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6E8C20D2" w:rsidR="00C16167" w:rsidRDefault="00C16167">
      <w:pPr>
        <w:pStyle w:val="a"/>
      </w:pPr>
    </w:p>
    <w:p w14:paraId="5D0B3E09" w14:textId="77777777" w:rsidR="00A836FF" w:rsidRPr="00125F66" w:rsidRDefault="00A836FF">
      <w:pPr>
        <w:pStyle w:val="a"/>
      </w:pPr>
    </w:p>
    <w:p w14:paraId="27B0FB3E" w14:textId="3DAFCB2C" w:rsidR="00765733" w:rsidRPr="00B173A7" w:rsidRDefault="007E5606" w:rsidP="00765733">
      <w:pPr>
        <w:pStyle w:val="coverLicenceHolder"/>
        <w:pBdr>
          <w:top w:val="single" w:sz="4" w:space="25" w:color="auto"/>
        </w:pBdr>
        <w:rPr>
          <w:b/>
          <w:sz w:val="22"/>
          <w:szCs w:val="22"/>
        </w:rPr>
      </w:pPr>
      <w:r w:rsidRPr="00B173A7">
        <w:rPr>
          <w:b/>
          <w:sz w:val="22"/>
          <w:szCs w:val="22"/>
        </w:rPr>
        <w:t>Centrica Distributed Generation Limited</w:t>
      </w:r>
    </w:p>
    <w:p w14:paraId="27B0FB3F" w14:textId="77777777" w:rsidR="00765733" w:rsidRPr="00B173A7" w:rsidRDefault="00765733" w:rsidP="00765733">
      <w:pPr>
        <w:pStyle w:val="coverLicenceHolder"/>
        <w:pBdr>
          <w:top w:val="single" w:sz="4" w:space="25" w:color="auto"/>
        </w:pBdr>
        <w:rPr>
          <w:b/>
          <w:sz w:val="22"/>
          <w:szCs w:val="22"/>
        </w:rPr>
      </w:pPr>
    </w:p>
    <w:p w14:paraId="27B0FB40" w14:textId="13BC349A" w:rsidR="00765733" w:rsidRPr="00B173A7" w:rsidRDefault="007E5606" w:rsidP="00765733">
      <w:pPr>
        <w:pStyle w:val="coverLicenceHolder"/>
        <w:pBdr>
          <w:top w:val="single" w:sz="4" w:space="25" w:color="auto"/>
        </w:pBdr>
        <w:rPr>
          <w:b/>
          <w:sz w:val="22"/>
          <w:szCs w:val="22"/>
        </w:rPr>
      </w:pPr>
      <w:r w:rsidRPr="00B173A7">
        <w:rPr>
          <w:b/>
          <w:sz w:val="22"/>
          <w:szCs w:val="22"/>
        </w:rPr>
        <w:t>Pencoed Peaking Power Plant</w:t>
      </w:r>
    </w:p>
    <w:p w14:paraId="27B0FB41" w14:textId="1A8215C1" w:rsidR="00765733" w:rsidRPr="00B173A7" w:rsidRDefault="007E5606" w:rsidP="00765733">
      <w:pPr>
        <w:pStyle w:val="coverLicenceHolder"/>
        <w:pBdr>
          <w:top w:val="single" w:sz="4" w:space="25" w:color="auto"/>
        </w:pBdr>
        <w:rPr>
          <w:b/>
          <w:sz w:val="22"/>
          <w:szCs w:val="22"/>
        </w:rPr>
      </w:pPr>
      <w:r w:rsidRPr="00B173A7">
        <w:rPr>
          <w:b/>
          <w:sz w:val="22"/>
          <w:szCs w:val="22"/>
        </w:rPr>
        <w:t>Land to the north of Felindre Road</w:t>
      </w:r>
    </w:p>
    <w:p w14:paraId="27B0FB42" w14:textId="60C5B823" w:rsidR="00765733" w:rsidRPr="00B173A7" w:rsidRDefault="007E5606" w:rsidP="00765733">
      <w:pPr>
        <w:pStyle w:val="coverLicenceHolder"/>
        <w:pBdr>
          <w:top w:val="single" w:sz="4" w:space="25" w:color="auto"/>
        </w:pBdr>
        <w:rPr>
          <w:b/>
          <w:sz w:val="22"/>
          <w:szCs w:val="22"/>
        </w:rPr>
      </w:pPr>
      <w:r w:rsidRPr="00B173A7">
        <w:rPr>
          <w:b/>
          <w:sz w:val="22"/>
          <w:szCs w:val="22"/>
        </w:rPr>
        <w:t>Pencoed</w:t>
      </w:r>
    </w:p>
    <w:p w14:paraId="27B0FB43" w14:textId="2A0E544A" w:rsidR="00765733" w:rsidRPr="00B173A7" w:rsidRDefault="007E5606" w:rsidP="00765733">
      <w:pPr>
        <w:pStyle w:val="coverLicenceHolder"/>
        <w:pBdr>
          <w:top w:val="single" w:sz="4" w:space="25" w:color="auto"/>
        </w:pBdr>
        <w:rPr>
          <w:b/>
          <w:sz w:val="22"/>
          <w:szCs w:val="22"/>
        </w:rPr>
      </w:pPr>
      <w:r w:rsidRPr="00B173A7">
        <w:rPr>
          <w:b/>
          <w:sz w:val="22"/>
          <w:szCs w:val="22"/>
        </w:rPr>
        <w:t>Bridgend</w:t>
      </w:r>
    </w:p>
    <w:p w14:paraId="27B0FB44" w14:textId="7F7E506C" w:rsidR="00765733" w:rsidRPr="00B173A7" w:rsidRDefault="007E5606" w:rsidP="00765733">
      <w:pPr>
        <w:pStyle w:val="coverLicenceHolder"/>
        <w:pBdr>
          <w:top w:val="single" w:sz="4" w:space="25" w:color="auto"/>
        </w:pBdr>
        <w:rPr>
          <w:b/>
          <w:sz w:val="22"/>
          <w:szCs w:val="22"/>
        </w:rPr>
      </w:pPr>
      <w:bookmarkStart w:id="2" w:name="_Hlk192860984"/>
      <w:r w:rsidRPr="00B173A7">
        <w:rPr>
          <w:b/>
          <w:sz w:val="22"/>
          <w:szCs w:val="22"/>
        </w:rPr>
        <w:t>CF35 5HT</w:t>
      </w:r>
    </w:p>
    <w:bookmarkEnd w:id="2"/>
    <w:p w14:paraId="27B0FB45" w14:textId="77777777" w:rsidR="00765733" w:rsidRPr="003A21AC" w:rsidRDefault="00765733" w:rsidP="00765733">
      <w:pPr>
        <w:pStyle w:val="coverLicenceHolder"/>
        <w:pBdr>
          <w:top w:val="single" w:sz="4" w:space="25" w:color="auto"/>
        </w:pBdr>
        <w:rPr>
          <w:sz w:val="22"/>
          <w:szCs w:val="22"/>
        </w:rPr>
      </w:pPr>
    </w:p>
    <w:p w14:paraId="27B0FB4E" w14:textId="77777777" w:rsidR="00C16167" w:rsidRPr="00125F66" w:rsidRDefault="00C16167">
      <w:pPr>
        <w:pStyle w:val="coverLicenceHolder"/>
        <w:pBdr>
          <w:top w:val="single" w:sz="4" w:space="25" w:color="auto"/>
        </w:pBdr>
        <w:rPr>
          <w:i/>
        </w:rPr>
      </w:pPr>
    </w:p>
    <w:p w14:paraId="27B0FB4F" w14:textId="77777777" w:rsidR="00C16167" w:rsidRPr="0007666B" w:rsidRDefault="00C16167">
      <w:pPr>
        <w:pStyle w:val="coverAuthNos"/>
        <w:spacing w:before="480"/>
        <w:rPr>
          <w:color w:val="auto"/>
          <w:sz w:val="24"/>
        </w:rPr>
      </w:pPr>
      <w:r w:rsidRPr="0007666B">
        <w:rPr>
          <w:color w:val="auto"/>
          <w:sz w:val="24"/>
        </w:rPr>
        <w:t>Permit number</w:t>
      </w:r>
    </w:p>
    <w:p w14:paraId="4705DADC" w14:textId="0EAD1F3A" w:rsidR="0007666B" w:rsidRPr="0007666B" w:rsidRDefault="0007666B" w:rsidP="00DA0F76">
      <w:pPr>
        <w:pStyle w:val="Heading1nonum"/>
        <w:spacing w:before="80" w:after="0" w:line="240" w:lineRule="auto"/>
        <w:jc w:val="center"/>
        <w:rPr>
          <w:b w:val="0"/>
          <w:bCs/>
          <w:spacing w:val="0"/>
          <w:sz w:val="24"/>
        </w:rPr>
      </w:pPr>
      <w:r w:rsidRPr="0007666B">
        <w:rPr>
          <w:b w:val="0"/>
          <w:bCs/>
          <w:spacing w:val="0"/>
          <w:sz w:val="24"/>
        </w:rPr>
        <w:t xml:space="preserve">                          </w:t>
      </w:r>
      <w:r w:rsidRPr="0007666B">
        <w:rPr>
          <w:b w:val="0"/>
          <w:bCs/>
          <w:spacing w:val="0"/>
          <w:sz w:val="24"/>
        </w:rPr>
        <w:t>EPR/DB3592HH</w:t>
      </w:r>
    </w:p>
    <w:p w14:paraId="27B0FB51" w14:textId="17CDA37E" w:rsidR="00C16167" w:rsidRPr="00CC56D3" w:rsidRDefault="00C16167" w:rsidP="0007666B">
      <w:pPr>
        <w:pStyle w:val="Heading1nonum"/>
        <w:spacing w:before="80" w:after="0" w:line="240" w:lineRule="auto"/>
        <w:ind w:left="720" w:firstLine="720"/>
      </w:pPr>
      <w:r w:rsidRPr="00125F66">
        <w:br w:type="page"/>
      </w:r>
      <w:r w:rsidR="007E5606" w:rsidRPr="007E5606">
        <w:rPr>
          <w:szCs w:val="36"/>
        </w:rPr>
        <w:lastRenderedPageBreak/>
        <w:t>Pencoed Peaking Power Plant</w:t>
      </w:r>
    </w:p>
    <w:p w14:paraId="27B0FB52" w14:textId="4DC4887F" w:rsidR="00C16167" w:rsidRPr="00125F66" w:rsidRDefault="00C16167" w:rsidP="00DA0F76">
      <w:pPr>
        <w:pStyle w:val="Heading1nonum"/>
        <w:spacing w:before="80" w:after="0" w:line="240" w:lineRule="auto"/>
        <w:jc w:val="center"/>
      </w:pPr>
      <w:r w:rsidRPr="00125F66">
        <w:t xml:space="preserve">Permit </w:t>
      </w:r>
      <w:r w:rsidR="0001765E" w:rsidRPr="00125F66">
        <w:t>n</w:t>
      </w:r>
      <w:r w:rsidRPr="00125F66">
        <w:t>umber</w:t>
      </w:r>
      <w:r w:rsidRPr="00CC56D3">
        <w:rPr>
          <w:color w:val="0000FF"/>
        </w:rPr>
        <w:t xml:space="preserve"> </w:t>
      </w:r>
      <w:r w:rsidR="0007666B" w:rsidRPr="0007666B">
        <w:t>EPR/DB3592HH</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7D1AC887" w14:textId="77777777" w:rsidR="00CC56D3" w:rsidRPr="00CC56D3" w:rsidRDefault="00CC56D3" w:rsidP="00CC56D3">
      <w:pPr>
        <w:pStyle w:val="Heading3nonum"/>
        <w:rPr>
          <w:color w:val="auto"/>
          <w:sz w:val="22"/>
          <w:szCs w:val="22"/>
        </w:rPr>
      </w:pPr>
      <w:r w:rsidRPr="00CC56D3">
        <w:rPr>
          <w:color w:val="auto"/>
          <w:sz w:val="22"/>
          <w:szCs w:val="22"/>
        </w:rPr>
        <w:t>The main features of the permit are as follows.</w:t>
      </w:r>
    </w:p>
    <w:p w14:paraId="1F9782CA" w14:textId="77777777" w:rsidR="00C64639" w:rsidRDefault="00C64639" w:rsidP="00B173A7">
      <w:pPr>
        <w:pStyle w:val="Draftingnote"/>
        <w:jc w:val="both"/>
        <w:rPr>
          <w:i w:val="0"/>
          <w:iCs/>
          <w:color w:val="auto"/>
          <w:sz w:val="22"/>
          <w:szCs w:val="22"/>
        </w:rPr>
      </w:pPr>
    </w:p>
    <w:p w14:paraId="3FC6D13C" w14:textId="4AF80D4B" w:rsidR="00FF6AEF" w:rsidRDefault="00FF6AEF" w:rsidP="00B173A7">
      <w:pPr>
        <w:pStyle w:val="Draftingnote"/>
        <w:jc w:val="both"/>
        <w:rPr>
          <w:i w:val="0"/>
          <w:iCs/>
          <w:color w:val="auto"/>
          <w:sz w:val="22"/>
          <w:szCs w:val="22"/>
        </w:rPr>
      </w:pPr>
      <w:r>
        <w:rPr>
          <w:i w:val="0"/>
          <w:iCs/>
          <w:color w:val="auto"/>
          <w:sz w:val="22"/>
          <w:szCs w:val="22"/>
        </w:rPr>
        <w:t xml:space="preserve">The site is a peaking power plant designed to provide additional power to the grid at times where additional power is required. It comprises 9no. natural gas power engines with a thermal rated input of 10.39MWth. This aggregates to 93.51MWth which makes the listed activity for the site </w:t>
      </w:r>
      <w:r w:rsidRPr="00C64639">
        <w:rPr>
          <w:i w:val="0"/>
          <w:iCs/>
          <w:color w:val="auto"/>
          <w:sz w:val="22"/>
          <w:szCs w:val="22"/>
        </w:rPr>
        <w:t xml:space="preserve">Schedule 1, Part 2, Chapter 1, Section 1.1, Part </w:t>
      </w:r>
      <w:r>
        <w:rPr>
          <w:i w:val="0"/>
          <w:iCs/>
          <w:color w:val="auto"/>
          <w:sz w:val="22"/>
          <w:szCs w:val="22"/>
        </w:rPr>
        <w:t>A 1</w:t>
      </w:r>
      <w:r w:rsidRPr="00C64639">
        <w:rPr>
          <w:i w:val="0"/>
          <w:iCs/>
          <w:color w:val="auto"/>
          <w:sz w:val="22"/>
          <w:szCs w:val="22"/>
        </w:rPr>
        <w:t>.</w:t>
      </w:r>
      <w:r w:rsidR="005F6871">
        <w:rPr>
          <w:i w:val="0"/>
          <w:iCs/>
          <w:color w:val="auto"/>
          <w:sz w:val="22"/>
          <w:szCs w:val="22"/>
        </w:rPr>
        <w:t xml:space="preserve"> The units operate less than 1500 hours per year.</w:t>
      </w:r>
    </w:p>
    <w:p w14:paraId="0382A083" w14:textId="77777777" w:rsidR="00FF6AEF" w:rsidRPr="00FF6AEF" w:rsidRDefault="00FF6AEF" w:rsidP="00B173A7">
      <w:pPr>
        <w:pStyle w:val="Draftingnote"/>
        <w:jc w:val="both"/>
        <w:rPr>
          <w:i w:val="0"/>
          <w:iCs/>
          <w:color w:val="auto"/>
          <w:sz w:val="22"/>
          <w:szCs w:val="22"/>
        </w:rPr>
      </w:pPr>
    </w:p>
    <w:p w14:paraId="68D0F35A" w14:textId="6EBD04A7" w:rsidR="00C64639" w:rsidRDefault="00C64639" w:rsidP="00B173A7">
      <w:pPr>
        <w:pStyle w:val="Draftingnote"/>
        <w:jc w:val="both"/>
        <w:rPr>
          <w:i w:val="0"/>
          <w:iCs/>
          <w:color w:val="auto"/>
          <w:sz w:val="22"/>
          <w:szCs w:val="22"/>
        </w:rPr>
      </w:pPr>
      <w:r w:rsidRPr="00FF6AEF">
        <w:rPr>
          <w:i w:val="0"/>
          <w:iCs/>
          <w:color w:val="auto"/>
          <w:sz w:val="22"/>
          <w:szCs w:val="22"/>
        </w:rPr>
        <w:t>The plant are also Medium Combustion Plant (MCP) and the requirements of Schedule 25A of the EP Regulations apply</w:t>
      </w:r>
      <w:r w:rsidR="00FF6AEF">
        <w:rPr>
          <w:i w:val="0"/>
          <w:iCs/>
          <w:color w:val="auto"/>
          <w:sz w:val="22"/>
          <w:szCs w:val="22"/>
        </w:rPr>
        <w:t xml:space="preserve"> and are the basis for the limits and monitoring requirements listed within the permit. </w:t>
      </w:r>
      <w:r w:rsidRPr="00FF6AEF">
        <w:rPr>
          <w:i w:val="0"/>
          <w:iCs/>
          <w:color w:val="auto"/>
          <w:sz w:val="22"/>
          <w:szCs w:val="22"/>
        </w:rPr>
        <w:t>The details of the plant and associated limits and monitoring requirements are specified in Tables S1.1 and S3.1</w:t>
      </w:r>
      <w:r w:rsidR="009E5C4B">
        <w:rPr>
          <w:i w:val="0"/>
          <w:iCs/>
          <w:color w:val="auto"/>
          <w:sz w:val="22"/>
          <w:szCs w:val="22"/>
        </w:rPr>
        <w:t xml:space="preserve"> of this permit</w:t>
      </w:r>
      <w:r w:rsidRPr="00FF6AEF">
        <w:rPr>
          <w:i w:val="0"/>
          <w:iCs/>
          <w:color w:val="auto"/>
          <w:sz w:val="22"/>
          <w:szCs w:val="22"/>
        </w:rPr>
        <w:t xml:space="preserve">. </w:t>
      </w:r>
    </w:p>
    <w:p w14:paraId="21ED473F" w14:textId="77777777" w:rsidR="00FF6AEF" w:rsidRPr="00FF6AEF" w:rsidRDefault="00FF6AEF" w:rsidP="00C64639">
      <w:pPr>
        <w:pStyle w:val="Draftingnote"/>
        <w:rPr>
          <w:i w:val="0"/>
          <w:iCs/>
          <w:color w:val="auto"/>
          <w:sz w:val="22"/>
          <w:szCs w:val="22"/>
        </w:rPr>
      </w:pPr>
    </w:p>
    <w:p w14:paraId="27B0FB59" w14:textId="77777777" w:rsidR="00C16167" w:rsidRPr="003A21AC" w:rsidRDefault="00E4105A" w:rsidP="00E4105A">
      <w:pPr>
        <w:pStyle w:val="Heading3nonum"/>
        <w:rPr>
          <w:color w:val="auto"/>
          <w:sz w:val="22"/>
          <w:szCs w:val="22"/>
        </w:rPr>
      </w:pPr>
      <w:r w:rsidRPr="00CC56D3">
        <w:rPr>
          <w:color w:val="auto"/>
          <w:sz w:val="22"/>
          <w:szCs w:val="22"/>
        </w:rPr>
        <w:t>The status log of the permit sets out the permitting history, including any changes</w:t>
      </w:r>
      <w:r w:rsidRPr="003A21AC">
        <w:rPr>
          <w:color w:val="auto"/>
          <w:sz w:val="22"/>
          <w:szCs w:val="22"/>
        </w:rPr>
        <w:t xml:space="preserve"> to the permit reference number</w:t>
      </w:r>
      <w:r w:rsidR="00F50CB1" w:rsidRPr="003A21AC">
        <w:rPr>
          <w:color w:val="auto"/>
          <w:sz w:val="22"/>
          <w:szCs w:val="22"/>
        </w:rPr>
        <w:t>.</w:t>
      </w:r>
    </w:p>
    <w:p w14:paraId="27B0FB5A" w14:textId="77777777" w:rsidR="00E4105A" w:rsidRPr="003A21AC" w:rsidRDefault="00E4105A">
      <w:pPr>
        <w:pStyle w:val="Draftingnote"/>
        <w:jc w:val="both"/>
        <w:rPr>
          <w:color w:val="auto"/>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FF6AEF">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FF6AEF">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7B0FB64" w14:textId="77777777" w:rsidTr="00FF6AEF">
        <w:trPr>
          <w:cantSplit/>
        </w:trPr>
        <w:tc>
          <w:tcPr>
            <w:tcW w:w="3085" w:type="dxa"/>
            <w:tcBorders>
              <w:top w:val="single" w:sz="6" w:space="0" w:color="auto"/>
              <w:left w:val="nil"/>
              <w:bottom w:val="single" w:sz="6" w:space="0" w:color="auto"/>
              <w:right w:val="nil"/>
            </w:tcBorders>
          </w:tcPr>
          <w:p w14:paraId="30F0CF7F" w14:textId="77777777" w:rsidR="0007666B" w:rsidRDefault="00F5263C">
            <w:pPr>
              <w:pStyle w:val="Tablebody"/>
              <w:rPr>
                <w:rFonts w:cs="Arial"/>
                <w:color w:val="auto"/>
                <w:sz w:val="22"/>
                <w:szCs w:val="22"/>
                <w:lang w:val="fr-FR"/>
              </w:rPr>
            </w:pPr>
            <w:r w:rsidRPr="00E1654E">
              <w:rPr>
                <w:rFonts w:cs="Arial"/>
                <w:color w:val="auto"/>
                <w:sz w:val="22"/>
                <w:szCs w:val="22"/>
                <w:lang w:val="fr-FR"/>
              </w:rPr>
              <w:t xml:space="preserve">Application </w:t>
            </w:r>
            <w:r w:rsidR="0007666B" w:rsidRPr="0007666B">
              <w:rPr>
                <w:rFonts w:cs="Arial"/>
                <w:color w:val="auto"/>
                <w:sz w:val="22"/>
                <w:szCs w:val="22"/>
                <w:lang w:val="fr-FR"/>
              </w:rPr>
              <w:t xml:space="preserve">EPR/DB3592HH/A001 </w:t>
            </w:r>
          </w:p>
          <w:p w14:paraId="27B0FB61" w14:textId="5BA3AB55" w:rsidR="006F59AC" w:rsidRPr="00E1654E" w:rsidRDefault="006F59AC">
            <w:pPr>
              <w:pStyle w:val="Tablebody"/>
              <w:rPr>
                <w:rFonts w:cs="Arial"/>
                <w:color w:val="auto"/>
                <w:sz w:val="22"/>
                <w:szCs w:val="22"/>
                <w:lang w:val="fr-FR"/>
              </w:rPr>
            </w:pPr>
            <w:r w:rsidRPr="00E1654E">
              <w:rPr>
                <w:rFonts w:cs="Arial"/>
                <w:color w:val="auto"/>
                <w:sz w:val="22"/>
                <w:szCs w:val="22"/>
                <w:lang w:val="fr-FR"/>
              </w:rPr>
              <w:t>(PAN-026165)</w:t>
            </w:r>
          </w:p>
        </w:tc>
        <w:tc>
          <w:tcPr>
            <w:tcW w:w="1418" w:type="dxa"/>
            <w:tcBorders>
              <w:top w:val="single" w:sz="6" w:space="0" w:color="auto"/>
              <w:left w:val="nil"/>
              <w:bottom w:val="single" w:sz="6" w:space="0" w:color="auto"/>
              <w:right w:val="nil"/>
            </w:tcBorders>
          </w:tcPr>
          <w:p w14:paraId="27B0FB62" w14:textId="47FD3EC8" w:rsidR="00F5263C" w:rsidRPr="00984478" w:rsidRDefault="00F5263C">
            <w:pPr>
              <w:pStyle w:val="Tablebody"/>
              <w:rPr>
                <w:rFonts w:cs="Arial"/>
                <w:color w:val="auto"/>
                <w:sz w:val="22"/>
                <w:szCs w:val="22"/>
              </w:rPr>
            </w:pPr>
            <w:r w:rsidRPr="00984478">
              <w:rPr>
                <w:rFonts w:cs="Arial"/>
                <w:color w:val="auto"/>
                <w:sz w:val="22"/>
                <w:szCs w:val="22"/>
              </w:rPr>
              <w:t xml:space="preserve">Duly made </w:t>
            </w:r>
            <w:r w:rsidR="007E5606" w:rsidRPr="00984478">
              <w:rPr>
                <w:rFonts w:cs="Arial"/>
                <w:color w:val="auto"/>
                <w:sz w:val="22"/>
                <w:szCs w:val="22"/>
              </w:rPr>
              <w:t>31/01/2025</w:t>
            </w:r>
          </w:p>
        </w:tc>
        <w:tc>
          <w:tcPr>
            <w:tcW w:w="3543" w:type="dxa"/>
            <w:tcBorders>
              <w:top w:val="single" w:sz="6" w:space="0" w:color="auto"/>
              <w:left w:val="nil"/>
              <w:bottom w:val="single" w:sz="6" w:space="0" w:color="auto"/>
              <w:right w:val="nil"/>
            </w:tcBorders>
          </w:tcPr>
          <w:p w14:paraId="27B0FB63" w14:textId="183CFAE6" w:rsidR="00F5263C" w:rsidRPr="00984478" w:rsidRDefault="00F5263C">
            <w:pPr>
              <w:pStyle w:val="Tablebody"/>
              <w:rPr>
                <w:rFonts w:cs="Arial"/>
                <w:color w:val="auto"/>
                <w:sz w:val="22"/>
                <w:szCs w:val="22"/>
              </w:rPr>
            </w:pPr>
            <w:r w:rsidRPr="00984478">
              <w:rPr>
                <w:rFonts w:cs="Arial"/>
                <w:color w:val="auto"/>
                <w:sz w:val="22"/>
                <w:szCs w:val="22"/>
              </w:rPr>
              <w:t xml:space="preserve">Application for </w:t>
            </w:r>
            <w:r w:rsidR="00FF6AEF" w:rsidRPr="00984478">
              <w:rPr>
                <w:rFonts w:cs="Arial"/>
                <w:color w:val="auto"/>
                <w:sz w:val="22"/>
                <w:szCs w:val="22"/>
              </w:rPr>
              <w:t xml:space="preserve">a Peaking Power Plant was received.  </w:t>
            </w:r>
          </w:p>
        </w:tc>
      </w:tr>
      <w:tr w:rsidR="006620C0" w:rsidRPr="00125F66" w14:paraId="27B0FB68" w14:textId="77777777" w:rsidTr="00FF6AEF">
        <w:trPr>
          <w:cantSplit/>
        </w:trPr>
        <w:tc>
          <w:tcPr>
            <w:tcW w:w="3085" w:type="dxa"/>
            <w:tcBorders>
              <w:top w:val="single" w:sz="6" w:space="0" w:color="auto"/>
              <w:left w:val="nil"/>
              <w:bottom w:val="single" w:sz="6" w:space="0" w:color="auto"/>
              <w:right w:val="nil"/>
            </w:tcBorders>
          </w:tcPr>
          <w:p w14:paraId="27B0FB65" w14:textId="77777777" w:rsidR="006620C0" w:rsidRPr="006620C0" w:rsidRDefault="006620C0" w:rsidP="006620C0">
            <w:pPr>
              <w:pStyle w:val="Tablebody"/>
              <w:rPr>
                <w:rFonts w:cs="Arial"/>
                <w:color w:val="auto"/>
                <w:sz w:val="22"/>
                <w:szCs w:val="22"/>
              </w:rPr>
            </w:pPr>
            <w:r w:rsidRPr="006620C0">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7B0FB66" w14:textId="497C0D07" w:rsidR="006620C0" w:rsidRPr="006620C0" w:rsidRDefault="006620C0" w:rsidP="006620C0">
            <w:pPr>
              <w:pStyle w:val="Tablebody"/>
              <w:rPr>
                <w:rFonts w:cs="Arial"/>
                <w:color w:val="auto"/>
                <w:sz w:val="22"/>
                <w:szCs w:val="22"/>
              </w:rPr>
            </w:pPr>
            <w:r w:rsidRPr="006620C0">
              <w:rPr>
                <w:rFonts w:cs="Arial"/>
                <w:color w:val="auto"/>
                <w:sz w:val="22"/>
                <w:szCs w:val="22"/>
              </w:rPr>
              <w:t>21/02/2025</w:t>
            </w:r>
          </w:p>
        </w:tc>
        <w:tc>
          <w:tcPr>
            <w:tcW w:w="3543" w:type="dxa"/>
            <w:tcBorders>
              <w:top w:val="single" w:sz="6" w:space="0" w:color="auto"/>
              <w:left w:val="nil"/>
              <w:bottom w:val="single" w:sz="6" w:space="0" w:color="auto"/>
              <w:right w:val="nil"/>
            </w:tcBorders>
          </w:tcPr>
          <w:p w14:paraId="27B0FB67" w14:textId="7A064760" w:rsidR="006620C0" w:rsidRPr="006620C0" w:rsidRDefault="006620C0" w:rsidP="006620C0">
            <w:pPr>
              <w:pStyle w:val="Tablebody"/>
              <w:rPr>
                <w:rFonts w:cs="Arial"/>
                <w:color w:val="auto"/>
                <w:sz w:val="22"/>
                <w:szCs w:val="22"/>
              </w:rPr>
            </w:pPr>
            <w:r w:rsidRPr="006620C0">
              <w:rPr>
                <w:rFonts w:cs="Arial"/>
                <w:color w:val="auto"/>
                <w:sz w:val="22"/>
                <w:szCs w:val="22"/>
              </w:rPr>
              <w:t xml:space="preserve">Information provided regarding emergency backup generator </w:t>
            </w:r>
          </w:p>
        </w:tc>
      </w:tr>
      <w:tr w:rsidR="001258F4" w:rsidRPr="00125F66" w14:paraId="6D434545" w14:textId="77777777" w:rsidTr="00FF6AEF">
        <w:trPr>
          <w:cantSplit/>
        </w:trPr>
        <w:tc>
          <w:tcPr>
            <w:tcW w:w="3085" w:type="dxa"/>
            <w:tcBorders>
              <w:top w:val="single" w:sz="6" w:space="0" w:color="auto"/>
              <w:left w:val="nil"/>
              <w:bottom w:val="single" w:sz="6" w:space="0" w:color="auto"/>
              <w:right w:val="nil"/>
            </w:tcBorders>
          </w:tcPr>
          <w:p w14:paraId="5D329D03" w14:textId="0EA48F9F" w:rsidR="001258F4" w:rsidRPr="006620C0" w:rsidRDefault="001258F4" w:rsidP="001258F4">
            <w:pPr>
              <w:pStyle w:val="Tablebody"/>
              <w:rPr>
                <w:rFonts w:cs="Arial"/>
                <w:color w:val="auto"/>
                <w:sz w:val="22"/>
                <w:szCs w:val="22"/>
              </w:rPr>
            </w:pPr>
            <w:r w:rsidRPr="006620C0">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9BE5B19" w14:textId="6C8F63B8" w:rsidR="001258F4" w:rsidRPr="006620C0" w:rsidRDefault="001258F4" w:rsidP="001258F4">
            <w:pPr>
              <w:pStyle w:val="Tablebody"/>
              <w:rPr>
                <w:rFonts w:cs="Arial"/>
                <w:color w:val="auto"/>
                <w:sz w:val="22"/>
                <w:szCs w:val="22"/>
              </w:rPr>
            </w:pPr>
            <w:r w:rsidRPr="006620C0">
              <w:rPr>
                <w:rFonts w:cs="Arial"/>
                <w:color w:val="auto"/>
                <w:sz w:val="22"/>
                <w:szCs w:val="22"/>
              </w:rPr>
              <w:t>27/02/2025</w:t>
            </w:r>
          </w:p>
        </w:tc>
        <w:tc>
          <w:tcPr>
            <w:tcW w:w="3543" w:type="dxa"/>
            <w:tcBorders>
              <w:top w:val="single" w:sz="6" w:space="0" w:color="auto"/>
              <w:left w:val="nil"/>
              <w:bottom w:val="single" w:sz="6" w:space="0" w:color="auto"/>
              <w:right w:val="nil"/>
            </w:tcBorders>
          </w:tcPr>
          <w:p w14:paraId="16B9B436" w14:textId="3DBCF4A4" w:rsidR="001258F4" w:rsidRPr="006620C0" w:rsidRDefault="001258F4" w:rsidP="001258F4">
            <w:pPr>
              <w:pStyle w:val="Tablebody"/>
              <w:rPr>
                <w:rFonts w:cs="Arial"/>
                <w:color w:val="auto"/>
                <w:sz w:val="22"/>
                <w:szCs w:val="22"/>
              </w:rPr>
            </w:pPr>
            <w:r w:rsidRPr="006620C0">
              <w:rPr>
                <w:rFonts w:cs="Arial"/>
                <w:color w:val="auto"/>
                <w:sz w:val="22"/>
                <w:szCs w:val="22"/>
              </w:rPr>
              <w:t xml:space="preserve">Updated Air Dispersion Modelling report. </w:t>
            </w:r>
          </w:p>
        </w:tc>
      </w:tr>
      <w:tr w:rsidR="001258F4" w:rsidRPr="00125F66" w14:paraId="5FC4F297" w14:textId="77777777" w:rsidTr="00FF6AEF">
        <w:trPr>
          <w:cantSplit/>
        </w:trPr>
        <w:tc>
          <w:tcPr>
            <w:tcW w:w="3085" w:type="dxa"/>
            <w:tcBorders>
              <w:top w:val="single" w:sz="6" w:space="0" w:color="auto"/>
              <w:left w:val="nil"/>
              <w:bottom w:val="single" w:sz="6" w:space="0" w:color="auto"/>
              <w:right w:val="nil"/>
            </w:tcBorders>
          </w:tcPr>
          <w:p w14:paraId="4E48AE32" w14:textId="12B6161E" w:rsidR="001258F4" w:rsidRPr="006620C0" w:rsidRDefault="001258F4" w:rsidP="001258F4">
            <w:pPr>
              <w:pStyle w:val="Tablebody"/>
              <w:rPr>
                <w:rFonts w:cs="Arial"/>
                <w:color w:val="auto"/>
                <w:sz w:val="22"/>
                <w:szCs w:val="22"/>
              </w:rPr>
            </w:pPr>
            <w:r w:rsidRPr="006620C0">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554F81B7" w14:textId="016E3CF3" w:rsidR="001258F4" w:rsidRPr="006620C0" w:rsidRDefault="001258F4" w:rsidP="001258F4">
            <w:pPr>
              <w:pStyle w:val="Tablebody"/>
              <w:rPr>
                <w:rFonts w:cs="Arial"/>
                <w:color w:val="auto"/>
                <w:sz w:val="22"/>
                <w:szCs w:val="22"/>
              </w:rPr>
            </w:pPr>
            <w:r w:rsidRPr="006620C0">
              <w:rPr>
                <w:rFonts w:cs="Arial"/>
                <w:color w:val="auto"/>
                <w:sz w:val="22"/>
                <w:szCs w:val="22"/>
              </w:rPr>
              <w:t>05/03/2025</w:t>
            </w:r>
          </w:p>
        </w:tc>
        <w:tc>
          <w:tcPr>
            <w:tcW w:w="3543" w:type="dxa"/>
            <w:tcBorders>
              <w:top w:val="single" w:sz="6" w:space="0" w:color="auto"/>
              <w:left w:val="nil"/>
              <w:bottom w:val="single" w:sz="6" w:space="0" w:color="auto"/>
              <w:right w:val="nil"/>
            </w:tcBorders>
          </w:tcPr>
          <w:p w14:paraId="6630233E" w14:textId="5D024B92" w:rsidR="001258F4" w:rsidRPr="006620C0" w:rsidRDefault="001258F4" w:rsidP="001258F4">
            <w:pPr>
              <w:pStyle w:val="Tablebody"/>
              <w:rPr>
                <w:rFonts w:cs="Arial"/>
                <w:color w:val="auto"/>
                <w:sz w:val="22"/>
                <w:szCs w:val="22"/>
              </w:rPr>
            </w:pPr>
            <w:r w:rsidRPr="006620C0">
              <w:rPr>
                <w:rFonts w:cs="Arial"/>
                <w:color w:val="auto"/>
                <w:sz w:val="22"/>
                <w:szCs w:val="22"/>
              </w:rPr>
              <w:t>Updated Noise Impact Assessment.</w:t>
            </w:r>
          </w:p>
        </w:tc>
      </w:tr>
      <w:tr w:rsidR="001258F4" w:rsidRPr="00125F66" w14:paraId="62D52BFA" w14:textId="77777777" w:rsidTr="00FF6AEF">
        <w:trPr>
          <w:cantSplit/>
        </w:trPr>
        <w:tc>
          <w:tcPr>
            <w:tcW w:w="3085" w:type="dxa"/>
            <w:tcBorders>
              <w:top w:val="single" w:sz="6" w:space="0" w:color="auto"/>
              <w:left w:val="nil"/>
              <w:bottom w:val="single" w:sz="6" w:space="0" w:color="auto"/>
              <w:right w:val="nil"/>
            </w:tcBorders>
          </w:tcPr>
          <w:p w14:paraId="3585E299" w14:textId="09EDEE76" w:rsidR="001258F4" w:rsidRPr="00125F66" w:rsidRDefault="001258F4" w:rsidP="001258F4">
            <w:pPr>
              <w:pStyle w:val="Tablebody"/>
              <w:rPr>
                <w:rFonts w:cs="Arial"/>
                <w:sz w:val="22"/>
                <w:szCs w:val="22"/>
              </w:rPr>
            </w:pPr>
            <w:r w:rsidRPr="006620C0">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6C52E1F1" w14:textId="744CE4AA" w:rsidR="001258F4" w:rsidRPr="00B173A7" w:rsidRDefault="001258F4" w:rsidP="001258F4">
            <w:pPr>
              <w:pStyle w:val="Tablebody"/>
              <w:rPr>
                <w:rFonts w:cs="Arial"/>
                <w:color w:val="auto"/>
                <w:sz w:val="22"/>
                <w:szCs w:val="22"/>
              </w:rPr>
            </w:pPr>
            <w:r w:rsidRPr="00B173A7">
              <w:rPr>
                <w:rFonts w:cs="Arial"/>
                <w:color w:val="auto"/>
                <w:sz w:val="22"/>
                <w:szCs w:val="22"/>
              </w:rPr>
              <w:t>07/05/2025</w:t>
            </w:r>
          </w:p>
        </w:tc>
        <w:tc>
          <w:tcPr>
            <w:tcW w:w="3543" w:type="dxa"/>
            <w:tcBorders>
              <w:top w:val="single" w:sz="6" w:space="0" w:color="auto"/>
              <w:left w:val="nil"/>
              <w:bottom w:val="single" w:sz="6" w:space="0" w:color="auto"/>
              <w:right w:val="nil"/>
            </w:tcBorders>
          </w:tcPr>
          <w:p w14:paraId="42B2DD00" w14:textId="00B0D07B" w:rsidR="001258F4" w:rsidRPr="00B173A7" w:rsidRDefault="001258F4" w:rsidP="001258F4">
            <w:pPr>
              <w:pStyle w:val="Tablebody"/>
              <w:rPr>
                <w:rFonts w:cs="Arial"/>
                <w:color w:val="auto"/>
                <w:sz w:val="22"/>
                <w:szCs w:val="22"/>
              </w:rPr>
            </w:pPr>
            <w:r w:rsidRPr="00B173A7">
              <w:rPr>
                <w:rFonts w:cs="Arial"/>
                <w:color w:val="auto"/>
                <w:sz w:val="22"/>
                <w:szCs w:val="22"/>
              </w:rPr>
              <w:t>Updated site plan and NGRs for emission points.</w:t>
            </w:r>
          </w:p>
        </w:tc>
      </w:tr>
      <w:tr w:rsidR="001258F4" w:rsidRPr="00125F66" w14:paraId="27B0FB6C" w14:textId="77777777" w:rsidTr="00FF6AEF">
        <w:trPr>
          <w:cantSplit/>
        </w:trPr>
        <w:tc>
          <w:tcPr>
            <w:tcW w:w="3085" w:type="dxa"/>
            <w:tcBorders>
              <w:top w:val="single" w:sz="6" w:space="0" w:color="auto"/>
              <w:left w:val="nil"/>
              <w:bottom w:val="single" w:sz="6" w:space="0" w:color="auto"/>
              <w:right w:val="nil"/>
            </w:tcBorders>
          </w:tcPr>
          <w:p w14:paraId="38ABFF85" w14:textId="77777777" w:rsidR="001258F4" w:rsidRPr="0007666B" w:rsidRDefault="001258F4" w:rsidP="001258F4">
            <w:pPr>
              <w:pStyle w:val="Tablebody"/>
              <w:rPr>
                <w:rFonts w:cs="Arial"/>
                <w:color w:val="auto"/>
                <w:sz w:val="22"/>
                <w:szCs w:val="22"/>
              </w:rPr>
            </w:pPr>
            <w:r w:rsidRPr="0007666B">
              <w:rPr>
                <w:rFonts w:cs="Arial"/>
                <w:color w:val="auto"/>
                <w:sz w:val="22"/>
                <w:szCs w:val="22"/>
              </w:rPr>
              <w:t>Permit determined</w:t>
            </w:r>
          </w:p>
          <w:p w14:paraId="27B0FB69" w14:textId="4CE57FE9" w:rsidR="00D128E5" w:rsidRPr="0007666B" w:rsidRDefault="0007666B" w:rsidP="001258F4">
            <w:pPr>
              <w:pStyle w:val="Tablebody"/>
              <w:rPr>
                <w:rFonts w:cs="Arial"/>
                <w:color w:val="auto"/>
                <w:sz w:val="22"/>
                <w:szCs w:val="22"/>
              </w:rPr>
            </w:pPr>
            <w:r w:rsidRPr="0007666B">
              <w:rPr>
                <w:rFonts w:cs="Arial"/>
                <w:color w:val="auto"/>
                <w:sz w:val="22"/>
                <w:szCs w:val="22"/>
              </w:rPr>
              <w:t>EPR/DB3592HH/A001</w:t>
            </w:r>
          </w:p>
        </w:tc>
        <w:tc>
          <w:tcPr>
            <w:tcW w:w="1418" w:type="dxa"/>
            <w:tcBorders>
              <w:top w:val="single" w:sz="6" w:space="0" w:color="auto"/>
              <w:left w:val="nil"/>
              <w:bottom w:val="single" w:sz="6" w:space="0" w:color="auto"/>
              <w:right w:val="nil"/>
            </w:tcBorders>
          </w:tcPr>
          <w:p w14:paraId="27B0FB6A" w14:textId="26E63353" w:rsidR="001258F4" w:rsidRPr="0007666B" w:rsidRDefault="00C0214D" w:rsidP="001258F4">
            <w:pPr>
              <w:pStyle w:val="Tablebody"/>
              <w:rPr>
                <w:rFonts w:cs="Arial"/>
                <w:color w:val="auto"/>
                <w:sz w:val="22"/>
                <w:szCs w:val="22"/>
              </w:rPr>
            </w:pPr>
            <w:r w:rsidRPr="0007666B">
              <w:rPr>
                <w:rFonts w:cs="Arial"/>
                <w:color w:val="auto"/>
                <w:sz w:val="22"/>
                <w:szCs w:val="22"/>
              </w:rPr>
              <w:t>27/06/2025</w:t>
            </w:r>
          </w:p>
        </w:tc>
        <w:tc>
          <w:tcPr>
            <w:tcW w:w="3543" w:type="dxa"/>
            <w:tcBorders>
              <w:top w:val="single" w:sz="6" w:space="0" w:color="auto"/>
              <w:left w:val="nil"/>
              <w:bottom w:val="single" w:sz="6" w:space="0" w:color="auto"/>
              <w:right w:val="nil"/>
            </w:tcBorders>
          </w:tcPr>
          <w:p w14:paraId="27B0FB6B" w14:textId="131DA030" w:rsidR="001258F4" w:rsidRPr="0007666B" w:rsidRDefault="001258F4" w:rsidP="001258F4">
            <w:pPr>
              <w:pStyle w:val="Tablebody"/>
              <w:rPr>
                <w:rFonts w:cs="Arial"/>
                <w:color w:val="auto"/>
                <w:sz w:val="22"/>
                <w:szCs w:val="22"/>
              </w:rPr>
            </w:pPr>
            <w:r w:rsidRPr="0007666B">
              <w:rPr>
                <w:rFonts w:cs="Arial"/>
                <w:color w:val="auto"/>
                <w:sz w:val="22"/>
                <w:szCs w:val="22"/>
              </w:rPr>
              <w:t xml:space="preserve">Permit issued to </w:t>
            </w:r>
            <w:r w:rsidR="00D128E5" w:rsidRPr="0007666B">
              <w:rPr>
                <w:rFonts w:cs="Arial"/>
                <w:color w:val="auto"/>
                <w:sz w:val="22"/>
                <w:szCs w:val="22"/>
              </w:rPr>
              <w:t>Centrica Distributed Generation Limited</w:t>
            </w:r>
          </w:p>
        </w:tc>
      </w:tr>
    </w:tbl>
    <w:p w14:paraId="27B0FB6D" w14:textId="77777777" w:rsidR="00D044B5" w:rsidRPr="00CC56D3" w:rsidRDefault="00D044B5">
      <w:pPr>
        <w:pStyle w:val="Draftingnote"/>
        <w:jc w:val="both"/>
        <w:rPr>
          <w:i w:val="0"/>
          <w:sz w:val="22"/>
          <w:szCs w:val="22"/>
        </w:rPr>
      </w:pPr>
    </w:p>
    <w:p w14:paraId="27B0FB7F" w14:textId="77777777" w:rsidR="00C16167" w:rsidRPr="00CC56D3" w:rsidRDefault="00C16167">
      <w:pPr>
        <w:pStyle w:val="Heading3nonum"/>
        <w:rPr>
          <w:color w:val="auto"/>
          <w:sz w:val="22"/>
          <w:szCs w:val="22"/>
        </w:rPr>
      </w:pPr>
      <w:r w:rsidRPr="00CC56D3">
        <w:rPr>
          <w:color w:val="auto"/>
          <w:sz w:val="22"/>
          <w:szCs w:val="22"/>
        </w:rPr>
        <w:t xml:space="preserve">End of </w:t>
      </w:r>
      <w:r w:rsidR="00F50CB1" w:rsidRPr="00CC56D3">
        <w:rPr>
          <w:color w:val="auto"/>
          <w:sz w:val="22"/>
          <w:szCs w:val="22"/>
        </w:rPr>
        <w:t>i</w:t>
      </w:r>
      <w:r w:rsidRPr="00CC56D3">
        <w:rPr>
          <w:color w:val="auto"/>
          <w:sz w:val="22"/>
          <w:szCs w:val="22"/>
        </w:rPr>
        <w:t xml:space="preserve">ntroductory </w:t>
      </w:r>
      <w:r w:rsidR="00F50CB1" w:rsidRPr="00CC56D3">
        <w:rPr>
          <w:color w:val="auto"/>
          <w:sz w:val="22"/>
          <w:szCs w:val="22"/>
        </w:rPr>
        <w:t>n</w:t>
      </w:r>
      <w:r w:rsidRPr="00CC56D3">
        <w:rPr>
          <w:color w:val="auto"/>
          <w:sz w:val="22"/>
          <w:szCs w:val="22"/>
        </w:rPr>
        <w:t>ote</w:t>
      </w:r>
    </w:p>
    <w:p w14:paraId="27B0FB80" w14:textId="77777777" w:rsidR="00C16167" w:rsidRPr="00CC56D3" w:rsidRDefault="00C16167">
      <w:pPr>
        <w:jc w:val="left"/>
        <w:rPr>
          <w:rFonts w:ascii="Arial" w:hAnsi="Arial"/>
          <w:sz w:val="22"/>
          <w:szCs w:val="22"/>
        </w:rPr>
      </w:pPr>
    </w:p>
    <w:p w14:paraId="27B0FB81" w14:textId="77777777" w:rsidR="00C16167" w:rsidRPr="00CC56D3" w:rsidRDefault="00C16167">
      <w:pPr>
        <w:pStyle w:val="TOC1"/>
        <w:widowControl/>
        <w:tabs>
          <w:tab w:val="clear" w:pos="6804"/>
        </w:tabs>
        <w:rPr>
          <w:color w:val="auto"/>
          <w:sz w:val="22"/>
          <w:szCs w:val="22"/>
        </w:rPr>
      </w:pPr>
    </w:p>
    <w:p w14:paraId="27B0FB82" w14:textId="77777777" w:rsidR="00C16167" w:rsidRPr="00125F66" w:rsidRDefault="00C16167">
      <w:pPr>
        <w:pStyle w:val="Draftingnote"/>
        <w:sectPr w:rsidR="00C16167" w:rsidRPr="00125F66" w:rsidSect="00B173A7">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9631AB" w:rsidRDefault="00C16167" w:rsidP="0049139F">
      <w:pPr>
        <w:pStyle w:val="Act"/>
        <w:rPr>
          <w:sz w:val="22"/>
          <w:szCs w:val="22"/>
        </w:rPr>
      </w:pPr>
      <w:r w:rsidRPr="009631AB">
        <w:rPr>
          <w:sz w:val="22"/>
          <w:szCs w:val="22"/>
        </w:rPr>
        <w:t xml:space="preserve">Permit number </w:t>
      </w:r>
    </w:p>
    <w:p w14:paraId="4CDDD00A" w14:textId="77777777" w:rsidR="0007666B" w:rsidRPr="0007666B" w:rsidRDefault="0007666B">
      <w:pPr>
        <w:pStyle w:val="Heading3nonum"/>
        <w:rPr>
          <w:rStyle w:val="licenceno"/>
          <w:b/>
          <w:color w:val="auto"/>
          <w:sz w:val="22"/>
          <w:szCs w:val="22"/>
        </w:rPr>
      </w:pPr>
      <w:r w:rsidRPr="0007666B">
        <w:rPr>
          <w:rStyle w:val="licenceno"/>
          <w:b/>
          <w:color w:val="auto"/>
          <w:sz w:val="22"/>
          <w:szCs w:val="22"/>
        </w:rPr>
        <w:t>EPR/DB3592HH</w:t>
      </w:r>
    </w:p>
    <w:p w14:paraId="27B0FB89" w14:textId="778F3B2B" w:rsidR="00C16167" w:rsidRPr="009934D2" w:rsidRDefault="00536E82">
      <w:pPr>
        <w:pStyle w:val="Heading3nonum"/>
        <w:rPr>
          <w:color w:val="auto"/>
          <w:sz w:val="22"/>
          <w:szCs w:val="22"/>
        </w:rPr>
      </w:pPr>
      <w:r w:rsidRPr="009934D2">
        <w:rPr>
          <w:color w:val="auto"/>
          <w:sz w:val="22"/>
          <w:szCs w:val="22"/>
        </w:rPr>
        <w:t xml:space="preserve">The </w:t>
      </w:r>
      <w:r w:rsidR="00317002" w:rsidRPr="009934D2">
        <w:rPr>
          <w:color w:val="auto"/>
          <w:sz w:val="22"/>
          <w:szCs w:val="22"/>
        </w:rPr>
        <w:t>Natural Resources</w:t>
      </w:r>
      <w:r w:rsidRPr="009934D2">
        <w:rPr>
          <w:color w:val="auto"/>
          <w:sz w:val="22"/>
          <w:szCs w:val="22"/>
        </w:rPr>
        <w:t xml:space="preserve"> Body for</w:t>
      </w:r>
      <w:r w:rsidR="00317002" w:rsidRPr="009934D2">
        <w:rPr>
          <w:color w:val="auto"/>
          <w:sz w:val="22"/>
          <w:szCs w:val="22"/>
        </w:rPr>
        <w:t xml:space="preserve"> Wales</w:t>
      </w:r>
      <w:r w:rsidRPr="009934D2">
        <w:rPr>
          <w:color w:val="auto"/>
          <w:sz w:val="22"/>
          <w:szCs w:val="22"/>
        </w:rPr>
        <w:t xml:space="preserve"> (“Natural Resources Wales”) </w:t>
      </w:r>
      <w:r w:rsidR="00F37625" w:rsidRPr="009934D2">
        <w:rPr>
          <w:color w:val="auto"/>
          <w:sz w:val="22"/>
          <w:szCs w:val="22"/>
        </w:rPr>
        <w:t xml:space="preserve"> authorises, under </w:t>
      </w:r>
      <w:r w:rsidR="002B1992" w:rsidRPr="009934D2">
        <w:rPr>
          <w:color w:val="auto"/>
          <w:sz w:val="22"/>
          <w:szCs w:val="22"/>
        </w:rPr>
        <w:t>r</w:t>
      </w:r>
      <w:r w:rsidR="008E4021" w:rsidRPr="009934D2">
        <w:rPr>
          <w:color w:val="auto"/>
          <w:sz w:val="22"/>
          <w:szCs w:val="22"/>
        </w:rPr>
        <w:t>egulation 13</w:t>
      </w:r>
      <w:r w:rsidR="00F37625" w:rsidRPr="009934D2">
        <w:rPr>
          <w:color w:val="auto"/>
          <w:sz w:val="22"/>
          <w:szCs w:val="22"/>
        </w:rPr>
        <w:t xml:space="preserve"> of the Environmental Permitting (England and Wales) Regulations </w:t>
      </w:r>
      <w:r w:rsidR="00D278C4" w:rsidRPr="009934D2">
        <w:rPr>
          <w:color w:val="auto"/>
          <w:sz w:val="22"/>
          <w:szCs w:val="22"/>
        </w:rPr>
        <w:t>2016</w:t>
      </w:r>
      <w:r w:rsidR="00A537A9" w:rsidRPr="009934D2">
        <w:rPr>
          <w:color w:val="auto"/>
          <w:sz w:val="22"/>
          <w:szCs w:val="22"/>
        </w:rPr>
        <w:t xml:space="preserve"> </w:t>
      </w:r>
    </w:p>
    <w:p w14:paraId="27B0FB8A" w14:textId="016DA7A7" w:rsidR="00F37625" w:rsidRDefault="00F37625">
      <w:pPr>
        <w:pStyle w:val="Data"/>
        <w:rPr>
          <w:rStyle w:val="change"/>
          <w:i/>
          <w:color w:val="auto"/>
          <w:sz w:val="22"/>
          <w:szCs w:val="22"/>
        </w:rPr>
      </w:pPr>
      <w:bookmarkStart w:id="4" w:name="OperatorName2"/>
    </w:p>
    <w:bookmarkEnd w:id="4"/>
    <w:p w14:paraId="27B0FB8B" w14:textId="6187D2FB" w:rsidR="00C16167" w:rsidRPr="00800978" w:rsidRDefault="009934D2">
      <w:pPr>
        <w:pStyle w:val="Data"/>
        <w:rPr>
          <w:b w:val="0"/>
          <w:color w:val="auto"/>
          <w:sz w:val="22"/>
          <w:szCs w:val="22"/>
        </w:rPr>
      </w:pPr>
      <w:r w:rsidRPr="00800978">
        <w:rPr>
          <w:rStyle w:val="change"/>
          <w:iCs/>
          <w:color w:val="auto"/>
          <w:sz w:val="22"/>
          <w:szCs w:val="22"/>
        </w:rPr>
        <w:t>Centrica Distributed Generation Limited</w:t>
      </w:r>
      <w:r w:rsidRPr="00800978">
        <w:rPr>
          <w:rStyle w:val="change"/>
          <w:i/>
          <w:color w:val="auto"/>
          <w:sz w:val="22"/>
          <w:szCs w:val="22"/>
        </w:rPr>
        <w:t xml:space="preserve"> </w:t>
      </w:r>
      <w:r w:rsidR="00C16167" w:rsidRPr="00800978">
        <w:rPr>
          <w:color w:val="auto"/>
          <w:sz w:val="22"/>
          <w:szCs w:val="22"/>
        </w:rPr>
        <w:t xml:space="preserve"> </w:t>
      </w:r>
      <w:r w:rsidR="00C16167" w:rsidRPr="00800978">
        <w:rPr>
          <w:b w:val="0"/>
          <w:color w:val="auto"/>
          <w:sz w:val="22"/>
          <w:szCs w:val="22"/>
        </w:rPr>
        <w:t>(“the operator”),</w:t>
      </w:r>
    </w:p>
    <w:p w14:paraId="27B0FB8E" w14:textId="08757AEF" w:rsidR="00C16167" w:rsidRPr="00800978" w:rsidRDefault="00C16167" w:rsidP="009934D2">
      <w:pPr>
        <w:pStyle w:val="Heading3nonum"/>
        <w:rPr>
          <w:color w:val="auto"/>
          <w:sz w:val="22"/>
          <w:szCs w:val="22"/>
        </w:rPr>
      </w:pPr>
      <w:r w:rsidRPr="00800978">
        <w:rPr>
          <w:color w:val="auto"/>
          <w:sz w:val="22"/>
          <w:szCs w:val="22"/>
        </w:rPr>
        <w:t>whose registered office</w:t>
      </w:r>
      <w:r w:rsidR="00B90A50" w:rsidRPr="00800978">
        <w:rPr>
          <w:color w:val="auto"/>
          <w:sz w:val="22"/>
          <w:szCs w:val="22"/>
        </w:rPr>
        <w:t xml:space="preserve"> is</w:t>
      </w:r>
      <w:bookmarkStart w:id="5" w:name="InstallationAddress21"/>
    </w:p>
    <w:p w14:paraId="7954B724" w14:textId="77777777" w:rsidR="000F4144" w:rsidRPr="00800978" w:rsidRDefault="000F4144" w:rsidP="009934D2">
      <w:pPr>
        <w:pStyle w:val="Heading3nonum"/>
        <w:rPr>
          <w:color w:val="auto"/>
          <w:sz w:val="22"/>
          <w:szCs w:val="22"/>
        </w:rPr>
      </w:pPr>
    </w:p>
    <w:p w14:paraId="4945D187" w14:textId="7243CEF6" w:rsidR="00E17237" w:rsidRPr="00B173A7" w:rsidRDefault="00E17237" w:rsidP="000F4144">
      <w:pPr>
        <w:pStyle w:val="Heading3nonum"/>
        <w:spacing w:before="0"/>
        <w:rPr>
          <w:b/>
          <w:bCs/>
          <w:color w:val="auto"/>
          <w:sz w:val="22"/>
          <w:szCs w:val="22"/>
        </w:rPr>
      </w:pPr>
      <w:r w:rsidRPr="00B173A7">
        <w:rPr>
          <w:b/>
          <w:bCs/>
          <w:color w:val="auto"/>
          <w:sz w:val="22"/>
          <w:szCs w:val="22"/>
        </w:rPr>
        <w:t>Millstream,</w:t>
      </w:r>
    </w:p>
    <w:p w14:paraId="627C9EEF" w14:textId="6E7DFC45" w:rsidR="00E17237" w:rsidRPr="00B173A7" w:rsidRDefault="00E17237" w:rsidP="000F4144">
      <w:pPr>
        <w:pStyle w:val="Heading3nonum"/>
        <w:spacing w:before="0"/>
        <w:rPr>
          <w:b/>
          <w:bCs/>
          <w:color w:val="auto"/>
          <w:sz w:val="22"/>
          <w:szCs w:val="22"/>
        </w:rPr>
      </w:pPr>
      <w:r w:rsidRPr="00B173A7">
        <w:rPr>
          <w:b/>
          <w:bCs/>
          <w:color w:val="auto"/>
          <w:sz w:val="22"/>
          <w:szCs w:val="22"/>
        </w:rPr>
        <w:t>Maidenhead Road</w:t>
      </w:r>
    </w:p>
    <w:p w14:paraId="6E655AB5" w14:textId="680795A2" w:rsidR="00E17237" w:rsidRPr="00B173A7" w:rsidRDefault="00E17237" w:rsidP="000F4144">
      <w:pPr>
        <w:pStyle w:val="Heading3nonum"/>
        <w:spacing w:before="0"/>
        <w:rPr>
          <w:b/>
          <w:bCs/>
          <w:color w:val="auto"/>
          <w:sz w:val="22"/>
          <w:szCs w:val="22"/>
        </w:rPr>
      </w:pPr>
      <w:r w:rsidRPr="00B173A7">
        <w:rPr>
          <w:b/>
          <w:bCs/>
          <w:color w:val="auto"/>
          <w:sz w:val="22"/>
          <w:szCs w:val="22"/>
        </w:rPr>
        <w:t>Windsor</w:t>
      </w:r>
    </w:p>
    <w:p w14:paraId="134DA260" w14:textId="4E732D7F" w:rsidR="00E17237" w:rsidRPr="00B173A7" w:rsidRDefault="00E17237" w:rsidP="000F4144">
      <w:pPr>
        <w:pStyle w:val="Heading3nonum"/>
        <w:spacing w:before="0"/>
        <w:rPr>
          <w:b/>
          <w:bCs/>
          <w:color w:val="auto"/>
          <w:sz w:val="22"/>
          <w:szCs w:val="22"/>
        </w:rPr>
      </w:pPr>
      <w:r w:rsidRPr="00B173A7">
        <w:rPr>
          <w:b/>
          <w:bCs/>
          <w:color w:val="auto"/>
          <w:sz w:val="22"/>
          <w:szCs w:val="22"/>
        </w:rPr>
        <w:t>Berkshire</w:t>
      </w:r>
    </w:p>
    <w:p w14:paraId="64B72B6F" w14:textId="4155CAB0" w:rsidR="009934D2" w:rsidRPr="00B173A7" w:rsidRDefault="00E17237" w:rsidP="000F4144">
      <w:pPr>
        <w:pStyle w:val="Heading3nonum"/>
        <w:spacing w:before="0"/>
        <w:rPr>
          <w:b/>
          <w:bCs/>
          <w:color w:val="auto"/>
          <w:sz w:val="22"/>
          <w:szCs w:val="22"/>
        </w:rPr>
      </w:pPr>
      <w:r w:rsidRPr="00B173A7">
        <w:rPr>
          <w:b/>
          <w:bCs/>
          <w:color w:val="auto"/>
          <w:sz w:val="22"/>
          <w:szCs w:val="22"/>
        </w:rPr>
        <w:t>SL4 5GD</w:t>
      </w:r>
    </w:p>
    <w:p w14:paraId="15F80A21" w14:textId="77777777" w:rsidR="009934D2" w:rsidRPr="00800978" w:rsidRDefault="009934D2" w:rsidP="009934D2">
      <w:pPr>
        <w:pStyle w:val="Heading3nonum"/>
        <w:rPr>
          <w:rStyle w:val="change"/>
          <w:color w:val="auto"/>
          <w:sz w:val="22"/>
          <w:szCs w:val="22"/>
        </w:rPr>
      </w:pPr>
    </w:p>
    <w:bookmarkEnd w:id="5"/>
    <w:p w14:paraId="27B0FB91" w14:textId="0A04B3EF" w:rsidR="00C16167" w:rsidRPr="00800978" w:rsidRDefault="00C16167">
      <w:pPr>
        <w:pStyle w:val="Heading3nonum"/>
        <w:rPr>
          <w:rStyle w:val="change"/>
          <w:color w:val="auto"/>
          <w:sz w:val="22"/>
          <w:szCs w:val="22"/>
        </w:rPr>
      </w:pPr>
      <w:r w:rsidRPr="00800978">
        <w:rPr>
          <w:color w:val="auto"/>
          <w:sz w:val="22"/>
          <w:szCs w:val="22"/>
        </w:rPr>
        <w:t>company registration number</w:t>
      </w:r>
      <w:r w:rsidRPr="00800978">
        <w:rPr>
          <w:b/>
          <w:color w:val="auto"/>
          <w:sz w:val="22"/>
          <w:szCs w:val="22"/>
        </w:rPr>
        <w:t xml:space="preserve"> </w:t>
      </w:r>
      <w:r w:rsidR="009934D2" w:rsidRPr="00800978">
        <w:rPr>
          <w:b/>
          <w:color w:val="auto"/>
          <w:sz w:val="22"/>
          <w:szCs w:val="22"/>
        </w:rPr>
        <w:t>04713745</w:t>
      </w:r>
    </w:p>
    <w:p w14:paraId="717611E2" w14:textId="77777777" w:rsidR="008F3F8B" w:rsidRPr="00800978" w:rsidRDefault="008F3F8B">
      <w:pPr>
        <w:pStyle w:val="Heading3nonum"/>
        <w:rPr>
          <w:color w:val="auto"/>
          <w:sz w:val="22"/>
          <w:szCs w:val="22"/>
        </w:rPr>
      </w:pPr>
    </w:p>
    <w:p w14:paraId="27B0FB92" w14:textId="44A8946B" w:rsidR="00C16167" w:rsidRPr="00800978" w:rsidRDefault="00C16167">
      <w:pPr>
        <w:pStyle w:val="Heading3nonum"/>
        <w:rPr>
          <w:color w:val="auto"/>
          <w:sz w:val="22"/>
          <w:szCs w:val="22"/>
        </w:rPr>
      </w:pPr>
      <w:r w:rsidRPr="00800978">
        <w:rPr>
          <w:color w:val="auto"/>
          <w:sz w:val="22"/>
          <w:szCs w:val="22"/>
        </w:rPr>
        <w:t>to operate an installation</w:t>
      </w:r>
      <w:r w:rsidR="000F4144" w:rsidRPr="00800978">
        <w:rPr>
          <w:color w:val="auto"/>
          <w:sz w:val="22"/>
          <w:szCs w:val="22"/>
        </w:rPr>
        <w:t xml:space="preserve"> </w:t>
      </w:r>
      <w:r w:rsidRPr="00800978">
        <w:rPr>
          <w:color w:val="auto"/>
          <w:sz w:val="22"/>
          <w:szCs w:val="22"/>
        </w:rPr>
        <w:t>at</w:t>
      </w:r>
    </w:p>
    <w:p w14:paraId="6AA5E693" w14:textId="77777777" w:rsidR="008F3F8B" w:rsidRPr="00800978" w:rsidRDefault="008F3F8B">
      <w:pPr>
        <w:pStyle w:val="Data"/>
        <w:ind w:right="1701"/>
        <w:rPr>
          <w:rStyle w:val="change"/>
          <w:i/>
          <w:color w:val="auto"/>
          <w:sz w:val="22"/>
          <w:szCs w:val="22"/>
        </w:rPr>
      </w:pPr>
    </w:p>
    <w:p w14:paraId="0CDA455C" w14:textId="0E629D8C" w:rsidR="00D1273E" w:rsidRPr="00B173A7" w:rsidRDefault="00D1273E">
      <w:pPr>
        <w:pStyle w:val="Data"/>
        <w:rPr>
          <w:rStyle w:val="change"/>
          <w:iCs/>
          <w:color w:val="auto"/>
          <w:sz w:val="22"/>
          <w:szCs w:val="22"/>
        </w:rPr>
      </w:pPr>
      <w:r w:rsidRPr="00B173A7">
        <w:rPr>
          <w:rStyle w:val="change"/>
          <w:iCs/>
          <w:color w:val="auto"/>
          <w:sz w:val="22"/>
          <w:szCs w:val="22"/>
        </w:rPr>
        <w:t>Pencoed Peaking Power Plant</w:t>
      </w:r>
    </w:p>
    <w:p w14:paraId="78119CE6" w14:textId="5A72B8DC" w:rsidR="00800978" w:rsidRPr="00B173A7" w:rsidRDefault="00800978">
      <w:pPr>
        <w:pStyle w:val="Data"/>
        <w:rPr>
          <w:rStyle w:val="change"/>
          <w:iCs/>
          <w:color w:val="auto"/>
          <w:sz w:val="22"/>
          <w:szCs w:val="22"/>
        </w:rPr>
      </w:pPr>
      <w:r w:rsidRPr="00B173A7">
        <w:rPr>
          <w:rStyle w:val="change"/>
          <w:iCs/>
          <w:color w:val="auto"/>
          <w:sz w:val="22"/>
          <w:szCs w:val="22"/>
        </w:rPr>
        <w:t>Land to the north of Felindre Road</w:t>
      </w:r>
    </w:p>
    <w:p w14:paraId="47016107" w14:textId="06B519BB" w:rsidR="00800978" w:rsidRPr="00B173A7" w:rsidRDefault="00800978">
      <w:pPr>
        <w:pStyle w:val="Data"/>
        <w:rPr>
          <w:rStyle w:val="change"/>
          <w:iCs/>
          <w:color w:val="auto"/>
          <w:sz w:val="22"/>
          <w:szCs w:val="22"/>
        </w:rPr>
      </w:pPr>
      <w:r w:rsidRPr="00B173A7">
        <w:rPr>
          <w:rStyle w:val="change"/>
          <w:iCs/>
          <w:color w:val="auto"/>
          <w:sz w:val="22"/>
          <w:szCs w:val="22"/>
        </w:rPr>
        <w:t>Pencoed</w:t>
      </w:r>
    </w:p>
    <w:p w14:paraId="233FC11A" w14:textId="4179A898" w:rsidR="00800978" w:rsidRPr="00B173A7" w:rsidRDefault="00800978">
      <w:pPr>
        <w:pStyle w:val="Data"/>
        <w:rPr>
          <w:rStyle w:val="change"/>
          <w:iCs/>
          <w:color w:val="auto"/>
          <w:sz w:val="22"/>
          <w:szCs w:val="22"/>
        </w:rPr>
      </w:pPr>
      <w:r w:rsidRPr="00B173A7">
        <w:rPr>
          <w:rStyle w:val="change"/>
          <w:iCs/>
          <w:color w:val="auto"/>
          <w:sz w:val="22"/>
          <w:szCs w:val="22"/>
        </w:rPr>
        <w:t>Bridgend</w:t>
      </w:r>
    </w:p>
    <w:p w14:paraId="51EF3C12" w14:textId="66EC2C36" w:rsidR="00800978" w:rsidRPr="00B173A7" w:rsidRDefault="00800978">
      <w:pPr>
        <w:pStyle w:val="Data"/>
        <w:rPr>
          <w:rStyle w:val="change"/>
          <w:iCs/>
          <w:color w:val="auto"/>
          <w:sz w:val="22"/>
          <w:szCs w:val="22"/>
        </w:rPr>
      </w:pPr>
      <w:r w:rsidRPr="00B173A7">
        <w:rPr>
          <w:rStyle w:val="change"/>
          <w:iCs/>
          <w:color w:val="auto"/>
          <w:sz w:val="22"/>
          <w:szCs w:val="22"/>
        </w:rPr>
        <w:t>CF35 5HT</w:t>
      </w:r>
    </w:p>
    <w:p w14:paraId="5E6C6638" w14:textId="77777777" w:rsidR="008F3F8B" w:rsidRDefault="008F3F8B">
      <w:pPr>
        <w:pStyle w:val="Heading3nonum"/>
        <w:rPr>
          <w:sz w:val="22"/>
          <w:szCs w:val="22"/>
        </w:rPr>
      </w:pPr>
    </w:p>
    <w:p w14:paraId="27B0FB9A" w14:textId="5008031E" w:rsidR="00C16167" w:rsidRPr="00125F66" w:rsidRDefault="00C16167">
      <w:pPr>
        <w:pStyle w:val="Heading3nonum"/>
        <w:rPr>
          <w:sz w:val="22"/>
          <w:szCs w:val="22"/>
        </w:rPr>
      </w:pPr>
      <w:r w:rsidRPr="00125F66">
        <w:rPr>
          <w:sz w:val="22"/>
          <w:szCs w:val="22"/>
        </w:rPr>
        <w:t>to the extent authorised by and subject to the conditions of this permit.</w:t>
      </w: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53F68B8" w14:textId="77777777" w:rsidR="00C16167" w:rsidRDefault="009631AB">
            <w:pPr>
              <w:pStyle w:val="Heading3nonum"/>
              <w:ind w:right="1701"/>
              <w:rPr>
                <w:sz w:val="22"/>
                <w:szCs w:val="22"/>
              </w:rPr>
            </w:pPr>
            <w:r>
              <w:rPr>
                <w:sz w:val="22"/>
                <w:szCs w:val="22"/>
              </w:rPr>
              <w:t>Signed</w:t>
            </w:r>
          </w:p>
          <w:p w14:paraId="1B0B01D1" w14:textId="77777777" w:rsidR="00A32830" w:rsidRPr="00A32830" w:rsidRDefault="00A32830" w:rsidP="00A32830">
            <w:pPr>
              <w:rPr>
                <w:lang w:eastAsia="en-US"/>
              </w:rPr>
            </w:pPr>
          </w:p>
          <w:p w14:paraId="1D2A7BBD" w14:textId="77777777" w:rsidR="00A32830" w:rsidRPr="00A32830" w:rsidRDefault="00A32830" w:rsidP="00A32830">
            <w:pPr>
              <w:rPr>
                <w:lang w:eastAsia="en-US"/>
              </w:rPr>
            </w:pPr>
          </w:p>
          <w:p w14:paraId="27B0FB9E" w14:textId="01D9C94C" w:rsidR="00A32830" w:rsidRPr="00A32830" w:rsidRDefault="00A32830" w:rsidP="00A32830">
            <w:pPr>
              <w:tabs>
                <w:tab w:val="left" w:pos="1092"/>
              </w:tabs>
              <w:rPr>
                <w:lang w:eastAsia="en-US"/>
              </w:rPr>
            </w:pPr>
            <w:r>
              <w:rPr>
                <w:lang w:eastAsia="en-US"/>
              </w:rPr>
              <w:tab/>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E1654E" w:rsidRPr="00E1654E" w14:paraId="27B0FBA3" w14:textId="77777777" w:rsidTr="00DA0F76">
        <w:trPr>
          <w:trHeight w:hRule="exact" w:val="977"/>
        </w:trPr>
        <w:tc>
          <w:tcPr>
            <w:tcW w:w="5387" w:type="dxa"/>
            <w:vAlign w:val="center"/>
          </w:tcPr>
          <w:p w14:paraId="27B0FBA1" w14:textId="3E9DDFB4" w:rsidR="00C16167" w:rsidRPr="00E1654E" w:rsidRDefault="00E1654E" w:rsidP="00DA0F76">
            <w:pPr>
              <w:pStyle w:val="Heading3nonum"/>
              <w:ind w:right="34"/>
              <w:jc w:val="center"/>
              <w:rPr>
                <w:b/>
                <w:i/>
                <w:color w:val="auto"/>
                <w:sz w:val="22"/>
                <w:szCs w:val="22"/>
              </w:rPr>
            </w:pPr>
            <w:r w:rsidRPr="00E1654E">
              <w:rPr>
                <w:b/>
                <w:i/>
                <w:color w:val="auto"/>
                <w:sz w:val="22"/>
                <w:szCs w:val="22"/>
              </w:rPr>
              <w:t>Holly Noble</w:t>
            </w:r>
          </w:p>
        </w:tc>
        <w:tc>
          <w:tcPr>
            <w:tcW w:w="2551" w:type="dxa"/>
            <w:vAlign w:val="center"/>
          </w:tcPr>
          <w:p w14:paraId="27B0FBA2" w14:textId="6A8A25CC" w:rsidR="00C16167" w:rsidRPr="00E1654E" w:rsidRDefault="00E1654E" w:rsidP="00546F5D">
            <w:pPr>
              <w:pStyle w:val="Heading3nonum"/>
              <w:spacing w:before="0" w:line="240" w:lineRule="auto"/>
              <w:jc w:val="center"/>
              <w:rPr>
                <w:b/>
                <w:i/>
                <w:color w:val="auto"/>
                <w:sz w:val="22"/>
                <w:szCs w:val="22"/>
              </w:rPr>
            </w:pPr>
            <w:r w:rsidRPr="00E1654E">
              <w:rPr>
                <w:b/>
                <w:i/>
                <w:color w:val="auto"/>
                <w:sz w:val="22"/>
                <w:szCs w:val="22"/>
              </w:rPr>
              <w:t>27/06/2025</w:t>
            </w:r>
          </w:p>
        </w:tc>
      </w:tr>
    </w:tbl>
    <w:p w14:paraId="27B0FBA4" w14:textId="31E7BD59" w:rsidR="005C1319"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2257BB20" w14:textId="77777777" w:rsidR="005C1319" w:rsidRDefault="005C1319">
      <w:pPr>
        <w:jc w:val="left"/>
        <w:rPr>
          <w:rFonts w:ascii="Arial" w:hAnsi="Arial"/>
          <w:color w:val="000000"/>
          <w:sz w:val="22"/>
          <w:szCs w:val="22"/>
          <w:lang w:eastAsia="en-US"/>
        </w:rPr>
      </w:pPr>
      <w:r>
        <w:rPr>
          <w:sz w:val="22"/>
          <w:szCs w:val="22"/>
        </w:rPr>
        <w:br w:type="page"/>
      </w:r>
    </w:p>
    <w:p w14:paraId="27B0FBA5" w14:textId="14B66F83" w:rsidR="00C16167" w:rsidRPr="00125F66" w:rsidRDefault="00265570" w:rsidP="003D48E5">
      <w:pPr>
        <w:pStyle w:val="Heading1nonum"/>
        <w:spacing w:line="240" w:lineRule="auto"/>
      </w:pPr>
      <w:r w:rsidRPr="00125F66">
        <w:lastRenderedPageBreak/>
        <w:t>C</w:t>
      </w:r>
      <w:r w:rsidR="00C16167" w:rsidRPr="00125F66">
        <w:t>onditions</w:t>
      </w:r>
    </w:p>
    <w:p w14:paraId="27B0FBA6" w14:textId="77777777" w:rsidR="00C16167" w:rsidRPr="00125F66" w:rsidRDefault="00C16167" w:rsidP="004D3042">
      <w:pPr>
        <w:pStyle w:val="Heading1"/>
        <w:numPr>
          <w:ilvl w:val="0"/>
          <w:numId w:val="19"/>
        </w:numPr>
        <w:rPr>
          <w:sz w:val="18"/>
        </w:rPr>
      </w:pPr>
      <w:r w:rsidRPr="00125F66">
        <w:t>Management</w:t>
      </w:r>
    </w:p>
    <w:p w14:paraId="27B0FBA7" w14:textId="77777777" w:rsidR="00C16167" w:rsidRPr="00125F66" w:rsidRDefault="00C16167" w:rsidP="004D3042">
      <w:pPr>
        <w:pStyle w:val="Heading2"/>
        <w:numPr>
          <w:ilvl w:val="1"/>
          <w:numId w:val="19"/>
        </w:numPr>
      </w:pPr>
      <w:r w:rsidRPr="00125F66">
        <w:t>General management</w:t>
      </w:r>
    </w:p>
    <w:p w14:paraId="27B0FBA8" w14:textId="77777777" w:rsidR="00C16167" w:rsidRPr="00125F66" w:rsidRDefault="00C16167" w:rsidP="004D3042">
      <w:pPr>
        <w:pStyle w:val="Heading3"/>
        <w:numPr>
          <w:ilvl w:val="2"/>
          <w:numId w:val="20"/>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2D6F9701" w:rsidR="00C16167" w:rsidRPr="00125F66" w:rsidRDefault="00C16167" w:rsidP="004D3042">
      <w:pPr>
        <w:pStyle w:val="Heading4"/>
        <w:numPr>
          <w:ilvl w:val="0"/>
          <w:numId w:val="15"/>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5D1FBB">
        <w:t>conformances</w:t>
      </w:r>
      <w:r w:rsidR="00E23BF3" w:rsidRPr="005D1FBB">
        <w:t>, closure</w:t>
      </w:r>
      <w:r w:rsidRPr="005D1FBB">
        <w:t xml:space="preserve"> and those</w:t>
      </w:r>
      <w:r w:rsidRPr="00125F66">
        <w:t xml:space="preserve"> drawn to the attention of the operator as a result of complaints; and</w:t>
      </w:r>
    </w:p>
    <w:p w14:paraId="27B0FBAA" w14:textId="77777777" w:rsidR="00C16167" w:rsidRPr="00125F66" w:rsidRDefault="007C130D" w:rsidP="004D3042">
      <w:pPr>
        <w:pStyle w:val="Heading4"/>
        <w:numPr>
          <w:ilvl w:val="0"/>
          <w:numId w:val="15"/>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4D3042">
      <w:pPr>
        <w:pStyle w:val="Heading3"/>
        <w:numPr>
          <w:ilvl w:val="2"/>
          <w:numId w:val="20"/>
        </w:numPr>
      </w:pPr>
      <w:r w:rsidRPr="00125F66">
        <w:t xml:space="preserve">Records demonstrating compliance with condition 1.1.1 shall be maintained. </w:t>
      </w:r>
    </w:p>
    <w:p w14:paraId="27B0FBAC" w14:textId="6253AD46" w:rsidR="00C16167" w:rsidRDefault="00C16167" w:rsidP="004D3042">
      <w:pPr>
        <w:pStyle w:val="Heading3"/>
        <w:numPr>
          <w:ilvl w:val="2"/>
          <w:numId w:val="20"/>
        </w:numPr>
      </w:pPr>
      <w:r w:rsidRPr="00125F66">
        <w:t>Any person having duties that are or may be affected by the matters set out in this permit shall have convenient access to a copy of it kept at or near the place where those duties are carried out.</w:t>
      </w:r>
    </w:p>
    <w:p w14:paraId="1A80FBE5" w14:textId="5D3565FA" w:rsidR="00806A57" w:rsidRDefault="00806A57" w:rsidP="00806A57">
      <w:pPr>
        <w:pStyle w:val="Heading2"/>
        <w:numPr>
          <w:ilvl w:val="0"/>
          <w:numId w:val="0"/>
        </w:numPr>
      </w:pPr>
      <w:r w:rsidRPr="00125F66">
        <w:t>1.2</w:t>
      </w:r>
      <w:r w:rsidRPr="00125F66">
        <w:tab/>
        <w:t>Energy efficiency</w:t>
      </w:r>
    </w:p>
    <w:p w14:paraId="614C3431" w14:textId="4516D32C" w:rsidR="00806A57" w:rsidRDefault="009E5C4B" w:rsidP="00806A57">
      <w:pPr>
        <w:pStyle w:val="Heading3"/>
        <w:numPr>
          <w:ilvl w:val="0"/>
          <w:numId w:val="0"/>
        </w:numPr>
        <w:ind w:left="720" w:hanging="720"/>
      </w:pPr>
      <w:r>
        <w:t>1.2.1</w:t>
      </w:r>
      <w:r>
        <w:tab/>
      </w:r>
      <w:r w:rsidR="00806A57" w:rsidRPr="00125F66">
        <w:t>The operator shall:</w:t>
      </w:r>
    </w:p>
    <w:p w14:paraId="437B17E3" w14:textId="0FBEC142" w:rsidR="00806A57" w:rsidRPr="00800978" w:rsidRDefault="004B04EF" w:rsidP="00806A57">
      <w:pPr>
        <w:pStyle w:val="Heading3nonum"/>
        <w:ind w:left="720"/>
        <w:rPr>
          <w:color w:val="auto"/>
        </w:rPr>
      </w:pPr>
      <w:r w:rsidRPr="00125F66">
        <w:rPr>
          <w:color w:val="FF0000"/>
        </w:rPr>
        <w:t xml:space="preserve"> </w:t>
      </w:r>
      <w:r w:rsidR="00806A57" w:rsidRPr="00800978">
        <w:rPr>
          <w:color w:val="auto"/>
        </w:rPr>
        <w:t>(a)</w:t>
      </w:r>
      <w:r w:rsidR="00806A57" w:rsidRPr="00800978">
        <w:rPr>
          <w:color w:val="auto"/>
        </w:rPr>
        <w:tab/>
        <w:t>take appropriate measures to ensure that energy is used efficiently in the activities;</w:t>
      </w:r>
    </w:p>
    <w:p w14:paraId="6ADF32CE" w14:textId="3F268C64" w:rsidR="00806A57" w:rsidRPr="00800978" w:rsidRDefault="00806A57" w:rsidP="00806A57">
      <w:pPr>
        <w:pStyle w:val="Heading3nonum"/>
        <w:ind w:left="1440" w:hanging="731"/>
        <w:rPr>
          <w:color w:val="auto"/>
        </w:rPr>
      </w:pPr>
      <w:r w:rsidRPr="00800978">
        <w:rPr>
          <w:color w:val="auto"/>
        </w:rPr>
        <w:t>(b)</w:t>
      </w:r>
      <w:r w:rsidRPr="00800978">
        <w:rPr>
          <w:color w:val="auto"/>
        </w:rPr>
        <w:tab/>
        <w:t xml:space="preserve">review and record at least every four years whether there are suitable opportunities to improve the energy efficiency of the activities; and  </w:t>
      </w:r>
    </w:p>
    <w:p w14:paraId="0FAD04C5" w14:textId="77777777" w:rsidR="00806A57" w:rsidRPr="00125F66" w:rsidRDefault="00806A57" w:rsidP="00806A57">
      <w:pPr>
        <w:pStyle w:val="Heading3nonum"/>
        <w:ind w:left="709"/>
      </w:pPr>
      <w:r w:rsidRPr="00800978">
        <w:rPr>
          <w:color w:val="auto"/>
        </w:rPr>
        <w:t>(c)</w:t>
      </w:r>
      <w:r w:rsidRPr="00800978">
        <w:rPr>
          <w:color w:val="auto"/>
        </w:rPr>
        <w:tab/>
        <w:t xml:space="preserve">take any further appropriate measures identified by </w:t>
      </w:r>
      <w:r w:rsidRPr="00125F66">
        <w:t xml:space="preserve">a review. </w:t>
      </w:r>
    </w:p>
    <w:p w14:paraId="7B9CBDD3" w14:textId="77777777" w:rsidR="00806A57" w:rsidRPr="00125F66" w:rsidRDefault="00806A57" w:rsidP="00806A57">
      <w:pPr>
        <w:pStyle w:val="Heading2"/>
        <w:numPr>
          <w:ilvl w:val="0"/>
          <w:numId w:val="0"/>
        </w:numPr>
      </w:pPr>
      <w:r w:rsidRPr="00125F66">
        <w:t>1.3</w:t>
      </w:r>
      <w:r w:rsidRPr="00125F66">
        <w:tab/>
        <w:t>Efficient use of raw materials</w:t>
      </w:r>
    </w:p>
    <w:p w14:paraId="472B33B3" w14:textId="4E7D63E2" w:rsidR="00806A57" w:rsidRPr="00125F66" w:rsidRDefault="00806A57" w:rsidP="00806A57">
      <w:pPr>
        <w:pStyle w:val="Heading3"/>
        <w:numPr>
          <w:ilvl w:val="0"/>
          <w:numId w:val="0"/>
        </w:numPr>
        <w:ind w:left="709" w:hanging="709"/>
      </w:pPr>
      <w:r w:rsidRPr="00125F66">
        <w:t>1.3.1</w:t>
      </w:r>
      <w:r w:rsidRPr="00125F66">
        <w:tab/>
        <w:t>The operator shall:</w:t>
      </w:r>
    </w:p>
    <w:p w14:paraId="5F6B312B" w14:textId="77777777" w:rsidR="00806A57" w:rsidRPr="00125F66" w:rsidRDefault="00806A57" w:rsidP="00806A57">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2E4A21FA" w14:textId="77777777" w:rsidR="00806A57" w:rsidRPr="00125F66" w:rsidRDefault="00806A57" w:rsidP="00806A57">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6D06481D" w14:textId="77777777" w:rsidR="00806A57" w:rsidRPr="00125F66" w:rsidRDefault="00806A57" w:rsidP="00806A57">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50967A3" w14:textId="77777777" w:rsidR="00806A57" w:rsidRPr="00125F66" w:rsidRDefault="00806A57" w:rsidP="00806A57">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74D9AFA7" w14:textId="77777777" w:rsidR="00806A57" w:rsidRPr="00125F66" w:rsidRDefault="00806A57" w:rsidP="00806A57">
      <w:pPr>
        <w:pStyle w:val="Heading2"/>
        <w:numPr>
          <w:ilvl w:val="0"/>
          <w:numId w:val="0"/>
        </w:numPr>
        <w:ind w:left="709" w:hanging="709"/>
      </w:pPr>
      <w:r w:rsidRPr="00125F66">
        <w:t>1.4</w:t>
      </w:r>
      <w:r w:rsidRPr="00125F66">
        <w:tab/>
        <w:t>Avoidance, recovery and disposal of wastes produced by the activities</w:t>
      </w:r>
    </w:p>
    <w:p w14:paraId="5E3498E5" w14:textId="77777777" w:rsidR="00806A57" w:rsidRPr="006C2B5C" w:rsidRDefault="00806A57" w:rsidP="004D3042">
      <w:pPr>
        <w:pStyle w:val="Heading3"/>
        <w:numPr>
          <w:ilvl w:val="2"/>
          <w:numId w:val="25"/>
        </w:numPr>
        <w:rPr>
          <w:rFonts w:cs="Arial"/>
          <w:color w:val="auto"/>
          <w:szCs w:val="18"/>
        </w:rPr>
      </w:pPr>
      <w:r w:rsidRPr="006C2B5C">
        <w:rPr>
          <w:rFonts w:cs="Arial"/>
          <w:color w:val="auto"/>
          <w:szCs w:val="18"/>
        </w:rPr>
        <w:t>The operator shall take appropriate measures to ensure that:</w:t>
      </w:r>
    </w:p>
    <w:p w14:paraId="22DA7384" w14:textId="77777777" w:rsidR="00806A57" w:rsidRPr="006C2B5C" w:rsidRDefault="00806A57" w:rsidP="00806A57">
      <w:pPr>
        <w:pStyle w:val="Heading3"/>
        <w:numPr>
          <w:ilvl w:val="0"/>
          <w:numId w:val="0"/>
        </w:numPr>
        <w:ind w:left="1418" w:hanging="698"/>
        <w:rPr>
          <w:rFonts w:cs="Arial"/>
          <w:color w:val="auto"/>
          <w:szCs w:val="18"/>
        </w:rPr>
      </w:pPr>
      <w:r w:rsidRPr="006C2B5C">
        <w:rPr>
          <w:rFonts w:cs="Arial"/>
          <w:color w:val="auto"/>
          <w:szCs w:val="18"/>
        </w:rPr>
        <w:t>(a)</w:t>
      </w:r>
      <w:r w:rsidRPr="006C2B5C">
        <w:rPr>
          <w:rFonts w:cs="Arial"/>
          <w:color w:val="auto"/>
          <w:szCs w:val="18"/>
        </w:rPr>
        <w:tab/>
        <w:t>the waste hierarchy referred to in Article 4 of the Waste Framework Directive is applied  to the generation of  waste by the activities; and</w:t>
      </w:r>
    </w:p>
    <w:p w14:paraId="318E5F21" w14:textId="77777777" w:rsidR="00806A57" w:rsidRPr="006C2B5C" w:rsidRDefault="00806A57" w:rsidP="00806A57">
      <w:pPr>
        <w:pStyle w:val="Heading3"/>
        <w:numPr>
          <w:ilvl w:val="0"/>
          <w:numId w:val="0"/>
        </w:numPr>
        <w:ind w:left="1418" w:hanging="698"/>
        <w:rPr>
          <w:rFonts w:cs="Arial"/>
          <w:color w:val="auto"/>
          <w:szCs w:val="18"/>
        </w:rPr>
      </w:pPr>
      <w:r w:rsidRPr="006C2B5C">
        <w:rPr>
          <w:rFonts w:cs="Arial"/>
          <w:color w:val="auto"/>
          <w:szCs w:val="18"/>
        </w:rPr>
        <w:t>(b)</w:t>
      </w:r>
      <w:r w:rsidRPr="006C2B5C">
        <w:rPr>
          <w:rFonts w:cs="Arial"/>
          <w:color w:val="auto"/>
          <w:szCs w:val="18"/>
        </w:rPr>
        <w:tab/>
        <w:t>any waste generated by the activities is treated in accordance with the waste hierarchy referred to in Article 4 of the Waste Framework Directive; and</w:t>
      </w:r>
    </w:p>
    <w:p w14:paraId="3DE4361A" w14:textId="77777777" w:rsidR="00806A57" w:rsidRPr="006C2B5C" w:rsidRDefault="00806A57" w:rsidP="00806A57">
      <w:pPr>
        <w:pStyle w:val="Heading3"/>
        <w:numPr>
          <w:ilvl w:val="0"/>
          <w:numId w:val="0"/>
        </w:numPr>
        <w:ind w:left="1418" w:hanging="698"/>
        <w:rPr>
          <w:rFonts w:cs="Arial"/>
          <w:color w:val="auto"/>
          <w:szCs w:val="18"/>
        </w:rPr>
      </w:pPr>
      <w:r w:rsidRPr="006C2B5C">
        <w:rPr>
          <w:rFonts w:cs="Arial"/>
          <w:color w:val="auto"/>
          <w:szCs w:val="18"/>
        </w:rPr>
        <w:lastRenderedPageBreak/>
        <w:t>(c)</w:t>
      </w:r>
      <w:r w:rsidRPr="006C2B5C">
        <w:rPr>
          <w:rFonts w:cs="Arial"/>
          <w:color w:val="auto"/>
          <w:szCs w:val="18"/>
        </w:rPr>
        <w:tab/>
        <w:t>where disposal is necessary, this is undertaken in a manner which minimises its impact on the environment.</w:t>
      </w:r>
    </w:p>
    <w:p w14:paraId="76FC575D" w14:textId="77777777" w:rsidR="00806A57" w:rsidRPr="006C2B5C" w:rsidRDefault="00806A57" w:rsidP="004D3042">
      <w:pPr>
        <w:pStyle w:val="Heading3"/>
        <w:numPr>
          <w:ilvl w:val="2"/>
          <w:numId w:val="25"/>
        </w:numPr>
        <w:rPr>
          <w:rFonts w:cs="Arial"/>
          <w:szCs w:val="18"/>
        </w:rPr>
      </w:pPr>
      <w:r w:rsidRPr="006C2B5C">
        <w:rPr>
          <w:rFonts w:cs="Arial"/>
          <w:szCs w:val="18"/>
        </w:rPr>
        <w:t>The operator shall review and record at least every four years whether changes to those measures should be made and take any further appropriate measures identified by a review.</w:t>
      </w:r>
    </w:p>
    <w:p w14:paraId="49B07568" w14:textId="77777777" w:rsidR="00806A57" w:rsidRPr="006C2B5C" w:rsidRDefault="00806A57" w:rsidP="00806A57">
      <w:pPr>
        <w:rPr>
          <w:rFonts w:ascii="Arial" w:hAnsi="Arial" w:cs="Arial"/>
          <w:lang w:eastAsia="en-US"/>
        </w:rPr>
      </w:pPr>
    </w:p>
    <w:p w14:paraId="0469FF8C" w14:textId="77777777" w:rsidR="00806A57" w:rsidRPr="00125F66" w:rsidRDefault="00806A57" w:rsidP="00806A57">
      <w:pPr>
        <w:rPr>
          <w:lang w:eastAsia="en-US"/>
        </w:rPr>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03BF91F0" w14:textId="0C2D2EC1" w:rsidR="00566498" w:rsidRPr="00566498" w:rsidRDefault="00C16167" w:rsidP="007665E4">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542B1242" w14:textId="77777777" w:rsidR="00A601B9" w:rsidRPr="00125F66" w:rsidRDefault="00A601B9" w:rsidP="00A601B9">
      <w:pPr>
        <w:rPr>
          <w:lang w:eastAsia="en-US"/>
        </w:rPr>
      </w:pPr>
    </w:p>
    <w:p w14:paraId="25668E45" w14:textId="77777777" w:rsidR="00A601B9" w:rsidRPr="00125F66" w:rsidRDefault="00A601B9" w:rsidP="00A601B9">
      <w:pPr>
        <w:pStyle w:val="Heading2"/>
        <w:numPr>
          <w:ilvl w:val="0"/>
          <w:numId w:val="0"/>
        </w:numPr>
      </w:pPr>
      <w:r w:rsidRPr="00125F66">
        <w:t>2.2</w:t>
      </w:r>
      <w:r w:rsidRPr="00125F66">
        <w:tab/>
        <w:t xml:space="preserve">The site </w:t>
      </w:r>
    </w:p>
    <w:p w14:paraId="6A6CA5A3" w14:textId="77777777" w:rsidR="00A601B9" w:rsidRPr="00800978" w:rsidRDefault="00A601B9" w:rsidP="00A601B9">
      <w:pPr>
        <w:pStyle w:val="Heading3rednonum"/>
        <w:rPr>
          <w:color w:val="auto"/>
        </w:rPr>
      </w:pPr>
      <w:r w:rsidRPr="00800978">
        <w:rPr>
          <w:color w:val="auto"/>
        </w:rPr>
        <w:t>2.2.1</w:t>
      </w:r>
      <w:r w:rsidRPr="00800978">
        <w:rPr>
          <w:color w:val="auto"/>
        </w:rPr>
        <w:tab/>
        <w:t>The activities shall not extend beyond the site, being the land shown edged in green on the site plan at schedule 7 to this permit.</w:t>
      </w:r>
    </w:p>
    <w:p w14:paraId="653D48F2" w14:textId="7B245F9A" w:rsidR="0094636D" w:rsidRDefault="0094636D" w:rsidP="0094636D">
      <w:pPr>
        <w:rPr>
          <w:lang w:eastAsia="en-US"/>
        </w:rPr>
      </w:pPr>
    </w:p>
    <w:p w14:paraId="27B0FBB3" w14:textId="77777777" w:rsidR="002E0B93" w:rsidRPr="00125F66" w:rsidRDefault="002E0B93" w:rsidP="002E0B93">
      <w:pPr>
        <w:pStyle w:val="Heading2"/>
        <w:numPr>
          <w:ilvl w:val="0"/>
          <w:numId w:val="0"/>
        </w:numPr>
      </w:pPr>
      <w:r w:rsidRPr="00125F66">
        <w:t>2.3</w:t>
      </w:r>
      <w:r w:rsidRPr="00125F66">
        <w:tab/>
        <w:t>Operating techniques</w:t>
      </w:r>
    </w:p>
    <w:p w14:paraId="27B0FBB4" w14:textId="4C8046D8" w:rsidR="00112316" w:rsidRPr="00E3046A" w:rsidRDefault="002E0B93" w:rsidP="00CE405E">
      <w:pPr>
        <w:pStyle w:val="Heading4"/>
        <w:tabs>
          <w:tab w:val="clear" w:pos="284"/>
          <w:tab w:val="left" w:pos="709"/>
        </w:tabs>
        <w:spacing w:before="120"/>
        <w:ind w:left="1417" w:hanging="1406"/>
      </w:pPr>
      <w:r w:rsidRPr="00E3046A">
        <w:t>2.3.1</w:t>
      </w:r>
      <w:r w:rsidRPr="00E3046A">
        <w:tab/>
      </w:r>
      <w:r w:rsidR="003A2D82" w:rsidRPr="00E3046A">
        <w:t xml:space="preserve">(a) </w:t>
      </w:r>
      <w:r w:rsidR="003A2D82" w:rsidRPr="00E3046A">
        <w:tab/>
        <w:t>T</w:t>
      </w:r>
      <w:r w:rsidRPr="00E3046A">
        <w:t xml:space="preserve">he activities shall, subject to the conditions of this permit, be operated using the </w:t>
      </w:r>
    </w:p>
    <w:p w14:paraId="27B0FBB5" w14:textId="3ACB6A57" w:rsidR="002E0B93" w:rsidRPr="00E3046A" w:rsidRDefault="00112316" w:rsidP="00220EC5">
      <w:pPr>
        <w:pStyle w:val="Heading4"/>
        <w:tabs>
          <w:tab w:val="clear" w:pos="284"/>
          <w:tab w:val="left" w:pos="1418"/>
        </w:tabs>
        <w:spacing w:before="0"/>
        <w:ind w:left="1417" w:hanging="709"/>
      </w:pPr>
      <w:r w:rsidRPr="00E3046A">
        <w:tab/>
      </w:r>
      <w:r w:rsidRPr="00E3046A">
        <w:tab/>
      </w:r>
      <w:r w:rsidR="002E0B93" w:rsidRPr="00E3046A">
        <w:t xml:space="preserve">techniques and in the manner described in the documentation specified in </w:t>
      </w:r>
      <w:r w:rsidRPr="00E3046A">
        <w:tab/>
      </w:r>
      <w:r w:rsidR="002E0B93" w:rsidRPr="00E3046A">
        <w:t>schedule 1</w:t>
      </w:r>
      <w:r w:rsidR="002B1992" w:rsidRPr="00E3046A">
        <w:t>,</w:t>
      </w:r>
      <w:r w:rsidR="002E0B93" w:rsidRPr="00E3046A">
        <w:t xml:space="preserve"> table S1.2, unless otherwise agreed in writing by</w:t>
      </w:r>
      <w:r w:rsidR="002F3B16" w:rsidRPr="00E3046A">
        <w:t xml:space="preserve"> Natural Resources Wales.</w:t>
      </w:r>
    </w:p>
    <w:p w14:paraId="27B0FBB6" w14:textId="782A44C1" w:rsidR="002B1992" w:rsidRPr="00E3046A" w:rsidRDefault="00112316" w:rsidP="00112316">
      <w:pPr>
        <w:pStyle w:val="Heading4"/>
        <w:tabs>
          <w:tab w:val="clear" w:pos="284"/>
          <w:tab w:val="left" w:pos="1418"/>
        </w:tabs>
        <w:spacing w:before="120"/>
        <w:ind w:left="1418" w:hanging="709"/>
      </w:pPr>
      <w:r w:rsidRPr="00E3046A">
        <w:t>(b)</w:t>
      </w:r>
      <w:r w:rsidR="003A2D82" w:rsidRPr="00E3046A">
        <w:tab/>
        <w:t>I</w:t>
      </w:r>
      <w:r w:rsidR="002B1992" w:rsidRPr="00E3046A">
        <w:t xml:space="preserve">f notified </w:t>
      </w:r>
      <w:r w:rsidR="00435FDE" w:rsidRPr="00E3046A">
        <w:t xml:space="preserve">by </w:t>
      </w:r>
      <w:r w:rsidR="00317002" w:rsidRPr="00E3046A">
        <w:t>Natural Resources Wales</w:t>
      </w:r>
      <w:r w:rsidR="00435FDE" w:rsidRPr="00E3046A">
        <w:t xml:space="preserve"> that the activities are giving rise to pollution, the operator shall submit to </w:t>
      </w:r>
      <w:r w:rsidR="00317002" w:rsidRPr="00E3046A">
        <w:t>Natural Resources Wales</w:t>
      </w:r>
      <w:r w:rsidR="00435FDE" w:rsidRPr="00E3046A">
        <w:t xml:space="preserve"> for approval within the period</w:t>
      </w:r>
      <w:r w:rsidR="004E65EF" w:rsidRPr="00E3046A">
        <w:t xml:space="preserve"> specified</w:t>
      </w:r>
      <w:r w:rsidR="00435FDE" w:rsidRPr="00E3046A">
        <w:t>, a revision of any plan</w:t>
      </w:r>
      <w:r w:rsidR="0013273A" w:rsidRPr="00E3046A">
        <w:t xml:space="preserve"> or other documentation (“plan”)</w:t>
      </w:r>
      <w:r w:rsidR="00435FDE" w:rsidRPr="00E3046A">
        <w:t xml:space="preserve"> specified in schedule 1, table S1.2 or otherwise required under this permit</w:t>
      </w:r>
      <w:r w:rsidR="00107811" w:rsidRPr="00E3046A">
        <w:t xml:space="preserve"> which identifies and minimises </w:t>
      </w:r>
      <w:r w:rsidR="00126D97" w:rsidRPr="00E3046A">
        <w:t xml:space="preserve">the </w:t>
      </w:r>
      <w:r w:rsidR="00107811" w:rsidRPr="00E3046A">
        <w:t xml:space="preserve">risks of pollution relevant to that plan </w:t>
      </w:r>
      <w:r w:rsidR="00435FDE" w:rsidRPr="00E3046A">
        <w:t xml:space="preserve">, and shall implement the approved revised plan in place of the original from the date of approval, unless otherwise agreed in writing by </w:t>
      </w:r>
      <w:r w:rsidR="00317002" w:rsidRPr="00E3046A">
        <w:t>Natural Resources Wales</w:t>
      </w:r>
      <w:r w:rsidR="00435FDE" w:rsidRPr="00E3046A">
        <w:t>.</w:t>
      </w:r>
    </w:p>
    <w:p w14:paraId="089C8DBD" w14:textId="77777777" w:rsidR="004D6CFD" w:rsidRPr="00125F66" w:rsidRDefault="004D6CFD" w:rsidP="004D6CFD">
      <w:pPr>
        <w:pStyle w:val="Heading4"/>
        <w:tabs>
          <w:tab w:val="clear" w:pos="284"/>
          <w:tab w:val="left" w:pos="1418"/>
        </w:tabs>
        <w:spacing w:before="120"/>
        <w:rPr>
          <w:color w:val="FF0000"/>
        </w:rPr>
      </w:pPr>
    </w:p>
    <w:p w14:paraId="13EC3117" w14:textId="3A3F80C8" w:rsidR="00052043" w:rsidRDefault="00A601B9" w:rsidP="00052043">
      <w:pPr>
        <w:pStyle w:val="pindent"/>
        <w:jc w:val="left"/>
        <w:rPr>
          <w:color w:val="FF0000"/>
        </w:rPr>
      </w:pPr>
      <w:r w:rsidRPr="00375052">
        <w:t>2.3.2</w:t>
      </w:r>
      <w:r w:rsidR="00052043" w:rsidRPr="00375052">
        <w:tab/>
      </w:r>
      <w:r w:rsidR="00052043" w:rsidRPr="00375052">
        <w:rPr>
          <w:rStyle w:val="Red"/>
          <w:color w:val="auto"/>
          <w:szCs w:val="18"/>
        </w:rPr>
        <w:t xml:space="preserve">For the following activities referenced in schedule 1, table S1.1 </w:t>
      </w:r>
      <w:r w:rsidR="00375052" w:rsidRPr="00375052">
        <w:rPr>
          <w:rStyle w:val="Red"/>
          <w:color w:val="auto"/>
          <w:szCs w:val="18"/>
        </w:rPr>
        <w:t xml:space="preserve">(A1) </w:t>
      </w:r>
      <w:r w:rsidR="00052043" w:rsidRPr="00375052">
        <w:rPr>
          <w:rStyle w:val="Red"/>
          <w:color w:val="auto"/>
          <w:szCs w:val="18"/>
        </w:rPr>
        <w:t xml:space="preserve">the activities shall be operated using the techniques and, in the manner, described in schedule 1, table </w:t>
      </w:r>
      <w:r w:rsidR="00052043" w:rsidRPr="00375052">
        <w:rPr>
          <w:lang w:eastAsia="en-US"/>
        </w:rPr>
        <w:t>S1.2A.</w:t>
      </w:r>
    </w:p>
    <w:p w14:paraId="3680E12E" w14:textId="4BCC9613" w:rsidR="004D6CFD" w:rsidRPr="004D6CFD" w:rsidRDefault="00A601B9" w:rsidP="00E3046A">
      <w:pPr>
        <w:pStyle w:val="Heading3"/>
        <w:numPr>
          <w:ilvl w:val="0"/>
          <w:numId w:val="0"/>
        </w:numPr>
        <w:ind w:left="720" w:hanging="720"/>
        <w:rPr>
          <w:i/>
        </w:rPr>
      </w:pPr>
      <w:r w:rsidRPr="00125F66">
        <w:rPr>
          <w:color w:val="FF0000"/>
        </w:rPr>
        <w:tab/>
      </w:r>
      <w:r w:rsidR="004D6CFD" w:rsidRPr="004D6CFD">
        <w:t xml:space="preserve"> </w:t>
      </w:r>
    </w:p>
    <w:p w14:paraId="27B0FBBA" w14:textId="77777777" w:rsidR="00F75995" w:rsidRPr="006C0E20" w:rsidRDefault="00F75995" w:rsidP="00F75995">
      <w:pPr>
        <w:pStyle w:val="Heading2"/>
        <w:numPr>
          <w:ilvl w:val="0"/>
          <w:numId w:val="0"/>
        </w:numPr>
      </w:pPr>
      <w:r w:rsidRPr="006C0E20">
        <w:t>2.</w:t>
      </w:r>
      <w:r w:rsidR="004F7A92" w:rsidRPr="006C0E20">
        <w:t>4</w:t>
      </w:r>
      <w:r w:rsidRPr="006C0E20">
        <w:tab/>
        <w:t>Improvement programme</w:t>
      </w:r>
    </w:p>
    <w:p w14:paraId="27B0FBBB" w14:textId="77777777" w:rsidR="00F75995" w:rsidRPr="006C0E20" w:rsidRDefault="00F75995" w:rsidP="00F75995">
      <w:pPr>
        <w:pStyle w:val="Heading3"/>
        <w:numPr>
          <w:ilvl w:val="0"/>
          <w:numId w:val="0"/>
        </w:numPr>
        <w:ind w:left="709" w:hanging="709"/>
        <w:rPr>
          <w:color w:val="auto"/>
        </w:rPr>
      </w:pPr>
      <w:r w:rsidRPr="006C0E20">
        <w:rPr>
          <w:color w:val="auto"/>
        </w:rPr>
        <w:t>2.</w:t>
      </w:r>
      <w:r w:rsidR="004F7A92" w:rsidRPr="006C0E20">
        <w:rPr>
          <w:color w:val="auto"/>
        </w:rPr>
        <w:t>4</w:t>
      </w:r>
      <w:r w:rsidRPr="006C0E20">
        <w:rPr>
          <w:color w:val="auto"/>
        </w:rPr>
        <w:t xml:space="preserve">.1 </w:t>
      </w:r>
      <w:r w:rsidRPr="006C0E20">
        <w:rPr>
          <w:color w:val="auto"/>
        </w:rPr>
        <w:tab/>
        <w:t xml:space="preserve">The operator shall complete the improvements specified in schedule 1 table S1.3 by the date specified in that table unless otherwise agreed in writing by </w:t>
      </w:r>
      <w:r w:rsidR="00317002" w:rsidRPr="006C0E20">
        <w:rPr>
          <w:color w:val="auto"/>
        </w:rPr>
        <w:t>Natural Resources Wales</w:t>
      </w:r>
      <w:r w:rsidRPr="006C0E20">
        <w:rPr>
          <w:color w:val="auto"/>
        </w:rPr>
        <w:t>.</w:t>
      </w:r>
    </w:p>
    <w:p w14:paraId="27B0FBBC" w14:textId="77777777" w:rsidR="00F75995" w:rsidRPr="006C0E20" w:rsidRDefault="00F75995" w:rsidP="00F75995">
      <w:pPr>
        <w:pStyle w:val="Heading3"/>
        <w:numPr>
          <w:ilvl w:val="0"/>
          <w:numId w:val="0"/>
        </w:numPr>
        <w:ind w:left="709" w:hanging="709"/>
        <w:rPr>
          <w:color w:val="auto"/>
        </w:rPr>
      </w:pPr>
      <w:r w:rsidRPr="006C0E20">
        <w:rPr>
          <w:color w:val="auto"/>
        </w:rPr>
        <w:t>2.</w:t>
      </w:r>
      <w:r w:rsidR="004F7A92" w:rsidRPr="006C0E20">
        <w:rPr>
          <w:color w:val="auto"/>
        </w:rPr>
        <w:t>4</w:t>
      </w:r>
      <w:r w:rsidRPr="006C0E20">
        <w:rPr>
          <w:color w:val="auto"/>
        </w:rPr>
        <w:t>.2</w:t>
      </w:r>
      <w:r w:rsidRPr="006C0E20">
        <w:rPr>
          <w:color w:val="auto"/>
        </w:rPr>
        <w:tab/>
        <w:t xml:space="preserve">Except in the case of an improvement which consists only of a submission to </w:t>
      </w:r>
      <w:r w:rsidR="00317002" w:rsidRPr="006C0E20">
        <w:rPr>
          <w:color w:val="auto"/>
        </w:rPr>
        <w:t>Natural Resources Wales</w:t>
      </w:r>
      <w:r w:rsidRPr="006C0E20">
        <w:rPr>
          <w:color w:val="auto"/>
        </w:rPr>
        <w:t xml:space="preserve">, the operator shall notify </w:t>
      </w:r>
      <w:r w:rsidR="00317002" w:rsidRPr="006C0E20">
        <w:rPr>
          <w:color w:val="auto"/>
        </w:rPr>
        <w:t>Natural Resources Wales</w:t>
      </w:r>
      <w:r w:rsidRPr="006C0E20">
        <w:rPr>
          <w:color w:val="auto"/>
        </w:rPr>
        <w:t xml:space="preserve"> within 14 days of completion of each improvement.</w:t>
      </w:r>
    </w:p>
    <w:p w14:paraId="27B0FBBE" w14:textId="77777777" w:rsidR="00F75995" w:rsidRPr="002C29DE" w:rsidRDefault="00F75995" w:rsidP="002C29DE">
      <w:pPr>
        <w:pStyle w:val="AgencyStdParagraph"/>
      </w:pPr>
    </w:p>
    <w:p w14:paraId="27B0FBC3" w14:textId="77777777" w:rsidR="00F75995" w:rsidRDefault="00F75995" w:rsidP="002C29DE">
      <w:pPr>
        <w:pStyle w:val="AgencyStdParagraph"/>
      </w:pPr>
    </w:p>
    <w:p w14:paraId="7204D8C8" w14:textId="77777777" w:rsidR="006C0E20" w:rsidRDefault="006C0E20" w:rsidP="002C29DE">
      <w:pPr>
        <w:pStyle w:val="AgencyStdParagraph"/>
      </w:pPr>
    </w:p>
    <w:p w14:paraId="499B8387" w14:textId="77777777" w:rsidR="006C0E20" w:rsidRDefault="006C0E20">
      <w:pPr>
        <w:pStyle w:val="Heading1"/>
      </w:pPr>
    </w:p>
    <w:p w14:paraId="27B0FBC4" w14:textId="2B6E82C5" w:rsidR="00C16167" w:rsidRPr="00125F66" w:rsidRDefault="00C16167">
      <w:pPr>
        <w:pStyle w:val="Heading1"/>
        <w:rPr>
          <w:sz w:val="18"/>
        </w:rPr>
      </w:pPr>
      <w:r w:rsidRPr="00125F66">
        <w:t>3</w:t>
      </w:r>
      <w:r w:rsidRPr="00125F66">
        <w:tab/>
        <w:t>Emissions and monitoring</w:t>
      </w:r>
    </w:p>
    <w:p w14:paraId="27B0FBC5" w14:textId="77777777" w:rsidR="00C16167" w:rsidRPr="00116192" w:rsidRDefault="00C16167">
      <w:pPr>
        <w:pStyle w:val="Heading2"/>
        <w:numPr>
          <w:ilvl w:val="0"/>
          <w:numId w:val="0"/>
        </w:numPr>
      </w:pPr>
      <w:r w:rsidRPr="00116192">
        <w:t>3.1</w:t>
      </w:r>
      <w:r w:rsidRPr="00116192">
        <w:tab/>
        <w:t>Emissions to water, air or land</w:t>
      </w:r>
    </w:p>
    <w:p w14:paraId="27B0FBCA" w14:textId="3FF33490" w:rsidR="00C16167" w:rsidRPr="00116192" w:rsidRDefault="00953C37" w:rsidP="00087D37">
      <w:pPr>
        <w:pStyle w:val="Heading3"/>
        <w:numPr>
          <w:ilvl w:val="0"/>
          <w:numId w:val="0"/>
        </w:numPr>
        <w:ind w:left="709" w:hanging="709"/>
        <w:rPr>
          <w:color w:val="auto"/>
        </w:rPr>
      </w:pPr>
      <w:r w:rsidRPr="00116192">
        <w:rPr>
          <w:color w:val="auto"/>
        </w:rPr>
        <w:t>3.1.1</w:t>
      </w:r>
      <w:r w:rsidR="003D7C65" w:rsidRPr="00116192">
        <w:rPr>
          <w:color w:val="auto"/>
        </w:rPr>
        <w:tab/>
      </w:r>
      <w:r w:rsidR="00C16167" w:rsidRPr="00116192">
        <w:rPr>
          <w:color w:val="auto"/>
        </w:rPr>
        <w:t xml:space="preserve">There shall be no </w:t>
      </w:r>
      <w:r w:rsidR="00C16167" w:rsidRPr="00116192">
        <w:rPr>
          <w:snapToGrid w:val="0"/>
          <w:color w:val="auto"/>
        </w:rPr>
        <w:t>point source</w:t>
      </w:r>
      <w:r w:rsidR="00C16167" w:rsidRPr="00116192">
        <w:rPr>
          <w:i/>
          <w:snapToGrid w:val="0"/>
          <w:color w:val="auto"/>
        </w:rPr>
        <w:t xml:space="preserve"> </w:t>
      </w:r>
      <w:r w:rsidR="00C16167" w:rsidRPr="00116192">
        <w:rPr>
          <w:snapToGrid w:val="0"/>
          <w:color w:val="auto"/>
        </w:rPr>
        <w:t xml:space="preserve">emissions to water, air or land except from the sources and emission points listed </w:t>
      </w:r>
      <w:r w:rsidR="00C16167" w:rsidRPr="00116192">
        <w:rPr>
          <w:color w:val="auto"/>
        </w:rPr>
        <w:t xml:space="preserve">in schedule </w:t>
      </w:r>
      <w:r w:rsidR="003B4D13" w:rsidRPr="00116192">
        <w:rPr>
          <w:color w:val="auto"/>
        </w:rPr>
        <w:t>3</w:t>
      </w:r>
      <w:r w:rsidR="00C16167" w:rsidRPr="00116192">
        <w:rPr>
          <w:color w:val="auto"/>
        </w:rPr>
        <w:t xml:space="preserve"> tables S</w:t>
      </w:r>
      <w:r w:rsidR="003B4D13" w:rsidRPr="00116192">
        <w:rPr>
          <w:color w:val="auto"/>
        </w:rPr>
        <w:t>3</w:t>
      </w:r>
      <w:r w:rsidR="00C16167" w:rsidRPr="00116192">
        <w:rPr>
          <w:color w:val="auto"/>
        </w:rPr>
        <w:t>.1</w:t>
      </w:r>
      <w:r w:rsidR="00E4739D">
        <w:rPr>
          <w:color w:val="auto"/>
        </w:rPr>
        <w:t xml:space="preserve"> and</w:t>
      </w:r>
      <w:r w:rsidR="00C16167" w:rsidRPr="00116192">
        <w:rPr>
          <w:color w:val="auto"/>
        </w:rPr>
        <w:t xml:space="preserve"> S</w:t>
      </w:r>
      <w:r w:rsidR="003B4D13" w:rsidRPr="00116192">
        <w:rPr>
          <w:color w:val="auto"/>
        </w:rPr>
        <w:t>3</w:t>
      </w:r>
      <w:r w:rsidR="00C16167" w:rsidRPr="00116192">
        <w:rPr>
          <w:color w:val="auto"/>
        </w:rPr>
        <w:t>.2</w:t>
      </w:r>
      <w:r w:rsidR="00B61C66">
        <w:rPr>
          <w:color w:val="auto"/>
        </w:rPr>
        <w:t>.</w:t>
      </w:r>
      <w:r w:rsidR="00C16167" w:rsidRPr="00116192">
        <w:rPr>
          <w:color w:val="auto"/>
        </w:rPr>
        <w:t xml:space="preserve"> </w:t>
      </w:r>
    </w:p>
    <w:p w14:paraId="27B0FBCB" w14:textId="4383E9CD" w:rsidR="00C16167" w:rsidRPr="00116192" w:rsidRDefault="003D7C65" w:rsidP="003D7C65">
      <w:pPr>
        <w:pStyle w:val="Heading3"/>
        <w:numPr>
          <w:ilvl w:val="0"/>
          <w:numId w:val="0"/>
        </w:numPr>
        <w:rPr>
          <w:color w:val="auto"/>
        </w:rPr>
      </w:pPr>
      <w:r w:rsidRPr="00116192">
        <w:rPr>
          <w:color w:val="auto"/>
        </w:rPr>
        <w:t>3.1.2</w:t>
      </w:r>
      <w:r w:rsidRPr="00116192">
        <w:rPr>
          <w:color w:val="auto"/>
        </w:rPr>
        <w:tab/>
      </w:r>
      <w:r w:rsidR="00C16167" w:rsidRPr="00116192">
        <w:rPr>
          <w:color w:val="auto"/>
        </w:rPr>
        <w:t xml:space="preserve">The limits given in schedule </w:t>
      </w:r>
      <w:r w:rsidR="003B4D13" w:rsidRPr="00116192">
        <w:rPr>
          <w:color w:val="auto"/>
        </w:rPr>
        <w:t>3</w:t>
      </w:r>
      <w:r w:rsidR="00C16167" w:rsidRPr="00116192">
        <w:rPr>
          <w:color w:val="auto"/>
        </w:rPr>
        <w:t xml:space="preserve"> shall not be exceeded.</w:t>
      </w:r>
    </w:p>
    <w:p w14:paraId="66EEF49E" w14:textId="77777777" w:rsidR="00A601B9" w:rsidRPr="00116192" w:rsidRDefault="00A601B9" w:rsidP="004D3042">
      <w:pPr>
        <w:pStyle w:val="Heading3rednonum"/>
        <w:numPr>
          <w:ilvl w:val="2"/>
          <w:numId w:val="9"/>
        </w:numPr>
        <w:rPr>
          <w:color w:val="auto"/>
        </w:rPr>
      </w:pPr>
      <w:r w:rsidRPr="00116192">
        <w:rPr>
          <w:color w:val="auto"/>
        </w:rPr>
        <w:t>Periodic monitoring shall be carried out at least once every 5 years for groundwater and 10 years for soil, unless such monitoring is based on a systematic appraisal of the risk of contamination.</w:t>
      </w:r>
    </w:p>
    <w:p w14:paraId="27B0FBCD" w14:textId="77777777" w:rsidR="00C16167" w:rsidRPr="00116192" w:rsidRDefault="004C238B" w:rsidP="004D3042">
      <w:pPr>
        <w:pStyle w:val="Heading2"/>
        <w:numPr>
          <w:ilvl w:val="1"/>
          <w:numId w:val="18"/>
        </w:numPr>
      </w:pPr>
      <w:r w:rsidRPr="00116192">
        <w:t>E</w:t>
      </w:r>
      <w:r w:rsidR="00C16167" w:rsidRPr="00116192">
        <w:t>missions of substances</w:t>
      </w:r>
      <w:r w:rsidRPr="00116192">
        <w:t xml:space="preserve"> not </w:t>
      </w:r>
      <w:r w:rsidR="0019176C" w:rsidRPr="00116192">
        <w:t>controlled by</w:t>
      </w:r>
      <w:r w:rsidRPr="00116192">
        <w:t xml:space="preserve"> emission limits</w:t>
      </w:r>
    </w:p>
    <w:p w14:paraId="27B0FBCE" w14:textId="555AADE0" w:rsidR="00C16167" w:rsidRDefault="004C238B" w:rsidP="004D3042">
      <w:pPr>
        <w:pStyle w:val="Heading3"/>
        <w:numPr>
          <w:ilvl w:val="2"/>
          <w:numId w:val="18"/>
        </w:numPr>
      </w:pPr>
      <w:r w:rsidRPr="00116192">
        <w:rPr>
          <w:color w:val="auto"/>
        </w:rPr>
        <w:t>E</w:t>
      </w:r>
      <w:r w:rsidR="00C16167" w:rsidRPr="00116192">
        <w:rPr>
          <w:color w:val="auto"/>
        </w:rPr>
        <w:t>missions of substances</w:t>
      </w:r>
      <w:r w:rsidRPr="00116192">
        <w:rPr>
          <w:color w:val="auto"/>
        </w:rPr>
        <w:t xml:space="preserve"> not controlled by emission limits</w:t>
      </w:r>
      <w:r w:rsidR="00C16167" w:rsidRPr="00116192">
        <w:rPr>
          <w:color w:val="auto"/>
        </w:rPr>
        <w:t xml:space="preserve"> (excluding odour) shall not cause pollution. The operator shall not be taken to </w:t>
      </w:r>
      <w:r w:rsidR="00C16167" w:rsidRPr="00125F66">
        <w:t>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12CD5AD8" w14:textId="77777777" w:rsidR="007957EE" w:rsidRPr="007957EE" w:rsidRDefault="007957EE" w:rsidP="007957EE">
      <w:pPr>
        <w:rPr>
          <w:lang w:eastAsia="en-US"/>
        </w:rPr>
      </w:pPr>
    </w:p>
    <w:p w14:paraId="27B0FBCF" w14:textId="77777777" w:rsidR="001106AB" w:rsidRPr="0036793D" w:rsidRDefault="001106AB" w:rsidP="00216816">
      <w:pPr>
        <w:pStyle w:val="Heading3nonum"/>
        <w:rPr>
          <w:color w:val="auto"/>
          <w:szCs w:val="18"/>
        </w:rPr>
      </w:pPr>
      <w:r w:rsidRPr="0036793D">
        <w:rPr>
          <w:color w:val="auto"/>
          <w:szCs w:val="18"/>
        </w:rPr>
        <w:t>3.2.2</w:t>
      </w:r>
      <w:r w:rsidRPr="0036793D">
        <w:rPr>
          <w:color w:val="auto"/>
          <w:szCs w:val="18"/>
        </w:rPr>
        <w:tab/>
        <w:t>The operator shall:</w:t>
      </w:r>
    </w:p>
    <w:p w14:paraId="27B0FBD0" w14:textId="77777777" w:rsidR="001106AB" w:rsidRPr="0036793D" w:rsidRDefault="001106AB" w:rsidP="005B3518">
      <w:pPr>
        <w:pStyle w:val="Heading4"/>
        <w:spacing w:before="120"/>
        <w:ind w:left="1440" w:hanging="731"/>
        <w:rPr>
          <w:rFonts w:cs="Arial"/>
          <w:szCs w:val="18"/>
        </w:rPr>
      </w:pPr>
      <w:r w:rsidRPr="0036793D">
        <w:rPr>
          <w:szCs w:val="18"/>
        </w:rPr>
        <w:t>(a)</w:t>
      </w:r>
      <w:r w:rsidRPr="0036793D">
        <w:rPr>
          <w:szCs w:val="18"/>
        </w:rPr>
        <w:tab/>
      </w:r>
      <w:r w:rsidRPr="0036793D">
        <w:rPr>
          <w:rFonts w:cs="Arial"/>
          <w:szCs w:val="18"/>
        </w:rPr>
        <w:t xml:space="preserve">if notified by </w:t>
      </w:r>
      <w:r w:rsidR="00317002" w:rsidRPr="0036793D">
        <w:rPr>
          <w:rFonts w:cs="Arial"/>
          <w:szCs w:val="18"/>
        </w:rPr>
        <w:t xml:space="preserve">Natural Resources Wales </w:t>
      </w:r>
      <w:r w:rsidRPr="0036793D">
        <w:rPr>
          <w:rFonts w:cs="Arial"/>
          <w:szCs w:val="18"/>
        </w:rPr>
        <w:t>that the activities are giving rise to</w:t>
      </w:r>
      <w:r w:rsidR="00557C8D" w:rsidRPr="0036793D">
        <w:rPr>
          <w:rFonts w:cs="Arial"/>
          <w:szCs w:val="18"/>
        </w:rPr>
        <w:t xml:space="preserve"> </w:t>
      </w:r>
      <w:r w:rsidR="00BA6889" w:rsidRPr="0036793D">
        <w:rPr>
          <w:rFonts w:cs="Arial"/>
          <w:szCs w:val="18"/>
        </w:rPr>
        <w:t>pollution</w:t>
      </w:r>
      <w:r w:rsidRPr="0036793D">
        <w:rPr>
          <w:rFonts w:cs="Arial"/>
          <w:szCs w:val="18"/>
        </w:rPr>
        <w:t xml:space="preserve">, submit to </w:t>
      </w:r>
      <w:r w:rsidR="00317002" w:rsidRPr="0036793D">
        <w:rPr>
          <w:rFonts w:cs="Arial"/>
          <w:szCs w:val="18"/>
        </w:rPr>
        <w:t>Natural Resources Wales</w:t>
      </w:r>
      <w:r w:rsidRPr="0036793D">
        <w:rPr>
          <w:rFonts w:cs="Arial"/>
          <w:szCs w:val="18"/>
        </w:rPr>
        <w:t xml:space="preserve"> for approval within the period specified, a</w:t>
      </w:r>
      <w:r w:rsidR="004C238B" w:rsidRPr="0036793D">
        <w:rPr>
          <w:rFonts w:cs="Arial"/>
          <w:szCs w:val="18"/>
        </w:rPr>
        <w:t>n</w:t>
      </w:r>
      <w:r w:rsidR="00BA6889" w:rsidRPr="0036793D">
        <w:rPr>
          <w:rFonts w:cs="Arial"/>
          <w:szCs w:val="18"/>
        </w:rPr>
        <w:t xml:space="preserve"> emissions</w:t>
      </w:r>
      <w:r w:rsidRPr="0036793D">
        <w:rPr>
          <w:rFonts w:cs="Arial"/>
          <w:szCs w:val="18"/>
        </w:rPr>
        <w:t xml:space="preserve"> management plan</w:t>
      </w:r>
      <w:r w:rsidR="00107811" w:rsidRPr="0036793D">
        <w:rPr>
          <w:rFonts w:cs="Arial"/>
          <w:szCs w:val="18"/>
        </w:rPr>
        <w:t xml:space="preserve"> which identifies and minimises</w:t>
      </w:r>
      <w:r w:rsidR="00126D97" w:rsidRPr="0036793D">
        <w:rPr>
          <w:rFonts w:cs="Arial"/>
          <w:szCs w:val="18"/>
        </w:rPr>
        <w:t xml:space="preserve"> the</w:t>
      </w:r>
      <w:r w:rsidR="00107811" w:rsidRPr="0036793D">
        <w:rPr>
          <w:rFonts w:cs="Arial"/>
          <w:szCs w:val="18"/>
        </w:rPr>
        <w:t xml:space="preserve"> risks of pollution from emissions of substances not controlled by emission limits</w:t>
      </w:r>
      <w:r w:rsidRPr="0036793D">
        <w:rPr>
          <w:rFonts w:cs="Arial"/>
          <w:szCs w:val="18"/>
        </w:rPr>
        <w:t>;</w:t>
      </w:r>
    </w:p>
    <w:p w14:paraId="27B0FBD1" w14:textId="6B22DC98" w:rsidR="001106AB" w:rsidRPr="0036793D" w:rsidRDefault="001106AB" w:rsidP="001106AB">
      <w:pPr>
        <w:pStyle w:val="Heading4"/>
        <w:ind w:left="1440" w:hanging="731"/>
        <w:rPr>
          <w:rFonts w:cs="Arial"/>
          <w:szCs w:val="18"/>
        </w:rPr>
      </w:pPr>
      <w:r w:rsidRPr="0036793D">
        <w:rPr>
          <w:szCs w:val="18"/>
        </w:rPr>
        <w:t>(b)</w:t>
      </w:r>
      <w:r w:rsidRPr="0036793D">
        <w:rPr>
          <w:szCs w:val="18"/>
        </w:rPr>
        <w:tab/>
      </w:r>
      <w:r w:rsidRPr="0036793D">
        <w:rPr>
          <w:rFonts w:cs="Arial"/>
          <w:szCs w:val="18"/>
        </w:rPr>
        <w:t>implement the</w:t>
      </w:r>
      <w:r w:rsidR="00732529" w:rsidRPr="0036793D">
        <w:rPr>
          <w:rFonts w:cs="Arial"/>
          <w:szCs w:val="18"/>
        </w:rPr>
        <w:t xml:space="preserve"> </w:t>
      </w:r>
      <w:r w:rsidRPr="0036793D">
        <w:rPr>
          <w:rFonts w:cs="Arial"/>
          <w:szCs w:val="18"/>
        </w:rPr>
        <w:t>approved</w:t>
      </w:r>
      <w:r w:rsidR="00732529" w:rsidRPr="0036793D">
        <w:rPr>
          <w:rFonts w:cs="Arial"/>
          <w:szCs w:val="18"/>
        </w:rPr>
        <w:t xml:space="preserve"> </w:t>
      </w:r>
      <w:r w:rsidR="00BA6889" w:rsidRPr="0036793D">
        <w:rPr>
          <w:rFonts w:cs="Arial"/>
          <w:szCs w:val="18"/>
        </w:rPr>
        <w:t>emissions</w:t>
      </w:r>
      <w:r w:rsidRPr="0036793D">
        <w:rPr>
          <w:rFonts w:cs="Arial"/>
          <w:szCs w:val="18"/>
        </w:rPr>
        <w:t xml:space="preserve"> management plan, from the date of approval, unless otherwise agreed in writing by </w:t>
      </w:r>
      <w:r w:rsidR="00317002" w:rsidRPr="0036793D">
        <w:rPr>
          <w:rFonts w:cs="Arial"/>
          <w:szCs w:val="18"/>
        </w:rPr>
        <w:t>Natural Resources Wales</w:t>
      </w:r>
      <w:r w:rsidRPr="0036793D">
        <w:rPr>
          <w:rFonts w:cs="Arial"/>
          <w:szCs w:val="18"/>
        </w:rPr>
        <w:t>.</w:t>
      </w:r>
    </w:p>
    <w:p w14:paraId="43A56077" w14:textId="77777777" w:rsidR="007957EE" w:rsidRPr="0036793D" w:rsidRDefault="007957EE" w:rsidP="007957EE">
      <w:pPr>
        <w:pStyle w:val="Draftingnote"/>
        <w:rPr>
          <w:i w:val="0"/>
          <w:color w:val="auto"/>
        </w:rPr>
      </w:pPr>
    </w:p>
    <w:p w14:paraId="27B0FBD3" w14:textId="77777777" w:rsidR="00C16167" w:rsidRPr="0036793D" w:rsidRDefault="001106AB" w:rsidP="007D3C62">
      <w:pPr>
        <w:pStyle w:val="Heading3rednonum"/>
        <w:rPr>
          <w:color w:val="auto"/>
        </w:rPr>
      </w:pPr>
      <w:r w:rsidRPr="0036793D">
        <w:rPr>
          <w:color w:val="auto"/>
        </w:rPr>
        <w:t>3.2.3</w:t>
      </w:r>
      <w:r w:rsidRPr="0036793D">
        <w:rPr>
          <w:color w:val="auto"/>
        </w:rPr>
        <w:tab/>
      </w:r>
      <w:r w:rsidR="00C16167" w:rsidRPr="0036793D">
        <w:rPr>
          <w:color w:val="auto"/>
        </w:rPr>
        <w:t xml:space="preserve">All </w:t>
      </w:r>
      <w:r w:rsidR="00C16167" w:rsidRPr="0036793D">
        <w:rPr>
          <w:color w:val="auto"/>
          <w:lang w:eastAsia="en-GB"/>
        </w:rPr>
        <w:t>liquids</w:t>
      </w:r>
      <w:r w:rsidR="003B4D13" w:rsidRPr="0036793D">
        <w:rPr>
          <w:color w:val="auto"/>
          <w:lang w:eastAsia="en-GB"/>
        </w:rPr>
        <w:t xml:space="preserve"> in containers</w:t>
      </w:r>
      <w:r w:rsidR="00C16167" w:rsidRPr="0036793D">
        <w:rPr>
          <w:color w:val="auto"/>
          <w:lang w:eastAsia="en-GB"/>
        </w:rPr>
        <w:t xml:space="preserve">, </w:t>
      </w:r>
      <w:r w:rsidR="00C16167" w:rsidRPr="0036793D">
        <w:rPr>
          <w:color w:val="auto"/>
        </w:rPr>
        <w:t>whose</w:t>
      </w:r>
      <w:r w:rsidR="00C16167" w:rsidRPr="0036793D">
        <w:rPr>
          <w:color w:val="auto"/>
          <w:lang w:eastAsia="en-GB"/>
        </w:rPr>
        <w:t xml:space="preserve"> emission to water or land could cause pollution, shall be provided with secondary containment, unless </w:t>
      </w:r>
      <w:r w:rsidR="00C16167" w:rsidRPr="0036793D">
        <w:rPr>
          <w:rStyle w:val="change"/>
          <w:color w:val="auto"/>
        </w:rPr>
        <w:t xml:space="preserve">the operator </w:t>
      </w:r>
      <w:r w:rsidR="00C16167" w:rsidRPr="0036793D">
        <w:rPr>
          <w:color w:val="auto"/>
        </w:rPr>
        <w:t xml:space="preserve">has used other appropriate measures to prevent </w:t>
      </w:r>
      <w:r w:rsidR="00C16167" w:rsidRPr="0036793D">
        <w:rPr>
          <w:rStyle w:val="change"/>
          <w:color w:val="auto"/>
        </w:rPr>
        <w:t>or where that is not practicable, to minimise, leakage and spillage from the primary container</w:t>
      </w:r>
      <w:r w:rsidR="00C16167" w:rsidRPr="0036793D">
        <w:rPr>
          <w:color w:val="auto"/>
        </w:rPr>
        <w:t>.</w:t>
      </w:r>
    </w:p>
    <w:p w14:paraId="026ADE7B" w14:textId="553ACE0F" w:rsidR="008D7F42" w:rsidRDefault="008D7F42" w:rsidP="008A1942">
      <w:pPr>
        <w:pStyle w:val="Draftingnote"/>
        <w:rPr>
          <w:color w:val="auto"/>
        </w:rPr>
      </w:pPr>
    </w:p>
    <w:p w14:paraId="502D4149" w14:textId="538DAF26" w:rsidR="008D7F42" w:rsidRPr="0036793D" w:rsidRDefault="00306DB6" w:rsidP="008D7F42">
      <w:pPr>
        <w:pStyle w:val="Heading2"/>
        <w:numPr>
          <w:ilvl w:val="0"/>
          <w:numId w:val="0"/>
        </w:numPr>
        <w:rPr>
          <w:b w:val="0"/>
        </w:rPr>
      </w:pPr>
      <w:r w:rsidRPr="0036793D">
        <w:t>3.3</w:t>
      </w:r>
      <w:r w:rsidR="009E5C4B">
        <w:tab/>
      </w:r>
      <w:r w:rsidR="008D7F42" w:rsidRPr="0036793D">
        <w:t>Noise and vibration</w:t>
      </w:r>
    </w:p>
    <w:p w14:paraId="732E7238" w14:textId="76F23B2A" w:rsidR="008D7F42" w:rsidRPr="0036793D" w:rsidRDefault="008D7F42" w:rsidP="008D7F42">
      <w:pPr>
        <w:pStyle w:val="Heading4"/>
        <w:ind w:left="720" w:hanging="720"/>
        <w:rPr>
          <w:rStyle w:val="change"/>
          <w:color w:val="auto"/>
        </w:rPr>
      </w:pPr>
      <w:r w:rsidRPr="0036793D">
        <w:t>3.</w:t>
      </w:r>
      <w:r w:rsidR="00306DB6" w:rsidRPr="0036793D">
        <w:t>3</w:t>
      </w:r>
      <w:r w:rsidRPr="0036793D">
        <w:t>.1</w:t>
      </w:r>
      <w:r w:rsidRPr="0036793D">
        <w:tab/>
        <w:t xml:space="preserve">Emissions from the activities shall </w:t>
      </w:r>
      <w:r w:rsidRPr="0036793D">
        <w:rPr>
          <w:rStyle w:val="change"/>
          <w:color w:val="auto"/>
        </w:rPr>
        <w:t>be free from noise and vibration at levels likely to</w:t>
      </w:r>
      <w:r w:rsidRPr="0036793D">
        <w:t xml:space="preserve"> cause pollution outside the site, </w:t>
      </w:r>
      <w:r w:rsidRPr="0036793D">
        <w:rPr>
          <w:rStyle w:val="change"/>
          <w:color w:val="auto"/>
        </w:rPr>
        <w:t xml:space="preserve">as perceived by an authorised officer of Natural Resources Wales, </w:t>
      </w:r>
      <w:r w:rsidRPr="0036793D">
        <w:t>unless the operator</w:t>
      </w:r>
      <w:r w:rsidRPr="0036793D">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5F838DFE" w14:textId="5501E712" w:rsidR="008D7F42" w:rsidRPr="0036793D" w:rsidRDefault="008D7F42" w:rsidP="008D7F42">
      <w:pPr>
        <w:pStyle w:val="Draftingnote"/>
        <w:rPr>
          <w:i w:val="0"/>
          <w:color w:val="auto"/>
        </w:rPr>
      </w:pPr>
      <w:r w:rsidRPr="0036793D">
        <w:rPr>
          <w:i w:val="0"/>
          <w:color w:val="auto"/>
        </w:rPr>
        <w:t>3.</w:t>
      </w:r>
      <w:r w:rsidR="00306DB6" w:rsidRPr="0036793D">
        <w:rPr>
          <w:i w:val="0"/>
          <w:color w:val="auto"/>
        </w:rPr>
        <w:t>3</w:t>
      </w:r>
      <w:r w:rsidRPr="0036793D">
        <w:rPr>
          <w:i w:val="0"/>
          <w:color w:val="auto"/>
        </w:rPr>
        <w:t>.2</w:t>
      </w:r>
      <w:r w:rsidRPr="0036793D">
        <w:rPr>
          <w:i w:val="0"/>
          <w:color w:val="auto"/>
        </w:rPr>
        <w:tab/>
        <w:t>The operator shall:</w:t>
      </w:r>
    </w:p>
    <w:p w14:paraId="54EB40B5" w14:textId="77777777" w:rsidR="008D7F42" w:rsidRPr="0036793D" w:rsidRDefault="008D7F42" w:rsidP="008D7F42">
      <w:pPr>
        <w:pStyle w:val="Heading4"/>
        <w:ind w:left="1440" w:hanging="731"/>
        <w:rPr>
          <w:rFonts w:cs="Arial"/>
          <w:szCs w:val="18"/>
        </w:rPr>
      </w:pPr>
      <w:r w:rsidRPr="0036793D">
        <w:t>(a)</w:t>
      </w:r>
      <w:r w:rsidRPr="0036793D">
        <w:tab/>
      </w:r>
      <w:r w:rsidRPr="0036793D">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601E4E1F" w14:textId="77777777" w:rsidR="008D7F42" w:rsidRPr="0036793D" w:rsidRDefault="008D7F42" w:rsidP="008D7F42">
      <w:pPr>
        <w:pStyle w:val="Heading4"/>
        <w:ind w:left="1440" w:hanging="731"/>
        <w:rPr>
          <w:rFonts w:cs="Arial"/>
          <w:sz w:val="20"/>
        </w:rPr>
      </w:pPr>
      <w:r w:rsidRPr="0036793D">
        <w:rPr>
          <w:szCs w:val="18"/>
        </w:rPr>
        <w:lastRenderedPageBreak/>
        <w:t>(b)</w:t>
      </w:r>
      <w:r w:rsidRPr="0036793D">
        <w:rPr>
          <w:szCs w:val="18"/>
        </w:rPr>
        <w:tab/>
      </w:r>
      <w:r w:rsidRPr="0036793D">
        <w:rPr>
          <w:rFonts w:cs="Arial"/>
          <w:szCs w:val="18"/>
        </w:rPr>
        <w:t>implement the approved noise and vibration management plan, from the date of approval, unless otherwise agreed in writing by Natural Resources Wales.</w:t>
      </w:r>
    </w:p>
    <w:p w14:paraId="27B0FBD6" w14:textId="415F74B8" w:rsidR="00C16167" w:rsidRPr="0036793D" w:rsidRDefault="00C16167">
      <w:pPr>
        <w:pStyle w:val="Heading2"/>
        <w:numPr>
          <w:ilvl w:val="0"/>
          <w:numId w:val="0"/>
        </w:numPr>
      </w:pPr>
      <w:bookmarkStart w:id="6" w:name="_Toc449070323"/>
      <w:r w:rsidRPr="0036793D">
        <w:t>3.</w:t>
      </w:r>
      <w:r w:rsidR="009E5C4B">
        <w:t>4</w:t>
      </w:r>
      <w:r w:rsidRPr="0036793D">
        <w:tab/>
        <w:t xml:space="preserve">Monitoring </w:t>
      </w:r>
    </w:p>
    <w:p w14:paraId="5E23E174" w14:textId="77777777" w:rsidR="00F655A4" w:rsidRPr="00F655A4" w:rsidRDefault="00F655A4" w:rsidP="00F655A4"/>
    <w:p w14:paraId="27B0FBD7" w14:textId="1057645B" w:rsidR="00C16167" w:rsidRPr="006645A6" w:rsidRDefault="00BB0D5E">
      <w:pPr>
        <w:pStyle w:val="Heading3"/>
        <w:numPr>
          <w:ilvl w:val="0"/>
          <w:numId w:val="0"/>
        </w:numPr>
        <w:ind w:left="709" w:hanging="709"/>
        <w:rPr>
          <w:color w:val="auto"/>
        </w:rPr>
      </w:pPr>
      <w:r w:rsidRPr="006645A6">
        <w:rPr>
          <w:color w:val="auto"/>
        </w:rPr>
        <w:t>3.</w:t>
      </w:r>
      <w:r w:rsidR="009E5C4B">
        <w:rPr>
          <w:color w:val="auto"/>
        </w:rPr>
        <w:t>4</w:t>
      </w:r>
      <w:r w:rsidRPr="006645A6">
        <w:rPr>
          <w:color w:val="auto"/>
        </w:rPr>
        <w:t>.1</w:t>
      </w:r>
      <w:r w:rsidR="00C16167" w:rsidRPr="006645A6">
        <w:rPr>
          <w:color w:val="auto"/>
        </w:rPr>
        <w:tab/>
        <w:t xml:space="preserve">The operator shall, unless otherwise agreed in writing by </w:t>
      </w:r>
      <w:r w:rsidR="00317002" w:rsidRPr="006645A6">
        <w:rPr>
          <w:color w:val="auto"/>
        </w:rPr>
        <w:t>Natural Resources Wales</w:t>
      </w:r>
      <w:r w:rsidR="00C16167" w:rsidRPr="006645A6">
        <w:rPr>
          <w:color w:val="auto"/>
        </w:rPr>
        <w:t xml:space="preserve">, undertake the monitoring specified in the following tables in schedule </w:t>
      </w:r>
      <w:r w:rsidR="003B4D13" w:rsidRPr="006645A6">
        <w:rPr>
          <w:color w:val="auto"/>
        </w:rPr>
        <w:t>3</w:t>
      </w:r>
      <w:r w:rsidR="00C16167" w:rsidRPr="006645A6">
        <w:rPr>
          <w:color w:val="auto"/>
        </w:rPr>
        <w:t xml:space="preserve"> to this permit:</w:t>
      </w:r>
    </w:p>
    <w:p w14:paraId="27B0FBD9" w14:textId="05042D90" w:rsidR="00C16167" w:rsidRPr="006F59AC" w:rsidRDefault="00C16167" w:rsidP="006F59AC">
      <w:pPr>
        <w:pStyle w:val="Heading4"/>
        <w:numPr>
          <w:ilvl w:val="0"/>
          <w:numId w:val="21"/>
        </w:numPr>
      </w:pPr>
      <w:r w:rsidRPr="006645A6">
        <w:t xml:space="preserve">point </w:t>
      </w:r>
      <w:r w:rsidRPr="00F655A4">
        <w:t>source emissions specified in tables S</w:t>
      </w:r>
      <w:r w:rsidR="003B4D13" w:rsidRPr="00F655A4">
        <w:t>3</w:t>
      </w:r>
      <w:r w:rsidRPr="00F655A4">
        <w:t>.1</w:t>
      </w:r>
      <w:r w:rsidR="009B77B4">
        <w:t xml:space="preserve"> and S3.2.</w:t>
      </w:r>
    </w:p>
    <w:p w14:paraId="5E0FE9C4" w14:textId="77777777" w:rsidR="006F59AC" w:rsidRDefault="0045654A" w:rsidP="006F59AC">
      <w:pPr>
        <w:pStyle w:val="Heading4"/>
        <w:ind w:left="0" w:firstLine="0"/>
      </w:pPr>
      <w:r w:rsidRPr="006F59AC">
        <w:tab/>
      </w:r>
      <w:r w:rsidRPr="006F59AC">
        <w:tab/>
      </w:r>
    </w:p>
    <w:p w14:paraId="27B0FBE0" w14:textId="03876C9D" w:rsidR="00C16167" w:rsidRPr="006F59AC" w:rsidRDefault="00C16167" w:rsidP="006F59AC">
      <w:pPr>
        <w:pStyle w:val="Heading4"/>
        <w:ind w:left="720" w:hanging="720"/>
      </w:pPr>
      <w:r w:rsidRPr="006F59AC">
        <w:t>3.</w:t>
      </w:r>
      <w:r w:rsidR="009E5C4B">
        <w:t>4</w:t>
      </w:r>
      <w:r w:rsidRPr="006F59AC">
        <w:t>.</w:t>
      </w:r>
      <w:r w:rsidR="006F59AC" w:rsidRPr="006F59AC">
        <w:t>2</w:t>
      </w:r>
      <w:r w:rsidRPr="006F59AC">
        <w:tab/>
        <w:t>Monitoring equipment, techniques, personnel and organisations employed for the emissions monitoring programme and the environmental or other monitoring specified in condition</w:t>
      </w:r>
      <w:r w:rsidR="00C56354">
        <w:t xml:space="preserve"> 3.4.1 </w:t>
      </w:r>
      <w:r w:rsidR="006F59AC" w:rsidRPr="006F59AC">
        <w:t>S</w:t>
      </w:r>
      <w:r w:rsidRPr="006F59AC">
        <w:t>hall have either MCERTS certification or MCERTS accreditation (as appropriate)</w:t>
      </w:r>
      <w:r w:rsidR="00C04B9D" w:rsidRPr="006F59AC">
        <w:t xml:space="preserve">, where available, </w:t>
      </w:r>
      <w:r w:rsidRPr="006F59AC">
        <w:t xml:space="preserve">unless otherwise agreed in writing by </w:t>
      </w:r>
      <w:r w:rsidR="00317002" w:rsidRPr="006F59AC">
        <w:t>Natural Resources Wales</w:t>
      </w:r>
      <w:r w:rsidRPr="006F59AC">
        <w:t>.</w:t>
      </w:r>
    </w:p>
    <w:p w14:paraId="27B0FBE2" w14:textId="2B825670" w:rsidR="00C16167" w:rsidRPr="006F59AC" w:rsidRDefault="00265570">
      <w:pPr>
        <w:pStyle w:val="Heading3nonum"/>
        <w:spacing w:after="80"/>
        <w:ind w:left="709" w:hanging="709"/>
        <w:rPr>
          <w:color w:val="auto"/>
        </w:rPr>
      </w:pPr>
      <w:r w:rsidRPr="006F59AC">
        <w:rPr>
          <w:color w:val="auto"/>
        </w:rPr>
        <w:t>3.</w:t>
      </w:r>
      <w:r w:rsidR="009E5C4B">
        <w:rPr>
          <w:color w:val="auto"/>
        </w:rPr>
        <w:t>4</w:t>
      </w:r>
      <w:r w:rsidRPr="006F59AC">
        <w:rPr>
          <w:color w:val="auto"/>
        </w:rPr>
        <w:t>.</w:t>
      </w:r>
      <w:r w:rsidR="00C56354">
        <w:rPr>
          <w:color w:val="auto"/>
        </w:rPr>
        <w:t>3</w:t>
      </w:r>
      <w:r w:rsidR="00C16167" w:rsidRPr="006F59AC">
        <w:rPr>
          <w:color w:val="auto"/>
        </w:rPr>
        <w:tab/>
        <w:t xml:space="preserve">Permanent means of access shall be provided to enable sampling/monitoring to be carried out in relation to the emission points specified in schedule </w:t>
      </w:r>
      <w:r w:rsidR="00C04B9D" w:rsidRPr="006F59AC">
        <w:rPr>
          <w:color w:val="auto"/>
        </w:rPr>
        <w:t>3</w:t>
      </w:r>
      <w:r w:rsidR="00C16167" w:rsidRPr="006F59AC">
        <w:rPr>
          <w:color w:val="auto"/>
        </w:rPr>
        <w:t xml:space="preserve"> tables S</w:t>
      </w:r>
      <w:r w:rsidR="00C04B9D" w:rsidRPr="006F59AC">
        <w:rPr>
          <w:color w:val="auto"/>
        </w:rPr>
        <w:t>3</w:t>
      </w:r>
      <w:r w:rsidR="00C16167" w:rsidRPr="006F59AC">
        <w:rPr>
          <w:color w:val="auto"/>
        </w:rPr>
        <w:t>.1</w:t>
      </w:r>
      <w:r w:rsidR="00B61C66">
        <w:rPr>
          <w:color w:val="auto"/>
        </w:rPr>
        <w:t xml:space="preserve"> and</w:t>
      </w:r>
      <w:r w:rsidR="00C16167" w:rsidRPr="006F59AC">
        <w:rPr>
          <w:color w:val="auto"/>
        </w:rPr>
        <w:t xml:space="preserve"> S</w:t>
      </w:r>
      <w:r w:rsidR="00C04B9D" w:rsidRPr="006F59AC">
        <w:rPr>
          <w:color w:val="auto"/>
        </w:rPr>
        <w:t>3</w:t>
      </w:r>
      <w:r w:rsidR="00C16167" w:rsidRPr="006F59AC">
        <w:rPr>
          <w:color w:val="auto"/>
        </w:rPr>
        <w:t xml:space="preserve">.2 unless otherwise </w:t>
      </w:r>
      <w:r w:rsidR="00C04B9D" w:rsidRPr="006F59AC">
        <w:rPr>
          <w:color w:val="auto"/>
        </w:rPr>
        <w:t xml:space="preserve">agreed in writing by </w:t>
      </w:r>
      <w:r w:rsidR="00317002" w:rsidRPr="006F59AC">
        <w:rPr>
          <w:color w:val="auto"/>
        </w:rPr>
        <w:t>Natural Resources Wales</w:t>
      </w:r>
      <w:r w:rsidR="00C16167" w:rsidRPr="006F59AC">
        <w:rPr>
          <w:color w:val="auto"/>
        </w:rPr>
        <w:t>.</w:t>
      </w:r>
    </w:p>
    <w:p w14:paraId="3A971412" w14:textId="63AE1BCA" w:rsidR="007665E4" w:rsidRPr="006F59AC" w:rsidRDefault="007665E4" w:rsidP="007665E4">
      <w:pPr>
        <w:pStyle w:val="draftingnote0"/>
        <w:spacing w:before="60" w:beforeAutospacing="0" w:after="0" w:afterAutospacing="0" w:line="240" w:lineRule="exact"/>
        <w:ind w:left="720" w:hanging="720"/>
        <w:rPr>
          <w:rFonts w:ascii="Arial" w:hAnsi="Arial"/>
          <w:bCs/>
          <w:sz w:val="18"/>
          <w:szCs w:val="18"/>
        </w:rPr>
      </w:pPr>
      <w:r w:rsidRPr="006F59AC">
        <w:rPr>
          <w:rFonts w:ascii="Arial" w:hAnsi="Arial"/>
          <w:sz w:val="18"/>
          <w:szCs w:val="20"/>
          <w:lang w:eastAsia="en-US"/>
        </w:rPr>
        <w:t>3.</w:t>
      </w:r>
      <w:r w:rsidR="009E5C4B">
        <w:rPr>
          <w:rFonts w:ascii="Arial" w:hAnsi="Arial"/>
          <w:sz w:val="18"/>
          <w:szCs w:val="20"/>
          <w:lang w:eastAsia="en-US"/>
        </w:rPr>
        <w:t>4</w:t>
      </w:r>
      <w:r w:rsidRPr="006F59AC">
        <w:rPr>
          <w:rFonts w:ascii="Arial" w:hAnsi="Arial"/>
          <w:sz w:val="18"/>
          <w:szCs w:val="20"/>
          <w:lang w:eastAsia="en-US"/>
        </w:rPr>
        <w:t>.</w:t>
      </w:r>
      <w:r w:rsidR="00C56354">
        <w:rPr>
          <w:rFonts w:ascii="Arial" w:hAnsi="Arial"/>
          <w:sz w:val="18"/>
          <w:szCs w:val="20"/>
          <w:lang w:eastAsia="en-US"/>
        </w:rPr>
        <w:t>4</w:t>
      </w:r>
      <w:r w:rsidRPr="006F59AC">
        <w:rPr>
          <w:rFonts w:ascii="Arial" w:hAnsi="Arial"/>
          <w:sz w:val="18"/>
          <w:szCs w:val="20"/>
          <w:lang w:eastAsia="en-US"/>
        </w:rPr>
        <w:t>.</w:t>
      </w:r>
      <w:r w:rsidRPr="006F59AC">
        <w:rPr>
          <w:rFonts w:ascii="Arial" w:hAnsi="Arial"/>
          <w:sz w:val="18"/>
          <w:szCs w:val="20"/>
          <w:lang w:eastAsia="en-US"/>
        </w:rPr>
        <w:tab/>
      </w:r>
      <w:r w:rsidRPr="006F59AC">
        <w:rPr>
          <w:rFonts w:ascii="Arial" w:hAnsi="Arial"/>
          <w:bCs/>
          <w:sz w:val="18"/>
          <w:szCs w:val="18"/>
        </w:rPr>
        <w:t xml:space="preserve">For the following activities referenced in schedule 1, table S1.1, monitoring shall not take place during periods of start up or shut down </w:t>
      </w:r>
    </w:p>
    <w:p w14:paraId="54AD12D7" w14:textId="749F33A7" w:rsidR="00930CAE" w:rsidRPr="006F59AC" w:rsidRDefault="007665E4" w:rsidP="00C56354">
      <w:pPr>
        <w:pStyle w:val="Bullet2"/>
        <w:numPr>
          <w:ilvl w:val="2"/>
          <w:numId w:val="41"/>
        </w:numPr>
        <w:jc w:val="both"/>
        <w:rPr>
          <w:rStyle w:val="Red"/>
          <w:rFonts w:asciiTheme="minorBidi" w:hAnsiTheme="minorBidi" w:cstheme="minorBidi"/>
          <w:bCs w:val="0"/>
          <w:color w:val="auto"/>
          <w:sz w:val="18"/>
          <w:szCs w:val="18"/>
          <w:lang w:eastAsia="en-GB"/>
        </w:rPr>
      </w:pPr>
      <w:r w:rsidRPr="006F59AC">
        <w:rPr>
          <w:rFonts w:ascii="Arial" w:eastAsia="Times New Roman" w:hAnsi="Arial" w:cs="Times New Roman"/>
          <w:bCs w:val="0"/>
          <w:sz w:val="18"/>
          <w:szCs w:val="18"/>
        </w:rPr>
        <w:t>For the following activities referenced in schedule 1, table S1.1, t</w:t>
      </w:r>
      <w:r w:rsidRPr="006F59AC">
        <w:rPr>
          <w:rStyle w:val="Red"/>
          <w:rFonts w:asciiTheme="minorBidi" w:hAnsiTheme="minorBidi" w:cstheme="minorBidi"/>
          <w:color w:val="auto"/>
          <w:sz w:val="18"/>
          <w:szCs w:val="18"/>
        </w:rPr>
        <w:t>he operator shall maintain records of all monitoring including records of the taking and analysis of samples, instrument measurements (periodic and continual), calibrations, examinations, test and surveys and any assessment or evaluation made on the basis of such data.</w:t>
      </w:r>
    </w:p>
    <w:p w14:paraId="19831100" w14:textId="4AD24324" w:rsidR="00930CAE" w:rsidRPr="006F59AC" w:rsidRDefault="00A54CCD" w:rsidP="00B173A7">
      <w:pPr>
        <w:pStyle w:val="Bullet2"/>
        <w:numPr>
          <w:ilvl w:val="2"/>
          <w:numId w:val="41"/>
        </w:numPr>
        <w:jc w:val="both"/>
        <w:rPr>
          <w:rStyle w:val="Red"/>
          <w:rFonts w:asciiTheme="minorBidi" w:hAnsiTheme="minorBidi" w:cstheme="minorBidi"/>
          <w:color w:val="auto"/>
          <w:sz w:val="18"/>
          <w:szCs w:val="18"/>
        </w:rPr>
      </w:pPr>
      <w:r w:rsidRPr="006F59AC">
        <w:rPr>
          <w:rFonts w:ascii="Arial" w:eastAsia="Times New Roman" w:hAnsi="Arial" w:cs="Times New Roman"/>
          <w:bCs w:val="0"/>
          <w:sz w:val="18"/>
          <w:szCs w:val="18"/>
        </w:rPr>
        <w:t xml:space="preserve">For the following activities referenced in schedule 1, table S1.1, </w:t>
      </w:r>
      <w:r w:rsidR="00930CAE" w:rsidRPr="006F59AC">
        <w:rPr>
          <w:rStyle w:val="Red"/>
          <w:rFonts w:asciiTheme="minorBidi" w:hAnsiTheme="minorBidi" w:cstheme="minorBidi"/>
          <w:color w:val="auto"/>
          <w:sz w:val="18"/>
          <w:szCs w:val="18"/>
        </w:rPr>
        <w:t>the first monitoring measurements shall be carried out</w:t>
      </w:r>
    </w:p>
    <w:p w14:paraId="542FEEF0" w14:textId="0DB8FABC" w:rsidR="00930CAE" w:rsidRPr="006F59AC" w:rsidRDefault="00930CAE" w:rsidP="00930CAE">
      <w:pPr>
        <w:pStyle w:val="aBullet"/>
        <w:numPr>
          <w:ilvl w:val="0"/>
          <w:numId w:val="37"/>
        </w:numPr>
        <w:jc w:val="both"/>
        <w:rPr>
          <w:rStyle w:val="Red"/>
          <w:rFonts w:asciiTheme="minorBidi" w:hAnsiTheme="minorBidi" w:cstheme="minorBidi"/>
          <w:color w:val="auto"/>
          <w:sz w:val="18"/>
          <w:szCs w:val="18"/>
        </w:rPr>
      </w:pPr>
      <w:r w:rsidRPr="006F59AC">
        <w:rPr>
          <w:rStyle w:val="Red"/>
          <w:rFonts w:asciiTheme="minorBidi" w:hAnsiTheme="minorBidi" w:cstheme="minorBidi"/>
          <w:color w:val="auto"/>
          <w:sz w:val="18"/>
          <w:szCs w:val="18"/>
        </w:rPr>
        <w:t>For new MCP within four months of the issue date of the permit or the date when the MCP is first put into operation, whichever is later</w:t>
      </w:r>
      <w:r w:rsidR="006F59AC" w:rsidRPr="006F59AC">
        <w:rPr>
          <w:rStyle w:val="Red"/>
          <w:rFonts w:asciiTheme="minorBidi" w:hAnsiTheme="minorBidi" w:cstheme="minorBidi"/>
          <w:color w:val="auto"/>
          <w:sz w:val="18"/>
          <w:szCs w:val="18"/>
        </w:rPr>
        <w:t>.</w:t>
      </w:r>
    </w:p>
    <w:p w14:paraId="27B0FBE3" w14:textId="77777777" w:rsidR="00C16167" w:rsidRPr="00125F66" w:rsidRDefault="00C16167" w:rsidP="005A403D">
      <w:pPr>
        <w:pStyle w:val="Heading1"/>
        <w:spacing w:line="240" w:lineRule="atLeast"/>
      </w:pPr>
      <w:bookmarkStart w:id="7" w:name="_Toc77056949"/>
      <w:bookmarkStart w:id="8" w:name="_Toc457192259"/>
      <w:bookmarkEnd w:id="6"/>
      <w:r w:rsidRPr="00125F66">
        <w:t>4</w:t>
      </w:r>
      <w:r w:rsidRPr="00125F66">
        <w:tab/>
        <w:t>Information</w:t>
      </w:r>
      <w:bookmarkEnd w:id="7"/>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4D3042">
      <w:pPr>
        <w:pStyle w:val="Heading3"/>
        <w:numPr>
          <w:ilvl w:val="2"/>
          <w:numId w:val="17"/>
        </w:numPr>
      </w:pPr>
      <w:r w:rsidRPr="00125F66">
        <w:t>All records required to be made by this permit shall:</w:t>
      </w:r>
    </w:p>
    <w:p w14:paraId="27B0FBE6" w14:textId="77777777" w:rsidR="00C16167" w:rsidRPr="00125F66" w:rsidRDefault="00C16167" w:rsidP="004D3042">
      <w:pPr>
        <w:pStyle w:val="Heading3"/>
        <w:numPr>
          <w:ilvl w:val="0"/>
          <w:numId w:val="16"/>
        </w:numPr>
        <w:tabs>
          <w:tab w:val="clear" w:pos="360"/>
          <w:tab w:val="num" w:pos="1418"/>
        </w:tabs>
        <w:ind w:left="1418" w:hanging="709"/>
      </w:pPr>
      <w:r w:rsidRPr="00125F66">
        <w:t>be legible;</w:t>
      </w:r>
    </w:p>
    <w:p w14:paraId="27B0FBE7" w14:textId="77777777" w:rsidR="00C16167" w:rsidRPr="00125F66" w:rsidRDefault="00C16167" w:rsidP="004D3042">
      <w:pPr>
        <w:pStyle w:val="Heading3"/>
        <w:numPr>
          <w:ilvl w:val="0"/>
          <w:numId w:val="16"/>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4D3042">
      <w:pPr>
        <w:pStyle w:val="Heading3"/>
        <w:numPr>
          <w:ilvl w:val="0"/>
          <w:numId w:val="16"/>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2975AE62" w:rsidR="00C16167" w:rsidRPr="00A37074" w:rsidRDefault="00C16167" w:rsidP="004D3042">
      <w:pPr>
        <w:pStyle w:val="Heading3"/>
        <w:numPr>
          <w:ilvl w:val="0"/>
          <w:numId w:val="16"/>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t>
      </w:r>
      <w:r w:rsidRPr="00A37074">
        <w:rPr>
          <w:color w:val="auto"/>
        </w:rPr>
        <w:t>when the records were made, or in the case of the following records until permit surrender:</w:t>
      </w:r>
    </w:p>
    <w:p w14:paraId="27B0FBEA" w14:textId="77777777" w:rsidR="00C16167" w:rsidRPr="00A37074" w:rsidRDefault="00762274" w:rsidP="004D3042">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off-site environmental effects; and</w:t>
      </w:r>
    </w:p>
    <w:p w14:paraId="27B0FBEB" w14:textId="77777777" w:rsidR="00762274" w:rsidRPr="00A37074" w:rsidRDefault="00762274" w:rsidP="004D3042">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matters which affect the condition of the land and groundwater.</w:t>
      </w:r>
    </w:p>
    <w:p w14:paraId="27B0FBED" w14:textId="625FAAE0" w:rsidR="00C16167" w:rsidRDefault="00C04B9D" w:rsidP="004D3042">
      <w:pPr>
        <w:pStyle w:val="pindent"/>
        <w:keepLines w:val="0"/>
        <w:numPr>
          <w:ilvl w:val="2"/>
          <w:numId w:val="17"/>
        </w:numPr>
        <w:suppressAutoHyphens w:val="0"/>
        <w:jc w:val="left"/>
      </w:pPr>
      <w:r w:rsidRPr="00A37074">
        <w:t>The operator shall keep on site a</w:t>
      </w:r>
      <w:r w:rsidR="00C16167" w:rsidRPr="00A37074">
        <w:t>ll records</w:t>
      </w:r>
      <w:r w:rsidR="00B3492C" w:rsidRPr="00A37074">
        <w:t xml:space="preserve">, plans and the management system </w:t>
      </w:r>
      <w:r w:rsidR="00C16167" w:rsidRPr="00A37074">
        <w:t xml:space="preserve">required to be </w:t>
      </w:r>
      <w:r w:rsidR="00B3492C" w:rsidRPr="00A37074">
        <w:t>maintained</w:t>
      </w:r>
      <w:r w:rsidR="00C16167" w:rsidRPr="00A37074">
        <w:t xml:space="preserve"> by this permit</w:t>
      </w:r>
      <w:r w:rsidRPr="00A37074">
        <w:t>, unless otherwise</w:t>
      </w:r>
      <w:r w:rsidR="00C24AE2" w:rsidRPr="00A37074">
        <w:t xml:space="preserve"> agreed in writing </w:t>
      </w:r>
      <w:r w:rsidRPr="00A37074">
        <w:t xml:space="preserve">by </w:t>
      </w:r>
      <w:r w:rsidR="00317002" w:rsidRPr="00A37074">
        <w:t>Natural Resources Wales</w:t>
      </w:r>
      <w:r w:rsidR="00B3492C" w:rsidRPr="00A37074">
        <w:t>.</w:t>
      </w:r>
      <w:r w:rsidR="00C16167" w:rsidRPr="00A37074">
        <w:t xml:space="preserve"> </w:t>
      </w:r>
    </w:p>
    <w:p w14:paraId="046E0DB9" w14:textId="43BB6A87" w:rsidR="009F4BD7" w:rsidRPr="006F59AC" w:rsidRDefault="006F59AC" w:rsidP="004D3042">
      <w:pPr>
        <w:pStyle w:val="pindent"/>
        <w:keepLines w:val="0"/>
        <w:numPr>
          <w:ilvl w:val="2"/>
          <w:numId w:val="17"/>
        </w:numPr>
        <w:suppressAutoHyphens w:val="0"/>
        <w:jc w:val="left"/>
      </w:pPr>
      <w:r w:rsidRPr="006F59AC">
        <w:rPr>
          <w:rStyle w:val="Red"/>
          <w:color w:val="auto"/>
          <w:szCs w:val="18"/>
        </w:rPr>
        <w:lastRenderedPageBreak/>
        <w:t>T</w:t>
      </w:r>
      <w:r w:rsidR="009F4BD7" w:rsidRPr="006F59AC">
        <w:rPr>
          <w:rStyle w:val="Red"/>
          <w:color w:val="auto"/>
          <w:szCs w:val="18"/>
        </w:rPr>
        <w:t>he operator shall maintain a record of the type and quantity of fuel used and the total annual hours of operation for each MCP</w:t>
      </w:r>
      <w:r w:rsidR="00972DDA" w:rsidRPr="006F59AC">
        <w:rPr>
          <w:rStyle w:val="Red"/>
          <w:color w:val="auto"/>
          <w:szCs w:val="18"/>
        </w:rPr>
        <w:t xml:space="preserve"> and/or Specified Generator</w:t>
      </w:r>
      <w:r w:rsidR="009F4BD7" w:rsidRPr="006F59AC">
        <w:rPr>
          <w:rStyle w:val="Red"/>
          <w:color w:val="auto"/>
          <w:szCs w:val="18"/>
        </w:rPr>
        <w:t xml:space="preserve"> </w:t>
      </w:r>
    </w:p>
    <w:p w14:paraId="640B9939" w14:textId="02D7D3A7" w:rsidR="009F4BD7" w:rsidRPr="006F59AC" w:rsidRDefault="006F59AC" w:rsidP="000F1D0A">
      <w:pPr>
        <w:pStyle w:val="Bullet2"/>
        <w:numPr>
          <w:ilvl w:val="2"/>
          <w:numId w:val="17"/>
        </w:numPr>
        <w:jc w:val="both"/>
        <w:rPr>
          <w:color w:val="4F81BD" w:themeColor="accent1"/>
          <w:sz w:val="18"/>
          <w:szCs w:val="18"/>
        </w:rPr>
      </w:pPr>
      <w:r w:rsidRPr="006F59AC">
        <w:rPr>
          <w:rStyle w:val="Red"/>
          <w:rFonts w:ascii="Arial" w:eastAsia="Times New Roman" w:hAnsi="Arial" w:cs="Times New Roman"/>
          <w:bCs w:val="0"/>
          <w:color w:val="auto"/>
          <w:sz w:val="18"/>
          <w:szCs w:val="18"/>
          <w:lang w:eastAsia="en-GB"/>
        </w:rPr>
        <w:t>T</w:t>
      </w:r>
      <w:r w:rsidR="009F4BD7" w:rsidRPr="006F59AC">
        <w:rPr>
          <w:rStyle w:val="Red"/>
          <w:rFonts w:ascii="Arial" w:eastAsia="Times New Roman" w:hAnsi="Arial" w:cs="Times New Roman"/>
          <w:bCs w:val="0"/>
          <w:color w:val="auto"/>
          <w:sz w:val="18"/>
          <w:szCs w:val="18"/>
          <w:lang w:eastAsia="en-GB"/>
        </w:rPr>
        <w:t>he operator shall maintain a record of any events of non-compliance and the measures taken to ensure compliance is restored in the shortest possible time</w:t>
      </w:r>
    </w:p>
    <w:p w14:paraId="27B0FBEF" w14:textId="77777777" w:rsidR="00C16167" w:rsidRPr="00125F66" w:rsidRDefault="00C16167">
      <w:pPr>
        <w:pStyle w:val="Heading2"/>
        <w:numPr>
          <w:ilvl w:val="0"/>
          <w:numId w:val="0"/>
        </w:numPr>
        <w:rPr>
          <w:b w:val="0"/>
        </w:rPr>
      </w:pPr>
      <w:r w:rsidRPr="00125F66">
        <w:t>4.2</w:t>
      </w:r>
      <w:r w:rsidRPr="00125F66">
        <w:tab/>
        <w:t>Reporting</w:t>
      </w:r>
    </w:p>
    <w:p w14:paraId="40C8BB7C" w14:textId="11BA8757" w:rsidR="00A37074" w:rsidRDefault="00C16167" w:rsidP="009F4BD7">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2A0817E3" w14:textId="00D9F43F" w:rsidR="007E601F" w:rsidRPr="007E601F" w:rsidRDefault="007E601F" w:rsidP="007E601F">
      <w:pPr>
        <w:pStyle w:val="Heading3"/>
        <w:numPr>
          <w:ilvl w:val="0"/>
          <w:numId w:val="0"/>
        </w:numPr>
        <w:ind w:left="709" w:hanging="709"/>
        <w:rPr>
          <w:color w:val="auto"/>
        </w:rPr>
      </w:pPr>
      <w:r w:rsidRPr="00306DB6">
        <w:rPr>
          <w:color w:val="auto"/>
        </w:rPr>
        <w:t>4.2.2</w:t>
      </w:r>
      <w:r w:rsidRPr="00125F66">
        <w:rPr>
          <w:color w:val="FF0000"/>
        </w:rPr>
        <w:tab/>
      </w:r>
      <w:r w:rsidRPr="007E601F">
        <w:rPr>
          <w:color w:val="auto"/>
        </w:rPr>
        <w:t>A report or reports on the performance of the activities over the previous year shall be submitted to Natural Resources Wales by 31 January (or other date agreed in writing by Natural Resources Wales) each year.  The report(s) shall include as a minimum:</w:t>
      </w:r>
    </w:p>
    <w:p w14:paraId="13891963" w14:textId="77777777" w:rsidR="007E601F" w:rsidRPr="00B61C66" w:rsidRDefault="007E601F" w:rsidP="007E601F">
      <w:pPr>
        <w:pStyle w:val="Heading4"/>
        <w:keepNext/>
        <w:tabs>
          <w:tab w:val="clear" w:pos="284"/>
          <w:tab w:val="left" w:pos="1418"/>
        </w:tabs>
        <w:spacing w:before="120"/>
        <w:ind w:left="1418" w:hanging="709"/>
      </w:pPr>
      <w:r w:rsidRPr="007E601F">
        <w:t>(a)</w:t>
      </w:r>
      <w:r w:rsidRPr="007E601F">
        <w:tab/>
        <w:t xml:space="preserve">a review of the results of the monitoring and assessment carried out in accordance with the </w:t>
      </w:r>
      <w:r w:rsidRPr="00B61C66">
        <w:t xml:space="preserve">permit including an interpretive review of that data; </w:t>
      </w:r>
    </w:p>
    <w:p w14:paraId="0D9FAE1B" w14:textId="39C38FEC" w:rsidR="007E601F" w:rsidRPr="00B61C66" w:rsidRDefault="007E601F" w:rsidP="007E601F">
      <w:pPr>
        <w:pStyle w:val="Heading4"/>
        <w:keepNext/>
        <w:tabs>
          <w:tab w:val="clear" w:pos="284"/>
          <w:tab w:val="left" w:pos="1418"/>
        </w:tabs>
        <w:spacing w:before="120"/>
        <w:ind w:left="1418" w:hanging="709"/>
      </w:pPr>
      <w:r w:rsidRPr="00B61C66">
        <w:t>(b)</w:t>
      </w:r>
      <w:r w:rsidRPr="00B61C66">
        <w:tab/>
        <w:t>the annual production / treatment data set out in schedule 4 table</w:t>
      </w:r>
      <w:r w:rsidRPr="00B173A7">
        <w:t xml:space="preserve"> S4.2</w:t>
      </w:r>
      <w:r w:rsidRPr="00B61C66">
        <w:t>; and</w:t>
      </w:r>
    </w:p>
    <w:p w14:paraId="41E6EBB2" w14:textId="78E26A83" w:rsidR="007E601F" w:rsidRPr="00B61C66" w:rsidRDefault="007E601F" w:rsidP="007E601F">
      <w:pPr>
        <w:pStyle w:val="Heading4"/>
        <w:keepNext/>
        <w:tabs>
          <w:tab w:val="clear" w:pos="284"/>
          <w:tab w:val="left" w:pos="1418"/>
        </w:tabs>
        <w:spacing w:before="120"/>
        <w:ind w:left="1418" w:hanging="709"/>
      </w:pPr>
      <w:r w:rsidRPr="00B61C66">
        <w:t>(c)</w:t>
      </w:r>
      <w:r w:rsidRPr="00B61C66">
        <w:tab/>
        <w:t xml:space="preserve">the performance parameters set out in schedule 4 table </w:t>
      </w:r>
      <w:r w:rsidRPr="00B173A7">
        <w:t xml:space="preserve">S4.3 </w:t>
      </w:r>
      <w:r w:rsidRPr="00B61C66">
        <w:t xml:space="preserve">using the forms specified in table </w:t>
      </w:r>
      <w:r w:rsidRPr="00B173A7">
        <w:t>S4.4</w:t>
      </w:r>
      <w:r w:rsidRPr="00B61C66">
        <w:t xml:space="preserve"> of that schedule.</w:t>
      </w:r>
    </w:p>
    <w:p w14:paraId="6284162F" w14:textId="77777777" w:rsidR="007E601F" w:rsidRPr="007066C0" w:rsidRDefault="007E601F" w:rsidP="007E601F">
      <w:pPr>
        <w:pStyle w:val="Heading3"/>
        <w:numPr>
          <w:ilvl w:val="0"/>
          <w:numId w:val="0"/>
        </w:numPr>
        <w:ind w:left="709" w:hanging="709"/>
        <w:rPr>
          <w:color w:val="auto"/>
        </w:rPr>
      </w:pPr>
      <w:r w:rsidRPr="007066C0">
        <w:rPr>
          <w:color w:val="auto"/>
        </w:rPr>
        <w:t>4.2.3</w:t>
      </w:r>
      <w:r w:rsidRPr="007066C0">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0053F413" w14:textId="77777777" w:rsidR="007E601F" w:rsidRPr="007066C0" w:rsidRDefault="007E601F" w:rsidP="00DF5C86">
      <w:pPr>
        <w:pStyle w:val="Heading3nonum"/>
        <w:ind w:left="1439" w:hanging="730"/>
        <w:rPr>
          <w:color w:val="auto"/>
        </w:rPr>
      </w:pPr>
      <w:r w:rsidRPr="007066C0">
        <w:rPr>
          <w:color w:val="auto"/>
        </w:rPr>
        <w:t>(a)</w:t>
      </w:r>
      <w:r w:rsidRPr="007066C0">
        <w:rPr>
          <w:color w:val="auto"/>
        </w:rPr>
        <w:tab/>
        <w:t>in respect of the parameters and emission points specified in schedule 4 table S4.1;</w:t>
      </w:r>
    </w:p>
    <w:p w14:paraId="2FC73F11" w14:textId="77777777" w:rsidR="007E601F" w:rsidRPr="007066C0" w:rsidRDefault="007E601F" w:rsidP="007E601F">
      <w:pPr>
        <w:pStyle w:val="Heading3nonum"/>
        <w:ind w:left="1440" w:hanging="731"/>
        <w:rPr>
          <w:color w:val="auto"/>
        </w:rPr>
      </w:pPr>
      <w:r w:rsidRPr="007066C0">
        <w:rPr>
          <w:color w:val="auto"/>
        </w:rPr>
        <w:t>(b)</w:t>
      </w:r>
      <w:r w:rsidRPr="007066C0">
        <w:rPr>
          <w:color w:val="auto"/>
        </w:rPr>
        <w:tab/>
        <w:t>for the reporting periods specified in schedule 4 table S4.1 and using the forms specified in schedule 4 table S4.4 ; and</w:t>
      </w:r>
    </w:p>
    <w:p w14:paraId="09CB3191" w14:textId="77777777" w:rsidR="007E601F" w:rsidRPr="007066C0" w:rsidRDefault="007E601F" w:rsidP="007E601F">
      <w:pPr>
        <w:pStyle w:val="Heading3nonum"/>
        <w:ind w:left="1440" w:hanging="731"/>
        <w:rPr>
          <w:color w:val="auto"/>
        </w:rPr>
      </w:pPr>
      <w:r w:rsidRPr="007066C0">
        <w:rPr>
          <w:color w:val="auto"/>
        </w:rPr>
        <w:t>(c)</w:t>
      </w:r>
      <w:r w:rsidRPr="007066C0">
        <w:rPr>
          <w:color w:val="auto"/>
        </w:rPr>
        <w:tab/>
        <w:t>giving the information from such results and assessments as may be required by the forms specified in those tables.</w:t>
      </w:r>
    </w:p>
    <w:p w14:paraId="57654468" w14:textId="0CF0A508" w:rsidR="007E601F" w:rsidRDefault="007E601F" w:rsidP="007E601F">
      <w:pPr>
        <w:pStyle w:val="Heading3nonum"/>
        <w:ind w:left="709" w:hanging="709"/>
      </w:pPr>
      <w:r w:rsidRPr="00125F66">
        <w:t>4.2.4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06F7DE94" w14:textId="77777777" w:rsidR="00A37074" w:rsidRPr="00125F66" w:rsidRDefault="00A37074" w:rsidP="007E601F">
      <w:pPr>
        <w:pStyle w:val="Heading3nonum"/>
        <w:ind w:left="709" w:hanging="709"/>
      </w:pPr>
    </w:p>
    <w:p w14:paraId="6537B8B5" w14:textId="77777777" w:rsidR="00A37074" w:rsidRPr="00A37074" w:rsidRDefault="00A37074" w:rsidP="00A37074">
      <w:pPr>
        <w:rPr>
          <w:rFonts w:ascii="Arial" w:hAnsi="Arial" w:cs="Arial"/>
          <w:sz w:val="18"/>
          <w:szCs w:val="18"/>
          <w:lang w:eastAsia="en-US"/>
        </w:rPr>
      </w:pPr>
    </w:p>
    <w:p w14:paraId="7881D57E" w14:textId="77777777" w:rsidR="00E328B8" w:rsidRPr="00125F66" w:rsidRDefault="00E328B8" w:rsidP="00E328B8">
      <w:pPr>
        <w:pStyle w:val="Heading2"/>
        <w:numPr>
          <w:ilvl w:val="0"/>
          <w:numId w:val="0"/>
        </w:numPr>
        <w:rPr>
          <w:b w:val="0"/>
        </w:rPr>
      </w:pPr>
      <w:r w:rsidRPr="00125F66">
        <w:t>4.3</w:t>
      </w:r>
      <w:r w:rsidRPr="00125F66">
        <w:tab/>
        <w:t>Notifications</w:t>
      </w:r>
    </w:p>
    <w:p w14:paraId="27E84154" w14:textId="77777777" w:rsidR="00E328B8" w:rsidRPr="00125F66" w:rsidRDefault="00E328B8" w:rsidP="00332D46">
      <w:pPr>
        <w:pStyle w:val="lqn3"/>
        <w:tabs>
          <w:tab w:val="left" w:pos="709"/>
        </w:tabs>
        <w:spacing w:before="120" w:line="240" w:lineRule="exact"/>
        <w:ind w:left="1418" w:hanging="1418"/>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41F056A" w14:textId="509C4061" w:rsidR="00E328B8" w:rsidRPr="00125F66" w:rsidRDefault="00DF5C86" w:rsidP="00332D46">
      <w:pPr>
        <w:pStyle w:val="lqn4"/>
        <w:tabs>
          <w:tab w:val="left" w:pos="709"/>
          <w:tab w:val="left" w:pos="1985"/>
        </w:tabs>
        <w:spacing w:before="120" w:line="240" w:lineRule="exact"/>
        <w:ind w:left="1418" w:hanging="1418"/>
        <w:jc w:val="left"/>
        <w:rPr>
          <w:rFonts w:ascii="Arial" w:hAnsi="Arial" w:cs="Arial"/>
          <w:sz w:val="18"/>
          <w:szCs w:val="18"/>
        </w:rPr>
      </w:pPr>
      <w:r>
        <w:rPr>
          <w:rFonts w:ascii="Arial" w:hAnsi="Arial" w:cs="Arial"/>
          <w:sz w:val="18"/>
          <w:szCs w:val="18"/>
        </w:rPr>
        <w:tab/>
      </w:r>
      <w:r w:rsidR="00332D46">
        <w:rPr>
          <w:rFonts w:ascii="Arial" w:hAnsi="Arial" w:cs="Arial"/>
          <w:sz w:val="18"/>
          <w:szCs w:val="18"/>
        </w:rPr>
        <w:tab/>
      </w:r>
      <w:r w:rsidR="00E328B8" w:rsidRPr="00125F66">
        <w:rPr>
          <w:rFonts w:ascii="Arial" w:hAnsi="Arial" w:cs="Arial"/>
          <w:sz w:val="18"/>
          <w:szCs w:val="18"/>
        </w:rPr>
        <w:t>(</w:t>
      </w:r>
      <w:proofErr w:type="spellStart"/>
      <w:r w:rsidR="00E328B8" w:rsidRPr="00125F66">
        <w:rPr>
          <w:rFonts w:ascii="Arial" w:hAnsi="Arial" w:cs="Arial"/>
          <w:sz w:val="18"/>
          <w:szCs w:val="18"/>
        </w:rPr>
        <w:t>i</w:t>
      </w:r>
      <w:proofErr w:type="spellEnd"/>
      <w:r w:rsidR="00E328B8" w:rsidRPr="00125F66">
        <w:rPr>
          <w:rFonts w:ascii="Arial" w:hAnsi="Arial" w:cs="Arial"/>
          <w:sz w:val="18"/>
          <w:szCs w:val="18"/>
        </w:rPr>
        <w:t>)</w:t>
      </w:r>
      <w:r w:rsidR="00E328B8" w:rsidRPr="00125F66">
        <w:rPr>
          <w:rFonts w:ascii="Arial" w:hAnsi="Arial" w:cs="Arial"/>
          <w:sz w:val="18"/>
          <w:szCs w:val="18"/>
        </w:rPr>
        <w:tab/>
        <w:t xml:space="preserve">inform </w:t>
      </w:r>
      <w:r w:rsidR="00E328B8">
        <w:rPr>
          <w:rFonts w:ascii="Arial" w:hAnsi="Arial" w:cs="Arial"/>
          <w:sz w:val="18"/>
          <w:szCs w:val="18"/>
        </w:rPr>
        <w:t>Natural Resources Wales</w:t>
      </w:r>
      <w:r w:rsidR="00E328B8" w:rsidRPr="00125F66">
        <w:rPr>
          <w:rFonts w:ascii="Arial" w:hAnsi="Arial" w:cs="Arial"/>
          <w:sz w:val="18"/>
          <w:szCs w:val="18"/>
        </w:rPr>
        <w:t xml:space="preserve">, </w:t>
      </w:r>
    </w:p>
    <w:p w14:paraId="051F7B71" w14:textId="21150347" w:rsidR="00E328B8" w:rsidRPr="00125F66" w:rsidRDefault="00E328B8" w:rsidP="00332D46">
      <w:pPr>
        <w:pStyle w:val="lqn4"/>
        <w:tabs>
          <w:tab w:val="left" w:pos="709"/>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23CF5FEA" w14:textId="77777777" w:rsidR="00E328B8" w:rsidRPr="00125F66" w:rsidRDefault="00E328B8" w:rsidP="00332D46">
      <w:pPr>
        <w:pStyle w:val="lqn4"/>
        <w:tabs>
          <w:tab w:val="left" w:pos="709"/>
          <w:tab w:val="left" w:pos="1560"/>
          <w:tab w:val="left" w:pos="1985"/>
        </w:tabs>
        <w:spacing w:before="120" w:line="240" w:lineRule="exact"/>
        <w:ind w:left="1985" w:hanging="567"/>
        <w:jc w:val="left"/>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659F60E2" w14:textId="4862BF9F" w:rsidR="00E328B8" w:rsidRPr="00125F66" w:rsidRDefault="00DF5C86" w:rsidP="00332D46">
      <w:pPr>
        <w:pStyle w:val="lqn3"/>
        <w:tabs>
          <w:tab w:val="left" w:pos="709"/>
        </w:tabs>
        <w:spacing w:before="120" w:line="240" w:lineRule="exact"/>
        <w:ind w:left="1418" w:hanging="1418"/>
        <w:jc w:val="left"/>
        <w:rPr>
          <w:rFonts w:ascii="Arial" w:hAnsi="Arial" w:cs="Arial"/>
          <w:sz w:val="18"/>
          <w:szCs w:val="18"/>
        </w:rPr>
      </w:pPr>
      <w:r>
        <w:rPr>
          <w:rFonts w:ascii="Arial" w:hAnsi="Arial" w:cs="Arial"/>
          <w:sz w:val="18"/>
          <w:szCs w:val="18"/>
        </w:rPr>
        <w:tab/>
      </w:r>
      <w:r w:rsidR="00E328B8" w:rsidRPr="00125F66">
        <w:rPr>
          <w:rFonts w:ascii="Arial" w:hAnsi="Arial" w:cs="Arial"/>
          <w:sz w:val="18"/>
          <w:szCs w:val="18"/>
        </w:rPr>
        <w:t>(b)</w:t>
      </w:r>
      <w:r w:rsidR="00E328B8" w:rsidRPr="00125F66">
        <w:rPr>
          <w:rFonts w:ascii="Arial" w:hAnsi="Arial" w:cs="Arial"/>
          <w:sz w:val="18"/>
          <w:szCs w:val="18"/>
        </w:rPr>
        <w:tab/>
        <w:t>in the event of a breach of any permit condition the operator must immediately—</w:t>
      </w:r>
    </w:p>
    <w:p w14:paraId="2E54A5E1" w14:textId="77777777" w:rsidR="00E328B8" w:rsidRPr="00125F66" w:rsidRDefault="00E328B8" w:rsidP="00332D46">
      <w:pPr>
        <w:pStyle w:val="lqn4"/>
        <w:tabs>
          <w:tab w:val="left" w:pos="709"/>
        </w:tabs>
        <w:spacing w:before="120" w:line="240" w:lineRule="exact"/>
        <w:ind w:left="1985" w:hanging="567"/>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006C722C" w14:textId="77777777" w:rsidR="00E328B8" w:rsidRPr="00125F66" w:rsidRDefault="00E328B8" w:rsidP="00332D46">
      <w:pPr>
        <w:pStyle w:val="lqn4"/>
        <w:tabs>
          <w:tab w:val="left" w:pos="709"/>
        </w:tabs>
        <w:spacing w:before="120" w:line="240" w:lineRule="exact"/>
        <w:ind w:left="1985" w:hanging="567"/>
        <w:jc w:val="left"/>
        <w:rPr>
          <w:rFonts w:ascii="Arial" w:hAnsi="Arial" w:cs="Arial"/>
          <w:sz w:val="18"/>
          <w:szCs w:val="18"/>
        </w:rPr>
      </w:pPr>
      <w:r w:rsidRPr="00125F66">
        <w:rPr>
          <w:rFonts w:ascii="Arial" w:hAnsi="Arial" w:cs="Arial"/>
          <w:sz w:val="18"/>
          <w:szCs w:val="18"/>
        </w:rPr>
        <w:lastRenderedPageBreak/>
        <w:t>(ii)</w:t>
      </w:r>
      <w:r w:rsidRPr="00125F66">
        <w:rPr>
          <w:rFonts w:ascii="Arial" w:hAnsi="Arial" w:cs="Arial"/>
          <w:sz w:val="18"/>
          <w:szCs w:val="18"/>
        </w:rPr>
        <w:tab/>
        <w:t>take the measures necessary to ensure that compliance is restored within the shortest possible time;</w:t>
      </w:r>
    </w:p>
    <w:p w14:paraId="5B64B5C2" w14:textId="77777777" w:rsidR="00E328B8" w:rsidRPr="00125F66" w:rsidRDefault="00E328B8" w:rsidP="00332D46">
      <w:pPr>
        <w:pStyle w:val="lqn3"/>
        <w:tabs>
          <w:tab w:val="left" w:pos="851"/>
        </w:tabs>
        <w:spacing w:before="120" w:line="240" w:lineRule="exact"/>
        <w:ind w:left="1418" w:hanging="709"/>
        <w:jc w:val="left"/>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19DC106" w14:textId="038D76A0" w:rsidR="00E328B8" w:rsidRDefault="00E328B8" w:rsidP="00332D46">
      <w:pPr>
        <w:pStyle w:val="Heading3"/>
        <w:numPr>
          <w:ilvl w:val="0"/>
          <w:numId w:val="0"/>
        </w:numPr>
        <w:spacing w:line="240" w:lineRule="exact"/>
        <w:ind w:left="709" w:hanging="709"/>
      </w:pPr>
      <w:r w:rsidRPr="00125F66">
        <w:t>4.3.2</w:t>
      </w:r>
      <w:r w:rsidRPr="00125F66">
        <w:tab/>
        <w:t>Any information provided under condition 4.3.1 shall be confirmed by sending the information listed in schedule 5 to this permit within the time period specified in that</w:t>
      </w:r>
      <w:r>
        <w:t xml:space="preserve"> </w:t>
      </w:r>
      <w:r w:rsidRPr="00125F66">
        <w:t xml:space="preserve"> schedule.</w:t>
      </w:r>
    </w:p>
    <w:p w14:paraId="4F477D51" w14:textId="77777777" w:rsidR="00DF5C86" w:rsidRPr="00DF5C86" w:rsidRDefault="00DF5C86" w:rsidP="00332D46">
      <w:pPr>
        <w:pStyle w:val="Heading3"/>
        <w:numPr>
          <w:ilvl w:val="0"/>
          <w:numId w:val="0"/>
        </w:numPr>
        <w:ind w:left="709" w:hanging="709"/>
        <w:rPr>
          <w:color w:val="auto"/>
        </w:rPr>
      </w:pPr>
      <w:r w:rsidRPr="00DF5C86">
        <w:rPr>
          <w:color w:val="auto"/>
        </w:rPr>
        <w:t>4.3.3</w:t>
      </w:r>
      <w:r w:rsidRPr="00DF5C86">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70824320" w14:textId="77777777" w:rsidR="00DF5C86" w:rsidRPr="00125F66" w:rsidRDefault="00DF5C86" w:rsidP="00332D46">
      <w:pPr>
        <w:pStyle w:val="Heading3"/>
        <w:numPr>
          <w:ilvl w:val="0"/>
          <w:numId w:val="0"/>
        </w:numPr>
        <w:ind w:left="709" w:hanging="709"/>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14:paraId="5056121E" w14:textId="77777777" w:rsidR="00DF5C86" w:rsidRPr="00125F66" w:rsidRDefault="00DF5C86" w:rsidP="00332D46">
      <w:pPr>
        <w:pStyle w:val="Heading3nonum"/>
        <w:rPr>
          <w:rStyle w:val="change"/>
          <w:color w:val="000000"/>
        </w:rPr>
      </w:pPr>
      <w:r w:rsidRPr="00125F66">
        <w:t xml:space="preserve">Where </w:t>
      </w:r>
      <w:r w:rsidRPr="00125F66">
        <w:rPr>
          <w:rStyle w:val="change"/>
          <w:color w:val="000000"/>
        </w:rPr>
        <w:t>the operator is a registered company:</w:t>
      </w:r>
    </w:p>
    <w:p w14:paraId="1101ED88" w14:textId="77777777" w:rsidR="00DF5C86" w:rsidRPr="00125F66" w:rsidRDefault="00DF5C86" w:rsidP="004D3042">
      <w:pPr>
        <w:pStyle w:val="Heading4"/>
        <w:numPr>
          <w:ilvl w:val="0"/>
          <w:numId w:val="13"/>
        </w:numPr>
        <w:tabs>
          <w:tab w:val="clear" w:pos="284"/>
          <w:tab w:val="left" w:pos="1418"/>
        </w:tabs>
        <w:spacing w:before="120"/>
        <w:ind w:left="1418" w:hanging="709"/>
        <w:rPr>
          <w:color w:val="000000"/>
        </w:rPr>
      </w:pPr>
      <w:r w:rsidRPr="00125F66">
        <w:rPr>
          <w:color w:val="000000"/>
        </w:rPr>
        <w:t>any change in the operator’s trading name, registered name or registered office address; and</w:t>
      </w:r>
    </w:p>
    <w:p w14:paraId="12022BB6" w14:textId="77777777" w:rsidR="00DF5C86" w:rsidRPr="00125F66" w:rsidRDefault="00DF5C86" w:rsidP="00332D46">
      <w:pPr>
        <w:pStyle w:val="Heading4"/>
        <w:tabs>
          <w:tab w:val="clear" w:pos="284"/>
          <w:tab w:val="left" w:pos="1418"/>
        </w:tabs>
        <w:spacing w:before="120"/>
        <w:ind w:left="1418" w:hanging="709"/>
        <w:rPr>
          <w:color w:val="000000"/>
        </w:rPr>
      </w:pPr>
      <w:r w:rsidRPr="00125F66">
        <w:rPr>
          <w:color w:val="000000"/>
        </w:rPr>
        <w:t>(b)</w:t>
      </w:r>
      <w:r w:rsidRPr="00125F66">
        <w:rPr>
          <w:color w:val="000000"/>
        </w:rPr>
        <w:tab/>
        <w:t>any steps taken with a view to the operator going into administration, entering into a company voluntary arrangement or being wound up.</w:t>
      </w:r>
    </w:p>
    <w:p w14:paraId="7853AC85" w14:textId="77777777" w:rsidR="00DF5C86" w:rsidRPr="00125F66" w:rsidRDefault="00DF5C86" w:rsidP="00332D46">
      <w:pPr>
        <w:pStyle w:val="Heading3nonum"/>
        <w:rPr>
          <w:rStyle w:val="change"/>
          <w:color w:val="000000"/>
        </w:rPr>
      </w:pPr>
      <w:r w:rsidRPr="00125F66">
        <w:t>Where</w:t>
      </w:r>
      <w:r w:rsidRPr="00125F66">
        <w:rPr>
          <w:rStyle w:val="change"/>
          <w:color w:val="000000"/>
        </w:rPr>
        <w:t xml:space="preserve"> the operator is a corporate body other than a registered company:</w:t>
      </w:r>
    </w:p>
    <w:p w14:paraId="3D0E6E7E" w14:textId="77777777" w:rsidR="00DF5C86" w:rsidRPr="00125F66" w:rsidRDefault="00DF5C86" w:rsidP="004D3042">
      <w:pPr>
        <w:pStyle w:val="Heading4"/>
        <w:numPr>
          <w:ilvl w:val="0"/>
          <w:numId w:val="14"/>
        </w:numPr>
        <w:tabs>
          <w:tab w:val="clear" w:pos="284"/>
        </w:tabs>
        <w:spacing w:before="120"/>
        <w:ind w:left="1418" w:hanging="709"/>
        <w:rPr>
          <w:color w:val="000000"/>
        </w:rPr>
      </w:pPr>
      <w:r w:rsidRPr="00125F66">
        <w:rPr>
          <w:color w:val="000000"/>
        </w:rPr>
        <w:t>any change in the operator’s name or address; and</w:t>
      </w:r>
    </w:p>
    <w:p w14:paraId="6DB19B22" w14:textId="3736CAC4" w:rsidR="00DF5C86" w:rsidRDefault="00DF5C86" w:rsidP="004D3042">
      <w:pPr>
        <w:pStyle w:val="Heading4"/>
        <w:numPr>
          <w:ilvl w:val="0"/>
          <w:numId w:val="14"/>
        </w:numPr>
        <w:tabs>
          <w:tab w:val="num" w:pos="1418"/>
        </w:tabs>
        <w:spacing w:before="120"/>
        <w:ind w:left="1418" w:hanging="709"/>
        <w:rPr>
          <w:color w:val="000000"/>
        </w:rPr>
      </w:pPr>
      <w:r w:rsidRPr="00125F66">
        <w:rPr>
          <w:color w:val="000000"/>
        </w:rPr>
        <w:t>any steps taken with a view to the dissolution of the operator.</w:t>
      </w:r>
    </w:p>
    <w:p w14:paraId="23177832" w14:textId="77777777" w:rsidR="00116192" w:rsidRPr="00A37074" w:rsidRDefault="00116192" w:rsidP="000C17BB">
      <w:pPr>
        <w:pStyle w:val="Heading4"/>
        <w:tabs>
          <w:tab w:val="clear" w:pos="284"/>
        </w:tabs>
        <w:spacing w:before="120"/>
        <w:ind w:left="0" w:firstLine="0"/>
        <w:rPr>
          <w:color w:val="000000"/>
        </w:rPr>
      </w:pPr>
    </w:p>
    <w:bookmarkEnd w:id="8"/>
    <w:p w14:paraId="27B0FC02" w14:textId="0EC24E63" w:rsidR="00C16167" w:rsidRPr="00125F66" w:rsidRDefault="00C16167">
      <w:pPr>
        <w:pStyle w:val="Heading2"/>
        <w:numPr>
          <w:ilvl w:val="0"/>
          <w:numId w:val="0"/>
        </w:numPr>
        <w:rPr>
          <w:b w:val="0"/>
        </w:rPr>
      </w:pP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4" w14:textId="4234FE17" w:rsidR="00A50F0C" w:rsidRPr="00125F66" w:rsidRDefault="00A50F0C" w:rsidP="00A50F0C">
      <w:pPr>
        <w:pStyle w:val="Heading3"/>
        <w:numPr>
          <w:ilvl w:val="0"/>
          <w:numId w:val="0"/>
        </w:numPr>
        <w:ind w:left="720" w:hanging="720"/>
      </w:pPr>
      <w:r w:rsidRPr="00125F66">
        <w:t>4.4.2</w:t>
      </w:r>
      <w:r w:rsidRPr="00125F66">
        <w:tab/>
      </w:r>
      <w:r w:rsidR="006D4FEF" w:rsidRPr="0043598A">
        <w:t>In this permit references to reports and notifications mean written reports and notifications, except where reference is made to notification being made “immediately”, in which case it may be provided by telephone</w:t>
      </w:r>
      <w:r w:rsidR="006D4FEF">
        <w:t xml:space="preserve">. </w:t>
      </w:r>
    </w:p>
    <w:p w14:paraId="27B0FC05" w14:textId="77777777" w:rsidR="00C16167" w:rsidRPr="00125F66" w:rsidRDefault="00C16167">
      <w:pPr>
        <w:pStyle w:val="Heading3nonum"/>
        <w:rPr>
          <w:rStyle w:val="change"/>
          <w:color w:val="000000"/>
          <w:sz w:val="28"/>
        </w:rPr>
        <w:sectPr w:rsidR="00C16167" w:rsidRPr="00125F66" w:rsidSect="00B173A7">
          <w:footerReference w:type="default" r:id="rId16"/>
          <w:pgSz w:w="11901" w:h="16840" w:code="9"/>
          <w:pgMar w:top="1247" w:right="1247" w:bottom="1701" w:left="2126" w:header="680" w:footer="680" w:gutter="567"/>
          <w:pgNumType w:start="1"/>
          <w:cols w:space="720"/>
          <w:noEndnote/>
          <w:docGrid w:linePitch="326"/>
        </w:sectPr>
      </w:pPr>
    </w:p>
    <w:p w14:paraId="6DE6B2BC" w14:textId="77777777" w:rsidR="00001B2C" w:rsidRDefault="00001B2C" w:rsidP="003475AE">
      <w:pPr>
        <w:pStyle w:val="Heading1"/>
        <w:spacing w:line="240" w:lineRule="auto"/>
      </w:pPr>
      <w:bookmarkStart w:id="9" w:name="_Toc464892570"/>
      <w:bookmarkStart w:id="10" w:name="_Toc468613273"/>
      <w:r>
        <w:lastRenderedPageBreak/>
        <w:t xml:space="preserve">Schedule 1 - Operations </w:t>
      </w:r>
    </w:p>
    <w:tbl>
      <w:tblPr>
        <w:tblW w:w="8500" w:type="dxa"/>
        <w:jc w:val="center"/>
        <w:tblBorders>
          <w:bottom w:val="single" w:sz="4" w:space="0" w:color="auto"/>
          <w:insideH w:val="single" w:sz="4" w:space="0" w:color="auto"/>
        </w:tblBorders>
        <w:tblLayout w:type="fixed"/>
        <w:tblLook w:val="0000" w:firstRow="0" w:lastRow="0" w:firstColumn="0" w:lastColumn="0" w:noHBand="0" w:noVBand="0"/>
      </w:tblPr>
      <w:tblGrid>
        <w:gridCol w:w="1555"/>
        <w:gridCol w:w="1984"/>
        <w:gridCol w:w="1701"/>
        <w:gridCol w:w="284"/>
        <w:gridCol w:w="1275"/>
        <w:gridCol w:w="71"/>
        <w:gridCol w:w="1630"/>
      </w:tblGrid>
      <w:tr w:rsidR="00E93B61" w:rsidRPr="001252C9" w14:paraId="0FD85ABF" w14:textId="77777777" w:rsidTr="00C509E4">
        <w:trPr>
          <w:cantSplit/>
          <w:trHeight w:val="262"/>
          <w:tblHeader/>
          <w:jc w:val="center"/>
        </w:trPr>
        <w:tc>
          <w:tcPr>
            <w:tcW w:w="8500" w:type="dxa"/>
            <w:gridSpan w:val="7"/>
            <w:tcBorders>
              <w:left w:val="single" w:sz="4" w:space="0" w:color="auto"/>
              <w:bottom w:val="single" w:sz="4" w:space="0" w:color="auto"/>
              <w:right w:val="single" w:sz="4" w:space="0" w:color="auto"/>
            </w:tcBorders>
            <w:shd w:val="clear" w:color="auto" w:fill="000000"/>
          </w:tcPr>
          <w:p w14:paraId="57526ACF" w14:textId="77777777" w:rsidR="00E93B61" w:rsidRPr="006B632B" w:rsidRDefault="00E93B61" w:rsidP="00C509E4">
            <w:pPr>
              <w:pStyle w:val="Tabletitle"/>
            </w:pPr>
            <w:r w:rsidRPr="006B632B">
              <w:t>Table S1.1 activities</w:t>
            </w:r>
          </w:p>
        </w:tc>
      </w:tr>
      <w:tr w:rsidR="00E93B61" w14:paraId="77C24F57" w14:textId="77777777" w:rsidTr="00C509E4">
        <w:trPr>
          <w:cantSplit/>
          <w:trHeight w:val="1178"/>
          <w:tblHeader/>
          <w:jc w:val="center"/>
        </w:trPr>
        <w:tc>
          <w:tcPr>
            <w:tcW w:w="1555" w:type="dxa"/>
            <w:tcBorders>
              <w:top w:val="single" w:sz="4" w:space="0" w:color="auto"/>
              <w:left w:val="nil"/>
              <w:right w:val="nil"/>
            </w:tcBorders>
          </w:tcPr>
          <w:p w14:paraId="7A1E192A" w14:textId="062A16AB" w:rsidR="00E93B61" w:rsidRPr="006B632B" w:rsidRDefault="00E93B61" w:rsidP="00C509E4">
            <w:pPr>
              <w:pStyle w:val="Tablehead"/>
              <w:rPr>
                <w:rFonts w:cs="Arial"/>
                <w:color w:val="FF0000"/>
              </w:rPr>
            </w:pPr>
            <w:r w:rsidRPr="002B2B95">
              <w:rPr>
                <w:rFonts w:cs="Arial"/>
                <w:color w:val="auto"/>
              </w:rPr>
              <w:t xml:space="preserve">Activity reference </w:t>
            </w:r>
          </w:p>
        </w:tc>
        <w:tc>
          <w:tcPr>
            <w:tcW w:w="1984" w:type="dxa"/>
            <w:tcBorders>
              <w:top w:val="single" w:sz="4" w:space="0" w:color="auto"/>
              <w:left w:val="nil"/>
              <w:right w:val="nil"/>
            </w:tcBorders>
          </w:tcPr>
          <w:p w14:paraId="6FB860E8" w14:textId="77777777" w:rsidR="00E93B61" w:rsidRPr="006B632B" w:rsidRDefault="00E93B61" w:rsidP="00C509E4">
            <w:pPr>
              <w:pStyle w:val="Tablehead"/>
              <w:rPr>
                <w:rFonts w:cs="Arial"/>
              </w:rPr>
            </w:pPr>
            <w:r w:rsidRPr="006B632B">
              <w:rPr>
                <w:rFonts w:cs="Arial"/>
              </w:rPr>
              <w:t xml:space="preserve">Activity listed in the EP Regulations </w:t>
            </w:r>
          </w:p>
        </w:tc>
        <w:tc>
          <w:tcPr>
            <w:tcW w:w="1985" w:type="dxa"/>
            <w:gridSpan w:val="2"/>
            <w:tcBorders>
              <w:top w:val="single" w:sz="4" w:space="0" w:color="auto"/>
              <w:left w:val="nil"/>
              <w:right w:val="nil"/>
            </w:tcBorders>
          </w:tcPr>
          <w:p w14:paraId="0F6A9FD7" w14:textId="046ECBB9" w:rsidR="00E93B61" w:rsidRPr="006B632B" w:rsidRDefault="00E93B61" w:rsidP="00C509E4">
            <w:pPr>
              <w:pStyle w:val="Tablehead"/>
              <w:rPr>
                <w:rFonts w:cs="Arial"/>
                <w:color w:val="FF0000"/>
              </w:rPr>
            </w:pPr>
            <w:r w:rsidRPr="006B632B">
              <w:rPr>
                <w:rFonts w:cs="Arial"/>
              </w:rPr>
              <w:t xml:space="preserve">Description of </w:t>
            </w:r>
            <w:r>
              <w:rPr>
                <w:rFonts w:cs="Arial"/>
              </w:rPr>
              <w:t xml:space="preserve">Specified </w:t>
            </w:r>
            <w:r w:rsidR="00AF4E89">
              <w:rPr>
                <w:rFonts w:cs="Arial"/>
              </w:rPr>
              <w:t>Activity</w:t>
            </w:r>
          </w:p>
        </w:tc>
        <w:tc>
          <w:tcPr>
            <w:tcW w:w="1275" w:type="dxa"/>
            <w:tcBorders>
              <w:top w:val="single" w:sz="4" w:space="0" w:color="auto"/>
              <w:left w:val="nil"/>
              <w:right w:val="nil"/>
            </w:tcBorders>
          </w:tcPr>
          <w:p w14:paraId="0882C2D1" w14:textId="77777777" w:rsidR="00E93B61" w:rsidRPr="006B632B" w:rsidRDefault="00E93B61" w:rsidP="00C509E4">
            <w:pPr>
              <w:pStyle w:val="Tablehead"/>
              <w:rPr>
                <w:rFonts w:cs="Arial"/>
              </w:rPr>
            </w:pPr>
            <w:r>
              <w:rPr>
                <w:rFonts w:cs="Arial"/>
              </w:rPr>
              <w:t>Fuel</w:t>
            </w:r>
          </w:p>
        </w:tc>
        <w:tc>
          <w:tcPr>
            <w:tcW w:w="1701" w:type="dxa"/>
            <w:gridSpan w:val="2"/>
            <w:tcBorders>
              <w:top w:val="single" w:sz="4" w:space="0" w:color="auto"/>
              <w:left w:val="nil"/>
              <w:right w:val="nil"/>
            </w:tcBorders>
          </w:tcPr>
          <w:p w14:paraId="1B7878E3" w14:textId="77777777" w:rsidR="00E93B61" w:rsidRPr="006B632B" w:rsidRDefault="00E93B61" w:rsidP="00C509E4">
            <w:pPr>
              <w:pStyle w:val="Tablehead"/>
              <w:rPr>
                <w:rFonts w:cs="Arial"/>
              </w:rPr>
            </w:pPr>
            <w:r w:rsidRPr="006B632B">
              <w:rPr>
                <w:rFonts w:cs="Arial"/>
              </w:rPr>
              <w:t>Limits of specified activity</w:t>
            </w:r>
          </w:p>
        </w:tc>
      </w:tr>
      <w:tr w:rsidR="00E93B61" w14:paraId="0D966447" w14:textId="77777777" w:rsidTr="00AF4E89">
        <w:trPr>
          <w:cantSplit/>
          <w:trHeight w:val="3489"/>
          <w:jc w:val="center"/>
        </w:trPr>
        <w:tc>
          <w:tcPr>
            <w:tcW w:w="1555" w:type="dxa"/>
            <w:tcBorders>
              <w:top w:val="single" w:sz="4" w:space="0" w:color="auto"/>
              <w:left w:val="nil"/>
              <w:bottom w:val="single" w:sz="4" w:space="0" w:color="auto"/>
              <w:right w:val="nil"/>
            </w:tcBorders>
          </w:tcPr>
          <w:p w14:paraId="746AA341" w14:textId="77777777" w:rsidR="00E93B61" w:rsidRPr="00AF4E89" w:rsidRDefault="00E93B61" w:rsidP="00C509E4">
            <w:pPr>
              <w:pStyle w:val="Tablebody"/>
              <w:rPr>
                <w:color w:val="auto"/>
              </w:rPr>
            </w:pPr>
            <w:r w:rsidRPr="00AF4E89">
              <w:rPr>
                <w:color w:val="auto"/>
              </w:rPr>
              <w:t>A1</w:t>
            </w:r>
          </w:p>
          <w:p w14:paraId="3A05EF1F" w14:textId="2750450A" w:rsidR="00E93B61" w:rsidRPr="006B632B" w:rsidRDefault="00E93B61" w:rsidP="00C509E4">
            <w:pPr>
              <w:pStyle w:val="Tablebody"/>
            </w:pPr>
          </w:p>
        </w:tc>
        <w:tc>
          <w:tcPr>
            <w:tcW w:w="1984" w:type="dxa"/>
            <w:tcBorders>
              <w:top w:val="single" w:sz="4" w:space="0" w:color="auto"/>
              <w:left w:val="nil"/>
              <w:bottom w:val="single" w:sz="4" w:space="0" w:color="auto"/>
              <w:right w:val="nil"/>
            </w:tcBorders>
          </w:tcPr>
          <w:p w14:paraId="09C922B9" w14:textId="77777777" w:rsidR="00E93B61" w:rsidRPr="00E93B61" w:rsidRDefault="00E93B61" w:rsidP="00E93B61">
            <w:pPr>
              <w:pStyle w:val="Tablebody"/>
              <w:rPr>
                <w:rFonts w:cs="Arial"/>
                <w:color w:val="auto"/>
              </w:rPr>
            </w:pPr>
            <w:r w:rsidRPr="00E93B61">
              <w:rPr>
                <w:rFonts w:cs="Arial"/>
                <w:color w:val="auto"/>
                <w:szCs w:val="18"/>
              </w:rPr>
              <w:t xml:space="preserve">S1.1 Part A (1) (a) </w:t>
            </w:r>
            <w:r w:rsidRPr="00E93B61">
              <w:rPr>
                <w:rFonts w:cs="Arial"/>
                <w:color w:val="auto"/>
              </w:rPr>
              <w:t xml:space="preserve">Burning any fuel in an appliance with a rated thermal input of 50 or more Megawatts thermal. </w:t>
            </w:r>
          </w:p>
          <w:p w14:paraId="2211391F" w14:textId="77777777" w:rsidR="00E93B61" w:rsidRPr="00E93B61" w:rsidRDefault="00E93B61" w:rsidP="00C509E4">
            <w:pPr>
              <w:pStyle w:val="Tablebody"/>
              <w:rPr>
                <w:color w:val="auto"/>
              </w:rPr>
            </w:pPr>
          </w:p>
          <w:p w14:paraId="10B35181" w14:textId="0445B920" w:rsidR="00E93B61" w:rsidRPr="00E93B61" w:rsidRDefault="00E93B61" w:rsidP="00C509E4">
            <w:pPr>
              <w:pStyle w:val="Tablebody"/>
              <w:rPr>
                <w:color w:val="auto"/>
              </w:rPr>
            </w:pPr>
            <w:r w:rsidRPr="00E93B61">
              <w:rPr>
                <w:color w:val="auto"/>
              </w:rPr>
              <w:t xml:space="preserve">Schedule 25A Medium Combustion Plant </w:t>
            </w:r>
          </w:p>
        </w:tc>
        <w:tc>
          <w:tcPr>
            <w:tcW w:w="1985" w:type="dxa"/>
            <w:gridSpan w:val="2"/>
            <w:tcBorders>
              <w:top w:val="single" w:sz="4" w:space="0" w:color="auto"/>
              <w:left w:val="nil"/>
              <w:bottom w:val="single" w:sz="4" w:space="0" w:color="auto"/>
              <w:right w:val="nil"/>
            </w:tcBorders>
          </w:tcPr>
          <w:p w14:paraId="2823F7D3" w14:textId="4ABF162A" w:rsidR="00E93B61" w:rsidRPr="00953C70" w:rsidRDefault="00E93B61" w:rsidP="00E93B61">
            <w:pPr>
              <w:pStyle w:val="TableText0"/>
              <w:ind w:left="0"/>
              <w:rPr>
                <w:rStyle w:val="Blue"/>
                <w:color w:val="auto"/>
                <w:sz w:val="18"/>
                <w:szCs w:val="18"/>
              </w:rPr>
            </w:pPr>
            <w:r w:rsidRPr="00953C70">
              <w:rPr>
                <w:rStyle w:val="Blue"/>
                <w:color w:val="auto"/>
                <w:sz w:val="18"/>
                <w:szCs w:val="18"/>
              </w:rPr>
              <w:t>9 x 10.39MWth Gas Fired Engines. Aggregates to 93.51MWth</w:t>
            </w:r>
          </w:p>
          <w:p w14:paraId="05E0824B" w14:textId="77777777" w:rsidR="00E93B61" w:rsidRPr="00953C70" w:rsidRDefault="00E93B61" w:rsidP="00C509E4">
            <w:pPr>
              <w:pStyle w:val="Tablebody"/>
              <w:rPr>
                <w:rStyle w:val="Blue"/>
                <w:color w:val="auto"/>
              </w:rPr>
            </w:pPr>
          </w:p>
          <w:p w14:paraId="06E72BB4" w14:textId="1133A8D4" w:rsidR="00E93B61" w:rsidRPr="00953C70" w:rsidRDefault="00E93B61" w:rsidP="00C509E4">
            <w:pPr>
              <w:pStyle w:val="Tablebody"/>
              <w:rPr>
                <w:color w:val="auto"/>
              </w:rPr>
            </w:pPr>
            <w:r w:rsidRPr="00953C70">
              <w:rPr>
                <w:rStyle w:val="Blue"/>
                <w:color w:val="auto"/>
              </w:rPr>
              <w:t>As detailed in Schedule 8.</w:t>
            </w:r>
          </w:p>
        </w:tc>
        <w:tc>
          <w:tcPr>
            <w:tcW w:w="1275" w:type="dxa"/>
            <w:tcBorders>
              <w:top w:val="single" w:sz="4" w:space="0" w:color="auto"/>
              <w:left w:val="nil"/>
              <w:bottom w:val="single" w:sz="4" w:space="0" w:color="auto"/>
              <w:right w:val="nil"/>
            </w:tcBorders>
          </w:tcPr>
          <w:p w14:paraId="6D8447E5" w14:textId="6414E110" w:rsidR="00E93B61" w:rsidRPr="00953C70" w:rsidRDefault="00E93B61" w:rsidP="00C509E4">
            <w:pPr>
              <w:pStyle w:val="Tablebody"/>
              <w:rPr>
                <w:color w:val="auto"/>
              </w:rPr>
            </w:pPr>
            <w:r w:rsidRPr="00953C70">
              <w:rPr>
                <w:color w:val="auto"/>
              </w:rPr>
              <w:t>Natural gas</w:t>
            </w:r>
          </w:p>
        </w:tc>
        <w:tc>
          <w:tcPr>
            <w:tcW w:w="1701" w:type="dxa"/>
            <w:gridSpan w:val="2"/>
            <w:tcBorders>
              <w:top w:val="single" w:sz="4" w:space="0" w:color="auto"/>
              <w:left w:val="nil"/>
              <w:bottom w:val="single" w:sz="4" w:space="0" w:color="auto"/>
              <w:right w:val="nil"/>
            </w:tcBorders>
          </w:tcPr>
          <w:p w14:paraId="4C5946DE" w14:textId="31CE5E6A" w:rsidR="00E93B61" w:rsidRPr="00953C70" w:rsidRDefault="00E93B61" w:rsidP="00C509E4">
            <w:pPr>
              <w:pStyle w:val="Tablebody"/>
              <w:rPr>
                <w:color w:val="auto"/>
              </w:rPr>
            </w:pPr>
            <w:r w:rsidRPr="00953C70">
              <w:rPr>
                <w:color w:val="auto"/>
              </w:rPr>
              <w:t>&lt;1500 operating hours per MCP per annum</w:t>
            </w:r>
          </w:p>
          <w:p w14:paraId="66965A8A" w14:textId="77777777" w:rsidR="00E93B61" w:rsidRPr="00953C70" w:rsidRDefault="00E93B61" w:rsidP="00C509E4">
            <w:pPr>
              <w:pStyle w:val="Tablebody"/>
              <w:rPr>
                <w:color w:val="auto"/>
              </w:rPr>
            </w:pPr>
          </w:p>
          <w:p w14:paraId="311C4CC8" w14:textId="77777777" w:rsidR="00E93B61" w:rsidRPr="00953C70" w:rsidRDefault="00E93B61" w:rsidP="00E93B61">
            <w:pPr>
              <w:pStyle w:val="Tablebody"/>
              <w:rPr>
                <w:rFonts w:cs="Arial"/>
                <w:color w:val="auto"/>
              </w:rPr>
            </w:pPr>
            <w:r w:rsidRPr="00953C70">
              <w:rPr>
                <w:rFonts w:cs="Arial"/>
                <w:color w:val="auto"/>
              </w:rPr>
              <w:t xml:space="preserve">Includes nine 12m stacks and the associated devices and systems for controlling combustion conditions and emissions. </w:t>
            </w:r>
          </w:p>
          <w:p w14:paraId="16386C10" w14:textId="7CE865ED" w:rsidR="00E93B61" w:rsidRPr="00953C70" w:rsidRDefault="00E93B61" w:rsidP="00C509E4">
            <w:pPr>
              <w:pStyle w:val="Tablebody"/>
              <w:rPr>
                <w:color w:val="auto"/>
                <w:sz w:val="20"/>
              </w:rPr>
            </w:pPr>
          </w:p>
        </w:tc>
      </w:tr>
      <w:tr w:rsidR="00AF4E89" w14:paraId="7075BB43" w14:textId="77777777" w:rsidTr="00AF4E89">
        <w:trPr>
          <w:cantSplit/>
          <w:trHeight w:val="279"/>
          <w:jc w:val="center"/>
        </w:trPr>
        <w:tc>
          <w:tcPr>
            <w:tcW w:w="8500" w:type="dxa"/>
            <w:gridSpan w:val="7"/>
            <w:tcBorders>
              <w:top w:val="single" w:sz="4" w:space="0" w:color="auto"/>
              <w:left w:val="nil"/>
              <w:bottom w:val="single" w:sz="4" w:space="0" w:color="auto"/>
              <w:right w:val="nil"/>
            </w:tcBorders>
            <w:shd w:val="clear" w:color="auto" w:fill="000000" w:themeFill="text1"/>
          </w:tcPr>
          <w:p w14:paraId="6A44E799" w14:textId="03C5FDAD" w:rsidR="00AF4E89" w:rsidRPr="00C56685" w:rsidRDefault="00AF4E89" w:rsidP="00C509E4">
            <w:pPr>
              <w:pStyle w:val="Tablebody"/>
              <w:rPr>
                <w:b/>
                <w:bCs/>
                <w:color w:val="auto"/>
              </w:rPr>
            </w:pPr>
            <w:r w:rsidRPr="00C56685">
              <w:rPr>
                <w:b/>
                <w:bCs/>
                <w:color w:val="auto"/>
              </w:rPr>
              <w:t>Directly Associated Activity</w:t>
            </w:r>
          </w:p>
        </w:tc>
      </w:tr>
      <w:tr w:rsidR="00AF4E89" w14:paraId="5A398EA8" w14:textId="77777777" w:rsidTr="00AF4E89">
        <w:trPr>
          <w:cantSplit/>
          <w:trHeight w:val="279"/>
          <w:jc w:val="center"/>
        </w:trPr>
        <w:tc>
          <w:tcPr>
            <w:tcW w:w="1555" w:type="dxa"/>
            <w:tcBorders>
              <w:top w:val="single" w:sz="4" w:space="0" w:color="auto"/>
              <w:left w:val="nil"/>
              <w:bottom w:val="single" w:sz="4" w:space="0" w:color="auto"/>
              <w:right w:val="nil"/>
            </w:tcBorders>
            <w:shd w:val="clear" w:color="auto" w:fill="FFFFFF" w:themeFill="background1"/>
          </w:tcPr>
          <w:p w14:paraId="76540B91" w14:textId="5D11497A" w:rsidR="00AF4E89" w:rsidRPr="00AF4E89" w:rsidRDefault="00AF4E89" w:rsidP="00C509E4">
            <w:pPr>
              <w:pStyle w:val="Tablebody"/>
              <w:rPr>
                <w:color w:val="auto"/>
              </w:rPr>
            </w:pPr>
            <w:r w:rsidRPr="00AF4E89">
              <w:rPr>
                <w:color w:val="auto"/>
              </w:rPr>
              <w:t>A2</w:t>
            </w:r>
          </w:p>
        </w:tc>
        <w:tc>
          <w:tcPr>
            <w:tcW w:w="1984" w:type="dxa"/>
            <w:tcBorders>
              <w:top w:val="single" w:sz="4" w:space="0" w:color="auto"/>
              <w:left w:val="nil"/>
              <w:bottom w:val="single" w:sz="4" w:space="0" w:color="auto"/>
              <w:right w:val="nil"/>
            </w:tcBorders>
            <w:shd w:val="clear" w:color="auto" w:fill="FFFFFF" w:themeFill="background1"/>
          </w:tcPr>
          <w:p w14:paraId="114C9DEF" w14:textId="576E7A78" w:rsidR="00AF4E89" w:rsidRPr="00AF4E89" w:rsidRDefault="00AF4E89" w:rsidP="00C509E4">
            <w:pPr>
              <w:pStyle w:val="Tablebody"/>
              <w:rPr>
                <w:color w:val="auto"/>
              </w:rPr>
            </w:pPr>
            <w:r>
              <w:rPr>
                <w:color w:val="auto"/>
              </w:rPr>
              <w:t>Directly Associated Activity</w:t>
            </w:r>
          </w:p>
        </w:tc>
        <w:tc>
          <w:tcPr>
            <w:tcW w:w="1701" w:type="dxa"/>
            <w:tcBorders>
              <w:top w:val="single" w:sz="4" w:space="0" w:color="auto"/>
              <w:left w:val="nil"/>
              <w:bottom w:val="single" w:sz="4" w:space="0" w:color="auto"/>
              <w:right w:val="nil"/>
            </w:tcBorders>
            <w:shd w:val="clear" w:color="auto" w:fill="FFFFFF" w:themeFill="background1"/>
          </w:tcPr>
          <w:p w14:paraId="3C5ADD51" w14:textId="77777777" w:rsidR="00AF4E89" w:rsidRDefault="00AF4E89" w:rsidP="00C509E4">
            <w:pPr>
              <w:pStyle w:val="Tablebody"/>
              <w:rPr>
                <w:color w:val="auto"/>
              </w:rPr>
            </w:pPr>
            <w:r>
              <w:rPr>
                <w:color w:val="auto"/>
              </w:rPr>
              <w:t xml:space="preserve">Emergency Diesel Generator </w:t>
            </w:r>
          </w:p>
          <w:p w14:paraId="43538ECC" w14:textId="6E94E4C5" w:rsidR="00AF4E89" w:rsidRPr="00AF4E89" w:rsidRDefault="00AF4E89" w:rsidP="00C509E4">
            <w:pPr>
              <w:pStyle w:val="Tablebody"/>
              <w:rPr>
                <w:color w:val="auto"/>
              </w:rPr>
            </w:pPr>
            <w:r>
              <w:rPr>
                <w:color w:val="auto"/>
              </w:rPr>
              <w:t xml:space="preserve">1 x 555KWth </w:t>
            </w:r>
          </w:p>
        </w:tc>
        <w:tc>
          <w:tcPr>
            <w:tcW w:w="1630" w:type="dxa"/>
            <w:gridSpan w:val="3"/>
            <w:tcBorders>
              <w:top w:val="single" w:sz="4" w:space="0" w:color="auto"/>
              <w:left w:val="nil"/>
              <w:bottom w:val="single" w:sz="4" w:space="0" w:color="auto"/>
              <w:right w:val="nil"/>
            </w:tcBorders>
            <w:shd w:val="clear" w:color="auto" w:fill="FFFFFF" w:themeFill="background1"/>
          </w:tcPr>
          <w:p w14:paraId="13E77579" w14:textId="73F0EBC1" w:rsidR="00AF4E89" w:rsidRPr="00AF4E89" w:rsidRDefault="00AF4E89" w:rsidP="00C509E4">
            <w:pPr>
              <w:pStyle w:val="Tablebody"/>
              <w:rPr>
                <w:color w:val="auto"/>
              </w:rPr>
            </w:pPr>
            <w:r>
              <w:rPr>
                <w:color w:val="auto"/>
              </w:rPr>
              <w:t xml:space="preserve">Diesel </w:t>
            </w:r>
          </w:p>
        </w:tc>
        <w:tc>
          <w:tcPr>
            <w:tcW w:w="1630" w:type="dxa"/>
            <w:tcBorders>
              <w:top w:val="single" w:sz="4" w:space="0" w:color="auto"/>
              <w:left w:val="nil"/>
              <w:bottom w:val="single" w:sz="4" w:space="0" w:color="auto"/>
              <w:right w:val="nil"/>
            </w:tcBorders>
            <w:shd w:val="clear" w:color="auto" w:fill="FFFFFF" w:themeFill="background1"/>
          </w:tcPr>
          <w:p w14:paraId="1511781C" w14:textId="7AF364A6" w:rsidR="00AF4E89" w:rsidRPr="00AF4E89" w:rsidRDefault="00BE7D96" w:rsidP="00C509E4">
            <w:pPr>
              <w:pStyle w:val="Tablebody"/>
              <w:rPr>
                <w:color w:val="auto"/>
              </w:rPr>
            </w:pPr>
            <w:r>
              <w:rPr>
                <w:color w:val="auto"/>
              </w:rPr>
              <w:t>Only to be used in the case of a power outage on site</w:t>
            </w:r>
            <w:r w:rsidR="00C56354">
              <w:rPr>
                <w:color w:val="auto"/>
              </w:rPr>
              <w:t>, or for testing</w:t>
            </w:r>
            <w:r>
              <w:rPr>
                <w:color w:val="auto"/>
              </w:rPr>
              <w:t xml:space="preserve">. </w:t>
            </w:r>
          </w:p>
        </w:tc>
      </w:tr>
      <w:tr w:rsidR="00AF4E89" w14:paraId="2E51D7CF" w14:textId="77777777" w:rsidTr="00BE7D96">
        <w:trPr>
          <w:cantSplit/>
          <w:trHeight w:val="279"/>
          <w:jc w:val="center"/>
        </w:trPr>
        <w:tc>
          <w:tcPr>
            <w:tcW w:w="1555" w:type="dxa"/>
            <w:tcBorders>
              <w:top w:val="single" w:sz="4" w:space="0" w:color="auto"/>
              <w:left w:val="nil"/>
              <w:bottom w:val="single" w:sz="4" w:space="0" w:color="auto"/>
              <w:right w:val="nil"/>
            </w:tcBorders>
            <w:shd w:val="clear" w:color="auto" w:fill="FFFFFF" w:themeFill="background1"/>
          </w:tcPr>
          <w:p w14:paraId="08674D19" w14:textId="1026D081" w:rsidR="00AF4E89" w:rsidRPr="00AF4E89" w:rsidRDefault="00AF4E89" w:rsidP="00C509E4">
            <w:pPr>
              <w:pStyle w:val="Tablebody"/>
              <w:rPr>
                <w:color w:val="auto"/>
              </w:rPr>
            </w:pPr>
            <w:r>
              <w:rPr>
                <w:color w:val="auto"/>
              </w:rPr>
              <w:t>A3</w:t>
            </w:r>
          </w:p>
        </w:tc>
        <w:tc>
          <w:tcPr>
            <w:tcW w:w="1984" w:type="dxa"/>
            <w:tcBorders>
              <w:top w:val="single" w:sz="4" w:space="0" w:color="auto"/>
              <w:left w:val="nil"/>
              <w:bottom w:val="single" w:sz="4" w:space="0" w:color="auto"/>
              <w:right w:val="nil"/>
            </w:tcBorders>
            <w:shd w:val="clear" w:color="auto" w:fill="FFFFFF" w:themeFill="background1"/>
          </w:tcPr>
          <w:p w14:paraId="7E0563E9" w14:textId="304F42C9" w:rsidR="00AF4E89" w:rsidRDefault="00AF4E89" w:rsidP="00C509E4">
            <w:pPr>
              <w:pStyle w:val="Tablebody"/>
              <w:rPr>
                <w:b/>
                <w:bCs/>
                <w:color w:val="auto"/>
              </w:rPr>
            </w:pPr>
            <w:r>
              <w:rPr>
                <w:color w:val="auto"/>
              </w:rPr>
              <w:t>Directly Associated Activity</w:t>
            </w:r>
          </w:p>
        </w:tc>
        <w:tc>
          <w:tcPr>
            <w:tcW w:w="1701" w:type="dxa"/>
            <w:tcBorders>
              <w:top w:val="single" w:sz="4" w:space="0" w:color="auto"/>
              <w:left w:val="nil"/>
              <w:bottom w:val="single" w:sz="4" w:space="0" w:color="auto"/>
              <w:right w:val="nil"/>
            </w:tcBorders>
            <w:shd w:val="clear" w:color="auto" w:fill="FFFFFF" w:themeFill="background1"/>
          </w:tcPr>
          <w:p w14:paraId="2FD6EBD0" w14:textId="18F63D8E" w:rsidR="00AF4E89" w:rsidRPr="00AF4E89" w:rsidRDefault="00AF4E89" w:rsidP="00C509E4">
            <w:pPr>
              <w:pStyle w:val="Tablebody"/>
              <w:rPr>
                <w:b/>
                <w:bCs/>
                <w:color w:val="auto"/>
              </w:rPr>
            </w:pPr>
            <w:r w:rsidRPr="00AF4E89">
              <w:rPr>
                <w:color w:val="auto"/>
              </w:rPr>
              <w:t>Fuel Storage</w:t>
            </w:r>
          </w:p>
        </w:tc>
        <w:tc>
          <w:tcPr>
            <w:tcW w:w="1630" w:type="dxa"/>
            <w:gridSpan w:val="3"/>
            <w:tcBorders>
              <w:top w:val="single" w:sz="4" w:space="0" w:color="auto"/>
              <w:left w:val="nil"/>
              <w:bottom w:val="single" w:sz="4" w:space="0" w:color="auto"/>
              <w:right w:val="nil"/>
            </w:tcBorders>
            <w:shd w:val="clear" w:color="auto" w:fill="FFFFFF" w:themeFill="background1"/>
          </w:tcPr>
          <w:p w14:paraId="6321624D" w14:textId="45FC9698" w:rsidR="00AF4E89" w:rsidRPr="00AF4E89" w:rsidRDefault="00BE7D96" w:rsidP="00C509E4">
            <w:pPr>
              <w:pStyle w:val="Tablebody"/>
              <w:rPr>
                <w:b/>
                <w:bCs/>
                <w:color w:val="auto"/>
              </w:rPr>
            </w:pPr>
            <w:r>
              <w:rPr>
                <w:b/>
                <w:bCs/>
                <w:color w:val="auto"/>
              </w:rPr>
              <w:t>Diesel</w:t>
            </w:r>
          </w:p>
        </w:tc>
        <w:tc>
          <w:tcPr>
            <w:tcW w:w="1630" w:type="dxa"/>
            <w:tcBorders>
              <w:top w:val="single" w:sz="4" w:space="0" w:color="auto"/>
              <w:left w:val="nil"/>
              <w:bottom w:val="single" w:sz="4" w:space="0" w:color="auto"/>
              <w:right w:val="nil"/>
            </w:tcBorders>
            <w:shd w:val="clear" w:color="auto" w:fill="FFFFFF" w:themeFill="background1"/>
          </w:tcPr>
          <w:p w14:paraId="12C518B7" w14:textId="5BC3CCBA" w:rsidR="00AF4E89" w:rsidRDefault="00AF4E89" w:rsidP="00C509E4">
            <w:pPr>
              <w:pStyle w:val="Tablebody"/>
              <w:rPr>
                <w:b/>
                <w:bCs/>
                <w:color w:val="auto"/>
              </w:rPr>
            </w:pPr>
            <w:r w:rsidRPr="00AF4E89">
              <w:rPr>
                <w:color w:val="auto"/>
              </w:rPr>
              <w:t xml:space="preserve">From the receipt of </w:t>
            </w:r>
            <w:r>
              <w:rPr>
                <w:color w:val="auto"/>
              </w:rPr>
              <w:t>diesel</w:t>
            </w:r>
            <w:r w:rsidRPr="00AF4E89">
              <w:rPr>
                <w:color w:val="auto"/>
              </w:rPr>
              <w:t xml:space="preserve"> to the</w:t>
            </w:r>
            <w:r w:rsidR="00306DB6">
              <w:rPr>
                <w:color w:val="auto"/>
              </w:rPr>
              <w:t xml:space="preserve"> use in the emergency diesel generator.</w:t>
            </w:r>
          </w:p>
        </w:tc>
      </w:tr>
      <w:tr w:rsidR="00CE53D7" w14:paraId="0B7C3BDC" w14:textId="77777777" w:rsidTr="00CE53D7">
        <w:trPr>
          <w:cantSplit/>
          <w:trHeight w:val="279"/>
          <w:jc w:val="center"/>
        </w:trPr>
        <w:tc>
          <w:tcPr>
            <w:tcW w:w="1555" w:type="dxa"/>
            <w:tcBorders>
              <w:top w:val="single" w:sz="4" w:space="0" w:color="auto"/>
              <w:left w:val="nil"/>
              <w:bottom w:val="single" w:sz="4" w:space="0" w:color="auto"/>
              <w:right w:val="nil"/>
            </w:tcBorders>
            <w:shd w:val="clear" w:color="auto" w:fill="FFFFFF" w:themeFill="background1"/>
          </w:tcPr>
          <w:p w14:paraId="7ADBF1D3" w14:textId="21930514" w:rsidR="00CE53D7" w:rsidRDefault="00CE53D7" w:rsidP="00CE53D7">
            <w:pPr>
              <w:pStyle w:val="Tablebody"/>
              <w:rPr>
                <w:color w:val="auto"/>
              </w:rPr>
            </w:pPr>
            <w:r>
              <w:rPr>
                <w:color w:val="auto"/>
              </w:rPr>
              <w:t>A4</w:t>
            </w:r>
          </w:p>
        </w:tc>
        <w:tc>
          <w:tcPr>
            <w:tcW w:w="1984" w:type="dxa"/>
            <w:tcBorders>
              <w:top w:val="single" w:sz="4" w:space="0" w:color="auto"/>
              <w:left w:val="nil"/>
              <w:bottom w:val="single" w:sz="4" w:space="0" w:color="auto"/>
              <w:right w:val="nil"/>
            </w:tcBorders>
            <w:shd w:val="clear" w:color="auto" w:fill="FFFFFF" w:themeFill="background1"/>
          </w:tcPr>
          <w:p w14:paraId="62D9342B" w14:textId="6546F28C" w:rsidR="00CE53D7" w:rsidRDefault="00CE53D7" w:rsidP="00CE53D7">
            <w:pPr>
              <w:pStyle w:val="Tablebody"/>
              <w:rPr>
                <w:color w:val="auto"/>
              </w:rPr>
            </w:pPr>
            <w:r>
              <w:rPr>
                <w:color w:val="auto"/>
              </w:rPr>
              <w:t>Directly Associated Activity</w:t>
            </w:r>
          </w:p>
        </w:tc>
        <w:tc>
          <w:tcPr>
            <w:tcW w:w="1701" w:type="dxa"/>
            <w:tcBorders>
              <w:top w:val="single" w:sz="4" w:space="0" w:color="auto"/>
              <w:left w:val="nil"/>
              <w:bottom w:val="single" w:sz="4" w:space="0" w:color="auto"/>
              <w:right w:val="nil"/>
            </w:tcBorders>
            <w:shd w:val="clear" w:color="auto" w:fill="FFFFFF" w:themeFill="background1"/>
          </w:tcPr>
          <w:p w14:paraId="41B35406" w14:textId="5AAD1569" w:rsidR="00CE53D7" w:rsidRPr="00AF4E89" w:rsidRDefault="00CE53D7" w:rsidP="00CE53D7">
            <w:pPr>
              <w:pStyle w:val="Tablebody"/>
              <w:rPr>
                <w:color w:val="auto"/>
              </w:rPr>
            </w:pPr>
            <w:r>
              <w:rPr>
                <w:color w:val="auto"/>
              </w:rPr>
              <w:t>Clean Oil Storage Tank 10,000L</w:t>
            </w:r>
          </w:p>
        </w:tc>
        <w:tc>
          <w:tcPr>
            <w:tcW w:w="1630" w:type="dxa"/>
            <w:gridSpan w:val="3"/>
            <w:tcBorders>
              <w:top w:val="single" w:sz="4" w:space="0" w:color="auto"/>
              <w:left w:val="nil"/>
              <w:bottom w:val="single" w:sz="4" w:space="0" w:color="auto"/>
              <w:right w:val="nil"/>
            </w:tcBorders>
            <w:shd w:val="clear" w:color="auto" w:fill="FFFFFF" w:themeFill="background1"/>
          </w:tcPr>
          <w:p w14:paraId="17AB546E" w14:textId="21D7130F" w:rsidR="00CE53D7" w:rsidRDefault="00CE53D7" w:rsidP="00CE53D7">
            <w:pPr>
              <w:pStyle w:val="Tablebody"/>
              <w:rPr>
                <w:b/>
                <w:bCs/>
                <w:color w:val="auto"/>
              </w:rPr>
            </w:pPr>
            <w:r>
              <w:rPr>
                <w:b/>
                <w:bCs/>
                <w:color w:val="auto"/>
              </w:rPr>
              <w:t>Oil</w:t>
            </w:r>
          </w:p>
        </w:tc>
        <w:tc>
          <w:tcPr>
            <w:tcW w:w="1630" w:type="dxa"/>
            <w:tcBorders>
              <w:top w:val="single" w:sz="4" w:space="0" w:color="auto"/>
              <w:left w:val="nil"/>
              <w:bottom w:val="single" w:sz="4" w:space="0" w:color="auto"/>
              <w:right w:val="nil"/>
            </w:tcBorders>
            <w:shd w:val="clear" w:color="auto" w:fill="FFFFFF" w:themeFill="background1"/>
          </w:tcPr>
          <w:p w14:paraId="22D2C92B" w14:textId="77777777" w:rsidR="00CE53D7" w:rsidRPr="00AF4E89" w:rsidRDefault="00CE53D7" w:rsidP="00CE53D7">
            <w:pPr>
              <w:pStyle w:val="Tablebody"/>
              <w:rPr>
                <w:color w:val="auto"/>
              </w:rPr>
            </w:pPr>
          </w:p>
        </w:tc>
      </w:tr>
      <w:tr w:rsidR="00CE53D7" w14:paraId="136E3390" w14:textId="77777777" w:rsidTr="00C56354">
        <w:trPr>
          <w:cantSplit/>
          <w:trHeight w:val="279"/>
          <w:jc w:val="center"/>
        </w:trPr>
        <w:tc>
          <w:tcPr>
            <w:tcW w:w="1555" w:type="dxa"/>
            <w:tcBorders>
              <w:top w:val="single" w:sz="4" w:space="0" w:color="auto"/>
              <w:left w:val="nil"/>
              <w:bottom w:val="single" w:sz="4" w:space="0" w:color="auto"/>
              <w:right w:val="nil"/>
            </w:tcBorders>
            <w:shd w:val="clear" w:color="auto" w:fill="FFFFFF" w:themeFill="background1"/>
          </w:tcPr>
          <w:p w14:paraId="165BC496" w14:textId="38CB9C3E" w:rsidR="00CE53D7" w:rsidRDefault="00CE53D7" w:rsidP="00CE53D7">
            <w:pPr>
              <w:pStyle w:val="Tablebody"/>
              <w:rPr>
                <w:color w:val="auto"/>
              </w:rPr>
            </w:pPr>
            <w:r>
              <w:rPr>
                <w:color w:val="auto"/>
              </w:rPr>
              <w:t>A5</w:t>
            </w:r>
          </w:p>
        </w:tc>
        <w:tc>
          <w:tcPr>
            <w:tcW w:w="1984" w:type="dxa"/>
            <w:tcBorders>
              <w:top w:val="single" w:sz="4" w:space="0" w:color="auto"/>
              <w:left w:val="nil"/>
              <w:bottom w:val="single" w:sz="4" w:space="0" w:color="auto"/>
              <w:right w:val="nil"/>
            </w:tcBorders>
            <w:shd w:val="clear" w:color="auto" w:fill="FFFFFF" w:themeFill="background1"/>
          </w:tcPr>
          <w:p w14:paraId="599172E7" w14:textId="6FC62502" w:rsidR="00CE53D7" w:rsidRDefault="00CE53D7" w:rsidP="00CE53D7">
            <w:pPr>
              <w:pStyle w:val="Tablebody"/>
              <w:rPr>
                <w:color w:val="auto"/>
              </w:rPr>
            </w:pPr>
            <w:r>
              <w:rPr>
                <w:color w:val="auto"/>
              </w:rPr>
              <w:t>Directly Associated Activity</w:t>
            </w:r>
          </w:p>
        </w:tc>
        <w:tc>
          <w:tcPr>
            <w:tcW w:w="1701" w:type="dxa"/>
            <w:tcBorders>
              <w:top w:val="single" w:sz="4" w:space="0" w:color="auto"/>
              <w:left w:val="nil"/>
              <w:bottom w:val="single" w:sz="4" w:space="0" w:color="auto"/>
              <w:right w:val="nil"/>
            </w:tcBorders>
            <w:shd w:val="clear" w:color="auto" w:fill="FFFFFF" w:themeFill="background1"/>
          </w:tcPr>
          <w:p w14:paraId="3BF1DB8A" w14:textId="30FDC35D" w:rsidR="00CE53D7" w:rsidRPr="00AF4E89" w:rsidRDefault="00CE53D7" w:rsidP="00CE53D7">
            <w:pPr>
              <w:pStyle w:val="Tablebody"/>
              <w:rPr>
                <w:color w:val="auto"/>
              </w:rPr>
            </w:pPr>
            <w:r>
              <w:rPr>
                <w:color w:val="auto"/>
              </w:rPr>
              <w:t xml:space="preserve">Waste Oil Storage Tank 10,000L </w:t>
            </w:r>
          </w:p>
        </w:tc>
        <w:tc>
          <w:tcPr>
            <w:tcW w:w="1630" w:type="dxa"/>
            <w:gridSpan w:val="3"/>
            <w:tcBorders>
              <w:top w:val="single" w:sz="4" w:space="0" w:color="auto"/>
              <w:left w:val="nil"/>
              <w:bottom w:val="single" w:sz="4" w:space="0" w:color="auto"/>
              <w:right w:val="nil"/>
            </w:tcBorders>
            <w:shd w:val="clear" w:color="auto" w:fill="FFFFFF" w:themeFill="background1"/>
          </w:tcPr>
          <w:p w14:paraId="48800BE2" w14:textId="5059461F" w:rsidR="00CE53D7" w:rsidRDefault="00CE53D7" w:rsidP="00CE53D7">
            <w:pPr>
              <w:pStyle w:val="Tablebody"/>
              <w:rPr>
                <w:b/>
                <w:bCs/>
                <w:color w:val="auto"/>
              </w:rPr>
            </w:pPr>
            <w:r>
              <w:rPr>
                <w:b/>
                <w:bCs/>
                <w:color w:val="auto"/>
              </w:rPr>
              <w:t>Oil</w:t>
            </w:r>
          </w:p>
        </w:tc>
        <w:tc>
          <w:tcPr>
            <w:tcW w:w="1630" w:type="dxa"/>
            <w:tcBorders>
              <w:top w:val="single" w:sz="4" w:space="0" w:color="auto"/>
              <w:left w:val="nil"/>
              <w:bottom w:val="single" w:sz="4" w:space="0" w:color="auto"/>
              <w:right w:val="nil"/>
            </w:tcBorders>
            <w:shd w:val="clear" w:color="auto" w:fill="FFFFFF" w:themeFill="background1"/>
          </w:tcPr>
          <w:p w14:paraId="7354B344" w14:textId="77777777" w:rsidR="00CE53D7" w:rsidRPr="00AF4E89" w:rsidRDefault="00CE53D7" w:rsidP="00CE53D7">
            <w:pPr>
              <w:pStyle w:val="Tablebody"/>
              <w:rPr>
                <w:color w:val="auto"/>
              </w:rPr>
            </w:pPr>
          </w:p>
        </w:tc>
      </w:tr>
      <w:tr w:rsidR="00C56354" w14:paraId="362AE092" w14:textId="77777777" w:rsidTr="00C509E4">
        <w:trPr>
          <w:cantSplit/>
          <w:trHeight w:val="279"/>
          <w:jc w:val="center"/>
        </w:trPr>
        <w:tc>
          <w:tcPr>
            <w:tcW w:w="1555" w:type="dxa"/>
            <w:tcBorders>
              <w:top w:val="single" w:sz="4" w:space="0" w:color="auto"/>
              <w:left w:val="nil"/>
              <w:right w:val="nil"/>
            </w:tcBorders>
            <w:shd w:val="clear" w:color="auto" w:fill="FFFFFF" w:themeFill="background1"/>
          </w:tcPr>
          <w:p w14:paraId="3946C47A" w14:textId="6CC8630A" w:rsidR="00C56354" w:rsidRDefault="00C56354" w:rsidP="00CE53D7">
            <w:pPr>
              <w:pStyle w:val="Tablebody"/>
              <w:rPr>
                <w:color w:val="auto"/>
              </w:rPr>
            </w:pPr>
            <w:r>
              <w:rPr>
                <w:color w:val="auto"/>
              </w:rPr>
              <w:t>A6</w:t>
            </w:r>
          </w:p>
        </w:tc>
        <w:tc>
          <w:tcPr>
            <w:tcW w:w="1984" w:type="dxa"/>
            <w:tcBorders>
              <w:top w:val="single" w:sz="4" w:space="0" w:color="auto"/>
              <w:left w:val="nil"/>
              <w:right w:val="nil"/>
            </w:tcBorders>
            <w:shd w:val="clear" w:color="auto" w:fill="FFFFFF" w:themeFill="background1"/>
          </w:tcPr>
          <w:p w14:paraId="6AEC5ABA" w14:textId="5298493B" w:rsidR="00C56354" w:rsidRDefault="00C56354" w:rsidP="00CE53D7">
            <w:pPr>
              <w:pStyle w:val="Tablebody"/>
              <w:rPr>
                <w:color w:val="auto"/>
              </w:rPr>
            </w:pPr>
            <w:r>
              <w:rPr>
                <w:color w:val="auto"/>
              </w:rPr>
              <w:t>Directly Associate Activity</w:t>
            </w:r>
          </w:p>
        </w:tc>
        <w:tc>
          <w:tcPr>
            <w:tcW w:w="1701" w:type="dxa"/>
            <w:tcBorders>
              <w:top w:val="single" w:sz="4" w:space="0" w:color="auto"/>
              <w:left w:val="nil"/>
              <w:right w:val="nil"/>
            </w:tcBorders>
            <w:shd w:val="clear" w:color="auto" w:fill="FFFFFF" w:themeFill="background1"/>
          </w:tcPr>
          <w:p w14:paraId="08618CAE" w14:textId="7927CA63" w:rsidR="00C56354" w:rsidRDefault="00C56354" w:rsidP="00CE53D7">
            <w:pPr>
              <w:pStyle w:val="Tablebody"/>
              <w:rPr>
                <w:color w:val="auto"/>
              </w:rPr>
            </w:pPr>
            <w:r>
              <w:rPr>
                <w:color w:val="auto"/>
              </w:rPr>
              <w:t>Surface Water Drainage</w:t>
            </w:r>
          </w:p>
        </w:tc>
        <w:tc>
          <w:tcPr>
            <w:tcW w:w="1630" w:type="dxa"/>
            <w:gridSpan w:val="3"/>
            <w:tcBorders>
              <w:top w:val="single" w:sz="4" w:space="0" w:color="auto"/>
              <w:left w:val="nil"/>
              <w:right w:val="nil"/>
            </w:tcBorders>
            <w:shd w:val="clear" w:color="auto" w:fill="FFFFFF" w:themeFill="background1"/>
          </w:tcPr>
          <w:p w14:paraId="215EB379" w14:textId="66A3E43D" w:rsidR="00C56354" w:rsidRPr="00740C83" w:rsidRDefault="00C56354" w:rsidP="00CE53D7">
            <w:pPr>
              <w:pStyle w:val="Tablebody"/>
              <w:rPr>
                <w:color w:val="auto"/>
              </w:rPr>
            </w:pPr>
            <w:r w:rsidRPr="00740C83">
              <w:rPr>
                <w:color w:val="auto"/>
              </w:rPr>
              <w:t xml:space="preserve">N/A </w:t>
            </w:r>
          </w:p>
        </w:tc>
        <w:tc>
          <w:tcPr>
            <w:tcW w:w="1630" w:type="dxa"/>
            <w:tcBorders>
              <w:top w:val="single" w:sz="4" w:space="0" w:color="auto"/>
              <w:left w:val="nil"/>
              <w:right w:val="nil"/>
            </w:tcBorders>
            <w:shd w:val="clear" w:color="auto" w:fill="FFFFFF" w:themeFill="background1"/>
          </w:tcPr>
          <w:p w14:paraId="4917EEA4" w14:textId="671999D2" w:rsidR="00C56354" w:rsidRPr="00AF4E89" w:rsidRDefault="00740C83" w:rsidP="00CE53D7">
            <w:pPr>
              <w:pStyle w:val="Tablebody"/>
              <w:rPr>
                <w:color w:val="auto"/>
              </w:rPr>
            </w:pPr>
            <w:r>
              <w:rPr>
                <w:color w:val="auto"/>
              </w:rPr>
              <w:t>C</w:t>
            </w:r>
            <w:r w:rsidRPr="00740C83">
              <w:rPr>
                <w:color w:val="auto"/>
              </w:rPr>
              <w:t xml:space="preserve">lean, rainfall dependant drainage from areas of the site not used in connection with the </w:t>
            </w:r>
            <w:r>
              <w:rPr>
                <w:color w:val="auto"/>
              </w:rPr>
              <w:t>permitted activity.</w:t>
            </w:r>
          </w:p>
        </w:tc>
      </w:tr>
    </w:tbl>
    <w:p w14:paraId="141DBD6B" w14:textId="2CD4CCA3" w:rsidR="00E93B61" w:rsidRPr="00AF4E89" w:rsidRDefault="00E93B61" w:rsidP="00001B2C">
      <w:pPr>
        <w:rPr>
          <w:iCs/>
        </w:rPr>
      </w:pPr>
    </w:p>
    <w:p w14:paraId="7DCA5CAE" w14:textId="77777777" w:rsidR="00E93B61" w:rsidRDefault="00E93B61" w:rsidP="00001B2C">
      <w:pPr>
        <w:rPr>
          <w:i/>
        </w:rPr>
      </w:pPr>
    </w:p>
    <w:p w14:paraId="3899A9FE" w14:textId="123C9158" w:rsidR="00E70F39" w:rsidRPr="00E70F39" w:rsidRDefault="00E70F39" w:rsidP="00E70F39">
      <w:pPr>
        <w:pStyle w:val="Draftingnote"/>
        <w:jc w:val="both"/>
        <w:rPr>
          <w:i w:val="0"/>
          <w:iCs/>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060E84" w:rsidRPr="00060E84" w14:paraId="73DB7346" w14:textId="77777777" w:rsidTr="00E70F39">
        <w:trPr>
          <w:cantSplit/>
          <w:tblHeader/>
        </w:trPr>
        <w:tc>
          <w:tcPr>
            <w:tcW w:w="8504" w:type="dxa"/>
            <w:gridSpan w:val="3"/>
            <w:tcBorders>
              <w:bottom w:val="single" w:sz="4" w:space="0" w:color="auto"/>
            </w:tcBorders>
            <w:shd w:val="clear" w:color="auto" w:fill="000000"/>
          </w:tcPr>
          <w:p w14:paraId="07DE3D1F" w14:textId="77777777" w:rsidR="00001B2C" w:rsidRPr="00060E84" w:rsidRDefault="00001B2C" w:rsidP="00001B2C">
            <w:pPr>
              <w:pStyle w:val="Tabletitle"/>
              <w:rPr>
                <w:bCs/>
                <w:color w:val="FFFFFF" w:themeColor="background1"/>
              </w:rPr>
            </w:pPr>
            <w:r w:rsidRPr="00060E84">
              <w:rPr>
                <w:bCs/>
                <w:color w:val="FFFFFF" w:themeColor="background1"/>
              </w:rPr>
              <w:lastRenderedPageBreak/>
              <w:t>Table S1.2 Operating techniques</w:t>
            </w:r>
          </w:p>
        </w:tc>
      </w:tr>
      <w:tr w:rsidR="00001B2C" w:rsidRPr="001252C9" w14:paraId="44E050AC" w14:textId="77777777" w:rsidTr="00E70F39">
        <w:trPr>
          <w:cantSplit/>
          <w:tblHeader/>
        </w:trPr>
        <w:tc>
          <w:tcPr>
            <w:tcW w:w="2127" w:type="dxa"/>
            <w:tcBorders>
              <w:top w:val="single" w:sz="4" w:space="0" w:color="auto"/>
              <w:left w:val="nil"/>
              <w:right w:val="nil"/>
            </w:tcBorders>
          </w:tcPr>
          <w:p w14:paraId="44E23A4B" w14:textId="77777777" w:rsidR="00001B2C" w:rsidRPr="006B632B" w:rsidRDefault="00001B2C" w:rsidP="00001B2C">
            <w:pPr>
              <w:pStyle w:val="Tablehead"/>
            </w:pPr>
            <w:r w:rsidRPr="006B632B">
              <w:t>Description</w:t>
            </w:r>
          </w:p>
        </w:tc>
        <w:tc>
          <w:tcPr>
            <w:tcW w:w="4960" w:type="dxa"/>
            <w:tcBorders>
              <w:top w:val="single" w:sz="4" w:space="0" w:color="auto"/>
              <w:left w:val="nil"/>
              <w:right w:val="nil"/>
            </w:tcBorders>
          </w:tcPr>
          <w:p w14:paraId="35E31E72" w14:textId="77777777" w:rsidR="00001B2C" w:rsidRPr="006B632B" w:rsidRDefault="00001B2C" w:rsidP="00001B2C">
            <w:pPr>
              <w:pStyle w:val="Tablehead"/>
            </w:pPr>
            <w:r w:rsidRPr="006B632B">
              <w:t>Parts</w:t>
            </w:r>
          </w:p>
        </w:tc>
        <w:tc>
          <w:tcPr>
            <w:tcW w:w="1417" w:type="dxa"/>
            <w:tcBorders>
              <w:top w:val="single" w:sz="4" w:space="0" w:color="auto"/>
              <w:left w:val="nil"/>
              <w:right w:val="nil"/>
            </w:tcBorders>
          </w:tcPr>
          <w:p w14:paraId="6513D507" w14:textId="77777777" w:rsidR="00001B2C" w:rsidRPr="006B632B" w:rsidRDefault="00001B2C" w:rsidP="00001B2C">
            <w:pPr>
              <w:pStyle w:val="Tablehead"/>
            </w:pPr>
            <w:r w:rsidRPr="006B632B">
              <w:t>Date Received</w:t>
            </w:r>
          </w:p>
        </w:tc>
      </w:tr>
      <w:tr w:rsidR="00001B2C" w:rsidRPr="001252C9" w14:paraId="26CAAB7B" w14:textId="77777777" w:rsidTr="00E70F39">
        <w:trPr>
          <w:cantSplit/>
        </w:trPr>
        <w:tc>
          <w:tcPr>
            <w:tcW w:w="2127" w:type="dxa"/>
            <w:tcBorders>
              <w:top w:val="single" w:sz="4" w:space="0" w:color="auto"/>
              <w:left w:val="nil"/>
              <w:right w:val="nil"/>
            </w:tcBorders>
          </w:tcPr>
          <w:p w14:paraId="7B95E047" w14:textId="2F213C35" w:rsidR="00001B2C" w:rsidRPr="006B632B" w:rsidRDefault="0057340F" w:rsidP="00001B2C">
            <w:pPr>
              <w:pStyle w:val="Tablebody"/>
            </w:pPr>
            <w:r w:rsidRPr="004A2354">
              <w:rPr>
                <w:color w:val="auto"/>
              </w:rPr>
              <w:t xml:space="preserve">Response to </w:t>
            </w:r>
            <w:r w:rsidR="00622656" w:rsidRPr="004A2354">
              <w:rPr>
                <w:color w:val="auto"/>
              </w:rPr>
              <w:t xml:space="preserve">request for information </w:t>
            </w:r>
            <w:r w:rsidR="00011D5D" w:rsidRPr="004A2354">
              <w:rPr>
                <w:color w:val="auto"/>
              </w:rPr>
              <w:t>dated</w:t>
            </w:r>
            <w:r w:rsidR="004A2354" w:rsidRPr="004A2354">
              <w:rPr>
                <w:color w:val="auto"/>
              </w:rPr>
              <w:t xml:space="preserve"> 05/12/2024</w:t>
            </w:r>
          </w:p>
        </w:tc>
        <w:tc>
          <w:tcPr>
            <w:tcW w:w="4960" w:type="dxa"/>
            <w:tcBorders>
              <w:top w:val="single" w:sz="4" w:space="0" w:color="auto"/>
              <w:left w:val="nil"/>
              <w:right w:val="nil"/>
            </w:tcBorders>
          </w:tcPr>
          <w:p w14:paraId="672D7E0F" w14:textId="77777777" w:rsidR="00001B2C" w:rsidRPr="00C90515" w:rsidRDefault="00EB60C4" w:rsidP="00001B2C">
            <w:pPr>
              <w:pStyle w:val="Tablebody"/>
              <w:rPr>
                <w:color w:val="auto"/>
              </w:rPr>
            </w:pPr>
            <w:r w:rsidRPr="00C90515">
              <w:rPr>
                <w:color w:val="auto"/>
              </w:rPr>
              <w:t xml:space="preserve">Environmental Permitting Technical Requirements </w:t>
            </w:r>
          </w:p>
          <w:p w14:paraId="41EFD671" w14:textId="77777777" w:rsidR="00E24F7A" w:rsidRDefault="00E24F7A" w:rsidP="00001B2C">
            <w:pPr>
              <w:pStyle w:val="Tablebody"/>
              <w:rPr>
                <w:color w:val="auto"/>
              </w:rPr>
            </w:pPr>
            <w:r w:rsidRPr="00C90515">
              <w:rPr>
                <w:color w:val="auto"/>
              </w:rPr>
              <w:t>ECL Ref: CENT.31.02/EPTR Date: January 2025 Issue: Issue 2</w:t>
            </w:r>
          </w:p>
          <w:p w14:paraId="7A25FF7A" w14:textId="77777777" w:rsidR="002F69B7" w:rsidRDefault="002F69B7" w:rsidP="00001B2C">
            <w:pPr>
              <w:pStyle w:val="Tablebody"/>
              <w:rPr>
                <w:color w:val="auto"/>
              </w:rPr>
            </w:pPr>
            <w:r>
              <w:rPr>
                <w:color w:val="auto"/>
              </w:rPr>
              <w:t>Sections</w:t>
            </w:r>
            <w:r w:rsidR="003A0CFE">
              <w:rPr>
                <w:color w:val="auto"/>
              </w:rPr>
              <w:t>:</w:t>
            </w:r>
          </w:p>
          <w:p w14:paraId="12A69A6A" w14:textId="5F5A8DB6" w:rsidR="00A87FE4" w:rsidRDefault="00A87FE4" w:rsidP="003A1C43">
            <w:pPr>
              <w:pStyle w:val="Tablebody"/>
              <w:numPr>
                <w:ilvl w:val="0"/>
                <w:numId w:val="40"/>
              </w:numPr>
              <w:rPr>
                <w:color w:val="auto"/>
              </w:rPr>
            </w:pPr>
            <w:r>
              <w:rPr>
                <w:color w:val="auto"/>
              </w:rPr>
              <w:t xml:space="preserve">5.7 Noise </w:t>
            </w:r>
            <w:r w:rsidR="002C5785">
              <w:rPr>
                <w:color w:val="auto"/>
              </w:rPr>
              <w:t>Emission</w:t>
            </w:r>
            <w:r w:rsidR="007277E5">
              <w:rPr>
                <w:color w:val="auto"/>
              </w:rPr>
              <w:t>s</w:t>
            </w:r>
          </w:p>
          <w:p w14:paraId="0E718530" w14:textId="21BE0A87" w:rsidR="003A0CFE" w:rsidRDefault="00BC44AA" w:rsidP="003A1C43">
            <w:pPr>
              <w:pStyle w:val="Tablebody"/>
              <w:numPr>
                <w:ilvl w:val="0"/>
                <w:numId w:val="40"/>
              </w:numPr>
              <w:rPr>
                <w:color w:val="auto"/>
              </w:rPr>
            </w:pPr>
            <w:r>
              <w:rPr>
                <w:color w:val="auto"/>
              </w:rPr>
              <w:t xml:space="preserve">6. Resource Efficiency </w:t>
            </w:r>
          </w:p>
          <w:p w14:paraId="3FC9EAF8" w14:textId="2CFD5C01" w:rsidR="0058153B" w:rsidRPr="00C90515" w:rsidRDefault="00947B95" w:rsidP="003A1C43">
            <w:pPr>
              <w:pStyle w:val="Tablebody"/>
              <w:numPr>
                <w:ilvl w:val="0"/>
                <w:numId w:val="40"/>
              </w:numPr>
              <w:rPr>
                <w:color w:val="auto"/>
              </w:rPr>
            </w:pPr>
            <w:r>
              <w:rPr>
                <w:color w:val="auto"/>
              </w:rPr>
              <w:t>7. Best Available Technical Assessment</w:t>
            </w:r>
          </w:p>
        </w:tc>
        <w:tc>
          <w:tcPr>
            <w:tcW w:w="1417" w:type="dxa"/>
            <w:tcBorders>
              <w:top w:val="single" w:sz="4" w:space="0" w:color="auto"/>
              <w:left w:val="nil"/>
              <w:right w:val="nil"/>
            </w:tcBorders>
          </w:tcPr>
          <w:p w14:paraId="40480A94" w14:textId="457C1038" w:rsidR="00001B2C" w:rsidRPr="00E61F9A" w:rsidRDefault="00E61F9A" w:rsidP="00001B2C">
            <w:pPr>
              <w:pStyle w:val="Tablebody"/>
              <w:rPr>
                <w:color w:val="auto"/>
              </w:rPr>
            </w:pPr>
            <w:r w:rsidRPr="00E61F9A">
              <w:rPr>
                <w:color w:val="auto"/>
              </w:rPr>
              <w:t>14/01/2025</w:t>
            </w:r>
          </w:p>
        </w:tc>
      </w:tr>
      <w:tr w:rsidR="00001B2C" w:rsidRPr="001252C9" w14:paraId="049B2B78" w14:textId="77777777" w:rsidTr="00E70F39">
        <w:trPr>
          <w:cantSplit/>
        </w:trPr>
        <w:tc>
          <w:tcPr>
            <w:tcW w:w="2127" w:type="dxa"/>
            <w:tcBorders>
              <w:top w:val="single" w:sz="4" w:space="0" w:color="auto"/>
              <w:left w:val="nil"/>
              <w:right w:val="nil"/>
            </w:tcBorders>
          </w:tcPr>
          <w:p w14:paraId="48214DBF" w14:textId="59690BCC" w:rsidR="00001B2C" w:rsidRPr="004F5806" w:rsidRDefault="00001B2C" w:rsidP="00001B2C">
            <w:pPr>
              <w:pStyle w:val="Tablebody"/>
              <w:rPr>
                <w:color w:val="auto"/>
              </w:rPr>
            </w:pPr>
            <w:r w:rsidRPr="004F5806">
              <w:rPr>
                <w:color w:val="auto"/>
              </w:rPr>
              <w:t xml:space="preserve">Response to </w:t>
            </w:r>
            <w:r w:rsidR="00052A44" w:rsidRPr="004F5806">
              <w:rPr>
                <w:color w:val="auto"/>
              </w:rPr>
              <w:t>r</w:t>
            </w:r>
            <w:r w:rsidR="006A6AF2" w:rsidRPr="004F5806">
              <w:rPr>
                <w:color w:val="auto"/>
              </w:rPr>
              <w:t xml:space="preserve">equest for further information </w:t>
            </w:r>
            <w:r w:rsidRPr="004F5806">
              <w:rPr>
                <w:color w:val="auto"/>
              </w:rPr>
              <w:t xml:space="preserve">dated </w:t>
            </w:r>
            <w:r w:rsidR="001233EC" w:rsidRPr="004F5806">
              <w:rPr>
                <w:color w:val="auto"/>
              </w:rPr>
              <w:t>16/04/2025</w:t>
            </w:r>
          </w:p>
        </w:tc>
        <w:tc>
          <w:tcPr>
            <w:tcW w:w="4960" w:type="dxa"/>
            <w:tcBorders>
              <w:top w:val="single" w:sz="4" w:space="0" w:color="auto"/>
              <w:left w:val="nil"/>
              <w:right w:val="nil"/>
            </w:tcBorders>
          </w:tcPr>
          <w:p w14:paraId="40B07DD7" w14:textId="2A6FF428" w:rsidR="00001B2C" w:rsidRPr="004F5806" w:rsidRDefault="009901E1" w:rsidP="00001B2C">
            <w:pPr>
              <w:pStyle w:val="Tablebody"/>
              <w:rPr>
                <w:color w:val="auto"/>
              </w:rPr>
            </w:pPr>
            <w:r w:rsidRPr="004F5806">
              <w:rPr>
                <w:color w:val="auto"/>
              </w:rPr>
              <w:t>General Site</w:t>
            </w:r>
            <w:r w:rsidR="000271D2" w:rsidRPr="004F5806">
              <w:rPr>
                <w:color w:val="auto"/>
              </w:rPr>
              <w:t xml:space="preserve"> Plan: Showing Environmental Permit Boundary. </w:t>
            </w:r>
            <w:r w:rsidR="002A2844" w:rsidRPr="004F5806">
              <w:rPr>
                <w:color w:val="auto"/>
              </w:rPr>
              <w:t xml:space="preserve"> Drawing No</w:t>
            </w:r>
            <w:r w:rsidR="0083235A" w:rsidRPr="004F5806">
              <w:rPr>
                <w:color w:val="auto"/>
              </w:rPr>
              <w:t xml:space="preserve"> C5359-GA-006.</w:t>
            </w:r>
          </w:p>
        </w:tc>
        <w:tc>
          <w:tcPr>
            <w:tcW w:w="1417" w:type="dxa"/>
            <w:tcBorders>
              <w:top w:val="single" w:sz="4" w:space="0" w:color="auto"/>
              <w:left w:val="nil"/>
              <w:right w:val="nil"/>
            </w:tcBorders>
          </w:tcPr>
          <w:p w14:paraId="4DD878B2" w14:textId="5EE2404A" w:rsidR="00001B2C" w:rsidRPr="004F5806" w:rsidRDefault="004F5806" w:rsidP="00001B2C">
            <w:pPr>
              <w:pStyle w:val="Tablebody"/>
              <w:rPr>
                <w:color w:val="auto"/>
              </w:rPr>
            </w:pPr>
            <w:r w:rsidRPr="004F5806">
              <w:rPr>
                <w:color w:val="auto"/>
              </w:rPr>
              <w:t>07/05/2025</w:t>
            </w:r>
          </w:p>
        </w:tc>
      </w:tr>
    </w:tbl>
    <w:p w14:paraId="06335B2F" w14:textId="77777777" w:rsidR="00F1756B" w:rsidRDefault="00F1756B" w:rsidP="00001B2C">
      <w:pPr>
        <w:pStyle w:val="Heading3nonum"/>
      </w:pPr>
    </w:p>
    <w:tbl>
      <w:tblPr>
        <w:tblW w:w="8504" w:type="dxa"/>
        <w:jc w:val="center"/>
        <w:tblBorders>
          <w:bottom w:val="single" w:sz="4" w:space="0" w:color="auto"/>
          <w:insideH w:val="single" w:sz="4" w:space="0" w:color="auto"/>
        </w:tblBorders>
        <w:tblLayout w:type="fixed"/>
        <w:tblLook w:val="0000" w:firstRow="0" w:lastRow="0" w:firstColumn="0" w:lastColumn="0" w:noHBand="0" w:noVBand="0"/>
      </w:tblPr>
      <w:tblGrid>
        <w:gridCol w:w="8504"/>
      </w:tblGrid>
      <w:tr w:rsidR="00F1756B" w:rsidRPr="00306DB6" w14:paraId="72068501" w14:textId="77777777" w:rsidTr="00C509E4">
        <w:trPr>
          <w:cantSplit/>
          <w:tblHeader/>
          <w:jc w:val="center"/>
        </w:trPr>
        <w:tc>
          <w:tcPr>
            <w:tcW w:w="8504" w:type="dxa"/>
            <w:tcBorders>
              <w:bottom w:val="single" w:sz="4" w:space="0" w:color="auto"/>
            </w:tcBorders>
            <w:shd w:val="clear" w:color="auto" w:fill="000000"/>
          </w:tcPr>
          <w:p w14:paraId="2213F0B8" w14:textId="42C90E35" w:rsidR="00F1756B" w:rsidRPr="00306DB6" w:rsidRDefault="00F1756B" w:rsidP="00C509E4">
            <w:pPr>
              <w:pStyle w:val="Tabletitle"/>
              <w:rPr>
                <w:bCs/>
                <w:color w:val="auto"/>
              </w:rPr>
            </w:pPr>
            <w:r w:rsidRPr="00306DB6">
              <w:rPr>
                <w:bCs/>
                <w:color w:val="auto"/>
              </w:rPr>
              <w:t xml:space="preserve">Table S1.2A Operating techniques for Medium Combustion Plant as detailed in Schedule </w:t>
            </w:r>
            <w:r w:rsidR="004153F1" w:rsidRPr="00306DB6">
              <w:rPr>
                <w:bCs/>
                <w:color w:val="auto"/>
              </w:rPr>
              <w:t>8</w:t>
            </w:r>
          </w:p>
        </w:tc>
      </w:tr>
      <w:tr w:rsidR="00F1756B" w:rsidRPr="00306DB6" w14:paraId="71590FF9" w14:textId="77777777" w:rsidTr="00C509E4">
        <w:trPr>
          <w:cantSplit/>
          <w:tblHeader/>
          <w:jc w:val="center"/>
        </w:trPr>
        <w:tc>
          <w:tcPr>
            <w:tcW w:w="8504" w:type="dxa"/>
            <w:tcBorders>
              <w:top w:val="single" w:sz="4" w:space="0" w:color="auto"/>
              <w:left w:val="nil"/>
              <w:right w:val="nil"/>
            </w:tcBorders>
          </w:tcPr>
          <w:p w14:paraId="7F29601C" w14:textId="77777777" w:rsidR="00F1756B" w:rsidRPr="00306DB6" w:rsidRDefault="00F1756B" w:rsidP="00C509E4">
            <w:pPr>
              <w:pStyle w:val="Tablehead"/>
              <w:jc w:val="both"/>
              <w:rPr>
                <w:color w:val="auto"/>
              </w:rPr>
            </w:pPr>
            <w:r w:rsidRPr="00306DB6">
              <w:rPr>
                <w:color w:val="auto"/>
              </w:rPr>
              <w:t>Description</w:t>
            </w:r>
          </w:p>
        </w:tc>
      </w:tr>
      <w:tr w:rsidR="00972DDA" w:rsidRPr="00306DB6" w14:paraId="642A7DB1" w14:textId="77777777" w:rsidTr="00C509E4">
        <w:trPr>
          <w:cantSplit/>
          <w:jc w:val="center"/>
        </w:trPr>
        <w:tc>
          <w:tcPr>
            <w:tcW w:w="8504" w:type="dxa"/>
            <w:tcBorders>
              <w:top w:val="single" w:sz="4" w:space="0" w:color="auto"/>
              <w:left w:val="nil"/>
              <w:right w:val="nil"/>
            </w:tcBorders>
          </w:tcPr>
          <w:p w14:paraId="00C6C2C4" w14:textId="77777777" w:rsidR="00F1756B" w:rsidRPr="00306DB6" w:rsidRDefault="00F1756B" w:rsidP="00C509E4">
            <w:pPr>
              <w:pStyle w:val="Tablebody"/>
              <w:jc w:val="both"/>
              <w:rPr>
                <w:color w:val="auto"/>
              </w:rPr>
            </w:pPr>
            <w:r w:rsidRPr="00306DB6">
              <w:rPr>
                <w:color w:val="auto"/>
              </w:rPr>
              <w:t>Each MCP must be operated in accordance with the manufacturer’s instructions and records must be made and retained to demonstrate this</w:t>
            </w:r>
          </w:p>
        </w:tc>
      </w:tr>
      <w:tr w:rsidR="00972DDA" w:rsidRPr="00306DB6" w14:paraId="19E8C8D3" w14:textId="77777777" w:rsidTr="00C509E4">
        <w:trPr>
          <w:cantSplit/>
          <w:jc w:val="center"/>
        </w:trPr>
        <w:tc>
          <w:tcPr>
            <w:tcW w:w="8504" w:type="dxa"/>
            <w:tcBorders>
              <w:top w:val="single" w:sz="4" w:space="0" w:color="auto"/>
              <w:left w:val="nil"/>
              <w:right w:val="nil"/>
            </w:tcBorders>
          </w:tcPr>
          <w:p w14:paraId="4D24DAC0" w14:textId="77777777" w:rsidR="00F1756B" w:rsidRPr="00306DB6" w:rsidRDefault="00F1756B" w:rsidP="00C509E4">
            <w:pPr>
              <w:pStyle w:val="Tablebody"/>
              <w:jc w:val="both"/>
              <w:rPr>
                <w:color w:val="auto"/>
              </w:rPr>
            </w:pPr>
            <w:r w:rsidRPr="00306DB6">
              <w:rPr>
                <w:color w:val="auto"/>
              </w:rPr>
              <w:t>The operator must keep periods of start-up and shut-down of each MCP as short as possible</w:t>
            </w:r>
          </w:p>
        </w:tc>
      </w:tr>
      <w:tr w:rsidR="00972DDA" w:rsidRPr="00306DB6" w14:paraId="7CD83239" w14:textId="77777777" w:rsidTr="00C509E4">
        <w:trPr>
          <w:cantSplit/>
          <w:jc w:val="center"/>
        </w:trPr>
        <w:tc>
          <w:tcPr>
            <w:tcW w:w="8504" w:type="dxa"/>
            <w:tcBorders>
              <w:top w:val="single" w:sz="4" w:space="0" w:color="auto"/>
              <w:left w:val="nil"/>
              <w:bottom w:val="single" w:sz="4" w:space="0" w:color="auto"/>
              <w:right w:val="nil"/>
            </w:tcBorders>
          </w:tcPr>
          <w:p w14:paraId="126D0EA9" w14:textId="77777777" w:rsidR="00F1756B" w:rsidRPr="00306DB6" w:rsidRDefault="00F1756B" w:rsidP="00C509E4">
            <w:pPr>
              <w:pStyle w:val="Tablebody"/>
              <w:jc w:val="both"/>
              <w:rPr>
                <w:color w:val="auto"/>
              </w:rPr>
            </w:pPr>
            <w:r w:rsidRPr="00306DB6">
              <w:rPr>
                <w:color w:val="auto"/>
              </w:rPr>
              <w:t>There must be no persistent emission of ‘dark smoke’ as defined in section 3(1) of the Clean Air Act 1993</w:t>
            </w:r>
          </w:p>
        </w:tc>
      </w:tr>
    </w:tbl>
    <w:p w14:paraId="530AED69" w14:textId="77777777" w:rsidR="00F1756B" w:rsidRDefault="00F1756B" w:rsidP="00001B2C">
      <w:pPr>
        <w:pStyle w:val="Heading3nonum"/>
      </w:pPr>
    </w:p>
    <w:tbl>
      <w:tblPr>
        <w:tblW w:w="8506" w:type="dxa"/>
        <w:tblInd w:w="-142"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276"/>
        <w:gridCol w:w="5953"/>
        <w:gridCol w:w="1277"/>
      </w:tblGrid>
      <w:tr w:rsidR="00001B2C" w:rsidRPr="001252C9" w14:paraId="47B5F845" w14:textId="77777777" w:rsidTr="00B173A7">
        <w:trPr>
          <w:cantSplit/>
          <w:tblHeader/>
        </w:trPr>
        <w:tc>
          <w:tcPr>
            <w:tcW w:w="8506" w:type="dxa"/>
            <w:gridSpan w:val="3"/>
            <w:tcBorders>
              <w:top w:val="nil"/>
              <w:left w:val="nil"/>
              <w:bottom w:val="nil"/>
            </w:tcBorders>
            <w:shd w:val="clear" w:color="auto" w:fill="000000"/>
          </w:tcPr>
          <w:p w14:paraId="1E6299E0" w14:textId="77777777" w:rsidR="00001B2C" w:rsidRPr="00BD6DD4" w:rsidRDefault="00001B2C" w:rsidP="00001B2C">
            <w:pPr>
              <w:pStyle w:val="Tabletitle"/>
              <w:rPr>
                <w:bCs/>
                <w:color w:val="FFFFFF" w:themeColor="background1"/>
              </w:rPr>
            </w:pPr>
            <w:r w:rsidRPr="00BD6DD4">
              <w:rPr>
                <w:bCs/>
                <w:color w:val="FFFFFF" w:themeColor="background1"/>
              </w:rPr>
              <w:t>Table S1.3 Improvement programme requirements</w:t>
            </w:r>
          </w:p>
        </w:tc>
      </w:tr>
      <w:tr w:rsidR="00001B2C" w:rsidRPr="001252C9" w14:paraId="71C76F7C" w14:textId="77777777" w:rsidTr="00B173A7">
        <w:trPr>
          <w:cantSplit/>
          <w:tblHeader/>
        </w:trPr>
        <w:tc>
          <w:tcPr>
            <w:tcW w:w="1276" w:type="dxa"/>
            <w:tcBorders>
              <w:top w:val="nil"/>
              <w:left w:val="nil"/>
              <w:bottom w:val="single" w:sz="4" w:space="0" w:color="auto"/>
              <w:right w:val="nil"/>
            </w:tcBorders>
          </w:tcPr>
          <w:p w14:paraId="2B025D5D" w14:textId="77777777" w:rsidR="00001B2C" w:rsidRPr="006B632B" w:rsidRDefault="00001B2C" w:rsidP="00001B2C">
            <w:pPr>
              <w:pStyle w:val="Tablehead"/>
            </w:pPr>
            <w:r w:rsidRPr="006B632B">
              <w:t>Reference</w:t>
            </w:r>
          </w:p>
        </w:tc>
        <w:tc>
          <w:tcPr>
            <w:tcW w:w="5953" w:type="dxa"/>
            <w:tcBorders>
              <w:top w:val="nil"/>
              <w:left w:val="nil"/>
              <w:bottom w:val="single" w:sz="4" w:space="0" w:color="auto"/>
              <w:right w:val="nil"/>
            </w:tcBorders>
          </w:tcPr>
          <w:p w14:paraId="14C47AA6" w14:textId="77777777" w:rsidR="00001B2C" w:rsidRPr="006B632B" w:rsidRDefault="00001B2C" w:rsidP="00001B2C">
            <w:pPr>
              <w:pStyle w:val="Tablehead"/>
            </w:pPr>
            <w:r w:rsidRPr="006B632B">
              <w:t>Requirement</w:t>
            </w:r>
          </w:p>
        </w:tc>
        <w:tc>
          <w:tcPr>
            <w:tcW w:w="1277" w:type="dxa"/>
            <w:tcBorders>
              <w:top w:val="nil"/>
              <w:left w:val="nil"/>
              <w:bottom w:val="single" w:sz="4" w:space="0" w:color="auto"/>
              <w:right w:val="nil"/>
            </w:tcBorders>
          </w:tcPr>
          <w:p w14:paraId="50A1FF2E" w14:textId="77777777" w:rsidR="00001B2C" w:rsidRPr="006B632B" w:rsidRDefault="00001B2C" w:rsidP="00001B2C">
            <w:pPr>
              <w:pStyle w:val="Tablehead"/>
            </w:pPr>
            <w:r w:rsidRPr="006B632B">
              <w:t>Date</w:t>
            </w:r>
          </w:p>
        </w:tc>
      </w:tr>
      <w:tr w:rsidR="00001B2C" w:rsidRPr="001252C9" w14:paraId="3D572872" w14:textId="77777777" w:rsidTr="00B173A7">
        <w:trPr>
          <w:cantSplit/>
        </w:trPr>
        <w:tc>
          <w:tcPr>
            <w:tcW w:w="1276" w:type="dxa"/>
            <w:tcBorders>
              <w:top w:val="single" w:sz="4" w:space="0" w:color="auto"/>
              <w:left w:val="nil"/>
              <w:bottom w:val="single" w:sz="4" w:space="0" w:color="auto"/>
              <w:right w:val="nil"/>
            </w:tcBorders>
          </w:tcPr>
          <w:p w14:paraId="0B0CD7D8" w14:textId="2BCFD7E3" w:rsidR="00001B2C" w:rsidRPr="00BD6DD4" w:rsidRDefault="00BD6DD4" w:rsidP="00001B2C">
            <w:pPr>
              <w:pStyle w:val="Tablebody"/>
              <w:rPr>
                <w:color w:val="auto"/>
              </w:rPr>
            </w:pPr>
            <w:r w:rsidRPr="00BD6DD4">
              <w:rPr>
                <w:color w:val="auto"/>
              </w:rPr>
              <w:t>IC 1</w:t>
            </w:r>
          </w:p>
        </w:tc>
        <w:tc>
          <w:tcPr>
            <w:tcW w:w="5953" w:type="dxa"/>
            <w:tcBorders>
              <w:top w:val="single" w:sz="4" w:space="0" w:color="auto"/>
              <w:left w:val="nil"/>
              <w:bottom w:val="single" w:sz="4" w:space="0" w:color="auto"/>
              <w:right w:val="nil"/>
            </w:tcBorders>
          </w:tcPr>
          <w:p w14:paraId="06C12D3F" w14:textId="582837B5" w:rsidR="00001B2C" w:rsidRPr="00BD6DD4" w:rsidRDefault="00BD6DD4" w:rsidP="00001B2C">
            <w:pPr>
              <w:pStyle w:val="Tablebody"/>
              <w:rPr>
                <w:color w:val="auto"/>
              </w:rPr>
            </w:pPr>
            <w:r w:rsidRPr="007A3D8F">
              <w:rPr>
                <w:rFonts w:cs="Arial"/>
                <w:color w:val="auto"/>
                <w:szCs w:val="18"/>
                <w:lang w:eastAsia="en-GB"/>
              </w:rPr>
              <w:t xml:space="preserve">Following successful commissioning and establishment of routine steady operation, the Operator shall undertake a BS 4142:2014+A1:2019 noise impact assessment following guidance set out in Noise and Vibration Management: Environmental Permits and Method implementation document (MID) for BS 4142, to demonstrate that impacts do not exceed those specified in the </w:t>
            </w:r>
            <w:r>
              <w:rPr>
                <w:rFonts w:cs="Arial"/>
                <w:color w:val="auto"/>
                <w:szCs w:val="18"/>
                <w:lang w:eastAsia="en-GB"/>
              </w:rPr>
              <w:t xml:space="preserve">permitting stage Noise Impact Assessment (Document Reference: </w:t>
            </w:r>
            <w:r w:rsidRPr="00BD6DD4">
              <w:rPr>
                <w:rFonts w:cs="Arial"/>
                <w:color w:val="auto"/>
                <w:szCs w:val="18"/>
                <w:lang w:eastAsia="en-GB"/>
              </w:rPr>
              <w:t>CENT.31.01/ADM Issue 3 – Dated February 2025</w:t>
            </w:r>
            <w:r>
              <w:rPr>
                <w:rFonts w:cs="Arial"/>
                <w:color w:val="auto"/>
                <w:szCs w:val="18"/>
                <w:lang w:eastAsia="en-GB"/>
              </w:rPr>
              <w:t>)</w:t>
            </w:r>
            <w:r w:rsidRPr="007A3D8F">
              <w:rPr>
                <w:rFonts w:cs="Arial"/>
                <w:color w:val="auto"/>
                <w:szCs w:val="18"/>
                <w:lang w:eastAsia="en-GB"/>
              </w:rPr>
              <w:t>.</w:t>
            </w:r>
          </w:p>
        </w:tc>
        <w:tc>
          <w:tcPr>
            <w:tcW w:w="1277" w:type="dxa"/>
            <w:tcBorders>
              <w:top w:val="single" w:sz="4" w:space="0" w:color="auto"/>
              <w:left w:val="nil"/>
              <w:bottom w:val="single" w:sz="4" w:space="0" w:color="auto"/>
              <w:right w:val="nil"/>
            </w:tcBorders>
          </w:tcPr>
          <w:p w14:paraId="3BF19112" w14:textId="4D7B5B8C" w:rsidR="00001B2C" w:rsidRPr="00BD6DD4" w:rsidRDefault="00C56354" w:rsidP="00001B2C">
            <w:pPr>
              <w:pStyle w:val="Tablebody"/>
              <w:rPr>
                <w:color w:val="auto"/>
              </w:rPr>
            </w:pPr>
            <w:r>
              <w:rPr>
                <w:color w:val="auto"/>
              </w:rPr>
              <w:t>6</w:t>
            </w:r>
            <w:r w:rsidR="00BD6DD4" w:rsidRPr="00BD6DD4">
              <w:rPr>
                <w:color w:val="auto"/>
              </w:rPr>
              <w:t xml:space="preserve"> months after permit issue. </w:t>
            </w:r>
          </w:p>
        </w:tc>
      </w:tr>
    </w:tbl>
    <w:p w14:paraId="603F5D28" w14:textId="77777777" w:rsidR="00001B2C" w:rsidRDefault="00001B2C" w:rsidP="00001B2C"/>
    <w:p w14:paraId="1F940AC7" w14:textId="77777777" w:rsidR="00001B2C" w:rsidRPr="001252C9" w:rsidRDefault="00001B2C" w:rsidP="003475AE">
      <w:pPr>
        <w:pStyle w:val="Heading1nonum"/>
        <w:pageBreakBefore/>
        <w:spacing w:line="240" w:lineRule="auto"/>
      </w:pPr>
      <w:r w:rsidRPr="001252C9">
        <w:lastRenderedPageBreak/>
        <w:t>Schedule 2 - Waste types, raw materials and fuels</w:t>
      </w:r>
    </w:p>
    <w:p w14:paraId="78B5C584" w14:textId="77777777" w:rsidR="00001B2C" w:rsidRDefault="00001B2C" w:rsidP="00001B2C"/>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001B2C" w:rsidRPr="001252C9" w14:paraId="27467DE3" w14:textId="77777777" w:rsidTr="00B173A7">
        <w:trPr>
          <w:cantSplit/>
          <w:tblHeader/>
        </w:trPr>
        <w:tc>
          <w:tcPr>
            <w:tcW w:w="5385" w:type="dxa"/>
            <w:tcBorders>
              <w:bottom w:val="single" w:sz="4" w:space="0" w:color="auto"/>
            </w:tcBorders>
            <w:shd w:val="clear" w:color="auto" w:fill="000000"/>
          </w:tcPr>
          <w:p w14:paraId="706746CC" w14:textId="77777777" w:rsidR="00001B2C" w:rsidRPr="00BD6DD4" w:rsidRDefault="00001B2C" w:rsidP="00001B2C">
            <w:pPr>
              <w:pStyle w:val="Tabletitle"/>
              <w:rPr>
                <w:bCs/>
                <w:color w:val="FFFFFF" w:themeColor="background1"/>
              </w:rPr>
            </w:pPr>
            <w:r w:rsidRPr="00BD6DD4">
              <w:rPr>
                <w:bCs/>
                <w:color w:val="FFFFFF" w:themeColor="background1"/>
              </w:rPr>
              <w:t>Table S2.1 Raw materials and fuels</w:t>
            </w:r>
          </w:p>
        </w:tc>
        <w:tc>
          <w:tcPr>
            <w:tcW w:w="3119" w:type="dxa"/>
            <w:tcBorders>
              <w:bottom w:val="single" w:sz="4" w:space="0" w:color="auto"/>
            </w:tcBorders>
            <w:shd w:val="clear" w:color="auto" w:fill="000000"/>
          </w:tcPr>
          <w:p w14:paraId="4513E50A" w14:textId="77777777" w:rsidR="00001B2C" w:rsidRPr="006B632B" w:rsidRDefault="00001B2C" w:rsidP="00001B2C">
            <w:pPr>
              <w:pStyle w:val="Tabletitle"/>
              <w:rPr>
                <w:bCs/>
                <w:color w:val="FF0000"/>
              </w:rPr>
            </w:pPr>
          </w:p>
        </w:tc>
      </w:tr>
      <w:tr w:rsidR="00BD6DD4" w:rsidRPr="00BD6DD4" w14:paraId="5A62D5E6" w14:textId="77777777" w:rsidTr="00B173A7">
        <w:trPr>
          <w:cantSplit/>
          <w:tblHeader/>
        </w:trPr>
        <w:tc>
          <w:tcPr>
            <w:tcW w:w="5385" w:type="dxa"/>
            <w:tcBorders>
              <w:left w:val="nil"/>
              <w:right w:val="nil"/>
            </w:tcBorders>
          </w:tcPr>
          <w:p w14:paraId="56582B5B" w14:textId="78B4D4D0" w:rsidR="00001B2C" w:rsidRPr="00BD6DD4" w:rsidRDefault="00001B2C" w:rsidP="00001B2C">
            <w:pPr>
              <w:pStyle w:val="Tablehead"/>
              <w:rPr>
                <w:color w:val="auto"/>
              </w:rPr>
            </w:pPr>
            <w:r w:rsidRPr="00BD6DD4">
              <w:rPr>
                <w:color w:val="auto"/>
              </w:rPr>
              <w:t xml:space="preserve">Raw materials </w:t>
            </w:r>
            <w:r w:rsidR="00BD6DD4">
              <w:rPr>
                <w:color w:val="auto"/>
              </w:rPr>
              <w:t xml:space="preserve">and </w:t>
            </w:r>
            <w:r w:rsidRPr="00BD6DD4">
              <w:rPr>
                <w:color w:val="auto"/>
              </w:rPr>
              <w:t xml:space="preserve">fuel description </w:t>
            </w:r>
          </w:p>
        </w:tc>
        <w:tc>
          <w:tcPr>
            <w:tcW w:w="3119" w:type="dxa"/>
            <w:tcBorders>
              <w:left w:val="nil"/>
              <w:right w:val="nil"/>
            </w:tcBorders>
          </w:tcPr>
          <w:p w14:paraId="0F841D40" w14:textId="77777777" w:rsidR="00001B2C" w:rsidRPr="00BD6DD4" w:rsidRDefault="00001B2C" w:rsidP="00001B2C">
            <w:pPr>
              <w:pStyle w:val="Tablehead"/>
              <w:rPr>
                <w:color w:val="auto"/>
              </w:rPr>
            </w:pPr>
            <w:r w:rsidRPr="00BD6DD4">
              <w:rPr>
                <w:color w:val="auto"/>
              </w:rPr>
              <w:t>Specification</w:t>
            </w:r>
          </w:p>
        </w:tc>
      </w:tr>
      <w:tr w:rsidR="00001B2C" w:rsidRPr="001252C9" w14:paraId="6977C41C" w14:textId="77777777" w:rsidTr="00B173A7">
        <w:trPr>
          <w:cantSplit/>
          <w:tblHeader/>
        </w:trPr>
        <w:tc>
          <w:tcPr>
            <w:tcW w:w="5385" w:type="dxa"/>
            <w:tcBorders>
              <w:left w:val="nil"/>
              <w:right w:val="nil"/>
            </w:tcBorders>
          </w:tcPr>
          <w:p w14:paraId="1CB4B47F" w14:textId="4D827308" w:rsidR="00001B2C" w:rsidRPr="00BD6DD4" w:rsidRDefault="00BD6DD4" w:rsidP="00001B2C">
            <w:pPr>
              <w:pStyle w:val="Tablebody"/>
              <w:rPr>
                <w:color w:val="auto"/>
              </w:rPr>
            </w:pPr>
            <w:r w:rsidRPr="00BD6DD4">
              <w:rPr>
                <w:color w:val="auto"/>
              </w:rPr>
              <w:t xml:space="preserve">Non - Specified. </w:t>
            </w:r>
          </w:p>
        </w:tc>
        <w:tc>
          <w:tcPr>
            <w:tcW w:w="3119" w:type="dxa"/>
            <w:tcBorders>
              <w:left w:val="nil"/>
              <w:right w:val="nil"/>
            </w:tcBorders>
          </w:tcPr>
          <w:p w14:paraId="5B7D1ABE" w14:textId="3186B73A" w:rsidR="00001B2C" w:rsidRPr="00BD6DD4" w:rsidRDefault="00BD6DD4" w:rsidP="00001B2C">
            <w:pPr>
              <w:pStyle w:val="Tablebody"/>
              <w:rPr>
                <w:color w:val="auto"/>
              </w:rPr>
            </w:pPr>
            <w:r w:rsidRPr="00BD6DD4">
              <w:rPr>
                <w:color w:val="auto"/>
              </w:rPr>
              <w:t>Non Specified</w:t>
            </w:r>
          </w:p>
        </w:tc>
      </w:tr>
    </w:tbl>
    <w:p w14:paraId="5048AF78" w14:textId="77777777" w:rsidR="00001B2C" w:rsidRDefault="00001B2C" w:rsidP="00001B2C">
      <w:pPr>
        <w:pStyle w:val="Draftingnote"/>
      </w:pPr>
    </w:p>
    <w:p w14:paraId="246A828D" w14:textId="77777777" w:rsidR="00001B2C" w:rsidRDefault="00001B2C" w:rsidP="00001B2C">
      <w:pPr>
        <w:pStyle w:val="Heading1nonum"/>
        <w:pageBreakBefore/>
        <w:sectPr w:rsidR="00001B2C" w:rsidSect="00001B2C">
          <w:pgSz w:w="11906" w:h="16838"/>
          <w:pgMar w:top="1440" w:right="1800" w:bottom="1440" w:left="1800" w:header="720" w:footer="720" w:gutter="0"/>
          <w:cols w:space="720"/>
        </w:sectPr>
      </w:pPr>
    </w:p>
    <w:p w14:paraId="251F33DD" w14:textId="77777777" w:rsidR="00001B2C" w:rsidRDefault="00001B2C" w:rsidP="003475AE">
      <w:pPr>
        <w:pStyle w:val="Heading1nonum"/>
        <w:pageBreakBefore/>
        <w:spacing w:line="240" w:lineRule="auto"/>
      </w:pPr>
      <w:r>
        <w:lastRenderedPageBreak/>
        <w:t>Schedule 3 – Emissions and monitoring</w:t>
      </w:r>
    </w:p>
    <w:p w14:paraId="33A79DB4" w14:textId="5F6D1E93" w:rsidR="00BE37D9" w:rsidRDefault="00BE37D9" w:rsidP="00BE37D9">
      <w:pPr>
        <w:pStyle w:val="Draftingnote"/>
      </w:pPr>
    </w:p>
    <w:tbl>
      <w:tblPr>
        <w:tblW w:w="15276"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33"/>
        <w:gridCol w:w="2403"/>
        <w:gridCol w:w="3278"/>
        <w:gridCol w:w="1701"/>
        <w:gridCol w:w="1559"/>
        <w:gridCol w:w="1701"/>
        <w:gridCol w:w="1985"/>
        <w:gridCol w:w="1116"/>
      </w:tblGrid>
      <w:tr w:rsidR="00D51D6C" w:rsidRPr="001252C9" w14:paraId="783246B8" w14:textId="77777777" w:rsidTr="00C509E4">
        <w:trPr>
          <w:cantSplit/>
          <w:tblHeader/>
        </w:trPr>
        <w:tc>
          <w:tcPr>
            <w:tcW w:w="15276" w:type="dxa"/>
            <w:gridSpan w:val="8"/>
            <w:tcBorders>
              <w:bottom w:val="single" w:sz="4" w:space="0" w:color="auto"/>
            </w:tcBorders>
            <w:shd w:val="clear" w:color="auto" w:fill="000000"/>
          </w:tcPr>
          <w:p w14:paraId="6DE4A8F2" w14:textId="5C78EA5F" w:rsidR="00D51D6C" w:rsidRPr="00D51D6C" w:rsidRDefault="00D51D6C" w:rsidP="00D51D6C">
            <w:pPr>
              <w:pStyle w:val="Tabletitle"/>
              <w:rPr>
                <w:bCs/>
                <w:color w:val="FFFFFF" w:themeColor="background1"/>
              </w:rPr>
            </w:pPr>
            <w:r w:rsidRPr="00D51D6C">
              <w:rPr>
                <w:bCs/>
                <w:color w:val="FFFFFF" w:themeColor="background1"/>
              </w:rPr>
              <w:t>Table S3.1  Point source emissions to air – emission limits and monitoring requirements</w:t>
            </w:r>
          </w:p>
        </w:tc>
      </w:tr>
      <w:tr w:rsidR="00D51D6C" w:rsidRPr="001252C9" w14:paraId="7A57BF12" w14:textId="77777777" w:rsidTr="00001B2C">
        <w:trPr>
          <w:gridAfter w:val="1"/>
          <w:wAfter w:w="1116" w:type="dxa"/>
          <w:cantSplit/>
          <w:tblHeader/>
        </w:trPr>
        <w:tc>
          <w:tcPr>
            <w:tcW w:w="1533" w:type="dxa"/>
            <w:tcBorders>
              <w:left w:val="nil"/>
              <w:right w:val="nil"/>
            </w:tcBorders>
          </w:tcPr>
          <w:p w14:paraId="3BCFF5F5" w14:textId="77777777" w:rsidR="00D51D6C" w:rsidRPr="006B632B" w:rsidRDefault="00D51D6C" w:rsidP="00D51D6C">
            <w:pPr>
              <w:pStyle w:val="Tablehead"/>
            </w:pPr>
            <w:r w:rsidRPr="006B632B">
              <w:t>Emission point ref. &amp; location</w:t>
            </w:r>
          </w:p>
        </w:tc>
        <w:tc>
          <w:tcPr>
            <w:tcW w:w="2403" w:type="dxa"/>
            <w:tcBorders>
              <w:left w:val="nil"/>
              <w:right w:val="nil"/>
            </w:tcBorders>
          </w:tcPr>
          <w:p w14:paraId="341B8E3F" w14:textId="77777777" w:rsidR="00D51D6C" w:rsidRPr="006B632B" w:rsidRDefault="00D51D6C" w:rsidP="00D51D6C">
            <w:pPr>
              <w:pStyle w:val="Tablehead"/>
            </w:pPr>
            <w:r w:rsidRPr="006B632B">
              <w:t>Source</w:t>
            </w:r>
          </w:p>
        </w:tc>
        <w:tc>
          <w:tcPr>
            <w:tcW w:w="3278" w:type="dxa"/>
            <w:tcBorders>
              <w:left w:val="nil"/>
              <w:right w:val="nil"/>
            </w:tcBorders>
          </w:tcPr>
          <w:p w14:paraId="202CE35A" w14:textId="77777777" w:rsidR="00D51D6C" w:rsidRPr="006B632B" w:rsidRDefault="00D51D6C" w:rsidP="00D51D6C">
            <w:pPr>
              <w:pStyle w:val="Tablehead"/>
            </w:pPr>
            <w:r w:rsidRPr="006B632B">
              <w:t>Parameter</w:t>
            </w:r>
          </w:p>
        </w:tc>
        <w:tc>
          <w:tcPr>
            <w:tcW w:w="1701" w:type="dxa"/>
            <w:tcBorders>
              <w:left w:val="nil"/>
              <w:right w:val="nil"/>
            </w:tcBorders>
          </w:tcPr>
          <w:p w14:paraId="751AACB6" w14:textId="77777777" w:rsidR="00D51D6C" w:rsidRPr="006B632B" w:rsidRDefault="00D51D6C" w:rsidP="00D51D6C">
            <w:pPr>
              <w:pStyle w:val="Tablehead"/>
            </w:pPr>
            <w:r w:rsidRPr="006B632B">
              <w:t xml:space="preserve">Limit (including unit) </w:t>
            </w:r>
          </w:p>
        </w:tc>
        <w:tc>
          <w:tcPr>
            <w:tcW w:w="1559" w:type="dxa"/>
            <w:tcBorders>
              <w:left w:val="nil"/>
              <w:right w:val="nil"/>
            </w:tcBorders>
          </w:tcPr>
          <w:p w14:paraId="1B60CB17" w14:textId="77777777" w:rsidR="00D51D6C" w:rsidRPr="006B632B" w:rsidRDefault="00D51D6C" w:rsidP="00D51D6C">
            <w:pPr>
              <w:pStyle w:val="Tablehead"/>
            </w:pPr>
            <w:r w:rsidRPr="006B632B">
              <w:t>Reference period</w:t>
            </w:r>
          </w:p>
        </w:tc>
        <w:tc>
          <w:tcPr>
            <w:tcW w:w="1701" w:type="dxa"/>
            <w:tcBorders>
              <w:left w:val="nil"/>
              <w:right w:val="nil"/>
            </w:tcBorders>
          </w:tcPr>
          <w:p w14:paraId="6B5BE654" w14:textId="77777777" w:rsidR="00D51D6C" w:rsidRPr="006B632B" w:rsidRDefault="00D51D6C" w:rsidP="00D51D6C">
            <w:pPr>
              <w:pStyle w:val="Tablehead"/>
            </w:pPr>
            <w:r w:rsidRPr="006B632B">
              <w:t>Monitoring frequency</w:t>
            </w:r>
          </w:p>
        </w:tc>
        <w:tc>
          <w:tcPr>
            <w:tcW w:w="1985" w:type="dxa"/>
            <w:tcBorders>
              <w:left w:val="nil"/>
              <w:right w:val="nil"/>
            </w:tcBorders>
          </w:tcPr>
          <w:p w14:paraId="3FA00E77" w14:textId="77777777" w:rsidR="00D51D6C" w:rsidRPr="006B632B" w:rsidRDefault="00D51D6C" w:rsidP="00D51D6C">
            <w:pPr>
              <w:pStyle w:val="Tablehead"/>
            </w:pPr>
            <w:r w:rsidRPr="006B632B">
              <w:t>Monitoring standard or method</w:t>
            </w:r>
          </w:p>
        </w:tc>
      </w:tr>
      <w:tr w:rsidR="005F6871" w:rsidRPr="001252C9" w14:paraId="0A8F1823" w14:textId="77777777" w:rsidTr="00001B2C">
        <w:trPr>
          <w:gridAfter w:val="1"/>
          <w:wAfter w:w="1116" w:type="dxa"/>
          <w:cantSplit/>
        </w:trPr>
        <w:tc>
          <w:tcPr>
            <w:tcW w:w="1533" w:type="dxa"/>
            <w:vMerge w:val="restart"/>
            <w:tcBorders>
              <w:left w:val="nil"/>
              <w:right w:val="nil"/>
            </w:tcBorders>
          </w:tcPr>
          <w:p w14:paraId="18699496" w14:textId="3CC45B3E" w:rsidR="005F6871" w:rsidRPr="00FE2E04" w:rsidRDefault="005F6871" w:rsidP="00D128E5">
            <w:pPr>
              <w:pStyle w:val="Tablebody"/>
              <w:rPr>
                <w:color w:val="auto"/>
              </w:rPr>
            </w:pPr>
            <w:r w:rsidRPr="00FE2E04">
              <w:rPr>
                <w:color w:val="auto"/>
              </w:rPr>
              <w:t>A1</w:t>
            </w:r>
          </w:p>
          <w:p w14:paraId="0F37CA44" w14:textId="2C52CD53" w:rsidR="005F6871" w:rsidRPr="00FE2E04" w:rsidRDefault="005F6871" w:rsidP="00D128E5">
            <w:pPr>
              <w:pStyle w:val="Tablebody"/>
              <w:rPr>
                <w:color w:val="auto"/>
              </w:rPr>
            </w:pPr>
            <w:r w:rsidRPr="00FE2E04">
              <w:rPr>
                <w:color w:val="auto"/>
              </w:rPr>
              <w:t>NGR:</w:t>
            </w:r>
            <w:r w:rsidRPr="00FE2E04">
              <w:t xml:space="preserve"> </w:t>
            </w:r>
            <w:r w:rsidRPr="00FE2E04">
              <w:rPr>
                <w:color w:val="auto"/>
              </w:rPr>
              <w:t>SS 96833 81389</w:t>
            </w:r>
          </w:p>
          <w:p w14:paraId="7C88824F" w14:textId="05E734C5" w:rsidR="005F6871" w:rsidRPr="00FE2E04" w:rsidRDefault="005F6871" w:rsidP="00D128E5">
            <w:pPr>
              <w:pStyle w:val="Tablebody"/>
              <w:rPr>
                <w:color w:val="auto"/>
              </w:rPr>
            </w:pPr>
          </w:p>
        </w:tc>
        <w:tc>
          <w:tcPr>
            <w:tcW w:w="2403" w:type="dxa"/>
            <w:vMerge w:val="restart"/>
            <w:tcBorders>
              <w:left w:val="nil"/>
              <w:right w:val="nil"/>
            </w:tcBorders>
          </w:tcPr>
          <w:p w14:paraId="1BFC0C42" w14:textId="327B5036" w:rsidR="005F6871" w:rsidRPr="00116192" w:rsidRDefault="005F6871" w:rsidP="00D128E5">
            <w:pPr>
              <w:pStyle w:val="Tablebody"/>
              <w:rPr>
                <w:color w:val="auto"/>
              </w:rPr>
            </w:pPr>
            <w:r>
              <w:rPr>
                <w:color w:val="auto"/>
              </w:rPr>
              <w:t xml:space="preserve"> Natural gas fired unit</w:t>
            </w:r>
          </w:p>
        </w:tc>
        <w:tc>
          <w:tcPr>
            <w:tcW w:w="3278" w:type="dxa"/>
            <w:tcBorders>
              <w:left w:val="nil"/>
              <w:right w:val="nil"/>
            </w:tcBorders>
          </w:tcPr>
          <w:p w14:paraId="2F6F07AF" w14:textId="4EC601C2" w:rsidR="005F6871" w:rsidRPr="00116192" w:rsidRDefault="005F6871" w:rsidP="00D128E5">
            <w:pPr>
              <w:pStyle w:val="Tablebody"/>
              <w:rPr>
                <w:color w:val="auto"/>
              </w:rPr>
            </w:pPr>
            <w:r>
              <w:rPr>
                <w:color w:val="auto"/>
              </w:rPr>
              <w:t>Carbon Monoxide (CO)</w:t>
            </w:r>
          </w:p>
        </w:tc>
        <w:tc>
          <w:tcPr>
            <w:tcW w:w="1701" w:type="dxa"/>
            <w:tcBorders>
              <w:left w:val="nil"/>
              <w:right w:val="nil"/>
            </w:tcBorders>
          </w:tcPr>
          <w:p w14:paraId="518697E5" w14:textId="070ED0B9" w:rsidR="005F6871" w:rsidRPr="00116192" w:rsidRDefault="005F6871" w:rsidP="00D128E5">
            <w:pPr>
              <w:pStyle w:val="Tablebody"/>
              <w:rPr>
                <w:color w:val="auto"/>
              </w:rPr>
            </w:pPr>
            <w:r w:rsidRPr="00116192">
              <w:rPr>
                <w:color w:val="auto"/>
              </w:rPr>
              <w:t>No limit set</w:t>
            </w:r>
          </w:p>
        </w:tc>
        <w:tc>
          <w:tcPr>
            <w:tcW w:w="1559" w:type="dxa"/>
            <w:tcBorders>
              <w:left w:val="nil"/>
              <w:right w:val="nil"/>
            </w:tcBorders>
          </w:tcPr>
          <w:p w14:paraId="337E056F" w14:textId="49C5C422" w:rsidR="005F6871" w:rsidRPr="00116192" w:rsidRDefault="005F6871" w:rsidP="00D128E5">
            <w:pPr>
              <w:pStyle w:val="Tablebody"/>
              <w:rPr>
                <w:color w:val="auto"/>
              </w:rPr>
            </w:pPr>
            <w:r>
              <w:rPr>
                <w:color w:val="auto"/>
              </w:rPr>
              <w:t>Periodic</w:t>
            </w:r>
          </w:p>
        </w:tc>
        <w:tc>
          <w:tcPr>
            <w:tcW w:w="1701" w:type="dxa"/>
            <w:tcBorders>
              <w:left w:val="nil"/>
              <w:right w:val="nil"/>
            </w:tcBorders>
          </w:tcPr>
          <w:p w14:paraId="04A3339E" w14:textId="640AB9BF" w:rsidR="005F6871" w:rsidRPr="00116192" w:rsidRDefault="005F6871" w:rsidP="00D128E5">
            <w:pPr>
              <w:pStyle w:val="Tablebody"/>
              <w:rPr>
                <w:color w:val="auto"/>
              </w:rPr>
            </w:pPr>
            <w:r>
              <w:rPr>
                <w:color w:val="auto"/>
              </w:rPr>
              <w:t>Annually</w:t>
            </w:r>
          </w:p>
        </w:tc>
        <w:tc>
          <w:tcPr>
            <w:tcW w:w="1985" w:type="dxa"/>
            <w:tcBorders>
              <w:left w:val="nil"/>
              <w:right w:val="nil"/>
            </w:tcBorders>
          </w:tcPr>
          <w:p w14:paraId="03FFE209" w14:textId="39746C26" w:rsidR="005F6871" w:rsidRPr="00116192" w:rsidRDefault="005F6871" w:rsidP="00D128E5">
            <w:pPr>
              <w:pStyle w:val="Tablebody"/>
              <w:rPr>
                <w:color w:val="auto"/>
              </w:rPr>
            </w:pPr>
            <w:r>
              <w:rPr>
                <w:color w:val="auto"/>
              </w:rPr>
              <w:t>MCERTS BS EN 15058</w:t>
            </w:r>
          </w:p>
        </w:tc>
      </w:tr>
      <w:tr w:rsidR="005F6871" w:rsidRPr="001252C9" w14:paraId="2279C8CC" w14:textId="77777777" w:rsidTr="00001B2C">
        <w:trPr>
          <w:gridAfter w:val="1"/>
          <w:wAfter w:w="1116" w:type="dxa"/>
          <w:cantSplit/>
        </w:trPr>
        <w:tc>
          <w:tcPr>
            <w:tcW w:w="1533" w:type="dxa"/>
            <w:vMerge/>
            <w:tcBorders>
              <w:left w:val="nil"/>
              <w:right w:val="nil"/>
            </w:tcBorders>
          </w:tcPr>
          <w:p w14:paraId="0F56F365" w14:textId="77777777" w:rsidR="005F6871" w:rsidRPr="00FE2E04" w:rsidRDefault="005F6871" w:rsidP="00D128E5">
            <w:pPr>
              <w:pStyle w:val="Tablebody"/>
              <w:rPr>
                <w:color w:val="auto"/>
              </w:rPr>
            </w:pPr>
          </w:p>
        </w:tc>
        <w:tc>
          <w:tcPr>
            <w:tcW w:w="2403" w:type="dxa"/>
            <w:vMerge/>
            <w:tcBorders>
              <w:left w:val="nil"/>
              <w:right w:val="nil"/>
            </w:tcBorders>
          </w:tcPr>
          <w:p w14:paraId="15C418F9" w14:textId="723BB05D" w:rsidR="005F6871" w:rsidRPr="00116192" w:rsidRDefault="005F6871" w:rsidP="00D128E5">
            <w:pPr>
              <w:pStyle w:val="Tablebody"/>
              <w:rPr>
                <w:color w:val="auto"/>
              </w:rPr>
            </w:pPr>
          </w:p>
        </w:tc>
        <w:tc>
          <w:tcPr>
            <w:tcW w:w="3278" w:type="dxa"/>
            <w:tcBorders>
              <w:left w:val="nil"/>
              <w:right w:val="nil"/>
            </w:tcBorders>
          </w:tcPr>
          <w:p w14:paraId="1EFED38A" w14:textId="4BE04347" w:rsidR="005F6871" w:rsidRPr="00116192" w:rsidRDefault="005F6871" w:rsidP="00D128E5">
            <w:pPr>
              <w:pStyle w:val="Tablebody"/>
              <w:rPr>
                <w:color w:val="auto"/>
              </w:rPr>
            </w:pPr>
            <w:r w:rsidRPr="00116192">
              <w:rPr>
                <w:color w:val="auto"/>
              </w:rPr>
              <w:t>Oxides of nitrogen (NO</w:t>
            </w:r>
            <w:r w:rsidRPr="00116192">
              <w:rPr>
                <w:color w:val="auto"/>
                <w:vertAlign w:val="subscript"/>
              </w:rPr>
              <w:t>2</w:t>
            </w:r>
            <w:r w:rsidRPr="00116192">
              <w:rPr>
                <w:color w:val="auto"/>
              </w:rPr>
              <w:t xml:space="preserve"> and NO expressed as NO</w:t>
            </w:r>
            <w:r w:rsidRPr="00116192">
              <w:rPr>
                <w:color w:val="auto"/>
                <w:vertAlign w:val="subscript"/>
              </w:rPr>
              <w:t>2</w:t>
            </w:r>
            <w:r w:rsidRPr="00116192">
              <w:rPr>
                <w:color w:val="auto"/>
              </w:rPr>
              <w:t>)</w:t>
            </w:r>
          </w:p>
        </w:tc>
        <w:tc>
          <w:tcPr>
            <w:tcW w:w="1701" w:type="dxa"/>
            <w:tcBorders>
              <w:left w:val="nil"/>
              <w:right w:val="nil"/>
            </w:tcBorders>
          </w:tcPr>
          <w:p w14:paraId="310608C2" w14:textId="592BBD12" w:rsidR="005F6871" w:rsidRPr="00116192" w:rsidRDefault="005F6871" w:rsidP="00D128E5">
            <w:pPr>
              <w:pStyle w:val="Tablebody"/>
              <w:rPr>
                <w:color w:val="auto"/>
              </w:rPr>
            </w:pPr>
            <w:r w:rsidRPr="00116192">
              <w:rPr>
                <w:color w:val="auto"/>
              </w:rPr>
              <w:t>95</w:t>
            </w:r>
          </w:p>
        </w:tc>
        <w:tc>
          <w:tcPr>
            <w:tcW w:w="1559" w:type="dxa"/>
            <w:tcBorders>
              <w:left w:val="nil"/>
              <w:right w:val="nil"/>
            </w:tcBorders>
          </w:tcPr>
          <w:p w14:paraId="4F8ADA16" w14:textId="3C8786AE" w:rsidR="005F6871" w:rsidRPr="00116192" w:rsidRDefault="005F6871" w:rsidP="00D128E5">
            <w:pPr>
              <w:pStyle w:val="Tablebody"/>
              <w:rPr>
                <w:color w:val="auto"/>
              </w:rPr>
            </w:pPr>
            <w:r w:rsidRPr="00116192">
              <w:rPr>
                <w:color w:val="auto"/>
              </w:rPr>
              <w:t>Periodic (average over one hour)</w:t>
            </w:r>
          </w:p>
        </w:tc>
        <w:tc>
          <w:tcPr>
            <w:tcW w:w="1701" w:type="dxa"/>
            <w:tcBorders>
              <w:left w:val="nil"/>
              <w:right w:val="nil"/>
            </w:tcBorders>
          </w:tcPr>
          <w:p w14:paraId="1CDD4F24" w14:textId="3646A1B8" w:rsidR="005F6871" w:rsidRPr="00116192" w:rsidRDefault="005F6871" w:rsidP="00D128E5">
            <w:pPr>
              <w:pStyle w:val="Tablebody"/>
              <w:rPr>
                <w:color w:val="auto"/>
              </w:rPr>
            </w:pPr>
            <w:r w:rsidRPr="00116192">
              <w:rPr>
                <w:color w:val="auto"/>
              </w:rPr>
              <w:t>Annually</w:t>
            </w:r>
          </w:p>
        </w:tc>
        <w:tc>
          <w:tcPr>
            <w:tcW w:w="1985" w:type="dxa"/>
            <w:tcBorders>
              <w:left w:val="nil"/>
              <w:right w:val="nil"/>
            </w:tcBorders>
          </w:tcPr>
          <w:p w14:paraId="7131E70D" w14:textId="4EB6E7E2" w:rsidR="005F6871" w:rsidRPr="00116192" w:rsidRDefault="005F6871" w:rsidP="00D128E5">
            <w:pPr>
              <w:pStyle w:val="Tablebody"/>
              <w:rPr>
                <w:color w:val="auto"/>
              </w:rPr>
            </w:pPr>
            <w:r w:rsidRPr="00116192">
              <w:rPr>
                <w:color w:val="auto"/>
              </w:rPr>
              <w:t>MCERTS BS EN 14792</w:t>
            </w:r>
          </w:p>
        </w:tc>
      </w:tr>
      <w:tr w:rsidR="005F6871" w:rsidRPr="001252C9" w14:paraId="1A608532" w14:textId="77777777" w:rsidTr="00001B2C">
        <w:trPr>
          <w:gridAfter w:val="1"/>
          <w:wAfter w:w="1116" w:type="dxa"/>
          <w:cantSplit/>
        </w:trPr>
        <w:tc>
          <w:tcPr>
            <w:tcW w:w="1533" w:type="dxa"/>
            <w:vMerge w:val="restart"/>
            <w:tcBorders>
              <w:left w:val="nil"/>
              <w:right w:val="nil"/>
            </w:tcBorders>
          </w:tcPr>
          <w:p w14:paraId="155108A0" w14:textId="74EA95BB" w:rsidR="005F6871" w:rsidRPr="00FE2E04" w:rsidRDefault="005F6871" w:rsidP="00D128E5">
            <w:pPr>
              <w:pStyle w:val="Tablebody"/>
              <w:rPr>
                <w:color w:val="auto"/>
              </w:rPr>
            </w:pPr>
            <w:r w:rsidRPr="00FE2E04">
              <w:rPr>
                <w:color w:val="auto"/>
              </w:rPr>
              <w:t>A2</w:t>
            </w:r>
          </w:p>
          <w:p w14:paraId="5D1CC0B5" w14:textId="57996637" w:rsidR="005F6871" w:rsidRPr="00FE2E04" w:rsidRDefault="005F6871" w:rsidP="00D128E5">
            <w:pPr>
              <w:pStyle w:val="Tablebody"/>
              <w:rPr>
                <w:color w:val="auto"/>
              </w:rPr>
            </w:pPr>
            <w:r w:rsidRPr="00FE2E04">
              <w:rPr>
                <w:color w:val="auto"/>
              </w:rPr>
              <w:t>NGR: SS 96833 81393</w:t>
            </w:r>
          </w:p>
          <w:p w14:paraId="5D8BCE54" w14:textId="77777777" w:rsidR="005F6871" w:rsidRPr="00FE2E04" w:rsidRDefault="005F6871" w:rsidP="00D128E5">
            <w:pPr>
              <w:pStyle w:val="Tablebody"/>
              <w:rPr>
                <w:color w:val="auto"/>
              </w:rPr>
            </w:pPr>
          </w:p>
        </w:tc>
        <w:tc>
          <w:tcPr>
            <w:tcW w:w="2403" w:type="dxa"/>
            <w:vMerge w:val="restart"/>
            <w:tcBorders>
              <w:left w:val="nil"/>
              <w:right w:val="nil"/>
            </w:tcBorders>
          </w:tcPr>
          <w:p w14:paraId="784A94DD" w14:textId="011447A1" w:rsidR="005F6871" w:rsidRPr="00116192" w:rsidRDefault="005F6871" w:rsidP="00D128E5">
            <w:pPr>
              <w:pStyle w:val="Tablebody"/>
              <w:rPr>
                <w:color w:val="auto"/>
              </w:rPr>
            </w:pPr>
            <w:r>
              <w:rPr>
                <w:color w:val="auto"/>
              </w:rPr>
              <w:t xml:space="preserve"> Natural gas fired unit</w:t>
            </w:r>
          </w:p>
          <w:p w14:paraId="57774860" w14:textId="33FF4158" w:rsidR="005F6871" w:rsidRPr="00116192" w:rsidRDefault="005F6871" w:rsidP="00D128E5">
            <w:pPr>
              <w:pStyle w:val="Tablebody"/>
              <w:rPr>
                <w:color w:val="auto"/>
              </w:rPr>
            </w:pPr>
            <w:r>
              <w:rPr>
                <w:color w:val="auto"/>
              </w:rPr>
              <w:t xml:space="preserve"> </w:t>
            </w:r>
          </w:p>
        </w:tc>
        <w:tc>
          <w:tcPr>
            <w:tcW w:w="3278" w:type="dxa"/>
            <w:tcBorders>
              <w:left w:val="nil"/>
              <w:right w:val="nil"/>
            </w:tcBorders>
          </w:tcPr>
          <w:p w14:paraId="16207F3E" w14:textId="71095C15" w:rsidR="005F6871" w:rsidRPr="00116192" w:rsidRDefault="005F6871" w:rsidP="00D128E5">
            <w:pPr>
              <w:pStyle w:val="Tablebody"/>
              <w:rPr>
                <w:color w:val="auto"/>
              </w:rPr>
            </w:pPr>
            <w:r>
              <w:rPr>
                <w:color w:val="auto"/>
              </w:rPr>
              <w:t>Carbon Monoxide (CO)</w:t>
            </w:r>
          </w:p>
        </w:tc>
        <w:tc>
          <w:tcPr>
            <w:tcW w:w="1701" w:type="dxa"/>
            <w:tcBorders>
              <w:left w:val="nil"/>
              <w:right w:val="nil"/>
            </w:tcBorders>
          </w:tcPr>
          <w:p w14:paraId="77BE245E" w14:textId="1B109915" w:rsidR="005F6871" w:rsidRPr="00116192" w:rsidRDefault="005F6871" w:rsidP="00D128E5">
            <w:pPr>
              <w:pStyle w:val="Tablebody"/>
              <w:rPr>
                <w:color w:val="auto"/>
              </w:rPr>
            </w:pPr>
            <w:r w:rsidRPr="00116192">
              <w:rPr>
                <w:color w:val="auto"/>
              </w:rPr>
              <w:t>No limit set</w:t>
            </w:r>
          </w:p>
        </w:tc>
        <w:tc>
          <w:tcPr>
            <w:tcW w:w="1559" w:type="dxa"/>
            <w:tcBorders>
              <w:left w:val="nil"/>
              <w:right w:val="nil"/>
            </w:tcBorders>
          </w:tcPr>
          <w:p w14:paraId="548628DA" w14:textId="66CD87E1" w:rsidR="005F6871" w:rsidRPr="00116192" w:rsidRDefault="005F6871" w:rsidP="00D128E5">
            <w:pPr>
              <w:pStyle w:val="Tablebody"/>
              <w:rPr>
                <w:color w:val="auto"/>
              </w:rPr>
            </w:pPr>
            <w:r>
              <w:rPr>
                <w:color w:val="auto"/>
              </w:rPr>
              <w:t>Periodic</w:t>
            </w:r>
          </w:p>
        </w:tc>
        <w:tc>
          <w:tcPr>
            <w:tcW w:w="1701" w:type="dxa"/>
            <w:tcBorders>
              <w:left w:val="nil"/>
              <w:right w:val="nil"/>
            </w:tcBorders>
          </w:tcPr>
          <w:p w14:paraId="39DA1308" w14:textId="75E2A6FD" w:rsidR="005F6871" w:rsidRPr="00116192" w:rsidRDefault="005F6871" w:rsidP="00D128E5">
            <w:pPr>
              <w:pStyle w:val="Tablebody"/>
              <w:rPr>
                <w:color w:val="auto"/>
              </w:rPr>
            </w:pPr>
            <w:r>
              <w:rPr>
                <w:color w:val="auto"/>
              </w:rPr>
              <w:t>Annually</w:t>
            </w:r>
          </w:p>
        </w:tc>
        <w:tc>
          <w:tcPr>
            <w:tcW w:w="1985" w:type="dxa"/>
            <w:tcBorders>
              <w:left w:val="nil"/>
              <w:right w:val="nil"/>
            </w:tcBorders>
          </w:tcPr>
          <w:p w14:paraId="7E18D998" w14:textId="132D3977" w:rsidR="005F6871" w:rsidRPr="00116192" w:rsidRDefault="005F6871" w:rsidP="00D128E5">
            <w:pPr>
              <w:pStyle w:val="Tablebody"/>
              <w:rPr>
                <w:color w:val="auto"/>
              </w:rPr>
            </w:pPr>
            <w:r>
              <w:rPr>
                <w:color w:val="auto"/>
              </w:rPr>
              <w:t>MCERTS BS EN 15058</w:t>
            </w:r>
          </w:p>
        </w:tc>
      </w:tr>
      <w:tr w:rsidR="005F6871" w:rsidRPr="001252C9" w14:paraId="388C8BC8" w14:textId="77777777" w:rsidTr="00001B2C">
        <w:trPr>
          <w:gridAfter w:val="1"/>
          <w:wAfter w:w="1116" w:type="dxa"/>
          <w:cantSplit/>
        </w:trPr>
        <w:tc>
          <w:tcPr>
            <w:tcW w:w="1533" w:type="dxa"/>
            <w:vMerge/>
            <w:tcBorders>
              <w:left w:val="nil"/>
              <w:right w:val="nil"/>
            </w:tcBorders>
          </w:tcPr>
          <w:p w14:paraId="48E5ABF1" w14:textId="77777777" w:rsidR="005F6871" w:rsidRPr="00FE2E04" w:rsidRDefault="005F6871" w:rsidP="00D128E5">
            <w:pPr>
              <w:pStyle w:val="Tablebody"/>
              <w:rPr>
                <w:color w:val="auto"/>
              </w:rPr>
            </w:pPr>
          </w:p>
        </w:tc>
        <w:tc>
          <w:tcPr>
            <w:tcW w:w="2403" w:type="dxa"/>
            <w:vMerge/>
            <w:tcBorders>
              <w:left w:val="nil"/>
              <w:right w:val="nil"/>
            </w:tcBorders>
          </w:tcPr>
          <w:p w14:paraId="2E021FFB" w14:textId="0AC9BC54" w:rsidR="005F6871" w:rsidRPr="00116192" w:rsidRDefault="005F6871" w:rsidP="00D128E5">
            <w:pPr>
              <w:pStyle w:val="Tablebody"/>
              <w:rPr>
                <w:color w:val="auto"/>
              </w:rPr>
            </w:pPr>
          </w:p>
        </w:tc>
        <w:tc>
          <w:tcPr>
            <w:tcW w:w="3278" w:type="dxa"/>
            <w:tcBorders>
              <w:left w:val="nil"/>
              <w:right w:val="nil"/>
            </w:tcBorders>
          </w:tcPr>
          <w:p w14:paraId="2291BB73" w14:textId="3D7F7AC0" w:rsidR="005F6871" w:rsidRPr="00116192" w:rsidRDefault="005F6871" w:rsidP="00D128E5">
            <w:pPr>
              <w:pStyle w:val="Tablebody"/>
              <w:rPr>
                <w:color w:val="auto"/>
              </w:rPr>
            </w:pPr>
            <w:r w:rsidRPr="00116192">
              <w:rPr>
                <w:color w:val="auto"/>
              </w:rPr>
              <w:t>Oxides of nitrogen (NO</w:t>
            </w:r>
            <w:r w:rsidRPr="00116192">
              <w:rPr>
                <w:color w:val="auto"/>
                <w:vertAlign w:val="subscript"/>
              </w:rPr>
              <w:t>2</w:t>
            </w:r>
            <w:r w:rsidRPr="00116192">
              <w:rPr>
                <w:color w:val="auto"/>
              </w:rPr>
              <w:t xml:space="preserve"> and NO expressed as NO</w:t>
            </w:r>
            <w:r w:rsidRPr="00116192">
              <w:rPr>
                <w:color w:val="auto"/>
                <w:vertAlign w:val="subscript"/>
              </w:rPr>
              <w:t>2</w:t>
            </w:r>
            <w:r w:rsidRPr="00116192">
              <w:rPr>
                <w:color w:val="auto"/>
              </w:rPr>
              <w:t>)</w:t>
            </w:r>
          </w:p>
        </w:tc>
        <w:tc>
          <w:tcPr>
            <w:tcW w:w="1701" w:type="dxa"/>
            <w:tcBorders>
              <w:left w:val="nil"/>
              <w:right w:val="nil"/>
            </w:tcBorders>
          </w:tcPr>
          <w:p w14:paraId="4BD0E765" w14:textId="4F7109B5" w:rsidR="005F6871" w:rsidRPr="00116192" w:rsidRDefault="005F6871" w:rsidP="00D128E5">
            <w:pPr>
              <w:pStyle w:val="Tablebody"/>
              <w:rPr>
                <w:color w:val="auto"/>
              </w:rPr>
            </w:pPr>
            <w:r w:rsidRPr="00116192">
              <w:rPr>
                <w:color w:val="auto"/>
              </w:rPr>
              <w:t>95</w:t>
            </w:r>
          </w:p>
        </w:tc>
        <w:tc>
          <w:tcPr>
            <w:tcW w:w="1559" w:type="dxa"/>
            <w:tcBorders>
              <w:left w:val="nil"/>
              <w:right w:val="nil"/>
            </w:tcBorders>
          </w:tcPr>
          <w:p w14:paraId="2849E582" w14:textId="3E8E3E4B" w:rsidR="005F6871" w:rsidRPr="00116192" w:rsidRDefault="005F6871" w:rsidP="00D128E5">
            <w:pPr>
              <w:pStyle w:val="Tablebody"/>
              <w:rPr>
                <w:color w:val="auto"/>
              </w:rPr>
            </w:pPr>
            <w:r w:rsidRPr="00116192">
              <w:rPr>
                <w:color w:val="auto"/>
              </w:rPr>
              <w:t>Periodic (average over one hour)</w:t>
            </w:r>
          </w:p>
        </w:tc>
        <w:tc>
          <w:tcPr>
            <w:tcW w:w="1701" w:type="dxa"/>
            <w:tcBorders>
              <w:left w:val="nil"/>
              <w:right w:val="nil"/>
            </w:tcBorders>
          </w:tcPr>
          <w:p w14:paraId="35F68192" w14:textId="71F89F68" w:rsidR="005F6871" w:rsidRPr="00116192" w:rsidRDefault="005F6871" w:rsidP="00D128E5">
            <w:pPr>
              <w:pStyle w:val="Tablebody"/>
              <w:rPr>
                <w:color w:val="auto"/>
              </w:rPr>
            </w:pPr>
            <w:r w:rsidRPr="00116192">
              <w:rPr>
                <w:color w:val="auto"/>
              </w:rPr>
              <w:t>Annually</w:t>
            </w:r>
          </w:p>
        </w:tc>
        <w:tc>
          <w:tcPr>
            <w:tcW w:w="1985" w:type="dxa"/>
            <w:tcBorders>
              <w:left w:val="nil"/>
              <w:right w:val="nil"/>
            </w:tcBorders>
          </w:tcPr>
          <w:p w14:paraId="4CD5939B" w14:textId="6A0842A7" w:rsidR="005F6871" w:rsidRPr="00116192" w:rsidRDefault="005F6871" w:rsidP="00D128E5">
            <w:pPr>
              <w:pStyle w:val="Tablebody"/>
              <w:rPr>
                <w:color w:val="auto"/>
              </w:rPr>
            </w:pPr>
            <w:r w:rsidRPr="00116192">
              <w:rPr>
                <w:color w:val="auto"/>
              </w:rPr>
              <w:t>MCERTS BS EN 14792</w:t>
            </w:r>
          </w:p>
        </w:tc>
      </w:tr>
      <w:tr w:rsidR="005F6871" w:rsidRPr="001252C9" w14:paraId="15AD8264" w14:textId="77777777" w:rsidTr="00001B2C">
        <w:trPr>
          <w:gridAfter w:val="1"/>
          <w:wAfter w:w="1116" w:type="dxa"/>
          <w:cantSplit/>
        </w:trPr>
        <w:tc>
          <w:tcPr>
            <w:tcW w:w="1533" w:type="dxa"/>
            <w:vMerge w:val="restart"/>
            <w:tcBorders>
              <w:left w:val="nil"/>
              <w:right w:val="nil"/>
            </w:tcBorders>
          </w:tcPr>
          <w:p w14:paraId="3380E454" w14:textId="6F28C119" w:rsidR="005F6871" w:rsidRPr="00FE2E04" w:rsidRDefault="005F6871" w:rsidP="00D128E5">
            <w:pPr>
              <w:pStyle w:val="Tablebody"/>
              <w:rPr>
                <w:color w:val="auto"/>
              </w:rPr>
            </w:pPr>
            <w:r w:rsidRPr="00FE2E04">
              <w:rPr>
                <w:color w:val="auto"/>
              </w:rPr>
              <w:t>A3</w:t>
            </w:r>
          </w:p>
          <w:p w14:paraId="1E776A86" w14:textId="1D831F40" w:rsidR="005F6871" w:rsidRPr="00FE2E04" w:rsidRDefault="005F6871" w:rsidP="00D128E5">
            <w:pPr>
              <w:pStyle w:val="Tablebody"/>
              <w:rPr>
                <w:color w:val="auto"/>
              </w:rPr>
            </w:pPr>
            <w:r w:rsidRPr="00FE2E04">
              <w:rPr>
                <w:color w:val="auto"/>
              </w:rPr>
              <w:t>NGR:</w:t>
            </w:r>
            <w:r w:rsidRPr="00FE2E04">
              <w:rPr>
                <w:rFonts w:ascii="Times New Roman" w:hAnsi="Times New Roman"/>
                <w:color w:val="auto"/>
                <w:sz w:val="24"/>
                <w:lang w:eastAsia="en-GB"/>
              </w:rPr>
              <w:t xml:space="preserve"> </w:t>
            </w:r>
            <w:r w:rsidRPr="00FE2E04">
              <w:rPr>
                <w:color w:val="auto"/>
              </w:rPr>
              <w:t>SS 96832 81398</w:t>
            </w:r>
          </w:p>
          <w:p w14:paraId="03F3D4BA" w14:textId="77777777" w:rsidR="005F6871" w:rsidRPr="00FE2E04" w:rsidRDefault="005F6871" w:rsidP="00D128E5">
            <w:pPr>
              <w:pStyle w:val="Tablebody"/>
              <w:rPr>
                <w:color w:val="auto"/>
              </w:rPr>
            </w:pPr>
          </w:p>
        </w:tc>
        <w:tc>
          <w:tcPr>
            <w:tcW w:w="2403" w:type="dxa"/>
            <w:vMerge w:val="restart"/>
            <w:tcBorders>
              <w:left w:val="nil"/>
              <w:right w:val="nil"/>
            </w:tcBorders>
          </w:tcPr>
          <w:p w14:paraId="3A7CD6EC" w14:textId="4440F9B4" w:rsidR="005F6871" w:rsidRPr="00116192" w:rsidRDefault="005F6871" w:rsidP="005F6871">
            <w:pPr>
              <w:pStyle w:val="Tablebody"/>
              <w:rPr>
                <w:color w:val="auto"/>
              </w:rPr>
            </w:pPr>
            <w:r>
              <w:rPr>
                <w:color w:val="auto"/>
              </w:rPr>
              <w:t xml:space="preserve"> Natural gas fired unit</w:t>
            </w:r>
          </w:p>
          <w:p w14:paraId="160BBE6A" w14:textId="624DE3BD" w:rsidR="005F6871" w:rsidRPr="00116192" w:rsidRDefault="005F6871" w:rsidP="00D128E5">
            <w:pPr>
              <w:pStyle w:val="Tablebody"/>
              <w:rPr>
                <w:color w:val="auto"/>
              </w:rPr>
            </w:pPr>
          </w:p>
          <w:p w14:paraId="3C34940D" w14:textId="53B7696E" w:rsidR="005F6871" w:rsidRPr="00116192" w:rsidRDefault="005F6871" w:rsidP="00D128E5">
            <w:pPr>
              <w:pStyle w:val="Tablebody"/>
              <w:rPr>
                <w:color w:val="auto"/>
              </w:rPr>
            </w:pPr>
          </w:p>
        </w:tc>
        <w:tc>
          <w:tcPr>
            <w:tcW w:w="3278" w:type="dxa"/>
            <w:tcBorders>
              <w:left w:val="nil"/>
              <w:right w:val="nil"/>
            </w:tcBorders>
          </w:tcPr>
          <w:p w14:paraId="48207E34" w14:textId="6146D82C" w:rsidR="005F6871" w:rsidRPr="00116192" w:rsidRDefault="005F6871" w:rsidP="00D128E5">
            <w:pPr>
              <w:pStyle w:val="Tablebody"/>
              <w:rPr>
                <w:color w:val="auto"/>
              </w:rPr>
            </w:pPr>
            <w:r>
              <w:rPr>
                <w:color w:val="auto"/>
              </w:rPr>
              <w:t>Carbon Monoxide (CO)</w:t>
            </w:r>
          </w:p>
        </w:tc>
        <w:tc>
          <w:tcPr>
            <w:tcW w:w="1701" w:type="dxa"/>
            <w:tcBorders>
              <w:left w:val="nil"/>
              <w:right w:val="nil"/>
            </w:tcBorders>
          </w:tcPr>
          <w:p w14:paraId="219675AC" w14:textId="31484BF1" w:rsidR="005F6871" w:rsidRPr="00116192" w:rsidRDefault="005F6871" w:rsidP="00D128E5">
            <w:pPr>
              <w:pStyle w:val="Tablebody"/>
              <w:rPr>
                <w:color w:val="auto"/>
              </w:rPr>
            </w:pPr>
            <w:r w:rsidRPr="00116192">
              <w:rPr>
                <w:color w:val="auto"/>
              </w:rPr>
              <w:t>No limit set</w:t>
            </w:r>
          </w:p>
        </w:tc>
        <w:tc>
          <w:tcPr>
            <w:tcW w:w="1559" w:type="dxa"/>
            <w:tcBorders>
              <w:left w:val="nil"/>
              <w:right w:val="nil"/>
            </w:tcBorders>
          </w:tcPr>
          <w:p w14:paraId="242D06BA" w14:textId="3D961A38" w:rsidR="005F6871" w:rsidRPr="00116192" w:rsidRDefault="005F6871" w:rsidP="00D128E5">
            <w:pPr>
              <w:pStyle w:val="Tablebody"/>
              <w:rPr>
                <w:color w:val="auto"/>
              </w:rPr>
            </w:pPr>
            <w:r>
              <w:rPr>
                <w:color w:val="auto"/>
              </w:rPr>
              <w:t>Periodic</w:t>
            </w:r>
          </w:p>
        </w:tc>
        <w:tc>
          <w:tcPr>
            <w:tcW w:w="1701" w:type="dxa"/>
            <w:tcBorders>
              <w:left w:val="nil"/>
              <w:right w:val="nil"/>
            </w:tcBorders>
          </w:tcPr>
          <w:p w14:paraId="6E67CCBB" w14:textId="42789CA0" w:rsidR="005F6871" w:rsidRPr="00116192" w:rsidRDefault="005F6871" w:rsidP="00D128E5">
            <w:pPr>
              <w:pStyle w:val="Tablebody"/>
              <w:rPr>
                <w:color w:val="auto"/>
              </w:rPr>
            </w:pPr>
            <w:r>
              <w:rPr>
                <w:color w:val="auto"/>
              </w:rPr>
              <w:t>Annually</w:t>
            </w:r>
          </w:p>
        </w:tc>
        <w:tc>
          <w:tcPr>
            <w:tcW w:w="1985" w:type="dxa"/>
            <w:tcBorders>
              <w:left w:val="nil"/>
              <w:right w:val="nil"/>
            </w:tcBorders>
          </w:tcPr>
          <w:p w14:paraId="1F2626DC" w14:textId="281D8E80" w:rsidR="005F6871" w:rsidRPr="00116192" w:rsidRDefault="005F6871" w:rsidP="00D128E5">
            <w:pPr>
              <w:pStyle w:val="Tablebody"/>
              <w:rPr>
                <w:color w:val="auto"/>
              </w:rPr>
            </w:pPr>
            <w:r>
              <w:rPr>
                <w:color w:val="auto"/>
              </w:rPr>
              <w:t>MCERTS BS EN 15058</w:t>
            </w:r>
          </w:p>
        </w:tc>
      </w:tr>
      <w:tr w:rsidR="005F6871" w:rsidRPr="001252C9" w14:paraId="6893E54F" w14:textId="77777777" w:rsidTr="00001B2C">
        <w:trPr>
          <w:gridAfter w:val="1"/>
          <w:wAfter w:w="1116" w:type="dxa"/>
          <w:cantSplit/>
        </w:trPr>
        <w:tc>
          <w:tcPr>
            <w:tcW w:w="1533" w:type="dxa"/>
            <w:vMerge/>
            <w:tcBorders>
              <w:left w:val="nil"/>
              <w:right w:val="nil"/>
            </w:tcBorders>
          </w:tcPr>
          <w:p w14:paraId="3C700035" w14:textId="77777777" w:rsidR="005F6871" w:rsidRPr="00FE2E04" w:rsidRDefault="005F6871" w:rsidP="00D128E5">
            <w:pPr>
              <w:pStyle w:val="Tablebody"/>
              <w:rPr>
                <w:color w:val="auto"/>
              </w:rPr>
            </w:pPr>
          </w:p>
        </w:tc>
        <w:tc>
          <w:tcPr>
            <w:tcW w:w="2403" w:type="dxa"/>
            <w:vMerge/>
            <w:tcBorders>
              <w:left w:val="nil"/>
              <w:right w:val="nil"/>
            </w:tcBorders>
          </w:tcPr>
          <w:p w14:paraId="2FC4CED7" w14:textId="5E058D54" w:rsidR="005F6871" w:rsidRPr="00116192" w:rsidRDefault="005F6871" w:rsidP="00D128E5">
            <w:pPr>
              <w:pStyle w:val="Tablebody"/>
              <w:rPr>
                <w:color w:val="auto"/>
              </w:rPr>
            </w:pPr>
          </w:p>
        </w:tc>
        <w:tc>
          <w:tcPr>
            <w:tcW w:w="3278" w:type="dxa"/>
            <w:tcBorders>
              <w:left w:val="nil"/>
              <w:right w:val="nil"/>
            </w:tcBorders>
          </w:tcPr>
          <w:p w14:paraId="2C3FE2ED" w14:textId="493AE568" w:rsidR="005F6871" w:rsidRPr="00116192" w:rsidRDefault="005F6871" w:rsidP="00D128E5">
            <w:pPr>
              <w:pStyle w:val="Tablebody"/>
              <w:rPr>
                <w:color w:val="auto"/>
              </w:rPr>
            </w:pPr>
            <w:r w:rsidRPr="00116192">
              <w:rPr>
                <w:color w:val="auto"/>
              </w:rPr>
              <w:t>Oxides of nitrogen (NO</w:t>
            </w:r>
            <w:r w:rsidRPr="00116192">
              <w:rPr>
                <w:color w:val="auto"/>
                <w:vertAlign w:val="subscript"/>
              </w:rPr>
              <w:t>2</w:t>
            </w:r>
            <w:r w:rsidRPr="00116192">
              <w:rPr>
                <w:color w:val="auto"/>
              </w:rPr>
              <w:t xml:space="preserve"> and NO expressed as NO</w:t>
            </w:r>
            <w:r w:rsidRPr="00116192">
              <w:rPr>
                <w:color w:val="auto"/>
                <w:vertAlign w:val="subscript"/>
              </w:rPr>
              <w:t>2</w:t>
            </w:r>
            <w:r w:rsidRPr="00116192">
              <w:rPr>
                <w:color w:val="auto"/>
              </w:rPr>
              <w:t>)</w:t>
            </w:r>
          </w:p>
        </w:tc>
        <w:tc>
          <w:tcPr>
            <w:tcW w:w="1701" w:type="dxa"/>
            <w:tcBorders>
              <w:left w:val="nil"/>
              <w:right w:val="nil"/>
            </w:tcBorders>
          </w:tcPr>
          <w:p w14:paraId="29F16941" w14:textId="37237AC3" w:rsidR="005F6871" w:rsidRPr="00116192" w:rsidRDefault="005F6871" w:rsidP="00D128E5">
            <w:pPr>
              <w:pStyle w:val="Tablebody"/>
              <w:rPr>
                <w:color w:val="auto"/>
              </w:rPr>
            </w:pPr>
            <w:r w:rsidRPr="00116192">
              <w:rPr>
                <w:color w:val="auto"/>
              </w:rPr>
              <w:t>95</w:t>
            </w:r>
          </w:p>
        </w:tc>
        <w:tc>
          <w:tcPr>
            <w:tcW w:w="1559" w:type="dxa"/>
            <w:tcBorders>
              <w:left w:val="nil"/>
              <w:right w:val="nil"/>
            </w:tcBorders>
          </w:tcPr>
          <w:p w14:paraId="2D5F9D35" w14:textId="67295E15" w:rsidR="005F6871" w:rsidRPr="00116192" w:rsidRDefault="005F6871" w:rsidP="00D128E5">
            <w:pPr>
              <w:pStyle w:val="Tablebody"/>
              <w:rPr>
                <w:color w:val="auto"/>
              </w:rPr>
            </w:pPr>
            <w:r w:rsidRPr="00116192">
              <w:rPr>
                <w:color w:val="auto"/>
              </w:rPr>
              <w:t>Periodic (average over one hour)</w:t>
            </w:r>
          </w:p>
        </w:tc>
        <w:tc>
          <w:tcPr>
            <w:tcW w:w="1701" w:type="dxa"/>
            <w:tcBorders>
              <w:left w:val="nil"/>
              <w:right w:val="nil"/>
            </w:tcBorders>
          </w:tcPr>
          <w:p w14:paraId="481ED5BE" w14:textId="390B4444" w:rsidR="005F6871" w:rsidRPr="00116192" w:rsidRDefault="005F6871" w:rsidP="00D128E5">
            <w:pPr>
              <w:pStyle w:val="Tablebody"/>
              <w:rPr>
                <w:color w:val="auto"/>
              </w:rPr>
            </w:pPr>
            <w:r w:rsidRPr="00116192">
              <w:rPr>
                <w:color w:val="auto"/>
              </w:rPr>
              <w:t>Annually</w:t>
            </w:r>
          </w:p>
        </w:tc>
        <w:tc>
          <w:tcPr>
            <w:tcW w:w="1985" w:type="dxa"/>
            <w:tcBorders>
              <w:left w:val="nil"/>
              <w:right w:val="nil"/>
            </w:tcBorders>
          </w:tcPr>
          <w:p w14:paraId="61FAAB8B" w14:textId="0046A91E" w:rsidR="005F6871" w:rsidRPr="00116192" w:rsidRDefault="005F6871" w:rsidP="00D128E5">
            <w:pPr>
              <w:pStyle w:val="Tablebody"/>
              <w:rPr>
                <w:color w:val="auto"/>
              </w:rPr>
            </w:pPr>
            <w:r w:rsidRPr="00116192">
              <w:rPr>
                <w:color w:val="auto"/>
              </w:rPr>
              <w:t>MCERTS BS EN 14792</w:t>
            </w:r>
          </w:p>
        </w:tc>
      </w:tr>
      <w:tr w:rsidR="005F6871" w:rsidRPr="001252C9" w14:paraId="36D228BD" w14:textId="77777777" w:rsidTr="00001B2C">
        <w:trPr>
          <w:gridAfter w:val="1"/>
          <w:wAfter w:w="1116" w:type="dxa"/>
          <w:cantSplit/>
        </w:trPr>
        <w:tc>
          <w:tcPr>
            <w:tcW w:w="1533" w:type="dxa"/>
            <w:vMerge w:val="restart"/>
            <w:tcBorders>
              <w:left w:val="nil"/>
              <w:right w:val="nil"/>
            </w:tcBorders>
          </w:tcPr>
          <w:p w14:paraId="4F0814F2" w14:textId="72DBCEC4" w:rsidR="005F6871" w:rsidRPr="00FE2E04" w:rsidRDefault="005F6871" w:rsidP="00D128E5">
            <w:pPr>
              <w:pStyle w:val="Tablebody"/>
              <w:rPr>
                <w:color w:val="auto"/>
              </w:rPr>
            </w:pPr>
            <w:r w:rsidRPr="00FE2E04">
              <w:rPr>
                <w:color w:val="auto"/>
              </w:rPr>
              <w:t>A4</w:t>
            </w:r>
          </w:p>
          <w:p w14:paraId="041854A5" w14:textId="70A2C61F" w:rsidR="005F6871" w:rsidRPr="00FE2E04" w:rsidRDefault="005F6871" w:rsidP="00D128E5">
            <w:pPr>
              <w:pStyle w:val="Tablebody"/>
              <w:rPr>
                <w:color w:val="auto"/>
              </w:rPr>
            </w:pPr>
            <w:r w:rsidRPr="00FE2E04">
              <w:rPr>
                <w:color w:val="auto"/>
              </w:rPr>
              <w:t>NGR:</w:t>
            </w:r>
            <w:r w:rsidRPr="00FE2E04">
              <w:rPr>
                <w:rFonts w:ascii="Times New Roman" w:hAnsi="Times New Roman"/>
                <w:color w:val="auto"/>
                <w:sz w:val="24"/>
                <w:lang w:eastAsia="en-GB"/>
              </w:rPr>
              <w:t xml:space="preserve"> </w:t>
            </w:r>
            <w:r w:rsidRPr="00FE2E04">
              <w:rPr>
                <w:color w:val="auto"/>
              </w:rPr>
              <w:t>SS 96831 81402</w:t>
            </w:r>
          </w:p>
          <w:p w14:paraId="2944B6D1" w14:textId="77777777" w:rsidR="005F6871" w:rsidRPr="00FE2E04" w:rsidRDefault="005F6871" w:rsidP="00D128E5">
            <w:pPr>
              <w:pStyle w:val="Tablebody"/>
              <w:rPr>
                <w:color w:val="auto"/>
              </w:rPr>
            </w:pPr>
          </w:p>
        </w:tc>
        <w:tc>
          <w:tcPr>
            <w:tcW w:w="2403" w:type="dxa"/>
            <w:vMerge w:val="restart"/>
            <w:tcBorders>
              <w:left w:val="nil"/>
              <w:right w:val="nil"/>
            </w:tcBorders>
          </w:tcPr>
          <w:p w14:paraId="17C341E6" w14:textId="77777777" w:rsidR="005F6871" w:rsidRPr="00116192" w:rsidRDefault="005F6871" w:rsidP="005F6871">
            <w:pPr>
              <w:pStyle w:val="Tablebody"/>
              <w:rPr>
                <w:color w:val="auto"/>
              </w:rPr>
            </w:pPr>
            <w:r>
              <w:rPr>
                <w:color w:val="auto"/>
              </w:rPr>
              <w:t>Natural gas fired unit</w:t>
            </w:r>
          </w:p>
          <w:p w14:paraId="4C263FCD" w14:textId="139F88A2" w:rsidR="005F6871" w:rsidRPr="00116192" w:rsidRDefault="005F6871" w:rsidP="005F6871">
            <w:pPr>
              <w:pStyle w:val="Tablebody"/>
              <w:rPr>
                <w:color w:val="auto"/>
              </w:rPr>
            </w:pPr>
            <w:r>
              <w:rPr>
                <w:color w:val="auto"/>
              </w:rPr>
              <w:t xml:space="preserve"> </w:t>
            </w:r>
          </w:p>
        </w:tc>
        <w:tc>
          <w:tcPr>
            <w:tcW w:w="3278" w:type="dxa"/>
            <w:tcBorders>
              <w:left w:val="nil"/>
              <w:right w:val="nil"/>
            </w:tcBorders>
          </w:tcPr>
          <w:p w14:paraId="726A6713" w14:textId="487D2DF7" w:rsidR="005F6871" w:rsidRPr="00116192" w:rsidRDefault="005F6871" w:rsidP="00D128E5">
            <w:pPr>
              <w:pStyle w:val="Tablebody"/>
              <w:rPr>
                <w:color w:val="auto"/>
              </w:rPr>
            </w:pPr>
            <w:r>
              <w:rPr>
                <w:color w:val="auto"/>
              </w:rPr>
              <w:t>Carbon Monoxide (CO)</w:t>
            </w:r>
          </w:p>
        </w:tc>
        <w:tc>
          <w:tcPr>
            <w:tcW w:w="1701" w:type="dxa"/>
            <w:tcBorders>
              <w:left w:val="nil"/>
              <w:right w:val="nil"/>
            </w:tcBorders>
          </w:tcPr>
          <w:p w14:paraId="7701284E" w14:textId="53EE18E2" w:rsidR="005F6871" w:rsidRPr="00116192" w:rsidRDefault="005F6871" w:rsidP="00D128E5">
            <w:pPr>
              <w:pStyle w:val="Tablebody"/>
              <w:rPr>
                <w:color w:val="auto"/>
              </w:rPr>
            </w:pPr>
            <w:r w:rsidRPr="00116192">
              <w:rPr>
                <w:color w:val="auto"/>
              </w:rPr>
              <w:t>No limit set</w:t>
            </w:r>
          </w:p>
        </w:tc>
        <w:tc>
          <w:tcPr>
            <w:tcW w:w="1559" w:type="dxa"/>
            <w:tcBorders>
              <w:left w:val="nil"/>
              <w:right w:val="nil"/>
            </w:tcBorders>
          </w:tcPr>
          <w:p w14:paraId="02742177" w14:textId="703D8AB0" w:rsidR="005F6871" w:rsidRPr="00116192" w:rsidRDefault="005F6871" w:rsidP="00D128E5">
            <w:pPr>
              <w:pStyle w:val="Tablebody"/>
              <w:rPr>
                <w:color w:val="auto"/>
              </w:rPr>
            </w:pPr>
            <w:r>
              <w:rPr>
                <w:color w:val="auto"/>
              </w:rPr>
              <w:t>Periodic</w:t>
            </w:r>
          </w:p>
        </w:tc>
        <w:tc>
          <w:tcPr>
            <w:tcW w:w="1701" w:type="dxa"/>
            <w:tcBorders>
              <w:left w:val="nil"/>
              <w:right w:val="nil"/>
            </w:tcBorders>
          </w:tcPr>
          <w:p w14:paraId="3C347FB6" w14:textId="03FE740F" w:rsidR="005F6871" w:rsidRPr="00116192" w:rsidRDefault="005F6871" w:rsidP="00D128E5">
            <w:pPr>
              <w:pStyle w:val="Tablebody"/>
              <w:rPr>
                <w:color w:val="auto"/>
              </w:rPr>
            </w:pPr>
            <w:r>
              <w:rPr>
                <w:color w:val="auto"/>
              </w:rPr>
              <w:t>Annually</w:t>
            </w:r>
          </w:p>
        </w:tc>
        <w:tc>
          <w:tcPr>
            <w:tcW w:w="1985" w:type="dxa"/>
            <w:tcBorders>
              <w:left w:val="nil"/>
              <w:right w:val="nil"/>
            </w:tcBorders>
          </w:tcPr>
          <w:p w14:paraId="45144CC6" w14:textId="53B70923" w:rsidR="005F6871" w:rsidRPr="00116192" w:rsidRDefault="005F6871" w:rsidP="00D128E5">
            <w:pPr>
              <w:pStyle w:val="Tablebody"/>
              <w:rPr>
                <w:color w:val="auto"/>
              </w:rPr>
            </w:pPr>
            <w:r>
              <w:rPr>
                <w:color w:val="auto"/>
              </w:rPr>
              <w:t>MCERTS BS EN 15058</w:t>
            </w:r>
          </w:p>
        </w:tc>
      </w:tr>
      <w:tr w:rsidR="005F6871" w:rsidRPr="001252C9" w14:paraId="26ECB498" w14:textId="77777777" w:rsidTr="00001B2C">
        <w:trPr>
          <w:gridAfter w:val="1"/>
          <w:wAfter w:w="1116" w:type="dxa"/>
          <w:cantSplit/>
        </w:trPr>
        <w:tc>
          <w:tcPr>
            <w:tcW w:w="1533" w:type="dxa"/>
            <w:vMerge/>
            <w:tcBorders>
              <w:left w:val="nil"/>
              <w:right w:val="nil"/>
            </w:tcBorders>
          </w:tcPr>
          <w:p w14:paraId="3771A836" w14:textId="77777777" w:rsidR="005F6871" w:rsidRPr="00FE2E04" w:rsidRDefault="005F6871" w:rsidP="00D128E5">
            <w:pPr>
              <w:pStyle w:val="Tablebody"/>
              <w:rPr>
                <w:color w:val="auto"/>
              </w:rPr>
            </w:pPr>
          </w:p>
        </w:tc>
        <w:tc>
          <w:tcPr>
            <w:tcW w:w="2403" w:type="dxa"/>
            <w:vMerge/>
            <w:tcBorders>
              <w:left w:val="nil"/>
              <w:right w:val="nil"/>
            </w:tcBorders>
          </w:tcPr>
          <w:p w14:paraId="1E4EF962" w14:textId="6E815603" w:rsidR="005F6871" w:rsidRPr="00116192" w:rsidRDefault="005F6871" w:rsidP="00D128E5">
            <w:pPr>
              <w:pStyle w:val="Tablebody"/>
              <w:rPr>
                <w:color w:val="auto"/>
              </w:rPr>
            </w:pPr>
          </w:p>
        </w:tc>
        <w:tc>
          <w:tcPr>
            <w:tcW w:w="3278" w:type="dxa"/>
            <w:tcBorders>
              <w:left w:val="nil"/>
              <w:right w:val="nil"/>
            </w:tcBorders>
          </w:tcPr>
          <w:p w14:paraId="56C1EF4E" w14:textId="723ABE92" w:rsidR="005F6871" w:rsidRPr="00116192" w:rsidRDefault="005F6871" w:rsidP="00D128E5">
            <w:pPr>
              <w:pStyle w:val="Tablebody"/>
              <w:rPr>
                <w:color w:val="auto"/>
              </w:rPr>
            </w:pPr>
            <w:r w:rsidRPr="00116192">
              <w:rPr>
                <w:color w:val="auto"/>
              </w:rPr>
              <w:t>Oxides of nitrogen (NO</w:t>
            </w:r>
            <w:r w:rsidRPr="00116192">
              <w:rPr>
                <w:color w:val="auto"/>
                <w:vertAlign w:val="subscript"/>
              </w:rPr>
              <w:t>2</w:t>
            </w:r>
            <w:r w:rsidRPr="00116192">
              <w:rPr>
                <w:color w:val="auto"/>
              </w:rPr>
              <w:t xml:space="preserve"> and NO expressed as NO</w:t>
            </w:r>
            <w:r w:rsidRPr="00116192">
              <w:rPr>
                <w:color w:val="auto"/>
                <w:vertAlign w:val="subscript"/>
              </w:rPr>
              <w:t>2</w:t>
            </w:r>
            <w:r w:rsidRPr="00116192">
              <w:rPr>
                <w:color w:val="auto"/>
              </w:rPr>
              <w:t>)</w:t>
            </w:r>
          </w:p>
        </w:tc>
        <w:tc>
          <w:tcPr>
            <w:tcW w:w="1701" w:type="dxa"/>
            <w:tcBorders>
              <w:left w:val="nil"/>
              <w:right w:val="nil"/>
            </w:tcBorders>
          </w:tcPr>
          <w:p w14:paraId="690660D8" w14:textId="252730EC" w:rsidR="005F6871" w:rsidRPr="00116192" w:rsidRDefault="005F6871" w:rsidP="00D128E5">
            <w:pPr>
              <w:pStyle w:val="Tablebody"/>
              <w:rPr>
                <w:color w:val="auto"/>
              </w:rPr>
            </w:pPr>
            <w:r w:rsidRPr="00116192">
              <w:rPr>
                <w:color w:val="auto"/>
              </w:rPr>
              <w:t>95</w:t>
            </w:r>
          </w:p>
        </w:tc>
        <w:tc>
          <w:tcPr>
            <w:tcW w:w="1559" w:type="dxa"/>
            <w:tcBorders>
              <w:left w:val="nil"/>
              <w:right w:val="nil"/>
            </w:tcBorders>
          </w:tcPr>
          <w:p w14:paraId="34BE32AF" w14:textId="6B8C954A" w:rsidR="005F6871" w:rsidRPr="00116192" w:rsidRDefault="005F6871" w:rsidP="00D128E5">
            <w:pPr>
              <w:pStyle w:val="Tablebody"/>
              <w:rPr>
                <w:color w:val="auto"/>
              </w:rPr>
            </w:pPr>
            <w:r w:rsidRPr="00116192">
              <w:rPr>
                <w:color w:val="auto"/>
              </w:rPr>
              <w:t>Periodic (average over one hour)</w:t>
            </w:r>
          </w:p>
        </w:tc>
        <w:tc>
          <w:tcPr>
            <w:tcW w:w="1701" w:type="dxa"/>
            <w:tcBorders>
              <w:left w:val="nil"/>
              <w:right w:val="nil"/>
            </w:tcBorders>
          </w:tcPr>
          <w:p w14:paraId="7FAB32D8" w14:textId="0B4823A2" w:rsidR="005F6871" w:rsidRPr="00116192" w:rsidRDefault="005F6871" w:rsidP="00D128E5">
            <w:pPr>
              <w:pStyle w:val="Tablebody"/>
              <w:rPr>
                <w:color w:val="auto"/>
              </w:rPr>
            </w:pPr>
            <w:r w:rsidRPr="00116192">
              <w:rPr>
                <w:color w:val="auto"/>
              </w:rPr>
              <w:t>Annually</w:t>
            </w:r>
          </w:p>
        </w:tc>
        <w:tc>
          <w:tcPr>
            <w:tcW w:w="1985" w:type="dxa"/>
            <w:tcBorders>
              <w:left w:val="nil"/>
              <w:right w:val="nil"/>
            </w:tcBorders>
          </w:tcPr>
          <w:p w14:paraId="65CA8F6A" w14:textId="698BB91E" w:rsidR="005F6871" w:rsidRPr="00116192" w:rsidRDefault="005F6871" w:rsidP="00D128E5">
            <w:pPr>
              <w:pStyle w:val="Tablebody"/>
              <w:rPr>
                <w:color w:val="auto"/>
              </w:rPr>
            </w:pPr>
            <w:r w:rsidRPr="00116192">
              <w:rPr>
                <w:color w:val="auto"/>
              </w:rPr>
              <w:t>MCERTS BS EN 14792</w:t>
            </w:r>
          </w:p>
        </w:tc>
      </w:tr>
      <w:tr w:rsidR="005F6871" w:rsidRPr="001252C9" w14:paraId="032FF966" w14:textId="77777777" w:rsidTr="00001B2C">
        <w:trPr>
          <w:gridAfter w:val="1"/>
          <w:wAfter w:w="1116" w:type="dxa"/>
          <w:cantSplit/>
        </w:trPr>
        <w:tc>
          <w:tcPr>
            <w:tcW w:w="1533" w:type="dxa"/>
            <w:vMerge w:val="restart"/>
            <w:tcBorders>
              <w:left w:val="nil"/>
              <w:right w:val="nil"/>
            </w:tcBorders>
          </w:tcPr>
          <w:p w14:paraId="2C00368A" w14:textId="4448ED3F" w:rsidR="005F6871" w:rsidRPr="00FE2E04" w:rsidRDefault="005F6871" w:rsidP="00D128E5">
            <w:pPr>
              <w:pStyle w:val="Tablebody"/>
              <w:rPr>
                <w:color w:val="auto"/>
              </w:rPr>
            </w:pPr>
            <w:r w:rsidRPr="00FE2E04">
              <w:rPr>
                <w:color w:val="auto"/>
              </w:rPr>
              <w:t>A5</w:t>
            </w:r>
          </w:p>
          <w:p w14:paraId="1F3903BB" w14:textId="405B43D4" w:rsidR="005F6871" w:rsidRPr="00FE2E04" w:rsidRDefault="005F6871" w:rsidP="00D128E5">
            <w:pPr>
              <w:pStyle w:val="Tablebody"/>
              <w:rPr>
                <w:color w:val="auto"/>
              </w:rPr>
            </w:pPr>
            <w:r w:rsidRPr="00FE2E04">
              <w:rPr>
                <w:color w:val="auto"/>
              </w:rPr>
              <w:t>NGR:</w:t>
            </w:r>
            <w:r w:rsidRPr="00FE2E04">
              <w:rPr>
                <w:rFonts w:ascii="Times New Roman" w:hAnsi="Times New Roman"/>
                <w:color w:val="auto"/>
                <w:sz w:val="24"/>
                <w:lang w:eastAsia="en-GB"/>
              </w:rPr>
              <w:t xml:space="preserve"> </w:t>
            </w:r>
            <w:r w:rsidRPr="00FE2E04">
              <w:rPr>
                <w:color w:val="auto"/>
              </w:rPr>
              <w:t>SS 96831 81407</w:t>
            </w:r>
          </w:p>
          <w:p w14:paraId="61D8F1F3" w14:textId="77777777" w:rsidR="005F6871" w:rsidRPr="00FE2E04" w:rsidRDefault="005F6871" w:rsidP="00D128E5">
            <w:pPr>
              <w:pStyle w:val="Tablebody"/>
              <w:rPr>
                <w:color w:val="auto"/>
              </w:rPr>
            </w:pPr>
          </w:p>
        </w:tc>
        <w:tc>
          <w:tcPr>
            <w:tcW w:w="2403" w:type="dxa"/>
            <w:vMerge w:val="restart"/>
            <w:tcBorders>
              <w:left w:val="nil"/>
              <w:right w:val="nil"/>
            </w:tcBorders>
          </w:tcPr>
          <w:p w14:paraId="4C9217E5" w14:textId="77777777" w:rsidR="005F6871" w:rsidRPr="00116192" w:rsidRDefault="005F6871" w:rsidP="005F6871">
            <w:pPr>
              <w:pStyle w:val="Tablebody"/>
              <w:rPr>
                <w:color w:val="auto"/>
              </w:rPr>
            </w:pPr>
            <w:r>
              <w:rPr>
                <w:color w:val="auto"/>
              </w:rPr>
              <w:t>Natural gas fired unit</w:t>
            </w:r>
          </w:p>
          <w:p w14:paraId="5AC6E319" w14:textId="3B0B6230" w:rsidR="005F6871" w:rsidRPr="00116192" w:rsidRDefault="005F6871" w:rsidP="005F6871">
            <w:pPr>
              <w:pStyle w:val="Tablebody"/>
              <w:rPr>
                <w:color w:val="auto"/>
              </w:rPr>
            </w:pPr>
            <w:r>
              <w:rPr>
                <w:color w:val="auto"/>
              </w:rPr>
              <w:t xml:space="preserve"> </w:t>
            </w:r>
          </w:p>
        </w:tc>
        <w:tc>
          <w:tcPr>
            <w:tcW w:w="3278" w:type="dxa"/>
            <w:tcBorders>
              <w:left w:val="nil"/>
              <w:right w:val="nil"/>
            </w:tcBorders>
          </w:tcPr>
          <w:p w14:paraId="1B031E89" w14:textId="11C6F261" w:rsidR="005F6871" w:rsidRPr="00116192" w:rsidRDefault="005F6871" w:rsidP="00D128E5">
            <w:pPr>
              <w:pStyle w:val="Tablebody"/>
              <w:rPr>
                <w:color w:val="auto"/>
              </w:rPr>
            </w:pPr>
            <w:r>
              <w:rPr>
                <w:color w:val="auto"/>
              </w:rPr>
              <w:t>Carbon Monoxide (CO)</w:t>
            </w:r>
          </w:p>
        </w:tc>
        <w:tc>
          <w:tcPr>
            <w:tcW w:w="1701" w:type="dxa"/>
            <w:tcBorders>
              <w:left w:val="nil"/>
              <w:right w:val="nil"/>
            </w:tcBorders>
          </w:tcPr>
          <w:p w14:paraId="61B72930" w14:textId="2CF554CD" w:rsidR="005F6871" w:rsidRPr="00116192" w:rsidRDefault="005F6871" w:rsidP="00D128E5">
            <w:pPr>
              <w:pStyle w:val="Tablebody"/>
              <w:rPr>
                <w:color w:val="auto"/>
              </w:rPr>
            </w:pPr>
            <w:r w:rsidRPr="00116192">
              <w:rPr>
                <w:color w:val="auto"/>
              </w:rPr>
              <w:t>No limit set</w:t>
            </w:r>
          </w:p>
        </w:tc>
        <w:tc>
          <w:tcPr>
            <w:tcW w:w="1559" w:type="dxa"/>
            <w:tcBorders>
              <w:left w:val="nil"/>
              <w:right w:val="nil"/>
            </w:tcBorders>
          </w:tcPr>
          <w:p w14:paraId="4AB3F1DA" w14:textId="5AC3065A" w:rsidR="005F6871" w:rsidRPr="00116192" w:rsidRDefault="005F6871" w:rsidP="00D128E5">
            <w:pPr>
              <w:pStyle w:val="Tablebody"/>
              <w:rPr>
                <w:color w:val="auto"/>
              </w:rPr>
            </w:pPr>
            <w:r>
              <w:rPr>
                <w:color w:val="auto"/>
              </w:rPr>
              <w:t>Periodic</w:t>
            </w:r>
          </w:p>
        </w:tc>
        <w:tc>
          <w:tcPr>
            <w:tcW w:w="1701" w:type="dxa"/>
            <w:tcBorders>
              <w:left w:val="nil"/>
              <w:right w:val="nil"/>
            </w:tcBorders>
          </w:tcPr>
          <w:p w14:paraId="745202BF" w14:textId="06D78849" w:rsidR="005F6871" w:rsidRPr="00116192" w:rsidRDefault="005F6871" w:rsidP="00D128E5">
            <w:pPr>
              <w:pStyle w:val="Tablebody"/>
              <w:rPr>
                <w:color w:val="auto"/>
              </w:rPr>
            </w:pPr>
            <w:r>
              <w:rPr>
                <w:color w:val="auto"/>
              </w:rPr>
              <w:t>Annually</w:t>
            </w:r>
          </w:p>
        </w:tc>
        <w:tc>
          <w:tcPr>
            <w:tcW w:w="1985" w:type="dxa"/>
            <w:tcBorders>
              <w:left w:val="nil"/>
              <w:right w:val="nil"/>
            </w:tcBorders>
          </w:tcPr>
          <w:p w14:paraId="09404F54" w14:textId="159406FA" w:rsidR="005F6871" w:rsidRPr="00116192" w:rsidRDefault="005F6871" w:rsidP="00D128E5">
            <w:pPr>
              <w:pStyle w:val="Tablebody"/>
              <w:rPr>
                <w:color w:val="auto"/>
              </w:rPr>
            </w:pPr>
            <w:r>
              <w:rPr>
                <w:color w:val="auto"/>
              </w:rPr>
              <w:t>MCERTS BS EN 15058</w:t>
            </w:r>
          </w:p>
        </w:tc>
      </w:tr>
      <w:tr w:rsidR="005F6871" w:rsidRPr="001252C9" w14:paraId="64345625" w14:textId="77777777" w:rsidTr="00001B2C">
        <w:trPr>
          <w:gridAfter w:val="1"/>
          <w:wAfter w:w="1116" w:type="dxa"/>
          <w:cantSplit/>
        </w:trPr>
        <w:tc>
          <w:tcPr>
            <w:tcW w:w="1533" w:type="dxa"/>
            <w:vMerge/>
            <w:tcBorders>
              <w:left w:val="nil"/>
              <w:right w:val="nil"/>
            </w:tcBorders>
          </w:tcPr>
          <w:p w14:paraId="627F7427" w14:textId="77777777" w:rsidR="005F6871" w:rsidRPr="00FE2E04" w:rsidRDefault="005F6871" w:rsidP="00D128E5">
            <w:pPr>
              <w:pStyle w:val="Tablebody"/>
              <w:rPr>
                <w:color w:val="auto"/>
              </w:rPr>
            </w:pPr>
          </w:p>
        </w:tc>
        <w:tc>
          <w:tcPr>
            <w:tcW w:w="2403" w:type="dxa"/>
            <w:vMerge/>
            <w:tcBorders>
              <w:left w:val="nil"/>
              <w:right w:val="nil"/>
            </w:tcBorders>
          </w:tcPr>
          <w:p w14:paraId="4E97DB8E" w14:textId="3DD631B7" w:rsidR="005F6871" w:rsidRPr="00116192" w:rsidRDefault="005F6871" w:rsidP="00D128E5">
            <w:pPr>
              <w:pStyle w:val="Tablebody"/>
              <w:rPr>
                <w:color w:val="auto"/>
              </w:rPr>
            </w:pPr>
          </w:p>
        </w:tc>
        <w:tc>
          <w:tcPr>
            <w:tcW w:w="3278" w:type="dxa"/>
            <w:tcBorders>
              <w:left w:val="nil"/>
              <w:right w:val="nil"/>
            </w:tcBorders>
          </w:tcPr>
          <w:p w14:paraId="32CEA9D5" w14:textId="0FDDDA3A" w:rsidR="005F6871" w:rsidRPr="00116192" w:rsidRDefault="005F6871" w:rsidP="00D128E5">
            <w:pPr>
              <w:pStyle w:val="Tablebody"/>
              <w:rPr>
                <w:color w:val="auto"/>
              </w:rPr>
            </w:pPr>
            <w:r w:rsidRPr="00116192">
              <w:rPr>
                <w:color w:val="auto"/>
              </w:rPr>
              <w:t>Oxides of nitrogen (NO</w:t>
            </w:r>
            <w:r w:rsidRPr="00116192">
              <w:rPr>
                <w:color w:val="auto"/>
                <w:vertAlign w:val="subscript"/>
              </w:rPr>
              <w:t>2</w:t>
            </w:r>
            <w:r w:rsidRPr="00116192">
              <w:rPr>
                <w:color w:val="auto"/>
              </w:rPr>
              <w:t xml:space="preserve"> and NO expressed as NO</w:t>
            </w:r>
            <w:r w:rsidRPr="00116192">
              <w:rPr>
                <w:color w:val="auto"/>
                <w:vertAlign w:val="subscript"/>
              </w:rPr>
              <w:t>2</w:t>
            </w:r>
            <w:r w:rsidRPr="00116192">
              <w:rPr>
                <w:color w:val="auto"/>
              </w:rPr>
              <w:t>)</w:t>
            </w:r>
          </w:p>
        </w:tc>
        <w:tc>
          <w:tcPr>
            <w:tcW w:w="1701" w:type="dxa"/>
            <w:tcBorders>
              <w:left w:val="nil"/>
              <w:right w:val="nil"/>
            </w:tcBorders>
          </w:tcPr>
          <w:p w14:paraId="3D5622A7" w14:textId="65A4B225" w:rsidR="005F6871" w:rsidRPr="00116192" w:rsidRDefault="005F6871" w:rsidP="00D128E5">
            <w:pPr>
              <w:pStyle w:val="Tablebody"/>
              <w:rPr>
                <w:color w:val="auto"/>
              </w:rPr>
            </w:pPr>
            <w:r w:rsidRPr="00116192">
              <w:rPr>
                <w:color w:val="auto"/>
              </w:rPr>
              <w:t>95</w:t>
            </w:r>
          </w:p>
        </w:tc>
        <w:tc>
          <w:tcPr>
            <w:tcW w:w="1559" w:type="dxa"/>
            <w:tcBorders>
              <w:left w:val="nil"/>
              <w:right w:val="nil"/>
            </w:tcBorders>
          </w:tcPr>
          <w:p w14:paraId="2C7C2514" w14:textId="7A5314E6" w:rsidR="005F6871" w:rsidRPr="00116192" w:rsidRDefault="005F6871" w:rsidP="00D128E5">
            <w:pPr>
              <w:pStyle w:val="Tablebody"/>
              <w:rPr>
                <w:color w:val="auto"/>
              </w:rPr>
            </w:pPr>
            <w:r w:rsidRPr="00116192">
              <w:rPr>
                <w:color w:val="auto"/>
              </w:rPr>
              <w:t>Periodic (average over one hour)</w:t>
            </w:r>
          </w:p>
        </w:tc>
        <w:tc>
          <w:tcPr>
            <w:tcW w:w="1701" w:type="dxa"/>
            <w:tcBorders>
              <w:left w:val="nil"/>
              <w:right w:val="nil"/>
            </w:tcBorders>
          </w:tcPr>
          <w:p w14:paraId="31A743E3" w14:textId="6055A521" w:rsidR="005F6871" w:rsidRPr="00116192" w:rsidRDefault="005F6871" w:rsidP="00D128E5">
            <w:pPr>
              <w:pStyle w:val="Tablebody"/>
              <w:rPr>
                <w:color w:val="auto"/>
              </w:rPr>
            </w:pPr>
            <w:r w:rsidRPr="00116192">
              <w:rPr>
                <w:color w:val="auto"/>
              </w:rPr>
              <w:t>Annually</w:t>
            </w:r>
          </w:p>
        </w:tc>
        <w:tc>
          <w:tcPr>
            <w:tcW w:w="1985" w:type="dxa"/>
            <w:tcBorders>
              <w:left w:val="nil"/>
              <w:right w:val="nil"/>
            </w:tcBorders>
          </w:tcPr>
          <w:p w14:paraId="78E42A36" w14:textId="50ACBA47" w:rsidR="005F6871" w:rsidRPr="00116192" w:rsidRDefault="005F6871" w:rsidP="00D128E5">
            <w:pPr>
              <w:pStyle w:val="Tablebody"/>
              <w:rPr>
                <w:color w:val="auto"/>
              </w:rPr>
            </w:pPr>
            <w:r w:rsidRPr="00116192">
              <w:rPr>
                <w:color w:val="auto"/>
              </w:rPr>
              <w:t>MCERTS BS EN 14792</w:t>
            </w:r>
          </w:p>
        </w:tc>
      </w:tr>
      <w:tr w:rsidR="005F6871" w:rsidRPr="001252C9" w14:paraId="13933E5F" w14:textId="77777777" w:rsidTr="00001B2C">
        <w:trPr>
          <w:gridAfter w:val="1"/>
          <w:wAfter w:w="1116" w:type="dxa"/>
          <w:cantSplit/>
        </w:trPr>
        <w:tc>
          <w:tcPr>
            <w:tcW w:w="1533" w:type="dxa"/>
            <w:vMerge w:val="restart"/>
            <w:tcBorders>
              <w:left w:val="nil"/>
              <w:right w:val="nil"/>
            </w:tcBorders>
          </w:tcPr>
          <w:p w14:paraId="5CF45140" w14:textId="11E0070E" w:rsidR="005F6871" w:rsidRPr="00FE2E04" w:rsidRDefault="005F6871" w:rsidP="00D128E5">
            <w:pPr>
              <w:pStyle w:val="Tablebody"/>
              <w:rPr>
                <w:color w:val="auto"/>
              </w:rPr>
            </w:pPr>
            <w:r w:rsidRPr="00FE2E04">
              <w:rPr>
                <w:color w:val="auto"/>
              </w:rPr>
              <w:lastRenderedPageBreak/>
              <w:t>A6</w:t>
            </w:r>
          </w:p>
          <w:p w14:paraId="733D8F6D" w14:textId="048427B7" w:rsidR="005F6871" w:rsidRPr="00FE2E04" w:rsidRDefault="005F6871" w:rsidP="00D128E5">
            <w:pPr>
              <w:pStyle w:val="Tablebody"/>
              <w:rPr>
                <w:color w:val="auto"/>
              </w:rPr>
            </w:pPr>
            <w:r w:rsidRPr="00FE2E04">
              <w:rPr>
                <w:color w:val="auto"/>
              </w:rPr>
              <w:t>NGR:</w:t>
            </w:r>
            <w:r w:rsidRPr="00FE2E04">
              <w:rPr>
                <w:rFonts w:ascii="Times New Roman" w:hAnsi="Times New Roman"/>
                <w:color w:val="auto"/>
                <w:sz w:val="24"/>
                <w:lang w:eastAsia="en-GB"/>
              </w:rPr>
              <w:t xml:space="preserve"> </w:t>
            </w:r>
            <w:r w:rsidRPr="00FE2E04">
              <w:rPr>
                <w:color w:val="auto"/>
              </w:rPr>
              <w:t>SS 96830 81411</w:t>
            </w:r>
          </w:p>
          <w:p w14:paraId="3BCBEF22" w14:textId="0BCB7233" w:rsidR="005F6871" w:rsidRPr="00FE2E04" w:rsidRDefault="005F6871" w:rsidP="00D128E5">
            <w:pPr>
              <w:pStyle w:val="Tablebody"/>
              <w:rPr>
                <w:color w:val="auto"/>
              </w:rPr>
            </w:pPr>
          </w:p>
        </w:tc>
        <w:tc>
          <w:tcPr>
            <w:tcW w:w="2403" w:type="dxa"/>
            <w:vMerge w:val="restart"/>
            <w:tcBorders>
              <w:left w:val="nil"/>
              <w:right w:val="nil"/>
            </w:tcBorders>
          </w:tcPr>
          <w:p w14:paraId="7D9E7E62" w14:textId="6EB01B23" w:rsidR="005F6871" w:rsidRPr="00116192" w:rsidRDefault="005F6871" w:rsidP="00D128E5">
            <w:pPr>
              <w:pStyle w:val="Tablebody"/>
              <w:rPr>
                <w:color w:val="auto"/>
              </w:rPr>
            </w:pPr>
          </w:p>
          <w:p w14:paraId="0D633E91" w14:textId="77777777" w:rsidR="005F6871" w:rsidRPr="00116192" w:rsidRDefault="005F6871" w:rsidP="005F6871">
            <w:pPr>
              <w:pStyle w:val="Tablebody"/>
              <w:rPr>
                <w:color w:val="auto"/>
              </w:rPr>
            </w:pPr>
            <w:r>
              <w:rPr>
                <w:color w:val="auto"/>
              </w:rPr>
              <w:t>Natural gas fired unit</w:t>
            </w:r>
          </w:p>
          <w:p w14:paraId="19A1AFEA" w14:textId="79498D9F" w:rsidR="005F6871" w:rsidRPr="00116192" w:rsidRDefault="005F6871" w:rsidP="005F6871">
            <w:pPr>
              <w:pStyle w:val="Tablebody"/>
              <w:rPr>
                <w:color w:val="auto"/>
              </w:rPr>
            </w:pPr>
            <w:r>
              <w:rPr>
                <w:color w:val="auto"/>
              </w:rPr>
              <w:t xml:space="preserve"> </w:t>
            </w:r>
          </w:p>
        </w:tc>
        <w:tc>
          <w:tcPr>
            <w:tcW w:w="3278" w:type="dxa"/>
            <w:tcBorders>
              <w:left w:val="nil"/>
              <w:right w:val="nil"/>
            </w:tcBorders>
          </w:tcPr>
          <w:p w14:paraId="6AE65F33" w14:textId="46B9A9F5" w:rsidR="005F6871" w:rsidRPr="00116192" w:rsidRDefault="005F6871" w:rsidP="00D128E5">
            <w:pPr>
              <w:pStyle w:val="Tablebody"/>
              <w:rPr>
                <w:color w:val="auto"/>
              </w:rPr>
            </w:pPr>
            <w:r>
              <w:rPr>
                <w:color w:val="auto"/>
              </w:rPr>
              <w:t>Carbon Monoxide (CO)</w:t>
            </w:r>
          </w:p>
        </w:tc>
        <w:tc>
          <w:tcPr>
            <w:tcW w:w="1701" w:type="dxa"/>
            <w:tcBorders>
              <w:left w:val="nil"/>
              <w:right w:val="nil"/>
            </w:tcBorders>
          </w:tcPr>
          <w:p w14:paraId="22DF1466" w14:textId="4D53948D" w:rsidR="005F6871" w:rsidRPr="00116192" w:rsidRDefault="005F6871" w:rsidP="00D128E5">
            <w:pPr>
              <w:pStyle w:val="Tablebody"/>
              <w:rPr>
                <w:color w:val="auto"/>
              </w:rPr>
            </w:pPr>
            <w:r w:rsidRPr="00116192">
              <w:rPr>
                <w:color w:val="auto"/>
              </w:rPr>
              <w:t>No limit set</w:t>
            </w:r>
          </w:p>
        </w:tc>
        <w:tc>
          <w:tcPr>
            <w:tcW w:w="1559" w:type="dxa"/>
            <w:tcBorders>
              <w:left w:val="nil"/>
              <w:right w:val="nil"/>
            </w:tcBorders>
          </w:tcPr>
          <w:p w14:paraId="631E640B" w14:textId="1A76C296" w:rsidR="005F6871" w:rsidRPr="00116192" w:rsidRDefault="005F6871" w:rsidP="00D128E5">
            <w:pPr>
              <w:pStyle w:val="Tablebody"/>
              <w:rPr>
                <w:color w:val="auto"/>
              </w:rPr>
            </w:pPr>
            <w:r>
              <w:rPr>
                <w:color w:val="auto"/>
              </w:rPr>
              <w:t>Periodic</w:t>
            </w:r>
          </w:p>
        </w:tc>
        <w:tc>
          <w:tcPr>
            <w:tcW w:w="1701" w:type="dxa"/>
            <w:tcBorders>
              <w:left w:val="nil"/>
              <w:right w:val="nil"/>
            </w:tcBorders>
          </w:tcPr>
          <w:p w14:paraId="1FF0F5C8" w14:textId="5913B468" w:rsidR="005F6871" w:rsidRPr="00116192" w:rsidRDefault="005F6871" w:rsidP="00D128E5">
            <w:pPr>
              <w:pStyle w:val="Tablebody"/>
              <w:rPr>
                <w:color w:val="auto"/>
              </w:rPr>
            </w:pPr>
            <w:r>
              <w:rPr>
                <w:color w:val="auto"/>
              </w:rPr>
              <w:t>Annually</w:t>
            </w:r>
          </w:p>
        </w:tc>
        <w:tc>
          <w:tcPr>
            <w:tcW w:w="1985" w:type="dxa"/>
            <w:tcBorders>
              <w:left w:val="nil"/>
              <w:right w:val="nil"/>
            </w:tcBorders>
          </w:tcPr>
          <w:p w14:paraId="7A11AFD4" w14:textId="63FCD14C" w:rsidR="005F6871" w:rsidRPr="00116192" w:rsidRDefault="005F6871" w:rsidP="00D128E5">
            <w:pPr>
              <w:pStyle w:val="Tablebody"/>
              <w:rPr>
                <w:color w:val="auto"/>
              </w:rPr>
            </w:pPr>
            <w:r>
              <w:rPr>
                <w:color w:val="auto"/>
              </w:rPr>
              <w:t>MCERTS BS EN 15058</w:t>
            </w:r>
          </w:p>
        </w:tc>
      </w:tr>
      <w:tr w:rsidR="005F6871" w:rsidRPr="001252C9" w14:paraId="0B0AE168" w14:textId="77777777" w:rsidTr="00001B2C">
        <w:trPr>
          <w:gridAfter w:val="1"/>
          <w:wAfter w:w="1116" w:type="dxa"/>
          <w:cantSplit/>
        </w:trPr>
        <w:tc>
          <w:tcPr>
            <w:tcW w:w="1533" w:type="dxa"/>
            <w:vMerge/>
            <w:tcBorders>
              <w:left w:val="nil"/>
              <w:right w:val="nil"/>
            </w:tcBorders>
          </w:tcPr>
          <w:p w14:paraId="448A2950" w14:textId="77777777" w:rsidR="005F6871" w:rsidRPr="00FE2E04" w:rsidRDefault="005F6871" w:rsidP="00D128E5">
            <w:pPr>
              <w:pStyle w:val="Tablebody"/>
              <w:rPr>
                <w:color w:val="auto"/>
              </w:rPr>
            </w:pPr>
          </w:p>
        </w:tc>
        <w:tc>
          <w:tcPr>
            <w:tcW w:w="2403" w:type="dxa"/>
            <w:vMerge/>
            <w:tcBorders>
              <w:left w:val="nil"/>
              <w:right w:val="nil"/>
            </w:tcBorders>
          </w:tcPr>
          <w:p w14:paraId="035FC379" w14:textId="59B7DCCD" w:rsidR="005F6871" w:rsidRPr="00116192" w:rsidRDefault="005F6871" w:rsidP="00D128E5">
            <w:pPr>
              <w:pStyle w:val="Tablebody"/>
              <w:rPr>
                <w:color w:val="auto"/>
              </w:rPr>
            </w:pPr>
          </w:p>
        </w:tc>
        <w:tc>
          <w:tcPr>
            <w:tcW w:w="3278" w:type="dxa"/>
            <w:tcBorders>
              <w:left w:val="nil"/>
              <w:right w:val="nil"/>
            </w:tcBorders>
          </w:tcPr>
          <w:p w14:paraId="0BDAB188" w14:textId="14580358" w:rsidR="005F6871" w:rsidRPr="00116192" w:rsidRDefault="005F6871" w:rsidP="00D128E5">
            <w:pPr>
              <w:pStyle w:val="Tablebody"/>
              <w:rPr>
                <w:color w:val="auto"/>
              </w:rPr>
            </w:pPr>
            <w:r w:rsidRPr="00116192">
              <w:rPr>
                <w:color w:val="auto"/>
              </w:rPr>
              <w:t>Oxides of nitrogen (NO</w:t>
            </w:r>
            <w:r w:rsidRPr="00116192">
              <w:rPr>
                <w:color w:val="auto"/>
                <w:vertAlign w:val="subscript"/>
              </w:rPr>
              <w:t>2</w:t>
            </w:r>
            <w:r w:rsidRPr="00116192">
              <w:rPr>
                <w:color w:val="auto"/>
              </w:rPr>
              <w:t xml:space="preserve"> and NO expressed as NO</w:t>
            </w:r>
            <w:r w:rsidRPr="00116192">
              <w:rPr>
                <w:color w:val="auto"/>
                <w:vertAlign w:val="subscript"/>
              </w:rPr>
              <w:t>2</w:t>
            </w:r>
            <w:r w:rsidRPr="00116192">
              <w:rPr>
                <w:color w:val="auto"/>
              </w:rPr>
              <w:t>)</w:t>
            </w:r>
          </w:p>
        </w:tc>
        <w:tc>
          <w:tcPr>
            <w:tcW w:w="1701" w:type="dxa"/>
            <w:tcBorders>
              <w:left w:val="nil"/>
              <w:right w:val="nil"/>
            </w:tcBorders>
          </w:tcPr>
          <w:p w14:paraId="5FD96733" w14:textId="4940DF92" w:rsidR="005F6871" w:rsidRPr="00116192" w:rsidRDefault="005F6871" w:rsidP="00D128E5">
            <w:pPr>
              <w:pStyle w:val="Tablebody"/>
              <w:rPr>
                <w:color w:val="auto"/>
              </w:rPr>
            </w:pPr>
            <w:r w:rsidRPr="00116192">
              <w:rPr>
                <w:color w:val="auto"/>
              </w:rPr>
              <w:t>95</w:t>
            </w:r>
          </w:p>
        </w:tc>
        <w:tc>
          <w:tcPr>
            <w:tcW w:w="1559" w:type="dxa"/>
            <w:tcBorders>
              <w:left w:val="nil"/>
              <w:right w:val="nil"/>
            </w:tcBorders>
          </w:tcPr>
          <w:p w14:paraId="32590398" w14:textId="58CDB7CF" w:rsidR="005F6871" w:rsidRPr="00116192" w:rsidRDefault="005F6871" w:rsidP="00D128E5">
            <w:pPr>
              <w:pStyle w:val="Tablebody"/>
              <w:rPr>
                <w:color w:val="auto"/>
              </w:rPr>
            </w:pPr>
            <w:r w:rsidRPr="00116192">
              <w:rPr>
                <w:color w:val="auto"/>
              </w:rPr>
              <w:t>Periodic (average over one hour)</w:t>
            </w:r>
          </w:p>
        </w:tc>
        <w:tc>
          <w:tcPr>
            <w:tcW w:w="1701" w:type="dxa"/>
            <w:tcBorders>
              <w:left w:val="nil"/>
              <w:right w:val="nil"/>
            </w:tcBorders>
          </w:tcPr>
          <w:p w14:paraId="1BEB9F8F" w14:textId="67115CE2" w:rsidR="005F6871" w:rsidRPr="00116192" w:rsidRDefault="005F6871" w:rsidP="00D128E5">
            <w:pPr>
              <w:pStyle w:val="Tablebody"/>
              <w:rPr>
                <w:color w:val="auto"/>
              </w:rPr>
            </w:pPr>
            <w:r w:rsidRPr="00116192">
              <w:rPr>
                <w:color w:val="auto"/>
              </w:rPr>
              <w:t>Annually</w:t>
            </w:r>
          </w:p>
        </w:tc>
        <w:tc>
          <w:tcPr>
            <w:tcW w:w="1985" w:type="dxa"/>
            <w:tcBorders>
              <w:left w:val="nil"/>
              <w:right w:val="nil"/>
            </w:tcBorders>
          </w:tcPr>
          <w:p w14:paraId="3954F369" w14:textId="20253E64" w:rsidR="005F6871" w:rsidRPr="00116192" w:rsidRDefault="005F6871" w:rsidP="00D128E5">
            <w:pPr>
              <w:pStyle w:val="Tablebody"/>
              <w:rPr>
                <w:color w:val="auto"/>
              </w:rPr>
            </w:pPr>
            <w:r w:rsidRPr="00116192">
              <w:rPr>
                <w:color w:val="auto"/>
              </w:rPr>
              <w:t>MCERTS BS EN 14792</w:t>
            </w:r>
          </w:p>
        </w:tc>
      </w:tr>
      <w:tr w:rsidR="005F6871" w:rsidRPr="001252C9" w14:paraId="0D09305C" w14:textId="77777777" w:rsidTr="00001B2C">
        <w:trPr>
          <w:gridAfter w:val="1"/>
          <w:wAfter w:w="1116" w:type="dxa"/>
          <w:cantSplit/>
        </w:trPr>
        <w:tc>
          <w:tcPr>
            <w:tcW w:w="1533" w:type="dxa"/>
            <w:vMerge w:val="restart"/>
            <w:tcBorders>
              <w:left w:val="nil"/>
              <w:right w:val="nil"/>
            </w:tcBorders>
          </w:tcPr>
          <w:p w14:paraId="0740FA6A" w14:textId="50E21ADF" w:rsidR="005F6871" w:rsidRPr="006C0E20" w:rsidRDefault="005F6871" w:rsidP="00D128E5">
            <w:pPr>
              <w:pStyle w:val="Tablebody"/>
              <w:rPr>
                <w:color w:val="auto"/>
              </w:rPr>
            </w:pPr>
            <w:r w:rsidRPr="006C0E20">
              <w:rPr>
                <w:color w:val="auto"/>
              </w:rPr>
              <w:t>A7</w:t>
            </w:r>
          </w:p>
          <w:p w14:paraId="62D3753E" w14:textId="125E122C" w:rsidR="005F6871" w:rsidRPr="006C0E20" w:rsidRDefault="005F6871" w:rsidP="00D128E5">
            <w:pPr>
              <w:pStyle w:val="Tablebody"/>
              <w:rPr>
                <w:color w:val="auto"/>
              </w:rPr>
            </w:pPr>
            <w:r w:rsidRPr="006C0E20">
              <w:rPr>
                <w:color w:val="auto"/>
              </w:rPr>
              <w:t>NGR:</w:t>
            </w:r>
            <w:r w:rsidRPr="006C0E20">
              <w:rPr>
                <w:rFonts w:ascii="Times New Roman" w:hAnsi="Times New Roman"/>
                <w:color w:val="auto"/>
                <w:sz w:val="24"/>
                <w:lang w:eastAsia="en-GB"/>
              </w:rPr>
              <w:t xml:space="preserve"> </w:t>
            </w:r>
            <w:r w:rsidRPr="006C0E20">
              <w:rPr>
                <w:color w:val="auto"/>
              </w:rPr>
              <w:t>SS 96830 81415</w:t>
            </w:r>
          </w:p>
          <w:p w14:paraId="7F5954FA" w14:textId="77777777" w:rsidR="005F6871" w:rsidRPr="006C0E20" w:rsidRDefault="005F6871" w:rsidP="00D128E5">
            <w:pPr>
              <w:pStyle w:val="Tablebody"/>
              <w:rPr>
                <w:color w:val="auto"/>
              </w:rPr>
            </w:pPr>
          </w:p>
        </w:tc>
        <w:tc>
          <w:tcPr>
            <w:tcW w:w="2403" w:type="dxa"/>
            <w:vMerge w:val="restart"/>
            <w:tcBorders>
              <w:left w:val="nil"/>
              <w:right w:val="nil"/>
            </w:tcBorders>
          </w:tcPr>
          <w:p w14:paraId="0DDBB7B0" w14:textId="0E4E667F" w:rsidR="005F6871" w:rsidRPr="00116192" w:rsidRDefault="005F6871" w:rsidP="00D128E5">
            <w:pPr>
              <w:pStyle w:val="Tablebody"/>
              <w:rPr>
                <w:color w:val="auto"/>
              </w:rPr>
            </w:pPr>
          </w:p>
          <w:p w14:paraId="208EC77B" w14:textId="77777777" w:rsidR="005F6871" w:rsidRPr="00116192" w:rsidRDefault="005F6871" w:rsidP="005F6871">
            <w:pPr>
              <w:pStyle w:val="Tablebody"/>
              <w:rPr>
                <w:color w:val="auto"/>
              </w:rPr>
            </w:pPr>
            <w:r>
              <w:rPr>
                <w:color w:val="auto"/>
              </w:rPr>
              <w:t>Natural gas fired unit</w:t>
            </w:r>
          </w:p>
          <w:p w14:paraId="211DFBC6" w14:textId="0E4F5EAF" w:rsidR="005F6871" w:rsidRPr="00116192" w:rsidRDefault="005F6871" w:rsidP="005F6871">
            <w:pPr>
              <w:pStyle w:val="Tablebody"/>
              <w:rPr>
                <w:color w:val="auto"/>
              </w:rPr>
            </w:pPr>
            <w:r>
              <w:rPr>
                <w:color w:val="auto"/>
              </w:rPr>
              <w:t xml:space="preserve"> </w:t>
            </w:r>
          </w:p>
        </w:tc>
        <w:tc>
          <w:tcPr>
            <w:tcW w:w="3278" w:type="dxa"/>
            <w:tcBorders>
              <w:left w:val="nil"/>
              <w:right w:val="nil"/>
            </w:tcBorders>
          </w:tcPr>
          <w:p w14:paraId="1650A5A3" w14:textId="48936A0C" w:rsidR="005F6871" w:rsidRPr="00116192" w:rsidRDefault="005F6871" w:rsidP="00D128E5">
            <w:pPr>
              <w:pStyle w:val="Tablebody"/>
              <w:rPr>
                <w:color w:val="auto"/>
              </w:rPr>
            </w:pPr>
            <w:r>
              <w:rPr>
                <w:color w:val="auto"/>
              </w:rPr>
              <w:t>Carbon Monoxide (CO)</w:t>
            </w:r>
          </w:p>
        </w:tc>
        <w:tc>
          <w:tcPr>
            <w:tcW w:w="1701" w:type="dxa"/>
            <w:tcBorders>
              <w:left w:val="nil"/>
              <w:right w:val="nil"/>
            </w:tcBorders>
          </w:tcPr>
          <w:p w14:paraId="2EEF155D" w14:textId="450E0DEC" w:rsidR="005F6871" w:rsidRPr="00116192" w:rsidRDefault="005F6871" w:rsidP="00D128E5">
            <w:pPr>
              <w:pStyle w:val="Tablebody"/>
              <w:rPr>
                <w:color w:val="auto"/>
              </w:rPr>
            </w:pPr>
            <w:r w:rsidRPr="00116192">
              <w:rPr>
                <w:color w:val="auto"/>
              </w:rPr>
              <w:t>No limit set</w:t>
            </w:r>
          </w:p>
        </w:tc>
        <w:tc>
          <w:tcPr>
            <w:tcW w:w="1559" w:type="dxa"/>
            <w:tcBorders>
              <w:left w:val="nil"/>
              <w:right w:val="nil"/>
            </w:tcBorders>
          </w:tcPr>
          <w:p w14:paraId="25135EA3" w14:textId="4738E99B" w:rsidR="005F6871" w:rsidRPr="00116192" w:rsidRDefault="005F6871" w:rsidP="00D128E5">
            <w:pPr>
              <w:pStyle w:val="Tablebody"/>
              <w:rPr>
                <w:color w:val="auto"/>
              </w:rPr>
            </w:pPr>
            <w:r>
              <w:rPr>
                <w:color w:val="auto"/>
              </w:rPr>
              <w:t>Periodic</w:t>
            </w:r>
          </w:p>
        </w:tc>
        <w:tc>
          <w:tcPr>
            <w:tcW w:w="1701" w:type="dxa"/>
            <w:tcBorders>
              <w:left w:val="nil"/>
              <w:right w:val="nil"/>
            </w:tcBorders>
          </w:tcPr>
          <w:p w14:paraId="7322627C" w14:textId="6D66B519" w:rsidR="005F6871" w:rsidRPr="00116192" w:rsidRDefault="005F6871" w:rsidP="00D128E5">
            <w:pPr>
              <w:pStyle w:val="Tablebody"/>
              <w:rPr>
                <w:color w:val="auto"/>
              </w:rPr>
            </w:pPr>
            <w:r>
              <w:rPr>
                <w:color w:val="auto"/>
              </w:rPr>
              <w:t>Annually</w:t>
            </w:r>
          </w:p>
        </w:tc>
        <w:tc>
          <w:tcPr>
            <w:tcW w:w="1985" w:type="dxa"/>
            <w:tcBorders>
              <w:left w:val="nil"/>
              <w:right w:val="nil"/>
            </w:tcBorders>
          </w:tcPr>
          <w:p w14:paraId="092935FF" w14:textId="183E7F76" w:rsidR="005F6871" w:rsidRPr="00116192" w:rsidRDefault="005F6871" w:rsidP="00D128E5">
            <w:pPr>
              <w:pStyle w:val="Tablebody"/>
              <w:rPr>
                <w:color w:val="auto"/>
              </w:rPr>
            </w:pPr>
            <w:r>
              <w:rPr>
                <w:color w:val="auto"/>
              </w:rPr>
              <w:t>MCERTS BS EN 15058</w:t>
            </w:r>
          </w:p>
        </w:tc>
      </w:tr>
      <w:tr w:rsidR="005F6871" w:rsidRPr="001252C9" w14:paraId="431E0A06" w14:textId="77777777" w:rsidTr="00001B2C">
        <w:trPr>
          <w:gridAfter w:val="1"/>
          <w:wAfter w:w="1116" w:type="dxa"/>
          <w:cantSplit/>
        </w:trPr>
        <w:tc>
          <w:tcPr>
            <w:tcW w:w="1533" w:type="dxa"/>
            <w:vMerge/>
            <w:tcBorders>
              <w:left w:val="nil"/>
              <w:right w:val="nil"/>
            </w:tcBorders>
          </w:tcPr>
          <w:p w14:paraId="06AB2F84" w14:textId="77777777" w:rsidR="005F6871" w:rsidRPr="006C0E20" w:rsidRDefault="005F6871" w:rsidP="00D128E5">
            <w:pPr>
              <w:pStyle w:val="Tablebody"/>
              <w:rPr>
                <w:color w:val="auto"/>
              </w:rPr>
            </w:pPr>
          </w:p>
        </w:tc>
        <w:tc>
          <w:tcPr>
            <w:tcW w:w="2403" w:type="dxa"/>
            <w:vMerge/>
            <w:tcBorders>
              <w:left w:val="nil"/>
              <w:right w:val="nil"/>
            </w:tcBorders>
          </w:tcPr>
          <w:p w14:paraId="704A8330" w14:textId="27E16B3C" w:rsidR="005F6871" w:rsidRPr="00116192" w:rsidRDefault="005F6871" w:rsidP="00D128E5">
            <w:pPr>
              <w:pStyle w:val="Tablebody"/>
              <w:rPr>
                <w:color w:val="auto"/>
              </w:rPr>
            </w:pPr>
          </w:p>
        </w:tc>
        <w:tc>
          <w:tcPr>
            <w:tcW w:w="3278" w:type="dxa"/>
            <w:tcBorders>
              <w:left w:val="nil"/>
              <w:right w:val="nil"/>
            </w:tcBorders>
          </w:tcPr>
          <w:p w14:paraId="7597B707" w14:textId="404609FC" w:rsidR="005F6871" w:rsidRPr="00116192" w:rsidRDefault="005F6871" w:rsidP="00D128E5">
            <w:pPr>
              <w:pStyle w:val="Tablebody"/>
              <w:rPr>
                <w:color w:val="auto"/>
              </w:rPr>
            </w:pPr>
            <w:r w:rsidRPr="00116192">
              <w:rPr>
                <w:color w:val="auto"/>
              </w:rPr>
              <w:t>Oxides of nitrogen (NO</w:t>
            </w:r>
            <w:r w:rsidRPr="00116192">
              <w:rPr>
                <w:color w:val="auto"/>
                <w:vertAlign w:val="subscript"/>
              </w:rPr>
              <w:t>2</w:t>
            </w:r>
            <w:r w:rsidRPr="00116192">
              <w:rPr>
                <w:color w:val="auto"/>
              </w:rPr>
              <w:t xml:space="preserve"> and NO expressed as NO</w:t>
            </w:r>
            <w:r w:rsidRPr="00116192">
              <w:rPr>
                <w:color w:val="auto"/>
                <w:vertAlign w:val="subscript"/>
              </w:rPr>
              <w:t>2</w:t>
            </w:r>
            <w:r w:rsidRPr="00116192">
              <w:rPr>
                <w:color w:val="auto"/>
              </w:rPr>
              <w:t>)</w:t>
            </w:r>
          </w:p>
        </w:tc>
        <w:tc>
          <w:tcPr>
            <w:tcW w:w="1701" w:type="dxa"/>
            <w:tcBorders>
              <w:left w:val="nil"/>
              <w:right w:val="nil"/>
            </w:tcBorders>
          </w:tcPr>
          <w:p w14:paraId="58558BA4" w14:textId="278252CC" w:rsidR="005F6871" w:rsidRPr="00116192" w:rsidRDefault="005F6871" w:rsidP="00D128E5">
            <w:pPr>
              <w:pStyle w:val="Tablebody"/>
              <w:rPr>
                <w:color w:val="auto"/>
              </w:rPr>
            </w:pPr>
            <w:r w:rsidRPr="00116192">
              <w:rPr>
                <w:color w:val="auto"/>
              </w:rPr>
              <w:t>95</w:t>
            </w:r>
          </w:p>
        </w:tc>
        <w:tc>
          <w:tcPr>
            <w:tcW w:w="1559" w:type="dxa"/>
            <w:tcBorders>
              <w:left w:val="nil"/>
              <w:right w:val="nil"/>
            </w:tcBorders>
          </w:tcPr>
          <w:p w14:paraId="64DAF568" w14:textId="4DAF283C" w:rsidR="005F6871" w:rsidRPr="00116192" w:rsidRDefault="005F6871" w:rsidP="00D128E5">
            <w:pPr>
              <w:pStyle w:val="Tablebody"/>
              <w:rPr>
                <w:color w:val="auto"/>
              </w:rPr>
            </w:pPr>
            <w:r w:rsidRPr="00116192">
              <w:rPr>
                <w:color w:val="auto"/>
              </w:rPr>
              <w:t>Periodic (average over one hour)</w:t>
            </w:r>
          </w:p>
        </w:tc>
        <w:tc>
          <w:tcPr>
            <w:tcW w:w="1701" w:type="dxa"/>
            <w:tcBorders>
              <w:left w:val="nil"/>
              <w:right w:val="nil"/>
            </w:tcBorders>
          </w:tcPr>
          <w:p w14:paraId="3F058706" w14:textId="53A7749D" w:rsidR="005F6871" w:rsidRPr="00116192" w:rsidRDefault="005F6871" w:rsidP="00D128E5">
            <w:pPr>
              <w:pStyle w:val="Tablebody"/>
              <w:rPr>
                <w:color w:val="auto"/>
              </w:rPr>
            </w:pPr>
            <w:r w:rsidRPr="00116192">
              <w:rPr>
                <w:color w:val="auto"/>
              </w:rPr>
              <w:t>Annually</w:t>
            </w:r>
          </w:p>
        </w:tc>
        <w:tc>
          <w:tcPr>
            <w:tcW w:w="1985" w:type="dxa"/>
            <w:tcBorders>
              <w:left w:val="nil"/>
              <w:right w:val="nil"/>
            </w:tcBorders>
          </w:tcPr>
          <w:p w14:paraId="5219CEC4" w14:textId="5A319DAD" w:rsidR="005F6871" w:rsidRPr="00116192" w:rsidRDefault="005F6871" w:rsidP="00D128E5">
            <w:pPr>
              <w:pStyle w:val="Tablebody"/>
              <w:rPr>
                <w:color w:val="auto"/>
              </w:rPr>
            </w:pPr>
            <w:r w:rsidRPr="00116192">
              <w:rPr>
                <w:color w:val="auto"/>
              </w:rPr>
              <w:t>MCERTS BS EN 14792</w:t>
            </w:r>
          </w:p>
        </w:tc>
      </w:tr>
      <w:tr w:rsidR="005F6871" w:rsidRPr="001252C9" w14:paraId="3EF614DD" w14:textId="77777777" w:rsidTr="00001B2C">
        <w:trPr>
          <w:gridAfter w:val="1"/>
          <w:wAfter w:w="1116" w:type="dxa"/>
          <w:cantSplit/>
        </w:trPr>
        <w:tc>
          <w:tcPr>
            <w:tcW w:w="1533" w:type="dxa"/>
            <w:vMerge w:val="restart"/>
            <w:tcBorders>
              <w:left w:val="nil"/>
              <w:right w:val="nil"/>
            </w:tcBorders>
          </w:tcPr>
          <w:p w14:paraId="45952C2F" w14:textId="76EF2E81" w:rsidR="005F6871" w:rsidRPr="006C0E20" w:rsidRDefault="005F6871" w:rsidP="00D128E5">
            <w:pPr>
              <w:pStyle w:val="Tablebody"/>
              <w:rPr>
                <w:color w:val="auto"/>
              </w:rPr>
            </w:pPr>
            <w:r w:rsidRPr="006C0E20">
              <w:rPr>
                <w:color w:val="auto"/>
              </w:rPr>
              <w:t>A8</w:t>
            </w:r>
          </w:p>
          <w:p w14:paraId="06CCDF91" w14:textId="5A6947EA" w:rsidR="005F6871" w:rsidRPr="006C0E20" w:rsidRDefault="005F6871" w:rsidP="00D128E5">
            <w:pPr>
              <w:pStyle w:val="Tablebody"/>
              <w:rPr>
                <w:color w:val="auto"/>
              </w:rPr>
            </w:pPr>
            <w:r w:rsidRPr="006C0E20">
              <w:rPr>
                <w:color w:val="auto"/>
              </w:rPr>
              <w:t>NGR:</w:t>
            </w:r>
            <w:r w:rsidRPr="006C0E20">
              <w:rPr>
                <w:rFonts w:ascii="Times New Roman" w:hAnsi="Times New Roman"/>
                <w:color w:val="auto"/>
                <w:sz w:val="24"/>
                <w:lang w:eastAsia="en-GB"/>
              </w:rPr>
              <w:t xml:space="preserve"> </w:t>
            </w:r>
            <w:r w:rsidRPr="006C0E20">
              <w:rPr>
                <w:color w:val="auto"/>
              </w:rPr>
              <w:t>SS 96829 81420</w:t>
            </w:r>
          </w:p>
          <w:p w14:paraId="58508957" w14:textId="77777777" w:rsidR="005F6871" w:rsidRPr="006C0E20" w:rsidRDefault="005F6871" w:rsidP="00D128E5">
            <w:pPr>
              <w:pStyle w:val="Tablebody"/>
              <w:rPr>
                <w:color w:val="auto"/>
              </w:rPr>
            </w:pPr>
          </w:p>
        </w:tc>
        <w:tc>
          <w:tcPr>
            <w:tcW w:w="2403" w:type="dxa"/>
            <w:vMerge w:val="restart"/>
            <w:tcBorders>
              <w:left w:val="nil"/>
              <w:right w:val="nil"/>
            </w:tcBorders>
          </w:tcPr>
          <w:p w14:paraId="0486FDA3" w14:textId="7E7E0FE5" w:rsidR="005F6871" w:rsidRPr="00116192" w:rsidRDefault="005F6871" w:rsidP="00D128E5">
            <w:pPr>
              <w:pStyle w:val="Tablebody"/>
              <w:rPr>
                <w:color w:val="auto"/>
              </w:rPr>
            </w:pPr>
          </w:p>
          <w:p w14:paraId="1AD86B2F" w14:textId="77777777" w:rsidR="005F6871" w:rsidRPr="00116192" w:rsidRDefault="005F6871" w:rsidP="005F6871">
            <w:pPr>
              <w:pStyle w:val="Tablebody"/>
              <w:rPr>
                <w:color w:val="auto"/>
              </w:rPr>
            </w:pPr>
            <w:r>
              <w:rPr>
                <w:color w:val="auto"/>
              </w:rPr>
              <w:t>Natural gas fired unit</w:t>
            </w:r>
          </w:p>
          <w:p w14:paraId="24B1A560" w14:textId="0B2490DF" w:rsidR="005F6871" w:rsidRPr="00116192" w:rsidRDefault="005F6871" w:rsidP="005F6871">
            <w:pPr>
              <w:pStyle w:val="Tablebody"/>
              <w:rPr>
                <w:color w:val="auto"/>
              </w:rPr>
            </w:pPr>
            <w:r>
              <w:rPr>
                <w:color w:val="auto"/>
              </w:rPr>
              <w:t xml:space="preserve"> </w:t>
            </w:r>
          </w:p>
        </w:tc>
        <w:tc>
          <w:tcPr>
            <w:tcW w:w="3278" w:type="dxa"/>
            <w:tcBorders>
              <w:left w:val="nil"/>
              <w:right w:val="nil"/>
            </w:tcBorders>
          </w:tcPr>
          <w:p w14:paraId="4E221463" w14:textId="147F393C" w:rsidR="005F6871" w:rsidRPr="00116192" w:rsidRDefault="005F6871" w:rsidP="00D128E5">
            <w:pPr>
              <w:pStyle w:val="Tablebody"/>
              <w:rPr>
                <w:color w:val="auto"/>
              </w:rPr>
            </w:pPr>
            <w:r>
              <w:rPr>
                <w:color w:val="auto"/>
              </w:rPr>
              <w:t>Carbon Monoxide (CO)</w:t>
            </w:r>
          </w:p>
        </w:tc>
        <w:tc>
          <w:tcPr>
            <w:tcW w:w="1701" w:type="dxa"/>
            <w:tcBorders>
              <w:left w:val="nil"/>
              <w:right w:val="nil"/>
            </w:tcBorders>
          </w:tcPr>
          <w:p w14:paraId="0C7502DE" w14:textId="2564CC99" w:rsidR="005F6871" w:rsidRPr="00116192" w:rsidRDefault="005F6871" w:rsidP="00D128E5">
            <w:pPr>
              <w:pStyle w:val="Tablebody"/>
              <w:rPr>
                <w:color w:val="auto"/>
              </w:rPr>
            </w:pPr>
            <w:r w:rsidRPr="00116192">
              <w:rPr>
                <w:color w:val="auto"/>
              </w:rPr>
              <w:t>No limit set</w:t>
            </w:r>
          </w:p>
        </w:tc>
        <w:tc>
          <w:tcPr>
            <w:tcW w:w="1559" w:type="dxa"/>
            <w:tcBorders>
              <w:left w:val="nil"/>
              <w:right w:val="nil"/>
            </w:tcBorders>
          </w:tcPr>
          <w:p w14:paraId="7FFBBD82" w14:textId="2709CEF8" w:rsidR="005F6871" w:rsidRPr="00116192" w:rsidRDefault="005F6871" w:rsidP="00D128E5">
            <w:pPr>
              <w:pStyle w:val="Tablebody"/>
              <w:rPr>
                <w:color w:val="auto"/>
              </w:rPr>
            </w:pPr>
            <w:r>
              <w:rPr>
                <w:color w:val="auto"/>
              </w:rPr>
              <w:t>Periodic</w:t>
            </w:r>
          </w:p>
        </w:tc>
        <w:tc>
          <w:tcPr>
            <w:tcW w:w="1701" w:type="dxa"/>
            <w:tcBorders>
              <w:left w:val="nil"/>
              <w:right w:val="nil"/>
            </w:tcBorders>
          </w:tcPr>
          <w:p w14:paraId="77A233A3" w14:textId="3E55BB36" w:rsidR="005F6871" w:rsidRPr="00116192" w:rsidRDefault="005F6871" w:rsidP="00D128E5">
            <w:pPr>
              <w:pStyle w:val="Tablebody"/>
              <w:rPr>
                <w:color w:val="auto"/>
              </w:rPr>
            </w:pPr>
            <w:r>
              <w:rPr>
                <w:color w:val="auto"/>
              </w:rPr>
              <w:t>Annually</w:t>
            </w:r>
          </w:p>
        </w:tc>
        <w:tc>
          <w:tcPr>
            <w:tcW w:w="1985" w:type="dxa"/>
            <w:tcBorders>
              <w:left w:val="nil"/>
              <w:right w:val="nil"/>
            </w:tcBorders>
          </w:tcPr>
          <w:p w14:paraId="24A3E788" w14:textId="79FBEC84" w:rsidR="005F6871" w:rsidRPr="00116192" w:rsidRDefault="005F6871" w:rsidP="00D128E5">
            <w:pPr>
              <w:pStyle w:val="Tablebody"/>
              <w:rPr>
                <w:color w:val="auto"/>
              </w:rPr>
            </w:pPr>
            <w:r>
              <w:rPr>
                <w:color w:val="auto"/>
              </w:rPr>
              <w:t>MCERTS BS EN 15058</w:t>
            </w:r>
          </w:p>
        </w:tc>
      </w:tr>
      <w:tr w:rsidR="005F6871" w:rsidRPr="001252C9" w14:paraId="582A3EB5" w14:textId="77777777" w:rsidTr="00001B2C">
        <w:trPr>
          <w:gridAfter w:val="1"/>
          <w:wAfter w:w="1116" w:type="dxa"/>
          <w:cantSplit/>
        </w:trPr>
        <w:tc>
          <w:tcPr>
            <w:tcW w:w="1533" w:type="dxa"/>
            <w:vMerge/>
            <w:tcBorders>
              <w:left w:val="nil"/>
              <w:right w:val="nil"/>
            </w:tcBorders>
          </w:tcPr>
          <w:p w14:paraId="05F57069" w14:textId="77777777" w:rsidR="005F6871" w:rsidRPr="006C0E20" w:rsidRDefault="005F6871" w:rsidP="00D128E5">
            <w:pPr>
              <w:pStyle w:val="Tablebody"/>
              <w:rPr>
                <w:color w:val="auto"/>
              </w:rPr>
            </w:pPr>
          </w:p>
        </w:tc>
        <w:tc>
          <w:tcPr>
            <w:tcW w:w="2403" w:type="dxa"/>
            <w:vMerge/>
            <w:tcBorders>
              <w:left w:val="nil"/>
              <w:right w:val="nil"/>
            </w:tcBorders>
          </w:tcPr>
          <w:p w14:paraId="33E617D4" w14:textId="16C451E8" w:rsidR="005F6871" w:rsidRPr="00116192" w:rsidRDefault="005F6871" w:rsidP="00D128E5">
            <w:pPr>
              <w:pStyle w:val="Tablebody"/>
              <w:rPr>
                <w:color w:val="auto"/>
              </w:rPr>
            </w:pPr>
          </w:p>
        </w:tc>
        <w:tc>
          <w:tcPr>
            <w:tcW w:w="3278" w:type="dxa"/>
            <w:tcBorders>
              <w:left w:val="nil"/>
              <w:right w:val="nil"/>
            </w:tcBorders>
          </w:tcPr>
          <w:p w14:paraId="1D2CF5E3" w14:textId="2091C178" w:rsidR="005F6871" w:rsidRPr="00116192" w:rsidRDefault="005F6871" w:rsidP="00D128E5">
            <w:pPr>
              <w:pStyle w:val="Tablebody"/>
              <w:rPr>
                <w:color w:val="auto"/>
              </w:rPr>
            </w:pPr>
            <w:r w:rsidRPr="00116192">
              <w:rPr>
                <w:color w:val="auto"/>
              </w:rPr>
              <w:t>Oxides of nitrogen (NO</w:t>
            </w:r>
            <w:r w:rsidRPr="00116192">
              <w:rPr>
                <w:color w:val="auto"/>
                <w:vertAlign w:val="subscript"/>
              </w:rPr>
              <w:t>2</w:t>
            </w:r>
            <w:r w:rsidRPr="00116192">
              <w:rPr>
                <w:color w:val="auto"/>
              </w:rPr>
              <w:t xml:space="preserve"> and NO expressed as NO</w:t>
            </w:r>
            <w:r w:rsidRPr="00116192">
              <w:rPr>
                <w:color w:val="auto"/>
                <w:vertAlign w:val="subscript"/>
              </w:rPr>
              <w:t>2</w:t>
            </w:r>
            <w:r w:rsidRPr="00116192">
              <w:rPr>
                <w:color w:val="auto"/>
              </w:rPr>
              <w:t>)</w:t>
            </w:r>
          </w:p>
        </w:tc>
        <w:tc>
          <w:tcPr>
            <w:tcW w:w="1701" w:type="dxa"/>
            <w:tcBorders>
              <w:left w:val="nil"/>
              <w:right w:val="nil"/>
            </w:tcBorders>
          </w:tcPr>
          <w:p w14:paraId="60E1BF15" w14:textId="0EE45668" w:rsidR="005F6871" w:rsidRPr="00116192" w:rsidRDefault="005F6871" w:rsidP="00D128E5">
            <w:pPr>
              <w:pStyle w:val="Tablebody"/>
              <w:rPr>
                <w:color w:val="auto"/>
              </w:rPr>
            </w:pPr>
            <w:r w:rsidRPr="00116192">
              <w:rPr>
                <w:color w:val="auto"/>
              </w:rPr>
              <w:t>95</w:t>
            </w:r>
          </w:p>
        </w:tc>
        <w:tc>
          <w:tcPr>
            <w:tcW w:w="1559" w:type="dxa"/>
            <w:tcBorders>
              <w:left w:val="nil"/>
              <w:right w:val="nil"/>
            </w:tcBorders>
          </w:tcPr>
          <w:p w14:paraId="4F6C7C9E" w14:textId="68D37D84" w:rsidR="005F6871" w:rsidRPr="00116192" w:rsidRDefault="005F6871" w:rsidP="00D128E5">
            <w:pPr>
              <w:pStyle w:val="Tablebody"/>
              <w:rPr>
                <w:color w:val="auto"/>
              </w:rPr>
            </w:pPr>
            <w:r w:rsidRPr="00116192">
              <w:rPr>
                <w:color w:val="auto"/>
              </w:rPr>
              <w:t>Periodic (average over one hour)</w:t>
            </w:r>
          </w:p>
        </w:tc>
        <w:tc>
          <w:tcPr>
            <w:tcW w:w="1701" w:type="dxa"/>
            <w:tcBorders>
              <w:left w:val="nil"/>
              <w:right w:val="nil"/>
            </w:tcBorders>
          </w:tcPr>
          <w:p w14:paraId="0FF59A22" w14:textId="14831177" w:rsidR="005F6871" w:rsidRPr="00116192" w:rsidRDefault="005F6871" w:rsidP="00D128E5">
            <w:pPr>
              <w:pStyle w:val="Tablebody"/>
              <w:rPr>
                <w:color w:val="auto"/>
              </w:rPr>
            </w:pPr>
            <w:r w:rsidRPr="00116192">
              <w:rPr>
                <w:color w:val="auto"/>
              </w:rPr>
              <w:t>Annually</w:t>
            </w:r>
          </w:p>
        </w:tc>
        <w:tc>
          <w:tcPr>
            <w:tcW w:w="1985" w:type="dxa"/>
            <w:tcBorders>
              <w:left w:val="nil"/>
              <w:right w:val="nil"/>
            </w:tcBorders>
          </w:tcPr>
          <w:p w14:paraId="5C26D0EF" w14:textId="0341B3E9" w:rsidR="005F6871" w:rsidRPr="00116192" w:rsidRDefault="005F6871" w:rsidP="00D128E5">
            <w:pPr>
              <w:pStyle w:val="Tablebody"/>
              <w:rPr>
                <w:color w:val="auto"/>
              </w:rPr>
            </w:pPr>
            <w:r w:rsidRPr="00116192">
              <w:rPr>
                <w:color w:val="auto"/>
              </w:rPr>
              <w:t>MCERTS BS EN 14792</w:t>
            </w:r>
          </w:p>
        </w:tc>
      </w:tr>
      <w:tr w:rsidR="005F6871" w:rsidRPr="001252C9" w14:paraId="0980CC70" w14:textId="77777777" w:rsidTr="00001B2C">
        <w:trPr>
          <w:gridAfter w:val="1"/>
          <w:wAfter w:w="1116" w:type="dxa"/>
          <w:cantSplit/>
        </w:trPr>
        <w:tc>
          <w:tcPr>
            <w:tcW w:w="1533" w:type="dxa"/>
            <w:vMerge w:val="restart"/>
            <w:tcBorders>
              <w:left w:val="nil"/>
              <w:right w:val="nil"/>
            </w:tcBorders>
          </w:tcPr>
          <w:p w14:paraId="445416C0" w14:textId="11212349" w:rsidR="005F6871" w:rsidRPr="006C0E20" w:rsidRDefault="005F6871" w:rsidP="00D128E5">
            <w:pPr>
              <w:pStyle w:val="Tablebody"/>
              <w:rPr>
                <w:color w:val="auto"/>
              </w:rPr>
            </w:pPr>
            <w:r w:rsidRPr="006C0E20">
              <w:rPr>
                <w:color w:val="auto"/>
              </w:rPr>
              <w:t>A9</w:t>
            </w:r>
          </w:p>
          <w:p w14:paraId="68F9993E" w14:textId="6EF7BB77" w:rsidR="005F6871" w:rsidRPr="006C0E20" w:rsidRDefault="005F6871" w:rsidP="00D128E5">
            <w:pPr>
              <w:pStyle w:val="Tablebody"/>
              <w:rPr>
                <w:color w:val="auto"/>
              </w:rPr>
            </w:pPr>
            <w:r w:rsidRPr="006C0E20">
              <w:rPr>
                <w:color w:val="auto"/>
              </w:rPr>
              <w:t>NGR:</w:t>
            </w:r>
            <w:r w:rsidRPr="006C0E20">
              <w:rPr>
                <w:rFonts w:ascii="Times New Roman" w:hAnsi="Times New Roman"/>
                <w:color w:val="auto"/>
                <w:sz w:val="24"/>
                <w:lang w:eastAsia="en-GB"/>
              </w:rPr>
              <w:t xml:space="preserve"> </w:t>
            </w:r>
            <w:r w:rsidRPr="006C0E20">
              <w:rPr>
                <w:color w:val="auto"/>
              </w:rPr>
              <w:t>SS 96828 81424</w:t>
            </w:r>
          </w:p>
          <w:p w14:paraId="20CB926D" w14:textId="77777777" w:rsidR="005F6871" w:rsidRPr="006C0E20" w:rsidRDefault="005F6871" w:rsidP="00D128E5">
            <w:pPr>
              <w:pStyle w:val="Tablebody"/>
              <w:rPr>
                <w:color w:val="auto"/>
              </w:rPr>
            </w:pPr>
          </w:p>
        </w:tc>
        <w:tc>
          <w:tcPr>
            <w:tcW w:w="2403" w:type="dxa"/>
            <w:vMerge w:val="restart"/>
            <w:tcBorders>
              <w:left w:val="nil"/>
              <w:right w:val="nil"/>
            </w:tcBorders>
          </w:tcPr>
          <w:p w14:paraId="6BCAFA26" w14:textId="12B7DF41" w:rsidR="005F6871" w:rsidRPr="00116192" w:rsidRDefault="005F6871" w:rsidP="00D128E5">
            <w:pPr>
              <w:pStyle w:val="Tablebody"/>
              <w:rPr>
                <w:color w:val="auto"/>
              </w:rPr>
            </w:pPr>
          </w:p>
          <w:p w14:paraId="4ADCDD4B" w14:textId="77777777" w:rsidR="005F6871" w:rsidRPr="00116192" w:rsidRDefault="005F6871" w:rsidP="005F6871">
            <w:pPr>
              <w:pStyle w:val="Tablebody"/>
              <w:rPr>
                <w:color w:val="auto"/>
              </w:rPr>
            </w:pPr>
            <w:r>
              <w:rPr>
                <w:color w:val="auto"/>
              </w:rPr>
              <w:t>Natural gas fired unit</w:t>
            </w:r>
          </w:p>
          <w:p w14:paraId="3CBD19BB" w14:textId="3A09787A" w:rsidR="005F6871" w:rsidRPr="00116192" w:rsidRDefault="005F6871" w:rsidP="005F6871">
            <w:pPr>
              <w:pStyle w:val="Tablebody"/>
              <w:rPr>
                <w:color w:val="auto"/>
              </w:rPr>
            </w:pPr>
            <w:r>
              <w:rPr>
                <w:color w:val="auto"/>
              </w:rPr>
              <w:t xml:space="preserve"> </w:t>
            </w:r>
          </w:p>
        </w:tc>
        <w:tc>
          <w:tcPr>
            <w:tcW w:w="3278" w:type="dxa"/>
            <w:tcBorders>
              <w:left w:val="nil"/>
              <w:right w:val="nil"/>
            </w:tcBorders>
          </w:tcPr>
          <w:p w14:paraId="3D90F316" w14:textId="370FD5E2" w:rsidR="005F6871" w:rsidRPr="00116192" w:rsidRDefault="005F6871" w:rsidP="00D128E5">
            <w:pPr>
              <w:pStyle w:val="Tablebody"/>
              <w:rPr>
                <w:color w:val="auto"/>
              </w:rPr>
            </w:pPr>
            <w:r>
              <w:rPr>
                <w:color w:val="auto"/>
              </w:rPr>
              <w:t>Carbon Monoxide (CO)</w:t>
            </w:r>
          </w:p>
        </w:tc>
        <w:tc>
          <w:tcPr>
            <w:tcW w:w="1701" w:type="dxa"/>
            <w:tcBorders>
              <w:left w:val="nil"/>
              <w:right w:val="nil"/>
            </w:tcBorders>
          </w:tcPr>
          <w:p w14:paraId="7CCA748C" w14:textId="1E561BCB" w:rsidR="005F6871" w:rsidRPr="00116192" w:rsidRDefault="005F6871" w:rsidP="00D128E5">
            <w:pPr>
              <w:pStyle w:val="Tablebody"/>
              <w:rPr>
                <w:color w:val="auto"/>
              </w:rPr>
            </w:pPr>
            <w:r w:rsidRPr="00116192">
              <w:rPr>
                <w:color w:val="auto"/>
              </w:rPr>
              <w:t>No limit set</w:t>
            </w:r>
          </w:p>
        </w:tc>
        <w:tc>
          <w:tcPr>
            <w:tcW w:w="1559" w:type="dxa"/>
            <w:tcBorders>
              <w:left w:val="nil"/>
              <w:right w:val="nil"/>
            </w:tcBorders>
          </w:tcPr>
          <w:p w14:paraId="7DE60BBA" w14:textId="6874EC92" w:rsidR="005F6871" w:rsidRPr="00116192" w:rsidRDefault="005F6871" w:rsidP="00D128E5">
            <w:pPr>
              <w:pStyle w:val="Tablebody"/>
              <w:rPr>
                <w:color w:val="auto"/>
              </w:rPr>
            </w:pPr>
            <w:r>
              <w:rPr>
                <w:color w:val="auto"/>
              </w:rPr>
              <w:t>Periodic</w:t>
            </w:r>
          </w:p>
        </w:tc>
        <w:tc>
          <w:tcPr>
            <w:tcW w:w="1701" w:type="dxa"/>
            <w:tcBorders>
              <w:left w:val="nil"/>
              <w:right w:val="nil"/>
            </w:tcBorders>
          </w:tcPr>
          <w:p w14:paraId="7D5CDBEC" w14:textId="68A49539" w:rsidR="005F6871" w:rsidRPr="00116192" w:rsidRDefault="005F6871" w:rsidP="00D128E5">
            <w:pPr>
              <w:pStyle w:val="Tablebody"/>
              <w:rPr>
                <w:color w:val="auto"/>
              </w:rPr>
            </w:pPr>
            <w:r>
              <w:rPr>
                <w:color w:val="auto"/>
              </w:rPr>
              <w:t>Annually</w:t>
            </w:r>
          </w:p>
        </w:tc>
        <w:tc>
          <w:tcPr>
            <w:tcW w:w="1985" w:type="dxa"/>
            <w:tcBorders>
              <w:left w:val="nil"/>
              <w:right w:val="nil"/>
            </w:tcBorders>
          </w:tcPr>
          <w:p w14:paraId="6E6DE897" w14:textId="0CFD9309" w:rsidR="005F6871" w:rsidRPr="00116192" w:rsidRDefault="005F6871" w:rsidP="00D128E5">
            <w:pPr>
              <w:pStyle w:val="Tablebody"/>
              <w:rPr>
                <w:color w:val="auto"/>
              </w:rPr>
            </w:pPr>
            <w:r>
              <w:rPr>
                <w:color w:val="auto"/>
              </w:rPr>
              <w:t>MCERTS BS EN 15058</w:t>
            </w:r>
          </w:p>
        </w:tc>
      </w:tr>
      <w:tr w:rsidR="005F6871" w:rsidRPr="001252C9" w14:paraId="56D346B4" w14:textId="77777777" w:rsidTr="00001B2C">
        <w:trPr>
          <w:gridAfter w:val="1"/>
          <w:wAfter w:w="1116" w:type="dxa"/>
          <w:cantSplit/>
        </w:trPr>
        <w:tc>
          <w:tcPr>
            <w:tcW w:w="1533" w:type="dxa"/>
            <w:vMerge/>
            <w:tcBorders>
              <w:left w:val="nil"/>
              <w:right w:val="nil"/>
            </w:tcBorders>
          </w:tcPr>
          <w:p w14:paraId="62B02EE6" w14:textId="77777777" w:rsidR="005F6871" w:rsidRPr="00116192" w:rsidRDefault="005F6871" w:rsidP="00D128E5">
            <w:pPr>
              <w:pStyle w:val="Tablebody"/>
              <w:rPr>
                <w:color w:val="auto"/>
              </w:rPr>
            </w:pPr>
          </w:p>
        </w:tc>
        <w:tc>
          <w:tcPr>
            <w:tcW w:w="2403" w:type="dxa"/>
            <w:vMerge/>
            <w:tcBorders>
              <w:left w:val="nil"/>
              <w:right w:val="nil"/>
            </w:tcBorders>
          </w:tcPr>
          <w:p w14:paraId="1C042165" w14:textId="3466EE26" w:rsidR="005F6871" w:rsidRPr="00116192" w:rsidRDefault="005F6871" w:rsidP="00D128E5">
            <w:pPr>
              <w:pStyle w:val="Tablebody"/>
              <w:rPr>
                <w:color w:val="auto"/>
              </w:rPr>
            </w:pPr>
          </w:p>
        </w:tc>
        <w:tc>
          <w:tcPr>
            <w:tcW w:w="3278" w:type="dxa"/>
            <w:tcBorders>
              <w:left w:val="nil"/>
              <w:right w:val="nil"/>
            </w:tcBorders>
          </w:tcPr>
          <w:p w14:paraId="6581F27C" w14:textId="7B5E34EE" w:rsidR="005F6871" w:rsidRPr="00116192" w:rsidRDefault="005F6871" w:rsidP="00D128E5">
            <w:pPr>
              <w:pStyle w:val="Tablebody"/>
              <w:rPr>
                <w:color w:val="auto"/>
              </w:rPr>
            </w:pPr>
            <w:r w:rsidRPr="00116192">
              <w:rPr>
                <w:color w:val="auto"/>
              </w:rPr>
              <w:t>Oxides of nitrogen (NO</w:t>
            </w:r>
            <w:r w:rsidRPr="00116192">
              <w:rPr>
                <w:color w:val="auto"/>
                <w:vertAlign w:val="subscript"/>
              </w:rPr>
              <w:t>2</w:t>
            </w:r>
            <w:r w:rsidRPr="00116192">
              <w:rPr>
                <w:color w:val="auto"/>
              </w:rPr>
              <w:t xml:space="preserve"> and NO expressed as NO</w:t>
            </w:r>
            <w:r w:rsidRPr="00116192">
              <w:rPr>
                <w:color w:val="auto"/>
                <w:vertAlign w:val="subscript"/>
              </w:rPr>
              <w:t>2</w:t>
            </w:r>
            <w:r w:rsidRPr="00116192">
              <w:rPr>
                <w:color w:val="auto"/>
              </w:rPr>
              <w:t>)</w:t>
            </w:r>
          </w:p>
        </w:tc>
        <w:tc>
          <w:tcPr>
            <w:tcW w:w="1701" w:type="dxa"/>
            <w:tcBorders>
              <w:left w:val="nil"/>
              <w:right w:val="nil"/>
            </w:tcBorders>
          </w:tcPr>
          <w:p w14:paraId="4540743C" w14:textId="1B829BE9" w:rsidR="005F6871" w:rsidRPr="00116192" w:rsidRDefault="005F6871" w:rsidP="00D128E5">
            <w:pPr>
              <w:pStyle w:val="Tablebody"/>
              <w:rPr>
                <w:color w:val="auto"/>
              </w:rPr>
            </w:pPr>
            <w:r w:rsidRPr="00116192">
              <w:rPr>
                <w:color w:val="auto"/>
              </w:rPr>
              <w:t>95</w:t>
            </w:r>
          </w:p>
        </w:tc>
        <w:tc>
          <w:tcPr>
            <w:tcW w:w="1559" w:type="dxa"/>
            <w:tcBorders>
              <w:left w:val="nil"/>
              <w:right w:val="nil"/>
            </w:tcBorders>
          </w:tcPr>
          <w:p w14:paraId="54B7FEEF" w14:textId="7CA3F848" w:rsidR="005F6871" w:rsidRPr="00116192" w:rsidRDefault="005F6871" w:rsidP="00D128E5">
            <w:pPr>
              <w:pStyle w:val="Tablebody"/>
              <w:rPr>
                <w:color w:val="auto"/>
              </w:rPr>
            </w:pPr>
            <w:r w:rsidRPr="00116192">
              <w:rPr>
                <w:color w:val="auto"/>
              </w:rPr>
              <w:t>Periodic (average over one hour)</w:t>
            </w:r>
          </w:p>
        </w:tc>
        <w:tc>
          <w:tcPr>
            <w:tcW w:w="1701" w:type="dxa"/>
            <w:tcBorders>
              <w:left w:val="nil"/>
              <w:right w:val="nil"/>
            </w:tcBorders>
          </w:tcPr>
          <w:p w14:paraId="31BBE833" w14:textId="3978DCAA" w:rsidR="005F6871" w:rsidRPr="00116192" w:rsidRDefault="005F6871" w:rsidP="00D128E5">
            <w:pPr>
              <w:pStyle w:val="Tablebody"/>
              <w:rPr>
                <w:color w:val="auto"/>
              </w:rPr>
            </w:pPr>
            <w:r w:rsidRPr="00116192">
              <w:rPr>
                <w:color w:val="auto"/>
              </w:rPr>
              <w:t>Annually</w:t>
            </w:r>
          </w:p>
        </w:tc>
        <w:tc>
          <w:tcPr>
            <w:tcW w:w="1985" w:type="dxa"/>
            <w:tcBorders>
              <w:left w:val="nil"/>
              <w:right w:val="nil"/>
            </w:tcBorders>
          </w:tcPr>
          <w:p w14:paraId="10C7AA0C" w14:textId="6CB63EFF" w:rsidR="005F6871" w:rsidRPr="00116192" w:rsidRDefault="005F6871" w:rsidP="00D128E5">
            <w:pPr>
              <w:pStyle w:val="Tablebody"/>
              <w:rPr>
                <w:color w:val="auto"/>
              </w:rPr>
            </w:pPr>
            <w:r w:rsidRPr="00116192">
              <w:rPr>
                <w:color w:val="auto"/>
              </w:rPr>
              <w:t>MCERTS BS EN 14792</w:t>
            </w:r>
          </w:p>
        </w:tc>
      </w:tr>
      <w:tr w:rsidR="00D128E5" w:rsidRPr="001252C9" w14:paraId="6A8CCBFB" w14:textId="77777777" w:rsidTr="00001B2C">
        <w:trPr>
          <w:gridAfter w:val="1"/>
          <w:wAfter w:w="1116" w:type="dxa"/>
          <w:cantSplit/>
        </w:trPr>
        <w:tc>
          <w:tcPr>
            <w:tcW w:w="1533" w:type="dxa"/>
            <w:tcBorders>
              <w:left w:val="nil"/>
              <w:right w:val="nil"/>
            </w:tcBorders>
          </w:tcPr>
          <w:p w14:paraId="7D2A359A" w14:textId="55486E6B" w:rsidR="00D128E5" w:rsidRPr="00116192" w:rsidRDefault="00D128E5" w:rsidP="00C509E4">
            <w:pPr>
              <w:pStyle w:val="Tablebody"/>
              <w:rPr>
                <w:color w:val="auto"/>
              </w:rPr>
            </w:pPr>
            <w:r>
              <w:rPr>
                <w:color w:val="auto"/>
              </w:rPr>
              <w:t xml:space="preserve">A10 </w:t>
            </w:r>
          </w:p>
        </w:tc>
        <w:tc>
          <w:tcPr>
            <w:tcW w:w="2403" w:type="dxa"/>
            <w:tcBorders>
              <w:left w:val="nil"/>
              <w:right w:val="nil"/>
            </w:tcBorders>
          </w:tcPr>
          <w:p w14:paraId="57573DEB" w14:textId="69C7D64E" w:rsidR="00D128E5" w:rsidRPr="00116192" w:rsidRDefault="00D128E5" w:rsidP="00C509E4">
            <w:pPr>
              <w:pStyle w:val="Tablebody"/>
              <w:rPr>
                <w:color w:val="auto"/>
              </w:rPr>
            </w:pPr>
            <w:r>
              <w:rPr>
                <w:color w:val="auto"/>
              </w:rPr>
              <w:t xml:space="preserve">555 </w:t>
            </w:r>
            <w:proofErr w:type="spellStart"/>
            <w:r>
              <w:rPr>
                <w:color w:val="auto"/>
              </w:rPr>
              <w:t>KWth</w:t>
            </w:r>
            <w:proofErr w:type="spellEnd"/>
            <w:r>
              <w:rPr>
                <w:color w:val="auto"/>
              </w:rPr>
              <w:t xml:space="preserve"> Back up diesel generator</w:t>
            </w:r>
          </w:p>
        </w:tc>
        <w:tc>
          <w:tcPr>
            <w:tcW w:w="3278" w:type="dxa"/>
            <w:tcBorders>
              <w:left w:val="nil"/>
              <w:right w:val="nil"/>
            </w:tcBorders>
          </w:tcPr>
          <w:p w14:paraId="48EF4CA4" w14:textId="292629C4" w:rsidR="00D128E5" w:rsidRPr="00116192" w:rsidRDefault="00D128E5" w:rsidP="00C509E4">
            <w:pPr>
              <w:pStyle w:val="Tablebody"/>
              <w:rPr>
                <w:color w:val="auto"/>
              </w:rPr>
            </w:pPr>
            <w:r>
              <w:rPr>
                <w:color w:val="auto"/>
              </w:rPr>
              <w:t>-</w:t>
            </w:r>
          </w:p>
        </w:tc>
        <w:tc>
          <w:tcPr>
            <w:tcW w:w="1701" w:type="dxa"/>
            <w:tcBorders>
              <w:left w:val="nil"/>
              <w:right w:val="nil"/>
            </w:tcBorders>
          </w:tcPr>
          <w:p w14:paraId="1F5C1B7A" w14:textId="4DBEFC52" w:rsidR="00D128E5" w:rsidRPr="00116192" w:rsidRDefault="00D128E5" w:rsidP="00C509E4">
            <w:pPr>
              <w:pStyle w:val="Tablebody"/>
              <w:rPr>
                <w:color w:val="auto"/>
              </w:rPr>
            </w:pPr>
            <w:r>
              <w:rPr>
                <w:color w:val="auto"/>
              </w:rPr>
              <w:t>-</w:t>
            </w:r>
          </w:p>
        </w:tc>
        <w:tc>
          <w:tcPr>
            <w:tcW w:w="1559" w:type="dxa"/>
            <w:tcBorders>
              <w:left w:val="nil"/>
              <w:right w:val="nil"/>
            </w:tcBorders>
          </w:tcPr>
          <w:p w14:paraId="2B96E061" w14:textId="295C23F1" w:rsidR="00D128E5" w:rsidRPr="00116192" w:rsidRDefault="00D128E5" w:rsidP="00C509E4">
            <w:pPr>
              <w:pStyle w:val="Tablebody"/>
              <w:rPr>
                <w:color w:val="auto"/>
              </w:rPr>
            </w:pPr>
            <w:r>
              <w:rPr>
                <w:color w:val="auto"/>
              </w:rPr>
              <w:t>-</w:t>
            </w:r>
          </w:p>
        </w:tc>
        <w:tc>
          <w:tcPr>
            <w:tcW w:w="1701" w:type="dxa"/>
            <w:tcBorders>
              <w:left w:val="nil"/>
              <w:right w:val="nil"/>
            </w:tcBorders>
          </w:tcPr>
          <w:p w14:paraId="562AA089" w14:textId="06686251" w:rsidR="00D128E5" w:rsidRPr="00116192" w:rsidRDefault="00D128E5" w:rsidP="00C509E4">
            <w:pPr>
              <w:pStyle w:val="Tablebody"/>
              <w:rPr>
                <w:color w:val="auto"/>
              </w:rPr>
            </w:pPr>
            <w:r>
              <w:rPr>
                <w:color w:val="auto"/>
              </w:rPr>
              <w:t>-</w:t>
            </w:r>
          </w:p>
        </w:tc>
        <w:tc>
          <w:tcPr>
            <w:tcW w:w="1985" w:type="dxa"/>
            <w:tcBorders>
              <w:left w:val="nil"/>
              <w:right w:val="nil"/>
            </w:tcBorders>
          </w:tcPr>
          <w:p w14:paraId="3C5D838F" w14:textId="055A282A" w:rsidR="00D128E5" w:rsidRPr="00116192" w:rsidRDefault="00D128E5" w:rsidP="00C509E4">
            <w:pPr>
              <w:pStyle w:val="Tablebody"/>
              <w:rPr>
                <w:color w:val="auto"/>
              </w:rPr>
            </w:pPr>
            <w:r>
              <w:rPr>
                <w:color w:val="auto"/>
              </w:rPr>
              <w:t>-</w:t>
            </w:r>
          </w:p>
        </w:tc>
      </w:tr>
    </w:tbl>
    <w:p w14:paraId="0C86BDC0" w14:textId="77777777" w:rsidR="00001B2C" w:rsidRDefault="00001B2C" w:rsidP="00001B2C">
      <w:pPr>
        <w:pStyle w:val="Heading3nonum"/>
      </w:pPr>
    </w:p>
    <w:tbl>
      <w:tblPr>
        <w:tblW w:w="13291"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093"/>
        <w:gridCol w:w="1593"/>
        <w:gridCol w:w="2659"/>
        <w:gridCol w:w="1560"/>
        <w:gridCol w:w="2551"/>
        <w:gridCol w:w="1276"/>
        <w:gridCol w:w="1559"/>
      </w:tblGrid>
      <w:tr w:rsidR="008F2DCC" w:rsidRPr="009563C6" w14:paraId="3302B513" w14:textId="77777777" w:rsidTr="00315062">
        <w:trPr>
          <w:cantSplit/>
          <w:tblHeader/>
        </w:trPr>
        <w:tc>
          <w:tcPr>
            <w:tcW w:w="13291" w:type="dxa"/>
            <w:gridSpan w:val="7"/>
            <w:tcBorders>
              <w:bottom w:val="single" w:sz="4" w:space="0" w:color="auto"/>
            </w:tcBorders>
            <w:shd w:val="clear" w:color="auto" w:fill="000000"/>
          </w:tcPr>
          <w:p w14:paraId="74CE8CF6" w14:textId="77777777" w:rsidR="008F2DCC" w:rsidRPr="006A5C30" w:rsidRDefault="008F2DCC" w:rsidP="00001B2C">
            <w:pPr>
              <w:pStyle w:val="Tabletitle"/>
              <w:rPr>
                <w:bCs/>
                <w:color w:val="FFFFFF" w:themeColor="background1"/>
              </w:rPr>
            </w:pPr>
            <w:r w:rsidRPr="006A5C30">
              <w:rPr>
                <w:bCs/>
                <w:color w:val="FFFFFF" w:themeColor="background1"/>
              </w:rPr>
              <w:lastRenderedPageBreak/>
              <w:t>Table S3.2 Point Source emissions to water (other than sewer) and land – emission limits and monitoring requirements</w:t>
            </w:r>
          </w:p>
        </w:tc>
      </w:tr>
      <w:tr w:rsidR="00001B2C" w14:paraId="04A6E431" w14:textId="77777777" w:rsidTr="006A5C30">
        <w:trPr>
          <w:cantSplit/>
          <w:tblHeader/>
        </w:trPr>
        <w:tc>
          <w:tcPr>
            <w:tcW w:w="2093" w:type="dxa"/>
            <w:tcBorders>
              <w:left w:val="nil"/>
              <w:right w:val="nil"/>
            </w:tcBorders>
          </w:tcPr>
          <w:p w14:paraId="09E96F8D" w14:textId="77777777" w:rsidR="00001B2C" w:rsidRPr="006B632B" w:rsidRDefault="00001B2C" w:rsidP="00001B2C">
            <w:pPr>
              <w:pStyle w:val="Tablehead"/>
            </w:pPr>
            <w:r w:rsidRPr="006B632B">
              <w:t>Emission point ref. &amp; location</w:t>
            </w:r>
          </w:p>
        </w:tc>
        <w:tc>
          <w:tcPr>
            <w:tcW w:w="1593" w:type="dxa"/>
            <w:tcBorders>
              <w:left w:val="nil"/>
              <w:right w:val="nil"/>
            </w:tcBorders>
          </w:tcPr>
          <w:p w14:paraId="5B6918F0" w14:textId="77777777" w:rsidR="00001B2C" w:rsidRPr="006B632B" w:rsidRDefault="00001B2C" w:rsidP="00001B2C">
            <w:pPr>
              <w:pStyle w:val="Tablehead"/>
            </w:pPr>
            <w:r w:rsidRPr="006B632B">
              <w:t>Source</w:t>
            </w:r>
          </w:p>
        </w:tc>
        <w:tc>
          <w:tcPr>
            <w:tcW w:w="2659" w:type="dxa"/>
            <w:tcBorders>
              <w:left w:val="nil"/>
              <w:right w:val="nil"/>
            </w:tcBorders>
          </w:tcPr>
          <w:p w14:paraId="69EE892D" w14:textId="77777777" w:rsidR="00001B2C" w:rsidRPr="006B632B" w:rsidRDefault="00001B2C" w:rsidP="00001B2C">
            <w:pPr>
              <w:pStyle w:val="Tablehead"/>
            </w:pPr>
            <w:r w:rsidRPr="006B632B">
              <w:t xml:space="preserve">Parameter  </w:t>
            </w:r>
          </w:p>
        </w:tc>
        <w:tc>
          <w:tcPr>
            <w:tcW w:w="1560" w:type="dxa"/>
            <w:tcBorders>
              <w:left w:val="nil"/>
              <w:right w:val="nil"/>
            </w:tcBorders>
          </w:tcPr>
          <w:p w14:paraId="7F1162F4" w14:textId="77777777" w:rsidR="00001B2C" w:rsidRPr="006B632B" w:rsidRDefault="00001B2C" w:rsidP="00001B2C">
            <w:pPr>
              <w:pStyle w:val="Tablehead"/>
              <w:rPr>
                <w:vertAlign w:val="superscript"/>
              </w:rPr>
            </w:pPr>
            <w:r w:rsidRPr="006B632B">
              <w:t>Limit (incl. unit)</w:t>
            </w:r>
          </w:p>
        </w:tc>
        <w:tc>
          <w:tcPr>
            <w:tcW w:w="2551" w:type="dxa"/>
            <w:tcBorders>
              <w:left w:val="nil"/>
              <w:right w:val="nil"/>
            </w:tcBorders>
          </w:tcPr>
          <w:p w14:paraId="590E2226" w14:textId="77777777" w:rsidR="00001B2C" w:rsidRPr="006B632B" w:rsidRDefault="00001B2C" w:rsidP="00001B2C">
            <w:pPr>
              <w:pStyle w:val="Tablehead"/>
            </w:pPr>
            <w:r w:rsidRPr="006B632B">
              <w:t>Reference Period</w:t>
            </w:r>
          </w:p>
        </w:tc>
        <w:tc>
          <w:tcPr>
            <w:tcW w:w="1276" w:type="dxa"/>
            <w:tcBorders>
              <w:left w:val="nil"/>
              <w:right w:val="nil"/>
            </w:tcBorders>
          </w:tcPr>
          <w:p w14:paraId="0E410138" w14:textId="77777777" w:rsidR="00001B2C" w:rsidRPr="006B632B" w:rsidRDefault="00001B2C" w:rsidP="00001B2C">
            <w:pPr>
              <w:pStyle w:val="Tablehead"/>
            </w:pPr>
            <w:r w:rsidRPr="006B632B">
              <w:t>Monitoring frequency</w:t>
            </w:r>
          </w:p>
        </w:tc>
        <w:tc>
          <w:tcPr>
            <w:tcW w:w="1559" w:type="dxa"/>
            <w:tcBorders>
              <w:left w:val="nil"/>
              <w:right w:val="nil"/>
            </w:tcBorders>
          </w:tcPr>
          <w:p w14:paraId="6ED88D05" w14:textId="77777777" w:rsidR="00001B2C" w:rsidRPr="006B632B" w:rsidRDefault="00001B2C" w:rsidP="00001B2C">
            <w:pPr>
              <w:pStyle w:val="Tablehead"/>
            </w:pPr>
            <w:r w:rsidRPr="006B632B">
              <w:t>Monitoring standard or method</w:t>
            </w:r>
          </w:p>
        </w:tc>
      </w:tr>
      <w:tr w:rsidR="00001B2C" w14:paraId="4114B9B2" w14:textId="77777777" w:rsidTr="006A5C30">
        <w:trPr>
          <w:cantSplit/>
        </w:trPr>
        <w:tc>
          <w:tcPr>
            <w:tcW w:w="2093" w:type="dxa"/>
            <w:tcBorders>
              <w:left w:val="nil"/>
              <w:right w:val="nil"/>
            </w:tcBorders>
          </w:tcPr>
          <w:p w14:paraId="118CEA85" w14:textId="01171698" w:rsidR="00001B2C" w:rsidRPr="006A5C30" w:rsidRDefault="00001B2C" w:rsidP="00001B2C">
            <w:pPr>
              <w:pStyle w:val="Tablebody"/>
              <w:rPr>
                <w:color w:val="auto"/>
              </w:rPr>
            </w:pPr>
            <w:r w:rsidRPr="006A5C30">
              <w:rPr>
                <w:color w:val="auto"/>
              </w:rPr>
              <w:t xml:space="preserve">W1 on site plan in schedule 7 emission to </w:t>
            </w:r>
            <w:r w:rsidR="006F59AC" w:rsidRPr="006A5C30">
              <w:rPr>
                <w:color w:val="auto"/>
              </w:rPr>
              <w:t>surface water sewer</w:t>
            </w:r>
          </w:p>
        </w:tc>
        <w:tc>
          <w:tcPr>
            <w:tcW w:w="1593" w:type="dxa"/>
            <w:tcBorders>
              <w:left w:val="nil"/>
              <w:right w:val="nil"/>
            </w:tcBorders>
          </w:tcPr>
          <w:p w14:paraId="660DA510" w14:textId="4EE1DF9E" w:rsidR="00001B2C" w:rsidRPr="006A5C30" w:rsidRDefault="006F59AC" w:rsidP="00001B2C">
            <w:pPr>
              <w:pStyle w:val="Tablebody"/>
              <w:rPr>
                <w:color w:val="auto"/>
              </w:rPr>
            </w:pPr>
            <w:r w:rsidRPr="006A5C30">
              <w:rPr>
                <w:color w:val="auto"/>
              </w:rPr>
              <w:t>Uncontaminated site surface run-off</w:t>
            </w:r>
          </w:p>
        </w:tc>
        <w:tc>
          <w:tcPr>
            <w:tcW w:w="2659" w:type="dxa"/>
            <w:tcBorders>
              <w:left w:val="nil"/>
              <w:right w:val="nil"/>
            </w:tcBorders>
          </w:tcPr>
          <w:p w14:paraId="34825238" w14:textId="10F0B278" w:rsidR="00001B2C" w:rsidRPr="006B632B" w:rsidRDefault="006F59AC" w:rsidP="006F59AC">
            <w:pPr>
              <w:pStyle w:val="Tablebody"/>
              <w:jc w:val="center"/>
            </w:pPr>
            <w:r>
              <w:t>-</w:t>
            </w:r>
          </w:p>
        </w:tc>
        <w:tc>
          <w:tcPr>
            <w:tcW w:w="1560" w:type="dxa"/>
            <w:tcBorders>
              <w:left w:val="nil"/>
              <w:right w:val="nil"/>
            </w:tcBorders>
          </w:tcPr>
          <w:p w14:paraId="06990E68" w14:textId="7CFB68CD" w:rsidR="00001B2C" w:rsidRPr="006B632B" w:rsidRDefault="006F59AC" w:rsidP="006F59AC">
            <w:pPr>
              <w:pStyle w:val="Tablebody"/>
              <w:jc w:val="center"/>
            </w:pPr>
            <w:r>
              <w:t>-</w:t>
            </w:r>
          </w:p>
        </w:tc>
        <w:tc>
          <w:tcPr>
            <w:tcW w:w="2551" w:type="dxa"/>
            <w:tcBorders>
              <w:left w:val="nil"/>
              <w:right w:val="nil"/>
            </w:tcBorders>
          </w:tcPr>
          <w:p w14:paraId="38CA5A03" w14:textId="53F07E0D" w:rsidR="00001B2C" w:rsidRPr="006B632B" w:rsidRDefault="006F59AC" w:rsidP="006F59AC">
            <w:pPr>
              <w:pStyle w:val="Tablebody"/>
              <w:jc w:val="center"/>
            </w:pPr>
            <w:r>
              <w:t>-</w:t>
            </w:r>
          </w:p>
        </w:tc>
        <w:tc>
          <w:tcPr>
            <w:tcW w:w="1276" w:type="dxa"/>
            <w:tcBorders>
              <w:left w:val="nil"/>
              <w:right w:val="nil"/>
            </w:tcBorders>
          </w:tcPr>
          <w:p w14:paraId="45EC01B4" w14:textId="4C20A30C" w:rsidR="00001B2C" w:rsidRPr="006B632B" w:rsidRDefault="006F59AC" w:rsidP="006F59AC">
            <w:pPr>
              <w:pStyle w:val="Tablebody"/>
              <w:jc w:val="center"/>
            </w:pPr>
            <w:r>
              <w:t>-</w:t>
            </w:r>
          </w:p>
        </w:tc>
        <w:tc>
          <w:tcPr>
            <w:tcW w:w="1559" w:type="dxa"/>
            <w:tcBorders>
              <w:left w:val="nil"/>
              <w:right w:val="nil"/>
            </w:tcBorders>
          </w:tcPr>
          <w:p w14:paraId="0A0A1D5A" w14:textId="1B1BD389" w:rsidR="00001B2C" w:rsidRPr="006B632B" w:rsidRDefault="006F59AC" w:rsidP="006F59AC">
            <w:pPr>
              <w:pStyle w:val="Tablebody"/>
              <w:jc w:val="center"/>
            </w:pPr>
            <w:r>
              <w:t>-</w:t>
            </w:r>
          </w:p>
        </w:tc>
      </w:tr>
    </w:tbl>
    <w:p w14:paraId="5AD58854" w14:textId="77777777" w:rsidR="00001B2C" w:rsidRDefault="00001B2C" w:rsidP="00001B2C">
      <w:pPr>
        <w:pStyle w:val="Heading3nonum"/>
        <w:sectPr w:rsidR="00001B2C" w:rsidSect="00001B2C">
          <w:pgSz w:w="16838" w:h="11906" w:orient="landscape"/>
          <w:pgMar w:top="1800" w:right="1440" w:bottom="1800" w:left="1440" w:header="720" w:footer="720" w:gutter="0"/>
          <w:cols w:space="720"/>
          <w:docGrid w:linePitch="326"/>
        </w:sectPr>
      </w:pPr>
    </w:p>
    <w:p w14:paraId="22A3CBD6" w14:textId="77777777" w:rsidR="00001B2C" w:rsidRDefault="00001B2C" w:rsidP="003475AE">
      <w:pPr>
        <w:pStyle w:val="Heading1nonum"/>
        <w:pageBreakBefore/>
        <w:spacing w:line="240" w:lineRule="auto"/>
      </w:pPr>
      <w:r>
        <w:lastRenderedPageBreak/>
        <w:t>Schedule 4 - Reporting</w:t>
      </w:r>
    </w:p>
    <w:p w14:paraId="35DCD569" w14:textId="77777777" w:rsidR="00001B2C" w:rsidRDefault="00001B2C" w:rsidP="00001B2C">
      <w:pPr>
        <w:pStyle w:val="Heading3nonum"/>
      </w:pPr>
      <w:r>
        <w:t>Parameters, for which reports shall be made, in accordance with conditions of this permit, are listed below.</w:t>
      </w:r>
    </w:p>
    <w:p w14:paraId="73F3E9FB" w14:textId="77777777" w:rsidR="00001B2C" w:rsidRPr="00BC10AB" w:rsidRDefault="00001B2C" w:rsidP="00001B2C">
      <w:pPr>
        <w:pStyle w:val="Heading3nonum"/>
        <w:rPr>
          <w:color w:val="FFFFFF" w:themeColor="background1"/>
        </w:rPr>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BC10AB" w:rsidRPr="00BC10AB" w14:paraId="730350EA" w14:textId="77777777" w:rsidTr="00BC10AB">
        <w:trPr>
          <w:cantSplit/>
          <w:tblHeader/>
        </w:trPr>
        <w:tc>
          <w:tcPr>
            <w:tcW w:w="8504" w:type="dxa"/>
            <w:gridSpan w:val="4"/>
            <w:tcBorders>
              <w:bottom w:val="single" w:sz="4" w:space="0" w:color="auto"/>
            </w:tcBorders>
            <w:shd w:val="clear" w:color="auto" w:fill="000000"/>
          </w:tcPr>
          <w:p w14:paraId="6F64399E" w14:textId="77777777" w:rsidR="00001B2C" w:rsidRPr="00BC10AB" w:rsidRDefault="00001B2C" w:rsidP="00001B2C">
            <w:pPr>
              <w:pStyle w:val="Tabletitle"/>
              <w:rPr>
                <w:bCs/>
                <w:color w:val="FFFFFF" w:themeColor="background1"/>
              </w:rPr>
            </w:pPr>
            <w:r w:rsidRPr="00BC10AB">
              <w:rPr>
                <w:bCs/>
                <w:color w:val="FFFFFF" w:themeColor="background1"/>
              </w:rPr>
              <w:t>Table S4.1 Reporting of monitoring data</w:t>
            </w:r>
          </w:p>
        </w:tc>
      </w:tr>
      <w:tr w:rsidR="00001B2C" w:rsidRPr="00E67BEE" w14:paraId="3E3ACF3A" w14:textId="77777777" w:rsidTr="00BC10AB">
        <w:trPr>
          <w:cantSplit/>
          <w:tblHeader/>
        </w:trPr>
        <w:tc>
          <w:tcPr>
            <w:tcW w:w="2986" w:type="dxa"/>
            <w:tcBorders>
              <w:top w:val="single" w:sz="4" w:space="0" w:color="auto"/>
              <w:left w:val="nil"/>
              <w:right w:val="nil"/>
            </w:tcBorders>
          </w:tcPr>
          <w:p w14:paraId="61441E36" w14:textId="77777777" w:rsidR="00001B2C" w:rsidRPr="006B632B" w:rsidRDefault="00001B2C" w:rsidP="00001B2C">
            <w:pPr>
              <w:pStyle w:val="Tablehead"/>
            </w:pPr>
            <w:r w:rsidRPr="006B632B">
              <w:t>Parameter</w:t>
            </w:r>
          </w:p>
        </w:tc>
        <w:tc>
          <w:tcPr>
            <w:tcW w:w="2284" w:type="dxa"/>
            <w:tcBorders>
              <w:top w:val="single" w:sz="4" w:space="0" w:color="auto"/>
              <w:left w:val="nil"/>
              <w:right w:val="nil"/>
            </w:tcBorders>
          </w:tcPr>
          <w:p w14:paraId="0D47EB8A" w14:textId="77777777" w:rsidR="00001B2C" w:rsidRPr="006B632B" w:rsidRDefault="00001B2C" w:rsidP="00001B2C">
            <w:pPr>
              <w:pStyle w:val="Tablehead"/>
            </w:pPr>
            <w:r w:rsidRPr="006B632B">
              <w:t>Emission or monitoring point/reference</w:t>
            </w:r>
          </w:p>
        </w:tc>
        <w:tc>
          <w:tcPr>
            <w:tcW w:w="1617" w:type="dxa"/>
            <w:tcBorders>
              <w:top w:val="single" w:sz="4" w:space="0" w:color="auto"/>
              <w:left w:val="nil"/>
              <w:right w:val="nil"/>
            </w:tcBorders>
          </w:tcPr>
          <w:p w14:paraId="1B23D285" w14:textId="77777777" w:rsidR="00001B2C" w:rsidRPr="006B632B" w:rsidRDefault="00001B2C" w:rsidP="00001B2C">
            <w:pPr>
              <w:pStyle w:val="Tablehead"/>
            </w:pPr>
            <w:r w:rsidRPr="006B632B">
              <w:t>Reporting period</w:t>
            </w:r>
          </w:p>
        </w:tc>
        <w:tc>
          <w:tcPr>
            <w:tcW w:w="1617" w:type="dxa"/>
            <w:tcBorders>
              <w:top w:val="single" w:sz="4" w:space="0" w:color="auto"/>
              <w:left w:val="nil"/>
              <w:right w:val="nil"/>
            </w:tcBorders>
          </w:tcPr>
          <w:p w14:paraId="484FF36F" w14:textId="77777777" w:rsidR="00001B2C" w:rsidRPr="006B632B" w:rsidRDefault="00001B2C" w:rsidP="00001B2C">
            <w:pPr>
              <w:pStyle w:val="Tablehead"/>
            </w:pPr>
            <w:r w:rsidRPr="006B632B">
              <w:t>Period begins</w:t>
            </w:r>
          </w:p>
        </w:tc>
      </w:tr>
      <w:tr w:rsidR="00001B2C" w:rsidRPr="00E67BEE" w14:paraId="4999B09F" w14:textId="77777777" w:rsidTr="00BC10AB">
        <w:trPr>
          <w:cantSplit/>
        </w:trPr>
        <w:tc>
          <w:tcPr>
            <w:tcW w:w="2986" w:type="dxa"/>
            <w:tcBorders>
              <w:top w:val="single" w:sz="4" w:space="0" w:color="auto"/>
              <w:left w:val="nil"/>
              <w:right w:val="nil"/>
            </w:tcBorders>
          </w:tcPr>
          <w:p w14:paraId="712CBF1B" w14:textId="77777777" w:rsidR="00001B2C" w:rsidRPr="00BC10AB" w:rsidRDefault="00001B2C" w:rsidP="00001B2C">
            <w:pPr>
              <w:pStyle w:val="Tablebody"/>
              <w:rPr>
                <w:color w:val="auto"/>
              </w:rPr>
            </w:pPr>
            <w:r w:rsidRPr="00BC10AB">
              <w:rPr>
                <w:color w:val="auto"/>
              </w:rPr>
              <w:t>Emissions to air</w:t>
            </w:r>
          </w:p>
          <w:p w14:paraId="5CAC633F" w14:textId="572FA593" w:rsidR="00001B2C" w:rsidRPr="00BC10AB" w:rsidRDefault="00001B2C" w:rsidP="00001B2C">
            <w:pPr>
              <w:pStyle w:val="Tablebody"/>
              <w:rPr>
                <w:color w:val="auto"/>
              </w:rPr>
            </w:pPr>
            <w:r w:rsidRPr="00BC10AB">
              <w:rPr>
                <w:color w:val="auto"/>
              </w:rPr>
              <w:t>Parameters as required by condition 3.</w:t>
            </w:r>
            <w:r w:rsidR="009E5C4B">
              <w:rPr>
                <w:color w:val="auto"/>
              </w:rPr>
              <w:t>4</w:t>
            </w:r>
            <w:r w:rsidRPr="00BC10AB">
              <w:rPr>
                <w:color w:val="auto"/>
              </w:rPr>
              <w:t>.1.</w:t>
            </w:r>
          </w:p>
        </w:tc>
        <w:tc>
          <w:tcPr>
            <w:tcW w:w="2284" w:type="dxa"/>
            <w:tcBorders>
              <w:top w:val="single" w:sz="4" w:space="0" w:color="auto"/>
              <w:left w:val="nil"/>
              <w:right w:val="nil"/>
            </w:tcBorders>
          </w:tcPr>
          <w:p w14:paraId="5C684C37" w14:textId="64019088" w:rsidR="00001B2C" w:rsidRPr="00BC10AB" w:rsidRDefault="00001B2C" w:rsidP="00001B2C">
            <w:pPr>
              <w:pStyle w:val="Tablebody"/>
              <w:rPr>
                <w:color w:val="auto"/>
              </w:rPr>
            </w:pPr>
            <w:r w:rsidRPr="00BC10AB">
              <w:rPr>
                <w:color w:val="auto"/>
              </w:rPr>
              <w:t>A1, A2, A3, A4, A5</w:t>
            </w:r>
            <w:r w:rsidR="00A81C22" w:rsidRPr="00BC10AB">
              <w:rPr>
                <w:color w:val="auto"/>
              </w:rPr>
              <w:t>, A6, A7, A8, A9</w:t>
            </w:r>
          </w:p>
        </w:tc>
        <w:tc>
          <w:tcPr>
            <w:tcW w:w="1617" w:type="dxa"/>
            <w:tcBorders>
              <w:top w:val="single" w:sz="4" w:space="0" w:color="auto"/>
              <w:left w:val="nil"/>
              <w:right w:val="nil"/>
            </w:tcBorders>
          </w:tcPr>
          <w:p w14:paraId="2840BC23" w14:textId="53267FB2" w:rsidR="00001B2C" w:rsidRPr="00BC10AB" w:rsidRDefault="009472DA" w:rsidP="00001B2C">
            <w:pPr>
              <w:pStyle w:val="Tablebody"/>
              <w:rPr>
                <w:color w:val="auto"/>
              </w:rPr>
            </w:pPr>
            <w:r w:rsidRPr="009472DA">
              <w:rPr>
                <w:color w:val="auto"/>
              </w:rPr>
              <w:t>Within 4 months of the issue date of the permit or when the MCP is first put into operation whichever is later, then every year thereafte</w:t>
            </w:r>
            <w:r>
              <w:rPr>
                <w:color w:val="auto"/>
              </w:rPr>
              <w:t>r</w:t>
            </w:r>
          </w:p>
        </w:tc>
        <w:tc>
          <w:tcPr>
            <w:tcW w:w="1617" w:type="dxa"/>
            <w:tcBorders>
              <w:top w:val="single" w:sz="4" w:space="0" w:color="auto"/>
              <w:left w:val="nil"/>
              <w:right w:val="nil"/>
            </w:tcBorders>
          </w:tcPr>
          <w:p w14:paraId="567E629B" w14:textId="77777777" w:rsidR="00001B2C" w:rsidRPr="00BC10AB" w:rsidRDefault="00001B2C" w:rsidP="00001B2C">
            <w:pPr>
              <w:pStyle w:val="Tablebody"/>
              <w:rPr>
                <w:color w:val="auto"/>
              </w:rPr>
            </w:pPr>
            <w:r w:rsidRPr="00BC10AB">
              <w:rPr>
                <w:color w:val="auto"/>
              </w:rPr>
              <w:t>1 January</w:t>
            </w:r>
          </w:p>
        </w:tc>
      </w:tr>
    </w:tbl>
    <w:p w14:paraId="3F37E058" w14:textId="77777777" w:rsidR="00001B2C" w:rsidRPr="002B02D5" w:rsidRDefault="00001B2C" w:rsidP="00001B2C">
      <w:pPr>
        <w:pStyle w:val="Heading3nonum"/>
        <w:rPr>
          <w:color w:val="auto"/>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001B2C" w:rsidRPr="002B02D5" w14:paraId="3FCD21EF" w14:textId="77777777" w:rsidTr="00001B2C">
        <w:trPr>
          <w:cantSplit/>
          <w:tblHeader/>
        </w:trPr>
        <w:tc>
          <w:tcPr>
            <w:tcW w:w="6871" w:type="dxa"/>
            <w:tcBorders>
              <w:bottom w:val="single" w:sz="4" w:space="0" w:color="auto"/>
            </w:tcBorders>
            <w:shd w:val="clear" w:color="auto" w:fill="000000"/>
          </w:tcPr>
          <w:p w14:paraId="5DA66D8D" w14:textId="77777777" w:rsidR="00001B2C" w:rsidRPr="002B02D5" w:rsidRDefault="00001B2C" w:rsidP="00001B2C">
            <w:pPr>
              <w:pStyle w:val="Tabletitle"/>
              <w:rPr>
                <w:bCs/>
                <w:color w:val="auto"/>
              </w:rPr>
            </w:pPr>
            <w:r w:rsidRPr="002B02D5">
              <w:rPr>
                <w:bCs/>
                <w:color w:val="auto"/>
              </w:rPr>
              <w:t>Table S4.2: Annual production/treatment</w:t>
            </w:r>
          </w:p>
        </w:tc>
        <w:tc>
          <w:tcPr>
            <w:tcW w:w="2026" w:type="dxa"/>
            <w:tcBorders>
              <w:bottom w:val="single" w:sz="4" w:space="0" w:color="auto"/>
            </w:tcBorders>
            <w:shd w:val="clear" w:color="auto" w:fill="000000"/>
          </w:tcPr>
          <w:p w14:paraId="54C5B567" w14:textId="77777777" w:rsidR="00001B2C" w:rsidRPr="002B02D5" w:rsidRDefault="00001B2C" w:rsidP="00001B2C">
            <w:pPr>
              <w:pStyle w:val="Tabletitle"/>
              <w:rPr>
                <w:bCs/>
                <w:color w:val="auto"/>
              </w:rPr>
            </w:pPr>
          </w:p>
        </w:tc>
      </w:tr>
      <w:tr w:rsidR="00001B2C" w:rsidRPr="00E67BEE" w14:paraId="63CAFEF6" w14:textId="77777777" w:rsidTr="00001B2C">
        <w:trPr>
          <w:cantSplit/>
          <w:tblHeader/>
        </w:trPr>
        <w:tc>
          <w:tcPr>
            <w:tcW w:w="6871" w:type="dxa"/>
            <w:tcBorders>
              <w:left w:val="nil"/>
              <w:right w:val="nil"/>
            </w:tcBorders>
          </w:tcPr>
          <w:p w14:paraId="3B9BAEC8" w14:textId="77777777" w:rsidR="00001B2C" w:rsidRPr="006B632B" w:rsidRDefault="00001B2C" w:rsidP="00001B2C">
            <w:pPr>
              <w:pStyle w:val="Tablehead"/>
            </w:pPr>
            <w:r w:rsidRPr="006B632B">
              <w:t xml:space="preserve">Parameter </w:t>
            </w:r>
          </w:p>
        </w:tc>
        <w:tc>
          <w:tcPr>
            <w:tcW w:w="2026" w:type="dxa"/>
            <w:tcBorders>
              <w:left w:val="nil"/>
              <w:right w:val="nil"/>
            </w:tcBorders>
          </w:tcPr>
          <w:p w14:paraId="5E8D0A24" w14:textId="77777777" w:rsidR="00001B2C" w:rsidRPr="006B632B" w:rsidRDefault="00001B2C" w:rsidP="00001B2C">
            <w:pPr>
              <w:pStyle w:val="Tablehead"/>
            </w:pPr>
            <w:r w:rsidRPr="006B632B">
              <w:t xml:space="preserve">Units </w:t>
            </w:r>
          </w:p>
        </w:tc>
      </w:tr>
      <w:tr w:rsidR="00001B2C" w:rsidRPr="00323A1C" w14:paraId="5915D9A6" w14:textId="77777777" w:rsidTr="00001B2C">
        <w:trPr>
          <w:cantSplit/>
        </w:trPr>
        <w:tc>
          <w:tcPr>
            <w:tcW w:w="6871" w:type="dxa"/>
            <w:tcBorders>
              <w:left w:val="nil"/>
              <w:right w:val="nil"/>
            </w:tcBorders>
          </w:tcPr>
          <w:p w14:paraId="7DA4152E" w14:textId="4D2499A3" w:rsidR="00001B2C" w:rsidRPr="00323A1C" w:rsidRDefault="009D5DBB" w:rsidP="00001B2C">
            <w:pPr>
              <w:pStyle w:val="Tablebody"/>
              <w:rPr>
                <w:color w:val="auto"/>
              </w:rPr>
            </w:pPr>
            <w:r w:rsidRPr="00323A1C">
              <w:rPr>
                <w:color w:val="auto"/>
              </w:rPr>
              <w:t>None set</w:t>
            </w:r>
          </w:p>
        </w:tc>
        <w:tc>
          <w:tcPr>
            <w:tcW w:w="2026" w:type="dxa"/>
            <w:tcBorders>
              <w:left w:val="nil"/>
              <w:right w:val="nil"/>
            </w:tcBorders>
          </w:tcPr>
          <w:p w14:paraId="1ACD828B" w14:textId="58C65E82" w:rsidR="00001B2C" w:rsidRPr="00323A1C" w:rsidRDefault="009D5DBB" w:rsidP="00001B2C">
            <w:pPr>
              <w:pStyle w:val="Tablebody"/>
              <w:rPr>
                <w:color w:val="auto"/>
              </w:rPr>
            </w:pPr>
            <w:r w:rsidRPr="00323A1C">
              <w:rPr>
                <w:color w:val="auto"/>
              </w:rPr>
              <w:t>None set</w:t>
            </w:r>
          </w:p>
        </w:tc>
      </w:tr>
    </w:tbl>
    <w:p w14:paraId="364B9643" w14:textId="77777777" w:rsidR="00001B2C" w:rsidRPr="00323A1C" w:rsidRDefault="00001B2C" w:rsidP="00001B2C">
      <w:pPr>
        <w:pStyle w:val="Heading3nonum"/>
        <w:rPr>
          <w:color w:val="auto"/>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001B2C" w:rsidRPr="00E67BEE" w14:paraId="31928D8A" w14:textId="77777777" w:rsidTr="0072482C">
        <w:trPr>
          <w:cantSplit/>
          <w:tblHeader/>
        </w:trPr>
        <w:tc>
          <w:tcPr>
            <w:tcW w:w="8504" w:type="dxa"/>
            <w:gridSpan w:val="3"/>
            <w:tcBorders>
              <w:bottom w:val="single" w:sz="4" w:space="0" w:color="auto"/>
            </w:tcBorders>
            <w:shd w:val="clear" w:color="auto" w:fill="000000"/>
          </w:tcPr>
          <w:p w14:paraId="0CD063D5" w14:textId="77777777" w:rsidR="00001B2C" w:rsidRPr="006B632B" w:rsidRDefault="00001B2C" w:rsidP="00001B2C">
            <w:pPr>
              <w:pStyle w:val="Tabletitle"/>
              <w:rPr>
                <w:bCs/>
                <w:color w:val="FF0000"/>
              </w:rPr>
            </w:pPr>
            <w:r w:rsidRPr="008021AB">
              <w:rPr>
                <w:bCs/>
                <w:color w:val="auto"/>
              </w:rPr>
              <w:t>Table S4.3 Performance parameters</w:t>
            </w:r>
          </w:p>
        </w:tc>
      </w:tr>
      <w:tr w:rsidR="00001B2C" w:rsidRPr="00E67BEE" w14:paraId="646E6188" w14:textId="77777777" w:rsidTr="0072482C">
        <w:trPr>
          <w:cantSplit/>
          <w:tblHeader/>
        </w:trPr>
        <w:tc>
          <w:tcPr>
            <w:tcW w:w="3075" w:type="dxa"/>
            <w:tcBorders>
              <w:left w:val="nil"/>
              <w:right w:val="nil"/>
            </w:tcBorders>
          </w:tcPr>
          <w:p w14:paraId="5E4CB296" w14:textId="77777777" w:rsidR="00001B2C" w:rsidRPr="006B632B" w:rsidRDefault="00001B2C" w:rsidP="00001B2C">
            <w:pPr>
              <w:pStyle w:val="Tablehead"/>
            </w:pPr>
            <w:r w:rsidRPr="006B632B">
              <w:t>Parameter</w:t>
            </w:r>
          </w:p>
        </w:tc>
        <w:tc>
          <w:tcPr>
            <w:tcW w:w="3491" w:type="dxa"/>
            <w:tcBorders>
              <w:left w:val="nil"/>
              <w:right w:val="nil"/>
            </w:tcBorders>
          </w:tcPr>
          <w:p w14:paraId="3F6BFAF6" w14:textId="77777777" w:rsidR="00001B2C" w:rsidRPr="006B632B" w:rsidRDefault="00001B2C" w:rsidP="00001B2C">
            <w:pPr>
              <w:pStyle w:val="Tablehead"/>
            </w:pPr>
            <w:r w:rsidRPr="006B632B">
              <w:t>Frequency of assessment</w:t>
            </w:r>
          </w:p>
        </w:tc>
        <w:tc>
          <w:tcPr>
            <w:tcW w:w="1938" w:type="dxa"/>
            <w:tcBorders>
              <w:left w:val="nil"/>
              <w:right w:val="nil"/>
            </w:tcBorders>
          </w:tcPr>
          <w:p w14:paraId="2C877A5F" w14:textId="77777777" w:rsidR="00001B2C" w:rsidRPr="006B632B" w:rsidRDefault="00001B2C" w:rsidP="00001B2C">
            <w:pPr>
              <w:pStyle w:val="Tablehead"/>
            </w:pPr>
            <w:r w:rsidRPr="006B632B">
              <w:t>Units</w:t>
            </w:r>
          </w:p>
        </w:tc>
      </w:tr>
      <w:tr w:rsidR="00001B2C" w14:paraId="54972B3C" w14:textId="77777777" w:rsidTr="0072482C">
        <w:trPr>
          <w:cantSplit/>
        </w:trPr>
        <w:tc>
          <w:tcPr>
            <w:tcW w:w="3075" w:type="dxa"/>
            <w:tcBorders>
              <w:left w:val="nil"/>
              <w:right w:val="nil"/>
            </w:tcBorders>
          </w:tcPr>
          <w:p w14:paraId="5393B39F" w14:textId="77777777" w:rsidR="00001B2C" w:rsidRPr="008021AB" w:rsidRDefault="00001B2C" w:rsidP="00001B2C">
            <w:pPr>
              <w:pStyle w:val="Tablebody"/>
              <w:rPr>
                <w:color w:val="auto"/>
              </w:rPr>
            </w:pPr>
            <w:r w:rsidRPr="008021AB">
              <w:rPr>
                <w:color w:val="auto"/>
              </w:rPr>
              <w:t>Energy usage</w:t>
            </w:r>
          </w:p>
        </w:tc>
        <w:tc>
          <w:tcPr>
            <w:tcW w:w="3491" w:type="dxa"/>
            <w:tcBorders>
              <w:left w:val="nil"/>
              <w:right w:val="nil"/>
            </w:tcBorders>
          </w:tcPr>
          <w:p w14:paraId="645EAB62" w14:textId="77777777" w:rsidR="00001B2C" w:rsidRPr="008021AB" w:rsidRDefault="00001B2C" w:rsidP="00001B2C">
            <w:pPr>
              <w:pStyle w:val="Tablebody"/>
              <w:rPr>
                <w:color w:val="auto"/>
              </w:rPr>
            </w:pPr>
            <w:r w:rsidRPr="008021AB">
              <w:rPr>
                <w:color w:val="auto"/>
              </w:rPr>
              <w:t>Annually</w:t>
            </w:r>
          </w:p>
        </w:tc>
        <w:tc>
          <w:tcPr>
            <w:tcW w:w="1938" w:type="dxa"/>
            <w:tcBorders>
              <w:left w:val="nil"/>
              <w:right w:val="nil"/>
            </w:tcBorders>
          </w:tcPr>
          <w:p w14:paraId="1EE1B987" w14:textId="77777777" w:rsidR="00001B2C" w:rsidRPr="008021AB" w:rsidRDefault="00001B2C" w:rsidP="00001B2C">
            <w:pPr>
              <w:pStyle w:val="Tablebody"/>
              <w:rPr>
                <w:color w:val="auto"/>
              </w:rPr>
            </w:pPr>
            <w:r w:rsidRPr="008021AB">
              <w:rPr>
                <w:color w:val="auto"/>
              </w:rPr>
              <w:t>MWh</w:t>
            </w:r>
          </w:p>
        </w:tc>
      </w:tr>
    </w:tbl>
    <w:p w14:paraId="56821AF9" w14:textId="77777777" w:rsidR="00001B2C" w:rsidRDefault="00001B2C" w:rsidP="00001B2C">
      <w:pPr>
        <w:pStyle w:val="Heading3nonum"/>
        <w:rPr>
          <w:snapToGrid w:val="0"/>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001B2C" w:rsidRPr="00E67BEE" w14:paraId="4D33A94D" w14:textId="77777777" w:rsidTr="00001B2C">
        <w:trPr>
          <w:cantSplit/>
          <w:tblHeader/>
        </w:trPr>
        <w:tc>
          <w:tcPr>
            <w:tcW w:w="8472" w:type="dxa"/>
            <w:gridSpan w:val="3"/>
            <w:tcBorders>
              <w:bottom w:val="single" w:sz="4" w:space="0" w:color="auto"/>
            </w:tcBorders>
            <w:shd w:val="clear" w:color="auto" w:fill="000000"/>
          </w:tcPr>
          <w:p w14:paraId="585197A6" w14:textId="77777777" w:rsidR="00001B2C" w:rsidRPr="00323A1C" w:rsidRDefault="00001B2C" w:rsidP="00001B2C">
            <w:pPr>
              <w:pStyle w:val="Tabletitle"/>
              <w:rPr>
                <w:bCs/>
                <w:color w:val="auto"/>
              </w:rPr>
            </w:pPr>
            <w:r w:rsidRPr="00323A1C">
              <w:rPr>
                <w:bCs/>
                <w:color w:val="auto"/>
              </w:rPr>
              <w:t>Table S4.4 Reporting forms</w:t>
            </w:r>
          </w:p>
        </w:tc>
      </w:tr>
      <w:tr w:rsidR="00001B2C" w:rsidRPr="00E67BEE" w14:paraId="0E95432B" w14:textId="77777777" w:rsidTr="00001B2C">
        <w:trPr>
          <w:cantSplit/>
          <w:tblHeader/>
        </w:trPr>
        <w:tc>
          <w:tcPr>
            <w:tcW w:w="2273" w:type="dxa"/>
            <w:tcBorders>
              <w:left w:val="nil"/>
              <w:right w:val="nil"/>
            </w:tcBorders>
          </w:tcPr>
          <w:p w14:paraId="51F2BB53" w14:textId="77777777" w:rsidR="00001B2C" w:rsidRPr="006B632B" w:rsidRDefault="00001B2C" w:rsidP="00001B2C">
            <w:pPr>
              <w:pStyle w:val="Tablehead"/>
            </w:pPr>
            <w:r w:rsidRPr="006B632B">
              <w:t>Media/parameter</w:t>
            </w:r>
          </w:p>
        </w:tc>
        <w:tc>
          <w:tcPr>
            <w:tcW w:w="4600" w:type="dxa"/>
            <w:tcBorders>
              <w:left w:val="nil"/>
              <w:right w:val="nil"/>
            </w:tcBorders>
          </w:tcPr>
          <w:p w14:paraId="68093C83" w14:textId="77777777" w:rsidR="00001B2C" w:rsidRPr="006B632B" w:rsidRDefault="00001B2C" w:rsidP="00001B2C">
            <w:pPr>
              <w:pStyle w:val="Tablehead"/>
            </w:pPr>
            <w:r w:rsidRPr="006B632B">
              <w:t>Reporting format</w:t>
            </w:r>
          </w:p>
        </w:tc>
        <w:tc>
          <w:tcPr>
            <w:tcW w:w="1599" w:type="dxa"/>
            <w:tcBorders>
              <w:left w:val="nil"/>
              <w:right w:val="nil"/>
            </w:tcBorders>
          </w:tcPr>
          <w:p w14:paraId="456353DE" w14:textId="77777777" w:rsidR="00001B2C" w:rsidRPr="006B632B" w:rsidRDefault="00001B2C" w:rsidP="00001B2C">
            <w:pPr>
              <w:pStyle w:val="Tablehead"/>
            </w:pPr>
            <w:r w:rsidRPr="006B632B">
              <w:t>Date of form</w:t>
            </w:r>
          </w:p>
        </w:tc>
      </w:tr>
      <w:tr w:rsidR="00001B2C" w:rsidRPr="00E67BEE" w14:paraId="6FCD4062" w14:textId="77777777" w:rsidTr="00001B2C">
        <w:trPr>
          <w:cantSplit/>
        </w:trPr>
        <w:tc>
          <w:tcPr>
            <w:tcW w:w="2273" w:type="dxa"/>
            <w:tcBorders>
              <w:left w:val="nil"/>
              <w:right w:val="nil"/>
            </w:tcBorders>
          </w:tcPr>
          <w:p w14:paraId="0F3E8218" w14:textId="77777777" w:rsidR="00001B2C" w:rsidRPr="00323A1C" w:rsidRDefault="00001B2C" w:rsidP="00001B2C">
            <w:pPr>
              <w:pStyle w:val="Tablebody"/>
              <w:rPr>
                <w:color w:val="auto"/>
              </w:rPr>
            </w:pPr>
            <w:r w:rsidRPr="00323A1C">
              <w:rPr>
                <w:color w:val="auto"/>
              </w:rPr>
              <w:t>Air</w:t>
            </w:r>
          </w:p>
        </w:tc>
        <w:tc>
          <w:tcPr>
            <w:tcW w:w="4600" w:type="dxa"/>
            <w:tcBorders>
              <w:left w:val="nil"/>
              <w:right w:val="nil"/>
            </w:tcBorders>
          </w:tcPr>
          <w:p w14:paraId="6C119268" w14:textId="77777777" w:rsidR="00001B2C" w:rsidRPr="0007666B" w:rsidRDefault="00001B2C" w:rsidP="00001B2C">
            <w:pPr>
              <w:pStyle w:val="Tablebody"/>
              <w:rPr>
                <w:color w:val="auto"/>
              </w:rPr>
            </w:pPr>
            <w:r w:rsidRPr="0007666B">
              <w:rPr>
                <w:color w:val="auto"/>
              </w:rPr>
              <w:t xml:space="preserve">Form air 1 or other form as agreed in writing by Natural Resources Wales </w:t>
            </w:r>
          </w:p>
        </w:tc>
        <w:tc>
          <w:tcPr>
            <w:tcW w:w="1599" w:type="dxa"/>
            <w:tcBorders>
              <w:left w:val="nil"/>
              <w:right w:val="nil"/>
            </w:tcBorders>
          </w:tcPr>
          <w:p w14:paraId="792A88C1" w14:textId="55DD8A70" w:rsidR="00001B2C" w:rsidRPr="0007666B" w:rsidRDefault="0007666B" w:rsidP="00001B2C">
            <w:pPr>
              <w:pStyle w:val="Tablebody"/>
              <w:rPr>
                <w:color w:val="auto"/>
              </w:rPr>
            </w:pPr>
            <w:r w:rsidRPr="0007666B">
              <w:rPr>
                <w:color w:val="auto"/>
              </w:rPr>
              <w:t>27/06/2025</w:t>
            </w:r>
          </w:p>
        </w:tc>
      </w:tr>
      <w:tr w:rsidR="00001B2C" w:rsidRPr="00E67BEE" w14:paraId="64840FB7" w14:textId="77777777" w:rsidTr="00001B2C">
        <w:trPr>
          <w:cantSplit/>
        </w:trPr>
        <w:tc>
          <w:tcPr>
            <w:tcW w:w="2273" w:type="dxa"/>
            <w:tcBorders>
              <w:left w:val="nil"/>
              <w:right w:val="nil"/>
            </w:tcBorders>
          </w:tcPr>
          <w:p w14:paraId="16B2FB12" w14:textId="77777777" w:rsidR="00001B2C" w:rsidRPr="00323A1C" w:rsidRDefault="00001B2C" w:rsidP="00001B2C">
            <w:pPr>
              <w:pStyle w:val="Tablebody"/>
              <w:rPr>
                <w:color w:val="auto"/>
              </w:rPr>
            </w:pPr>
            <w:r w:rsidRPr="00323A1C">
              <w:rPr>
                <w:color w:val="auto"/>
              </w:rPr>
              <w:t>Energy usage</w:t>
            </w:r>
          </w:p>
        </w:tc>
        <w:tc>
          <w:tcPr>
            <w:tcW w:w="4600" w:type="dxa"/>
            <w:tcBorders>
              <w:left w:val="nil"/>
              <w:right w:val="nil"/>
            </w:tcBorders>
          </w:tcPr>
          <w:p w14:paraId="6B569829" w14:textId="77777777" w:rsidR="00001B2C" w:rsidRPr="0007666B" w:rsidRDefault="00001B2C" w:rsidP="00001B2C">
            <w:pPr>
              <w:pStyle w:val="Tablebody"/>
              <w:rPr>
                <w:color w:val="auto"/>
              </w:rPr>
            </w:pPr>
            <w:r w:rsidRPr="0007666B">
              <w:rPr>
                <w:color w:val="auto"/>
              </w:rPr>
              <w:t>Form energy 1 or other form as agreed in writing by Natural Resources Wales</w:t>
            </w:r>
          </w:p>
        </w:tc>
        <w:tc>
          <w:tcPr>
            <w:tcW w:w="1599" w:type="dxa"/>
            <w:tcBorders>
              <w:left w:val="nil"/>
              <w:right w:val="nil"/>
            </w:tcBorders>
          </w:tcPr>
          <w:p w14:paraId="7418550F" w14:textId="283CDF42" w:rsidR="00001B2C" w:rsidRPr="0007666B" w:rsidRDefault="0007666B" w:rsidP="00001B2C">
            <w:pPr>
              <w:pStyle w:val="Tablebody"/>
              <w:rPr>
                <w:color w:val="auto"/>
              </w:rPr>
            </w:pPr>
            <w:r w:rsidRPr="0007666B">
              <w:rPr>
                <w:color w:val="auto"/>
              </w:rPr>
              <w:t>27/06/2025</w:t>
            </w:r>
          </w:p>
        </w:tc>
      </w:tr>
    </w:tbl>
    <w:p w14:paraId="28849A20" w14:textId="3BA07C5D" w:rsidR="00001B2C" w:rsidRDefault="00001B2C" w:rsidP="003475AE">
      <w:pPr>
        <w:pStyle w:val="Heading1"/>
        <w:pageBreakBefore/>
        <w:spacing w:line="240" w:lineRule="auto"/>
      </w:pPr>
      <w:r>
        <w:lastRenderedPageBreak/>
        <w:t xml:space="preserve">Schedule 5 - Notification </w:t>
      </w:r>
    </w:p>
    <w:p w14:paraId="0219888F" w14:textId="77777777" w:rsidR="00001B2C" w:rsidRDefault="00001B2C" w:rsidP="00001B2C">
      <w:pPr>
        <w:pStyle w:val="Heading3nonum"/>
      </w:pPr>
      <w:r>
        <w:t xml:space="preserve">These pages outline the information that the operator must provide. </w:t>
      </w:r>
    </w:p>
    <w:p w14:paraId="28987BA4" w14:textId="77777777" w:rsidR="00001B2C" w:rsidRDefault="00001B2C" w:rsidP="00001B2C">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7CCC0410" w14:textId="77777777" w:rsidR="00001B2C" w:rsidRDefault="00001B2C" w:rsidP="00001B2C">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39C4E794" w14:textId="77777777" w:rsidR="00001B2C" w:rsidRDefault="00001B2C" w:rsidP="00001B2C">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01B2C" w14:paraId="77995260" w14:textId="77777777" w:rsidTr="00001B2C">
        <w:tc>
          <w:tcPr>
            <w:tcW w:w="2943" w:type="dxa"/>
          </w:tcPr>
          <w:p w14:paraId="51F4E5B7" w14:textId="77777777" w:rsidR="00001B2C" w:rsidRPr="006B632B" w:rsidRDefault="00001B2C" w:rsidP="00001B2C">
            <w:pPr>
              <w:pStyle w:val="Heading2a"/>
              <w:keepNext w:val="0"/>
              <w:keepLines w:val="0"/>
              <w:spacing w:before="0"/>
              <w:rPr>
                <w:b w:val="0"/>
                <w:i w:val="0"/>
                <w:sz w:val="18"/>
              </w:rPr>
            </w:pPr>
            <w:r w:rsidRPr="006B632B">
              <w:rPr>
                <w:b w:val="0"/>
                <w:i w:val="0"/>
                <w:sz w:val="18"/>
              </w:rPr>
              <w:t>Permit Number</w:t>
            </w:r>
          </w:p>
        </w:tc>
        <w:tc>
          <w:tcPr>
            <w:tcW w:w="5659" w:type="dxa"/>
          </w:tcPr>
          <w:p w14:paraId="3B1D8C3A" w14:textId="77777777" w:rsidR="00001B2C" w:rsidRPr="006B632B" w:rsidRDefault="00001B2C" w:rsidP="00001B2C">
            <w:pPr>
              <w:pStyle w:val="Heading2a"/>
              <w:keepNext w:val="0"/>
              <w:keepLines w:val="0"/>
              <w:spacing w:before="0"/>
              <w:rPr>
                <w:i w:val="0"/>
                <w:sz w:val="18"/>
              </w:rPr>
            </w:pPr>
          </w:p>
        </w:tc>
      </w:tr>
      <w:tr w:rsidR="00001B2C" w14:paraId="3AEF6E98" w14:textId="77777777" w:rsidTr="00001B2C">
        <w:tc>
          <w:tcPr>
            <w:tcW w:w="2943" w:type="dxa"/>
          </w:tcPr>
          <w:p w14:paraId="4FFA2DC0" w14:textId="77777777" w:rsidR="00001B2C" w:rsidRPr="006B632B" w:rsidRDefault="00001B2C" w:rsidP="00001B2C">
            <w:pPr>
              <w:pStyle w:val="Heading2a"/>
              <w:keepNext w:val="0"/>
              <w:keepLines w:val="0"/>
              <w:spacing w:before="0"/>
              <w:rPr>
                <w:b w:val="0"/>
                <w:i w:val="0"/>
                <w:sz w:val="18"/>
              </w:rPr>
            </w:pPr>
            <w:r w:rsidRPr="006B632B">
              <w:rPr>
                <w:b w:val="0"/>
                <w:i w:val="0"/>
                <w:sz w:val="18"/>
              </w:rPr>
              <w:t>Name of operator</w:t>
            </w:r>
          </w:p>
        </w:tc>
        <w:tc>
          <w:tcPr>
            <w:tcW w:w="5659" w:type="dxa"/>
          </w:tcPr>
          <w:p w14:paraId="4BBA08C6" w14:textId="77777777" w:rsidR="00001B2C" w:rsidRPr="006B632B" w:rsidRDefault="00001B2C" w:rsidP="00001B2C">
            <w:pPr>
              <w:pStyle w:val="Heading2a"/>
              <w:keepNext w:val="0"/>
              <w:keepLines w:val="0"/>
              <w:spacing w:before="0"/>
              <w:rPr>
                <w:i w:val="0"/>
                <w:sz w:val="18"/>
              </w:rPr>
            </w:pPr>
          </w:p>
        </w:tc>
      </w:tr>
      <w:tr w:rsidR="00001B2C" w14:paraId="6442BAAD" w14:textId="77777777" w:rsidTr="00001B2C">
        <w:tc>
          <w:tcPr>
            <w:tcW w:w="2943" w:type="dxa"/>
          </w:tcPr>
          <w:p w14:paraId="0E728ED2" w14:textId="77777777" w:rsidR="00001B2C" w:rsidRPr="006B632B" w:rsidRDefault="00001B2C" w:rsidP="00001B2C">
            <w:pPr>
              <w:pStyle w:val="Heading2a"/>
              <w:keepNext w:val="0"/>
              <w:keepLines w:val="0"/>
              <w:spacing w:before="0"/>
              <w:rPr>
                <w:b w:val="0"/>
                <w:i w:val="0"/>
                <w:sz w:val="18"/>
              </w:rPr>
            </w:pPr>
            <w:r w:rsidRPr="006B632B">
              <w:rPr>
                <w:b w:val="0"/>
                <w:i w:val="0"/>
                <w:sz w:val="18"/>
              </w:rPr>
              <w:t>Location of Facility</w:t>
            </w:r>
          </w:p>
        </w:tc>
        <w:tc>
          <w:tcPr>
            <w:tcW w:w="5659" w:type="dxa"/>
          </w:tcPr>
          <w:p w14:paraId="5BDDBA58" w14:textId="77777777" w:rsidR="00001B2C" w:rsidRPr="006B632B" w:rsidRDefault="00001B2C" w:rsidP="00001B2C">
            <w:pPr>
              <w:pStyle w:val="Heading2a"/>
              <w:keepNext w:val="0"/>
              <w:keepLines w:val="0"/>
              <w:spacing w:before="0"/>
              <w:rPr>
                <w:i w:val="0"/>
                <w:sz w:val="18"/>
              </w:rPr>
            </w:pPr>
          </w:p>
        </w:tc>
      </w:tr>
      <w:tr w:rsidR="00001B2C" w14:paraId="43A21242" w14:textId="77777777" w:rsidTr="00001B2C">
        <w:tc>
          <w:tcPr>
            <w:tcW w:w="2943" w:type="dxa"/>
          </w:tcPr>
          <w:p w14:paraId="6F007096"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7EEC205A" w14:textId="77777777" w:rsidR="00001B2C" w:rsidRPr="006B632B" w:rsidRDefault="00001B2C" w:rsidP="00001B2C">
            <w:pPr>
              <w:pStyle w:val="Heading2a"/>
              <w:keepNext w:val="0"/>
              <w:keepLines w:val="0"/>
              <w:spacing w:before="0"/>
              <w:rPr>
                <w:i w:val="0"/>
                <w:sz w:val="18"/>
              </w:rPr>
            </w:pPr>
          </w:p>
        </w:tc>
      </w:tr>
    </w:tbl>
    <w:p w14:paraId="3BA347AB"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26F6932" w14:textId="77777777" w:rsidTr="00001B2C">
        <w:trPr>
          <w:cantSplit/>
        </w:trPr>
        <w:tc>
          <w:tcPr>
            <w:tcW w:w="8755" w:type="dxa"/>
            <w:gridSpan w:val="2"/>
          </w:tcPr>
          <w:p w14:paraId="02012EDC"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001B2C" w14:paraId="6FE56F96" w14:textId="77777777" w:rsidTr="00001B2C">
        <w:trPr>
          <w:cantSplit/>
        </w:trPr>
        <w:tc>
          <w:tcPr>
            <w:tcW w:w="8755" w:type="dxa"/>
            <w:gridSpan w:val="2"/>
          </w:tcPr>
          <w:p w14:paraId="07234A48" w14:textId="5C54B06E" w:rsidR="00001B2C" w:rsidRPr="00866338" w:rsidRDefault="00001B2C" w:rsidP="00001B2C">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1106A4" w:rsidRPr="001106A4">
              <w:rPr>
                <w:rFonts w:cs="Arial"/>
                <w:i w:val="0"/>
                <w:sz w:val="18"/>
                <w:szCs w:val="18"/>
                <w:highlight w:val="yellow"/>
              </w:rPr>
              <w:t>within 24 hours of detection</w:t>
            </w:r>
          </w:p>
        </w:tc>
      </w:tr>
      <w:tr w:rsidR="00001B2C" w14:paraId="00180E56" w14:textId="77777777" w:rsidTr="00001B2C">
        <w:tc>
          <w:tcPr>
            <w:tcW w:w="2943" w:type="dxa"/>
          </w:tcPr>
          <w:p w14:paraId="4FF6B1FD" w14:textId="77777777" w:rsidR="00001B2C" w:rsidRPr="006B632B" w:rsidRDefault="00001B2C" w:rsidP="00001B2C">
            <w:pPr>
              <w:pStyle w:val="Heading2a"/>
              <w:keepNext w:val="0"/>
              <w:keepLines w:val="0"/>
              <w:spacing w:before="0"/>
              <w:rPr>
                <w:b w:val="0"/>
                <w:i w:val="0"/>
                <w:sz w:val="18"/>
              </w:rPr>
            </w:pPr>
            <w:r w:rsidRPr="006B632B">
              <w:rPr>
                <w:b w:val="0"/>
                <w:i w:val="0"/>
                <w:sz w:val="18"/>
              </w:rPr>
              <w:t>Date and time of the event</w:t>
            </w:r>
          </w:p>
        </w:tc>
        <w:tc>
          <w:tcPr>
            <w:tcW w:w="5812" w:type="dxa"/>
          </w:tcPr>
          <w:p w14:paraId="46171F49" w14:textId="77777777" w:rsidR="00001B2C" w:rsidRPr="006B632B" w:rsidRDefault="00001B2C" w:rsidP="00001B2C">
            <w:pPr>
              <w:pStyle w:val="Heading2a"/>
              <w:keepNext w:val="0"/>
              <w:keepLines w:val="0"/>
              <w:spacing w:before="0"/>
              <w:rPr>
                <w:i w:val="0"/>
                <w:sz w:val="18"/>
              </w:rPr>
            </w:pPr>
          </w:p>
        </w:tc>
      </w:tr>
      <w:tr w:rsidR="00001B2C" w14:paraId="1EC97EAC" w14:textId="77777777" w:rsidTr="00001B2C">
        <w:tc>
          <w:tcPr>
            <w:tcW w:w="2943" w:type="dxa"/>
          </w:tcPr>
          <w:p w14:paraId="35EAB26A"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07CB56B1" w14:textId="77777777" w:rsidR="00001B2C" w:rsidRPr="006B632B" w:rsidRDefault="00001B2C" w:rsidP="00001B2C">
            <w:pPr>
              <w:pStyle w:val="Heading2a"/>
              <w:keepNext w:val="0"/>
              <w:keepLines w:val="0"/>
              <w:spacing w:before="0"/>
              <w:rPr>
                <w:i w:val="0"/>
                <w:sz w:val="18"/>
              </w:rPr>
            </w:pPr>
          </w:p>
        </w:tc>
      </w:tr>
      <w:tr w:rsidR="00001B2C" w14:paraId="1221DD25" w14:textId="77777777" w:rsidTr="00001B2C">
        <w:tc>
          <w:tcPr>
            <w:tcW w:w="2943" w:type="dxa"/>
          </w:tcPr>
          <w:p w14:paraId="330D5311"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21389110" w14:textId="77777777" w:rsidR="00001B2C" w:rsidRPr="006B632B" w:rsidRDefault="00001B2C" w:rsidP="00001B2C">
            <w:pPr>
              <w:pStyle w:val="Heading2a"/>
              <w:keepNext w:val="0"/>
              <w:keepLines w:val="0"/>
              <w:spacing w:before="0"/>
              <w:rPr>
                <w:i w:val="0"/>
                <w:sz w:val="18"/>
              </w:rPr>
            </w:pPr>
          </w:p>
        </w:tc>
      </w:tr>
      <w:tr w:rsidR="00001B2C" w14:paraId="68A978E3" w14:textId="77777777" w:rsidTr="00001B2C">
        <w:tc>
          <w:tcPr>
            <w:tcW w:w="2943" w:type="dxa"/>
          </w:tcPr>
          <w:p w14:paraId="382D8F1C" w14:textId="77777777" w:rsidR="00001B2C" w:rsidRPr="006B632B" w:rsidRDefault="00001B2C" w:rsidP="00001B2C">
            <w:pPr>
              <w:pStyle w:val="Heading2a"/>
              <w:keepNext w:val="0"/>
              <w:keepLines w:val="0"/>
              <w:spacing w:before="0"/>
              <w:rPr>
                <w:b w:val="0"/>
                <w:i w:val="0"/>
                <w:sz w:val="18"/>
              </w:rPr>
            </w:pPr>
            <w:r w:rsidRPr="006B632B">
              <w:rPr>
                <w:b w:val="0"/>
                <w:i w:val="0"/>
                <w:sz w:val="18"/>
              </w:rPr>
              <w:t>Substances(s) potentially released</w:t>
            </w:r>
          </w:p>
        </w:tc>
        <w:tc>
          <w:tcPr>
            <w:tcW w:w="5812" w:type="dxa"/>
          </w:tcPr>
          <w:p w14:paraId="46D807A1" w14:textId="77777777" w:rsidR="00001B2C" w:rsidRPr="006B632B" w:rsidRDefault="00001B2C" w:rsidP="00001B2C">
            <w:pPr>
              <w:pStyle w:val="Heading2a"/>
              <w:keepNext w:val="0"/>
              <w:keepLines w:val="0"/>
              <w:spacing w:before="0"/>
              <w:rPr>
                <w:i w:val="0"/>
                <w:sz w:val="18"/>
              </w:rPr>
            </w:pPr>
          </w:p>
        </w:tc>
      </w:tr>
      <w:tr w:rsidR="00001B2C" w14:paraId="02667496" w14:textId="77777777" w:rsidTr="00001B2C">
        <w:tc>
          <w:tcPr>
            <w:tcW w:w="2943" w:type="dxa"/>
          </w:tcPr>
          <w:p w14:paraId="488F8EA8" w14:textId="77777777" w:rsidR="00001B2C" w:rsidRPr="006B632B" w:rsidRDefault="00001B2C" w:rsidP="00001B2C">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466095FA" w14:textId="77777777" w:rsidR="00001B2C" w:rsidRPr="006B632B" w:rsidRDefault="00001B2C" w:rsidP="00001B2C">
            <w:pPr>
              <w:pStyle w:val="Heading2a"/>
              <w:keepNext w:val="0"/>
              <w:keepLines w:val="0"/>
              <w:spacing w:before="0"/>
              <w:rPr>
                <w:i w:val="0"/>
                <w:sz w:val="18"/>
              </w:rPr>
            </w:pPr>
          </w:p>
        </w:tc>
      </w:tr>
      <w:tr w:rsidR="00001B2C" w14:paraId="05E4CAD1" w14:textId="77777777" w:rsidTr="00001B2C">
        <w:tc>
          <w:tcPr>
            <w:tcW w:w="2943" w:type="dxa"/>
          </w:tcPr>
          <w:p w14:paraId="2F934D06" w14:textId="77777777" w:rsidR="00001B2C" w:rsidRPr="006B632B" w:rsidRDefault="00001B2C" w:rsidP="00001B2C">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40FEB14E" w14:textId="77777777" w:rsidR="00001B2C" w:rsidRPr="006B632B" w:rsidRDefault="00001B2C" w:rsidP="00001B2C">
            <w:pPr>
              <w:pStyle w:val="Heading2a"/>
              <w:keepNext w:val="0"/>
              <w:keepLines w:val="0"/>
              <w:spacing w:before="0"/>
              <w:rPr>
                <w:i w:val="0"/>
                <w:sz w:val="18"/>
              </w:rPr>
            </w:pPr>
          </w:p>
        </w:tc>
      </w:tr>
      <w:tr w:rsidR="00001B2C" w14:paraId="11A7E607" w14:textId="77777777" w:rsidTr="00001B2C">
        <w:tc>
          <w:tcPr>
            <w:tcW w:w="2943" w:type="dxa"/>
          </w:tcPr>
          <w:p w14:paraId="3545605C"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418E783F" w14:textId="77777777" w:rsidR="00001B2C" w:rsidRPr="006B632B" w:rsidRDefault="00001B2C" w:rsidP="00001B2C">
            <w:pPr>
              <w:pStyle w:val="Heading2a"/>
              <w:keepNext w:val="0"/>
              <w:keepLines w:val="0"/>
              <w:spacing w:before="0"/>
              <w:rPr>
                <w:i w:val="0"/>
                <w:sz w:val="18"/>
              </w:rPr>
            </w:pPr>
          </w:p>
        </w:tc>
      </w:tr>
    </w:tbl>
    <w:p w14:paraId="7130458D"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001C23C" w14:textId="77777777" w:rsidTr="00001B2C">
        <w:trPr>
          <w:cantSplit/>
        </w:trPr>
        <w:tc>
          <w:tcPr>
            <w:tcW w:w="8755" w:type="dxa"/>
            <w:gridSpan w:val="2"/>
          </w:tcPr>
          <w:p w14:paraId="63E9161A"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001B2C" w14:paraId="348F5CFA" w14:textId="77777777" w:rsidTr="00001B2C">
        <w:trPr>
          <w:cantSplit/>
        </w:trPr>
        <w:tc>
          <w:tcPr>
            <w:tcW w:w="8755" w:type="dxa"/>
            <w:gridSpan w:val="2"/>
          </w:tcPr>
          <w:p w14:paraId="5E8522A8" w14:textId="6C137C3F" w:rsidR="00001B2C" w:rsidRPr="00866338" w:rsidRDefault="00001B2C" w:rsidP="00001B2C">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1106A4" w:rsidRPr="001106A4">
              <w:rPr>
                <w:rFonts w:cs="Arial"/>
                <w:i w:val="0"/>
                <w:sz w:val="18"/>
                <w:szCs w:val="18"/>
                <w:highlight w:val="yellow"/>
              </w:rPr>
              <w:t>within 24 hours</w:t>
            </w:r>
            <w:r w:rsidR="001106A4">
              <w:rPr>
                <w:rFonts w:cs="Arial"/>
                <w:i w:val="0"/>
                <w:sz w:val="18"/>
                <w:szCs w:val="18"/>
                <w:highlight w:val="yellow"/>
              </w:rPr>
              <w:t xml:space="preserve"> of detection</w:t>
            </w:r>
            <w:r w:rsidR="001106A4" w:rsidRPr="001106A4">
              <w:rPr>
                <w:rFonts w:cs="Arial"/>
                <w:i w:val="0"/>
                <w:sz w:val="18"/>
                <w:szCs w:val="18"/>
                <w:highlight w:val="yellow"/>
              </w:rPr>
              <w:t xml:space="preserve"> unless otherwise specified below</w:t>
            </w:r>
          </w:p>
        </w:tc>
      </w:tr>
      <w:tr w:rsidR="00001B2C" w14:paraId="31D79356" w14:textId="77777777" w:rsidTr="00001B2C">
        <w:tc>
          <w:tcPr>
            <w:tcW w:w="2943" w:type="dxa"/>
          </w:tcPr>
          <w:p w14:paraId="7AEEB144" w14:textId="77777777" w:rsidR="00001B2C" w:rsidRPr="006B632B" w:rsidRDefault="00001B2C" w:rsidP="00001B2C">
            <w:pPr>
              <w:pStyle w:val="Heading2a"/>
              <w:keepNext w:val="0"/>
              <w:keepLines w:val="0"/>
              <w:spacing w:before="0"/>
              <w:rPr>
                <w:b w:val="0"/>
                <w:i w:val="0"/>
                <w:sz w:val="18"/>
              </w:rPr>
            </w:pPr>
            <w:r w:rsidRPr="006B632B">
              <w:rPr>
                <w:b w:val="0"/>
                <w:i w:val="0"/>
                <w:sz w:val="18"/>
              </w:rPr>
              <w:t>Emission point reference/ source</w:t>
            </w:r>
          </w:p>
        </w:tc>
        <w:tc>
          <w:tcPr>
            <w:tcW w:w="5812" w:type="dxa"/>
          </w:tcPr>
          <w:p w14:paraId="321384BA" w14:textId="77777777" w:rsidR="00001B2C" w:rsidRPr="006B632B" w:rsidRDefault="00001B2C" w:rsidP="00001B2C">
            <w:pPr>
              <w:pStyle w:val="Heading2a"/>
              <w:keepNext w:val="0"/>
              <w:keepLines w:val="0"/>
              <w:spacing w:before="0"/>
              <w:rPr>
                <w:i w:val="0"/>
                <w:sz w:val="18"/>
              </w:rPr>
            </w:pPr>
          </w:p>
        </w:tc>
      </w:tr>
      <w:tr w:rsidR="00001B2C" w14:paraId="2CABA017" w14:textId="77777777" w:rsidTr="00001B2C">
        <w:tc>
          <w:tcPr>
            <w:tcW w:w="2943" w:type="dxa"/>
          </w:tcPr>
          <w:p w14:paraId="363C13D3" w14:textId="77777777" w:rsidR="00001B2C" w:rsidRPr="006B632B" w:rsidRDefault="00001B2C" w:rsidP="00001B2C">
            <w:pPr>
              <w:pStyle w:val="Heading2a"/>
              <w:keepNext w:val="0"/>
              <w:keepLines w:val="0"/>
              <w:spacing w:before="0"/>
              <w:rPr>
                <w:b w:val="0"/>
                <w:i w:val="0"/>
                <w:sz w:val="18"/>
              </w:rPr>
            </w:pPr>
            <w:r w:rsidRPr="006B632B">
              <w:rPr>
                <w:b w:val="0"/>
                <w:i w:val="0"/>
                <w:sz w:val="18"/>
              </w:rPr>
              <w:t>Parameter(s)</w:t>
            </w:r>
          </w:p>
        </w:tc>
        <w:tc>
          <w:tcPr>
            <w:tcW w:w="5812" w:type="dxa"/>
          </w:tcPr>
          <w:p w14:paraId="39D1475D" w14:textId="77777777" w:rsidR="00001B2C" w:rsidRPr="006B632B" w:rsidRDefault="00001B2C" w:rsidP="00001B2C">
            <w:pPr>
              <w:pStyle w:val="Heading2a"/>
              <w:keepNext w:val="0"/>
              <w:keepLines w:val="0"/>
              <w:spacing w:before="0"/>
              <w:rPr>
                <w:i w:val="0"/>
                <w:sz w:val="18"/>
              </w:rPr>
            </w:pPr>
          </w:p>
        </w:tc>
      </w:tr>
      <w:tr w:rsidR="00001B2C" w14:paraId="3A2011C0" w14:textId="77777777" w:rsidTr="00001B2C">
        <w:tc>
          <w:tcPr>
            <w:tcW w:w="2943" w:type="dxa"/>
          </w:tcPr>
          <w:p w14:paraId="4F295C02" w14:textId="77777777" w:rsidR="00001B2C" w:rsidRPr="006B632B" w:rsidRDefault="00001B2C" w:rsidP="00001B2C">
            <w:pPr>
              <w:pStyle w:val="Heading2a"/>
              <w:keepNext w:val="0"/>
              <w:keepLines w:val="0"/>
              <w:spacing w:before="0"/>
              <w:rPr>
                <w:b w:val="0"/>
                <w:i w:val="0"/>
                <w:sz w:val="18"/>
              </w:rPr>
            </w:pPr>
            <w:r w:rsidRPr="006B632B">
              <w:rPr>
                <w:b w:val="0"/>
                <w:i w:val="0"/>
                <w:sz w:val="18"/>
              </w:rPr>
              <w:t>Limit</w:t>
            </w:r>
          </w:p>
        </w:tc>
        <w:tc>
          <w:tcPr>
            <w:tcW w:w="5812" w:type="dxa"/>
          </w:tcPr>
          <w:p w14:paraId="00BBA7C6" w14:textId="77777777" w:rsidR="00001B2C" w:rsidRPr="006B632B" w:rsidRDefault="00001B2C" w:rsidP="00001B2C">
            <w:pPr>
              <w:pStyle w:val="Heading2a"/>
              <w:keepNext w:val="0"/>
              <w:keepLines w:val="0"/>
              <w:spacing w:before="0"/>
              <w:rPr>
                <w:i w:val="0"/>
                <w:sz w:val="18"/>
              </w:rPr>
            </w:pPr>
          </w:p>
        </w:tc>
      </w:tr>
      <w:tr w:rsidR="00001B2C" w14:paraId="39952FB7" w14:textId="77777777" w:rsidTr="00001B2C">
        <w:tc>
          <w:tcPr>
            <w:tcW w:w="2943" w:type="dxa"/>
          </w:tcPr>
          <w:p w14:paraId="7B55BCC7" w14:textId="77777777" w:rsidR="00001B2C" w:rsidRPr="006B632B" w:rsidRDefault="00001B2C" w:rsidP="00001B2C">
            <w:pPr>
              <w:pStyle w:val="Heading2a"/>
              <w:keepNext w:val="0"/>
              <w:keepLines w:val="0"/>
              <w:spacing w:before="0"/>
              <w:rPr>
                <w:b w:val="0"/>
                <w:i w:val="0"/>
                <w:sz w:val="18"/>
              </w:rPr>
            </w:pPr>
            <w:r w:rsidRPr="006B632B">
              <w:rPr>
                <w:b w:val="0"/>
                <w:i w:val="0"/>
                <w:sz w:val="18"/>
              </w:rPr>
              <w:t>Measured value and uncertainty</w:t>
            </w:r>
          </w:p>
        </w:tc>
        <w:tc>
          <w:tcPr>
            <w:tcW w:w="5812" w:type="dxa"/>
          </w:tcPr>
          <w:p w14:paraId="23381548" w14:textId="77777777" w:rsidR="00001B2C" w:rsidRPr="006B632B" w:rsidRDefault="00001B2C" w:rsidP="00001B2C">
            <w:pPr>
              <w:pStyle w:val="Heading2a"/>
              <w:keepNext w:val="0"/>
              <w:keepLines w:val="0"/>
              <w:spacing w:before="0"/>
              <w:rPr>
                <w:i w:val="0"/>
                <w:sz w:val="18"/>
              </w:rPr>
            </w:pPr>
          </w:p>
        </w:tc>
      </w:tr>
      <w:tr w:rsidR="00001B2C" w:rsidRPr="008F2DCC" w14:paraId="3D82D2FF" w14:textId="77777777" w:rsidTr="00001B2C">
        <w:tc>
          <w:tcPr>
            <w:tcW w:w="2943" w:type="dxa"/>
          </w:tcPr>
          <w:p w14:paraId="2B54610A" w14:textId="77777777" w:rsidR="00001B2C" w:rsidRPr="008F2DCC" w:rsidRDefault="00001B2C" w:rsidP="00001B2C">
            <w:pPr>
              <w:pStyle w:val="Heading2a"/>
              <w:keepNext w:val="0"/>
              <w:keepLines w:val="0"/>
              <w:spacing w:before="0"/>
              <w:rPr>
                <w:b w:val="0"/>
                <w:i w:val="0"/>
                <w:sz w:val="18"/>
              </w:rPr>
            </w:pPr>
            <w:r w:rsidRPr="008F2DCC">
              <w:rPr>
                <w:b w:val="0"/>
                <w:i w:val="0"/>
                <w:sz w:val="18"/>
              </w:rPr>
              <w:t>Date and time of monitoring</w:t>
            </w:r>
          </w:p>
        </w:tc>
        <w:tc>
          <w:tcPr>
            <w:tcW w:w="5812" w:type="dxa"/>
          </w:tcPr>
          <w:p w14:paraId="5F1B8324" w14:textId="77777777" w:rsidR="00001B2C" w:rsidRPr="008F2DCC" w:rsidRDefault="00001B2C" w:rsidP="00001B2C">
            <w:pPr>
              <w:pStyle w:val="Heading2a"/>
              <w:keepNext w:val="0"/>
              <w:keepLines w:val="0"/>
              <w:spacing w:before="0"/>
              <w:rPr>
                <w:i w:val="0"/>
                <w:sz w:val="18"/>
              </w:rPr>
            </w:pPr>
          </w:p>
        </w:tc>
      </w:tr>
      <w:tr w:rsidR="00001B2C" w:rsidRPr="008F2DCC" w14:paraId="14EBC949" w14:textId="77777777" w:rsidTr="00001B2C">
        <w:tc>
          <w:tcPr>
            <w:tcW w:w="2943" w:type="dxa"/>
          </w:tcPr>
          <w:p w14:paraId="5EE54F16" w14:textId="77777777" w:rsidR="00001B2C" w:rsidRPr="008F2DCC" w:rsidRDefault="00001B2C" w:rsidP="00001B2C">
            <w:pPr>
              <w:pStyle w:val="Heading2a"/>
              <w:keepNext w:val="0"/>
              <w:keepLines w:val="0"/>
              <w:spacing w:before="0"/>
              <w:rPr>
                <w:b w:val="0"/>
                <w:i w:val="0"/>
                <w:sz w:val="18"/>
              </w:rPr>
            </w:pPr>
            <w:r w:rsidRPr="008F2DCC">
              <w:rPr>
                <w:b w:val="0"/>
                <w:i w:val="0"/>
                <w:sz w:val="18"/>
              </w:rPr>
              <w:t>Measures taken, or intended to be taken, to stop the emission</w:t>
            </w:r>
          </w:p>
        </w:tc>
        <w:tc>
          <w:tcPr>
            <w:tcW w:w="5812" w:type="dxa"/>
          </w:tcPr>
          <w:p w14:paraId="1E17DFA7" w14:textId="77777777" w:rsidR="00001B2C" w:rsidRPr="008F2DCC" w:rsidRDefault="00001B2C" w:rsidP="00001B2C">
            <w:pPr>
              <w:pStyle w:val="Heading2a"/>
              <w:keepNext w:val="0"/>
              <w:keepLines w:val="0"/>
              <w:spacing w:before="0"/>
              <w:rPr>
                <w:i w:val="0"/>
                <w:sz w:val="18"/>
              </w:rPr>
            </w:pPr>
          </w:p>
        </w:tc>
      </w:tr>
    </w:tbl>
    <w:p w14:paraId="3495B12A" w14:textId="77777777" w:rsidR="00001B2C" w:rsidRPr="008F2DCC" w:rsidRDefault="00001B2C" w:rsidP="00001B2C">
      <w:pPr>
        <w:pStyle w:val="Heading2a"/>
        <w:spacing w:before="0"/>
        <w:rPr>
          <w:b w:val="0"/>
          <w:i w:val="0"/>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01B2C" w:rsidRPr="008F2DCC" w14:paraId="2256962C" w14:textId="77777777" w:rsidTr="00001B2C">
        <w:trPr>
          <w:cantSplit/>
        </w:trPr>
        <w:tc>
          <w:tcPr>
            <w:tcW w:w="8789" w:type="dxa"/>
            <w:gridSpan w:val="2"/>
          </w:tcPr>
          <w:p w14:paraId="6DBA6236" w14:textId="77777777" w:rsidR="00001B2C" w:rsidRPr="008F2DCC" w:rsidRDefault="00001B2C" w:rsidP="00001B2C">
            <w:pPr>
              <w:pStyle w:val="Tablehead"/>
              <w:rPr>
                <w:color w:val="auto"/>
              </w:rPr>
            </w:pPr>
            <w:r w:rsidRPr="008F2DCC">
              <w:rPr>
                <w:color w:val="auto"/>
              </w:rPr>
              <w:t>Time periods for notification following detection of a breach of a limit</w:t>
            </w:r>
          </w:p>
        </w:tc>
      </w:tr>
      <w:tr w:rsidR="00001B2C" w:rsidRPr="008F2DCC" w14:paraId="406DFDD0" w14:textId="77777777" w:rsidTr="00001B2C">
        <w:tc>
          <w:tcPr>
            <w:tcW w:w="6521" w:type="dxa"/>
            <w:tcBorders>
              <w:right w:val="nil"/>
            </w:tcBorders>
          </w:tcPr>
          <w:p w14:paraId="6ECBE6D4" w14:textId="77777777" w:rsidR="00001B2C" w:rsidRPr="008F2DCC" w:rsidRDefault="00001B2C" w:rsidP="00001B2C">
            <w:pPr>
              <w:pStyle w:val="Tablehead"/>
              <w:rPr>
                <w:color w:val="auto"/>
              </w:rPr>
            </w:pPr>
            <w:r w:rsidRPr="008F2DCC">
              <w:rPr>
                <w:color w:val="auto"/>
              </w:rPr>
              <w:t>Parameter</w:t>
            </w:r>
          </w:p>
        </w:tc>
        <w:tc>
          <w:tcPr>
            <w:tcW w:w="2268" w:type="dxa"/>
            <w:tcBorders>
              <w:left w:val="single" w:sz="4" w:space="0" w:color="auto"/>
            </w:tcBorders>
          </w:tcPr>
          <w:p w14:paraId="1F6352D8" w14:textId="77777777" w:rsidR="00001B2C" w:rsidRPr="008F2DCC" w:rsidRDefault="00001B2C" w:rsidP="00001B2C">
            <w:pPr>
              <w:pStyle w:val="Tablehead"/>
              <w:rPr>
                <w:color w:val="auto"/>
              </w:rPr>
            </w:pPr>
            <w:r w:rsidRPr="008F2DCC">
              <w:rPr>
                <w:color w:val="auto"/>
              </w:rPr>
              <w:t>Notification period</w:t>
            </w:r>
          </w:p>
        </w:tc>
      </w:tr>
      <w:tr w:rsidR="00001B2C" w:rsidRPr="008F2DCC" w14:paraId="5F5B32FA" w14:textId="77777777" w:rsidTr="00001B2C">
        <w:tc>
          <w:tcPr>
            <w:tcW w:w="6521" w:type="dxa"/>
            <w:tcBorders>
              <w:right w:val="nil"/>
            </w:tcBorders>
          </w:tcPr>
          <w:p w14:paraId="56AEEA21" w14:textId="77777777" w:rsidR="00001B2C" w:rsidRPr="008F2DCC" w:rsidRDefault="00001B2C" w:rsidP="00001B2C">
            <w:pPr>
              <w:pStyle w:val="Tablebody"/>
              <w:rPr>
                <w:color w:val="auto"/>
              </w:rPr>
            </w:pPr>
          </w:p>
        </w:tc>
        <w:tc>
          <w:tcPr>
            <w:tcW w:w="2268" w:type="dxa"/>
            <w:tcBorders>
              <w:left w:val="single" w:sz="4" w:space="0" w:color="auto"/>
            </w:tcBorders>
          </w:tcPr>
          <w:p w14:paraId="0F58DE77" w14:textId="77777777" w:rsidR="00001B2C" w:rsidRPr="008F2DCC" w:rsidRDefault="00001B2C" w:rsidP="00001B2C">
            <w:pPr>
              <w:pStyle w:val="Tablebody"/>
              <w:rPr>
                <w:color w:val="auto"/>
              </w:rPr>
            </w:pPr>
          </w:p>
        </w:tc>
      </w:tr>
      <w:tr w:rsidR="00001B2C" w:rsidRPr="008F2DCC" w14:paraId="269F68B2" w14:textId="77777777" w:rsidTr="00001B2C">
        <w:tc>
          <w:tcPr>
            <w:tcW w:w="6521" w:type="dxa"/>
            <w:tcBorders>
              <w:right w:val="nil"/>
            </w:tcBorders>
          </w:tcPr>
          <w:p w14:paraId="48BF800E" w14:textId="77777777" w:rsidR="00001B2C" w:rsidRPr="008F2DCC" w:rsidRDefault="00001B2C" w:rsidP="00001B2C">
            <w:pPr>
              <w:pStyle w:val="Tablebody"/>
              <w:rPr>
                <w:color w:val="auto"/>
              </w:rPr>
            </w:pPr>
          </w:p>
        </w:tc>
        <w:tc>
          <w:tcPr>
            <w:tcW w:w="2268" w:type="dxa"/>
            <w:tcBorders>
              <w:left w:val="single" w:sz="4" w:space="0" w:color="auto"/>
            </w:tcBorders>
          </w:tcPr>
          <w:p w14:paraId="75A06DC1" w14:textId="77777777" w:rsidR="00001B2C" w:rsidRPr="008F2DCC" w:rsidRDefault="00001B2C" w:rsidP="00001B2C">
            <w:pPr>
              <w:pStyle w:val="Tablebody"/>
              <w:rPr>
                <w:color w:val="auto"/>
              </w:rPr>
            </w:pPr>
          </w:p>
        </w:tc>
      </w:tr>
      <w:tr w:rsidR="00001B2C" w:rsidRPr="008F2DCC" w14:paraId="679BDA9D" w14:textId="77777777" w:rsidTr="00001B2C">
        <w:tc>
          <w:tcPr>
            <w:tcW w:w="6521" w:type="dxa"/>
            <w:tcBorders>
              <w:right w:val="nil"/>
            </w:tcBorders>
          </w:tcPr>
          <w:p w14:paraId="4C803793" w14:textId="77777777" w:rsidR="00001B2C" w:rsidRPr="008F2DCC" w:rsidRDefault="00001B2C" w:rsidP="00001B2C">
            <w:pPr>
              <w:pStyle w:val="Tablebody"/>
              <w:rPr>
                <w:color w:val="auto"/>
              </w:rPr>
            </w:pPr>
          </w:p>
        </w:tc>
        <w:tc>
          <w:tcPr>
            <w:tcW w:w="2268" w:type="dxa"/>
            <w:tcBorders>
              <w:left w:val="single" w:sz="4" w:space="0" w:color="auto"/>
            </w:tcBorders>
          </w:tcPr>
          <w:p w14:paraId="6DE0E41B" w14:textId="77777777" w:rsidR="00001B2C" w:rsidRPr="008F2DCC" w:rsidRDefault="00001B2C" w:rsidP="00001B2C">
            <w:pPr>
              <w:pStyle w:val="Tablebody"/>
              <w:rPr>
                <w:color w:val="auto"/>
              </w:rPr>
            </w:pPr>
          </w:p>
        </w:tc>
      </w:tr>
    </w:tbl>
    <w:p w14:paraId="611EAE25" w14:textId="77777777" w:rsidR="00001B2C" w:rsidRPr="008F2DCC" w:rsidRDefault="00001B2C" w:rsidP="00001B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8F2DCC" w14:paraId="6A83CEF3" w14:textId="77777777" w:rsidTr="00001B2C">
        <w:trPr>
          <w:cantSplit/>
        </w:trPr>
        <w:tc>
          <w:tcPr>
            <w:tcW w:w="8755" w:type="dxa"/>
            <w:gridSpan w:val="2"/>
          </w:tcPr>
          <w:p w14:paraId="710BBDF8" w14:textId="77777777" w:rsidR="00001B2C" w:rsidRPr="008F2DCC" w:rsidRDefault="00001B2C" w:rsidP="00001B2C">
            <w:pPr>
              <w:pStyle w:val="Heading2a"/>
              <w:spacing w:before="0"/>
              <w:rPr>
                <w:rFonts w:cs="Arial"/>
                <w:i w:val="0"/>
                <w:sz w:val="18"/>
                <w:szCs w:val="18"/>
              </w:rPr>
            </w:pPr>
            <w:r w:rsidRPr="008F2DCC">
              <w:rPr>
                <w:rFonts w:cs="Arial"/>
                <w:i w:val="0"/>
                <w:sz w:val="18"/>
                <w:szCs w:val="18"/>
              </w:rPr>
              <w:t>(c) In the event of a breach of permit condition which poses an immediate danger to human health or threatens to cause an immediate significant adverse effect on the environment:</w:t>
            </w:r>
          </w:p>
        </w:tc>
      </w:tr>
      <w:tr w:rsidR="00001B2C" w:rsidRPr="008F2DCC" w14:paraId="701771C1" w14:textId="77777777" w:rsidTr="00001B2C">
        <w:trPr>
          <w:cantSplit/>
        </w:trPr>
        <w:tc>
          <w:tcPr>
            <w:tcW w:w="8755" w:type="dxa"/>
            <w:gridSpan w:val="2"/>
          </w:tcPr>
          <w:p w14:paraId="5DA723DB" w14:textId="57898DB5" w:rsidR="00001B2C" w:rsidRPr="008F2DCC" w:rsidRDefault="00001B2C" w:rsidP="00001B2C">
            <w:pPr>
              <w:pStyle w:val="Heading2a"/>
              <w:spacing w:before="0"/>
              <w:jc w:val="center"/>
              <w:rPr>
                <w:rFonts w:cs="Arial"/>
                <w:i w:val="0"/>
                <w:sz w:val="18"/>
                <w:szCs w:val="18"/>
              </w:rPr>
            </w:pPr>
            <w:r w:rsidRPr="008F2DCC">
              <w:rPr>
                <w:rFonts w:cs="Arial"/>
                <w:i w:val="0"/>
                <w:sz w:val="18"/>
                <w:szCs w:val="18"/>
              </w:rPr>
              <w:t xml:space="preserve">To be notified </w:t>
            </w:r>
            <w:r w:rsidR="001106A4" w:rsidRPr="001106A4">
              <w:rPr>
                <w:rFonts w:cs="Arial"/>
                <w:i w:val="0"/>
                <w:sz w:val="18"/>
                <w:szCs w:val="18"/>
                <w:highlight w:val="yellow"/>
              </w:rPr>
              <w:t>within 24 hours of detection</w:t>
            </w:r>
          </w:p>
        </w:tc>
      </w:tr>
      <w:tr w:rsidR="00001B2C" w:rsidRPr="008F2DCC" w14:paraId="51B2F108" w14:textId="77777777" w:rsidTr="00001B2C">
        <w:tc>
          <w:tcPr>
            <w:tcW w:w="2943" w:type="dxa"/>
          </w:tcPr>
          <w:p w14:paraId="4E73FA37" w14:textId="77777777" w:rsidR="00001B2C" w:rsidRPr="008F2DCC" w:rsidRDefault="00001B2C" w:rsidP="00001B2C">
            <w:pPr>
              <w:pStyle w:val="Heading2a"/>
              <w:spacing w:before="0"/>
              <w:rPr>
                <w:b w:val="0"/>
                <w:i w:val="0"/>
                <w:sz w:val="18"/>
              </w:rPr>
            </w:pPr>
            <w:r w:rsidRPr="008F2DCC">
              <w:rPr>
                <w:b w:val="0"/>
                <w:i w:val="0"/>
                <w:sz w:val="18"/>
              </w:rPr>
              <w:t>Description of where the effect on the environment was detected</w:t>
            </w:r>
          </w:p>
        </w:tc>
        <w:tc>
          <w:tcPr>
            <w:tcW w:w="5812" w:type="dxa"/>
          </w:tcPr>
          <w:p w14:paraId="5252E89F" w14:textId="77777777" w:rsidR="00001B2C" w:rsidRPr="008F2DCC" w:rsidRDefault="00001B2C" w:rsidP="00001B2C">
            <w:pPr>
              <w:pStyle w:val="Heading2a"/>
              <w:spacing w:before="0"/>
              <w:rPr>
                <w:i w:val="0"/>
                <w:sz w:val="18"/>
              </w:rPr>
            </w:pPr>
          </w:p>
        </w:tc>
      </w:tr>
      <w:tr w:rsidR="00001B2C" w14:paraId="1B4B3B3E" w14:textId="77777777" w:rsidTr="00001B2C">
        <w:tc>
          <w:tcPr>
            <w:tcW w:w="2943" w:type="dxa"/>
          </w:tcPr>
          <w:p w14:paraId="58D58E81" w14:textId="77777777" w:rsidR="00001B2C" w:rsidRPr="006B632B" w:rsidRDefault="00001B2C" w:rsidP="00001B2C">
            <w:pPr>
              <w:pStyle w:val="Heading2a"/>
              <w:spacing w:before="0"/>
              <w:rPr>
                <w:b w:val="0"/>
                <w:i w:val="0"/>
                <w:sz w:val="18"/>
              </w:rPr>
            </w:pPr>
            <w:r w:rsidRPr="006B632B">
              <w:rPr>
                <w:b w:val="0"/>
                <w:i w:val="0"/>
                <w:sz w:val="18"/>
              </w:rPr>
              <w:t>Substances(s) detected</w:t>
            </w:r>
          </w:p>
        </w:tc>
        <w:tc>
          <w:tcPr>
            <w:tcW w:w="5812" w:type="dxa"/>
          </w:tcPr>
          <w:p w14:paraId="13C8D976" w14:textId="77777777" w:rsidR="00001B2C" w:rsidRPr="006B632B" w:rsidRDefault="00001B2C" w:rsidP="00001B2C">
            <w:pPr>
              <w:pStyle w:val="Heading2a"/>
              <w:spacing w:before="0"/>
              <w:rPr>
                <w:i w:val="0"/>
                <w:sz w:val="18"/>
              </w:rPr>
            </w:pPr>
          </w:p>
        </w:tc>
      </w:tr>
      <w:tr w:rsidR="00001B2C" w14:paraId="0AEA5ADE" w14:textId="77777777" w:rsidTr="00001B2C">
        <w:tc>
          <w:tcPr>
            <w:tcW w:w="2943" w:type="dxa"/>
          </w:tcPr>
          <w:p w14:paraId="302C75EB" w14:textId="77777777" w:rsidR="00001B2C" w:rsidRPr="006B632B" w:rsidRDefault="00001B2C" w:rsidP="00001B2C">
            <w:pPr>
              <w:pStyle w:val="Heading2a"/>
              <w:spacing w:before="0"/>
              <w:rPr>
                <w:b w:val="0"/>
                <w:i w:val="0"/>
                <w:sz w:val="18"/>
              </w:rPr>
            </w:pPr>
            <w:r w:rsidRPr="006B632B">
              <w:rPr>
                <w:b w:val="0"/>
                <w:i w:val="0"/>
                <w:sz w:val="18"/>
              </w:rPr>
              <w:t>Concentrations of substances detected</w:t>
            </w:r>
          </w:p>
        </w:tc>
        <w:tc>
          <w:tcPr>
            <w:tcW w:w="5812" w:type="dxa"/>
          </w:tcPr>
          <w:p w14:paraId="34B47B48" w14:textId="77777777" w:rsidR="00001B2C" w:rsidRPr="006B632B" w:rsidRDefault="00001B2C" w:rsidP="00001B2C">
            <w:pPr>
              <w:pStyle w:val="Heading2a"/>
              <w:spacing w:before="0"/>
              <w:rPr>
                <w:i w:val="0"/>
                <w:sz w:val="18"/>
              </w:rPr>
            </w:pPr>
          </w:p>
        </w:tc>
      </w:tr>
      <w:tr w:rsidR="00001B2C" w14:paraId="5411F7DF" w14:textId="77777777" w:rsidTr="00001B2C">
        <w:tc>
          <w:tcPr>
            <w:tcW w:w="2943" w:type="dxa"/>
          </w:tcPr>
          <w:p w14:paraId="5BACA4BA" w14:textId="77777777" w:rsidR="00001B2C" w:rsidRPr="006B632B" w:rsidRDefault="00001B2C" w:rsidP="00001B2C">
            <w:pPr>
              <w:pStyle w:val="Heading2a"/>
              <w:spacing w:before="0"/>
              <w:rPr>
                <w:b w:val="0"/>
                <w:i w:val="0"/>
                <w:sz w:val="18"/>
              </w:rPr>
            </w:pPr>
            <w:r w:rsidRPr="006B632B">
              <w:rPr>
                <w:b w:val="0"/>
                <w:i w:val="0"/>
                <w:sz w:val="18"/>
              </w:rPr>
              <w:t>Date of monitoring/sampling</w:t>
            </w:r>
          </w:p>
        </w:tc>
        <w:tc>
          <w:tcPr>
            <w:tcW w:w="5812" w:type="dxa"/>
          </w:tcPr>
          <w:p w14:paraId="0938689D" w14:textId="77777777" w:rsidR="00001B2C" w:rsidRPr="006B632B" w:rsidRDefault="00001B2C" w:rsidP="00001B2C">
            <w:pPr>
              <w:pStyle w:val="Heading2a"/>
              <w:spacing w:before="0"/>
              <w:rPr>
                <w:i w:val="0"/>
                <w:sz w:val="18"/>
              </w:rPr>
            </w:pPr>
          </w:p>
        </w:tc>
      </w:tr>
    </w:tbl>
    <w:p w14:paraId="505EFFA0" w14:textId="77777777" w:rsidR="00001B2C" w:rsidRDefault="00001B2C" w:rsidP="00001B2C">
      <w:pPr>
        <w:pStyle w:val="Heading2a"/>
        <w:spacing w:before="0"/>
        <w:rPr>
          <w:sz w:val="18"/>
        </w:rPr>
      </w:pPr>
    </w:p>
    <w:p w14:paraId="67818041" w14:textId="77777777" w:rsidR="00001B2C" w:rsidRDefault="00001B2C" w:rsidP="00001B2C">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3B315FA5" w14:textId="77777777" w:rsidTr="00001B2C">
        <w:tc>
          <w:tcPr>
            <w:tcW w:w="4301" w:type="dxa"/>
          </w:tcPr>
          <w:p w14:paraId="6E22235D" w14:textId="77777777" w:rsidR="00001B2C" w:rsidRPr="006B632B" w:rsidRDefault="00001B2C" w:rsidP="00001B2C">
            <w:pPr>
              <w:pStyle w:val="Heading3nonum"/>
              <w:spacing w:before="0"/>
            </w:pPr>
            <w:r w:rsidRPr="006B632B">
              <w:t>Any more accurate information on the matters for notification under Part A.</w:t>
            </w:r>
          </w:p>
        </w:tc>
        <w:tc>
          <w:tcPr>
            <w:tcW w:w="4301" w:type="dxa"/>
          </w:tcPr>
          <w:p w14:paraId="2EB39A40" w14:textId="77777777" w:rsidR="00001B2C" w:rsidRPr="006B632B" w:rsidRDefault="00001B2C" w:rsidP="00001B2C">
            <w:pPr>
              <w:pStyle w:val="Heading3nonum"/>
            </w:pPr>
          </w:p>
        </w:tc>
      </w:tr>
      <w:tr w:rsidR="00001B2C" w14:paraId="3BCCB9CC" w14:textId="77777777" w:rsidTr="00001B2C">
        <w:tc>
          <w:tcPr>
            <w:tcW w:w="4301" w:type="dxa"/>
          </w:tcPr>
          <w:p w14:paraId="702F00F9" w14:textId="77777777" w:rsidR="00001B2C" w:rsidRPr="006B632B" w:rsidRDefault="00001B2C" w:rsidP="00001B2C">
            <w:pPr>
              <w:pStyle w:val="Heading3nonum"/>
              <w:spacing w:before="0"/>
            </w:pPr>
            <w:r w:rsidRPr="006B632B">
              <w:t>Measures taken, or intended to be taken, to prevent a recurrence of the incident</w:t>
            </w:r>
          </w:p>
        </w:tc>
        <w:tc>
          <w:tcPr>
            <w:tcW w:w="4301" w:type="dxa"/>
          </w:tcPr>
          <w:p w14:paraId="56454DF6" w14:textId="77777777" w:rsidR="00001B2C" w:rsidRPr="006B632B" w:rsidRDefault="00001B2C" w:rsidP="00001B2C">
            <w:pPr>
              <w:pStyle w:val="Heading3nonum"/>
            </w:pPr>
          </w:p>
        </w:tc>
      </w:tr>
      <w:tr w:rsidR="00001B2C" w14:paraId="48AD2E97" w14:textId="77777777" w:rsidTr="00001B2C">
        <w:tc>
          <w:tcPr>
            <w:tcW w:w="4301" w:type="dxa"/>
          </w:tcPr>
          <w:p w14:paraId="3800A25F" w14:textId="77777777" w:rsidR="00001B2C" w:rsidRPr="006B632B" w:rsidRDefault="00001B2C" w:rsidP="00001B2C">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0B61F97F" w14:textId="77777777" w:rsidR="00001B2C" w:rsidRPr="006B632B" w:rsidRDefault="00001B2C" w:rsidP="00001B2C">
            <w:pPr>
              <w:pStyle w:val="Heading3nonum"/>
            </w:pPr>
          </w:p>
        </w:tc>
      </w:tr>
      <w:tr w:rsidR="00001B2C" w14:paraId="23E46132" w14:textId="77777777" w:rsidTr="00001B2C">
        <w:tc>
          <w:tcPr>
            <w:tcW w:w="4301" w:type="dxa"/>
          </w:tcPr>
          <w:p w14:paraId="36E12C33" w14:textId="77777777" w:rsidR="00001B2C" w:rsidRPr="006B632B" w:rsidRDefault="00001B2C" w:rsidP="00001B2C">
            <w:pPr>
              <w:pStyle w:val="Heading3nonum"/>
              <w:spacing w:before="0"/>
            </w:pPr>
            <w:r w:rsidRPr="006B632B">
              <w:t>The dates of any unauthorised emissions from the facility in the preceding 24 months.</w:t>
            </w:r>
          </w:p>
        </w:tc>
        <w:tc>
          <w:tcPr>
            <w:tcW w:w="4301" w:type="dxa"/>
          </w:tcPr>
          <w:p w14:paraId="77697618" w14:textId="77777777" w:rsidR="00001B2C" w:rsidRPr="006B632B" w:rsidRDefault="00001B2C" w:rsidP="00001B2C">
            <w:pPr>
              <w:pStyle w:val="Heading3nonum"/>
            </w:pPr>
          </w:p>
        </w:tc>
      </w:tr>
    </w:tbl>
    <w:p w14:paraId="0B7172FD" w14:textId="77777777" w:rsidR="00001B2C" w:rsidRDefault="00001B2C" w:rsidP="00001B2C">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4E4AB090" w14:textId="77777777" w:rsidTr="00001B2C">
        <w:tc>
          <w:tcPr>
            <w:tcW w:w="4301" w:type="dxa"/>
          </w:tcPr>
          <w:p w14:paraId="1A5513C0" w14:textId="77777777" w:rsidR="00001B2C" w:rsidRPr="006B632B" w:rsidRDefault="00001B2C" w:rsidP="00001B2C">
            <w:pPr>
              <w:pStyle w:val="Heading3nonum"/>
              <w:spacing w:before="0"/>
              <w:rPr>
                <w:b/>
              </w:rPr>
            </w:pPr>
            <w:r w:rsidRPr="006B632B">
              <w:rPr>
                <w:b/>
              </w:rPr>
              <w:t>Name*</w:t>
            </w:r>
          </w:p>
        </w:tc>
        <w:tc>
          <w:tcPr>
            <w:tcW w:w="4301" w:type="dxa"/>
          </w:tcPr>
          <w:p w14:paraId="4CE37D4C" w14:textId="77777777" w:rsidR="00001B2C" w:rsidRPr="006B632B" w:rsidRDefault="00001B2C" w:rsidP="00001B2C">
            <w:pPr>
              <w:pStyle w:val="Heading3nonum"/>
              <w:spacing w:before="0"/>
            </w:pPr>
          </w:p>
        </w:tc>
      </w:tr>
      <w:tr w:rsidR="00001B2C" w14:paraId="01B39F39" w14:textId="77777777" w:rsidTr="00001B2C">
        <w:tc>
          <w:tcPr>
            <w:tcW w:w="4301" w:type="dxa"/>
          </w:tcPr>
          <w:p w14:paraId="226469FE" w14:textId="77777777" w:rsidR="00001B2C" w:rsidRPr="006B632B" w:rsidRDefault="00001B2C" w:rsidP="00001B2C">
            <w:pPr>
              <w:pStyle w:val="Heading3nonum"/>
              <w:spacing w:before="0"/>
              <w:rPr>
                <w:b/>
              </w:rPr>
            </w:pPr>
            <w:r w:rsidRPr="006B632B">
              <w:rPr>
                <w:b/>
              </w:rPr>
              <w:t>Post</w:t>
            </w:r>
          </w:p>
        </w:tc>
        <w:tc>
          <w:tcPr>
            <w:tcW w:w="4301" w:type="dxa"/>
          </w:tcPr>
          <w:p w14:paraId="0142FB69" w14:textId="77777777" w:rsidR="00001B2C" w:rsidRPr="006B632B" w:rsidRDefault="00001B2C" w:rsidP="00001B2C">
            <w:pPr>
              <w:pStyle w:val="Heading3nonum"/>
              <w:spacing w:before="0"/>
            </w:pPr>
          </w:p>
        </w:tc>
      </w:tr>
      <w:tr w:rsidR="00001B2C" w14:paraId="7FC43382" w14:textId="77777777" w:rsidTr="00001B2C">
        <w:tc>
          <w:tcPr>
            <w:tcW w:w="4301" w:type="dxa"/>
          </w:tcPr>
          <w:p w14:paraId="62F00A66" w14:textId="77777777" w:rsidR="00001B2C" w:rsidRPr="006B632B" w:rsidRDefault="00001B2C" w:rsidP="00001B2C">
            <w:pPr>
              <w:pStyle w:val="Heading3nonum"/>
              <w:spacing w:before="0"/>
              <w:rPr>
                <w:b/>
              </w:rPr>
            </w:pPr>
            <w:r w:rsidRPr="006B632B">
              <w:rPr>
                <w:b/>
              </w:rPr>
              <w:t>Signature</w:t>
            </w:r>
          </w:p>
        </w:tc>
        <w:tc>
          <w:tcPr>
            <w:tcW w:w="4301" w:type="dxa"/>
          </w:tcPr>
          <w:p w14:paraId="2DCBD557" w14:textId="77777777" w:rsidR="00001B2C" w:rsidRPr="006B632B" w:rsidRDefault="00001B2C" w:rsidP="00001B2C">
            <w:pPr>
              <w:pStyle w:val="Heading3nonum"/>
              <w:spacing w:before="0"/>
            </w:pPr>
          </w:p>
        </w:tc>
      </w:tr>
      <w:tr w:rsidR="00001B2C" w14:paraId="0312D401" w14:textId="77777777" w:rsidTr="00001B2C">
        <w:tc>
          <w:tcPr>
            <w:tcW w:w="4301" w:type="dxa"/>
          </w:tcPr>
          <w:p w14:paraId="24F8F851" w14:textId="77777777" w:rsidR="00001B2C" w:rsidRPr="006B632B" w:rsidRDefault="00001B2C" w:rsidP="00001B2C">
            <w:pPr>
              <w:pStyle w:val="Heading3nonum"/>
              <w:spacing w:before="0"/>
              <w:rPr>
                <w:b/>
              </w:rPr>
            </w:pPr>
            <w:r w:rsidRPr="006B632B">
              <w:rPr>
                <w:b/>
              </w:rPr>
              <w:t>Date</w:t>
            </w:r>
          </w:p>
        </w:tc>
        <w:tc>
          <w:tcPr>
            <w:tcW w:w="4301" w:type="dxa"/>
          </w:tcPr>
          <w:p w14:paraId="7E5AF917" w14:textId="77777777" w:rsidR="00001B2C" w:rsidRPr="006B632B" w:rsidRDefault="00001B2C" w:rsidP="00001B2C">
            <w:pPr>
              <w:pStyle w:val="Heading3nonum"/>
              <w:spacing w:before="0"/>
            </w:pPr>
          </w:p>
        </w:tc>
      </w:tr>
    </w:tbl>
    <w:p w14:paraId="045BEC87" w14:textId="77777777" w:rsidR="00001B2C" w:rsidRDefault="00001B2C" w:rsidP="00001B2C">
      <w:pPr>
        <w:pStyle w:val="Heading3nonum"/>
      </w:pPr>
      <w:r>
        <w:t>* authorised to sign on behalf of the operator</w:t>
      </w:r>
    </w:p>
    <w:p w14:paraId="4F6B9958" w14:textId="77777777" w:rsidR="00001B2C" w:rsidRPr="00125F66" w:rsidRDefault="00001B2C">
      <w:pPr>
        <w:pStyle w:val="Heading3nonum"/>
      </w:pPr>
    </w:p>
    <w:p w14:paraId="2E8B6D7B" w14:textId="77777777" w:rsidR="005C37C1" w:rsidRDefault="005C37C1">
      <w:pPr>
        <w:jc w:val="left"/>
        <w:rPr>
          <w:rFonts w:ascii="Arial" w:hAnsi="Arial"/>
          <w:b/>
          <w:spacing w:val="-4"/>
          <w:sz w:val="36"/>
          <w:lang w:eastAsia="en-US"/>
        </w:rPr>
      </w:pPr>
      <w:r>
        <w:br w:type="page"/>
      </w:r>
    </w:p>
    <w:p w14:paraId="1CB74157" w14:textId="518632EC" w:rsidR="005C37C1" w:rsidRDefault="005C37C1" w:rsidP="003475AE">
      <w:pPr>
        <w:pStyle w:val="Heading1"/>
        <w:pageBreakBefore/>
        <w:spacing w:line="240" w:lineRule="auto"/>
      </w:pPr>
      <w:r>
        <w:lastRenderedPageBreak/>
        <w:t xml:space="preserve">Schedule 6 - Interpretation </w:t>
      </w:r>
    </w:p>
    <w:p w14:paraId="27B0FC0A" w14:textId="0E2AF581" w:rsidR="00132842" w:rsidRPr="00EA350C" w:rsidRDefault="00D3121D" w:rsidP="003A2D82">
      <w:pPr>
        <w:pStyle w:val="BodyText"/>
        <w:spacing w:after="120" w:line="270" w:lineRule="exact"/>
        <w:rPr>
          <w:sz w:val="18"/>
        </w:rPr>
      </w:pPr>
      <w:r w:rsidRPr="00EA350C">
        <w:rPr>
          <w:i/>
          <w:sz w:val="18"/>
        </w:rPr>
        <w:t>“</w:t>
      </w:r>
      <w:r w:rsidR="00C16167" w:rsidRPr="00EA350C">
        <w:rPr>
          <w:rStyle w:val="ListChar"/>
          <w:i/>
          <w:iCs/>
        </w:rPr>
        <w:t>accident</w:t>
      </w:r>
      <w:r w:rsidRPr="00EA350C">
        <w:rPr>
          <w:i/>
          <w:sz w:val="18"/>
        </w:rPr>
        <w:t>”</w:t>
      </w:r>
      <w:r w:rsidRPr="00EA350C">
        <w:rPr>
          <w:sz w:val="18"/>
        </w:rPr>
        <w:t xml:space="preserve"> </w:t>
      </w:r>
      <w:r w:rsidR="00C16167" w:rsidRPr="00EA350C">
        <w:rPr>
          <w:sz w:val="18"/>
        </w:rPr>
        <w:t>means an accident that may result in pollution.</w:t>
      </w:r>
    </w:p>
    <w:p w14:paraId="27B0FC0B" w14:textId="391559B7" w:rsidR="00E16A77" w:rsidRPr="00EA350C" w:rsidRDefault="00B962C7" w:rsidP="00D3121D">
      <w:pPr>
        <w:pStyle w:val="BodyText"/>
        <w:spacing w:before="120" w:after="120" w:line="270" w:lineRule="exact"/>
        <w:rPr>
          <w:sz w:val="18"/>
        </w:rPr>
      </w:pPr>
      <w:r w:rsidRPr="00EA350C">
        <w:rPr>
          <w:i/>
          <w:sz w:val="18"/>
          <w:szCs w:val="18"/>
        </w:rPr>
        <w:t>“a</w:t>
      </w:r>
      <w:r w:rsidR="00C16167" w:rsidRPr="00EA350C">
        <w:rPr>
          <w:i/>
          <w:sz w:val="18"/>
          <w:szCs w:val="18"/>
        </w:rPr>
        <w:t>pplication</w:t>
      </w:r>
      <w:r w:rsidR="00D3121D" w:rsidRPr="00EA350C">
        <w:rPr>
          <w:i/>
          <w:sz w:val="18"/>
        </w:rPr>
        <w:t>”</w:t>
      </w:r>
      <w:r w:rsidR="00D3121D" w:rsidRPr="00EA350C">
        <w:rPr>
          <w:sz w:val="18"/>
        </w:rPr>
        <w:t xml:space="preserve"> </w:t>
      </w:r>
      <w:r w:rsidR="00C16167" w:rsidRPr="00EA350C">
        <w:rPr>
          <w:sz w:val="18"/>
        </w:rPr>
        <w:t xml:space="preserve">means the application for this permit, together with any additional information supplied by the operator as part of the application and any response to a notice served under Schedule </w:t>
      </w:r>
      <w:r w:rsidR="00400368" w:rsidRPr="00EA350C">
        <w:rPr>
          <w:sz w:val="18"/>
        </w:rPr>
        <w:t>5</w:t>
      </w:r>
      <w:r w:rsidR="00C16167" w:rsidRPr="00EA350C">
        <w:rPr>
          <w:sz w:val="18"/>
        </w:rPr>
        <w:t xml:space="preserve"> to the</w:t>
      </w:r>
      <w:r w:rsidR="00E16A77" w:rsidRPr="00EA350C">
        <w:rPr>
          <w:sz w:val="18"/>
        </w:rPr>
        <w:t xml:space="preserve"> EP Regulations.</w:t>
      </w:r>
    </w:p>
    <w:p w14:paraId="794EC710" w14:textId="77777777" w:rsidR="0048442A" w:rsidRPr="00EA350C" w:rsidRDefault="0048442A" w:rsidP="0048442A">
      <w:pPr>
        <w:pStyle w:val="BodyText"/>
        <w:spacing w:before="120" w:after="120" w:line="270" w:lineRule="exact"/>
        <w:rPr>
          <w:i/>
          <w:sz w:val="18"/>
        </w:rPr>
      </w:pPr>
      <w:r w:rsidRPr="00EA350C">
        <w:rPr>
          <w:i/>
          <w:sz w:val="18"/>
        </w:rPr>
        <w:t>“authorised officer”</w:t>
      </w:r>
      <w:r w:rsidRPr="00EA350C">
        <w:rPr>
          <w:sz w:val="18"/>
        </w:rPr>
        <w:t xml:space="preserve"> means any person authorised by Natural Resources Wales under section 108(1) of The Environment Act 1995 to exercise, in accordance with the terms of any such authorisation, any power specified in section 108(4) of that Act</w:t>
      </w:r>
      <w:r w:rsidRPr="00EA350C">
        <w:rPr>
          <w:i/>
          <w:sz w:val="18"/>
        </w:rPr>
        <w:t>.</w:t>
      </w:r>
    </w:p>
    <w:p w14:paraId="10949BE7" w14:textId="5C2E88C1" w:rsidR="00616D83" w:rsidRPr="00EA350C" w:rsidRDefault="00616D83" w:rsidP="00616D83">
      <w:pPr>
        <w:rPr>
          <w:rFonts w:ascii="Arial" w:hAnsi="Arial"/>
          <w:sz w:val="18"/>
          <w:lang w:eastAsia="en-US"/>
        </w:rPr>
      </w:pPr>
      <w:r w:rsidRPr="00EA350C">
        <w:rPr>
          <w:rFonts w:ascii="Arial" w:hAnsi="Arial"/>
          <w:i/>
          <w:iCs/>
          <w:sz w:val="18"/>
          <w:lang w:eastAsia="en-US"/>
        </w:rPr>
        <w:t>“combined heat and power” (</w:t>
      </w:r>
      <w:r w:rsidRPr="00EA350C">
        <w:rPr>
          <w:rFonts w:ascii="Arial" w:hAnsi="Arial"/>
          <w:sz w:val="18"/>
          <w:lang w:eastAsia="en-US"/>
        </w:rPr>
        <w:t>CHP) or Cogeneration means the simultaneous generation in one process of thermal energy and electrical or mechanical energy.</w:t>
      </w:r>
    </w:p>
    <w:p w14:paraId="10EC07B4" w14:textId="77777777" w:rsidR="00616D83" w:rsidRPr="00EA350C" w:rsidRDefault="00616D83" w:rsidP="00616D83">
      <w:pPr>
        <w:rPr>
          <w:rFonts w:ascii="Arial" w:hAnsi="Arial"/>
          <w:sz w:val="18"/>
          <w:lang w:eastAsia="en-US"/>
        </w:rPr>
      </w:pPr>
    </w:p>
    <w:p w14:paraId="09D02127" w14:textId="1409B1F7" w:rsidR="00616D83" w:rsidRPr="00EA350C" w:rsidRDefault="00616D83" w:rsidP="00616D83">
      <w:pPr>
        <w:rPr>
          <w:rFonts w:ascii="Arial" w:hAnsi="Arial"/>
          <w:sz w:val="18"/>
          <w:lang w:eastAsia="en-US"/>
        </w:rPr>
      </w:pPr>
      <w:r w:rsidRPr="00EA350C">
        <w:rPr>
          <w:rFonts w:ascii="Arial" w:hAnsi="Arial"/>
          <w:sz w:val="18"/>
          <w:lang w:eastAsia="en-US"/>
        </w:rPr>
        <w:t>In relation to MCP</w:t>
      </w:r>
      <w:r w:rsidRPr="00EA350C">
        <w:rPr>
          <w:rFonts w:ascii="Arial" w:hAnsi="Arial"/>
          <w:i/>
          <w:iCs/>
          <w:sz w:val="18"/>
          <w:lang w:eastAsia="en-US"/>
        </w:rPr>
        <w:t>, “compliance date”</w:t>
      </w:r>
      <w:r w:rsidRPr="00EA350C">
        <w:rPr>
          <w:rFonts w:ascii="Arial" w:hAnsi="Arial"/>
          <w:sz w:val="18"/>
          <w:lang w:eastAsia="en-US"/>
        </w:rPr>
        <w:t xml:space="preserve"> means 01/01/2025 for existing MCPs and a tranche A specified generator with net rated thermal input of greater than 5MW or 01/01/2030 for existing MCPs and a tranche A specified generator with a net rated thermal input of less than or equal to 5MW.</w:t>
      </w:r>
    </w:p>
    <w:p w14:paraId="27B0FC0D" w14:textId="62B5B9B4" w:rsidR="000064B2" w:rsidRPr="00EA350C" w:rsidRDefault="000064B2" w:rsidP="00D3121D">
      <w:pPr>
        <w:pStyle w:val="BodyText"/>
        <w:spacing w:before="120" w:after="120" w:line="270" w:lineRule="exact"/>
        <w:rPr>
          <w:sz w:val="18"/>
        </w:rPr>
      </w:pPr>
      <w:r w:rsidRPr="00EA350C">
        <w:rPr>
          <w:i/>
          <w:sz w:val="18"/>
        </w:rPr>
        <w:t>“EP</w:t>
      </w:r>
      <w:r w:rsidR="00F80876" w:rsidRPr="00EA350C">
        <w:rPr>
          <w:i/>
          <w:sz w:val="18"/>
        </w:rPr>
        <w:t xml:space="preserve"> </w:t>
      </w:r>
      <w:r w:rsidRPr="00EA350C">
        <w:rPr>
          <w:i/>
          <w:sz w:val="18"/>
        </w:rPr>
        <w:t>Regulations”</w:t>
      </w:r>
      <w:r w:rsidRPr="00EA350C">
        <w:rPr>
          <w:sz w:val="18"/>
        </w:rPr>
        <w:t xml:space="preserve"> means The Environmental Permitting (England and Wales) Regulations SI </w:t>
      </w:r>
      <w:r w:rsidR="00D278C4" w:rsidRPr="00EA350C">
        <w:rPr>
          <w:sz w:val="18"/>
        </w:rPr>
        <w:t>2016</w:t>
      </w:r>
      <w:r w:rsidRPr="00EA350C">
        <w:rPr>
          <w:sz w:val="18"/>
        </w:rPr>
        <w:t xml:space="preserve"> No.</w:t>
      </w:r>
      <w:r w:rsidR="002F783C" w:rsidRPr="00EA350C">
        <w:rPr>
          <w:sz w:val="18"/>
        </w:rPr>
        <w:t>1154</w:t>
      </w:r>
      <w:r w:rsidRPr="00EA350C">
        <w:rPr>
          <w:sz w:val="18"/>
        </w:rPr>
        <w:t xml:space="preserve"> and words and expressions used in this permit which are also used in the Regulations have the same meanings as in those Regulations.</w:t>
      </w:r>
    </w:p>
    <w:p w14:paraId="247CD9DB" w14:textId="761E9F15" w:rsidR="00616D83" w:rsidRPr="00EA350C" w:rsidRDefault="00616D83" w:rsidP="00616D83">
      <w:pPr>
        <w:rPr>
          <w:rFonts w:ascii="Arial" w:hAnsi="Arial"/>
          <w:iCs/>
          <w:sz w:val="18"/>
          <w:lang w:eastAsia="en-US"/>
        </w:rPr>
      </w:pPr>
      <w:r w:rsidRPr="00EA350C">
        <w:rPr>
          <w:rFonts w:ascii="Arial" w:hAnsi="Arial"/>
          <w:i/>
          <w:sz w:val="18"/>
          <w:lang w:eastAsia="en-US"/>
        </w:rPr>
        <w:t>“first put into operation</w:t>
      </w:r>
      <w:r w:rsidRPr="00EA350C">
        <w:rPr>
          <w:rFonts w:ascii="Arial" w:hAnsi="Arial"/>
          <w:iCs/>
          <w:sz w:val="18"/>
          <w:lang w:eastAsia="en-US"/>
        </w:rPr>
        <w:t>” means that the plant must have been fired with its design fuel up to its full load. This can be, but does not have to be, during commissioning.</w:t>
      </w:r>
    </w:p>
    <w:p w14:paraId="407F4F03" w14:textId="77777777" w:rsidR="00616D83" w:rsidRPr="00EA350C" w:rsidRDefault="00616D83" w:rsidP="00616D83">
      <w:pPr>
        <w:spacing w:before="120" w:after="120" w:line="270" w:lineRule="exact"/>
        <w:rPr>
          <w:rFonts w:ascii="Arial" w:hAnsi="Arial"/>
          <w:sz w:val="18"/>
        </w:rPr>
      </w:pPr>
      <w:r w:rsidRPr="00EA350C">
        <w:rPr>
          <w:rFonts w:ascii="Arial" w:hAnsi="Arial"/>
          <w:i/>
          <w:sz w:val="18"/>
        </w:rPr>
        <w:t xml:space="preserve">“groundwater” </w:t>
      </w:r>
      <w:r w:rsidRPr="00EA350C">
        <w:rPr>
          <w:rFonts w:ascii="Arial" w:hAnsi="Arial"/>
          <w:sz w:val="18"/>
        </w:rPr>
        <w:t>means all water, which is below the surface of the ground in the saturation zone and in direct contact with the ground or subsoil.</w:t>
      </w:r>
    </w:p>
    <w:p w14:paraId="602D1D9C" w14:textId="4D3E8450" w:rsidR="00A54FEC" w:rsidRPr="00EA350C" w:rsidRDefault="00A54FEC" w:rsidP="00A54FEC">
      <w:pPr>
        <w:pStyle w:val="Heading3nonum"/>
        <w:spacing w:after="120"/>
        <w:jc w:val="both"/>
        <w:rPr>
          <w:rStyle w:val="Red"/>
          <w:i/>
          <w:color w:val="auto"/>
        </w:rPr>
      </w:pPr>
      <w:bookmarkStart w:id="11" w:name="_Hlk53410985"/>
      <w:r w:rsidRPr="00EA350C">
        <w:rPr>
          <w:i/>
          <w:color w:val="auto"/>
        </w:rPr>
        <w:t>“MCERTS”</w:t>
      </w:r>
      <w:r w:rsidRPr="00EA350C">
        <w:rPr>
          <w:color w:val="auto"/>
        </w:rPr>
        <w:t xml:space="preserve"> means the Environment Agency’s Monitoring Certification Scheme</w:t>
      </w:r>
      <w:r w:rsidRPr="00EA350C">
        <w:rPr>
          <w:i/>
          <w:color w:val="auto"/>
        </w:rPr>
        <w:t>.</w:t>
      </w:r>
    </w:p>
    <w:p w14:paraId="292A5395" w14:textId="77777777" w:rsidR="00616D83" w:rsidRPr="00EA350C" w:rsidRDefault="00616D83" w:rsidP="00616D83">
      <w:pPr>
        <w:rPr>
          <w:rStyle w:val="Red"/>
          <w:rFonts w:asciiTheme="minorBidi" w:hAnsiTheme="minorBidi" w:cstheme="minorBidi"/>
          <w:color w:val="auto"/>
          <w:sz w:val="18"/>
          <w:szCs w:val="18"/>
        </w:rPr>
      </w:pPr>
    </w:p>
    <w:bookmarkEnd w:id="11"/>
    <w:p w14:paraId="4EF20B38" w14:textId="77777777" w:rsidR="00616D83" w:rsidRPr="00EA350C" w:rsidRDefault="00616D83" w:rsidP="00616D83">
      <w:pPr>
        <w:autoSpaceDE w:val="0"/>
        <w:autoSpaceDN w:val="0"/>
        <w:adjustRightInd w:val="0"/>
        <w:rPr>
          <w:rFonts w:asciiTheme="minorBidi" w:hAnsiTheme="minorBidi" w:cstheme="minorBidi"/>
          <w:sz w:val="18"/>
          <w:szCs w:val="18"/>
        </w:rPr>
      </w:pPr>
      <w:r w:rsidRPr="00EA350C">
        <w:rPr>
          <w:rFonts w:asciiTheme="minorBidi" w:hAnsiTheme="minorBidi" w:cstheme="minorBidi"/>
          <w:i/>
          <w:iCs/>
          <w:sz w:val="18"/>
          <w:szCs w:val="18"/>
        </w:rPr>
        <w:t>“medium combustion plant”</w:t>
      </w:r>
      <w:r w:rsidRPr="00EA350C">
        <w:rPr>
          <w:rFonts w:asciiTheme="minorBidi" w:hAnsiTheme="minorBidi" w:cstheme="minorBidi"/>
          <w:sz w:val="18"/>
          <w:szCs w:val="18"/>
        </w:rPr>
        <w:t xml:space="preserve"> or </w:t>
      </w:r>
      <w:r w:rsidRPr="00EA350C">
        <w:rPr>
          <w:rFonts w:asciiTheme="minorBidi" w:hAnsiTheme="minorBidi" w:cstheme="minorBidi"/>
          <w:i/>
          <w:iCs/>
          <w:sz w:val="18"/>
          <w:szCs w:val="18"/>
        </w:rPr>
        <w:t xml:space="preserve">”MCP” </w:t>
      </w:r>
      <w:r w:rsidRPr="00EA350C">
        <w:rPr>
          <w:rFonts w:asciiTheme="minorBidi" w:hAnsiTheme="minorBidi" w:cstheme="minorBidi"/>
          <w:sz w:val="18"/>
          <w:szCs w:val="18"/>
        </w:rPr>
        <w:t>means a combustion plant with a rated thermal input equal to or greater than 1 MW but less than 50 MW.</w:t>
      </w:r>
    </w:p>
    <w:p w14:paraId="3E486EF9" w14:textId="77777777" w:rsidR="00A54FEC" w:rsidRPr="00EA350C" w:rsidRDefault="00A54FEC" w:rsidP="00616D83">
      <w:pPr>
        <w:autoSpaceDE w:val="0"/>
        <w:autoSpaceDN w:val="0"/>
        <w:adjustRightInd w:val="0"/>
        <w:rPr>
          <w:rFonts w:asciiTheme="minorBidi" w:hAnsiTheme="minorBidi" w:cstheme="minorBidi"/>
          <w:sz w:val="18"/>
          <w:szCs w:val="18"/>
        </w:rPr>
      </w:pPr>
    </w:p>
    <w:p w14:paraId="36A550AA" w14:textId="77777777" w:rsidR="00616D83" w:rsidRPr="00EA350C" w:rsidRDefault="00616D83" w:rsidP="00616D83">
      <w:pPr>
        <w:rPr>
          <w:rStyle w:val="Red"/>
          <w:rFonts w:asciiTheme="minorBidi" w:hAnsiTheme="minorBidi" w:cstheme="minorBidi"/>
          <w:color w:val="auto"/>
          <w:sz w:val="18"/>
          <w:szCs w:val="18"/>
        </w:rPr>
      </w:pPr>
      <w:bookmarkStart w:id="12" w:name="_Hlk53410559"/>
      <w:r w:rsidRPr="00EA350C">
        <w:rPr>
          <w:rStyle w:val="Red"/>
          <w:rFonts w:asciiTheme="minorBidi" w:hAnsiTheme="minorBidi" w:cstheme="minorBidi"/>
          <w:i/>
          <w:iCs/>
          <w:color w:val="auto"/>
          <w:sz w:val="18"/>
          <w:szCs w:val="18"/>
        </w:rPr>
        <w:t xml:space="preserve">“Medium Combustion Plant Directive” </w:t>
      </w:r>
      <w:r w:rsidRPr="00EA350C">
        <w:rPr>
          <w:rStyle w:val="Red"/>
          <w:rFonts w:asciiTheme="minorBidi" w:hAnsiTheme="minorBidi" w:cstheme="minorBidi"/>
          <w:color w:val="auto"/>
          <w:sz w:val="18"/>
          <w:szCs w:val="18"/>
        </w:rPr>
        <w:t xml:space="preserve">or </w:t>
      </w:r>
      <w:r w:rsidRPr="00EA350C">
        <w:rPr>
          <w:rStyle w:val="Red"/>
          <w:rFonts w:asciiTheme="minorBidi" w:hAnsiTheme="minorBidi" w:cstheme="minorBidi"/>
          <w:i/>
          <w:iCs/>
          <w:color w:val="auto"/>
          <w:sz w:val="18"/>
          <w:szCs w:val="18"/>
        </w:rPr>
        <w:t>“MCPD”</w:t>
      </w:r>
      <w:r w:rsidRPr="00EA350C">
        <w:rPr>
          <w:rStyle w:val="Red"/>
          <w:rFonts w:asciiTheme="minorBidi" w:hAnsiTheme="minorBidi" w:cstheme="minorBidi"/>
          <w:color w:val="auto"/>
          <w:sz w:val="18"/>
          <w:szCs w:val="18"/>
        </w:rPr>
        <w:t xml:space="preserve"> means Directive 2015/2193/EU of the European Parliament and of the Council on the limitation of emissions of certain pollutants into the air from medium combustion plants.</w:t>
      </w:r>
      <w:bookmarkEnd w:id="12"/>
    </w:p>
    <w:p w14:paraId="47D31AF5" w14:textId="77777777" w:rsidR="00A54FEC" w:rsidRPr="00EA350C" w:rsidRDefault="00A54FEC" w:rsidP="00616D83">
      <w:pPr>
        <w:rPr>
          <w:rStyle w:val="Red"/>
          <w:rFonts w:asciiTheme="minorBidi" w:hAnsiTheme="minorBidi" w:cstheme="minorBidi"/>
          <w:color w:val="auto"/>
          <w:sz w:val="18"/>
          <w:szCs w:val="18"/>
        </w:rPr>
      </w:pPr>
    </w:p>
    <w:p w14:paraId="7F14641E" w14:textId="77777777" w:rsidR="00616D83" w:rsidRPr="00EA350C" w:rsidRDefault="00616D83" w:rsidP="00616D83">
      <w:pPr>
        <w:rPr>
          <w:rStyle w:val="Red"/>
          <w:rFonts w:asciiTheme="minorBidi" w:hAnsiTheme="minorBidi" w:cstheme="minorBidi"/>
          <w:color w:val="auto"/>
          <w:sz w:val="18"/>
          <w:szCs w:val="18"/>
        </w:rPr>
      </w:pPr>
      <w:r w:rsidRPr="00EA350C">
        <w:rPr>
          <w:rStyle w:val="Red"/>
          <w:rFonts w:asciiTheme="minorBidi" w:hAnsiTheme="minorBidi" w:cstheme="minorBidi"/>
          <w:i/>
          <w:iCs/>
          <w:color w:val="auto"/>
          <w:sz w:val="18"/>
          <w:szCs w:val="18"/>
        </w:rPr>
        <w:t>“new MCP”</w:t>
      </w:r>
      <w:r w:rsidRPr="00EA350C">
        <w:rPr>
          <w:rStyle w:val="Red"/>
          <w:rFonts w:asciiTheme="minorBidi" w:hAnsiTheme="minorBidi" w:cstheme="minorBidi"/>
          <w:color w:val="auto"/>
          <w:sz w:val="18"/>
          <w:szCs w:val="18"/>
        </w:rPr>
        <w:t xml:space="preserve"> means an MCP first put into operation on or after 20/12/2018. </w:t>
      </w:r>
    </w:p>
    <w:p w14:paraId="32CCFFDA" w14:textId="77777777" w:rsidR="00A54FEC" w:rsidRPr="00EA350C" w:rsidRDefault="00A54FEC" w:rsidP="00A54FEC">
      <w:pPr>
        <w:rPr>
          <w:rStyle w:val="Red"/>
          <w:color w:val="auto"/>
        </w:rPr>
      </w:pPr>
    </w:p>
    <w:p w14:paraId="1E1BB542" w14:textId="2F3CBA60" w:rsidR="00A54FEC" w:rsidRPr="00EA350C" w:rsidRDefault="00A54FEC" w:rsidP="00A54FEC">
      <w:pPr>
        <w:rPr>
          <w:rFonts w:cstheme="minorHAnsi"/>
        </w:rPr>
      </w:pPr>
      <w:r w:rsidRPr="00EA350C">
        <w:rPr>
          <w:rStyle w:val="Red"/>
          <w:rFonts w:asciiTheme="minorBidi" w:hAnsiTheme="minorBidi" w:cstheme="minorBidi"/>
          <w:color w:val="auto"/>
          <w:sz w:val="18"/>
          <w:szCs w:val="18"/>
        </w:rPr>
        <w:t>In relation to MCP,</w:t>
      </w:r>
      <w:r w:rsidRPr="00EA350C">
        <w:rPr>
          <w:rStyle w:val="Red"/>
          <w:rFonts w:asciiTheme="minorBidi" w:hAnsiTheme="minorBidi" w:cstheme="minorBidi"/>
          <w:i/>
          <w:iCs/>
          <w:color w:val="auto"/>
          <w:sz w:val="18"/>
          <w:szCs w:val="18"/>
        </w:rPr>
        <w:t xml:space="preserve"> “operating hours</w:t>
      </w:r>
      <w:r w:rsidRPr="00EA350C">
        <w:rPr>
          <w:rStyle w:val="Red"/>
          <w:rFonts w:asciiTheme="minorBidi" w:hAnsiTheme="minorBidi" w:cstheme="minorBidi"/>
          <w:color w:val="auto"/>
          <w:sz w:val="18"/>
          <w:szCs w:val="18"/>
        </w:rPr>
        <w:t>” means the time, expressed in hours, during which a combustion plant is operating and discharging emissions into the air, excluding start-up and shut-down periods.</w:t>
      </w:r>
      <w:r w:rsidRPr="00EA350C">
        <w:rPr>
          <w:rFonts w:cstheme="minorHAnsi"/>
        </w:rPr>
        <w:t xml:space="preserve"> </w:t>
      </w:r>
    </w:p>
    <w:p w14:paraId="5C779654" w14:textId="74CF4973" w:rsidR="0048442A" w:rsidRPr="00EA350C" w:rsidRDefault="0048442A" w:rsidP="0048442A">
      <w:pPr>
        <w:pStyle w:val="Heading3nonum"/>
        <w:spacing w:after="120"/>
        <w:jc w:val="both"/>
        <w:rPr>
          <w:color w:val="auto"/>
        </w:rPr>
      </w:pPr>
      <w:r w:rsidRPr="00EA350C">
        <w:rPr>
          <w:i/>
          <w:color w:val="auto"/>
        </w:rPr>
        <w:t xml:space="preserve">“quarter” </w:t>
      </w:r>
      <w:r w:rsidRPr="00EA350C">
        <w:rPr>
          <w:color w:val="auto"/>
        </w:rPr>
        <w:t>means a calendar year quarter commencing on 1 January, 1 April, 1 July or 1 October.</w:t>
      </w:r>
    </w:p>
    <w:p w14:paraId="3A33D86C" w14:textId="208767AA" w:rsidR="00A54FEC" w:rsidRPr="00EA350C" w:rsidRDefault="00A54FEC" w:rsidP="000F1D0A">
      <w:pPr>
        <w:pStyle w:val="definition"/>
        <w:spacing w:before="120"/>
        <w:ind w:left="0"/>
        <w:rPr>
          <w:color w:val="auto"/>
        </w:rPr>
      </w:pPr>
      <w:r w:rsidRPr="00EA350C">
        <w:rPr>
          <w:i/>
          <w:color w:val="auto"/>
        </w:rPr>
        <w:t>“specified generator”</w:t>
      </w:r>
      <w:r w:rsidRPr="00EA350C">
        <w:rPr>
          <w:rStyle w:val="Red"/>
          <w:color w:val="auto"/>
        </w:rPr>
        <w:t xml:space="preserve"> </w:t>
      </w:r>
      <w:r w:rsidRPr="00EA350C">
        <w:rPr>
          <w:color w:val="auto"/>
        </w:rPr>
        <w:t>has the meaning given in paragraph 2(1) of Schedule 25B of The EP Regulations</w:t>
      </w:r>
    </w:p>
    <w:p w14:paraId="52D4F760" w14:textId="77777777" w:rsidR="00A54FEC" w:rsidRPr="00EA350C" w:rsidRDefault="00A54FEC" w:rsidP="00A54FEC"/>
    <w:p w14:paraId="2F731C5B" w14:textId="44E5AD3D" w:rsidR="00A54FEC" w:rsidRPr="00EA350C" w:rsidRDefault="00A54FEC" w:rsidP="00A54FEC">
      <w:pPr>
        <w:rPr>
          <w:rFonts w:ascii="Arial" w:hAnsi="Arial" w:cs="Arial"/>
          <w:sz w:val="18"/>
          <w:szCs w:val="18"/>
          <w:lang w:eastAsia="en-US"/>
        </w:rPr>
      </w:pPr>
      <w:r w:rsidRPr="00EA350C">
        <w:rPr>
          <w:rFonts w:ascii="Arial" w:hAnsi="Arial" w:cs="Arial"/>
          <w:i/>
          <w:iCs/>
          <w:sz w:val="18"/>
          <w:szCs w:val="18"/>
          <w:lang w:eastAsia="en-US"/>
        </w:rPr>
        <w:t>“tranche A generator”</w:t>
      </w:r>
      <w:r w:rsidRPr="00EA350C">
        <w:rPr>
          <w:rFonts w:ascii="Arial" w:hAnsi="Arial" w:cs="Arial"/>
          <w:sz w:val="18"/>
          <w:szCs w:val="18"/>
          <w:lang w:eastAsia="en-US"/>
        </w:rPr>
        <w:t xml:space="preserve"> has the meaning given in paragraph 3(3) of schedule 25B of The EP Regulations. </w:t>
      </w:r>
    </w:p>
    <w:p w14:paraId="6EF64C7D" w14:textId="77777777" w:rsidR="00A54FEC" w:rsidRPr="00EA350C" w:rsidRDefault="00A54FEC" w:rsidP="00A54FEC">
      <w:pPr>
        <w:rPr>
          <w:rFonts w:ascii="Arial" w:hAnsi="Arial" w:cs="Arial"/>
          <w:i/>
          <w:iCs/>
          <w:sz w:val="18"/>
          <w:szCs w:val="18"/>
          <w:lang w:eastAsia="en-US"/>
        </w:rPr>
      </w:pPr>
    </w:p>
    <w:p w14:paraId="7318D57C" w14:textId="39FB69A4" w:rsidR="00A54FEC" w:rsidRPr="00EA350C" w:rsidRDefault="00A54FEC" w:rsidP="00A54FEC">
      <w:pPr>
        <w:rPr>
          <w:rFonts w:ascii="Arial" w:hAnsi="Arial" w:cs="Arial"/>
          <w:sz w:val="18"/>
          <w:szCs w:val="18"/>
          <w:lang w:eastAsia="en-US"/>
        </w:rPr>
      </w:pPr>
      <w:r w:rsidRPr="00EA350C">
        <w:rPr>
          <w:rFonts w:ascii="Arial" w:hAnsi="Arial" w:cs="Arial"/>
          <w:i/>
          <w:iCs/>
          <w:sz w:val="18"/>
          <w:szCs w:val="18"/>
          <w:lang w:eastAsia="en-US"/>
        </w:rPr>
        <w:t>“tranche B generator”</w:t>
      </w:r>
      <w:r w:rsidRPr="00EA350C">
        <w:rPr>
          <w:rFonts w:ascii="Arial" w:hAnsi="Arial" w:cs="Arial"/>
          <w:sz w:val="18"/>
          <w:szCs w:val="18"/>
          <w:lang w:eastAsia="en-US"/>
        </w:rPr>
        <w:t xml:space="preserve"> is any generator that is not a Tranche A generator.</w:t>
      </w:r>
    </w:p>
    <w:p w14:paraId="1B8F95B4" w14:textId="7BF88E77" w:rsidR="00AC4452" w:rsidRPr="00EA350C" w:rsidRDefault="00C16167" w:rsidP="00A54FEC">
      <w:pPr>
        <w:pStyle w:val="List"/>
        <w:spacing w:before="120" w:after="120" w:line="270" w:lineRule="exact"/>
        <w:ind w:left="284" w:hanging="284"/>
      </w:pPr>
      <w:r w:rsidRPr="00EA350C">
        <w:t>“year” means calendar year ending 31 December.</w:t>
      </w:r>
    </w:p>
    <w:p w14:paraId="76B1B101" w14:textId="77777777" w:rsidR="00AC4452" w:rsidRPr="00EA350C" w:rsidRDefault="00AC4452" w:rsidP="00AC4452">
      <w:pPr>
        <w:pStyle w:val="Heading3nonum"/>
        <w:spacing w:after="120"/>
        <w:jc w:val="both"/>
        <w:rPr>
          <w:color w:val="auto"/>
        </w:rPr>
      </w:pPr>
      <w:r w:rsidRPr="00EA350C">
        <w:rPr>
          <w:color w:val="auto"/>
        </w:rPr>
        <w:t>Unless otherwise stated, any references in this permit to concentrations of substances in emissions into air means:</w:t>
      </w:r>
    </w:p>
    <w:p w14:paraId="19E06A5A" w14:textId="37AB850D" w:rsidR="00AC4452" w:rsidRPr="00EA350C" w:rsidRDefault="00AC4452" w:rsidP="003520B7">
      <w:pPr>
        <w:numPr>
          <w:ilvl w:val="0"/>
          <w:numId w:val="10"/>
        </w:numPr>
        <w:spacing w:before="120" w:after="120" w:line="270" w:lineRule="exact"/>
        <w:ind w:left="360"/>
        <w:rPr>
          <w:rFonts w:ascii="Arial" w:hAnsi="Arial"/>
          <w:sz w:val="18"/>
        </w:rPr>
      </w:pPr>
      <w:r w:rsidRPr="00EA350C">
        <w:rPr>
          <w:rFonts w:ascii="Arial" w:hAnsi="Arial"/>
          <w:sz w:val="18"/>
        </w:rPr>
        <w:t xml:space="preserve">in relation to emissions from combustion processes, the concentration in dry air at a temperature of 273K, at a pressure of 101.3 kPa and with an oxygen content of </w:t>
      </w:r>
      <w:r w:rsidR="00FC0C2D" w:rsidRPr="00EA350C">
        <w:rPr>
          <w:rFonts w:ascii="Arial" w:hAnsi="Arial"/>
          <w:sz w:val="18"/>
        </w:rPr>
        <w:t>15%</w:t>
      </w:r>
      <w:r w:rsidR="00EA350C" w:rsidRPr="00EA350C">
        <w:rPr>
          <w:rFonts w:ascii="Arial" w:hAnsi="Arial"/>
          <w:sz w:val="18"/>
        </w:rPr>
        <w:t xml:space="preserve"> </w:t>
      </w:r>
      <w:r w:rsidRPr="00EA350C">
        <w:rPr>
          <w:rFonts w:ascii="Arial" w:hAnsi="Arial"/>
          <w:sz w:val="18"/>
        </w:rPr>
        <w:t>dry for liquid and gaseous fuels, 6% dry for solid fuels</w:t>
      </w:r>
      <w:r w:rsidR="00EA350C" w:rsidRPr="00EA350C">
        <w:rPr>
          <w:rFonts w:ascii="Arial" w:hAnsi="Arial"/>
          <w:sz w:val="18"/>
        </w:rPr>
        <w:t>.</w:t>
      </w:r>
    </w:p>
    <w:p w14:paraId="27B10C04" w14:textId="4FA9C9AE" w:rsidR="00C22FE5" w:rsidRPr="00EA350C" w:rsidRDefault="00AC4452" w:rsidP="00EA350C">
      <w:pPr>
        <w:numPr>
          <w:ilvl w:val="0"/>
          <w:numId w:val="10"/>
        </w:numPr>
        <w:tabs>
          <w:tab w:val="clear" w:pos="2912"/>
          <w:tab w:val="num" w:pos="360"/>
        </w:tabs>
        <w:spacing w:before="120" w:after="120" w:line="270" w:lineRule="exact"/>
        <w:ind w:left="360"/>
        <w:rPr>
          <w:lang w:eastAsia="en-US"/>
        </w:rPr>
      </w:pPr>
      <w:r w:rsidRPr="00EA350C">
        <w:rPr>
          <w:rFonts w:ascii="Arial" w:hAnsi="Arial"/>
          <w:sz w:val="18"/>
        </w:rPr>
        <w:t>in relation to emissions from non-combustion sources, the concentration at a temperature of 273K and at a pressure of 101.3 kPa, with no correction for water vapour content.</w:t>
      </w:r>
      <w:bookmarkEnd w:id="9"/>
      <w:bookmarkEnd w:id="10"/>
    </w:p>
    <w:p w14:paraId="62210124" w14:textId="3F0E3316" w:rsidR="007878F2" w:rsidRDefault="007060FC" w:rsidP="003475AE">
      <w:pPr>
        <w:pStyle w:val="Heading1nonum"/>
        <w:pageBreakBefore/>
        <w:spacing w:line="240" w:lineRule="auto"/>
      </w:pPr>
      <w:r>
        <w:rPr>
          <w:noProof/>
          <w:color w:val="FF00FF"/>
        </w:rPr>
        <w:lastRenderedPageBreak/>
        <mc:AlternateContent>
          <mc:Choice Requires="wpi">
            <w:drawing>
              <wp:anchor distT="0" distB="0" distL="114300" distR="114300" simplePos="0" relativeHeight="251662336" behindDoc="0" locked="0" layoutInCell="1" allowOverlap="1" wp14:anchorId="4AE50009" wp14:editId="005F3293">
                <wp:simplePos x="0" y="0"/>
                <wp:positionH relativeFrom="column">
                  <wp:posOffset>2567618</wp:posOffset>
                </wp:positionH>
                <wp:positionV relativeFrom="paragraph">
                  <wp:posOffset>2721584</wp:posOffset>
                </wp:positionV>
                <wp:extent cx="360" cy="360"/>
                <wp:effectExtent l="133350" t="133350" r="76200" b="133350"/>
                <wp:wrapNone/>
                <wp:docPr id="2128668178"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type w14:anchorId="3797A9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97.2pt;margin-top:209.35pt;width:9.95pt;height:9.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">
                <v:imagedata r:id="rId22" o:title=""/>
              </v:shape>
            </w:pict>
          </mc:Fallback>
        </mc:AlternateContent>
      </w:r>
      <w:r w:rsidRPr="00384ABA">
        <w:rPr>
          <w:rStyle w:val="change"/>
          <w:noProof/>
          <w:color w:val="FF00FF"/>
        </w:rPr>
        <w:drawing>
          <wp:anchor distT="0" distB="0" distL="114300" distR="114300" simplePos="0" relativeHeight="251658239" behindDoc="0" locked="0" layoutInCell="1" allowOverlap="1" wp14:anchorId="0B702859" wp14:editId="5124E89A">
            <wp:simplePos x="0" y="0"/>
            <wp:positionH relativeFrom="margin">
              <wp:posOffset>-519030</wp:posOffset>
            </wp:positionH>
            <wp:positionV relativeFrom="margin">
              <wp:posOffset>457200</wp:posOffset>
            </wp:positionV>
            <wp:extent cx="5910580" cy="5200015"/>
            <wp:effectExtent l="0" t="0" r="0" b="635"/>
            <wp:wrapSquare wrapText="bothSides"/>
            <wp:docPr id="1205340125" name="Picture 1" descr="A map of a land with a red d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40125" name="Picture 1" descr="A map of a land with a red do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910580" cy="5200015"/>
                    </a:xfrm>
                    <a:prstGeom prst="rect">
                      <a:avLst/>
                    </a:prstGeom>
                  </pic:spPr>
                </pic:pic>
              </a:graphicData>
            </a:graphic>
          </wp:anchor>
        </w:drawing>
      </w:r>
      <w:r w:rsidR="007878F2">
        <w:t>Schedule 7 - Site plan</w:t>
      </w:r>
    </w:p>
    <w:p w14:paraId="4CC85704" w14:textId="5F7BD7F4" w:rsidR="009B2E76" w:rsidRDefault="001511CA" w:rsidP="00C22FE5">
      <w:pPr>
        <w:rPr>
          <w:lang w:eastAsia="en-US"/>
        </w:rPr>
      </w:pPr>
      <w:r>
        <w:rPr>
          <w:noProof/>
          <w:color w:val="FF00FF"/>
        </w:rPr>
        <mc:AlternateContent>
          <mc:Choice Requires="wpi">
            <w:drawing>
              <wp:anchor distT="0" distB="0" distL="114300" distR="114300" simplePos="0" relativeHeight="251661312" behindDoc="0" locked="0" layoutInCell="1" allowOverlap="1" wp14:anchorId="6185D972" wp14:editId="331227FB">
                <wp:simplePos x="0" y="0"/>
                <wp:positionH relativeFrom="column">
                  <wp:posOffset>3055690</wp:posOffset>
                </wp:positionH>
                <wp:positionV relativeFrom="paragraph">
                  <wp:posOffset>2311643</wp:posOffset>
                </wp:positionV>
                <wp:extent cx="360" cy="360"/>
                <wp:effectExtent l="133350" t="133350" r="95250" b="133350"/>
                <wp:wrapNone/>
                <wp:docPr id="179086692" name="Ink 2"/>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3B6A68D9" id="Ink 2" o:spid="_x0000_s1026" type="#_x0000_t75" style="position:absolute;margin-left:235.65pt;margin-top:177.05pt;width:9.95pt;height:9.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">
                <v:imagedata r:id="rId22" o:title=""/>
              </v:shape>
            </w:pict>
          </mc:Fallback>
        </mc:AlternateContent>
      </w:r>
    </w:p>
    <w:p w14:paraId="6B5EA62D" w14:textId="545E73A4" w:rsidR="0008548D" w:rsidRPr="0008548D" w:rsidRDefault="0008548D" w:rsidP="0008548D">
      <w:pPr>
        <w:rPr>
          <w:rStyle w:val="change"/>
          <w:rFonts w:ascii="Arial" w:hAnsi="Arial"/>
          <w:b/>
          <w:sz w:val="18"/>
          <w:szCs w:val="18"/>
        </w:rPr>
      </w:pPr>
      <w:r w:rsidRPr="00405495">
        <w:rPr>
          <w:rFonts w:ascii="Arial" w:hAnsi="Arial"/>
          <w:b/>
          <w:sz w:val="18"/>
          <w:szCs w:val="18"/>
        </w:rPr>
        <w:t>© Crown Copyright and database right [</w:t>
      </w:r>
      <w:r w:rsidR="00405495" w:rsidRPr="00405495">
        <w:rPr>
          <w:rFonts w:ascii="Arial" w:hAnsi="Arial"/>
          <w:b/>
          <w:sz w:val="18"/>
          <w:szCs w:val="18"/>
        </w:rPr>
        <w:t>2025</w:t>
      </w:r>
      <w:r w:rsidRPr="00405495">
        <w:rPr>
          <w:rFonts w:ascii="Arial" w:hAnsi="Arial"/>
          <w:b/>
          <w:sz w:val="18"/>
          <w:szCs w:val="18"/>
        </w:rPr>
        <w:t>]. Ordnance Survey licence number 100019741.</w:t>
      </w:r>
    </w:p>
    <w:p w14:paraId="7EBF48BA" w14:textId="77777777" w:rsidR="0041793B" w:rsidRDefault="0041793B" w:rsidP="00C22FE5">
      <w:pPr>
        <w:rPr>
          <w:lang w:eastAsia="en-US"/>
        </w:rPr>
      </w:pPr>
    </w:p>
    <w:p w14:paraId="7E0D8D54" w14:textId="77777777" w:rsidR="0041793B" w:rsidRDefault="0041793B" w:rsidP="00C22FE5">
      <w:pPr>
        <w:rPr>
          <w:lang w:eastAsia="en-US"/>
        </w:rPr>
      </w:pPr>
    </w:p>
    <w:p w14:paraId="6CAB3535" w14:textId="77777777" w:rsidR="0041793B" w:rsidRDefault="0041793B" w:rsidP="00C22FE5">
      <w:pPr>
        <w:rPr>
          <w:lang w:eastAsia="en-US"/>
        </w:rPr>
      </w:pPr>
    </w:p>
    <w:p w14:paraId="4D16D1FA" w14:textId="77777777" w:rsidR="0041793B" w:rsidRDefault="0041793B" w:rsidP="00C22FE5">
      <w:pPr>
        <w:rPr>
          <w:lang w:eastAsia="en-US"/>
        </w:rPr>
      </w:pPr>
    </w:p>
    <w:p w14:paraId="4416BBF6" w14:textId="77777777" w:rsidR="0041793B" w:rsidRDefault="0041793B" w:rsidP="00C22FE5">
      <w:pPr>
        <w:rPr>
          <w:lang w:eastAsia="en-US"/>
        </w:rPr>
      </w:pPr>
    </w:p>
    <w:p w14:paraId="1FF11408" w14:textId="77777777" w:rsidR="0041793B" w:rsidRDefault="0041793B" w:rsidP="00C22FE5">
      <w:pPr>
        <w:rPr>
          <w:lang w:eastAsia="en-US"/>
        </w:rPr>
      </w:pPr>
    </w:p>
    <w:p w14:paraId="7E9A5DC4" w14:textId="77777777" w:rsidR="0041793B" w:rsidRDefault="0041793B" w:rsidP="00C22FE5">
      <w:pPr>
        <w:rPr>
          <w:lang w:eastAsia="en-US"/>
        </w:rPr>
      </w:pPr>
    </w:p>
    <w:p w14:paraId="03857A65" w14:textId="77777777" w:rsidR="0041793B" w:rsidRDefault="0041793B" w:rsidP="00C22FE5">
      <w:pPr>
        <w:rPr>
          <w:lang w:eastAsia="en-US"/>
        </w:rPr>
      </w:pPr>
    </w:p>
    <w:p w14:paraId="6BEF757B" w14:textId="77777777" w:rsidR="0041793B" w:rsidRDefault="0041793B" w:rsidP="00C22FE5">
      <w:pPr>
        <w:rPr>
          <w:lang w:eastAsia="en-US"/>
        </w:rPr>
      </w:pPr>
    </w:p>
    <w:p w14:paraId="71B52BBB" w14:textId="77777777" w:rsidR="0041793B" w:rsidRDefault="0041793B" w:rsidP="00C22FE5">
      <w:pPr>
        <w:rPr>
          <w:lang w:eastAsia="en-US"/>
        </w:rPr>
      </w:pPr>
    </w:p>
    <w:p w14:paraId="29F282E2" w14:textId="77777777" w:rsidR="0041793B" w:rsidRDefault="0041793B" w:rsidP="00C22FE5">
      <w:pPr>
        <w:rPr>
          <w:lang w:eastAsia="en-US"/>
        </w:rPr>
      </w:pPr>
    </w:p>
    <w:p w14:paraId="609EA8C4" w14:textId="77777777" w:rsidR="0041793B" w:rsidRDefault="0041793B" w:rsidP="00C22FE5">
      <w:pPr>
        <w:rPr>
          <w:lang w:eastAsia="en-US"/>
        </w:rPr>
      </w:pPr>
    </w:p>
    <w:p w14:paraId="16CDD9A4" w14:textId="77777777" w:rsidR="0041793B" w:rsidRDefault="0041793B" w:rsidP="00C22FE5">
      <w:pPr>
        <w:rPr>
          <w:lang w:eastAsia="en-US"/>
        </w:rPr>
      </w:pPr>
    </w:p>
    <w:p w14:paraId="4B0E9331" w14:textId="77777777" w:rsidR="0041793B" w:rsidRDefault="0041793B" w:rsidP="00C22FE5">
      <w:pPr>
        <w:rPr>
          <w:lang w:eastAsia="en-US"/>
        </w:rPr>
      </w:pPr>
    </w:p>
    <w:p w14:paraId="514EBF81" w14:textId="77777777" w:rsidR="0041793B" w:rsidRDefault="0041793B" w:rsidP="00C22FE5">
      <w:pPr>
        <w:rPr>
          <w:lang w:eastAsia="en-US"/>
        </w:rPr>
      </w:pPr>
    </w:p>
    <w:p w14:paraId="39216571" w14:textId="77777777" w:rsidR="0041793B" w:rsidRDefault="0041793B" w:rsidP="00C22FE5">
      <w:pPr>
        <w:rPr>
          <w:lang w:eastAsia="en-US"/>
        </w:rPr>
      </w:pPr>
    </w:p>
    <w:p w14:paraId="3BB6D151" w14:textId="77777777" w:rsidR="0041793B" w:rsidRDefault="0041793B" w:rsidP="00C22FE5">
      <w:pPr>
        <w:rPr>
          <w:lang w:eastAsia="en-US"/>
        </w:rPr>
      </w:pPr>
    </w:p>
    <w:p w14:paraId="6C770FBF" w14:textId="5EBD8ECB" w:rsidR="0041793B" w:rsidRPr="00985764" w:rsidRDefault="00060AD4" w:rsidP="0041793B">
      <w:pPr>
        <w:pStyle w:val="Bullet"/>
        <w:numPr>
          <w:ilvl w:val="0"/>
          <w:numId w:val="0"/>
        </w:numPr>
        <w:ind w:left="680" w:hanging="680"/>
        <w:rPr>
          <w:rFonts w:ascii="Arial" w:eastAsia="Times New Roman" w:hAnsi="Arial" w:cs="Times New Roman"/>
          <w:bCs w:val="0"/>
          <w:spacing w:val="-4"/>
          <w:sz w:val="36"/>
          <w:szCs w:val="20"/>
        </w:rPr>
      </w:pPr>
      <w:bookmarkStart w:id="13" w:name="_Hlk194497047"/>
      <w:r>
        <w:rPr>
          <w:rFonts w:ascii="Arial" w:eastAsia="Times New Roman" w:hAnsi="Arial" w:cs="Times New Roman"/>
          <w:bCs w:val="0"/>
          <w:spacing w:val="-4"/>
          <w:sz w:val="36"/>
          <w:szCs w:val="20"/>
        </w:rPr>
        <w:lastRenderedPageBreak/>
        <w:t>S</w:t>
      </w:r>
      <w:r w:rsidR="0041793B" w:rsidRPr="00985764">
        <w:rPr>
          <w:rFonts w:ascii="Arial" w:eastAsia="Times New Roman" w:hAnsi="Arial" w:cs="Times New Roman"/>
          <w:bCs w:val="0"/>
          <w:spacing w:val="-4"/>
          <w:sz w:val="36"/>
          <w:szCs w:val="20"/>
        </w:rPr>
        <w:t xml:space="preserve">chedule </w:t>
      </w:r>
      <w:r w:rsidR="004153F1" w:rsidRPr="00985764">
        <w:rPr>
          <w:rFonts w:ascii="Arial" w:eastAsia="Times New Roman" w:hAnsi="Arial" w:cs="Times New Roman"/>
          <w:bCs w:val="0"/>
          <w:spacing w:val="-4"/>
          <w:sz w:val="36"/>
          <w:szCs w:val="20"/>
        </w:rPr>
        <w:t>8</w:t>
      </w:r>
      <w:r w:rsidR="0041793B" w:rsidRPr="00985764">
        <w:rPr>
          <w:rFonts w:ascii="Arial" w:eastAsia="Times New Roman" w:hAnsi="Arial" w:cs="Times New Roman"/>
          <w:bCs w:val="0"/>
          <w:spacing w:val="-4"/>
          <w:sz w:val="36"/>
          <w:szCs w:val="20"/>
        </w:rPr>
        <w:t xml:space="preserve"> – Annex I of MCPD</w:t>
      </w:r>
    </w:p>
    <w:p w14:paraId="29B71341" w14:textId="77777777" w:rsidR="006F6222" w:rsidRPr="00985764" w:rsidRDefault="006F6222" w:rsidP="0041793B">
      <w:pPr>
        <w:rPr>
          <w:rStyle w:val="change"/>
          <w:rFonts w:asciiTheme="minorBidi" w:eastAsiaTheme="majorEastAsia" w:hAnsiTheme="minorBidi" w:cstheme="minorBidi"/>
          <w:bCs/>
          <w:i/>
          <w:iCs/>
          <w:color w:val="FF00FF"/>
          <w:sz w:val="18"/>
          <w:szCs w:val="26"/>
          <w:lang w:eastAsia="en-US"/>
        </w:rPr>
      </w:pPr>
    </w:p>
    <w:tbl>
      <w:tblPr>
        <w:tblStyle w:val="TableGrid"/>
        <w:tblW w:w="0" w:type="auto"/>
        <w:tblLook w:val="04A0" w:firstRow="1" w:lastRow="0" w:firstColumn="1" w:lastColumn="0" w:noHBand="0" w:noVBand="1"/>
      </w:tblPr>
      <w:tblGrid>
        <w:gridCol w:w="4193"/>
        <w:gridCol w:w="4189"/>
      </w:tblGrid>
      <w:tr w:rsidR="0041793B" w:rsidRPr="00985764" w14:paraId="3F114E60" w14:textId="77777777" w:rsidTr="00C509E4">
        <w:tc>
          <w:tcPr>
            <w:tcW w:w="4814" w:type="dxa"/>
          </w:tcPr>
          <w:p w14:paraId="638A494B" w14:textId="77777777" w:rsidR="0041793B" w:rsidRPr="00985764" w:rsidRDefault="0041793B" w:rsidP="00C509E4">
            <w:pPr>
              <w:rPr>
                <w:rFonts w:asciiTheme="minorBidi" w:hAnsiTheme="minorBidi" w:cstheme="minorBidi"/>
              </w:rPr>
            </w:pPr>
            <w:r w:rsidRPr="00985764">
              <w:rPr>
                <w:rFonts w:asciiTheme="minorBidi" w:hAnsiTheme="minorBidi" w:cstheme="minorBidi"/>
                <w:sz w:val="19"/>
                <w:szCs w:val="19"/>
              </w:rPr>
              <w:t>1. Rated thermal input (MW) of the medium combustion plant.</w:t>
            </w:r>
          </w:p>
        </w:tc>
        <w:tc>
          <w:tcPr>
            <w:tcW w:w="4814" w:type="dxa"/>
          </w:tcPr>
          <w:p w14:paraId="5B1030DE" w14:textId="66ADF43E" w:rsidR="00F4240E" w:rsidRPr="00985764" w:rsidRDefault="00F4240E" w:rsidP="00F4240E">
            <w:pPr>
              <w:rPr>
                <w:rFonts w:ascii="Arial" w:hAnsi="Arial" w:cs="Arial"/>
                <w:sz w:val="18"/>
                <w:szCs w:val="18"/>
              </w:rPr>
            </w:pPr>
            <w:r w:rsidRPr="00985764">
              <w:rPr>
                <w:rFonts w:ascii="Arial" w:hAnsi="Arial" w:cs="Arial"/>
                <w:sz w:val="18"/>
                <w:szCs w:val="18"/>
              </w:rPr>
              <w:t xml:space="preserve">The rated thermal input </w:t>
            </w:r>
            <w:r w:rsidR="00EE5851" w:rsidRPr="00985764">
              <w:rPr>
                <w:rFonts w:ascii="Arial" w:hAnsi="Arial" w:cs="Arial"/>
                <w:sz w:val="18"/>
                <w:szCs w:val="18"/>
              </w:rPr>
              <w:t>of each natural gas peaking engine is:</w:t>
            </w:r>
          </w:p>
          <w:p w14:paraId="57BCD556" w14:textId="77777777" w:rsidR="00EE5851" w:rsidRPr="00985764" w:rsidRDefault="00EE5851" w:rsidP="00F4240E">
            <w:pPr>
              <w:rPr>
                <w:rFonts w:ascii="Arial" w:hAnsi="Arial" w:cs="Arial"/>
                <w:sz w:val="18"/>
                <w:szCs w:val="18"/>
              </w:rPr>
            </w:pPr>
          </w:p>
          <w:p w14:paraId="2AD89EB1" w14:textId="55208160" w:rsidR="00F4240E" w:rsidRPr="00985764" w:rsidRDefault="00F4240E" w:rsidP="00F4240E">
            <w:pPr>
              <w:rPr>
                <w:rFonts w:ascii="Arial" w:hAnsi="Arial" w:cs="Arial"/>
                <w:sz w:val="18"/>
                <w:szCs w:val="18"/>
              </w:rPr>
            </w:pPr>
            <w:r w:rsidRPr="00985764">
              <w:rPr>
                <w:rFonts w:ascii="Arial" w:hAnsi="Arial" w:cs="Arial"/>
                <w:sz w:val="18"/>
                <w:szCs w:val="18"/>
              </w:rPr>
              <w:t>A1: 10.39MWth</w:t>
            </w:r>
          </w:p>
          <w:p w14:paraId="534CBA27" w14:textId="77777777" w:rsidR="00F4240E" w:rsidRPr="00985764" w:rsidRDefault="00F4240E" w:rsidP="00F4240E">
            <w:pPr>
              <w:rPr>
                <w:rFonts w:ascii="Arial" w:hAnsi="Arial" w:cs="Arial"/>
                <w:sz w:val="18"/>
                <w:szCs w:val="18"/>
              </w:rPr>
            </w:pPr>
            <w:r w:rsidRPr="00985764">
              <w:rPr>
                <w:rFonts w:ascii="Arial" w:hAnsi="Arial" w:cs="Arial"/>
                <w:sz w:val="18"/>
                <w:szCs w:val="18"/>
              </w:rPr>
              <w:t>A2: 10.39MWth</w:t>
            </w:r>
          </w:p>
          <w:p w14:paraId="418E3971" w14:textId="77777777" w:rsidR="00F4240E" w:rsidRPr="00985764" w:rsidRDefault="00F4240E" w:rsidP="00F4240E">
            <w:pPr>
              <w:rPr>
                <w:rFonts w:ascii="Arial" w:hAnsi="Arial" w:cs="Arial"/>
                <w:sz w:val="18"/>
                <w:szCs w:val="18"/>
              </w:rPr>
            </w:pPr>
            <w:r w:rsidRPr="00985764">
              <w:rPr>
                <w:rFonts w:ascii="Arial" w:hAnsi="Arial" w:cs="Arial"/>
                <w:sz w:val="18"/>
                <w:szCs w:val="18"/>
              </w:rPr>
              <w:t>A3: 10.39MWth</w:t>
            </w:r>
          </w:p>
          <w:p w14:paraId="083E84A3" w14:textId="77777777" w:rsidR="00F4240E" w:rsidRPr="00985764" w:rsidRDefault="00F4240E" w:rsidP="00F4240E">
            <w:pPr>
              <w:rPr>
                <w:rFonts w:ascii="Arial" w:hAnsi="Arial" w:cs="Arial"/>
                <w:sz w:val="18"/>
                <w:szCs w:val="18"/>
              </w:rPr>
            </w:pPr>
            <w:r w:rsidRPr="00985764">
              <w:rPr>
                <w:rFonts w:ascii="Arial" w:hAnsi="Arial" w:cs="Arial"/>
                <w:sz w:val="18"/>
                <w:szCs w:val="18"/>
              </w:rPr>
              <w:t>A4: 10.39MWth</w:t>
            </w:r>
          </w:p>
          <w:p w14:paraId="617319DC" w14:textId="77777777" w:rsidR="00F4240E" w:rsidRPr="00985764" w:rsidRDefault="00F4240E" w:rsidP="00F4240E">
            <w:pPr>
              <w:rPr>
                <w:rFonts w:ascii="Arial" w:hAnsi="Arial" w:cs="Arial"/>
                <w:sz w:val="18"/>
                <w:szCs w:val="18"/>
              </w:rPr>
            </w:pPr>
            <w:r w:rsidRPr="00985764">
              <w:rPr>
                <w:rFonts w:ascii="Arial" w:hAnsi="Arial" w:cs="Arial"/>
                <w:sz w:val="18"/>
                <w:szCs w:val="18"/>
              </w:rPr>
              <w:t>A5: 10.39MWth</w:t>
            </w:r>
          </w:p>
          <w:p w14:paraId="17B3F30D" w14:textId="77777777" w:rsidR="00F4240E" w:rsidRPr="00985764" w:rsidRDefault="00F4240E" w:rsidP="00F4240E">
            <w:pPr>
              <w:rPr>
                <w:rFonts w:ascii="Arial" w:hAnsi="Arial" w:cs="Arial"/>
                <w:sz w:val="18"/>
                <w:szCs w:val="18"/>
              </w:rPr>
            </w:pPr>
            <w:r w:rsidRPr="00985764">
              <w:rPr>
                <w:rFonts w:ascii="Arial" w:hAnsi="Arial" w:cs="Arial"/>
                <w:sz w:val="18"/>
                <w:szCs w:val="18"/>
              </w:rPr>
              <w:t>A6: 10.39MWth</w:t>
            </w:r>
          </w:p>
          <w:p w14:paraId="6D80034D" w14:textId="77777777" w:rsidR="00F4240E" w:rsidRPr="00985764" w:rsidRDefault="00F4240E" w:rsidP="00F4240E">
            <w:pPr>
              <w:rPr>
                <w:rFonts w:ascii="Arial" w:hAnsi="Arial" w:cs="Arial"/>
                <w:sz w:val="18"/>
                <w:szCs w:val="18"/>
              </w:rPr>
            </w:pPr>
            <w:r w:rsidRPr="00985764">
              <w:rPr>
                <w:rFonts w:ascii="Arial" w:hAnsi="Arial" w:cs="Arial"/>
                <w:sz w:val="18"/>
                <w:szCs w:val="18"/>
              </w:rPr>
              <w:t>A7: 10.39MWth</w:t>
            </w:r>
          </w:p>
          <w:p w14:paraId="630B890C" w14:textId="77777777" w:rsidR="00F4240E" w:rsidRPr="00985764" w:rsidRDefault="00F4240E" w:rsidP="00F4240E">
            <w:pPr>
              <w:rPr>
                <w:rFonts w:ascii="Arial" w:hAnsi="Arial" w:cs="Arial"/>
                <w:sz w:val="18"/>
                <w:szCs w:val="18"/>
              </w:rPr>
            </w:pPr>
            <w:r w:rsidRPr="00985764">
              <w:rPr>
                <w:rFonts w:ascii="Arial" w:hAnsi="Arial" w:cs="Arial"/>
                <w:sz w:val="18"/>
                <w:szCs w:val="18"/>
              </w:rPr>
              <w:t>A8: 10.39MWth</w:t>
            </w:r>
          </w:p>
          <w:p w14:paraId="4C9576BD" w14:textId="77777777" w:rsidR="00F4240E" w:rsidRPr="00985764" w:rsidRDefault="00F4240E" w:rsidP="00F4240E">
            <w:pPr>
              <w:rPr>
                <w:rFonts w:ascii="Arial" w:hAnsi="Arial" w:cs="Arial"/>
                <w:sz w:val="18"/>
                <w:szCs w:val="18"/>
              </w:rPr>
            </w:pPr>
            <w:r w:rsidRPr="00985764">
              <w:rPr>
                <w:rFonts w:ascii="Arial" w:hAnsi="Arial" w:cs="Arial"/>
                <w:sz w:val="18"/>
                <w:szCs w:val="18"/>
              </w:rPr>
              <w:t>A9: 10.39MWth</w:t>
            </w:r>
          </w:p>
          <w:p w14:paraId="1CF90149" w14:textId="77777777" w:rsidR="00F4240E" w:rsidRPr="00985764" w:rsidRDefault="00F4240E" w:rsidP="00F4240E">
            <w:pPr>
              <w:rPr>
                <w:rFonts w:ascii="Arial" w:hAnsi="Arial" w:cs="Arial"/>
                <w:sz w:val="18"/>
                <w:szCs w:val="18"/>
              </w:rPr>
            </w:pPr>
          </w:p>
          <w:p w14:paraId="4B2AABE5" w14:textId="21550153" w:rsidR="0041793B" w:rsidRPr="00985764" w:rsidRDefault="00F4240E" w:rsidP="00F4240E">
            <w:pPr>
              <w:rPr>
                <w:rFonts w:ascii="Arial" w:hAnsi="Arial" w:cs="Arial"/>
                <w:sz w:val="18"/>
                <w:szCs w:val="18"/>
              </w:rPr>
            </w:pPr>
            <w:r w:rsidRPr="00985764">
              <w:rPr>
                <w:rFonts w:ascii="Arial" w:hAnsi="Arial" w:cs="Arial"/>
                <w:sz w:val="18"/>
                <w:szCs w:val="18"/>
              </w:rPr>
              <w:t>Total Aggregate thermal input is 93.5MWth</w:t>
            </w:r>
          </w:p>
        </w:tc>
      </w:tr>
      <w:tr w:rsidR="0041793B" w:rsidRPr="00985764" w14:paraId="373C1985" w14:textId="77777777" w:rsidTr="00C509E4">
        <w:tc>
          <w:tcPr>
            <w:tcW w:w="4814" w:type="dxa"/>
          </w:tcPr>
          <w:p w14:paraId="15F89F15" w14:textId="77777777" w:rsidR="0041793B" w:rsidRPr="00985764" w:rsidRDefault="0041793B" w:rsidP="00C509E4">
            <w:pPr>
              <w:rPr>
                <w:rFonts w:asciiTheme="minorBidi" w:hAnsiTheme="minorBidi" w:cstheme="minorBidi"/>
              </w:rPr>
            </w:pPr>
            <w:r w:rsidRPr="00985764">
              <w:rPr>
                <w:rFonts w:asciiTheme="minorBidi" w:hAnsiTheme="minorBidi" w:cstheme="minorBidi"/>
                <w:sz w:val="19"/>
                <w:szCs w:val="19"/>
              </w:rPr>
              <w:t>2. Type of the medium combustion plant (diesel engine, gas turbine, dual fuel engine, other engine or other medium combustion plant).</w:t>
            </w:r>
          </w:p>
        </w:tc>
        <w:tc>
          <w:tcPr>
            <w:tcW w:w="4814" w:type="dxa"/>
          </w:tcPr>
          <w:p w14:paraId="7DFB92CF" w14:textId="15229B22" w:rsidR="00F4240E" w:rsidRPr="00985764" w:rsidRDefault="00417501" w:rsidP="00C509E4">
            <w:pPr>
              <w:rPr>
                <w:rFonts w:ascii="Arial" w:hAnsi="Arial" w:cs="Arial"/>
                <w:sz w:val="18"/>
                <w:szCs w:val="18"/>
              </w:rPr>
            </w:pPr>
            <w:r w:rsidRPr="00985764">
              <w:rPr>
                <w:rFonts w:ascii="Arial" w:hAnsi="Arial" w:cs="Arial"/>
                <w:sz w:val="18"/>
                <w:szCs w:val="18"/>
              </w:rPr>
              <w:t>Other engine</w:t>
            </w:r>
          </w:p>
        </w:tc>
      </w:tr>
      <w:tr w:rsidR="0041793B" w:rsidRPr="00985764" w14:paraId="76121FC4" w14:textId="77777777" w:rsidTr="00C509E4">
        <w:tc>
          <w:tcPr>
            <w:tcW w:w="4814" w:type="dxa"/>
          </w:tcPr>
          <w:p w14:paraId="17ABC2C9" w14:textId="77777777" w:rsidR="0041793B" w:rsidRPr="00985764" w:rsidRDefault="0041793B" w:rsidP="00C509E4">
            <w:pPr>
              <w:rPr>
                <w:rFonts w:asciiTheme="minorBidi" w:hAnsiTheme="minorBidi" w:cstheme="minorBidi"/>
              </w:rPr>
            </w:pPr>
            <w:r w:rsidRPr="00985764">
              <w:rPr>
                <w:rFonts w:asciiTheme="minorBidi" w:hAnsiTheme="minorBidi" w:cstheme="minorBidi"/>
                <w:sz w:val="19"/>
                <w:szCs w:val="19"/>
              </w:rPr>
              <w:t>3. Type and share of fuels used according to the fuel categories laid down in Annex II.</w:t>
            </w:r>
          </w:p>
        </w:tc>
        <w:tc>
          <w:tcPr>
            <w:tcW w:w="4814" w:type="dxa"/>
          </w:tcPr>
          <w:p w14:paraId="335C46BA" w14:textId="68A46B51" w:rsidR="0041793B" w:rsidRPr="00985764" w:rsidRDefault="00076AF5" w:rsidP="00C509E4">
            <w:pPr>
              <w:rPr>
                <w:rFonts w:ascii="Arial" w:hAnsi="Arial" w:cs="Arial"/>
                <w:sz w:val="18"/>
                <w:szCs w:val="18"/>
              </w:rPr>
            </w:pPr>
            <w:r w:rsidRPr="00985764">
              <w:rPr>
                <w:rFonts w:ascii="Arial" w:hAnsi="Arial" w:cs="Arial"/>
                <w:sz w:val="18"/>
                <w:szCs w:val="18"/>
              </w:rPr>
              <w:t>Natural gas</w:t>
            </w:r>
            <w:r w:rsidR="00417501" w:rsidRPr="00985764">
              <w:rPr>
                <w:rFonts w:ascii="Arial" w:hAnsi="Arial" w:cs="Arial"/>
                <w:sz w:val="18"/>
                <w:szCs w:val="18"/>
              </w:rPr>
              <w:t xml:space="preserve"> (100%)</w:t>
            </w:r>
          </w:p>
        </w:tc>
      </w:tr>
      <w:tr w:rsidR="0041793B" w:rsidRPr="00985764" w14:paraId="6A7513F7" w14:textId="77777777" w:rsidTr="00C509E4">
        <w:tc>
          <w:tcPr>
            <w:tcW w:w="4814" w:type="dxa"/>
          </w:tcPr>
          <w:p w14:paraId="30598602" w14:textId="77777777" w:rsidR="0041793B" w:rsidRPr="00985764" w:rsidRDefault="0041793B" w:rsidP="00C509E4">
            <w:pPr>
              <w:rPr>
                <w:rFonts w:asciiTheme="minorBidi" w:hAnsiTheme="minorBidi" w:cstheme="minorBidi"/>
              </w:rPr>
            </w:pPr>
            <w:r w:rsidRPr="00985764">
              <w:rPr>
                <w:rFonts w:asciiTheme="minorBidi" w:hAnsiTheme="minorBidi" w:cstheme="minorBidi"/>
                <w:sz w:val="19"/>
                <w:szCs w:val="19"/>
              </w:rPr>
              <w:t>4. Date of the start of the operation of the medium combustion plant or, where the exact date of the start of the operation is unknown, proof of the fact that the operation started before 20 December 2018.</w:t>
            </w:r>
          </w:p>
        </w:tc>
        <w:tc>
          <w:tcPr>
            <w:tcW w:w="4814" w:type="dxa"/>
          </w:tcPr>
          <w:p w14:paraId="7576D277" w14:textId="6E8CA3DB" w:rsidR="0041793B" w:rsidRPr="00985764" w:rsidRDefault="00DE412C" w:rsidP="00C509E4">
            <w:pPr>
              <w:rPr>
                <w:rFonts w:ascii="Arial" w:hAnsi="Arial" w:cs="Arial"/>
                <w:sz w:val="18"/>
                <w:szCs w:val="18"/>
              </w:rPr>
            </w:pPr>
            <w:r>
              <w:rPr>
                <w:rFonts w:ascii="Arial" w:hAnsi="Arial" w:cs="Arial"/>
                <w:sz w:val="18"/>
                <w:szCs w:val="18"/>
              </w:rPr>
              <w:t>P</w:t>
            </w:r>
            <w:r>
              <w:rPr>
                <w:rFonts w:ascii="Arial" w:hAnsi="Arial" w:cs="Arial"/>
                <w:sz w:val="18"/>
              </w:rPr>
              <w:t xml:space="preserve">ost 2018 </w:t>
            </w:r>
            <w:r w:rsidR="0034182E">
              <w:rPr>
                <w:rFonts w:ascii="Arial" w:hAnsi="Arial" w:cs="Arial"/>
                <w:sz w:val="18"/>
              </w:rPr>
              <w:t>new MCP</w:t>
            </w:r>
          </w:p>
        </w:tc>
      </w:tr>
      <w:tr w:rsidR="0041793B" w:rsidRPr="00985764" w14:paraId="6B737586" w14:textId="77777777" w:rsidTr="00C509E4">
        <w:tc>
          <w:tcPr>
            <w:tcW w:w="4814" w:type="dxa"/>
          </w:tcPr>
          <w:p w14:paraId="288BEAEF" w14:textId="5ACD6A98" w:rsidR="0041793B" w:rsidRPr="00985764" w:rsidRDefault="0041793B" w:rsidP="00C509E4">
            <w:pPr>
              <w:rPr>
                <w:rFonts w:asciiTheme="minorBidi" w:hAnsiTheme="minorBidi" w:cstheme="minorBidi"/>
              </w:rPr>
            </w:pPr>
            <w:r w:rsidRPr="00985764">
              <w:rPr>
                <w:rFonts w:asciiTheme="minorBidi" w:hAnsiTheme="minorBidi" w:cstheme="minorBidi"/>
                <w:sz w:val="19"/>
                <w:szCs w:val="19"/>
              </w:rPr>
              <w:t>5. Sector of activity of the medium combustion plant or the facility in which it is applied (NACE code</w:t>
            </w:r>
            <w:r w:rsidR="001874BD">
              <w:rPr>
                <w:rFonts w:asciiTheme="minorBidi" w:hAnsiTheme="minorBidi" w:cstheme="minorBidi"/>
                <w:sz w:val="19"/>
                <w:szCs w:val="19"/>
              </w:rPr>
              <w:t>)</w:t>
            </w:r>
            <w:r w:rsidRPr="00985764">
              <w:rPr>
                <w:rFonts w:asciiTheme="minorBidi" w:hAnsiTheme="minorBidi" w:cstheme="minorBidi"/>
                <w:sz w:val="19"/>
                <w:szCs w:val="19"/>
              </w:rPr>
              <w:t>.</w:t>
            </w:r>
          </w:p>
        </w:tc>
        <w:tc>
          <w:tcPr>
            <w:tcW w:w="4814" w:type="dxa"/>
          </w:tcPr>
          <w:p w14:paraId="1AC0A480" w14:textId="0BBD5575" w:rsidR="0041793B" w:rsidRPr="00985764" w:rsidRDefault="007660E5" w:rsidP="00C509E4">
            <w:pPr>
              <w:rPr>
                <w:rFonts w:ascii="Arial" w:hAnsi="Arial" w:cs="Arial"/>
                <w:sz w:val="18"/>
                <w:szCs w:val="18"/>
              </w:rPr>
            </w:pPr>
            <w:r w:rsidRPr="00985764">
              <w:rPr>
                <w:rFonts w:ascii="Arial" w:hAnsi="Arial" w:cs="Arial"/>
                <w:sz w:val="18"/>
                <w:szCs w:val="18"/>
              </w:rPr>
              <w:t>D35.1.1 Production of electricity</w:t>
            </w:r>
          </w:p>
        </w:tc>
      </w:tr>
      <w:tr w:rsidR="0041793B" w:rsidRPr="00985764" w14:paraId="04DDF845" w14:textId="77777777" w:rsidTr="00C509E4">
        <w:tc>
          <w:tcPr>
            <w:tcW w:w="4814" w:type="dxa"/>
          </w:tcPr>
          <w:p w14:paraId="47708A45" w14:textId="77777777" w:rsidR="0041793B" w:rsidRPr="00985764" w:rsidRDefault="0041793B" w:rsidP="00C509E4">
            <w:pPr>
              <w:rPr>
                <w:rFonts w:asciiTheme="minorBidi" w:hAnsiTheme="minorBidi" w:cstheme="minorBidi"/>
              </w:rPr>
            </w:pPr>
            <w:r w:rsidRPr="00985764">
              <w:rPr>
                <w:rFonts w:asciiTheme="minorBidi" w:hAnsiTheme="minorBidi" w:cstheme="minorBidi"/>
                <w:sz w:val="19"/>
                <w:szCs w:val="19"/>
              </w:rPr>
              <w:t>6. Expected number of annual operating hours of the medium combustion plant and average load in use.</w:t>
            </w:r>
          </w:p>
        </w:tc>
        <w:tc>
          <w:tcPr>
            <w:tcW w:w="4814" w:type="dxa"/>
          </w:tcPr>
          <w:p w14:paraId="033E3D81" w14:textId="77777777" w:rsidR="0041793B" w:rsidRPr="00985764" w:rsidRDefault="007660E5" w:rsidP="00C509E4">
            <w:pPr>
              <w:rPr>
                <w:rFonts w:ascii="Arial" w:hAnsi="Arial" w:cs="Arial"/>
                <w:sz w:val="18"/>
                <w:szCs w:val="18"/>
              </w:rPr>
            </w:pPr>
            <w:r w:rsidRPr="00985764">
              <w:rPr>
                <w:rFonts w:ascii="Arial" w:hAnsi="Arial" w:cs="Arial"/>
                <w:sz w:val="18"/>
                <w:szCs w:val="18"/>
              </w:rPr>
              <w:t>&lt;1500 hours per annum</w:t>
            </w:r>
          </w:p>
          <w:p w14:paraId="437544D2" w14:textId="1CBF607A" w:rsidR="00CA0BF9" w:rsidRPr="00985764" w:rsidRDefault="00CA0BF9" w:rsidP="00C509E4">
            <w:pPr>
              <w:rPr>
                <w:rFonts w:ascii="Arial" w:hAnsi="Arial" w:cs="Arial"/>
                <w:sz w:val="18"/>
                <w:szCs w:val="18"/>
              </w:rPr>
            </w:pPr>
            <w:r w:rsidRPr="00985764">
              <w:rPr>
                <w:rFonts w:ascii="Arial" w:hAnsi="Arial" w:cs="Arial"/>
                <w:sz w:val="18"/>
                <w:szCs w:val="18"/>
              </w:rPr>
              <w:t>100% (or ~17% of the annual load)</w:t>
            </w:r>
          </w:p>
        </w:tc>
      </w:tr>
      <w:tr w:rsidR="0041793B" w:rsidRPr="00985764" w14:paraId="1A5A2CBC" w14:textId="77777777" w:rsidTr="00C509E4">
        <w:tc>
          <w:tcPr>
            <w:tcW w:w="4814" w:type="dxa"/>
          </w:tcPr>
          <w:p w14:paraId="528A2996" w14:textId="77777777" w:rsidR="0041793B" w:rsidRPr="00985764" w:rsidRDefault="0041793B" w:rsidP="00C509E4">
            <w:pPr>
              <w:rPr>
                <w:rFonts w:asciiTheme="minorBidi" w:hAnsiTheme="minorBidi" w:cstheme="minorBidi"/>
              </w:rPr>
            </w:pPr>
            <w:r w:rsidRPr="00985764">
              <w:rPr>
                <w:rFonts w:asciiTheme="minorBidi" w:hAnsiTheme="minorBidi" w:cstheme="minorBidi"/>
                <w:sz w:val="19"/>
                <w:szCs w:val="19"/>
              </w:rPr>
              <w:t>7. Where the option of exemption under Article 6(3) or Article 6(8) is used, a declaration signed by the operator that the medium combustion plant will not be operated more than the number of hours referred to in those paragraphs.</w:t>
            </w:r>
          </w:p>
        </w:tc>
        <w:tc>
          <w:tcPr>
            <w:tcW w:w="4814" w:type="dxa"/>
          </w:tcPr>
          <w:p w14:paraId="1144530E" w14:textId="5D54C63E" w:rsidR="00824575" w:rsidRDefault="00824575" w:rsidP="00C509E4">
            <w:pPr>
              <w:rPr>
                <w:rFonts w:ascii="Arial" w:hAnsi="Arial" w:cs="Arial"/>
                <w:sz w:val="18"/>
                <w:szCs w:val="18"/>
              </w:rPr>
            </w:pPr>
            <w:r>
              <w:rPr>
                <w:rFonts w:ascii="Arial" w:hAnsi="Arial" w:cs="Arial"/>
                <w:sz w:val="18"/>
                <w:szCs w:val="18"/>
              </w:rPr>
              <w:t>N/A</w:t>
            </w:r>
          </w:p>
          <w:p w14:paraId="196A3404" w14:textId="75072B7E" w:rsidR="0041793B" w:rsidRPr="00985764" w:rsidRDefault="00824575" w:rsidP="00C509E4">
            <w:pPr>
              <w:rPr>
                <w:rFonts w:ascii="Arial" w:hAnsi="Arial" w:cs="Arial"/>
                <w:sz w:val="18"/>
                <w:szCs w:val="18"/>
              </w:rPr>
            </w:pPr>
            <w:r>
              <w:rPr>
                <w:rFonts w:ascii="Arial" w:hAnsi="Arial" w:cs="Arial"/>
                <w:sz w:val="18"/>
                <w:szCs w:val="18"/>
              </w:rPr>
              <w:t xml:space="preserve">Operational up to &lt;1500hours </w:t>
            </w:r>
            <w:r w:rsidR="003D705C" w:rsidRPr="00985764">
              <w:rPr>
                <w:rFonts w:ascii="Arial" w:hAnsi="Arial" w:cs="Arial"/>
                <w:sz w:val="18"/>
                <w:szCs w:val="18"/>
              </w:rPr>
              <w:t xml:space="preserve"> </w:t>
            </w:r>
          </w:p>
        </w:tc>
      </w:tr>
      <w:tr w:rsidR="0041793B" w14:paraId="13A294E6" w14:textId="77777777" w:rsidTr="00C509E4">
        <w:tc>
          <w:tcPr>
            <w:tcW w:w="4814" w:type="dxa"/>
          </w:tcPr>
          <w:p w14:paraId="1072F361" w14:textId="77777777" w:rsidR="0041793B" w:rsidRPr="00985764" w:rsidRDefault="0041793B" w:rsidP="00C509E4">
            <w:pPr>
              <w:rPr>
                <w:rFonts w:asciiTheme="minorBidi" w:hAnsiTheme="minorBidi" w:cstheme="minorBidi"/>
              </w:rPr>
            </w:pPr>
            <w:r w:rsidRPr="00985764">
              <w:rPr>
                <w:rFonts w:asciiTheme="minorBidi" w:hAnsiTheme="minorBidi" w:cstheme="minorBidi"/>
                <w:sz w:val="19"/>
                <w:szCs w:val="19"/>
              </w:rPr>
              <w:t>8. Name and registered office of the operator and, in the case of stationary medium combustion plants, the address where the plant is located.</w:t>
            </w:r>
          </w:p>
        </w:tc>
        <w:tc>
          <w:tcPr>
            <w:tcW w:w="4814" w:type="dxa"/>
          </w:tcPr>
          <w:p w14:paraId="4E27F3B9" w14:textId="5307124E" w:rsidR="00C56685" w:rsidRDefault="00C56685" w:rsidP="00B76AED">
            <w:pPr>
              <w:spacing w:line="276" w:lineRule="auto"/>
              <w:rPr>
                <w:rFonts w:ascii="Arial" w:hAnsi="Arial" w:cs="Arial"/>
                <w:sz w:val="18"/>
                <w:szCs w:val="18"/>
              </w:rPr>
            </w:pPr>
            <w:r>
              <w:rPr>
                <w:rFonts w:ascii="Arial" w:hAnsi="Arial" w:cs="Arial"/>
                <w:sz w:val="18"/>
                <w:szCs w:val="18"/>
              </w:rPr>
              <w:t>Registered Office:</w:t>
            </w:r>
          </w:p>
          <w:p w14:paraId="2BAF3B3E" w14:textId="00D6DEA4" w:rsidR="0041793B" w:rsidRPr="00985764" w:rsidRDefault="00E702B6" w:rsidP="00B76AED">
            <w:pPr>
              <w:spacing w:line="276" w:lineRule="auto"/>
              <w:rPr>
                <w:rFonts w:ascii="Arial" w:hAnsi="Arial" w:cs="Arial"/>
                <w:sz w:val="18"/>
                <w:szCs w:val="18"/>
              </w:rPr>
            </w:pPr>
            <w:r w:rsidRPr="00985764">
              <w:rPr>
                <w:rFonts w:ascii="Arial" w:hAnsi="Arial" w:cs="Arial"/>
                <w:sz w:val="18"/>
                <w:szCs w:val="18"/>
              </w:rPr>
              <w:t xml:space="preserve">Centrica Distributed Generation Limited </w:t>
            </w:r>
          </w:p>
          <w:p w14:paraId="59E7D486" w14:textId="77777777" w:rsidR="00E702B6" w:rsidRPr="00985764" w:rsidRDefault="00E702B6" w:rsidP="00B76AED">
            <w:pPr>
              <w:pStyle w:val="Heading3nonum"/>
              <w:spacing w:before="0" w:line="276" w:lineRule="auto"/>
              <w:rPr>
                <w:rFonts w:cs="Arial"/>
                <w:color w:val="auto"/>
                <w:szCs w:val="18"/>
              </w:rPr>
            </w:pPr>
            <w:r w:rsidRPr="00985764">
              <w:rPr>
                <w:rFonts w:cs="Arial"/>
                <w:color w:val="auto"/>
                <w:szCs w:val="18"/>
              </w:rPr>
              <w:t>Millstream,</w:t>
            </w:r>
          </w:p>
          <w:p w14:paraId="2DD0F465" w14:textId="77777777" w:rsidR="00E702B6" w:rsidRPr="00985764" w:rsidRDefault="00E702B6" w:rsidP="00B76AED">
            <w:pPr>
              <w:pStyle w:val="Heading3nonum"/>
              <w:spacing w:before="0" w:line="276" w:lineRule="auto"/>
              <w:rPr>
                <w:rFonts w:cs="Arial"/>
                <w:color w:val="auto"/>
                <w:szCs w:val="18"/>
              </w:rPr>
            </w:pPr>
            <w:r w:rsidRPr="00985764">
              <w:rPr>
                <w:rFonts w:cs="Arial"/>
                <w:color w:val="auto"/>
                <w:szCs w:val="18"/>
              </w:rPr>
              <w:t>Maidenhead Road</w:t>
            </w:r>
          </w:p>
          <w:p w14:paraId="443C86C1" w14:textId="77777777" w:rsidR="00E702B6" w:rsidRPr="00985764" w:rsidRDefault="00E702B6" w:rsidP="00B76AED">
            <w:pPr>
              <w:pStyle w:val="Heading3nonum"/>
              <w:spacing w:before="0" w:line="276" w:lineRule="auto"/>
              <w:rPr>
                <w:rFonts w:cs="Arial"/>
                <w:color w:val="auto"/>
                <w:szCs w:val="18"/>
              </w:rPr>
            </w:pPr>
            <w:r w:rsidRPr="00985764">
              <w:rPr>
                <w:rFonts w:cs="Arial"/>
                <w:color w:val="auto"/>
                <w:szCs w:val="18"/>
              </w:rPr>
              <w:t>Windsor</w:t>
            </w:r>
          </w:p>
          <w:p w14:paraId="610A7F91" w14:textId="77777777" w:rsidR="00E702B6" w:rsidRPr="00985764" w:rsidRDefault="00E702B6" w:rsidP="00B76AED">
            <w:pPr>
              <w:pStyle w:val="Heading3nonum"/>
              <w:spacing w:before="0" w:line="276" w:lineRule="auto"/>
              <w:rPr>
                <w:rFonts w:cs="Arial"/>
                <w:color w:val="auto"/>
                <w:szCs w:val="18"/>
              </w:rPr>
            </w:pPr>
            <w:r w:rsidRPr="00985764">
              <w:rPr>
                <w:rFonts w:cs="Arial"/>
                <w:color w:val="auto"/>
                <w:szCs w:val="18"/>
              </w:rPr>
              <w:t>Berkshire</w:t>
            </w:r>
          </w:p>
          <w:p w14:paraId="6ACCB544" w14:textId="77777777" w:rsidR="00E702B6" w:rsidRPr="00985764" w:rsidRDefault="00E702B6" w:rsidP="00B76AED">
            <w:pPr>
              <w:pStyle w:val="Heading3nonum"/>
              <w:spacing w:before="0" w:line="276" w:lineRule="auto"/>
              <w:rPr>
                <w:rFonts w:cs="Arial"/>
                <w:color w:val="auto"/>
                <w:szCs w:val="18"/>
              </w:rPr>
            </w:pPr>
            <w:r w:rsidRPr="00985764">
              <w:rPr>
                <w:rFonts w:cs="Arial"/>
                <w:color w:val="auto"/>
                <w:szCs w:val="18"/>
              </w:rPr>
              <w:t>SL4 5GD</w:t>
            </w:r>
          </w:p>
          <w:p w14:paraId="7673E442" w14:textId="77777777" w:rsidR="005F3EBF" w:rsidRPr="00985764" w:rsidRDefault="005F3EBF" w:rsidP="00B76AED">
            <w:pPr>
              <w:pStyle w:val="Heading3nonum"/>
              <w:spacing w:before="0"/>
              <w:rPr>
                <w:rFonts w:cs="Arial"/>
                <w:color w:val="auto"/>
                <w:szCs w:val="18"/>
              </w:rPr>
            </w:pPr>
          </w:p>
          <w:p w14:paraId="033B5DB9" w14:textId="722D4AE4" w:rsidR="005F3EBF" w:rsidRPr="00985764" w:rsidRDefault="001A6323" w:rsidP="00B76AED">
            <w:pPr>
              <w:pStyle w:val="Heading3nonum"/>
              <w:spacing w:before="0" w:line="276" w:lineRule="auto"/>
              <w:rPr>
                <w:rFonts w:cs="Arial"/>
                <w:color w:val="auto"/>
                <w:szCs w:val="18"/>
              </w:rPr>
            </w:pPr>
            <w:r w:rsidRPr="00985764">
              <w:rPr>
                <w:rFonts w:cs="Arial"/>
                <w:color w:val="auto"/>
                <w:szCs w:val="18"/>
              </w:rPr>
              <w:t xml:space="preserve">The permitted facility is located: </w:t>
            </w:r>
          </w:p>
          <w:p w14:paraId="7A47730D" w14:textId="77777777" w:rsidR="00B76AED" w:rsidRPr="00985764" w:rsidRDefault="00B76AED" w:rsidP="00B76AED">
            <w:pPr>
              <w:spacing w:line="276" w:lineRule="auto"/>
              <w:rPr>
                <w:rFonts w:ascii="Arial" w:hAnsi="Arial" w:cs="Arial"/>
                <w:sz w:val="18"/>
                <w:szCs w:val="18"/>
              </w:rPr>
            </w:pPr>
            <w:r w:rsidRPr="00985764">
              <w:rPr>
                <w:rFonts w:ascii="Arial" w:hAnsi="Arial" w:cs="Arial"/>
                <w:sz w:val="18"/>
                <w:szCs w:val="18"/>
              </w:rPr>
              <w:t>Pencoed Peaking Power Plant</w:t>
            </w:r>
          </w:p>
          <w:p w14:paraId="2215A4B9" w14:textId="77777777" w:rsidR="00B76AED" w:rsidRPr="00985764" w:rsidRDefault="00B76AED" w:rsidP="00B76AED">
            <w:pPr>
              <w:spacing w:line="276" w:lineRule="auto"/>
              <w:rPr>
                <w:rFonts w:ascii="Arial" w:hAnsi="Arial" w:cs="Arial"/>
                <w:sz w:val="18"/>
                <w:szCs w:val="18"/>
              </w:rPr>
            </w:pPr>
            <w:r w:rsidRPr="00985764">
              <w:rPr>
                <w:rFonts w:ascii="Arial" w:hAnsi="Arial" w:cs="Arial"/>
                <w:sz w:val="18"/>
                <w:szCs w:val="18"/>
              </w:rPr>
              <w:t>Land to the north of Felindre Road</w:t>
            </w:r>
          </w:p>
          <w:p w14:paraId="335D0F5F" w14:textId="77777777" w:rsidR="00B76AED" w:rsidRPr="00985764" w:rsidRDefault="00B76AED" w:rsidP="00B76AED">
            <w:pPr>
              <w:spacing w:line="276" w:lineRule="auto"/>
              <w:rPr>
                <w:rFonts w:ascii="Arial" w:hAnsi="Arial" w:cs="Arial"/>
                <w:sz w:val="18"/>
                <w:szCs w:val="18"/>
              </w:rPr>
            </w:pPr>
            <w:r w:rsidRPr="00985764">
              <w:rPr>
                <w:rFonts w:ascii="Arial" w:hAnsi="Arial" w:cs="Arial"/>
                <w:sz w:val="18"/>
                <w:szCs w:val="18"/>
              </w:rPr>
              <w:t>Pencoed</w:t>
            </w:r>
          </w:p>
          <w:p w14:paraId="142371E7" w14:textId="77777777" w:rsidR="00B76AED" w:rsidRPr="00985764" w:rsidRDefault="00B76AED" w:rsidP="00B76AED">
            <w:pPr>
              <w:spacing w:line="276" w:lineRule="auto"/>
              <w:rPr>
                <w:rFonts w:ascii="Arial" w:hAnsi="Arial" w:cs="Arial"/>
                <w:sz w:val="18"/>
                <w:szCs w:val="18"/>
              </w:rPr>
            </w:pPr>
            <w:r w:rsidRPr="00985764">
              <w:rPr>
                <w:rFonts w:ascii="Arial" w:hAnsi="Arial" w:cs="Arial"/>
                <w:sz w:val="18"/>
                <w:szCs w:val="18"/>
              </w:rPr>
              <w:t>Bridgend</w:t>
            </w:r>
          </w:p>
          <w:p w14:paraId="2C1C1940" w14:textId="2ED55BD9" w:rsidR="00E702B6" w:rsidRPr="00985764" w:rsidRDefault="00B76AED" w:rsidP="00B76AED">
            <w:pPr>
              <w:spacing w:line="276" w:lineRule="auto"/>
              <w:rPr>
                <w:rFonts w:ascii="Arial" w:hAnsi="Arial" w:cs="Arial"/>
                <w:sz w:val="18"/>
                <w:szCs w:val="18"/>
              </w:rPr>
            </w:pPr>
            <w:r w:rsidRPr="00985764">
              <w:rPr>
                <w:rFonts w:ascii="Arial" w:hAnsi="Arial" w:cs="Arial"/>
                <w:sz w:val="18"/>
                <w:szCs w:val="18"/>
              </w:rPr>
              <w:t>CF35 5HT</w:t>
            </w:r>
          </w:p>
          <w:p w14:paraId="24EF83DE" w14:textId="027E1254" w:rsidR="005F3EBF" w:rsidRPr="00985764" w:rsidRDefault="005F3EBF" w:rsidP="00C509E4">
            <w:pPr>
              <w:rPr>
                <w:rFonts w:ascii="Arial" w:hAnsi="Arial" w:cs="Arial"/>
                <w:sz w:val="18"/>
                <w:szCs w:val="18"/>
              </w:rPr>
            </w:pPr>
          </w:p>
        </w:tc>
      </w:tr>
    </w:tbl>
    <w:p w14:paraId="5F36E656" w14:textId="77777777" w:rsidR="0041793B" w:rsidRDefault="0041793B" w:rsidP="0041793B"/>
    <w:bookmarkEnd w:id="13"/>
    <w:p w14:paraId="076092C2" w14:textId="40736A43" w:rsidR="009B2E76" w:rsidRPr="00125F66" w:rsidRDefault="009B2E76" w:rsidP="009B2E76">
      <w:pPr>
        <w:pStyle w:val="Heading3nonum"/>
      </w:pPr>
      <w:r>
        <w:t>END OF PERMIT</w:t>
      </w:r>
      <w:r w:rsidR="00972DDA">
        <w:t>.</w:t>
      </w:r>
    </w:p>
    <w:sectPr w:rsidR="009B2E76" w:rsidRPr="00125F66" w:rsidSect="00876268">
      <w:pgSz w:w="11907" w:h="16840" w:code="9"/>
      <w:pgMar w:top="1247" w:right="1247" w:bottom="1247" w:left="1701" w:header="680" w:footer="680" w:gutter="567"/>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0B190" w14:textId="77777777" w:rsidR="00803143" w:rsidRDefault="00803143">
      <w:r>
        <w:separator/>
      </w:r>
    </w:p>
  </w:endnote>
  <w:endnote w:type="continuationSeparator" w:id="0">
    <w:p w14:paraId="42E523E9" w14:textId="77777777" w:rsidR="00803143" w:rsidRDefault="00803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4" w14:textId="77777777" w:rsidR="00A32830" w:rsidRDefault="00A328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A32830" w:rsidRDefault="00A328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6" w14:textId="77777777" w:rsidR="00A32830" w:rsidRDefault="00A32830">
    <w:pPr>
      <w:pStyle w:val="Footer"/>
      <w:tabs>
        <w:tab w:val="right" w:pos="3369"/>
        <w:tab w:val="right" w:pos="4503"/>
      </w:tabs>
      <w:ind w:right="-108"/>
      <w:jc w:val="left"/>
    </w:pPr>
  </w:p>
  <w:p w14:paraId="69340127" w14:textId="77777777" w:rsidR="00A32830" w:rsidRDefault="00A32830" w:rsidP="00A32830">
    <w:pPr>
      <w:pStyle w:val="Footer"/>
      <w:tabs>
        <w:tab w:val="right" w:pos="3369"/>
        <w:tab w:val="right" w:pos="4503"/>
      </w:tabs>
      <w:ind w:right="-108"/>
      <w:jc w:val="left"/>
    </w:pPr>
  </w:p>
  <w:p w14:paraId="0B1D232B" w14:textId="27729E2B" w:rsidR="00A32830" w:rsidRDefault="00A32830" w:rsidP="00A32830">
    <w:pPr>
      <w:pStyle w:val="Footer"/>
      <w:rPr>
        <w:color w:val="FF00FF"/>
      </w:rPr>
    </w:pPr>
    <w:r w:rsidRPr="00546F5D">
      <w:t xml:space="preserve">Permit Number  </w:t>
    </w:r>
    <w:r w:rsidRPr="0007666B">
      <w:t>EPR</w:t>
    </w:r>
    <w:r w:rsidR="0007666B" w:rsidRPr="0007666B">
      <w:t>/DB3592HH/A001</w:t>
    </w:r>
    <w:r>
      <w:rPr>
        <w:color w:val="0000FF"/>
      </w:rPr>
      <w:tab/>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szCs w:val="18"/>
      </w:rPr>
      <w:t>1</w:t>
    </w:r>
    <w:r w:rsidRPr="00546F5D">
      <w:rPr>
        <w:rStyle w:val="PageNumber"/>
        <w:szCs w:val="18"/>
      </w:rPr>
      <w:fldChar w:fldCharType="end"/>
    </w:r>
    <w:r>
      <w:rPr>
        <w:rStyle w:val="PageNumber"/>
        <w:szCs w:val="18"/>
      </w:rPr>
      <w:tab/>
    </w:r>
    <w:r w:rsidRPr="00AC10CF">
      <w:rPr>
        <w:rStyle w:val="PageNumber"/>
        <w:szCs w:val="18"/>
      </w:rPr>
      <w:t xml:space="preserve">Issue Date </w:t>
    </w:r>
    <w:r w:rsidR="00AC10CF" w:rsidRPr="00AC10CF">
      <w:rPr>
        <w:rStyle w:val="PageNumber"/>
        <w:szCs w:val="18"/>
      </w:rPr>
      <w:t>27/06/2025</w:t>
    </w:r>
  </w:p>
  <w:p w14:paraId="77DADA12" w14:textId="1F6784A9" w:rsidR="00A32830" w:rsidRDefault="00A32830" w:rsidP="00A32830">
    <w:pPr>
      <w:pStyle w:val="Footer"/>
      <w:rPr>
        <w:color w:val="FF00FF"/>
      </w:rPr>
    </w:pPr>
    <w:r w:rsidRPr="00546F5D">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A" w14:textId="3A0373B2" w:rsidR="00A32830" w:rsidRDefault="00A32830">
    <w:pPr>
      <w:pStyle w:val="Footer"/>
      <w:tabs>
        <w:tab w:val="right" w:pos="3369"/>
        <w:tab w:val="right" w:pos="4503"/>
      </w:tabs>
      <w:ind w:right="-108"/>
      <w:jc w:val="left"/>
    </w:pPr>
  </w:p>
  <w:p w14:paraId="27B10F9C" w14:textId="6EE60FC4" w:rsidR="00A32830" w:rsidRDefault="00A32830" w:rsidP="00546F5D">
    <w:pPr>
      <w:pStyle w:val="Footer"/>
      <w:rPr>
        <w:color w:val="FF00FF"/>
      </w:rPr>
    </w:pPr>
    <w:r w:rsidRPr="00546F5D">
      <w:t xml:space="preserve">Permit Number  </w:t>
    </w:r>
    <w:r w:rsidR="0007666B" w:rsidRPr="0007666B">
      <w:t>EPR/DB3592HH</w:t>
    </w:r>
    <w:r>
      <w:rPr>
        <w:color w:val="0000FF"/>
      </w:rPr>
      <w:tab/>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125</w:t>
    </w:r>
    <w:r w:rsidRPr="00546F5D">
      <w:rPr>
        <w:rStyle w:val="PageNumber"/>
        <w:szCs w:val="18"/>
      </w:rPr>
      <w:fldChar w:fldCharType="end"/>
    </w:r>
    <w:r>
      <w:rPr>
        <w:rStyle w:val="PageNumber"/>
        <w:szCs w:val="18"/>
      </w:rPr>
      <w:tab/>
    </w:r>
    <w:r w:rsidRPr="00AC10CF">
      <w:rPr>
        <w:rStyle w:val="PageNumber"/>
        <w:szCs w:val="18"/>
      </w:rPr>
      <w:t xml:space="preserve">Issue Date </w:t>
    </w:r>
    <w:r w:rsidR="00AC10CF" w:rsidRPr="00AC10CF">
      <w:rPr>
        <w:rStyle w:val="PageNumber"/>
        <w:szCs w:val="18"/>
      </w:rPr>
      <w:t>27/0</w:t>
    </w:r>
    <w:r w:rsidR="00C0214D">
      <w:rPr>
        <w:rStyle w:val="PageNumber"/>
        <w:szCs w:val="18"/>
      </w:rPr>
      <w:t>6</w:t>
    </w:r>
    <w:r w:rsidR="00AC10CF" w:rsidRPr="00AC10CF">
      <w:rPr>
        <w:rStyle w:val="PageNumber"/>
        <w:szCs w:val="18"/>
      </w:rPr>
      <w:t>/2025</w:t>
    </w:r>
  </w:p>
  <w:p w14:paraId="0B7862E6" w14:textId="35371C0B" w:rsidR="00A32830" w:rsidRDefault="00A32830" w:rsidP="00546F5D">
    <w:pPr>
      <w:pStyle w:val="Footer"/>
      <w:rPr>
        <w:color w:val="FF00FF"/>
      </w:rPr>
    </w:pPr>
    <w:r w:rsidRPr="00546F5D">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1D8B8" w14:textId="77777777" w:rsidR="00803143" w:rsidRDefault="00803143">
      <w:r>
        <w:separator/>
      </w:r>
    </w:p>
  </w:footnote>
  <w:footnote w:type="continuationSeparator" w:id="0">
    <w:p w14:paraId="78D56E30" w14:textId="77777777" w:rsidR="00803143" w:rsidRDefault="008031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1607DA7"/>
    <w:multiLevelType w:val="hybridMultilevel"/>
    <w:tmpl w:val="0D468A34"/>
    <w:lvl w:ilvl="0" w:tplc="76923E0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4105BC"/>
    <w:multiLevelType w:val="singleLevel"/>
    <w:tmpl w:val="368CE25E"/>
    <w:lvl w:ilvl="0">
      <w:start w:val="1"/>
      <w:numFmt w:val="lowerLetter"/>
      <w:lvlText w:val="(%1)"/>
      <w:lvlJc w:val="left"/>
      <w:pPr>
        <w:tabs>
          <w:tab w:val="num" w:pos="2912"/>
        </w:tabs>
        <w:ind w:left="2912" w:hanging="360"/>
      </w:pPr>
      <w:rPr>
        <w:rFonts w:ascii="Arial" w:hAnsi="Arial" w:cs="Arial" w:hint="default"/>
        <w:sz w:val="18"/>
        <w:szCs w:val="18"/>
      </w:r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1" w15:restartNumberingAfterBreak="0">
    <w:nsid w:val="240E6D5C"/>
    <w:multiLevelType w:val="hybridMultilevel"/>
    <w:tmpl w:val="16EA6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63111A"/>
    <w:multiLevelType w:val="hybridMultilevel"/>
    <w:tmpl w:val="88B04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1D0A7B"/>
    <w:multiLevelType w:val="hybridMultilevel"/>
    <w:tmpl w:val="6EC88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D521BD"/>
    <w:multiLevelType w:val="multilevel"/>
    <w:tmpl w:val="6AE083C4"/>
    <w:lvl w:ilvl="0">
      <w:start w:val="3"/>
      <w:numFmt w:val="decimal"/>
      <w:lvlText w:val="%1"/>
      <w:lvlJc w:val="left"/>
      <w:pPr>
        <w:ind w:left="400" w:hanging="400"/>
      </w:pPr>
      <w:rPr>
        <w:rFonts w:ascii="Arial" w:eastAsia="Times New Roman" w:hAnsi="Arial" w:cs="Times New Roman" w:hint="default"/>
      </w:rPr>
    </w:lvl>
    <w:lvl w:ilvl="1">
      <w:start w:val="4"/>
      <w:numFmt w:val="decimal"/>
      <w:lvlText w:val="%1.%2"/>
      <w:lvlJc w:val="left"/>
      <w:pPr>
        <w:ind w:left="400" w:hanging="400"/>
      </w:pPr>
      <w:rPr>
        <w:rFonts w:ascii="Arial" w:eastAsia="Times New Roman" w:hAnsi="Arial" w:cs="Times New Roman" w:hint="default"/>
      </w:rPr>
    </w:lvl>
    <w:lvl w:ilvl="2">
      <w:start w:val="5"/>
      <w:numFmt w:val="decimal"/>
      <w:lvlText w:val="%1.%2.%3"/>
      <w:lvlJc w:val="left"/>
      <w:pPr>
        <w:ind w:left="720" w:hanging="720"/>
      </w:pPr>
      <w:rPr>
        <w:rFonts w:ascii="Arial" w:eastAsia="Times New Roman" w:hAnsi="Arial" w:cs="Times New Roman" w:hint="default"/>
      </w:rPr>
    </w:lvl>
    <w:lvl w:ilvl="3">
      <w:start w:val="1"/>
      <w:numFmt w:val="decimal"/>
      <w:lvlText w:val="%1.%2.%3.%4"/>
      <w:lvlJc w:val="left"/>
      <w:pPr>
        <w:ind w:left="720" w:hanging="720"/>
      </w:pPr>
      <w:rPr>
        <w:rFonts w:ascii="Arial" w:eastAsia="Times New Roman" w:hAnsi="Arial" w:cs="Times New Roman" w:hint="default"/>
      </w:rPr>
    </w:lvl>
    <w:lvl w:ilvl="4">
      <w:start w:val="1"/>
      <w:numFmt w:val="decimal"/>
      <w:lvlText w:val="%1.%2.%3.%4.%5"/>
      <w:lvlJc w:val="left"/>
      <w:pPr>
        <w:ind w:left="720" w:hanging="720"/>
      </w:pPr>
      <w:rPr>
        <w:rFonts w:ascii="Arial" w:eastAsia="Times New Roman" w:hAnsi="Arial" w:cs="Times New Roman" w:hint="default"/>
      </w:rPr>
    </w:lvl>
    <w:lvl w:ilvl="5">
      <w:start w:val="1"/>
      <w:numFmt w:val="decimal"/>
      <w:lvlText w:val="%1.%2.%3.%4.%5.%6"/>
      <w:lvlJc w:val="left"/>
      <w:pPr>
        <w:ind w:left="1080" w:hanging="1080"/>
      </w:pPr>
      <w:rPr>
        <w:rFonts w:ascii="Arial" w:eastAsia="Times New Roman" w:hAnsi="Arial" w:cs="Times New Roman" w:hint="default"/>
      </w:rPr>
    </w:lvl>
    <w:lvl w:ilvl="6">
      <w:start w:val="1"/>
      <w:numFmt w:val="decimal"/>
      <w:lvlText w:val="%1.%2.%3.%4.%5.%6.%7"/>
      <w:lvlJc w:val="left"/>
      <w:pPr>
        <w:ind w:left="1080" w:hanging="1080"/>
      </w:pPr>
      <w:rPr>
        <w:rFonts w:ascii="Arial" w:eastAsia="Times New Roman" w:hAnsi="Arial" w:cs="Times New Roman" w:hint="default"/>
      </w:rPr>
    </w:lvl>
    <w:lvl w:ilvl="7">
      <w:start w:val="1"/>
      <w:numFmt w:val="decimal"/>
      <w:lvlText w:val="%1.%2.%3.%4.%5.%6.%7.%8"/>
      <w:lvlJc w:val="left"/>
      <w:pPr>
        <w:ind w:left="1440" w:hanging="1440"/>
      </w:pPr>
      <w:rPr>
        <w:rFonts w:ascii="Arial" w:eastAsia="Times New Roman" w:hAnsi="Arial" w:cs="Times New Roman" w:hint="default"/>
      </w:rPr>
    </w:lvl>
    <w:lvl w:ilvl="8">
      <w:start w:val="1"/>
      <w:numFmt w:val="decimal"/>
      <w:lvlText w:val="%1.%2.%3.%4.%5.%6.%7.%8.%9"/>
      <w:lvlJc w:val="left"/>
      <w:pPr>
        <w:ind w:left="1440" w:hanging="1440"/>
      </w:pPr>
      <w:rPr>
        <w:rFonts w:ascii="Arial" w:eastAsia="Times New Roman" w:hAnsi="Arial" w:cs="Times New Roman" w:hint="default"/>
      </w:rPr>
    </w:lvl>
  </w:abstractNum>
  <w:abstractNum w:abstractNumId="15" w15:restartNumberingAfterBreak="0">
    <w:nsid w:val="2BB91247"/>
    <w:multiLevelType w:val="multilevel"/>
    <w:tmpl w:val="CFE4F42C"/>
    <w:lvl w:ilvl="0">
      <w:start w:val="3"/>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7"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0" w15:restartNumberingAfterBreak="0">
    <w:nsid w:val="42FE3C98"/>
    <w:multiLevelType w:val="hybridMultilevel"/>
    <w:tmpl w:val="2C40F3C8"/>
    <w:lvl w:ilvl="0" w:tplc="FCC229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85944DF"/>
    <w:multiLevelType w:val="hybridMultilevel"/>
    <w:tmpl w:val="39CA6A60"/>
    <w:lvl w:ilvl="0" w:tplc="8F2E778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4ED473BC"/>
    <w:multiLevelType w:val="multilevel"/>
    <w:tmpl w:val="7DA4904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2"/>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08E1325"/>
    <w:multiLevelType w:val="singleLevel"/>
    <w:tmpl w:val="E2CE8532"/>
    <w:lvl w:ilvl="0">
      <w:start w:val="1"/>
      <w:numFmt w:val="lowerLetter"/>
      <w:lvlText w:val="(%1)"/>
      <w:lvlJc w:val="left"/>
      <w:pPr>
        <w:tabs>
          <w:tab w:val="num" w:pos="2062"/>
        </w:tabs>
        <w:ind w:left="2062" w:hanging="360"/>
      </w:pPr>
      <w:rPr>
        <w:rFonts w:ascii="Arial" w:hAnsi="Arial" w:hint="default"/>
        <w:b w:val="0"/>
        <w:i w:val="0"/>
        <w:sz w:val="18"/>
      </w:r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4CB3111"/>
    <w:multiLevelType w:val="hybridMultilevel"/>
    <w:tmpl w:val="16EA6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8" w15:restartNumberingAfterBreak="0">
    <w:nsid w:val="5B494A9A"/>
    <w:multiLevelType w:val="hybridMultilevel"/>
    <w:tmpl w:val="5868004C"/>
    <w:lvl w:ilvl="0" w:tplc="DE20EC8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25D651E"/>
    <w:multiLevelType w:val="hybridMultilevel"/>
    <w:tmpl w:val="01AC9002"/>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3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2"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3" w15:restartNumberingAfterBreak="0">
    <w:nsid w:val="68915D88"/>
    <w:multiLevelType w:val="hybridMultilevel"/>
    <w:tmpl w:val="D4D8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4B80C94"/>
    <w:multiLevelType w:val="multilevel"/>
    <w:tmpl w:val="8D4AC87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asciiTheme="minorBidi" w:hAnsiTheme="minorBidi" w:cstheme="minorBidi"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6E7402A"/>
    <w:multiLevelType w:val="singleLevel"/>
    <w:tmpl w:val="E2CE8532"/>
    <w:lvl w:ilvl="0">
      <w:start w:val="1"/>
      <w:numFmt w:val="lowerLetter"/>
      <w:lvlText w:val="(%1)"/>
      <w:lvlJc w:val="left"/>
      <w:pPr>
        <w:tabs>
          <w:tab w:val="num" w:pos="1920"/>
        </w:tabs>
        <w:ind w:left="1920" w:hanging="360"/>
      </w:pPr>
      <w:rPr>
        <w:rFonts w:ascii="Arial" w:hAnsi="Arial" w:hint="default"/>
        <w:b w:val="0"/>
        <w:i w:val="0"/>
        <w:sz w:val="18"/>
      </w:rPr>
    </w:lvl>
  </w:abstractNum>
  <w:num w:numId="1" w16cid:durableId="909265471">
    <w:abstractNumId w:val="0"/>
  </w:num>
  <w:num w:numId="2" w16cid:durableId="1811945103">
    <w:abstractNumId w:val="2"/>
  </w:num>
  <w:num w:numId="3" w16cid:durableId="940376545">
    <w:abstractNumId w:val="1"/>
  </w:num>
  <w:num w:numId="4" w16cid:durableId="1471170122">
    <w:abstractNumId w:val="19"/>
  </w:num>
  <w:num w:numId="5" w16cid:durableId="1295217947">
    <w:abstractNumId w:val="27"/>
  </w:num>
  <w:num w:numId="6" w16cid:durableId="130170278">
    <w:abstractNumId w:val="10"/>
  </w:num>
  <w:num w:numId="7" w16cid:durableId="1041055857">
    <w:abstractNumId w:val="17"/>
  </w:num>
  <w:num w:numId="8" w16cid:durableId="1604725395">
    <w:abstractNumId w:val="8"/>
  </w:num>
  <w:num w:numId="9" w16cid:durableId="992216009">
    <w:abstractNumId w:val="7"/>
  </w:num>
  <w:num w:numId="10" w16cid:durableId="1119683214">
    <w:abstractNumId w:val="5"/>
  </w:num>
  <w:num w:numId="11" w16cid:durableId="1809393146">
    <w:abstractNumId w:val="22"/>
  </w:num>
  <w:num w:numId="12" w16cid:durableId="1113135701">
    <w:abstractNumId w:val="34"/>
  </w:num>
  <w:num w:numId="13" w16cid:durableId="923952105">
    <w:abstractNumId w:val="24"/>
  </w:num>
  <w:num w:numId="14" w16cid:durableId="1115366038">
    <w:abstractNumId w:val="37"/>
  </w:num>
  <w:num w:numId="15" w16cid:durableId="214050993">
    <w:abstractNumId w:val="35"/>
  </w:num>
  <w:num w:numId="16" w16cid:durableId="1274052540">
    <w:abstractNumId w:val="3"/>
  </w:num>
  <w:num w:numId="17" w16cid:durableId="496577840">
    <w:abstractNumId w:val="36"/>
  </w:num>
  <w:num w:numId="18" w16cid:durableId="28377409">
    <w:abstractNumId w:val="29"/>
  </w:num>
  <w:num w:numId="19" w16cid:durableId="59908082">
    <w:abstractNumId w:val="34"/>
  </w:num>
  <w:num w:numId="20" w16cid:durableId="1559129521">
    <w:abstractNumId w:val="18"/>
  </w:num>
  <w:num w:numId="21" w16cid:durableId="93093191">
    <w:abstractNumId w:val="16"/>
  </w:num>
  <w:num w:numId="22" w16cid:durableId="2070807229">
    <w:abstractNumId w:val="6"/>
  </w:num>
  <w:num w:numId="23" w16cid:durableId="401369887">
    <w:abstractNumId w:val="9"/>
  </w:num>
  <w:num w:numId="24" w16cid:durableId="826677670">
    <w:abstractNumId w:val="31"/>
  </w:num>
  <w:num w:numId="25" w16cid:durableId="1063335596">
    <w:abstractNumId w:val="25"/>
  </w:num>
  <w:num w:numId="26" w16cid:durableId="1805393761">
    <w:abstractNumId w:val="32"/>
  </w:num>
  <w:num w:numId="27" w16cid:durableId="270943904">
    <w:abstractNumId w:val="33"/>
  </w:num>
  <w:num w:numId="28" w16cid:durableId="985813522">
    <w:abstractNumId w:val="26"/>
  </w:num>
  <w:num w:numId="29" w16cid:durableId="1476919861">
    <w:abstractNumId w:val="12"/>
  </w:num>
  <w:num w:numId="30" w16cid:durableId="1993371110">
    <w:abstractNumId w:val="13"/>
  </w:num>
  <w:num w:numId="31" w16cid:durableId="500436488">
    <w:abstractNumId w:val="11"/>
  </w:num>
  <w:num w:numId="32" w16cid:durableId="191696900">
    <w:abstractNumId w:val="23"/>
  </w:num>
  <w:num w:numId="33" w16cid:durableId="864441745">
    <w:abstractNumId w:val="23"/>
    <w:lvlOverride w:ilvl="0">
      <w:lvl w:ilvl="0">
        <w:numFmt w:val="decimal"/>
        <w:pStyle w:val="Bullet"/>
        <w:lvlText w:val=""/>
        <w:lvlJc w:val="left"/>
      </w:lvl>
    </w:lvlOverride>
    <w:lvlOverride w:ilvl="1">
      <w:lvl w:ilvl="1">
        <w:start w:val="1"/>
        <w:numFmt w:val="decimal"/>
        <w:pStyle w:val="Bullet0"/>
        <w:lvlText w:val="%1.%2"/>
        <w:lvlJc w:val="left"/>
        <w:pPr>
          <w:tabs>
            <w:tab w:val="num" w:pos="680"/>
          </w:tabs>
          <w:ind w:left="680" w:hanging="680"/>
        </w:pPr>
        <w:rPr>
          <w:rFonts w:hint="default"/>
          <w:color w:val="4F81BD" w:themeColor="accent1"/>
        </w:rPr>
      </w:lvl>
    </w:lvlOverride>
  </w:num>
  <w:num w:numId="34" w16cid:durableId="370614325">
    <w:abstractNumId w:val="2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2"/>
        <w:lvlText w:val="%1.%2.%3"/>
        <w:lvlJc w:val="left"/>
        <w:pPr>
          <w:tabs>
            <w:tab w:val="num" w:pos="680"/>
          </w:tabs>
          <w:ind w:left="680" w:hanging="680"/>
        </w:pPr>
        <w:rPr>
          <w:rFonts w:hint="default"/>
          <w:b w:val="0"/>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977638871">
    <w:abstractNumId w:val="20"/>
  </w:num>
  <w:num w:numId="36" w16cid:durableId="2009552394">
    <w:abstractNumId w:val="15"/>
  </w:num>
  <w:num w:numId="37" w16cid:durableId="2081174929">
    <w:abstractNumId w:val="21"/>
  </w:num>
  <w:num w:numId="38" w16cid:durableId="1487743863">
    <w:abstractNumId w:val="30"/>
  </w:num>
  <w:num w:numId="39" w16cid:durableId="1510483644">
    <w:abstractNumId w:val="4"/>
  </w:num>
  <w:num w:numId="40" w16cid:durableId="1977299967">
    <w:abstractNumId w:val="28"/>
  </w:num>
  <w:num w:numId="41" w16cid:durableId="1870683803">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1B2C"/>
    <w:rsid w:val="00005C54"/>
    <w:rsid w:val="00006339"/>
    <w:rsid w:val="000064B2"/>
    <w:rsid w:val="00011D5D"/>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271D2"/>
    <w:rsid w:val="000302AF"/>
    <w:rsid w:val="00030375"/>
    <w:rsid w:val="00030DFC"/>
    <w:rsid w:val="00031590"/>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2043"/>
    <w:rsid w:val="00052A44"/>
    <w:rsid w:val="000532B2"/>
    <w:rsid w:val="0005478A"/>
    <w:rsid w:val="0005775C"/>
    <w:rsid w:val="00060AD4"/>
    <w:rsid w:val="00060E84"/>
    <w:rsid w:val="00061893"/>
    <w:rsid w:val="000638D3"/>
    <w:rsid w:val="000658BB"/>
    <w:rsid w:val="00070F8B"/>
    <w:rsid w:val="000711E0"/>
    <w:rsid w:val="000714A1"/>
    <w:rsid w:val="000716B1"/>
    <w:rsid w:val="0007224E"/>
    <w:rsid w:val="000735C7"/>
    <w:rsid w:val="0007491B"/>
    <w:rsid w:val="00076217"/>
    <w:rsid w:val="0007666B"/>
    <w:rsid w:val="00076AF5"/>
    <w:rsid w:val="00077533"/>
    <w:rsid w:val="000775AF"/>
    <w:rsid w:val="00077736"/>
    <w:rsid w:val="000800DE"/>
    <w:rsid w:val="00081309"/>
    <w:rsid w:val="000813BD"/>
    <w:rsid w:val="000818A1"/>
    <w:rsid w:val="00083230"/>
    <w:rsid w:val="00083B21"/>
    <w:rsid w:val="00083FC7"/>
    <w:rsid w:val="000846FC"/>
    <w:rsid w:val="000847C3"/>
    <w:rsid w:val="0008548D"/>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17BB"/>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144"/>
    <w:rsid w:val="000E7671"/>
    <w:rsid w:val="000F09C8"/>
    <w:rsid w:val="000F1375"/>
    <w:rsid w:val="000F1D0A"/>
    <w:rsid w:val="000F21FE"/>
    <w:rsid w:val="000F35AC"/>
    <w:rsid w:val="000F4144"/>
    <w:rsid w:val="000F5414"/>
    <w:rsid w:val="000F5C49"/>
    <w:rsid w:val="000F6060"/>
    <w:rsid w:val="000F6C93"/>
    <w:rsid w:val="000F7357"/>
    <w:rsid w:val="0010085C"/>
    <w:rsid w:val="00100A76"/>
    <w:rsid w:val="001014A1"/>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4"/>
    <w:rsid w:val="001106AB"/>
    <w:rsid w:val="00110BA9"/>
    <w:rsid w:val="00110EE1"/>
    <w:rsid w:val="00111F1E"/>
    <w:rsid w:val="00112316"/>
    <w:rsid w:val="001128F3"/>
    <w:rsid w:val="001141AB"/>
    <w:rsid w:val="00116192"/>
    <w:rsid w:val="00116A96"/>
    <w:rsid w:val="0011746F"/>
    <w:rsid w:val="0011792D"/>
    <w:rsid w:val="001200A6"/>
    <w:rsid w:val="00121C9D"/>
    <w:rsid w:val="00121F73"/>
    <w:rsid w:val="001233EC"/>
    <w:rsid w:val="00123B20"/>
    <w:rsid w:val="0012495D"/>
    <w:rsid w:val="00124D9F"/>
    <w:rsid w:val="001258F4"/>
    <w:rsid w:val="0012593F"/>
    <w:rsid w:val="00125F66"/>
    <w:rsid w:val="00126D38"/>
    <w:rsid w:val="00126D97"/>
    <w:rsid w:val="00127D57"/>
    <w:rsid w:val="00130442"/>
    <w:rsid w:val="0013210F"/>
    <w:rsid w:val="00132634"/>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085"/>
    <w:rsid w:val="001511C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874BD"/>
    <w:rsid w:val="00190AE7"/>
    <w:rsid w:val="0019176C"/>
    <w:rsid w:val="001955D4"/>
    <w:rsid w:val="00196E89"/>
    <w:rsid w:val="001A0C9A"/>
    <w:rsid w:val="001A3F3B"/>
    <w:rsid w:val="001A5025"/>
    <w:rsid w:val="001A5A49"/>
    <w:rsid w:val="001A5AA9"/>
    <w:rsid w:val="001A5BEC"/>
    <w:rsid w:val="001A5CBD"/>
    <w:rsid w:val="001A62DD"/>
    <w:rsid w:val="001A6323"/>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020"/>
    <w:rsid w:val="001C11EC"/>
    <w:rsid w:val="001C15C3"/>
    <w:rsid w:val="001C2396"/>
    <w:rsid w:val="001C3327"/>
    <w:rsid w:val="001C57D5"/>
    <w:rsid w:val="001C59DD"/>
    <w:rsid w:val="001C6E38"/>
    <w:rsid w:val="001C71AD"/>
    <w:rsid w:val="001C74FD"/>
    <w:rsid w:val="001D02D3"/>
    <w:rsid w:val="001D312E"/>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0A31"/>
    <w:rsid w:val="00211480"/>
    <w:rsid w:val="002120CC"/>
    <w:rsid w:val="00212849"/>
    <w:rsid w:val="00213842"/>
    <w:rsid w:val="00213C58"/>
    <w:rsid w:val="0021488C"/>
    <w:rsid w:val="00214894"/>
    <w:rsid w:val="0021490D"/>
    <w:rsid w:val="0021503B"/>
    <w:rsid w:val="00215FC1"/>
    <w:rsid w:val="00216211"/>
    <w:rsid w:val="00216816"/>
    <w:rsid w:val="002179BD"/>
    <w:rsid w:val="002179D9"/>
    <w:rsid w:val="00217A11"/>
    <w:rsid w:val="0022023A"/>
    <w:rsid w:val="00220EC5"/>
    <w:rsid w:val="00221B87"/>
    <w:rsid w:val="00222040"/>
    <w:rsid w:val="00222D22"/>
    <w:rsid w:val="0022466E"/>
    <w:rsid w:val="0022532B"/>
    <w:rsid w:val="00225A3B"/>
    <w:rsid w:val="0022617E"/>
    <w:rsid w:val="0022619D"/>
    <w:rsid w:val="002323E4"/>
    <w:rsid w:val="00233570"/>
    <w:rsid w:val="00233D6F"/>
    <w:rsid w:val="00234503"/>
    <w:rsid w:val="00234689"/>
    <w:rsid w:val="002350AC"/>
    <w:rsid w:val="00235AF3"/>
    <w:rsid w:val="00235E81"/>
    <w:rsid w:val="002360ED"/>
    <w:rsid w:val="002371A2"/>
    <w:rsid w:val="002374CF"/>
    <w:rsid w:val="00237A2A"/>
    <w:rsid w:val="00237C9A"/>
    <w:rsid w:val="00240681"/>
    <w:rsid w:val="002406EB"/>
    <w:rsid w:val="00240F8D"/>
    <w:rsid w:val="00242807"/>
    <w:rsid w:val="00242A2D"/>
    <w:rsid w:val="00242ADC"/>
    <w:rsid w:val="00243AFC"/>
    <w:rsid w:val="002445B8"/>
    <w:rsid w:val="00245103"/>
    <w:rsid w:val="002468FF"/>
    <w:rsid w:val="00247CCE"/>
    <w:rsid w:val="00250748"/>
    <w:rsid w:val="00251C9F"/>
    <w:rsid w:val="002528BF"/>
    <w:rsid w:val="00253A77"/>
    <w:rsid w:val="00254AB9"/>
    <w:rsid w:val="002555CB"/>
    <w:rsid w:val="00256352"/>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026"/>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2844"/>
    <w:rsid w:val="002A33F5"/>
    <w:rsid w:val="002A3751"/>
    <w:rsid w:val="002A41D0"/>
    <w:rsid w:val="002A42B9"/>
    <w:rsid w:val="002A609B"/>
    <w:rsid w:val="002B02D5"/>
    <w:rsid w:val="002B1992"/>
    <w:rsid w:val="002B4943"/>
    <w:rsid w:val="002B5DE2"/>
    <w:rsid w:val="002B6AD6"/>
    <w:rsid w:val="002B74A4"/>
    <w:rsid w:val="002B7E48"/>
    <w:rsid w:val="002C01E1"/>
    <w:rsid w:val="002C0A18"/>
    <w:rsid w:val="002C103C"/>
    <w:rsid w:val="002C1432"/>
    <w:rsid w:val="002C29DE"/>
    <w:rsid w:val="002C39FC"/>
    <w:rsid w:val="002C401B"/>
    <w:rsid w:val="002C54FF"/>
    <w:rsid w:val="002C5785"/>
    <w:rsid w:val="002C632C"/>
    <w:rsid w:val="002D07AF"/>
    <w:rsid w:val="002D19B7"/>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69B7"/>
    <w:rsid w:val="002F783C"/>
    <w:rsid w:val="00300159"/>
    <w:rsid w:val="00301E14"/>
    <w:rsid w:val="00301FFD"/>
    <w:rsid w:val="00303FA4"/>
    <w:rsid w:val="00305E78"/>
    <w:rsid w:val="00306B51"/>
    <w:rsid w:val="00306DB6"/>
    <w:rsid w:val="0031172B"/>
    <w:rsid w:val="003135B9"/>
    <w:rsid w:val="0031407D"/>
    <w:rsid w:val="003144AE"/>
    <w:rsid w:val="003146CE"/>
    <w:rsid w:val="003147A2"/>
    <w:rsid w:val="00315062"/>
    <w:rsid w:val="003159F5"/>
    <w:rsid w:val="00315D8C"/>
    <w:rsid w:val="0031657A"/>
    <w:rsid w:val="00317002"/>
    <w:rsid w:val="0031757F"/>
    <w:rsid w:val="00320FC7"/>
    <w:rsid w:val="003219FB"/>
    <w:rsid w:val="00321CDF"/>
    <w:rsid w:val="00323028"/>
    <w:rsid w:val="00323454"/>
    <w:rsid w:val="003234A6"/>
    <w:rsid w:val="00323A1C"/>
    <w:rsid w:val="00324690"/>
    <w:rsid w:val="00325E4C"/>
    <w:rsid w:val="003317AD"/>
    <w:rsid w:val="00331A19"/>
    <w:rsid w:val="00332D46"/>
    <w:rsid w:val="00332F1B"/>
    <w:rsid w:val="0033315A"/>
    <w:rsid w:val="003342D2"/>
    <w:rsid w:val="00334661"/>
    <w:rsid w:val="00340183"/>
    <w:rsid w:val="003409A7"/>
    <w:rsid w:val="00340FC7"/>
    <w:rsid w:val="0034138E"/>
    <w:rsid w:val="0034182E"/>
    <w:rsid w:val="00342426"/>
    <w:rsid w:val="003429D4"/>
    <w:rsid w:val="00343FCD"/>
    <w:rsid w:val="00344B76"/>
    <w:rsid w:val="003453EE"/>
    <w:rsid w:val="0034552E"/>
    <w:rsid w:val="00345C6C"/>
    <w:rsid w:val="003463AD"/>
    <w:rsid w:val="003475AE"/>
    <w:rsid w:val="003512A7"/>
    <w:rsid w:val="00351451"/>
    <w:rsid w:val="003515A7"/>
    <w:rsid w:val="00352005"/>
    <w:rsid w:val="00352F42"/>
    <w:rsid w:val="00355556"/>
    <w:rsid w:val="003559C2"/>
    <w:rsid w:val="00355F1D"/>
    <w:rsid w:val="003560E2"/>
    <w:rsid w:val="0035688B"/>
    <w:rsid w:val="00356E34"/>
    <w:rsid w:val="00357E4E"/>
    <w:rsid w:val="003602F3"/>
    <w:rsid w:val="00364DC5"/>
    <w:rsid w:val="00365B36"/>
    <w:rsid w:val="003666B3"/>
    <w:rsid w:val="0036788A"/>
    <w:rsid w:val="0036793D"/>
    <w:rsid w:val="00367BC2"/>
    <w:rsid w:val="0037044E"/>
    <w:rsid w:val="003709C0"/>
    <w:rsid w:val="00371082"/>
    <w:rsid w:val="0037113C"/>
    <w:rsid w:val="003717D9"/>
    <w:rsid w:val="00372F65"/>
    <w:rsid w:val="0037302A"/>
    <w:rsid w:val="003730A8"/>
    <w:rsid w:val="003734CC"/>
    <w:rsid w:val="0037374E"/>
    <w:rsid w:val="00374ACD"/>
    <w:rsid w:val="00375052"/>
    <w:rsid w:val="0037561F"/>
    <w:rsid w:val="00376F83"/>
    <w:rsid w:val="003770E0"/>
    <w:rsid w:val="0038189A"/>
    <w:rsid w:val="00382657"/>
    <w:rsid w:val="00384113"/>
    <w:rsid w:val="00384214"/>
    <w:rsid w:val="00384ABA"/>
    <w:rsid w:val="00384F69"/>
    <w:rsid w:val="00385332"/>
    <w:rsid w:val="00385A42"/>
    <w:rsid w:val="00385F7B"/>
    <w:rsid w:val="003866D2"/>
    <w:rsid w:val="00386789"/>
    <w:rsid w:val="00387F28"/>
    <w:rsid w:val="00390C13"/>
    <w:rsid w:val="0039116D"/>
    <w:rsid w:val="003912A0"/>
    <w:rsid w:val="003913F4"/>
    <w:rsid w:val="003947D7"/>
    <w:rsid w:val="003965B4"/>
    <w:rsid w:val="00397518"/>
    <w:rsid w:val="00397794"/>
    <w:rsid w:val="003A0CFE"/>
    <w:rsid w:val="003A0F32"/>
    <w:rsid w:val="003A1AF0"/>
    <w:rsid w:val="003A1C43"/>
    <w:rsid w:val="003A21AC"/>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552"/>
    <w:rsid w:val="003B3B83"/>
    <w:rsid w:val="003B42D9"/>
    <w:rsid w:val="003B4D13"/>
    <w:rsid w:val="003B4D21"/>
    <w:rsid w:val="003B5A23"/>
    <w:rsid w:val="003B6AAF"/>
    <w:rsid w:val="003C082C"/>
    <w:rsid w:val="003C26D4"/>
    <w:rsid w:val="003C28B5"/>
    <w:rsid w:val="003C3157"/>
    <w:rsid w:val="003C4EDA"/>
    <w:rsid w:val="003C4FF1"/>
    <w:rsid w:val="003C5135"/>
    <w:rsid w:val="003C56A6"/>
    <w:rsid w:val="003C7C02"/>
    <w:rsid w:val="003D16F7"/>
    <w:rsid w:val="003D1D78"/>
    <w:rsid w:val="003D1DC9"/>
    <w:rsid w:val="003D2FD0"/>
    <w:rsid w:val="003D3119"/>
    <w:rsid w:val="003D37D0"/>
    <w:rsid w:val="003D3A54"/>
    <w:rsid w:val="003D3A7B"/>
    <w:rsid w:val="003D48E5"/>
    <w:rsid w:val="003D4AE8"/>
    <w:rsid w:val="003D5655"/>
    <w:rsid w:val="003D6F49"/>
    <w:rsid w:val="003D705C"/>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95"/>
    <w:rsid w:val="004054FA"/>
    <w:rsid w:val="004059FB"/>
    <w:rsid w:val="004074A2"/>
    <w:rsid w:val="00412CC6"/>
    <w:rsid w:val="00412EB9"/>
    <w:rsid w:val="00413A0A"/>
    <w:rsid w:val="0041489B"/>
    <w:rsid w:val="00414FD8"/>
    <w:rsid w:val="004153F1"/>
    <w:rsid w:val="00415A69"/>
    <w:rsid w:val="00415E1E"/>
    <w:rsid w:val="004161C8"/>
    <w:rsid w:val="004165C2"/>
    <w:rsid w:val="00417300"/>
    <w:rsid w:val="00417501"/>
    <w:rsid w:val="0041793B"/>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66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570"/>
    <w:rsid w:val="00447E64"/>
    <w:rsid w:val="00447F13"/>
    <w:rsid w:val="00452193"/>
    <w:rsid w:val="004529DD"/>
    <w:rsid w:val="0045319E"/>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442A"/>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354"/>
    <w:rsid w:val="004A2A55"/>
    <w:rsid w:val="004A3175"/>
    <w:rsid w:val="004A32B4"/>
    <w:rsid w:val="004A4873"/>
    <w:rsid w:val="004A55F5"/>
    <w:rsid w:val="004A600C"/>
    <w:rsid w:val="004A6C8A"/>
    <w:rsid w:val="004A7004"/>
    <w:rsid w:val="004A7C01"/>
    <w:rsid w:val="004A7D8F"/>
    <w:rsid w:val="004B04EF"/>
    <w:rsid w:val="004B111E"/>
    <w:rsid w:val="004B1420"/>
    <w:rsid w:val="004B15CD"/>
    <w:rsid w:val="004B1EA1"/>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042"/>
    <w:rsid w:val="004D32F5"/>
    <w:rsid w:val="004D3A6B"/>
    <w:rsid w:val="004D4713"/>
    <w:rsid w:val="004D473B"/>
    <w:rsid w:val="004D6CFD"/>
    <w:rsid w:val="004D7D80"/>
    <w:rsid w:val="004D7FA9"/>
    <w:rsid w:val="004E1E33"/>
    <w:rsid w:val="004E225B"/>
    <w:rsid w:val="004E25FA"/>
    <w:rsid w:val="004E52F4"/>
    <w:rsid w:val="004E6336"/>
    <w:rsid w:val="004E6464"/>
    <w:rsid w:val="004E65EF"/>
    <w:rsid w:val="004E7277"/>
    <w:rsid w:val="004F261F"/>
    <w:rsid w:val="004F2983"/>
    <w:rsid w:val="004F315D"/>
    <w:rsid w:val="004F5470"/>
    <w:rsid w:val="004F5806"/>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52A3"/>
    <w:rsid w:val="00536E82"/>
    <w:rsid w:val="0053743B"/>
    <w:rsid w:val="00537D25"/>
    <w:rsid w:val="005401BC"/>
    <w:rsid w:val="00545404"/>
    <w:rsid w:val="005454E3"/>
    <w:rsid w:val="00545A54"/>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498"/>
    <w:rsid w:val="00566DF2"/>
    <w:rsid w:val="00567086"/>
    <w:rsid w:val="00570D08"/>
    <w:rsid w:val="00571CA1"/>
    <w:rsid w:val="00571F07"/>
    <w:rsid w:val="0057340F"/>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0C60"/>
    <w:rsid w:val="0058153B"/>
    <w:rsid w:val="00581ECA"/>
    <w:rsid w:val="005867C2"/>
    <w:rsid w:val="00590ACA"/>
    <w:rsid w:val="00590F9C"/>
    <w:rsid w:val="00591AF0"/>
    <w:rsid w:val="005921A1"/>
    <w:rsid w:val="005926E7"/>
    <w:rsid w:val="00592F06"/>
    <w:rsid w:val="00594B4C"/>
    <w:rsid w:val="00594D63"/>
    <w:rsid w:val="00596B13"/>
    <w:rsid w:val="00597220"/>
    <w:rsid w:val="00597F04"/>
    <w:rsid w:val="005A2057"/>
    <w:rsid w:val="005A22D5"/>
    <w:rsid w:val="005A2980"/>
    <w:rsid w:val="005A403D"/>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1319"/>
    <w:rsid w:val="005C2AE8"/>
    <w:rsid w:val="005C37C1"/>
    <w:rsid w:val="005C634E"/>
    <w:rsid w:val="005C643F"/>
    <w:rsid w:val="005C7B8E"/>
    <w:rsid w:val="005D0386"/>
    <w:rsid w:val="005D07E2"/>
    <w:rsid w:val="005D1194"/>
    <w:rsid w:val="005D1FBB"/>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5991"/>
    <w:rsid w:val="005E78BF"/>
    <w:rsid w:val="005E7BD8"/>
    <w:rsid w:val="005F1EB7"/>
    <w:rsid w:val="005F241A"/>
    <w:rsid w:val="005F268A"/>
    <w:rsid w:val="005F2DA1"/>
    <w:rsid w:val="005F337B"/>
    <w:rsid w:val="005F3EBF"/>
    <w:rsid w:val="005F46E4"/>
    <w:rsid w:val="005F48E4"/>
    <w:rsid w:val="005F4C79"/>
    <w:rsid w:val="005F6871"/>
    <w:rsid w:val="005F72F0"/>
    <w:rsid w:val="00602694"/>
    <w:rsid w:val="00604A04"/>
    <w:rsid w:val="00605362"/>
    <w:rsid w:val="0060579C"/>
    <w:rsid w:val="0060619A"/>
    <w:rsid w:val="00607A96"/>
    <w:rsid w:val="00610FFA"/>
    <w:rsid w:val="00611108"/>
    <w:rsid w:val="006132DA"/>
    <w:rsid w:val="006152D1"/>
    <w:rsid w:val="00615F76"/>
    <w:rsid w:val="00616D83"/>
    <w:rsid w:val="00616F97"/>
    <w:rsid w:val="00617609"/>
    <w:rsid w:val="006205CA"/>
    <w:rsid w:val="00621AA0"/>
    <w:rsid w:val="00622266"/>
    <w:rsid w:val="00622656"/>
    <w:rsid w:val="00622B8D"/>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0C0"/>
    <w:rsid w:val="00662C6B"/>
    <w:rsid w:val="00663BB9"/>
    <w:rsid w:val="00663E6C"/>
    <w:rsid w:val="006643E9"/>
    <w:rsid w:val="006645A6"/>
    <w:rsid w:val="00664D1B"/>
    <w:rsid w:val="006658B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5C30"/>
    <w:rsid w:val="006A60D7"/>
    <w:rsid w:val="006A6323"/>
    <w:rsid w:val="006A6AF2"/>
    <w:rsid w:val="006A733F"/>
    <w:rsid w:val="006A7ECE"/>
    <w:rsid w:val="006B0176"/>
    <w:rsid w:val="006B08AC"/>
    <w:rsid w:val="006B1699"/>
    <w:rsid w:val="006B1BBC"/>
    <w:rsid w:val="006B5C18"/>
    <w:rsid w:val="006B5CFF"/>
    <w:rsid w:val="006B7A9B"/>
    <w:rsid w:val="006B7C99"/>
    <w:rsid w:val="006C0E20"/>
    <w:rsid w:val="006C1261"/>
    <w:rsid w:val="006C1F93"/>
    <w:rsid w:val="006C20C7"/>
    <w:rsid w:val="006C2B5C"/>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1E2E"/>
    <w:rsid w:val="006E385E"/>
    <w:rsid w:val="006E3A3C"/>
    <w:rsid w:val="006E41DD"/>
    <w:rsid w:val="006E4B9E"/>
    <w:rsid w:val="006E5CF0"/>
    <w:rsid w:val="006E6366"/>
    <w:rsid w:val="006E7F0A"/>
    <w:rsid w:val="006F25EA"/>
    <w:rsid w:val="006F4533"/>
    <w:rsid w:val="006F49FD"/>
    <w:rsid w:val="006F59AC"/>
    <w:rsid w:val="006F6222"/>
    <w:rsid w:val="007008BC"/>
    <w:rsid w:val="00700A99"/>
    <w:rsid w:val="00700C47"/>
    <w:rsid w:val="007018F1"/>
    <w:rsid w:val="00701FC8"/>
    <w:rsid w:val="00704A5B"/>
    <w:rsid w:val="00705C29"/>
    <w:rsid w:val="007060FC"/>
    <w:rsid w:val="007066C0"/>
    <w:rsid w:val="00706DBF"/>
    <w:rsid w:val="007100C8"/>
    <w:rsid w:val="007128A9"/>
    <w:rsid w:val="00713BFD"/>
    <w:rsid w:val="00714853"/>
    <w:rsid w:val="007149AE"/>
    <w:rsid w:val="00717A85"/>
    <w:rsid w:val="00721318"/>
    <w:rsid w:val="0072193F"/>
    <w:rsid w:val="007225CE"/>
    <w:rsid w:val="00722AAB"/>
    <w:rsid w:val="00723C1C"/>
    <w:rsid w:val="0072482C"/>
    <w:rsid w:val="00725707"/>
    <w:rsid w:val="007263F3"/>
    <w:rsid w:val="007277E5"/>
    <w:rsid w:val="00730744"/>
    <w:rsid w:val="00732529"/>
    <w:rsid w:val="00732BE0"/>
    <w:rsid w:val="00733894"/>
    <w:rsid w:val="00733B40"/>
    <w:rsid w:val="00733F5E"/>
    <w:rsid w:val="007342E8"/>
    <w:rsid w:val="007342EE"/>
    <w:rsid w:val="0073456E"/>
    <w:rsid w:val="007356B3"/>
    <w:rsid w:val="0073589B"/>
    <w:rsid w:val="00735EEC"/>
    <w:rsid w:val="00736E38"/>
    <w:rsid w:val="00736F7F"/>
    <w:rsid w:val="00737818"/>
    <w:rsid w:val="00737ADC"/>
    <w:rsid w:val="007400BF"/>
    <w:rsid w:val="00740C83"/>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60E5"/>
    <w:rsid w:val="007665E4"/>
    <w:rsid w:val="0076722B"/>
    <w:rsid w:val="00770B8A"/>
    <w:rsid w:val="00770F30"/>
    <w:rsid w:val="0077131F"/>
    <w:rsid w:val="00771C7D"/>
    <w:rsid w:val="007762CC"/>
    <w:rsid w:val="00776C96"/>
    <w:rsid w:val="0077760F"/>
    <w:rsid w:val="00780E2A"/>
    <w:rsid w:val="00780FD4"/>
    <w:rsid w:val="0078181C"/>
    <w:rsid w:val="00781BD8"/>
    <w:rsid w:val="00784114"/>
    <w:rsid w:val="007851B6"/>
    <w:rsid w:val="00785F50"/>
    <w:rsid w:val="007878F2"/>
    <w:rsid w:val="0079057A"/>
    <w:rsid w:val="00790908"/>
    <w:rsid w:val="00790D74"/>
    <w:rsid w:val="00791516"/>
    <w:rsid w:val="00791E73"/>
    <w:rsid w:val="00792651"/>
    <w:rsid w:val="007941CD"/>
    <w:rsid w:val="00795346"/>
    <w:rsid w:val="007957EE"/>
    <w:rsid w:val="00795E3B"/>
    <w:rsid w:val="00796766"/>
    <w:rsid w:val="007A15B3"/>
    <w:rsid w:val="007A15D8"/>
    <w:rsid w:val="007A2E2B"/>
    <w:rsid w:val="007A31D0"/>
    <w:rsid w:val="007A43D6"/>
    <w:rsid w:val="007A4D1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992"/>
    <w:rsid w:val="007D3A42"/>
    <w:rsid w:val="007D3C62"/>
    <w:rsid w:val="007D3E37"/>
    <w:rsid w:val="007D5173"/>
    <w:rsid w:val="007D5D23"/>
    <w:rsid w:val="007D6300"/>
    <w:rsid w:val="007D6359"/>
    <w:rsid w:val="007D6A4A"/>
    <w:rsid w:val="007D7C5B"/>
    <w:rsid w:val="007E056F"/>
    <w:rsid w:val="007E088A"/>
    <w:rsid w:val="007E38D9"/>
    <w:rsid w:val="007E39CC"/>
    <w:rsid w:val="007E3D13"/>
    <w:rsid w:val="007E4DC4"/>
    <w:rsid w:val="007E5606"/>
    <w:rsid w:val="007E5730"/>
    <w:rsid w:val="007E601F"/>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0978"/>
    <w:rsid w:val="0080122E"/>
    <w:rsid w:val="0080161A"/>
    <w:rsid w:val="00801734"/>
    <w:rsid w:val="008017A6"/>
    <w:rsid w:val="00801A6F"/>
    <w:rsid w:val="00801B71"/>
    <w:rsid w:val="00801D69"/>
    <w:rsid w:val="00801D7F"/>
    <w:rsid w:val="008021AB"/>
    <w:rsid w:val="00803143"/>
    <w:rsid w:val="008057DF"/>
    <w:rsid w:val="00806A57"/>
    <w:rsid w:val="008129BE"/>
    <w:rsid w:val="00812B6A"/>
    <w:rsid w:val="00816E0F"/>
    <w:rsid w:val="00817AD0"/>
    <w:rsid w:val="00817AD3"/>
    <w:rsid w:val="00817FCF"/>
    <w:rsid w:val="008205C4"/>
    <w:rsid w:val="00822F78"/>
    <w:rsid w:val="008236E1"/>
    <w:rsid w:val="00824575"/>
    <w:rsid w:val="00824C06"/>
    <w:rsid w:val="00825D5A"/>
    <w:rsid w:val="00825F7F"/>
    <w:rsid w:val="008314C5"/>
    <w:rsid w:val="008319D3"/>
    <w:rsid w:val="0083235A"/>
    <w:rsid w:val="00833315"/>
    <w:rsid w:val="00833D4A"/>
    <w:rsid w:val="0083594E"/>
    <w:rsid w:val="00835AE3"/>
    <w:rsid w:val="008366E6"/>
    <w:rsid w:val="008372E6"/>
    <w:rsid w:val="00837B46"/>
    <w:rsid w:val="00840420"/>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57BA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268"/>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416"/>
    <w:rsid w:val="008B49D7"/>
    <w:rsid w:val="008B4C07"/>
    <w:rsid w:val="008B4D0B"/>
    <w:rsid w:val="008B5AA9"/>
    <w:rsid w:val="008B5DB7"/>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B4F"/>
    <w:rsid w:val="008D2DFB"/>
    <w:rsid w:val="008D3048"/>
    <w:rsid w:val="008D3AF3"/>
    <w:rsid w:val="008D3F11"/>
    <w:rsid w:val="008D5873"/>
    <w:rsid w:val="008D7F42"/>
    <w:rsid w:val="008E28D7"/>
    <w:rsid w:val="008E2C0B"/>
    <w:rsid w:val="008E3B05"/>
    <w:rsid w:val="008E4021"/>
    <w:rsid w:val="008E4885"/>
    <w:rsid w:val="008E5777"/>
    <w:rsid w:val="008E5A27"/>
    <w:rsid w:val="008E6250"/>
    <w:rsid w:val="008E6503"/>
    <w:rsid w:val="008E6570"/>
    <w:rsid w:val="008E6A01"/>
    <w:rsid w:val="008F04B1"/>
    <w:rsid w:val="008F1345"/>
    <w:rsid w:val="008F1C4D"/>
    <w:rsid w:val="008F2DCC"/>
    <w:rsid w:val="008F3F8B"/>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17CB"/>
    <w:rsid w:val="00922A8F"/>
    <w:rsid w:val="00922ED7"/>
    <w:rsid w:val="009230F0"/>
    <w:rsid w:val="00923B69"/>
    <w:rsid w:val="0092413D"/>
    <w:rsid w:val="00924EB1"/>
    <w:rsid w:val="00925468"/>
    <w:rsid w:val="0092782E"/>
    <w:rsid w:val="009278A8"/>
    <w:rsid w:val="00927E74"/>
    <w:rsid w:val="00930CAE"/>
    <w:rsid w:val="00931D2B"/>
    <w:rsid w:val="00932613"/>
    <w:rsid w:val="0093359E"/>
    <w:rsid w:val="00934D90"/>
    <w:rsid w:val="00935095"/>
    <w:rsid w:val="0093667C"/>
    <w:rsid w:val="0094089E"/>
    <w:rsid w:val="00940C43"/>
    <w:rsid w:val="00940EA6"/>
    <w:rsid w:val="009428DF"/>
    <w:rsid w:val="00943E3E"/>
    <w:rsid w:val="009441A1"/>
    <w:rsid w:val="009441BC"/>
    <w:rsid w:val="00944AE0"/>
    <w:rsid w:val="00945AF6"/>
    <w:rsid w:val="00945FD9"/>
    <w:rsid w:val="0094636D"/>
    <w:rsid w:val="009468F1"/>
    <w:rsid w:val="00946B5F"/>
    <w:rsid w:val="009472DA"/>
    <w:rsid w:val="00947A31"/>
    <w:rsid w:val="00947B95"/>
    <w:rsid w:val="009514DA"/>
    <w:rsid w:val="00951CAA"/>
    <w:rsid w:val="009520AD"/>
    <w:rsid w:val="00952994"/>
    <w:rsid w:val="00952BE1"/>
    <w:rsid w:val="00953C37"/>
    <w:rsid w:val="00953C70"/>
    <w:rsid w:val="0095427E"/>
    <w:rsid w:val="00960C34"/>
    <w:rsid w:val="009631AB"/>
    <w:rsid w:val="00963EB6"/>
    <w:rsid w:val="00964414"/>
    <w:rsid w:val="009645D7"/>
    <w:rsid w:val="00965AA1"/>
    <w:rsid w:val="009675E2"/>
    <w:rsid w:val="009677BF"/>
    <w:rsid w:val="009678AF"/>
    <w:rsid w:val="009705F5"/>
    <w:rsid w:val="00970825"/>
    <w:rsid w:val="0097283B"/>
    <w:rsid w:val="00972DDA"/>
    <w:rsid w:val="009735F3"/>
    <w:rsid w:val="0097481C"/>
    <w:rsid w:val="00974CBD"/>
    <w:rsid w:val="00974E3E"/>
    <w:rsid w:val="00974EC6"/>
    <w:rsid w:val="009750D3"/>
    <w:rsid w:val="00980431"/>
    <w:rsid w:val="009811EB"/>
    <w:rsid w:val="0098401E"/>
    <w:rsid w:val="00984478"/>
    <w:rsid w:val="00984B2D"/>
    <w:rsid w:val="00985334"/>
    <w:rsid w:val="00985764"/>
    <w:rsid w:val="009859F0"/>
    <w:rsid w:val="00985FE9"/>
    <w:rsid w:val="009875F5"/>
    <w:rsid w:val="009901E1"/>
    <w:rsid w:val="009908E9"/>
    <w:rsid w:val="009909AF"/>
    <w:rsid w:val="00990A96"/>
    <w:rsid w:val="00990BB8"/>
    <w:rsid w:val="00992CD5"/>
    <w:rsid w:val="009934D2"/>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7AA"/>
    <w:rsid w:val="009A38DE"/>
    <w:rsid w:val="009A3A0A"/>
    <w:rsid w:val="009A4AC5"/>
    <w:rsid w:val="009A504D"/>
    <w:rsid w:val="009A5CFC"/>
    <w:rsid w:val="009A5E77"/>
    <w:rsid w:val="009A64F9"/>
    <w:rsid w:val="009A655D"/>
    <w:rsid w:val="009A752C"/>
    <w:rsid w:val="009B0075"/>
    <w:rsid w:val="009B02E3"/>
    <w:rsid w:val="009B0A75"/>
    <w:rsid w:val="009B0C83"/>
    <w:rsid w:val="009B1FA4"/>
    <w:rsid w:val="009B207D"/>
    <w:rsid w:val="009B29CB"/>
    <w:rsid w:val="009B2C14"/>
    <w:rsid w:val="009B2E76"/>
    <w:rsid w:val="009B3D5E"/>
    <w:rsid w:val="009B3ED1"/>
    <w:rsid w:val="009B4E06"/>
    <w:rsid w:val="009B69FE"/>
    <w:rsid w:val="009B7001"/>
    <w:rsid w:val="009B77B4"/>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5DBB"/>
    <w:rsid w:val="009D6AF0"/>
    <w:rsid w:val="009D7844"/>
    <w:rsid w:val="009E1B7B"/>
    <w:rsid w:val="009E1D68"/>
    <w:rsid w:val="009E22EE"/>
    <w:rsid w:val="009E27C4"/>
    <w:rsid w:val="009E3E4A"/>
    <w:rsid w:val="009E421F"/>
    <w:rsid w:val="009E5C4B"/>
    <w:rsid w:val="009E5DEC"/>
    <w:rsid w:val="009E6667"/>
    <w:rsid w:val="009E6855"/>
    <w:rsid w:val="009E69EF"/>
    <w:rsid w:val="009E76B8"/>
    <w:rsid w:val="009F054E"/>
    <w:rsid w:val="009F0BDC"/>
    <w:rsid w:val="009F2D3E"/>
    <w:rsid w:val="009F32AE"/>
    <w:rsid w:val="009F4BD7"/>
    <w:rsid w:val="009F5844"/>
    <w:rsid w:val="009F5C7B"/>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C5C"/>
    <w:rsid w:val="00A11EEA"/>
    <w:rsid w:val="00A124E7"/>
    <w:rsid w:val="00A13F2E"/>
    <w:rsid w:val="00A145AC"/>
    <w:rsid w:val="00A147F4"/>
    <w:rsid w:val="00A14BAB"/>
    <w:rsid w:val="00A16025"/>
    <w:rsid w:val="00A16B2D"/>
    <w:rsid w:val="00A17702"/>
    <w:rsid w:val="00A20582"/>
    <w:rsid w:val="00A20C9A"/>
    <w:rsid w:val="00A22118"/>
    <w:rsid w:val="00A24707"/>
    <w:rsid w:val="00A25602"/>
    <w:rsid w:val="00A257EF"/>
    <w:rsid w:val="00A27107"/>
    <w:rsid w:val="00A307C9"/>
    <w:rsid w:val="00A30C7C"/>
    <w:rsid w:val="00A3111F"/>
    <w:rsid w:val="00A31D4C"/>
    <w:rsid w:val="00A3211A"/>
    <w:rsid w:val="00A3275D"/>
    <w:rsid w:val="00A32830"/>
    <w:rsid w:val="00A32F6C"/>
    <w:rsid w:val="00A33E16"/>
    <w:rsid w:val="00A34315"/>
    <w:rsid w:val="00A3461F"/>
    <w:rsid w:val="00A3487D"/>
    <w:rsid w:val="00A35759"/>
    <w:rsid w:val="00A36AD3"/>
    <w:rsid w:val="00A37074"/>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4CCD"/>
    <w:rsid w:val="00A54FEC"/>
    <w:rsid w:val="00A57252"/>
    <w:rsid w:val="00A57384"/>
    <w:rsid w:val="00A576D3"/>
    <w:rsid w:val="00A57859"/>
    <w:rsid w:val="00A57AA0"/>
    <w:rsid w:val="00A57FE2"/>
    <w:rsid w:val="00A601B9"/>
    <w:rsid w:val="00A60CB8"/>
    <w:rsid w:val="00A60E1E"/>
    <w:rsid w:val="00A61A4C"/>
    <w:rsid w:val="00A628F3"/>
    <w:rsid w:val="00A62B96"/>
    <w:rsid w:val="00A6659C"/>
    <w:rsid w:val="00A66C3B"/>
    <w:rsid w:val="00A67C11"/>
    <w:rsid w:val="00A70006"/>
    <w:rsid w:val="00A70814"/>
    <w:rsid w:val="00A71764"/>
    <w:rsid w:val="00A73739"/>
    <w:rsid w:val="00A73AA1"/>
    <w:rsid w:val="00A73E9A"/>
    <w:rsid w:val="00A74B2B"/>
    <w:rsid w:val="00A75FD5"/>
    <w:rsid w:val="00A76830"/>
    <w:rsid w:val="00A76F54"/>
    <w:rsid w:val="00A77165"/>
    <w:rsid w:val="00A773BC"/>
    <w:rsid w:val="00A7746E"/>
    <w:rsid w:val="00A779B8"/>
    <w:rsid w:val="00A817F4"/>
    <w:rsid w:val="00A81C22"/>
    <w:rsid w:val="00A827B4"/>
    <w:rsid w:val="00A83204"/>
    <w:rsid w:val="00A836FF"/>
    <w:rsid w:val="00A8466A"/>
    <w:rsid w:val="00A84F6A"/>
    <w:rsid w:val="00A84F85"/>
    <w:rsid w:val="00A87FE4"/>
    <w:rsid w:val="00A90C9E"/>
    <w:rsid w:val="00A90F2F"/>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6C71"/>
    <w:rsid w:val="00AA78BB"/>
    <w:rsid w:val="00AB0CC9"/>
    <w:rsid w:val="00AB1D78"/>
    <w:rsid w:val="00AB2C2B"/>
    <w:rsid w:val="00AB2E48"/>
    <w:rsid w:val="00AB3D05"/>
    <w:rsid w:val="00AB3DE6"/>
    <w:rsid w:val="00AB4B42"/>
    <w:rsid w:val="00AB710B"/>
    <w:rsid w:val="00AB78AE"/>
    <w:rsid w:val="00AC10CF"/>
    <w:rsid w:val="00AC429E"/>
    <w:rsid w:val="00AC4452"/>
    <w:rsid w:val="00AC5C38"/>
    <w:rsid w:val="00AC6265"/>
    <w:rsid w:val="00AC7CB7"/>
    <w:rsid w:val="00AD45E0"/>
    <w:rsid w:val="00AD4FC4"/>
    <w:rsid w:val="00AD5EBE"/>
    <w:rsid w:val="00AD65AB"/>
    <w:rsid w:val="00AE07D1"/>
    <w:rsid w:val="00AE2CCE"/>
    <w:rsid w:val="00AE35DB"/>
    <w:rsid w:val="00AE5193"/>
    <w:rsid w:val="00AE5DAE"/>
    <w:rsid w:val="00AE754D"/>
    <w:rsid w:val="00AE7FD0"/>
    <w:rsid w:val="00AF0561"/>
    <w:rsid w:val="00AF16DA"/>
    <w:rsid w:val="00AF2346"/>
    <w:rsid w:val="00AF23B9"/>
    <w:rsid w:val="00AF430A"/>
    <w:rsid w:val="00AF48FA"/>
    <w:rsid w:val="00AF4A7C"/>
    <w:rsid w:val="00AF4E89"/>
    <w:rsid w:val="00B035CE"/>
    <w:rsid w:val="00B037CB"/>
    <w:rsid w:val="00B0382D"/>
    <w:rsid w:val="00B041D8"/>
    <w:rsid w:val="00B04EFF"/>
    <w:rsid w:val="00B055EA"/>
    <w:rsid w:val="00B05E65"/>
    <w:rsid w:val="00B067A8"/>
    <w:rsid w:val="00B070FF"/>
    <w:rsid w:val="00B07F15"/>
    <w:rsid w:val="00B1010F"/>
    <w:rsid w:val="00B10BFB"/>
    <w:rsid w:val="00B11BA2"/>
    <w:rsid w:val="00B123D0"/>
    <w:rsid w:val="00B12A08"/>
    <w:rsid w:val="00B133D0"/>
    <w:rsid w:val="00B135A6"/>
    <w:rsid w:val="00B135BA"/>
    <w:rsid w:val="00B1434C"/>
    <w:rsid w:val="00B153EA"/>
    <w:rsid w:val="00B15BCD"/>
    <w:rsid w:val="00B165F0"/>
    <w:rsid w:val="00B167DD"/>
    <w:rsid w:val="00B173A7"/>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2FA6"/>
    <w:rsid w:val="00B3395D"/>
    <w:rsid w:val="00B33C8E"/>
    <w:rsid w:val="00B3412B"/>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1C66"/>
    <w:rsid w:val="00B62076"/>
    <w:rsid w:val="00B62C6A"/>
    <w:rsid w:val="00B63499"/>
    <w:rsid w:val="00B64AC5"/>
    <w:rsid w:val="00B65C68"/>
    <w:rsid w:val="00B6621E"/>
    <w:rsid w:val="00B66290"/>
    <w:rsid w:val="00B718DF"/>
    <w:rsid w:val="00B72B14"/>
    <w:rsid w:val="00B731AC"/>
    <w:rsid w:val="00B73D88"/>
    <w:rsid w:val="00B760D5"/>
    <w:rsid w:val="00B76AED"/>
    <w:rsid w:val="00B76B6F"/>
    <w:rsid w:val="00B772C6"/>
    <w:rsid w:val="00B80C2F"/>
    <w:rsid w:val="00B80FD1"/>
    <w:rsid w:val="00B8102C"/>
    <w:rsid w:val="00B8287F"/>
    <w:rsid w:val="00B83976"/>
    <w:rsid w:val="00B84D9A"/>
    <w:rsid w:val="00B857CB"/>
    <w:rsid w:val="00B85C20"/>
    <w:rsid w:val="00B861AF"/>
    <w:rsid w:val="00B86B8E"/>
    <w:rsid w:val="00B86CE5"/>
    <w:rsid w:val="00B90A50"/>
    <w:rsid w:val="00B90F71"/>
    <w:rsid w:val="00B91323"/>
    <w:rsid w:val="00B91AF2"/>
    <w:rsid w:val="00B9307D"/>
    <w:rsid w:val="00B949EF"/>
    <w:rsid w:val="00B9506F"/>
    <w:rsid w:val="00B957AB"/>
    <w:rsid w:val="00B962C7"/>
    <w:rsid w:val="00B969CB"/>
    <w:rsid w:val="00B972A9"/>
    <w:rsid w:val="00B974C0"/>
    <w:rsid w:val="00B97F6C"/>
    <w:rsid w:val="00BA19B6"/>
    <w:rsid w:val="00BA1D7E"/>
    <w:rsid w:val="00BA2F1F"/>
    <w:rsid w:val="00BA36A3"/>
    <w:rsid w:val="00BA6889"/>
    <w:rsid w:val="00BB0223"/>
    <w:rsid w:val="00BB0D5E"/>
    <w:rsid w:val="00BB44A4"/>
    <w:rsid w:val="00BB5945"/>
    <w:rsid w:val="00BB5AE3"/>
    <w:rsid w:val="00BB64AA"/>
    <w:rsid w:val="00BB73B5"/>
    <w:rsid w:val="00BC05C4"/>
    <w:rsid w:val="00BC10AB"/>
    <w:rsid w:val="00BC157B"/>
    <w:rsid w:val="00BC159D"/>
    <w:rsid w:val="00BC16C0"/>
    <w:rsid w:val="00BC1FA2"/>
    <w:rsid w:val="00BC1FB5"/>
    <w:rsid w:val="00BC2630"/>
    <w:rsid w:val="00BC3313"/>
    <w:rsid w:val="00BC44AA"/>
    <w:rsid w:val="00BC44EC"/>
    <w:rsid w:val="00BC4F9E"/>
    <w:rsid w:val="00BC740F"/>
    <w:rsid w:val="00BD19BA"/>
    <w:rsid w:val="00BD2531"/>
    <w:rsid w:val="00BD355B"/>
    <w:rsid w:val="00BD47F1"/>
    <w:rsid w:val="00BD48E1"/>
    <w:rsid w:val="00BD5E32"/>
    <w:rsid w:val="00BD5E7D"/>
    <w:rsid w:val="00BD605B"/>
    <w:rsid w:val="00BD6717"/>
    <w:rsid w:val="00BD6B1F"/>
    <w:rsid w:val="00BD6DD4"/>
    <w:rsid w:val="00BD7E4D"/>
    <w:rsid w:val="00BE14AA"/>
    <w:rsid w:val="00BE1523"/>
    <w:rsid w:val="00BE2524"/>
    <w:rsid w:val="00BE2ED0"/>
    <w:rsid w:val="00BE2F23"/>
    <w:rsid w:val="00BE3537"/>
    <w:rsid w:val="00BE37D9"/>
    <w:rsid w:val="00BE4290"/>
    <w:rsid w:val="00BE5049"/>
    <w:rsid w:val="00BE635D"/>
    <w:rsid w:val="00BE6CAE"/>
    <w:rsid w:val="00BE764C"/>
    <w:rsid w:val="00BE7D96"/>
    <w:rsid w:val="00BF1615"/>
    <w:rsid w:val="00BF428B"/>
    <w:rsid w:val="00BF4D41"/>
    <w:rsid w:val="00BF5F16"/>
    <w:rsid w:val="00BF76A8"/>
    <w:rsid w:val="00BF7951"/>
    <w:rsid w:val="00C00D11"/>
    <w:rsid w:val="00C00DC2"/>
    <w:rsid w:val="00C0214D"/>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70B"/>
    <w:rsid w:val="00C17AC9"/>
    <w:rsid w:val="00C17BFD"/>
    <w:rsid w:val="00C200E0"/>
    <w:rsid w:val="00C22FE5"/>
    <w:rsid w:val="00C23287"/>
    <w:rsid w:val="00C23A1A"/>
    <w:rsid w:val="00C24AE2"/>
    <w:rsid w:val="00C24CBB"/>
    <w:rsid w:val="00C24E89"/>
    <w:rsid w:val="00C2578E"/>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09E4"/>
    <w:rsid w:val="00C51607"/>
    <w:rsid w:val="00C52F93"/>
    <w:rsid w:val="00C53A64"/>
    <w:rsid w:val="00C54581"/>
    <w:rsid w:val="00C54AC1"/>
    <w:rsid w:val="00C54D63"/>
    <w:rsid w:val="00C55B9F"/>
    <w:rsid w:val="00C55D06"/>
    <w:rsid w:val="00C55F91"/>
    <w:rsid w:val="00C56354"/>
    <w:rsid w:val="00C56685"/>
    <w:rsid w:val="00C56BCF"/>
    <w:rsid w:val="00C57501"/>
    <w:rsid w:val="00C604E8"/>
    <w:rsid w:val="00C60793"/>
    <w:rsid w:val="00C61D2C"/>
    <w:rsid w:val="00C6229F"/>
    <w:rsid w:val="00C62AEE"/>
    <w:rsid w:val="00C64263"/>
    <w:rsid w:val="00C6455F"/>
    <w:rsid w:val="00C64639"/>
    <w:rsid w:val="00C64F5E"/>
    <w:rsid w:val="00C6580D"/>
    <w:rsid w:val="00C65C95"/>
    <w:rsid w:val="00C66D71"/>
    <w:rsid w:val="00C67175"/>
    <w:rsid w:val="00C6757B"/>
    <w:rsid w:val="00C700C1"/>
    <w:rsid w:val="00C708FA"/>
    <w:rsid w:val="00C70CD6"/>
    <w:rsid w:val="00C70F81"/>
    <w:rsid w:val="00C72B5A"/>
    <w:rsid w:val="00C731B6"/>
    <w:rsid w:val="00C7380C"/>
    <w:rsid w:val="00C74670"/>
    <w:rsid w:val="00C80A2B"/>
    <w:rsid w:val="00C819F2"/>
    <w:rsid w:val="00C81D25"/>
    <w:rsid w:val="00C82C89"/>
    <w:rsid w:val="00C82C8F"/>
    <w:rsid w:val="00C82D03"/>
    <w:rsid w:val="00C8347F"/>
    <w:rsid w:val="00C83DEE"/>
    <w:rsid w:val="00C85091"/>
    <w:rsid w:val="00C86A6D"/>
    <w:rsid w:val="00C87A81"/>
    <w:rsid w:val="00C90515"/>
    <w:rsid w:val="00C90AED"/>
    <w:rsid w:val="00C929B5"/>
    <w:rsid w:val="00C92E23"/>
    <w:rsid w:val="00C949BC"/>
    <w:rsid w:val="00C94CDD"/>
    <w:rsid w:val="00C96087"/>
    <w:rsid w:val="00C974CA"/>
    <w:rsid w:val="00C9788C"/>
    <w:rsid w:val="00C97905"/>
    <w:rsid w:val="00CA07EC"/>
    <w:rsid w:val="00CA0BF9"/>
    <w:rsid w:val="00CA1B7E"/>
    <w:rsid w:val="00CA4021"/>
    <w:rsid w:val="00CA44F8"/>
    <w:rsid w:val="00CA4AFA"/>
    <w:rsid w:val="00CA546D"/>
    <w:rsid w:val="00CA7BEE"/>
    <w:rsid w:val="00CA7D00"/>
    <w:rsid w:val="00CB18FB"/>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6D3"/>
    <w:rsid w:val="00CC5925"/>
    <w:rsid w:val="00CC6623"/>
    <w:rsid w:val="00CC6CDC"/>
    <w:rsid w:val="00CC7539"/>
    <w:rsid w:val="00CD03B8"/>
    <w:rsid w:val="00CD124D"/>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3D7"/>
    <w:rsid w:val="00CE5429"/>
    <w:rsid w:val="00CE56D7"/>
    <w:rsid w:val="00CE725E"/>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73E"/>
    <w:rsid w:val="00D128E5"/>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01EB"/>
    <w:rsid w:val="00D309DD"/>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1D6C"/>
    <w:rsid w:val="00D54328"/>
    <w:rsid w:val="00D549CA"/>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B7DD1"/>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412C"/>
    <w:rsid w:val="00DE610C"/>
    <w:rsid w:val="00DE64E7"/>
    <w:rsid w:val="00DE6513"/>
    <w:rsid w:val="00DF0FB9"/>
    <w:rsid w:val="00DF208B"/>
    <w:rsid w:val="00DF2812"/>
    <w:rsid w:val="00DF3B20"/>
    <w:rsid w:val="00DF41E1"/>
    <w:rsid w:val="00DF5326"/>
    <w:rsid w:val="00DF5C86"/>
    <w:rsid w:val="00DF6AA3"/>
    <w:rsid w:val="00DF75FB"/>
    <w:rsid w:val="00DF7FE4"/>
    <w:rsid w:val="00E00933"/>
    <w:rsid w:val="00E011A8"/>
    <w:rsid w:val="00E038A5"/>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54E"/>
    <w:rsid w:val="00E16A77"/>
    <w:rsid w:val="00E17237"/>
    <w:rsid w:val="00E207CC"/>
    <w:rsid w:val="00E2184C"/>
    <w:rsid w:val="00E225A3"/>
    <w:rsid w:val="00E23BF3"/>
    <w:rsid w:val="00E24F7A"/>
    <w:rsid w:val="00E259F1"/>
    <w:rsid w:val="00E25B06"/>
    <w:rsid w:val="00E265CA"/>
    <w:rsid w:val="00E3046A"/>
    <w:rsid w:val="00E30C33"/>
    <w:rsid w:val="00E30DD8"/>
    <w:rsid w:val="00E30E42"/>
    <w:rsid w:val="00E31ACF"/>
    <w:rsid w:val="00E31C4F"/>
    <w:rsid w:val="00E31EC9"/>
    <w:rsid w:val="00E328B8"/>
    <w:rsid w:val="00E32956"/>
    <w:rsid w:val="00E34F9C"/>
    <w:rsid w:val="00E359EB"/>
    <w:rsid w:val="00E4100C"/>
    <w:rsid w:val="00E4105A"/>
    <w:rsid w:val="00E413DD"/>
    <w:rsid w:val="00E419EF"/>
    <w:rsid w:val="00E41C40"/>
    <w:rsid w:val="00E41FFB"/>
    <w:rsid w:val="00E432A9"/>
    <w:rsid w:val="00E4596A"/>
    <w:rsid w:val="00E4672C"/>
    <w:rsid w:val="00E4689D"/>
    <w:rsid w:val="00E46CF6"/>
    <w:rsid w:val="00E46F48"/>
    <w:rsid w:val="00E4739D"/>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0E32"/>
    <w:rsid w:val="00E61F9A"/>
    <w:rsid w:val="00E62BCD"/>
    <w:rsid w:val="00E63505"/>
    <w:rsid w:val="00E63AFA"/>
    <w:rsid w:val="00E659C8"/>
    <w:rsid w:val="00E6712D"/>
    <w:rsid w:val="00E702B6"/>
    <w:rsid w:val="00E70F39"/>
    <w:rsid w:val="00E71221"/>
    <w:rsid w:val="00E71252"/>
    <w:rsid w:val="00E71FCE"/>
    <w:rsid w:val="00E7216A"/>
    <w:rsid w:val="00E732FB"/>
    <w:rsid w:val="00E76E6C"/>
    <w:rsid w:val="00E77B22"/>
    <w:rsid w:val="00E81A13"/>
    <w:rsid w:val="00E82A85"/>
    <w:rsid w:val="00E83006"/>
    <w:rsid w:val="00E83887"/>
    <w:rsid w:val="00E83BE4"/>
    <w:rsid w:val="00E8476A"/>
    <w:rsid w:val="00E859C5"/>
    <w:rsid w:val="00E86A7B"/>
    <w:rsid w:val="00E86CF0"/>
    <w:rsid w:val="00E86D5B"/>
    <w:rsid w:val="00E90786"/>
    <w:rsid w:val="00E90F7F"/>
    <w:rsid w:val="00E91222"/>
    <w:rsid w:val="00E9161B"/>
    <w:rsid w:val="00E9182B"/>
    <w:rsid w:val="00E91F0B"/>
    <w:rsid w:val="00E92D20"/>
    <w:rsid w:val="00E933B5"/>
    <w:rsid w:val="00E93B61"/>
    <w:rsid w:val="00E944B5"/>
    <w:rsid w:val="00E951B5"/>
    <w:rsid w:val="00E9577B"/>
    <w:rsid w:val="00E9621B"/>
    <w:rsid w:val="00E971F2"/>
    <w:rsid w:val="00E973AF"/>
    <w:rsid w:val="00E97859"/>
    <w:rsid w:val="00E97E70"/>
    <w:rsid w:val="00EA19C9"/>
    <w:rsid w:val="00EA350C"/>
    <w:rsid w:val="00EA370A"/>
    <w:rsid w:val="00EA3949"/>
    <w:rsid w:val="00EA45A8"/>
    <w:rsid w:val="00EA5F12"/>
    <w:rsid w:val="00EA6AED"/>
    <w:rsid w:val="00EA6BF2"/>
    <w:rsid w:val="00EB1F3A"/>
    <w:rsid w:val="00EB2533"/>
    <w:rsid w:val="00EB4FFE"/>
    <w:rsid w:val="00EB534D"/>
    <w:rsid w:val="00EB60C4"/>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5851"/>
    <w:rsid w:val="00EF127F"/>
    <w:rsid w:val="00EF163F"/>
    <w:rsid w:val="00EF2C05"/>
    <w:rsid w:val="00EF2F78"/>
    <w:rsid w:val="00EF39EC"/>
    <w:rsid w:val="00EF4C9A"/>
    <w:rsid w:val="00EF7F76"/>
    <w:rsid w:val="00F014C7"/>
    <w:rsid w:val="00F01D73"/>
    <w:rsid w:val="00F02549"/>
    <w:rsid w:val="00F02AC0"/>
    <w:rsid w:val="00F04151"/>
    <w:rsid w:val="00F05BBC"/>
    <w:rsid w:val="00F067DB"/>
    <w:rsid w:val="00F078E5"/>
    <w:rsid w:val="00F102DA"/>
    <w:rsid w:val="00F12690"/>
    <w:rsid w:val="00F13C72"/>
    <w:rsid w:val="00F1439E"/>
    <w:rsid w:val="00F158BC"/>
    <w:rsid w:val="00F15F8C"/>
    <w:rsid w:val="00F16541"/>
    <w:rsid w:val="00F1756B"/>
    <w:rsid w:val="00F1790E"/>
    <w:rsid w:val="00F17A84"/>
    <w:rsid w:val="00F20826"/>
    <w:rsid w:val="00F22E86"/>
    <w:rsid w:val="00F2366C"/>
    <w:rsid w:val="00F2385A"/>
    <w:rsid w:val="00F23FBE"/>
    <w:rsid w:val="00F24941"/>
    <w:rsid w:val="00F24DBB"/>
    <w:rsid w:val="00F2501B"/>
    <w:rsid w:val="00F2531D"/>
    <w:rsid w:val="00F25481"/>
    <w:rsid w:val="00F25A9D"/>
    <w:rsid w:val="00F25FFD"/>
    <w:rsid w:val="00F26DE7"/>
    <w:rsid w:val="00F272CD"/>
    <w:rsid w:val="00F274A1"/>
    <w:rsid w:val="00F27D0D"/>
    <w:rsid w:val="00F31096"/>
    <w:rsid w:val="00F3118D"/>
    <w:rsid w:val="00F3147F"/>
    <w:rsid w:val="00F347F0"/>
    <w:rsid w:val="00F37625"/>
    <w:rsid w:val="00F4012A"/>
    <w:rsid w:val="00F40AD4"/>
    <w:rsid w:val="00F415AF"/>
    <w:rsid w:val="00F42395"/>
    <w:rsid w:val="00F4240E"/>
    <w:rsid w:val="00F4297E"/>
    <w:rsid w:val="00F42EEB"/>
    <w:rsid w:val="00F444CF"/>
    <w:rsid w:val="00F45625"/>
    <w:rsid w:val="00F46D1D"/>
    <w:rsid w:val="00F5009A"/>
    <w:rsid w:val="00F50CB1"/>
    <w:rsid w:val="00F51A45"/>
    <w:rsid w:val="00F521E0"/>
    <w:rsid w:val="00F5263C"/>
    <w:rsid w:val="00F538A1"/>
    <w:rsid w:val="00F54697"/>
    <w:rsid w:val="00F55FF8"/>
    <w:rsid w:val="00F62AA8"/>
    <w:rsid w:val="00F62BD9"/>
    <w:rsid w:val="00F62D99"/>
    <w:rsid w:val="00F642AB"/>
    <w:rsid w:val="00F6532C"/>
    <w:rsid w:val="00F655A4"/>
    <w:rsid w:val="00F65734"/>
    <w:rsid w:val="00F6795E"/>
    <w:rsid w:val="00F70699"/>
    <w:rsid w:val="00F70E94"/>
    <w:rsid w:val="00F739E2"/>
    <w:rsid w:val="00F743F9"/>
    <w:rsid w:val="00F749A1"/>
    <w:rsid w:val="00F74C12"/>
    <w:rsid w:val="00F75995"/>
    <w:rsid w:val="00F76C6E"/>
    <w:rsid w:val="00F76DD3"/>
    <w:rsid w:val="00F77B52"/>
    <w:rsid w:val="00F80855"/>
    <w:rsid w:val="00F80876"/>
    <w:rsid w:val="00F83C6A"/>
    <w:rsid w:val="00F8405E"/>
    <w:rsid w:val="00F844B3"/>
    <w:rsid w:val="00F849F5"/>
    <w:rsid w:val="00F86330"/>
    <w:rsid w:val="00F87254"/>
    <w:rsid w:val="00F87718"/>
    <w:rsid w:val="00F87F0B"/>
    <w:rsid w:val="00F90729"/>
    <w:rsid w:val="00F938A5"/>
    <w:rsid w:val="00F93D09"/>
    <w:rsid w:val="00F9598A"/>
    <w:rsid w:val="00F95C8A"/>
    <w:rsid w:val="00F96188"/>
    <w:rsid w:val="00F96B20"/>
    <w:rsid w:val="00FA1A5E"/>
    <w:rsid w:val="00FA26C9"/>
    <w:rsid w:val="00FA722B"/>
    <w:rsid w:val="00FA74BE"/>
    <w:rsid w:val="00FA7585"/>
    <w:rsid w:val="00FB00A7"/>
    <w:rsid w:val="00FB069B"/>
    <w:rsid w:val="00FB13CD"/>
    <w:rsid w:val="00FB23C1"/>
    <w:rsid w:val="00FB397C"/>
    <w:rsid w:val="00FB3DFE"/>
    <w:rsid w:val="00FB4020"/>
    <w:rsid w:val="00FB5BDB"/>
    <w:rsid w:val="00FC0C2D"/>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E04"/>
    <w:rsid w:val="00FE2F6D"/>
    <w:rsid w:val="00FE32B0"/>
    <w:rsid w:val="00FE3C7E"/>
    <w:rsid w:val="00FE69CD"/>
    <w:rsid w:val="00FE6A4A"/>
    <w:rsid w:val="00FE767B"/>
    <w:rsid w:val="00FE7D73"/>
    <w:rsid w:val="00FF37BF"/>
    <w:rsid w:val="00FF5818"/>
    <w:rsid w:val="00FF6AEF"/>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2EBE3619-A643-473E-B72B-C4CD8931F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2"/>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2"/>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2C29DE"/>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qFormat/>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4"/>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001B2C"/>
    <w:rPr>
      <w:sz w:val="24"/>
    </w:rPr>
  </w:style>
  <w:style w:type="character" w:styleId="UnresolvedMention">
    <w:name w:val="Unresolved Mention"/>
    <w:basedOn w:val="DefaultParagraphFont"/>
    <w:uiPriority w:val="99"/>
    <w:semiHidden/>
    <w:unhideWhenUsed/>
    <w:rsid w:val="00B857CB"/>
    <w:rPr>
      <w:color w:val="808080"/>
      <w:shd w:val="clear" w:color="auto" w:fill="E6E6E6"/>
    </w:rPr>
  </w:style>
  <w:style w:type="character" w:customStyle="1" w:styleId="CommentTextChar1">
    <w:name w:val="Comment Text Char1"/>
    <w:semiHidden/>
    <w:locked/>
    <w:rsid w:val="00B86B8E"/>
    <w:rPr>
      <w:rFonts w:cs="Times New Roman"/>
    </w:rPr>
  </w:style>
  <w:style w:type="character" w:customStyle="1" w:styleId="Red">
    <w:name w:val="Red"/>
    <w:basedOn w:val="DefaultParagraphFont"/>
    <w:uiPriority w:val="1"/>
    <w:qFormat/>
    <w:rsid w:val="00052043"/>
    <w:rPr>
      <w:color w:val="4F81BD" w:themeColor="accent1"/>
    </w:rPr>
  </w:style>
  <w:style w:type="paragraph" w:customStyle="1" w:styleId="Bullet2">
    <w:name w:val="#.#.# Bullet"/>
    <w:basedOn w:val="Bullet0"/>
    <w:qFormat/>
    <w:rsid w:val="00052043"/>
    <w:pPr>
      <w:numPr>
        <w:ilvl w:val="2"/>
      </w:numPr>
      <w:tabs>
        <w:tab w:val="left" w:pos="1134"/>
      </w:tabs>
      <w:spacing w:before="120" w:after="120" w:line="276" w:lineRule="auto"/>
    </w:pPr>
    <w:rPr>
      <w:b w:val="0"/>
      <w:sz w:val="20"/>
    </w:rPr>
  </w:style>
  <w:style w:type="paragraph" w:customStyle="1" w:styleId="aBullet">
    <w:name w:val="#.#.# (a) Bullet"/>
    <w:basedOn w:val="Bullet2"/>
    <w:qFormat/>
    <w:rsid w:val="00052043"/>
    <w:pPr>
      <w:numPr>
        <w:ilvl w:val="3"/>
      </w:numPr>
    </w:pPr>
  </w:style>
  <w:style w:type="paragraph" w:customStyle="1" w:styleId="aiBullet">
    <w:name w:val="#.#.# (a) (i) Bullet"/>
    <w:basedOn w:val="aBullet"/>
    <w:qFormat/>
    <w:rsid w:val="00052043"/>
    <w:pPr>
      <w:numPr>
        <w:ilvl w:val="4"/>
      </w:numPr>
    </w:pPr>
  </w:style>
  <w:style w:type="paragraph" w:customStyle="1" w:styleId="Bullet0">
    <w:name w:val="#.# Bullet"/>
    <w:basedOn w:val="Bullet"/>
    <w:qFormat/>
    <w:rsid w:val="00052043"/>
    <w:pPr>
      <w:numPr>
        <w:ilvl w:val="1"/>
      </w:numPr>
      <w:spacing w:before="280" w:after="200"/>
    </w:pPr>
    <w:rPr>
      <w:sz w:val="28"/>
      <w:szCs w:val="24"/>
    </w:rPr>
  </w:style>
  <w:style w:type="paragraph" w:customStyle="1" w:styleId="Bullet">
    <w:name w:val="# Bullet"/>
    <w:qFormat/>
    <w:rsid w:val="00052043"/>
    <w:pPr>
      <w:numPr>
        <w:numId w:val="32"/>
      </w:numPr>
      <w:tabs>
        <w:tab w:val="clear" w:pos="680"/>
      </w:tabs>
      <w:spacing w:before="400" w:after="280"/>
      <w:ind w:left="0" w:firstLine="0"/>
    </w:pPr>
    <w:rPr>
      <w:rFonts w:asciiTheme="majorHAnsi" w:eastAsiaTheme="majorEastAsia" w:hAnsiTheme="majorHAnsi" w:cstheme="majorBidi"/>
      <w:b/>
      <w:bCs/>
      <w:sz w:val="32"/>
      <w:szCs w:val="26"/>
      <w:lang w:eastAsia="en-US"/>
    </w:rPr>
  </w:style>
  <w:style w:type="numbering" w:customStyle="1" w:styleId="EANumBullets">
    <w:name w:val="EA Num Bullets"/>
    <w:rsid w:val="00052043"/>
    <w:pPr>
      <w:numPr>
        <w:numId w:val="32"/>
      </w:numPr>
    </w:pPr>
  </w:style>
  <w:style w:type="character" w:customStyle="1" w:styleId="Blue">
    <w:name w:val="Blue"/>
    <w:basedOn w:val="DefaultParagraphFont"/>
    <w:uiPriority w:val="1"/>
    <w:qFormat/>
    <w:rsid w:val="009F4BD7"/>
    <w:rPr>
      <w:color w:val="9BBB59" w:themeColor="accent3"/>
    </w:rPr>
  </w:style>
  <w:style w:type="paragraph" w:styleId="Revision">
    <w:name w:val="Revision"/>
    <w:hidden/>
    <w:uiPriority w:val="99"/>
    <w:semiHidden/>
    <w:rsid w:val="00D128E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117993128">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71136518">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941777">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sChild>
    </w:div>
    <w:div w:id="89084301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6443337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37371180">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customXml" Target="ink/ink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customXml" Target="ink/ink2.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3.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6T16:05:14.977"/>
    </inkml:context>
    <inkml:brush xml:id="br0">
      <inkml:brushProperty name="width" value="0.35" units="cm"/>
      <inkml:brushProperty name="height" value="0.35" units="cm"/>
      <inkml:brushProperty name="color" value="#FFFDF7"/>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6T16:02:58.021"/>
    </inkml:context>
    <inkml:brush xml:id="br0">
      <inkml:brushProperty name="width" value="0.35" units="cm"/>
      <inkml:brushProperty name="height" value="0.35" units="cm"/>
      <inkml:brushProperty name="color" value="#FFFDF7"/>
    </inkml:brush>
  </inkml:definitions>
  <inkml:trace contextRef="#ctx0" brushRef="#br0">1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ba6382a884bb423b07df7beed66f5572">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35efe8676527fe4ffd42afe259b64199"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REGU-409-3561405</_dlc_DocId>
    <_dlc_DocIdUrl xmlns="9be56660-2c31-41ef-bc00-23e72f632f2a">
      <Url>https://cyfoethnaturiolcymru.sharepoint.com/teams/Regulatory/Permitting/_layouts/15/DocIdRedir.aspx?ID=REGU-409-3561405</Url>
      <Description>REGU-409-3561405</Description>
    </_dlc_DocIdUrl>
    <Site_x0020_Name xmlns="859f7ad6-93f6-4205-b62b-a17f28acbbac">Pencoed Peaking Power Plant</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Millstream, Maidenhead Road, Windsor, Berkshire, SL4 5GD</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2025-06-26T23:00:00+00:00</Document_x0020_Date>
    <Facility_x0020_Address xmlns="859f7ad6-93f6-4205-b62b-a17f28acbbac">Land to the north of Felindre Road, Pencoed, Bridgend</Facility_x0020_Address>
    <Environment_x0020_Sub_x0020_Folder xmlns="859f7ad6-93f6-4205-b62b-a17f28acbbac">Licences applications</Environment_x0020_Sub_x0020_Folder>
    <Customer_x0020_Name xmlns="859f7ad6-93f6-4205-b62b-a17f28acbbac">Centrica Distributed Generation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5F979BF-DF06-47CF-AC85-25A3681FAEA6}"/>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4.xml><?xml version="1.0" encoding="utf-8"?>
<ds:datastoreItem xmlns:ds="http://schemas.openxmlformats.org/officeDocument/2006/customXml" ds:itemID="{78DDAE29-1C28-4142-BB9F-7973D938CFA0}">
  <ds:schemaRefs>
    <ds:schemaRef ds:uri="http://schemas.openxmlformats.org/officeDocument/2006/bibliography"/>
  </ds:schemaRefs>
</ds:datastoreItem>
</file>

<file path=customXml/itemProps5.xml><?xml version="1.0" encoding="utf-8"?>
<ds:datastoreItem xmlns:ds="http://schemas.openxmlformats.org/officeDocument/2006/customXml" ds:itemID="{0A1EF547-0A21-45C6-9083-87CBD2A710EA}">
  <ds:schemaRefs>
    <ds:schemaRef ds:uri="http://purl.org/dc/terms/"/>
    <ds:schemaRef ds:uri="http://schemas.microsoft.com/office/infopath/2007/PartnerControls"/>
    <ds:schemaRef ds:uri="http://schemas.microsoft.com/office/2006/metadata/properties"/>
    <ds:schemaRef ds:uri="http://schemas.microsoft.com/office/2006/documentManagement/types"/>
    <ds:schemaRef ds:uri="http://purl.org/dc/elements/1.1/"/>
    <ds:schemaRef ds:uri="9be56660-2c31-41ef-bc00-23e72f632f2a"/>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498CF821-5CD4-446F-83DC-AAE64C503D35}"/>
</file>

<file path=docProps/app.xml><?xml version="1.0" encoding="utf-8"?>
<Properties xmlns="http://schemas.openxmlformats.org/officeDocument/2006/extended-properties" xmlns:vt="http://schemas.openxmlformats.org/officeDocument/2006/docPropsVTypes">
  <Template>Normal</Template>
  <TotalTime>0</TotalTime>
  <Pages>21</Pages>
  <Words>4843</Words>
  <Characters>26016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Anna</dc:creator>
  <cp:keywords>23308SD22, 233 08 SD22, 233-08-SD22</cp:keywords>
  <dc:description/>
  <cp:lastModifiedBy>Fryer, Matthew</cp:lastModifiedBy>
  <cp:revision>98</cp:revision>
  <cp:lastPrinted>2025-05-21T15:01:00Z</cp:lastPrinted>
  <dcterms:created xsi:type="dcterms:W3CDTF">2025-03-12T16:03:00Z</dcterms:created>
  <dcterms:modified xsi:type="dcterms:W3CDTF">2025-06-27T15:46:00Z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f46077fc-1ab6-4056-9400-ea247532eea3</vt:lpwstr>
  </property>
  <property fmtid="{D5CDD505-2E9C-101B-9397-08002B2CF9AE}" pid="3" name="ContentTypeId">
    <vt:lpwstr>0x01010067EB80C5FE939D4A9B3D8BA62129B7F5010200FB98ACF66FFD5C408672932E801640BE</vt:lpwstr>
  </property>
  <property fmtid="{D5CDD505-2E9C-101B-9397-08002B2CF9AE}" pid="4" name="MediaServiceImageTags">
    <vt:lpwstr/>
  </property>
</Properties>
</file>