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1F81FE2B" w:rsidR="00D04424" w:rsidRPr="00E03812" w:rsidRDefault="001F0E23" w:rsidP="003719AD">
      <w:pPr>
        <w:pStyle w:val="Heading1"/>
        <w:spacing w:before="0" w:after="0"/>
        <w:jc w:val="left"/>
        <w:rPr>
          <w:bCs/>
          <w:color w:val="auto"/>
          <w:sz w:val="32"/>
        </w:rPr>
      </w:pPr>
      <w:r w:rsidRPr="00E03812">
        <w:rPr>
          <w:bCs/>
          <w:color w:val="auto"/>
          <w:sz w:val="32"/>
        </w:rPr>
        <w:t>Variation</w:t>
      </w:r>
      <w:r w:rsidR="00B73ECB" w:rsidRPr="00E03812">
        <w:rPr>
          <w:bCs/>
          <w:color w:val="auto"/>
          <w:sz w:val="32"/>
        </w:rPr>
        <w:t xml:space="preserve"> </w:t>
      </w:r>
    </w:p>
    <w:p w14:paraId="41AC372F" w14:textId="77777777" w:rsidR="00136717" w:rsidRPr="001D7DCF" w:rsidRDefault="00136717" w:rsidP="00136717"/>
    <w:p w14:paraId="72F711A3" w14:textId="5C2394BC" w:rsidR="00665A1C" w:rsidRDefault="0060457F" w:rsidP="00665A1C">
      <w:pPr>
        <w:rPr>
          <w:rFonts w:ascii="Arial" w:hAnsi="Arial" w:cs="Arial"/>
          <w:szCs w:val="24"/>
        </w:rPr>
      </w:pPr>
      <w:r w:rsidRPr="001D7DCF">
        <w:rPr>
          <w:rFonts w:ascii="Arial" w:hAnsi="Arial" w:cs="Arial"/>
          <w:szCs w:val="24"/>
        </w:rPr>
        <w:t xml:space="preserve">We have decided to </w:t>
      </w:r>
      <w:r w:rsidR="00D2020E" w:rsidRPr="001D7DCF">
        <w:rPr>
          <w:rFonts w:ascii="Arial" w:hAnsi="Arial" w:cs="Arial"/>
          <w:szCs w:val="24"/>
        </w:rPr>
        <w:t xml:space="preserve">issue </w:t>
      </w:r>
      <w:r w:rsidR="00BE2247" w:rsidRPr="001D7DCF">
        <w:rPr>
          <w:rFonts w:ascii="Arial" w:hAnsi="Arial" w:cs="Arial"/>
          <w:szCs w:val="24"/>
        </w:rPr>
        <w:t xml:space="preserve">the </w:t>
      </w:r>
      <w:r w:rsidRPr="001D7DCF">
        <w:rPr>
          <w:rFonts w:ascii="Arial" w:hAnsi="Arial" w:cs="Arial"/>
          <w:szCs w:val="24"/>
        </w:rPr>
        <w:t xml:space="preserve">variation for </w:t>
      </w:r>
      <w:r w:rsidR="001D7DCF" w:rsidRPr="001D7DCF">
        <w:rPr>
          <w:rFonts w:ascii="Arial" w:hAnsi="Arial" w:cs="Arial"/>
          <w:szCs w:val="24"/>
        </w:rPr>
        <w:t xml:space="preserve">Cradoc </w:t>
      </w:r>
      <w:r w:rsidR="00CD7C85" w:rsidRPr="001D7DCF">
        <w:rPr>
          <w:rFonts w:ascii="Arial" w:hAnsi="Arial" w:cs="Arial"/>
          <w:szCs w:val="24"/>
        </w:rPr>
        <w:t>Waste</w:t>
      </w:r>
      <w:r w:rsidR="00A715B8" w:rsidRPr="001D7DCF">
        <w:rPr>
          <w:rFonts w:ascii="Arial" w:hAnsi="Arial" w:cs="Arial"/>
          <w:szCs w:val="24"/>
        </w:rPr>
        <w:t>w</w:t>
      </w:r>
      <w:r w:rsidR="00CD7C85" w:rsidRPr="001D7DCF">
        <w:rPr>
          <w:rFonts w:ascii="Arial" w:hAnsi="Arial" w:cs="Arial"/>
          <w:szCs w:val="24"/>
        </w:rPr>
        <w:t>ater Treatment Works</w:t>
      </w:r>
      <w:r w:rsidR="00AA33A5" w:rsidRPr="001D7DCF">
        <w:rPr>
          <w:rFonts w:ascii="Arial" w:hAnsi="Arial" w:cs="Arial"/>
          <w:szCs w:val="24"/>
        </w:rPr>
        <w:t xml:space="preserve"> operated by Dŵr Cymru Cyfyngedig</w:t>
      </w:r>
      <w:r w:rsidR="00CD7C85" w:rsidRPr="001D7DCF">
        <w:rPr>
          <w:rFonts w:ascii="Arial" w:hAnsi="Arial" w:cs="Arial"/>
          <w:szCs w:val="24"/>
        </w:rPr>
        <w:t xml:space="preserve">. </w:t>
      </w:r>
    </w:p>
    <w:p w14:paraId="1A551844" w14:textId="77777777" w:rsidR="001D7DCF" w:rsidRPr="001D7DCF" w:rsidRDefault="001D7DCF" w:rsidP="00665A1C">
      <w:pPr>
        <w:rPr>
          <w:rFonts w:ascii="Arial" w:hAnsi="Arial" w:cs="Arial"/>
          <w:szCs w:val="24"/>
        </w:rPr>
      </w:pPr>
    </w:p>
    <w:p w14:paraId="1555518F" w14:textId="3BD513D8" w:rsidR="006445CA" w:rsidRPr="001D7DCF" w:rsidRDefault="006445CA" w:rsidP="006445CA">
      <w:pPr>
        <w:tabs>
          <w:tab w:val="left" w:pos="4253"/>
          <w:tab w:val="left" w:pos="6804"/>
        </w:tabs>
        <w:spacing w:after="120"/>
        <w:rPr>
          <w:rFonts w:ascii="Arial" w:hAnsi="Arial"/>
          <w:kern w:val="28"/>
          <w:szCs w:val="24"/>
        </w:rPr>
      </w:pPr>
      <w:r w:rsidRPr="001D7DCF">
        <w:rPr>
          <w:rFonts w:ascii="Arial" w:hAnsi="Arial"/>
          <w:kern w:val="28"/>
          <w:szCs w:val="24"/>
        </w:rPr>
        <w:t xml:space="preserve">The application number is </w:t>
      </w:r>
      <w:r w:rsidR="001D7DCF" w:rsidRPr="001D7DCF">
        <w:rPr>
          <w:rFonts w:ascii="Arial" w:hAnsi="Arial"/>
          <w:szCs w:val="24"/>
        </w:rPr>
        <w:t>PAN-027931</w:t>
      </w:r>
    </w:p>
    <w:p w14:paraId="69B40533" w14:textId="77777777" w:rsidR="001D7DCF" w:rsidRPr="001D7DCF" w:rsidRDefault="006445CA" w:rsidP="001D7DCF">
      <w:pPr>
        <w:tabs>
          <w:tab w:val="left" w:pos="4253"/>
          <w:tab w:val="left" w:pos="6804"/>
        </w:tabs>
        <w:spacing w:after="120"/>
        <w:rPr>
          <w:rFonts w:ascii="Arial" w:hAnsi="Arial"/>
          <w:szCs w:val="24"/>
        </w:rPr>
      </w:pPr>
      <w:r w:rsidRPr="001D7DCF">
        <w:rPr>
          <w:rFonts w:ascii="Arial" w:hAnsi="Arial"/>
          <w:kern w:val="28"/>
          <w:szCs w:val="24"/>
        </w:rPr>
        <w:t>The</w:t>
      </w:r>
      <w:r w:rsidRPr="001D7DCF">
        <w:rPr>
          <w:rFonts w:ascii="Arial" w:hAnsi="Arial"/>
          <w:b/>
          <w:kern w:val="28"/>
          <w:szCs w:val="24"/>
        </w:rPr>
        <w:t xml:space="preserve"> </w:t>
      </w:r>
      <w:r w:rsidRPr="001D7DCF">
        <w:rPr>
          <w:rFonts w:ascii="Arial" w:hAnsi="Arial"/>
          <w:szCs w:val="24"/>
        </w:rPr>
        <w:t xml:space="preserve">permit number </w:t>
      </w:r>
      <w:r w:rsidR="001D7DCF" w:rsidRPr="001D7DCF">
        <w:rPr>
          <w:rFonts w:ascii="Arial" w:hAnsi="Arial"/>
          <w:szCs w:val="24"/>
        </w:rPr>
        <w:t>AN0035901</w:t>
      </w:r>
    </w:p>
    <w:p w14:paraId="54986E8A" w14:textId="50ABCBBD" w:rsidR="00665A1C" w:rsidRPr="001D7DCF" w:rsidRDefault="006445CA" w:rsidP="001D7DCF">
      <w:pPr>
        <w:tabs>
          <w:tab w:val="left" w:pos="4253"/>
          <w:tab w:val="left" w:pos="6804"/>
        </w:tabs>
        <w:spacing w:after="120"/>
        <w:rPr>
          <w:rFonts w:ascii="Arial" w:hAnsi="Arial" w:cs="Arial"/>
          <w:szCs w:val="24"/>
        </w:rPr>
      </w:pPr>
      <w:r w:rsidRPr="001D7DCF">
        <w:rPr>
          <w:rFonts w:ascii="Arial" w:hAnsi="Arial"/>
        </w:rPr>
        <w:t xml:space="preserve">The discharge is for </w:t>
      </w:r>
      <w:r w:rsidR="00DD75D9" w:rsidRPr="001D7DCF">
        <w:rPr>
          <w:rFonts w:ascii="Arial" w:hAnsi="Arial"/>
        </w:rPr>
        <w:t>Secondary t</w:t>
      </w:r>
      <w:r w:rsidR="00BE7F98" w:rsidRPr="001D7DCF">
        <w:rPr>
          <w:rFonts w:ascii="Arial" w:hAnsi="Arial"/>
        </w:rPr>
        <w:t>reated s</w:t>
      </w:r>
      <w:r w:rsidR="00DD75D9" w:rsidRPr="001D7DCF">
        <w:rPr>
          <w:rFonts w:ascii="Arial" w:hAnsi="Arial"/>
        </w:rPr>
        <w:t>e</w:t>
      </w:r>
      <w:r w:rsidR="00BE7F98" w:rsidRPr="001D7DCF">
        <w:rPr>
          <w:rFonts w:ascii="Arial" w:hAnsi="Arial"/>
        </w:rPr>
        <w:t>wage effluent with nutrient removal</w:t>
      </w:r>
    </w:p>
    <w:p w14:paraId="48401257" w14:textId="77777777" w:rsidR="00665A1C" w:rsidRDefault="00665A1C" w:rsidP="00665A1C">
      <w:pPr>
        <w:rPr>
          <w:rFonts w:ascii="Arial" w:hAnsi="Arial" w:cs="Arial"/>
          <w:szCs w:val="24"/>
        </w:rPr>
      </w:pPr>
    </w:p>
    <w:p w14:paraId="0FF15253" w14:textId="0BE0C05B" w:rsidR="00D04424" w:rsidRDefault="00D04424" w:rsidP="00665A1C">
      <w:pPr>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Pr="00503FB2" w:rsidRDefault="00D04424" w:rsidP="00D04424">
      <w:pPr>
        <w:pStyle w:val="Heading8"/>
        <w:rPr>
          <w:caps w:val="0"/>
          <w:sz w:val="20"/>
        </w:rPr>
      </w:pPr>
    </w:p>
    <w:p w14:paraId="0FF15262" w14:textId="6646E8AC" w:rsidR="006420BA" w:rsidRPr="00503FB2" w:rsidRDefault="006420BA" w:rsidP="006420BA">
      <w:pPr>
        <w:numPr>
          <w:ilvl w:val="0"/>
          <w:numId w:val="17"/>
        </w:numPr>
        <w:tabs>
          <w:tab w:val="clear" w:pos="1440"/>
          <w:tab w:val="num" w:pos="1134"/>
        </w:tabs>
        <w:spacing w:after="60"/>
        <w:ind w:left="1134" w:hanging="567"/>
        <w:rPr>
          <w:rFonts w:ascii="Arial" w:hAnsi="Arial" w:cs="Arial"/>
          <w:szCs w:val="24"/>
        </w:rPr>
      </w:pPr>
      <w:r w:rsidRPr="00503FB2">
        <w:rPr>
          <w:rFonts w:ascii="Arial" w:hAnsi="Arial"/>
        </w:rPr>
        <w:t>Key issues</w:t>
      </w:r>
    </w:p>
    <w:p w14:paraId="0FF15265" w14:textId="77777777" w:rsidR="006420BA" w:rsidRDefault="006420BA" w:rsidP="006420BA">
      <w:pPr>
        <w:pStyle w:val="Heading1"/>
        <w:jc w:val="left"/>
        <w:rPr>
          <w:color w:val="auto"/>
          <w:szCs w:val="28"/>
        </w:rPr>
      </w:pPr>
      <w:r w:rsidRPr="00503FB2">
        <w:rPr>
          <w:color w:val="auto"/>
          <w:szCs w:val="28"/>
        </w:rPr>
        <w:t xml:space="preserve">Key issues of the decision </w:t>
      </w:r>
    </w:p>
    <w:p w14:paraId="3BCD57C8" w14:textId="77777777" w:rsidR="00B82560" w:rsidRPr="006477AA" w:rsidRDefault="00B82560" w:rsidP="00B82560">
      <w:pPr>
        <w:rPr>
          <w:rFonts w:ascii="Arial" w:hAnsi="Arial" w:cs="Arial"/>
        </w:rPr>
      </w:pPr>
    </w:p>
    <w:p w14:paraId="7C369758" w14:textId="77777777" w:rsidR="006477AA" w:rsidRPr="006477AA" w:rsidRDefault="006477AA" w:rsidP="006477AA">
      <w:pPr>
        <w:rPr>
          <w:rFonts w:ascii="Arial" w:hAnsi="Arial" w:cs="Arial"/>
        </w:rPr>
      </w:pPr>
      <w:r w:rsidRPr="006477AA">
        <w:rPr>
          <w:rFonts w:ascii="Arial" w:hAnsi="Arial" w:cs="Arial"/>
        </w:rPr>
        <w:t>In January 2021 NRW published a report in which we presented our compliance assessment for phosphorus in river Special Areas of Conservation (SAC) against revised targets.</w:t>
      </w:r>
    </w:p>
    <w:p w14:paraId="55590148" w14:textId="77777777" w:rsidR="006477AA" w:rsidRDefault="006477AA" w:rsidP="006477AA">
      <w:pPr>
        <w:rPr>
          <w:rFonts w:ascii="Arial" w:hAnsi="Arial" w:cs="Arial"/>
        </w:rPr>
      </w:pPr>
      <w:r w:rsidRPr="006477AA">
        <w:rPr>
          <w:rFonts w:ascii="Arial" w:hAnsi="Arial" w:cs="Arial"/>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 This variation directly achieves this through iron dosing to reduce the amount of phosphorus released as part of the permitted discharge. This cannot be achieved through secondary treatment alone and will help protect European Sites for Nature Conservation. A Habitats Risk Assessment is therefore not needed.</w:t>
      </w:r>
    </w:p>
    <w:p w14:paraId="061E1318" w14:textId="252510A3" w:rsidR="00CE2785" w:rsidRDefault="00ED3A77" w:rsidP="006271AC">
      <w:pPr>
        <w:rPr>
          <w:rFonts w:ascii="Arial" w:hAnsi="Arial" w:cs="Arial"/>
        </w:rPr>
      </w:pPr>
      <w:r>
        <w:rPr>
          <w:rFonts w:ascii="Arial" w:hAnsi="Arial" w:cs="Arial"/>
        </w:rPr>
        <w:t xml:space="preserve">Using iron </w:t>
      </w:r>
      <w:r w:rsidR="00201FEF">
        <w:rPr>
          <w:rFonts w:ascii="Arial" w:hAnsi="Arial" w:cs="Arial"/>
        </w:rPr>
        <w:t>within a chemical dosing process is a recognised and approved method of re</w:t>
      </w:r>
      <w:r w:rsidR="00CE2785">
        <w:rPr>
          <w:rFonts w:ascii="Arial" w:hAnsi="Arial" w:cs="Arial"/>
        </w:rPr>
        <w:t xml:space="preserve">moving </w:t>
      </w:r>
      <w:r w:rsidR="009C4AE0">
        <w:rPr>
          <w:rFonts w:ascii="Arial" w:hAnsi="Arial" w:cs="Arial"/>
        </w:rPr>
        <w:t xml:space="preserve">dissolved </w:t>
      </w:r>
      <w:r w:rsidR="00CE2785">
        <w:rPr>
          <w:rFonts w:ascii="Arial" w:hAnsi="Arial" w:cs="Arial"/>
        </w:rPr>
        <w:t>phosphorus from water discharges.</w:t>
      </w:r>
    </w:p>
    <w:p w14:paraId="0FF15375" w14:textId="3761C7C5" w:rsidR="00C44B7E" w:rsidRPr="00503FB2" w:rsidRDefault="001B1418" w:rsidP="00E65B5F">
      <w:pPr>
        <w:rPr>
          <w:rFonts w:cs="Arial"/>
          <w:b/>
          <w:szCs w:val="24"/>
        </w:rPr>
      </w:pPr>
      <w:r>
        <w:rPr>
          <w:rFonts w:ascii="Arial" w:hAnsi="Arial" w:cs="Arial"/>
        </w:rPr>
        <w:lastRenderedPageBreak/>
        <w:t xml:space="preserve">Iron limits are set </w:t>
      </w:r>
      <w:r w:rsidR="00337FE7">
        <w:rPr>
          <w:rFonts w:ascii="Arial" w:hAnsi="Arial" w:cs="Arial"/>
        </w:rPr>
        <w:t xml:space="preserve">by this variation </w:t>
      </w:r>
      <w:r>
        <w:rPr>
          <w:rFonts w:ascii="Arial" w:hAnsi="Arial" w:cs="Arial"/>
        </w:rPr>
        <w:t xml:space="preserve">in line with standard practice and </w:t>
      </w:r>
      <w:r w:rsidR="000433C7">
        <w:rPr>
          <w:rFonts w:ascii="Arial" w:hAnsi="Arial" w:cs="Arial"/>
        </w:rPr>
        <w:t xml:space="preserve">limits </w:t>
      </w:r>
      <w:r w:rsidR="00CE0DA8">
        <w:rPr>
          <w:rFonts w:ascii="Arial" w:hAnsi="Arial" w:cs="Arial"/>
        </w:rPr>
        <w:t>to protect the dissolved iron EQS in the receiving watercourse.</w:t>
      </w:r>
    </w:p>
    <w:sectPr w:rsidR="00C44B7E" w:rsidRPr="00503FB2" w:rsidSect="00E65B5F">
      <w:footerReference w:type="even" r:id="rId13"/>
      <w:footerReference w:type="default" r:id="rId14"/>
      <w:pgSz w:w="11906" w:h="16838"/>
      <w:pgMar w:top="851" w:right="1416"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37F344" w14:textId="77777777" w:rsidR="00F101FE" w:rsidRDefault="00F101FE">
      <w:r>
        <w:separator/>
      </w:r>
    </w:p>
  </w:endnote>
  <w:endnote w:type="continuationSeparator" w:id="0">
    <w:p w14:paraId="091563ED" w14:textId="77777777" w:rsidR="00F101FE" w:rsidRDefault="00F101FE">
      <w:r>
        <w:continuationSeparator/>
      </w:r>
    </w:p>
  </w:endnote>
  <w:endnote w:type="continuationNotice" w:id="1">
    <w:p w14:paraId="6F7E4EDF" w14:textId="77777777" w:rsidR="00F101FE" w:rsidRDefault="00F101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058" w:type="dxa"/>
      <w:tblInd w:w="-1153" w:type="dxa"/>
      <w:tblLayout w:type="fixed"/>
      <w:tblLook w:val="0000" w:firstRow="0" w:lastRow="0" w:firstColumn="0" w:lastColumn="0" w:noHBand="0" w:noVBand="0"/>
    </w:tblPr>
    <w:tblGrid>
      <w:gridCol w:w="4272"/>
      <w:gridCol w:w="2659"/>
      <w:gridCol w:w="1735"/>
      <w:gridCol w:w="2392"/>
    </w:tblGrid>
    <w:tr w:rsidR="004237EA" w:rsidRPr="002B61AE" w14:paraId="0FF15380" w14:textId="77777777" w:rsidTr="007A5DE8">
      <w:trPr>
        <w:trHeight w:val="286"/>
      </w:trPr>
      <w:tc>
        <w:tcPr>
          <w:tcW w:w="4272" w:type="dxa"/>
        </w:tcPr>
        <w:p w14:paraId="01A655C7" w14:textId="77777777" w:rsidR="00EB290C" w:rsidRDefault="008366AB" w:rsidP="007A5DE8">
          <w:pPr>
            <w:tabs>
              <w:tab w:val="right" w:pos="3318"/>
              <w:tab w:val="left" w:pos="4335"/>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Fe dosing to deliver </w:t>
          </w:r>
          <w:r w:rsidR="00B178A0">
            <w:rPr>
              <w:rStyle w:val="PageNumber"/>
              <w:rFonts w:ascii="Arial" w:hAnsi="Arial" w:cs="Arial"/>
              <w:color w:val="0070C0"/>
              <w:sz w:val="18"/>
              <w:lang w:val="en-US"/>
            </w:rPr>
            <w:t>P removal</w:t>
          </w:r>
        </w:p>
        <w:p w14:paraId="0FF1537C" w14:textId="653563C5" w:rsidR="004237EA" w:rsidRPr="00E907C6" w:rsidRDefault="003033CA" w:rsidP="005A08E7">
          <w:pPr>
            <w:tabs>
              <w:tab w:val="left" w:pos="4335"/>
              <w:tab w:val="right" w:pos="10348"/>
            </w:tabs>
            <w:ind w:right="-582"/>
            <w:rPr>
              <w:rStyle w:val="PageNumber"/>
              <w:rFonts w:ascii="Arial" w:hAnsi="Arial" w:cs="Arial"/>
              <w:color w:val="0070C0"/>
              <w:sz w:val="18"/>
              <w:lang w:val="en-US"/>
            </w:rPr>
          </w:pPr>
          <w:r>
            <w:rPr>
              <w:rStyle w:val="PageNumber"/>
              <w:rFonts w:ascii="Arial" w:hAnsi="Arial" w:cs="Arial"/>
              <w:color w:val="0070C0"/>
              <w:sz w:val="18"/>
              <w:lang w:val="en-US"/>
            </w:rPr>
            <w:t xml:space="preserve">Review of Permits in </w:t>
          </w:r>
          <w:r w:rsidR="005A08E7">
            <w:rPr>
              <w:rStyle w:val="PageNumber"/>
              <w:rFonts w:ascii="Arial" w:hAnsi="Arial" w:cs="Arial"/>
              <w:color w:val="0070C0"/>
              <w:sz w:val="18"/>
              <w:lang w:val="en-US"/>
            </w:rPr>
            <w:t>phosphate sensitive SAC rivers</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1735"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DC8C67" w14:textId="77777777" w:rsidR="00F101FE" w:rsidRDefault="00F101FE">
      <w:r>
        <w:separator/>
      </w:r>
    </w:p>
  </w:footnote>
  <w:footnote w:type="continuationSeparator" w:id="0">
    <w:p w14:paraId="6E7A8306" w14:textId="77777777" w:rsidR="00F101FE" w:rsidRDefault="00F101FE">
      <w:r>
        <w:continuationSeparator/>
      </w:r>
    </w:p>
  </w:footnote>
  <w:footnote w:type="continuationNotice" w:id="1">
    <w:p w14:paraId="6C08F7CC" w14:textId="77777777" w:rsidR="00F101FE" w:rsidRDefault="00F101FE"/>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597714271">
    <w:abstractNumId w:val="1"/>
  </w:num>
  <w:num w:numId="2" w16cid:durableId="908920932">
    <w:abstractNumId w:val="15"/>
  </w:num>
  <w:num w:numId="3" w16cid:durableId="1285383521">
    <w:abstractNumId w:val="12"/>
  </w:num>
  <w:num w:numId="4" w16cid:durableId="523709744">
    <w:abstractNumId w:val="2"/>
  </w:num>
  <w:num w:numId="5" w16cid:durableId="2035812134">
    <w:abstractNumId w:val="4"/>
  </w:num>
  <w:num w:numId="6" w16cid:durableId="2024935631">
    <w:abstractNumId w:val="3"/>
  </w:num>
  <w:num w:numId="7" w16cid:durableId="1297954643">
    <w:abstractNumId w:val="7"/>
  </w:num>
  <w:num w:numId="8" w16cid:durableId="835146135">
    <w:abstractNumId w:val="14"/>
  </w:num>
  <w:num w:numId="9" w16cid:durableId="566913577">
    <w:abstractNumId w:val="18"/>
  </w:num>
  <w:num w:numId="10" w16cid:durableId="449596181">
    <w:abstractNumId w:val="10"/>
  </w:num>
  <w:num w:numId="11" w16cid:durableId="767041875">
    <w:abstractNumId w:val="13"/>
  </w:num>
  <w:num w:numId="12" w16cid:durableId="650788887">
    <w:abstractNumId w:val="17"/>
  </w:num>
  <w:num w:numId="13" w16cid:durableId="301620401">
    <w:abstractNumId w:val="16"/>
  </w:num>
  <w:num w:numId="14" w16cid:durableId="1896163107">
    <w:abstractNumId w:val="9"/>
  </w:num>
  <w:num w:numId="15" w16cid:durableId="1978951673">
    <w:abstractNumId w:val="11"/>
  </w:num>
  <w:num w:numId="16" w16cid:durableId="1422950115">
    <w:abstractNumId w:val="5"/>
  </w:num>
  <w:num w:numId="17" w16cid:durableId="1478721179">
    <w:abstractNumId w:val="0"/>
  </w:num>
  <w:num w:numId="18" w16cid:durableId="1487431893">
    <w:abstractNumId w:val="8"/>
  </w:num>
  <w:num w:numId="19" w16cid:durableId="1219315892">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11D6B"/>
    <w:rsid w:val="000225DA"/>
    <w:rsid w:val="00024E0F"/>
    <w:rsid w:val="0003786D"/>
    <w:rsid w:val="000433C7"/>
    <w:rsid w:val="000436A8"/>
    <w:rsid w:val="00050DC6"/>
    <w:rsid w:val="00052697"/>
    <w:rsid w:val="000529A7"/>
    <w:rsid w:val="0005636B"/>
    <w:rsid w:val="0006298C"/>
    <w:rsid w:val="000676D4"/>
    <w:rsid w:val="00067A5C"/>
    <w:rsid w:val="00072206"/>
    <w:rsid w:val="000771BE"/>
    <w:rsid w:val="00077908"/>
    <w:rsid w:val="00081421"/>
    <w:rsid w:val="00084A01"/>
    <w:rsid w:val="00087AFD"/>
    <w:rsid w:val="00091500"/>
    <w:rsid w:val="00094448"/>
    <w:rsid w:val="000A6110"/>
    <w:rsid w:val="000B0C2A"/>
    <w:rsid w:val="000B5349"/>
    <w:rsid w:val="000B7713"/>
    <w:rsid w:val="000C3151"/>
    <w:rsid w:val="000C57B3"/>
    <w:rsid w:val="000C6E64"/>
    <w:rsid w:val="000D0EAE"/>
    <w:rsid w:val="000D4FFB"/>
    <w:rsid w:val="000E2BCE"/>
    <w:rsid w:val="000E3FBB"/>
    <w:rsid w:val="000E54AC"/>
    <w:rsid w:val="000E762C"/>
    <w:rsid w:val="000F3D3D"/>
    <w:rsid w:val="000F7092"/>
    <w:rsid w:val="00103253"/>
    <w:rsid w:val="001034AC"/>
    <w:rsid w:val="00107C27"/>
    <w:rsid w:val="00112F82"/>
    <w:rsid w:val="00120FD3"/>
    <w:rsid w:val="00124B9A"/>
    <w:rsid w:val="00126C77"/>
    <w:rsid w:val="00132363"/>
    <w:rsid w:val="00135304"/>
    <w:rsid w:val="00136717"/>
    <w:rsid w:val="00141DD3"/>
    <w:rsid w:val="0014332B"/>
    <w:rsid w:val="00144680"/>
    <w:rsid w:val="001448DE"/>
    <w:rsid w:val="00147725"/>
    <w:rsid w:val="001648C3"/>
    <w:rsid w:val="0016775A"/>
    <w:rsid w:val="0017110E"/>
    <w:rsid w:val="00171565"/>
    <w:rsid w:val="00175981"/>
    <w:rsid w:val="00184938"/>
    <w:rsid w:val="0019078A"/>
    <w:rsid w:val="001A0126"/>
    <w:rsid w:val="001A2522"/>
    <w:rsid w:val="001A47AE"/>
    <w:rsid w:val="001A5072"/>
    <w:rsid w:val="001A79EC"/>
    <w:rsid w:val="001B000A"/>
    <w:rsid w:val="001B1418"/>
    <w:rsid w:val="001B1470"/>
    <w:rsid w:val="001B5BD3"/>
    <w:rsid w:val="001B6DD1"/>
    <w:rsid w:val="001B77CB"/>
    <w:rsid w:val="001C1F18"/>
    <w:rsid w:val="001C2814"/>
    <w:rsid w:val="001D7DCF"/>
    <w:rsid w:val="001F0E23"/>
    <w:rsid w:val="001F709A"/>
    <w:rsid w:val="002013C8"/>
    <w:rsid w:val="00201FEF"/>
    <w:rsid w:val="00202B65"/>
    <w:rsid w:val="00207708"/>
    <w:rsid w:val="00207C20"/>
    <w:rsid w:val="00210407"/>
    <w:rsid w:val="00216630"/>
    <w:rsid w:val="00220702"/>
    <w:rsid w:val="00221CEF"/>
    <w:rsid w:val="00223BAE"/>
    <w:rsid w:val="0023750B"/>
    <w:rsid w:val="002436CC"/>
    <w:rsid w:val="00247FE6"/>
    <w:rsid w:val="00253604"/>
    <w:rsid w:val="00254F65"/>
    <w:rsid w:val="0026228B"/>
    <w:rsid w:val="0026391A"/>
    <w:rsid w:val="002741DD"/>
    <w:rsid w:val="0028175F"/>
    <w:rsid w:val="00282A26"/>
    <w:rsid w:val="00292B3A"/>
    <w:rsid w:val="00296153"/>
    <w:rsid w:val="002967CA"/>
    <w:rsid w:val="002A1C83"/>
    <w:rsid w:val="002A66F0"/>
    <w:rsid w:val="002B0D8B"/>
    <w:rsid w:val="002B2C72"/>
    <w:rsid w:val="002B3FAA"/>
    <w:rsid w:val="002B7A46"/>
    <w:rsid w:val="002C2D76"/>
    <w:rsid w:val="002C3AE4"/>
    <w:rsid w:val="002C41CA"/>
    <w:rsid w:val="002D0A0C"/>
    <w:rsid w:val="002E35D0"/>
    <w:rsid w:val="002E3647"/>
    <w:rsid w:val="002E57A2"/>
    <w:rsid w:val="002F090A"/>
    <w:rsid w:val="002F2FAB"/>
    <w:rsid w:val="002F41D1"/>
    <w:rsid w:val="002F7340"/>
    <w:rsid w:val="003033CA"/>
    <w:rsid w:val="00306961"/>
    <w:rsid w:val="0032532A"/>
    <w:rsid w:val="00325ED9"/>
    <w:rsid w:val="00337FE7"/>
    <w:rsid w:val="003405D9"/>
    <w:rsid w:val="00340EEB"/>
    <w:rsid w:val="00343BA5"/>
    <w:rsid w:val="00346CF0"/>
    <w:rsid w:val="00351A0A"/>
    <w:rsid w:val="00352328"/>
    <w:rsid w:val="00352859"/>
    <w:rsid w:val="00362687"/>
    <w:rsid w:val="003719AD"/>
    <w:rsid w:val="00380C3B"/>
    <w:rsid w:val="0038174A"/>
    <w:rsid w:val="00382F62"/>
    <w:rsid w:val="00383B92"/>
    <w:rsid w:val="003869DE"/>
    <w:rsid w:val="00393524"/>
    <w:rsid w:val="00393D8E"/>
    <w:rsid w:val="00395171"/>
    <w:rsid w:val="003A1935"/>
    <w:rsid w:val="003A7BE7"/>
    <w:rsid w:val="003A7D0B"/>
    <w:rsid w:val="003B4BCB"/>
    <w:rsid w:val="003C0DE9"/>
    <w:rsid w:val="003C3084"/>
    <w:rsid w:val="003C4233"/>
    <w:rsid w:val="003C6618"/>
    <w:rsid w:val="003D0088"/>
    <w:rsid w:val="003D1803"/>
    <w:rsid w:val="003D19D2"/>
    <w:rsid w:val="003D2D81"/>
    <w:rsid w:val="003E16E2"/>
    <w:rsid w:val="003E395A"/>
    <w:rsid w:val="003E6841"/>
    <w:rsid w:val="003F3681"/>
    <w:rsid w:val="003F4346"/>
    <w:rsid w:val="003F691C"/>
    <w:rsid w:val="00402263"/>
    <w:rsid w:val="0040420C"/>
    <w:rsid w:val="00404B8A"/>
    <w:rsid w:val="00406AF4"/>
    <w:rsid w:val="00411D58"/>
    <w:rsid w:val="00412510"/>
    <w:rsid w:val="00416EA2"/>
    <w:rsid w:val="004237EA"/>
    <w:rsid w:val="0042555E"/>
    <w:rsid w:val="00430B48"/>
    <w:rsid w:val="004334C5"/>
    <w:rsid w:val="004373C9"/>
    <w:rsid w:val="0044196C"/>
    <w:rsid w:val="00444D3F"/>
    <w:rsid w:val="004550C1"/>
    <w:rsid w:val="00455E3C"/>
    <w:rsid w:val="004709A1"/>
    <w:rsid w:val="00475B36"/>
    <w:rsid w:val="00476B14"/>
    <w:rsid w:val="00481C68"/>
    <w:rsid w:val="004844DC"/>
    <w:rsid w:val="00484E8F"/>
    <w:rsid w:val="00486C2B"/>
    <w:rsid w:val="0049143D"/>
    <w:rsid w:val="004A02F0"/>
    <w:rsid w:val="004A4BD9"/>
    <w:rsid w:val="004B3156"/>
    <w:rsid w:val="004C16AD"/>
    <w:rsid w:val="004C6B19"/>
    <w:rsid w:val="004D3B21"/>
    <w:rsid w:val="004E38CE"/>
    <w:rsid w:val="004E4418"/>
    <w:rsid w:val="004E45C1"/>
    <w:rsid w:val="004E7719"/>
    <w:rsid w:val="004F366B"/>
    <w:rsid w:val="00503FB2"/>
    <w:rsid w:val="005259ED"/>
    <w:rsid w:val="00527D96"/>
    <w:rsid w:val="0053399B"/>
    <w:rsid w:val="0053589C"/>
    <w:rsid w:val="00536361"/>
    <w:rsid w:val="005458B5"/>
    <w:rsid w:val="0056113E"/>
    <w:rsid w:val="00564C6D"/>
    <w:rsid w:val="005761B2"/>
    <w:rsid w:val="00580008"/>
    <w:rsid w:val="005816CF"/>
    <w:rsid w:val="005910D1"/>
    <w:rsid w:val="00591847"/>
    <w:rsid w:val="00591E64"/>
    <w:rsid w:val="00594C05"/>
    <w:rsid w:val="005A08E7"/>
    <w:rsid w:val="005B36D9"/>
    <w:rsid w:val="005B6A95"/>
    <w:rsid w:val="005D0E13"/>
    <w:rsid w:val="005E1031"/>
    <w:rsid w:val="005E259D"/>
    <w:rsid w:val="005F0E84"/>
    <w:rsid w:val="005F29B9"/>
    <w:rsid w:val="005F3989"/>
    <w:rsid w:val="0060457F"/>
    <w:rsid w:val="00605855"/>
    <w:rsid w:val="00607AB7"/>
    <w:rsid w:val="00607B2A"/>
    <w:rsid w:val="00614A77"/>
    <w:rsid w:val="006164CB"/>
    <w:rsid w:val="00617D59"/>
    <w:rsid w:val="00620280"/>
    <w:rsid w:val="00624F6B"/>
    <w:rsid w:val="006271AC"/>
    <w:rsid w:val="00631CDF"/>
    <w:rsid w:val="00641913"/>
    <w:rsid w:val="006420BA"/>
    <w:rsid w:val="006445CA"/>
    <w:rsid w:val="00644D45"/>
    <w:rsid w:val="00644DC8"/>
    <w:rsid w:val="00646BEE"/>
    <w:rsid w:val="00646DEF"/>
    <w:rsid w:val="006477AA"/>
    <w:rsid w:val="006500B8"/>
    <w:rsid w:val="00653B2E"/>
    <w:rsid w:val="00657C89"/>
    <w:rsid w:val="00665A1C"/>
    <w:rsid w:val="00673F3D"/>
    <w:rsid w:val="006765AE"/>
    <w:rsid w:val="0067678C"/>
    <w:rsid w:val="00680A19"/>
    <w:rsid w:val="006817A9"/>
    <w:rsid w:val="00681CCF"/>
    <w:rsid w:val="006926EA"/>
    <w:rsid w:val="006933D4"/>
    <w:rsid w:val="00695D92"/>
    <w:rsid w:val="006A2723"/>
    <w:rsid w:val="006B0BFB"/>
    <w:rsid w:val="006B1FC3"/>
    <w:rsid w:val="006B2961"/>
    <w:rsid w:val="006B4555"/>
    <w:rsid w:val="006C72B9"/>
    <w:rsid w:val="006C735F"/>
    <w:rsid w:val="006D3B82"/>
    <w:rsid w:val="006F3A65"/>
    <w:rsid w:val="006F4CBC"/>
    <w:rsid w:val="0070056C"/>
    <w:rsid w:val="00707AC8"/>
    <w:rsid w:val="00711CD7"/>
    <w:rsid w:val="00712437"/>
    <w:rsid w:val="00713293"/>
    <w:rsid w:val="00717DC3"/>
    <w:rsid w:val="0072381C"/>
    <w:rsid w:val="007257E9"/>
    <w:rsid w:val="0073294A"/>
    <w:rsid w:val="007335DF"/>
    <w:rsid w:val="007420C0"/>
    <w:rsid w:val="00742A6F"/>
    <w:rsid w:val="00743251"/>
    <w:rsid w:val="007676FA"/>
    <w:rsid w:val="00771574"/>
    <w:rsid w:val="00772C75"/>
    <w:rsid w:val="00773847"/>
    <w:rsid w:val="00775165"/>
    <w:rsid w:val="007755AF"/>
    <w:rsid w:val="007820C3"/>
    <w:rsid w:val="00792990"/>
    <w:rsid w:val="00792CEE"/>
    <w:rsid w:val="007A055E"/>
    <w:rsid w:val="007A1244"/>
    <w:rsid w:val="007A2C8C"/>
    <w:rsid w:val="007A495F"/>
    <w:rsid w:val="007A5DE8"/>
    <w:rsid w:val="007A77BA"/>
    <w:rsid w:val="007B4377"/>
    <w:rsid w:val="007B7F61"/>
    <w:rsid w:val="007C0D90"/>
    <w:rsid w:val="007C391D"/>
    <w:rsid w:val="007D1C17"/>
    <w:rsid w:val="007D2A88"/>
    <w:rsid w:val="007D2C10"/>
    <w:rsid w:val="007E1C67"/>
    <w:rsid w:val="007E3284"/>
    <w:rsid w:val="007E5AD7"/>
    <w:rsid w:val="007F1354"/>
    <w:rsid w:val="0080028E"/>
    <w:rsid w:val="00803FFA"/>
    <w:rsid w:val="008146E9"/>
    <w:rsid w:val="008366AB"/>
    <w:rsid w:val="00836952"/>
    <w:rsid w:val="00844046"/>
    <w:rsid w:val="00846678"/>
    <w:rsid w:val="008524F0"/>
    <w:rsid w:val="008557BC"/>
    <w:rsid w:val="0086051F"/>
    <w:rsid w:val="00860583"/>
    <w:rsid w:val="008632BF"/>
    <w:rsid w:val="008642DA"/>
    <w:rsid w:val="00867FC1"/>
    <w:rsid w:val="008743F4"/>
    <w:rsid w:val="00882814"/>
    <w:rsid w:val="008828A9"/>
    <w:rsid w:val="00885742"/>
    <w:rsid w:val="00887285"/>
    <w:rsid w:val="00891E8F"/>
    <w:rsid w:val="0089254B"/>
    <w:rsid w:val="00894A3E"/>
    <w:rsid w:val="008A5911"/>
    <w:rsid w:val="008A5C1D"/>
    <w:rsid w:val="008D0A1D"/>
    <w:rsid w:val="008D1425"/>
    <w:rsid w:val="008D1489"/>
    <w:rsid w:val="008D4796"/>
    <w:rsid w:val="008E0382"/>
    <w:rsid w:val="008E03A3"/>
    <w:rsid w:val="008E1A62"/>
    <w:rsid w:val="008E417C"/>
    <w:rsid w:val="009027F9"/>
    <w:rsid w:val="00903A56"/>
    <w:rsid w:val="009047F4"/>
    <w:rsid w:val="009070E1"/>
    <w:rsid w:val="0092357D"/>
    <w:rsid w:val="009271E0"/>
    <w:rsid w:val="00930ABE"/>
    <w:rsid w:val="00930E1C"/>
    <w:rsid w:val="009344C0"/>
    <w:rsid w:val="00940D7D"/>
    <w:rsid w:val="00945712"/>
    <w:rsid w:val="009566D5"/>
    <w:rsid w:val="00960CCC"/>
    <w:rsid w:val="0096635C"/>
    <w:rsid w:val="009674DB"/>
    <w:rsid w:val="00970943"/>
    <w:rsid w:val="00977927"/>
    <w:rsid w:val="009779C1"/>
    <w:rsid w:val="009802DC"/>
    <w:rsid w:val="009823C2"/>
    <w:rsid w:val="009837ED"/>
    <w:rsid w:val="009864F9"/>
    <w:rsid w:val="00992AD4"/>
    <w:rsid w:val="00995381"/>
    <w:rsid w:val="00995A51"/>
    <w:rsid w:val="00996808"/>
    <w:rsid w:val="009A341D"/>
    <w:rsid w:val="009A3F85"/>
    <w:rsid w:val="009A4B66"/>
    <w:rsid w:val="009B0B41"/>
    <w:rsid w:val="009B0C2B"/>
    <w:rsid w:val="009B4CE8"/>
    <w:rsid w:val="009B7411"/>
    <w:rsid w:val="009C4AE0"/>
    <w:rsid w:val="009C6433"/>
    <w:rsid w:val="009D4D88"/>
    <w:rsid w:val="009D7E0E"/>
    <w:rsid w:val="009E4BDC"/>
    <w:rsid w:val="009E5B11"/>
    <w:rsid w:val="00A0243B"/>
    <w:rsid w:val="00A06754"/>
    <w:rsid w:val="00A07EDB"/>
    <w:rsid w:val="00A142AB"/>
    <w:rsid w:val="00A17A2A"/>
    <w:rsid w:val="00A21684"/>
    <w:rsid w:val="00A24313"/>
    <w:rsid w:val="00A2624A"/>
    <w:rsid w:val="00A269F8"/>
    <w:rsid w:val="00A26EA6"/>
    <w:rsid w:val="00A33020"/>
    <w:rsid w:val="00A343C7"/>
    <w:rsid w:val="00A35CE2"/>
    <w:rsid w:val="00A436B6"/>
    <w:rsid w:val="00A50874"/>
    <w:rsid w:val="00A569FF"/>
    <w:rsid w:val="00A60F17"/>
    <w:rsid w:val="00A669A4"/>
    <w:rsid w:val="00A715B8"/>
    <w:rsid w:val="00A76636"/>
    <w:rsid w:val="00A76A81"/>
    <w:rsid w:val="00A77D4D"/>
    <w:rsid w:val="00A82B1B"/>
    <w:rsid w:val="00A83F58"/>
    <w:rsid w:val="00AA33A5"/>
    <w:rsid w:val="00AA4DA1"/>
    <w:rsid w:val="00AB1099"/>
    <w:rsid w:val="00AB3610"/>
    <w:rsid w:val="00AB6ED2"/>
    <w:rsid w:val="00AC66F9"/>
    <w:rsid w:val="00AD2646"/>
    <w:rsid w:val="00AD4B61"/>
    <w:rsid w:val="00AD4DCA"/>
    <w:rsid w:val="00AD731D"/>
    <w:rsid w:val="00AE48D5"/>
    <w:rsid w:val="00AE6B54"/>
    <w:rsid w:val="00AE70BF"/>
    <w:rsid w:val="00AF4C00"/>
    <w:rsid w:val="00AF517E"/>
    <w:rsid w:val="00B00ABD"/>
    <w:rsid w:val="00B00F7A"/>
    <w:rsid w:val="00B1028C"/>
    <w:rsid w:val="00B10601"/>
    <w:rsid w:val="00B13426"/>
    <w:rsid w:val="00B14CBC"/>
    <w:rsid w:val="00B14ECD"/>
    <w:rsid w:val="00B178A0"/>
    <w:rsid w:val="00B31727"/>
    <w:rsid w:val="00B36EE5"/>
    <w:rsid w:val="00B463CE"/>
    <w:rsid w:val="00B51849"/>
    <w:rsid w:val="00B56E89"/>
    <w:rsid w:val="00B60433"/>
    <w:rsid w:val="00B62C2D"/>
    <w:rsid w:val="00B73ECB"/>
    <w:rsid w:val="00B82560"/>
    <w:rsid w:val="00B82F37"/>
    <w:rsid w:val="00B837E8"/>
    <w:rsid w:val="00B873A1"/>
    <w:rsid w:val="00BB1620"/>
    <w:rsid w:val="00BB3855"/>
    <w:rsid w:val="00BB408D"/>
    <w:rsid w:val="00BB4528"/>
    <w:rsid w:val="00BD176A"/>
    <w:rsid w:val="00BE2247"/>
    <w:rsid w:val="00BE370B"/>
    <w:rsid w:val="00BE7950"/>
    <w:rsid w:val="00BE7F98"/>
    <w:rsid w:val="00BF2466"/>
    <w:rsid w:val="00BF24F6"/>
    <w:rsid w:val="00BF4A3F"/>
    <w:rsid w:val="00C05011"/>
    <w:rsid w:val="00C052C4"/>
    <w:rsid w:val="00C07952"/>
    <w:rsid w:val="00C11604"/>
    <w:rsid w:val="00C24149"/>
    <w:rsid w:val="00C365FF"/>
    <w:rsid w:val="00C43A22"/>
    <w:rsid w:val="00C44B7E"/>
    <w:rsid w:val="00C50915"/>
    <w:rsid w:val="00C57F82"/>
    <w:rsid w:val="00C73DE7"/>
    <w:rsid w:val="00C8353B"/>
    <w:rsid w:val="00C85FD5"/>
    <w:rsid w:val="00C91798"/>
    <w:rsid w:val="00C920B9"/>
    <w:rsid w:val="00C93F6F"/>
    <w:rsid w:val="00C95CE8"/>
    <w:rsid w:val="00CA2EE9"/>
    <w:rsid w:val="00CA3222"/>
    <w:rsid w:val="00CA35B5"/>
    <w:rsid w:val="00CA4E7D"/>
    <w:rsid w:val="00CA62D3"/>
    <w:rsid w:val="00CB45B9"/>
    <w:rsid w:val="00CC1ABC"/>
    <w:rsid w:val="00CD7C85"/>
    <w:rsid w:val="00CE0DA8"/>
    <w:rsid w:val="00CE2785"/>
    <w:rsid w:val="00CF0436"/>
    <w:rsid w:val="00CF77A9"/>
    <w:rsid w:val="00CF79FA"/>
    <w:rsid w:val="00D04424"/>
    <w:rsid w:val="00D07410"/>
    <w:rsid w:val="00D14365"/>
    <w:rsid w:val="00D2020E"/>
    <w:rsid w:val="00D23A0F"/>
    <w:rsid w:val="00D25E80"/>
    <w:rsid w:val="00D25F12"/>
    <w:rsid w:val="00D26B49"/>
    <w:rsid w:val="00D3022B"/>
    <w:rsid w:val="00D33D23"/>
    <w:rsid w:val="00D33DE9"/>
    <w:rsid w:val="00D35E64"/>
    <w:rsid w:val="00D4673F"/>
    <w:rsid w:val="00D4687A"/>
    <w:rsid w:val="00D512DF"/>
    <w:rsid w:val="00D525B8"/>
    <w:rsid w:val="00D540FD"/>
    <w:rsid w:val="00D5690F"/>
    <w:rsid w:val="00D57A4B"/>
    <w:rsid w:val="00D61AB7"/>
    <w:rsid w:val="00D61F3F"/>
    <w:rsid w:val="00D61F63"/>
    <w:rsid w:val="00D63230"/>
    <w:rsid w:val="00D652FE"/>
    <w:rsid w:val="00D7711B"/>
    <w:rsid w:val="00D7760F"/>
    <w:rsid w:val="00D8193B"/>
    <w:rsid w:val="00D82362"/>
    <w:rsid w:val="00D825C3"/>
    <w:rsid w:val="00D8588C"/>
    <w:rsid w:val="00D86220"/>
    <w:rsid w:val="00D96438"/>
    <w:rsid w:val="00DA0194"/>
    <w:rsid w:val="00DA7802"/>
    <w:rsid w:val="00DB74B1"/>
    <w:rsid w:val="00DC16D7"/>
    <w:rsid w:val="00DC28B8"/>
    <w:rsid w:val="00DC3714"/>
    <w:rsid w:val="00DD068A"/>
    <w:rsid w:val="00DD75D9"/>
    <w:rsid w:val="00DE09DD"/>
    <w:rsid w:val="00DE395A"/>
    <w:rsid w:val="00DE632F"/>
    <w:rsid w:val="00DF13FA"/>
    <w:rsid w:val="00E00531"/>
    <w:rsid w:val="00E00BE1"/>
    <w:rsid w:val="00E03812"/>
    <w:rsid w:val="00E05721"/>
    <w:rsid w:val="00E07845"/>
    <w:rsid w:val="00E12083"/>
    <w:rsid w:val="00E12C95"/>
    <w:rsid w:val="00E22C8C"/>
    <w:rsid w:val="00E244F7"/>
    <w:rsid w:val="00E25A5B"/>
    <w:rsid w:val="00E35F5D"/>
    <w:rsid w:val="00E40C48"/>
    <w:rsid w:val="00E450D5"/>
    <w:rsid w:val="00E4525E"/>
    <w:rsid w:val="00E512FF"/>
    <w:rsid w:val="00E53EA5"/>
    <w:rsid w:val="00E5574E"/>
    <w:rsid w:val="00E65B5F"/>
    <w:rsid w:val="00E6621A"/>
    <w:rsid w:val="00E71881"/>
    <w:rsid w:val="00E723B6"/>
    <w:rsid w:val="00E72E6C"/>
    <w:rsid w:val="00E7550E"/>
    <w:rsid w:val="00E80678"/>
    <w:rsid w:val="00E80DC0"/>
    <w:rsid w:val="00E874B8"/>
    <w:rsid w:val="00E907C6"/>
    <w:rsid w:val="00E96702"/>
    <w:rsid w:val="00EA3AB8"/>
    <w:rsid w:val="00EA4DEE"/>
    <w:rsid w:val="00EB010F"/>
    <w:rsid w:val="00EB290C"/>
    <w:rsid w:val="00EC07DD"/>
    <w:rsid w:val="00EC5AAA"/>
    <w:rsid w:val="00EC6B7A"/>
    <w:rsid w:val="00ED1D92"/>
    <w:rsid w:val="00ED3A77"/>
    <w:rsid w:val="00ED50CB"/>
    <w:rsid w:val="00EE5639"/>
    <w:rsid w:val="00EE7F9D"/>
    <w:rsid w:val="00EF499E"/>
    <w:rsid w:val="00F05EA4"/>
    <w:rsid w:val="00F0619C"/>
    <w:rsid w:val="00F101FE"/>
    <w:rsid w:val="00F208D7"/>
    <w:rsid w:val="00F22A07"/>
    <w:rsid w:val="00F25F85"/>
    <w:rsid w:val="00F2779C"/>
    <w:rsid w:val="00F37C15"/>
    <w:rsid w:val="00F41FA5"/>
    <w:rsid w:val="00F44625"/>
    <w:rsid w:val="00F61EE5"/>
    <w:rsid w:val="00F65963"/>
    <w:rsid w:val="00F6632F"/>
    <w:rsid w:val="00F84220"/>
    <w:rsid w:val="00F852AC"/>
    <w:rsid w:val="00F87A6E"/>
    <w:rsid w:val="00F91079"/>
    <w:rsid w:val="00F97A77"/>
    <w:rsid w:val="00FB10D0"/>
    <w:rsid w:val="00FB1111"/>
    <w:rsid w:val="00FB1D8E"/>
    <w:rsid w:val="00FB30B4"/>
    <w:rsid w:val="00FB362B"/>
    <w:rsid w:val="00FB3A29"/>
    <w:rsid w:val="00FC0269"/>
    <w:rsid w:val="00FC29AE"/>
    <w:rsid w:val="00FC7D4A"/>
    <w:rsid w:val="00FD235E"/>
    <w:rsid w:val="00FD248C"/>
    <w:rsid w:val="00FD34ED"/>
    <w:rsid w:val="00FD55E6"/>
    <w:rsid w:val="00FD6F39"/>
    <w:rsid w:val="00FD759F"/>
    <w:rsid w:val="00FE1C38"/>
    <w:rsid w:val="00FF232F"/>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Draftingnote">
    <w:name w:val="Drafting note"/>
    <w:basedOn w:val="Heading4"/>
    <w:link w:val="DraftingnoteChar"/>
    <w:rsid w:val="00144680"/>
    <w:pPr>
      <w:keepNext w:val="0"/>
      <w:keepLines/>
      <w:widowControl w:val="0"/>
      <w:tabs>
        <w:tab w:val="left" w:pos="284"/>
      </w:tabs>
      <w:spacing w:before="60" w:line="270" w:lineRule="exact"/>
      <w:jc w:val="left"/>
    </w:pPr>
    <w:rPr>
      <w:rFonts w:ascii="Arial" w:hAnsi="Arial"/>
      <w:sz w:val="18"/>
    </w:rPr>
  </w:style>
  <w:style w:type="character" w:customStyle="1" w:styleId="DraftingnoteChar">
    <w:name w:val="Drafting note Char"/>
    <w:link w:val="Draftingnote"/>
    <w:locked/>
    <w:rsid w:val="00144680"/>
    <w:rPr>
      <w:rFonts w:ascii="Arial" w:hAnsi="Arial"/>
      <w:i/>
      <w:color w:val="FF00FF"/>
      <w:sz w:val="18"/>
    </w:rPr>
  </w:style>
  <w:style w:type="character" w:customStyle="1" w:styleId="Pink">
    <w:name w:val="Pink"/>
    <w:uiPriority w:val="1"/>
    <w:qFormat/>
    <w:rsid w:val="00144680"/>
    <w:rPr>
      <w:color w:val="FF00FF"/>
    </w:rPr>
  </w:style>
  <w:style w:type="character" w:styleId="Hyperlink">
    <w:name w:val="Hyperlink"/>
    <w:basedOn w:val="DefaultParagraphFont"/>
    <w:unhideWhenUsed/>
    <w:rsid w:val="006D3B82"/>
    <w:rPr>
      <w:color w:val="0000FF" w:themeColor="hyperlink"/>
      <w:u w:val="single"/>
    </w:rPr>
  </w:style>
  <w:style w:type="character" w:styleId="UnresolvedMention">
    <w:name w:val="Unresolved Mention"/>
    <w:basedOn w:val="DefaultParagraphFont"/>
    <w:uiPriority w:val="99"/>
    <w:semiHidden/>
    <w:unhideWhenUsed/>
    <w:rsid w:val="006D3B82"/>
    <w:rPr>
      <w:color w:val="605E5C"/>
      <w:shd w:val="clear" w:color="auto" w:fill="E1DFDD"/>
    </w:rPr>
  </w:style>
  <w:style w:type="character" w:styleId="FollowedHyperlink">
    <w:name w:val="FollowedHyperlink"/>
    <w:basedOn w:val="DefaultParagraphFont"/>
    <w:semiHidden/>
    <w:unhideWhenUsed/>
    <w:rsid w:val="00C50915"/>
    <w:rPr>
      <w:color w:val="800080" w:themeColor="followedHyperlink"/>
      <w:u w:val="single"/>
    </w:rPr>
  </w:style>
  <w:style w:type="paragraph" w:styleId="Revision">
    <w:name w:val="Revision"/>
    <w:hidden/>
    <w:uiPriority w:val="99"/>
    <w:semiHidden/>
    <w:rsid w:val="00CD7C85"/>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2076005">
      <w:bodyDiv w:val="1"/>
      <w:marLeft w:val="0"/>
      <w:marRight w:val="0"/>
      <w:marTop w:val="0"/>
      <w:marBottom w:val="0"/>
      <w:divBdr>
        <w:top w:val="none" w:sz="0" w:space="0" w:color="auto"/>
        <w:left w:val="none" w:sz="0" w:space="0" w:color="auto"/>
        <w:bottom w:val="none" w:sz="0" w:space="0" w:color="auto"/>
        <w:right w:val="none" w:sz="0" w:space="0" w:color="auto"/>
      </w:divBdr>
    </w:div>
    <w:div w:id="1391347717">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REGU-212-13538674</_dlc_DocId>
    <_dlc_DocIdUrl xmlns="9be56660-2c31-41ef-bc00-23e72f632f2a">
      <Url>https://cyfoethnaturiolcymru.sharepoint.com/teams/Regulatory/Permitting/_layouts/15/DocIdRedir.aspx?ID=REGU-212-13538674</Url>
      <Description>REGU-212-13538674</Description>
    </_dlc_DocIdUrl>
    <TaxCatchAll xmlns="859f7ad6-93f6-4205-b62b-a17f28acbbac" xsi:nil="true"/>
    <License_x002f_Activity_x0020_Type xmlns="859f7ad6-93f6-4205-b62b-a17f28acbbac">4. EPR Water Discharge</License_x002f_Activity_x0020_Type>
    <lcf76f155ced4ddcb4097134ff3c332f xmlns="84145aa9-ae2a-4b81-96bf-da2258b9f1c9">
      <Terms xmlns="http://schemas.microsoft.com/office/infopath/2007/PartnerControls"/>
    </lcf76f155ced4ddcb4097134ff3c332f>
    <Site_x0020_Name xmlns="859f7ad6-93f6-4205-b62b-a17f28acbbac">Cradoc Wastewater Treatment Works</Site_x0020_Name>
    <Internal_x002f_External xmlns="859f7ad6-93f6-4205-b62b-a17f28acbbac">Outgoing document</Internal_x002f_External>
    <Post_x0020_code xmlns="859f7ad6-93f6-4205-b62b-a17f28acbbac">LD3 9QA</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Surrendered_x002f_Expired xmlns="859f7ad6-93f6-4205-b62b-a17f28acbbac" xsi:nil="true"/>
    <Document_x0020_Date xmlns="859f7ad6-93f6-4205-b62b-a17f28acbbac">2025-03-11T00:00:00+00:00</Document_x0020_Date>
    <Facility_x0020_Address xmlns="859f7ad6-93f6-4205-b62b-a17f28acbbac">Oakfield Park, Cradoc, Brecon</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84" ma:contentTypeDescription="Permitting &amp; Compliance Word Document" ma:contentTypeScope="" ma:versionID="777202ebc451e6ede47252ddb414e658">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32c7ab3218cb9828089195717d983495"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element ref="ns4: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element name="MediaServiceBillingMetadata" ma:index="44"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3.xml><?xml version="1.0" encoding="utf-8"?>
<ds:datastoreItem xmlns:ds="http://schemas.openxmlformats.org/officeDocument/2006/customXml" ds:itemID="{D3600EA2-5A7B-469C-9F55-40034AEDC089}">
  <ds:schemaRefs>
    <ds:schemaRef ds:uri="http://schemas.openxmlformats.org/officeDocument/2006/bibliography"/>
  </ds:schemaRefs>
</ds:datastoreItem>
</file>

<file path=customXml/itemProps4.xml><?xml version="1.0" encoding="utf-8"?>
<ds:datastoreItem xmlns:ds="http://schemas.openxmlformats.org/officeDocument/2006/customXml" ds:itemID="{BEB58C00-7464-409B-9F05-E719EA22DD2E}">
  <ds:schemaRefs>
    <ds:schemaRef ds:uri="6e121689-de5b-41b9-a751-bfeda7fa2b07"/>
    <ds:schemaRef ds:uri="http://schemas.microsoft.com/office/2006/documentManagement/types"/>
    <ds:schemaRef ds:uri="859f7ad6-93f6-4205-b62b-a17f28acbbac"/>
    <ds:schemaRef ds:uri="http://purl.org/dc/elements/1.1/"/>
    <ds:schemaRef ds:uri="http://purl.org/dc/dcmitype/"/>
    <ds:schemaRef ds:uri="http://schemas.microsoft.com/office/infopath/2007/PartnerControls"/>
    <ds:schemaRef ds:uri="http://schemas.microsoft.com/office/2006/metadata/properties"/>
    <ds:schemaRef ds:uri="84145aa9-ae2a-4b81-96bf-da2258b9f1c9"/>
    <ds:schemaRef ds:uri="http://www.w3.org/XML/1998/namespace"/>
    <ds:schemaRef ds:uri="http://schemas.openxmlformats.org/package/2006/metadata/core-properties"/>
    <ds:schemaRef ds:uri="9be56660-2c31-41ef-bc00-23e72f632f2a"/>
    <ds:schemaRef ds:uri="http://purl.org/dc/terms/"/>
  </ds:schemaRefs>
</ds:datastoreItem>
</file>

<file path=customXml/itemProps5.xml><?xml version="1.0" encoding="utf-8"?>
<ds:datastoreItem xmlns:ds="http://schemas.openxmlformats.org/officeDocument/2006/customXml" ds:itemID="{CC88BC98-AB1E-4226-B3A1-2283B4BE0298}">
  <ds:schemaRefs>
    <ds:schemaRef ds:uri="Microsoft.SharePoint.Taxonomy.ContentTypeSync"/>
  </ds:schemaRefs>
</ds:datastoreItem>
</file>

<file path=customXml/itemProps6.xml><?xml version="1.0" encoding="utf-8"?>
<ds:datastoreItem xmlns:ds="http://schemas.openxmlformats.org/officeDocument/2006/customXml" ds:itemID="{D8460FBF-B1CD-4D1D-8C42-B27900414358}"/>
</file>

<file path=docProps/app.xml><?xml version="1.0" encoding="utf-8"?>
<Properties xmlns="http://schemas.openxmlformats.org/officeDocument/2006/extended-properties" xmlns:vt="http://schemas.openxmlformats.org/officeDocument/2006/docPropsVTypes">
  <Template>Normal</Template>
  <TotalTime>0</TotalTime>
  <Pages>2</Pages>
  <Words>335</Words>
  <Characters>1896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2227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Wakeford, James</cp:lastModifiedBy>
  <cp:revision>39</cp:revision>
  <cp:lastPrinted>2008-01-30T13:54:00Z</cp:lastPrinted>
  <dcterms:created xsi:type="dcterms:W3CDTF">2025-01-17T15:17:00Z</dcterms:created>
  <dcterms:modified xsi:type="dcterms:W3CDTF">2025-02-21T14:09:00Z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0x01010067EB80C5FE939D4A9B3D8BA62129B7F5010200395EA8C4DB86B34488C14C51428C5EDA</vt:lpwstr>
  </property>
  <property fmtid="{D5CDD505-2E9C-101B-9397-08002B2CF9AE}" pid="4" name="_dlc_DocIdItemGuid">
    <vt:lpwstr>226caafc-7c6d-48a7-a827-4560ae176e10</vt:lpwstr>
  </property>
  <property fmtid="{D5CDD505-2E9C-101B-9397-08002B2CF9AE}" pid="5" name="SharedWithUsers">
    <vt:lpwstr/>
  </property>
  <property fmtid="{D5CDD505-2E9C-101B-9397-08002B2CF9AE}" pid="6" name="MediaServiceImageTags">
    <vt:lpwstr/>
  </property>
  <property fmtid="{D5CDD505-2E9C-101B-9397-08002B2CF9AE}" pid="7" name="_docset_NoMedatataSyncRequired">
    <vt:lpwstr>False</vt:lpwstr>
  </property>
</Properties>
</file>