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D72CB" w14:textId="477E2D0D" w:rsidR="00044507" w:rsidRPr="00474F4C" w:rsidRDefault="00044507" w:rsidP="00474F4C">
      <w:pPr>
        <w:spacing w:after="0" w:line="360" w:lineRule="auto"/>
        <w:rPr>
          <w:rFonts w:cs="Arial"/>
          <w:b/>
          <w:bCs/>
          <w:u w:val="single"/>
        </w:rPr>
      </w:pPr>
      <w:r w:rsidRPr="00474F4C">
        <w:rPr>
          <w:rFonts w:cs="Arial"/>
          <w:b/>
          <w:bCs/>
          <w:u w:val="single"/>
        </w:rPr>
        <w:t>Fee</w:t>
      </w:r>
    </w:p>
    <w:p w14:paraId="7F7F06B0" w14:textId="7B82C9DB" w:rsidR="00044507" w:rsidRPr="00F27CB0" w:rsidRDefault="00CD578F" w:rsidP="00F27CB0">
      <w:pPr>
        <w:pStyle w:val="ListParagraph"/>
        <w:numPr>
          <w:ilvl w:val="0"/>
          <w:numId w:val="2"/>
        </w:numPr>
        <w:spacing w:after="0" w:line="360" w:lineRule="auto"/>
        <w:rPr>
          <w:rFonts w:cs="Arial"/>
        </w:rPr>
      </w:pPr>
      <w:r w:rsidRPr="00F27CB0">
        <w:rPr>
          <w:rFonts w:cs="Arial"/>
        </w:rPr>
        <w:t xml:space="preserve">The application fee paid </w:t>
      </w:r>
      <w:r w:rsidR="00F27CB0">
        <w:rPr>
          <w:rFonts w:cs="Arial"/>
        </w:rPr>
        <w:t xml:space="preserve">(based on the 2024/25 charging scheme) </w:t>
      </w:r>
      <w:r w:rsidRPr="00F27CB0">
        <w:rPr>
          <w:rFonts w:cs="Arial"/>
        </w:rPr>
        <w:t>was a t</w:t>
      </w:r>
      <w:r w:rsidR="00044507" w:rsidRPr="00F27CB0">
        <w:rPr>
          <w:rFonts w:cs="Arial"/>
        </w:rPr>
        <w:t xml:space="preserve">otal of £12,660 made up of base fee of £10,011, SSSI Assessment </w:t>
      </w:r>
      <w:r w:rsidRPr="00F27CB0">
        <w:rPr>
          <w:rFonts w:cs="Arial"/>
        </w:rPr>
        <w:t xml:space="preserve">fee of </w:t>
      </w:r>
      <w:r w:rsidR="00044507" w:rsidRPr="00F27CB0">
        <w:rPr>
          <w:rFonts w:cs="Arial"/>
        </w:rPr>
        <w:t>£306 and Fire prevention and mitigation plan</w:t>
      </w:r>
      <w:r w:rsidRPr="00F27CB0">
        <w:rPr>
          <w:rFonts w:cs="Arial"/>
        </w:rPr>
        <w:t xml:space="preserve"> assessment fee of</w:t>
      </w:r>
      <w:r w:rsidR="00044507" w:rsidRPr="00F27CB0">
        <w:rPr>
          <w:rFonts w:cs="Arial"/>
        </w:rPr>
        <w:t xml:space="preserve"> £2343. </w:t>
      </w:r>
    </w:p>
    <w:p w14:paraId="1B138111" w14:textId="77777777" w:rsidR="00F27CB0" w:rsidRDefault="003A0536" w:rsidP="008D36C5">
      <w:pPr>
        <w:spacing w:after="0" w:line="360" w:lineRule="auto"/>
        <w:rPr>
          <w:rFonts w:cs="Arial"/>
        </w:rPr>
      </w:pPr>
      <w:r>
        <w:rPr>
          <w:rFonts w:cs="Arial"/>
        </w:rPr>
        <w:t>Having reviewed the application, more assessment fees are incurred than the two given above; these are as follows:</w:t>
      </w:r>
    </w:p>
    <w:p w14:paraId="2BCB2629" w14:textId="77777777" w:rsidR="00F27CB0" w:rsidRPr="00F27CB0" w:rsidRDefault="00F27CB0" w:rsidP="00F27CB0">
      <w:pPr>
        <w:pStyle w:val="ListParagraph"/>
        <w:numPr>
          <w:ilvl w:val="0"/>
          <w:numId w:val="12"/>
        </w:numPr>
        <w:spacing w:after="0" w:line="360" w:lineRule="auto"/>
        <w:rPr>
          <w:rFonts w:cs="Arial"/>
        </w:rPr>
      </w:pPr>
      <w:r w:rsidRPr="00F27CB0">
        <w:rPr>
          <w:rFonts w:cs="Arial"/>
        </w:rPr>
        <w:t>N</w:t>
      </w:r>
      <w:r w:rsidR="003A0536" w:rsidRPr="00F27CB0">
        <w:rPr>
          <w:rFonts w:cs="Arial"/>
        </w:rPr>
        <w:t xml:space="preserve">oise impact assessment and noise management plan </w:t>
      </w:r>
    </w:p>
    <w:p w14:paraId="4ED80715"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 xml:space="preserve">Dust and emissions management plan </w:t>
      </w:r>
    </w:p>
    <w:p w14:paraId="32A1C11A"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Odour management plan</w:t>
      </w:r>
    </w:p>
    <w:p w14:paraId="76A9980A"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 xml:space="preserve">Fire prevention and mitigation plan </w:t>
      </w:r>
    </w:p>
    <w:p w14:paraId="7FC30558"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 xml:space="preserve">Discharge to water </w:t>
      </w:r>
    </w:p>
    <w:p w14:paraId="4936694E"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 xml:space="preserve">Assessment/ documentation of other protected </w:t>
      </w:r>
      <w:r w:rsidRPr="00F27CB0">
        <w:rPr>
          <w:rFonts w:cs="Arial"/>
        </w:rPr>
        <w:t>sites</w:t>
      </w:r>
    </w:p>
    <w:p w14:paraId="2E6D00FE"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Site of Special Scientific Interest Assessment</w:t>
      </w:r>
    </w:p>
    <w:p w14:paraId="40716BF9" w14:textId="77777777" w:rsidR="00F27CB0" w:rsidRPr="00F27CB0" w:rsidRDefault="003A0536" w:rsidP="00F27CB0">
      <w:pPr>
        <w:pStyle w:val="ListParagraph"/>
        <w:numPr>
          <w:ilvl w:val="0"/>
          <w:numId w:val="12"/>
        </w:numPr>
        <w:spacing w:after="0" w:line="360" w:lineRule="auto"/>
        <w:rPr>
          <w:rFonts w:cs="Arial"/>
        </w:rPr>
      </w:pPr>
      <w:r w:rsidRPr="00F27CB0">
        <w:rPr>
          <w:rFonts w:cs="Arial"/>
        </w:rPr>
        <w:t xml:space="preserve">Habitats Regulations Assessment </w:t>
      </w:r>
    </w:p>
    <w:p w14:paraId="0DEC7FFF" w14:textId="73A29D17" w:rsidR="003A0536" w:rsidRPr="00F27CB0" w:rsidRDefault="003A0536" w:rsidP="008D36C5">
      <w:pPr>
        <w:spacing w:after="0" w:line="360" w:lineRule="auto"/>
        <w:rPr>
          <w:rFonts w:cs="Arial"/>
        </w:rPr>
      </w:pPr>
      <w:r w:rsidRPr="00F27CB0">
        <w:rPr>
          <w:rFonts w:cs="Arial"/>
        </w:rPr>
        <w:t>Current fees (which are reviewed and updated annually) can be found on our website:</w:t>
      </w:r>
    </w:p>
    <w:p w14:paraId="50F429D7" w14:textId="72094AC7" w:rsidR="003A0536" w:rsidRPr="00F27CB0" w:rsidRDefault="003A0536" w:rsidP="00F27CB0">
      <w:pPr>
        <w:pStyle w:val="ListParagraph"/>
        <w:numPr>
          <w:ilvl w:val="0"/>
          <w:numId w:val="11"/>
        </w:numPr>
        <w:spacing w:after="0" w:line="360" w:lineRule="auto"/>
        <w:rPr>
          <w:rFonts w:cs="Arial"/>
        </w:rPr>
      </w:pPr>
      <w:hyperlink r:id="rId11" w:history="1">
        <w:r w:rsidRPr="00F27CB0">
          <w:rPr>
            <w:rStyle w:val="Hyperlink"/>
            <w:rFonts w:cs="Arial"/>
          </w:rPr>
          <w:t>Natural Resources Wales / Our charging schemes</w:t>
        </w:r>
      </w:hyperlink>
    </w:p>
    <w:p w14:paraId="489BEDA7" w14:textId="65B6A609" w:rsidR="003A0536" w:rsidRPr="00F27CB0" w:rsidRDefault="003A0536" w:rsidP="00F27CB0">
      <w:pPr>
        <w:pStyle w:val="ListParagraph"/>
        <w:numPr>
          <w:ilvl w:val="0"/>
          <w:numId w:val="11"/>
        </w:numPr>
        <w:spacing w:after="0" w:line="360" w:lineRule="auto"/>
        <w:rPr>
          <w:rFonts w:cs="Arial"/>
        </w:rPr>
      </w:pPr>
      <w:hyperlink r:id="rId12" w:history="1">
        <w:r w:rsidRPr="00F27CB0">
          <w:rPr>
            <w:rStyle w:val="Hyperlink"/>
            <w:rFonts w:cs="Arial"/>
          </w:rPr>
          <w:t>Natural Resources Wales / Charges for waste permits</w:t>
        </w:r>
      </w:hyperlink>
    </w:p>
    <w:p w14:paraId="4EF4BAC8" w14:textId="20AA40FE" w:rsidR="00044507" w:rsidRDefault="00F27CB0" w:rsidP="008D36C5">
      <w:pPr>
        <w:spacing w:after="0" w:line="360" w:lineRule="auto"/>
        <w:rPr>
          <w:rFonts w:cs="Arial"/>
        </w:rPr>
      </w:pPr>
      <w:r>
        <w:rPr>
          <w:rFonts w:cs="Arial"/>
        </w:rPr>
        <w:t xml:space="preserve">The fee for the submitted application based on the current charging scheme totals to </w:t>
      </w:r>
      <w:r w:rsidR="00520E58" w:rsidRPr="00520E58">
        <w:rPr>
          <w:rFonts w:cs="Arial"/>
        </w:rPr>
        <w:t>£21,301</w:t>
      </w:r>
      <w:r w:rsidR="00520E58">
        <w:rPr>
          <w:rFonts w:cs="Arial"/>
        </w:rPr>
        <w:t>.</w:t>
      </w:r>
    </w:p>
    <w:p w14:paraId="411544F8" w14:textId="77777777" w:rsidR="00F27CB0" w:rsidRPr="00474F4C" w:rsidRDefault="00F27CB0" w:rsidP="00474F4C">
      <w:pPr>
        <w:spacing w:after="0" w:line="360" w:lineRule="auto"/>
        <w:rPr>
          <w:rFonts w:cs="Arial"/>
        </w:rPr>
      </w:pPr>
    </w:p>
    <w:p w14:paraId="35112389" w14:textId="5FB4D2CA" w:rsidR="004A6B11" w:rsidRPr="00474F4C" w:rsidRDefault="00044507" w:rsidP="00474F4C">
      <w:pPr>
        <w:spacing w:after="0" w:line="360" w:lineRule="auto"/>
        <w:rPr>
          <w:rFonts w:cs="Arial"/>
          <w:b/>
          <w:bCs/>
          <w:u w:val="single"/>
        </w:rPr>
      </w:pPr>
      <w:r w:rsidRPr="00474F4C">
        <w:rPr>
          <w:rFonts w:cs="Arial"/>
          <w:b/>
          <w:bCs/>
          <w:u w:val="single"/>
        </w:rPr>
        <w:t>Application form</w:t>
      </w:r>
    </w:p>
    <w:p w14:paraId="6027E080" w14:textId="659707C1" w:rsidR="00044507" w:rsidRPr="00474F4C" w:rsidRDefault="00044507" w:rsidP="00474F4C">
      <w:pPr>
        <w:spacing w:after="0" w:line="360" w:lineRule="auto"/>
        <w:rPr>
          <w:rFonts w:cs="Arial"/>
          <w:b/>
          <w:bCs/>
        </w:rPr>
      </w:pPr>
      <w:r w:rsidRPr="00474F4C">
        <w:rPr>
          <w:rFonts w:cs="Arial"/>
          <w:b/>
          <w:bCs/>
        </w:rPr>
        <w:t>Tell us about the activities you want to do</w:t>
      </w:r>
    </w:p>
    <w:p w14:paraId="74C8153D" w14:textId="4ABD6EA1" w:rsidR="00044507" w:rsidRPr="00474F4C" w:rsidRDefault="00044507" w:rsidP="00474F4C">
      <w:pPr>
        <w:pStyle w:val="ListParagraph"/>
        <w:numPr>
          <w:ilvl w:val="0"/>
          <w:numId w:val="2"/>
        </w:numPr>
        <w:spacing w:after="0" w:line="360" w:lineRule="auto"/>
        <w:rPr>
          <w:rFonts w:cs="Arial"/>
        </w:rPr>
      </w:pPr>
      <w:r w:rsidRPr="00474F4C">
        <w:rPr>
          <w:rFonts w:cs="Arial"/>
        </w:rPr>
        <w:t xml:space="preserve">Domestic, Commercial and Industrial waste transfer station with treatment- </w:t>
      </w:r>
      <w:r w:rsidR="004A26A1">
        <w:rPr>
          <w:rFonts w:cs="Arial"/>
        </w:rPr>
        <w:t>The n</w:t>
      </w:r>
      <w:r w:rsidRPr="00474F4C">
        <w:rPr>
          <w:rFonts w:cs="Arial"/>
        </w:rPr>
        <w:t xml:space="preserve">on-hazardous waste treatment capacity </w:t>
      </w:r>
      <w:r w:rsidR="004A26A1">
        <w:rPr>
          <w:rFonts w:cs="Arial"/>
        </w:rPr>
        <w:t xml:space="preserve">has been </w:t>
      </w:r>
      <w:r w:rsidRPr="00474F4C">
        <w:rPr>
          <w:rFonts w:cs="Arial"/>
        </w:rPr>
        <w:t xml:space="preserve">given as “not more than 5,000t/annum” this value should be </w:t>
      </w:r>
      <w:r w:rsidR="004A26A1">
        <w:rPr>
          <w:rFonts w:cs="Arial"/>
        </w:rPr>
        <w:t xml:space="preserve">in </w:t>
      </w:r>
      <w:r w:rsidRPr="00474F4C">
        <w:rPr>
          <w:rFonts w:cs="Arial"/>
        </w:rPr>
        <w:t>tonnes per day</w:t>
      </w:r>
      <w:r w:rsidR="004A26A1">
        <w:rPr>
          <w:rFonts w:cs="Arial"/>
        </w:rPr>
        <w:t>.</w:t>
      </w:r>
    </w:p>
    <w:p w14:paraId="10E0FA80" w14:textId="77777777" w:rsidR="004A26A1" w:rsidRPr="004A26A1" w:rsidRDefault="00044507" w:rsidP="00620F92">
      <w:pPr>
        <w:pStyle w:val="ListParagraph"/>
        <w:numPr>
          <w:ilvl w:val="0"/>
          <w:numId w:val="2"/>
        </w:numPr>
        <w:spacing w:after="0" w:line="360" w:lineRule="auto"/>
        <w:rPr>
          <w:rFonts w:cs="Arial"/>
          <w:b/>
          <w:bCs/>
        </w:rPr>
      </w:pPr>
      <w:r w:rsidRPr="004A26A1">
        <w:rPr>
          <w:rFonts w:cs="Arial"/>
        </w:rPr>
        <w:t xml:space="preserve">Treatment of Waste to produce soil, soil substitutes and aggregate- Non-hazardous waste treatment capacity given as “not more than 75,000t/annum” </w:t>
      </w:r>
      <w:r w:rsidR="004A26A1" w:rsidRPr="00474F4C">
        <w:rPr>
          <w:rFonts w:cs="Arial"/>
        </w:rPr>
        <w:t xml:space="preserve">this value should be </w:t>
      </w:r>
      <w:r w:rsidR="004A26A1">
        <w:rPr>
          <w:rFonts w:cs="Arial"/>
        </w:rPr>
        <w:t xml:space="preserve">in </w:t>
      </w:r>
      <w:r w:rsidR="004A26A1" w:rsidRPr="00474F4C">
        <w:rPr>
          <w:rFonts w:cs="Arial"/>
        </w:rPr>
        <w:t>tonnes per day</w:t>
      </w:r>
      <w:r w:rsidR="004A26A1">
        <w:rPr>
          <w:rFonts w:cs="Arial"/>
        </w:rPr>
        <w:t>.</w:t>
      </w:r>
    </w:p>
    <w:p w14:paraId="3A67EB7A" w14:textId="66A2DC0E" w:rsidR="00044507" w:rsidRPr="004A26A1" w:rsidRDefault="00044507" w:rsidP="004A26A1">
      <w:pPr>
        <w:spacing w:after="0" w:line="360" w:lineRule="auto"/>
        <w:rPr>
          <w:rFonts w:cs="Arial"/>
          <w:b/>
          <w:bCs/>
        </w:rPr>
      </w:pPr>
      <w:r w:rsidRPr="004A26A1">
        <w:rPr>
          <w:rFonts w:cs="Arial"/>
          <w:b/>
          <w:bCs/>
        </w:rPr>
        <w:t>Tell us about the total storage capacity</w:t>
      </w:r>
    </w:p>
    <w:p w14:paraId="0EDD95F3" w14:textId="012B8DA8" w:rsidR="00044507" w:rsidRPr="00474F4C" w:rsidRDefault="00044507" w:rsidP="00474F4C">
      <w:pPr>
        <w:pStyle w:val="ListParagraph"/>
        <w:numPr>
          <w:ilvl w:val="0"/>
          <w:numId w:val="2"/>
        </w:numPr>
        <w:spacing w:after="0" w:line="360" w:lineRule="auto"/>
        <w:rPr>
          <w:rFonts w:cs="Arial"/>
        </w:rPr>
      </w:pPr>
      <w:r w:rsidRPr="00474F4C">
        <w:rPr>
          <w:rFonts w:cs="Arial"/>
        </w:rPr>
        <w:t xml:space="preserve">The total storage capacity of non-hazardous waste has been given as 41,000 tonnes. </w:t>
      </w:r>
      <w:r w:rsidR="00855689" w:rsidRPr="00474F4C">
        <w:rPr>
          <w:rFonts w:cs="Arial"/>
        </w:rPr>
        <w:t>T</w:t>
      </w:r>
      <w:r w:rsidRPr="00474F4C">
        <w:rPr>
          <w:rFonts w:cs="Arial"/>
        </w:rPr>
        <w:t xml:space="preserve">his value should be </w:t>
      </w:r>
      <w:r w:rsidR="004A26A1">
        <w:rPr>
          <w:rFonts w:cs="Arial"/>
        </w:rPr>
        <w:t xml:space="preserve">in </w:t>
      </w:r>
      <w:r w:rsidRPr="00474F4C">
        <w:rPr>
          <w:rFonts w:cs="Arial"/>
        </w:rPr>
        <w:t xml:space="preserve">tonnes at any one time. </w:t>
      </w:r>
      <w:r w:rsidR="00D42B0D" w:rsidRPr="00474F4C">
        <w:rPr>
          <w:rFonts w:cs="Arial"/>
        </w:rPr>
        <w:t>We are querying this as</w:t>
      </w:r>
      <w:r w:rsidRPr="00474F4C">
        <w:rPr>
          <w:rFonts w:cs="Arial"/>
        </w:rPr>
        <w:t xml:space="preserve"> this value is just over half the </w:t>
      </w:r>
      <w:r w:rsidR="004A26A1">
        <w:rPr>
          <w:rFonts w:cs="Arial"/>
        </w:rPr>
        <w:t xml:space="preserve">proposed </w:t>
      </w:r>
      <w:r w:rsidRPr="00474F4C">
        <w:rPr>
          <w:rFonts w:cs="Arial"/>
        </w:rPr>
        <w:t xml:space="preserve">annual </w:t>
      </w:r>
      <w:r w:rsidR="00D42B0D" w:rsidRPr="00474F4C">
        <w:rPr>
          <w:rFonts w:cs="Arial"/>
        </w:rPr>
        <w:t>throughput</w:t>
      </w:r>
      <w:r w:rsidRPr="00474F4C">
        <w:rPr>
          <w:rFonts w:cs="Arial"/>
        </w:rPr>
        <w:t xml:space="preserve"> of the site</w:t>
      </w:r>
      <w:r w:rsidR="00D42B0D" w:rsidRPr="00474F4C">
        <w:rPr>
          <w:rFonts w:cs="Arial"/>
        </w:rPr>
        <w:t>.</w:t>
      </w:r>
    </w:p>
    <w:p w14:paraId="3F3354CB" w14:textId="77777777" w:rsidR="00D42B0D" w:rsidRPr="00474F4C" w:rsidRDefault="00D42B0D" w:rsidP="00474F4C">
      <w:pPr>
        <w:spacing w:after="0" w:line="360" w:lineRule="auto"/>
        <w:rPr>
          <w:rFonts w:cs="Arial"/>
        </w:rPr>
      </w:pPr>
    </w:p>
    <w:p w14:paraId="5DA84883" w14:textId="6FADAFDC" w:rsidR="00D42B0D" w:rsidRPr="00474F4C" w:rsidRDefault="00D42B0D" w:rsidP="00474F4C">
      <w:pPr>
        <w:spacing w:after="0" w:line="360" w:lineRule="auto"/>
        <w:rPr>
          <w:rFonts w:cs="Arial"/>
          <w:b/>
          <w:bCs/>
          <w:u w:val="single"/>
        </w:rPr>
      </w:pPr>
      <w:r w:rsidRPr="00474F4C">
        <w:rPr>
          <w:rFonts w:cs="Arial"/>
          <w:b/>
          <w:bCs/>
          <w:u w:val="single"/>
        </w:rPr>
        <w:lastRenderedPageBreak/>
        <w:t>Industrial Emissions Directive (IED) activities and limits</w:t>
      </w:r>
    </w:p>
    <w:p w14:paraId="1811B48D" w14:textId="274FC3EA" w:rsidR="00D42B0D" w:rsidRPr="00474F4C" w:rsidRDefault="00D42B0D" w:rsidP="00474F4C">
      <w:pPr>
        <w:pStyle w:val="ListParagraph"/>
        <w:numPr>
          <w:ilvl w:val="0"/>
          <w:numId w:val="2"/>
        </w:numPr>
        <w:spacing w:after="0" w:line="360" w:lineRule="auto"/>
        <w:rPr>
          <w:rFonts w:cs="Arial"/>
        </w:rPr>
      </w:pPr>
      <w:r w:rsidRPr="00474F4C">
        <w:rPr>
          <w:rFonts w:cs="Arial"/>
        </w:rPr>
        <w:t>Treatment of slags and ashes is a treatment under the Industrial Emissions Directive (IED). The IED limit to remain a waste facility is 75 tonnes per day treatment capacity. Currently you have told us that your treatment capacity is 5000t/annum, but not what the daily treatment capacity is. You must provide information to demonstrate how you will comply with the relevant limits and therefore remain as a waste facility.</w:t>
      </w:r>
    </w:p>
    <w:p w14:paraId="62C501D5" w14:textId="77777777" w:rsidR="00D42B0D" w:rsidRPr="00474F4C" w:rsidRDefault="00D42B0D" w:rsidP="00474F4C">
      <w:pPr>
        <w:spacing w:after="0" w:line="360" w:lineRule="auto"/>
        <w:rPr>
          <w:rFonts w:cs="Arial"/>
        </w:rPr>
      </w:pPr>
    </w:p>
    <w:p w14:paraId="227F075B" w14:textId="3E2D37CB" w:rsidR="00D42B0D" w:rsidRPr="00474F4C" w:rsidRDefault="00D42B0D" w:rsidP="00474F4C">
      <w:pPr>
        <w:spacing w:after="0" w:line="360" w:lineRule="auto"/>
        <w:rPr>
          <w:rFonts w:cs="Arial"/>
          <w:b/>
          <w:bCs/>
          <w:u w:val="single"/>
        </w:rPr>
      </w:pPr>
      <w:r w:rsidRPr="00474F4C">
        <w:rPr>
          <w:rFonts w:cs="Arial"/>
          <w:b/>
          <w:bCs/>
          <w:u w:val="single"/>
        </w:rPr>
        <w:t>Waste types</w:t>
      </w:r>
    </w:p>
    <w:p w14:paraId="214E9683" w14:textId="5B0E4ACC" w:rsidR="00D42B0D" w:rsidRPr="00474F4C" w:rsidRDefault="00D42B0D" w:rsidP="00474F4C">
      <w:pPr>
        <w:pStyle w:val="ListParagraph"/>
        <w:numPr>
          <w:ilvl w:val="0"/>
          <w:numId w:val="2"/>
        </w:numPr>
        <w:spacing w:after="0" w:line="360" w:lineRule="auto"/>
        <w:rPr>
          <w:rFonts w:cs="Arial"/>
        </w:rPr>
      </w:pPr>
      <w:r w:rsidRPr="00474F4C">
        <w:rPr>
          <w:rFonts w:cs="Arial"/>
        </w:rPr>
        <w:t>The waste types given in document SGM02 Non</w:t>
      </w:r>
      <w:r w:rsidR="006D3757" w:rsidRPr="00474F4C">
        <w:rPr>
          <w:rFonts w:cs="Arial"/>
        </w:rPr>
        <w:t>-</w:t>
      </w:r>
      <w:r w:rsidRPr="00474F4C">
        <w:rPr>
          <w:rFonts w:cs="Arial"/>
        </w:rPr>
        <w:t xml:space="preserve">technical Summary </w:t>
      </w:r>
      <w:r w:rsidR="004A26A1">
        <w:rPr>
          <w:rFonts w:cs="Arial"/>
        </w:rPr>
        <w:t xml:space="preserve">(and the </w:t>
      </w:r>
      <w:r w:rsidR="004A26A1" w:rsidRPr="004A26A1">
        <w:rPr>
          <w:rFonts w:cs="Arial"/>
        </w:rPr>
        <w:t>SGM03- Environmental Management System ISSUE</w:t>
      </w:r>
      <w:r w:rsidR="004A26A1">
        <w:rPr>
          <w:rFonts w:cs="Arial"/>
        </w:rPr>
        <w:t xml:space="preserve">) </w:t>
      </w:r>
      <w:r w:rsidRPr="00474F4C">
        <w:rPr>
          <w:rFonts w:cs="Arial"/>
        </w:rPr>
        <w:t xml:space="preserve">are copied directly from two rule sets in their entirety. As such the waste descriptions are heavily caveated </w:t>
      </w:r>
      <w:r w:rsidR="004A26A1">
        <w:rPr>
          <w:rFonts w:cs="Arial"/>
        </w:rPr>
        <w:t>compared to</w:t>
      </w:r>
      <w:r w:rsidRPr="00474F4C">
        <w:rPr>
          <w:rFonts w:cs="Arial"/>
        </w:rPr>
        <w:t xml:space="preserve"> the descriptions given in WM3. As this is a bespoke permit application, you do not have to follow the rule set descriptions of the waste or include all the waste types as listed in the SRPs</w:t>
      </w:r>
      <w:r w:rsidR="004A26A1">
        <w:rPr>
          <w:rFonts w:cs="Arial"/>
        </w:rPr>
        <w:t>, although you may wish to. We are highlighting this as we have assessed the application on the currently proposed wastes codes.</w:t>
      </w:r>
    </w:p>
    <w:p w14:paraId="076175A5" w14:textId="2D3D2EBE" w:rsidR="006D3757" w:rsidRDefault="006D3757" w:rsidP="00474F4C">
      <w:pPr>
        <w:pStyle w:val="ListParagraph"/>
        <w:numPr>
          <w:ilvl w:val="0"/>
          <w:numId w:val="2"/>
        </w:numPr>
        <w:spacing w:after="0" w:line="360" w:lineRule="auto"/>
        <w:rPr>
          <w:rFonts w:cs="Arial"/>
        </w:rPr>
      </w:pPr>
      <w:r w:rsidRPr="00474F4C">
        <w:rPr>
          <w:rFonts w:cs="Arial"/>
        </w:rPr>
        <w:t xml:space="preserve">The document SGM05- Drainage Strategy states that the site is permitted to accept “Oils, coolants and other COSHH substances, used in the servicing and maintenance of plant and vehicles;” but these are not included in the waste code list(s). </w:t>
      </w:r>
      <w:r w:rsidR="004A26A1">
        <w:rPr>
          <w:rFonts w:cs="Arial"/>
        </w:rPr>
        <w:t>I</w:t>
      </w:r>
      <w:r w:rsidRPr="00474F4C">
        <w:rPr>
          <w:rFonts w:cs="Arial"/>
        </w:rPr>
        <w:t>ts needs to be explicit if these are wastes or not. If they are wastes, then the appropriate codes need to be included in the application.</w:t>
      </w:r>
    </w:p>
    <w:p w14:paraId="6D034449" w14:textId="77777777" w:rsidR="004A26A1" w:rsidRPr="00474F4C" w:rsidRDefault="004A26A1" w:rsidP="004A26A1">
      <w:pPr>
        <w:pStyle w:val="ListParagraph"/>
        <w:spacing w:after="0" w:line="360" w:lineRule="auto"/>
        <w:ind w:left="360"/>
        <w:rPr>
          <w:rFonts w:cs="Arial"/>
        </w:rPr>
      </w:pPr>
    </w:p>
    <w:p w14:paraId="02908ABE" w14:textId="77777777" w:rsidR="004A26A1" w:rsidRPr="004A26A1" w:rsidRDefault="004A26A1" w:rsidP="004A26A1">
      <w:pPr>
        <w:spacing w:after="0" w:line="360" w:lineRule="auto"/>
        <w:rPr>
          <w:rFonts w:cs="Arial"/>
          <w:b/>
          <w:bCs/>
          <w:u w:val="single"/>
        </w:rPr>
      </w:pPr>
      <w:r w:rsidRPr="004A26A1">
        <w:rPr>
          <w:rFonts w:cs="Arial"/>
          <w:b/>
          <w:bCs/>
          <w:u w:val="single"/>
        </w:rPr>
        <w:t xml:space="preserve">Proof of technical competence </w:t>
      </w:r>
    </w:p>
    <w:p w14:paraId="7E2758C3" w14:textId="77777777" w:rsidR="004A26A1" w:rsidRPr="004A26A1" w:rsidRDefault="004A26A1" w:rsidP="004A26A1">
      <w:pPr>
        <w:pStyle w:val="ListParagraph"/>
        <w:numPr>
          <w:ilvl w:val="0"/>
          <w:numId w:val="2"/>
        </w:numPr>
        <w:spacing w:after="0" w:line="360" w:lineRule="auto"/>
        <w:rPr>
          <w:rFonts w:cs="Arial"/>
        </w:rPr>
      </w:pPr>
      <w:r w:rsidRPr="004A26A1">
        <w:rPr>
          <w:rFonts w:cs="Arial"/>
        </w:rPr>
        <w:t xml:space="preserve">No proof of technical competence has been provided. In response to this question on the application form the reference of </w:t>
      </w:r>
      <w:r w:rsidRPr="004A26A1">
        <w:rPr>
          <w:rFonts w:cs="Arial"/>
          <w:i/>
          <w:iCs/>
        </w:rPr>
        <w:t>SGM01- Document Reference List</w:t>
      </w:r>
      <w:r w:rsidRPr="004A26A1">
        <w:rPr>
          <w:rFonts w:cs="Arial"/>
        </w:rPr>
        <w:t xml:space="preserve"> has been given but this does not contain any information on technical competence.</w:t>
      </w:r>
    </w:p>
    <w:p w14:paraId="17325FC3" w14:textId="77777777" w:rsidR="004A26A1" w:rsidRPr="00474F4C" w:rsidRDefault="004A26A1" w:rsidP="00474F4C">
      <w:pPr>
        <w:spacing w:after="0" w:line="360" w:lineRule="auto"/>
        <w:rPr>
          <w:rFonts w:cs="Arial"/>
        </w:rPr>
      </w:pPr>
    </w:p>
    <w:p w14:paraId="6C71ED67" w14:textId="2D95DA44" w:rsidR="00766C76" w:rsidRPr="00474F4C" w:rsidRDefault="006D3757" w:rsidP="00474F4C">
      <w:pPr>
        <w:spacing w:after="0" w:line="360" w:lineRule="auto"/>
        <w:rPr>
          <w:rFonts w:cs="Arial"/>
          <w:b/>
          <w:bCs/>
          <w:u w:val="single"/>
        </w:rPr>
      </w:pPr>
      <w:r w:rsidRPr="00474F4C">
        <w:rPr>
          <w:rFonts w:cs="Arial"/>
          <w:b/>
          <w:bCs/>
          <w:u w:val="single"/>
        </w:rPr>
        <w:t>SGM05- Drainage Strategy</w:t>
      </w:r>
    </w:p>
    <w:p w14:paraId="0752F9EA" w14:textId="421846D6" w:rsidR="006D3757" w:rsidRPr="00474F4C" w:rsidRDefault="006D3757" w:rsidP="00474F4C">
      <w:pPr>
        <w:pStyle w:val="ListParagraph"/>
        <w:numPr>
          <w:ilvl w:val="0"/>
          <w:numId w:val="2"/>
        </w:numPr>
        <w:spacing w:after="0" w:line="360" w:lineRule="auto"/>
        <w:rPr>
          <w:rFonts w:cs="Arial"/>
        </w:rPr>
      </w:pPr>
      <w:r w:rsidRPr="00474F4C">
        <w:rPr>
          <w:rFonts w:cs="Arial"/>
        </w:rPr>
        <w:t xml:space="preserve">The application states there are two discharges off site SWDP01 and SWDP02. The document </w:t>
      </w:r>
      <w:r w:rsidRPr="00474F4C">
        <w:rPr>
          <w:rFonts w:cs="Arial"/>
          <w:i/>
          <w:iCs/>
        </w:rPr>
        <w:t>SGM05- Drainage Strategy</w:t>
      </w:r>
      <w:r w:rsidRPr="00474F4C">
        <w:rPr>
          <w:rFonts w:cs="Arial"/>
        </w:rPr>
        <w:t xml:space="preserve"> </w:t>
      </w:r>
      <w:r w:rsidR="004572E1" w:rsidRPr="00474F4C">
        <w:rPr>
          <w:rFonts w:cs="Arial"/>
        </w:rPr>
        <w:t xml:space="preserve">doesn’t refer to any discharges using the given references “SWDP01” or “SWDP02”. These references should be used </w:t>
      </w:r>
      <w:r w:rsidR="004572E1" w:rsidRPr="00474F4C">
        <w:rPr>
          <w:rFonts w:cs="Arial"/>
        </w:rPr>
        <w:lastRenderedPageBreak/>
        <w:t>throughout this document, on the two site plans, and in the rest of the application</w:t>
      </w:r>
      <w:r w:rsidR="004A26A1">
        <w:rPr>
          <w:rFonts w:cs="Arial"/>
        </w:rPr>
        <w:t xml:space="preserve"> for </w:t>
      </w:r>
      <w:r w:rsidR="008D36C5">
        <w:rPr>
          <w:rFonts w:cs="Arial"/>
        </w:rPr>
        <w:t>consistency</w:t>
      </w:r>
      <w:r w:rsidR="004A26A1">
        <w:rPr>
          <w:rFonts w:cs="Arial"/>
        </w:rPr>
        <w:t>.</w:t>
      </w:r>
    </w:p>
    <w:p w14:paraId="6FC77B7A" w14:textId="36AA32CB" w:rsidR="006D3757" w:rsidRPr="00474F4C" w:rsidRDefault="004572E1" w:rsidP="00474F4C">
      <w:pPr>
        <w:pStyle w:val="ListParagraph"/>
        <w:numPr>
          <w:ilvl w:val="0"/>
          <w:numId w:val="2"/>
        </w:numPr>
        <w:spacing w:after="0" w:line="360" w:lineRule="auto"/>
        <w:rPr>
          <w:rFonts w:cs="Arial"/>
        </w:rPr>
      </w:pPr>
      <w:r w:rsidRPr="00474F4C">
        <w:rPr>
          <w:rFonts w:cs="Arial"/>
        </w:rPr>
        <w:t xml:space="preserve">The document </w:t>
      </w:r>
      <w:r w:rsidRPr="00474F4C">
        <w:rPr>
          <w:rFonts w:cs="Arial"/>
          <w:i/>
          <w:iCs/>
        </w:rPr>
        <w:t>SGM05- Drainage Strategy</w:t>
      </w:r>
      <w:r w:rsidRPr="00474F4C">
        <w:rPr>
          <w:rFonts w:cs="Arial"/>
        </w:rPr>
        <w:t xml:space="preserve"> has 3 listed appendices:</w:t>
      </w:r>
    </w:p>
    <w:p w14:paraId="32BEAF0E" w14:textId="56BF5C8F" w:rsidR="004572E1" w:rsidRPr="00474F4C" w:rsidRDefault="004572E1" w:rsidP="00474F4C">
      <w:pPr>
        <w:pStyle w:val="ListParagraph"/>
        <w:numPr>
          <w:ilvl w:val="0"/>
          <w:numId w:val="4"/>
        </w:numPr>
        <w:spacing w:after="0" w:line="360" w:lineRule="auto"/>
        <w:rPr>
          <w:rFonts w:cs="Arial"/>
        </w:rPr>
      </w:pPr>
      <w:r w:rsidRPr="00474F4C">
        <w:rPr>
          <w:rFonts w:cs="Arial"/>
        </w:rPr>
        <w:t xml:space="preserve">APPENDIX 1 – DRAINAGE PLAN </w:t>
      </w:r>
    </w:p>
    <w:p w14:paraId="584E6E06" w14:textId="064EB3CB" w:rsidR="004572E1" w:rsidRPr="00474F4C" w:rsidRDefault="004572E1" w:rsidP="00474F4C">
      <w:pPr>
        <w:pStyle w:val="ListParagraph"/>
        <w:numPr>
          <w:ilvl w:val="0"/>
          <w:numId w:val="4"/>
        </w:numPr>
        <w:spacing w:after="0" w:line="360" w:lineRule="auto"/>
        <w:rPr>
          <w:rFonts w:cs="Arial"/>
        </w:rPr>
      </w:pPr>
      <w:r w:rsidRPr="00474F4C">
        <w:rPr>
          <w:rFonts w:cs="Arial"/>
        </w:rPr>
        <w:t>APPENDIX 3 – SITE DRAINAGE DRAWING</w:t>
      </w:r>
    </w:p>
    <w:p w14:paraId="38F6B465" w14:textId="14541E0F" w:rsidR="004572E1" w:rsidRPr="00474F4C" w:rsidRDefault="004572E1" w:rsidP="00474F4C">
      <w:pPr>
        <w:pStyle w:val="ListParagraph"/>
        <w:numPr>
          <w:ilvl w:val="0"/>
          <w:numId w:val="4"/>
        </w:numPr>
        <w:spacing w:after="0" w:line="360" w:lineRule="auto"/>
        <w:rPr>
          <w:rFonts w:cs="Arial"/>
        </w:rPr>
      </w:pPr>
      <w:r w:rsidRPr="00474F4C">
        <w:rPr>
          <w:rFonts w:cs="Arial"/>
        </w:rPr>
        <w:t xml:space="preserve">APPENDIX 3 – SMOKE / CO DETECTOR LOCATION CHECK FORM </w:t>
      </w:r>
    </w:p>
    <w:p w14:paraId="695961EC" w14:textId="77777777" w:rsidR="004572E1" w:rsidRPr="008D36C5" w:rsidRDefault="004572E1" w:rsidP="008D36C5">
      <w:pPr>
        <w:spacing w:after="0" w:line="360" w:lineRule="auto"/>
        <w:rPr>
          <w:rFonts w:cs="Arial"/>
        </w:rPr>
      </w:pPr>
      <w:r w:rsidRPr="008D36C5">
        <w:rPr>
          <w:rFonts w:cs="Arial"/>
        </w:rPr>
        <w:t>And section 3 refers to a plan “Drawing Number EV170606/SGM03 – Site Drainage”.</w:t>
      </w:r>
    </w:p>
    <w:p w14:paraId="46DE1C94" w14:textId="08277EA0" w:rsidR="004572E1" w:rsidRPr="008D36C5" w:rsidRDefault="004572E1" w:rsidP="008D36C5">
      <w:pPr>
        <w:spacing w:after="0" w:line="360" w:lineRule="auto"/>
        <w:rPr>
          <w:rFonts w:cs="Arial"/>
        </w:rPr>
      </w:pPr>
      <w:r w:rsidRPr="008D36C5">
        <w:rPr>
          <w:rFonts w:cs="Arial"/>
        </w:rPr>
        <w:t xml:space="preserve">The plans provided within the application are </w:t>
      </w:r>
      <w:r w:rsidRPr="008D36C5">
        <w:rPr>
          <w:rFonts w:cs="Arial"/>
          <w:i/>
          <w:iCs/>
        </w:rPr>
        <w:t>2154-SGM-001-SGM Waste Site Plan</w:t>
      </w:r>
      <w:r w:rsidRPr="008D36C5">
        <w:rPr>
          <w:rFonts w:cs="Arial"/>
        </w:rPr>
        <w:t xml:space="preserve"> and </w:t>
      </w:r>
      <w:r w:rsidRPr="008D36C5">
        <w:rPr>
          <w:rFonts w:cs="Arial"/>
          <w:i/>
          <w:iCs/>
        </w:rPr>
        <w:t>2154-SGM-002- SGM Waste Drainage Plan</w:t>
      </w:r>
      <w:r w:rsidRPr="008D36C5">
        <w:rPr>
          <w:rFonts w:cs="Arial"/>
        </w:rPr>
        <w:t>.</w:t>
      </w:r>
    </w:p>
    <w:p w14:paraId="70F9542D" w14:textId="25A00D35" w:rsidR="004572E1" w:rsidRPr="008D36C5" w:rsidRDefault="004572E1" w:rsidP="008D36C5">
      <w:pPr>
        <w:spacing w:after="0" w:line="360" w:lineRule="auto"/>
        <w:rPr>
          <w:rFonts w:cs="Arial"/>
        </w:rPr>
      </w:pPr>
      <w:r w:rsidRPr="008D36C5">
        <w:rPr>
          <w:rFonts w:cs="Arial"/>
        </w:rPr>
        <w:t>It is not clear if there are plans missing, or the references and appendices list are incorrect.</w:t>
      </w:r>
    </w:p>
    <w:p w14:paraId="7020EB44" w14:textId="5764BA7C" w:rsidR="00E60772" w:rsidRPr="00474F4C" w:rsidRDefault="00E60772" w:rsidP="00474F4C">
      <w:pPr>
        <w:spacing w:after="0" w:line="360" w:lineRule="auto"/>
        <w:rPr>
          <w:rFonts w:cs="Arial"/>
        </w:rPr>
      </w:pPr>
    </w:p>
    <w:p w14:paraId="7FF32463" w14:textId="6BB3EB3E" w:rsidR="00563963" w:rsidRPr="00474F4C" w:rsidRDefault="00563963" w:rsidP="00474F4C">
      <w:pPr>
        <w:spacing w:after="0" w:line="360" w:lineRule="auto"/>
        <w:rPr>
          <w:rFonts w:cs="Arial"/>
          <w:b/>
          <w:bCs/>
          <w:u w:val="single"/>
        </w:rPr>
      </w:pPr>
      <w:r w:rsidRPr="00474F4C">
        <w:rPr>
          <w:rFonts w:cs="Arial"/>
          <w:b/>
          <w:bCs/>
          <w:u w:val="single"/>
        </w:rPr>
        <w:t xml:space="preserve">Dust and emissions management plan </w:t>
      </w:r>
    </w:p>
    <w:p w14:paraId="1DB8C9CD" w14:textId="692F0C0A" w:rsidR="000A4514" w:rsidRPr="00474F4C" w:rsidRDefault="00971A1A" w:rsidP="00474F4C">
      <w:pPr>
        <w:pStyle w:val="ListParagraph"/>
        <w:numPr>
          <w:ilvl w:val="0"/>
          <w:numId w:val="2"/>
        </w:numPr>
        <w:spacing w:after="0" w:line="360" w:lineRule="auto"/>
        <w:rPr>
          <w:rFonts w:cs="Arial"/>
        </w:rPr>
      </w:pPr>
      <w:r w:rsidRPr="00474F4C">
        <w:rPr>
          <w:rFonts w:cs="Arial"/>
        </w:rPr>
        <w:t>T</w:t>
      </w:r>
      <w:r w:rsidR="00B31540" w:rsidRPr="00474F4C">
        <w:rPr>
          <w:rFonts w:cs="Arial"/>
        </w:rPr>
        <w:t xml:space="preserve">he </w:t>
      </w:r>
      <w:hyperlink r:id="rId13" w:anchor="emissions-management-plan-for-dust" w:history="1">
        <w:r w:rsidR="00B31540" w:rsidRPr="00474F4C">
          <w:rPr>
            <w:rStyle w:val="Hyperlink"/>
            <w:rFonts w:cs="Arial"/>
          </w:rPr>
          <w:t>guidance</w:t>
        </w:r>
      </w:hyperlink>
      <w:r w:rsidR="00B31540" w:rsidRPr="00474F4C">
        <w:rPr>
          <w:rFonts w:cs="Arial"/>
        </w:rPr>
        <w:t xml:space="preserve"> require</w:t>
      </w:r>
      <w:r w:rsidR="00A54B91" w:rsidRPr="00474F4C">
        <w:rPr>
          <w:rFonts w:cs="Arial"/>
        </w:rPr>
        <w:t xml:space="preserve">s a dust and emissions management plan to be submitted with a bespoke application as the following conditions has been met: </w:t>
      </w:r>
    </w:p>
    <w:p w14:paraId="629A743D" w14:textId="77777777" w:rsidR="000A4514" w:rsidRPr="00474F4C" w:rsidRDefault="000A4514" w:rsidP="00474F4C">
      <w:pPr>
        <w:pStyle w:val="ListParagraph"/>
        <w:numPr>
          <w:ilvl w:val="0"/>
          <w:numId w:val="4"/>
        </w:numPr>
        <w:spacing w:after="0" w:line="360" w:lineRule="auto"/>
        <w:rPr>
          <w:rFonts w:cs="Arial"/>
        </w:rPr>
      </w:pPr>
      <w:r w:rsidRPr="00474F4C">
        <w:rPr>
          <w:rFonts w:cs="Arial"/>
        </w:rPr>
        <w:t>Keeping or treating waste material that gives rise to fine or dusty materials (i.e. the processing of inert construction and demolition wastes to produce recycled soils and aggregates)</w:t>
      </w:r>
    </w:p>
    <w:p w14:paraId="6619F807" w14:textId="3E248C5B" w:rsidR="000A4514" w:rsidRPr="00474F4C" w:rsidRDefault="000A4514" w:rsidP="00474F4C">
      <w:pPr>
        <w:pStyle w:val="ListParagraph"/>
        <w:numPr>
          <w:ilvl w:val="0"/>
          <w:numId w:val="4"/>
        </w:numPr>
        <w:spacing w:after="0" w:line="360" w:lineRule="auto"/>
        <w:rPr>
          <w:rFonts w:cs="Arial"/>
        </w:rPr>
      </w:pPr>
      <w:r w:rsidRPr="00474F4C">
        <w:rPr>
          <w:rFonts w:cs="Arial"/>
        </w:rPr>
        <w:t>Within 500m of a sensitive receptor (</w:t>
      </w:r>
      <w:r w:rsidR="00A134C1">
        <w:rPr>
          <w:rFonts w:cs="Arial"/>
        </w:rPr>
        <w:t>please note the guidance for what is considered a sensitive receptor</w:t>
      </w:r>
      <w:r w:rsidRPr="00474F4C">
        <w:rPr>
          <w:rFonts w:cs="Arial"/>
        </w:rPr>
        <w:t>)</w:t>
      </w:r>
    </w:p>
    <w:p w14:paraId="102945F4" w14:textId="18223E8B" w:rsidR="000A564F" w:rsidRPr="008D36C5" w:rsidRDefault="000A564F" w:rsidP="008D36C5">
      <w:pPr>
        <w:spacing w:after="0" w:line="360" w:lineRule="auto"/>
        <w:rPr>
          <w:rFonts w:cs="Arial"/>
        </w:rPr>
      </w:pPr>
      <w:r w:rsidRPr="008D36C5">
        <w:rPr>
          <w:rFonts w:cs="Arial"/>
        </w:rPr>
        <w:t xml:space="preserve">While section 10.1.1 </w:t>
      </w:r>
      <w:r w:rsidR="007C1571" w:rsidRPr="008D36C5">
        <w:rPr>
          <w:rFonts w:cs="Arial"/>
        </w:rPr>
        <w:t>of document SGM03- Environmental Management System ISSUE does include information on Dust and Particulates</w:t>
      </w:r>
      <w:r w:rsidR="00482F75" w:rsidRPr="008D36C5">
        <w:rPr>
          <w:rFonts w:cs="Arial"/>
        </w:rPr>
        <w:t xml:space="preserve"> it </w:t>
      </w:r>
      <w:r w:rsidR="00242C51" w:rsidRPr="008D36C5">
        <w:rPr>
          <w:rFonts w:cs="Arial"/>
        </w:rPr>
        <w:t>does</w:t>
      </w:r>
      <w:r w:rsidR="00482F75" w:rsidRPr="008D36C5">
        <w:rPr>
          <w:rFonts w:cs="Arial"/>
        </w:rPr>
        <w:t xml:space="preserve"> not </w:t>
      </w:r>
      <w:r w:rsidR="00242C51" w:rsidRPr="008D36C5">
        <w:rPr>
          <w:rFonts w:cs="Arial"/>
        </w:rPr>
        <w:t>include</w:t>
      </w:r>
      <w:r w:rsidR="00482F75" w:rsidRPr="008D36C5">
        <w:rPr>
          <w:rFonts w:cs="Arial"/>
        </w:rPr>
        <w:t xml:space="preserve"> all the required information </w:t>
      </w:r>
      <w:r w:rsidR="00242C51" w:rsidRPr="008D36C5">
        <w:rPr>
          <w:rFonts w:cs="Arial"/>
        </w:rPr>
        <w:t xml:space="preserve">required in </w:t>
      </w:r>
      <w:hyperlink r:id="rId14" w:anchor="emissions-management-plan-for-dust" w:history="1">
        <w:r w:rsidR="00242C51" w:rsidRPr="008D36C5">
          <w:rPr>
            <w:rStyle w:val="Hyperlink"/>
            <w:rFonts w:cs="Arial"/>
          </w:rPr>
          <w:t>Control and monitor emissions for your environmental permit - GOV.UK</w:t>
        </w:r>
      </w:hyperlink>
      <w:r w:rsidR="00482F75" w:rsidRPr="008D36C5">
        <w:rPr>
          <w:rFonts w:cs="Arial"/>
          <w:b/>
          <w:bCs/>
        </w:rPr>
        <w:t xml:space="preserve"> </w:t>
      </w:r>
    </w:p>
    <w:p w14:paraId="68A6E7DD" w14:textId="77777777" w:rsidR="000A4514" w:rsidRPr="00474F4C" w:rsidRDefault="000A4514" w:rsidP="00474F4C">
      <w:pPr>
        <w:spacing w:after="0" w:line="360" w:lineRule="auto"/>
        <w:rPr>
          <w:rFonts w:cs="Arial"/>
        </w:rPr>
      </w:pPr>
    </w:p>
    <w:p w14:paraId="5AEF5744" w14:textId="582121FD" w:rsidR="00DC121E" w:rsidRPr="00474F4C" w:rsidRDefault="00DC121E" w:rsidP="00474F4C">
      <w:pPr>
        <w:spacing w:after="0" w:line="360" w:lineRule="auto"/>
        <w:rPr>
          <w:rFonts w:cs="Arial"/>
          <w:b/>
          <w:bCs/>
          <w:u w:val="single"/>
        </w:rPr>
      </w:pPr>
      <w:r w:rsidRPr="00474F4C">
        <w:rPr>
          <w:rFonts w:cs="Arial"/>
          <w:b/>
          <w:bCs/>
          <w:u w:val="single"/>
        </w:rPr>
        <w:t>Odour Management plan</w:t>
      </w:r>
    </w:p>
    <w:p w14:paraId="6562B4B4" w14:textId="3089DC07" w:rsidR="00794568" w:rsidRPr="00474F4C" w:rsidRDefault="008D1210" w:rsidP="00474F4C">
      <w:pPr>
        <w:pStyle w:val="ListParagraph"/>
        <w:numPr>
          <w:ilvl w:val="0"/>
          <w:numId w:val="2"/>
        </w:numPr>
        <w:spacing w:after="0" w:line="360" w:lineRule="auto"/>
        <w:rPr>
          <w:rFonts w:cs="Arial"/>
        </w:rPr>
      </w:pPr>
      <w:r w:rsidRPr="00474F4C">
        <w:rPr>
          <w:rFonts w:cs="Arial"/>
        </w:rPr>
        <w:t xml:space="preserve">Our guidance </w:t>
      </w:r>
      <w:hyperlink r:id="rId15" w:history="1">
        <w:r w:rsidR="004A5BC6" w:rsidRPr="00474F4C">
          <w:rPr>
            <w:rStyle w:val="Hyperlink"/>
            <w:rFonts w:cs="Arial"/>
          </w:rPr>
          <w:t>How to comply with your environmental permit guidance</w:t>
        </w:r>
      </w:hyperlink>
      <w:r w:rsidRPr="00474F4C">
        <w:rPr>
          <w:rFonts w:cs="Arial"/>
        </w:rPr>
        <w:t xml:space="preserve"> states that </w:t>
      </w:r>
      <w:r w:rsidR="00D363D5" w:rsidRPr="00474F4C">
        <w:rPr>
          <w:rFonts w:cs="Arial"/>
        </w:rPr>
        <w:t xml:space="preserve">an odour management plan </w:t>
      </w:r>
      <w:r w:rsidR="00D363D5" w:rsidRPr="00474F4C">
        <w:rPr>
          <w:rFonts w:cs="Arial"/>
          <w:u w:val="single"/>
        </w:rPr>
        <w:t>must</w:t>
      </w:r>
      <w:r w:rsidR="00D363D5" w:rsidRPr="00474F4C">
        <w:rPr>
          <w:rFonts w:cs="Arial"/>
        </w:rPr>
        <w:t xml:space="preserve"> be </w:t>
      </w:r>
      <w:r w:rsidR="00D7093F" w:rsidRPr="00474F4C">
        <w:rPr>
          <w:rFonts w:cs="Arial"/>
        </w:rPr>
        <w:t>provided if you are carrying out an activity for which odour is a key issue- “household, commercial and industrial waste transfer station“</w:t>
      </w:r>
      <w:r w:rsidR="000527C3" w:rsidRPr="00474F4C">
        <w:rPr>
          <w:rFonts w:cs="Arial"/>
        </w:rPr>
        <w:t>.</w:t>
      </w:r>
      <w:r w:rsidR="00EA2436" w:rsidRPr="00474F4C">
        <w:rPr>
          <w:rFonts w:cs="Arial"/>
        </w:rPr>
        <w:t xml:space="preserve"> </w:t>
      </w:r>
      <w:r w:rsidR="00C4168C" w:rsidRPr="00474F4C">
        <w:rPr>
          <w:rFonts w:cs="Arial"/>
        </w:rPr>
        <w:t xml:space="preserve">The information provided within the application form </w:t>
      </w:r>
      <w:r w:rsidR="004F6B5B" w:rsidRPr="00474F4C">
        <w:rPr>
          <w:rFonts w:cs="Arial"/>
        </w:rPr>
        <w:t xml:space="preserve">and risk assessment does not unfortunately negate that </w:t>
      </w:r>
      <w:r w:rsidR="0059065D">
        <w:rPr>
          <w:rFonts w:cs="Arial"/>
        </w:rPr>
        <w:t>requirement</w:t>
      </w:r>
      <w:r w:rsidR="004F6B5B" w:rsidRPr="00474F4C">
        <w:rPr>
          <w:rFonts w:cs="Arial"/>
        </w:rPr>
        <w:t>.</w:t>
      </w:r>
    </w:p>
    <w:p w14:paraId="5193CA14" w14:textId="05854989" w:rsidR="00A2780D" w:rsidRPr="008D36C5" w:rsidRDefault="00A2780D" w:rsidP="008D36C5">
      <w:pPr>
        <w:spacing w:after="0" w:line="360" w:lineRule="auto"/>
        <w:rPr>
          <w:rFonts w:cs="Arial"/>
        </w:rPr>
      </w:pPr>
      <w:r w:rsidRPr="008D36C5">
        <w:rPr>
          <w:rFonts w:cs="Arial"/>
        </w:rPr>
        <w:t xml:space="preserve">Please see </w:t>
      </w:r>
      <w:r w:rsidR="00794568" w:rsidRPr="008D36C5">
        <w:rPr>
          <w:rFonts w:cs="Arial"/>
        </w:rPr>
        <w:t xml:space="preserve">H4 odour management guidance for what to include in the Odour Management Plan: </w:t>
      </w:r>
      <w:hyperlink r:id="rId16" w:history="1">
        <w:r w:rsidRPr="008D36C5">
          <w:rPr>
            <w:rStyle w:val="Hyperlink"/>
            <w:rFonts w:cs="Arial"/>
          </w:rPr>
          <w:t>Environmental permitting: H4 odour management - GOV.UK</w:t>
        </w:r>
      </w:hyperlink>
    </w:p>
    <w:p w14:paraId="383E69EC" w14:textId="77777777" w:rsidR="004F6B5B" w:rsidRPr="00474F4C" w:rsidRDefault="004F6B5B" w:rsidP="00474F4C">
      <w:pPr>
        <w:spacing w:after="0" w:line="360" w:lineRule="auto"/>
        <w:rPr>
          <w:rFonts w:cs="Arial"/>
        </w:rPr>
      </w:pPr>
    </w:p>
    <w:p w14:paraId="17475A08" w14:textId="15B2BB32" w:rsidR="00550C1F" w:rsidRPr="00474F4C" w:rsidRDefault="00550C1F" w:rsidP="00474F4C">
      <w:pPr>
        <w:spacing w:after="0" w:line="360" w:lineRule="auto"/>
        <w:rPr>
          <w:rFonts w:cs="Arial"/>
          <w:b/>
          <w:bCs/>
          <w:u w:val="single"/>
        </w:rPr>
      </w:pPr>
      <w:r w:rsidRPr="00474F4C">
        <w:rPr>
          <w:rFonts w:cs="Arial"/>
          <w:b/>
          <w:bCs/>
          <w:u w:val="single"/>
        </w:rPr>
        <w:lastRenderedPageBreak/>
        <w:t>Noise Impact Assessment</w:t>
      </w:r>
      <w:r w:rsidR="00374B8B" w:rsidRPr="00474F4C">
        <w:rPr>
          <w:rFonts w:cs="Arial"/>
          <w:b/>
          <w:bCs/>
          <w:u w:val="single"/>
        </w:rPr>
        <w:t xml:space="preserve"> (and Noise Management Plan)</w:t>
      </w:r>
    </w:p>
    <w:p w14:paraId="4948C8EE" w14:textId="77777777" w:rsidR="00D11BDD" w:rsidRPr="00474F4C" w:rsidRDefault="003F3469" w:rsidP="00474F4C">
      <w:pPr>
        <w:pStyle w:val="ListParagraph"/>
        <w:numPr>
          <w:ilvl w:val="0"/>
          <w:numId w:val="2"/>
        </w:numPr>
        <w:spacing w:after="0" w:line="360" w:lineRule="auto"/>
        <w:rPr>
          <w:rFonts w:cs="Arial"/>
        </w:rPr>
      </w:pPr>
      <w:r w:rsidRPr="00474F4C">
        <w:rPr>
          <w:rFonts w:cs="Arial"/>
        </w:rPr>
        <w:t xml:space="preserve">The </w:t>
      </w:r>
      <w:r w:rsidR="00C54033" w:rsidRPr="00474F4C">
        <w:rPr>
          <w:rFonts w:cs="Arial"/>
        </w:rPr>
        <w:t>submitted</w:t>
      </w:r>
      <w:r w:rsidRPr="00474F4C">
        <w:rPr>
          <w:rFonts w:cs="Arial"/>
        </w:rPr>
        <w:t xml:space="preserve"> Noise Impact Assessment </w:t>
      </w:r>
      <w:r w:rsidR="00FC0811" w:rsidRPr="00474F4C">
        <w:rPr>
          <w:rFonts w:cs="Arial"/>
        </w:rPr>
        <w:t xml:space="preserve">(NIA) </w:t>
      </w:r>
      <w:r w:rsidRPr="00474F4C">
        <w:rPr>
          <w:rFonts w:cs="Arial"/>
        </w:rPr>
        <w:t>has been completed using</w:t>
      </w:r>
      <w:r w:rsidR="00C54033" w:rsidRPr="00474F4C">
        <w:rPr>
          <w:rFonts w:cs="Arial"/>
        </w:rPr>
        <w:t xml:space="preserve"> BS5228:2009 (Code of practice for noise and vibration control on construction and open sites – Noise)</w:t>
      </w:r>
      <w:r w:rsidR="00AF19F9" w:rsidRPr="00474F4C">
        <w:rPr>
          <w:rFonts w:cs="Arial"/>
        </w:rPr>
        <w:t>. For applications for an EPR permit we expect you to follow the criteria and reporting requirements of BS 4142:2014+A1:2019 Method for rating and assessing industrial and commercial sound (BS 4142).</w:t>
      </w:r>
      <w:r w:rsidR="00FC0811" w:rsidRPr="00474F4C">
        <w:rPr>
          <w:rFonts w:cs="Arial"/>
        </w:rPr>
        <w:t xml:space="preserve"> </w:t>
      </w:r>
      <w:proofErr w:type="gramStart"/>
      <w:r w:rsidR="00FC0811" w:rsidRPr="00474F4C">
        <w:rPr>
          <w:rFonts w:cs="Arial"/>
        </w:rPr>
        <w:t>Therefore</w:t>
      </w:r>
      <w:proofErr w:type="gramEnd"/>
      <w:r w:rsidR="00FC0811" w:rsidRPr="00474F4C">
        <w:rPr>
          <w:rFonts w:cs="Arial"/>
        </w:rPr>
        <w:t xml:space="preserve"> we cannot accept the submitted NIA.</w:t>
      </w:r>
    </w:p>
    <w:p w14:paraId="26DE0EF1" w14:textId="7074BB77" w:rsidR="003F3469" w:rsidRPr="008D36C5" w:rsidRDefault="00FC0811" w:rsidP="008D36C5">
      <w:pPr>
        <w:spacing w:after="0" w:line="360" w:lineRule="auto"/>
        <w:rPr>
          <w:rFonts w:cs="Arial"/>
        </w:rPr>
      </w:pPr>
      <w:r w:rsidRPr="008D36C5">
        <w:rPr>
          <w:rFonts w:cs="Arial"/>
        </w:rPr>
        <w:t xml:space="preserve">Please see the follow guidance for </w:t>
      </w:r>
      <w:r w:rsidR="00D11BDD" w:rsidRPr="008D36C5">
        <w:rPr>
          <w:rFonts w:cs="Arial"/>
        </w:rPr>
        <w:t>information on what is required:</w:t>
      </w:r>
    </w:p>
    <w:p w14:paraId="7A9A1179" w14:textId="77777777" w:rsidR="00F36E05" w:rsidRPr="00474F4C" w:rsidRDefault="00F36E05" w:rsidP="00474F4C">
      <w:pPr>
        <w:pStyle w:val="ListParagraph"/>
        <w:numPr>
          <w:ilvl w:val="0"/>
          <w:numId w:val="5"/>
        </w:numPr>
        <w:spacing w:after="0" w:line="360" w:lineRule="auto"/>
        <w:rPr>
          <w:rFonts w:cs="Arial"/>
        </w:rPr>
      </w:pPr>
      <w:hyperlink r:id="rId17" w:anchor="when-a-noise-assessment-is-needed" w:tgtFrame="_blank" w:tooltip="https://www.gov.uk/government/publications/noise-and-vibration-management-environmental-permits/noise-and-vibration-management-environmental-permits#when-a-noise-assessment-is-needed" w:history="1">
        <w:r w:rsidRPr="00474F4C">
          <w:rPr>
            <w:rStyle w:val="Hyperlink"/>
            <w:rFonts w:cs="Arial"/>
          </w:rPr>
          <w:t>Noise and vibration management: environmental permits - GOV.UK</w:t>
        </w:r>
      </w:hyperlink>
    </w:p>
    <w:p w14:paraId="039D4652" w14:textId="77777777" w:rsidR="00F36E05" w:rsidRPr="00474F4C" w:rsidRDefault="00F36E05" w:rsidP="00474F4C">
      <w:pPr>
        <w:pStyle w:val="ListParagraph"/>
        <w:numPr>
          <w:ilvl w:val="0"/>
          <w:numId w:val="5"/>
        </w:numPr>
        <w:spacing w:after="0" w:line="360" w:lineRule="auto"/>
        <w:rPr>
          <w:rFonts w:cs="Arial"/>
        </w:rPr>
      </w:pPr>
      <w:hyperlink r:id="rId18" w:tgtFrame="_blank" w:tooltip="https://www.gov.uk/government/publications/method-implementation-document-mid-for-bs-4142/method-implementation-document-mid-for-bs-4142" w:history="1">
        <w:r w:rsidRPr="00474F4C">
          <w:rPr>
            <w:rStyle w:val="Hyperlink"/>
            <w:rFonts w:cs="Arial"/>
          </w:rPr>
          <w:t>Method implementation document (MID) for BS 4142 - GOV.UK</w:t>
        </w:r>
      </w:hyperlink>
    </w:p>
    <w:p w14:paraId="439F78E7" w14:textId="77777777" w:rsidR="00F36E05" w:rsidRPr="00474F4C" w:rsidRDefault="00F36E05" w:rsidP="00474F4C">
      <w:pPr>
        <w:pStyle w:val="ListParagraph"/>
        <w:numPr>
          <w:ilvl w:val="0"/>
          <w:numId w:val="5"/>
        </w:numPr>
        <w:spacing w:after="0" w:line="360" w:lineRule="auto"/>
        <w:rPr>
          <w:rFonts w:cs="Arial"/>
        </w:rPr>
      </w:pPr>
      <w:hyperlink r:id="rId19" w:anchor="risks-from-your-site" w:tgtFrame="_blank" w:tooltip="https://www.gov.uk/guidance/risk-assessments-for-your-environmental-permit#risks-from-your-site" w:history="1">
        <w:r w:rsidRPr="00474F4C">
          <w:rPr>
            <w:rStyle w:val="Hyperlink"/>
            <w:rFonts w:cs="Arial"/>
          </w:rPr>
          <w:t>Risk assessments for your environmental permit - GOV.UK</w:t>
        </w:r>
      </w:hyperlink>
    </w:p>
    <w:p w14:paraId="57EE09D6" w14:textId="77777777" w:rsidR="00F36E05" w:rsidRPr="00474F4C" w:rsidRDefault="00F36E05" w:rsidP="00474F4C">
      <w:pPr>
        <w:pStyle w:val="ListParagraph"/>
        <w:numPr>
          <w:ilvl w:val="0"/>
          <w:numId w:val="5"/>
        </w:numPr>
        <w:spacing w:after="0" w:line="360" w:lineRule="auto"/>
        <w:rPr>
          <w:rFonts w:cs="Arial"/>
        </w:rPr>
      </w:pPr>
      <w:hyperlink r:id="rId20" w:tgtFrame="_blank" w:tooltip="https://www.gov.uk/guidance/noise-impact-assessments-involving-calculations-or-modelling" w:history="1">
        <w:r w:rsidRPr="00474F4C">
          <w:rPr>
            <w:rStyle w:val="Hyperlink"/>
            <w:rFonts w:cs="Arial"/>
          </w:rPr>
          <w:t>Noise impact assessments involving calculations or modelling - GOV.UK</w:t>
        </w:r>
      </w:hyperlink>
    </w:p>
    <w:p w14:paraId="4991EE9C" w14:textId="15812FA0" w:rsidR="00D11BDD" w:rsidRPr="008D36C5" w:rsidRDefault="00D11BDD" w:rsidP="008D36C5">
      <w:pPr>
        <w:spacing w:after="0" w:line="360" w:lineRule="auto"/>
        <w:rPr>
          <w:rFonts w:cs="Arial"/>
        </w:rPr>
      </w:pPr>
      <w:r w:rsidRPr="008D36C5">
        <w:rPr>
          <w:rFonts w:cs="Arial"/>
        </w:rPr>
        <w:t xml:space="preserve">Depending on the outcome </w:t>
      </w:r>
      <w:r w:rsidR="00132A59" w:rsidRPr="008D36C5">
        <w:rPr>
          <w:rFonts w:cs="Arial"/>
        </w:rPr>
        <w:t>you may also need to provide a Noise Management Plan.</w:t>
      </w:r>
    </w:p>
    <w:p w14:paraId="172CE4F8" w14:textId="77777777" w:rsidR="00550C1F" w:rsidRPr="00474F4C" w:rsidRDefault="00550C1F" w:rsidP="00474F4C">
      <w:pPr>
        <w:spacing w:after="0" w:line="360" w:lineRule="auto"/>
        <w:rPr>
          <w:rFonts w:cs="Arial"/>
        </w:rPr>
      </w:pPr>
    </w:p>
    <w:p w14:paraId="399DA7E9" w14:textId="727C1521" w:rsidR="004A5BC6" w:rsidRDefault="000E3BCB" w:rsidP="00474F4C">
      <w:pPr>
        <w:spacing w:after="0" w:line="360" w:lineRule="auto"/>
        <w:rPr>
          <w:rFonts w:cs="Arial"/>
          <w:b/>
          <w:bCs/>
          <w:u w:val="single"/>
        </w:rPr>
      </w:pPr>
      <w:r w:rsidRPr="00474F4C">
        <w:rPr>
          <w:rFonts w:cs="Arial"/>
          <w:b/>
          <w:bCs/>
          <w:u w:val="single"/>
        </w:rPr>
        <w:t>Risk Assessment</w:t>
      </w:r>
    </w:p>
    <w:p w14:paraId="62E19337" w14:textId="77777777" w:rsidR="000E3BCB" w:rsidRPr="00474F4C" w:rsidRDefault="000E3BCB" w:rsidP="00474F4C">
      <w:pPr>
        <w:pStyle w:val="ListParagraph"/>
        <w:numPr>
          <w:ilvl w:val="0"/>
          <w:numId w:val="2"/>
        </w:numPr>
        <w:spacing w:after="0" w:line="360" w:lineRule="auto"/>
        <w:rPr>
          <w:rFonts w:cs="Arial"/>
        </w:rPr>
      </w:pPr>
      <w:r w:rsidRPr="00474F4C">
        <w:rPr>
          <w:rFonts w:cs="Arial"/>
        </w:rPr>
        <w:t xml:space="preserve">The risk assessment references a Dust Control </w:t>
      </w:r>
      <w:proofErr w:type="gramStart"/>
      <w:r w:rsidRPr="00474F4C">
        <w:rPr>
          <w:rFonts w:cs="Arial"/>
        </w:rPr>
        <w:t>Plan</w:t>
      </w:r>
      <w:proofErr w:type="gramEnd"/>
      <w:r w:rsidRPr="00474F4C">
        <w:rPr>
          <w:rFonts w:cs="Arial"/>
        </w:rPr>
        <w:t xml:space="preserve"> but this was not provided nor was it included in SGM01- Document Reference List.</w:t>
      </w:r>
    </w:p>
    <w:p w14:paraId="23644C04" w14:textId="77777777" w:rsidR="000E3BCB" w:rsidRPr="00474F4C" w:rsidRDefault="000E3BCB" w:rsidP="00474F4C">
      <w:pPr>
        <w:pStyle w:val="ListParagraph"/>
        <w:numPr>
          <w:ilvl w:val="0"/>
          <w:numId w:val="2"/>
        </w:numPr>
        <w:spacing w:after="0" w:line="360" w:lineRule="auto"/>
        <w:rPr>
          <w:rFonts w:cs="Arial"/>
        </w:rPr>
      </w:pPr>
      <w:r w:rsidRPr="00474F4C">
        <w:rPr>
          <w:rFonts w:cs="Arial"/>
        </w:rPr>
        <w:t xml:space="preserve">The risk assessment references Dinham Meadow SSSI which is not within 2km of the </w:t>
      </w:r>
      <w:proofErr w:type="gramStart"/>
      <w:r w:rsidRPr="00474F4C">
        <w:rPr>
          <w:rFonts w:cs="Arial"/>
        </w:rPr>
        <w:t>site, and</w:t>
      </w:r>
      <w:proofErr w:type="gramEnd"/>
      <w:r w:rsidRPr="00474F4C">
        <w:rPr>
          <w:rFonts w:cs="Arial"/>
        </w:rPr>
        <w:t xml:space="preserve"> is therefore not relevant to this application.</w:t>
      </w:r>
    </w:p>
    <w:p w14:paraId="652ADA26" w14:textId="5D6C6B7C" w:rsidR="000E3BCB" w:rsidRPr="00474F4C" w:rsidRDefault="000E3BCB" w:rsidP="00474F4C">
      <w:pPr>
        <w:pStyle w:val="ListParagraph"/>
        <w:numPr>
          <w:ilvl w:val="0"/>
          <w:numId w:val="2"/>
        </w:numPr>
        <w:spacing w:after="0" w:line="360" w:lineRule="auto"/>
        <w:rPr>
          <w:rFonts w:cs="Arial"/>
        </w:rPr>
      </w:pPr>
      <w:r w:rsidRPr="00474F4C">
        <w:rPr>
          <w:rFonts w:cs="Arial"/>
        </w:rPr>
        <w:t>The proposed boundary of the site appears to overlap with the edges of the surrounding Gwent Levels - Rumney and Peterstone SSSI:</w:t>
      </w:r>
    </w:p>
    <w:p w14:paraId="3668CDA6" w14:textId="77777777" w:rsidR="000E3BCB" w:rsidRDefault="000E3BCB" w:rsidP="00474F4C">
      <w:pPr>
        <w:spacing w:after="0" w:line="360" w:lineRule="auto"/>
        <w:rPr>
          <w:rFonts w:cs="Arial"/>
        </w:rPr>
      </w:pPr>
      <w:r w:rsidRPr="00474F4C">
        <w:rPr>
          <w:rFonts w:cs="Arial"/>
          <w:noProof/>
        </w:rPr>
        <w:drawing>
          <wp:inline distT="0" distB="0" distL="0" distR="0" wp14:anchorId="6DA632EB" wp14:editId="33E6D9CB">
            <wp:extent cx="2871788" cy="1914525"/>
            <wp:effectExtent l="19050" t="19050" r="24130" b="9525"/>
            <wp:docPr id="119427217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72179" name="Picture 1" descr="A map of a city&#10;&#10;AI-generated content may be incorrect."/>
                    <pic:cNvPicPr/>
                  </pic:nvPicPr>
                  <pic:blipFill>
                    <a:blip r:embed="rId21"/>
                    <a:stretch>
                      <a:fillRect/>
                    </a:stretch>
                  </pic:blipFill>
                  <pic:spPr>
                    <a:xfrm>
                      <a:off x="0" y="0"/>
                      <a:ext cx="2878504" cy="1919002"/>
                    </a:xfrm>
                    <a:prstGeom prst="rect">
                      <a:avLst/>
                    </a:prstGeom>
                    <a:ln>
                      <a:solidFill>
                        <a:schemeClr val="accent1"/>
                      </a:solidFill>
                    </a:ln>
                  </pic:spPr>
                </pic:pic>
              </a:graphicData>
            </a:graphic>
          </wp:inline>
        </w:drawing>
      </w:r>
      <w:r w:rsidRPr="00474F4C">
        <w:rPr>
          <w:rFonts w:cs="Arial"/>
        </w:rPr>
        <w:t xml:space="preserve"> </w:t>
      </w:r>
      <w:r w:rsidRPr="00474F4C">
        <w:rPr>
          <w:rFonts w:cs="Arial"/>
          <w:noProof/>
        </w:rPr>
        <w:drawing>
          <wp:inline distT="0" distB="0" distL="0" distR="0" wp14:anchorId="37DCC854" wp14:editId="0291D3BE">
            <wp:extent cx="2679630" cy="1914525"/>
            <wp:effectExtent l="19050" t="19050" r="26035" b="9525"/>
            <wp:docPr id="67394401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44010" name="Picture 1" descr="A map of a city&#10;&#10;AI-generated content may be incorrect."/>
                    <pic:cNvPicPr/>
                  </pic:nvPicPr>
                  <pic:blipFill>
                    <a:blip r:embed="rId22"/>
                    <a:stretch>
                      <a:fillRect/>
                    </a:stretch>
                  </pic:blipFill>
                  <pic:spPr>
                    <a:xfrm>
                      <a:off x="0" y="0"/>
                      <a:ext cx="2721766" cy="1944630"/>
                    </a:xfrm>
                    <a:prstGeom prst="rect">
                      <a:avLst/>
                    </a:prstGeom>
                    <a:ln>
                      <a:solidFill>
                        <a:schemeClr val="accent1"/>
                      </a:solidFill>
                    </a:ln>
                  </pic:spPr>
                </pic:pic>
              </a:graphicData>
            </a:graphic>
          </wp:inline>
        </w:drawing>
      </w:r>
    </w:p>
    <w:p w14:paraId="2E057CA5" w14:textId="77777777" w:rsidR="004A26A1" w:rsidRPr="00474F4C" w:rsidRDefault="004A26A1" w:rsidP="00474F4C">
      <w:pPr>
        <w:spacing w:after="0" w:line="360" w:lineRule="auto"/>
        <w:rPr>
          <w:rFonts w:cs="Arial"/>
        </w:rPr>
      </w:pPr>
    </w:p>
    <w:p w14:paraId="59B38556" w14:textId="77777777" w:rsidR="004A26A1" w:rsidRDefault="00F76037" w:rsidP="00093F00">
      <w:pPr>
        <w:pStyle w:val="ListParagraph"/>
        <w:numPr>
          <w:ilvl w:val="0"/>
          <w:numId w:val="2"/>
        </w:numPr>
        <w:spacing w:after="0" w:line="360" w:lineRule="auto"/>
        <w:rPr>
          <w:rFonts w:cs="Arial"/>
        </w:rPr>
      </w:pPr>
      <w:r w:rsidRPr="004A26A1">
        <w:rPr>
          <w:rFonts w:cs="Arial"/>
        </w:rPr>
        <w:t xml:space="preserve">The Severn Estuary SSSI, SAC, SPA and Ramsar are all </w:t>
      </w:r>
      <w:r w:rsidR="00EF2EA5" w:rsidRPr="004A26A1">
        <w:rPr>
          <w:rFonts w:cs="Arial"/>
        </w:rPr>
        <w:t>within</w:t>
      </w:r>
      <w:r w:rsidRPr="004A26A1">
        <w:rPr>
          <w:rFonts w:cs="Arial"/>
        </w:rPr>
        <w:t xml:space="preserve"> </w:t>
      </w:r>
      <w:r w:rsidR="00EF2EA5" w:rsidRPr="004A26A1">
        <w:rPr>
          <w:rFonts w:cs="Arial"/>
        </w:rPr>
        <w:t>approximately</w:t>
      </w:r>
      <w:r w:rsidRPr="004A26A1">
        <w:rPr>
          <w:rFonts w:cs="Arial"/>
        </w:rPr>
        <w:t xml:space="preserve"> 270 meters </w:t>
      </w:r>
      <w:r w:rsidR="00EF2EA5" w:rsidRPr="004A26A1">
        <w:rPr>
          <w:rFonts w:cs="Arial"/>
        </w:rPr>
        <w:t>of</w:t>
      </w:r>
      <w:r w:rsidRPr="004A26A1">
        <w:rPr>
          <w:rFonts w:cs="Arial"/>
        </w:rPr>
        <w:t xml:space="preserve"> the site </w:t>
      </w:r>
      <w:r w:rsidR="00EF2EA5" w:rsidRPr="004A26A1">
        <w:rPr>
          <w:rFonts w:cs="Arial"/>
        </w:rPr>
        <w:t xml:space="preserve">boundary but have not been included in the risk </w:t>
      </w:r>
      <w:r w:rsidR="00EF2EA5" w:rsidRPr="004A26A1">
        <w:rPr>
          <w:rFonts w:cs="Arial"/>
        </w:rPr>
        <w:lastRenderedPageBreak/>
        <w:t>assessment. Any SSSIs within 2km and any SACs, SPAs or Ramsar’s within 1km of the site must be included in your risk assessment.</w:t>
      </w:r>
    </w:p>
    <w:p w14:paraId="4E4688A9" w14:textId="30ED87E2" w:rsidR="00056EA2" w:rsidRPr="008D36C5" w:rsidRDefault="00056EA2" w:rsidP="008D36C5">
      <w:pPr>
        <w:spacing w:after="0" w:line="360" w:lineRule="auto"/>
        <w:rPr>
          <w:rFonts w:cs="Arial"/>
        </w:rPr>
      </w:pPr>
      <w:r w:rsidRPr="008D36C5">
        <w:rPr>
          <w:rFonts w:cs="Arial"/>
        </w:rPr>
        <w:t>This is especially important as this application is proposing a discharge into the reens which are designated themselves, or drain to other designated sites</w:t>
      </w:r>
      <w:r w:rsidR="008D36C5">
        <w:rPr>
          <w:rFonts w:cs="Arial"/>
        </w:rPr>
        <w:t>, and to also use the reens as a source of fire water</w:t>
      </w:r>
      <w:r w:rsidRPr="008D36C5">
        <w:rPr>
          <w:rFonts w:cs="Arial"/>
        </w:rPr>
        <w:t>.</w:t>
      </w:r>
    </w:p>
    <w:p w14:paraId="50917F9D" w14:textId="1C57C6D3" w:rsidR="00EF2EA5" w:rsidRPr="00474F4C" w:rsidRDefault="00EF2EA5" w:rsidP="00474F4C">
      <w:pPr>
        <w:pStyle w:val="ListParagraph"/>
        <w:numPr>
          <w:ilvl w:val="0"/>
          <w:numId w:val="2"/>
        </w:numPr>
        <w:spacing w:after="0" w:line="360" w:lineRule="auto"/>
        <w:rPr>
          <w:rFonts w:cs="Arial"/>
        </w:rPr>
      </w:pPr>
      <w:r w:rsidRPr="00474F4C">
        <w:rPr>
          <w:rFonts w:cs="Arial"/>
        </w:rPr>
        <w:t xml:space="preserve">The only protected species </w:t>
      </w:r>
      <w:r w:rsidR="001C3978" w:rsidRPr="00474F4C">
        <w:rPr>
          <w:rFonts w:cs="Arial"/>
        </w:rPr>
        <w:t xml:space="preserve">included in the risk assessment are bats. There are other </w:t>
      </w:r>
      <w:r w:rsidR="00B7502F" w:rsidRPr="00474F4C">
        <w:rPr>
          <w:rFonts w:cs="Arial"/>
        </w:rPr>
        <w:t>protected</w:t>
      </w:r>
      <w:r w:rsidR="001C3978" w:rsidRPr="00474F4C">
        <w:rPr>
          <w:rFonts w:cs="Arial"/>
        </w:rPr>
        <w:t xml:space="preserve"> </w:t>
      </w:r>
      <w:r w:rsidR="00B7502F" w:rsidRPr="00474F4C">
        <w:rPr>
          <w:rFonts w:cs="Arial"/>
        </w:rPr>
        <w:t>species</w:t>
      </w:r>
      <w:r w:rsidR="001C3978" w:rsidRPr="00474F4C">
        <w:rPr>
          <w:rFonts w:cs="Arial"/>
        </w:rPr>
        <w:t xml:space="preserve"> in the </w:t>
      </w:r>
      <w:r w:rsidR="00A7537A" w:rsidRPr="00474F4C">
        <w:rPr>
          <w:rFonts w:cs="Arial"/>
        </w:rPr>
        <w:t>vicinity</w:t>
      </w:r>
      <w:r w:rsidR="001C3978" w:rsidRPr="00474F4C">
        <w:rPr>
          <w:rFonts w:cs="Arial"/>
        </w:rPr>
        <w:t xml:space="preserve"> </w:t>
      </w:r>
      <w:r w:rsidR="00A7537A" w:rsidRPr="00474F4C">
        <w:rPr>
          <w:rFonts w:cs="Arial"/>
        </w:rPr>
        <w:t>including</w:t>
      </w:r>
      <w:r w:rsidR="001C3978" w:rsidRPr="00474F4C">
        <w:rPr>
          <w:rFonts w:cs="Arial"/>
        </w:rPr>
        <w:t xml:space="preserve"> aquatic species in the reens and estuary, and birds and bees in the </w:t>
      </w:r>
      <w:r w:rsidR="00A7537A" w:rsidRPr="00474F4C">
        <w:rPr>
          <w:rFonts w:cs="Arial"/>
        </w:rPr>
        <w:t>supporting</w:t>
      </w:r>
      <w:r w:rsidR="001C3978" w:rsidRPr="00474F4C">
        <w:rPr>
          <w:rFonts w:cs="Arial"/>
        </w:rPr>
        <w:t xml:space="preserve"> fields and mudflats that need to be included as well as th</w:t>
      </w:r>
      <w:r w:rsidR="00A7537A" w:rsidRPr="00474F4C">
        <w:rPr>
          <w:rFonts w:cs="Arial"/>
        </w:rPr>
        <w:t>e</w:t>
      </w:r>
      <w:r w:rsidR="001C3978" w:rsidRPr="00474F4C">
        <w:rPr>
          <w:rFonts w:cs="Arial"/>
        </w:rPr>
        <w:t xml:space="preserve"> mudflats themselves, </w:t>
      </w:r>
      <w:r w:rsidR="00A7537A" w:rsidRPr="00474F4C">
        <w:rPr>
          <w:rFonts w:cs="Arial"/>
        </w:rPr>
        <w:t>saltmarsh</w:t>
      </w:r>
      <w:r w:rsidR="001C3978" w:rsidRPr="00474F4C">
        <w:rPr>
          <w:rFonts w:cs="Arial"/>
        </w:rPr>
        <w:t xml:space="preserve"> and grasslands.</w:t>
      </w:r>
      <w:r w:rsidR="00056EA2" w:rsidRPr="00474F4C">
        <w:rPr>
          <w:rFonts w:cs="Arial"/>
        </w:rPr>
        <w:t xml:space="preserve"> This is especially important as this application is proposing a discharge into the reens which contain protected species</w:t>
      </w:r>
      <w:r w:rsidR="008D36C5">
        <w:rPr>
          <w:rFonts w:cs="Arial"/>
        </w:rPr>
        <w:t>,</w:t>
      </w:r>
      <w:r w:rsidR="008D36C5" w:rsidRPr="008D36C5">
        <w:rPr>
          <w:rFonts w:cs="Arial"/>
        </w:rPr>
        <w:t xml:space="preserve"> and to also use the reens as a source of fire water.</w:t>
      </w:r>
      <w:r w:rsidR="003E58D1" w:rsidRPr="00474F4C">
        <w:rPr>
          <w:rFonts w:cs="Arial"/>
        </w:rPr>
        <w:t xml:space="preserve"> Some of these (and the local </w:t>
      </w:r>
      <w:r w:rsidR="008D36C5" w:rsidRPr="00474F4C">
        <w:rPr>
          <w:rFonts w:cs="Arial"/>
        </w:rPr>
        <w:t>wildlife</w:t>
      </w:r>
      <w:r w:rsidR="003E58D1" w:rsidRPr="00474F4C">
        <w:rPr>
          <w:rFonts w:cs="Arial"/>
        </w:rPr>
        <w:t xml:space="preserve"> site below) were identified within document </w:t>
      </w:r>
      <w:r w:rsidR="003E58D1" w:rsidRPr="00474F4C">
        <w:rPr>
          <w:rFonts w:cs="Arial"/>
          <w:i/>
          <w:iCs/>
        </w:rPr>
        <w:t>SGM07- SGM Waste Preliminary Ecological Appraisal ISSUE</w:t>
      </w:r>
      <w:r w:rsidR="003E58D1" w:rsidRPr="00474F4C">
        <w:rPr>
          <w:rFonts w:cs="Arial"/>
        </w:rPr>
        <w:t>.</w:t>
      </w:r>
    </w:p>
    <w:p w14:paraId="13CDF22D" w14:textId="402C2F97" w:rsidR="00F76DD9" w:rsidRPr="00474F4C" w:rsidRDefault="00F76DD9" w:rsidP="00474F4C">
      <w:pPr>
        <w:pStyle w:val="ListParagraph"/>
        <w:numPr>
          <w:ilvl w:val="0"/>
          <w:numId w:val="2"/>
        </w:numPr>
        <w:spacing w:after="0" w:line="360" w:lineRule="auto"/>
        <w:rPr>
          <w:rFonts w:cs="Arial"/>
        </w:rPr>
      </w:pPr>
      <w:r w:rsidRPr="00474F4C">
        <w:rPr>
          <w:rFonts w:cs="Arial"/>
        </w:rPr>
        <w:t xml:space="preserve">There is a local wildlife site (Rumney Great Wharf) approximately 590 metres from the proposed site that needs to be included within your risk assessment. It is a saltmarsh and grassland behind sea wall which provides roosting and feeding opportunities for wintering Short-eared owls. </w:t>
      </w:r>
      <w:r w:rsidR="008D36C5">
        <w:rPr>
          <w:rFonts w:cs="Arial"/>
        </w:rPr>
        <w:t>It a</w:t>
      </w:r>
      <w:r w:rsidRPr="00474F4C">
        <w:rPr>
          <w:rFonts w:cs="Arial"/>
        </w:rPr>
        <w:t xml:space="preserve">lso provides high tide roosting areas for wintering wildfowl such as Shelduck and Curlew. For further information on please contact Cardiff Council - </w:t>
      </w:r>
      <w:hyperlink r:id="rId23" w:history="1">
        <w:r w:rsidRPr="00474F4C">
          <w:rPr>
            <w:rStyle w:val="Hyperlink"/>
            <w:rFonts w:cs="Arial"/>
          </w:rPr>
          <w:t>MBHarris@cardiff.gov.uk</w:t>
        </w:r>
      </w:hyperlink>
    </w:p>
    <w:p w14:paraId="5ED05591" w14:textId="1A004F5C" w:rsidR="00F76DD9" w:rsidRPr="00474F4C" w:rsidRDefault="000B339D" w:rsidP="00474F4C">
      <w:pPr>
        <w:spacing w:after="0" w:line="360" w:lineRule="auto"/>
        <w:ind w:left="360"/>
        <w:rPr>
          <w:rFonts w:cs="Arial"/>
          <w:highlight w:val="yellow"/>
        </w:rPr>
      </w:pPr>
      <w:r w:rsidRPr="00474F4C">
        <w:rPr>
          <w:rFonts w:cs="Arial"/>
          <w:noProof/>
        </w:rPr>
        <w:drawing>
          <wp:inline distT="0" distB="0" distL="0" distR="0" wp14:anchorId="18F14242" wp14:editId="4BEEEBEB">
            <wp:extent cx="4342556" cy="3276600"/>
            <wp:effectExtent l="0" t="0" r="1270" b="0"/>
            <wp:docPr id="72032284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22840" name="Picture 1" descr="A map of a city&#10;&#10;AI-generated content may be incorrect."/>
                    <pic:cNvPicPr/>
                  </pic:nvPicPr>
                  <pic:blipFill>
                    <a:blip r:embed="rId24"/>
                    <a:stretch>
                      <a:fillRect/>
                    </a:stretch>
                  </pic:blipFill>
                  <pic:spPr>
                    <a:xfrm>
                      <a:off x="0" y="0"/>
                      <a:ext cx="4354322" cy="3285478"/>
                    </a:xfrm>
                    <a:prstGeom prst="rect">
                      <a:avLst/>
                    </a:prstGeom>
                  </pic:spPr>
                </pic:pic>
              </a:graphicData>
            </a:graphic>
          </wp:inline>
        </w:drawing>
      </w:r>
    </w:p>
    <w:p w14:paraId="45E5CADD" w14:textId="77777777" w:rsidR="00F76DD9" w:rsidRDefault="00F76DD9" w:rsidP="00474F4C">
      <w:pPr>
        <w:spacing w:after="0" w:line="360" w:lineRule="auto"/>
        <w:rPr>
          <w:rFonts w:cs="Arial"/>
        </w:rPr>
      </w:pPr>
    </w:p>
    <w:p w14:paraId="34A9312E" w14:textId="03092EFD" w:rsidR="004A26A1" w:rsidRDefault="004A26A1" w:rsidP="00474F4C">
      <w:pPr>
        <w:spacing w:after="0" w:line="360" w:lineRule="auto"/>
        <w:rPr>
          <w:rFonts w:cs="Arial"/>
        </w:rPr>
      </w:pPr>
      <w:r>
        <w:rPr>
          <w:rFonts w:cs="Arial"/>
        </w:rPr>
        <w:t>Information on designated sites and receptors can be found at:</w:t>
      </w:r>
    </w:p>
    <w:p w14:paraId="209B7E4A" w14:textId="4352F9CF" w:rsidR="004A26A1" w:rsidRPr="004A26A1" w:rsidRDefault="004A26A1" w:rsidP="004A26A1">
      <w:pPr>
        <w:pStyle w:val="ListParagraph"/>
        <w:numPr>
          <w:ilvl w:val="0"/>
          <w:numId w:val="13"/>
        </w:numPr>
        <w:spacing w:after="0" w:line="360" w:lineRule="auto"/>
        <w:rPr>
          <w:rFonts w:cs="Arial"/>
        </w:rPr>
      </w:pPr>
      <w:hyperlink r:id="rId25" w:history="1">
        <w:r w:rsidRPr="004A26A1">
          <w:rPr>
            <w:rStyle w:val="Hyperlink"/>
            <w:rFonts w:cs="Arial"/>
          </w:rPr>
          <w:t>Natural Resources Wales / Find protected areas of land and sea</w:t>
        </w:r>
      </w:hyperlink>
    </w:p>
    <w:p w14:paraId="5B5C69AF" w14:textId="24566B0F" w:rsidR="004A26A1" w:rsidRDefault="004A26A1" w:rsidP="004A26A1">
      <w:pPr>
        <w:pStyle w:val="ListParagraph"/>
        <w:numPr>
          <w:ilvl w:val="0"/>
          <w:numId w:val="13"/>
        </w:numPr>
        <w:spacing w:after="0" w:line="360" w:lineRule="auto"/>
        <w:rPr>
          <w:rFonts w:cs="Arial"/>
        </w:rPr>
      </w:pPr>
      <w:hyperlink r:id="rId26" w:history="1">
        <w:r w:rsidRPr="004A26A1">
          <w:rPr>
            <w:rStyle w:val="Hyperlink"/>
            <w:rFonts w:cs="Arial"/>
          </w:rPr>
          <w:t>Home | DataMapWales</w:t>
        </w:r>
      </w:hyperlink>
    </w:p>
    <w:p w14:paraId="0CA27EE5" w14:textId="4F0BE601" w:rsidR="008D36C5" w:rsidRDefault="008D36C5" w:rsidP="008D36C5">
      <w:pPr>
        <w:spacing w:after="0" w:line="360" w:lineRule="auto"/>
        <w:rPr>
          <w:rFonts w:cs="Arial"/>
        </w:rPr>
      </w:pPr>
      <w:r>
        <w:rPr>
          <w:rFonts w:cs="Arial"/>
        </w:rPr>
        <w:t>And guidance on risk assessments can be found at:</w:t>
      </w:r>
    </w:p>
    <w:p w14:paraId="16ACBB8C" w14:textId="65522B0A" w:rsidR="008D36C5" w:rsidRPr="008D36C5" w:rsidRDefault="008D36C5" w:rsidP="008D36C5">
      <w:pPr>
        <w:pStyle w:val="ListParagraph"/>
        <w:numPr>
          <w:ilvl w:val="0"/>
          <w:numId w:val="14"/>
        </w:numPr>
        <w:spacing w:after="0" w:line="360" w:lineRule="auto"/>
        <w:rPr>
          <w:rFonts w:cs="Arial"/>
        </w:rPr>
      </w:pPr>
      <w:hyperlink r:id="rId27" w:history="1">
        <w:r w:rsidRPr="008D36C5">
          <w:rPr>
            <w:rStyle w:val="Hyperlink"/>
            <w:rFonts w:cs="Arial"/>
          </w:rPr>
          <w:t>Risk assessments for your environmental permit - GOV.UK</w:t>
        </w:r>
      </w:hyperlink>
    </w:p>
    <w:p w14:paraId="2F9ABC80" w14:textId="77777777" w:rsidR="004A26A1" w:rsidRPr="00474F4C" w:rsidRDefault="004A26A1" w:rsidP="00474F4C">
      <w:pPr>
        <w:spacing w:after="0" w:line="360" w:lineRule="auto"/>
        <w:rPr>
          <w:rFonts w:cs="Arial"/>
        </w:rPr>
      </w:pPr>
    </w:p>
    <w:p w14:paraId="54BF4DB7" w14:textId="77777777" w:rsidR="008560C6" w:rsidRPr="00474F4C" w:rsidRDefault="008560C6" w:rsidP="00474F4C">
      <w:pPr>
        <w:spacing w:after="0" w:line="360" w:lineRule="auto"/>
        <w:rPr>
          <w:rFonts w:eastAsia="Times New Roman" w:cs="Arial"/>
          <w:b/>
          <w:bCs/>
          <w:color w:val="000000"/>
          <w:kern w:val="0"/>
          <w:u w:val="single"/>
          <w:lang w:eastAsia="en-GB"/>
          <w14:ligatures w14:val="none"/>
        </w:rPr>
      </w:pPr>
      <w:bookmarkStart w:id="0" w:name="_Hlk202354792"/>
      <w:r w:rsidRPr="00474F4C">
        <w:rPr>
          <w:rFonts w:eastAsia="Times New Roman" w:cs="Arial"/>
          <w:b/>
          <w:bCs/>
          <w:color w:val="000000"/>
          <w:kern w:val="0"/>
          <w:u w:val="single"/>
          <w:lang w:eastAsia="en-GB"/>
          <w14:ligatures w14:val="none"/>
        </w:rPr>
        <w:t xml:space="preserve">Fire Prevention and Mitigation Plan </w:t>
      </w:r>
      <w:bookmarkEnd w:id="0"/>
      <w:r w:rsidRPr="00474F4C">
        <w:rPr>
          <w:rFonts w:eastAsia="Times New Roman" w:cs="Arial"/>
          <w:b/>
          <w:bCs/>
          <w:color w:val="000000"/>
          <w:kern w:val="0"/>
          <w:u w:val="single"/>
          <w:lang w:eastAsia="en-GB"/>
          <w14:ligatures w14:val="none"/>
        </w:rPr>
        <w:t xml:space="preserve">(FPMP) </w:t>
      </w:r>
    </w:p>
    <w:p w14:paraId="77FFE43E" w14:textId="4127F5AB" w:rsidR="00963197" w:rsidRPr="00474F4C" w:rsidRDefault="00207DB9" w:rsidP="00474F4C">
      <w:pPr>
        <w:spacing w:after="0" w:line="360" w:lineRule="auto"/>
        <w:rPr>
          <w:rFonts w:cs="Arial"/>
        </w:rPr>
      </w:pPr>
      <w:r w:rsidRPr="00474F4C">
        <w:rPr>
          <w:rFonts w:cs="Arial"/>
        </w:rPr>
        <w:t xml:space="preserve">The </w:t>
      </w:r>
      <w:r w:rsidRPr="00474F4C">
        <w:rPr>
          <w:rFonts w:cs="Arial"/>
        </w:rPr>
        <w:t>SGM06- Fire Prevention Strategy ISSUE</w:t>
      </w:r>
      <w:r w:rsidRPr="00474F4C">
        <w:rPr>
          <w:rFonts w:cs="Arial"/>
        </w:rPr>
        <w:t xml:space="preserve"> has been reviewed against our current guidance- </w:t>
      </w:r>
      <w:hyperlink r:id="rId28" w:history="1">
        <w:r w:rsidRPr="00474F4C">
          <w:rPr>
            <w:rStyle w:val="Hyperlink"/>
            <w:rFonts w:cs="Arial"/>
          </w:rPr>
          <w:t>Fire prevention and mitigation plan: waste management guidance</w:t>
        </w:r>
      </w:hyperlink>
      <w:r w:rsidR="008D36C5">
        <w:rPr>
          <w:rFonts w:cs="Arial"/>
        </w:rPr>
        <w:t>.</w:t>
      </w:r>
      <w:r w:rsidRPr="00474F4C">
        <w:rPr>
          <w:rFonts w:cs="Arial"/>
        </w:rPr>
        <w:t xml:space="preserve"> The following information is missing:</w:t>
      </w:r>
    </w:p>
    <w:p w14:paraId="6F10FFEB" w14:textId="535D0B3F" w:rsidR="00207DB9" w:rsidRPr="00474F4C" w:rsidRDefault="00207DB9" w:rsidP="00474F4C">
      <w:pPr>
        <w:pStyle w:val="ListParagraph"/>
        <w:numPr>
          <w:ilvl w:val="0"/>
          <w:numId w:val="2"/>
        </w:numPr>
        <w:spacing w:after="0" w:line="360" w:lineRule="auto"/>
        <w:rPr>
          <w:rFonts w:cs="Arial"/>
        </w:rPr>
      </w:pPr>
      <w:r w:rsidRPr="00474F4C">
        <w:rPr>
          <w:rFonts w:cs="Arial"/>
        </w:rPr>
        <w:t>The plan has not been produced in line with our current guidance which is version 2 (</w:t>
      </w:r>
      <w:r w:rsidR="008D36C5">
        <w:rPr>
          <w:rFonts w:cs="Arial"/>
        </w:rPr>
        <w:t>A</w:t>
      </w:r>
      <w:r w:rsidRPr="00474F4C">
        <w:rPr>
          <w:rFonts w:cs="Arial"/>
        </w:rPr>
        <w:t>ugust 2017). Version 1 (</w:t>
      </w:r>
      <w:r w:rsidR="00B04477" w:rsidRPr="00474F4C">
        <w:rPr>
          <w:rFonts w:cs="Arial"/>
        </w:rPr>
        <w:t>May</w:t>
      </w:r>
      <w:r w:rsidRPr="00474F4C">
        <w:rPr>
          <w:rFonts w:cs="Arial"/>
        </w:rPr>
        <w:t xml:space="preserve"> 2016) is quoted on page 7.</w:t>
      </w:r>
    </w:p>
    <w:p w14:paraId="3F62A72C" w14:textId="265C3EB5" w:rsidR="00207DB9" w:rsidRPr="00474F4C" w:rsidRDefault="00207DB9" w:rsidP="00474F4C">
      <w:pPr>
        <w:pStyle w:val="ListParagraph"/>
        <w:numPr>
          <w:ilvl w:val="0"/>
          <w:numId w:val="2"/>
        </w:numPr>
        <w:spacing w:after="0" w:line="360" w:lineRule="auto"/>
        <w:rPr>
          <w:rFonts w:cs="Arial"/>
        </w:rPr>
      </w:pPr>
      <w:r w:rsidRPr="00474F4C">
        <w:rPr>
          <w:rFonts w:cs="Arial"/>
        </w:rPr>
        <w:t>The o</w:t>
      </w:r>
      <w:r w:rsidRPr="00474F4C">
        <w:rPr>
          <w:rFonts w:cs="Arial"/>
        </w:rPr>
        <w:t xml:space="preserve">nly waste types that are listed </w:t>
      </w:r>
      <w:r w:rsidRPr="00474F4C">
        <w:rPr>
          <w:rFonts w:cs="Arial"/>
        </w:rPr>
        <w:t xml:space="preserve">within the plan are </w:t>
      </w:r>
      <w:r w:rsidRPr="00474F4C">
        <w:rPr>
          <w:rFonts w:cs="Arial"/>
        </w:rPr>
        <w:t xml:space="preserve">"Paper, cardboard and rags, </w:t>
      </w:r>
      <w:r w:rsidR="008D36C5" w:rsidRPr="00474F4C">
        <w:rPr>
          <w:rFonts w:cs="Arial"/>
        </w:rPr>
        <w:t>plastic</w:t>
      </w:r>
      <w:r w:rsidRPr="00474F4C">
        <w:rPr>
          <w:rFonts w:cs="Arial"/>
        </w:rPr>
        <w:t xml:space="preserve">, rubber and other materials". This is not a comprehensive enough list given the waste </w:t>
      </w:r>
      <w:r w:rsidRPr="00474F4C">
        <w:rPr>
          <w:rFonts w:cs="Arial"/>
        </w:rPr>
        <w:t>types</w:t>
      </w:r>
      <w:r w:rsidRPr="00474F4C">
        <w:rPr>
          <w:rFonts w:cs="Arial"/>
        </w:rPr>
        <w:t xml:space="preserve"> that are proposed to be accepted. Some of the wastes of concern not </w:t>
      </w:r>
      <w:r w:rsidRPr="00474F4C">
        <w:rPr>
          <w:rFonts w:cs="Arial"/>
        </w:rPr>
        <w:t>included</w:t>
      </w:r>
      <w:r w:rsidRPr="00474F4C">
        <w:rPr>
          <w:rFonts w:cs="Arial"/>
        </w:rPr>
        <w:t xml:space="preserve"> (</w:t>
      </w:r>
      <w:r w:rsidRPr="00474F4C">
        <w:rPr>
          <w:rFonts w:cs="Arial"/>
        </w:rPr>
        <w:t>but are not limited to</w:t>
      </w:r>
      <w:r w:rsidRPr="00474F4C">
        <w:rPr>
          <w:rFonts w:cs="Arial"/>
        </w:rPr>
        <w:t xml:space="preserve">) are woods, metals, </w:t>
      </w:r>
      <w:r w:rsidRPr="00474F4C">
        <w:rPr>
          <w:rFonts w:cs="Arial"/>
        </w:rPr>
        <w:t>tyres</w:t>
      </w:r>
      <w:r w:rsidRPr="00474F4C">
        <w:rPr>
          <w:rFonts w:cs="Arial"/>
        </w:rPr>
        <w:t xml:space="preserve">, WEEE, batteries, refuse </w:t>
      </w:r>
      <w:r w:rsidRPr="00474F4C">
        <w:rPr>
          <w:rFonts w:cs="Arial"/>
        </w:rPr>
        <w:t>derived</w:t>
      </w:r>
      <w:r w:rsidRPr="00474F4C">
        <w:rPr>
          <w:rFonts w:cs="Arial"/>
        </w:rPr>
        <w:t xml:space="preserve"> fuel, mixed </w:t>
      </w:r>
      <w:r w:rsidRPr="00474F4C">
        <w:rPr>
          <w:rFonts w:cs="Arial"/>
        </w:rPr>
        <w:t>municipal</w:t>
      </w:r>
      <w:r w:rsidRPr="00474F4C">
        <w:rPr>
          <w:rFonts w:cs="Arial"/>
        </w:rPr>
        <w:t xml:space="preserve"> wastes</w:t>
      </w:r>
      <w:r w:rsidRPr="00474F4C">
        <w:rPr>
          <w:rFonts w:cs="Arial"/>
        </w:rPr>
        <w:t>. These all need to be individually listed within the plan and must also include any other combustible wastes that are being proposed.</w:t>
      </w:r>
    </w:p>
    <w:p w14:paraId="2704A382" w14:textId="56658209" w:rsidR="00B04477" w:rsidRPr="00474F4C" w:rsidRDefault="00B04477" w:rsidP="00474F4C">
      <w:pPr>
        <w:pStyle w:val="ListParagraph"/>
        <w:numPr>
          <w:ilvl w:val="0"/>
          <w:numId w:val="2"/>
        </w:numPr>
        <w:spacing w:after="0" w:line="360" w:lineRule="auto"/>
        <w:rPr>
          <w:rFonts w:cs="Arial"/>
        </w:rPr>
      </w:pPr>
      <w:r w:rsidRPr="00474F4C">
        <w:rPr>
          <w:rFonts w:cs="Arial"/>
        </w:rPr>
        <w:t>Information is needed on the following:</w:t>
      </w:r>
    </w:p>
    <w:p w14:paraId="6D4A2F6A" w14:textId="2ADAD55F" w:rsidR="00D2237D" w:rsidRPr="00474F4C" w:rsidRDefault="00D2237D" w:rsidP="00474F4C">
      <w:pPr>
        <w:pStyle w:val="ListParagraph"/>
        <w:numPr>
          <w:ilvl w:val="0"/>
          <w:numId w:val="7"/>
        </w:numPr>
        <w:spacing w:after="0" w:line="360" w:lineRule="auto"/>
        <w:rPr>
          <w:rFonts w:cs="Arial"/>
        </w:rPr>
      </w:pPr>
      <w:r w:rsidRPr="00474F4C">
        <w:rPr>
          <w:rFonts w:cs="Arial"/>
          <w:b/>
          <w:bCs/>
        </w:rPr>
        <w:t>Section 5. Fire Prevention and Mitigation Plan contents</w:t>
      </w:r>
      <w:r w:rsidRPr="00474F4C">
        <w:rPr>
          <w:rFonts w:cs="Arial"/>
        </w:rPr>
        <w:t xml:space="preserve">- Following on from the above point regarding waste; Information is missing on amounts of waste will be accepted daily, its form, how much will be stored at any one time, storage duration, where on site its stored (plan just has a general “skip storage area). </w:t>
      </w:r>
    </w:p>
    <w:p w14:paraId="3C6FBAE4" w14:textId="795CCBF7" w:rsidR="00D2237D" w:rsidRPr="00474F4C" w:rsidRDefault="00D2237D" w:rsidP="00474F4C">
      <w:pPr>
        <w:pStyle w:val="ListParagraph"/>
        <w:numPr>
          <w:ilvl w:val="0"/>
          <w:numId w:val="7"/>
        </w:numPr>
        <w:spacing w:after="0" w:line="360" w:lineRule="auto"/>
        <w:rPr>
          <w:rFonts w:cs="Arial"/>
        </w:rPr>
      </w:pPr>
      <w:r w:rsidRPr="00474F4C">
        <w:rPr>
          <w:rFonts w:cs="Arial"/>
          <w:b/>
          <w:bCs/>
        </w:rPr>
        <w:t>Section 5. Fire Prevention and Mitigation Plan contents</w:t>
      </w:r>
      <w:r w:rsidRPr="00474F4C">
        <w:rPr>
          <w:rFonts w:cs="Arial"/>
        </w:rPr>
        <w:t xml:space="preserve">- information is needed on </w:t>
      </w:r>
      <w:r w:rsidRPr="00474F4C">
        <w:rPr>
          <w:rFonts w:cs="Arial"/>
        </w:rPr>
        <w:t>Fire prevention techniques used</w:t>
      </w:r>
      <w:r w:rsidRPr="00474F4C">
        <w:rPr>
          <w:rFonts w:cs="Arial"/>
        </w:rPr>
        <w:t xml:space="preserve"> (</w:t>
      </w:r>
      <w:r w:rsidRPr="00474F4C">
        <w:rPr>
          <w:rFonts w:cs="Arial"/>
        </w:rPr>
        <w:t>including management of hotspots, self combustion, monitoring, reporting</w:t>
      </w:r>
      <w:r w:rsidRPr="00474F4C">
        <w:rPr>
          <w:rFonts w:cs="Arial"/>
        </w:rPr>
        <w:t xml:space="preserve">), </w:t>
      </w:r>
      <w:r w:rsidRPr="00474F4C">
        <w:rPr>
          <w:rFonts w:cs="Arial"/>
        </w:rPr>
        <w:t>Techniques used to minimise fire spreading</w:t>
      </w:r>
      <w:r w:rsidRPr="00474F4C">
        <w:rPr>
          <w:rFonts w:cs="Arial"/>
        </w:rPr>
        <w:t xml:space="preserve">, how </w:t>
      </w:r>
      <w:r w:rsidRPr="00474F4C">
        <w:rPr>
          <w:rFonts w:cs="Arial"/>
        </w:rPr>
        <w:t xml:space="preserve">combustion products and emissions (to air, land and water) </w:t>
      </w:r>
      <w:r w:rsidRPr="00474F4C">
        <w:rPr>
          <w:rFonts w:cs="Arial"/>
        </w:rPr>
        <w:t>will be managed, the c</w:t>
      </w:r>
      <w:r w:rsidRPr="00474F4C">
        <w:rPr>
          <w:rFonts w:cs="Arial"/>
        </w:rPr>
        <w:t>ontact details of sensitive receptors within 1km of the site</w:t>
      </w:r>
      <w:r w:rsidRPr="00474F4C">
        <w:rPr>
          <w:rFonts w:cs="Arial"/>
        </w:rPr>
        <w:t>.</w:t>
      </w:r>
    </w:p>
    <w:p w14:paraId="5E3F7D46" w14:textId="7F8A0762" w:rsidR="00D2237D" w:rsidRPr="00474F4C" w:rsidRDefault="00D2237D" w:rsidP="00474F4C">
      <w:pPr>
        <w:pStyle w:val="ListParagraph"/>
        <w:numPr>
          <w:ilvl w:val="0"/>
          <w:numId w:val="7"/>
        </w:numPr>
        <w:spacing w:after="0" w:line="360" w:lineRule="auto"/>
        <w:rPr>
          <w:rFonts w:cs="Arial"/>
        </w:rPr>
      </w:pPr>
      <w:r w:rsidRPr="00474F4C">
        <w:rPr>
          <w:rFonts w:cs="Arial"/>
          <w:b/>
          <w:bCs/>
        </w:rPr>
        <w:t>Section 5. Fire Prevention and Mitigation Plan</w:t>
      </w:r>
      <w:r w:rsidRPr="00474F4C">
        <w:rPr>
          <w:rFonts w:cs="Arial"/>
        </w:rPr>
        <w:t xml:space="preserve"> </w:t>
      </w:r>
      <w:r w:rsidRPr="00474F4C">
        <w:rPr>
          <w:rFonts w:cs="Arial"/>
          <w:b/>
          <w:bCs/>
        </w:rPr>
        <w:t>contents</w:t>
      </w:r>
      <w:r w:rsidRPr="00474F4C">
        <w:rPr>
          <w:rFonts w:cs="Arial"/>
        </w:rPr>
        <w:t xml:space="preserve">- Regarding site plan the following is missing; where each type of waste is stored, location of hydrants, areas of natural and unmade ground, location of drain covers and pollution control measures - e.g. firewater containment system, location of </w:t>
      </w:r>
      <w:r w:rsidRPr="00474F4C">
        <w:rPr>
          <w:rFonts w:cs="Arial"/>
        </w:rPr>
        <w:lastRenderedPageBreak/>
        <w:t xml:space="preserve">sensitive receptors within 1km of the site including human receptors and environmental receptors, designated quarantine area. </w:t>
      </w:r>
    </w:p>
    <w:p w14:paraId="44B5D7F2" w14:textId="77777777" w:rsidR="00D2237D" w:rsidRPr="00474F4C" w:rsidRDefault="00D2237D" w:rsidP="00474F4C">
      <w:pPr>
        <w:pStyle w:val="ListParagraph"/>
        <w:numPr>
          <w:ilvl w:val="0"/>
          <w:numId w:val="7"/>
        </w:numPr>
        <w:spacing w:after="0" w:line="360" w:lineRule="auto"/>
        <w:rPr>
          <w:rFonts w:cs="Arial"/>
        </w:rPr>
      </w:pPr>
      <w:r w:rsidRPr="00474F4C">
        <w:rPr>
          <w:rFonts w:cs="Arial"/>
          <w:b/>
          <w:bCs/>
        </w:rPr>
        <w:t>Sections 8. Managing waste material stacks and 10. Baled waste storage-</w:t>
      </w:r>
      <w:r w:rsidRPr="00474F4C">
        <w:rPr>
          <w:rFonts w:cs="Arial"/>
        </w:rPr>
        <w:t xml:space="preserve"> Information is needed on storage and management of baled waste- the non-technical summary states plastics are to be baled.</w:t>
      </w:r>
    </w:p>
    <w:p w14:paraId="7ACEF0A2" w14:textId="77777777" w:rsidR="00D2237D" w:rsidRPr="00474F4C" w:rsidRDefault="00D2237D" w:rsidP="00474F4C">
      <w:pPr>
        <w:pStyle w:val="ListParagraph"/>
        <w:numPr>
          <w:ilvl w:val="0"/>
          <w:numId w:val="7"/>
        </w:numPr>
        <w:spacing w:after="0" w:line="360" w:lineRule="auto"/>
        <w:rPr>
          <w:rFonts w:cs="Arial"/>
        </w:rPr>
      </w:pPr>
      <w:r w:rsidRPr="00CB4331">
        <w:rPr>
          <w:rFonts w:cs="Arial"/>
          <w:b/>
          <w:bCs/>
        </w:rPr>
        <w:t>Section 11. Enclosing stacks using bales and walls</w:t>
      </w:r>
      <w:r w:rsidRPr="00474F4C">
        <w:rPr>
          <w:rFonts w:cs="Arial"/>
        </w:rPr>
        <w:t>- Information is needed to the bays/walls used to enclose waste</w:t>
      </w:r>
    </w:p>
    <w:p w14:paraId="63C9AFC0" w14:textId="77777777" w:rsidR="00D2237D" w:rsidRPr="00474F4C" w:rsidRDefault="00D2237D" w:rsidP="00474F4C">
      <w:pPr>
        <w:pStyle w:val="ListParagraph"/>
        <w:numPr>
          <w:ilvl w:val="0"/>
          <w:numId w:val="7"/>
        </w:numPr>
        <w:spacing w:after="0" w:line="360" w:lineRule="auto"/>
        <w:rPr>
          <w:rFonts w:eastAsia="Times New Roman" w:cs="Arial"/>
          <w:b/>
          <w:bCs/>
          <w:color w:val="000000"/>
          <w:kern w:val="0"/>
          <w:lang w:eastAsia="en-GB"/>
          <w14:ligatures w14:val="none"/>
        </w:rPr>
      </w:pPr>
      <w:r w:rsidRPr="00474F4C">
        <w:rPr>
          <w:rFonts w:eastAsia="Times New Roman" w:cs="Arial"/>
          <w:b/>
          <w:bCs/>
          <w:color w:val="000000"/>
          <w:kern w:val="0"/>
          <w:lang w:eastAsia="en-GB"/>
          <w14:ligatures w14:val="none"/>
        </w:rPr>
        <w:t>Section 15. Seasonality and waste stack management</w:t>
      </w:r>
    </w:p>
    <w:p w14:paraId="4B684459" w14:textId="77777777" w:rsidR="00D2237D" w:rsidRPr="00474F4C" w:rsidRDefault="00D2237D" w:rsidP="00474F4C">
      <w:pPr>
        <w:pStyle w:val="ListParagraph"/>
        <w:numPr>
          <w:ilvl w:val="0"/>
          <w:numId w:val="7"/>
        </w:numPr>
        <w:spacing w:after="0" w:line="360" w:lineRule="auto"/>
        <w:rPr>
          <w:rFonts w:eastAsia="Times New Roman" w:cs="Arial"/>
          <w:b/>
          <w:bCs/>
          <w:color w:val="000000"/>
          <w:kern w:val="0"/>
          <w:lang w:eastAsia="en-GB"/>
          <w14:ligatures w14:val="none"/>
        </w:rPr>
      </w:pPr>
      <w:r w:rsidRPr="00474F4C">
        <w:rPr>
          <w:rFonts w:eastAsia="Times New Roman" w:cs="Arial"/>
          <w:b/>
          <w:bCs/>
          <w:color w:val="000000"/>
          <w:kern w:val="0"/>
          <w:lang w:eastAsia="en-GB"/>
          <w14:ligatures w14:val="none"/>
        </w:rPr>
        <w:t>Section 16. Monitoring and turning of stacks</w:t>
      </w:r>
    </w:p>
    <w:p w14:paraId="7A12DDE0" w14:textId="77777777" w:rsidR="00D2237D" w:rsidRPr="00474F4C" w:rsidRDefault="00D2237D" w:rsidP="00474F4C">
      <w:pPr>
        <w:pStyle w:val="ListParagraph"/>
        <w:numPr>
          <w:ilvl w:val="0"/>
          <w:numId w:val="7"/>
        </w:numPr>
        <w:spacing w:after="0" w:line="360" w:lineRule="auto"/>
        <w:rPr>
          <w:rFonts w:eastAsia="Times New Roman" w:cs="Arial"/>
          <w:b/>
          <w:bCs/>
          <w:color w:val="000000"/>
          <w:kern w:val="0"/>
          <w:lang w:eastAsia="en-GB"/>
          <w14:ligatures w14:val="none"/>
        </w:rPr>
      </w:pPr>
      <w:r w:rsidRPr="00474F4C">
        <w:rPr>
          <w:rFonts w:eastAsia="Times New Roman" w:cs="Arial"/>
          <w:b/>
          <w:bCs/>
          <w:color w:val="000000"/>
          <w:kern w:val="0"/>
          <w:lang w:eastAsia="en-GB"/>
          <w14:ligatures w14:val="none"/>
        </w:rPr>
        <w:t>Section 17. Fire detection</w:t>
      </w:r>
    </w:p>
    <w:p w14:paraId="40D6C885" w14:textId="512C6FFD" w:rsidR="00D2237D" w:rsidRPr="00474F4C" w:rsidRDefault="00D2237D" w:rsidP="00474F4C">
      <w:pPr>
        <w:pStyle w:val="ListParagraph"/>
        <w:numPr>
          <w:ilvl w:val="0"/>
          <w:numId w:val="7"/>
        </w:numPr>
        <w:spacing w:after="0" w:line="360" w:lineRule="auto"/>
        <w:rPr>
          <w:rFonts w:eastAsia="Times New Roman" w:cs="Arial"/>
          <w:color w:val="000000"/>
          <w:kern w:val="0"/>
          <w:lang w:eastAsia="en-GB"/>
          <w14:ligatures w14:val="none"/>
        </w:rPr>
      </w:pPr>
      <w:r w:rsidRPr="00474F4C">
        <w:rPr>
          <w:rFonts w:eastAsia="Times New Roman" w:cs="Arial"/>
          <w:b/>
          <w:bCs/>
          <w:color w:val="000000"/>
          <w:kern w:val="0"/>
          <w:lang w:eastAsia="en-GB"/>
          <w14:ligatures w14:val="none"/>
        </w:rPr>
        <w:t>Section 19. Firefighting strategy</w:t>
      </w:r>
      <w:r w:rsidRPr="00474F4C">
        <w:rPr>
          <w:rFonts w:eastAsia="Times New Roman" w:cs="Arial"/>
          <w:b/>
          <w:bCs/>
          <w:color w:val="000000"/>
          <w:kern w:val="0"/>
          <w:lang w:eastAsia="en-GB"/>
          <w14:ligatures w14:val="none"/>
        </w:rPr>
        <w:t xml:space="preserve">- </w:t>
      </w:r>
      <w:r w:rsidRPr="00474F4C">
        <w:rPr>
          <w:rFonts w:eastAsia="Times New Roman" w:cs="Arial"/>
          <w:color w:val="000000"/>
          <w:kern w:val="0"/>
          <w:lang w:eastAsia="en-GB"/>
          <w14:ligatures w14:val="none"/>
        </w:rPr>
        <w:t>use of heavy plant</w:t>
      </w:r>
    </w:p>
    <w:p w14:paraId="0AD770C2" w14:textId="6F55413C" w:rsidR="00D2237D" w:rsidRPr="00474F4C" w:rsidRDefault="00D2237D" w:rsidP="00474F4C">
      <w:pPr>
        <w:pStyle w:val="ListParagraph"/>
        <w:numPr>
          <w:ilvl w:val="0"/>
          <w:numId w:val="7"/>
        </w:numPr>
        <w:spacing w:after="0" w:line="360" w:lineRule="auto"/>
        <w:rPr>
          <w:rFonts w:eastAsia="Times New Roman" w:cs="Arial"/>
          <w:color w:val="000000"/>
          <w:kern w:val="0"/>
          <w:lang w:eastAsia="en-GB"/>
          <w14:ligatures w14:val="none"/>
        </w:rPr>
      </w:pPr>
      <w:r w:rsidRPr="00474F4C">
        <w:rPr>
          <w:rFonts w:eastAsia="Times New Roman" w:cs="Arial"/>
          <w:b/>
          <w:bCs/>
          <w:color w:val="000000"/>
          <w:kern w:val="0"/>
          <w:lang w:eastAsia="en-GB"/>
          <w14:ligatures w14:val="none"/>
        </w:rPr>
        <w:t xml:space="preserve">Section 20. Water supplies- </w:t>
      </w:r>
      <w:r w:rsidRPr="00474F4C">
        <w:rPr>
          <w:rFonts w:eastAsia="Times New Roman" w:cs="Arial"/>
          <w:color w:val="000000"/>
          <w:kern w:val="0"/>
          <w:lang w:eastAsia="en-GB"/>
          <w14:ligatures w14:val="none"/>
        </w:rPr>
        <w:t xml:space="preserve">calculation of amount needed are missing, also need information on the approval to use waster from reens and if </w:t>
      </w:r>
      <w:r w:rsidR="00695916" w:rsidRPr="00474F4C">
        <w:rPr>
          <w:rFonts w:eastAsia="Times New Roman" w:cs="Arial"/>
          <w:color w:val="000000"/>
          <w:kern w:val="0"/>
          <w:lang w:eastAsia="en-GB"/>
          <w14:ligatures w14:val="none"/>
        </w:rPr>
        <w:t xml:space="preserve">(the attenuation pond) are </w:t>
      </w:r>
      <w:r w:rsidRPr="00474F4C">
        <w:rPr>
          <w:rFonts w:eastAsia="Times New Roman" w:cs="Arial"/>
          <w:color w:val="000000"/>
          <w:kern w:val="0"/>
          <w:lang w:eastAsia="en-GB"/>
          <w14:ligatures w14:val="none"/>
        </w:rPr>
        <w:t xml:space="preserve">reliable </w:t>
      </w:r>
      <w:r w:rsidR="008D36C5" w:rsidRPr="00474F4C">
        <w:rPr>
          <w:rFonts w:eastAsia="Times New Roman" w:cs="Arial"/>
          <w:color w:val="000000"/>
          <w:kern w:val="0"/>
          <w:lang w:eastAsia="en-GB"/>
          <w14:ligatures w14:val="none"/>
        </w:rPr>
        <w:t>sources</w:t>
      </w:r>
      <w:r w:rsidRPr="00474F4C">
        <w:rPr>
          <w:rFonts w:eastAsia="Times New Roman" w:cs="Arial"/>
          <w:color w:val="000000"/>
          <w:kern w:val="0"/>
          <w:lang w:eastAsia="en-GB"/>
          <w14:ligatures w14:val="none"/>
        </w:rPr>
        <w:t xml:space="preserve">. Thought </w:t>
      </w:r>
      <w:proofErr w:type="gramStart"/>
      <w:r w:rsidRPr="00474F4C">
        <w:rPr>
          <w:rFonts w:eastAsia="Times New Roman" w:cs="Arial"/>
          <w:color w:val="000000"/>
          <w:kern w:val="0"/>
          <w:lang w:eastAsia="en-GB"/>
          <w14:ligatures w14:val="none"/>
        </w:rPr>
        <w:t>has to</w:t>
      </w:r>
      <w:proofErr w:type="gramEnd"/>
      <w:r w:rsidRPr="00474F4C">
        <w:rPr>
          <w:rFonts w:eastAsia="Times New Roman" w:cs="Arial"/>
          <w:color w:val="000000"/>
          <w:kern w:val="0"/>
          <w:lang w:eastAsia="en-GB"/>
          <w14:ligatures w14:val="none"/>
        </w:rPr>
        <w:t xml:space="preserve"> be given to the fact that the reens are part of the SSSI, and reducing the water levels may cause a </w:t>
      </w:r>
      <w:r w:rsidRPr="00474F4C">
        <w:rPr>
          <w:rFonts w:eastAsia="Times New Roman" w:cs="Arial"/>
          <w:color w:val="000000"/>
          <w:kern w:val="0"/>
          <w:lang w:eastAsia="en-GB"/>
          <w14:ligatures w14:val="none"/>
        </w:rPr>
        <w:t>negative</w:t>
      </w:r>
      <w:r w:rsidRPr="00474F4C">
        <w:rPr>
          <w:rFonts w:eastAsia="Times New Roman" w:cs="Arial"/>
          <w:color w:val="000000"/>
          <w:kern w:val="0"/>
          <w:lang w:eastAsia="en-GB"/>
          <w14:ligatures w14:val="none"/>
        </w:rPr>
        <w:t xml:space="preserve"> impact.</w:t>
      </w:r>
    </w:p>
    <w:p w14:paraId="060D7F2C" w14:textId="77777777" w:rsidR="00D2237D" w:rsidRPr="00474F4C" w:rsidRDefault="00D2237D" w:rsidP="00474F4C">
      <w:pPr>
        <w:pStyle w:val="ListParagraph"/>
        <w:numPr>
          <w:ilvl w:val="0"/>
          <w:numId w:val="7"/>
        </w:numPr>
        <w:spacing w:after="0" w:line="360" w:lineRule="auto"/>
        <w:rPr>
          <w:rFonts w:eastAsia="Times New Roman" w:cs="Arial"/>
          <w:color w:val="000000"/>
          <w:kern w:val="0"/>
          <w:lang w:eastAsia="en-GB"/>
          <w14:ligatures w14:val="none"/>
        </w:rPr>
      </w:pPr>
      <w:r w:rsidRPr="00474F4C">
        <w:rPr>
          <w:rFonts w:eastAsia="Times New Roman" w:cs="Arial"/>
          <w:b/>
          <w:bCs/>
          <w:color w:val="000000"/>
          <w:kern w:val="0"/>
          <w:lang w:eastAsia="en-GB"/>
          <w14:ligatures w14:val="none"/>
        </w:rPr>
        <w:t xml:space="preserve">Section 21. Managing water run-off- </w:t>
      </w:r>
      <w:r w:rsidRPr="00474F4C">
        <w:rPr>
          <w:rFonts w:eastAsia="Times New Roman" w:cs="Arial"/>
          <w:color w:val="000000"/>
          <w:kern w:val="0"/>
          <w:lang w:eastAsia="en-GB"/>
          <w14:ligatures w14:val="none"/>
        </w:rPr>
        <w:t>calculation of amount to be contained is missing, as well as approval to discharge to sewer</w:t>
      </w:r>
    </w:p>
    <w:p w14:paraId="4ED47368" w14:textId="77777777" w:rsidR="00D2237D" w:rsidRPr="00474F4C" w:rsidRDefault="00D2237D" w:rsidP="00474F4C">
      <w:pPr>
        <w:pStyle w:val="ListParagraph"/>
        <w:numPr>
          <w:ilvl w:val="0"/>
          <w:numId w:val="7"/>
        </w:numPr>
        <w:spacing w:after="0" w:line="360" w:lineRule="auto"/>
        <w:rPr>
          <w:rFonts w:eastAsia="Times New Roman" w:cs="Arial"/>
          <w:b/>
          <w:bCs/>
          <w:color w:val="000000"/>
          <w:kern w:val="0"/>
          <w:lang w:eastAsia="en-GB"/>
          <w14:ligatures w14:val="none"/>
        </w:rPr>
      </w:pPr>
      <w:r w:rsidRPr="00474F4C">
        <w:rPr>
          <w:rFonts w:eastAsia="Times New Roman" w:cs="Arial"/>
          <w:b/>
          <w:bCs/>
          <w:color w:val="000000"/>
          <w:kern w:val="0"/>
          <w:lang w:eastAsia="en-GB"/>
          <w14:ligatures w14:val="none"/>
        </w:rPr>
        <w:t>Section 22. Designated quarantine area</w:t>
      </w:r>
    </w:p>
    <w:p w14:paraId="475C2E01" w14:textId="77777777" w:rsidR="00D2237D" w:rsidRPr="00474F4C" w:rsidRDefault="00D2237D" w:rsidP="00474F4C">
      <w:pPr>
        <w:pStyle w:val="ListParagraph"/>
        <w:numPr>
          <w:ilvl w:val="0"/>
          <w:numId w:val="7"/>
        </w:numPr>
        <w:spacing w:after="0" w:line="360" w:lineRule="auto"/>
        <w:rPr>
          <w:rFonts w:eastAsia="Times New Roman" w:cs="Arial"/>
          <w:b/>
          <w:bCs/>
          <w:color w:val="000000"/>
          <w:kern w:val="0"/>
          <w:lang w:eastAsia="en-GB"/>
          <w14:ligatures w14:val="none"/>
        </w:rPr>
      </w:pPr>
      <w:r w:rsidRPr="00474F4C">
        <w:rPr>
          <w:rFonts w:eastAsia="Times New Roman" w:cs="Arial"/>
          <w:b/>
          <w:bCs/>
          <w:color w:val="000000"/>
          <w:kern w:val="0"/>
          <w:lang w:eastAsia="en-GB"/>
          <w14:ligatures w14:val="none"/>
        </w:rPr>
        <w:t>Section 23. During and after an incident</w:t>
      </w:r>
    </w:p>
    <w:p w14:paraId="365DB24F" w14:textId="77777777" w:rsidR="00D2237D" w:rsidRPr="00474F4C" w:rsidRDefault="00D2237D" w:rsidP="00474F4C">
      <w:pPr>
        <w:pStyle w:val="ListParagraph"/>
        <w:numPr>
          <w:ilvl w:val="0"/>
          <w:numId w:val="7"/>
        </w:numPr>
        <w:spacing w:after="0" w:line="360" w:lineRule="auto"/>
        <w:rPr>
          <w:rFonts w:eastAsia="Times New Roman" w:cs="Arial"/>
          <w:b/>
          <w:bCs/>
          <w:color w:val="000000"/>
          <w:kern w:val="0"/>
          <w:lang w:eastAsia="en-GB"/>
          <w14:ligatures w14:val="none"/>
        </w:rPr>
      </w:pPr>
      <w:r w:rsidRPr="00474F4C">
        <w:rPr>
          <w:rFonts w:eastAsia="Times New Roman" w:cs="Arial"/>
          <w:b/>
          <w:bCs/>
          <w:color w:val="000000"/>
          <w:kern w:val="0"/>
          <w:lang w:eastAsia="en-GB"/>
          <w14:ligatures w14:val="none"/>
        </w:rPr>
        <w:t>Section 24. Reviewing and monitoring your FPMP</w:t>
      </w:r>
    </w:p>
    <w:p w14:paraId="34DB7FFC" w14:textId="35B6C47A" w:rsidR="00D2237D" w:rsidRPr="00474F4C" w:rsidRDefault="00AC6010" w:rsidP="00474F4C">
      <w:pPr>
        <w:pStyle w:val="ListParagraph"/>
        <w:numPr>
          <w:ilvl w:val="0"/>
          <w:numId w:val="2"/>
        </w:numPr>
        <w:spacing w:after="0" w:line="360" w:lineRule="auto"/>
        <w:rPr>
          <w:rFonts w:cs="Arial"/>
        </w:rPr>
      </w:pPr>
      <w:r w:rsidRPr="00474F4C">
        <w:rPr>
          <w:rFonts w:cs="Arial"/>
        </w:rPr>
        <w:t xml:space="preserve">We note that information given in section </w:t>
      </w:r>
      <w:r w:rsidRPr="008D36C5">
        <w:rPr>
          <w:rFonts w:cs="Arial"/>
        </w:rPr>
        <w:t>9</w:t>
      </w:r>
      <w:r w:rsidRPr="00474F4C">
        <w:rPr>
          <w:rFonts w:cs="Arial"/>
          <w:b/>
          <w:bCs/>
        </w:rPr>
        <w:t>.</w:t>
      </w:r>
      <w:r w:rsidRPr="00474F4C">
        <w:rPr>
          <w:rFonts w:cs="Arial"/>
        </w:rPr>
        <w:t xml:space="preserve">2.7 </w:t>
      </w:r>
      <w:r w:rsidRPr="00474F4C">
        <w:rPr>
          <w:rFonts w:cs="Arial"/>
        </w:rPr>
        <w:t>(</w:t>
      </w:r>
      <w:r w:rsidRPr="00474F4C">
        <w:rPr>
          <w:rFonts w:cs="Arial"/>
        </w:rPr>
        <w:t>Water from Firefighting</w:t>
      </w:r>
      <w:r w:rsidRPr="00474F4C">
        <w:rPr>
          <w:rFonts w:cs="Arial"/>
        </w:rPr>
        <w:t xml:space="preserve">) </w:t>
      </w:r>
      <w:r w:rsidRPr="00474F4C">
        <w:rPr>
          <w:rFonts w:cs="Arial"/>
          <w:i/>
          <w:iCs/>
        </w:rPr>
        <w:t>SGM03- Environmental Management System ISSUE</w:t>
      </w:r>
      <w:r w:rsidRPr="00474F4C">
        <w:rPr>
          <w:rFonts w:cs="Arial"/>
        </w:rPr>
        <w:t xml:space="preserve"> is not included in your </w:t>
      </w:r>
      <w:r w:rsidR="008D36C5">
        <w:rPr>
          <w:rFonts w:cs="Arial"/>
        </w:rPr>
        <w:t xml:space="preserve">fire </w:t>
      </w:r>
      <w:r w:rsidRPr="00474F4C">
        <w:rPr>
          <w:rFonts w:cs="Arial"/>
        </w:rPr>
        <w:t>plan.</w:t>
      </w:r>
    </w:p>
    <w:p w14:paraId="1377D75B" w14:textId="77777777" w:rsidR="00EB2AB8" w:rsidRDefault="00EB2AB8" w:rsidP="00474F4C">
      <w:pPr>
        <w:spacing w:after="0" w:line="360" w:lineRule="auto"/>
        <w:rPr>
          <w:rFonts w:eastAsia="Times New Roman" w:cs="Arial"/>
          <w:b/>
          <w:bCs/>
          <w:color w:val="000000"/>
          <w:kern w:val="0"/>
          <w:u w:val="single"/>
          <w:lang w:eastAsia="en-GB"/>
          <w14:ligatures w14:val="none"/>
        </w:rPr>
      </w:pPr>
    </w:p>
    <w:p w14:paraId="2833715D" w14:textId="4D821BF8" w:rsidR="000B339D" w:rsidRPr="00474F4C" w:rsidRDefault="000B339D" w:rsidP="00474F4C">
      <w:pPr>
        <w:spacing w:after="0" w:line="360" w:lineRule="auto"/>
        <w:rPr>
          <w:rFonts w:eastAsia="Times New Roman" w:cs="Arial"/>
          <w:b/>
          <w:bCs/>
          <w:color w:val="000000"/>
          <w:kern w:val="0"/>
          <w:u w:val="single"/>
          <w:lang w:eastAsia="en-GB"/>
          <w14:ligatures w14:val="none"/>
        </w:rPr>
      </w:pPr>
      <w:r w:rsidRPr="00474F4C">
        <w:rPr>
          <w:rFonts w:eastAsia="Times New Roman" w:cs="Arial"/>
          <w:b/>
          <w:bCs/>
          <w:color w:val="000000"/>
          <w:kern w:val="0"/>
          <w:u w:val="single"/>
          <w:lang w:eastAsia="en-GB"/>
          <w14:ligatures w14:val="none"/>
        </w:rPr>
        <w:t>Site condition report</w:t>
      </w:r>
    </w:p>
    <w:p w14:paraId="38ACBF22" w14:textId="0DC42061" w:rsidR="000B339D" w:rsidRPr="00474F4C" w:rsidRDefault="000B339D" w:rsidP="00474F4C">
      <w:pPr>
        <w:pStyle w:val="Default"/>
        <w:numPr>
          <w:ilvl w:val="0"/>
          <w:numId w:val="2"/>
        </w:numPr>
        <w:spacing w:line="360" w:lineRule="auto"/>
        <w:rPr>
          <w:rFonts w:ascii="Arial" w:hAnsi="Arial" w:cs="Arial"/>
        </w:rPr>
      </w:pPr>
      <w:r w:rsidRPr="00474F4C">
        <w:rPr>
          <w:rFonts w:ascii="Arial" w:eastAsia="Times New Roman" w:hAnsi="Arial" w:cs="Arial"/>
          <w:lang w:eastAsia="en-GB"/>
          <w14:ligatures w14:val="none"/>
        </w:rPr>
        <w:t xml:space="preserve">We have noted that the </w:t>
      </w:r>
      <w:r w:rsidRPr="00474F4C">
        <w:rPr>
          <w:rFonts w:ascii="Arial" w:eastAsia="Times New Roman" w:hAnsi="Arial" w:cs="Arial"/>
          <w:lang w:eastAsia="en-GB"/>
          <w14:ligatures w14:val="none"/>
        </w:rPr>
        <w:t>SGM04- Site Condition Report ISSUE</w:t>
      </w:r>
      <w:r w:rsidRPr="00474F4C">
        <w:rPr>
          <w:rFonts w:ascii="Arial" w:eastAsia="Times New Roman" w:hAnsi="Arial" w:cs="Arial"/>
          <w:lang w:eastAsia="en-GB"/>
          <w14:ligatures w14:val="none"/>
        </w:rPr>
        <w:t xml:space="preserve"> only includes the permitted activities of “</w:t>
      </w:r>
      <w:r w:rsidRPr="00474F4C">
        <w:rPr>
          <w:rFonts w:ascii="Arial" w:hAnsi="Arial" w:cs="Arial"/>
        </w:rPr>
        <w:t>Storage and processing of inert construction and demolition wastes into recycled aggregates and soils</w:t>
      </w:r>
      <w:r w:rsidRPr="00474F4C">
        <w:rPr>
          <w:rFonts w:ascii="Arial" w:hAnsi="Arial" w:cs="Arial"/>
        </w:rPr>
        <w:t xml:space="preserve">.” </w:t>
      </w:r>
    </w:p>
    <w:p w14:paraId="320355E2" w14:textId="77777777" w:rsidR="00904B3A" w:rsidRPr="00474F4C" w:rsidRDefault="00904B3A" w:rsidP="00474F4C">
      <w:pPr>
        <w:pStyle w:val="Default"/>
        <w:spacing w:line="360" w:lineRule="auto"/>
        <w:rPr>
          <w:rFonts w:ascii="Arial" w:hAnsi="Arial" w:cs="Arial"/>
          <w:b/>
          <w:bCs/>
          <w:u w:val="single"/>
        </w:rPr>
      </w:pPr>
    </w:p>
    <w:p w14:paraId="0F8FA8C7" w14:textId="32CBBD9B" w:rsidR="00904B3A" w:rsidRPr="00474F4C" w:rsidRDefault="00904B3A" w:rsidP="00474F4C">
      <w:pPr>
        <w:pStyle w:val="Default"/>
        <w:spacing w:line="360" w:lineRule="auto"/>
        <w:rPr>
          <w:rFonts w:ascii="Arial" w:hAnsi="Arial" w:cs="Arial"/>
          <w:b/>
          <w:bCs/>
          <w:u w:val="single"/>
        </w:rPr>
      </w:pPr>
      <w:bookmarkStart w:id="1" w:name="_Hlk202354805"/>
      <w:r w:rsidRPr="00474F4C">
        <w:rPr>
          <w:rFonts w:ascii="Arial" w:hAnsi="Arial" w:cs="Arial"/>
          <w:b/>
          <w:bCs/>
          <w:u w:val="single"/>
        </w:rPr>
        <w:t>Environmental Management System</w:t>
      </w:r>
    </w:p>
    <w:bookmarkEnd w:id="1"/>
    <w:p w14:paraId="09FB5498" w14:textId="77777777" w:rsidR="00474F4C" w:rsidRPr="00474F4C" w:rsidRDefault="00904B3A" w:rsidP="00474F4C">
      <w:pPr>
        <w:spacing w:after="0" w:line="360" w:lineRule="auto"/>
        <w:rPr>
          <w:rFonts w:cs="Arial"/>
        </w:rPr>
      </w:pPr>
      <w:r w:rsidRPr="00474F4C">
        <w:rPr>
          <w:rFonts w:cs="Arial"/>
        </w:rPr>
        <w:t xml:space="preserve">The </w:t>
      </w:r>
      <w:r w:rsidRPr="00474F4C">
        <w:rPr>
          <w:rFonts w:cs="Arial"/>
          <w:i/>
          <w:iCs/>
        </w:rPr>
        <w:t>SGM03- Environmental Management System ISSUE</w:t>
      </w:r>
      <w:r w:rsidRPr="00474F4C">
        <w:rPr>
          <w:rFonts w:cs="Arial"/>
        </w:rPr>
        <w:t xml:space="preserve"> </w:t>
      </w:r>
      <w:r w:rsidRPr="00474F4C">
        <w:rPr>
          <w:rFonts w:cs="Arial"/>
        </w:rPr>
        <w:t xml:space="preserve">has been reviewed against our current guidance- </w:t>
      </w:r>
      <w:hyperlink r:id="rId29" w:tooltip="how-to-comply-with-your-environmental-permit.pdf" w:history="1">
        <w:r w:rsidRPr="00474F4C">
          <w:rPr>
            <w:rStyle w:val="Hyperlink"/>
            <w:rFonts w:cs="Arial"/>
            <w:b/>
            <w:bCs/>
          </w:rPr>
          <w:t>How to comply with your environmental permit guidance</w:t>
        </w:r>
      </w:hyperlink>
      <w:r w:rsidRPr="00474F4C">
        <w:rPr>
          <w:rFonts w:cs="Arial"/>
        </w:rPr>
        <w:t>.</w:t>
      </w:r>
    </w:p>
    <w:p w14:paraId="4CE84501" w14:textId="1BAE4DB0" w:rsidR="00904B3A" w:rsidRPr="00474F4C" w:rsidRDefault="00904B3A" w:rsidP="00474F4C">
      <w:pPr>
        <w:pStyle w:val="ListParagraph"/>
        <w:numPr>
          <w:ilvl w:val="0"/>
          <w:numId w:val="2"/>
        </w:numPr>
        <w:spacing w:after="0" w:line="360" w:lineRule="auto"/>
        <w:rPr>
          <w:rFonts w:cs="Arial"/>
        </w:rPr>
      </w:pPr>
      <w:r w:rsidRPr="00474F4C">
        <w:rPr>
          <w:rFonts w:cs="Arial"/>
        </w:rPr>
        <w:t>The following information is missing:</w:t>
      </w:r>
    </w:p>
    <w:p w14:paraId="7F425C1A" w14:textId="672649E0" w:rsidR="00904B3A" w:rsidRPr="00474F4C" w:rsidRDefault="00904B3A" w:rsidP="00474F4C">
      <w:pPr>
        <w:pStyle w:val="ListParagraph"/>
        <w:numPr>
          <w:ilvl w:val="0"/>
          <w:numId w:val="8"/>
        </w:numPr>
        <w:spacing w:after="0" w:line="360" w:lineRule="auto"/>
        <w:rPr>
          <w:rFonts w:eastAsia="Times New Roman" w:cs="Arial"/>
          <w:color w:val="000000"/>
          <w:kern w:val="0"/>
          <w:lang w:eastAsia="en-GB"/>
          <w14:ligatures w14:val="none"/>
        </w:rPr>
      </w:pPr>
      <w:r w:rsidRPr="00474F4C">
        <w:rPr>
          <w:rFonts w:eastAsia="Times New Roman" w:cs="Arial"/>
          <w:color w:val="000000"/>
          <w:kern w:val="0"/>
          <w:lang w:eastAsia="en-GB"/>
          <w14:ligatures w14:val="none"/>
        </w:rPr>
        <w:t>Operations</w:t>
      </w:r>
      <w:r w:rsidRPr="00474F4C">
        <w:rPr>
          <w:rFonts w:eastAsia="Times New Roman" w:cs="Arial"/>
          <w:color w:val="000000"/>
          <w:kern w:val="0"/>
          <w:lang w:eastAsia="en-GB"/>
          <w14:ligatures w14:val="none"/>
        </w:rPr>
        <w:t xml:space="preserve"> (page 22)- Information on:</w:t>
      </w:r>
    </w:p>
    <w:p w14:paraId="3DB0D186" w14:textId="684EB409" w:rsidR="00904B3A" w:rsidRPr="00474F4C" w:rsidRDefault="00904B3A" w:rsidP="00474F4C">
      <w:pPr>
        <w:pStyle w:val="ListParagraph"/>
        <w:numPr>
          <w:ilvl w:val="0"/>
          <w:numId w:val="9"/>
        </w:numPr>
        <w:spacing w:after="0" w:line="360" w:lineRule="auto"/>
        <w:rPr>
          <w:rFonts w:cs="Arial"/>
        </w:rPr>
      </w:pPr>
      <w:r w:rsidRPr="00474F4C">
        <w:rPr>
          <w:rFonts w:cs="Arial"/>
        </w:rPr>
        <w:lastRenderedPageBreak/>
        <w:t>waste acceptance, quantities, treatment and storage procedures</w:t>
      </w:r>
    </w:p>
    <w:p w14:paraId="0C25360C" w14:textId="1D7D1E99" w:rsidR="00904B3A" w:rsidRPr="00474F4C" w:rsidRDefault="00904B3A" w:rsidP="00474F4C">
      <w:pPr>
        <w:pStyle w:val="ListParagraph"/>
        <w:numPr>
          <w:ilvl w:val="0"/>
          <w:numId w:val="9"/>
        </w:numPr>
        <w:spacing w:after="0" w:line="360" w:lineRule="auto"/>
        <w:rPr>
          <w:rFonts w:cs="Arial"/>
        </w:rPr>
      </w:pPr>
      <w:r w:rsidRPr="00474F4C">
        <w:rPr>
          <w:rFonts w:cs="Arial"/>
        </w:rPr>
        <w:t>on storage of materials on site</w:t>
      </w:r>
      <w:r w:rsidRPr="00474F4C">
        <w:rPr>
          <w:rFonts w:cs="Arial"/>
        </w:rPr>
        <w:t xml:space="preserve"> (</w:t>
      </w:r>
      <w:r w:rsidRPr="00474F4C">
        <w:rPr>
          <w:rFonts w:cs="Arial"/>
        </w:rPr>
        <w:t>storage times and procedures</w:t>
      </w:r>
      <w:r w:rsidRPr="00474F4C">
        <w:rPr>
          <w:rFonts w:cs="Arial"/>
        </w:rPr>
        <w:t xml:space="preserve">, </w:t>
      </w:r>
      <w:r w:rsidRPr="00474F4C">
        <w:rPr>
          <w:rFonts w:cs="Arial"/>
        </w:rPr>
        <w:t xml:space="preserve">maximum storage capacities </w:t>
      </w:r>
      <w:r w:rsidRPr="00474F4C">
        <w:rPr>
          <w:rFonts w:cs="Arial"/>
        </w:rPr>
        <w:t xml:space="preserve">and procedures </w:t>
      </w:r>
      <w:r w:rsidRPr="00474F4C">
        <w:rPr>
          <w:rFonts w:cs="Arial"/>
        </w:rPr>
        <w:t xml:space="preserve">for specified storage areas and the </w:t>
      </w:r>
      <w:proofErr w:type="gramStart"/>
      <w:r w:rsidRPr="00474F4C">
        <w:rPr>
          <w:rFonts w:cs="Arial"/>
        </w:rPr>
        <w:t xml:space="preserve">facility as </w:t>
      </w:r>
      <w:r w:rsidRPr="00474F4C">
        <w:rPr>
          <w:rFonts w:cs="Arial"/>
        </w:rPr>
        <w:t xml:space="preserve">a whole, </w:t>
      </w:r>
      <w:r w:rsidRPr="00474F4C">
        <w:rPr>
          <w:rFonts w:cs="Arial"/>
        </w:rPr>
        <w:t>maximum</w:t>
      </w:r>
      <w:proofErr w:type="gramEnd"/>
      <w:r w:rsidRPr="00474F4C">
        <w:rPr>
          <w:rFonts w:cs="Arial"/>
        </w:rPr>
        <w:t xml:space="preserve"> storage heights </w:t>
      </w:r>
    </w:p>
    <w:p w14:paraId="0A9734EB" w14:textId="2D7F0BA0" w:rsidR="00904B3A" w:rsidRPr="00474F4C" w:rsidRDefault="00904B3A" w:rsidP="00474F4C">
      <w:pPr>
        <w:pStyle w:val="ListParagraph"/>
        <w:numPr>
          <w:ilvl w:val="0"/>
          <w:numId w:val="9"/>
        </w:numPr>
        <w:spacing w:after="0" w:line="360" w:lineRule="auto"/>
        <w:rPr>
          <w:rFonts w:cs="Arial"/>
        </w:rPr>
      </w:pPr>
      <w:r w:rsidRPr="00474F4C">
        <w:rPr>
          <w:rFonts w:cs="Arial"/>
        </w:rPr>
        <w:t>procedure</w:t>
      </w:r>
      <w:r w:rsidRPr="00474F4C">
        <w:rPr>
          <w:rFonts w:cs="Arial"/>
        </w:rPr>
        <w:t>s</w:t>
      </w:r>
      <w:r w:rsidRPr="00474F4C">
        <w:rPr>
          <w:rFonts w:cs="Arial"/>
        </w:rPr>
        <w:t xml:space="preserve"> to identify the specific waste types stored at your facility</w:t>
      </w:r>
    </w:p>
    <w:p w14:paraId="2FED2950" w14:textId="7DEDC7A5" w:rsidR="00904B3A" w:rsidRPr="00474F4C" w:rsidRDefault="00904B3A" w:rsidP="00474F4C">
      <w:pPr>
        <w:pStyle w:val="ListParagraph"/>
        <w:numPr>
          <w:ilvl w:val="0"/>
          <w:numId w:val="9"/>
        </w:numPr>
        <w:spacing w:after="0" w:line="360" w:lineRule="auto"/>
        <w:rPr>
          <w:rFonts w:cs="Arial"/>
        </w:rPr>
      </w:pPr>
      <w:r w:rsidRPr="00474F4C">
        <w:rPr>
          <w:rFonts w:cs="Arial"/>
        </w:rPr>
        <w:t>procedures to segregate incompatible wastes for example use of appropriate separation distances and or suitable engineering measures.</w:t>
      </w:r>
    </w:p>
    <w:p w14:paraId="7614753C" w14:textId="77777777" w:rsidR="00474F4C" w:rsidRPr="00474F4C" w:rsidRDefault="00904B3A" w:rsidP="00474F4C">
      <w:pPr>
        <w:pStyle w:val="ListParagraph"/>
        <w:numPr>
          <w:ilvl w:val="0"/>
          <w:numId w:val="8"/>
        </w:numPr>
        <w:spacing w:after="0" w:line="360" w:lineRule="auto"/>
        <w:rPr>
          <w:rFonts w:eastAsia="Times New Roman" w:cs="Arial"/>
          <w:color w:val="000000"/>
          <w:kern w:val="0"/>
          <w:lang w:eastAsia="en-GB"/>
          <w14:ligatures w14:val="none"/>
        </w:rPr>
      </w:pPr>
      <w:r w:rsidRPr="00474F4C">
        <w:rPr>
          <w:rFonts w:cs="Arial"/>
        </w:rPr>
        <w:t>Site security</w:t>
      </w:r>
      <w:r w:rsidRPr="00474F4C">
        <w:rPr>
          <w:rFonts w:cs="Arial"/>
        </w:rPr>
        <w:t xml:space="preserve"> (page 24)</w:t>
      </w:r>
    </w:p>
    <w:p w14:paraId="1FCED208" w14:textId="3CF4D023" w:rsidR="00474F4C" w:rsidRPr="00474F4C" w:rsidRDefault="00904B3A" w:rsidP="00474F4C">
      <w:pPr>
        <w:pStyle w:val="ListParagraph"/>
        <w:numPr>
          <w:ilvl w:val="0"/>
          <w:numId w:val="8"/>
        </w:numPr>
        <w:spacing w:after="0" w:line="360" w:lineRule="auto"/>
        <w:rPr>
          <w:rFonts w:cs="Arial"/>
        </w:rPr>
      </w:pPr>
      <w:r w:rsidRPr="00904B3A">
        <w:rPr>
          <w:rFonts w:eastAsia="Times New Roman" w:cs="Arial"/>
          <w:color w:val="000000"/>
          <w:kern w:val="0"/>
          <w:lang w:eastAsia="en-GB"/>
          <w14:ligatures w14:val="none"/>
        </w:rPr>
        <w:t>Non-compliance</w:t>
      </w:r>
      <w:r w:rsidRPr="00474F4C">
        <w:rPr>
          <w:rFonts w:eastAsia="Times New Roman" w:cs="Arial"/>
          <w:color w:val="000000"/>
          <w:kern w:val="0"/>
          <w:lang w:eastAsia="en-GB"/>
          <w14:ligatures w14:val="none"/>
        </w:rPr>
        <w:t xml:space="preserve"> (page 24)- </w:t>
      </w:r>
      <w:r w:rsidR="00474F4C" w:rsidRPr="00474F4C">
        <w:rPr>
          <w:rFonts w:eastAsia="Times New Roman" w:cs="Arial"/>
          <w:color w:val="000000"/>
          <w:kern w:val="0"/>
          <w:lang w:eastAsia="en-GB"/>
          <w14:ligatures w14:val="none"/>
        </w:rPr>
        <w:t>only</w:t>
      </w:r>
      <w:r w:rsidRPr="00474F4C">
        <w:rPr>
          <w:rFonts w:eastAsia="Times New Roman" w:cs="Arial"/>
          <w:color w:val="000000"/>
          <w:kern w:val="0"/>
          <w:lang w:eastAsia="en-GB"/>
          <w14:ligatures w14:val="none"/>
        </w:rPr>
        <w:t xml:space="preserve"> given in terms of </w:t>
      </w:r>
      <w:r w:rsidR="00474F4C" w:rsidRPr="00474F4C">
        <w:rPr>
          <w:rFonts w:eastAsia="Times New Roman" w:cs="Arial"/>
          <w:color w:val="000000"/>
          <w:kern w:val="0"/>
          <w:lang w:eastAsia="en-GB"/>
          <w14:ligatures w14:val="none"/>
        </w:rPr>
        <w:t>hazardous</w:t>
      </w:r>
      <w:r w:rsidRPr="00474F4C">
        <w:rPr>
          <w:rFonts w:eastAsia="Times New Roman" w:cs="Arial"/>
          <w:color w:val="000000"/>
          <w:kern w:val="0"/>
          <w:lang w:eastAsia="en-GB"/>
          <w14:ligatures w14:val="none"/>
        </w:rPr>
        <w:t xml:space="preserve"> waste</w:t>
      </w:r>
    </w:p>
    <w:p w14:paraId="3E4E97DE" w14:textId="77777777" w:rsidR="00474F4C" w:rsidRPr="00474F4C" w:rsidRDefault="00904B3A" w:rsidP="00474F4C">
      <w:pPr>
        <w:pStyle w:val="ListParagraph"/>
        <w:numPr>
          <w:ilvl w:val="0"/>
          <w:numId w:val="8"/>
        </w:numPr>
        <w:spacing w:after="0" w:line="360" w:lineRule="auto"/>
        <w:rPr>
          <w:rFonts w:cs="Arial"/>
        </w:rPr>
      </w:pPr>
      <w:r w:rsidRPr="00474F4C">
        <w:rPr>
          <w:rFonts w:cs="Arial"/>
        </w:rPr>
        <w:t>Closure</w:t>
      </w:r>
      <w:r w:rsidRPr="00474F4C">
        <w:rPr>
          <w:rFonts w:cs="Arial"/>
        </w:rPr>
        <w:t xml:space="preserve"> (page 25)</w:t>
      </w:r>
    </w:p>
    <w:p w14:paraId="581CD467" w14:textId="77777777" w:rsidR="00474F4C" w:rsidRPr="00474F4C" w:rsidRDefault="00904B3A" w:rsidP="00474F4C">
      <w:pPr>
        <w:pStyle w:val="ListParagraph"/>
        <w:numPr>
          <w:ilvl w:val="0"/>
          <w:numId w:val="8"/>
        </w:numPr>
        <w:spacing w:after="0" w:line="360" w:lineRule="auto"/>
        <w:rPr>
          <w:rFonts w:cs="Arial"/>
        </w:rPr>
      </w:pPr>
      <w:r w:rsidRPr="00474F4C">
        <w:rPr>
          <w:rFonts w:cs="Arial"/>
        </w:rPr>
        <w:t>Complaints</w:t>
      </w:r>
      <w:r w:rsidRPr="00474F4C">
        <w:rPr>
          <w:rFonts w:cs="Arial"/>
        </w:rPr>
        <w:t xml:space="preserve"> (page 25)</w:t>
      </w:r>
    </w:p>
    <w:p w14:paraId="7CA7AD89" w14:textId="66E185BA" w:rsidR="00474F4C" w:rsidRPr="00474F4C" w:rsidRDefault="00904B3A" w:rsidP="00474F4C">
      <w:pPr>
        <w:pStyle w:val="ListParagraph"/>
        <w:numPr>
          <w:ilvl w:val="0"/>
          <w:numId w:val="8"/>
        </w:numPr>
        <w:spacing w:after="0" w:line="360" w:lineRule="auto"/>
        <w:rPr>
          <w:rFonts w:cs="Arial"/>
        </w:rPr>
      </w:pPr>
      <w:r w:rsidRPr="00474F4C">
        <w:rPr>
          <w:rFonts w:cs="Arial"/>
        </w:rPr>
        <w:t>Sufficient competent persons, resources and training</w:t>
      </w:r>
      <w:r w:rsidRPr="00474F4C">
        <w:rPr>
          <w:rFonts w:cs="Arial"/>
        </w:rPr>
        <w:t xml:space="preserve"> (page 25)- no information on </w:t>
      </w:r>
      <w:r w:rsidR="00474F4C" w:rsidRPr="00474F4C">
        <w:rPr>
          <w:rFonts w:cs="Arial"/>
        </w:rPr>
        <w:t>achieving</w:t>
      </w:r>
      <w:r w:rsidRPr="00474F4C">
        <w:rPr>
          <w:rFonts w:cs="Arial"/>
        </w:rPr>
        <w:t xml:space="preserve"> o</w:t>
      </w:r>
      <w:r w:rsidR="00474F4C" w:rsidRPr="00474F4C">
        <w:rPr>
          <w:rFonts w:cs="Arial"/>
        </w:rPr>
        <w:t>r</w:t>
      </w:r>
      <w:r w:rsidRPr="00474F4C">
        <w:rPr>
          <w:rFonts w:cs="Arial"/>
        </w:rPr>
        <w:t xml:space="preserve"> maintaining technical competence</w:t>
      </w:r>
    </w:p>
    <w:p w14:paraId="34F97BA0" w14:textId="77777777" w:rsidR="00474F4C" w:rsidRPr="00474F4C" w:rsidRDefault="00904B3A" w:rsidP="00474F4C">
      <w:pPr>
        <w:pStyle w:val="ListParagraph"/>
        <w:numPr>
          <w:ilvl w:val="0"/>
          <w:numId w:val="8"/>
        </w:numPr>
        <w:spacing w:after="0" w:line="360" w:lineRule="auto"/>
        <w:rPr>
          <w:rFonts w:cs="Arial"/>
        </w:rPr>
      </w:pPr>
      <w:r w:rsidRPr="00474F4C">
        <w:rPr>
          <w:rFonts w:cs="Arial"/>
        </w:rPr>
        <w:t>Emissions and monitoring</w:t>
      </w:r>
      <w:r w:rsidRPr="00474F4C">
        <w:rPr>
          <w:rFonts w:cs="Arial"/>
        </w:rPr>
        <w:t xml:space="preserve"> (page 26)- litter, odour and pests not included</w:t>
      </w:r>
    </w:p>
    <w:p w14:paraId="4D2CF173" w14:textId="7AC058F8" w:rsidR="00B04477" w:rsidRPr="00474F4C" w:rsidRDefault="00904B3A" w:rsidP="00474F4C">
      <w:pPr>
        <w:pStyle w:val="ListParagraph"/>
        <w:numPr>
          <w:ilvl w:val="0"/>
          <w:numId w:val="8"/>
        </w:numPr>
        <w:spacing w:after="0" w:line="360" w:lineRule="auto"/>
        <w:rPr>
          <w:rFonts w:eastAsia="Times New Roman" w:cs="Arial"/>
          <w:color w:val="000000"/>
          <w:kern w:val="0"/>
          <w:lang w:eastAsia="en-GB"/>
          <w14:ligatures w14:val="none"/>
        </w:rPr>
      </w:pPr>
      <w:r w:rsidRPr="00474F4C">
        <w:rPr>
          <w:rFonts w:cs="Arial"/>
        </w:rPr>
        <w:t>Access to your permit</w:t>
      </w:r>
      <w:r w:rsidRPr="00474F4C">
        <w:rPr>
          <w:rFonts w:cs="Arial"/>
        </w:rPr>
        <w:t xml:space="preserve"> (page 26)</w:t>
      </w:r>
      <w:r w:rsidR="00474F4C" w:rsidRPr="00474F4C">
        <w:rPr>
          <w:rFonts w:eastAsia="Times New Roman" w:cs="Arial"/>
          <w:color w:val="000000"/>
          <w:kern w:val="0"/>
          <w:lang w:eastAsia="en-GB"/>
          <w14:ligatures w14:val="none"/>
        </w:rPr>
        <w:t xml:space="preserve"> </w:t>
      </w:r>
    </w:p>
    <w:sectPr w:rsidR="00B04477" w:rsidRPr="00474F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6696"/>
    <w:multiLevelType w:val="hybridMultilevel"/>
    <w:tmpl w:val="206E71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50804"/>
    <w:multiLevelType w:val="hybridMultilevel"/>
    <w:tmpl w:val="C0B44C0A"/>
    <w:lvl w:ilvl="0" w:tplc="AFB43DE2">
      <w:start w:val="1"/>
      <w:numFmt w:val="lowerLetter"/>
      <w:lvlText w:val="%1."/>
      <w:lvlJc w:val="left"/>
      <w:pPr>
        <w:ind w:left="644" w:hanging="360"/>
      </w:pPr>
      <w:rPr>
        <w:rFonts w:hint="default"/>
        <w:b w:val="0"/>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17CE773B"/>
    <w:multiLevelType w:val="hybridMultilevel"/>
    <w:tmpl w:val="0F50AF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950753"/>
    <w:multiLevelType w:val="hybridMultilevel"/>
    <w:tmpl w:val="6088D740"/>
    <w:lvl w:ilvl="0" w:tplc="3BA8114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B362A"/>
    <w:multiLevelType w:val="hybridMultilevel"/>
    <w:tmpl w:val="FDFAE4D8"/>
    <w:lvl w:ilvl="0" w:tplc="D6121174">
      <w:start w:val="5"/>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F75920"/>
    <w:multiLevelType w:val="hybridMultilevel"/>
    <w:tmpl w:val="CF8223D6"/>
    <w:lvl w:ilvl="0" w:tplc="D50237FA">
      <w:start w:val="5"/>
      <w:numFmt w:val="bullet"/>
      <w:lvlText w:val="-"/>
      <w:lvlJc w:val="left"/>
      <w:pPr>
        <w:ind w:left="1080" w:hanging="360"/>
      </w:pPr>
      <w:rPr>
        <w:rFonts w:ascii="Arial" w:eastAsiaTheme="minorHAnsi" w:hAnsi="Arial" w:cs="Arial" w:hint="default"/>
        <w:b w:val="0"/>
        <w:bCs/>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CF5A0A"/>
    <w:multiLevelType w:val="hybridMultilevel"/>
    <w:tmpl w:val="076C0038"/>
    <w:lvl w:ilvl="0" w:tplc="D50237FA">
      <w:start w:val="5"/>
      <w:numFmt w:val="bullet"/>
      <w:lvlText w:val="-"/>
      <w:lvlJc w:val="left"/>
      <w:pPr>
        <w:ind w:left="1210" w:hanging="360"/>
      </w:pPr>
      <w:rPr>
        <w:rFonts w:ascii="Arial" w:eastAsiaTheme="minorHAnsi" w:hAnsi="Arial" w:cs="Arial" w:hint="default"/>
        <w:b w:val="0"/>
        <w:bCs/>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7" w15:restartNumberingAfterBreak="0">
    <w:nsid w:val="53C56FC8"/>
    <w:multiLevelType w:val="hybridMultilevel"/>
    <w:tmpl w:val="5A1AEB66"/>
    <w:lvl w:ilvl="0" w:tplc="D50237FA">
      <w:start w:val="5"/>
      <w:numFmt w:val="bullet"/>
      <w:lvlText w:val="-"/>
      <w:lvlJc w:val="left"/>
      <w:pPr>
        <w:ind w:left="927" w:hanging="360"/>
      </w:pPr>
      <w:rPr>
        <w:rFonts w:ascii="Arial" w:eastAsiaTheme="minorHAnsi" w:hAnsi="Arial" w:cs="Arial" w:hint="default"/>
        <w:b w:val="0"/>
        <w:bCs/>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8" w15:restartNumberingAfterBreak="0">
    <w:nsid w:val="57580D68"/>
    <w:multiLevelType w:val="multilevel"/>
    <w:tmpl w:val="048476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9" w15:restartNumberingAfterBreak="0">
    <w:nsid w:val="5FD00014"/>
    <w:multiLevelType w:val="hybridMultilevel"/>
    <w:tmpl w:val="487AFBDA"/>
    <w:lvl w:ilvl="0" w:tplc="D50237FA">
      <w:start w:val="5"/>
      <w:numFmt w:val="bullet"/>
      <w:lvlText w:val="-"/>
      <w:lvlJc w:val="left"/>
      <w:pPr>
        <w:ind w:left="1210" w:hanging="360"/>
      </w:pPr>
      <w:rPr>
        <w:rFonts w:ascii="Arial" w:eastAsiaTheme="minorHAnsi" w:hAnsi="Arial" w:cs="Aria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C46DF0"/>
    <w:multiLevelType w:val="hybridMultilevel"/>
    <w:tmpl w:val="789EE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D45FBF"/>
    <w:multiLevelType w:val="hybridMultilevel"/>
    <w:tmpl w:val="D6C255E4"/>
    <w:lvl w:ilvl="0" w:tplc="D50237FA">
      <w:start w:val="5"/>
      <w:numFmt w:val="bullet"/>
      <w:lvlText w:val="-"/>
      <w:lvlJc w:val="left"/>
      <w:pPr>
        <w:ind w:left="720" w:hanging="360"/>
      </w:pPr>
      <w:rPr>
        <w:rFonts w:ascii="Arial" w:eastAsiaTheme="minorHAnsi" w:hAnsi="Arial" w:cs="Aria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E45CA6"/>
    <w:multiLevelType w:val="hybridMultilevel"/>
    <w:tmpl w:val="2B26D47E"/>
    <w:lvl w:ilvl="0" w:tplc="D50237FA">
      <w:start w:val="5"/>
      <w:numFmt w:val="bullet"/>
      <w:lvlText w:val="-"/>
      <w:lvlJc w:val="left"/>
      <w:pPr>
        <w:ind w:left="720" w:hanging="360"/>
      </w:pPr>
      <w:rPr>
        <w:rFonts w:ascii="Arial" w:eastAsiaTheme="minorHAnsi" w:hAnsi="Arial" w:cs="Aria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DD087E"/>
    <w:multiLevelType w:val="hybridMultilevel"/>
    <w:tmpl w:val="E94A6BF2"/>
    <w:lvl w:ilvl="0" w:tplc="D50237FA">
      <w:start w:val="5"/>
      <w:numFmt w:val="bullet"/>
      <w:lvlText w:val="-"/>
      <w:lvlJc w:val="left"/>
      <w:pPr>
        <w:ind w:left="720" w:hanging="360"/>
      </w:pPr>
      <w:rPr>
        <w:rFonts w:ascii="Arial" w:eastAsiaTheme="minorHAnsi" w:hAnsi="Arial" w:cs="Aria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6109547">
    <w:abstractNumId w:val="3"/>
  </w:num>
  <w:num w:numId="2" w16cid:durableId="749083025">
    <w:abstractNumId w:val="0"/>
  </w:num>
  <w:num w:numId="3" w16cid:durableId="143665613">
    <w:abstractNumId w:val="4"/>
  </w:num>
  <w:num w:numId="4" w16cid:durableId="1148745407">
    <w:abstractNumId w:val="6"/>
  </w:num>
  <w:num w:numId="5" w16cid:durableId="751392388">
    <w:abstractNumId w:val="9"/>
  </w:num>
  <w:num w:numId="6" w16cid:durableId="1413812446">
    <w:abstractNumId w:val="10"/>
  </w:num>
  <w:num w:numId="7" w16cid:durableId="669261082">
    <w:abstractNumId w:val="1"/>
  </w:num>
  <w:num w:numId="8" w16cid:durableId="1352216949">
    <w:abstractNumId w:val="2"/>
  </w:num>
  <w:num w:numId="9" w16cid:durableId="459155677">
    <w:abstractNumId w:val="7"/>
  </w:num>
  <w:num w:numId="10" w16cid:durableId="532112898">
    <w:abstractNumId w:val="8"/>
  </w:num>
  <w:num w:numId="11" w16cid:durableId="37778959">
    <w:abstractNumId w:val="13"/>
  </w:num>
  <w:num w:numId="12" w16cid:durableId="1130587784">
    <w:abstractNumId w:val="5"/>
  </w:num>
  <w:num w:numId="13" w16cid:durableId="1968314802">
    <w:abstractNumId w:val="12"/>
  </w:num>
  <w:num w:numId="14" w16cid:durableId="1821361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507"/>
    <w:rsid w:val="00044507"/>
    <w:rsid w:val="000527C3"/>
    <w:rsid w:val="00056EA2"/>
    <w:rsid w:val="000A4514"/>
    <w:rsid w:val="000A564F"/>
    <w:rsid w:val="000B339D"/>
    <w:rsid w:val="000B67E7"/>
    <w:rsid w:val="000E3BCB"/>
    <w:rsid w:val="00132A59"/>
    <w:rsid w:val="00160779"/>
    <w:rsid w:val="001C3978"/>
    <w:rsid w:val="001E5047"/>
    <w:rsid w:val="00207DB9"/>
    <w:rsid w:val="00242C51"/>
    <w:rsid w:val="00320247"/>
    <w:rsid w:val="00374B8B"/>
    <w:rsid w:val="003A0536"/>
    <w:rsid w:val="003E58D1"/>
    <w:rsid w:val="003F3469"/>
    <w:rsid w:val="004572E1"/>
    <w:rsid w:val="00474F4C"/>
    <w:rsid w:val="00482F75"/>
    <w:rsid w:val="004A26A1"/>
    <w:rsid w:val="004A5BC6"/>
    <w:rsid w:val="004A6B11"/>
    <w:rsid w:val="004D11BB"/>
    <w:rsid w:val="004D7D73"/>
    <w:rsid w:val="004E6D63"/>
    <w:rsid w:val="004F6B5B"/>
    <w:rsid w:val="00510C07"/>
    <w:rsid w:val="00511162"/>
    <w:rsid w:val="00513D8B"/>
    <w:rsid w:val="00520E58"/>
    <w:rsid w:val="005319C2"/>
    <w:rsid w:val="00536D52"/>
    <w:rsid w:val="00550C1F"/>
    <w:rsid w:val="00563963"/>
    <w:rsid w:val="0058352B"/>
    <w:rsid w:val="0059065D"/>
    <w:rsid w:val="00695916"/>
    <w:rsid w:val="006D3757"/>
    <w:rsid w:val="00745A9E"/>
    <w:rsid w:val="00766C76"/>
    <w:rsid w:val="00794497"/>
    <w:rsid w:val="00794568"/>
    <w:rsid w:val="007C1571"/>
    <w:rsid w:val="007F4AF4"/>
    <w:rsid w:val="00855689"/>
    <w:rsid w:val="008560C6"/>
    <w:rsid w:val="008775A5"/>
    <w:rsid w:val="008D1210"/>
    <w:rsid w:val="008D36C5"/>
    <w:rsid w:val="00904B3A"/>
    <w:rsid w:val="00963197"/>
    <w:rsid w:val="00971A1A"/>
    <w:rsid w:val="00A134C1"/>
    <w:rsid w:val="00A2780D"/>
    <w:rsid w:val="00A54B91"/>
    <w:rsid w:val="00A7537A"/>
    <w:rsid w:val="00AC6010"/>
    <w:rsid w:val="00AF19F9"/>
    <w:rsid w:val="00B04477"/>
    <w:rsid w:val="00B31540"/>
    <w:rsid w:val="00B33168"/>
    <w:rsid w:val="00B7502F"/>
    <w:rsid w:val="00C206D5"/>
    <w:rsid w:val="00C4168C"/>
    <w:rsid w:val="00C54033"/>
    <w:rsid w:val="00C5444C"/>
    <w:rsid w:val="00C57511"/>
    <w:rsid w:val="00CB4331"/>
    <w:rsid w:val="00CB4E25"/>
    <w:rsid w:val="00CD0341"/>
    <w:rsid w:val="00CD2429"/>
    <w:rsid w:val="00CD578F"/>
    <w:rsid w:val="00CE111D"/>
    <w:rsid w:val="00D11BDD"/>
    <w:rsid w:val="00D2237D"/>
    <w:rsid w:val="00D363D5"/>
    <w:rsid w:val="00D42B0D"/>
    <w:rsid w:val="00D7093F"/>
    <w:rsid w:val="00D75C33"/>
    <w:rsid w:val="00DC121E"/>
    <w:rsid w:val="00DD4D4B"/>
    <w:rsid w:val="00E60772"/>
    <w:rsid w:val="00E9138E"/>
    <w:rsid w:val="00EA2436"/>
    <w:rsid w:val="00EB2AB8"/>
    <w:rsid w:val="00EF2EA5"/>
    <w:rsid w:val="00F27CB0"/>
    <w:rsid w:val="00F36E05"/>
    <w:rsid w:val="00F76037"/>
    <w:rsid w:val="00F76DD9"/>
    <w:rsid w:val="00FC0811"/>
    <w:rsid w:val="00FC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B6E5B"/>
  <w15:chartTrackingRefBased/>
  <w15:docId w15:val="{D2428594-2D55-4FB5-81C1-5641601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B3A"/>
  </w:style>
  <w:style w:type="paragraph" w:styleId="Heading1">
    <w:name w:val="heading 1"/>
    <w:basedOn w:val="Normal"/>
    <w:next w:val="Normal"/>
    <w:link w:val="Heading1Char"/>
    <w:uiPriority w:val="9"/>
    <w:qFormat/>
    <w:rsid w:val="000445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5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50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50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4450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445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450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450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450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5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5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50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50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4450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4450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445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4450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4450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44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5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50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50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44507"/>
    <w:pPr>
      <w:spacing w:before="160"/>
      <w:jc w:val="center"/>
    </w:pPr>
    <w:rPr>
      <w:i/>
      <w:iCs/>
      <w:color w:val="404040" w:themeColor="text1" w:themeTint="BF"/>
    </w:rPr>
  </w:style>
  <w:style w:type="character" w:customStyle="1" w:styleId="QuoteChar">
    <w:name w:val="Quote Char"/>
    <w:basedOn w:val="DefaultParagraphFont"/>
    <w:link w:val="Quote"/>
    <w:uiPriority w:val="29"/>
    <w:rsid w:val="00044507"/>
    <w:rPr>
      <w:i/>
      <w:iCs/>
      <w:color w:val="404040" w:themeColor="text1" w:themeTint="BF"/>
    </w:rPr>
  </w:style>
  <w:style w:type="paragraph" w:styleId="ListParagraph">
    <w:name w:val="List Paragraph"/>
    <w:basedOn w:val="Normal"/>
    <w:uiPriority w:val="34"/>
    <w:qFormat/>
    <w:rsid w:val="00044507"/>
    <w:pPr>
      <w:ind w:left="720"/>
      <w:contextualSpacing/>
    </w:pPr>
  </w:style>
  <w:style w:type="character" w:styleId="IntenseEmphasis">
    <w:name w:val="Intense Emphasis"/>
    <w:basedOn w:val="DefaultParagraphFont"/>
    <w:uiPriority w:val="21"/>
    <w:qFormat/>
    <w:rsid w:val="00044507"/>
    <w:rPr>
      <w:i/>
      <w:iCs/>
      <w:color w:val="0F4761" w:themeColor="accent1" w:themeShade="BF"/>
    </w:rPr>
  </w:style>
  <w:style w:type="paragraph" w:styleId="IntenseQuote">
    <w:name w:val="Intense Quote"/>
    <w:basedOn w:val="Normal"/>
    <w:next w:val="Normal"/>
    <w:link w:val="IntenseQuoteChar"/>
    <w:uiPriority w:val="30"/>
    <w:qFormat/>
    <w:rsid w:val="000445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507"/>
    <w:rPr>
      <w:i/>
      <w:iCs/>
      <w:color w:val="0F4761" w:themeColor="accent1" w:themeShade="BF"/>
    </w:rPr>
  </w:style>
  <w:style w:type="character" w:styleId="IntenseReference">
    <w:name w:val="Intense Reference"/>
    <w:basedOn w:val="DefaultParagraphFont"/>
    <w:uiPriority w:val="32"/>
    <w:qFormat/>
    <w:rsid w:val="00044507"/>
    <w:rPr>
      <w:b/>
      <w:bCs/>
      <w:smallCaps/>
      <w:color w:val="0F4761" w:themeColor="accent1" w:themeShade="BF"/>
      <w:spacing w:val="5"/>
    </w:rPr>
  </w:style>
  <w:style w:type="paragraph" w:customStyle="1" w:styleId="Default">
    <w:name w:val="Default"/>
    <w:rsid w:val="006D3757"/>
    <w:pPr>
      <w:autoSpaceDE w:val="0"/>
      <w:autoSpaceDN w:val="0"/>
      <w:adjustRightInd w:val="0"/>
      <w:spacing w:after="0" w:line="240" w:lineRule="auto"/>
    </w:pPr>
    <w:rPr>
      <w:rFonts w:ascii="Calibri" w:hAnsi="Calibri" w:cs="Calibri"/>
      <w:color w:val="000000"/>
      <w:kern w:val="0"/>
    </w:rPr>
  </w:style>
  <w:style w:type="character" w:styleId="Hyperlink">
    <w:name w:val="Hyperlink"/>
    <w:basedOn w:val="DefaultParagraphFont"/>
    <w:uiPriority w:val="99"/>
    <w:unhideWhenUsed/>
    <w:rsid w:val="00963197"/>
    <w:rPr>
      <w:color w:val="467886" w:themeColor="hyperlink"/>
      <w:u w:val="single"/>
    </w:rPr>
  </w:style>
  <w:style w:type="character" w:styleId="UnresolvedMention">
    <w:name w:val="Unresolved Mention"/>
    <w:basedOn w:val="DefaultParagraphFont"/>
    <w:uiPriority w:val="99"/>
    <w:semiHidden/>
    <w:unhideWhenUsed/>
    <w:rsid w:val="00963197"/>
    <w:rPr>
      <w:color w:val="605E5C"/>
      <w:shd w:val="clear" w:color="auto" w:fill="E1DFDD"/>
    </w:rPr>
  </w:style>
  <w:style w:type="character" w:styleId="FollowedHyperlink">
    <w:name w:val="FollowedHyperlink"/>
    <w:basedOn w:val="DefaultParagraphFont"/>
    <w:uiPriority w:val="99"/>
    <w:semiHidden/>
    <w:unhideWhenUsed/>
    <w:rsid w:val="00D11B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1096">
      <w:bodyDiv w:val="1"/>
      <w:marLeft w:val="0"/>
      <w:marRight w:val="0"/>
      <w:marTop w:val="0"/>
      <w:marBottom w:val="0"/>
      <w:divBdr>
        <w:top w:val="none" w:sz="0" w:space="0" w:color="auto"/>
        <w:left w:val="none" w:sz="0" w:space="0" w:color="auto"/>
        <w:bottom w:val="none" w:sz="0" w:space="0" w:color="auto"/>
        <w:right w:val="none" w:sz="0" w:space="0" w:color="auto"/>
      </w:divBdr>
    </w:div>
    <w:div w:id="135726935">
      <w:bodyDiv w:val="1"/>
      <w:marLeft w:val="0"/>
      <w:marRight w:val="0"/>
      <w:marTop w:val="0"/>
      <w:marBottom w:val="0"/>
      <w:divBdr>
        <w:top w:val="none" w:sz="0" w:space="0" w:color="auto"/>
        <w:left w:val="none" w:sz="0" w:space="0" w:color="auto"/>
        <w:bottom w:val="none" w:sz="0" w:space="0" w:color="auto"/>
        <w:right w:val="none" w:sz="0" w:space="0" w:color="auto"/>
      </w:divBdr>
    </w:div>
    <w:div w:id="144468825">
      <w:bodyDiv w:val="1"/>
      <w:marLeft w:val="0"/>
      <w:marRight w:val="0"/>
      <w:marTop w:val="0"/>
      <w:marBottom w:val="0"/>
      <w:divBdr>
        <w:top w:val="none" w:sz="0" w:space="0" w:color="auto"/>
        <w:left w:val="none" w:sz="0" w:space="0" w:color="auto"/>
        <w:bottom w:val="none" w:sz="0" w:space="0" w:color="auto"/>
        <w:right w:val="none" w:sz="0" w:space="0" w:color="auto"/>
      </w:divBdr>
    </w:div>
    <w:div w:id="265966945">
      <w:bodyDiv w:val="1"/>
      <w:marLeft w:val="0"/>
      <w:marRight w:val="0"/>
      <w:marTop w:val="0"/>
      <w:marBottom w:val="0"/>
      <w:divBdr>
        <w:top w:val="none" w:sz="0" w:space="0" w:color="auto"/>
        <w:left w:val="none" w:sz="0" w:space="0" w:color="auto"/>
        <w:bottom w:val="none" w:sz="0" w:space="0" w:color="auto"/>
        <w:right w:val="none" w:sz="0" w:space="0" w:color="auto"/>
      </w:divBdr>
    </w:div>
    <w:div w:id="312610135">
      <w:bodyDiv w:val="1"/>
      <w:marLeft w:val="0"/>
      <w:marRight w:val="0"/>
      <w:marTop w:val="0"/>
      <w:marBottom w:val="0"/>
      <w:divBdr>
        <w:top w:val="none" w:sz="0" w:space="0" w:color="auto"/>
        <w:left w:val="none" w:sz="0" w:space="0" w:color="auto"/>
        <w:bottom w:val="none" w:sz="0" w:space="0" w:color="auto"/>
        <w:right w:val="none" w:sz="0" w:space="0" w:color="auto"/>
      </w:divBdr>
    </w:div>
    <w:div w:id="345181066">
      <w:bodyDiv w:val="1"/>
      <w:marLeft w:val="0"/>
      <w:marRight w:val="0"/>
      <w:marTop w:val="0"/>
      <w:marBottom w:val="0"/>
      <w:divBdr>
        <w:top w:val="none" w:sz="0" w:space="0" w:color="auto"/>
        <w:left w:val="none" w:sz="0" w:space="0" w:color="auto"/>
        <w:bottom w:val="none" w:sz="0" w:space="0" w:color="auto"/>
        <w:right w:val="none" w:sz="0" w:space="0" w:color="auto"/>
      </w:divBdr>
    </w:div>
    <w:div w:id="358356751">
      <w:bodyDiv w:val="1"/>
      <w:marLeft w:val="0"/>
      <w:marRight w:val="0"/>
      <w:marTop w:val="0"/>
      <w:marBottom w:val="0"/>
      <w:divBdr>
        <w:top w:val="none" w:sz="0" w:space="0" w:color="auto"/>
        <w:left w:val="none" w:sz="0" w:space="0" w:color="auto"/>
        <w:bottom w:val="none" w:sz="0" w:space="0" w:color="auto"/>
        <w:right w:val="none" w:sz="0" w:space="0" w:color="auto"/>
      </w:divBdr>
    </w:div>
    <w:div w:id="376976149">
      <w:bodyDiv w:val="1"/>
      <w:marLeft w:val="0"/>
      <w:marRight w:val="0"/>
      <w:marTop w:val="0"/>
      <w:marBottom w:val="0"/>
      <w:divBdr>
        <w:top w:val="none" w:sz="0" w:space="0" w:color="auto"/>
        <w:left w:val="none" w:sz="0" w:space="0" w:color="auto"/>
        <w:bottom w:val="none" w:sz="0" w:space="0" w:color="auto"/>
        <w:right w:val="none" w:sz="0" w:space="0" w:color="auto"/>
      </w:divBdr>
    </w:div>
    <w:div w:id="414012261">
      <w:bodyDiv w:val="1"/>
      <w:marLeft w:val="0"/>
      <w:marRight w:val="0"/>
      <w:marTop w:val="0"/>
      <w:marBottom w:val="0"/>
      <w:divBdr>
        <w:top w:val="none" w:sz="0" w:space="0" w:color="auto"/>
        <w:left w:val="none" w:sz="0" w:space="0" w:color="auto"/>
        <w:bottom w:val="none" w:sz="0" w:space="0" w:color="auto"/>
        <w:right w:val="none" w:sz="0" w:space="0" w:color="auto"/>
      </w:divBdr>
    </w:div>
    <w:div w:id="481042302">
      <w:bodyDiv w:val="1"/>
      <w:marLeft w:val="0"/>
      <w:marRight w:val="0"/>
      <w:marTop w:val="0"/>
      <w:marBottom w:val="0"/>
      <w:divBdr>
        <w:top w:val="none" w:sz="0" w:space="0" w:color="auto"/>
        <w:left w:val="none" w:sz="0" w:space="0" w:color="auto"/>
        <w:bottom w:val="none" w:sz="0" w:space="0" w:color="auto"/>
        <w:right w:val="none" w:sz="0" w:space="0" w:color="auto"/>
      </w:divBdr>
    </w:div>
    <w:div w:id="519702319">
      <w:bodyDiv w:val="1"/>
      <w:marLeft w:val="0"/>
      <w:marRight w:val="0"/>
      <w:marTop w:val="0"/>
      <w:marBottom w:val="0"/>
      <w:divBdr>
        <w:top w:val="none" w:sz="0" w:space="0" w:color="auto"/>
        <w:left w:val="none" w:sz="0" w:space="0" w:color="auto"/>
        <w:bottom w:val="none" w:sz="0" w:space="0" w:color="auto"/>
        <w:right w:val="none" w:sz="0" w:space="0" w:color="auto"/>
      </w:divBdr>
    </w:div>
    <w:div w:id="567809866">
      <w:bodyDiv w:val="1"/>
      <w:marLeft w:val="0"/>
      <w:marRight w:val="0"/>
      <w:marTop w:val="0"/>
      <w:marBottom w:val="0"/>
      <w:divBdr>
        <w:top w:val="none" w:sz="0" w:space="0" w:color="auto"/>
        <w:left w:val="none" w:sz="0" w:space="0" w:color="auto"/>
        <w:bottom w:val="none" w:sz="0" w:space="0" w:color="auto"/>
        <w:right w:val="none" w:sz="0" w:space="0" w:color="auto"/>
      </w:divBdr>
    </w:div>
    <w:div w:id="745107455">
      <w:bodyDiv w:val="1"/>
      <w:marLeft w:val="0"/>
      <w:marRight w:val="0"/>
      <w:marTop w:val="0"/>
      <w:marBottom w:val="0"/>
      <w:divBdr>
        <w:top w:val="none" w:sz="0" w:space="0" w:color="auto"/>
        <w:left w:val="none" w:sz="0" w:space="0" w:color="auto"/>
        <w:bottom w:val="none" w:sz="0" w:space="0" w:color="auto"/>
        <w:right w:val="none" w:sz="0" w:space="0" w:color="auto"/>
      </w:divBdr>
    </w:div>
    <w:div w:id="881752588">
      <w:bodyDiv w:val="1"/>
      <w:marLeft w:val="0"/>
      <w:marRight w:val="0"/>
      <w:marTop w:val="0"/>
      <w:marBottom w:val="0"/>
      <w:divBdr>
        <w:top w:val="none" w:sz="0" w:space="0" w:color="auto"/>
        <w:left w:val="none" w:sz="0" w:space="0" w:color="auto"/>
        <w:bottom w:val="none" w:sz="0" w:space="0" w:color="auto"/>
        <w:right w:val="none" w:sz="0" w:space="0" w:color="auto"/>
      </w:divBdr>
    </w:div>
    <w:div w:id="908543705">
      <w:bodyDiv w:val="1"/>
      <w:marLeft w:val="0"/>
      <w:marRight w:val="0"/>
      <w:marTop w:val="0"/>
      <w:marBottom w:val="0"/>
      <w:divBdr>
        <w:top w:val="none" w:sz="0" w:space="0" w:color="auto"/>
        <w:left w:val="none" w:sz="0" w:space="0" w:color="auto"/>
        <w:bottom w:val="none" w:sz="0" w:space="0" w:color="auto"/>
        <w:right w:val="none" w:sz="0" w:space="0" w:color="auto"/>
      </w:divBdr>
    </w:div>
    <w:div w:id="916860005">
      <w:bodyDiv w:val="1"/>
      <w:marLeft w:val="0"/>
      <w:marRight w:val="0"/>
      <w:marTop w:val="0"/>
      <w:marBottom w:val="0"/>
      <w:divBdr>
        <w:top w:val="none" w:sz="0" w:space="0" w:color="auto"/>
        <w:left w:val="none" w:sz="0" w:space="0" w:color="auto"/>
        <w:bottom w:val="none" w:sz="0" w:space="0" w:color="auto"/>
        <w:right w:val="none" w:sz="0" w:space="0" w:color="auto"/>
      </w:divBdr>
    </w:div>
    <w:div w:id="1350371134">
      <w:bodyDiv w:val="1"/>
      <w:marLeft w:val="0"/>
      <w:marRight w:val="0"/>
      <w:marTop w:val="0"/>
      <w:marBottom w:val="0"/>
      <w:divBdr>
        <w:top w:val="none" w:sz="0" w:space="0" w:color="auto"/>
        <w:left w:val="none" w:sz="0" w:space="0" w:color="auto"/>
        <w:bottom w:val="none" w:sz="0" w:space="0" w:color="auto"/>
        <w:right w:val="none" w:sz="0" w:space="0" w:color="auto"/>
      </w:divBdr>
    </w:div>
    <w:div w:id="1360203107">
      <w:bodyDiv w:val="1"/>
      <w:marLeft w:val="0"/>
      <w:marRight w:val="0"/>
      <w:marTop w:val="0"/>
      <w:marBottom w:val="0"/>
      <w:divBdr>
        <w:top w:val="none" w:sz="0" w:space="0" w:color="auto"/>
        <w:left w:val="none" w:sz="0" w:space="0" w:color="auto"/>
        <w:bottom w:val="none" w:sz="0" w:space="0" w:color="auto"/>
        <w:right w:val="none" w:sz="0" w:space="0" w:color="auto"/>
      </w:divBdr>
    </w:div>
    <w:div w:id="1527258237">
      <w:bodyDiv w:val="1"/>
      <w:marLeft w:val="0"/>
      <w:marRight w:val="0"/>
      <w:marTop w:val="0"/>
      <w:marBottom w:val="0"/>
      <w:divBdr>
        <w:top w:val="none" w:sz="0" w:space="0" w:color="auto"/>
        <w:left w:val="none" w:sz="0" w:space="0" w:color="auto"/>
        <w:bottom w:val="none" w:sz="0" w:space="0" w:color="auto"/>
        <w:right w:val="none" w:sz="0" w:space="0" w:color="auto"/>
      </w:divBdr>
    </w:div>
    <w:div w:id="1557475640">
      <w:bodyDiv w:val="1"/>
      <w:marLeft w:val="0"/>
      <w:marRight w:val="0"/>
      <w:marTop w:val="0"/>
      <w:marBottom w:val="0"/>
      <w:divBdr>
        <w:top w:val="none" w:sz="0" w:space="0" w:color="auto"/>
        <w:left w:val="none" w:sz="0" w:space="0" w:color="auto"/>
        <w:bottom w:val="none" w:sz="0" w:space="0" w:color="auto"/>
        <w:right w:val="none" w:sz="0" w:space="0" w:color="auto"/>
      </w:divBdr>
    </w:div>
    <w:div w:id="1674146648">
      <w:bodyDiv w:val="1"/>
      <w:marLeft w:val="0"/>
      <w:marRight w:val="0"/>
      <w:marTop w:val="0"/>
      <w:marBottom w:val="0"/>
      <w:divBdr>
        <w:top w:val="none" w:sz="0" w:space="0" w:color="auto"/>
        <w:left w:val="none" w:sz="0" w:space="0" w:color="auto"/>
        <w:bottom w:val="none" w:sz="0" w:space="0" w:color="auto"/>
        <w:right w:val="none" w:sz="0" w:space="0" w:color="auto"/>
      </w:divBdr>
    </w:div>
    <w:div w:id="1736119382">
      <w:bodyDiv w:val="1"/>
      <w:marLeft w:val="0"/>
      <w:marRight w:val="0"/>
      <w:marTop w:val="0"/>
      <w:marBottom w:val="0"/>
      <w:divBdr>
        <w:top w:val="none" w:sz="0" w:space="0" w:color="auto"/>
        <w:left w:val="none" w:sz="0" w:space="0" w:color="auto"/>
        <w:bottom w:val="none" w:sz="0" w:space="0" w:color="auto"/>
        <w:right w:val="none" w:sz="0" w:space="0" w:color="auto"/>
      </w:divBdr>
    </w:div>
    <w:div w:id="1762992283">
      <w:bodyDiv w:val="1"/>
      <w:marLeft w:val="0"/>
      <w:marRight w:val="0"/>
      <w:marTop w:val="0"/>
      <w:marBottom w:val="0"/>
      <w:divBdr>
        <w:top w:val="none" w:sz="0" w:space="0" w:color="auto"/>
        <w:left w:val="none" w:sz="0" w:space="0" w:color="auto"/>
        <w:bottom w:val="none" w:sz="0" w:space="0" w:color="auto"/>
        <w:right w:val="none" w:sz="0" w:space="0" w:color="auto"/>
      </w:divBdr>
    </w:div>
    <w:div w:id="1836721944">
      <w:bodyDiv w:val="1"/>
      <w:marLeft w:val="0"/>
      <w:marRight w:val="0"/>
      <w:marTop w:val="0"/>
      <w:marBottom w:val="0"/>
      <w:divBdr>
        <w:top w:val="none" w:sz="0" w:space="0" w:color="auto"/>
        <w:left w:val="none" w:sz="0" w:space="0" w:color="auto"/>
        <w:bottom w:val="none" w:sz="0" w:space="0" w:color="auto"/>
        <w:right w:val="none" w:sz="0" w:space="0" w:color="auto"/>
      </w:divBdr>
    </w:div>
    <w:div w:id="1839034073">
      <w:bodyDiv w:val="1"/>
      <w:marLeft w:val="0"/>
      <w:marRight w:val="0"/>
      <w:marTop w:val="0"/>
      <w:marBottom w:val="0"/>
      <w:divBdr>
        <w:top w:val="none" w:sz="0" w:space="0" w:color="auto"/>
        <w:left w:val="none" w:sz="0" w:space="0" w:color="auto"/>
        <w:bottom w:val="none" w:sz="0" w:space="0" w:color="auto"/>
        <w:right w:val="none" w:sz="0" w:space="0" w:color="auto"/>
      </w:divBdr>
    </w:div>
    <w:div w:id="1944796212">
      <w:bodyDiv w:val="1"/>
      <w:marLeft w:val="0"/>
      <w:marRight w:val="0"/>
      <w:marTop w:val="0"/>
      <w:marBottom w:val="0"/>
      <w:divBdr>
        <w:top w:val="none" w:sz="0" w:space="0" w:color="auto"/>
        <w:left w:val="none" w:sz="0" w:space="0" w:color="auto"/>
        <w:bottom w:val="none" w:sz="0" w:space="0" w:color="auto"/>
        <w:right w:val="none" w:sz="0" w:space="0" w:color="auto"/>
      </w:divBdr>
    </w:div>
    <w:div w:id="209670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ontrol-and-monitor-emissions-for-your-environmental-permit" TargetMode="External"/><Relationship Id="rId18" Type="http://schemas.openxmlformats.org/officeDocument/2006/relationships/hyperlink" Target="https://www.gov.uk/government/publications/method-implementation-document-mid-for-bs-4142/method-implementation-document-mid-for-bs-4142" TargetMode="External"/><Relationship Id="rId26" Type="http://schemas.openxmlformats.org/officeDocument/2006/relationships/hyperlink" Target="https://datamap.gov.wales/" TargetMode="Externa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numbering" Target="numbering.xml"/><Relationship Id="rId12" Type="http://schemas.openxmlformats.org/officeDocument/2006/relationships/hyperlink" Target="https://naturalresources.wales/permits-and-permissions/waste-permitting/charges-for-waste-permits/?lang=en" TargetMode="External"/><Relationship Id="rId17" Type="http://schemas.openxmlformats.org/officeDocument/2006/relationships/hyperlink" Target="https://www.gov.uk/government/publications/noise-and-vibration-management-environmental-permits/noise-and-vibration-management-environmental-permits" TargetMode="External"/><Relationship Id="rId25" Type="http://schemas.openxmlformats.org/officeDocument/2006/relationships/hyperlink" Target="https://naturalresources.wales/guidance-and-advice/environmental-topics/wildlife-and-biodiversity/protected-areas-of-land-and-seas/find-protected-areas-of-land-and-sea/?lang=en" TargetMode="External"/><Relationship Id="rId2" Type="http://schemas.openxmlformats.org/officeDocument/2006/relationships/customXml" Target="../customXml/item2.xml"/><Relationship Id="rId16" Type="http://schemas.openxmlformats.org/officeDocument/2006/relationships/hyperlink" Target="https://www.gov.uk/government/publications/environmental-permitting-h4-odour-management" TargetMode="External"/><Relationship Id="rId20" Type="http://schemas.openxmlformats.org/officeDocument/2006/relationships/hyperlink" Target="https://www.gov.uk/guidance/noise-impact-assessments-involving-calculations-or-modelling" TargetMode="External"/><Relationship Id="rId29" Type="http://schemas.openxmlformats.org/officeDocument/2006/relationships/hyperlink" Target="https://cdn.cyfoethnaturiol.cymru/680335/how-to-comply-with-your-environmental-permit.pdf"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hyperlink" Target="https://naturalresources.wales/about-us/what-we-do/how-we-regulate/our-charges/our-charges/?lang=en" TargetMode="External"/><Relationship Id="rId24"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hyperlink" Target="https://cdn.cyfoethnaturiol.cymru/680335/how-to-comply-with-your-environmental-permit.pdf" TargetMode="External"/><Relationship Id="rId23" Type="http://schemas.openxmlformats.org/officeDocument/2006/relationships/hyperlink" Target="mailto:MBHarris@cardiff.gov.uk" TargetMode="External"/><Relationship Id="rId28" Type="http://schemas.openxmlformats.org/officeDocument/2006/relationships/hyperlink" Target="https://cdn.cyfoethnaturiol.cymru/684379/guidance-note-16-fire-prevention-mitigation-plan-english.pdf" TargetMode="External"/><Relationship Id="rId10" Type="http://schemas.openxmlformats.org/officeDocument/2006/relationships/webSettings" Target="webSettings.xml"/><Relationship Id="rId19" Type="http://schemas.openxmlformats.org/officeDocument/2006/relationships/hyperlink" Target="https://www.gov.uk/guidance/risk-assessments-for-your-environmental-permi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uidance/control-and-monitor-emissions-for-your-environmental-permit" TargetMode="External"/><Relationship Id="rId22" Type="http://schemas.openxmlformats.org/officeDocument/2006/relationships/image" Target="media/image2.png"/><Relationship Id="rId27" Type="http://schemas.openxmlformats.org/officeDocument/2006/relationships/hyperlink" Target="https://www.gov.uk/guidance/risk-assessments-for-your-environmental-permi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REGU-106-6616514</_dlc_DocId>
    <_dlc_DocIdUrl xmlns="9be56660-2c31-41ef-bc00-23e72f632f2a">
      <Url>https://cyfoethnaturiolcymru.sharepoint.com/teams/Regulatory/Permitting/_layouts/15/DocIdRedir.aspx?ID=REGU-106-6616514</Url>
      <Description>REGU-106-6616514</Description>
    </_dlc_DocIdUrl>
    <Site_x0020_Name xmlns="859f7ad6-93f6-4205-b62b-a17f28acbbac">SGM Waste Management Ltd Wentloog</Site_x0020_Name>
    <Internal_x002f_External xmlns="859f7ad6-93f6-4205-b62b-a17f28acbbac">Outgoing document</Internal_x002f_External>
    <Post_x0020_code xmlns="859f7ad6-93f6-4205-b62b-a17f28acbbac">CF3 2TN</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Sluice Farm Broad Street Common, Peterstone Wentlooge, Cardiff, United Kingdom, CF3 2TN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2025-07-01T23:00:00+00:00</Document_x0020_Date>
    <Facility_x0020_Address xmlns="859f7ad6-93f6-4205-b62b-a17f28acbbac">Sluice Farm, Broad Street Common, Peterstone Wentlooge, Newport</Facility_x0020_Address>
    <Environment_x0020_Sub_x0020_Folder xmlns="859f7ad6-93f6-4205-b62b-a17f28acbbac">Licences applications</Environment_x0020_Sub_x0020_Folder>
    <Customer_x0020_Name xmlns="859f7ad6-93f6-4205-b62b-a17f28acbbac">SGM Waste Management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F27A5-290D-4A0A-BB6C-EC48093F3A76}"/>
</file>

<file path=customXml/itemProps2.xml><?xml version="1.0" encoding="utf-8"?>
<ds:datastoreItem xmlns:ds="http://schemas.openxmlformats.org/officeDocument/2006/customXml" ds:itemID="{FA500827-6716-40F1-B349-ECD755C208EA}"/>
</file>

<file path=customXml/itemProps3.xml><?xml version="1.0" encoding="utf-8"?>
<ds:datastoreItem xmlns:ds="http://schemas.openxmlformats.org/officeDocument/2006/customXml" ds:itemID="{E357D003-4440-41C3-B6B3-1EB8D5B7C355}">
  <ds:schemaRefs>
    <ds:schemaRef ds:uri="http://schemas.microsoft.com/office/2006/documentManagement/types"/>
    <ds:schemaRef ds:uri="http://www.w3.org/XML/1998/namespace"/>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F0417E3B-F2A8-4927-B112-E3F78FD4392D}">
  <ds:schemaRefs>
    <ds:schemaRef ds:uri="http://schemas.microsoft.com/sharepoint/v3/contenttype/forms"/>
  </ds:schemaRefs>
</ds:datastoreItem>
</file>

<file path=customXml/itemProps5.xml><?xml version="1.0" encoding="utf-8"?>
<ds:datastoreItem xmlns:ds="http://schemas.openxmlformats.org/officeDocument/2006/customXml" ds:itemID="{293069CE-A001-4CC9-B43D-995535D494D6}">
  <ds:schemaRefs>
    <ds:schemaRef ds:uri="http://schemas.microsoft.com/sharepoint/events"/>
  </ds:schemaRefs>
</ds:datastoreItem>
</file>

<file path=customXml/itemProps6.xml><?xml version="1.0" encoding="utf-8"?>
<ds:datastoreItem xmlns:ds="http://schemas.openxmlformats.org/officeDocument/2006/customXml" ds:itemID="{F998F92A-47D6-4340-9031-71EFDDE5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2335</Words>
  <Characters>13316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4</cp:revision>
  <dcterms:created xsi:type="dcterms:W3CDTF">2025-07-02T12:36:00Z</dcterms:created>
  <dcterms:modified xsi:type="dcterms:W3CDTF">2025-07-02T12:36:00Z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d1faf3f5-8ddc-4555-9018-23916199d601</vt:lpwstr>
  </property>
  <property fmtid="{D5CDD505-2E9C-101B-9397-08002B2CF9AE}" pid="4" name="MediaServiceImageTags">
    <vt:lpwstr/>
  </property>
</Properties>
</file>