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91BF9" w14:textId="77777777" w:rsidR="00864DB6" w:rsidRPr="00C31D2C" w:rsidRDefault="00864DB6" w:rsidP="00DF16C8">
      <w:pPr>
        <w:pStyle w:val="TOC1"/>
      </w:pPr>
      <w:r>
        <w:rPr>
          <w:noProof/>
        </w:rPr>
        <w:drawing>
          <wp:anchor distT="0" distB="0" distL="114300" distR="114300" simplePos="0" relativeHeight="251659264" behindDoc="0" locked="0" layoutInCell="1" allowOverlap="1" wp14:anchorId="73F0D6C9" wp14:editId="796CE097">
            <wp:simplePos x="0" y="0"/>
            <wp:positionH relativeFrom="column">
              <wp:posOffset>-773430</wp:posOffset>
            </wp:positionH>
            <wp:positionV relativeFrom="paragraph">
              <wp:posOffset>82550</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FB2F57A" w14:textId="77777777" w:rsidR="00864DB6" w:rsidRPr="00C31D2C" w:rsidRDefault="00864DB6" w:rsidP="00E84C8B">
      <w:pPr>
        <w:rPr>
          <w:rFonts w:ascii="Arial" w:hAnsi="Arial" w:cs="Arial"/>
          <w:color w:val="FF00FF"/>
          <w:sz w:val="22"/>
        </w:rPr>
      </w:pPr>
    </w:p>
    <w:p w14:paraId="7F8010E0" w14:textId="77777777" w:rsidR="00864DB6" w:rsidRPr="00A40593" w:rsidRDefault="00864DB6" w:rsidP="00E84C8B">
      <w:pPr>
        <w:rPr>
          <w:rFonts w:ascii="Arial" w:hAnsi="Arial" w:cs="Arial"/>
          <w:color w:val="FF00FF"/>
          <w:sz w:val="22"/>
        </w:rPr>
      </w:pPr>
    </w:p>
    <w:p w14:paraId="6F144D1F" w14:textId="77777777" w:rsidR="00864DB6" w:rsidRDefault="00864DB6" w:rsidP="00DF16C8">
      <w:pPr>
        <w:pStyle w:val="TOC1"/>
      </w:pPr>
    </w:p>
    <w:p w14:paraId="78DF7FE4" w14:textId="77777777" w:rsidR="00864DB6" w:rsidRDefault="00864DB6" w:rsidP="00DF16C8">
      <w:pPr>
        <w:pStyle w:val="TOC1"/>
      </w:pPr>
    </w:p>
    <w:p w14:paraId="313A41BE" w14:textId="77777777" w:rsidR="00864DB6" w:rsidRDefault="00864DB6" w:rsidP="00DF16C8">
      <w:pPr>
        <w:pStyle w:val="TOC1"/>
      </w:pPr>
    </w:p>
    <w:p w14:paraId="22F8EFDD" w14:textId="77777777" w:rsidR="00864DB6" w:rsidRDefault="00864DB6" w:rsidP="009A36B5"/>
    <w:p w14:paraId="4316C2F5" w14:textId="77777777" w:rsidR="00864DB6" w:rsidRPr="009A36B5" w:rsidRDefault="00864DB6" w:rsidP="009A36B5"/>
    <w:p w14:paraId="5B420A64" w14:textId="77777777" w:rsidR="00864DB6" w:rsidRDefault="00864DB6">
      <w:pPr>
        <w:pStyle w:val="coverTitle"/>
        <w:rPr>
          <w:rFonts w:cs="Arial"/>
        </w:rPr>
      </w:pPr>
    </w:p>
    <w:p w14:paraId="0F9592EB" w14:textId="77777777" w:rsidR="00864DB6" w:rsidRPr="00C31D2C" w:rsidRDefault="00864DB6" w:rsidP="00DF16C8">
      <w:pPr>
        <w:pStyle w:val="coverTitle"/>
        <w:ind w:left="142"/>
        <w:rPr>
          <w:rFonts w:cs="Arial"/>
        </w:rPr>
      </w:pPr>
      <w:r w:rsidRPr="00C31D2C">
        <w:rPr>
          <w:rFonts w:cs="Arial"/>
        </w:rPr>
        <w:t xml:space="preserve">Notice of </w:t>
      </w:r>
      <w:r w:rsidRPr="00B163FB">
        <w:rPr>
          <w:rFonts w:cs="Arial"/>
          <w:color w:val="000000"/>
        </w:rPr>
        <w:t>variation and consolidation</w:t>
      </w:r>
      <w:r w:rsidRPr="00154CA6">
        <w:rPr>
          <w:rFonts w:cs="Arial"/>
          <w:color w:val="000000" w:themeColor="text1"/>
        </w:rPr>
        <w:t xml:space="preserve"> </w:t>
      </w:r>
      <w:r w:rsidRPr="00C31D2C">
        <w:rPr>
          <w:rFonts w:cs="Arial"/>
        </w:rPr>
        <w:t>with introductory note</w:t>
      </w:r>
    </w:p>
    <w:p w14:paraId="78320D1F" w14:textId="77777777" w:rsidR="00864DB6" w:rsidRPr="00675541" w:rsidRDefault="00864DB6" w:rsidP="00DF16C8">
      <w:pPr>
        <w:pStyle w:val="a"/>
        <w:ind w:left="851"/>
        <w:rPr>
          <w:rFonts w:cs="Arial"/>
          <w:sz w:val="22"/>
          <w:szCs w:val="22"/>
        </w:rPr>
      </w:pPr>
      <w:r w:rsidRPr="006A7F25">
        <w:rPr>
          <w:rFonts w:cs="Arial"/>
          <w:szCs w:val="24"/>
        </w:rPr>
        <w:t>The Environmental Permitting (England &amp; Wales) Regulations 2016</w:t>
      </w:r>
    </w:p>
    <w:p w14:paraId="332E509A" w14:textId="77777777" w:rsidR="00864DB6" w:rsidRPr="00675541" w:rsidRDefault="00864DB6">
      <w:pPr>
        <w:pStyle w:val="a"/>
        <w:rPr>
          <w:rFonts w:cs="Arial"/>
          <w:sz w:val="22"/>
          <w:szCs w:val="22"/>
        </w:rPr>
      </w:pPr>
    </w:p>
    <w:p w14:paraId="12D704FB" w14:textId="263683A7" w:rsidR="00864DB6" w:rsidRPr="000A21C3" w:rsidRDefault="00FC4A9F" w:rsidP="0082402C">
      <w:pPr>
        <w:pStyle w:val="coverLicenceHolder"/>
        <w:pBdr>
          <w:top w:val="single" w:sz="4" w:space="25" w:color="auto"/>
        </w:pBdr>
        <w:ind w:left="3261"/>
        <w:rPr>
          <w:sz w:val="22"/>
          <w:szCs w:val="22"/>
        </w:rPr>
      </w:pPr>
      <w:r w:rsidRPr="000A21C3">
        <w:rPr>
          <w:sz w:val="22"/>
          <w:szCs w:val="22"/>
        </w:rPr>
        <w:t>Hafren Dyfrdwy Cyfyngedig</w:t>
      </w:r>
    </w:p>
    <w:p w14:paraId="5DE6CD46" w14:textId="77777777" w:rsidR="00864DB6" w:rsidRPr="000A21C3" w:rsidRDefault="00864DB6" w:rsidP="0082402C">
      <w:pPr>
        <w:pStyle w:val="coverLicenceHolder"/>
        <w:pBdr>
          <w:top w:val="single" w:sz="4" w:space="25" w:color="auto"/>
        </w:pBdr>
        <w:ind w:left="3261"/>
        <w:rPr>
          <w:sz w:val="22"/>
          <w:szCs w:val="22"/>
        </w:rPr>
      </w:pPr>
    </w:p>
    <w:p w14:paraId="7A5DEA31" w14:textId="77777777" w:rsidR="00864DB6" w:rsidRPr="000A21C3" w:rsidRDefault="00864DB6" w:rsidP="0082402C">
      <w:pPr>
        <w:pStyle w:val="coverLicenceHolder"/>
        <w:pBdr>
          <w:top w:val="single" w:sz="4" w:space="25" w:color="auto"/>
        </w:pBdr>
        <w:ind w:left="3261"/>
        <w:rPr>
          <w:sz w:val="22"/>
          <w:szCs w:val="22"/>
        </w:rPr>
      </w:pPr>
      <w:r w:rsidRPr="000A21C3">
        <w:rPr>
          <w:noProof/>
          <w:sz w:val="22"/>
          <w:szCs w:val="22"/>
        </w:rPr>
        <w:t>Carno Wastewater Treatment Works</w:t>
      </w:r>
      <w:r w:rsidRPr="000A21C3">
        <w:rPr>
          <w:sz w:val="22"/>
          <w:szCs w:val="22"/>
        </w:rPr>
        <w:t xml:space="preserve"> </w:t>
      </w:r>
    </w:p>
    <w:p w14:paraId="7FEE4BFD" w14:textId="77777777" w:rsidR="00864DB6" w:rsidRPr="000A21C3" w:rsidRDefault="00864DB6" w:rsidP="0082402C">
      <w:pPr>
        <w:pStyle w:val="coverLicenceHolder"/>
        <w:pBdr>
          <w:top w:val="single" w:sz="4" w:space="25" w:color="auto"/>
        </w:pBdr>
        <w:ind w:left="3261"/>
        <w:rPr>
          <w:sz w:val="22"/>
          <w:szCs w:val="22"/>
        </w:rPr>
      </w:pPr>
      <w:r w:rsidRPr="000A21C3">
        <w:rPr>
          <w:noProof/>
          <w:sz w:val="22"/>
          <w:szCs w:val="22"/>
        </w:rPr>
        <w:t>Track off Ffordd Dol-Lin</w:t>
      </w:r>
    </w:p>
    <w:p w14:paraId="73E62237" w14:textId="77777777" w:rsidR="00864DB6" w:rsidRPr="000A21C3" w:rsidRDefault="00864DB6" w:rsidP="0082402C">
      <w:pPr>
        <w:pStyle w:val="coverLicenceHolder"/>
        <w:pBdr>
          <w:top w:val="single" w:sz="4" w:space="25" w:color="auto"/>
        </w:pBdr>
        <w:ind w:left="3261"/>
        <w:rPr>
          <w:sz w:val="22"/>
          <w:szCs w:val="22"/>
        </w:rPr>
      </w:pPr>
      <w:r w:rsidRPr="000A21C3">
        <w:rPr>
          <w:noProof/>
          <w:sz w:val="22"/>
          <w:szCs w:val="22"/>
        </w:rPr>
        <w:t>Carno Village</w:t>
      </w:r>
    </w:p>
    <w:p w14:paraId="2E2C7925" w14:textId="77777777" w:rsidR="006038A7" w:rsidRPr="000A21C3" w:rsidRDefault="00864DB6" w:rsidP="0082402C">
      <w:pPr>
        <w:pStyle w:val="coverLicenceHolder"/>
        <w:pBdr>
          <w:top w:val="single" w:sz="4" w:space="25" w:color="auto"/>
        </w:pBdr>
        <w:ind w:left="3261"/>
        <w:rPr>
          <w:noProof/>
          <w:sz w:val="22"/>
          <w:szCs w:val="22"/>
        </w:rPr>
      </w:pPr>
      <w:r w:rsidRPr="000A21C3">
        <w:rPr>
          <w:noProof/>
          <w:sz w:val="22"/>
          <w:szCs w:val="22"/>
        </w:rPr>
        <w:t xml:space="preserve">Near Newtown </w:t>
      </w:r>
    </w:p>
    <w:p w14:paraId="5EBB9B2E" w14:textId="64731654" w:rsidR="00864DB6" w:rsidRPr="000A21C3" w:rsidRDefault="00864DB6" w:rsidP="0082402C">
      <w:pPr>
        <w:pStyle w:val="coverLicenceHolder"/>
        <w:pBdr>
          <w:top w:val="single" w:sz="4" w:space="25" w:color="auto"/>
        </w:pBdr>
        <w:ind w:left="3261"/>
        <w:rPr>
          <w:sz w:val="22"/>
          <w:szCs w:val="22"/>
        </w:rPr>
      </w:pPr>
      <w:r w:rsidRPr="000A21C3">
        <w:rPr>
          <w:noProof/>
          <w:sz w:val="22"/>
          <w:szCs w:val="22"/>
        </w:rPr>
        <w:t>Powys</w:t>
      </w:r>
    </w:p>
    <w:p w14:paraId="5E3D0FA5" w14:textId="77777777" w:rsidR="00864DB6" w:rsidRPr="000A21C3" w:rsidRDefault="00864DB6" w:rsidP="0082402C">
      <w:pPr>
        <w:pStyle w:val="coverLicenceHolder"/>
        <w:pBdr>
          <w:top w:val="single" w:sz="4" w:space="25" w:color="auto"/>
        </w:pBdr>
        <w:ind w:left="3261"/>
        <w:rPr>
          <w:sz w:val="22"/>
          <w:szCs w:val="22"/>
        </w:rPr>
      </w:pPr>
      <w:r w:rsidRPr="000A21C3">
        <w:rPr>
          <w:noProof/>
          <w:sz w:val="22"/>
          <w:szCs w:val="22"/>
        </w:rPr>
        <w:t>SY17 5LT</w:t>
      </w:r>
    </w:p>
    <w:p w14:paraId="678E2845" w14:textId="77777777" w:rsidR="00864DB6" w:rsidRPr="000A21C3" w:rsidRDefault="00864DB6" w:rsidP="0082402C">
      <w:pPr>
        <w:pStyle w:val="coverLicenceHolder"/>
        <w:pBdr>
          <w:top w:val="single" w:sz="4" w:space="25" w:color="auto"/>
        </w:pBdr>
        <w:ind w:left="3261"/>
        <w:rPr>
          <w:sz w:val="22"/>
          <w:szCs w:val="22"/>
        </w:rPr>
      </w:pPr>
    </w:p>
    <w:p w14:paraId="53ABDE85" w14:textId="77777777" w:rsidR="00864DB6" w:rsidRPr="000A21C3" w:rsidRDefault="00864DB6" w:rsidP="0082402C">
      <w:pPr>
        <w:pStyle w:val="coverLicenceHolder"/>
        <w:pBdr>
          <w:top w:val="single" w:sz="4" w:space="25" w:color="auto"/>
        </w:pBdr>
        <w:ind w:left="3261"/>
        <w:rPr>
          <w:rFonts w:cs="Arial"/>
          <w:sz w:val="22"/>
          <w:szCs w:val="22"/>
        </w:rPr>
      </w:pPr>
    </w:p>
    <w:p w14:paraId="03846D09" w14:textId="77777777" w:rsidR="00864DB6" w:rsidRPr="000A21C3" w:rsidRDefault="00864DB6" w:rsidP="0082402C">
      <w:pPr>
        <w:pStyle w:val="coverLicenceHolder"/>
        <w:pBdr>
          <w:top w:val="single" w:sz="4" w:space="25" w:color="auto"/>
        </w:pBdr>
        <w:spacing w:before="120" w:line="270" w:lineRule="exact"/>
        <w:ind w:left="3261"/>
        <w:rPr>
          <w:rFonts w:cs="Arial"/>
          <w:sz w:val="22"/>
          <w:szCs w:val="22"/>
        </w:rPr>
      </w:pPr>
      <w:r w:rsidRPr="000A21C3">
        <w:rPr>
          <w:rFonts w:cs="Arial"/>
          <w:sz w:val="22"/>
          <w:szCs w:val="22"/>
        </w:rPr>
        <w:t>Variation number</w:t>
      </w:r>
    </w:p>
    <w:p w14:paraId="0A57A826" w14:textId="77777777" w:rsidR="00864DB6" w:rsidRPr="000A21C3" w:rsidRDefault="00864DB6" w:rsidP="0082402C">
      <w:pPr>
        <w:pStyle w:val="coverLicenceHolder"/>
        <w:pBdr>
          <w:top w:val="single" w:sz="4" w:space="25" w:color="auto"/>
        </w:pBdr>
        <w:spacing w:before="120" w:line="270" w:lineRule="exact"/>
        <w:ind w:left="3261"/>
        <w:rPr>
          <w:rFonts w:cs="Arial"/>
          <w:sz w:val="22"/>
          <w:szCs w:val="22"/>
        </w:rPr>
      </w:pPr>
      <w:r w:rsidRPr="000A21C3">
        <w:rPr>
          <w:rFonts w:cs="Arial"/>
          <w:noProof/>
          <w:sz w:val="22"/>
          <w:szCs w:val="22"/>
        </w:rPr>
        <w:t>PAN-027667</w:t>
      </w:r>
    </w:p>
    <w:p w14:paraId="5FDA5DEB" w14:textId="77777777" w:rsidR="00864DB6" w:rsidRPr="000A21C3" w:rsidRDefault="00864DB6" w:rsidP="0082402C">
      <w:pPr>
        <w:pStyle w:val="coverAuthNos"/>
        <w:spacing w:before="480"/>
        <w:ind w:left="3261"/>
        <w:rPr>
          <w:rFonts w:cs="Arial"/>
          <w:color w:val="auto"/>
          <w:sz w:val="22"/>
          <w:szCs w:val="22"/>
        </w:rPr>
      </w:pPr>
      <w:r w:rsidRPr="000A21C3">
        <w:rPr>
          <w:rFonts w:cs="Arial"/>
          <w:color w:val="auto"/>
          <w:sz w:val="22"/>
          <w:szCs w:val="22"/>
        </w:rPr>
        <w:t>Permit number</w:t>
      </w:r>
    </w:p>
    <w:p w14:paraId="5751EF57" w14:textId="77777777" w:rsidR="00864DB6" w:rsidRPr="000A21C3" w:rsidRDefault="00864DB6" w:rsidP="0082402C">
      <w:pPr>
        <w:pStyle w:val="coverAuthNos"/>
        <w:ind w:left="3261"/>
        <w:rPr>
          <w:rFonts w:cs="Arial"/>
          <w:color w:val="auto"/>
          <w:sz w:val="22"/>
          <w:szCs w:val="22"/>
        </w:rPr>
      </w:pPr>
      <w:r w:rsidRPr="000A21C3">
        <w:rPr>
          <w:rFonts w:cs="Arial"/>
          <w:noProof/>
          <w:color w:val="auto"/>
          <w:sz w:val="22"/>
          <w:szCs w:val="22"/>
        </w:rPr>
        <w:t>S/01/55976/R</w:t>
      </w:r>
    </w:p>
    <w:p w14:paraId="7D57B6D1" w14:textId="77777777" w:rsidR="00864DB6" w:rsidRPr="00861D7B" w:rsidRDefault="00864DB6" w:rsidP="00837B7B">
      <w:pPr>
        <w:pStyle w:val="coverAuthNos"/>
        <w:ind w:left="0"/>
        <w:jc w:val="center"/>
        <w:rPr>
          <w:rFonts w:cs="Arial"/>
        </w:rPr>
      </w:pPr>
    </w:p>
    <w:p w14:paraId="290D6471" w14:textId="70B6A011" w:rsidR="00864DB6" w:rsidRPr="003F7A6C" w:rsidRDefault="00864DB6" w:rsidP="003F7A6C">
      <w:pPr>
        <w:rPr>
          <w:rStyle w:val="Pink"/>
          <w:rFonts w:ascii="Arial" w:hAnsi="Arial" w:cs="Arial"/>
          <w:sz w:val="18"/>
          <w:szCs w:val="18"/>
        </w:rPr>
      </w:pPr>
      <w:r w:rsidRPr="008872C9">
        <w:rPr>
          <w:rStyle w:val="Pink"/>
          <w:rFonts w:ascii="Arial" w:hAnsi="Arial" w:cs="Arial"/>
          <w:sz w:val="18"/>
          <w:szCs w:val="18"/>
        </w:rPr>
        <w:t>.</w:t>
      </w:r>
      <w:r w:rsidRPr="003F7A6C">
        <w:rPr>
          <w:rStyle w:val="Pink"/>
          <w:rFonts w:ascii="Arial" w:hAnsi="Arial" w:cs="Arial"/>
          <w:sz w:val="18"/>
          <w:szCs w:val="18"/>
        </w:rPr>
        <w:t xml:space="preserve"> </w:t>
      </w:r>
    </w:p>
    <w:p w14:paraId="01D307EA" w14:textId="77777777" w:rsidR="00864DB6" w:rsidRPr="00861D7B" w:rsidRDefault="00864DB6" w:rsidP="003F7A6C">
      <w:pPr>
        <w:pStyle w:val="coverAuthNos"/>
        <w:ind w:left="0"/>
        <w:rPr>
          <w:rFonts w:cs="Arial"/>
        </w:rPr>
      </w:pPr>
    </w:p>
    <w:p w14:paraId="17E34CB7" w14:textId="77777777" w:rsidR="00864DB6" w:rsidRPr="00861D7B" w:rsidRDefault="00864DB6" w:rsidP="00837B7B">
      <w:pPr>
        <w:pStyle w:val="coverAuthNos"/>
        <w:ind w:left="0"/>
        <w:jc w:val="center"/>
        <w:rPr>
          <w:rFonts w:cs="Arial"/>
        </w:rPr>
      </w:pPr>
    </w:p>
    <w:p w14:paraId="0602BE83" w14:textId="77777777" w:rsidR="00864DB6" w:rsidRPr="002232F8" w:rsidRDefault="00864DB6" w:rsidP="009A36B5">
      <w:pPr>
        <w:pStyle w:val="coverAuthNos"/>
        <w:spacing w:line="240" w:lineRule="auto"/>
        <w:ind w:left="0"/>
        <w:jc w:val="center"/>
        <w:rPr>
          <w:b/>
          <w:color w:val="auto"/>
          <w:sz w:val="36"/>
          <w:szCs w:val="36"/>
        </w:rPr>
      </w:pPr>
      <w:r>
        <w:rPr>
          <w:b/>
          <w:color w:val="FF0000"/>
          <w:sz w:val="36"/>
          <w:szCs w:val="36"/>
        </w:rPr>
        <w:br w:type="page"/>
      </w:r>
      <w:r w:rsidRPr="002232F8">
        <w:rPr>
          <w:b/>
          <w:noProof/>
          <w:color w:val="auto"/>
          <w:sz w:val="36"/>
          <w:szCs w:val="36"/>
        </w:rPr>
        <w:lastRenderedPageBreak/>
        <w:t>Carno Wastewater Treatment Works</w:t>
      </w:r>
    </w:p>
    <w:p w14:paraId="32534A48" w14:textId="77777777" w:rsidR="00864DB6" w:rsidRPr="002232F8" w:rsidRDefault="00864DB6" w:rsidP="003370AB">
      <w:pPr>
        <w:pStyle w:val="Heading1nonum"/>
        <w:spacing w:before="80" w:after="0" w:line="240" w:lineRule="auto"/>
        <w:jc w:val="center"/>
        <w:rPr>
          <w:szCs w:val="36"/>
        </w:rPr>
      </w:pPr>
      <w:r w:rsidRPr="002232F8">
        <w:rPr>
          <w:szCs w:val="36"/>
        </w:rPr>
        <w:t xml:space="preserve">Permit number </w:t>
      </w:r>
      <w:r w:rsidRPr="002232F8">
        <w:rPr>
          <w:noProof/>
          <w:szCs w:val="36"/>
        </w:rPr>
        <w:t>S/01/55976/R</w:t>
      </w:r>
    </w:p>
    <w:p w14:paraId="405589D1" w14:textId="77777777" w:rsidR="00864DB6" w:rsidRPr="002232F8" w:rsidRDefault="00864DB6" w:rsidP="003370AB">
      <w:pPr>
        <w:pStyle w:val="Heading1nonum"/>
      </w:pPr>
      <w:r w:rsidRPr="002232F8">
        <w:t>Introductory note</w:t>
      </w:r>
    </w:p>
    <w:p w14:paraId="2C94F2B7" w14:textId="77777777" w:rsidR="00864DB6" w:rsidRPr="002232F8" w:rsidRDefault="00864DB6" w:rsidP="003370AB">
      <w:pPr>
        <w:pStyle w:val="Heading2a"/>
        <w:spacing w:before="120"/>
        <w:rPr>
          <w:i w:val="0"/>
        </w:rPr>
      </w:pPr>
      <w:r w:rsidRPr="002232F8">
        <w:rPr>
          <w:i w:val="0"/>
        </w:rPr>
        <w:t>This introductory note does not form a part of the notice.</w:t>
      </w:r>
    </w:p>
    <w:p w14:paraId="69301D83" w14:textId="77777777" w:rsidR="00864DB6" w:rsidRPr="002232F8" w:rsidRDefault="00864DB6" w:rsidP="00167FFA">
      <w:pPr>
        <w:tabs>
          <w:tab w:val="left" w:pos="-720"/>
          <w:tab w:val="left" w:pos="0"/>
          <w:tab w:val="left" w:pos="972"/>
        </w:tabs>
        <w:spacing w:line="270" w:lineRule="exact"/>
        <w:rPr>
          <w:rFonts w:ascii="Arial" w:hAnsi="Arial" w:cs="Arial"/>
        </w:rPr>
      </w:pPr>
    </w:p>
    <w:p w14:paraId="75E90BEB" w14:textId="02440CE8" w:rsidR="00864DB6" w:rsidRPr="002232F8" w:rsidRDefault="00864DB6" w:rsidP="00167FFA">
      <w:pPr>
        <w:pStyle w:val="BodyText2"/>
        <w:tabs>
          <w:tab w:val="left" w:pos="-720"/>
          <w:tab w:val="left" w:pos="0"/>
          <w:tab w:val="left" w:pos="972"/>
        </w:tabs>
        <w:spacing w:line="270" w:lineRule="exact"/>
        <w:jc w:val="left"/>
        <w:rPr>
          <w:rFonts w:cs="Arial"/>
          <w:sz w:val="22"/>
          <w:szCs w:val="22"/>
        </w:rPr>
      </w:pPr>
      <w:r w:rsidRPr="002232F8">
        <w:rPr>
          <w:rFonts w:cs="Arial"/>
          <w:sz w:val="22"/>
          <w:szCs w:val="22"/>
        </w:rPr>
        <w:t xml:space="preserve">The following notice gives notice of the variation and consolidation of environmental permit </w:t>
      </w:r>
      <w:r w:rsidRPr="002232F8">
        <w:rPr>
          <w:rFonts w:cs="Arial"/>
          <w:noProof/>
          <w:sz w:val="22"/>
          <w:szCs w:val="22"/>
        </w:rPr>
        <w:t>S/01/55976/R</w:t>
      </w:r>
      <w:r w:rsidRPr="002232F8">
        <w:rPr>
          <w:rFonts w:cs="Arial"/>
          <w:sz w:val="22"/>
          <w:szCs w:val="22"/>
        </w:rPr>
        <w:t xml:space="preserve"> referred to in the status log below and the replacement of th</w:t>
      </w:r>
      <w:r w:rsidR="00860A57" w:rsidRPr="002232F8">
        <w:rPr>
          <w:rFonts w:cs="Arial"/>
          <w:sz w:val="22"/>
          <w:szCs w:val="22"/>
        </w:rPr>
        <w:t>at</w:t>
      </w:r>
      <w:r w:rsidRPr="002232F8">
        <w:rPr>
          <w:rFonts w:cs="Arial"/>
          <w:sz w:val="22"/>
          <w:szCs w:val="22"/>
        </w:rPr>
        <w:t xml:space="preserve"> permit with a consolidated environmental permit.</w:t>
      </w:r>
    </w:p>
    <w:p w14:paraId="087B34B4" w14:textId="77777777" w:rsidR="00864DB6" w:rsidRPr="002232F8" w:rsidRDefault="00864DB6" w:rsidP="00167FFA">
      <w:pPr>
        <w:pStyle w:val="BodyText2"/>
        <w:tabs>
          <w:tab w:val="left" w:pos="-720"/>
          <w:tab w:val="left" w:pos="0"/>
          <w:tab w:val="left" w:pos="972"/>
        </w:tabs>
        <w:spacing w:line="270" w:lineRule="exact"/>
        <w:jc w:val="left"/>
        <w:rPr>
          <w:rFonts w:cs="Arial"/>
          <w:sz w:val="22"/>
          <w:szCs w:val="22"/>
        </w:rPr>
      </w:pPr>
    </w:p>
    <w:p w14:paraId="79A19A74" w14:textId="12315A36" w:rsidR="00864DB6" w:rsidRDefault="00864DB6" w:rsidP="008872C9">
      <w:pPr>
        <w:rPr>
          <w:rStyle w:val="Pink"/>
          <w:rFonts w:ascii="Arial" w:hAnsi="Arial" w:cs="Arial"/>
          <w:color w:val="auto"/>
          <w:sz w:val="22"/>
          <w:szCs w:val="22"/>
        </w:rPr>
      </w:pPr>
      <w:r w:rsidRPr="002232F8">
        <w:rPr>
          <w:rStyle w:val="Pink"/>
          <w:rFonts w:ascii="Arial" w:hAnsi="Arial" w:cs="Arial"/>
          <w:color w:val="auto"/>
          <w:sz w:val="22"/>
          <w:szCs w:val="22"/>
        </w:rPr>
        <w:t xml:space="preserve">This permit variation and consolidation is to reflect asset improvements that have been agreed between Natural Resources Wales and </w:t>
      </w:r>
      <w:r w:rsidR="009E5D8C" w:rsidRPr="002232F8">
        <w:rPr>
          <w:rStyle w:val="Pink"/>
          <w:rFonts w:ascii="Arial" w:hAnsi="Arial" w:cs="Arial"/>
          <w:color w:val="auto"/>
          <w:sz w:val="22"/>
          <w:szCs w:val="22"/>
        </w:rPr>
        <w:t>Hafren Dyfrdwy Cyfyngedig</w:t>
      </w:r>
      <w:r w:rsidRPr="002232F8">
        <w:rPr>
          <w:rStyle w:val="Pink"/>
          <w:rFonts w:ascii="Arial" w:hAnsi="Arial" w:cs="Arial"/>
          <w:color w:val="auto"/>
          <w:sz w:val="22"/>
          <w:szCs w:val="22"/>
        </w:rPr>
        <w:t xml:space="preserve"> as part of the National Environment Programme. This permit requires the operator to install overflow operation monitoring into storm storage, MCERTS flow monitoring to record flow passed forward and discharge operation monitoring on the settled storm discharge. </w:t>
      </w:r>
      <w:r w:rsidRPr="004E232E">
        <w:rPr>
          <w:rStyle w:val="Pink"/>
          <w:rFonts w:ascii="Arial" w:hAnsi="Arial" w:cs="Arial"/>
          <w:color w:val="auto"/>
          <w:sz w:val="22"/>
          <w:szCs w:val="22"/>
        </w:rPr>
        <w:t>Compliance assessment against flow passed forward and overflow operation into storm storage will be carried out for the first full calendar year after both monitors have been installed</w:t>
      </w:r>
      <w:r>
        <w:rPr>
          <w:rStyle w:val="Pink"/>
          <w:rFonts w:ascii="Arial" w:hAnsi="Arial" w:cs="Arial"/>
          <w:color w:val="auto"/>
          <w:sz w:val="22"/>
          <w:szCs w:val="22"/>
        </w:rPr>
        <w:t>.</w:t>
      </w:r>
    </w:p>
    <w:p w14:paraId="4904E561" w14:textId="77777777" w:rsidR="00E46E02" w:rsidRDefault="00E46E02" w:rsidP="008872C9">
      <w:pPr>
        <w:rPr>
          <w:rStyle w:val="Pink"/>
          <w:rFonts w:ascii="Arial" w:hAnsi="Arial" w:cs="Arial"/>
          <w:color w:val="auto"/>
          <w:sz w:val="22"/>
          <w:szCs w:val="22"/>
        </w:rPr>
      </w:pPr>
    </w:p>
    <w:p w14:paraId="06DBD73A" w14:textId="6B9179C4" w:rsidR="00E46E02" w:rsidRPr="003C3C68" w:rsidRDefault="008A18BC" w:rsidP="008872C9">
      <w:pPr>
        <w:rPr>
          <w:rStyle w:val="Pink"/>
          <w:rFonts w:ascii="Arial" w:hAnsi="Arial" w:cs="Arial"/>
          <w:color w:val="auto"/>
          <w:sz w:val="22"/>
          <w:szCs w:val="22"/>
        </w:rPr>
      </w:pPr>
      <w:r>
        <w:rPr>
          <w:rStyle w:val="Pink"/>
          <w:rFonts w:ascii="Arial" w:hAnsi="Arial" w:cs="Arial"/>
          <w:color w:val="auto"/>
          <w:sz w:val="22"/>
          <w:szCs w:val="22"/>
        </w:rPr>
        <w:t>A</w:t>
      </w:r>
      <w:r w:rsidR="00AE7D50">
        <w:rPr>
          <w:rStyle w:val="Pink"/>
          <w:rFonts w:ascii="Arial" w:hAnsi="Arial" w:cs="Arial"/>
          <w:color w:val="auto"/>
          <w:sz w:val="22"/>
          <w:szCs w:val="22"/>
        </w:rPr>
        <w:t>lso a</w:t>
      </w:r>
      <w:r>
        <w:rPr>
          <w:rStyle w:val="Pink"/>
          <w:rFonts w:ascii="Arial" w:hAnsi="Arial" w:cs="Arial"/>
          <w:color w:val="auto"/>
          <w:sz w:val="22"/>
          <w:szCs w:val="22"/>
        </w:rPr>
        <w:t>s part of the National Environment Programme, t</w:t>
      </w:r>
      <w:r w:rsidR="00E46E02" w:rsidRPr="00E46E02">
        <w:rPr>
          <w:rStyle w:val="Pink"/>
          <w:rFonts w:ascii="Arial" w:hAnsi="Arial" w:cs="Arial"/>
          <w:color w:val="auto"/>
          <w:sz w:val="22"/>
          <w:szCs w:val="22"/>
        </w:rPr>
        <w:t>his permit requires the operator to increase the storm tank capacity</w:t>
      </w:r>
      <w:r>
        <w:rPr>
          <w:rStyle w:val="Pink"/>
          <w:rFonts w:ascii="Arial" w:hAnsi="Arial" w:cs="Arial"/>
          <w:color w:val="auto"/>
          <w:sz w:val="22"/>
          <w:szCs w:val="22"/>
        </w:rPr>
        <w:t xml:space="preserve"> from </w:t>
      </w:r>
      <w:r>
        <w:rPr>
          <w:rFonts w:ascii="Arial" w:hAnsi="Arial" w:cs="Arial"/>
          <w:sz w:val="22"/>
          <w:szCs w:val="22"/>
        </w:rPr>
        <w:t>15.4</w:t>
      </w:r>
      <w:r w:rsidRPr="00267BBB">
        <w:rPr>
          <w:rFonts w:ascii="Arial" w:hAnsi="Arial" w:cs="Arial"/>
          <w:sz w:val="22"/>
          <w:szCs w:val="22"/>
        </w:rPr>
        <w:t xml:space="preserve"> m</w:t>
      </w:r>
      <w:r w:rsidRPr="008A18BC">
        <w:rPr>
          <w:rFonts w:ascii="Arial" w:hAnsi="Arial" w:cs="Arial"/>
          <w:sz w:val="22"/>
          <w:szCs w:val="22"/>
          <w:vertAlign w:val="superscript"/>
        </w:rPr>
        <w:t>3</w:t>
      </w:r>
      <w:r w:rsidRPr="00267BBB">
        <w:rPr>
          <w:rFonts w:ascii="Arial" w:hAnsi="Arial" w:cs="Arial"/>
          <w:sz w:val="22"/>
          <w:szCs w:val="22"/>
        </w:rPr>
        <w:t xml:space="preserve"> to </w:t>
      </w:r>
      <w:r>
        <w:rPr>
          <w:rFonts w:ascii="Arial" w:hAnsi="Arial" w:cs="Arial"/>
          <w:sz w:val="22"/>
          <w:szCs w:val="22"/>
        </w:rPr>
        <w:t>60</w:t>
      </w:r>
      <w:r w:rsidRPr="00267BBB">
        <w:rPr>
          <w:rFonts w:ascii="Arial" w:hAnsi="Arial" w:cs="Arial"/>
          <w:sz w:val="22"/>
          <w:szCs w:val="22"/>
        </w:rPr>
        <w:t xml:space="preserve"> m</w:t>
      </w:r>
      <w:r w:rsidRPr="008A18BC">
        <w:rPr>
          <w:rFonts w:ascii="Arial" w:hAnsi="Arial" w:cs="Arial"/>
          <w:sz w:val="22"/>
          <w:szCs w:val="22"/>
          <w:vertAlign w:val="superscript"/>
        </w:rPr>
        <w:t>3</w:t>
      </w:r>
      <w:r w:rsidRPr="00E46E02">
        <w:rPr>
          <w:rStyle w:val="Pink"/>
          <w:rFonts w:ascii="Arial" w:hAnsi="Arial" w:cs="Arial"/>
          <w:color w:val="auto"/>
          <w:sz w:val="22"/>
          <w:szCs w:val="22"/>
        </w:rPr>
        <w:t>.</w:t>
      </w:r>
    </w:p>
    <w:p w14:paraId="2CF02EF6" w14:textId="77777777" w:rsidR="00864DB6" w:rsidRDefault="00864DB6" w:rsidP="00167FFA">
      <w:pPr>
        <w:pStyle w:val="Draftingnote"/>
        <w:spacing w:before="0"/>
        <w:rPr>
          <w:rFonts w:cs="Arial"/>
          <w:i w:val="0"/>
          <w:sz w:val="22"/>
          <w:szCs w:val="22"/>
        </w:rPr>
      </w:pPr>
    </w:p>
    <w:p w14:paraId="15465070" w14:textId="77777777" w:rsidR="00864DB6" w:rsidRDefault="00864D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45888D96" w14:textId="77777777" w:rsidR="00864DB6" w:rsidRDefault="00864DB6" w:rsidP="00167FFA">
      <w:pPr>
        <w:pStyle w:val="Draftingnote"/>
        <w:spacing w:before="0"/>
        <w:rPr>
          <w:rFonts w:cs="Arial"/>
          <w:i w:val="0"/>
          <w:color w:val="000000"/>
          <w:sz w:val="22"/>
          <w:szCs w:val="22"/>
        </w:rPr>
      </w:pPr>
    </w:p>
    <w:p w14:paraId="22AC9679" w14:textId="77777777" w:rsidR="00864DB6" w:rsidRDefault="00864DB6"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 It is not backdated before 6</w:t>
      </w:r>
      <w:r w:rsidRPr="004A43F2">
        <w:rPr>
          <w:sz w:val="22"/>
          <w:szCs w:val="22"/>
          <w:vertAlign w:val="superscript"/>
        </w:rPr>
        <w:t>th</w:t>
      </w:r>
      <w:r>
        <w:rPr>
          <w:sz w:val="22"/>
          <w:szCs w:val="22"/>
        </w:rPr>
        <w:t xml:space="preserve"> </w:t>
      </w:r>
      <w:r w:rsidRPr="00CE57D2">
        <w:rPr>
          <w:sz w:val="22"/>
          <w:szCs w:val="22"/>
        </w:rPr>
        <w:t>April 2010.</w:t>
      </w:r>
    </w:p>
    <w:p w14:paraId="521577C6" w14:textId="77777777" w:rsidR="00864DB6" w:rsidRDefault="00864DB6"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864DB6" w:rsidRPr="008016C5" w14:paraId="5D639EFF" w14:textId="77777777" w:rsidTr="009619D1">
        <w:trPr>
          <w:cantSplit/>
        </w:trPr>
        <w:tc>
          <w:tcPr>
            <w:tcW w:w="8046" w:type="dxa"/>
            <w:gridSpan w:val="3"/>
            <w:tcBorders>
              <w:top w:val="nil"/>
              <w:left w:val="nil"/>
              <w:right w:val="nil"/>
            </w:tcBorders>
            <w:shd w:val="clear" w:color="auto" w:fill="000000"/>
          </w:tcPr>
          <w:p w14:paraId="1CA0BC47" w14:textId="77777777" w:rsidR="00864DB6" w:rsidRPr="008016C5" w:rsidRDefault="00864DB6"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Pr="00DD5B31">
              <w:rPr>
                <w:rFonts w:ascii="Arial" w:hAnsi="Arial" w:cs="Arial"/>
                <w:noProof/>
                <w:color w:val="FFFFFF"/>
                <w:sz w:val="22"/>
                <w:szCs w:val="22"/>
              </w:rPr>
              <w:t>S/01/55976/R</w:t>
            </w:r>
          </w:p>
        </w:tc>
      </w:tr>
      <w:tr w:rsidR="00864DB6" w:rsidRPr="008016C5" w14:paraId="7EAD68FE" w14:textId="77777777" w:rsidTr="009619D1">
        <w:tc>
          <w:tcPr>
            <w:tcW w:w="2660" w:type="dxa"/>
            <w:tcBorders>
              <w:left w:val="nil"/>
              <w:right w:val="nil"/>
            </w:tcBorders>
          </w:tcPr>
          <w:p w14:paraId="51D7871C" w14:textId="77777777" w:rsidR="00864DB6" w:rsidRPr="008016C5" w:rsidRDefault="00864DB6"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54671B48" w14:textId="77777777" w:rsidR="00864DB6" w:rsidRPr="008016C5" w:rsidRDefault="00864DB6"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128E7865" w14:textId="77777777" w:rsidR="00864DB6" w:rsidRPr="008016C5" w:rsidRDefault="00864DB6"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86C8C" w:rsidRPr="008016C5" w14:paraId="5B0AEA3B" w14:textId="77777777" w:rsidTr="009619D1">
        <w:tc>
          <w:tcPr>
            <w:tcW w:w="2660" w:type="dxa"/>
            <w:tcBorders>
              <w:left w:val="nil"/>
              <w:right w:val="nil"/>
            </w:tcBorders>
          </w:tcPr>
          <w:p w14:paraId="5ABA5EF3" w14:textId="77777777" w:rsidR="00A86C8C" w:rsidRPr="00CC5E19" w:rsidRDefault="00A86C8C" w:rsidP="00A86C8C">
            <w:pPr>
              <w:pStyle w:val="Tablebody"/>
              <w:spacing w:before="0" w:after="0" w:line="270" w:lineRule="exact"/>
              <w:rPr>
                <w:rFonts w:ascii="Arial" w:hAnsi="Arial" w:cs="Arial"/>
                <w:color w:val="auto"/>
                <w:sz w:val="22"/>
                <w:szCs w:val="22"/>
              </w:rPr>
            </w:pPr>
            <w:r w:rsidRPr="00CC5E19">
              <w:rPr>
                <w:rFonts w:ascii="Arial" w:hAnsi="Arial" w:cs="Arial"/>
                <w:color w:val="auto"/>
                <w:sz w:val="22"/>
                <w:szCs w:val="22"/>
              </w:rPr>
              <w:t xml:space="preserve">Permit determined </w:t>
            </w:r>
          </w:p>
          <w:p w14:paraId="5DA1E237" w14:textId="3AD97D73" w:rsidR="00A86C8C" w:rsidRPr="008016C5" w:rsidRDefault="00A86C8C" w:rsidP="00A86C8C">
            <w:pPr>
              <w:pStyle w:val="Tablebody"/>
              <w:spacing w:before="40" w:after="40" w:line="270" w:lineRule="exact"/>
              <w:rPr>
                <w:rFonts w:ascii="Arial" w:hAnsi="Arial" w:cs="Arial"/>
                <w:sz w:val="22"/>
                <w:szCs w:val="22"/>
              </w:rPr>
            </w:pPr>
            <w:r>
              <w:rPr>
                <w:rFonts w:ascii="Arial" w:hAnsi="Arial" w:cs="Arial"/>
                <w:color w:val="auto"/>
                <w:sz w:val="22"/>
                <w:szCs w:val="22"/>
              </w:rPr>
              <w:t>WQ/7/1187</w:t>
            </w:r>
          </w:p>
        </w:tc>
        <w:tc>
          <w:tcPr>
            <w:tcW w:w="1559" w:type="dxa"/>
            <w:tcBorders>
              <w:left w:val="nil"/>
              <w:right w:val="nil"/>
            </w:tcBorders>
          </w:tcPr>
          <w:p w14:paraId="26704142" w14:textId="7339BC38" w:rsidR="00A86C8C" w:rsidRPr="008016C5" w:rsidRDefault="00A86C8C" w:rsidP="00A86C8C">
            <w:pPr>
              <w:pStyle w:val="Tablebody"/>
              <w:spacing w:before="40" w:after="40" w:line="270" w:lineRule="exact"/>
              <w:rPr>
                <w:rFonts w:ascii="Arial" w:hAnsi="Arial" w:cs="Arial"/>
                <w:sz w:val="22"/>
                <w:szCs w:val="22"/>
              </w:rPr>
            </w:pPr>
            <w:r>
              <w:rPr>
                <w:rFonts w:ascii="Arial" w:hAnsi="Arial" w:cs="Arial"/>
                <w:color w:val="auto"/>
                <w:sz w:val="22"/>
                <w:szCs w:val="22"/>
              </w:rPr>
              <w:t>21</w:t>
            </w:r>
            <w:r w:rsidRPr="00CC5E19">
              <w:rPr>
                <w:rFonts w:ascii="Arial" w:hAnsi="Arial" w:cs="Arial"/>
                <w:color w:val="auto"/>
                <w:sz w:val="22"/>
                <w:szCs w:val="22"/>
              </w:rPr>
              <w:t>/</w:t>
            </w:r>
            <w:r>
              <w:rPr>
                <w:rFonts w:ascii="Arial" w:hAnsi="Arial" w:cs="Arial"/>
                <w:color w:val="auto"/>
                <w:sz w:val="22"/>
                <w:szCs w:val="22"/>
              </w:rPr>
              <w:t>10</w:t>
            </w:r>
            <w:r w:rsidRPr="00CC5E19">
              <w:rPr>
                <w:rFonts w:ascii="Arial" w:hAnsi="Arial" w:cs="Arial"/>
                <w:color w:val="auto"/>
                <w:sz w:val="22"/>
                <w:szCs w:val="22"/>
              </w:rPr>
              <w:t>/</w:t>
            </w:r>
            <w:r>
              <w:rPr>
                <w:rFonts w:ascii="Arial" w:hAnsi="Arial" w:cs="Arial"/>
                <w:color w:val="auto"/>
                <w:sz w:val="22"/>
                <w:szCs w:val="22"/>
              </w:rPr>
              <w:t>1980</w:t>
            </w:r>
          </w:p>
        </w:tc>
        <w:tc>
          <w:tcPr>
            <w:tcW w:w="3827" w:type="dxa"/>
            <w:tcBorders>
              <w:left w:val="nil"/>
              <w:right w:val="nil"/>
            </w:tcBorders>
          </w:tcPr>
          <w:p w14:paraId="3B843C52" w14:textId="08F69281" w:rsidR="00A86C8C" w:rsidRPr="008016C5" w:rsidRDefault="00A86C8C" w:rsidP="00A86C8C">
            <w:pPr>
              <w:pStyle w:val="Tablebody"/>
              <w:spacing w:before="40" w:after="40" w:line="270" w:lineRule="exact"/>
              <w:rPr>
                <w:rFonts w:ascii="Arial" w:hAnsi="Arial" w:cs="Arial"/>
                <w:sz w:val="22"/>
                <w:szCs w:val="22"/>
              </w:rPr>
            </w:pPr>
            <w:r w:rsidRPr="00CC5E19">
              <w:rPr>
                <w:rFonts w:ascii="Arial" w:hAnsi="Arial" w:cs="Arial"/>
                <w:color w:val="auto"/>
                <w:sz w:val="22"/>
                <w:szCs w:val="22"/>
              </w:rPr>
              <w:t>Original permit issued to Severn Trent Water Limited.</w:t>
            </w:r>
          </w:p>
        </w:tc>
      </w:tr>
      <w:tr w:rsidR="00A86C8C" w:rsidRPr="008016C5" w14:paraId="579C9846" w14:textId="77777777" w:rsidTr="009619D1">
        <w:tc>
          <w:tcPr>
            <w:tcW w:w="2660" w:type="dxa"/>
            <w:tcBorders>
              <w:left w:val="nil"/>
              <w:right w:val="nil"/>
            </w:tcBorders>
          </w:tcPr>
          <w:p w14:paraId="050B652A" w14:textId="765F108A" w:rsidR="00A86C8C" w:rsidRPr="008016C5" w:rsidRDefault="00A86C8C" w:rsidP="00A86C8C">
            <w:pPr>
              <w:pStyle w:val="Tablebody"/>
              <w:spacing w:before="40" w:after="40" w:line="270" w:lineRule="exact"/>
              <w:rPr>
                <w:rFonts w:ascii="Arial" w:hAnsi="Arial" w:cs="Arial"/>
                <w:sz w:val="22"/>
                <w:szCs w:val="22"/>
              </w:rPr>
            </w:pPr>
            <w:r w:rsidRPr="003E2163">
              <w:rPr>
                <w:rFonts w:ascii="Arial" w:hAnsi="Arial"/>
                <w:color w:val="auto"/>
                <w:sz w:val="22"/>
                <w:szCs w:val="22"/>
              </w:rPr>
              <w:t xml:space="preserve">Transfer notification </w:t>
            </w:r>
            <w:r w:rsidRPr="00CC5E19">
              <w:rPr>
                <w:rFonts w:ascii="Arial" w:hAnsi="Arial"/>
                <w:color w:val="auto"/>
                <w:sz w:val="22"/>
                <w:szCs w:val="22"/>
              </w:rPr>
              <w:t>S/01/55976/R</w:t>
            </w:r>
            <w:r w:rsidRPr="003E2163">
              <w:rPr>
                <w:rFonts w:ascii="Arial" w:hAnsi="Arial"/>
                <w:color w:val="auto"/>
                <w:sz w:val="22"/>
                <w:szCs w:val="22"/>
              </w:rPr>
              <w:t>/T002</w:t>
            </w:r>
          </w:p>
        </w:tc>
        <w:tc>
          <w:tcPr>
            <w:tcW w:w="1559" w:type="dxa"/>
            <w:tcBorders>
              <w:left w:val="nil"/>
              <w:right w:val="nil"/>
            </w:tcBorders>
          </w:tcPr>
          <w:p w14:paraId="380A6862" w14:textId="77777777" w:rsidR="00A86C8C" w:rsidRPr="003E2163" w:rsidRDefault="00A86C8C" w:rsidP="00A86C8C">
            <w:pPr>
              <w:pStyle w:val="Tablebody"/>
              <w:spacing w:before="0" w:after="0" w:line="270" w:lineRule="exact"/>
              <w:rPr>
                <w:rFonts w:ascii="Arial" w:hAnsi="Arial" w:cs="Arial"/>
                <w:color w:val="auto"/>
                <w:sz w:val="22"/>
                <w:szCs w:val="22"/>
              </w:rPr>
            </w:pPr>
            <w:r w:rsidRPr="003E2163">
              <w:rPr>
                <w:rFonts w:ascii="Arial" w:hAnsi="Arial" w:cs="Arial"/>
                <w:color w:val="auto"/>
                <w:sz w:val="22"/>
                <w:szCs w:val="22"/>
              </w:rPr>
              <w:t>Duly made</w:t>
            </w:r>
          </w:p>
          <w:p w14:paraId="2134BD00" w14:textId="025340F6" w:rsidR="00A86C8C" w:rsidRPr="008016C5" w:rsidRDefault="00A86C8C" w:rsidP="00A86C8C">
            <w:pPr>
              <w:pStyle w:val="Tablebody"/>
              <w:spacing w:before="40" w:after="40" w:line="270" w:lineRule="exact"/>
              <w:rPr>
                <w:rFonts w:ascii="Arial" w:hAnsi="Arial" w:cs="Arial"/>
                <w:sz w:val="22"/>
                <w:szCs w:val="22"/>
              </w:rPr>
            </w:pPr>
            <w:r w:rsidRPr="003E2163">
              <w:rPr>
                <w:rFonts w:ascii="Arial" w:hAnsi="Arial" w:cs="Arial"/>
                <w:color w:val="auto"/>
                <w:sz w:val="22"/>
                <w:szCs w:val="22"/>
              </w:rPr>
              <w:t>04/12/2018</w:t>
            </w:r>
          </w:p>
        </w:tc>
        <w:tc>
          <w:tcPr>
            <w:tcW w:w="3827" w:type="dxa"/>
            <w:tcBorders>
              <w:left w:val="nil"/>
              <w:right w:val="nil"/>
            </w:tcBorders>
          </w:tcPr>
          <w:p w14:paraId="7F436592" w14:textId="4EEFCA2C" w:rsidR="00A86C8C" w:rsidRPr="008016C5" w:rsidRDefault="00A86C8C" w:rsidP="00A86C8C">
            <w:pPr>
              <w:pStyle w:val="Tablebody"/>
              <w:spacing w:before="40" w:after="40" w:line="270" w:lineRule="exact"/>
              <w:rPr>
                <w:rFonts w:ascii="Arial" w:hAnsi="Arial" w:cs="Arial"/>
                <w:sz w:val="22"/>
                <w:szCs w:val="22"/>
              </w:rPr>
            </w:pPr>
            <w:r w:rsidRPr="003E2163">
              <w:rPr>
                <w:rFonts w:ascii="Arial" w:hAnsi="Arial" w:cs="Arial"/>
                <w:color w:val="auto"/>
                <w:sz w:val="22"/>
                <w:szCs w:val="22"/>
              </w:rPr>
              <w:t>Application to transfer the permit in full to Hafren Dyfrdwy Cyfyngedig.</w:t>
            </w:r>
          </w:p>
        </w:tc>
      </w:tr>
      <w:tr w:rsidR="00A86C8C" w:rsidRPr="008016C5" w14:paraId="122137CB" w14:textId="77777777" w:rsidTr="009619D1">
        <w:tc>
          <w:tcPr>
            <w:tcW w:w="2660" w:type="dxa"/>
            <w:tcBorders>
              <w:left w:val="nil"/>
              <w:right w:val="nil"/>
            </w:tcBorders>
          </w:tcPr>
          <w:p w14:paraId="0FFC4534" w14:textId="77777777" w:rsidR="00A86C8C" w:rsidRPr="004621E7" w:rsidRDefault="00A86C8C" w:rsidP="00A86C8C">
            <w:pPr>
              <w:pStyle w:val="Tablebody"/>
              <w:spacing w:before="0" w:after="0" w:line="270" w:lineRule="exact"/>
              <w:rPr>
                <w:rFonts w:ascii="Arial" w:hAnsi="Arial"/>
                <w:color w:val="auto"/>
                <w:sz w:val="22"/>
                <w:szCs w:val="22"/>
              </w:rPr>
            </w:pPr>
            <w:r w:rsidRPr="004621E7">
              <w:rPr>
                <w:rFonts w:ascii="Arial" w:hAnsi="Arial"/>
                <w:color w:val="auto"/>
                <w:sz w:val="22"/>
                <w:szCs w:val="22"/>
              </w:rPr>
              <w:t>Transfer determined</w:t>
            </w:r>
          </w:p>
          <w:p w14:paraId="4EA5C728" w14:textId="5BF7A611" w:rsidR="00A86C8C" w:rsidRPr="008016C5" w:rsidRDefault="00A86C8C" w:rsidP="00A86C8C">
            <w:pPr>
              <w:pStyle w:val="Tablebody"/>
              <w:spacing w:before="40" w:after="40" w:line="270" w:lineRule="exact"/>
              <w:rPr>
                <w:rFonts w:ascii="Arial" w:hAnsi="Arial" w:cs="Arial"/>
                <w:sz w:val="22"/>
                <w:szCs w:val="22"/>
              </w:rPr>
            </w:pPr>
            <w:r w:rsidRPr="004621E7">
              <w:rPr>
                <w:rFonts w:ascii="Arial" w:hAnsi="Arial"/>
                <w:color w:val="auto"/>
                <w:sz w:val="22"/>
                <w:szCs w:val="22"/>
              </w:rPr>
              <w:t>S/01/55976/R</w:t>
            </w:r>
          </w:p>
        </w:tc>
        <w:tc>
          <w:tcPr>
            <w:tcW w:w="1559" w:type="dxa"/>
            <w:tcBorders>
              <w:left w:val="nil"/>
              <w:right w:val="nil"/>
            </w:tcBorders>
          </w:tcPr>
          <w:p w14:paraId="48D62325" w14:textId="2285D88D" w:rsidR="00A86C8C" w:rsidRPr="008016C5" w:rsidRDefault="00A86C8C" w:rsidP="00A86C8C">
            <w:pPr>
              <w:pStyle w:val="Tablebody"/>
              <w:spacing w:before="40" w:after="40" w:line="270" w:lineRule="exact"/>
              <w:rPr>
                <w:rFonts w:ascii="Arial" w:hAnsi="Arial" w:cs="Arial"/>
                <w:sz w:val="22"/>
                <w:szCs w:val="22"/>
              </w:rPr>
            </w:pPr>
            <w:r w:rsidRPr="004621E7">
              <w:rPr>
                <w:rFonts w:ascii="Arial" w:hAnsi="Arial" w:cs="Arial"/>
                <w:color w:val="auto"/>
                <w:sz w:val="22"/>
                <w:szCs w:val="22"/>
              </w:rPr>
              <w:t>12/12/2018</w:t>
            </w:r>
          </w:p>
        </w:tc>
        <w:tc>
          <w:tcPr>
            <w:tcW w:w="3827" w:type="dxa"/>
            <w:tcBorders>
              <w:left w:val="nil"/>
              <w:right w:val="nil"/>
            </w:tcBorders>
          </w:tcPr>
          <w:p w14:paraId="5A0F2592" w14:textId="03D165E1" w:rsidR="00A86C8C" w:rsidRPr="008016C5" w:rsidRDefault="00A86C8C" w:rsidP="00A86C8C">
            <w:pPr>
              <w:pStyle w:val="Tablebody"/>
              <w:spacing w:before="40" w:after="40" w:line="270" w:lineRule="exact"/>
              <w:rPr>
                <w:rFonts w:ascii="Arial" w:hAnsi="Arial" w:cs="Arial"/>
                <w:sz w:val="22"/>
                <w:szCs w:val="22"/>
              </w:rPr>
            </w:pPr>
            <w:r w:rsidRPr="003E2163">
              <w:rPr>
                <w:rFonts w:ascii="Arial" w:hAnsi="Arial" w:cs="Arial"/>
                <w:color w:val="auto"/>
                <w:sz w:val="22"/>
                <w:szCs w:val="22"/>
              </w:rPr>
              <w:t>Full transfer of permit complete.</w:t>
            </w:r>
          </w:p>
        </w:tc>
      </w:tr>
      <w:tr w:rsidR="00864DB6" w:rsidRPr="008016C5" w14:paraId="6DBC5E6D" w14:textId="77777777" w:rsidTr="00896F74">
        <w:trPr>
          <w:trHeight w:val="1181"/>
        </w:trPr>
        <w:tc>
          <w:tcPr>
            <w:tcW w:w="2660" w:type="dxa"/>
            <w:tcBorders>
              <w:left w:val="nil"/>
              <w:right w:val="nil"/>
            </w:tcBorders>
          </w:tcPr>
          <w:p w14:paraId="1F6633DA" w14:textId="77777777" w:rsidR="00864DB6" w:rsidRPr="00CE7831" w:rsidRDefault="00864DB6" w:rsidP="009619D1">
            <w:pPr>
              <w:pStyle w:val="Tablebody"/>
              <w:spacing w:before="40" w:after="40" w:line="270" w:lineRule="exact"/>
              <w:rPr>
                <w:rFonts w:ascii="Arial" w:hAnsi="Arial" w:cs="Arial"/>
                <w:color w:val="auto"/>
                <w:sz w:val="22"/>
                <w:szCs w:val="22"/>
              </w:rPr>
            </w:pPr>
            <w:r w:rsidRPr="00CE7831">
              <w:rPr>
                <w:rFonts w:ascii="Arial" w:hAnsi="Arial" w:cs="Arial"/>
                <w:color w:val="auto"/>
                <w:sz w:val="22"/>
                <w:szCs w:val="22"/>
              </w:rPr>
              <w:t xml:space="preserve">Regulator-initiated variation </w:t>
            </w:r>
            <w:r w:rsidRPr="00CE7831">
              <w:rPr>
                <w:rFonts w:ascii="Arial" w:hAnsi="Arial" w:cs="Arial"/>
                <w:noProof/>
                <w:color w:val="auto"/>
                <w:sz w:val="22"/>
                <w:szCs w:val="22"/>
              </w:rPr>
              <w:t>PAN-027667</w:t>
            </w:r>
          </w:p>
        </w:tc>
        <w:tc>
          <w:tcPr>
            <w:tcW w:w="1559" w:type="dxa"/>
            <w:tcBorders>
              <w:left w:val="nil"/>
              <w:right w:val="nil"/>
            </w:tcBorders>
          </w:tcPr>
          <w:p w14:paraId="2EDFE227" w14:textId="77777777" w:rsidR="00864DB6" w:rsidRPr="00CE7831" w:rsidRDefault="00864DB6" w:rsidP="009619D1">
            <w:pPr>
              <w:pStyle w:val="Tablebody"/>
              <w:spacing w:before="40" w:after="40" w:line="270" w:lineRule="exact"/>
              <w:rPr>
                <w:rFonts w:ascii="Arial" w:hAnsi="Arial" w:cs="Arial"/>
                <w:color w:val="auto"/>
                <w:sz w:val="22"/>
                <w:szCs w:val="22"/>
              </w:rPr>
            </w:pPr>
            <w:r w:rsidRPr="00CE7831">
              <w:rPr>
                <w:rFonts w:ascii="Arial" w:hAnsi="Arial" w:cs="Arial"/>
                <w:noProof/>
                <w:color w:val="auto"/>
                <w:sz w:val="22"/>
                <w:szCs w:val="22"/>
              </w:rPr>
              <w:t>21/03/2025</w:t>
            </w:r>
          </w:p>
        </w:tc>
        <w:tc>
          <w:tcPr>
            <w:tcW w:w="3827" w:type="dxa"/>
            <w:tcBorders>
              <w:left w:val="nil"/>
              <w:right w:val="nil"/>
            </w:tcBorders>
          </w:tcPr>
          <w:p w14:paraId="287EBA57" w14:textId="15863B72" w:rsidR="00892514" w:rsidRPr="00CE7831" w:rsidRDefault="00ED2DF0" w:rsidP="009619D1">
            <w:pPr>
              <w:pStyle w:val="Tablebody"/>
              <w:spacing w:before="40" w:after="40" w:line="270" w:lineRule="exact"/>
              <w:rPr>
                <w:rFonts w:ascii="Arial" w:hAnsi="Arial" w:cs="Arial"/>
                <w:color w:val="auto"/>
                <w:sz w:val="22"/>
                <w:szCs w:val="22"/>
              </w:rPr>
            </w:pPr>
            <w:r w:rsidRPr="00CE7831">
              <w:rPr>
                <w:rFonts w:ascii="Arial" w:hAnsi="Arial" w:cs="Arial"/>
                <w:color w:val="auto"/>
                <w:sz w:val="22"/>
                <w:szCs w:val="22"/>
              </w:rPr>
              <w:t>AMP programme EDM variation.</w:t>
            </w:r>
          </w:p>
          <w:p w14:paraId="5DF3AF3C" w14:textId="197E974A" w:rsidR="00864DB6" w:rsidRPr="00CE7831" w:rsidRDefault="00864DB6" w:rsidP="009619D1">
            <w:pPr>
              <w:pStyle w:val="Tablebody"/>
              <w:spacing w:before="40" w:after="40" w:line="270" w:lineRule="exact"/>
              <w:rPr>
                <w:rFonts w:ascii="Arial" w:hAnsi="Arial" w:cs="Arial"/>
                <w:color w:val="auto"/>
                <w:sz w:val="22"/>
                <w:szCs w:val="22"/>
              </w:rPr>
            </w:pPr>
            <w:r w:rsidRPr="00CE7831">
              <w:rPr>
                <w:rFonts w:ascii="Arial" w:hAnsi="Arial" w:cs="Arial"/>
                <w:color w:val="auto"/>
                <w:sz w:val="22"/>
                <w:szCs w:val="22"/>
              </w:rPr>
              <w:t xml:space="preserve">Variation of permit initiated under PR19 review programme to incorporate improvements to be delivered under AMP7. </w:t>
            </w:r>
          </w:p>
          <w:p w14:paraId="68966C0F" w14:textId="1BC60446" w:rsidR="00864DB6" w:rsidRPr="00CE7831" w:rsidRDefault="00267BBB" w:rsidP="009619D1">
            <w:pPr>
              <w:pStyle w:val="Tablebody"/>
              <w:spacing w:before="40" w:after="40" w:line="270" w:lineRule="exact"/>
              <w:rPr>
                <w:rFonts w:ascii="Arial" w:hAnsi="Arial" w:cs="Arial"/>
                <w:color w:val="auto"/>
                <w:sz w:val="22"/>
                <w:szCs w:val="22"/>
              </w:rPr>
            </w:pPr>
            <w:r w:rsidRPr="00CE7831">
              <w:rPr>
                <w:rFonts w:ascii="Arial" w:hAnsi="Arial" w:cs="Arial"/>
                <w:color w:val="auto"/>
                <w:sz w:val="22"/>
                <w:szCs w:val="22"/>
              </w:rPr>
              <w:t>Variation of permit to increase storm tank capacity from 1</w:t>
            </w:r>
            <w:r w:rsidR="003B3F42" w:rsidRPr="00CE7831">
              <w:rPr>
                <w:rFonts w:ascii="Arial" w:hAnsi="Arial" w:cs="Arial"/>
                <w:color w:val="auto"/>
                <w:sz w:val="22"/>
                <w:szCs w:val="22"/>
              </w:rPr>
              <w:t>5</w:t>
            </w:r>
            <w:r w:rsidR="008A18BC" w:rsidRPr="00CE7831">
              <w:rPr>
                <w:rFonts w:ascii="Arial" w:hAnsi="Arial" w:cs="Arial"/>
                <w:color w:val="auto"/>
                <w:sz w:val="22"/>
                <w:szCs w:val="22"/>
              </w:rPr>
              <w:t>.4</w:t>
            </w:r>
            <w:r w:rsidRPr="00CE7831">
              <w:rPr>
                <w:rFonts w:ascii="Arial" w:hAnsi="Arial" w:cs="Arial"/>
                <w:color w:val="auto"/>
                <w:sz w:val="22"/>
                <w:szCs w:val="22"/>
              </w:rPr>
              <w:t xml:space="preserve"> m</w:t>
            </w:r>
            <w:r w:rsidRPr="00CE7831">
              <w:rPr>
                <w:rFonts w:ascii="Arial" w:hAnsi="Arial" w:cs="Arial"/>
                <w:color w:val="auto"/>
                <w:sz w:val="22"/>
                <w:szCs w:val="22"/>
                <w:vertAlign w:val="superscript"/>
              </w:rPr>
              <w:t>3</w:t>
            </w:r>
            <w:r w:rsidRPr="00CE7831">
              <w:rPr>
                <w:rFonts w:ascii="Arial" w:hAnsi="Arial" w:cs="Arial"/>
                <w:color w:val="auto"/>
                <w:sz w:val="22"/>
                <w:szCs w:val="22"/>
              </w:rPr>
              <w:t xml:space="preserve"> to </w:t>
            </w:r>
            <w:r w:rsidR="00990BB3" w:rsidRPr="00CE7831">
              <w:rPr>
                <w:rFonts w:ascii="Arial" w:hAnsi="Arial" w:cs="Arial"/>
                <w:color w:val="auto"/>
                <w:sz w:val="22"/>
                <w:szCs w:val="22"/>
              </w:rPr>
              <w:t>60</w:t>
            </w:r>
            <w:r w:rsidRPr="00CE7831">
              <w:rPr>
                <w:rFonts w:ascii="Arial" w:hAnsi="Arial" w:cs="Arial"/>
                <w:color w:val="auto"/>
                <w:sz w:val="22"/>
                <w:szCs w:val="22"/>
              </w:rPr>
              <w:t xml:space="preserve"> m</w:t>
            </w:r>
            <w:r w:rsidRPr="00CE7831">
              <w:rPr>
                <w:rFonts w:ascii="Arial" w:hAnsi="Arial" w:cs="Arial"/>
                <w:color w:val="auto"/>
                <w:sz w:val="22"/>
                <w:szCs w:val="22"/>
                <w:vertAlign w:val="superscript"/>
              </w:rPr>
              <w:t>3</w:t>
            </w:r>
            <w:r w:rsidRPr="00CE7831">
              <w:rPr>
                <w:rFonts w:ascii="Arial" w:hAnsi="Arial" w:cs="Arial"/>
                <w:color w:val="auto"/>
                <w:sz w:val="22"/>
                <w:szCs w:val="22"/>
              </w:rPr>
              <w:t>.</w:t>
            </w:r>
          </w:p>
        </w:tc>
      </w:tr>
      <w:tr w:rsidR="00864DB6" w:rsidRPr="008016C5" w14:paraId="64503900" w14:textId="77777777" w:rsidTr="009619D1">
        <w:tc>
          <w:tcPr>
            <w:tcW w:w="2660" w:type="dxa"/>
            <w:tcBorders>
              <w:left w:val="nil"/>
              <w:right w:val="nil"/>
            </w:tcBorders>
          </w:tcPr>
          <w:p w14:paraId="6E7F79C6" w14:textId="77777777" w:rsidR="00864DB6" w:rsidRPr="00CE7831" w:rsidRDefault="00864DB6" w:rsidP="00E1303A">
            <w:pPr>
              <w:pStyle w:val="Tablebody"/>
              <w:spacing w:before="40" w:after="40" w:line="270" w:lineRule="exact"/>
              <w:rPr>
                <w:rFonts w:ascii="Arial" w:hAnsi="Arial" w:cs="Arial"/>
                <w:color w:val="auto"/>
                <w:sz w:val="22"/>
                <w:szCs w:val="22"/>
              </w:rPr>
            </w:pPr>
            <w:r w:rsidRPr="00CE7831">
              <w:rPr>
                <w:rFonts w:ascii="Arial" w:hAnsi="Arial" w:cs="Arial"/>
                <w:color w:val="auto"/>
                <w:sz w:val="22"/>
                <w:szCs w:val="22"/>
              </w:rPr>
              <w:t xml:space="preserve">Variation determined </w:t>
            </w:r>
            <w:r w:rsidRPr="00CE7831">
              <w:rPr>
                <w:rFonts w:ascii="Arial" w:hAnsi="Arial" w:cs="Arial"/>
                <w:noProof/>
                <w:color w:val="auto"/>
                <w:sz w:val="22"/>
                <w:szCs w:val="22"/>
              </w:rPr>
              <w:t>S/01/55976/R</w:t>
            </w:r>
            <w:r w:rsidRPr="00CE7831">
              <w:rPr>
                <w:rFonts w:ascii="Arial" w:hAnsi="Arial" w:cs="Arial"/>
                <w:color w:val="auto"/>
                <w:sz w:val="22"/>
                <w:szCs w:val="22"/>
              </w:rPr>
              <w:t xml:space="preserve"> </w:t>
            </w:r>
          </w:p>
        </w:tc>
        <w:tc>
          <w:tcPr>
            <w:tcW w:w="1559" w:type="dxa"/>
            <w:tcBorders>
              <w:left w:val="nil"/>
              <w:right w:val="nil"/>
            </w:tcBorders>
          </w:tcPr>
          <w:p w14:paraId="2B6F9CA3" w14:textId="700A64DB" w:rsidR="00864DB6" w:rsidRPr="00CE7831" w:rsidRDefault="00E77618" w:rsidP="00E1303A">
            <w:pPr>
              <w:pStyle w:val="Tablebody"/>
              <w:spacing w:before="40" w:after="40" w:line="270" w:lineRule="exact"/>
              <w:rPr>
                <w:rFonts w:ascii="Arial" w:hAnsi="Arial" w:cs="Arial"/>
                <w:color w:val="auto"/>
                <w:sz w:val="22"/>
                <w:szCs w:val="22"/>
              </w:rPr>
            </w:pPr>
            <w:r w:rsidRPr="00CE7831">
              <w:rPr>
                <w:rFonts w:ascii="Arial" w:hAnsi="Arial" w:cs="Arial"/>
                <w:color w:val="auto"/>
                <w:sz w:val="22"/>
                <w:szCs w:val="22"/>
              </w:rPr>
              <w:t>14/07/2025</w:t>
            </w:r>
          </w:p>
        </w:tc>
        <w:tc>
          <w:tcPr>
            <w:tcW w:w="3827" w:type="dxa"/>
            <w:tcBorders>
              <w:left w:val="nil"/>
              <w:right w:val="nil"/>
            </w:tcBorders>
          </w:tcPr>
          <w:p w14:paraId="73D8EEDB" w14:textId="0D3264AC" w:rsidR="00864DB6" w:rsidRPr="00CE7831" w:rsidRDefault="00864DB6" w:rsidP="00E1303A">
            <w:pPr>
              <w:pStyle w:val="Tablebody"/>
              <w:spacing w:before="40" w:after="40" w:line="270" w:lineRule="exact"/>
              <w:rPr>
                <w:rFonts w:ascii="Arial" w:hAnsi="Arial" w:cs="Arial"/>
                <w:color w:val="auto"/>
                <w:sz w:val="22"/>
                <w:szCs w:val="22"/>
              </w:rPr>
            </w:pPr>
            <w:r w:rsidRPr="00CE7831">
              <w:rPr>
                <w:rFonts w:ascii="Arial" w:hAnsi="Arial" w:cs="Arial"/>
                <w:color w:val="auto"/>
                <w:sz w:val="22"/>
                <w:szCs w:val="22"/>
              </w:rPr>
              <w:t>Varied and consolidated permit issued in modern condition format to Dŵr Cymru Cyfyngedig.</w:t>
            </w:r>
          </w:p>
        </w:tc>
      </w:tr>
    </w:tbl>
    <w:p w14:paraId="74A78F23" w14:textId="77777777" w:rsidR="00864DB6" w:rsidRDefault="00864DB6" w:rsidP="00167FFA">
      <w:pPr>
        <w:pStyle w:val="Draftingnote"/>
        <w:spacing w:before="0"/>
        <w:rPr>
          <w:i w:val="0"/>
          <w:sz w:val="22"/>
          <w:szCs w:val="22"/>
        </w:rPr>
      </w:pPr>
    </w:p>
    <w:p w14:paraId="67B7276D" w14:textId="77777777" w:rsidR="00864DB6" w:rsidRDefault="00864DB6" w:rsidP="00AA5747">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864DB6" w:rsidRPr="00452DD5" w14:paraId="0A024416" w14:textId="77777777" w:rsidTr="00B22D84">
        <w:tc>
          <w:tcPr>
            <w:tcW w:w="6209" w:type="dxa"/>
            <w:shd w:val="clear" w:color="auto" w:fill="000000"/>
          </w:tcPr>
          <w:p w14:paraId="78705F3B" w14:textId="77777777" w:rsidR="00864DB6" w:rsidRPr="00452DD5" w:rsidRDefault="00864DB6"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3FAB7F7" w14:textId="77777777" w:rsidR="00864DB6" w:rsidRPr="00C31D2C" w:rsidRDefault="00864DB6"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14704C82" w14:textId="77777777" w:rsidR="00864DB6" w:rsidRPr="00C31D2C" w:rsidRDefault="00864DB6" w:rsidP="00167FFA">
      <w:pPr>
        <w:pStyle w:val="Act"/>
        <w:spacing w:before="0" w:line="270" w:lineRule="exact"/>
        <w:rPr>
          <w:rFonts w:cs="Arial"/>
          <w:sz w:val="22"/>
          <w:szCs w:val="22"/>
        </w:rPr>
      </w:pPr>
    </w:p>
    <w:p w14:paraId="3333DF89" w14:textId="3B791E6B" w:rsidR="00864DB6" w:rsidRPr="00C762F6" w:rsidRDefault="00864DB6" w:rsidP="00167FFA">
      <w:pPr>
        <w:pStyle w:val="Data"/>
        <w:rPr>
          <w:rStyle w:val="change"/>
          <w:rFonts w:cs="Arial"/>
          <w:b w:val="0"/>
          <w:color w:val="auto"/>
          <w:sz w:val="22"/>
          <w:szCs w:val="22"/>
        </w:rPr>
      </w:pPr>
      <w:r w:rsidRPr="00E4680B">
        <w:rPr>
          <w:rFonts w:cs="Arial"/>
          <w:b w:val="0"/>
          <w:sz w:val="22"/>
          <w:szCs w:val="22"/>
        </w:rPr>
        <w:t xml:space="preserve">The </w:t>
      </w:r>
      <w:r w:rsidRPr="00C762F6">
        <w:rPr>
          <w:rFonts w:cs="Arial"/>
          <w:b w:val="0"/>
          <w:color w:val="auto"/>
          <w:sz w:val="22"/>
          <w:szCs w:val="22"/>
        </w:rPr>
        <w:t>Natural Resources Body for Wales (“Natural Resources Wales”) in exercise of its powers under regulation 20 of the Environmental Permitting (England and Wales) Regulations 2016 varies and consolidates</w:t>
      </w:r>
    </w:p>
    <w:p w14:paraId="6813491C" w14:textId="77777777" w:rsidR="00864DB6" w:rsidRPr="00C762F6" w:rsidRDefault="00864DB6" w:rsidP="00167FFA">
      <w:pPr>
        <w:pStyle w:val="Data"/>
        <w:rPr>
          <w:rStyle w:val="change"/>
          <w:rFonts w:cs="Arial"/>
          <w:color w:val="auto"/>
          <w:sz w:val="22"/>
          <w:szCs w:val="22"/>
        </w:rPr>
      </w:pPr>
    </w:p>
    <w:p w14:paraId="46E895CE" w14:textId="18A196B7" w:rsidR="00864DB6" w:rsidRPr="00C762F6" w:rsidRDefault="00864DB6" w:rsidP="00A40593">
      <w:pPr>
        <w:pStyle w:val="Heading3nonum"/>
        <w:spacing w:before="0"/>
        <w:ind w:right="1701"/>
        <w:rPr>
          <w:rFonts w:cs="Arial"/>
          <w:bCs/>
          <w:color w:val="auto"/>
          <w:sz w:val="22"/>
          <w:szCs w:val="22"/>
        </w:rPr>
      </w:pPr>
      <w:r w:rsidRPr="00C762F6">
        <w:rPr>
          <w:rFonts w:cs="Arial"/>
          <w:bCs/>
          <w:color w:val="auto"/>
          <w:sz w:val="22"/>
          <w:szCs w:val="22"/>
        </w:rPr>
        <w:t>permit number</w:t>
      </w:r>
    </w:p>
    <w:p w14:paraId="0755183C" w14:textId="283680CB" w:rsidR="00864DB6" w:rsidRPr="00C762F6" w:rsidRDefault="00864DB6" w:rsidP="00A40593">
      <w:pPr>
        <w:pStyle w:val="Data"/>
        <w:ind w:right="1701"/>
        <w:rPr>
          <w:rStyle w:val="licenceno"/>
          <w:rFonts w:cs="Arial"/>
          <w:color w:val="auto"/>
          <w:sz w:val="22"/>
          <w:szCs w:val="22"/>
        </w:rPr>
      </w:pPr>
      <w:r w:rsidRPr="00C762F6">
        <w:rPr>
          <w:rFonts w:cs="Arial"/>
          <w:noProof/>
          <w:color w:val="auto"/>
          <w:sz w:val="22"/>
          <w:szCs w:val="22"/>
        </w:rPr>
        <w:t>S/01/55976/R</w:t>
      </w:r>
    </w:p>
    <w:p w14:paraId="668F75A2" w14:textId="77777777" w:rsidR="00864DB6" w:rsidRPr="00C762F6" w:rsidRDefault="00864DB6" w:rsidP="00167FFA">
      <w:pPr>
        <w:pStyle w:val="Data"/>
        <w:rPr>
          <w:rStyle w:val="change"/>
          <w:rFonts w:cs="Arial"/>
          <w:color w:val="auto"/>
          <w:sz w:val="22"/>
          <w:szCs w:val="22"/>
        </w:rPr>
      </w:pPr>
    </w:p>
    <w:p w14:paraId="28A0BEC4" w14:textId="77777777" w:rsidR="00864DB6" w:rsidRPr="00C762F6" w:rsidRDefault="00864DB6" w:rsidP="00167FFA">
      <w:pPr>
        <w:pStyle w:val="Data"/>
        <w:rPr>
          <w:rStyle w:val="change"/>
          <w:rFonts w:cs="Arial"/>
          <w:b w:val="0"/>
          <w:bCs/>
          <w:color w:val="auto"/>
          <w:sz w:val="22"/>
          <w:szCs w:val="22"/>
        </w:rPr>
      </w:pPr>
      <w:r w:rsidRPr="00C762F6">
        <w:rPr>
          <w:rStyle w:val="change"/>
          <w:rFonts w:cs="Arial"/>
          <w:b w:val="0"/>
          <w:bCs/>
          <w:color w:val="auto"/>
          <w:sz w:val="22"/>
          <w:szCs w:val="22"/>
        </w:rPr>
        <w:t>issued to</w:t>
      </w:r>
    </w:p>
    <w:p w14:paraId="39C322CB" w14:textId="7B2782C7" w:rsidR="00864DB6" w:rsidRPr="00C762F6" w:rsidRDefault="00536806" w:rsidP="00167FFA">
      <w:pPr>
        <w:pStyle w:val="Heading3nonum"/>
        <w:spacing w:before="0"/>
        <w:rPr>
          <w:b/>
          <w:color w:val="auto"/>
          <w:sz w:val="22"/>
          <w:szCs w:val="22"/>
        </w:rPr>
      </w:pPr>
      <w:r w:rsidRPr="00C762F6">
        <w:rPr>
          <w:b/>
          <w:color w:val="auto"/>
          <w:sz w:val="22"/>
          <w:szCs w:val="22"/>
        </w:rPr>
        <w:t>Hafren Dyfrdwy Cyfyngedig (“the operator”)</w:t>
      </w:r>
    </w:p>
    <w:p w14:paraId="0E1AAB6D" w14:textId="77777777" w:rsidR="00864DB6" w:rsidRPr="00C762F6" w:rsidRDefault="00864DB6" w:rsidP="00167FFA">
      <w:pPr>
        <w:pStyle w:val="Heading3nonum"/>
        <w:spacing w:before="0"/>
        <w:rPr>
          <w:rFonts w:cs="Arial"/>
          <w:color w:val="auto"/>
          <w:sz w:val="22"/>
          <w:szCs w:val="22"/>
        </w:rPr>
      </w:pPr>
    </w:p>
    <w:p w14:paraId="302F3ABB" w14:textId="77777777" w:rsidR="00864DB6" w:rsidRPr="00C762F6" w:rsidRDefault="00864DB6" w:rsidP="00420953">
      <w:pPr>
        <w:pStyle w:val="Data"/>
        <w:ind w:right="1701"/>
        <w:rPr>
          <w:rStyle w:val="licenceno"/>
          <w:rFonts w:cs="Arial"/>
          <w:b w:val="0"/>
          <w:bCs/>
          <w:color w:val="auto"/>
          <w:sz w:val="22"/>
          <w:szCs w:val="22"/>
        </w:rPr>
      </w:pPr>
      <w:r w:rsidRPr="00C762F6">
        <w:rPr>
          <w:rStyle w:val="licenceno"/>
          <w:rFonts w:cs="Arial"/>
          <w:b w:val="0"/>
          <w:bCs/>
          <w:color w:val="auto"/>
          <w:sz w:val="22"/>
          <w:szCs w:val="22"/>
        </w:rPr>
        <w:t>whose registered office is</w:t>
      </w:r>
    </w:p>
    <w:p w14:paraId="306F26DC" w14:textId="77777777" w:rsidR="00536806" w:rsidRPr="00C762F6" w:rsidRDefault="00536806" w:rsidP="00536806">
      <w:pPr>
        <w:pStyle w:val="Data"/>
        <w:ind w:right="1701"/>
        <w:rPr>
          <w:rStyle w:val="licenceno"/>
          <w:rFonts w:cs="Arial"/>
          <w:color w:val="auto"/>
          <w:sz w:val="22"/>
          <w:szCs w:val="22"/>
        </w:rPr>
      </w:pPr>
      <w:r w:rsidRPr="00C762F6">
        <w:rPr>
          <w:rStyle w:val="licenceno"/>
          <w:rFonts w:cs="Arial"/>
          <w:color w:val="auto"/>
          <w:sz w:val="22"/>
          <w:szCs w:val="22"/>
        </w:rPr>
        <w:t>Packsaddle</w:t>
      </w:r>
    </w:p>
    <w:p w14:paraId="34453A42" w14:textId="77777777" w:rsidR="00536806" w:rsidRPr="00C762F6" w:rsidRDefault="00536806" w:rsidP="00536806">
      <w:pPr>
        <w:pStyle w:val="Data"/>
        <w:ind w:right="1701"/>
        <w:rPr>
          <w:rStyle w:val="licenceno"/>
          <w:rFonts w:cs="Arial"/>
          <w:color w:val="auto"/>
          <w:sz w:val="22"/>
          <w:szCs w:val="22"/>
        </w:rPr>
      </w:pPr>
      <w:r w:rsidRPr="00C762F6">
        <w:rPr>
          <w:rStyle w:val="licenceno"/>
          <w:rFonts w:cs="Arial"/>
          <w:color w:val="auto"/>
          <w:sz w:val="22"/>
          <w:szCs w:val="22"/>
        </w:rPr>
        <w:t>Wrexham Road</w:t>
      </w:r>
    </w:p>
    <w:p w14:paraId="3F8F4C40" w14:textId="77777777" w:rsidR="00536806" w:rsidRPr="00C762F6" w:rsidRDefault="00536806" w:rsidP="00536806">
      <w:pPr>
        <w:pStyle w:val="Data"/>
        <w:ind w:right="1701"/>
        <w:rPr>
          <w:rStyle w:val="licenceno"/>
          <w:rFonts w:cs="Arial"/>
          <w:color w:val="auto"/>
          <w:sz w:val="22"/>
          <w:szCs w:val="22"/>
        </w:rPr>
      </w:pPr>
      <w:proofErr w:type="spellStart"/>
      <w:r w:rsidRPr="00C762F6">
        <w:rPr>
          <w:rStyle w:val="licenceno"/>
          <w:rFonts w:cs="Arial"/>
          <w:color w:val="auto"/>
          <w:sz w:val="22"/>
          <w:szCs w:val="22"/>
        </w:rPr>
        <w:t>Rhostyllen</w:t>
      </w:r>
      <w:proofErr w:type="spellEnd"/>
    </w:p>
    <w:p w14:paraId="2FE0A2E8" w14:textId="77777777" w:rsidR="00536806" w:rsidRPr="00C762F6" w:rsidRDefault="00536806" w:rsidP="00536806">
      <w:pPr>
        <w:pStyle w:val="Data"/>
        <w:ind w:right="1701"/>
        <w:rPr>
          <w:rStyle w:val="licenceno"/>
          <w:rFonts w:cs="Arial"/>
          <w:color w:val="auto"/>
          <w:sz w:val="22"/>
          <w:szCs w:val="22"/>
        </w:rPr>
      </w:pPr>
      <w:r w:rsidRPr="00C762F6">
        <w:rPr>
          <w:rStyle w:val="licenceno"/>
          <w:rFonts w:cs="Arial"/>
          <w:color w:val="auto"/>
          <w:sz w:val="22"/>
          <w:szCs w:val="22"/>
        </w:rPr>
        <w:t>Wrexham</w:t>
      </w:r>
    </w:p>
    <w:p w14:paraId="15D32D4E" w14:textId="4EB83A24" w:rsidR="00864DB6" w:rsidRPr="00C762F6" w:rsidRDefault="00536806" w:rsidP="00536806">
      <w:pPr>
        <w:pStyle w:val="Data"/>
        <w:ind w:right="1701"/>
        <w:rPr>
          <w:rStyle w:val="licenceno"/>
          <w:rFonts w:cs="Arial"/>
          <w:color w:val="auto"/>
          <w:sz w:val="22"/>
          <w:szCs w:val="22"/>
        </w:rPr>
      </w:pPr>
      <w:r w:rsidRPr="00C762F6">
        <w:rPr>
          <w:rStyle w:val="licenceno"/>
          <w:rFonts w:cs="Arial"/>
          <w:color w:val="auto"/>
          <w:sz w:val="22"/>
          <w:szCs w:val="22"/>
        </w:rPr>
        <w:t xml:space="preserve">LL14 </w:t>
      </w:r>
      <w:r w:rsidR="007F6360" w:rsidRPr="00C762F6">
        <w:rPr>
          <w:rStyle w:val="licenceno"/>
          <w:rFonts w:cs="Arial"/>
          <w:color w:val="auto"/>
          <w:sz w:val="22"/>
          <w:szCs w:val="22"/>
        </w:rPr>
        <w:t>4EH</w:t>
      </w:r>
    </w:p>
    <w:p w14:paraId="617DC0DB" w14:textId="77777777" w:rsidR="00864DB6" w:rsidRPr="00C762F6" w:rsidRDefault="00864DB6" w:rsidP="008C471F">
      <w:pPr>
        <w:pStyle w:val="Heading3nonum"/>
        <w:spacing w:before="0"/>
        <w:rPr>
          <w:rFonts w:cs="Arial"/>
          <w:color w:val="auto"/>
          <w:sz w:val="22"/>
          <w:szCs w:val="22"/>
        </w:rPr>
      </w:pPr>
    </w:p>
    <w:p w14:paraId="305C8241" w14:textId="569F8EA8" w:rsidR="00864DB6" w:rsidRPr="00C762F6" w:rsidRDefault="00864DB6" w:rsidP="00167FFA">
      <w:pPr>
        <w:pStyle w:val="Data"/>
        <w:rPr>
          <w:rStyle w:val="change"/>
          <w:rFonts w:cs="Arial"/>
          <w:b w:val="0"/>
          <w:bCs/>
          <w:color w:val="auto"/>
          <w:sz w:val="22"/>
          <w:szCs w:val="22"/>
        </w:rPr>
      </w:pPr>
      <w:r w:rsidRPr="00C762F6">
        <w:rPr>
          <w:rStyle w:val="change"/>
          <w:rFonts w:cs="Arial"/>
          <w:b w:val="0"/>
          <w:bCs/>
          <w:color w:val="auto"/>
          <w:sz w:val="22"/>
          <w:szCs w:val="22"/>
        </w:rPr>
        <w:t xml:space="preserve">company registration number </w:t>
      </w:r>
      <w:r w:rsidR="007F6360" w:rsidRPr="00C762F6">
        <w:rPr>
          <w:rStyle w:val="change"/>
          <w:rFonts w:cs="Arial"/>
          <w:color w:val="auto"/>
          <w:sz w:val="22"/>
          <w:szCs w:val="22"/>
        </w:rPr>
        <w:t>03527628</w:t>
      </w:r>
    </w:p>
    <w:p w14:paraId="67FDB248" w14:textId="77777777" w:rsidR="00864DB6" w:rsidRPr="00C762F6" w:rsidRDefault="00864DB6" w:rsidP="00167FFA">
      <w:pPr>
        <w:pStyle w:val="Data"/>
        <w:ind w:right="1701"/>
        <w:rPr>
          <w:b w:val="0"/>
          <w:color w:val="auto"/>
          <w:sz w:val="22"/>
          <w:szCs w:val="22"/>
        </w:rPr>
      </w:pPr>
    </w:p>
    <w:p w14:paraId="0AAD569E" w14:textId="77777777" w:rsidR="00864DB6" w:rsidRPr="00C762F6" w:rsidRDefault="00864DB6" w:rsidP="00420953">
      <w:pPr>
        <w:pStyle w:val="Data"/>
        <w:spacing w:line="276" w:lineRule="auto"/>
        <w:ind w:right="23"/>
        <w:rPr>
          <w:b w:val="0"/>
          <w:color w:val="auto"/>
          <w:sz w:val="22"/>
          <w:szCs w:val="22"/>
        </w:rPr>
      </w:pPr>
      <w:r w:rsidRPr="00C762F6">
        <w:rPr>
          <w:b w:val="0"/>
          <w:color w:val="auto"/>
          <w:sz w:val="22"/>
          <w:szCs w:val="22"/>
        </w:rPr>
        <w:t xml:space="preserve">to operate </w:t>
      </w:r>
      <w:r w:rsidRPr="00C762F6">
        <w:rPr>
          <w:rFonts w:cs="Arial"/>
          <w:b w:val="0"/>
          <w:color w:val="auto"/>
          <w:sz w:val="22"/>
          <w:szCs w:val="22"/>
        </w:rPr>
        <w:t>a water discharge activity</w:t>
      </w:r>
      <w:r w:rsidRPr="00C762F6">
        <w:rPr>
          <w:b w:val="0"/>
          <w:color w:val="auto"/>
          <w:sz w:val="22"/>
          <w:szCs w:val="22"/>
        </w:rPr>
        <w:t xml:space="preserve"> at</w:t>
      </w:r>
    </w:p>
    <w:p w14:paraId="36E09270" w14:textId="77777777" w:rsidR="00864DB6" w:rsidRPr="00C762F6" w:rsidRDefault="00864DB6" w:rsidP="00420953">
      <w:pPr>
        <w:pStyle w:val="Data"/>
        <w:spacing w:line="276" w:lineRule="auto"/>
        <w:ind w:right="23"/>
        <w:rPr>
          <w:rStyle w:val="change"/>
          <w:rFonts w:cs="Arial"/>
          <w:bCs/>
          <w:color w:val="auto"/>
          <w:sz w:val="22"/>
          <w:szCs w:val="22"/>
        </w:rPr>
      </w:pPr>
      <w:r w:rsidRPr="00C762F6">
        <w:rPr>
          <w:bCs/>
          <w:noProof/>
          <w:color w:val="auto"/>
          <w:sz w:val="22"/>
          <w:szCs w:val="22"/>
        </w:rPr>
        <w:t>Carno Wastewater Treatment Works</w:t>
      </w:r>
    </w:p>
    <w:p w14:paraId="605E9E83" w14:textId="77777777" w:rsidR="00864DB6" w:rsidRPr="00C762F6" w:rsidRDefault="00864DB6" w:rsidP="00167FFA">
      <w:pPr>
        <w:pStyle w:val="Data"/>
        <w:rPr>
          <w:rStyle w:val="change"/>
          <w:rFonts w:cs="Arial"/>
          <w:color w:val="auto"/>
          <w:sz w:val="22"/>
          <w:szCs w:val="22"/>
        </w:rPr>
      </w:pPr>
      <w:r w:rsidRPr="00C762F6">
        <w:rPr>
          <w:rFonts w:cs="Arial"/>
          <w:noProof/>
          <w:color w:val="auto"/>
          <w:sz w:val="22"/>
          <w:szCs w:val="22"/>
        </w:rPr>
        <w:t>Track off Ffordd Dol-Lin</w:t>
      </w:r>
    </w:p>
    <w:p w14:paraId="28F400E7" w14:textId="77777777" w:rsidR="00864DB6" w:rsidRPr="00C762F6" w:rsidRDefault="00864DB6" w:rsidP="00167FFA">
      <w:pPr>
        <w:pStyle w:val="Data"/>
        <w:rPr>
          <w:rStyle w:val="change"/>
          <w:rFonts w:cs="Arial"/>
          <w:color w:val="auto"/>
          <w:sz w:val="22"/>
          <w:szCs w:val="22"/>
        </w:rPr>
      </w:pPr>
      <w:r w:rsidRPr="00C762F6">
        <w:rPr>
          <w:rFonts w:cs="Arial"/>
          <w:noProof/>
          <w:color w:val="auto"/>
          <w:sz w:val="22"/>
          <w:szCs w:val="22"/>
        </w:rPr>
        <w:t>Carno Village</w:t>
      </w:r>
    </w:p>
    <w:p w14:paraId="3C4A107D" w14:textId="77777777" w:rsidR="00C762F6" w:rsidRPr="00C762F6" w:rsidRDefault="00864DB6" w:rsidP="00167FFA">
      <w:pPr>
        <w:pStyle w:val="Data"/>
        <w:rPr>
          <w:rFonts w:cs="Arial"/>
          <w:noProof/>
          <w:color w:val="auto"/>
          <w:sz w:val="22"/>
          <w:szCs w:val="22"/>
        </w:rPr>
      </w:pPr>
      <w:r w:rsidRPr="00C762F6">
        <w:rPr>
          <w:rFonts w:cs="Arial"/>
          <w:noProof/>
          <w:color w:val="auto"/>
          <w:sz w:val="22"/>
          <w:szCs w:val="22"/>
        </w:rPr>
        <w:t xml:space="preserve">Near Newtown </w:t>
      </w:r>
    </w:p>
    <w:p w14:paraId="33D35451" w14:textId="0E39038E" w:rsidR="00864DB6" w:rsidRPr="00C762F6" w:rsidRDefault="00864DB6" w:rsidP="00167FFA">
      <w:pPr>
        <w:pStyle w:val="Data"/>
        <w:rPr>
          <w:rStyle w:val="change"/>
          <w:rFonts w:cs="Arial"/>
          <w:color w:val="auto"/>
          <w:sz w:val="22"/>
          <w:szCs w:val="22"/>
        </w:rPr>
      </w:pPr>
      <w:r w:rsidRPr="00C762F6">
        <w:rPr>
          <w:rFonts w:cs="Arial"/>
          <w:noProof/>
          <w:color w:val="auto"/>
          <w:sz w:val="22"/>
          <w:szCs w:val="22"/>
        </w:rPr>
        <w:t>Powys</w:t>
      </w:r>
    </w:p>
    <w:p w14:paraId="4D567C52" w14:textId="77777777" w:rsidR="00864DB6" w:rsidRPr="00C762F6" w:rsidRDefault="00864DB6" w:rsidP="00167FFA">
      <w:pPr>
        <w:pStyle w:val="Data"/>
        <w:rPr>
          <w:rStyle w:val="change"/>
          <w:rFonts w:cs="Arial"/>
          <w:color w:val="auto"/>
          <w:sz w:val="22"/>
          <w:szCs w:val="22"/>
        </w:rPr>
      </w:pPr>
      <w:r w:rsidRPr="00C762F6">
        <w:rPr>
          <w:rFonts w:cs="Arial"/>
          <w:noProof/>
          <w:color w:val="auto"/>
          <w:sz w:val="22"/>
          <w:szCs w:val="22"/>
        </w:rPr>
        <w:t>SY17 5LT</w:t>
      </w:r>
    </w:p>
    <w:p w14:paraId="09EC27EA" w14:textId="77777777" w:rsidR="00864DB6" w:rsidRPr="00C762F6" w:rsidRDefault="00864DB6" w:rsidP="00167FFA">
      <w:pPr>
        <w:pStyle w:val="Heading3nonum"/>
        <w:spacing w:before="0"/>
        <w:rPr>
          <w:rFonts w:cs="Arial"/>
          <w:color w:val="auto"/>
          <w:sz w:val="22"/>
          <w:szCs w:val="22"/>
        </w:rPr>
      </w:pPr>
    </w:p>
    <w:p w14:paraId="43C3F27B" w14:textId="77777777" w:rsidR="00864DB6" w:rsidRPr="00C31D2C" w:rsidRDefault="00864DB6" w:rsidP="00167FFA">
      <w:pPr>
        <w:pStyle w:val="Heading3nonum"/>
        <w:spacing w:before="0"/>
        <w:rPr>
          <w:rFonts w:cs="Arial"/>
          <w:sz w:val="22"/>
          <w:szCs w:val="22"/>
        </w:rPr>
      </w:pPr>
      <w:r w:rsidRPr="00C762F6">
        <w:rPr>
          <w:rFonts w:cs="Arial"/>
          <w:color w:val="auto"/>
          <w:sz w:val="22"/>
          <w:szCs w:val="22"/>
        </w:rPr>
        <w:t xml:space="preserve">to the extent set </w:t>
      </w:r>
      <w:r w:rsidRPr="00C31D2C">
        <w:rPr>
          <w:rFonts w:cs="Arial"/>
          <w:sz w:val="22"/>
          <w:szCs w:val="22"/>
        </w:rPr>
        <w:t xml:space="preserve">out in the </w:t>
      </w:r>
      <w:r>
        <w:rPr>
          <w:rFonts w:cs="Arial"/>
          <w:sz w:val="22"/>
          <w:szCs w:val="22"/>
        </w:rPr>
        <w:t>s</w:t>
      </w:r>
      <w:r w:rsidRPr="00C31D2C">
        <w:rPr>
          <w:rFonts w:cs="Arial"/>
          <w:sz w:val="22"/>
          <w:szCs w:val="22"/>
        </w:rPr>
        <w:t>chedules</w:t>
      </w:r>
      <w:r>
        <w:rPr>
          <w:rFonts w:cs="Arial"/>
          <w:sz w:val="22"/>
          <w:szCs w:val="22"/>
        </w:rPr>
        <w:t>.</w:t>
      </w:r>
    </w:p>
    <w:p w14:paraId="4F3A348C" w14:textId="77777777" w:rsidR="00864DB6" w:rsidRPr="00C31D2C" w:rsidRDefault="00864DB6" w:rsidP="00167FFA">
      <w:pPr>
        <w:pStyle w:val="Heading3nonum"/>
        <w:spacing w:before="0"/>
        <w:rPr>
          <w:rFonts w:cs="Arial"/>
          <w:sz w:val="22"/>
          <w:szCs w:val="22"/>
        </w:rPr>
      </w:pPr>
    </w:p>
    <w:p w14:paraId="06FEACDD" w14:textId="3B44DB7C" w:rsidR="00864DB6" w:rsidRPr="00CE7831" w:rsidRDefault="00864DB6" w:rsidP="00167FFA">
      <w:pPr>
        <w:pStyle w:val="Heading3nonum"/>
        <w:spacing w:before="0"/>
        <w:rPr>
          <w:rFonts w:cs="Arial"/>
          <w:color w:val="auto"/>
          <w:sz w:val="22"/>
          <w:szCs w:val="22"/>
        </w:rPr>
      </w:pPr>
      <w:r w:rsidRPr="00C31D2C">
        <w:rPr>
          <w:rFonts w:cs="Arial"/>
          <w:sz w:val="22"/>
          <w:szCs w:val="22"/>
        </w:rPr>
        <w:t xml:space="preserve">The notice shall take </w:t>
      </w:r>
      <w:r w:rsidRPr="00CE7831">
        <w:rPr>
          <w:rFonts w:cs="Arial"/>
          <w:color w:val="auto"/>
          <w:sz w:val="22"/>
          <w:szCs w:val="22"/>
        </w:rPr>
        <w:t>effect from</w:t>
      </w:r>
      <w:r w:rsidR="00E77618" w:rsidRPr="00CE7831">
        <w:rPr>
          <w:rFonts w:cs="Arial"/>
          <w:color w:val="auto"/>
          <w:sz w:val="22"/>
          <w:szCs w:val="22"/>
        </w:rPr>
        <w:t xml:space="preserve"> </w:t>
      </w:r>
      <w:r w:rsidR="00E77618" w:rsidRPr="00CE7831">
        <w:rPr>
          <w:rFonts w:cs="Arial"/>
          <w:b/>
          <w:bCs/>
          <w:color w:val="auto"/>
          <w:sz w:val="22"/>
          <w:szCs w:val="22"/>
        </w:rPr>
        <w:t>21/07/2025</w:t>
      </w:r>
      <w:r w:rsidR="00057E1B" w:rsidRPr="00CE7831">
        <w:rPr>
          <w:rFonts w:cs="Arial"/>
          <w:color w:val="auto"/>
          <w:sz w:val="22"/>
          <w:szCs w:val="22"/>
        </w:rPr>
        <w:t>.</w:t>
      </w:r>
    </w:p>
    <w:p w14:paraId="733A5121" w14:textId="77777777" w:rsidR="00864DB6" w:rsidRPr="00CE7831" w:rsidRDefault="00864DB6" w:rsidP="00167FFA">
      <w:pPr>
        <w:pStyle w:val="Heading3nonum"/>
        <w:spacing w:before="0"/>
        <w:rPr>
          <w:rFonts w:cs="Arial"/>
          <w:color w:val="auto"/>
          <w:sz w:val="22"/>
          <w:szCs w:val="22"/>
        </w:rPr>
      </w:pPr>
    </w:p>
    <w:p w14:paraId="73371167" w14:textId="77777777" w:rsidR="00864DB6" w:rsidRPr="00CE7831" w:rsidRDefault="00864DB6" w:rsidP="00167FFA">
      <w:pPr>
        <w:pStyle w:val="Data"/>
        <w:ind w:right="1701"/>
        <w:rPr>
          <w:rFonts w:cs="Arial"/>
          <w:b w:val="0"/>
          <w:color w:val="auto"/>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CE7831" w:rsidRPr="00CE7831" w14:paraId="3F4B8E7B" w14:textId="77777777" w:rsidTr="0088411C">
        <w:trPr>
          <w:trHeight w:hRule="exact" w:val="393"/>
        </w:trPr>
        <w:tc>
          <w:tcPr>
            <w:tcW w:w="5279" w:type="dxa"/>
            <w:tcBorders>
              <w:top w:val="nil"/>
              <w:left w:val="nil"/>
              <w:right w:val="nil"/>
            </w:tcBorders>
          </w:tcPr>
          <w:p w14:paraId="22A38565" w14:textId="77777777" w:rsidR="00864DB6" w:rsidRPr="00CE7831" w:rsidRDefault="00864DB6" w:rsidP="00167FFA">
            <w:pPr>
              <w:pStyle w:val="Heading3nonum"/>
              <w:spacing w:before="0"/>
              <w:ind w:right="1701"/>
              <w:rPr>
                <w:rFonts w:cs="Arial"/>
                <w:color w:val="auto"/>
                <w:sz w:val="22"/>
                <w:szCs w:val="22"/>
              </w:rPr>
            </w:pPr>
            <w:r w:rsidRPr="00CE7831">
              <w:rPr>
                <w:rFonts w:cs="Arial"/>
                <w:color w:val="auto"/>
                <w:sz w:val="22"/>
                <w:szCs w:val="22"/>
              </w:rPr>
              <w:t>Name</w:t>
            </w:r>
          </w:p>
        </w:tc>
        <w:tc>
          <w:tcPr>
            <w:tcW w:w="2410" w:type="dxa"/>
            <w:tcBorders>
              <w:top w:val="nil"/>
              <w:left w:val="nil"/>
              <w:right w:val="nil"/>
            </w:tcBorders>
          </w:tcPr>
          <w:p w14:paraId="76413999" w14:textId="77777777" w:rsidR="00864DB6" w:rsidRPr="00CE7831" w:rsidRDefault="00864DB6" w:rsidP="00167FFA">
            <w:pPr>
              <w:pStyle w:val="Heading3nonum"/>
              <w:spacing w:before="0"/>
              <w:ind w:right="1701"/>
              <w:rPr>
                <w:rFonts w:cs="Arial"/>
                <w:color w:val="auto"/>
                <w:sz w:val="22"/>
                <w:szCs w:val="22"/>
              </w:rPr>
            </w:pPr>
            <w:r w:rsidRPr="00CE7831">
              <w:rPr>
                <w:rFonts w:cs="Arial"/>
                <w:color w:val="auto"/>
                <w:sz w:val="22"/>
                <w:szCs w:val="22"/>
              </w:rPr>
              <w:t>Date</w:t>
            </w:r>
          </w:p>
        </w:tc>
      </w:tr>
      <w:tr w:rsidR="00CE7831" w:rsidRPr="00CE7831" w14:paraId="43B68A94" w14:textId="77777777" w:rsidTr="00533945">
        <w:trPr>
          <w:trHeight w:hRule="exact" w:val="960"/>
        </w:trPr>
        <w:tc>
          <w:tcPr>
            <w:tcW w:w="5279" w:type="dxa"/>
            <w:vAlign w:val="center"/>
          </w:tcPr>
          <w:p w14:paraId="50A5CDBD" w14:textId="1442F9AC" w:rsidR="00864DB6" w:rsidRPr="00CE7831" w:rsidRDefault="00E77618" w:rsidP="003842F1">
            <w:pPr>
              <w:pStyle w:val="Heading3nonum"/>
              <w:spacing w:before="0"/>
              <w:ind w:right="-135"/>
              <w:jc w:val="center"/>
              <w:rPr>
                <w:rFonts w:cs="Arial"/>
                <w:b/>
                <w:color w:val="auto"/>
                <w:sz w:val="22"/>
                <w:szCs w:val="22"/>
              </w:rPr>
            </w:pPr>
            <w:r w:rsidRPr="00CE7831">
              <w:rPr>
                <w:rFonts w:cs="Arial"/>
                <w:b/>
                <w:color w:val="auto"/>
                <w:sz w:val="22"/>
                <w:szCs w:val="22"/>
              </w:rPr>
              <w:t>Joanne Fitton</w:t>
            </w:r>
          </w:p>
        </w:tc>
        <w:tc>
          <w:tcPr>
            <w:tcW w:w="2410" w:type="dxa"/>
            <w:vAlign w:val="center"/>
          </w:tcPr>
          <w:p w14:paraId="03D2A953" w14:textId="2EED59F6" w:rsidR="00864DB6" w:rsidRPr="00CE7831" w:rsidRDefault="00E77618" w:rsidP="003842F1">
            <w:pPr>
              <w:pStyle w:val="Heading3nonum"/>
              <w:spacing w:before="0"/>
              <w:ind w:right="34"/>
              <w:jc w:val="center"/>
              <w:rPr>
                <w:rFonts w:cs="Arial"/>
                <w:b/>
                <w:color w:val="auto"/>
                <w:sz w:val="22"/>
                <w:szCs w:val="22"/>
              </w:rPr>
            </w:pPr>
            <w:r w:rsidRPr="00CE7831">
              <w:rPr>
                <w:rFonts w:cs="Arial"/>
                <w:b/>
                <w:color w:val="auto"/>
                <w:sz w:val="22"/>
                <w:szCs w:val="22"/>
              </w:rPr>
              <w:t>14/07/2025</w:t>
            </w:r>
          </w:p>
        </w:tc>
      </w:tr>
    </w:tbl>
    <w:p w14:paraId="4CEF16CC" w14:textId="77777777" w:rsidR="00864DB6" w:rsidRPr="00CE7831" w:rsidRDefault="00864DB6" w:rsidP="00AA5747">
      <w:pPr>
        <w:pStyle w:val="Heading3nonum"/>
        <w:rPr>
          <w:rFonts w:cs="Arial"/>
          <w:color w:val="auto"/>
          <w:sz w:val="22"/>
          <w:szCs w:val="22"/>
        </w:rPr>
      </w:pPr>
      <w:r w:rsidRPr="00CE7831">
        <w:rPr>
          <w:rFonts w:cs="Arial"/>
          <w:color w:val="auto"/>
          <w:sz w:val="22"/>
          <w:szCs w:val="22"/>
        </w:rPr>
        <w:t>Authorised on behalf of Natural Resources Wales.</w:t>
      </w:r>
    </w:p>
    <w:p w14:paraId="0B4A7172" w14:textId="77777777" w:rsidR="00864DB6" w:rsidRPr="00057E1B" w:rsidRDefault="00864DB6" w:rsidP="005E55B6">
      <w:pPr>
        <w:pStyle w:val="Draftingnote"/>
        <w:spacing w:before="120"/>
        <w:rPr>
          <w:b/>
          <w:i w:val="0"/>
          <w:color w:val="auto"/>
          <w:sz w:val="22"/>
          <w:szCs w:val="22"/>
        </w:rPr>
      </w:pPr>
      <w:r>
        <w:rPr>
          <w:b/>
          <w:i w:val="0"/>
          <w:color w:val="000000"/>
          <w:sz w:val="22"/>
          <w:szCs w:val="22"/>
        </w:rPr>
        <w:br w:type="page"/>
      </w:r>
      <w:r w:rsidRPr="00057E1B">
        <w:rPr>
          <w:b/>
          <w:i w:val="0"/>
          <w:color w:val="auto"/>
          <w:sz w:val="22"/>
          <w:szCs w:val="22"/>
        </w:rPr>
        <w:lastRenderedPageBreak/>
        <w:t xml:space="preserve">Schedule 1 </w:t>
      </w:r>
    </w:p>
    <w:p w14:paraId="327F79A0" w14:textId="77777777" w:rsidR="00864DB6" w:rsidRPr="00057E1B" w:rsidRDefault="00864DB6" w:rsidP="00297DC5">
      <w:pPr>
        <w:spacing w:before="120" w:line="270" w:lineRule="exact"/>
        <w:rPr>
          <w:rFonts w:ascii="Arial" w:hAnsi="Arial" w:cs="Arial"/>
          <w:sz w:val="22"/>
          <w:szCs w:val="22"/>
        </w:rPr>
      </w:pPr>
      <w:r w:rsidRPr="00057E1B">
        <w:rPr>
          <w:rFonts w:ascii="Arial" w:hAnsi="Arial" w:cs="Arial"/>
          <w:sz w:val="22"/>
          <w:szCs w:val="22"/>
        </w:rPr>
        <w:t>All conditions have been varied by the consolidated permit as a result of a Natural Resources Wales-initiated variation.</w:t>
      </w:r>
    </w:p>
    <w:p w14:paraId="4AB9A5E2" w14:textId="77777777" w:rsidR="00864DB6" w:rsidRDefault="00864DB6" w:rsidP="00AE64EF">
      <w:pPr>
        <w:pStyle w:val="Heading3nonum"/>
        <w:rPr>
          <w:rFonts w:cs="Arial"/>
          <w:color w:val="FF0000"/>
          <w:sz w:val="22"/>
          <w:szCs w:val="22"/>
        </w:rPr>
      </w:pPr>
    </w:p>
    <w:p w14:paraId="4F1DBC46" w14:textId="77777777" w:rsidR="00864DB6" w:rsidRPr="00AE41DB" w:rsidRDefault="00864DB6"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2CC95DB" w14:textId="77777777" w:rsidR="00864DB6" w:rsidRDefault="00864DB6" w:rsidP="006C6EA9">
      <w:pPr>
        <w:pStyle w:val="Heading3nonum"/>
        <w:rPr>
          <w:rFonts w:cs="Arial"/>
          <w:color w:val="auto"/>
          <w:sz w:val="22"/>
          <w:szCs w:val="22"/>
        </w:rPr>
        <w:sectPr w:rsidR="00864DB6" w:rsidSect="00864DB6">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64DB6" w:rsidRPr="0049139F" w14:paraId="6B49A49E" w14:textId="77777777" w:rsidTr="00B22D84">
        <w:trPr>
          <w:trHeight w:val="555"/>
        </w:trPr>
        <w:tc>
          <w:tcPr>
            <w:tcW w:w="3577" w:type="dxa"/>
            <w:shd w:val="clear" w:color="auto" w:fill="000000"/>
            <w:vAlign w:val="center"/>
          </w:tcPr>
          <w:p w14:paraId="3D9DD6E3" w14:textId="77777777" w:rsidR="00864DB6" w:rsidRPr="000D1FBB" w:rsidRDefault="00864DB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33D3FA8" w14:textId="77777777" w:rsidR="00864DB6" w:rsidRPr="00057E1B" w:rsidRDefault="00864DB6" w:rsidP="00597064">
      <w:pPr>
        <w:pStyle w:val="Act"/>
        <w:spacing w:line="240" w:lineRule="auto"/>
        <w:ind w:left="567"/>
        <w:rPr>
          <w:sz w:val="22"/>
          <w:szCs w:val="22"/>
        </w:rPr>
      </w:pPr>
      <w:r w:rsidRPr="0049139F">
        <w:rPr>
          <w:sz w:val="22"/>
          <w:szCs w:val="22"/>
        </w:rPr>
        <w:t xml:space="preserve">The </w:t>
      </w:r>
      <w:r w:rsidRPr="00057E1B">
        <w:rPr>
          <w:sz w:val="22"/>
          <w:szCs w:val="22"/>
        </w:rPr>
        <w:t>Environmental Permitting (England and Wales) Regulations 2016</w:t>
      </w:r>
    </w:p>
    <w:p w14:paraId="5FBFC60E" w14:textId="77777777" w:rsidR="00864DB6" w:rsidRPr="00057E1B" w:rsidRDefault="00864DB6" w:rsidP="00597064">
      <w:pPr>
        <w:pStyle w:val="Act"/>
        <w:spacing w:line="240" w:lineRule="auto"/>
        <w:ind w:left="567"/>
      </w:pPr>
    </w:p>
    <w:p w14:paraId="5B1DDF81" w14:textId="77777777" w:rsidR="00864DB6" w:rsidRPr="00057E1B" w:rsidRDefault="00864DB6" w:rsidP="00597064">
      <w:pPr>
        <w:pStyle w:val="Act"/>
        <w:ind w:left="567"/>
        <w:rPr>
          <w:bCs/>
          <w:sz w:val="22"/>
          <w:szCs w:val="22"/>
        </w:rPr>
      </w:pPr>
      <w:r w:rsidRPr="00057E1B">
        <w:rPr>
          <w:bCs/>
          <w:sz w:val="22"/>
          <w:szCs w:val="22"/>
        </w:rPr>
        <w:t xml:space="preserve">Permit number </w:t>
      </w:r>
    </w:p>
    <w:p w14:paraId="24142F3B" w14:textId="77777777" w:rsidR="00864DB6" w:rsidRPr="00057E1B" w:rsidRDefault="00864DB6" w:rsidP="00597064">
      <w:pPr>
        <w:pStyle w:val="Data"/>
        <w:ind w:left="567" w:right="1701"/>
        <w:rPr>
          <w:rStyle w:val="licenceno"/>
          <w:color w:val="auto"/>
          <w:sz w:val="22"/>
          <w:szCs w:val="22"/>
        </w:rPr>
      </w:pPr>
      <w:r w:rsidRPr="00057E1B">
        <w:rPr>
          <w:noProof/>
          <w:color w:val="auto"/>
          <w:sz w:val="22"/>
          <w:szCs w:val="22"/>
        </w:rPr>
        <w:t>S/01/55976/R</w:t>
      </w:r>
    </w:p>
    <w:p w14:paraId="3564BC55" w14:textId="77777777" w:rsidR="00864DB6" w:rsidRPr="00057E1B" w:rsidRDefault="00864DB6" w:rsidP="00597064">
      <w:pPr>
        <w:pStyle w:val="Heading3nonum"/>
        <w:ind w:left="567"/>
        <w:rPr>
          <w:color w:val="auto"/>
          <w:sz w:val="22"/>
          <w:szCs w:val="22"/>
        </w:rPr>
      </w:pPr>
      <w:r w:rsidRPr="00057E1B">
        <w:rPr>
          <w:color w:val="auto"/>
          <w:sz w:val="22"/>
          <w:szCs w:val="22"/>
        </w:rPr>
        <w:t xml:space="preserve">This is the consolidated permit referred to in the variation and consolidation notice for variation </w:t>
      </w:r>
      <w:r w:rsidRPr="00057E1B">
        <w:rPr>
          <w:noProof/>
          <w:color w:val="auto"/>
          <w:sz w:val="22"/>
          <w:szCs w:val="22"/>
        </w:rPr>
        <w:t>PAN-027667</w:t>
      </w:r>
      <w:r w:rsidRPr="00057E1B">
        <w:rPr>
          <w:color w:val="auto"/>
          <w:sz w:val="22"/>
          <w:szCs w:val="22"/>
        </w:rPr>
        <w:t xml:space="preserve"> authorising </w:t>
      </w:r>
    </w:p>
    <w:p w14:paraId="7499D0CF" w14:textId="77777777" w:rsidR="00864DB6" w:rsidRPr="00057E1B" w:rsidRDefault="00864DB6" w:rsidP="00597064">
      <w:pPr>
        <w:pStyle w:val="Data"/>
        <w:ind w:left="567"/>
        <w:rPr>
          <w:rStyle w:val="change"/>
          <w:i/>
          <w:color w:val="auto"/>
          <w:sz w:val="22"/>
          <w:szCs w:val="22"/>
        </w:rPr>
      </w:pPr>
    </w:p>
    <w:p w14:paraId="4BEC7D6D" w14:textId="4C2B9B7C" w:rsidR="00864DB6" w:rsidRPr="00057E1B" w:rsidRDefault="00D041F7" w:rsidP="003842F1">
      <w:pPr>
        <w:pStyle w:val="Data"/>
        <w:spacing w:line="276" w:lineRule="auto"/>
        <w:ind w:left="567"/>
        <w:rPr>
          <w:b w:val="0"/>
          <w:color w:val="auto"/>
          <w:sz w:val="22"/>
          <w:szCs w:val="22"/>
        </w:rPr>
      </w:pPr>
      <w:r w:rsidRPr="00057E1B">
        <w:rPr>
          <w:rStyle w:val="change"/>
          <w:color w:val="auto"/>
          <w:sz w:val="22"/>
          <w:szCs w:val="22"/>
        </w:rPr>
        <w:t>Hafren Dyfrdwy Cyfyngedig</w:t>
      </w:r>
      <w:r w:rsidR="00864DB6" w:rsidRPr="00057E1B">
        <w:rPr>
          <w:color w:val="auto"/>
          <w:sz w:val="22"/>
          <w:szCs w:val="22"/>
        </w:rPr>
        <w:t xml:space="preserve"> </w:t>
      </w:r>
      <w:r w:rsidR="00864DB6" w:rsidRPr="00057E1B">
        <w:rPr>
          <w:b w:val="0"/>
          <w:color w:val="auto"/>
          <w:sz w:val="22"/>
          <w:szCs w:val="22"/>
        </w:rPr>
        <w:t>(“the operator”),</w:t>
      </w:r>
    </w:p>
    <w:p w14:paraId="4A948B8C" w14:textId="77777777" w:rsidR="00864DB6" w:rsidRPr="00057E1B" w:rsidRDefault="00864DB6" w:rsidP="003842F1">
      <w:pPr>
        <w:pStyle w:val="Data"/>
        <w:spacing w:line="276" w:lineRule="auto"/>
        <w:ind w:left="567"/>
        <w:rPr>
          <w:b w:val="0"/>
          <w:color w:val="auto"/>
          <w:sz w:val="22"/>
          <w:szCs w:val="22"/>
        </w:rPr>
      </w:pPr>
    </w:p>
    <w:p w14:paraId="3FBA689B" w14:textId="77777777" w:rsidR="00864DB6" w:rsidRPr="00057E1B" w:rsidRDefault="00864DB6" w:rsidP="003842F1">
      <w:pPr>
        <w:pStyle w:val="Data"/>
        <w:spacing w:line="276" w:lineRule="auto"/>
        <w:ind w:left="567"/>
        <w:rPr>
          <w:b w:val="0"/>
          <w:color w:val="auto"/>
          <w:sz w:val="22"/>
          <w:szCs w:val="22"/>
        </w:rPr>
      </w:pPr>
      <w:r w:rsidRPr="00057E1B">
        <w:rPr>
          <w:b w:val="0"/>
          <w:color w:val="auto"/>
          <w:sz w:val="22"/>
          <w:szCs w:val="22"/>
        </w:rPr>
        <w:t>whose registered office is</w:t>
      </w:r>
    </w:p>
    <w:p w14:paraId="39D2462A" w14:textId="41C90573" w:rsidR="00D041F7" w:rsidRPr="00057E1B" w:rsidRDefault="00D041F7" w:rsidP="00D041F7">
      <w:pPr>
        <w:pStyle w:val="Data"/>
        <w:spacing w:line="276" w:lineRule="auto"/>
        <w:ind w:left="567"/>
        <w:rPr>
          <w:bCs/>
          <w:color w:val="auto"/>
          <w:sz w:val="22"/>
          <w:szCs w:val="22"/>
        </w:rPr>
      </w:pPr>
      <w:r w:rsidRPr="00057E1B">
        <w:rPr>
          <w:bCs/>
          <w:color w:val="auto"/>
          <w:sz w:val="22"/>
          <w:szCs w:val="22"/>
        </w:rPr>
        <w:t>Packsaddle</w:t>
      </w:r>
    </w:p>
    <w:p w14:paraId="26AE933B" w14:textId="4869744D" w:rsidR="00D041F7" w:rsidRPr="00057E1B" w:rsidRDefault="00D041F7" w:rsidP="00D041F7">
      <w:pPr>
        <w:pStyle w:val="Data"/>
        <w:spacing w:line="276" w:lineRule="auto"/>
        <w:ind w:left="567"/>
        <w:rPr>
          <w:bCs/>
          <w:color w:val="auto"/>
          <w:sz w:val="22"/>
          <w:szCs w:val="22"/>
        </w:rPr>
      </w:pPr>
      <w:r w:rsidRPr="00057E1B">
        <w:rPr>
          <w:bCs/>
          <w:color w:val="auto"/>
          <w:sz w:val="22"/>
          <w:szCs w:val="22"/>
        </w:rPr>
        <w:t>Wrexham Road</w:t>
      </w:r>
    </w:p>
    <w:p w14:paraId="14679A30" w14:textId="10A1E864" w:rsidR="00D041F7" w:rsidRPr="00057E1B" w:rsidRDefault="00D041F7" w:rsidP="00D041F7">
      <w:pPr>
        <w:pStyle w:val="Data"/>
        <w:spacing w:line="276" w:lineRule="auto"/>
        <w:ind w:left="567"/>
        <w:rPr>
          <w:bCs/>
          <w:color w:val="auto"/>
          <w:sz w:val="22"/>
          <w:szCs w:val="22"/>
        </w:rPr>
      </w:pPr>
      <w:proofErr w:type="spellStart"/>
      <w:r w:rsidRPr="00057E1B">
        <w:rPr>
          <w:bCs/>
          <w:color w:val="auto"/>
          <w:sz w:val="22"/>
          <w:szCs w:val="22"/>
        </w:rPr>
        <w:t>Rhostyllen</w:t>
      </w:r>
      <w:proofErr w:type="spellEnd"/>
    </w:p>
    <w:p w14:paraId="4FB5A4E0" w14:textId="5D44C1F2" w:rsidR="00D041F7" w:rsidRPr="00057E1B" w:rsidRDefault="00D041F7" w:rsidP="00D041F7">
      <w:pPr>
        <w:pStyle w:val="Data"/>
        <w:spacing w:line="276" w:lineRule="auto"/>
        <w:ind w:left="567"/>
        <w:rPr>
          <w:bCs/>
          <w:color w:val="auto"/>
          <w:sz w:val="22"/>
          <w:szCs w:val="22"/>
        </w:rPr>
      </w:pPr>
      <w:r w:rsidRPr="00057E1B">
        <w:rPr>
          <w:bCs/>
          <w:color w:val="auto"/>
          <w:sz w:val="22"/>
          <w:szCs w:val="22"/>
        </w:rPr>
        <w:t>Wrexham</w:t>
      </w:r>
    </w:p>
    <w:p w14:paraId="706FD09D" w14:textId="47D088EA" w:rsidR="00864DB6" w:rsidRPr="00057E1B" w:rsidRDefault="00D041F7" w:rsidP="003842F1">
      <w:pPr>
        <w:pStyle w:val="Data"/>
        <w:spacing w:line="276" w:lineRule="auto"/>
        <w:ind w:left="567"/>
        <w:rPr>
          <w:bCs/>
          <w:color w:val="auto"/>
          <w:sz w:val="22"/>
          <w:szCs w:val="22"/>
        </w:rPr>
      </w:pPr>
      <w:r w:rsidRPr="00057E1B">
        <w:rPr>
          <w:bCs/>
          <w:color w:val="auto"/>
          <w:sz w:val="22"/>
          <w:szCs w:val="22"/>
        </w:rPr>
        <w:t>LL14 4EH</w:t>
      </w:r>
    </w:p>
    <w:p w14:paraId="0CA30FE6" w14:textId="77777777" w:rsidR="00864DB6" w:rsidRPr="00057E1B" w:rsidRDefault="00864DB6" w:rsidP="00597064">
      <w:pPr>
        <w:pStyle w:val="Data"/>
        <w:ind w:left="567"/>
        <w:rPr>
          <w:rStyle w:val="change"/>
          <w:i/>
          <w:color w:val="auto"/>
          <w:sz w:val="22"/>
          <w:szCs w:val="22"/>
        </w:rPr>
      </w:pPr>
    </w:p>
    <w:p w14:paraId="66A59D94" w14:textId="12B7B586" w:rsidR="00864DB6" w:rsidRPr="00057E1B" w:rsidRDefault="00864DB6" w:rsidP="003842F1">
      <w:pPr>
        <w:keepLines/>
        <w:widowControl w:val="0"/>
        <w:spacing w:line="276" w:lineRule="auto"/>
        <w:ind w:left="567"/>
        <w:outlineLvl w:val="2"/>
        <w:rPr>
          <w:rFonts w:ascii="Arial" w:hAnsi="Arial"/>
          <w:b/>
          <w:bCs/>
          <w:sz w:val="22"/>
          <w:szCs w:val="22"/>
          <w:lang w:eastAsia="en-US"/>
        </w:rPr>
      </w:pPr>
      <w:r w:rsidRPr="00057E1B">
        <w:rPr>
          <w:rFonts w:ascii="Arial" w:hAnsi="Arial"/>
          <w:sz w:val="22"/>
          <w:szCs w:val="22"/>
          <w:lang w:eastAsia="en-US"/>
        </w:rPr>
        <w:t>company registration number</w:t>
      </w:r>
      <w:r w:rsidRPr="00057E1B">
        <w:rPr>
          <w:rFonts w:ascii="Arial" w:hAnsi="Arial"/>
          <w:b/>
          <w:bCs/>
          <w:sz w:val="22"/>
          <w:szCs w:val="22"/>
          <w:lang w:eastAsia="en-US"/>
        </w:rPr>
        <w:t xml:space="preserve"> </w:t>
      </w:r>
      <w:r w:rsidR="000A21C3" w:rsidRPr="00057E1B">
        <w:rPr>
          <w:rFonts w:ascii="Arial" w:hAnsi="Arial"/>
          <w:b/>
          <w:bCs/>
          <w:sz w:val="22"/>
          <w:szCs w:val="22"/>
          <w:lang w:eastAsia="en-US"/>
        </w:rPr>
        <w:t>03527628</w:t>
      </w:r>
    </w:p>
    <w:p w14:paraId="7A9B2B5A" w14:textId="77777777" w:rsidR="00864DB6" w:rsidRPr="00057E1B" w:rsidRDefault="00864DB6" w:rsidP="003842F1">
      <w:pPr>
        <w:keepLines/>
        <w:widowControl w:val="0"/>
        <w:spacing w:line="276" w:lineRule="auto"/>
        <w:ind w:left="567"/>
        <w:outlineLvl w:val="2"/>
        <w:rPr>
          <w:rFonts w:ascii="Arial" w:hAnsi="Arial"/>
          <w:sz w:val="22"/>
          <w:szCs w:val="22"/>
          <w:lang w:eastAsia="en-US"/>
        </w:rPr>
      </w:pPr>
    </w:p>
    <w:p w14:paraId="2DDB0DD0" w14:textId="77777777" w:rsidR="00864DB6" w:rsidRPr="00057E1B" w:rsidRDefault="00864DB6" w:rsidP="003842F1">
      <w:pPr>
        <w:keepLines/>
        <w:widowControl w:val="0"/>
        <w:spacing w:line="276" w:lineRule="auto"/>
        <w:ind w:firstLine="567"/>
        <w:outlineLvl w:val="2"/>
        <w:rPr>
          <w:rFonts w:ascii="Arial" w:hAnsi="Arial"/>
          <w:sz w:val="22"/>
          <w:szCs w:val="22"/>
          <w:lang w:eastAsia="en-US"/>
        </w:rPr>
      </w:pPr>
      <w:r w:rsidRPr="00057E1B">
        <w:rPr>
          <w:rFonts w:ascii="Arial" w:hAnsi="Arial"/>
          <w:sz w:val="22"/>
          <w:szCs w:val="22"/>
          <w:lang w:eastAsia="en-US"/>
        </w:rPr>
        <w:t>to operate a water discharge activity at</w:t>
      </w:r>
    </w:p>
    <w:p w14:paraId="47ADB09D" w14:textId="77777777" w:rsidR="00864DB6" w:rsidRPr="00057E1B" w:rsidRDefault="00864DB6" w:rsidP="00597064">
      <w:pPr>
        <w:pStyle w:val="Data"/>
        <w:ind w:left="567" w:right="1701"/>
        <w:rPr>
          <w:rStyle w:val="change"/>
          <w:color w:val="auto"/>
          <w:sz w:val="22"/>
          <w:szCs w:val="22"/>
        </w:rPr>
      </w:pPr>
      <w:r w:rsidRPr="00057E1B">
        <w:rPr>
          <w:noProof/>
          <w:color w:val="auto"/>
          <w:sz w:val="22"/>
          <w:szCs w:val="22"/>
        </w:rPr>
        <w:t>Carno Wastewater Treatment Works</w:t>
      </w:r>
    </w:p>
    <w:p w14:paraId="6D5D5EE2" w14:textId="77777777" w:rsidR="00864DB6" w:rsidRPr="00057E1B" w:rsidRDefault="00864DB6" w:rsidP="00597064">
      <w:pPr>
        <w:pStyle w:val="Data"/>
        <w:ind w:left="567"/>
        <w:rPr>
          <w:rStyle w:val="change"/>
          <w:color w:val="auto"/>
          <w:sz w:val="22"/>
          <w:szCs w:val="22"/>
        </w:rPr>
      </w:pPr>
      <w:r w:rsidRPr="00057E1B">
        <w:rPr>
          <w:noProof/>
          <w:color w:val="auto"/>
          <w:sz w:val="22"/>
          <w:szCs w:val="22"/>
        </w:rPr>
        <w:t>Track off Ffordd Dol-Lin</w:t>
      </w:r>
    </w:p>
    <w:p w14:paraId="320DFADD" w14:textId="77777777" w:rsidR="00864DB6" w:rsidRPr="00057E1B" w:rsidRDefault="00864DB6" w:rsidP="00597064">
      <w:pPr>
        <w:pStyle w:val="Data"/>
        <w:ind w:left="567"/>
        <w:rPr>
          <w:rStyle w:val="change"/>
          <w:color w:val="auto"/>
          <w:sz w:val="22"/>
          <w:szCs w:val="22"/>
        </w:rPr>
      </w:pPr>
      <w:r w:rsidRPr="00057E1B">
        <w:rPr>
          <w:noProof/>
          <w:color w:val="auto"/>
          <w:sz w:val="22"/>
          <w:szCs w:val="22"/>
        </w:rPr>
        <w:t>Carno Village</w:t>
      </w:r>
    </w:p>
    <w:p w14:paraId="7ADD1147" w14:textId="77777777" w:rsidR="00057E1B" w:rsidRPr="00057E1B" w:rsidRDefault="00864DB6" w:rsidP="00597064">
      <w:pPr>
        <w:pStyle w:val="Data"/>
        <w:ind w:left="567"/>
        <w:rPr>
          <w:noProof/>
          <w:color w:val="auto"/>
          <w:sz w:val="22"/>
          <w:szCs w:val="22"/>
        </w:rPr>
      </w:pPr>
      <w:r w:rsidRPr="00057E1B">
        <w:rPr>
          <w:noProof/>
          <w:color w:val="auto"/>
          <w:sz w:val="22"/>
          <w:szCs w:val="22"/>
        </w:rPr>
        <w:t xml:space="preserve">Near Newtown </w:t>
      </w:r>
    </w:p>
    <w:p w14:paraId="5D5DC660" w14:textId="7B049BE1" w:rsidR="00864DB6" w:rsidRPr="00057E1B" w:rsidRDefault="00864DB6" w:rsidP="00597064">
      <w:pPr>
        <w:pStyle w:val="Data"/>
        <w:ind w:left="567"/>
        <w:rPr>
          <w:rStyle w:val="change"/>
          <w:color w:val="auto"/>
          <w:sz w:val="22"/>
          <w:szCs w:val="22"/>
        </w:rPr>
      </w:pPr>
      <w:r w:rsidRPr="00057E1B">
        <w:rPr>
          <w:noProof/>
          <w:color w:val="auto"/>
          <w:sz w:val="22"/>
          <w:szCs w:val="22"/>
        </w:rPr>
        <w:t>Powys</w:t>
      </w:r>
    </w:p>
    <w:p w14:paraId="719045C3" w14:textId="77777777" w:rsidR="00864DB6" w:rsidRPr="00CE7831" w:rsidRDefault="00864DB6" w:rsidP="00597064">
      <w:pPr>
        <w:pStyle w:val="Data"/>
        <w:ind w:left="567"/>
        <w:rPr>
          <w:rStyle w:val="change"/>
          <w:color w:val="auto"/>
          <w:sz w:val="22"/>
          <w:szCs w:val="22"/>
        </w:rPr>
      </w:pPr>
      <w:r w:rsidRPr="00057E1B">
        <w:rPr>
          <w:noProof/>
          <w:color w:val="auto"/>
          <w:sz w:val="22"/>
          <w:szCs w:val="22"/>
        </w:rPr>
        <w:t>SY17 5LT</w:t>
      </w:r>
    </w:p>
    <w:p w14:paraId="46D13177" w14:textId="77777777" w:rsidR="00864DB6" w:rsidRPr="00CE7831" w:rsidRDefault="00864DB6" w:rsidP="00597064">
      <w:pPr>
        <w:pStyle w:val="Heading3nonum"/>
        <w:ind w:left="567"/>
        <w:rPr>
          <w:color w:val="auto"/>
          <w:sz w:val="22"/>
          <w:szCs w:val="22"/>
        </w:rPr>
      </w:pPr>
    </w:p>
    <w:p w14:paraId="62638429" w14:textId="77777777" w:rsidR="00864DB6" w:rsidRPr="00CE7831" w:rsidRDefault="00864DB6" w:rsidP="001274C9">
      <w:pPr>
        <w:pStyle w:val="Heading3nonum"/>
        <w:spacing w:before="0"/>
        <w:ind w:left="567"/>
        <w:rPr>
          <w:color w:val="auto"/>
          <w:sz w:val="22"/>
          <w:szCs w:val="22"/>
        </w:rPr>
      </w:pPr>
      <w:r w:rsidRPr="00CE7831">
        <w:rPr>
          <w:color w:val="auto"/>
          <w:sz w:val="22"/>
          <w:szCs w:val="22"/>
        </w:rPr>
        <w:t>to the extent authorised by and subject to the conditions of this permit.</w:t>
      </w:r>
    </w:p>
    <w:p w14:paraId="1ED2023F" w14:textId="77777777" w:rsidR="00864DB6" w:rsidRPr="00CE7831" w:rsidRDefault="00864DB6" w:rsidP="001274C9">
      <w:pPr>
        <w:pStyle w:val="Heading3nonum"/>
        <w:spacing w:before="0"/>
        <w:ind w:left="567"/>
        <w:rPr>
          <w:color w:val="auto"/>
          <w:sz w:val="22"/>
          <w:szCs w:val="22"/>
        </w:rPr>
      </w:pPr>
    </w:p>
    <w:p w14:paraId="79ACED32" w14:textId="58AF6622" w:rsidR="00864DB6" w:rsidRPr="00CE7831" w:rsidRDefault="00864DB6" w:rsidP="001274C9">
      <w:pPr>
        <w:pStyle w:val="Heading3nonum"/>
        <w:spacing w:before="0"/>
        <w:ind w:left="567"/>
        <w:rPr>
          <w:color w:val="auto"/>
          <w:sz w:val="22"/>
          <w:szCs w:val="22"/>
        </w:rPr>
      </w:pPr>
      <w:r w:rsidRPr="00CE7831">
        <w:rPr>
          <w:color w:val="auto"/>
          <w:sz w:val="22"/>
          <w:szCs w:val="22"/>
        </w:rPr>
        <w:t xml:space="preserve">The permit variation and consolidation shall take effect from </w:t>
      </w:r>
      <w:r w:rsidR="00E77618" w:rsidRPr="00CE7831">
        <w:rPr>
          <w:b/>
          <w:bCs/>
          <w:color w:val="auto"/>
          <w:sz w:val="22"/>
          <w:szCs w:val="22"/>
        </w:rPr>
        <w:t>21/07/2025</w:t>
      </w:r>
      <w:r w:rsidR="00E77618" w:rsidRPr="00CE7831">
        <w:rPr>
          <w:color w:val="auto"/>
          <w:sz w:val="22"/>
          <w:szCs w:val="22"/>
        </w:rPr>
        <w:t>.</w:t>
      </w:r>
    </w:p>
    <w:p w14:paraId="7A148DD9" w14:textId="77777777" w:rsidR="00864DB6" w:rsidRPr="00CE7831" w:rsidRDefault="00864DB6"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E7831" w:rsidRPr="00CE7831" w14:paraId="5676B68E" w14:textId="77777777" w:rsidTr="00597064">
        <w:trPr>
          <w:trHeight w:hRule="exact" w:val="393"/>
        </w:trPr>
        <w:tc>
          <w:tcPr>
            <w:tcW w:w="5387" w:type="dxa"/>
            <w:tcBorders>
              <w:top w:val="nil"/>
              <w:left w:val="nil"/>
              <w:right w:val="nil"/>
            </w:tcBorders>
          </w:tcPr>
          <w:p w14:paraId="0192B340" w14:textId="77777777" w:rsidR="00864DB6" w:rsidRPr="00CE7831" w:rsidRDefault="00864DB6" w:rsidP="00597064">
            <w:pPr>
              <w:pStyle w:val="Heading3nonum"/>
              <w:ind w:left="-108" w:right="1701"/>
              <w:rPr>
                <w:color w:val="auto"/>
                <w:sz w:val="22"/>
                <w:szCs w:val="22"/>
              </w:rPr>
            </w:pPr>
            <w:r w:rsidRPr="00CE7831">
              <w:rPr>
                <w:color w:val="auto"/>
                <w:sz w:val="22"/>
                <w:szCs w:val="22"/>
              </w:rPr>
              <w:t>Name</w:t>
            </w:r>
          </w:p>
        </w:tc>
        <w:tc>
          <w:tcPr>
            <w:tcW w:w="2551" w:type="dxa"/>
            <w:tcBorders>
              <w:top w:val="nil"/>
              <w:left w:val="nil"/>
              <w:right w:val="nil"/>
            </w:tcBorders>
          </w:tcPr>
          <w:p w14:paraId="73F343A3" w14:textId="77777777" w:rsidR="00864DB6" w:rsidRPr="00CE7831" w:rsidRDefault="00864DB6" w:rsidP="00597064">
            <w:pPr>
              <w:pStyle w:val="Heading3nonum"/>
              <w:ind w:left="-108" w:right="1701"/>
              <w:rPr>
                <w:color w:val="auto"/>
                <w:sz w:val="22"/>
                <w:szCs w:val="22"/>
              </w:rPr>
            </w:pPr>
            <w:r w:rsidRPr="00CE7831">
              <w:rPr>
                <w:color w:val="auto"/>
                <w:sz w:val="22"/>
                <w:szCs w:val="22"/>
              </w:rPr>
              <w:t>Date</w:t>
            </w:r>
          </w:p>
        </w:tc>
      </w:tr>
      <w:tr w:rsidR="00CE7831" w:rsidRPr="00CE7831" w14:paraId="2C596758" w14:textId="77777777" w:rsidTr="00597064">
        <w:trPr>
          <w:trHeight w:hRule="exact" w:val="977"/>
        </w:trPr>
        <w:tc>
          <w:tcPr>
            <w:tcW w:w="5387" w:type="dxa"/>
            <w:vAlign w:val="center"/>
          </w:tcPr>
          <w:p w14:paraId="23465202" w14:textId="541564C5" w:rsidR="00864DB6" w:rsidRPr="00CE7831" w:rsidRDefault="00E77618" w:rsidP="003842F1">
            <w:pPr>
              <w:pStyle w:val="Heading3nonum"/>
              <w:spacing w:before="0"/>
              <w:ind w:left="-108" w:right="34"/>
              <w:jc w:val="center"/>
              <w:rPr>
                <w:color w:val="auto"/>
                <w:sz w:val="22"/>
                <w:szCs w:val="22"/>
              </w:rPr>
            </w:pPr>
            <w:r w:rsidRPr="00CE7831">
              <w:rPr>
                <w:b/>
                <w:color w:val="auto"/>
                <w:sz w:val="22"/>
                <w:szCs w:val="22"/>
              </w:rPr>
              <w:t>Joanne Fitton</w:t>
            </w:r>
          </w:p>
        </w:tc>
        <w:tc>
          <w:tcPr>
            <w:tcW w:w="2551" w:type="dxa"/>
            <w:vAlign w:val="center"/>
          </w:tcPr>
          <w:p w14:paraId="5BC4EA32" w14:textId="7B074D9C" w:rsidR="00864DB6" w:rsidRPr="00CE7831" w:rsidRDefault="00E77618" w:rsidP="003842F1">
            <w:pPr>
              <w:pStyle w:val="Heading3nonum"/>
              <w:spacing w:before="0" w:line="240" w:lineRule="auto"/>
              <w:ind w:left="-108"/>
              <w:jc w:val="center"/>
              <w:rPr>
                <w:b/>
                <w:color w:val="auto"/>
                <w:sz w:val="22"/>
                <w:szCs w:val="22"/>
              </w:rPr>
            </w:pPr>
            <w:r w:rsidRPr="00CE7831">
              <w:rPr>
                <w:b/>
                <w:color w:val="auto"/>
                <w:sz w:val="22"/>
                <w:szCs w:val="22"/>
              </w:rPr>
              <w:t>14/07/2025</w:t>
            </w:r>
          </w:p>
        </w:tc>
      </w:tr>
    </w:tbl>
    <w:p w14:paraId="7CDE5303" w14:textId="77777777" w:rsidR="00864DB6" w:rsidRPr="00CE7831" w:rsidRDefault="00864DB6" w:rsidP="00597064">
      <w:pPr>
        <w:pStyle w:val="Heading3nonum"/>
        <w:ind w:left="567"/>
        <w:rPr>
          <w:rStyle w:val="Pink"/>
          <w:color w:val="auto"/>
        </w:rPr>
      </w:pPr>
      <w:r w:rsidRPr="00CE7831">
        <w:rPr>
          <w:color w:val="auto"/>
          <w:sz w:val="22"/>
          <w:szCs w:val="22"/>
        </w:rPr>
        <w:t xml:space="preserve">Authorised on behalf of </w:t>
      </w:r>
      <w:r w:rsidRPr="00CE7831">
        <w:rPr>
          <w:rFonts w:cs="Arial"/>
          <w:color w:val="auto"/>
          <w:sz w:val="22"/>
          <w:szCs w:val="22"/>
        </w:rPr>
        <w:t>Natural Resources Wales.</w:t>
      </w:r>
      <w:r w:rsidRPr="00CE7831">
        <w:rPr>
          <w:rFonts w:cs="Arial"/>
          <w:color w:val="auto"/>
          <w:sz w:val="22"/>
          <w:szCs w:val="22"/>
        </w:rPr>
        <w:br w:type="page"/>
      </w:r>
    </w:p>
    <w:p w14:paraId="081F89CA" w14:textId="77777777" w:rsidR="00864DB6" w:rsidRDefault="00864DB6" w:rsidP="0078668B">
      <w:pPr>
        <w:pStyle w:val="Heading1"/>
        <w:spacing w:before="0"/>
        <w:ind w:left="567"/>
        <w:rPr>
          <w:rFonts w:cs="Arial"/>
          <w:sz w:val="36"/>
          <w:szCs w:val="36"/>
        </w:rPr>
      </w:pPr>
      <w:r w:rsidRPr="0078668B">
        <w:rPr>
          <w:rFonts w:cs="Arial"/>
          <w:sz w:val="36"/>
          <w:szCs w:val="36"/>
        </w:rPr>
        <w:lastRenderedPageBreak/>
        <w:t>Conditions</w:t>
      </w:r>
    </w:p>
    <w:p w14:paraId="3CF5D024" w14:textId="77777777" w:rsidR="00864DB6" w:rsidRPr="0078668B" w:rsidRDefault="00864DB6" w:rsidP="00D86DAC">
      <w:pPr>
        <w:pStyle w:val="Bullet"/>
        <w:tabs>
          <w:tab w:val="num" w:pos="1134"/>
        </w:tabs>
        <w:spacing w:before="60" w:after="120"/>
        <w:ind w:hanging="113"/>
        <w:rPr>
          <w:rFonts w:cs="Arial"/>
        </w:rPr>
      </w:pPr>
      <w:r w:rsidRPr="0078668B">
        <w:rPr>
          <w:rFonts w:cs="Arial"/>
        </w:rPr>
        <w:t>Management</w:t>
      </w:r>
    </w:p>
    <w:p w14:paraId="3D3ED30A" w14:textId="77777777" w:rsidR="00864DB6" w:rsidRPr="0078668B" w:rsidRDefault="00864DB6"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p>
    <w:p w14:paraId="2E32F7EE" w14:textId="77777777" w:rsidR="00864DB6" w:rsidRPr="0078668B" w:rsidRDefault="00864DB6" w:rsidP="00DA7542">
      <w:pPr>
        <w:pStyle w:val="Bullet1"/>
        <w:tabs>
          <w:tab w:val="clear" w:pos="1106"/>
          <w:tab w:val="clear" w:pos="1134"/>
        </w:tabs>
        <w:spacing w:before="0"/>
        <w:ind w:hanging="539"/>
        <w:rPr>
          <w:rFonts w:cs="Arial"/>
          <w:sz w:val="18"/>
          <w:szCs w:val="18"/>
        </w:rPr>
      </w:pPr>
      <w:r w:rsidRPr="0078668B">
        <w:rPr>
          <w:rFonts w:cs="Arial"/>
          <w:sz w:val="18"/>
          <w:szCs w:val="18"/>
        </w:rPr>
        <w:t xml:space="preserve">The operator shall manage and operate </w:t>
      </w:r>
      <w:r w:rsidRPr="00057E1B">
        <w:rPr>
          <w:rFonts w:cs="Arial"/>
          <w:sz w:val="18"/>
          <w:szCs w:val="18"/>
        </w:rPr>
        <w:t>the activit</w:t>
      </w:r>
      <w:r w:rsidRPr="00057E1B">
        <w:rPr>
          <w:rStyle w:val="Red"/>
          <w:rFonts w:cs="Arial"/>
          <w:color w:val="auto"/>
          <w:sz w:val="18"/>
          <w:szCs w:val="18"/>
        </w:rPr>
        <w:t>ies</w:t>
      </w:r>
      <w:r w:rsidRPr="00057E1B">
        <w:rPr>
          <w:rFonts w:cs="Arial"/>
          <w:sz w:val="18"/>
          <w:szCs w:val="18"/>
        </w:rPr>
        <w:t>:</w:t>
      </w:r>
    </w:p>
    <w:p w14:paraId="745E425F" w14:textId="77777777" w:rsidR="00864DB6" w:rsidRPr="0078668B" w:rsidRDefault="00864DB6"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F251957" w14:textId="77777777" w:rsidR="00864DB6" w:rsidRPr="0078668B" w:rsidRDefault="00864DB6"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2D4A0EED" w14:textId="77777777" w:rsidR="00864DB6" w:rsidRPr="0078668B" w:rsidRDefault="00864DB6"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D2B584B" w14:textId="77777777" w:rsidR="00864DB6" w:rsidRPr="0078668B" w:rsidRDefault="00864DB6"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52E6DF94" w14:textId="77777777" w:rsidR="00864DB6" w:rsidRPr="0078668B" w:rsidRDefault="00864DB6" w:rsidP="00D86DAC">
      <w:pPr>
        <w:pStyle w:val="Bullet"/>
        <w:tabs>
          <w:tab w:val="num" w:pos="1134"/>
        </w:tabs>
        <w:spacing w:before="60" w:after="120"/>
        <w:ind w:hanging="113"/>
        <w:rPr>
          <w:rFonts w:cs="Arial"/>
        </w:rPr>
      </w:pPr>
      <w:r w:rsidRPr="0078668B">
        <w:rPr>
          <w:rFonts w:cs="Arial"/>
        </w:rPr>
        <w:t>Operations</w:t>
      </w:r>
    </w:p>
    <w:p w14:paraId="7E1C22A7" w14:textId="77777777" w:rsidR="00864DB6" w:rsidRPr="0078668B" w:rsidRDefault="00864DB6" w:rsidP="007704A9">
      <w:pPr>
        <w:pStyle w:val="Bullet0"/>
        <w:tabs>
          <w:tab w:val="num" w:pos="1134"/>
        </w:tabs>
        <w:spacing w:before="120"/>
        <w:ind w:hanging="113"/>
        <w:rPr>
          <w:rFonts w:cs="Arial"/>
        </w:rPr>
      </w:pPr>
      <w:r w:rsidRPr="0078668B">
        <w:rPr>
          <w:rFonts w:cs="Arial"/>
        </w:rPr>
        <w:t>Permitted activities</w:t>
      </w:r>
    </w:p>
    <w:p w14:paraId="186A6478" w14:textId="77777777" w:rsidR="00864DB6" w:rsidRPr="00973552" w:rsidRDefault="00864DB6" w:rsidP="0078668B">
      <w:pPr>
        <w:pStyle w:val="Bullet1"/>
        <w:tabs>
          <w:tab w:val="num" w:pos="1134"/>
        </w:tabs>
        <w:spacing w:before="0"/>
        <w:ind w:left="1134" w:hanging="567"/>
        <w:rPr>
          <w:rFonts w:cs="Arial"/>
          <w:sz w:val="18"/>
          <w:szCs w:val="18"/>
        </w:rPr>
      </w:pPr>
      <w:r w:rsidRPr="0078668B">
        <w:rPr>
          <w:rFonts w:cs="Arial"/>
          <w:sz w:val="18"/>
          <w:szCs w:val="18"/>
        </w:rPr>
        <w:t xml:space="preserve">The only </w:t>
      </w:r>
      <w:r w:rsidRPr="00973552">
        <w:rPr>
          <w:rFonts w:cs="Arial"/>
          <w:sz w:val="18"/>
          <w:szCs w:val="18"/>
        </w:rPr>
        <w:t>activit</w:t>
      </w:r>
      <w:r w:rsidRPr="00973552">
        <w:rPr>
          <w:rStyle w:val="Red"/>
          <w:rFonts w:cs="Arial"/>
          <w:color w:val="auto"/>
          <w:sz w:val="18"/>
          <w:szCs w:val="18"/>
        </w:rPr>
        <w:t>ies</w:t>
      </w:r>
      <w:r w:rsidRPr="00973552">
        <w:rPr>
          <w:rFonts w:cs="Arial"/>
          <w:sz w:val="18"/>
          <w:szCs w:val="18"/>
        </w:rPr>
        <w:t xml:space="preserve"> authorised by the permit </w:t>
      </w:r>
      <w:r w:rsidRPr="00973552">
        <w:rPr>
          <w:rStyle w:val="Red"/>
          <w:rFonts w:cs="Arial"/>
          <w:color w:val="auto"/>
          <w:sz w:val="18"/>
          <w:szCs w:val="18"/>
        </w:rPr>
        <w:t>are</w:t>
      </w:r>
      <w:r w:rsidRPr="00973552">
        <w:rPr>
          <w:rFonts w:cs="Arial"/>
          <w:sz w:val="18"/>
          <w:szCs w:val="18"/>
        </w:rPr>
        <w:t xml:space="preserve"> the activit</w:t>
      </w:r>
      <w:r w:rsidRPr="00973552">
        <w:rPr>
          <w:rStyle w:val="Red"/>
          <w:rFonts w:cs="Arial"/>
          <w:color w:val="auto"/>
          <w:sz w:val="18"/>
          <w:szCs w:val="18"/>
        </w:rPr>
        <w:t>ies</w:t>
      </w:r>
      <w:r w:rsidRPr="00973552">
        <w:rPr>
          <w:rFonts w:cs="Arial"/>
          <w:sz w:val="18"/>
          <w:szCs w:val="18"/>
        </w:rPr>
        <w:t xml:space="preserve"> specified in schedule 1 table S1.1.</w:t>
      </w:r>
    </w:p>
    <w:p w14:paraId="449D168D" w14:textId="77777777" w:rsidR="00864DB6" w:rsidRPr="00973552" w:rsidRDefault="00864DB6" w:rsidP="007704A9">
      <w:pPr>
        <w:pStyle w:val="Bullet0"/>
        <w:tabs>
          <w:tab w:val="num" w:pos="1134"/>
        </w:tabs>
        <w:spacing w:before="120"/>
        <w:ind w:hanging="113"/>
        <w:rPr>
          <w:rFonts w:cs="Arial"/>
        </w:rPr>
      </w:pPr>
      <w:r w:rsidRPr="00973552">
        <w:rPr>
          <w:rFonts w:cs="Arial"/>
        </w:rPr>
        <w:t xml:space="preserve">The site </w:t>
      </w:r>
    </w:p>
    <w:p w14:paraId="5976F996" w14:textId="527D5246" w:rsidR="00864DB6" w:rsidRPr="00973552" w:rsidRDefault="00864DB6" w:rsidP="000558BB">
      <w:pPr>
        <w:pStyle w:val="Bullet1"/>
        <w:tabs>
          <w:tab w:val="num" w:pos="1134"/>
        </w:tabs>
        <w:spacing w:before="0"/>
        <w:ind w:left="1134" w:hanging="567"/>
        <w:rPr>
          <w:rFonts w:cs="Arial"/>
          <w:sz w:val="18"/>
          <w:szCs w:val="18"/>
        </w:rPr>
      </w:pPr>
      <w:r w:rsidRPr="00973552">
        <w:rPr>
          <w:rFonts w:cs="Arial"/>
          <w:sz w:val="18"/>
          <w:szCs w:val="18"/>
        </w:rPr>
        <w:t>The discharge activit</w:t>
      </w:r>
      <w:r w:rsidRPr="00973552">
        <w:rPr>
          <w:rStyle w:val="Red"/>
          <w:rFonts w:cs="Arial"/>
          <w:color w:val="auto"/>
          <w:sz w:val="18"/>
          <w:szCs w:val="18"/>
        </w:rPr>
        <w:t>ies</w:t>
      </w:r>
      <w:r w:rsidRPr="00973552">
        <w:rPr>
          <w:rFonts w:cs="Arial"/>
          <w:sz w:val="18"/>
          <w:szCs w:val="18"/>
        </w:rPr>
        <w:t xml:space="preserve"> shall take place at the discharge point marked on the site plan at schedule 7 to this permit, and as listed in table S3.2</w:t>
      </w:r>
      <w:r w:rsidRPr="00973552">
        <w:rPr>
          <w:rStyle w:val="Red"/>
          <w:rFonts w:cs="Arial"/>
          <w:color w:val="auto"/>
          <w:sz w:val="18"/>
          <w:szCs w:val="18"/>
        </w:rPr>
        <w:t>; and, the operating techniques that are the subject of conditions prefixed by 2.3 shall be applied at the locations shown, or otherwise described, in schedule 7</w:t>
      </w:r>
      <w:r w:rsidRPr="00973552">
        <w:rPr>
          <w:rFonts w:cs="Arial"/>
          <w:sz w:val="18"/>
          <w:szCs w:val="18"/>
        </w:rPr>
        <w:t>.</w:t>
      </w:r>
    </w:p>
    <w:p w14:paraId="10FBCFAD" w14:textId="77777777" w:rsidR="00864DB6" w:rsidRPr="00973552" w:rsidRDefault="00864DB6" w:rsidP="007704A9">
      <w:pPr>
        <w:pStyle w:val="Bullet0"/>
        <w:tabs>
          <w:tab w:val="num" w:pos="1134"/>
        </w:tabs>
        <w:spacing w:before="120"/>
        <w:ind w:hanging="113"/>
        <w:rPr>
          <w:rStyle w:val="Red"/>
          <w:rFonts w:cs="Arial"/>
          <w:color w:val="auto"/>
        </w:rPr>
      </w:pPr>
      <w:r w:rsidRPr="00973552">
        <w:rPr>
          <w:rStyle w:val="Red"/>
          <w:rFonts w:cs="Arial"/>
          <w:color w:val="auto"/>
        </w:rPr>
        <w:t>Operating techniques</w:t>
      </w:r>
    </w:p>
    <w:p w14:paraId="451D3012" w14:textId="1B7AD8D5" w:rsidR="00864DB6" w:rsidRPr="00973552" w:rsidRDefault="00864DB6" w:rsidP="000558BB">
      <w:pPr>
        <w:pStyle w:val="Bullet1"/>
        <w:tabs>
          <w:tab w:val="num" w:pos="1134"/>
        </w:tabs>
        <w:spacing w:before="0"/>
        <w:ind w:left="1134" w:hanging="567"/>
        <w:rPr>
          <w:rStyle w:val="Red"/>
          <w:rFonts w:cs="Arial"/>
          <w:color w:val="auto"/>
          <w:sz w:val="18"/>
          <w:szCs w:val="18"/>
        </w:rPr>
      </w:pPr>
      <w:r w:rsidRPr="00973552">
        <w:rPr>
          <w:rStyle w:val="Red"/>
          <w:rFonts w:cs="Arial"/>
          <w:color w:val="auto"/>
          <w:sz w:val="18"/>
          <w:szCs w:val="18"/>
        </w:rPr>
        <w:t>For the activity A1, referenced in schedule 1, table S1.1, the operator shall comply with the relevant requirements of the Urban Waste Water Treatment (England and Wales) Regulations 1994.</w:t>
      </w:r>
    </w:p>
    <w:p w14:paraId="11B9F328" w14:textId="1D9F23A2" w:rsidR="00864DB6" w:rsidRPr="00973552" w:rsidRDefault="00864DB6" w:rsidP="000558BB">
      <w:pPr>
        <w:pStyle w:val="Bullet1"/>
        <w:tabs>
          <w:tab w:val="num" w:pos="1134"/>
        </w:tabs>
        <w:spacing w:before="0"/>
        <w:ind w:left="1134" w:hanging="567"/>
        <w:rPr>
          <w:rFonts w:cs="Arial"/>
          <w:sz w:val="18"/>
          <w:szCs w:val="18"/>
        </w:rPr>
      </w:pPr>
      <w:r w:rsidRPr="00973552">
        <w:rPr>
          <w:rFonts w:cs="Arial"/>
          <w:sz w:val="18"/>
          <w:szCs w:val="18"/>
        </w:rPr>
        <w:t>For the discharge specified in table S3.3:</w:t>
      </w:r>
    </w:p>
    <w:p w14:paraId="25B20825" w14:textId="77777777" w:rsidR="00864DB6" w:rsidRPr="00973552" w:rsidRDefault="00864DB6" w:rsidP="000558BB">
      <w:pPr>
        <w:pStyle w:val="aBullet"/>
        <w:tabs>
          <w:tab w:val="num" w:pos="1701"/>
        </w:tabs>
        <w:spacing w:before="0"/>
        <w:ind w:left="1701" w:hanging="567"/>
        <w:rPr>
          <w:rFonts w:cs="Arial"/>
          <w:sz w:val="18"/>
          <w:szCs w:val="18"/>
        </w:rPr>
      </w:pPr>
      <w:r w:rsidRPr="00973552">
        <w:rPr>
          <w:rFonts w:cs="Arial"/>
          <w:sz w:val="18"/>
          <w:szCs w:val="18"/>
        </w:rPr>
        <w:t>The discharge shall only occur when and only for as long as the flow passed forward is equal to or greater than the overflow setting indicated due to rainfall and/or snow melt.</w:t>
      </w:r>
    </w:p>
    <w:p w14:paraId="39EF3946" w14:textId="77777777" w:rsidR="00864DB6" w:rsidRPr="00973552" w:rsidRDefault="00864DB6" w:rsidP="000558BB">
      <w:pPr>
        <w:pStyle w:val="aBullet"/>
        <w:tabs>
          <w:tab w:val="num" w:pos="1701"/>
        </w:tabs>
        <w:spacing w:before="0"/>
        <w:ind w:left="1701" w:hanging="567"/>
        <w:rPr>
          <w:sz w:val="18"/>
          <w:szCs w:val="18"/>
        </w:rPr>
      </w:pPr>
      <w:r w:rsidRPr="00973552">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975175C" w14:textId="77777777" w:rsidR="00864DB6" w:rsidRPr="00973552" w:rsidRDefault="00864DB6" w:rsidP="000558BB">
      <w:pPr>
        <w:pStyle w:val="aBullet"/>
        <w:tabs>
          <w:tab w:val="num" w:pos="1701"/>
        </w:tabs>
        <w:spacing w:before="0"/>
        <w:ind w:left="1701" w:hanging="567"/>
        <w:rPr>
          <w:sz w:val="18"/>
          <w:szCs w:val="18"/>
        </w:rPr>
      </w:pPr>
      <w:r w:rsidRPr="00973552">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0DFA57DF" w14:textId="77777777" w:rsidR="00864DB6" w:rsidRPr="00973552" w:rsidRDefault="00864DB6" w:rsidP="000558BB">
      <w:pPr>
        <w:pStyle w:val="aBullet"/>
        <w:tabs>
          <w:tab w:val="num" w:pos="1701"/>
        </w:tabs>
        <w:spacing w:before="0"/>
        <w:ind w:left="1701" w:hanging="567"/>
        <w:rPr>
          <w:rStyle w:val="Red"/>
          <w:rFonts w:cs="Arial"/>
          <w:color w:val="auto"/>
          <w:sz w:val="18"/>
          <w:szCs w:val="18"/>
        </w:rPr>
      </w:pPr>
      <w:r w:rsidRPr="00973552">
        <w:rPr>
          <w:rStyle w:val="Red"/>
          <w:rFonts w:cs="Arial"/>
          <w:color w:val="auto"/>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5809BEF5" w14:textId="77777777" w:rsidR="00864DB6" w:rsidRPr="00653BDF" w:rsidRDefault="00864DB6" w:rsidP="000558BB">
      <w:pPr>
        <w:pStyle w:val="aBullet"/>
        <w:tabs>
          <w:tab w:val="num" w:pos="1701"/>
        </w:tabs>
        <w:spacing w:before="0"/>
        <w:ind w:left="1701" w:hanging="567"/>
        <w:rPr>
          <w:rStyle w:val="Red"/>
          <w:rFonts w:cs="Arial"/>
          <w:color w:val="auto"/>
          <w:sz w:val="18"/>
          <w:szCs w:val="18"/>
        </w:rPr>
      </w:pPr>
      <w:r w:rsidRPr="00973552">
        <w:rPr>
          <w:rStyle w:val="Red"/>
          <w:rFonts w:cs="Arial"/>
          <w:color w:val="auto"/>
          <w:sz w:val="18"/>
          <w:szCs w:val="18"/>
        </w:rPr>
        <w:t xml:space="preserve">Where a mechanically cleaned screen is installed, a telemetry alarm system shall be installed </w:t>
      </w:r>
      <w:r w:rsidRPr="00653BDF">
        <w:rPr>
          <w:rStyle w:val="Red"/>
          <w:rFonts w:cs="Arial"/>
          <w:color w:val="auto"/>
          <w:sz w:val="18"/>
          <w:szCs w:val="18"/>
        </w:rPr>
        <w:t>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77B38DE5" w14:textId="77777777" w:rsidR="00864DB6" w:rsidRPr="00653BDF" w:rsidRDefault="00864DB6" w:rsidP="007704A9">
      <w:pPr>
        <w:pStyle w:val="Bullet0"/>
        <w:tabs>
          <w:tab w:val="num" w:pos="1134"/>
        </w:tabs>
        <w:spacing w:before="120"/>
        <w:ind w:hanging="113"/>
        <w:rPr>
          <w:rStyle w:val="Red"/>
          <w:rFonts w:cs="Arial"/>
          <w:color w:val="auto"/>
        </w:rPr>
      </w:pPr>
      <w:r w:rsidRPr="00653BDF">
        <w:rPr>
          <w:rStyle w:val="Red"/>
          <w:rFonts w:cs="Arial"/>
          <w:color w:val="auto"/>
        </w:rPr>
        <w:lastRenderedPageBreak/>
        <w:t>Improvement programme</w:t>
      </w:r>
    </w:p>
    <w:p w14:paraId="3E5780CE" w14:textId="77777777" w:rsidR="00864DB6" w:rsidRPr="00653BDF" w:rsidRDefault="00864DB6" w:rsidP="000558BB">
      <w:pPr>
        <w:pStyle w:val="Bullet1"/>
        <w:tabs>
          <w:tab w:val="num" w:pos="1134"/>
        </w:tabs>
        <w:spacing w:before="0"/>
        <w:ind w:left="1134" w:hanging="567"/>
        <w:rPr>
          <w:rStyle w:val="Red"/>
          <w:rFonts w:cs="Arial"/>
          <w:color w:val="auto"/>
          <w:sz w:val="18"/>
          <w:szCs w:val="18"/>
        </w:rPr>
      </w:pPr>
      <w:r w:rsidRPr="00653BDF">
        <w:rPr>
          <w:rStyle w:val="Red"/>
          <w:rFonts w:cs="Arial"/>
          <w:color w:val="auto"/>
          <w:sz w:val="18"/>
          <w:szCs w:val="18"/>
        </w:rPr>
        <w:t>For the activity A2, the flow passed forward monitoring readings required by condition 3.3.1 and tables S3.1 and S3.4 must be taken every two minutes where:</w:t>
      </w:r>
    </w:p>
    <w:p w14:paraId="3DF526FE" w14:textId="77777777" w:rsidR="00864DB6" w:rsidRPr="00653BDF" w:rsidRDefault="00864DB6" w:rsidP="000558BB">
      <w:pPr>
        <w:pStyle w:val="aBullet"/>
        <w:tabs>
          <w:tab w:val="num" w:pos="1701"/>
        </w:tabs>
        <w:spacing w:before="0"/>
        <w:ind w:left="1701" w:hanging="567"/>
        <w:jc w:val="both"/>
        <w:rPr>
          <w:rStyle w:val="Red"/>
          <w:rFonts w:cs="Arial"/>
          <w:color w:val="auto"/>
          <w:sz w:val="18"/>
          <w:szCs w:val="18"/>
        </w:rPr>
      </w:pPr>
      <w:r w:rsidRPr="00653BDF">
        <w:rPr>
          <w:rStyle w:val="Red"/>
          <w:rFonts w:cs="Arial"/>
          <w:color w:val="auto"/>
          <w:sz w:val="18"/>
          <w:szCs w:val="18"/>
        </w:rPr>
        <w:t>the overflow is directly pumped to a storm tank, unless otherwise agreed in writing by Natural Resources Wales; or</w:t>
      </w:r>
    </w:p>
    <w:p w14:paraId="00E5B50B" w14:textId="77777777" w:rsidR="00864DB6" w:rsidRPr="00653BDF" w:rsidRDefault="00864DB6" w:rsidP="000558BB">
      <w:pPr>
        <w:pStyle w:val="aBullet"/>
        <w:tabs>
          <w:tab w:val="num" w:pos="1701"/>
        </w:tabs>
        <w:spacing w:before="0"/>
        <w:ind w:left="1701" w:hanging="567"/>
        <w:jc w:val="both"/>
        <w:rPr>
          <w:rStyle w:val="Red"/>
          <w:rFonts w:cs="Arial"/>
          <w:color w:val="auto"/>
          <w:sz w:val="18"/>
          <w:szCs w:val="18"/>
        </w:rPr>
      </w:pPr>
      <w:r w:rsidRPr="00653BDF">
        <w:rPr>
          <w:rStyle w:val="Red"/>
          <w:rFonts w:cs="Arial"/>
          <w:color w:val="auto"/>
          <w:sz w:val="18"/>
          <w:szCs w:val="18"/>
        </w:rPr>
        <w:t>the operator has received the written agreement of Natural Resources Wales to move to monitoring every two minutes from a specified date; or</w:t>
      </w:r>
    </w:p>
    <w:p w14:paraId="39ADD42E" w14:textId="1325D232" w:rsidR="00864DB6" w:rsidRPr="00653BDF" w:rsidRDefault="00864DB6" w:rsidP="00653BDF">
      <w:pPr>
        <w:pStyle w:val="aBullet"/>
        <w:tabs>
          <w:tab w:val="num" w:pos="1701"/>
        </w:tabs>
        <w:spacing w:before="0"/>
        <w:ind w:left="1701" w:hanging="567"/>
        <w:jc w:val="both"/>
        <w:rPr>
          <w:rStyle w:val="Pink"/>
          <w:rFonts w:cs="Arial"/>
          <w:color w:val="auto"/>
          <w:sz w:val="18"/>
          <w:szCs w:val="18"/>
        </w:rPr>
      </w:pPr>
      <w:r w:rsidRPr="00653BDF">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p w14:paraId="5CB1C2C6" w14:textId="77777777" w:rsidR="00864DB6" w:rsidRPr="00A445C6" w:rsidRDefault="00864DB6" w:rsidP="007704A9">
      <w:pPr>
        <w:pStyle w:val="Bullet"/>
        <w:tabs>
          <w:tab w:val="num" w:pos="1134"/>
        </w:tabs>
        <w:spacing w:before="120" w:after="240"/>
        <w:ind w:hanging="113"/>
        <w:rPr>
          <w:rFonts w:cs="Arial"/>
        </w:rPr>
      </w:pPr>
      <w:r w:rsidRPr="00653BDF">
        <w:rPr>
          <w:rFonts w:cs="Arial"/>
        </w:rPr>
        <w:t xml:space="preserve">Emissions </w:t>
      </w:r>
      <w:r w:rsidRPr="00A445C6">
        <w:rPr>
          <w:rFonts w:cs="Arial"/>
        </w:rPr>
        <w:t>and monitoring</w:t>
      </w:r>
    </w:p>
    <w:p w14:paraId="2A8A0C82" w14:textId="77777777" w:rsidR="00864DB6" w:rsidRPr="00653BDF" w:rsidRDefault="00864DB6" w:rsidP="007704A9">
      <w:pPr>
        <w:pStyle w:val="Bullet0"/>
        <w:tabs>
          <w:tab w:val="num" w:pos="1134"/>
        </w:tabs>
        <w:spacing w:before="120"/>
        <w:ind w:hanging="113"/>
        <w:rPr>
          <w:rFonts w:cs="Arial"/>
        </w:rPr>
      </w:pPr>
      <w:r w:rsidRPr="00653BDF">
        <w:rPr>
          <w:rFonts w:cs="Arial"/>
        </w:rPr>
        <w:t>Emissions to water</w:t>
      </w:r>
    </w:p>
    <w:p w14:paraId="0D0EA442" w14:textId="77777777" w:rsidR="00864DB6" w:rsidRPr="00653BDF" w:rsidRDefault="00864DB6" w:rsidP="0033116C">
      <w:pPr>
        <w:pStyle w:val="Bullet1"/>
        <w:tabs>
          <w:tab w:val="num" w:pos="1134"/>
        </w:tabs>
        <w:spacing w:before="0"/>
        <w:ind w:left="1134" w:hanging="567"/>
        <w:rPr>
          <w:rFonts w:cs="Arial"/>
          <w:sz w:val="18"/>
          <w:szCs w:val="18"/>
        </w:rPr>
      </w:pPr>
      <w:r w:rsidRPr="00653BDF">
        <w:rPr>
          <w:rFonts w:cs="Arial"/>
          <w:sz w:val="18"/>
          <w:szCs w:val="18"/>
        </w:rPr>
        <w:t>The limits given in schedule 3 table S3.1 shall not be exceeded.</w:t>
      </w:r>
    </w:p>
    <w:p w14:paraId="05C020F7" w14:textId="34BEC66E" w:rsidR="00864DB6" w:rsidRPr="00653BDF" w:rsidRDefault="00864DB6" w:rsidP="0033116C">
      <w:pPr>
        <w:pStyle w:val="Bullet1"/>
        <w:tabs>
          <w:tab w:val="num" w:pos="1134"/>
        </w:tabs>
        <w:spacing w:before="0"/>
        <w:ind w:left="1134" w:hanging="567"/>
        <w:rPr>
          <w:rStyle w:val="Red"/>
          <w:rFonts w:cs="Arial"/>
          <w:color w:val="auto"/>
          <w:sz w:val="18"/>
          <w:szCs w:val="18"/>
        </w:rPr>
      </w:pPr>
      <w:r w:rsidRPr="00653BDF">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1AD56643" w14:textId="21983BB3" w:rsidR="00864DB6" w:rsidRPr="00653BDF" w:rsidRDefault="00864DB6" w:rsidP="0033116C">
      <w:pPr>
        <w:pStyle w:val="Bullet1"/>
        <w:tabs>
          <w:tab w:val="num" w:pos="1134"/>
        </w:tabs>
        <w:spacing w:before="0"/>
        <w:ind w:left="1134" w:hanging="567"/>
        <w:rPr>
          <w:rStyle w:val="Red"/>
          <w:rFonts w:cs="Arial"/>
          <w:color w:val="auto"/>
          <w:sz w:val="18"/>
          <w:szCs w:val="18"/>
        </w:rPr>
      </w:pPr>
    </w:p>
    <w:p w14:paraId="07C0D87B" w14:textId="77777777" w:rsidR="00864DB6" w:rsidRPr="00B428E7" w:rsidRDefault="00864DB6" w:rsidP="0033116C">
      <w:pPr>
        <w:pStyle w:val="aBullet"/>
        <w:tabs>
          <w:tab w:val="num" w:pos="1701"/>
        </w:tabs>
        <w:spacing w:before="0"/>
        <w:ind w:left="1701" w:hanging="567"/>
        <w:rPr>
          <w:rStyle w:val="Red"/>
          <w:rFonts w:cs="Arial"/>
          <w:color w:val="auto"/>
          <w:sz w:val="18"/>
          <w:szCs w:val="18"/>
        </w:rPr>
      </w:pPr>
      <w:r w:rsidRPr="00653BDF">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w:t>
      </w:r>
      <w:r w:rsidRPr="00B428E7">
        <w:rPr>
          <w:rStyle w:val="Red"/>
          <w:rFonts w:cs="Arial"/>
          <w:color w:val="auto"/>
          <w:sz w:val="18"/>
          <w:szCs w:val="18"/>
        </w:rPr>
        <w:t>the emission limit has been complied with.</w:t>
      </w:r>
    </w:p>
    <w:p w14:paraId="0C3DACBF" w14:textId="77777777" w:rsidR="00864DB6" w:rsidRPr="00B428E7" w:rsidRDefault="00864DB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3518C87F" w14:textId="77777777" w:rsidR="00864DB6" w:rsidRPr="00B428E7" w:rsidRDefault="00864DB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3A3FFEB3" w14:textId="77777777" w:rsidR="00864DB6" w:rsidRPr="00B428E7" w:rsidRDefault="00864DB6"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The permitted Dry Weather Flow limit in schedule 3 table S3.1 is set at the operator’s planned annual 80% exceeded daily volume discharged. </w:t>
      </w:r>
    </w:p>
    <w:p w14:paraId="441AEE12" w14:textId="77777777" w:rsidR="00864DB6" w:rsidRPr="00B428E7" w:rsidRDefault="00864DB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82C0899" w14:textId="77777777" w:rsidR="00864DB6" w:rsidRPr="00B428E7" w:rsidRDefault="00864DB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2C52AA2D" w14:textId="77777777" w:rsidR="00864DB6" w:rsidRPr="00B428E7" w:rsidRDefault="00864DB6"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7A575CF5" w14:textId="77777777" w:rsidR="00864DB6" w:rsidRPr="00B428E7" w:rsidRDefault="00864DB6"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04961054" w14:textId="77777777" w:rsidR="00864DB6" w:rsidRPr="00B428E7" w:rsidRDefault="00864DB6"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44BCF23" w14:textId="77777777" w:rsidR="00E236A6" w:rsidRDefault="00E236A6">
      <w:pPr>
        <w:rPr>
          <w:rStyle w:val="Red"/>
          <w:rFonts w:ascii="Arial" w:hAnsi="Arial" w:cs="Arial"/>
          <w:bCs/>
          <w:color w:val="auto"/>
          <w:sz w:val="18"/>
          <w:szCs w:val="18"/>
          <w:lang w:eastAsia="en-US"/>
        </w:rPr>
      </w:pPr>
      <w:r>
        <w:rPr>
          <w:rStyle w:val="Red"/>
          <w:rFonts w:cs="Arial"/>
          <w:color w:val="auto"/>
          <w:sz w:val="18"/>
          <w:szCs w:val="18"/>
        </w:rPr>
        <w:br w:type="page"/>
      </w:r>
    </w:p>
    <w:p w14:paraId="0BFD1A98" w14:textId="5013D7D4" w:rsidR="00864DB6" w:rsidRPr="00B428E7" w:rsidRDefault="00864DB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07F1F5EA" w14:textId="77777777" w:rsidR="00864DB6" w:rsidRPr="00B428E7" w:rsidRDefault="00864DB6"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6873CA6D" w14:textId="77777777" w:rsidR="00864DB6" w:rsidRPr="00B428E7" w:rsidRDefault="00864DB6"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3D29AF2F" w14:textId="77777777" w:rsidR="00864DB6" w:rsidRPr="00263560" w:rsidRDefault="00864DB6"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w:t>
      </w:r>
      <w:r w:rsidRPr="00263560">
        <w:rPr>
          <w:rStyle w:val="Red"/>
          <w:rFonts w:cs="Arial"/>
          <w:color w:val="auto"/>
          <w:sz w:val="18"/>
          <w:szCs w:val="18"/>
        </w:rPr>
        <w:t xml:space="preserve">have occurred in the preceding 4 calendar years. </w:t>
      </w:r>
    </w:p>
    <w:p w14:paraId="03327405" w14:textId="1631F722" w:rsidR="00864DB6" w:rsidRPr="00263560" w:rsidRDefault="00864DB6" w:rsidP="0033116C">
      <w:pPr>
        <w:pStyle w:val="aiBullet"/>
        <w:numPr>
          <w:ilvl w:val="0"/>
          <w:numId w:val="0"/>
        </w:numPr>
        <w:spacing w:before="0"/>
        <w:ind w:left="1701"/>
        <w:rPr>
          <w:rStyle w:val="Red"/>
          <w:rFonts w:cs="Arial"/>
          <w:color w:val="auto"/>
          <w:sz w:val="18"/>
          <w:szCs w:val="18"/>
        </w:rPr>
      </w:pPr>
      <w:r w:rsidRPr="00263560">
        <w:rPr>
          <w:rStyle w:val="Red"/>
          <w:rFonts w:cs="Arial"/>
          <w:color w:val="auto"/>
          <w:sz w:val="18"/>
          <w:szCs w:val="18"/>
        </w:rPr>
        <w:t xml:space="preserve">Only exceedances from a calendar year after 31 December 2025 shall be used. </w:t>
      </w:r>
    </w:p>
    <w:p w14:paraId="2B4468C7" w14:textId="5D060B3A" w:rsidR="00864DB6" w:rsidRPr="00263560" w:rsidRDefault="00864DB6" w:rsidP="0033116C">
      <w:pPr>
        <w:pStyle w:val="Bullet1"/>
        <w:tabs>
          <w:tab w:val="clear" w:pos="1134"/>
        </w:tabs>
        <w:spacing w:before="0"/>
        <w:ind w:left="1134" w:hanging="567"/>
        <w:rPr>
          <w:rStyle w:val="Red"/>
          <w:color w:val="auto"/>
          <w:sz w:val="18"/>
          <w:szCs w:val="18"/>
        </w:rPr>
      </w:pPr>
      <w:r w:rsidRPr="00263560">
        <w:rPr>
          <w:rStyle w:val="Red"/>
          <w:color w:val="auto"/>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7A7455C8" w14:textId="77777777" w:rsidR="00864DB6" w:rsidRPr="00263560" w:rsidRDefault="00864DB6" w:rsidP="0033116C">
      <w:pPr>
        <w:pStyle w:val="aBullet"/>
        <w:tabs>
          <w:tab w:val="num" w:pos="1701"/>
        </w:tabs>
        <w:spacing w:before="0"/>
        <w:ind w:left="1701" w:hanging="567"/>
        <w:rPr>
          <w:rStyle w:val="Red"/>
          <w:color w:val="auto"/>
          <w:sz w:val="18"/>
          <w:szCs w:val="18"/>
        </w:rPr>
      </w:pPr>
      <w:r w:rsidRPr="00742596">
        <w:rPr>
          <w:rStyle w:val="Red"/>
          <w:color w:val="auto"/>
          <w:sz w:val="18"/>
          <w:szCs w:val="18"/>
        </w:rPr>
        <w:t xml:space="preserve">For the purpose of this condition the following readings shall </w:t>
      </w:r>
      <w:r w:rsidRPr="00263560">
        <w:rPr>
          <w:rStyle w:val="Red"/>
          <w:color w:val="auto"/>
          <w:sz w:val="18"/>
          <w:szCs w:val="18"/>
        </w:rPr>
        <w:t>not be used in the assessment.</w:t>
      </w:r>
    </w:p>
    <w:p w14:paraId="5C0BE266" w14:textId="77777777" w:rsidR="00864DB6" w:rsidRPr="00263560" w:rsidRDefault="00864DB6" w:rsidP="0033116C">
      <w:pPr>
        <w:pStyle w:val="aiBullet"/>
        <w:tabs>
          <w:tab w:val="clear" w:pos="1588"/>
          <w:tab w:val="num" w:pos="1985"/>
        </w:tabs>
        <w:spacing w:before="0"/>
        <w:ind w:left="1985" w:hanging="312"/>
        <w:rPr>
          <w:rStyle w:val="Red"/>
          <w:color w:val="auto"/>
          <w:sz w:val="18"/>
          <w:szCs w:val="18"/>
        </w:rPr>
      </w:pPr>
      <w:r w:rsidRPr="00263560">
        <w:rPr>
          <w:rStyle w:val="Red"/>
          <w:color w:val="auto"/>
          <w:sz w:val="18"/>
          <w:szCs w:val="18"/>
        </w:rPr>
        <w:t>data that is not ‘good’ data; or</w:t>
      </w:r>
    </w:p>
    <w:p w14:paraId="4EF94FED" w14:textId="200B65DD" w:rsidR="00864DB6" w:rsidRPr="00263560" w:rsidRDefault="00864DB6" w:rsidP="0033116C">
      <w:pPr>
        <w:pStyle w:val="aiBullet"/>
        <w:tabs>
          <w:tab w:val="clear" w:pos="1588"/>
          <w:tab w:val="num" w:pos="1985"/>
        </w:tabs>
        <w:spacing w:before="0"/>
        <w:ind w:left="1985" w:hanging="312"/>
        <w:rPr>
          <w:rStyle w:val="Red"/>
          <w:color w:val="auto"/>
          <w:sz w:val="18"/>
          <w:szCs w:val="18"/>
        </w:rPr>
      </w:pPr>
      <w:r w:rsidRPr="00263560">
        <w:rPr>
          <w:rStyle w:val="Red"/>
          <w:color w:val="auto"/>
          <w:sz w:val="18"/>
          <w:szCs w:val="18"/>
        </w:rPr>
        <w:t>the first flow reading taken after the start of each overflow event; or</w:t>
      </w:r>
    </w:p>
    <w:p w14:paraId="4D7C0E04" w14:textId="77777777" w:rsidR="00864DB6" w:rsidRPr="00742596" w:rsidRDefault="00864DB6" w:rsidP="0033116C">
      <w:pPr>
        <w:pStyle w:val="aiBullet"/>
        <w:tabs>
          <w:tab w:val="clear" w:pos="1588"/>
          <w:tab w:val="num" w:pos="1985"/>
        </w:tabs>
        <w:spacing w:before="0"/>
        <w:ind w:left="1985" w:hanging="312"/>
        <w:rPr>
          <w:rStyle w:val="Red"/>
          <w:color w:val="auto"/>
          <w:sz w:val="18"/>
          <w:szCs w:val="18"/>
        </w:rPr>
      </w:pPr>
      <w:r w:rsidRPr="00263560">
        <w:rPr>
          <w:rStyle w:val="Red"/>
          <w:color w:val="auto"/>
          <w:sz w:val="18"/>
          <w:szCs w:val="18"/>
        </w:rPr>
        <w:t xml:space="preserve">Readings taken when the overflow to the storm tank is operating to facilitate regular planned maintenance, non-routine planned maintenance or non-routine un-planned maintenance, subject to the written agreement of Natural Resources </w:t>
      </w:r>
      <w:r w:rsidRPr="00742596">
        <w:rPr>
          <w:rStyle w:val="Red"/>
          <w:color w:val="auto"/>
          <w:sz w:val="18"/>
          <w:szCs w:val="18"/>
        </w:rPr>
        <w:t>Wales; or</w:t>
      </w:r>
    </w:p>
    <w:p w14:paraId="2B327DE8" w14:textId="77777777" w:rsidR="00864DB6" w:rsidRPr="00263560" w:rsidRDefault="00864DB6"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 xml:space="preserve">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t>
      </w:r>
      <w:r w:rsidRPr="00263560">
        <w:rPr>
          <w:rStyle w:val="Red"/>
          <w:color w:val="auto"/>
          <w:sz w:val="18"/>
          <w:szCs w:val="18"/>
        </w:rPr>
        <w:t>which were not observed, and the operator could not reasonably have been expected to prevent the discharge into the sewer or works, subject to the written agreement of Natural Resources Wales.</w:t>
      </w:r>
    </w:p>
    <w:p w14:paraId="4B14E793" w14:textId="6977A187" w:rsidR="00864DB6" w:rsidRPr="00263560" w:rsidRDefault="00864DB6" w:rsidP="0033116C">
      <w:pPr>
        <w:pStyle w:val="aBullet"/>
        <w:tabs>
          <w:tab w:val="num" w:pos="1701"/>
        </w:tabs>
        <w:spacing w:before="0"/>
        <w:ind w:left="1701" w:hanging="567"/>
        <w:rPr>
          <w:rFonts w:cs="Arial"/>
          <w:iCs/>
          <w:sz w:val="18"/>
          <w:szCs w:val="18"/>
        </w:rPr>
      </w:pPr>
      <w:r w:rsidRPr="00263560">
        <w:rPr>
          <w:rFonts w:cs="Arial"/>
          <w:iCs/>
          <w:sz w:val="18"/>
          <w:szCs w:val="18"/>
        </w:rPr>
        <w:t>For any readings to be considered by</w:t>
      </w:r>
      <w:r w:rsidRPr="00263560">
        <w:rPr>
          <w:sz w:val="18"/>
          <w:szCs w:val="18"/>
        </w:rPr>
        <w:t xml:space="preserve"> </w:t>
      </w:r>
      <w:r w:rsidRPr="00263560">
        <w:rPr>
          <w:rFonts w:cs="Arial"/>
          <w:iCs/>
          <w:sz w:val="18"/>
          <w:szCs w:val="18"/>
        </w:rPr>
        <w:t>Natural Resources Wales for the purposes of 3.1.</w:t>
      </w:r>
      <w:r w:rsidR="00263560" w:rsidRPr="00263560">
        <w:rPr>
          <w:rFonts w:cs="Arial"/>
          <w:iCs/>
          <w:sz w:val="18"/>
          <w:szCs w:val="18"/>
        </w:rPr>
        <w:t>5</w:t>
      </w:r>
      <w:r w:rsidRPr="00263560">
        <w:rPr>
          <w:rFonts w:cs="Arial"/>
          <w:iCs/>
          <w:sz w:val="18"/>
          <w:szCs w:val="18"/>
        </w:rPr>
        <w:t xml:space="preserve"> (a) (iii) above,</w:t>
      </w:r>
    </w:p>
    <w:p w14:paraId="7C04D860" w14:textId="77777777" w:rsidR="00864DB6" w:rsidRPr="00F06160" w:rsidRDefault="00864DB6" w:rsidP="0033116C">
      <w:pPr>
        <w:pStyle w:val="aiBullet"/>
        <w:tabs>
          <w:tab w:val="clear" w:pos="1588"/>
          <w:tab w:val="num" w:pos="1985"/>
        </w:tabs>
        <w:spacing w:before="0"/>
        <w:ind w:left="1985" w:hanging="312"/>
        <w:rPr>
          <w:rFonts w:cs="Arial"/>
          <w:iCs/>
          <w:color w:val="000000" w:themeColor="text1"/>
          <w:sz w:val="18"/>
          <w:szCs w:val="18"/>
        </w:rPr>
      </w:pPr>
      <w:r w:rsidRPr="00263560">
        <w:rPr>
          <w:rFonts w:cs="Arial"/>
          <w:iCs/>
          <w:sz w:val="18"/>
          <w:szCs w:val="18"/>
        </w:rPr>
        <w:t>the regular planned maint</w:t>
      </w:r>
      <w:r w:rsidRPr="00263560">
        <w:rPr>
          <w:rFonts w:cs="Arial"/>
          <w:iCs/>
          <w:color w:val="000000" w:themeColor="text1"/>
          <w:sz w:val="18"/>
          <w:szCs w:val="18"/>
        </w:rPr>
        <w:t>enance, non-routine planned maintenance or non</w:t>
      </w:r>
      <w:r w:rsidRPr="00F06160">
        <w:rPr>
          <w:rFonts w:cs="Arial"/>
          <w:iCs/>
          <w:color w:val="000000" w:themeColor="text1"/>
          <w:sz w:val="18"/>
          <w:szCs w:val="18"/>
        </w:rPr>
        <w:t>-routine un-planned maintenance must not have resulted in a discharge from the storm tanks; and</w:t>
      </w:r>
    </w:p>
    <w:p w14:paraId="60EDE33E" w14:textId="77777777" w:rsidR="00864DB6" w:rsidRPr="00742596" w:rsidRDefault="00864DB6" w:rsidP="0033116C">
      <w:pPr>
        <w:pStyle w:val="aiBullet"/>
        <w:tabs>
          <w:tab w:val="clear" w:pos="1588"/>
          <w:tab w:val="num" w:pos="1985"/>
        </w:tabs>
        <w:spacing w:before="0"/>
        <w:ind w:left="1985" w:hanging="312"/>
        <w:rPr>
          <w:rFonts w:cs="Arial"/>
          <w:iCs/>
          <w:sz w:val="18"/>
          <w:szCs w:val="18"/>
        </w:rPr>
      </w:pPr>
      <w:r w:rsidRPr="00F06160">
        <w:rPr>
          <w:rFonts w:cs="Arial"/>
          <w:iCs/>
          <w:color w:val="000000" w:themeColor="text1"/>
          <w:sz w:val="18"/>
          <w:szCs w:val="18"/>
        </w:rPr>
        <w:t>the storm tanks must have be</w:t>
      </w:r>
      <w:r w:rsidRPr="00742596">
        <w:rPr>
          <w:rFonts w:cs="Arial"/>
          <w:iCs/>
          <w:sz w:val="18"/>
          <w:szCs w:val="18"/>
        </w:rPr>
        <w:t>en emptied as soon as reasonably practicable and before any further overflow into them occurs; and</w:t>
      </w:r>
    </w:p>
    <w:p w14:paraId="2133B1D8" w14:textId="77777777" w:rsidR="00864DB6" w:rsidRPr="00742596" w:rsidRDefault="00864DB6"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73A69A8" w14:textId="77777777" w:rsidR="00864DB6" w:rsidRPr="00F06160" w:rsidRDefault="00864DB6"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operator must have notified Natural Resources Wales in writing at least 5 working days before commencing any non-routine planned maintenance and, within 14 days of completing the non-routine plann</w:t>
      </w:r>
      <w:r w:rsidRPr="00F06160">
        <w:rPr>
          <w:rFonts w:cs="Arial"/>
          <w:iCs/>
          <w:color w:val="000000" w:themeColor="text1"/>
          <w:sz w:val="18"/>
          <w:szCs w:val="18"/>
        </w:rPr>
        <w:t>ed maintenance, have submitted a full description of its impact on the operation of the storm tanks to Natural Resources Wales; and</w:t>
      </w:r>
    </w:p>
    <w:p w14:paraId="76F44917" w14:textId="77777777" w:rsidR="00864DB6" w:rsidRPr="00742596" w:rsidRDefault="00864DB6" w:rsidP="0033116C">
      <w:pPr>
        <w:pStyle w:val="aiBullet"/>
        <w:tabs>
          <w:tab w:val="clear" w:pos="1588"/>
          <w:tab w:val="num" w:pos="1985"/>
        </w:tabs>
        <w:spacing w:before="0"/>
        <w:ind w:left="1985" w:hanging="312"/>
        <w:rPr>
          <w:rFonts w:cs="Arial"/>
          <w:iCs/>
          <w:sz w:val="18"/>
          <w:szCs w:val="18"/>
        </w:rPr>
      </w:pPr>
      <w:r w:rsidRPr="00F06160">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w:t>
      </w:r>
      <w:r w:rsidRPr="00742596">
        <w:rPr>
          <w:rFonts w:cs="Arial"/>
          <w:iCs/>
          <w:sz w:val="18"/>
          <w:szCs w:val="18"/>
        </w:rPr>
        <w:t>ural Resources Wales; and</w:t>
      </w:r>
    </w:p>
    <w:p w14:paraId="14A4E940" w14:textId="77777777" w:rsidR="00864DB6" w:rsidRPr="00263560" w:rsidRDefault="00864DB6"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non-routine un-planned maintenance was not required to be carried out due to the act or default of the operator, its agents, </w:t>
      </w:r>
      <w:r w:rsidRPr="00263560">
        <w:rPr>
          <w:rFonts w:cs="Arial"/>
          <w:iCs/>
          <w:sz w:val="18"/>
          <w:szCs w:val="18"/>
        </w:rPr>
        <w:t>representatives, officers, employees or servants</w:t>
      </w:r>
    </w:p>
    <w:p w14:paraId="1594F353" w14:textId="59B42CDF" w:rsidR="00864DB6" w:rsidRPr="00263560" w:rsidRDefault="00864DB6" w:rsidP="0033116C">
      <w:pPr>
        <w:pStyle w:val="aBullet"/>
        <w:tabs>
          <w:tab w:val="num" w:pos="1701"/>
        </w:tabs>
        <w:spacing w:before="0"/>
        <w:ind w:left="1701" w:hanging="567"/>
        <w:rPr>
          <w:rStyle w:val="Red"/>
          <w:color w:val="auto"/>
          <w:sz w:val="18"/>
          <w:szCs w:val="18"/>
        </w:rPr>
      </w:pPr>
      <w:r w:rsidRPr="00263560">
        <w:rPr>
          <w:rStyle w:val="Red"/>
          <w:color w:val="auto"/>
          <w:sz w:val="18"/>
          <w:szCs w:val="18"/>
        </w:rPr>
        <w:t>For any readings to be considered for the purposes of 3.1.</w:t>
      </w:r>
      <w:r w:rsidR="00263560" w:rsidRPr="00263560">
        <w:rPr>
          <w:rStyle w:val="Red"/>
          <w:color w:val="auto"/>
          <w:sz w:val="18"/>
          <w:szCs w:val="18"/>
        </w:rPr>
        <w:t>5</w:t>
      </w:r>
      <w:r w:rsidRPr="00263560">
        <w:rPr>
          <w:rStyle w:val="Red"/>
          <w:color w:val="auto"/>
          <w:sz w:val="18"/>
          <w:szCs w:val="18"/>
        </w:rPr>
        <w:t xml:space="preserve"> (a) (iv) above, the operator must have notified Natural Resources Wales as soon as reasonably practicable and must have us</w:t>
      </w:r>
      <w:r w:rsidRPr="00263560">
        <w:rPr>
          <w:rStyle w:val="Red"/>
          <w:color w:val="000000" w:themeColor="text1"/>
          <w:sz w:val="18"/>
          <w:szCs w:val="18"/>
        </w:rPr>
        <w:t>ed their best endeavours to minimise any adverse impact on the operation of the storm tanks.</w:t>
      </w:r>
    </w:p>
    <w:p w14:paraId="0E477E0A" w14:textId="28712C55" w:rsidR="00864DB6" w:rsidRPr="00263560" w:rsidRDefault="00864DB6" w:rsidP="0033116C">
      <w:pPr>
        <w:pStyle w:val="aBullet"/>
        <w:tabs>
          <w:tab w:val="num" w:pos="1701"/>
        </w:tabs>
        <w:spacing w:before="0"/>
        <w:ind w:left="1701" w:hanging="567"/>
        <w:rPr>
          <w:rStyle w:val="Red"/>
          <w:color w:val="auto"/>
          <w:sz w:val="18"/>
          <w:szCs w:val="18"/>
        </w:rPr>
      </w:pPr>
      <w:r w:rsidRPr="00263560">
        <w:rPr>
          <w:rStyle w:val="Red"/>
          <w:color w:val="auto"/>
          <w:sz w:val="18"/>
          <w:szCs w:val="18"/>
        </w:rPr>
        <w:t>Records demonstrating that the requirements of 3.1.</w:t>
      </w:r>
      <w:r w:rsidR="00263560" w:rsidRPr="00263560">
        <w:rPr>
          <w:rStyle w:val="Red"/>
          <w:color w:val="auto"/>
          <w:sz w:val="18"/>
          <w:szCs w:val="18"/>
        </w:rPr>
        <w:t>5</w:t>
      </w:r>
      <w:r w:rsidRPr="00263560">
        <w:rPr>
          <w:rStyle w:val="Red"/>
          <w:color w:val="auto"/>
          <w:sz w:val="18"/>
          <w:szCs w:val="18"/>
        </w:rPr>
        <w:t xml:space="preserve"> (a), (b) and (c) above have been met shall be maintained</w:t>
      </w:r>
    </w:p>
    <w:p w14:paraId="2850D68E" w14:textId="77777777" w:rsidR="00263560" w:rsidRDefault="00263560">
      <w:pPr>
        <w:rPr>
          <w:rFonts w:ascii="Arial" w:hAnsi="Arial" w:cs="Arial"/>
          <w:b/>
          <w:bCs/>
          <w:sz w:val="28"/>
          <w:szCs w:val="24"/>
          <w:lang w:eastAsia="en-US"/>
        </w:rPr>
      </w:pPr>
      <w:r>
        <w:rPr>
          <w:rFonts w:cs="Arial"/>
        </w:rPr>
        <w:br w:type="page"/>
      </w:r>
    </w:p>
    <w:p w14:paraId="09FC43F8" w14:textId="7289B77B" w:rsidR="00864DB6" w:rsidRPr="00B95ACA" w:rsidRDefault="00864DB6" w:rsidP="007704A9">
      <w:pPr>
        <w:pStyle w:val="Bullet0"/>
        <w:keepNext/>
        <w:tabs>
          <w:tab w:val="num" w:pos="1134"/>
        </w:tabs>
        <w:spacing w:before="120"/>
        <w:ind w:hanging="113"/>
        <w:rPr>
          <w:rFonts w:cs="Arial"/>
        </w:rPr>
      </w:pPr>
      <w:r w:rsidRPr="00BE5551">
        <w:rPr>
          <w:rFonts w:cs="Arial"/>
        </w:rPr>
        <w:lastRenderedPageBreak/>
        <w:t xml:space="preserve">Emissions of </w:t>
      </w:r>
      <w:r w:rsidRPr="00B95ACA">
        <w:rPr>
          <w:rFonts w:cs="Arial"/>
        </w:rPr>
        <w:t>substances not controlled by emission limits</w:t>
      </w:r>
    </w:p>
    <w:p w14:paraId="2DC83D43" w14:textId="58DF4F4D" w:rsidR="00864DB6" w:rsidRPr="00B95ACA" w:rsidRDefault="00864DB6" w:rsidP="00BE5551">
      <w:pPr>
        <w:pStyle w:val="Bullet1"/>
        <w:tabs>
          <w:tab w:val="num" w:pos="1134"/>
        </w:tabs>
        <w:spacing w:before="0"/>
        <w:ind w:left="1134" w:hanging="567"/>
        <w:rPr>
          <w:rFonts w:cs="Arial"/>
          <w:sz w:val="18"/>
          <w:szCs w:val="18"/>
        </w:rPr>
      </w:pPr>
      <w:r w:rsidRPr="00B95ACA">
        <w:rPr>
          <w:rStyle w:val="Red"/>
          <w:rFonts w:cs="Arial"/>
          <w:color w:val="auto"/>
          <w:sz w:val="18"/>
          <w:szCs w:val="18"/>
        </w:rPr>
        <w:t>For the activity A1, referenced in schedule 1, table S1.1,</w:t>
      </w:r>
      <w:r w:rsidRPr="00B95ACA">
        <w:rPr>
          <w:rFonts w:cs="Arial"/>
          <w:sz w:val="18"/>
          <w:szCs w:val="18"/>
        </w:rPr>
        <w:t xml:space="preserve"> the operator shall take appropriate measures to minimise so far as reasonably practicable the polluting effects of the emissions of substances in the discharge not controlled by emission limits (excluding odour).</w:t>
      </w:r>
    </w:p>
    <w:p w14:paraId="21AB98D3" w14:textId="77777777" w:rsidR="00864DB6" w:rsidRPr="00B95ACA" w:rsidRDefault="00864DB6" w:rsidP="007704A9">
      <w:pPr>
        <w:pStyle w:val="Bullet0"/>
        <w:tabs>
          <w:tab w:val="num" w:pos="1134"/>
        </w:tabs>
        <w:spacing w:before="120"/>
        <w:ind w:hanging="113"/>
        <w:rPr>
          <w:rFonts w:cs="Arial"/>
        </w:rPr>
      </w:pPr>
      <w:r w:rsidRPr="00B95ACA">
        <w:rPr>
          <w:rFonts w:cs="Arial"/>
        </w:rPr>
        <w:t xml:space="preserve">Monitoring </w:t>
      </w:r>
    </w:p>
    <w:p w14:paraId="4F12AA0C" w14:textId="77777777" w:rsidR="00864DB6" w:rsidRPr="00A708DD" w:rsidRDefault="00864DB6" w:rsidP="0033116C">
      <w:pPr>
        <w:pStyle w:val="Bullet1"/>
        <w:tabs>
          <w:tab w:val="num" w:pos="1134"/>
        </w:tabs>
        <w:spacing w:before="0"/>
        <w:ind w:left="1134" w:hanging="567"/>
        <w:rPr>
          <w:rStyle w:val="Red"/>
          <w:rFonts w:cs="Arial"/>
          <w:color w:val="auto"/>
          <w:sz w:val="18"/>
          <w:szCs w:val="18"/>
        </w:rPr>
      </w:pPr>
      <w:r w:rsidRPr="00B95ACA">
        <w:rPr>
          <w:rStyle w:val="Red"/>
          <w:rFonts w:cs="Arial"/>
          <w:color w:val="auto"/>
          <w:sz w:val="18"/>
          <w:szCs w:val="18"/>
        </w:rPr>
        <w:t xml:space="preserve">The operator shall, unless otherwise agreed in writing by Natural Resources Wales, undertake the monitoring specified in the following </w:t>
      </w:r>
      <w:r w:rsidRPr="00A708DD">
        <w:rPr>
          <w:rStyle w:val="Red"/>
          <w:rFonts w:cs="Arial"/>
          <w:color w:val="auto"/>
          <w:sz w:val="18"/>
          <w:szCs w:val="18"/>
        </w:rPr>
        <w:t>tables in schedule 3 to this permit:</w:t>
      </w:r>
    </w:p>
    <w:p w14:paraId="1A126E92" w14:textId="77777777" w:rsidR="00864DB6" w:rsidRPr="00A708DD" w:rsidRDefault="00864DB6"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50289335" w14:textId="77777777" w:rsidR="00864DB6" w:rsidRPr="00A708DD" w:rsidRDefault="00864DB6"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3FA42CA0" w14:textId="77777777" w:rsidR="00864DB6" w:rsidRPr="00A708DD" w:rsidRDefault="00864DB6"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1850BDD6" w14:textId="77777777" w:rsidR="00864DB6" w:rsidRPr="00B95ACA" w:rsidRDefault="00864DB6"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w:t>
      </w:r>
      <w:r w:rsidRPr="00B95ACA">
        <w:rPr>
          <w:rStyle w:val="Red"/>
          <w:rFonts w:cs="Arial"/>
          <w:color w:val="auto"/>
          <w:sz w:val="18"/>
          <w:szCs w:val="18"/>
        </w:rPr>
        <w:t>specified in condition 3.3.1 shall have either MCERTS certification or MCERTS accreditation (as appropriate), where available, unless otherwise agreed in writing by Natural Resources Wales.</w:t>
      </w:r>
    </w:p>
    <w:p w14:paraId="6C8F67B2" w14:textId="3375EC06" w:rsidR="00864DB6" w:rsidRPr="00B95ACA" w:rsidRDefault="00864DB6" w:rsidP="0033116C">
      <w:pPr>
        <w:pStyle w:val="Bullet1"/>
        <w:tabs>
          <w:tab w:val="num" w:pos="1134"/>
        </w:tabs>
        <w:spacing w:before="0"/>
        <w:ind w:left="1134" w:hanging="567"/>
        <w:rPr>
          <w:rStyle w:val="Red"/>
          <w:rFonts w:cs="Arial"/>
          <w:color w:val="auto"/>
          <w:sz w:val="18"/>
          <w:szCs w:val="18"/>
        </w:rPr>
      </w:pPr>
      <w:r w:rsidRPr="00B95ACA">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548A1744" w14:textId="77777777" w:rsidR="00864DB6" w:rsidRPr="00B95ACA" w:rsidRDefault="00864DB6" w:rsidP="0033116C">
      <w:pPr>
        <w:pStyle w:val="Bullet1"/>
        <w:tabs>
          <w:tab w:val="num" w:pos="1134"/>
        </w:tabs>
        <w:spacing w:before="0"/>
        <w:ind w:left="1134" w:hanging="567"/>
        <w:rPr>
          <w:rStyle w:val="Red"/>
          <w:rFonts w:cs="Arial"/>
          <w:color w:val="auto"/>
          <w:sz w:val="18"/>
          <w:szCs w:val="18"/>
        </w:rPr>
      </w:pPr>
      <w:r w:rsidRPr="00B95ACA">
        <w:rPr>
          <w:rStyle w:val="Red"/>
          <w:rFonts w:cs="Arial"/>
          <w:color w:val="auto"/>
          <w:sz w:val="18"/>
          <w:szCs w:val="18"/>
        </w:rPr>
        <w:t>The monitoring programme for the parameters subject to schedule 3B shall be:</w:t>
      </w:r>
    </w:p>
    <w:p w14:paraId="50AB726E" w14:textId="77777777" w:rsidR="00864DB6" w:rsidRPr="00B95ACA" w:rsidRDefault="00864DB6" w:rsidP="0033116C">
      <w:pPr>
        <w:pStyle w:val="aBullet"/>
        <w:tabs>
          <w:tab w:val="num" w:pos="1701"/>
        </w:tabs>
        <w:spacing w:before="0"/>
        <w:ind w:left="1701" w:hanging="567"/>
        <w:rPr>
          <w:rStyle w:val="Red"/>
          <w:rFonts w:cs="Arial"/>
          <w:color w:val="auto"/>
          <w:sz w:val="18"/>
          <w:szCs w:val="18"/>
        </w:rPr>
      </w:pPr>
      <w:r w:rsidRPr="00B95ACA">
        <w:rPr>
          <w:rStyle w:val="Red"/>
          <w:rFonts w:cs="Arial"/>
          <w:color w:val="auto"/>
          <w:sz w:val="18"/>
          <w:szCs w:val="18"/>
        </w:rPr>
        <w:t>pre-scheduled to cover a calendar year and the programme recorded before the start of a calendar year sample period; and</w:t>
      </w:r>
    </w:p>
    <w:p w14:paraId="5C51C0EC" w14:textId="77777777" w:rsidR="00864DB6" w:rsidRPr="00B95ACA" w:rsidRDefault="00864DB6" w:rsidP="0033116C">
      <w:pPr>
        <w:pStyle w:val="aBullet"/>
        <w:tabs>
          <w:tab w:val="num" w:pos="1701"/>
        </w:tabs>
        <w:spacing w:before="0"/>
        <w:ind w:left="1701" w:hanging="567"/>
        <w:rPr>
          <w:rStyle w:val="Red"/>
          <w:rFonts w:cs="Arial"/>
          <w:color w:val="auto"/>
          <w:sz w:val="18"/>
          <w:szCs w:val="18"/>
        </w:rPr>
      </w:pPr>
      <w:r w:rsidRPr="00B95ACA">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47630B34" w14:textId="77777777" w:rsidR="00864DB6" w:rsidRPr="00B95ACA" w:rsidRDefault="00864DB6" w:rsidP="0033116C">
      <w:pPr>
        <w:pStyle w:val="Bullet1"/>
        <w:tabs>
          <w:tab w:val="num" w:pos="1134"/>
        </w:tabs>
        <w:spacing w:before="0"/>
        <w:ind w:left="1134" w:hanging="567"/>
        <w:rPr>
          <w:rStyle w:val="Red"/>
          <w:rFonts w:cs="Arial"/>
          <w:color w:val="auto"/>
          <w:sz w:val="18"/>
          <w:szCs w:val="18"/>
        </w:rPr>
      </w:pPr>
      <w:r w:rsidRPr="00B95ACA">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25AAEE8" w14:textId="4A19229E" w:rsidR="00864DB6" w:rsidRPr="005D3AF5" w:rsidRDefault="00864DB6"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81076BD" w14:textId="77777777" w:rsidR="00864DB6" w:rsidRPr="001E3644" w:rsidRDefault="00864DB6" w:rsidP="0033116C">
      <w:pPr>
        <w:pStyle w:val="Bullet1"/>
        <w:tabs>
          <w:tab w:val="num" w:pos="1878"/>
        </w:tabs>
        <w:spacing w:before="0"/>
        <w:ind w:left="1020" w:hanging="453"/>
        <w:rPr>
          <w:sz w:val="18"/>
          <w:szCs w:val="22"/>
        </w:rPr>
      </w:pPr>
    </w:p>
    <w:p w14:paraId="3AA80DB9" w14:textId="77777777" w:rsidR="00864DB6" w:rsidRPr="00175B8E" w:rsidRDefault="00864DB6"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C233C9C" w14:textId="77777777" w:rsidR="00864DB6" w:rsidRPr="00175B8E" w:rsidRDefault="00864DB6"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4ED914AC" w14:textId="77777777" w:rsidR="00864DB6" w:rsidRPr="00175B8E" w:rsidRDefault="00864DB6"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78FAE8D1" w14:textId="77777777" w:rsidR="00864DB6" w:rsidRPr="00175B8E" w:rsidRDefault="00864DB6"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4CC28E10" w14:textId="77777777" w:rsidR="00864DB6" w:rsidRPr="00175B8E" w:rsidRDefault="00864DB6"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5ED0EAA1" w14:textId="77777777" w:rsidR="00864DB6" w:rsidRPr="00175B8E" w:rsidRDefault="00864DB6"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4CB14F14" w14:textId="77777777" w:rsidR="00E67012" w:rsidRDefault="00E67012">
      <w:pPr>
        <w:rPr>
          <w:rStyle w:val="Pink"/>
          <w:rFonts w:ascii="Arial" w:hAnsi="Arial"/>
          <w:bCs/>
          <w:color w:val="auto"/>
          <w:sz w:val="18"/>
          <w:szCs w:val="18"/>
          <w:lang w:eastAsia="en-US"/>
        </w:rPr>
      </w:pPr>
      <w:r>
        <w:rPr>
          <w:rStyle w:val="Pink"/>
          <w:color w:val="auto"/>
          <w:sz w:val="18"/>
          <w:szCs w:val="18"/>
        </w:rPr>
        <w:br w:type="page"/>
      </w:r>
    </w:p>
    <w:p w14:paraId="0FC61522" w14:textId="734582A1" w:rsidR="00864DB6" w:rsidRPr="00175B8E" w:rsidRDefault="00864DB6" w:rsidP="00EA5318">
      <w:pPr>
        <w:pStyle w:val="Bullet1"/>
        <w:tabs>
          <w:tab w:val="num" w:pos="1878"/>
        </w:tabs>
        <w:spacing w:before="0"/>
        <w:ind w:hanging="539"/>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3D256962" w14:textId="77777777" w:rsidR="00864DB6" w:rsidRPr="00175B8E" w:rsidRDefault="00864DB6"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5F4898A3" w14:textId="77777777" w:rsidR="00864DB6" w:rsidRPr="00175B8E" w:rsidRDefault="00864DB6"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7F147C5A" w14:textId="77777777" w:rsidR="00864DB6" w:rsidRPr="00175B8E" w:rsidRDefault="00864DB6"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4FF3926A" w14:textId="77777777" w:rsidR="00864DB6" w:rsidRPr="00175B8E" w:rsidRDefault="00864DB6"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4E44C0F4" w14:textId="77777777" w:rsidR="00864DB6" w:rsidRPr="00175B8E" w:rsidRDefault="00864DB6" w:rsidP="00EA5318">
      <w:pPr>
        <w:pStyle w:val="Bullet1"/>
        <w:tabs>
          <w:tab w:val="num" w:pos="1701"/>
        </w:tabs>
        <w:spacing w:before="0"/>
        <w:ind w:hanging="539"/>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AB1F51" w14:textId="77777777" w:rsidR="00864DB6" w:rsidRPr="00175B8E" w:rsidRDefault="00864DB6"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45DD35A0" w14:textId="77777777" w:rsidR="00864DB6" w:rsidRPr="00175B8E" w:rsidRDefault="00864DB6"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25F14BD" w14:textId="77777777" w:rsidR="00864DB6" w:rsidRPr="00175B8E" w:rsidRDefault="00864DB6"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4AB79CB" w14:textId="77777777" w:rsidR="00864DB6" w:rsidRPr="00175B8E" w:rsidRDefault="00864DB6" w:rsidP="00EA5318">
      <w:pPr>
        <w:pStyle w:val="Bullet1"/>
        <w:tabs>
          <w:tab w:val="num" w:pos="1701"/>
        </w:tabs>
        <w:spacing w:before="0"/>
        <w:ind w:hanging="539"/>
        <w:rPr>
          <w:rStyle w:val="Pink"/>
          <w:rFonts w:cs="Arial"/>
          <w:color w:val="auto"/>
          <w:sz w:val="18"/>
          <w:szCs w:val="18"/>
        </w:rPr>
      </w:pPr>
      <w:r w:rsidRPr="00175B8E">
        <w:rPr>
          <w:rStyle w:val="Pink"/>
          <w:rFonts w:cs="Arial"/>
          <w:color w:val="auto"/>
          <w:sz w:val="18"/>
          <w:szCs w:val="18"/>
        </w:rPr>
        <w:t>The flow pass</w:t>
      </w:r>
      <w:r>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616C2022" w14:textId="77777777" w:rsidR="00864DB6" w:rsidRPr="00175B8E" w:rsidRDefault="00864DB6"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0C19ABD2" w14:textId="77777777" w:rsidR="00864DB6" w:rsidRPr="00175B8E" w:rsidRDefault="00864DB6"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4FE1473E" w14:textId="77777777" w:rsidR="00864DB6" w:rsidRPr="00175B8E" w:rsidRDefault="00864DB6"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3F3983E7" w14:textId="77777777" w:rsidR="00864DB6" w:rsidRDefault="00864DB6" w:rsidP="007704A9">
      <w:pPr>
        <w:pStyle w:val="Bullet"/>
        <w:tabs>
          <w:tab w:val="num" w:pos="1134"/>
        </w:tabs>
        <w:spacing w:before="120" w:after="240"/>
        <w:ind w:hanging="113"/>
      </w:pPr>
      <w:r>
        <w:t>Information</w:t>
      </w:r>
    </w:p>
    <w:p w14:paraId="1C8617E7" w14:textId="77777777" w:rsidR="00864DB6" w:rsidRDefault="00864DB6" w:rsidP="007704A9">
      <w:pPr>
        <w:pStyle w:val="Bullet0"/>
        <w:tabs>
          <w:tab w:val="num" w:pos="1134"/>
        </w:tabs>
        <w:spacing w:before="120"/>
        <w:ind w:hanging="113"/>
      </w:pPr>
      <w:r>
        <w:t>Records</w:t>
      </w:r>
    </w:p>
    <w:p w14:paraId="5F4FAA5E" w14:textId="77777777" w:rsidR="00864DB6" w:rsidRPr="00175B8E" w:rsidRDefault="00864DB6"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0E47D3DC" w14:textId="77777777" w:rsidR="00864DB6" w:rsidRPr="00175B8E" w:rsidRDefault="00864DB6" w:rsidP="007C3441">
      <w:pPr>
        <w:pStyle w:val="aBullet"/>
        <w:tabs>
          <w:tab w:val="num" w:pos="1701"/>
        </w:tabs>
        <w:spacing w:before="0"/>
        <w:ind w:left="1701" w:hanging="567"/>
        <w:rPr>
          <w:sz w:val="18"/>
          <w:szCs w:val="18"/>
        </w:rPr>
      </w:pPr>
      <w:r w:rsidRPr="00175B8E">
        <w:rPr>
          <w:sz w:val="18"/>
          <w:szCs w:val="18"/>
        </w:rPr>
        <w:t>be legible;</w:t>
      </w:r>
    </w:p>
    <w:p w14:paraId="74974E20" w14:textId="77777777" w:rsidR="00864DB6" w:rsidRPr="00175B8E" w:rsidRDefault="00864DB6" w:rsidP="007C3441">
      <w:pPr>
        <w:pStyle w:val="aBullet"/>
        <w:tabs>
          <w:tab w:val="num" w:pos="1701"/>
        </w:tabs>
        <w:spacing w:before="0"/>
        <w:ind w:left="1701" w:hanging="567"/>
        <w:rPr>
          <w:sz w:val="18"/>
          <w:szCs w:val="18"/>
        </w:rPr>
      </w:pPr>
      <w:r w:rsidRPr="00175B8E">
        <w:rPr>
          <w:sz w:val="18"/>
          <w:szCs w:val="18"/>
        </w:rPr>
        <w:t>be made as soon as reasonably practicable;</w:t>
      </w:r>
    </w:p>
    <w:p w14:paraId="6B9D0C19" w14:textId="77777777" w:rsidR="00864DB6" w:rsidRPr="00175B8E" w:rsidRDefault="00864DB6"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02E5F945" w14:textId="77777777" w:rsidR="00864DB6" w:rsidRPr="00175B8E" w:rsidRDefault="00864DB6"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4B988BFB" w14:textId="77777777" w:rsidR="00864DB6" w:rsidRPr="00175B8E" w:rsidRDefault="00864DB6"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363EF3B4" w14:textId="77777777" w:rsidR="00864DB6" w:rsidRDefault="00864DB6" w:rsidP="007704A9">
      <w:pPr>
        <w:pStyle w:val="Bullet0"/>
        <w:tabs>
          <w:tab w:val="num" w:pos="1134"/>
        </w:tabs>
        <w:spacing w:before="120"/>
        <w:ind w:hanging="113"/>
      </w:pPr>
      <w:r>
        <w:t>Reporting</w:t>
      </w:r>
    </w:p>
    <w:p w14:paraId="281810DE" w14:textId="77777777" w:rsidR="00864DB6" w:rsidRPr="00175B8E" w:rsidRDefault="00864DB6"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3E4BCB46" w14:textId="77777777" w:rsidR="00864DB6" w:rsidRPr="00175B8E" w:rsidRDefault="00864DB6"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CC1FFDD" w14:textId="77777777" w:rsidR="00864DB6" w:rsidRPr="00175B8E" w:rsidRDefault="00864DB6"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3981AD68" w14:textId="77777777" w:rsidR="00864DB6" w:rsidRPr="00175B8E" w:rsidRDefault="00864DB6"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3EE64CD1" w14:textId="77777777" w:rsidR="00864DB6" w:rsidRPr="00175B8E" w:rsidRDefault="00864DB6"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241DC631" w14:textId="77777777" w:rsidR="00864DB6" w:rsidRPr="00175B8E" w:rsidRDefault="00864DB6"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Pr="00175B8E">
        <w:rPr>
          <w:rStyle w:val="Pink"/>
          <w:rFonts w:cs="Arial"/>
          <w:color w:val="auto"/>
          <w:sz w:val="18"/>
          <w:szCs w:val="18"/>
        </w:rPr>
        <w:t xml:space="preserve"> </w:t>
      </w:r>
    </w:p>
    <w:p w14:paraId="25491E98" w14:textId="77777777" w:rsidR="00864DB6" w:rsidRDefault="00864DB6" w:rsidP="007704A9">
      <w:pPr>
        <w:pStyle w:val="Bullet0"/>
        <w:tabs>
          <w:tab w:val="clear" w:pos="680"/>
          <w:tab w:val="num" w:pos="1134"/>
        </w:tabs>
        <w:spacing w:before="120"/>
        <w:ind w:hanging="113"/>
      </w:pPr>
      <w:r>
        <w:t>Notifications</w:t>
      </w:r>
    </w:p>
    <w:p w14:paraId="01276A11" w14:textId="77777777" w:rsidR="00864DB6" w:rsidRPr="003375BF" w:rsidRDefault="00864DB6"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601CAE2B" w14:textId="77777777" w:rsidR="00864DB6" w:rsidRPr="00F94727" w:rsidRDefault="00864DB6"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 xml:space="preserve">any malfunction, breakdown or failure of equipment or techniques, accident, or emission of a substance not controlled by an emission </w:t>
      </w:r>
      <w:r w:rsidRPr="00F94727">
        <w:rPr>
          <w:sz w:val="18"/>
          <w:szCs w:val="18"/>
        </w:rPr>
        <w:t>limit which has caused, is causing or may cause significant pollution; and</w:t>
      </w:r>
    </w:p>
    <w:p w14:paraId="475296F7" w14:textId="77777777" w:rsidR="00864DB6" w:rsidRPr="00F94727" w:rsidRDefault="00864DB6" w:rsidP="00107B87">
      <w:pPr>
        <w:pStyle w:val="AlphaBulletL3"/>
        <w:tabs>
          <w:tab w:val="clear" w:pos="2160"/>
          <w:tab w:val="num" w:pos="1701"/>
        </w:tabs>
        <w:spacing w:before="0"/>
        <w:ind w:left="1701" w:hanging="567"/>
        <w:rPr>
          <w:sz w:val="18"/>
          <w:szCs w:val="18"/>
        </w:rPr>
      </w:pPr>
      <w:r w:rsidRPr="00F94727">
        <w:rPr>
          <w:sz w:val="18"/>
          <w:szCs w:val="18"/>
        </w:rPr>
        <w:t xml:space="preserve">any breach of a limit specified in schedule 3 table S3.1 </w:t>
      </w:r>
      <w:r w:rsidRPr="00F94727">
        <w:rPr>
          <w:rStyle w:val="Red"/>
          <w:color w:val="auto"/>
          <w:sz w:val="18"/>
          <w:szCs w:val="18"/>
        </w:rPr>
        <w:t>(including individual exceedances of limits which are covered by condition 3.1.2)</w:t>
      </w:r>
      <w:r w:rsidRPr="00F94727">
        <w:rPr>
          <w:sz w:val="18"/>
          <w:szCs w:val="18"/>
        </w:rPr>
        <w:t>.</w:t>
      </w:r>
    </w:p>
    <w:p w14:paraId="467663E3" w14:textId="77777777" w:rsidR="00864DB6" w:rsidRPr="00F94727" w:rsidRDefault="00864DB6" w:rsidP="00107B87">
      <w:pPr>
        <w:pStyle w:val="ListParagraph"/>
        <w:spacing w:before="0"/>
        <w:ind w:left="1134"/>
        <w:contextualSpacing w:val="0"/>
        <w:rPr>
          <w:sz w:val="18"/>
          <w:szCs w:val="18"/>
        </w:rPr>
      </w:pPr>
      <w:r w:rsidRPr="00F94727">
        <w:rPr>
          <w:sz w:val="18"/>
          <w:szCs w:val="18"/>
        </w:rPr>
        <w:t>Any other significant adverse environmental effects, which may have been caused by the activity, shall also be notified to Natural Resources Wales as soon as reasonably practicable following detection.</w:t>
      </w:r>
    </w:p>
    <w:p w14:paraId="06D32660" w14:textId="77777777" w:rsidR="00864DB6" w:rsidRPr="00F94727" w:rsidRDefault="00864DB6" w:rsidP="00107B87">
      <w:pPr>
        <w:pStyle w:val="Bullet1"/>
        <w:tabs>
          <w:tab w:val="num" w:pos="1134"/>
        </w:tabs>
        <w:spacing w:before="0"/>
        <w:ind w:left="1134" w:hanging="567"/>
        <w:rPr>
          <w:sz w:val="18"/>
          <w:szCs w:val="18"/>
        </w:rPr>
      </w:pPr>
      <w:r w:rsidRPr="00F94727">
        <w:rPr>
          <w:sz w:val="18"/>
          <w:szCs w:val="18"/>
        </w:rPr>
        <w:t>The information provided under condition 4.3.1 shall be supported by sending the information listed in schedule 5 to this permit within the time period specified in that schedule.</w:t>
      </w:r>
    </w:p>
    <w:p w14:paraId="6D73DBF5" w14:textId="50275563" w:rsidR="00864DB6" w:rsidRPr="00F94727" w:rsidRDefault="00864DB6" w:rsidP="00107B87">
      <w:pPr>
        <w:pStyle w:val="Bullet1"/>
        <w:tabs>
          <w:tab w:val="num" w:pos="1134"/>
        </w:tabs>
        <w:spacing w:before="0"/>
        <w:ind w:left="1134" w:hanging="567"/>
        <w:rPr>
          <w:rStyle w:val="Red"/>
          <w:color w:val="auto"/>
          <w:sz w:val="18"/>
          <w:szCs w:val="18"/>
        </w:rPr>
      </w:pPr>
      <w:r w:rsidRPr="00F94727">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C0F5EF" w14:textId="77777777" w:rsidR="00864DB6" w:rsidRPr="00F94727" w:rsidRDefault="00864DB6" w:rsidP="00107B87">
      <w:pPr>
        <w:pStyle w:val="Bullet1"/>
        <w:tabs>
          <w:tab w:val="num" w:pos="1134"/>
        </w:tabs>
        <w:spacing w:before="0"/>
        <w:ind w:left="1134" w:hanging="567"/>
        <w:rPr>
          <w:sz w:val="18"/>
          <w:szCs w:val="18"/>
        </w:rPr>
      </w:pPr>
      <w:r w:rsidRPr="00F94727">
        <w:rPr>
          <w:sz w:val="18"/>
          <w:szCs w:val="18"/>
        </w:rPr>
        <w:t>Natural Resources Wales shall be notified within 14 days of the occurrence of the following matters, except where such disclosure is prohibited by Stock Exchange rules:</w:t>
      </w:r>
    </w:p>
    <w:p w14:paraId="00A7AA65" w14:textId="77777777" w:rsidR="00864DB6" w:rsidRPr="00F94727" w:rsidRDefault="00864DB6" w:rsidP="00107B87">
      <w:pPr>
        <w:pStyle w:val="ListParagraph"/>
        <w:spacing w:before="0"/>
        <w:ind w:left="1134"/>
        <w:contextualSpacing w:val="0"/>
        <w:rPr>
          <w:sz w:val="18"/>
          <w:szCs w:val="18"/>
        </w:rPr>
      </w:pPr>
      <w:r w:rsidRPr="00F94727">
        <w:rPr>
          <w:sz w:val="18"/>
          <w:szCs w:val="18"/>
        </w:rPr>
        <w:t>Where the operator is a registered company:</w:t>
      </w:r>
    </w:p>
    <w:p w14:paraId="3B408CA1" w14:textId="77777777" w:rsidR="00864DB6" w:rsidRPr="00F94727" w:rsidRDefault="00864DB6" w:rsidP="00107B87">
      <w:pPr>
        <w:pStyle w:val="aBullet"/>
        <w:tabs>
          <w:tab w:val="num" w:pos="1701"/>
        </w:tabs>
        <w:spacing w:before="0"/>
        <w:ind w:left="1701" w:hanging="567"/>
        <w:rPr>
          <w:sz w:val="18"/>
          <w:szCs w:val="18"/>
        </w:rPr>
      </w:pPr>
      <w:r w:rsidRPr="00F94727">
        <w:rPr>
          <w:sz w:val="18"/>
          <w:szCs w:val="18"/>
        </w:rPr>
        <w:t>any change in the operator’s trading name, registered name or registered office address; and</w:t>
      </w:r>
    </w:p>
    <w:p w14:paraId="365FCF36" w14:textId="77777777" w:rsidR="00864DB6" w:rsidRPr="00F94727" w:rsidRDefault="00864DB6" w:rsidP="00107B87">
      <w:pPr>
        <w:pStyle w:val="aBullet"/>
        <w:tabs>
          <w:tab w:val="num" w:pos="1701"/>
        </w:tabs>
        <w:spacing w:before="0"/>
        <w:ind w:left="1701" w:hanging="567"/>
        <w:rPr>
          <w:sz w:val="18"/>
          <w:szCs w:val="18"/>
        </w:rPr>
      </w:pPr>
      <w:r w:rsidRPr="00F94727">
        <w:rPr>
          <w:sz w:val="18"/>
          <w:szCs w:val="18"/>
        </w:rPr>
        <w:t>any steps taken with a view to the operator going into administration, entering into a company voluntary arrangement or being wound up.</w:t>
      </w:r>
    </w:p>
    <w:p w14:paraId="149D1DF1" w14:textId="77777777" w:rsidR="00864DB6" w:rsidRPr="00F94727" w:rsidRDefault="00864DB6" w:rsidP="00107B87">
      <w:pPr>
        <w:pStyle w:val="ListParagraph"/>
        <w:spacing w:before="0"/>
        <w:ind w:left="1134"/>
        <w:contextualSpacing w:val="0"/>
        <w:rPr>
          <w:sz w:val="18"/>
          <w:szCs w:val="18"/>
        </w:rPr>
      </w:pPr>
      <w:r w:rsidRPr="00F94727">
        <w:rPr>
          <w:sz w:val="18"/>
          <w:szCs w:val="18"/>
        </w:rPr>
        <w:t>Where the operator is a corporate body other than a registered company:</w:t>
      </w:r>
    </w:p>
    <w:p w14:paraId="6A92596D" w14:textId="77777777" w:rsidR="00864DB6" w:rsidRPr="00F94727" w:rsidRDefault="00864DB6" w:rsidP="003E2380">
      <w:pPr>
        <w:pStyle w:val="aBullet"/>
        <w:numPr>
          <w:ilvl w:val="3"/>
          <w:numId w:val="16"/>
        </w:numPr>
        <w:spacing w:before="0"/>
        <w:ind w:left="1701" w:hanging="567"/>
        <w:rPr>
          <w:sz w:val="18"/>
          <w:szCs w:val="18"/>
        </w:rPr>
      </w:pPr>
      <w:r w:rsidRPr="00F94727">
        <w:rPr>
          <w:sz w:val="18"/>
          <w:szCs w:val="18"/>
        </w:rPr>
        <w:t>any change in the operator’s name or address; and</w:t>
      </w:r>
    </w:p>
    <w:p w14:paraId="0B7D9141" w14:textId="77777777" w:rsidR="00864DB6" w:rsidRPr="00F94727" w:rsidRDefault="00864DB6" w:rsidP="003E2380">
      <w:pPr>
        <w:pStyle w:val="aBullet"/>
        <w:numPr>
          <w:ilvl w:val="3"/>
          <w:numId w:val="16"/>
        </w:numPr>
        <w:spacing w:before="0"/>
        <w:ind w:left="1701" w:hanging="567"/>
        <w:rPr>
          <w:sz w:val="18"/>
          <w:szCs w:val="18"/>
        </w:rPr>
      </w:pPr>
      <w:r w:rsidRPr="00F94727">
        <w:rPr>
          <w:sz w:val="18"/>
          <w:szCs w:val="18"/>
        </w:rPr>
        <w:t>any steps taken with a view to the dissolution of the operator.</w:t>
      </w:r>
    </w:p>
    <w:p w14:paraId="6B3A183E" w14:textId="05A186E4" w:rsidR="00864DB6" w:rsidRPr="00F94727" w:rsidRDefault="00864DB6" w:rsidP="00107B87">
      <w:pPr>
        <w:pStyle w:val="Bullet1"/>
        <w:tabs>
          <w:tab w:val="num" w:pos="1134"/>
        </w:tabs>
        <w:spacing w:before="0"/>
        <w:ind w:left="1134" w:hanging="567"/>
        <w:rPr>
          <w:sz w:val="18"/>
          <w:szCs w:val="18"/>
        </w:rPr>
      </w:pPr>
      <w:r w:rsidRPr="00F94727">
        <w:rPr>
          <w:rStyle w:val="Red"/>
          <w:color w:val="auto"/>
          <w:sz w:val="18"/>
          <w:szCs w:val="18"/>
        </w:rPr>
        <w:t>For the activity</w:t>
      </w:r>
      <w:r w:rsidR="00F94727" w:rsidRPr="00F94727">
        <w:rPr>
          <w:rStyle w:val="Red"/>
          <w:color w:val="auto"/>
          <w:sz w:val="18"/>
          <w:szCs w:val="18"/>
        </w:rPr>
        <w:t xml:space="preserve"> </w:t>
      </w:r>
      <w:r w:rsidRPr="00F94727">
        <w:rPr>
          <w:rStyle w:val="Red"/>
          <w:color w:val="auto"/>
          <w:sz w:val="18"/>
          <w:szCs w:val="18"/>
        </w:rPr>
        <w:t>A1, referenced in schedule 1, table S1.1,</w:t>
      </w:r>
      <w:r w:rsidRPr="00F94727">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EC0F41E" w14:textId="77777777" w:rsidR="00864DB6" w:rsidRPr="00F94727" w:rsidRDefault="00864DB6" w:rsidP="00107B87">
      <w:pPr>
        <w:pStyle w:val="aBullet"/>
        <w:tabs>
          <w:tab w:val="num" w:pos="1701"/>
        </w:tabs>
        <w:spacing w:before="0"/>
        <w:ind w:left="1701" w:hanging="567"/>
        <w:rPr>
          <w:sz w:val="18"/>
          <w:szCs w:val="18"/>
        </w:rPr>
      </w:pPr>
      <w:r w:rsidRPr="00F94727">
        <w:rPr>
          <w:sz w:val="18"/>
          <w:szCs w:val="18"/>
        </w:rPr>
        <w:t>Natural Resources Wales shall be notified in writing at least 14 days before the increase or addition or allowing the introduction; and</w:t>
      </w:r>
    </w:p>
    <w:p w14:paraId="3B61E476" w14:textId="77777777" w:rsidR="00864DB6" w:rsidRPr="00F94727" w:rsidRDefault="00864DB6" w:rsidP="00107B87">
      <w:pPr>
        <w:pStyle w:val="aBullet"/>
        <w:tabs>
          <w:tab w:val="num" w:pos="1701"/>
        </w:tabs>
        <w:spacing w:before="0"/>
        <w:ind w:left="1701" w:hanging="567"/>
        <w:rPr>
          <w:sz w:val="18"/>
          <w:szCs w:val="18"/>
        </w:rPr>
      </w:pPr>
      <w:r w:rsidRPr="00F94727">
        <w:rPr>
          <w:sz w:val="18"/>
          <w:szCs w:val="18"/>
        </w:rPr>
        <w:t>the notification shall contain a description of the proposed change.</w:t>
      </w:r>
    </w:p>
    <w:p w14:paraId="39AC14A9" w14:textId="05CE6D1B" w:rsidR="00864DB6" w:rsidRPr="00F94727" w:rsidRDefault="00864DB6" w:rsidP="00107B87">
      <w:pPr>
        <w:pStyle w:val="Bullet1"/>
        <w:tabs>
          <w:tab w:val="num" w:pos="1134"/>
        </w:tabs>
        <w:spacing w:before="0"/>
        <w:ind w:left="1134" w:hanging="567"/>
        <w:rPr>
          <w:rStyle w:val="Red"/>
          <w:color w:val="auto"/>
          <w:sz w:val="18"/>
          <w:szCs w:val="18"/>
        </w:rPr>
      </w:pPr>
      <w:r w:rsidRPr="00F94727">
        <w:rPr>
          <w:rStyle w:val="Red"/>
          <w:color w:val="auto"/>
          <w:sz w:val="18"/>
          <w:szCs w:val="18"/>
        </w:rPr>
        <w:lastRenderedPageBreak/>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5F0F38A9" w14:textId="77777777" w:rsidR="00864DB6" w:rsidRPr="00F94727" w:rsidRDefault="00864DB6" w:rsidP="007704A9">
      <w:pPr>
        <w:pStyle w:val="Bullet0"/>
        <w:spacing w:before="120"/>
        <w:ind w:left="1134" w:hanging="567"/>
      </w:pPr>
      <w:r w:rsidRPr="00F94727">
        <w:t>Interpretation</w:t>
      </w:r>
    </w:p>
    <w:p w14:paraId="65FD94D1" w14:textId="77777777" w:rsidR="00864DB6" w:rsidRPr="00F94727" w:rsidRDefault="00864DB6" w:rsidP="00796C48">
      <w:pPr>
        <w:pStyle w:val="Bullet1"/>
        <w:spacing w:before="0"/>
        <w:ind w:left="567" w:firstLine="0"/>
        <w:rPr>
          <w:sz w:val="18"/>
          <w:szCs w:val="18"/>
        </w:rPr>
      </w:pPr>
      <w:r w:rsidRPr="00F94727">
        <w:rPr>
          <w:sz w:val="18"/>
          <w:szCs w:val="18"/>
        </w:rPr>
        <w:t>In this permit the expressions listed in schedule 6 shall have the meaning given in that schedule.</w:t>
      </w:r>
    </w:p>
    <w:p w14:paraId="4C430592" w14:textId="77777777" w:rsidR="00864DB6" w:rsidRPr="00F94727" w:rsidRDefault="00864DB6" w:rsidP="00796C48">
      <w:pPr>
        <w:pStyle w:val="Bullet1"/>
        <w:tabs>
          <w:tab w:val="num" w:pos="1134"/>
        </w:tabs>
        <w:spacing w:before="0"/>
        <w:ind w:left="1134" w:hanging="567"/>
        <w:rPr>
          <w:sz w:val="18"/>
          <w:szCs w:val="18"/>
        </w:rPr>
      </w:pPr>
      <w:r w:rsidRPr="00F94727">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2397E3E" w14:textId="77777777" w:rsidR="00864DB6" w:rsidRPr="00F94727" w:rsidRDefault="00864DB6">
      <w:pPr>
        <w:rPr>
          <w:rFonts w:ascii="Arial" w:hAnsi="Arial"/>
          <w:b/>
          <w:kern w:val="28"/>
          <w:sz w:val="36"/>
        </w:rPr>
      </w:pPr>
      <w:r w:rsidRPr="00F94727">
        <w:rPr>
          <w:sz w:val="36"/>
        </w:rPr>
        <w:br w:type="page"/>
      </w:r>
    </w:p>
    <w:p w14:paraId="32ACDFF3" w14:textId="77777777" w:rsidR="00864DB6" w:rsidRPr="00117092" w:rsidRDefault="00864DB6"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64DB6" w:rsidRPr="003375BF" w14:paraId="26DDEB3C" w14:textId="77777777" w:rsidTr="001F4EC0">
        <w:trPr>
          <w:cantSplit/>
          <w:tblHeader/>
        </w:trPr>
        <w:tc>
          <w:tcPr>
            <w:tcW w:w="5000" w:type="pct"/>
            <w:gridSpan w:val="3"/>
            <w:shd w:val="clear" w:color="auto" w:fill="000000"/>
          </w:tcPr>
          <w:p w14:paraId="14C6BA18" w14:textId="77777777" w:rsidR="00864DB6" w:rsidRPr="001F4EC0" w:rsidRDefault="00864DB6" w:rsidP="00821962">
            <w:pPr>
              <w:pStyle w:val="TableText"/>
              <w:rPr>
                <w:b/>
                <w:sz w:val="18"/>
                <w:szCs w:val="18"/>
              </w:rPr>
            </w:pPr>
            <w:r w:rsidRPr="001F4EC0">
              <w:rPr>
                <w:b/>
                <w:sz w:val="18"/>
                <w:szCs w:val="18"/>
              </w:rPr>
              <w:t>Table S1.1 Activities</w:t>
            </w:r>
          </w:p>
        </w:tc>
      </w:tr>
      <w:tr w:rsidR="00864DB6" w:rsidRPr="003375BF" w14:paraId="306F35BA" w14:textId="77777777" w:rsidTr="00D56820">
        <w:trPr>
          <w:cantSplit/>
          <w:tblHeader/>
        </w:trPr>
        <w:tc>
          <w:tcPr>
            <w:tcW w:w="666" w:type="pct"/>
            <w:shd w:val="clear" w:color="auto" w:fill="auto"/>
          </w:tcPr>
          <w:p w14:paraId="2A961F56" w14:textId="77777777" w:rsidR="00864DB6" w:rsidRPr="000F766B" w:rsidRDefault="00864DB6" w:rsidP="00821962">
            <w:pPr>
              <w:pStyle w:val="TableText"/>
              <w:rPr>
                <w:rStyle w:val="Red"/>
                <w:b/>
                <w:color w:val="auto"/>
                <w:sz w:val="18"/>
                <w:szCs w:val="18"/>
              </w:rPr>
            </w:pPr>
            <w:r w:rsidRPr="000F766B">
              <w:rPr>
                <w:rStyle w:val="Red"/>
                <w:b/>
                <w:color w:val="auto"/>
                <w:sz w:val="18"/>
                <w:szCs w:val="18"/>
              </w:rPr>
              <w:t>Activity reference</w:t>
            </w:r>
          </w:p>
        </w:tc>
        <w:tc>
          <w:tcPr>
            <w:tcW w:w="3163" w:type="pct"/>
            <w:shd w:val="clear" w:color="auto" w:fill="auto"/>
          </w:tcPr>
          <w:p w14:paraId="5C3CE51B" w14:textId="77777777" w:rsidR="00864DB6" w:rsidRPr="000F766B" w:rsidRDefault="00864DB6" w:rsidP="00821962">
            <w:pPr>
              <w:pStyle w:val="TableText"/>
              <w:rPr>
                <w:b/>
                <w:sz w:val="18"/>
                <w:szCs w:val="18"/>
              </w:rPr>
            </w:pPr>
            <w:r w:rsidRPr="000F766B">
              <w:rPr>
                <w:b/>
                <w:sz w:val="18"/>
                <w:szCs w:val="18"/>
              </w:rPr>
              <w:t>Description of activity</w:t>
            </w:r>
          </w:p>
        </w:tc>
        <w:tc>
          <w:tcPr>
            <w:tcW w:w="1171" w:type="pct"/>
            <w:shd w:val="clear" w:color="auto" w:fill="auto"/>
          </w:tcPr>
          <w:p w14:paraId="272E25DC" w14:textId="77777777" w:rsidR="00864DB6" w:rsidRPr="000F766B" w:rsidRDefault="00864DB6" w:rsidP="00821962">
            <w:pPr>
              <w:pStyle w:val="TableText"/>
              <w:rPr>
                <w:b/>
                <w:sz w:val="18"/>
                <w:szCs w:val="18"/>
              </w:rPr>
            </w:pPr>
            <w:r w:rsidRPr="000F766B">
              <w:rPr>
                <w:b/>
                <w:sz w:val="18"/>
                <w:szCs w:val="18"/>
              </w:rPr>
              <w:t>Limits of specified activity</w:t>
            </w:r>
          </w:p>
        </w:tc>
      </w:tr>
      <w:tr w:rsidR="00864DB6" w:rsidRPr="003375BF" w14:paraId="6F93E2B0" w14:textId="77777777" w:rsidTr="00D56820">
        <w:trPr>
          <w:cantSplit/>
        </w:trPr>
        <w:tc>
          <w:tcPr>
            <w:tcW w:w="666" w:type="pct"/>
            <w:shd w:val="clear" w:color="auto" w:fill="auto"/>
          </w:tcPr>
          <w:p w14:paraId="356CDB04" w14:textId="77777777" w:rsidR="00864DB6" w:rsidRPr="000F766B" w:rsidRDefault="00864DB6" w:rsidP="00821962">
            <w:pPr>
              <w:pStyle w:val="TableText"/>
              <w:rPr>
                <w:rStyle w:val="Blue"/>
                <w:color w:val="auto"/>
                <w:sz w:val="18"/>
                <w:szCs w:val="18"/>
              </w:rPr>
            </w:pPr>
            <w:r w:rsidRPr="000F766B">
              <w:rPr>
                <w:rStyle w:val="Blue"/>
                <w:color w:val="auto"/>
                <w:sz w:val="18"/>
                <w:szCs w:val="18"/>
              </w:rPr>
              <w:t>A1</w:t>
            </w:r>
          </w:p>
        </w:tc>
        <w:tc>
          <w:tcPr>
            <w:tcW w:w="3163" w:type="pct"/>
            <w:shd w:val="clear" w:color="auto" w:fill="auto"/>
          </w:tcPr>
          <w:p w14:paraId="2C1AF601" w14:textId="03906421" w:rsidR="00864DB6" w:rsidRPr="000F766B" w:rsidRDefault="00864DB6" w:rsidP="00821962">
            <w:pPr>
              <w:pStyle w:val="TableText"/>
              <w:rPr>
                <w:rStyle w:val="Blue"/>
                <w:color w:val="auto"/>
                <w:sz w:val="18"/>
                <w:szCs w:val="18"/>
              </w:rPr>
            </w:pPr>
            <w:r w:rsidRPr="000F766B">
              <w:rPr>
                <w:rStyle w:val="Blue"/>
                <w:color w:val="auto"/>
                <w:sz w:val="18"/>
                <w:szCs w:val="18"/>
              </w:rPr>
              <w:t>Discharge of secondary treated sewage effluent via Final Effluent Discharge Point</w:t>
            </w:r>
          </w:p>
        </w:tc>
        <w:tc>
          <w:tcPr>
            <w:tcW w:w="1171" w:type="pct"/>
            <w:shd w:val="clear" w:color="auto" w:fill="auto"/>
          </w:tcPr>
          <w:p w14:paraId="215C5E21" w14:textId="77777777" w:rsidR="00864DB6" w:rsidRPr="000F766B" w:rsidRDefault="00864DB6" w:rsidP="00821962">
            <w:pPr>
              <w:pStyle w:val="TableText"/>
              <w:rPr>
                <w:rStyle w:val="Red"/>
                <w:color w:val="auto"/>
                <w:sz w:val="18"/>
                <w:szCs w:val="18"/>
              </w:rPr>
            </w:pPr>
            <w:r w:rsidRPr="000F766B">
              <w:rPr>
                <w:rStyle w:val="Red"/>
                <w:color w:val="auto"/>
                <w:sz w:val="18"/>
                <w:szCs w:val="18"/>
              </w:rPr>
              <w:t>N/A</w:t>
            </w:r>
          </w:p>
        </w:tc>
      </w:tr>
      <w:tr w:rsidR="00864DB6" w:rsidRPr="003375BF" w14:paraId="07FF183E" w14:textId="77777777" w:rsidTr="00D56820">
        <w:trPr>
          <w:cantSplit/>
        </w:trPr>
        <w:tc>
          <w:tcPr>
            <w:tcW w:w="666" w:type="pct"/>
            <w:shd w:val="clear" w:color="auto" w:fill="auto"/>
          </w:tcPr>
          <w:p w14:paraId="176C7DD0" w14:textId="77777777" w:rsidR="00864DB6" w:rsidRPr="000F766B" w:rsidRDefault="00864DB6" w:rsidP="00821962">
            <w:pPr>
              <w:pStyle w:val="TableText"/>
              <w:rPr>
                <w:rStyle w:val="Blue"/>
                <w:color w:val="auto"/>
                <w:sz w:val="18"/>
                <w:szCs w:val="18"/>
              </w:rPr>
            </w:pPr>
            <w:r w:rsidRPr="000F766B">
              <w:rPr>
                <w:rStyle w:val="Blue"/>
                <w:color w:val="auto"/>
                <w:sz w:val="18"/>
                <w:szCs w:val="18"/>
              </w:rPr>
              <w:t>A2</w:t>
            </w:r>
          </w:p>
        </w:tc>
        <w:tc>
          <w:tcPr>
            <w:tcW w:w="3163" w:type="pct"/>
            <w:shd w:val="clear" w:color="auto" w:fill="auto"/>
          </w:tcPr>
          <w:p w14:paraId="3823626A" w14:textId="77777777" w:rsidR="00864DB6" w:rsidRPr="000F766B" w:rsidRDefault="00864DB6" w:rsidP="00821962">
            <w:pPr>
              <w:pStyle w:val="TableText"/>
              <w:rPr>
                <w:rStyle w:val="Blue"/>
                <w:color w:val="auto"/>
                <w:sz w:val="18"/>
                <w:szCs w:val="18"/>
              </w:rPr>
            </w:pPr>
            <w:r w:rsidRPr="000F766B">
              <w:rPr>
                <w:rStyle w:val="Blue"/>
                <w:color w:val="auto"/>
                <w:sz w:val="18"/>
                <w:szCs w:val="18"/>
              </w:rPr>
              <w:t>Discharge of settled storm sewage via Settled Storm Discharge Point</w:t>
            </w:r>
          </w:p>
        </w:tc>
        <w:tc>
          <w:tcPr>
            <w:tcW w:w="1171" w:type="pct"/>
            <w:shd w:val="clear" w:color="auto" w:fill="auto"/>
          </w:tcPr>
          <w:p w14:paraId="40834BC8" w14:textId="77777777" w:rsidR="00864DB6" w:rsidRPr="000F766B" w:rsidRDefault="00864DB6" w:rsidP="00821962">
            <w:pPr>
              <w:pStyle w:val="TableText"/>
              <w:rPr>
                <w:sz w:val="18"/>
                <w:szCs w:val="18"/>
              </w:rPr>
            </w:pPr>
            <w:r w:rsidRPr="000F766B">
              <w:rPr>
                <w:sz w:val="18"/>
                <w:szCs w:val="18"/>
              </w:rPr>
              <w:t>N/A</w:t>
            </w:r>
          </w:p>
        </w:tc>
      </w:tr>
    </w:tbl>
    <w:p w14:paraId="7C71A352" w14:textId="77777777" w:rsidR="00864DB6" w:rsidRPr="00796C48" w:rsidRDefault="00864DB6" w:rsidP="00117092">
      <w:pPr>
        <w:pStyle w:val="Heading1"/>
        <w:spacing w:after="400"/>
        <w:ind w:left="567"/>
        <w:rPr>
          <w:sz w:val="36"/>
        </w:rPr>
      </w:pPr>
      <w:r>
        <w:rPr>
          <w:sz w:val="36"/>
        </w:rPr>
        <w:br w:type="page"/>
      </w:r>
      <w:r w:rsidRPr="00796C48">
        <w:rPr>
          <w:sz w:val="36"/>
        </w:rPr>
        <w:lastRenderedPageBreak/>
        <w:t>Schedule 2 – Waste types, raw materials and fuels</w:t>
      </w:r>
    </w:p>
    <w:p w14:paraId="2E9381E4" w14:textId="77777777" w:rsidR="00864DB6" w:rsidRDefault="00864DB6" w:rsidP="00F259AA">
      <w:pPr>
        <w:ind w:left="567"/>
        <w:rPr>
          <w:rFonts w:ascii="Arial" w:hAnsi="Arial" w:cs="Arial"/>
          <w:sz w:val="18"/>
          <w:szCs w:val="18"/>
        </w:rPr>
      </w:pPr>
      <w:r w:rsidRPr="00117092">
        <w:rPr>
          <w:rFonts w:ascii="Arial" w:hAnsi="Arial" w:cs="Arial"/>
          <w:sz w:val="18"/>
          <w:szCs w:val="18"/>
        </w:rPr>
        <w:t>Schedule 2 not in use.</w:t>
      </w:r>
    </w:p>
    <w:p w14:paraId="6BEAE077" w14:textId="77777777" w:rsidR="00864DB6" w:rsidRDefault="00864DB6">
      <w:pPr>
        <w:rPr>
          <w:rFonts w:ascii="Arial" w:hAnsi="Arial" w:cs="Arial"/>
          <w:sz w:val="18"/>
          <w:szCs w:val="18"/>
        </w:rPr>
      </w:pPr>
      <w:r>
        <w:rPr>
          <w:rFonts w:ascii="Arial" w:hAnsi="Arial" w:cs="Arial"/>
          <w:sz w:val="18"/>
          <w:szCs w:val="18"/>
        </w:rPr>
        <w:br w:type="page"/>
      </w:r>
    </w:p>
    <w:p w14:paraId="2CB230DD" w14:textId="77777777" w:rsidR="00864DB6" w:rsidRPr="00796C48" w:rsidRDefault="00864DB6"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864DB6" w:rsidRPr="00D2050D" w14:paraId="10F6E638" w14:textId="77777777" w:rsidTr="008579DF">
        <w:trPr>
          <w:cantSplit/>
          <w:tblHeader/>
        </w:trPr>
        <w:tc>
          <w:tcPr>
            <w:tcW w:w="5000" w:type="pct"/>
            <w:gridSpan w:val="7"/>
            <w:shd w:val="clear" w:color="auto" w:fill="000000"/>
          </w:tcPr>
          <w:p w14:paraId="4141B62E" w14:textId="77777777" w:rsidR="00864DB6" w:rsidRPr="00452F4A" w:rsidRDefault="00864DB6"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864DB6" w:rsidRPr="001F4EC0" w14:paraId="7B03C2D4" w14:textId="77777777" w:rsidTr="008807AF">
        <w:trPr>
          <w:cantSplit/>
          <w:tblHeader/>
        </w:trPr>
        <w:tc>
          <w:tcPr>
            <w:tcW w:w="611" w:type="pct"/>
            <w:shd w:val="clear" w:color="auto" w:fill="auto"/>
          </w:tcPr>
          <w:p w14:paraId="6AEAAE36" w14:textId="77777777" w:rsidR="00864DB6" w:rsidRPr="001F4EC0" w:rsidRDefault="00864DB6" w:rsidP="008A08E9">
            <w:pPr>
              <w:pStyle w:val="TableText"/>
              <w:rPr>
                <w:b/>
                <w:sz w:val="18"/>
                <w:szCs w:val="18"/>
              </w:rPr>
            </w:pPr>
            <w:r w:rsidRPr="001F4EC0">
              <w:rPr>
                <w:b/>
                <w:sz w:val="18"/>
                <w:szCs w:val="18"/>
              </w:rPr>
              <w:t>Effluents and discharge points</w:t>
            </w:r>
          </w:p>
        </w:tc>
        <w:tc>
          <w:tcPr>
            <w:tcW w:w="764" w:type="pct"/>
            <w:shd w:val="clear" w:color="auto" w:fill="auto"/>
          </w:tcPr>
          <w:p w14:paraId="482A2C7A" w14:textId="77777777" w:rsidR="00864DB6" w:rsidRPr="001F4EC0" w:rsidRDefault="00864DB6" w:rsidP="008A08E9">
            <w:pPr>
              <w:pStyle w:val="TableText"/>
              <w:rPr>
                <w:b/>
                <w:sz w:val="18"/>
                <w:szCs w:val="18"/>
              </w:rPr>
            </w:pPr>
            <w:r w:rsidRPr="001F4EC0">
              <w:rPr>
                <w:b/>
                <w:sz w:val="18"/>
                <w:szCs w:val="18"/>
              </w:rPr>
              <w:t xml:space="preserve">Parameter  </w:t>
            </w:r>
          </w:p>
        </w:tc>
        <w:tc>
          <w:tcPr>
            <w:tcW w:w="647" w:type="pct"/>
            <w:shd w:val="clear" w:color="auto" w:fill="auto"/>
          </w:tcPr>
          <w:p w14:paraId="14F91CAA" w14:textId="77777777" w:rsidR="00864DB6" w:rsidRPr="001F4EC0" w:rsidRDefault="00864DB6" w:rsidP="008A08E9">
            <w:pPr>
              <w:pStyle w:val="TableText"/>
              <w:rPr>
                <w:b/>
                <w:sz w:val="18"/>
                <w:szCs w:val="18"/>
              </w:rPr>
            </w:pPr>
            <w:r w:rsidRPr="001F4EC0">
              <w:rPr>
                <w:b/>
                <w:sz w:val="18"/>
                <w:szCs w:val="18"/>
              </w:rPr>
              <w:t>Limit (including unit)</w:t>
            </w:r>
          </w:p>
        </w:tc>
        <w:tc>
          <w:tcPr>
            <w:tcW w:w="809" w:type="pct"/>
            <w:shd w:val="clear" w:color="auto" w:fill="auto"/>
          </w:tcPr>
          <w:p w14:paraId="33CD5F27" w14:textId="77777777" w:rsidR="00864DB6" w:rsidRPr="001F4EC0" w:rsidRDefault="00864DB6" w:rsidP="008A08E9">
            <w:pPr>
              <w:pStyle w:val="TableText"/>
              <w:rPr>
                <w:b/>
                <w:sz w:val="18"/>
                <w:szCs w:val="18"/>
              </w:rPr>
            </w:pPr>
            <w:r w:rsidRPr="001F4EC0">
              <w:rPr>
                <w:b/>
                <w:sz w:val="18"/>
                <w:szCs w:val="18"/>
              </w:rPr>
              <w:t>Reference Period</w:t>
            </w:r>
          </w:p>
        </w:tc>
        <w:tc>
          <w:tcPr>
            <w:tcW w:w="647" w:type="pct"/>
            <w:shd w:val="clear" w:color="auto" w:fill="auto"/>
          </w:tcPr>
          <w:p w14:paraId="68C83A40" w14:textId="77777777" w:rsidR="00864DB6" w:rsidRPr="001F4EC0" w:rsidRDefault="00864DB6" w:rsidP="008A08E9">
            <w:pPr>
              <w:pStyle w:val="TableText"/>
              <w:rPr>
                <w:b/>
                <w:sz w:val="18"/>
                <w:szCs w:val="18"/>
              </w:rPr>
            </w:pPr>
            <w:r w:rsidRPr="001F4EC0">
              <w:rPr>
                <w:b/>
                <w:sz w:val="18"/>
                <w:szCs w:val="18"/>
              </w:rPr>
              <w:t>Limit of effective range</w:t>
            </w:r>
          </w:p>
        </w:tc>
        <w:tc>
          <w:tcPr>
            <w:tcW w:w="809" w:type="pct"/>
            <w:shd w:val="clear" w:color="auto" w:fill="auto"/>
          </w:tcPr>
          <w:p w14:paraId="646F9658" w14:textId="77777777" w:rsidR="00864DB6" w:rsidRPr="001F4EC0" w:rsidRDefault="00864DB6" w:rsidP="008A08E9">
            <w:pPr>
              <w:pStyle w:val="TableText"/>
              <w:rPr>
                <w:b/>
                <w:sz w:val="18"/>
                <w:szCs w:val="18"/>
              </w:rPr>
            </w:pPr>
            <w:r w:rsidRPr="001F4EC0">
              <w:rPr>
                <w:b/>
                <w:sz w:val="18"/>
                <w:szCs w:val="18"/>
              </w:rPr>
              <w:t>Monitoring frequency</w:t>
            </w:r>
          </w:p>
        </w:tc>
        <w:tc>
          <w:tcPr>
            <w:tcW w:w="713" w:type="pct"/>
            <w:shd w:val="clear" w:color="auto" w:fill="auto"/>
          </w:tcPr>
          <w:p w14:paraId="27E799CB" w14:textId="77777777" w:rsidR="00864DB6" w:rsidRPr="001F4EC0" w:rsidRDefault="00864DB6" w:rsidP="008A08E9">
            <w:pPr>
              <w:pStyle w:val="TableText"/>
              <w:rPr>
                <w:b/>
                <w:sz w:val="18"/>
                <w:szCs w:val="18"/>
              </w:rPr>
            </w:pPr>
            <w:r w:rsidRPr="001F4EC0">
              <w:rPr>
                <w:b/>
                <w:sz w:val="18"/>
                <w:szCs w:val="18"/>
              </w:rPr>
              <w:t>Compliance Statistic</w:t>
            </w:r>
          </w:p>
        </w:tc>
      </w:tr>
      <w:tr w:rsidR="00864DB6" w:rsidRPr="001F4EC0" w14:paraId="7F103175" w14:textId="77777777" w:rsidTr="008807AF">
        <w:trPr>
          <w:cantSplit/>
        </w:trPr>
        <w:tc>
          <w:tcPr>
            <w:tcW w:w="611" w:type="pct"/>
            <w:vMerge w:val="restart"/>
            <w:shd w:val="clear" w:color="auto" w:fill="auto"/>
          </w:tcPr>
          <w:p w14:paraId="5A564729" w14:textId="7CA1B3B7" w:rsidR="00864DB6" w:rsidRPr="00BD61D2" w:rsidRDefault="00864DB6" w:rsidP="008A08E9">
            <w:pPr>
              <w:pStyle w:val="TableText"/>
              <w:rPr>
                <w:rStyle w:val="Blue"/>
                <w:color w:val="auto"/>
                <w:sz w:val="18"/>
                <w:szCs w:val="18"/>
              </w:rPr>
            </w:pPr>
            <w:r w:rsidRPr="00BD61D2">
              <w:rPr>
                <w:rStyle w:val="Blue"/>
                <w:color w:val="auto"/>
                <w:sz w:val="18"/>
                <w:szCs w:val="18"/>
              </w:rPr>
              <w:t>A1 Secondary treated sewage effluent via Final Effluent Discharge Point</w:t>
            </w:r>
          </w:p>
        </w:tc>
        <w:tc>
          <w:tcPr>
            <w:tcW w:w="764" w:type="pct"/>
            <w:shd w:val="clear" w:color="auto" w:fill="auto"/>
          </w:tcPr>
          <w:p w14:paraId="3AF4CB62"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Dry weather flow</w:t>
            </w:r>
          </w:p>
        </w:tc>
        <w:tc>
          <w:tcPr>
            <w:tcW w:w="647" w:type="pct"/>
            <w:shd w:val="clear" w:color="auto" w:fill="auto"/>
          </w:tcPr>
          <w:p w14:paraId="5C2B401F" w14:textId="7A971A6C" w:rsidR="00864DB6" w:rsidRPr="00BD61D2" w:rsidRDefault="000F766B" w:rsidP="008A08E9">
            <w:pPr>
              <w:pStyle w:val="TableText"/>
              <w:rPr>
                <w:rStyle w:val="Blue"/>
                <w:rFonts w:cs="Calibri"/>
                <w:color w:val="auto"/>
                <w:sz w:val="18"/>
                <w:szCs w:val="18"/>
              </w:rPr>
            </w:pPr>
            <w:r w:rsidRPr="00BD61D2">
              <w:rPr>
                <w:rStyle w:val="Blue"/>
                <w:rFonts w:cs="Calibri"/>
                <w:color w:val="auto"/>
                <w:sz w:val="18"/>
                <w:szCs w:val="18"/>
              </w:rPr>
              <w:t>112</w:t>
            </w:r>
            <w:r w:rsidR="00864DB6" w:rsidRPr="00BD61D2">
              <w:rPr>
                <w:rStyle w:val="Blue"/>
                <w:rFonts w:cs="Calibri"/>
                <w:color w:val="auto"/>
                <w:sz w:val="18"/>
                <w:szCs w:val="18"/>
              </w:rPr>
              <w:t xml:space="preserve"> m</w:t>
            </w:r>
            <w:r w:rsidR="00864DB6" w:rsidRPr="00BD61D2">
              <w:rPr>
                <w:rStyle w:val="Blue"/>
                <w:rFonts w:cs="Calibri"/>
                <w:color w:val="auto"/>
                <w:sz w:val="18"/>
                <w:szCs w:val="18"/>
                <w:vertAlign w:val="superscript"/>
              </w:rPr>
              <w:t>3</w:t>
            </w:r>
            <w:r w:rsidR="00864DB6" w:rsidRPr="00BD61D2">
              <w:rPr>
                <w:rStyle w:val="Blue"/>
                <w:rFonts w:cs="Calibri"/>
                <w:color w:val="auto"/>
                <w:sz w:val="18"/>
                <w:szCs w:val="18"/>
              </w:rPr>
              <w:t>/day</w:t>
            </w:r>
          </w:p>
          <w:p w14:paraId="0247D715" w14:textId="77777777" w:rsidR="00864DB6" w:rsidRPr="00BD61D2" w:rsidRDefault="00864DB6" w:rsidP="008A08E9">
            <w:pPr>
              <w:pStyle w:val="TableText"/>
              <w:rPr>
                <w:rStyle w:val="Blue"/>
                <w:rFonts w:cs="Calibri"/>
                <w:color w:val="auto"/>
                <w:sz w:val="18"/>
                <w:szCs w:val="18"/>
              </w:rPr>
            </w:pPr>
          </w:p>
          <w:p w14:paraId="1912F0BC" w14:textId="77777777" w:rsidR="00864DB6" w:rsidRPr="00BD61D2" w:rsidRDefault="00864DB6" w:rsidP="008A08E9">
            <w:pPr>
              <w:pStyle w:val="TableText"/>
              <w:rPr>
                <w:rStyle w:val="Blue"/>
                <w:rFonts w:cs="Calibri"/>
                <w:color w:val="auto"/>
                <w:sz w:val="18"/>
                <w:szCs w:val="18"/>
              </w:rPr>
            </w:pPr>
          </w:p>
        </w:tc>
        <w:tc>
          <w:tcPr>
            <w:tcW w:w="809" w:type="pct"/>
            <w:shd w:val="clear" w:color="auto" w:fill="auto"/>
          </w:tcPr>
          <w:p w14:paraId="06AA274E"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Total daily volume</w:t>
            </w:r>
          </w:p>
        </w:tc>
        <w:tc>
          <w:tcPr>
            <w:tcW w:w="647" w:type="pct"/>
            <w:shd w:val="clear" w:color="auto" w:fill="auto"/>
          </w:tcPr>
          <w:p w14:paraId="48B29EFF"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 xml:space="preserve">N/A                                                                </w:t>
            </w:r>
          </w:p>
        </w:tc>
        <w:tc>
          <w:tcPr>
            <w:tcW w:w="809" w:type="pct"/>
            <w:shd w:val="clear" w:color="auto" w:fill="auto"/>
          </w:tcPr>
          <w:p w14:paraId="078A774E"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Continuous</w:t>
            </w:r>
          </w:p>
        </w:tc>
        <w:tc>
          <w:tcPr>
            <w:tcW w:w="713" w:type="pct"/>
            <w:shd w:val="clear" w:color="auto" w:fill="auto"/>
          </w:tcPr>
          <w:p w14:paraId="660F9691" w14:textId="5176A93A"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Conditions 3.1.</w:t>
            </w:r>
            <w:r w:rsidR="000F766B" w:rsidRPr="00BD61D2">
              <w:rPr>
                <w:rStyle w:val="Blue"/>
                <w:rFonts w:cs="Calibri"/>
                <w:color w:val="auto"/>
                <w:sz w:val="18"/>
                <w:szCs w:val="18"/>
              </w:rPr>
              <w:t>4</w:t>
            </w:r>
            <w:r w:rsidRPr="00BD61D2">
              <w:rPr>
                <w:rStyle w:val="Blue"/>
                <w:rFonts w:cs="Calibri"/>
                <w:color w:val="auto"/>
                <w:sz w:val="18"/>
                <w:szCs w:val="18"/>
              </w:rPr>
              <w:t xml:space="preserve"> and 3.3.</w:t>
            </w:r>
            <w:r w:rsidR="000F766B" w:rsidRPr="00BD61D2">
              <w:rPr>
                <w:rStyle w:val="Blue"/>
                <w:rFonts w:cs="Calibri"/>
                <w:color w:val="auto"/>
                <w:sz w:val="18"/>
                <w:szCs w:val="18"/>
              </w:rPr>
              <w:t>8</w:t>
            </w:r>
            <w:r w:rsidRPr="00BD61D2">
              <w:rPr>
                <w:rStyle w:val="Blue"/>
                <w:rFonts w:cs="Calibri"/>
                <w:color w:val="auto"/>
                <w:sz w:val="18"/>
                <w:szCs w:val="18"/>
              </w:rPr>
              <w:t xml:space="preserve"> apply</w:t>
            </w:r>
          </w:p>
        </w:tc>
      </w:tr>
      <w:tr w:rsidR="00864DB6" w:rsidRPr="001F4EC0" w14:paraId="1B9D441A" w14:textId="77777777" w:rsidTr="008807AF">
        <w:trPr>
          <w:cantSplit/>
        </w:trPr>
        <w:tc>
          <w:tcPr>
            <w:tcW w:w="611" w:type="pct"/>
            <w:vMerge/>
            <w:shd w:val="clear" w:color="auto" w:fill="auto"/>
          </w:tcPr>
          <w:p w14:paraId="2B464E37" w14:textId="77777777" w:rsidR="00864DB6" w:rsidRPr="00BD61D2" w:rsidRDefault="00864DB6" w:rsidP="008A08E9">
            <w:pPr>
              <w:pStyle w:val="TableText"/>
              <w:rPr>
                <w:rStyle w:val="Blue"/>
                <w:color w:val="auto"/>
                <w:sz w:val="18"/>
                <w:szCs w:val="18"/>
              </w:rPr>
            </w:pPr>
          </w:p>
        </w:tc>
        <w:tc>
          <w:tcPr>
            <w:tcW w:w="764" w:type="pct"/>
            <w:shd w:val="clear" w:color="auto" w:fill="auto"/>
          </w:tcPr>
          <w:p w14:paraId="43335F6F"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15-minute instantaneous or averaged flow</w:t>
            </w:r>
          </w:p>
        </w:tc>
        <w:tc>
          <w:tcPr>
            <w:tcW w:w="647" w:type="pct"/>
            <w:shd w:val="clear" w:color="auto" w:fill="auto"/>
          </w:tcPr>
          <w:p w14:paraId="24E0FBCB"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No limit set. Record as l/s</w:t>
            </w:r>
          </w:p>
        </w:tc>
        <w:tc>
          <w:tcPr>
            <w:tcW w:w="809" w:type="pct"/>
            <w:shd w:val="clear" w:color="auto" w:fill="auto"/>
          </w:tcPr>
          <w:p w14:paraId="662865BF"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15 minutes</w:t>
            </w:r>
          </w:p>
        </w:tc>
        <w:tc>
          <w:tcPr>
            <w:tcW w:w="647" w:type="pct"/>
            <w:shd w:val="clear" w:color="auto" w:fill="auto"/>
          </w:tcPr>
          <w:p w14:paraId="36D449C5"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N/A</w:t>
            </w:r>
          </w:p>
        </w:tc>
        <w:tc>
          <w:tcPr>
            <w:tcW w:w="809" w:type="pct"/>
            <w:shd w:val="clear" w:color="auto" w:fill="auto"/>
          </w:tcPr>
          <w:p w14:paraId="091EEE4D"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Continuous</w:t>
            </w:r>
          </w:p>
        </w:tc>
        <w:tc>
          <w:tcPr>
            <w:tcW w:w="713" w:type="pct"/>
            <w:shd w:val="clear" w:color="auto" w:fill="auto"/>
          </w:tcPr>
          <w:p w14:paraId="02A8AA63"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N/A</w:t>
            </w:r>
          </w:p>
        </w:tc>
      </w:tr>
      <w:tr w:rsidR="00864DB6" w:rsidRPr="001F4EC0" w14:paraId="1C9D6E8A" w14:textId="77777777" w:rsidTr="008807AF">
        <w:trPr>
          <w:cantSplit/>
        </w:trPr>
        <w:tc>
          <w:tcPr>
            <w:tcW w:w="611" w:type="pct"/>
            <w:vMerge/>
            <w:shd w:val="clear" w:color="auto" w:fill="auto"/>
          </w:tcPr>
          <w:p w14:paraId="7B4A4C65" w14:textId="77777777" w:rsidR="00864DB6" w:rsidRPr="00BD61D2" w:rsidRDefault="00864DB6" w:rsidP="008A08E9">
            <w:pPr>
              <w:pStyle w:val="TableText"/>
              <w:rPr>
                <w:rStyle w:val="Blue"/>
                <w:color w:val="auto"/>
                <w:sz w:val="18"/>
                <w:szCs w:val="18"/>
              </w:rPr>
            </w:pPr>
          </w:p>
        </w:tc>
        <w:tc>
          <w:tcPr>
            <w:tcW w:w="764" w:type="pct"/>
            <w:shd w:val="clear" w:color="auto" w:fill="auto"/>
          </w:tcPr>
          <w:p w14:paraId="6C61C350"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ATU-BOD as O</w:t>
            </w:r>
            <w:r w:rsidRPr="00BD61D2">
              <w:rPr>
                <w:rStyle w:val="Blue"/>
                <w:rFonts w:cs="Calibri"/>
                <w:color w:val="auto"/>
                <w:sz w:val="18"/>
                <w:szCs w:val="18"/>
                <w:vertAlign w:val="subscript"/>
              </w:rPr>
              <w:t>2</w:t>
            </w:r>
          </w:p>
        </w:tc>
        <w:tc>
          <w:tcPr>
            <w:tcW w:w="647" w:type="pct"/>
            <w:shd w:val="clear" w:color="auto" w:fill="auto"/>
          </w:tcPr>
          <w:p w14:paraId="7D8EC161" w14:textId="0D655453" w:rsidR="00864DB6" w:rsidRPr="00BD61D2" w:rsidRDefault="00C250BB" w:rsidP="008A08E9">
            <w:pPr>
              <w:pStyle w:val="TableText"/>
              <w:rPr>
                <w:rStyle w:val="Blue"/>
                <w:rFonts w:cs="Calibri"/>
                <w:color w:val="auto"/>
                <w:sz w:val="18"/>
                <w:szCs w:val="18"/>
              </w:rPr>
            </w:pPr>
            <w:r w:rsidRPr="00BD61D2">
              <w:rPr>
                <w:rStyle w:val="Blue"/>
                <w:rFonts w:cs="Calibri"/>
                <w:color w:val="auto"/>
                <w:sz w:val="18"/>
                <w:szCs w:val="18"/>
              </w:rPr>
              <w:t>30</w:t>
            </w:r>
            <w:r w:rsidR="00864DB6" w:rsidRPr="00BD61D2">
              <w:rPr>
                <w:rStyle w:val="Blue"/>
                <w:rFonts w:cs="Calibri"/>
                <w:color w:val="auto"/>
                <w:sz w:val="18"/>
                <w:szCs w:val="18"/>
              </w:rPr>
              <w:t xml:space="preserve"> mg/l</w:t>
            </w:r>
          </w:p>
        </w:tc>
        <w:tc>
          <w:tcPr>
            <w:tcW w:w="809" w:type="pct"/>
            <w:shd w:val="clear" w:color="auto" w:fill="auto"/>
          </w:tcPr>
          <w:p w14:paraId="689DA70A"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Instantaneous (spot sample)</w:t>
            </w:r>
          </w:p>
        </w:tc>
        <w:tc>
          <w:tcPr>
            <w:tcW w:w="647" w:type="pct"/>
            <w:shd w:val="clear" w:color="auto" w:fill="auto"/>
          </w:tcPr>
          <w:p w14:paraId="031E0DC4"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N/A</w:t>
            </w:r>
          </w:p>
        </w:tc>
        <w:tc>
          <w:tcPr>
            <w:tcW w:w="809" w:type="pct"/>
            <w:shd w:val="clear" w:color="auto" w:fill="auto"/>
          </w:tcPr>
          <w:p w14:paraId="3302D798"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As specified in schedule 3B</w:t>
            </w:r>
          </w:p>
        </w:tc>
        <w:tc>
          <w:tcPr>
            <w:tcW w:w="713" w:type="pct"/>
            <w:shd w:val="clear" w:color="auto" w:fill="auto"/>
          </w:tcPr>
          <w:p w14:paraId="0F15AF53"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Look up table</w:t>
            </w:r>
          </w:p>
          <w:p w14:paraId="4DF3CA1C" w14:textId="77777777" w:rsidR="00864DB6" w:rsidRPr="00BD61D2" w:rsidRDefault="00864DB6" w:rsidP="008A08E9">
            <w:pPr>
              <w:pStyle w:val="TableText"/>
              <w:rPr>
                <w:rStyle w:val="Blue"/>
                <w:rFonts w:cs="Calibri"/>
                <w:color w:val="auto"/>
                <w:sz w:val="18"/>
                <w:szCs w:val="18"/>
              </w:rPr>
            </w:pPr>
            <w:r w:rsidRPr="00BD61D2">
              <w:rPr>
                <w:rStyle w:val="Blue"/>
                <w:rFonts w:cs="Calibri"/>
                <w:color w:val="auto"/>
                <w:sz w:val="18"/>
                <w:szCs w:val="18"/>
              </w:rPr>
              <w:t>(Conditions 3.1.2 and 3.1.3 apply)</w:t>
            </w:r>
          </w:p>
        </w:tc>
      </w:tr>
      <w:tr w:rsidR="00864DB6" w:rsidRPr="001F4EC0" w14:paraId="656481EB" w14:textId="77777777" w:rsidTr="008807AF">
        <w:trPr>
          <w:cantSplit/>
        </w:trPr>
        <w:tc>
          <w:tcPr>
            <w:tcW w:w="611" w:type="pct"/>
            <w:vMerge/>
            <w:shd w:val="clear" w:color="auto" w:fill="auto"/>
          </w:tcPr>
          <w:p w14:paraId="11D1B21D" w14:textId="77777777" w:rsidR="00864DB6" w:rsidRPr="00BD61D2" w:rsidRDefault="00864DB6" w:rsidP="008807AF">
            <w:pPr>
              <w:pStyle w:val="TableText"/>
              <w:rPr>
                <w:rStyle w:val="Blue"/>
                <w:color w:val="auto"/>
                <w:sz w:val="18"/>
                <w:szCs w:val="18"/>
              </w:rPr>
            </w:pPr>
          </w:p>
        </w:tc>
        <w:tc>
          <w:tcPr>
            <w:tcW w:w="764" w:type="pct"/>
            <w:shd w:val="clear" w:color="auto" w:fill="auto"/>
          </w:tcPr>
          <w:p w14:paraId="34AABC02" w14:textId="77777777" w:rsidR="00864DB6" w:rsidRPr="00BD61D2" w:rsidRDefault="00864DB6" w:rsidP="008807AF">
            <w:pPr>
              <w:pStyle w:val="TableText"/>
              <w:rPr>
                <w:rStyle w:val="Blue"/>
                <w:rFonts w:cs="Calibri"/>
                <w:color w:val="auto"/>
                <w:sz w:val="18"/>
                <w:szCs w:val="18"/>
              </w:rPr>
            </w:pPr>
            <w:r w:rsidRPr="00BD61D2">
              <w:rPr>
                <w:rStyle w:val="Blue"/>
                <w:rFonts w:cs="Calibri"/>
                <w:color w:val="auto"/>
                <w:sz w:val="18"/>
                <w:szCs w:val="18"/>
              </w:rPr>
              <w:t>Ammoniacal nitrogen (expressed as N)</w:t>
            </w:r>
          </w:p>
        </w:tc>
        <w:tc>
          <w:tcPr>
            <w:tcW w:w="647" w:type="pct"/>
            <w:shd w:val="clear" w:color="auto" w:fill="auto"/>
          </w:tcPr>
          <w:p w14:paraId="14FB6F6C" w14:textId="5421C09A" w:rsidR="00864DB6" w:rsidRPr="00BD61D2" w:rsidRDefault="00C250BB" w:rsidP="008807AF">
            <w:pPr>
              <w:pStyle w:val="TableText"/>
              <w:rPr>
                <w:rStyle w:val="Blue"/>
                <w:rFonts w:cs="Calibri"/>
                <w:color w:val="auto"/>
                <w:sz w:val="18"/>
                <w:szCs w:val="18"/>
              </w:rPr>
            </w:pPr>
            <w:r w:rsidRPr="00BD61D2">
              <w:rPr>
                <w:rStyle w:val="Blue"/>
                <w:rFonts w:cs="Calibri"/>
                <w:color w:val="auto"/>
                <w:sz w:val="18"/>
                <w:szCs w:val="18"/>
              </w:rPr>
              <w:t>20</w:t>
            </w:r>
            <w:r w:rsidR="00864DB6" w:rsidRPr="00BD61D2">
              <w:rPr>
                <w:rStyle w:val="Blue"/>
                <w:rFonts w:cs="Calibri"/>
                <w:color w:val="auto"/>
                <w:sz w:val="18"/>
                <w:szCs w:val="18"/>
              </w:rPr>
              <w:t xml:space="preserve"> mg/l</w:t>
            </w:r>
          </w:p>
        </w:tc>
        <w:tc>
          <w:tcPr>
            <w:tcW w:w="809" w:type="pct"/>
            <w:shd w:val="clear" w:color="auto" w:fill="auto"/>
          </w:tcPr>
          <w:p w14:paraId="0CEE3BC8" w14:textId="77777777" w:rsidR="00864DB6" w:rsidRPr="00BD61D2" w:rsidRDefault="00864DB6" w:rsidP="008807AF">
            <w:pPr>
              <w:pStyle w:val="TableText"/>
              <w:rPr>
                <w:rStyle w:val="Blue"/>
                <w:rFonts w:cs="Calibri"/>
                <w:color w:val="auto"/>
                <w:sz w:val="18"/>
                <w:szCs w:val="18"/>
              </w:rPr>
            </w:pPr>
            <w:r w:rsidRPr="00BD61D2">
              <w:rPr>
                <w:rStyle w:val="Blue"/>
                <w:rFonts w:cs="Calibri"/>
                <w:color w:val="auto"/>
                <w:sz w:val="18"/>
                <w:szCs w:val="18"/>
              </w:rPr>
              <w:t>Instantaneous (spot sample)</w:t>
            </w:r>
          </w:p>
        </w:tc>
        <w:tc>
          <w:tcPr>
            <w:tcW w:w="647" w:type="pct"/>
            <w:shd w:val="clear" w:color="auto" w:fill="auto"/>
          </w:tcPr>
          <w:p w14:paraId="2A782E51" w14:textId="77777777" w:rsidR="00864DB6" w:rsidRPr="00BD61D2" w:rsidRDefault="00864DB6" w:rsidP="008807AF">
            <w:pPr>
              <w:pStyle w:val="TableText"/>
              <w:rPr>
                <w:rStyle w:val="Blue"/>
                <w:rFonts w:cs="Calibri"/>
                <w:color w:val="auto"/>
                <w:sz w:val="18"/>
                <w:szCs w:val="18"/>
              </w:rPr>
            </w:pPr>
            <w:r w:rsidRPr="00BD61D2">
              <w:rPr>
                <w:rStyle w:val="Blue"/>
                <w:rFonts w:cs="Calibri"/>
                <w:color w:val="auto"/>
                <w:sz w:val="18"/>
                <w:szCs w:val="18"/>
              </w:rPr>
              <w:t>N/A</w:t>
            </w:r>
          </w:p>
        </w:tc>
        <w:tc>
          <w:tcPr>
            <w:tcW w:w="809" w:type="pct"/>
            <w:shd w:val="clear" w:color="auto" w:fill="auto"/>
          </w:tcPr>
          <w:p w14:paraId="5F9597EA" w14:textId="77777777" w:rsidR="00864DB6" w:rsidRPr="00BD61D2" w:rsidRDefault="00864DB6" w:rsidP="008807AF">
            <w:pPr>
              <w:pStyle w:val="TableText"/>
              <w:rPr>
                <w:rStyle w:val="Blue"/>
                <w:rFonts w:cs="Calibri"/>
                <w:color w:val="auto"/>
                <w:sz w:val="18"/>
                <w:szCs w:val="18"/>
              </w:rPr>
            </w:pPr>
            <w:r w:rsidRPr="00BD61D2">
              <w:rPr>
                <w:rStyle w:val="Blue"/>
                <w:rFonts w:cs="Calibri"/>
                <w:color w:val="auto"/>
                <w:sz w:val="18"/>
                <w:szCs w:val="18"/>
              </w:rPr>
              <w:t>As specified in schedule 3B</w:t>
            </w:r>
          </w:p>
        </w:tc>
        <w:tc>
          <w:tcPr>
            <w:tcW w:w="713" w:type="pct"/>
            <w:shd w:val="clear" w:color="auto" w:fill="auto"/>
          </w:tcPr>
          <w:p w14:paraId="08F1D895" w14:textId="77777777" w:rsidR="00864DB6" w:rsidRPr="00BD61D2" w:rsidRDefault="00864DB6" w:rsidP="008807AF">
            <w:pPr>
              <w:pStyle w:val="TableText"/>
              <w:rPr>
                <w:rStyle w:val="Blue"/>
                <w:rFonts w:cs="Calibri"/>
                <w:color w:val="auto"/>
                <w:sz w:val="18"/>
                <w:szCs w:val="18"/>
              </w:rPr>
            </w:pPr>
            <w:r w:rsidRPr="00BD61D2">
              <w:rPr>
                <w:rStyle w:val="Blue"/>
                <w:rFonts w:cs="Calibri"/>
                <w:color w:val="auto"/>
                <w:sz w:val="18"/>
                <w:szCs w:val="18"/>
              </w:rPr>
              <w:t>Look up table</w:t>
            </w:r>
          </w:p>
          <w:p w14:paraId="410E872C" w14:textId="77777777" w:rsidR="00864DB6" w:rsidRPr="00BD61D2" w:rsidRDefault="00864DB6" w:rsidP="008807AF">
            <w:pPr>
              <w:pStyle w:val="TableText"/>
              <w:rPr>
                <w:rStyle w:val="Blue"/>
                <w:rFonts w:cs="Calibri"/>
                <w:color w:val="auto"/>
                <w:sz w:val="18"/>
                <w:szCs w:val="18"/>
              </w:rPr>
            </w:pPr>
            <w:r w:rsidRPr="00BD61D2">
              <w:rPr>
                <w:rStyle w:val="Blue"/>
                <w:rFonts w:cs="Calibri"/>
                <w:color w:val="auto"/>
                <w:sz w:val="18"/>
                <w:szCs w:val="18"/>
              </w:rPr>
              <w:t>(Conditions 3.1.2 and 3.1.3 apply)</w:t>
            </w:r>
          </w:p>
        </w:tc>
      </w:tr>
      <w:tr w:rsidR="00864DB6" w:rsidRPr="001F4EC0" w14:paraId="03A7F204" w14:textId="77777777" w:rsidTr="008807AF">
        <w:trPr>
          <w:cantSplit/>
        </w:trPr>
        <w:tc>
          <w:tcPr>
            <w:tcW w:w="611" w:type="pct"/>
            <w:vMerge/>
            <w:shd w:val="clear" w:color="auto" w:fill="auto"/>
          </w:tcPr>
          <w:p w14:paraId="0F3D6582" w14:textId="77777777" w:rsidR="00864DB6" w:rsidRPr="00BD61D2" w:rsidRDefault="00864DB6" w:rsidP="008807AF">
            <w:pPr>
              <w:pStyle w:val="TableText"/>
              <w:rPr>
                <w:rStyle w:val="Blue"/>
                <w:color w:val="auto"/>
                <w:sz w:val="18"/>
                <w:szCs w:val="18"/>
              </w:rPr>
            </w:pPr>
          </w:p>
        </w:tc>
        <w:tc>
          <w:tcPr>
            <w:tcW w:w="764" w:type="pct"/>
            <w:shd w:val="clear" w:color="auto" w:fill="auto"/>
          </w:tcPr>
          <w:p w14:paraId="416BD344" w14:textId="77777777" w:rsidR="00864DB6" w:rsidRPr="00BD61D2" w:rsidRDefault="00864DB6" w:rsidP="008807AF">
            <w:pPr>
              <w:pStyle w:val="TableText"/>
              <w:rPr>
                <w:rStyle w:val="Blue"/>
                <w:rFonts w:cs="Calibri"/>
                <w:color w:val="auto"/>
                <w:sz w:val="18"/>
                <w:szCs w:val="18"/>
              </w:rPr>
            </w:pPr>
            <w:r w:rsidRPr="00BD61D2">
              <w:rPr>
                <w:rStyle w:val="Blue"/>
                <w:rFonts w:cs="Calibri"/>
                <w:color w:val="auto"/>
                <w:sz w:val="18"/>
                <w:szCs w:val="18"/>
              </w:rPr>
              <w:t>Suspended solids (measured after drying at 105°C)</w:t>
            </w:r>
          </w:p>
        </w:tc>
        <w:tc>
          <w:tcPr>
            <w:tcW w:w="647" w:type="pct"/>
            <w:shd w:val="clear" w:color="auto" w:fill="auto"/>
          </w:tcPr>
          <w:p w14:paraId="6094A387" w14:textId="218C6345" w:rsidR="00864DB6" w:rsidRPr="00BD61D2" w:rsidRDefault="00BD61D2" w:rsidP="008807AF">
            <w:pPr>
              <w:pStyle w:val="TableText"/>
              <w:rPr>
                <w:rStyle w:val="Blue"/>
                <w:rFonts w:cs="Calibri"/>
                <w:color w:val="auto"/>
                <w:sz w:val="18"/>
                <w:szCs w:val="18"/>
              </w:rPr>
            </w:pPr>
            <w:r w:rsidRPr="00BD61D2">
              <w:rPr>
                <w:rStyle w:val="Blue"/>
                <w:rFonts w:cs="Calibri"/>
                <w:color w:val="auto"/>
                <w:sz w:val="18"/>
                <w:szCs w:val="18"/>
              </w:rPr>
              <w:t>50</w:t>
            </w:r>
            <w:r w:rsidR="00864DB6" w:rsidRPr="00BD61D2">
              <w:rPr>
                <w:rStyle w:val="Blue"/>
                <w:rFonts w:cs="Calibri"/>
                <w:color w:val="auto"/>
                <w:sz w:val="18"/>
                <w:szCs w:val="18"/>
              </w:rPr>
              <w:t xml:space="preserve"> mg/l</w:t>
            </w:r>
          </w:p>
        </w:tc>
        <w:tc>
          <w:tcPr>
            <w:tcW w:w="809" w:type="pct"/>
            <w:shd w:val="clear" w:color="auto" w:fill="auto"/>
          </w:tcPr>
          <w:p w14:paraId="41526B5A" w14:textId="77777777" w:rsidR="00864DB6" w:rsidRPr="00BD61D2" w:rsidRDefault="00864DB6" w:rsidP="008807AF">
            <w:pPr>
              <w:pStyle w:val="TableText"/>
              <w:rPr>
                <w:rStyle w:val="Blue"/>
                <w:rFonts w:cs="Calibri"/>
                <w:color w:val="auto"/>
                <w:sz w:val="18"/>
                <w:szCs w:val="18"/>
              </w:rPr>
            </w:pPr>
            <w:r w:rsidRPr="00BD61D2">
              <w:rPr>
                <w:rStyle w:val="Blue"/>
                <w:rFonts w:cs="Calibri"/>
                <w:color w:val="auto"/>
                <w:sz w:val="18"/>
                <w:szCs w:val="18"/>
              </w:rPr>
              <w:t>Instantaneous (spot sample)</w:t>
            </w:r>
          </w:p>
        </w:tc>
        <w:tc>
          <w:tcPr>
            <w:tcW w:w="647" w:type="pct"/>
            <w:shd w:val="clear" w:color="auto" w:fill="auto"/>
          </w:tcPr>
          <w:p w14:paraId="11ED3876" w14:textId="77777777" w:rsidR="00864DB6" w:rsidRPr="00BD61D2" w:rsidRDefault="00864DB6" w:rsidP="008807AF">
            <w:pPr>
              <w:pStyle w:val="TableText"/>
              <w:rPr>
                <w:rStyle w:val="Blue"/>
                <w:rFonts w:cs="Calibri"/>
                <w:color w:val="auto"/>
                <w:sz w:val="18"/>
                <w:szCs w:val="18"/>
              </w:rPr>
            </w:pPr>
            <w:r w:rsidRPr="00BD61D2">
              <w:rPr>
                <w:rStyle w:val="Blue"/>
                <w:rFonts w:cs="Calibri"/>
                <w:color w:val="auto"/>
                <w:sz w:val="18"/>
                <w:szCs w:val="18"/>
              </w:rPr>
              <w:t>N/A</w:t>
            </w:r>
          </w:p>
        </w:tc>
        <w:tc>
          <w:tcPr>
            <w:tcW w:w="809" w:type="pct"/>
            <w:shd w:val="clear" w:color="auto" w:fill="auto"/>
          </w:tcPr>
          <w:p w14:paraId="549BB566" w14:textId="77777777" w:rsidR="00864DB6" w:rsidRPr="00BD61D2" w:rsidRDefault="00864DB6" w:rsidP="008807AF">
            <w:pPr>
              <w:pStyle w:val="TableText"/>
              <w:rPr>
                <w:rStyle w:val="Blue"/>
                <w:rFonts w:cs="Calibri"/>
                <w:color w:val="auto"/>
                <w:sz w:val="18"/>
                <w:szCs w:val="18"/>
              </w:rPr>
            </w:pPr>
            <w:r w:rsidRPr="00BD61D2">
              <w:rPr>
                <w:rStyle w:val="Blue"/>
                <w:rFonts w:cs="Calibri"/>
                <w:color w:val="auto"/>
                <w:sz w:val="18"/>
                <w:szCs w:val="18"/>
              </w:rPr>
              <w:t>As specified in schedule 3B</w:t>
            </w:r>
          </w:p>
        </w:tc>
        <w:tc>
          <w:tcPr>
            <w:tcW w:w="713" w:type="pct"/>
            <w:shd w:val="clear" w:color="auto" w:fill="auto"/>
          </w:tcPr>
          <w:p w14:paraId="748ADC2C" w14:textId="77777777" w:rsidR="00864DB6" w:rsidRPr="00BD61D2" w:rsidRDefault="00864DB6" w:rsidP="008807AF">
            <w:pPr>
              <w:pStyle w:val="TableText"/>
              <w:rPr>
                <w:rStyle w:val="Blue"/>
                <w:rFonts w:cs="Calibri"/>
                <w:color w:val="auto"/>
                <w:sz w:val="18"/>
                <w:szCs w:val="18"/>
              </w:rPr>
            </w:pPr>
            <w:r w:rsidRPr="00BD61D2">
              <w:rPr>
                <w:rStyle w:val="Blue"/>
                <w:rFonts w:cs="Calibri"/>
                <w:color w:val="auto"/>
                <w:sz w:val="18"/>
                <w:szCs w:val="18"/>
              </w:rPr>
              <w:t>Look up table</w:t>
            </w:r>
          </w:p>
          <w:p w14:paraId="0E2D8730" w14:textId="77777777" w:rsidR="00864DB6" w:rsidRPr="00BD61D2" w:rsidRDefault="00864DB6" w:rsidP="008807AF">
            <w:pPr>
              <w:pStyle w:val="TableText"/>
              <w:rPr>
                <w:rStyle w:val="Blue"/>
                <w:rFonts w:cs="Calibri"/>
                <w:color w:val="auto"/>
                <w:sz w:val="18"/>
                <w:szCs w:val="18"/>
              </w:rPr>
            </w:pPr>
            <w:r w:rsidRPr="00BD61D2">
              <w:rPr>
                <w:rStyle w:val="Blue"/>
                <w:rFonts w:cs="Calibri"/>
                <w:color w:val="auto"/>
                <w:sz w:val="18"/>
                <w:szCs w:val="18"/>
              </w:rPr>
              <w:t>(Conditions 3.1.2 and 3.1.3 apply)</w:t>
            </w:r>
          </w:p>
        </w:tc>
      </w:tr>
      <w:tr w:rsidR="00864DB6" w:rsidRPr="001F4EC0" w14:paraId="2D5C7F34" w14:textId="77777777" w:rsidTr="008807AF">
        <w:trPr>
          <w:cantSplit/>
        </w:trPr>
        <w:tc>
          <w:tcPr>
            <w:tcW w:w="611" w:type="pct"/>
            <w:vMerge/>
            <w:shd w:val="clear" w:color="auto" w:fill="auto"/>
          </w:tcPr>
          <w:p w14:paraId="5965E266" w14:textId="77777777" w:rsidR="00864DB6" w:rsidRPr="00BD61D2" w:rsidRDefault="00864DB6" w:rsidP="008807AF">
            <w:pPr>
              <w:pStyle w:val="TableText"/>
              <w:rPr>
                <w:rStyle w:val="Blue"/>
                <w:color w:val="auto"/>
              </w:rPr>
            </w:pPr>
          </w:p>
        </w:tc>
        <w:tc>
          <w:tcPr>
            <w:tcW w:w="764" w:type="pct"/>
            <w:shd w:val="clear" w:color="auto" w:fill="auto"/>
          </w:tcPr>
          <w:p w14:paraId="34AB5925" w14:textId="77777777" w:rsidR="00864DB6" w:rsidRPr="00BD61D2" w:rsidRDefault="00864DB6" w:rsidP="008807AF">
            <w:pPr>
              <w:pStyle w:val="TableText"/>
              <w:rPr>
                <w:rStyle w:val="Blue"/>
                <w:color w:val="auto"/>
                <w:sz w:val="18"/>
                <w:szCs w:val="18"/>
              </w:rPr>
            </w:pPr>
            <w:r w:rsidRPr="00BD61D2">
              <w:rPr>
                <w:rStyle w:val="Blue"/>
                <w:color w:val="auto"/>
                <w:sz w:val="18"/>
                <w:szCs w:val="18"/>
              </w:rPr>
              <w:t>Visible oil or grease</w:t>
            </w:r>
          </w:p>
        </w:tc>
        <w:tc>
          <w:tcPr>
            <w:tcW w:w="647" w:type="pct"/>
            <w:shd w:val="clear" w:color="auto" w:fill="auto"/>
          </w:tcPr>
          <w:p w14:paraId="2C879E1C" w14:textId="77777777" w:rsidR="00864DB6" w:rsidRPr="00BD61D2" w:rsidRDefault="00864DB6" w:rsidP="008807AF">
            <w:pPr>
              <w:pStyle w:val="TableText"/>
              <w:rPr>
                <w:rStyle w:val="Blue"/>
                <w:color w:val="auto"/>
                <w:sz w:val="18"/>
                <w:szCs w:val="18"/>
              </w:rPr>
            </w:pPr>
            <w:r w:rsidRPr="00BD61D2">
              <w:rPr>
                <w:rStyle w:val="Blue"/>
                <w:color w:val="auto"/>
                <w:sz w:val="18"/>
                <w:szCs w:val="18"/>
              </w:rPr>
              <w:t>No significant trace present so far as is reasonably practicable</w:t>
            </w:r>
          </w:p>
        </w:tc>
        <w:tc>
          <w:tcPr>
            <w:tcW w:w="809" w:type="pct"/>
            <w:shd w:val="clear" w:color="auto" w:fill="auto"/>
          </w:tcPr>
          <w:p w14:paraId="69C95E74" w14:textId="77777777" w:rsidR="00864DB6" w:rsidRPr="00BD61D2" w:rsidRDefault="00864DB6" w:rsidP="008807AF">
            <w:pPr>
              <w:pStyle w:val="TableText"/>
              <w:rPr>
                <w:rStyle w:val="Blue"/>
                <w:color w:val="auto"/>
                <w:sz w:val="18"/>
                <w:szCs w:val="18"/>
              </w:rPr>
            </w:pPr>
            <w:r w:rsidRPr="00BD61D2">
              <w:rPr>
                <w:rStyle w:val="Blue"/>
                <w:color w:val="auto"/>
                <w:sz w:val="18"/>
                <w:szCs w:val="18"/>
              </w:rPr>
              <w:t>Instantaneous (visual examination)</w:t>
            </w:r>
          </w:p>
        </w:tc>
        <w:tc>
          <w:tcPr>
            <w:tcW w:w="647" w:type="pct"/>
            <w:shd w:val="clear" w:color="auto" w:fill="auto"/>
          </w:tcPr>
          <w:p w14:paraId="6D397083" w14:textId="77777777" w:rsidR="00864DB6" w:rsidRPr="00BD61D2" w:rsidRDefault="00864DB6" w:rsidP="008807AF">
            <w:pPr>
              <w:pStyle w:val="TableText"/>
              <w:rPr>
                <w:rStyle w:val="Blue"/>
                <w:color w:val="auto"/>
                <w:sz w:val="18"/>
                <w:szCs w:val="18"/>
              </w:rPr>
            </w:pPr>
            <w:r w:rsidRPr="00BD61D2">
              <w:rPr>
                <w:rStyle w:val="Blue"/>
                <w:color w:val="auto"/>
                <w:sz w:val="18"/>
                <w:szCs w:val="18"/>
              </w:rPr>
              <w:t>N/A</w:t>
            </w:r>
          </w:p>
        </w:tc>
        <w:tc>
          <w:tcPr>
            <w:tcW w:w="809" w:type="pct"/>
            <w:shd w:val="clear" w:color="auto" w:fill="auto"/>
          </w:tcPr>
          <w:p w14:paraId="4F9E52C4" w14:textId="77777777" w:rsidR="00864DB6" w:rsidRPr="00BD61D2" w:rsidRDefault="00864DB6" w:rsidP="008807AF">
            <w:pPr>
              <w:pStyle w:val="TableText"/>
              <w:rPr>
                <w:rStyle w:val="Blue"/>
                <w:color w:val="auto"/>
                <w:sz w:val="18"/>
                <w:szCs w:val="18"/>
              </w:rPr>
            </w:pPr>
            <w:r w:rsidRPr="00BD61D2">
              <w:rPr>
                <w:rStyle w:val="Blue"/>
                <w:color w:val="auto"/>
                <w:sz w:val="18"/>
                <w:szCs w:val="18"/>
              </w:rPr>
              <w:t>N/A</w:t>
            </w:r>
          </w:p>
        </w:tc>
        <w:tc>
          <w:tcPr>
            <w:tcW w:w="713" w:type="pct"/>
            <w:shd w:val="clear" w:color="auto" w:fill="auto"/>
          </w:tcPr>
          <w:p w14:paraId="07DA08BE" w14:textId="77777777" w:rsidR="00864DB6" w:rsidRPr="00BD61D2" w:rsidRDefault="00864DB6" w:rsidP="008807AF">
            <w:pPr>
              <w:pStyle w:val="TableText"/>
              <w:rPr>
                <w:rStyle w:val="Blue"/>
                <w:color w:val="auto"/>
                <w:sz w:val="18"/>
                <w:szCs w:val="18"/>
              </w:rPr>
            </w:pPr>
            <w:r w:rsidRPr="00BD61D2">
              <w:rPr>
                <w:rStyle w:val="Blue"/>
                <w:color w:val="auto"/>
                <w:sz w:val="18"/>
                <w:szCs w:val="18"/>
              </w:rPr>
              <w:t>No significant trace</w:t>
            </w:r>
          </w:p>
          <w:p w14:paraId="528E04D7" w14:textId="77777777" w:rsidR="00864DB6" w:rsidRPr="00BD61D2" w:rsidRDefault="00864DB6" w:rsidP="008807AF">
            <w:pPr>
              <w:pStyle w:val="TableText"/>
              <w:rPr>
                <w:rStyle w:val="Blue"/>
                <w:color w:val="auto"/>
                <w:sz w:val="18"/>
                <w:szCs w:val="18"/>
              </w:rPr>
            </w:pPr>
            <w:r w:rsidRPr="00BD61D2">
              <w:rPr>
                <w:rStyle w:val="Blue"/>
                <w:color w:val="auto"/>
                <w:sz w:val="18"/>
                <w:szCs w:val="18"/>
              </w:rPr>
              <w:t>(Condition 3.1.3 applies)</w:t>
            </w:r>
          </w:p>
        </w:tc>
      </w:tr>
      <w:tr w:rsidR="005616F6" w:rsidRPr="001F4EC0" w14:paraId="0D2B4107" w14:textId="77777777" w:rsidTr="008807AF">
        <w:trPr>
          <w:cantSplit/>
        </w:trPr>
        <w:tc>
          <w:tcPr>
            <w:tcW w:w="611" w:type="pct"/>
            <w:vMerge w:val="restart"/>
            <w:shd w:val="clear" w:color="auto" w:fill="auto"/>
          </w:tcPr>
          <w:p w14:paraId="0F66BEFC" w14:textId="77777777" w:rsidR="005616F6" w:rsidRPr="001F4EC0" w:rsidRDefault="005616F6" w:rsidP="005616F6">
            <w:pPr>
              <w:pStyle w:val="TableText"/>
              <w:rPr>
                <w:rStyle w:val="Blue"/>
                <w:sz w:val="18"/>
                <w:szCs w:val="18"/>
              </w:rPr>
            </w:pPr>
            <w:r w:rsidRPr="00BD61D2">
              <w:rPr>
                <w:rStyle w:val="Blue"/>
                <w:color w:val="auto"/>
                <w:sz w:val="18"/>
                <w:szCs w:val="18"/>
              </w:rPr>
              <w:t>A2 Settled storm sewage via Settled Storm Discharge Point</w:t>
            </w:r>
          </w:p>
        </w:tc>
        <w:tc>
          <w:tcPr>
            <w:tcW w:w="764" w:type="pct"/>
            <w:shd w:val="clear" w:color="auto" w:fill="auto"/>
          </w:tcPr>
          <w:p w14:paraId="5DB3F3AE" w14:textId="68C8817B" w:rsidR="005616F6" w:rsidRPr="005616F6" w:rsidRDefault="005616F6" w:rsidP="005616F6">
            <w:pPr>
              <w:pStyle w:val="TableText"/>
              <w:rPr>
                <w:rStyle w:val="Blue"/>
                <w:rFonts w:cs="Arial"/>
                <w:color w:val="auto"/>
                <w:sz w:val="18"/>
                <w:szCs w:val="18"/>
              </w:rPr>
            </w:pPr>
            <w:r w:rsidRPr="005616F6">
              <w:rPr>
                <w:rStyle w:val="Blue"/>
                <w:rFonts w:cs="Arial"/>
                <w:color w:val="auto"/>
                <w:sz w:val="18"/>
                <w:szCs w:val="18"/>
              </w:rPr>
              <w:t xml:space="preserve">Discharge operation monitoring yes/no or start and end times </w:t>
            </w:r>
          </w:p>
        </w:tc>
        <w:tc>
          <w:tcPr>
            <w:tcW w:w="647" w:type="pct"/>
            <w:shd w:val="clear" w:color="auto" w:fill="auto"/>
          </w:tcPr>
          <w:p w14:paraId="171BF286" w14:textId="42C2DD6D" w:rsidR="005616F6" w:rsidRPr="005616F6" w:rsidRDefault="005616F6" w:rsidP="005616F6">
            <w:pPr>
              <w:pStyle w:val="TableText"/>
              <w:rPr>
                <w:sz w:val="18"/>
                <w:szCs w:val="18"/>
              </w:rPr>
            </w:pPr>
            <w:r w:rsidRPr="005616F6">
              <w:rPr>
                <w:rStyle w:val="Blue"/>
                <w:rFonts w:cs="Arial"/>
                <w:color w:val="auto"/>
                <w:sz w:val="18"/>
                <w:szCs w:val="18"/>
              </w:rPr>
              <w:t>N/A</w:t>
            </w:r>
          </w:p>
        </w:tc>
        <w:tc>
          <w:tcPr>
            <w:tcW w:w="809" w:type="pct"/>
            <w:shd w:val="clear" w:color="auto" w:fill="auto"/>
          </w:tcPr>
          <w:p w14:paraId="23176158" w14:textId="48B5706B" w:rsidR="005616F6" w:rsidRPr="005616F6" w:rsidRDefault="005616F6" w:rsidP="005616F6">
            <w:pPr>
              <w:pStyle w:val="TableText"/>
              <w:rPr>
                <w:sz w:val="18"/>
                <w:szCs w:val="18"/>
              </w:rPr>
            </w:pPr>
            <w:r w:rsidRPr="005616F6">
              <w:rPr>
                <w:rStyle w:val="Blue"/>
                <w:rFonts w:cs="Arial"/>
                <w:color w:val="auto"/>
                <w:sz w:val="18"/>
                <w:szCs w:val="18"/>
              </w:rPr>
              <w:t>N/A</w:t>
            </w:r>
          </w:p>
        </w:tc>
        <w:tc>
          <w:tcPr>
            <w:tcW w:w="647" w:type="pct"/>
            <w:shd w:val="clear" w:color="auto" w:fill="auto"/>
          </w:tcPr>
          <w:p w14:paraId="52FE30B4" w14:textId="73A6A032" w:rsidR="005616F6" w:rsidRPr="005616F6" w:rsidRDefault="005616F6" w:rsidP="005616F6">
            <w:pPr>
              <w:pStyle w:val="TableText"/>
              <w:rPr>
                <w:rStyle w:val="Blue"/>
                <w:rFonts w:cs="Arial"/>
                <w:color w:val="auto"/>
                <w:sz w:val="18"/>
                <w:szCs w:val="18"/>
              </w:rPr>
            </w:pPr>
            <w:r w:rsidRPr="005616F6">
              <w:rPr>
                <w:rStyle w:val="Blue"/>
                <w:rFonts w:cs="Arial"/>
                <w:color w:val="auto"/>
                <w:sz w:val="18"/>
                <w:szCs w:val="18"/>
              </w:rPr>
              <w:t>Condition 3.3.3 does not apply</w:t>
            </w:r>
          </w:p>
        </w:tc>
        <w:tc>
          <w:tcPr>
            <w:tcW w:w="809" w:type="pct"/>
            <w:shd w:val="clear" w:color="auto" w:fill="auto"/>
          </w:tcPr>
          <w:p w14:paraId="7C9F4B05" w14:textId="5A5C8A82" w:rsidR="005616F6" w:rsidRPr="005616F6" w:rsidRDefault="005616F6" w:rsidP="005616F6">
            <w:pPr>
              <w:pStyle w:val="TableText"/>
              <w:rPr>
                <w:sz w:val="18"/>
                <w:szCs w:val="18"/>
              </w:rPr>
            </w:pPr>
            <w:r w:rsidRPr="005616F6">
              <w:rPr>
                <w:rStyle w:val="Blue"/>
                <w:rFonts w:cs="Arial"/>
                <w:color w:val="auto"/>
                <w:sz w:val="18"/>
                <w:szCs w:val="18"/>
              </w:rPr>
              <w:t xml:space="preserve">2-minute where yes/no or whenever overflow operates where start and end times </w:t>
            </w:r>
          </w:p>
        </w:tc>
        <w:tc>
          <w:tcPr>
            <w:tcW w:w="713" w:type="pct"/>
            <w:shd w:val="clear" w:color="auto" w:fill="auto"/>
          </w:tcPr>
          <w:p w14:paraId="3676F895" w14:textId="2B3A903E" w:rsidR="005616F6" w:rsidRPr="005616F6" w:rsidRDefault="005616F6" w:rsidP="005616F6">
            <w:pPr>
              <w:pStyle w:val="TableText"/>
              <w:ind w:left="0"/>
              <w:rPr>
                <w:sz w:val="18"/>
                <w:szCs w:val="18"/>
              </w:rPr>
            </w:pPr>
            <w:r w:rsidRPr="005616F6">
              <w:rPr>
                <w:rStyle w:val="Blue"/>
                <w:rFonts w:cs="Arial"/>
                <w:color w:val="auto"/>
                <w:sz w:val="18"/>
                <w:szCs w:val="18"/>
              </w:rPr>
              <w:t>N/A</w:t>
            </w:r>
          </w:p>
        </w:tc>
      </w:tr>
      <w:tr w:rsidR="005616F6" w:rsidRPr="00D2050D" w14:paraId="0ED07327" w14:textId="77777777" w:rsidTr="008807AF">
        <w:trPr>
          <w:cantSplit/>
        </w:trPr>
        <w:tc>
          <w:tcPr>
            <w:tcW w:w="611" w:type="pct"/>
            <w:vMerge/>
            <w:shd w:val="clear" w:color="auto" w:fill="auto"/>
          </w:tcPr>
          <w:p w14:paraId="4F6A554D" w14:textId="77777777" w:rsidR="005616F6" w:rsidRPr="001F4EC0" w:rsidRDefault="005616F6" w:rsidP="005616F6">
            <w:pPr>
              <w:pStyle w:val="TableText"/>
              <w:rPr>
                <w:rStyle w:val="Blue"/>
                <w:sz w:val="18"/>
                <w:szCs w:val="18"/>
              </w:rPr>
            </w:pPr>
          </w:p>
        </w:tc>
        <w:tc>
          <w:tcPr>
            <w:tcW w:w="764" w:type="pct"/>
            <w:shd w:val="clear" w:color="auto" w:fill="auto"/>
          </w:tcPr>
          <w:p w14:paraId="0F57AFD1" w14:textId="1411B887" w:rsidR="005616F6" w:rsidRPr="005616F6" w:rsidRDefault="005616F6" w:rsidP="005616F6">
            <w:pPr>
              <w:pStyle w:val="TableText"/>
              <w:rPr>
                <w:rFonts w:cs="Arial"/>
                <w:sz w:val="18"/>
                <w:szCs w:val="18"/>
              </w:rPr>
            </w:pPr>
            <w:r w:rsidRPr="005616F6">
              <w:rPr>
                <w:rFonts w:cs="Arial"/>
                <w:sz w:val="18"/>
                <w:szCs w:val="18"/>
              </w:rPr>
              <w:t xml:space="preserve">Block-counted spills </w:t>
            </w:r>
          </w:p>
        </w:tc>
        <w:tc>
          <w:tcPr>
            <w:tcW w:w="647" w:type="pct"/>
            <w:shd w:val="clear" w:color="auto" w:fill="auto"/>
          </w:tcPr>
          <w:p w14:paraId="32009BC6" w14:textId="06E0D0CA" w:rsidR="005616F6" w:rsidRPr="005616F6" w:rsidRDefault="005616F6" w:rsidP="005616F6">
            <w:pPr>
              <w:pStyle w:val="TableText"/>
              <w:rPr>
                <w:rFonts w:cs="Arial"/>
                <w:sz w:val="18"/>
                <w:szCs w:val="18"/>
              </w:rPr>
            </w:pPr>
            <w:r w:rsidRPr="005616F6">
              <w:rPr>
                <w:rFonts w:cs="Arial"/>
                <w:sz w:val="18"/>
                <w:szCs w:val="18"/>
              </w:rPr>
              <w:t>N/A</w:t>
            </w:r>
          </w:p>
        </w:tc>
        <w:tc>
          <w:tcPr>
            <w:tcW w:w="809" w:type="pct"/>
            <w:shd w:val="clear" w:color="auto" w:fill="auto"/>
          </w:tcPr>
          <w:p w14:paraId="5C64D345" w14:textId="79B67C44" w:rsidR="005616F6" w:rsidRPr="005616F6" w:rsidRDefault="005616F6" w:rsidP="005616F6">
            <w:pPr>
              <w:pStyle w:val="TableText"/>
              <w:rPr>
                <w:rFonts w:cs="Arial"/>
                <w:sz w:val="18"/>
                <w:szCs w:val="18"/>
              </w:rPr>
            </w:pPr>
            <w:r w:rsidRPr="005616F6">
              <w:rPr>
                <w:rFonts w:cs="Arial"/>
                <w:sz w:val="18"/>
                <w:szCs w:val="18"/>
              </w:rPr>
              <w:t>1</w:t>
            </w:r>
            <w:r w:rsidRPr="005616F6">
              <w:rPr>
                <w:rFonts w:cs="Arial"/>
                <w:sz w:val="18"/>
                <w:szCs w:val="18"/>
                <w:vertAlign w:val="superscript"/>
              </w:rPr>
              <w:t>st</w:t>
            </w:r>
            <w:r w:rsidRPr="005616F6">
              <w:rPr>
                <w:rFonts w:cs="Arial"/>
                <w:sz w:val="18"/>
                <w:szCs w:val="18"/>
              </w:rPr>
              <w:t xml:space="preserve"> January to 31</w:t>
            </w:r>
            <w:r w:rsidRPr="005616F6">
              <w:rPr>
                <w:rFonts w:cs="Arial"/>
                <w:sz w:val="18"/>
                <w:szCs w:val="18"/>
                <w:vertAlign w:val="superscript"/>
              </w:rPr>
              <w:t>st</w:t>
            </w:r>
            <w:r w:rsidRPr="005616F6">
              <w:rPr>
                <w:rFonts w:cs="Arial"/>
                <w:sz w:val="18"/>
                <w:szCs w:val="18"/>
              </w:rPr>
              <w:t xml:space="preserve"> December inclusive </w:t>
            </w:r>
          </w:p>
        </w:tc>
        <w:tc>
          <w:tcPr>
            <w:tcW w:w="647" w:type="pct"/>
            <w:shd w:val="clear" w:color="auto" w:fill="auto"/>
          </w:tcPr>
          <w:p w14:paraId="2309DDD4" w14:textId="68CA4751" w:rsidR="005616F6" w:rsidRPr="005616F6" w:rsidRDefault="005616F6" w:rsidP="005616F6">
            <w:pPr>
              <w:pStyle w:val="TableText"/>
              <w:rPr>
                <w:rFonts w:cs="Arial"/>
                <w:sz w:val="18"/>
                <w:szCs w:val="18"/>
              </w:rPr>
            </w:pPr>
            <w:r w:rsidRPr="005616F6">
              <w:rPr>
                <w:rFonts w:cs="Arial"/>
                <w:sz w:val="18"/>
                <w:szCs w:val="18"/>
              </w:rPr>
              <w:t>Condition 3.3.3 does not apply</w:t>
            </w:r>
          </w:p>
        </w:tc>
        <w:tc>
          <w:tcPr>
            <w:tcW w:w="809" w:type="pct"/>
            <w:shd w:val="clear" w:color="auto" w:fill="auto"/>
          </w:tcPr>
          <w:p w14:paraId="4C8FC6BC" w14:textId="20E662DD" w:rsidR="005616F6" w:rsidRPr="005616F6" w:rsidRDefault="00265CBE" w:rsidP="005616F6">
            <w:pPr>
              <w:pStyle w:val="TableText"/>
              <w:rPr>
                <w:rStyle w:val="Blue"/>
                <w:rFonts w:cs="Arial"/>
                <w:color w:val="auto"/>
                <w:sz w:val="18"/>
                <w:szCs w:val="18"/>
              </w:rPr>
            </w:pPr>
            <w:r>
              <w:rPr>
                <w:rStyle w:val="Blue"/>
                <w:color w:val="auto"/>
                <w:sz w:val="18"/>
                <w:szCs w:val="18"/>
              </w:rPr>
              <w:t>2</w:t>
            </w:r>
            <w:r w:rsidR="005616F6" w:rsidRPr="00265CBE">
              <w:rPr>
                <w:rStyle w:val="Blue"/>
                <w:color w:val="auto"/>
                <w:sz w:val="18"/>
                <w:szCs w:val="18"/>
              </w:rPr>
              <w:t xml:space="preserve"> minutes</w:t>
            </w:r>
          </w:p>
        </w:tc>
        <w:tc>
          <w:tcPr>
            <w:tcW w:w="713" w:type="pct"/>
            <w:shd w:val="clear" w:color="auto" w:fill="auto"/>
          </w:tcPr>
          <w:p w14:paraId="42C80765" w14:textId="44EEE593" w:rsidR="005616F6" w:rsidRPr="005616F6" w:rsidRDefault="005616F6" w:rsidP="005616F6">
            <w:pPr>
              <w:pStyle w:val="TableText"/>
              <w:rPr>
                <w:rFonts w:cs="Arial"/>
                <w:sz w:val="18"/>
                <w:szCs w:val="18"/>
              </w:rPr>
            </w:pPr>
            <w:r w:rsidRPr="005616F6">
              <w:rPr>
                <w:rFonts w:cs="Arial"/>
                <w:sz w:val="18"/>
                <w:szCs w:val="18"/>
              </w:rPr>
              <w:t>N/A</w:t>
            </w:r>
          </w:p>
        </w:tc>
      </w:tr>
      <w:tr w:rsidR="005616F6" w:rsidRPr="00D2050D" w14:paraId="5DB85ECD" w14:textId="77777777" w:rsidTr="008807AF">
        <w:trPr>
          <w:cantSplit/>
        </w:trPr>
        <w:tc>
          <w:tcPr>
            <w:tcW w:w="611" w:type="pct"/>
            <w:vMerge/>
            <w:shd w:val="clear" w:color="auto" w:fill="auto"/>
          </w:tcPr>
          <w:p w14:paraId="392E56D2" w14:textId="77777777" w:rsidR="005616F6" w:rsidRPr="001F4EC0" w:rsidRDefault="005616F6" w:rsidP="005616F6">
            <w:pPr>
              <w:pStyle w:val="TableText"/>
              <w:rPr>
                <w:rStyle w:val="Blue"/>
                <w:sz w:val="18"/>
                <w:szCs w:val="18"/>
              </w:rPr>
            </w:pPr>
          </w:p>
        </w:tc>
        <w:tc>
          <w:tcPr>
            <w:tcW w:w="764" w:type="pct"/>
            <w:shd w:val="clear" w:color="auto" w:fill="auto"/>
          </w:tcPr>
          <w:p w14:paraId="41C589FC" w14:textId="19D3F999" w:rsidR="005616F6" w:rsidRPr="005616F6" w:rsidRDefault="005616F6" w:rsidP="005616F6">
            <w:pPr>
              <w:pStyle w:val="TableText"/>
              <w:rPr>
                <w:rFonts w:cs="Arial"/>
                <w:sz w:val="18"/>
                <w:szCs w:val="18"/>
              </w:rPr>
            </w:pPr>
            <w:r w:rsidRPr="005616F6">
              <w:rPr>
                <w:rStyle w:val="Blue"/>
                <w:rFonts w:cs="Arial"/>
                <w:color w:val="auto"/>
                <w:sz w:val="18"/>
                <w:szCs w:val="18"/>
              </w:rPr>
              <w:t>Discharge operation monitoring status (operational / not operational)</w:t>
            </w:r>
          </w:p>
        </w:tc>
        <w:tc>
          <w:tcPr>
            <w:tcW w:w="647" w:type="pct"/>
            <w:shd w:val="clear" w:color="auto" w:fill="auto"/>
          </w:tcPr>
          <w:p w14:paraId="524B5E44" w14:textId="741B0F50" w:rsidR="005616F6" w:rsidRPr="005616F6" w:rsidRDefault="005616F6" w:rsidP="005616F6">
            <w:pPr>
              <w:pStyle w:val="TableText"/>
              <w:rPr>
                <w:rFonts w:cs="Arial"/>
                <w:sz w:val="18"/>
                <w:szCs w:val="18"/>
              </w:rPr>
            </w:pPr>
            <w:r w:rsidRPr="005616F6">
              <w:rPr>
                <w:rStyle w:val="Blue"/>
                <w:rFonts w:cs="Arial"/>
                <w:color w:val="auto"/>
                <w:sz w:val="18"/>
                <w:szCs w:val="18"/>
              </w:rPr>
              <w:t>N/A</w:t>
            </w:r>
          </w:p>
        </w:tc>
        <w:tc>
          <w:tcPr>
            <w:tcW w:w="809" w:type="pct"/>
            <w:shd w:val="clear" w:color="auto" w:fill="auto"/>
          </w:tcPr>
          <w:p w14:paraId="306C28C0" w14:textId="4D275AC3" w:rsidR="005616F6" w:rsidRPr="005616F6" w:rsidRDefault="005616F6" w:rsidP="005616F6">
            <w:pPr>
              <w:pStyle w:val="TableText"/>
              <w:rPr>
                <w:rFonts w:cs="Arial"/>
                <w:sz w:val="18"/>
                <w:szCs w:val="18"/>
              </w:rPr>
            </w:pPr>
            <w:r w:rsidRPr="005616F6">
              <w:rPr>
                <w:rStyle w:val="Blue"/>
                <w:rFonts w:cs="Arial"/>
                <w:color w:val="auto"/>
                <w:sz w:val="18"/>
                <w:szCs w:val="18"/>
              </w:rPr>
              <w:t>N/A</w:t>
            </w:r>
          </w:p>
        </w:tc>
        <w:tc>
          <w:tcPr>
            <w:tcW w:w="647" w:type="pct"/>
            <w:shd w:val="clear" w:color="auto" w:fill="auto"/>
          </w:tcPr>
          <w:p w14:paraId="4064239E" w14:textId="79D1B77D" w:rsidR="005616F6" w:rsidRPr="005616F6" w:rsidRDefault="005616F6" w:rsidP="005616F6">
            <w:pPr>
              <w:pStyle w:val="TableText"/>
              <w:rPr>
                <w:rFonts w:cs="Arial"/>
                <w:sz w:val="18"/>
                <w:szCs w:val="18"/>
              </w:rPr>
            </w:pPr>
            <w:r w:rsidRPr="005616F6">
              <w:rPr>
                <w:rStyle w:val="Blue"/>
                <w:rFonts w:cs="Arial"/>
                <w:color w:val="auto"/>
                <w:sz w:val="18"/>
                <w:szCs w:val="18"/>
              </w:rPr>
              <w:t>Condition 3.3.3 does not apply</w:t>
            </w:r>
          </w:p>
        </w:tc>
        <w:tc>
          <w:tcPr>
            <w:tcW w:w="809" w:type="pct"/>
            <w:shd w:val="clear" w:color="auto" w:fill="auto"/>
          </w:tcPr>
          <w:p w14:paraId="5CB74461" w14:textId="7D792FA4" w:rsidR="005616F6" w:rsidRPr="005616F6" w:rsidRDefault="005616F6" w:rsidP="005616F6">
            <w:pPr>
              <w:pStyle w:val="TableText"/>
              <w:rPr>
                <w:rStyle w:val="Blue"/>
                <w:rFonts w:cs="Arial"/>
                <w:color w:val="auto"/>
                <w:sz w:val="18"/>
                <w:szCs w:val="18"/>
              </w:rPr>
            </w:pPr>
            <w:r w:rsidRPr="005616F6">
              <w:rPr>
                <w:rStyle w:val="Blue"/>
                <w:rFonts w:cs="Arial"/>
                <w:color w:val="auto"/>
                <w:sz w:val="18"/>
                <w:szCs w:val="18"/>
              </w:rPr>
              <w:t xml:space="preserve">2-minute or whenever operational status changes </w:t>
            </w:r>
          </w:p>
        </w:tc>
        <w:tc>
          <w:tcPr>
            <w:tcW w:w="713" w:type="pct"/>
            <w:shd w:val="clear" w:color="auto" w:fill="auto"/>
          </w:tcPr>
          <w:p w14:paraId="7DC73139" w14:textId="2D25A2E3" w:rsidR="005616F6" w:rsidRPr="005616F6" w:rsidRDefault="005616F6" w:rsidP="005616F6">
            <w:pPr>
              <w:pStyle w:val="TableText"/>
              <w:rPr>
                <w:rFonts w:cs="Arial"/>
                <w:sz w:val="18"/>
                <w:szCs w:val="18"/>
              </w:rPr>
            </w:pPr>
            <w:r w:rsidRPr="005616F6">
              <w:rPr>
                <w:rStyle w:val="Blue"/>
                <w:rFonts w:cs="Arial"/>
                <w:color w:val="auto"/>
                <w:sz w:val="18"/>
                <w:szCs w:val="18"/>
              </w:rPr>
              <w:t>N/A</w:t>
            </w:r>
          </w:p>
        </w:tc>
      </w:tr>
      <w:tr w:rsidR="005616F6" w:rsidRPr="00D2050D" w14:paraId="25D8CCC2" w14:textId="77777777" w:rsidTr="008807AF">
        <w:trPr>
          <w:cantSplit/>
        </w:trPr>
        <w:tc>
          <w:tcPr>
            <w:tcW w:w="611" w:type="pct"/>
            <w:vMerge/>
            <w:shd w:val="clear" w:color="auto" w:fill="auto"/>
          </w:tcPr>
          <w:p w14:paraId="47FDC77D" w14:textId="77777777" w:rsidR="005616F6" w:rsidRPr="001F4EC0" w:rsidRDefault="005616F6" w:rsidP="005616F6">
            <w:pPr>
              <w:pStyle w:val="TableText"/>
              <w:rPr>
                <w:rStyle w:val="Blue"/>
                <w:sz w:val="18"/>
                <w:szCs w:val="18"/>
              </w:rPr>
            </w:pPr>
          </w:p>
        </w:tc>
        <w:tc>
          <w:tcPr>
            <w:tcW w:w="764" w:type="pct"/>
            <w:shd w:val="clear" w:color="auto" w:fill="auto"/>
          </w:tcPr>
          <w:p w14:paraId="6DDADF33" w14:textId="77777777" w:rsidR="005616F6" w:rsidRPr="00E21BCF" w:rsidRDefault="005616F6" w:rsidP="005616F6">
            <w:pPr>
              <w:pStyle w:val="TableText"/>
              <w:rPr>
                <w:rStyle w:val="Blue"/>
                <w:rFonts w:cs="Arial"/>
                <w:color w:val="auto"/>
                <w:sz w:val="18"/>
                <w:szCs w:val="18"/>
              </w:rPr>
            </w:pPr>
            <w:r w:rsidRPr="00E21BCF">
              <w:rPr>
                <w:rStyle w:val="Blue"/>
                <w:rFonts w:cs="Arial"/>
                <w:color w:val="auto"/>
                <w:sz w:val="18"/>
                <w:szCs w:val="18"/>
              </w:rPr>
              <w:t xml:space="preserve">Flow passed forward </w:t>
            </w:r>
          </w:p>
        </w:tc>
        <w:tc>
          <w:tcPr>
            <w:tcW w:w="647" w:type="pct"/>
            <w:shd w:val="clear" w:color="auto" w:fill="auto"/>
          </w:tcPr>
          <w:p w14:paraId="00B18ABD" w14:textId="0E1DB66E" w:rsidR="005616F6" w:rsidRPr="00E21BCF" w:rsidRDefault="005616F6" w:rsidP="005616F6">
            <w:pPr>
              <w:pStyle w:val="TableText"/>
              <w:rPr>
                <w:rStyle w:val="Blue"/>
                <w:rFonts w:cs="Arial"/>
                <w:color w:val="auto"/>
                <w:sz w:val="18"/>
                <w:szCs w:val="18"/>
              </w:rPr>
            </w:pPr>
            <w:r w:rsidRPr="00E21BCF">
              <w:rPr>
                <w:rStyle w:val="Blue"/>
                <w:rFonts w:cs="Arial"/>
                <w:color w:val="auto"/>
                <w:sz w:val="18"/>
                <w:szCs w:val="18"/>
              </w:rPr>
              <w:t>3.89 l/s</w:t>
            </w:r>
          </w:p>
        </w:tc>
        <w:tc>
          <w:tcPr>
            <w:tcW w:w="809" w:type="pct"/>
            <w:shd w:val="clear" w:color="auto" w:fill="auto"/>
          </w:tcPr>
          <w:p w14:paraId="362414A8" w14:textId="77777777" w:rsidR="005616F6" w:rsidRPr="00E21BCF" w:rsidRDefault="005616F6" w:rsidP="005616F6">
            <w:pPr>
              <w:pStyle w:val="TableText"/>
              <w:rPr>
                <w:rStyle w:val="Blue"/>
                <w:rFonts w:cs="Arial"/>
                <w:color w:val="auto"/>
                <w:sz w:val="18"/>
                <w:szCs w:val="18"/>
              </w:rPr>
            </w:pPr>
            <w:r w:rsidRPr="00E21BCF">
              <w:rPr>
                <w:rStyle w:val="Blue"/>
                <w:rFonts w:cs="Arial"/>
                <w:color w:val="auto"/>
                <w:sz w:val="18"/>
                <w:szCs w:val="18"/>
              </w:rPr>
              <w:t>15-minute except where 2-minute required by condition 2.4.1</w:t>
            </w:r>
          </w:p>
        </w:tc>
        <w:tc>
          <w:tcPr>
            <w:tcW w:w="647" w:type="pct"/>
            <w:shd w:val="clear" w:color="auto" w:fill="auto"/>
          </w:tcPr>
          <w:p w14:paraId="21393A04" w14:textId="77777777" w:rsidR="005616F6" w:rsidRPr="00E21BCF" w:rsidRDefault="005616F6" w:rsidP="005616F6">
            <w:pPr>
              <w:pStyle w:val="TableText"/>
              <w:rPr>
                <w:rStyle w:val="Blue"/>
                <w:rFonts w:cs="Arial"/>
                <w:color w:val="auto"/>
                <w:sz w:val="18"/>
                <w:szCs w:val="18"/>
              </w:rPr>
            </w:pPr>
            <w:r w:rsidRPr="00E21BCF">
              <w:rPr>
                <w:rStyle w:val="Blue"/>
                <w:rFonts w:cs="Arial"/>
                <w:color w:val="auto"/>
                <w:sz w:val="18"/>
                <w:szCs w:val="18"/>
              </w:rPr>
              <w:t>N/A</w:t>
            </w:r>
          </w:p>
        </w:tc>
        <w:tc>
          <w:tcPr>
            <w:tcW w:w="809" w:type="pct"/>
            <w:shd w:val="clear" w:color="auto" w:fill="auto"/>
          </w:tcPr>
          <w:p w14:paraId="2B73673F" w14:textId="77777777" w:rsidR="005616F6" w:rsidRPr="00E21BCF" w:rsidRDefault="005616F6" w:rsidP="005616F6">
            <w:pPr>
              <w:pStyle w:val="TableText"/>
              <w:rPr>
                <w:rStyle w:val="Blue"/>
                <w:rFonts w:cs="Arial"/>
                <w:color w:val="auto"/>
                <w:sz w:val="18"/>
                <w:szCs w:val="18"/>
              </w:rPr>
            </w:pPr>
            <w:r w:rsidRPr="00E21BCF">
              <w:rPr>
                <w:rStyle w:val="Blue"/>
                <w:rFonts w:cs="Arial"/>
                <w:color w:val="auto"/>
                <w:sz w:val="18"/>
                <w:szCs w:val="18"/>
              </w:rPr>
              <w:t>Continuous 15-minute instantaneous or averaged flow except where 2-minute required by 2.4.1</w:t>
            </w:r>
          </w:p>
        </w:tc>
        <w:tc>
          <w:tcPr>
            <w:tcW w:w="713" w:type="pct"/>
            <w:shd w:val="clear" w:color="auto" w:fill="auto"/>
          </w:tcPr>
          <w:p w14:paraId="054CB3C8" w14:textId="77777777" w:rsidR="005616F6" w:rsidRPr="00E21BCF" w:rsidRDefault="005616F6" w:rsidP="005616F6">
            <w:pPr>
              <w:pStyle w:val="TableText"/>
              <w:rPr>
                <w:rStyle w:val="Blue"/>
                <w:rFonts w:cs="Arial"/>
                <w:color w:val="auto"/>
                <w:sz w:val="18"/>
                <w:szCs w:val="18"/>
              </w:rPr>
            </w:pPr>
            <w:r w:rsidRPr="00E21BCF">
              <w:rPr>
                <w:rStyle w:val="Blue"/>
                <w:rFonts w:cs="Arial"/>
                <w:color w:val="auto"/>
                <w:sz w:val="18"/>
                <w:szCs w:val="18"/>
              </w:rPr>
              <w:t>Minimum</w:t>
            </w:r>
          </w:p>
          <w:p w14:paraId="6A99B59A" w14:textId="28EE8E20" w:rsidR="005616F6" w:rsidRPr="00E21BCF" w:rsidRDefault="005616F6" w:rsidP="005616F6">
            <w:pPr>
              <w:pStyle w:val="TableText"/>
              <w:rPr>
                <w:rStyle w:val="Blue"/>
                <w:rFonts w:cs="Arial"/>
                <w:color w:val="auto"/>
                <w:sz w:val="18"/>
                <w:szCs w:val="18"/>
              </w:rPr>
            </w:pPr>
            <w:r w:rsidRPr="00E21BCF">
              <w:rPr>
                <w:rStyle w:val="Blue"/>
                <w:rFonts w:cs="Arial"/>
                <w:color w:val="auto"/>
                <w:sz w:val="18"/>
                <w:szCs w:val="18"/>
              </w:rPr>
              <w:t>Condition 3.1.5 applies</w:t>
            </w:r>
          </w:p>
        </w:tc>
      </w:tr>
      <w:tr w:rsidR="005616F6" w:rsidRPr="00D2050D" w14:paraId="3E2467E9" w14:textId="77777777" w:rsidTr="008807AF">
        <w:trPr>
          <w:cantSplit/>
        </w:trPr>
        <w:tc>
          <w:tcPr>
            <w:tcW w:w="611" w:type="pct"/>
            <w:vMerge/>
            <w:shd w:val="clear" w:color="auto" w:fill="auto"/>
          </w:tcPr>
          <w:p w14:paraId="0933F2F7" w14:textId="77777777" w:rsidR="005616F6" w:rsidRPr="001F4EC0" w:rsidRDefault="005616F6" w:rsidP="005616F6">
            <w:pPr>
              <w:pStyle w:val="TableText"/>
              <w:rPr>
                <w:rStyle w:val="Blue"/>
                <w:sz w:val="18"/>
                <w:szCs w:val="18"/>
              </w:rPr>
            </w:pPr>
          </w:p>
        </w:tc>
        <w:tc>
          <w:tcPr>
            <w:tcW w:w="764" w:type="pct"/>
            <w:shd w:val="clear" w:color="auto" w:fill="auto"/>
          </w:tcPr>
          <w:p w14:paraId="28FCA1F5" w14:textId="77777777" w:rsidR="005616F6" w:rsidRPr="009E2E6C" w:rsidRDefault="005616F6" w:rsidP="005616F6">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7EDDFEA1" w14:textId="77777777" w:rsidR="005616F6" w:rsidRPr="009E2E6C" w:rsidRDefault="005616F6" w:rsidP="005616F6">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57E6365" w14:textId="77777777" w:rsidR="005616F6" w:rsidRPr="009E2E6C" w:rsidRDefault="005616F6" w:rsidP="005616F6">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7CB7EBBC" w14:textId="77777777" w:rsidR="005616F6" w:rsidRPr="009E2E6C" w:rsidRDefault="005616F6" w:rsidP="005616F6">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6DB8787" w14:textId="77777777" w:rsidR="005616F6" w:rsidRPr="009E2E6C" w:rsidRDefault="005616F6" w:rsidP="005616F6">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1EEB262E" w14:textId="77777777" w:rsidR="005616F6" w:rsidRPr="009E2E6C" w:rsidRDefault="005616F6" w:rsidP="005616F6">
            <w:pPr>
              <w:pStyle w:val="TableText"/>
              <w:rPr>
                <w:rStyle w:val="Blue"/>
                <w:rFonts w:cs="Arial"/>
                <w:color w:val="auto"/>
                <w:sz w:val="18"/>
                <w:szCs w:val="18"/>
              </w:rPr>
            </w:pPr>
            <w:r w:rsidRPr="009E2E6C">
              <w:rPr>
                <w:rStyle w:val="Blue"/>
                <w:rFonts w:cs="Arial"/>
                <w:color w:val="auto"/>
                <w:sz w:val="18"/>
                <w:szCs w:val="18"/>
              </w:rPr>
              <w:t>N/A</w:t>
            </w:r>
          </w:p>
        </w:tc>
      </w:tr>
      <w:tr w:rsidR="005616F6" w:rsidRPr="00D2050D" w14:paraId="2E7697DB" w14:textId="77777777" w:rsidTr="008807AF">
        <w:trPr>
          <w:cantSplit/>
        </w:trPr>
        <w:tc>
          <w:tcPr>
            <w:tcW w:w="611" w:type="pct"/>
            <w:vMerge/>
            <w:shd w:val="clear" w:color="auto" w:fill="auto"/>
          </w:tcPr>
          <w:p w14:paraId="15B32E23" w14:textId="77777777" w:rsidR="005616F6" w:rsidRPr="001F4EC0" w:rsidRDefault="005616F6" w:rsidP="005616F6">
            <w:pPr>
              <w:pStyle w:val="TableText"/>
              <w:rPr>
                <w:rStyle w:val="Blue"/>
                <w:sz w:val="18"/>
                <w:szCs w:val="18"/>
              </w:rPr>
            </w:pPr>
          </w:p>
        </w:tc>
        <w:tc>
          <w:tcPr>
            <w:tcW w:w="764" w:type="pct"/>
            <w:shd w:val="clear" w:color="auto" w:fill="auto"/>
          </w:tcPr>
          <w:p w14:paraId="15FDBC0D" w14:textId="77777777" w:rsidR="005616F6" w:rsidRPr="009E2E6C" w:rsidRDefault="005616F6" w:rsidP="005616F6">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4223EF34" w14:textId="77777777" w:rsidR="005616F6" w:rsidRPr="009E2E6C" w:rsidRDefault="005616F6" w:rsidP="005616F6">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79C655F" w14:textId="77777777" w:rsidR="005616F6" w:rsidRPr="009E2E6C" w:rsidRDefault="005616F6" w:rsidP="005616F6">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45E9D24A" w14:textId="77777777" w:rsidR="005616F6" w:rsidRPr="009E2E6C" w:rsidRDefault="005616F6" w:rsidP="005616F6">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6354690" w14:textId="77777777" w:rsidR="005616F6" w:rsidRPr="009E2E6C" w:rsidRDefault="005616F6" w:rsidP="005616F6">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34E0C872" w14:textId="77777777" w:rsidR="005616F6" w:rsidRPr="009E2E6C" w:rsidRDefault="005616F6" w:rsidP="005616F6">
            <w:pPr>
              <w:pStyle w:val="TableText"/>
              <w:rPr>
                <w:rStyle w:val="Blue"/>
                <w:rFonts w:cs="Arial"/>
                <w:color w:val="auto"/>
                <w:sz w:val="18"/>
                <w:szCs w:val="18"/>
              </w:rPr>
            </w:pPr>
            <w:r w:rsidRPr="009E2E6C">
              <w:rPr>
                <w:rStyle w:val="Blue"/>
                <w:rFonts w:cs="Arial"/>
                <w:color w:val="auto"/>
                <w:sz w:val="18"/>
                <w:szCs w:val="18"/>
              </w:rPr>
              <w:t>N/A</w:t>
            </w:r>
          </w:p>
        </w:tc>
      </w:tr>
    </w:tbl>
    <w:p w14:paraId="5288D9C6" w14:textId="4FCBC978" w:rsidR="00864DB6" w:rsidRPr="003B780E" w:rsidRDefault="00864DB6"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64DB6" w:rsidRPr="00C25946" w14:paraId="04BA57FC" w14:textId="77777777" w:rsidTr="00537989">
        <w:trPr>
          <w:cantSplit/>
          <w:tblHeader/>
        </w:trPr>
        <w:tc>
          <w:tcPr>
            <w:tcW w:w="5000" w:type="pct"/>
            <w:gridSpan w:val="4"/>
            <w:shd w:val="clear" w:color="auto" w:fill="000000"/>
          </w:tcPr>
          <w:p w14:paraId="6717523A" w14:textId="77777777" w:rsidR="00864DB6" w:rsidRPr="001F4EC0" w:rsidRDefault="00864DB6" w:rsidP="00821962">
            <w:pPr>
              <w:pStyle w:val="TableText"/>
              <w:rPr>
                <w:b/>
                <w:sz w:val="18"/>
                <w:szCs w:val="18"/>
              </w:rPr>
            </w:pPr>
            <w:r w:rsidRPr="001F4EC0">
              <w:rPr>
                <w:b/>
                <w:sz w:val="18"/>
                <w:szCs w:val="18"/>
              </w:rPr>
              <w:t>Table S3.2 Discharge points</w:t>
            </w:r>
          </w:p>
        </w:tc>
      </w:tr>
      <w:tr w:rsidR="00864DB6" w:rsidRPr="00C25946" w14:paraId="688337CE" w14:textId="77777777" w:rsidTr="00537989">
        <w:trPr>
          <w:cantSplit/>
          <w:tblHeader/>
        </w:trPr>
        <w:tc>
          <w:tcPr>
            <w:tcW w:w="1435" w:type="pct"/>
            <w:shd w:val="clear" w:color="auto" w:fill="auto"/>
          </w:tcPr>
          <w:p w14:paraId="7BCE1B03" w14:textId="77777777" w:rsidR="00864DB6" w:rsidRPr="001F4EC0" w:rsidRDefault="00864DB6" w:rsidP="00821962">
            <w:pPr>
              <w:pStyle w:val="TableText"/>
              <w:rPr>
                <w:b/>
                <w:sz w:val="18"/>
                <w:szCs w:val="18"/>
              </w:rPr>
            </w:pPr>
            <w:r w:rsidRPr="001F4EC0">
              <w:rPr>
                <w:b/>
                <w:sz w:val="18"/>
                <w:szCs w:val="18"/>
              </w:rPr>
              <w:t>Effluent Name</w:t>
            </w:r>
          </w:p>
        </w:tc>
        <w:tc>
          <w:tcPr>
            <w:tcW w:w="1307" w:type="pct"/>
            <w:shd w:val="clear" w:color="auto" w:fill="auto"/>
          </w:tcPr>
          <w:p w14:paraId="2CEF3255" w14:textId="77777777" w:rsidR="00864DB6" w:rsidRPr="001F4EC0" w:rsidRDefault="00864DB6" w:rsidP="00821962">
            <w:pPr>
              <w:pStyle w:val="TableText"/>
              <w:rPr>
                <w:b/>
                <w:sz w:val="18"/>
                <w:szCs w:val="18"/>
              </w:rPr>
            </w:pPr>
            <w:r w:rsidRPr="001F4EC0">
              <w:rPr>
                <w:b/>
                <w:sz w:val="18"/>
                <w:szCs w:val="18"/>
              </w:rPr>
              <w:t>Discharge Point</w:t>
            </w:r>
          </w:p>
        </w:tc>
        <w:tc>
          <w:tcPr>
            <w:tcW w:w="1210" w:type="pct"/>
            <w:shd w:val="clear" w:color="auto" w:fill="auto"/>
          </w:tcPr>
          <w:p w14:paraId="6F6AC49D" w14:textId="77777777" w:rsidR="00864DB6" w:rsidRPr="001F4EC0" w:rsidRDefault="00864DB6" w:rsidP="00821962">
            <w:pPr>
              <w:pStyle w:val="TableText"/>
              <w:rPr>
                <w:b/>
                <w:sz w:val="18"/>
                <w:szCs w:val="18"/>
              </w:rPr>
            </w:pPr>
            <w:r w:rsidRPr="001F4EC0">
              <w:rPr>
                <w:b/>
                <w:sz w:val="18"/>
                <w:szCs w:val="18"/>
              </w:rPr>
              <w:t>Discharge point NGR</w:t>
            </w:r>
          </w:p>
        </w:tc>
        <w:tc>
          <w:tcPr>
            <w:tcW w:w="1048" w:type="pct"/>
            <w:shd w:val="clear" w:color="auto" w:fill="auto"/>
          </w:tcPr>
          <w:p w14:paraId="6E059DCA" w14:textId="77777777" w:rsidR="00864DB6" w:rsidRPr="001F4EC0" w:rsidRDefault="00864DB6" w:rsidP="00821962">
            <w:pPr>
              <w:pStyle w:val="TableText"/>
              <w:rPr>
                <w:b/>
                <w:sz w:val="18"/>
                <w:szCs w:val="18"/>
              </w:rPr>
            </w:pPr>
            <w:r w:rsidRPr="001F4EC0">
              <w:rPr>
                <w:b/>
                <w:sz w:val="18"/>
                <w:szCs w:val="18"/>
              </w:rPr>
              <w:t>Receiving water/Environment</w:t>
            </w:r>
          </w:p>
        </w:tc>
      </w:tr>
      <w:tr w:rsidR="00864DB6" w:rsidRPr="00C25946" w14:paraId="19CA218E" w14:textId="77777777" w:rsidTr="00537989">
        <w:trPr>
          <w:cantSplit/>
        </w:trPr>
        <w:tc>
          <w:tcPr>
            <w:tcW w:w="1435" w:type="pct"/>
            <w:shd w:val="clear" w:color="auto" w:fill="auto"/>
          </w:tcPr>
          <w:p w14:paraId="0D00C98F" w14:textId="62BC2318" w:rsidR="00864DB6" w:rsidRPr="005F7781" w:rsidRDefault="00864DB6" w:rsidP="00821962">
            <w:pPr>
              <w:pStyle w:val="TableText"/>
              <w:rPr>
                <w:rStyle w:val="Blue"/>
                <w:color w:val="auto"/>
                <w:sz w:val="18"/>
                <w:szCs w:val="18"/>
              </w:rPr>
            </w:pPr>
            <w:r w:rsidRPr="005F7781">
              <w:rPr>
                <w:rStyle w:val="Blue"/>
                <w:color w:val="auto"/>
                <w:sz w:val="18"/>
                <w:szCs w:val="18"/>
              </w:rPr>
              <w:t>A1 Secondary treated sewage effluent</w:t>
            </w:r>
          </w:p>
        </w:tc>
        <w:tc>
          <w:tcPr>
            <w:tcW w:w="1307" w:type="pct"/>
            <w:shd w:val="clear" w:color="auto" w:fill="auto"/>
          </w:tcPr>
          <w:p w14:paraId="72411FC1" w14:textId="77777777" w:rsidR="00864DB6" w:rsidRPr="005F7781" w:rsidRDefault="00864DB6" w:rsidP="00821962">
            <w:pPr>
              <w:pStyle w:val="TableText"/>
              <w:rPr>
                <w:rStyle w:val="Blue"/>
                <w:color w:val="auto"/>
                <w:sz w:val="18"/>
                <w:szCs w:val="18"/>
              </w:rPr>
            </w:pPr>
            <w:r w:rsidRPr="005F7781">
              <w:rPr>
                <w:rStyle w:val="Blue"/>
                <w:color w:val="auto"/>
                <w:sz w:val="18"/>
                <w:szCs w:val="18"/>
              </w:rPr>
              <w:t>Final Effluent Discharge Point</w:t>
            </w:r>
          </w:p>
        </w:tc>
        <w:tc>
          <w:tcPr>
            <w:tcW w:w="1210" w:type="pct"/>
            <w:shd w:val="clear" w:color="auto" w:fill="auto"/>
          </w:tcPr>
          <w:p w14:paraId="476C20C8" w14:textId="77777777" w:rsidR="00864DB6" w:rsidRPr="005F7781" w:rsidRDefault="00864DB6" w:rsidP="00821962">
            <w:pPr>
              <w:pStyle w:val="TableText"/>
              <w:rPr>
                <w:rStyle w:val="Blue"/>
                <w:color w:val="auto"/>
                <w:sz w:val="18"/>
                <w:szCs w:val="18"/>
              </w:rPr>
            </w:pPr>
            <w:r w:rsidRPr="005F7781">
              <w:rPr>
                <w:noProof/>
                <w:sz w:val="18"/>
                <w:szCs w:val="18"/>
              </w:rPr>
              <w:t>SN 96640 96400</w:t>
            </w:r>
          </w:p>
        </w:tc>
        <w:tc>
          <w:tcPr>
            <w:tcW w:w="1048" w:type="pct"/>
            <w:shd w:val="clear" w:color="auto" w:fill="auto"/>
          </w:tcPr>
          <w:p w14:paraId="1A326144" w14:textId="0676B905" w:rsidR="00864DB6" w:rsidRPr="005F7781" w:rsidRDefault="00A26960" w:rsidP="00821962">
            <w:pPr>
              <w:pStyle w:val="TableText"/>
              <w:rPr>
                <w:rStyle w:val="Blue"/>
                <w:color w:val="auto"/>
                <w:sz w:val="18"/>
                <w:szCs w:val="18"/>
              </w:rPr>
            </w:pPr>
            <w:r>
              <w:rPr>
                <w:noProof/>
                <w:sz w:val="18"/>
                <w:szCs w:val="18"/>
              </w:rPr>
              <w:t>Confluence of</w:t>
            </w:r>
            <w:r w:rsidRPr="005F7781">
              <w:rPr>
                <w:noProof/>
                <w:sz w:val="18"/>
                <w:szCs w:val="18"/>
              </w:rPr>
              <w:t xml:space="preserve"> </w:t>
            </w:r>
            <w:r w:rsidR="00864DB6" w:rsidRPr="005F7781">
              <w:rPr>
                <w:noProof/>
                <w:sz w:val="18"/>
                <w:szCs w:val="18"/>
              </w:rPr>
              <w:t>Afon</w:t>
            </w:r>
            <w:r w:rsidR="006401EE">
              <w:rPr>
                <w:noProof/>
                <w:sz w:val="18"/>
                <w:szCs w:val="18"/>
              </w:rPr>
              <w:t xml:space="preserve"> Cerniog</w:t>
            </w:r>
            <w:r>
              <w:rPr>
                <w:noProof/>
                <w:sz w:val="18"/>
                <w:szCs w:val="18"/>
              </w:rPr>
              <w:t xml:space="preserve"> and </w:t>
            </w:r>
            <w:r w:rsidR="006401EE">
              <w:rPr>
                <w:noProof/>
                <w:sz w:val="18"/>
                <w:szCs w:val="18"/>
              </w:rPr>
              <w:t>Afon</w:t>
            </w:r>
            <w:r w:rsidR="00864DB6" w:rsidRPr="005F7781">
              <w:rPr>
                <w:noProof/>
                <w:sz w:val="18"/>
                <w:szCs w:val="18"/>
              </w:rPr>
              <w:t xml:space="preserve"> Carno</w:t>
            </w:r>
          </w:p>
        </w:tc>
      </w:tr>
      <w:tr w:rsidR="00864DB6" w:rsidRPr="00C25946" w14:paraId="2FAA96E8" w14:textId="77777777" w:rsidTr="00537989">
        <w:trPr>
          <w:cantSplit/>
        </w:trPr>
        <w:tc>
          <w:tcPr>
            <w:tcW w:w="1435" w:type="pct"/>
            <w:shd w:val="clear" w:color="auto" w:fill="auto"/>
          </w:tcPr>
          <w:p w14:paraId="7A7612BC" w14:textId="77777777" w:rsidR="00864DB6" w:rsidRPr="005F7781" w:rsidRDefault="00864DB6" w:rsidP="00821962">
            <w:pPr>
              <w:pStyle w:val="TableText"/>
              <w:rPr>
                <w:rStyle w:val="Blue"/>
                <w:color w:val="auto"/>
                <w:sz w:val="18"/>
                <w:szCs w:val="18"/>
              </w:rPr>
            </w:pPr>
            <w:r w:rsidRPr="005F7781">
              <w:rPr>
                <w:rStyle w:val="Blue"/>
                <w:color w:val="auto"/>
                <w:sz w:val="18"/>
                <w:szCs w:val="18"/>
              </w:rPr>
              <w:t>A2 Settled storm sewage</w:t>
            </w:r>
          </w:p>
        </w:tc>
        <w:tc>
          <w:tcPr>
            <w:tcW w:w="1307" w:type="pct"/>
            <w:shd w:val="clear" w:color="auto" w:fill="auto"/>
          </w:tcPr>
          <w:p w14:paraId="1EB9A172" w14:textId="77777777" w:rsidR="00864DB6" w:rsidRPr="005F7781" w:rsidRDefault="00864DB6" w:rsidP="00821962">
            <w:pPr>
              <w:pStyle w:val="TableText"/>
              <w:rPr>
                <w:rStyle w:val="Blue"/>
                <w:color w:val="auto"/>
                <w:sz w:val="18"/>
                <w:szCs w:val="18"/>
              </w:rPr>
            </w:pPr>
            <w:r w:rsidRPr="005F7781">
              <w:rPr>
                <w:rStyle w:val="Blue"/>
                <w:color w:val="auto"/>
                <w:sz w:val="18"/>
                <w:szCs w:val="18"/>
              </w:rPr>
              <w:t>Settled Storm Discharge Point</w:t>
            </w:r>
          </w:p>
        </w:tc>
        <w:tc>
          <w:tcPr>
            <w:tcW w:w="1210" w:type="pct"/>
            <w:shd w:val="clear" w:color="auto" w:fill="auto"/>
          </w:tcPr>
          <w:p w14:paraId="527362A9" w14:textId="77777777" w:rsidR="00864DB6" w:rsidRPr="005F7781" w:rsidRDefault="00864DB6" w:rsidP="00821962">
            <w:pPr>
              <w:pStyle w:val="TableText"/>
              <w:rPr>
                <w:rStyle w:val="Blue"/>
                <w:color w:val="auto"/>
                <w:sz w:val="18"/>
                <w:szCs w:val="18"/>
              </w:rPr>
            </w:pPr>
            <w:r w:rsidRPr="005F7781">
              <w:rPr>
                <w:noProof/>
                <w:sz w:val="18"/>
                <w:szCs w:val="18"/>
              </w:rPr>
              <w:t>SN 96590 96450</w:t>
            </w:r>
          </w:p>
        </w:tc>
        <w:tc>
          <w:tcPr>
            <w:tcW w:w="1048" w:type="pct"/>
            <w:shd w:val="clear" w:color="auto" w:fill="auto"/>
          </w:tcPr>
          <w:p w14:paraId="2F9CDBD7" w14:textId="77777777" w:rsidR="00864DB6" w:rsidRPr="005F7781" w:rsidRDefault="00864DB6" w:rsidP="00821962">
            <w:pPr>
              <w:pStyle w:val="TableText"/>
              <w:rPr>
                <w:rStyle w:val="Blue"/>
                <w:color w:val="auto"/>
                <w:sz w:val="18"/>
                <w:szCs w:val="18"/>
              </w:rPr>
            </w:pPr>
            <w:r w:rsidRPr="005F7781">
              <w:rPr>
                <w:noProof/>
                <w:sz w:val="18"/>
                <w:szCs w:val="18"/>
              </w:rPr>
              <w:t>Afon Carno</w:t>
            </w:r>
          </w:p>
        </w:tc>
      </w:tr>
    </w:tbl>
    <w:p w14:paraId="7F1ECB2E" w14:textId="77777777" w:rsidR="00864DB6" w:rsidRPr="000C4398" w:rsidRDefault="00864DB6"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7"/>
        <w:gridCol w:w="1418"/>
        <w:gridCol w:w="1134"/>
        <w:gridCol w:w="1701"/>
        <w:gridCol w:w="1135"/>
        <w:gridCol w:w="1273"/>
      </w:tblGrid>
      <w:tr w:rsidR="00864DB6" w:rsidRPr="004B2752" w14:paraId="635FAFFF" w14:textId="77777777" w:rsidTr="00C227EC">
        <w:trPr>
          <w:cantSplit/>
          <w:tblHeader/>
        </w:trPr>
        <w:tc>
          <w:tcPr>
            <w:tcW w:w="5000" w:type="pct"/>
            <w:gridSpan w:val="6"/>
            <w:shd w:val="clear" w:color="auto" w:fill="000000"/>
          </w:tcPr>
          <w:p w14:paraId="5B659706" w14:textId="77777777" w:rsidR="00864DB6" w:rsidRPr="001F4EC0" w:rsidRDefault="00864DB6" w:rsidP="00BB22EC">
            <w:pPr>
              <w:pStyle w:val="TableText"/>
              <w:keepNext/>
              <w:rPr>
                <w:b/>
                <w:sz w:val="18"/>
                <w:szCs w:val="18"/>
              </w:rPr>
            </w:pPr>
            <w:r w:rsidRPr="001F4EC0">
              <w:rPr>
                <w:b/>
                <w:sz w:val="18"/>
                <w:szCs w:val="18"/>
              </w:rPr>
              <w:t>Table S3.3 Storm sewage discharge settings</w:t>
            </w:r>
          </w:p>
        </w:tc>
      </w:tr>
      <w:tr w:rsidR="00530D16" w:rsidRPr="0073697B" w14:paraId="3D4FD1F6" w14:textId="77777777" w:rsidTr="00031639">
        <w:trPr>
          <w:cantSplit/>
          <w:tblHeader/>
        </w:trPr>
        <w:tc>
          <w:tcPr>
            <w:tcW w:w="1210" w:type="pct"/>
            <w:shd w:val="clear" w:color="auto" w:fill="auto"/>
          </w:tcPr>
          <w:p w14:paraId="68EFBC46" w14:textId="77777777" w:rsidR="00530D16" w:rsidRPr="00530D16" w:rsidRDefault="00530D16" w:rsidP="00BB22EC">
            <w:pPr>
              <w:pStyle w:val="TableText"/>
              <w:keepNext/>
              <w:rPr>
                <w:b/>
                <w:sz w:val="18"/>
                <w:szCs w:val="18"/>
              </w:rPr>
            </w:pPr>
            <w:r w:rsidRPr="00530D16">
              <w:rPr>
                <w:b/>
                <w:sz w:val="18"/>
                <w:szCs w:val="18"/>
              </w:rPr>
              <w:t xml:space="preserve">Effluents and discharge points </w:t>
            </w:r>
          </w:p>
        </w:tc>
        <w:tc>
          <w:tcPr>
            <w:tcW w:w="807" w:type="pct"/>
            <w:shd w:val="clear" w:color="auto" w:fill="auto"/>
          </w:tcPr>
          <w:p w14:paraId="5016C62F" w14:textId="77777777" w:rsidR="00530D16" w:rsidRPr="00530D16" w:rsidRDefault="00530D16" w:rsidP="00BB22EC">
            <w:pPr>
              <w:pStyle w:val="TableText"/>
              <w:keepNext/>
              <w:rPr>
                <w:b/>
                <w:sz w:val="18"/>
                <w:szCs w:val="18"/>
              </w:rPr>
            </w:pPr>
            <w:r w:rsidRPr="00530D16">
              <w:rPr>
                <w:b/>
                <w:sz w:val="18"/>
                <w:szCs w:val="18"/>
              </w:rPr>
              <w:t>Description of discharge</w:t>
            </w:r>
          </w:p>
        </w:tc>
        <w:tc>
          <w:tcPr>
            <w:tcW w:w="645" w:type="pct"/>
            <w:shd w:val="clear" w:color="auto" w:fill="auto"/>
          </w:tcPr>
          <w:p w14:paraId="14BDE37A" w14:textId="77777777" w:rsidR="00530D16" w:rsidRPr="00530D16" w:rsidRDefault="00530D16" w:rsidP="00BB22EC">
            <w:pPr>
              <w:pStyle w:val="TableText"/>
              <w:keepNext/>
              <w:rPr>
                <w:b/>
                <w:sz w:val="18"/>
                <w:szCs w:val="18"/>
              </w:rPr>
            </w:pPr>
            <w:r w:rsidRPr="00530D16">
              <w:rPr>
                <w:b/>
                <w:sz w:val="18"/>
                <w:szCs w:val="18"/>
              </w:rPr>
              <w:t>Overflow setting l/s</w:t>
            </w:r>
          </w:p>
        </w:tc>
        <w:tc>
          <w:tcPr>
            <w:tcW w:w="968" w:type="pct"/>
            <w:shd w:val="clear" w:color="auto" w:fill="auto"/>
          </w:tcPr>
          <w:p w14:paraId="53CC7019" w14:textId="77777777" w:rsidR="00530D16" w:rsidRPr="00530D16" w:rsidRDefault="00530D16" w:rsidP="00BB22EC">
            <w:pPr>
              <w:pStyle w:val="TableText"/>
              <w:keepNext/>
              <w:rPr>
                <w:rStyle w:val="Red"/>
                <w:b/>
                <w:color w:val="auto"/>
                <w:sz w:val="18"/>
                <w:szCs w:val="18"/>
              </w:rPr>
            </w:pPr>
            <w:r w:rsidRPr="00530D16">
              <w:rPr>
                <w:rStyle w:val="Red"/>
                <w:b/>
                <w:color w:val="auto"/>
                <w:sz w:val="18"/>
                <w:szCs w:val="18"/>
              </w:rPr>
              <w:t>Maximum size of solid matter</w:t>
            </w:r>
          </w:p>
        </w:tc>
        <w:tc>
          <w:tcPr>
            <w:tcW w:w="646" w:type="pct"/>
            <w:shd w:val="clear" w:color="auto" w:fill="auto"/>
          </w:tcPr>
          <w:p w14:paraId="64F5526F" w14:textId="77777777" w:rsidR="00530D16" w:rsidRPr="00530D16" w:rsidRDefault="00530D16" w:rsidP="00BB22EC">
            <w:pPr>
              <w:pStyle w:val="TableText"/>
              <w:keepNext/>
              <w:rPr>
                <w:rStyle w:val="Red"/>
                <w:b/>
                <w:color w:val="auto"/>
                <w:sz w:val="18"/>
                <w:szCs w:val="18"/>
              </w:rPr>
            </w:pPr>
            <w:r w:rsidRPr="00530D16">
              <w:rPr>
                <w:rStyle w:val="Red"/>
                <w:b/>
                <w:color w:val="auto"/>
                <w:sz w:val="18"/>
                <w:szCs w:val="18"/>
              </w:rPr>
              <w:t>Screen aperture size</w:t>
            </w:r>
          </w:p>
        </w:tc>
        <w:tc>
          <w:tcPr>
            <w:tcW w:w="724" w:type="pct"/>
            <w:shd w:val="clear" w:color="auto" w:fill="auto"/>
          </w:tcPr>
          <w:p w14:paraId="6A439248" w14:textId="77777777" w:rsidR="00530D16" w:rsidRPr="00530D16" w:rsidRDefault="00530D16" w:rsidP="00251928">
            <w:pPr>
              <w:pStyle w:val="TableText"/>
              <w:keepNext/>
              <w:rPr>
                <w:b/>
              </w:rPr>
            </w:pPr>
            <w:r w:rsidRPr="00530D16">
              <w:rPr>
                <w:b/>
                <w:sz w:val="18"/>
                <w:szCs w:val="18"/>
              </w:rPr>
              <w:t>Minimum storage capacity m</w:t>
            </w:r>
            <w:r w:rsidRPr="00530D16">
              <w:rPr>
                <w:b/>
                <w:sz w:val="18"/>
                <w:szCs w:val="18"/>
                <w:vertAlign w:val="superscript"/>
              </w:rPr>
              <w:t>3</w:t>
            </w:r>
          </w:p>
        </w:tc>
      </w:tr>
      <w:tr w:rsidR="00530D16" w:rsidRPr="004B2752" w14:paraId="668DB251" w14:textId="77777777" w:rsidTr="00031639">
        <w:trPr>
          <w:cantSplit/>
        </w:trPr>
        <w:tc>
          <w:tcPr>
            <w:tcW w:w="1210" w:type="pct"/>
            <w:shd w:val="clear" w:color="auto" w:fill="auto"/>
          </w:tcPr>
          <w:p w14:paraId="3A36A33C" w14:textId="77777777" w:rsidR="00530D16" w:rsidRPr="00530D16" w:rsidRDefault="00530D16" w:rsidP="00821962">
            <w:pPr>
              <w:pStyle w:val="TableText"/>
              <w:rPr>
                <w:rStyle w:val="Blue"/>
                <w:color w:val="auto"/>
                <w:sz w:val="18"/>
                <w:szCs w:val="18"/>
              </w:rPr>
            </w:pPr>
            <w:r w:rsidRPr="00530D16">
              <w:rPr>
                <w:rStyle w:val="Blue"/>
                <w:color w:val="auto"/>
                <w:sz w:val="18"/>
                <w:szCs w:val="18"/>
              </w:rPr>
              <w:t>A2 Settled storm sewage via Settled Storm Discharge Point</w:t>
            </w:r>
          </w:p>
        </w:tc>
        <w:tc>
          <w:tcPr>
            <w:tcW w:w="807" w:type="pct"/>
            <w:shd w:val="clear" w:color="auto" w:fill="auto"/>
          </w:tcPr>
          <w:p w14:paraId="5D20F89B" w14:textId="77777777" w:rsidR="00530D16" w:rsidRPr="00530D16" w:rsidRDefault="00530D16" w:rsidP="00821962">
            <w:pPr>
              <w:pStyle w:val="TableText"/>
              <w:rPr>
                <w:rStyle w:val="Blue"/>
                <w:color w:val="auto"/>
                <w:sz w:val="18"/>
                <w:szCs w:val="18"/>
              </w:rPr>
            </w:pPr>
            <w:r w:rsidRPr="00530D16">
              <w:rPr>
                <w:rStyle w:val="Blue"/>
                <w:color w:val="auto"/>
                <w:sz w:val="18"/>
                <w:szCs w:val="18"/>
              </w:rPr>
              <w:t>Settled storm sewage</w:t>
            </w:r>
          </w:p>
        </w:tc>
        <w:tc>
          <w:tcPr>
            <w:tcW w:w="645" w:type="pct"/>
            <w:shd w:val="clear" w:color="auto" w:fill="auto"/>
          </w:tcPr>
          <w:p w14:paraId="54EE3AE8" w14:textId="2EDC5852" w:rsidR="00530D16" w:rsidRPr="00530D16" w:rsidRDefault="00530D16" w:rsidP="00821962">
            <w:pPr>
              <w:pStyle w:val="TableText"/>
              <w:rPr>
                <w:rStyle w:val="Blue"/>
                <w:color w:val="auto"/>
                <w:sz w:val="18"/>
                <w:szCs w:val="18"/>
              </w:rPr>
            </w:pPr>
            <w:r w:rsidRPr="00530D16">
              <w:rPr>
                <w:noProof/>
                <w:sz w:val="18"/>
                <w:szCs w:val="18"/>
              </w:rPr>
              <w:t>3.89</w:t>
            </w:r>
          </w:p>
        </w:tc>
        <w:tc>
          <w:tcPr>
            <w:tcW w:w="968" w:type="pct"/>
            <w:shd w:val="clear" w:color="auto" w:fill="auto"/>
          </w:tcPr>
          <w:p w14:paraId="0C0F5F6B" w14:textId="12C6C0FC" w:rsidR="00530D16" w:rsidRPr="00530D16" w:rsidRDefault="00530D16" w:rsidP="0017743E">
            <w:pPr>
              <w:pStyle w:val="TableText"/>
              <w:rPr>
                <w:rStyle w:val="Pink"/>
                <w:color w:val="auto"/>
                <w:sz w:val="18"/>
                <w:szCs w:val="18"/>
              </w:rPr>
            </w:pPr>
            <w:r w:rsidRPr="00530D16">
              <w:rPr>
                <w:rStyle w:val="Blue"/>
                <w:color w:val="auto"/>
                <w:sz w:val="18"/>
                <w:szCs w:val="18"/>
              </w:rPr>
              <w:t>No greater than 10 mm in more than 2 dimensions</w:t>
            </w:r>
            <w:r w:rsidRPr="00530D16" w:rsidDel="005434D5">
              <w:rPr>
                <w:rStyle w:val="Blue"/>
                <w:color w:val="auto"/>
                <w:sz w:val="18"/>
                <w:szCs w:val="18"/>
              </w:rPr>
              <w:t xml:space="preserve"> </w:t>
            </w:r>
          </w:p>
        </w:tc>
        <w:tc>
          <w:tcPr>
            <w:tcW w:w="646" w:type="pct"/>
            <w:shd w:val="clear" w:color="auto" w:fill="auto"/>
          </w:tcPr>
          <w:p w14:paraId="20E6CCE3" w14:textId="5A474162" w:rsidR="00530D16" w:rsidRPr="00530D16" w:rsidRDefault="00530D16" w:rsidP="0017743E">
            <w:pPr>
              <w:pStyle w:val="TableText"/>
              <w:rPr>
                <w:rStyle w:val="Pink"/>
                <w:color w:val="auto"/>
                <w:sz w:val="18"/>
                <w:szCs w:val="18"/>
              </w:rPr>
            </w:pPr>
            <w:r w:rsidRPr="00530D16">
              <w:rPr>
                <w:rStyle w:val="Blue"/>
                <w:color w:val="auto"/>
                <w:sz w:val="18"/>
                <w:szCs w:val="18"/>
              </w:rPr>
              <w:t xml:space="preserve">10 mm </w:t>
            </w:r>
          </w:p>
        </w:tc>
        <w:tc>
          <w:tcPr>
            <w:tcW w:w="724" w:type="pct"/>
            <w:shd w:val="clear" w:color="auto" w:fill="auto"/>
          </w:tcPr>
          <w:p w14:paraId="7F226BC7" w14:textId="4F99116F" w:rsidR="00530D16" w:rsidRPr="00530D16" w:rsidRDefault="00530D16" w:rsidP="00530D16">
            <w:pPr>
              <w:pStyle w:val="TableText"/>
              <w:rPr>
                <w:rStyle w:val="Blue"/>
                <w:color w:val="auto"/>
                <w:sz w:val="18"/>
                <w:szCs w:val="18"/>
              </w:rPr>
            </w:pPr>
            <w:r w:rsidRPr="00530D16">
              <w:rPr>
                <w:noProof/>
                <w:sz w:val="18"/>
                <w:szCs w:val="18"/>
              </w:rPr>
              <w:t>60</w:t>
            </w:r>
          </w:p>
        </w:tc>
      </w:tr>
    </w:tbl>
    <w:p w14:paraId="2FEE675B" w14:textId="7B018775" w:rsidR="00C23B64" w:rsidRDefault="00C23B64" w:rsidP="00D932BD">
      <w:pPr>
        <w:spacing w:before="120" w:after="120"/>
        <w:ind w:left="567"/>
        <w:rPr>
          <w:rStyle w:val="Pink"/>
          <w:rFonts w:ascii="Arial" w:hAnsi="Arial" w:cs="Arial"/>
          <w:sz w:val="18"/>
          <w:szCs w:val="18"/>
        </w:rPr>
      </w:pPr>
    </w:p>
    <w:p w14:paraId="04B685D9" w14:textId="77777777" w:rsidR="00C23B64" w:rsidRDefault="00C23B64">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267"/>
        <w:gridCol w:w="2127"/>
        <w:gridCol w:w="2550"/>
      </w:tblGrid>
      <w:tr w:rsidR="00864DB6" w:rsidRPr="001F4EC0" w14:paraId="5BD57DBD" w14:textId="77777777" w:rsidTr="00375251">
        <w:trPr>
          <w:cantSplit/>
          <w:tblHeader/>
        </w:trPr>
        <w:tc>
          <w:tcPr>
            <w:tcW w:w="5000" w:type="pct"/>
            <w:gridSpan w:val="4"/>
            <w:shd w:val="clear" w:color="auto" w:fill="000000"/>
          </w:tcPr>
          <w:p w14:paraId="67FFCFD8" w14:textId="77777777" w:rsidR="00864DB6" w:rsidRPr="004C19D2" w:rsidRDefault="00864DB6" w:rsidP="004C19D2">
            <w:pPr>
              <w:pStyle w:val="TableText"/>
              <w:rPr>
                <w:b/>
                <w:color w:val="FFFFFF"/>
                <w:sz w:val="18"/>
                <w:szCs w:val="18"/>
              </w:rPr>
            </w:pPr>
            <w:r w:rsidRPr="00534C4C">
              <w:rPr>
                <w:b/>
                <w:color w:val="FFFFFF"/>
                <w:sz w:val="18"/>
                <w:szCs w:val="18"/>
              </w:rPr>
              <w:lastRenderedPageBreak/>
              <w:t>Table S3.4 Monitoring points</w:t>
            </w:r>
          </w:p>
        </w:tc>
      </w:tr>
      <w:tr w:rsidR="00864DB6" w:rsidRPr="001F4EC0" w14:paraId="2DB49C21" w14:textId="77777777" w:rsidTr="007C7E7B">
        <w:trPr>
          <w:cantSplit/>
          <w:tblHeader/>
        </w:trPr>
        <w:tc>
          <w:tcPr>
            <w:tcW w:w="1049" w:type="pct"/>
            <w:shd w:val="clear" w:color="auto" w:fill="auto"/>
          </w:tcPr>
          <w:p w14:paraId="2845A78F" w14:textId="77777777" w:rsidR="00864DB6" w:rsidRPr="001F4EC0" w:rsidRDefault="00864DB6" w:rsidP="008A08E9">
            <w:pPr>
              <w:pStyle w:val="TableText"/>
              <w:rPr>
                <w:b/>
                <w:sz w:val="18"/>
                <w:szCs w:val="18"/>
              </w:rPr>
            </w:pPr>
            <w:r w:rsidRPr="001F4EC0">
              <w:rPr>
                <w:b/>
                <w:sz w:val="18"/>
                <w:szCs w:val="18"/>
              </w:rPr>
              <w:t>Effluents and discharge points</w:t>
            </w:r>
          </w:p>
        </w:tc>
        <w:tc>
          <w:tcPr>
            <w:tcW w:w="1290" w:type="pct"/>
            <w:shd w:val="clear" w:color="auto" w:fill="auto"/>
          </w:tcPr>
          <w:p w14:paraId="1339E202" w14:textId="77777777" w:rsidR="00864DB6" w:rsidRPr="001F4EC0" w:rsidRDefault="00864DB6" w:rsidP="008A08E9">
            <w:pPr>
              <w:pStyle w:val="TableText"/>
              <w:rPr>
                <w:b/>
                <w:sz w:val="18"/>
                <w:szCs w:val="18"/>
              </w:rPr>
            </w:pPr>
            <w:r w:rsidRPr="001F4EC0">
              <w:rPr>
                <w:b/>
                <w:sz w:val="18"/>
                <w:szCs w:val="18"/>
              </w:rPr>
              <w:t>Monitoring type</w:t>
            </w:r>
          </w:p>
        </w:tc>
        <w:tc>
          <w:tcPr>
            <w:tcW w:w="1210" w:type="pct"/>
            <w:shd w:val="clear" w:color="auto" w:fill="auto"/>
          </w:tcPr>
          <w:p w14:paraId="2EA01E06" w14:textId="77777777" w:rsidR="00864DB6" w:rsidRPr="001F4EC0" w:rsidRDefault="00864DB6" w:rsidP="008A08E9">
            <w:pPr>
              <w:pStyle w:val="TableText"/>
              <w:rPr>
                <w:b/>
                <w:sz w:val="18"/>
                <w:szCs w:val="18"/>
              </w:rPr>
            </w:pPr>
            <w:r w:rsidRPr="001F4EC0">
              <w:rPr>
                <w:b/>
                <w:sz w:val="18"/>
                <w:szCs w:val="18"/>
              </w:rPr>
              <w:t>Monitoring point NGR</w:t>
            </w:r>
          </w:p>
        </w:tc>
        <w:tc>
          <w:tcPr>
            <w:tcW w:w="1451" w:type="pct"/>
            <w:shd w:val="clear" w:color="auto" w:fill="auto"/>
          </w:tcPr>
          <w:p w14:paraId="4FACA7F7" w14:textId="77777777" w:rsidR="00864DB6" w:rsidRPr="001F4EC0" w:rsidRDefault="00864DB6" w:rsidP="008A08E9">
            <w:pPr>
              <w:pStyle w:val="TableText"/>
              <w:rPr>
                <w:b/>
                <w:sz w:val="18"/>
                <w:szCs w:val="18"/>
              </w:rPr>
            </w:pPr>
            <w:r w:rsidRPr="001F4EC0">
              <w:rPr>
                <w:b/>
                <w:sz w:val="18"/>
                <w:szCs w:val="18"/>
              </w:rPr>
              <w:t>Monitoring point reference</w:t>
            </w:r>
          </w:p>
        </w:tc>
      </w:tr>
      <w:tr w:rsidR="00C23B64" w:rsidRPr="001F4EC0" w14:paraId="7747D2BF" w14:textId="77777777" w:rsidTr="007C7E7B">
        <w:trPr>
          <w:cantSplit/>
        </w:trPr>
        <w:tc>
          <w:tcPr>
            <w:tcW w:w="1049" w:type="pct"/>
            <w:vMerge w:val="restart"/>
            <w:shd w:val="clear" w:color="auto" w:fill="auto"/>
          </w:tcPr>
          <w:p w14:paraId="04D658F6" w14:textId="62787DA5" w:rsidR="00C23B64" w:rsidRPr="005616F6" w:rsidRDefault="00C23B64" w:rsidP="00C23B64">
            <w:pPr>
              <w:pStyle w:val="TableText"/>
              <w:rPr>
                <w:rStyle w:val="Blue"/>
                <w:color w:val="auto"/>
                <w:sz w:val="18"/>
                <w:szCs w:val="18"/>
              </w:rPr>
            </w:pPr>
            <w:r w:rsidRPr="005616F6">
              <w:rPr>
                <w:rStyle w:val="Blue"/>
                <w:color w:val="auto"/>
                <w:sz w:val="18"/>
                <w:szCs w:val="18"/>
              </w:rPr>
              <w:t>A1 Secondary treated sewage effluent via Final Effluent Discharge Point</w:t>
            </w:r>
          </w:p>
        </w:tc>
        <w:tc>
          <w:tcPr>
            <w:tcW w:w="1290" w:type="pct"/>
            <w:shd w:val="clear" w:color="auto" w:fill="auto"/>
          </w:tcPr>
          <w:p w14:paraId="2E1F86F9" w14:textId="29A7FA3B" w:rsidR="00C23B64" w:rsidRPr="005616F6" w:rsidRDefault="00C23B64" w:rsidP="00C23B64">
            <w:pPr>
              <w:pStyle w:val="TableText"/>
              <w:rPr>
                <w:rStyle w:val="Blue"/>
                <w:color w:val="auto"/>
                <w:sz w:val="18"/>
                <w:szCs w:val="18"/>
              </w:rPr>
            </w:pPr>
            <w:r w:rsidRPr="005616F6">
              <w:rPr>
                <w:rStyle w:val="Blue"/>
                <w:color w:val="auto"/>
                <w:sz w:val="18"/>
                <w:szCs w:val="18"/>
              </w:rPr>
              <w:t>Final effluent sampling</w:t>
            </w:r>
          </w:p>
        </w:tc>
        <w:tc>
          <w:tcPr>
            <w:tcW w:w="1210" w:type="pct"/>
            <w:shd w:val="clear" w:color="auto" w:fill="auto"/>
          </w:tcPr>
          <w:p w14:paraId="0A89BB61" w14:textId="2C377018" w:rsidR="00C23B64" w:rsidRPr="005616F6" w:rsidRDefault="00C23B64" w:rsidP="00C23B64">
            <w:pPr>
              <w:pStyle w:val="TableText"/>
              <w:rPr>
                <w:rStyle w:val="Blue"/>
                <w:color w:val="auto"/>
                <w:sz w:val="18"/>
                <w:szCs w:val="18"/>
              </w:rPr>
            </w:pPr>
            <w:r w:rsidRPr="005616F6">
              <w:rPr>
                <w:noProof/>
                <w:sz w:val="18"/>
                <w:szCs w:val="18"/>
              </w:rPr>
              <w:t>SN 96610 96430</w:t>
            </w:r>
          </w:p>
        </w:tc>
        <w:tc>
          <w:tcPr>
            <w:tcW w:w="1451" w:type="pct"/>
            <w:shd w:val="clear" w:color="auto" w:fill="auto"/>
          </w:tcPr>
          <w:p w14:paraId="60E61F33" w14:textId="65D40735" w:rsidR="00C23B64" w:rsidRPr="005616F6" w:rsidRDefault="00C23B64" w:rsidP="00C23B64">
            <w:pPr>
              <w:pStyle w:val="TableText"/>
              <w:rPr>
                <w:rStyle w:val="Blue"/>
                <w:color w:val="auto"/>
                <w:sz w:val="18"/>
                <w:szCs w:val="18"/>
              </w:rPr>
            </w:pPr>
            <w:r w:rsidRPr="005616F6">
              <w:rPr>
                <w:rStyle w:val="Blue"/>
                <w:color w:val="auto"/>
                <w:sz w:val="18"/>
                <w:szCs w:val="18"/>
              </w:rPr>
              <w:t>Final Effluent Sample Point</w:t>
            </w:r>
          </w:p>
        </w:tc>
      </w:tr>
      <w:tr w:rsidR="00C23B64" w:rsidRPr="001F4EC0" w14:paraId="6BF45ABA" w14:textId="77777777" w:rsidTr="007C7E7B">
        <w:trPr>
          <w:cantSplit/>
          <w:trHeight w:val="525"/>
        </w:trPr>
        <w:tc>
          <w:tcPr>
            <w:tcW w:w="1049" w:type="pct"/>
            <w:vMerge/>
            <w:shd w:val="clear" w:color="auto" w:fill="auto"/>
          </w:tcPr>
          <w:p w14:paraId="196CE6D2" w14:textId="77777777" w:rsidR="00C23B64" w:rsidRPr="005616F6" w:rsidRDefault="00C23B64" w:rsidP="00C23B64">
            <w:pPr>
              <w:pStyle w:val="TableText"/>
              <w:rPr>
                <w:rStyle w:val="Blue"/>
                <w:color w:val="auto"/>
                <w:sz w:val="18"/>
                <w:szCs w:val="18"/>
              </w:rPr>
            </w:pPr>
          </w:p>
        </w:tc>
        <w:tc>
          <w:tcPr>
            <w:tcW w:w="1290" w:type="pct"/>
            <w:shd w:val="clear" w:color="auto" w:fill="auto"/>
          </w:tcPr>
          <w:p w14:paraId="01DFBC77" w14:textId="122568D4" w:rsidR="00C23B64" w:rsidRPr="005616F6" w:rsidRDefault="00C23B64" w:rsidP="00C23B64">
            <w:pPr>
              <w:pStyle w:val="TableText"/>
              <w:rPr>
                <w:rStyle w:val="Blue"/>
                <w:color w:val="auto"/>
                <w:sz w:val="18"/>
                <w:szCs w:val="18"/>
              </w:rPr>
            </w:pPr>
            <w:r w:rsidRPr="005616F6">
              <w:rPr>
                <w:rStyle w:val="Blue"/>
                <w:color w:val="auto"/>
                <w:sz w:val="18"/>
                <w:szCs w:val="18"/>
              </w:rPr>
              <w:t>MCERTS continuous flow monitoring</w:t>
            </w:r>
          </w:p>
        </w:tc>
        <w:tc>
          <w:tcPr>
            <w:tcW w:w="1210" w:type="pct"/>
            <w:shd w:val="clear" w:color="auto" w:fill="auto"/>
          </w:tcPr>
          <w:p w14:paraId="7F4DE137" w14:textId="4033480F" w:rsidR="00C23B64" w:rsidRPr="005616F6" w:rsidRDefault="00C23B64" w:rsidP="00C23B64">
            <w:pPr>
              <w:pStyle w:val="TableText"/>
              <w:rPr>
                <w:rStyle w:val="Blue"/>
                <w:color w:val="auto"/>
                <w:sz w:val="18"/>
                <w:szCs w:val="18"/>
              </w:rPr>
            </w:pPr>
            <w:r w:rsidRPr="005616F6">
              <w:rPr>
                <w:noProof/>
                <w:sz w:val="18"/>
                <w:szCs w:val="18"/>
              </w:rPr>
              <w:t>SN 96610 96430</w:t>
            </w:r>
          </w:p>
        </w:tc>
        <w:tc>
          <w:tcPr>
            <w:tcW w:w="1451" w:type="pct"/>
            <w:shd w:val="clear" w:color="auto" w:fill="auto"/>
          </w:tcPr>
          <w:p w14:paraId="69C5FFD4" w14:textId="0A604663" w:rsidR="00C23B64" w:rsidRPr="005616F6" w:rsidRDefault="00C23B64" w:rsidP="00C23B64">
            <w:pPr>
              <w:pStyle w:val="TableText"/>
              <w:rPr>
                <w:rStyle w:val="Blue"/>
                <w:color w:val="auto"/>
                <w:sz w:val="18"/>
                <w:szCs w:val="18"/>
              </w:rPr>
            </w:pPr>
            <w:r w:rsidRPr="005616F6">
              <w:rPr>
                <w:rStyle w:val="Blue"/>
                <w:color w:val="auto"/>
                <w:sz w:val="18"/>
                <w:szCs w:val="18"/>
              </w:rPr>
              <w:t>MCERTS Flow Monitoring Point</w:t>
            </w:r>
          </w:p>
        </w:tc>
      </w:tr>
      <w:tr w:rsidR="00C23B64" w:rsidRPr="001F4EC0" w14:paraId="000BA812" w14:textId="77777777" w:rsidTr="007C7E7B">
        <w:trPr>
          <w:cantSplit/>
        </w:trPr>
        <w:tc>
          <w:tcPr>
            <w:tcW w:w="1049" w:type="pct"/>
            <w:vMerge w:val="restart"/>
            <w:shd w:val="clear" w:color="auto" w:fill="auto"/>
          </w:tcPr>
          <w:p w14:paraId="489739F2" w14:textId="77777777" w:rsidR="00C23B64" w:rsidRPr="005616F6" w:rsidRDefault="00C23B64" w:rsidP="00C23B64">
            <w:pPr>
              <w:pStyle w:val="TableText"/>
              <w:rPr>
                <w:rStyle w:val="Blue"/>
                <w:color w:val="auto"/>
                <w:sz w:val="18"/>
                <w:szCs w:val="18"/>
              </w:rPr>
            </w:pPr>
            <w:r w:rsidRPr="005616F6">
              <w:rPr>
                <w:rStyle w:val="Blue"/>
                <w:color w:val="auto"/>
                <w:sz w:val="18"/>
                <w:szCs w:val="18"/>
              </w:rPr>
              <w:t>A2 Settled storm sewage via Settled Storm Discharge Point</w:t>
            </w:r>
          </w:p>
          <w:p w14:paraId="6C96D081" w14:textId="77777777" w:rsidR="00C23B64" w:rsidRPr="005616F6" w:rsidRDefault="00C23B64" w:rsidP="00C23B64">
            <w:pPr>
              <w:pStyle w:val="TableText"/>
              <w:rPr>
                <w:rStyle w:val="Blue"/>
                <w:color w:val="auto"/>
                <w:sz w:val="18"/>
                <w:szCs w:val="18"/>
              </w:rPr>
            </w:pPr>
          </w:p>
        </w:tc>
        <w:tc>
          <w:tcPr>
            <w:tcW w:w="1290" w:type="pct"/>
            <w:shd w:val="clear" w:color="auto" w:fill="auto"/>
          </w:tcPr>
          <w:p w14:paraId="70C9CBAA" w14:textId="77777777" w:rsidR="00C23B64" w:rsidRPr="005616F6" w:rsidRDefault="00C23B64" w:rsidP="00C23B64">
            <w:pPr>
              <w:pStyle w:val="TableText"/>
              <w:rPr>
                <w:rStyle w:val="Blue"/>
                <w:color w:val="auto"/>
                <w:sz w:val="18"/>
                <w:szCs w:val="18"/>
              </w:rPr>
            </w:pPr>
            <w:r w:rsidRPr="005616F6">
              <w:rPr>
                <w:rStyle w:val="Blue"/>
                <w:color w:val="auto"/>
                <w:sz w:val="18"/>
                <w:szCs w:val="18"/>
              </w:rPr>
              <w:t>Settled storm effluent sampling</w:t>
            </w:r>
          </w:p>
        </w:tc>
        <w:tc>
          <w:tcPr>
            <w:tcW w:w="1210" w:type="pct"/>
            <w:shd w:val="clear" w:color="auto" w:fill="auto"/>
          </w:tcPr>
          <w:p w14:paraId="08971AB1" w14:textId="77777777" w:rsidR="00C23B64" w:rsidRPr="005616F6" w:rsidRDefault="00C23B64" w:rsidP="00C23B64">
            <w:pPr>
              <w:pStyle w:val="TableText"/>
              <w:rPr>
                <w:rStyle w:val="Blue"/>
                <w:color w:val="auto"/>
                <w:sz w:val="18"/>
                <w:szCs w:val="18"/>
              </w:rPr>
            </w:pPr>
            <w:r w:rsidRPr="005616F6">
              <w:rPr>
                <w:noProof/>
                <w:sz w:val="18"/>
                <w:szCs w:val="18"/>
              </w:rPr>
              <w:t>SN 96590 96450</w:t>
            </w:r>
          </w:p>
        </w:tc>
        <w:tc>
          <w:tcPr>
            <w:tcW w:w="1451" w:type="pct"/>
            <w:shd w:val="clear" w:color="auto" w:fill="auto"/>
          </w:tcPr>
          <w:p w14:paraId="27E7BB5D" w14:textId="77777777" w:rsidR="00C23B64" w:rsidRPr="005616F6" w:rsidRDefault="00C23B64" w:rsidP="00C23B64">
            <w:pPr>
              <w:pStyle w:val="TableText"/>
              <w:rPr>
                <w:rStyle w:val="Blue"/>
                <w:color w:val="auto"/>
                <w:sz w:val="18"/>
                <w:szCs w:val="18"/>
              </w:rPr>
            </w:pPr>
            <w:r w:rsidRPr="005616F6">
              <w:rPr>
                <w:rStyle w:val="Blue"/>
                <w:color w:val="auto"/>
                <w:sz w:val="18"/>
                <w:szCs w:val="18"/>
              </w:rPr>
              <w:t>Settled Storm Sample Point</w:t>
            </w:r>
          </w:p>
        </w:tc>
      </w:tr>
      <w:tr w:rsidR="00C23B64" w:rsidRPr="001F4EC0" w14:paraId="4BE1D4B6" w14:textId="77777777" w:rsidTr="007C7E7B">
        <w:trPr>
          <w:cantSplit/>
        </w:trPr>
        <w:tc>
          <w:tcPr>
            <w:tcW w:w="1049" w:type="pct"/>
            <w:vMerge/>
            <w:shd w:val="clear" w:color="auto" w:fill="auto"/>
          </w:tcPr>
          <w:p w14:paraId="595210B3" w14:textId="77777777" w:rsidR="00C23B64" w:rsidRPr="005616F6" w:rsidRDefault="00C23B64" w:rsidP="00C23B64">
            <w:pPr>
              <w:pStyle w:val="TableText"/>
              <w:rPr>
                <w:rStyle w:val="Blue"/>
                <w:color w:val="auto"/>
                <w:sz w:val="18"/>
                <w:szCs w:val="18"/>
                <w:highlight w:val="yellow"/>
              </w:rPr>
            </w:pPr>
          </w:p>
        </w:tc>
        <w:tc>
          <w:tcPr>
            <w:tcW w:w="1290" w:type="pct"/>
            <w:shd w:val="clear" w:color="auto" w:fill="auto"/>
          </w:tcPr>
          <w:p w14:paraId="3C5791D9" w14:textId="77777777" w:rsidR="00C23B64" w:rsidRPr="005616F6" w:rsidRDefault="00C23B64" w:rsidP="00C23B64">
            <w:pPr>
              <w:pStyle w:val="TableText"/>
              <w:rPr>
                <w:rStyle w:val="Blue"/>
                <w:color w:val="auto"/>
                <w:sz w:val="18"/>
                <w:szCs w:val="18"/>
              </w:rPr>
            </w:pPr>
            <w:r w:rsidRPr="005616F6">
              <w:rPr>
                <w:rStyle w:val="Blue"/>
                <w:color w:val="auto"/>
                <w:sz w:val="18"/>
                <w:szCs w:val="18"/>
              </w:rPr>
              <w:t>Flow passed forward monitoring</w:t>
            </w:r>
          </w:p>
        </w:tc>
        <w:tc>
          <w:tcPr>
            <w:tcW w:w="1210" w:type="pct"/>
            <w:shd w:val="clear" w:color="auto" w:fill="auto"/>
          </w:tcPr>
          <w:p w14:paraId="0682FE1D" w14:textId="77777777" w:rsidR="00C23B64" w:rsidRPr="005616F6" w:rsidRDefault="00C23B64" w:rsidP="00C23B64">
            <w:pPr>
              <w:pStyle w:val="TableText"/>
              <w:rPr>
                <w:rStyle w:val="Blue"/>
                <w:color w:val="auto"/>
                <w:sz w:val="18"/>
                <w:szCs w:val="18"/>
              </w:rPr>
            </w:pPr>
            <w:r w:rsidRPr="005616F6">
              <w:rPr>
                <w:noProof/>
                <w:sz w:val="18"/>
                <w:szCs w:val="18"/>
              </w:rPr>
              <w:t>SN 96588 96434</w:t>
            </w:r>
          </w:p>
        </w:tc>
        <w:tc>
          <w:tcPr>
            <w:tcW w:w="1451" w:type="pct"/>
            <w:shd w:val="clear" w:color="auto" w:fill="auto"/>
          </w:tcPr>
          <w:p w14:paraId="6A5B4E90" w14:textId="77777777" w:rsidR="00C23B64" w:rsidRPr="005616F6" w:rsidRDefault="00C23B64" w:rsidP="00C23B64">
            <w:pPr>
              <w:pStyle w:val="TableText"/>
              <w:rPr>
                <w:rStyle w:val="Blue"/>
                <w:color w:val="auto"/>
                <w:sz w:val="18"/>
                <w:szCs w:val="18"/>
              </w:rPr>
            </w:pPr>
            <w:r w:rsidRPr="005616F6">
              <w:rPr>
                <w:rStyle w:val="Blue"/>
                <w:color w:val="auto"/>
                <w:sz w:val="18"/>
                <w:szCs w:val="18"/>
              </w:rPr>
              <w:t>MCERTS FPF Monitoring Point</w:t>
            </w:r>
          </w:p>
        </w:tc>
      </w:tr>
      <w:tr w:rsidR="00C23B64" w:rsidRPr="001F4EC0" w14:paraId="2334F370" w14:textId="77777777" w:rsidTr="007C7E7B">
        <w:trPr>
          <w:cantSplit/>
        </w:trPr>
        <w:tc>
          <w:tcPr>
            <w:tcW w:w="1049" w:type="pct"/>
            <w:vMerge/>
            <w:shd w:val="clear" w:color="auto" w:fill="auto"/>
          </w:tcPr>
          <w:p w14:paraId="31AA2143" w14:textId="77777777" w:rsidR="00C23B64" w:rsidRPr="005616F6" w:rsidRDefault="00C23B64" w:rsidP="00C23B64">
            <w:pPr>
              <w:pStyle w:val="TableText"/>
              <w:rPr>
                <w:rStyle w:val="Blue"/>
                <w:color w:val="auto"/>
                <w:sz w:val="18"/>
                <w:szCs w:val="18"/>
                <w:highlight w:val="yellow"/>
              </w:rPr>
            </w:pPr>
          </w:p>
        </w:tc>
        <w:tc>
          <w:tcPr>
            <w:tcW w:w="1290" w:type="pct"/>
            <w:shd w:val="clear" w:color="auto" w:fill="auto"/>
          </w:tcPr>
          <w:p w14:paraId="66CAC454" w14:textId="77777777" w:rsidR="00C23B64" w:rsidRPr="005616F6" w:rsidRDefault="00C23B64" w:rsidP="00C23B64">
            <w:pPr>
              <w:pStyle w:val="TableText"/>
              <w:rPr>
                <w:rStyle w:val="Blue"/>
                <w:color w:val="auto"/>
                <w:sz w:val="18"/>
                <w:szCs w:val="18"/>
              </w:rPr>
            </w:pPr>
            <w:r w:rsidRPr="005616F6">
              <w:rPr>
                <w:rStyle w:val="Blue"/>
                <w:color w:val="auto"/>
                <w:sz w:val="18"/>
                <w:szCs w:val="18"/>
              </w:rPr>
              <w:t xml:space="preserve">Overflow operation (into storm storage) monitoring </w:t>
            </w:r>
          </w:p>
        </w:tc>
        <w:tc>
          <w:tcPr>
            <w:tcW w:w="1210" w:type="pct"/>
            <w:shd w:val="clear" w:color="auto" w:fill="auto"/>
          </w:tcPr>
          <w:p w14:paraId="0BDAC52D" w14:textId="77777777" w:rsidR="00C23B64" w:rsidRPr="005616F6" w:rsidRDefault="00C23B64" w:rsidP="00C23B64">
            <w:pPr>
              <w:pStyle w:val="TableText"/>
              <w:rPr>
                <w:rStyle w:val="Blue"/>
                <w:color w:val="auto"/>
                <w:sz w:val="18"/>
                <w:szCs w:val="18"/>
              </w:rPr>
            </w:pPr>
            <w:r w:rsidRPr="005616F6">
              <w:rPr>
                <w:noProof/>
                <w:sz w:val="18"/>
                <w:szCs w:val="18"/>
              </w:rPr>
              <w:t>SN 96617 96407</w:t>
            </w:r>
          </w:p>
        </w:tc>
        <w:tc>
          <w:tcPr>
            <w:tcW w:w="1451" w:type="pct"/>
            <w:shd w:val="clear" w:color="auto" w:fill="auto"/>
          </w:tcPr>
          <w:p w14:paraId="62CB1015" w14:textId="77777777" w:rsidR="00C23B64" w:rsidRPr="005616F6" w:rsidRDefault="00C23B64" w:rsidP="00C23B64">
            <w:pPr>
              <w:pStyle w:val="TableText"/>
              <w:rPr>
                <w:rStyle w:val="Blue"/>
                <w:color w:val="auto"/>
                <w:sz w:val="18"/>
                <w:szCs w:val="18"/>
              </w:rPr>
            </w:pPr>
            <w:r w:rsidRPr="005616F6">
              <w:rPr>
                <w:rStyle w:val="Blue"/>
                <w:color w:val="auto"/>
                <w:sz w:val="18"/>
                <w:szCs w:val="18"/>
              </w:rPr>
              <w:t>EDM to Storm Tank Monitoring Point</w:t>
            </w:r>
          </w:p>
        </w:tc>
      </w:tr>
      <w:tr w:rsidR="00C23B64" w:rsidRPr="001F4EC0" w14:paraId="3AB53528" w14:textId="77777777" w:rsidTr="007C7E7B">
        <w:trPr>
          <w:cantSplit/>
        </w:trPr>
        <w:tc>
          <w:tcPr>
            <w:tcW w:w="1049" w:type="pct"/>
            <w:vMerge/>
            <w:shd w:val="clear" w:color="auto" w:fill="auto"/>
          </w:tcPr>
          <w:p w14:paraId="416BC230" w14:textId="77777777" w:rsidR="00C23B64" w:rsidRPr="005616F6" w:rsidRDefault="00C23B64" w:rsidP="00C23B64">
            <w:pPr>
              <w:pStyle w:val="TableText"/>
              <w:rPr>
                <w:rStyle w:val="Blue"/>
                <w:color w:val="auto"/>
                <w:sz w:val="18"/>
                <w:szCs w:val="18"/>
                <w:highlight w:val="yellow"/>
              </w:rPr>
            </w:pPr>
          </w:p>
        </w:tc>
        <w:tc>
          <w:tcPr>
            <w:tcW w:w="1290" w:type="pct"/>
            <w:shd w:val="clear" w:color="auto" w:fill="auto"/>
          </w:tcPr>
          <w:p w14:paraId="767EC8C8" w14:textId="2BC2EB73" w:rsidR="00C23B64" w:rsidRPr="005616F6" w:rsidRDefault="00C23B64" w:rsidP="005616F6">
            <w:pPr>
              <w:pStyle w:val="TableText"/>
              <w:rPr>
                <w:rStyle w:val="Blue"/>
                <w:color w:val="auto"/>
                <w:sz w:val="18"/>
                <w:szCs w:val="18"/>
              </w:rPr>
            </w:pPr>
            <w:r w:rsidRPr="005616F6">
              <w:rPr>
                <w:rStyle w:val="Blue"/>
                <w:color w:val="auto"/>
                <w:sz w:val="18"/>
                <w:szCs w:val="18"/>
              </w:rPr>
              <w:t xml:space="preserve">Discharge operation monitoring  </w:t>
            </w:r>
          </w:p>
        </w:tc>
        <w:tc>
          <w:tcPr>
            <w:tcW w:w="1210" w:type="pct"/>
            <w:shd w:val="clear" w:color="auto" w:fill="auto"/>
          </w:tcPr>
          <w:p w14:paraId="78E99A30" w14:textId="40D3CB8C" w:rsidR="00C23B64" w:rsidRPr="005616F6" w:rsidRDefault="005616F6" w:rsidP="00C23B64">
            <w:pPr>
              <w:pStyle w:val="TableText"/>
              <w:rPr>
                <w:rStyle w:val="Blue"/>
                <w:color w:val="auto"/>
                <w:sz w:val="18"/>
                <w:szCs w:val="18"/>
              </w:rPr>
            </w:pPr>
            <w:r w:rsidRPr="005616F6">
              <w:rPr>
                <w:noProof/>
                <w:sz w:val="18"/>
                <w:szCs w:val="18"/>
              </w:rPr>
              <w:t>SN 96600 96425</w:t>
            </w:r>
          </w:p>
        </w:tc>
        <w:tc>
          <w:tcPr>
            <w:tcW w:w="1451" w:type="pct"/>
            <w:shd w:val="clear" w:color="auto" w:fill="auto"/>
          </w:tcPr>
          <w:p w14:paraId="34CD1541" w14:textId="77777777" w:rsidR="00C23B64" w:rsidRPr="005616F6" w:rsidRDefault="00C23B64" w:rsidP="00C23B64">
            <w:pPr>
              <w:pStyle w:val="TableText"/>
              <w:rPr>
                <w:rStyle w:val="Blue"/>
                <w:color w:val="auto"/>
                <w:sz w:val="18"/>
                <w:szCs w:val="18"/>
              </w:rPr>
            </w:pPr>
            <w:r w:rsidRPr="005616F6">
              <w:rPr>
                <w:rStyle w:val="Blue"/>
                <w:color w:val="auto"/>
                <w:sz w:val="18"/>
                <w:szCs w:val="18"/>
              </w:rPr>
              <w:t xml:space="preserve">Settled Storm to Environment EDM Monitoring Point </w:t>
            </w:r>
          </w:p>
        </w:tc>
      </w:tr>
    </w:tbl>
    <w:p w14:paraId="52479A01" w14:textId="7877BC75" w:rsidR="00864DB6" w:rsidRPr="00D932BD" w:rsidRDefault="00864DB6" w:rsidP="000B7051">
      <w:pPr>
        <w:spacing w:before="120" w:after="120"/>
        <w:rPr>
          <w:rStyle w:val="Pink"/>
          <w:rFonts w:ascii="Arial" w:hAnsi="Arial" w:cs="Arial"/>
          <w:sz w:val="18"/>
          <w:szCs w:val="18"/>
        </w:rPr>
      </w:pPr>
    </w:p>
    <w:p w14:paraId="1FEC040A" w14:textId="77777777" w:rsidR="00864DB6" w:rsidRPr="000B7051" w:rsidRDefault="00864DB6" w:rsidP="00821962">
      <w:pPr>
        <w:pStyle w:val="Heading1NotIndexed"/>
        <w:ind w:left="567"/>
        <w:rPr>
          <w:rStyle w:val="Red"/>
          <w:color w:val="auto"/>
        </w:rPr>
      </w:pPr>
      <w:r>
        <w:rPr>
          <w:rStyle w:val="Red"/>
        </w:rPr>
        <w:br w:type="page"/>
      </w:r>
      <w:r w:rsidRPr="000B7051">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0B7051" w:rsidRPr="000B7051" w14:paraId="56288DAE" w14:textId="77777777" w:rsidTr="001F4EC0">
        <w:trPr>
          <w:cantSplit/>
          <w:tblHeader/>
        </w:trPr>
        <w:tc>
          <w:tcPr>
            <w:tcW w:w="5000" w:type="pct"/>
            <w:gridSpan w:val="2"/>
            <w:shd w:val="clear" w:color="auto" w:fill="000000"/>
          </w:tcPr>
          <w:p w14:paraId="3C63A7C9" w14:textId="77777777" w:rsidR="00864DB6" w:rsidRPr="000B7051" w:rsidRDefault="00864DB6" w:rsidP="00821962">
            <w:pPr>
              <w:pStyle w:val="TableText"/>
              <w:rPr>
                <w:rStyle w:val="Red"/>
                <w:b/>
                <w:color w:val="auto"/>
                <w:sz w:val="18"/>
                <w:szCs w:val="18"/>
              </w:rPr>
            </w:pPr>
            <w:r w:rsidRPr="000B7051">
              <w:rPr>
                <w:rStyle w:val="Red"/>
                <w:b/>
                <w:color w:val="auto"/>
                <w:sz w:val="18"/>
                <w:szCs w:val="18"/>
              </w:rPr>
              <w:t>Look up table</w:t>
            </w:r>
          </w:p>
        </w:tc>
      </w:tr>
      <w:tr w:rsidR="000B7051" w:rsidRPr="000B7051" w14:paraId="531392F4" w14:textId="77777777" w:rsidTr="001F4EC0">
        <w:trPr>
          <w:cantSplit/>
          <w:tblHeader/>
        </w:trPr>
        <w:tc>
          <w:tcPr>
            <w:tcW w:w="2340" w:type="pct"/>
            <w:shd w:val="clear" w:color="auto" w:fill="auto"/>
          </w:tcPr>
          <w:p w14:paraId="6CD026DF" w14:textId="77777777" w:rsidR="00864DB6" w:rsidRPr="000B7051" w:rsidRDefault="00864DB6" w:rsidP="00821962">
            <w:pPr>
              <w:pStyle w:val="TableText"/>
              <w:rPr>
                <w:rStyle w:val="Red"/>
                <w:b/>
                <w:color w:val="auto"/>
                <w:sz w:val="18"/>
                <w:szCs w:val="18"/>
              </w:rPr>
            </w:pPr>
            <w:r w:rsidRPr="000B7051">
              <w:rPr>
                <w:rStyle w:val="Red"/>
                <w:b/>
                <w:color w:val="auto"/>
                <w:sz w:val="18"/>
                <w:szCs w:val="18"/>
              </w:rPr>
              <w:t>Number of samples taken in any period of 12 months</w:t>
            </w:r>
          </w:p>
        </w:tc>
        <w:tc>
          <w:tcPr>
            <w:tcW w:w="2660" w:type="pct"/>
            <w:shd w:val="clear" w:color="auto" w:fill="auto"/>
          </w:tcPr>
          <w:p w14:paraId="087030FA" w14:textId="77777777" w:rsidR="00864DB6" w:rsidRPr="000B7051" w:rsidRDefault="00864DB6" w:rsidP="00821962">
            <w:pPr>
              <w:pStyle w:val="TableText"/>
              <w:rPr>
                <w:rStyle w:val="Red"/>
                <w:b/>
                <w:color w:val="auto"/>
                <w:sz w:val="18"/>
                <w:szCs w:val="18"/>
              </w:rPr>
            </w:pPr>
            <w:r w:rsidRPr="000B7051">
              <w:rPr>
                <w:rStyle w:val="Red"/>
                <w:b/>
                <w:color w:val="auto"/>
                <w:sz w:val="18"/>
                <w:szCs w:val="18"/>
              </w:rPr>
              <w:t>Maximum number of samples permitted to exceed limit for given parameter</w:t>
            </w:r>
          </w:p>
        </w:tc>
      </w:tr>
      <w:tr w:rsidR="000B7051" w:rsidRPr="000B7051" w14:paraId="3F87EB37" w14:textId="77777777" w:rsidTr="001F4EC0">
        <w:trPr>
          <w:cantSplit/>
        </w:trPr>
        <w:tc>
          <w:tcPr>
            <w:tcW w:w="2340" w:type="pct"/>
            <w:shd w:val="clear" w:color="auto" w:fill="auto"/>
          </w:tcPr>
          <w:p w14:paraId="30F973F5"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4–7  </w:t>
            </w:r>
          </w:p>
        </w:tc>
        <w:tc>
          <w:tcPr>
            <w:tcW w:w="2660" w:type="pct"/>
            <w:shd w:val="clear" w:color="auto" w:fill="auto"/>
          </w:tcPr>
          <w:p w14:paraId="6CE24542"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1</w:t>
            </w:r>
          </w:p>
        </w:tc>
      </w:tr>
      <w:tr w:rsidR="000B7051" w:rsidRPr="000B7051" w14:paraId="2E321E50" w14:textId="77777777" w:rsidTr="001F4EC0">
        <w:trPr>
          <w:cantSplit/>
        </w:trPr>
        <w:tc>
          <w:tcPr>
            <w:tcW w:w="2340" w:type="pct"/>
            <w:shd w:val="clear" w:color="auto" w:fill="auto"/>
          </w:tcPr>
          <w:p w14:paraId="5C5768BB" w14:textId="77777777" w:rsidR="00864DB6" w:rsidRPr="000B7051" w:rsidRDefault="00864DB6" w:rsidP="00821962">
            <w:pPr>
              <w:pStyle w:val="TableText"/>
              <w:rPr>
                <w:rStyle w:val="Red"/>
                <w:color w:val="auto"/>
                <w:sz w:val="18"/>
                <w:szCs w:val="18"/>
              </w:rPr>
            </w:pPr>
            <w:r w:rsidRPr="000B7051">
              <w:rPr>
                <w:rStyle w:val="Red"/>
                <w:color w:val="auto"/>
                <w:sz w:val="18"/>
                <w:szCs w:val="18"/>
              </w:rPr>
              <w:t>8–16</w:t>
            </w:r>
          </w:p>
        </w:tc>
        <w:tc>
          <w:tcPr>
            <w:tcW w:w="2660" w:type="pct"/>
            <w:shd w:val="clear" w:color="auto" w:fill="auto"/>
          </w:tcPr>
          <w:p w14:paraId="2059C047"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2</w:t>
            </w:r>
          </w:p>
        </w:tc>
      </w:tr>
      <w:tr w:rsidR="000B7051" w:rsidRPr="000B7051" w14:paraId="7F3A0B01" w14:textId="77777777" w:rsidTr="001F4EC0">
        <w:trPr>
          <w:cantSplit/>
        </w:trPr>
        <w:tc>
          <w:tcPr>
            <w:tcW w:w="2340" w:type="pct"/>
            <w:shd w:val="clear" w:color="auto" w:fill="auto"/>
          </w:tcPr>
          <w:p w14:paraId="53C1B795"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17–28 </w:t>
            </w:r>
          </w:p>
        </w:tc>
        <w:tc>
          <w:tcPr>
            <w:tcW w:w="2660" w:type="pct"/>
            <w:shd w:val="clear" w:color="auto" w:fill="auto"/>
          </w:tcPr>
          <w:p w14:paraId="49ACA4C6"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3</w:t>
            </w:r>
          </w:p>
        </w:tc>
      </w:tr>
      <w:tr w:rsidR="000B7051" w:rsidRPr="000B7051" w14:paraId="2619CC73" w14:textId="77777777" w:rsidTr="001F4EC0">
        <w:trPr>
          <w:cantSplit/>
        </w:trPr>
        <w:tc>
          <w:tcPr>
            <w:tcW w:w="2340" w:type="pct"/>
            <w:shd w:val="clear" w:color="auto" w:fill="auto"/>
          </w:tcPr>
          <w:p w14:paraId="70C525B6"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29–40 </w:t>
            </w:r>
          </w:p>
        </w:tc>
        <w:tc>
          <w:tcPr>
            <w:tcW w:w="2660" w:type="pct"/>
            <w:shd w:val="clear" w:color="auto" w:fill="auto"/>
          </w:tcPr>
          <w:p w14:paraId="5644BD2A"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4</w:t>
            </w:r>
          </w:p>
        </w:tc>
      </w:tr>
      <w:tr w:rsidR="000B7051" w:rsidRPr="000B7051" w14:paraId="7FBDE5A0" w14:textId="77777777" w:rsidTr="001F4EC0">
        <w:trPr>
          <w:cantSplit/>
        </w:trPr>
        <w:tc>
          <w:tcPr>
            <w:tcW w:w="2340" w:type="pct"/>
            <w:shd w:val="clear" w:color="auto" w:fill="auto"/>
          </w:tcPr>
          <w:p w14:paraId="46C52999"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41–53  </w:t>
            </w:r>
          </w:p>
        </w:tc>
        <w:tc>
          <w:tcPr>
            <w:tcW w:w="2660" w:type="pct"/>
            <w:shd w:val="clear" w:color="auto" w:fill="auto"/>
          </w:tcPr>
          <w:p w14:paraId="14D9B9E9"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5</w:t>
            </w:r>
          </w:p>
        </w:tc>
      </w:tr>
      <w:tr w:rsidR="000B7051" w:rsidRPr="000B7051" w14:paraId="4703D529" w14:textId="77777777" w:rsidTr="001F4EC0">
        <w:trPr>
          <w:cantSplit/>
        </w:trPr>
        <w:tc>
          <w:tcPr>
            <w:tcW w:w="2340" w:type="pct"/>
            <w:shd w:val="clear" w:color="auto" w:fill="auto"/>
          </w:tcPr>
          <w:p w14:paraId="331F1DFE"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54–67  </w:t>
            </w:r>
          </w:p>
        </w:tc>
        <w:tc>
          <w:tcPr>
            <w:tcW w:w="2660" w:type="pct"/>
            <w:shd w:val="clear" w:color="auto" w:fill="auto"/>
          </w:tcPr>
          <w:p w14:paraId="4BCE5E48"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6</w:t>
            </w:r>
          </w:p>
        </w:tc>
      </w:tr>
      <w:tr w:rsidR="000B7051" w:rsidRPr="000B7051" w14:paraId="0BA713F2" w14:textId="77777777" w:rsidTr="001F4EC0">
        <w:trPr>
          <w:cantSplit/>
        </w:trPr>
        <w:tc>
          <w:tcPr>
            <w:tcW w:w="2340" w:type="pct"/>
            <w:shd w:val="clear" w:color="auto" w:fill="auto"/>
          </w:tcPr>
          <w:p w14:paraId="79155A09"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68–81  </w:t>
            </w:r>
          </w:p>
        </w:tc>
        <w:tc>
          <w:tcPr>
            <w:tcW w:w="2660" w:type="pct"/>
            <w:shd w:val="clear" w:color="auto" w:fill="auto"/>
          </w:tcPr>
          <w:p w14:paraId="432C0ACC"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7</w:t>
            </w:r>
          </w:p>
        </w:tc>
      </w:tr>
      <w:tr w:rsidR="000B7051" w:rsidRPr="000B7051" w14:paraId="7E786990" w14:textId="77777777" w:rsidTr="001F4EC0">
        <w:trPr>
          <w:cantSplit/>
        </w:trPr>
        <w:tc>
          <w:tcPr>
            <w:tcW w:w="2340" w:type="pct"/>
            <w:shd w:val="clear" w:color="auto" w:fill="auto"/>
          </w:tcPr>
          <w:p w14:paraId="23B4EA9B"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82–95 </w:t>
            </w:r>
          </w:p>
        </w:tc>
        <w:tc>
          <w:tcPr>
            <w:tcW w:w="2660" w:type="pct"/>
            <w:shd w:val="clear" w:color="auto" w:fill="auto"/>
          </w:tcPr>
          <w:p w14:paraId="6E98FEEB"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8</w:t>
            </w:r>
          </w:p>
        </w:tc>
      </w:tr>
      <w:tr w:rsidR="000B7051" w:rsidRPr="000B7051" w14:paraId="6436C147" w14:textId="77777777" w:rsidTr="001F4EC0">
        <w:trPr>
          <w:cantSplit/>
        </w:trPr>
        <w:tc>
          <w:tcPr>
            <w:tcW w:w="2340" w:type="pct"/>
            <w:shd w:val="clear" w:color="auto" w:fill="auto"/>
          </w:tcPr>
          <w:p w14:paraId="6C76C49A"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96–110 </w:t>
            </w:r>
          </w:p>
        </w:tc>
        <w:tc>
          <w:tcPr>
            <w:tcW w:w="2660" w:type="pct"/>
            <w:shd w:val="clear" w:color="auto" w:fill="auto"/>
          </w:tcPr>
          <w:p w14:paraId="23613B90"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9</w:t>
            </w:r>
          </w:p>
        </w:tc>
      </w:tr>
      <w:tr w:rsidR="000B7051" w:rsidRPr="000B7051" w14:paraId="784679EE" w14:textId="77777777" w:rsidTr="001F4EC0">
        <w:trPr>
          <w:cantSplit/>
        </w:trPr>
        <w:tc>
          <w:tcPr>
            <w:tcW w:w="2340" w:type="pct"/>
            <w:shd w:val="clear" w:color="auto" w:fill="auto"/>
          </w:tcPr>
          <w:p w14:paraId="23A1A2F3"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111–125  </w:t>
            </w:r>
          </w:p>
        </w:tc>
        <w:tc>
          <w:tcPr>
            <w:tcW w:w="2660" w:type="pct"/>
            <w:shd w:val="clear" w:color="auto" w:fill="auto"/>
          </w:tcPr>
          <w:p w14:paraId="0AF51C2C"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10</w:t>
            </w:r>
          </w:p>
        </w:tc>
      </w:tr>
      <w:tr w:rsidR="000B7051" w:rsidRPr="000B7051" w14:paraId="27FCF778" w14:textId="77777777" w:rsidTr="001F4EC0">
        <w:trPr>
          <w:cantSplit/>
        </w:trPr>
        <w:tc>
          <w:tcPr>
            <w:tcW w:w="2340" w:type="pct"/>
            <w:shd w:val="clear" w:color="auto" w:fill="auto"/>
          </w:tcPr>
          <w:p w14:paraId="42C09745"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126–140  </w:t>
            </w:r>
          </w:p>
        </w:tc>
        <w:tc>
          <w:tcPr>
            <w:tcW w:w="2660" w:type="pct"/>
            <w:shd w:val="clear" w:color="auto" w:fill="auto"/>
          </w:tcPr>
          <w:p w14:paraId="71781CFD"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11</w:t>
            </w:r>
          </w:p>
        </w:tc>
      </w:tr>
      <w:tr w:rsidR="000B7051" w:rsidRPr="000B7051" w14:paraId="04ED0305" w14:textId="77777777" w:rsidTr="001F4EC0">
        <w:trPr>
          <w:cantSplit/>
        </w:trPr>
        <w:tc>
          <w:tcPr>
            <w:tcW w:w="2340" w:type="pct"/>
            <w:shd w:val="clear" w:color="auto" w:fill="auto"/>
          </w:tcPr>
          <w:p w14:paraId="2EAE7D41"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141–155  </w:t>
            </w:r>
          </w:p>
        </w:tc>
        <w:tc>
          <w:tcPr>
            <w:tcW w:w="2660" w:type="pct"/>
            <w:shd w:val="clear" w:color="auto" w:fill="auto"/>
          </w:tcPr>
          <w:p w14:paraId="7707E51A"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12</w:t>
            </w:r>
          </w:p>
        </w:tc>
      </w:tr>
      <w:tr w:rsidR="000B7051" w:rsidRPr="000B7051" w14:paraId="297EB19C" w14:textId="77777777" w:rsidTr="001F4EC0">
        <w:trPr>
          <w:cantSplit/>
        </w:trPr>
        <w:tc>
          <w:tcPr>
            <w:tcW w:w="2340" w:type="pct"/>
            <w:shd w:val="clear" w:color="auto" w:fill="auto"/>
          </w:tcPr>
          <w:p w14:paraId="139991F0"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156–171  </w:t>
            </w:r>
          </w:p>
        </w:tc>
        <w:tc>
          <w:tcPr>
            <w:tcW w:w="2660" w:type="pct"/>
            <w:shd w:val="clear" w:color="auto" w:fill="auto"/>
          </w:tcPr>
          <w:p w14:paraId="058063BB"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13</w:t>
            </w:r>
          </w:p>
        </w:tc>
      </w:tr>
      <w:tr w:rsidR="000B7051" w:rsidRPr="000B7051" w14:paraId="26C8B8F9" w14:textId="77777777" w:rsidTr="001F4EC0">
        <w:trPr>
          <w:cantSplit/>
        </w:trPr>
        <w:tc>
          <w:tcPr>
            <w:tcW w:w="2340" w:type="pct"/>
            <w:shd w:val="clear" w:color="auto" w:fill="auto"/>
          </w:tcPr>
          <w:p w14:paraId="7C707BBE"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172–187 </w:t>
            </w:r>
          </w:p>
        </w:tc>
        <w:tc>
          <w:tcPr>
            <w:tcW w:w="2660" w:type="pct"/>
            <w:shd w:val="clear" w:color="auto" w:fill="auto"/>
          </w:tcPr>
          <w:p w14:paraId="02483292"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14</w:t>
            </w:r>
          </w:p>
        </w:tc>
      </w:tr>
      <w:tr w:rsidR="000B7051" w:rsidRPr="000B7051" w14:paraId="331F5D9F" w14:textId="77777777" w:rsidTr="001F4EC0">
        <w:trPr>
          <w:cantSplit/>
        </w:trPr>
        <w:tc>
          <w:tcPr>
            <w:tcW w:w="2340" w:type="pct"/>
            <w:shd w:val="clear" w:color="auto" w:fill="auto"/>
          </w:tcPr>
          <w:p w14:paraId="7D6CE932"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188–203  </w:t>
            </w:r>
          </w:p>
        </w:tc>
        <w:tc>
          <w:tcPr>
            <w:tcW w:w="2660" w:type="pct"/>
            <w:shd w:val="clear" w:color="auto" w:fill="auto"/>
          </w:tcPr>
          <w:p w14:paraId="563B119B"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15</w:t>
            </w:r>
          </w:p>
        </w:tc>
      </w:tr>
      <w:tr w:rsidR="000B7051" w:rsidRPr="000B7051" w14:paraId="20483E65" w14:textId="77777777" w:rsidTr="001F4EC0">
        <w:trPr>
          <w:cantSplit/>
        </w:trPr>
        <w:tc>
          <w:tcPr>
            <w:tcW w:w="2340" w:type="pct"/>
            <w:shd w:val="clear" w:color="auto" w:fill="auto"/>
          </w:tcPr>
          <w:p w14:paraId="55576F55"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204–219  </w:t>
            </w:r>
          </w:p>
        </w:tc>
        <w:tc>
          <w:tcPr>
            <w:tcW w:w="2660" w:type="pct"/>
            <w:shd w:val="clear" w:color="auto" w:fill="auto"/>
          </w:tcPr>
          <w:p w14:paraId="1656F02A"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16</w:t>
            </w:r>
          </w:p>
        </w:tc>
      </w:tr>
      <w:tr w:rsidR="000B7051" w:rsidRPr="000B7051" w14:paraId="625A7FA6" w14:textId="77777777" w:rsidTr="001F4EC0">
        <w:trPr>
          <w:cantSplit/>
        </w:trPr>
        <w:tc>
          <w:tcPr>
            <w:tcW w:w="2340" w:type="pct"/>
            <w:shd w:val="clear" w:color="auto" w:fill="auto"/>
          </w:tcPr>
          <w:p w14:paraId="0E8E78F1"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220–235  </w:t>
            </w:r>
          </w:p>
        </w:tc>
        <w:tc>
          <w:tcPr>
            <w:tcW w:w="2660" w:type="pct"/>
            <w:shd w:val="clear" w:color="auto" w:fill="auto"/>
          </w:tcPr>
          <w:p w14:paraId="0AC27DA3"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17</w:t>
            </w:r>
          </w:p>
        </w:tc>
      </w:tr>
      <w:tr w:rsidR="000B7051" w:rsidRPr="000B7051" w14:paraId="0C7538E4" w14:textId="77777777" w:rsidTr="001F4EC0">
        <w:trPr>
          <w:cantSplit/>
        </w:trPr>
        <w:tc>
          <w:tcPr>
            <w:tcW w:w="2340" w:type="pct"/>
            <w:shd w:val="clear" w:color="auto" w:fill="auto"/>
          </w:tcPr>
          <w:p w14:paraId="44DFEE4D"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236–251 </w:t>
            </w:r>
          </w:p>
        </w:tc>
        <w:tc>
          <w:tcPr>
            <w:tcW w:w="2660" w:type="pct"/>
            <w:shd w:val="clear" w:color="auto" w:fill="auto"/>
          </w:tcPr>
          <w:p w14:paraId="5DC5E87F"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18</w:t>
            </w:r>
          </w:p>
        </w:tc>
      </w:tr>
      <w:tr w:rsidR="000B7051" w:rsidRPr="000B7051" w14:paraId="7EA2B5D4" w14:textId="77777777" w:rsidTr="001F4EC0">
        <w:trPr>
          <w:cantSplit/>
        </w:trPr>
        <w:tc>
          <w:tcPr>
            <w:tcW w:w="2340" w:type="pct"/>
            <w:shd w:val="clear" w:color="auto" w:fill="auto"/>
          </w:tcPr>
          <w:p w14:paraId="081433C3"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252–268 </w:t>
            </w:r>
          </w:p>
        </w:tc>
        <w:tc>
          <w:tcPr>
            <w:tcW w:w="2660" w:type="pct"/>
            <w:shd w:val="clear" w:color="auto" w:fill="auto"/>
          </w:tcPr>
          <w:p w14:paraId="0A126469"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19</w:t>
            </w:r>
          </w:p>
        </w:tc>
      </w:tr>
      <w:tr w:rsidR="000B7051" w:rsidRPr="000B7051" w14:paraId="49686023" w14:textId="77777777" w:rsidTr="001F4EC0">
        <w:trPr>
          <w:cantSplit/>
        </w:trPr>
        <w:tc>
          <w:tcPr>
            <w:tcW w:w="2340" w:type="pct"/>
            <w:shd w:val="clear" w:color="auto" w:fill="auto"/>
          </w:tcPr>
          <w:p w14:paraId="4326943B"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269–284  </w:t>
            </w:r>
          </w:p>
        </w:tc>
        <w:tc>
          <w:tcPr>
            <w:tcW w:w="2660" w:type="pct"/>
            <w:shd w:val="clear" w:color="auto" w:fill="auto"/>
          </w:tcPr>
          <w:p w14:paraId="3A116BFB"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20</w:t>
            </w:r>
          </w:p>
        </w:tc>
      </w:tr>
      <w:tr w:rsidR="000B7051" w:rsidRPr="000B7051" w14:paraId="349BE518" w14:textId="77777777" w:rsidTr="001F4EC0">
        <w:trPr>
          <w:cantSplit/>
        </w:trPr>
        <w:tc>
          <w:tcPr>
            <w:tcW w:w="2340" w:type="pct"/>
            <w:shd w:val="clear" w:color="auto" w:fill="auto"/>
          </w:tcPr>
          <w:p w14:paraId="443D0465"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285–300  </w:t>
            </w:r>
          </w:p>
        </w:tc>
        <w:tc>
          <w:tcPr>
            <w:tcW w:w="2660" w:type="pct"/>
            <w:shd w:val="clear" w:color="auto" w:fill="auto"/>
          </w:tcPr>
          <w:p w14:paraId="73DE5CD2"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21</w:t>
            </w:r>
          </w:p>
        </w:tc>
      </w:tr>
      <w:tr w:rsidR="000B7051" w:rsidRPr="000B7051" w14:paraId="6C3E0D92" w14:textId="77777777" w:rsidTr="001F4EC0">
        <w:trPr>
          <w:cantSplit/>
        </w:trPr>
        <w:tc>
          <w:tcPr>
            <w:tcW w:w="2340" w:type="pct"/>
            <w:shd w:val="clear" w:color="auto" w:fill="auto"/>
          </w:tcPr>
          <w:p w14:paraId="5BB0867C"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301–317 </w:t>
            </w:r>
          </w:p>
        </w:tc>
        <w:tc>
          <w:tcPr>
            <w:tcW w:w="2660" w:type="pct"/>
            <w:shd w:val="clear" w:color="auto" w:fill="auto"/>
          </w:tcPr>
          <w:p w14:paraId="1E2428CD"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22</w:t>
            </w:r>
          </w:p>
        </w:tc>
      </w:tr>
      <w:tr w:rsidR="000B7051" w:rsidRPr="000B7051" w14:paraId="3734FCB1" w14:textId="77777777" w:rsidTr="001F4EC0">
        <w:trPr>
          <w:cantSplit/>
        </w:trPr>
        <w:tc>
          <w:tcPr>
            <w:tcW w:w="2340" w:type="pct"/>
            <w:shd w:val="clear" w:color="auto" w:fill="auto"/>
          </w:tcPr>
          <w:p w14:paraId="239B96B9"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318–334  </w:t>
            </w:r>
          </w:p>
        </w:tc>
        <w:tc>
          <w:tcPr>
            <w:tcW w:w="2660" w:type="pct"/>
            <w:shd w:val="clear" w:color="auto" w:fill="auto"/>
          </w:tcPr>
          <w:p w14:paraId="22F1F447"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23</w:t>
            </w:r>
          </w:p>
        </w:tc>
      </w:tr>
      <w:tr w:rsidR="000B7051" w:rsidRPr="000B7051" w14:paraId="630CFFCC" w14:textId="77777777" w:rsidTr="001F4EC0">
        <w:trPr>
          <w:cantSplit/>
        </w:trPr>
        <w:tc>
          <w:tcPr>
            <w:tcW w:w="2340" w:type="pct"/>
            <w:shd w:val="clear" w:color="auto" w:fill="auto"/>
          </w:tcPr>
          <w:p w14:paraId="06CEF549"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335–350 </w:t>
            </w:r>
          </w:p>
        </w:tc>
        <w:tc>
          <w:tcPr>
            <w:tcW w:w="2660" w:type="pct"/>
            <w:shd w:val="clear" w:color="auto" w:fill="auto"/>
          </w:tcPr>
          <w:p w14:paraId="4CA4A2F9"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24</w:t>
            </w:r>
          </w:p>
        </w:tc>
      </w:tr>
      <w:tr w:rsidR="000B7051" w:rsidRPr="000B7051" w14:paraId="458AE4EB" w14:textId="77777777" w:rsidTr="001F4EC0">
        <w:trPr>
          <w:cantSplit/>
        </w:trPr>
        <w:tc>
          <w:tcPr>
            <w:tcW w:w="2340" w:type="pct"/>
            <w:shd w:val="clear" w:color="auto" w:fill="auto"/>
          </w:tcPr>
          <w:p w14:paraId="04BE310B"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351–365 </w:t>
            </w:r>
          </w:p>
        </w:tc>
        <w:tc>
          <w:tcPr>
            <w:tcW w:w="2660" w:type="pct"/>
            <w:shd w:val="clear" w:color="auto" w:fill="auto"/>
          </w:tcPr>
          <w:p w14:paraId="0F6C371C" w14:textId="77777777" w:rsidR="00864DB6" w:rsidRPr="000B7051" w:rsidRDefault="00864DB6" w:rsidP="00821962">
            <w:pPr>
              <w:pStyle w:val="TableText"/>
              <w:rPr>
                <w:rStyle w:val="Red"/>
                <w:color w:val="auto"/>
                <w:sz w:val="18"/>
                <w:szCs w:val="18"/>
              </w:rPr>
            </w:pPr>
            <w:r w:rsidRPr="000B7051">
              <w:rPr>
                <w:rStyle w:val="Red"/>
                <w:color w:val="auto"/>
                <w:sz w:val="18"/>
                <w:szCs w:val="18"/>
              </w:rPr>
              <w:t xml:space="preserve"> 25</w:t>
            </w:r>
          </w:p>
        </w:tc>
      </w:tr>
    </w:tbl>
    <w:p w14:paraId="7C7CEA9A" w14:textId="77777777" w:rsidR="00864DB6" w:rsidRPr="000B7051" w:rsidRDefault="00864DB6" w:rsidP="00821962">
      <w:pPr>
        <w:pStyle w:val="Heading1NotIndexed"/>
        <w:ind w:left="567"/>
        <w:rPr>
          <w:rStyle w:val="Red"/>
          <w:color w:val="auto"/>
        </w:rPr>
      </w:pPr>
      <w:r w:rsidRPr="000B7051">
        <w:rPr>
          <w:rStyle w:val="Red"/>
          <w:color w:val="auto"/>
        </w:rPr>
        <w:br w:type="page"/>
      </w:r>
      <w:r w:rsidRPr="000B7051">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B7051" w:rsidRPr="000B7051" w14:paraId="16670461" w14:textId="77777777" w:rsidTr="001F4EC0">
        <w:trPr>
          <w:cantSplit/>
          <w:tblHeader/>
        </w:trPr>
        <w:tc>
          <w:tcPr>
            <w:tcW w:w="737" w:type="pct"/>
            <w:shd w:val="clear" w:color="auto" w:fill="auto"/>
          </w:tcPr>
          <w:p w14:paraId="5F4110FA" w14:textId="77777777" w:rsidR="00864DB6" w:rsidRPr="000B7051" w:rsidRDefault="00864DB6" w:rsidP="00821962">
            <w:pPr>
              <w:pStyle w:val="TableText"/>
              <w:rPr>
                <w:rStyle w:val="Red"/>
                <w:b/>
                <w:color w:val="auto"/>
                <w:sz w:val="18"/>
                <w:szCs w:val="18"/>
              </w:rPr>
            </w:pPr>
            <w:r w:rsidRPr="000B7051">
              <w:rPr>
                <w:rStyle w:val="Red"/>
                <w:b/>
                <w:color w:val="auto"/>
                <w:sz w:val="18"/>
                <w:szCs w:val="18"/>
              </w:rPr>
              <w:t>Parameter</w:t>
            </w:r>
          </w:p>
        </w:tc>
        <w:tc>
          <w:tcPr>
            <w:tcW w:w="1056" w:type="pct"/>
            <w:shd w:val="clear" w:color="auto" w:fill="auto"/>
          </w:tcPr>
          <w:p w14:paraId="5E352A8C" w14:textId="77777777" w:rsidR="00864DB6" w:rsidRPr="000B7051" w:rsidRDefault="00864DB6" w:rsidP="00821962">
            <w:pPr>
              <w:pStyle w:val="TableText"/>
              <w:rPr>
                <w:rStyle w:val="Red"/>
                <w:b/>
                <w:color w:val="auto"/>
                <w:sz w:val="18"/>
                <w:szCs w:val="18"/>
              </w:rPr>
            </w:pPr>
            <w:r w:rsidRPr="000B7051">
              <w:rPr>
                <w:rStyle w:val="Red"/>
                <w:b/>
                <w:color w:val="auto"/>
                <w:sz w:val="18"/>
                <w:szCs w:val="18"/>
              </w:rPr>
              <w:t>‘Normal frequency’ of samples per year</w:t>
            </w:r>
          </w:p>
        </w:tc>
        <w:tc>
          <w:tcPr>
            <w:tcW w:w="1055" w:type="pct"/>
            <w:shd w:val="clear" w:color="auto" w:fill="auto"/>
          </w:tcPr>
          <w:p w14:paraId="38AE33FF" w14:textId="77777777" w:rsidR="00864DB6" w:rsidRPr="000B7051" w:rsidRDefault="00864DB6" w:rsidP="00821962">
            <w:pPr>
              <w:pStyle w:val="TableText"/>
              <w:rPr>
                <w:rStyle w:val="Red"/>
                <w:b/>
                <w:color w:val="auto"/>
                <w:sz w:val="18"/>
                <w:szCs w:val="18"/>
              </w:rPr>
            </w:pPr>
            <w:r w:rsidRPr="000B7051">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0E0D9023" w14:textId="77777777" w:rsidR="00864DB6" w:rsidRPr="000B7051" w:rsidRDefault="00864DB6" w:rsidP="00821962">
            <w:pPr>
              <w:pStyle w:val="TableText"/>
              <w:rPr>
                <w:rStyle w:val="Red"/>
                <w:b/>
                <w:color w:val="auto"/>
                <w:sz w:val="18"/>
                <w:szCs w:val="18"/>
              </w:rPr>
            </w:pPr>
            <w:r w:rsidRPr="000B7051">
              <w:rPr>
                <w:rStyle w:val="Red"/>
                <w:b/>
                <w:color w:val="auto"/>
                <w:sz w:val="18"/>
                <w:szCs w:val="18"/>
              </w:rPr>
              <w:t>On numeric limit failure return to normal frequency as soon as reasonably practicable, samples per 12 months</w:t>
            </w:r>
          </w:p>
        </w:tc>
        <w:tc>
          <w:tcPr>
            <w:tcW w:w="1093" w:type="pct"/>
            <w:shd w:val="clear" w:color="auto" w:fill="auto"/>
          </w:tcPr>
          <w:p w14:paraId="395F41AB" w14:textId="77777777" w:rsidR="00864DB6" w:rsidRPr="000B7051" w:rsidRDefault="00864DB6" w:rsidP="00821962">
            <w:pPr>
              <w:pStyle w:val="TableText"/>
              <w:rPr>
                <w:rStyle w:val="Red"/>
                <w:b/>
                <w:color w:val="auto"/>
                <w:sz w:val="18"/>
                <w:szCs w:val="18"/>
              </w:rPr>
            </w:pPr>
            <w:r w:rsidRPr="000B7051">
              <w:rPr>
                <w:rStyle w:val="Red"/>
                <w:b/>
                <w:color w:val="auto"/>
                <w:sz w:val="18"/>
                <w:szCs w:val="18"/>
              </w:rPr>
              <w:t>Out of hours samples</w:t>
            </w:r>
          </w:p>
        </w:tc>
      </w:tr>
      <w:tr w:rsidR="000B7051" w:rsidRPr="000B7051" w14:paraId="2A4B74A8" w14:textId="77777777" w:rsidTr="001F4EC0">
        <w:trPr>
          <w:cantSplit/>
        </w:trPr>
        <w:tc>
          <w:tcPr>
            <w:tcW w:w="737" w:type="pct"/>
            <w:shd w:val="clear" w:color="auto" w:fill="auto"/>
          </w:tcPr>
          <w:p w14:paraId="091FCD1E" w14:textId="77777777" w:rsidR="00864DB6" w:rsidRPr="000B7051" w:rsidRDefault="00864DB6" w:rsidP="00821962">
            <w:pPr>
              <w:pStyle w:val="TableText"/>
              <w:rPr>
                <w:rStyle w:val="Red"/>
                <w:color w:val="auto"/>
                <w:sz w:val="18"/>
                <w:szCs w:val="18"/>
              </w:rPr>
            </w:pPr>
            <w:r w:rsidRPr="000B7051">
              <w:rPr>
                <w:rStyle w:val="Red"/>
                <w:color w:val="auto"/>
                <w:sz w:val="18"/>
                <w:szCs w:val="18"/>
              </w:rPr>
              <w:t>Sanitary</w:t>
            </w:r>
          </w:p>
          <w:p w14:paraId="240C9D24" w14:textId="77777777" w:rsidR="00864DB6" w:rsidRPr="000B7051" w:rsidRDefault="00864DB6" w:rsidP="00821962">
            <w:pPr>
              <w:pStyle w:val="TableText"/>
              <w:rPr>
                <w:rStyle w:val="Red"/>
                <w:color w:val="auto"/>
                <w:sz w:val="18"/>
                <w:szCs w:val="18"/>
              </w:rPr>
            </w:pPr>
          </w:p>
        </w:tc>
        <w:tc>
          <w:tcPr>
            <w:tcW w:w="1056" w:type="pct"/>
            <w:shd w:val="clear" w:color="auto" w:fill="auto"/>
          </w:tcPr>
          <w:p w14:paraId="12F52C1F" w14:textId="77777777" w:rsidR="00864DB6" w:rsidRPr="000B7051" w:rsidRDefault="00864DB6" w:rsidP="00821962">
            <w:pPr>
              <w:pStyle w:val="TableText"/>
              <w:rPr>
                <w:rStyle w:val="Red"/>
                <w:color w:val="auto"/>
                <w:sz w:val="18"/>
                <w:szCs w:val="18"/>
              </w:rPr>
            </w:pPr>
            <w:r w:rsidRPr="000B7051">
              <w:rPr>
                <w:rStyle w:val="Red"/>
                <w:color w:val="auto"/>
                <w:sz w:val="18"/>
                <w:szCs w:val="18"/>
              </w:rPr>
              <w:t>24</w:t>
            </w:r>
          </w:p>
        </w:tc>
        <w:tc>
          <w:tcPr>
            <w:tcW w:w="1055" w:type="pct"/>
            <w:shd w:val="clear" w:color="auto" w:fill="auto"/>
          </w:tcPr>
          <w:p w14:paraId="62AA6405" w14:textId="77777777" w:rsidR="00864DB6" w:rsidRPr="000B7051" w:rsidRDefault="00864DB6" w:rsidP="00821962">
            <w:pPr>
              <w:pStyle w:val="TableText"/>
              <w:rPr>
                <w:rStyle w:val="Red"/>
                <w:color w:val="auto"/>
                <w:sz w:val="18"/>
                <w:szCs w:val="18"/>
              </w:rPr>
            </w:pPr>
            <w:r w:rsidRPr="000B7051">
              <w:rPr>
                <w:rStyle w:val="Red"/>
                <w:color w:val="auto"/>
                <w:sz w:val="18"/>
                <w:szCs w:val="18"/>
              </w:rPr>
              <w:t>12</w:t>
            </w:r>
          </w:p>
        </w:tc>
        <w:tc>
          <w:tcPr>
            <w:tcW w:w="1059" w:type="pct"/>
            <w:shd w:val="clear" w:color="auto" w:fill="auto"/>
          </w:tcPr>
          <w:p w14:paraId="3DCC0DF3" w14:textId="77777777" w:rsidR="00864DB6" w:rsidRPr="000B7051" w:rsidRDefault="00864DB6" w:rsidP="00821962">
            <w:pPr>
              <w:pStyle w:val="TableText"/>
              <w:rPr>
                <w:rStyle w:val="Red"/>
                <w:color w:val="auto"/>
                <w:sz w:val="18"/>
                <w:szCs w:val="18"/>
              </w:rPr>
            </w:pPr>
            <w:r w:rsidRPr="000B7051">
              <w:rPr>
                <w:rStyle w:val="Red"/>
                <w:color w:val="auto"/>
                <w:sz w:val="18"/>
                <w:szCs w:val="18"/>
              </w:rPr>
              <w:t>24</w:t>
            </w:r>
          </w:p>
        </w:tc>
        <w:tc>
          <w:tcPr>
            <w:tcW w:w="1093" w:type="pct"/>
            <w:shd w:val="clear" w:color="auto" w:fill="auto"/>
          </w:tcPr>
          <w:p w14:paraId="583FFFF6" w14:textId="77777777" w:rsidR="00864DB6" w:rsidRPr="000B7051" w:rsidRDefault="00864DB6" w:rsidP="00821962">
            <w:pPr>
              <w:pStyle w:val="TableText"/>
              <w:rPr>
                <w:rStyle w:val="Red"/>
                <w:color w:val="auto"/>
                <w:sz w:val="18"/>
                <w:szCs w:val="18"/>
              </w:rPr>
            </w:pPr>
            <w:r w:rsidRPr="000B7051">
              <w:rPr>
                <w:rStyle w:val="Red"/>
                <w:color w:val="auto"/>
                <w:sz w:val="18"/>
                <w:szCs w:val="18"/>
              </w:rPr>
              <w:t>For 24 samples 2 out of hours samples per annum</w:t>
            </w:r>
          </w:p>
        </w:tc>
      </w:tr>
      <w:tr w:rsidR="00864DB6" w:rsidRPr="000B7051" w14:paraId="2B15408E" w14:textId="77777777" w:rsidTr="001F4EC0">
        <w:trPr>
          <w:cantSplit/>
        </w:trPr>
        <w:tc>
          <w:tcPr>
            <w:tcW w:w="737" w:type="pct"/>
            <w:shd w:val="clear" w:color="auto" w:fill="auto"/>
          </w:tcPr>
          <w:p w14:paraId="2BC72746" w14:textId="77777777" w:rsidR="00864DB6" w:rsidRPr="000B7051" w:rsidRDefault="00864DB6" w:rsidP="00821962">
            <w:pPr>
              <w:pStyle w:val="TableText"/>
              <w:rPr>
                <w:rStyle w:val="Red"/>
                <w:color w:val="auto"/>
                <w:sz w:val="18"/>
                <w:szCs w:val="18"/>
              </w:rPr>
            </w:pPr>
            <w:r w:rsidRPr="000B7051">
              <w:rPr>
                <w:rStyle w:val="Red"/>
                <w:color w:val="auto"/>
                <w:sz w:val="18"/>
                <w:szCs w:val="18"/>
              </w:rPr>
              <w:t>Non sanitary</w:t>
            </w:r>
          </w:p>
          <w:p w14:paraId="123A84E5" w14:textId="77777777" w:rsidR="00864DB6" w:rsidRPr="000B7051" w:rsidRDefault="00864DB6" w:rsidP="00821962">
            <w:pPr>
              <w:pStyle w:val="TableText"/>
              <w:rPr>
                <w:rStyle w:val="Red"/>
                <w:color w:val="auto"/>
                <w:sz w:val="18"/>
                <w:szCs w:val="18"/>
              </w:rPr>
            </w:pPr>
          </w:p>
        </w:tc>
        <w:tc>
          <w:tcPr>
            <w:tcW w:w="1056" w:type="pct"/>
            <w:shd w:val="clear" w:color="auto" w:fill="auto"/>
          </w:tcPr>
          <w:p w14:paraId="6A08FE36" w14:textId="77777777" w:rsidR="00864DB6" w:rsidRPr="000B7051" w:rsidRDefault="00864DB6" w:rsidP="00821962">
            <w:pPr>
              <w:pStyle w:val="TableText"/>
              <w:rPr>
                <w:rStyle w:val="Red"/>
                <w:color w:val="auto"/>
                <w:sz w:val="18"/>
                <w:szCs w:val="18"/>
              </w:rPr>
            </w:pPr>
            <w:r w:rsidRPr="000B7051">
              <w:rPr>
                <w:rStyle w:val="Red"/>
                <w:color w:val="auto"/>
                <w:sz w:val="18"/>
                <w:szCs w:val="18"/>
              </w:rPr>
              <w:t>12</w:t>
            </w:r>
          </w:p>
        </w:tc>
        <w:tc>
          <w:tcPr>
            <w:tcW w:w="1055" w:type="pct"/>
            <w:shd w:val="clear" w:color="auto" w:fill="auto"/>
          </w:tcPr>
          <w:p w14:paraId="760D4038" w14:textId="77777777" w:rsidR="00864DB6" w:rsidRPr="000B7051" w:rsidRDefault="00864DB6" w:rsidP="00821962">
            <w:pPr>
              <w:pStyle w:val="TableText"/>
              <w:rPr>
                <w:rStyle w:val="Red"/>
                <w:color w:val="auto"/>
                <w:sz w:val="18"/>
                <w:szCs w:val="18"/>
              </w:rPr>
            </w:pPr>
            <w:r w:rsidRPr="000B7051">
              <w:rPr>
                <w:rStyle w:val="Red"/>
                <w:color w:val="auto"/>
                <w:sz w:val="18"/>
                <w:szCs w:val="18"/>
              </w:rPr>
              <w:t>12</w:t>
            </w:r>
          </w:p>
        </w:tc>
        <w:tc>
          <w:tcPr>
            <w:tcW w:w="1059" w:type="pct"/>
            <w:shd w:val="clear" w:color="auto" w:fill="auto"/>
          </w:tcPr>
          <w:p w14:paraId="7565A60B" w14:textId="77777777" w:rsidR="00864DB6" w:rsidRPr="000B7051" w:rsidRDefault="00864DB6" w:rsidP="00821962">
            <w:pPr>
              <w:pStyle w:val="TableText"/>
              <w:rPr>
                <w:rStyle w:val="Red"/>
                <w:color w:val="auto"/>
                <w:sz w:val="18"/>
                <w:szCs w:val="18"/>
              </w:rPr>
            </w:pPr>
            <w:r w:rsidRPr="000B7051">
              <w:rPr>
                <w:rStyle w:val="Red"/>
                <w:color w:val="auto"/>
                <w:sz w:val="18"/>
                <w:szCs w:val="18"/>
              </w:rPr>
              <w:t>12</w:t>
            </w:r>
          </w:p>
        </w:tc>
        <w:tc>
          <w:tcPr>
            <w:tcW w:w="1093" w:type="pct"/>
            <w:shd w:val="clear" w:color="auto" w:fill="auto"/>
          </w:tcPr>
          <w:p w14:paraId="579FDE05" w14:textId="77777777" w:rsidR="00864DB6" w:rsidRPr="000B7051" w:rsidRDefault="00864DB6" w:rsidP="00821962">
            <w:pPr>
              <w:pStyle w:val="TableText"/>
              <w:rPr>
                <w:rStyle w:val="Red"/>
                <w:color w:val="auto"/>
                <w:sz w:val="18"/>
                <w:szCs w:val="18"/>
              </w:rPr>
            </w:pPr>
            <w:r w:rsidRPr="000B7051">
              <w:rPr>
                <w:rStyle w:val="Red"/>
                <w:color w:val="auto"/>
                <w:sz w:val="18"/>
                <w:szCs w:val="18"/>
              </w:rPr>
              <w:t>For 12 samples 1 out of hours sample per annum</w:t>
            </w:r>
          </w:p>
        </w:tc>
      </w:tr>
    </w:tbl>
    <w:p w14:paraId="695A6026" w14:textId="77777777" w:rsidR="00864DB6" w:rsidRPr="000B7051" w:rsidRDefault="00864DB6" w:rsidP="00821962">
      <w:pPr>
        <w:ind w:left="567"/>
        <w:rPr>
          <w:rStyle w:val="Pink"/>
          <w:color w:val="auto"/>
        </w:rPr>
      </w:pPr>
    </w:p>
    <w:p w14:paraId="642302BC" w14:textId="44508718" w:rsidR="000B7051" w:rsidRPr="00796C48" w:rsidRDefault="00864DB6" w:rsidP="000B7051">
      <w:pPr>
        <w:pStyle w:val="Heading1NotIndexed"/>
        <w:ind w:left="567"/>
      </w:pPr>
      <w:r w:rsidRPr="000B7051">
        <w:rPr>
          <w:rStyle w:val="Red"/>
          <w:color w:val="auto"/>
        </w:rPr>
        <w:br w:type="page"/>
      </w:r>
    </w:p>
    <w:p w14:paraId="35072342" w14:textId="48F88342" w:rsidR="00864DB6" w:rsidRPr="00796C48" w:rsidRDefault="00864DB6" w:rsidP="005967EB">
      <w:pPr>
        <w:pStyle w:val="Heading1"/>
        <w:spacing w:after="240"/>
        <w:ind w:left="567"/>
        <w:rPr>
          <w:sz w:val="36"/>
        </w:rPr>
      </w:pPr>
      <w:r w:rsidRPr="00796C48">
        <w:rPr>
          <w:sz w:val="36"/>
        </w:rPr>
        <w:lastRenderedPageBreak/>
        <w:t>Schedule 4 – Reporting</w:t>
      </w:r>
    </w:p>
    <w:p w14:paraId="7E4254DC" w14:textId="77777777" w:rsidR="00864DB6" w:rsidRPr="0006689A" w:rsidRDefault="00864DB6"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864DB6" w:rsidRPr="00C25946" w14:paraId="111D46DC" w14:textId="77777777" w:rsidTr="00D55C1F">
        <w:trPr>
          <w:cantSplit/>
          <w:tblHeader/>
        </w:trPr>
        <w:tc>
          <w:tcPr>
            <w:tcW w:w="5000" w:type="pct"/>
            <w:gridSpan w:val="5"/>
            <w:shd w:val="clear" w:color="auto" w:fill="000000"/>
          </w:tcPr>
          <w:p w14:paraId="51BE6B0A" w14:textId="77777777" w:rsidR="00864DB6" w:rsidRPr="00D55C1F" w:rsidRDefault="00864DB6" w:rsidP="00821962">
            <w:pPr>
              <w:pStyle w:val="TableText"/>
              <w:rPr>
                <w:b/>
                <w:sz w:val="18"/>
                <w:szCs w:val="18"/>
              </w:rPr>
            </w:pPr>
            <w:r w:rsidRPr="00D55C1F">
              <w:rPr>
                <w:b/>
                <w:sz w:val="18"/>
                <w:szCs w:val="18"/>
              </w:rPr>
              <w:t>Table S4.1 Reporting of monitoring data</w:t>
            </w:r>
          </w:p>
        </w:tc>
      </w:tr>
      <w:tr w:rsidR="00864DB6" w:rsidRPr="00C25946" w14:paraId="445B8D7D" w14:textId="77777777" w:rsidTr="00D55C1F">
        <w:trPr>
          <w:cantSplit/>
          <w:tblHeader/>
        </w:trPr>
        <w:tc>
          <w:tcPr>
            <w:tcW w:w="837" w:type="pct"/>
          </w:tcPr>
          <w:p w14:paraId="2B3432CD" w14:textId="77777777" w:rsidR="00864DB6" w:rsidRPr="001F4EC0" w:rsidRDefault="00864DB6" w:rsidP="00821962">
            <w:pPr>
              <w:pStyle w:val="TableText"/>
              <w:rPr>
                <w:b/>
                <w:sz w:val="18"/>
                <w:szCs w:val="18"/>
              </w:rPr>
            </w:pPr>
            <w:r w:rsidRPr="00D55C1F">
              <w:rPr>
                <w:b/>
                <w:sz w:val="18"/>
                <w:szCs w:val="18"/>
              </w:rPr>
              <w:t>Activity Reference</w:t>
            </w:r>
          </w:p>
        </w:tc>
        <w:tc>
          <w:tcPr>
            <w:tcW w:w="1166" w:type="pct"/>
            <w:shd w:val="clear" w:color="auto" w:fill="auto"/>
          </w:tcPr>
          <w:p w14:paraId="0C8DA3E3" w14:textId="77777777" w:rsidR="00864DB6" w:rsidRPr="001F4EC0" w:rsidRDefault="00864DB6" w:rsidP="00821962">
            <w:pPr>
              <w:pStyle w:val="TableText"/>
              <w:rPr>
                <w:b/>
                <w:sz w:val="18"/>
                <w:szCs w:val="18"/>
              </w:rPr>
            </w:pPr>
            <w:r w:rsidRPr="001F4EC0">
              <w:rPr>
                <w:b/>
                <w:sz w:val="18"/>
                <w:szCs w:val="18"/>
              </w:rPr>
              <w:t>Parameter</w:t>
            </w:r>
          </w:p>
        </w:tc>
        <w:tc>
          <w:tcPr>
            <w:tcW w:w="1000" w:type="pct"/>
            <w:shd w:val="clear" w:color="auto" w:fill="auto"/>
          </w:tcPr>
          <w:p w14:paraId="77299F54" w14:textId="2523E55C" w:rsidR="00864DB6" w:rsidRPr="00061994" w:rsidRDefault="00864DB6" w:rsidP="00061994">
            <w:pPr>
              <w:pStyle w:val="TableText"/>
              <w:rPr>
                <w:b/>
                <w:sz w:val="18"/>
                <w:szCs w:val="18"/>
              </w:rPr>
            </w:pPr>
            <w:r w:rsidRPr="001F4EC0">
              <w:rPr>
                <w:b/>
                <w:sz w:val="18"/>
                <w:szCs w:val="18"/>
              </w:rPr>
              <w:t>Monitoring point reference</w:t>
            </w:r>
          </w:p>
        </w:tc>
        <w:tc>
          <w:tcPr>
            <w:tcW w:w="1082" w:type="pct"/>
            <w:shd w:val="clear" w:color="auto" w:fill="auto"/>
          </w:tcPr>
          <w:p w14:paraId="27FCF9DF" w14:textId="7C22CCE0" w:rsidR="00864DB6" w:rsidRPr="001F4EC0" w:rsidRDefault="00864DB6" w:rsidP="00061994">
            <w:pPr>
              <w:pStyle w:val="TableText"/>
              <w:rPr>
                <w:b/>
                <w:sz w:val="18"/>
                <w:szCs w:val="18"/>
              </w:rPr>
            </w:pPr>
            <w:r w:rsidRPr="001F4EC0">
              <w:rPr>
                <w:b/>
                <w:sz w:val="18"/>
                <w:szCs w:val="18"/>
              </w:rPr>
              <w:t>Reporting period</w:t>
            </w:r>
          </w:p>
        </w:tc>
        <w:tc>
          <w:tcPr>
            <w:tcW w:w="915" w:type="pct"/>
            <w:shd w:val="clear" w:color="auto" w:fill="auto"/>
          </w:tcPr>
          <w:p w14:paraId="2F0A974F" w14:textId="77777777" w:rsidR="00864DB6" w:rsidRPr="001F4EC0" w:rsidRDefault="00864DB6" w:rsidP="00821962">
            <w:pPr>
              <w:pStyle w:val="TableText"/>
              <w:rPr>
                <w:b/>
                <w:sz w:val="18"/>
                <w:szCs w:val="18"/>
              </w:rPr>
            </w:pPr>
            <w:r w:rsidRPr="001F4EC0">
              <w:rPr>
                <w:b/>
                <w:sz w:val="18"/>
                <w:szCs w:val="18"/>
              </w:rPr>
              <w:t>Period begins</w:t>
            </w:r>
          </w:p>
        </w:tc>
      </w:tr>
      <w:tr w:rsidR="00864DB6" w:rsidRPr="00C25946" w14:paraId="35D301E0" w14:textId="77777777" w:rsidTr="00D55C1F">
        <w:trPr>
          <w:cantSplit/>
        </w:trPr>
        <w:tc>
          <w:tcPr>
            <w:tcW w:w="837" w:type="pct"/>
            <w:vMerge w:val="restart"/>
          </w:tcPr>
          <w:p w14:paraId="074FBB72" w14:textId="4379210C"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A1 Secondary treated sewage effluent via Final Effluent Discharge Point</w:t>
            </w:r>
          </w:p>
        </w:tc>
        <w:tc>
          <w:tcPr>
            <w:tcW w:w="1166" w:type="pct"/>
            <w:shd w:val="clear" w:color="auto" w:fill="auto"/>
          </w:tcPr>
          <w:p w14:paraId="18D6BF63"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Dry Weather Flow (daily flows total)</w:t>
            </w:r>
          </w:p>
        </w:tc>
        <w:tc>
          <w:tcPr>
            <w:tcW w:w="1000" w:type="pct"/>
            <w:shd w:val="clear" w:color="auto" w:fill="auto"/>
          </w:tcPr>
          <w:p w14:paraId="0178EA92"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MCERTS Flow Monitoring Point</w:t>
            </w:r>
          </w:p>
        </w:tc>
        <w:tc>
          <w:tcPr>
            <w:tcW w:w="1082" w:type="pct"/>
            <w:shd w:val="clear" w:color="auto" w:fill="auto"/>
          </w:tcPr>
          <w:p w14:paraId="16CB9FF5"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Annually</w:t>
            </w:r>
          </w:p>
          <w:p w14:paraId="1CC44755"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Report to be submitted within 2 months of the end of the calendar year</w:t>
            </w:r>
          </w:p>
        </w:tc>
        <w:tc>
          <w:tcPr>
            <w:tcW w:w="915" w:type="pct"/>
            <w:shd w:val="clear" w:color="auto" w:fill="auto"/>
          </w:tcPr>
          <w:p w14:paraId="30F1583E"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1</w:t>
            </w:r>
            <w:r w:rsidRPr="00061994">
              <w:rPr>
                <w:rStyle w:val="Blue"/>
                <w:rFonts w:cs="Arial"/>
                <w:color w:val="auto"/>
                <w:sz w:val="18"/>
                <w:szCs w:val="18"/>
                <w:vertAlign w:val="superscript"/>
              </w:rPr>
              <w:t>st</w:t>
            </w:r>
            <w:r w:rsidRPr="00061994">
              <w:rPr>
                <w:rStyle w:val="Blue"/>
                <w:rFonts w:cs="Arial"/>
                <w:color w:val="auto"/>
                <w:sz w:val="18"/>
                <w:szCs w:val="18"/>
              </w:rPr>
              <w:t xml:space="preserve"> January</w:t>
            </w:r>
          </w:p>
        </w:tc>
      </w:tr>
      <w:tr w:rsidR="00864DB6" w:rsidRPr="00C25946" w14:paraId="3B900D2C" w14:textId="77777777" w:rsidTr="00D55C1F">
        <w:trPr>
          <w:cantSplit/>
        </w:trPr>
        <w:tc>
          <w:tcPr>
            <w:tcW w:w="837" w:type="pct"/>
            <w:vMerge/>
          </w:tcPr>
          <w:p w14:paraId="7AFBCB2C" w14:textId="77777777" w:rsidR="00864DB6" w:rsidRPr="00061994" w:rsidRDefault="00864DB6" w:rsidP="00821962">
            <w:pPr>
              <w:pStyle w:val="TableText"/>
              <w:rPr>
                <w:rStyle w:val="Blue"/>
                <w:rFonts w:cs="Arial"/>
                <w:color w:val="auto"/>
                <w:sz w:val="18"/>
                <w:szCs w:val="18"/>
              </w:rPr>
            </w:pPr>
          </w:p>
        </w:tc>
        <w:tc>
          <w:tcPr>
            <w:tcW w:w="1166" w:type="pct"/>
            <w:shd w:val="clear" w:color="auto" w:fill="auto"/>
          </w:tcPr>
          <w:p w14:paraId="28AE4295"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15-minute flow</w:t>
            </w:r>
          </w:p>
        </w:tc>
        <w:tc>
          <w:tcPr>
            <w:tcW w:w="1000" w:type="pct"/>
            <w:shd w:val="clear" w:color="auto" w:fill="auto"/>
          </w:tcPr>
          <w:p w14:paraId="403D21AD"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MCERTS Flow Monitoring Point</w:t>
            </w:r>
          </w:p>
        </w:tc>
        <w:tc>
          <w:tcPr>
            <w:tcW w:w="1082" w:type="pct"/>
            <w:shd w:val="clear" w:color="auto" w:fill="auto"/>
          </w:tcPr>
          <w:p w14:paraId="0441B1A2"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 xml:space="preserve">Reports to be provided to Natural Resources Wales upon request </w:t>
            </w:r>
          </w:p>
          <w:p w14:paraId="674847C6"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5AF67269"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Upon request by Natural Resources Wales</w:t>
            </w:r>
          </w:p>
        </w:tc>
      </w:tr>
      <w:tr w:rsidR="00864DB6" w:rsidRPr="00C25946" w14:paraId="16BDE330" w14:textId="77777777" w:rsidTr="00D55C1F">
        <w:trPr>
          <w:cantSplit/>
        </w:trPr>
        <w:tc>
          <w:tcPr>
            <w:tcW w:w="837" w:type="pct"/>
            <w:vMerge/>
          </w:tcPr>
          <w:p w14:paraId="25163FB9" w14:textId="77777777" w:rsidR="00864DB6" w:rsidRPr="001566BD" w:rsidRDefault="00864DB6" w:rsidP="00821962">
            <w:pPr>
              <w:pStyle w:val="TableText"/>
              <w:rPr>
                <w:rStyle w:val="Blue"/>
                <w:rFonts w:cs="Arial"/>
                <w:sz w:val="18"/>
                <w:szCs w:val="18"/>
              </w:rPr>
            </w:pPr>
          </w:p>
        </w:tc>
        <w:tc>
          <w:tcPr>
            <w:tcW w:w="1166" w:type="pct"/>
            <w:shd w:val="clear" w:color="auto" w:fill="auto"/>
          </w:tcPr>
          <w:p w14:paraId="619756F3" w14:textId="2426D08C"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Operator Self-Monitoring - ATU-BOD as O</w:t>
            </w:r>
            <w:r w:rsidRPr="00061994">
              <w:rPr>
                <w:rStyle w:val="Blue"/>
                <w:rFonts w:cs="Arial"/>
                <w:color w:val="auto"/>
                <w:sz w:val="18"/>
                <w:szCs w:val="18"/>
                <w:vertAlign w:val="subscript"/>
              </w:rPr>
              <w:t>2</w:t>
            </w:r>
            <w:r w:rsidRPr="00061994">
              <w:rPr>
                <w:rStyle w:val="Blue"/>
                <w:rFonts w:cs="Arial"/>
                <w:color w:val="auto"/>
                <w:sz w:val="18"/>
                <w:szCs w:val="18"/>
              </w:rPr>
              <w:t>, ammoniacal nitrogen (expressed as N), suspended solids (measured after drying at 105°C)</w:t>
            </w:r>
          </w:p>
        </w:tc>
        <w:tc>
          <w:tcPr>
            <w:tcW w:w="1000" w:type="pct"/>
            <w:shd w:val="clear" w:color="auto" w:fill="auto"/>
          </w:tcPr>
          <w:p w14:paraId="05EF9D35"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Final Effluent Sample Point</w:t>
            </w:r>
          </w:p>
        </w:tc>
        <w:tc>
          <w:tcPr>
            <w:tcW w:w="1082" w:type="pct"/>
            <w:shd w:val="clear" w:color="auto" w:fill="auto"/>
          </w:tcPr>
          <w:p w14:paraId="546EABDB"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Quarterly</w:t>
            </w:r>
          </w:p>
          <w:p w14:paraId="34C3D3D7"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Report to be submitted within 28 days</w:t>
            </w:r>
          </w:p>
        </w:tc>
        <w:tc>
          <w:tcPr>
            <w:tcW w:w="915" w:type="pct"/>
            <w:shd w:val="clear" w:color="auto" w:fill="auto"/>
          </w:tcPr>
          <w:p w14:paraId="57A2AC6E"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1</w:t>
            </w:r>
            <w:r w:rsidRPr="00061994">
              <w:rPr>
                <w:rStyle w:val="Blue"/>
                <w:rFonts w:cs="Arial"/>
                <w:color w:val="auto"/>
                <w:sz w:val="18"/>
                <w:szCs w:val="18"/>
                <w:vertAlign w:val="superscript"/>
              </w:rPr>
              <w:t>st</w:t>
            </w:r>
            <w:r w:rsidRPr="00061994">
              <w:rPr>
                <w:rStyle w:val="Blue"/>
                <w:rFonts w:cs="Arial"/>
                <w:color w:val="auto"/>
                <w:sz w:val="18"/>
                <w:szCs w:val="18"/>
              </w:rPr>
              <w:t xml:space="preserve"> of month</w:t>
            </w:r>
          </w:p>
        </w:tc>
      </w:tr>
      <w:tr w:rsidR="00864DB6" w:rsidRPr="00C25946" w14:paraId="0CF55C63" w14:textId="77777777" w:rsidTr="00D55C1F">
        <w:trPr>
          <w:cantSplit/>
        </w:trPr>
        <w:tc>
          <w:tcPr>
            <w:tcW w:w="837" w:type="pct"/>
            <w:vMerge/>
          </w:tcPr>
          <w:p w14:paraId="0DC15925" w14:textId="77777777" w:rsidR="00864DB6" w:rsidRPr="001566BD" w:rsidRDefault="00864DB6" w:rsidP="00821962">
            <w:pPr>
              <w:pStyle w:val="TableText"/>
              <w:rPr>
                <w:rStyle w:val="Blue"/>
                <w:rFonts w:cs="Arial"/>
                <w:sz w:val="18"/>
                <w:szCs w:val="18"/>
              </w:rPr>
            </w:pPr>
          </w:p>
        </w:tc>
        <w:tc>
          <w:tcPr>
            <w:tcW w:w="1166" w:type="pct"/>
            <w:shd w:val="clear" w:color="auto" w:fill="auto"/>
          </w:tcPr>
          <w:p w14:paraId="4D859677"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Operator Self-Monitoring summary report</w:t>
            </w:r>
          </w:p>
        </w:tc>
        <w:tc>
          <w:tcPr>
            <w:tcW w:w="1000" w:type="pct"/>
            <w:shd w:val="clear" w:color="auto" w:fill="auto"/>
          </w:tcPr>
          <w:p w14:paraId="18EA2BA6"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Final Effluent Sample Point</w:t>
            </w:r>
          </w:p>
        </w:tc>
        <w:tc>
          <w:tcPr>
            <w:tcW w:w="1082" w:type="pct"/>
            <w:shd w:val="clear" w:color="auto" w:fill="auto"/>
          </w:tcPr>
          <w:p w14:paraId="6A993FAA"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Annually</w:t>
            </w:r>
          </w:p>
          <w:p w14:paraId="142C5E16"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Report to be submitted within 2 months of the end of the calendar year</w:t>
            </w:r>
          </w:p>
        </w:tc>
        <w:tc>
          <w:tcPr>
            <w:tcW w:w="915" w:type="pct"/>
            <w:shd w:val="clear" w:color="auto" w:fill="auto"/>
          </w:tcPr>
          <w:p w14:paraId="0522391A" w14:textId="77777777" w:rsidR="00864DB6" w:rsidRPr="00061994" w:rsidRDefault="00864DB6" w:rsidP="00821962">
            <w:pPr>
              <w:pStyle w:val="TableText"/>
              <w:rPr>
                <w:rStyle w:val="Blue"/>
                <w:rFonts w:cs="Arial"/>
                <w:color w:val="auto"/>
                <w:sz w:val="18"/>
                <w:szCs w:val="18"/>
              </w:rPr>
            </w:pPr>
            <w:r w:rsidRPr="00061994">
              <w:rPr>
                <w:rStyle w:val="Blue"/>
                <w:rFonts w:cs="Arial"/>
                <w:color w:val="auto"/>
                <w:sz w:val="18"/>
                <w:szCs w:val="18"/>
              </w:rPr>
              <w:t>1</w:t>
            </w:r>
            <w:r w:rsidRPr="00061994">
              <w:rPr>
                <w:rStyle w:val="Blue"/>
                <w:rFonts w:cs="Arial"/>
                <w:color w:val="auto"/>
                <w:sz w:val="18"/>
                <w:szCs w:val="18"/>
                <w:vertAlign w:val="superscript"/>
              </w:rPr>
              <w:t>st</w:t>
            </w:r>
            <w:r w:rsidRPr="00061994">
              <w:rPr>
                <w:rStyle w:val="Blue"/>
                <w:rFonts w:cs="Arial"/>
                <w:color w:val="auto"/>
                <w:sz w:val="18"/>
                <w:szCs w:val="18"/>
              </w:rPr>
              <w:t xml:space="preserve"> January</w:t>
            </w:r>
          </w:p>
        </w:tc>
      </w:tr>
      <w:tr w:rsidR="005616F6" w:rsidRPr="00C25946" w14:paraId="2079EDC1" w14:textId="77777777" w:rsidTr="00D55C1F">
        <w:trPr>
          <w:cantSplit/>
        </w:trPr>
        <w:tc>
          <w:tcPr>
            <w:tcW w:w="837" w:type="pct"/>
            <w:vMerge w:val="restart"/>
          </w:tcPr>
          <w:p w14:paraId="3BE5EF72" w14:textId="77777777" w:rsidR="005616F6" w:rsidRPr="001566BD" w:rsidRDefault="005616F6" w:rsidP="005616F6">
            <w:pPr>
              <w:pStyle w:val="TableText"/>
              <w:rPr>
                <w:rStyle w:val="Blue"/>
                <w:rFonts w:cs="Arial"/>
                <w:sz w:val="18"/>
                <w:szCs w:val="18"/>
                <w:highlight w:val="green"/>
              </w:rPr>
            </w:pPr>
            <w:r w:rsidRPr="00061994">
              <w:rPr>
                <w:rStyle w:val="Blue"/>
                <w:rFonts w:cs="Arial"/>
                <w:color w:val="auto"/>
                <w:sz w:val="18"/>
                <w:szCs w:val="18"/>
              </w:rPr>
              <w:t>A2 Settled storm sewage via Settled Storm Discharge Point</w:t>
            </w:r>
          </w:p>
        </w:tc>
        <w:tc>
          <w:tcPr>
            <w:tcW w:w="1166" w:type="pct"/>
            <w:shd w:val="clear" w:color="auto" w:fill="auto"/>
          </w:tcPr>
          <w:p w14:paraId="39B53EA9" w14:textId="5B8AF9AA" w:rsidR="005616F6" w:rsidRPr="005616F6" w:rsidRDefault="005616F6" w:rsidP="005616F6">
            <w:pPr>
              <w:pStyle w:val="TableText"/>
              <w:rPr>
                <w:rStyle w:val="Blue"/>
                <w:rFonts w:cs="Arial"/>
                <w:color w:val="auto"/>
                <w:sz w:val="18"/>
                <w:szCs w:val="18"/>
              </w:rPr>
            </w:pPr>
            <w:r w:rsidRPr="005616F6">
              <w:rPr>
                <w:rStyle w:val="Blue"/>
                <w:rFonts w:cs="Arial"/>
                <w:color w:val="auto"/>
                <w:sz w:val="18"/>
                <w:szCs w:val="18"/>
              </w:rPr>
              <w:t>Settled storm sewage discharge operation monitoring status (operational / not operational)</w:t>
            </w:r>
          </w:p>
        </w:tc>
        <w:tc>
          <w:tcPr>
            <w:tcW w:w="1000" w:type="pct"/>
            <w:shd w:val="clear" w:color="auto" w:fill="auto"/>
          </w:tcPr>
          <w:p w14:paraId="7931B94D" w14:textId="7D98CD50" w:rsidR="005616F6" w:rsidRPr="005616F6" w:rsidRDefault="005616F6" w:rsidP="005616F6">
            <w:pPr>
              <w:pStyle w:val="TableText"/>
              <w:rPr>
                <w:rStyle w:val="Blue"/>
                <w:rFonts w:cs="Arial"/>
                <w:color w:val="auto"/>
                <w:sz w:val="18"/>
                <w:szCs w:val="18"/>
              </w:rPr>
            </w:pPr>
            <w:r w:rsidRPr="005616F6">
              <w:rPr>
                <w:rStyle w:val="Blue"/>
                <w:rFonts w:cs="Arial"/>
                <w:color w:val="auto"/>
                <w:sz w:val="18"/>
                <w:szCs w:val="18"/>
              </w:rPr>
              <w:t>Settled Storm to Environment EDM Monitoring Point</w:t>
            </w:r>
          </w:p>
        </w:tc>
        <w:tc>
          <w:tcPr>
            <w:tcW w:w="1082" w:type="pct"/>
            <w:shd w:val="clear" w:color="auto" w:fill="auto"/>
          </w:tcPr>
          <w:p w14:paraId="6A097F1B" w14:textId="77777777" w:rsidR="005616F6" w:rsidRPr="005616F6" w:rsidRDefault="005616F6" w:rsidP="005616F6">
            <w:pPr>
              <w:pStyle w:val="TableText"/>
              <w:rPr>
                <w:rStyle w:val="Blue"/>
                <w:rFonts w:cs="Arial"/>
                <w:color w:val="auto"/>
                <w:sz w:val="18"/>
                <w:szCs w:val="18"/>
              </w:rPr>
            </w:pPr>
            <w:r w:rsidRPr="005616F6">
              <w:rPr>
                <w:rStyle w:val="Blue"/>
                <w:rFonts w:cs="Arial"/>
                <w:color w:val="auto"/>
                <w:sz w:val="18"/>
                <w:szCs w:val="18"/>
              </w:rPr>
              <w:t xml:space="preserve">Reports to be provided to Natural Resources Wales upon request </w:t>
            </w:r>
          </w:p>
          <w:p w14:paraId="7CAB8C92" w14:textId="095E1131" w:rsidR="005616F6" w:rsidRPr="005616F6" w:rsidRDefault="005616F6" w:rsidP="005616F6">
            <w:pPr>
              <w:pStyle w:val="TableText"/>
              <w:rPr>
                <w:rStyle w:val="Blue"/>
                <w:rFonts w:cs="Arial"/>
                <w:color w:val="auto"/>
                <w:sz w:val="18"/>
                <w:szCs w:val="18"/>
              </w:rPr>
            </w:pPr>
            <w:r w:rsidRPr="005616F6">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8C64B3B" w14:textId="77777777" w:rsidR="005616F6" w:rsidRPr="005616F6" w:rsidRDefault="005616F6" w:rsidP="005616F6">
            <w:pPr>
              <w:pStyle w:val="TableText"/>
              <w:rPr>
                <w:rStyle w:val="Blue"/>
                <w:rFonts w:cs="Arial"/>
                <w:color w:val="auto"/>
                <w:sz w:val="18"/>
                <w:szCs w:val="18"/>
              </w:rPr>
            </w:pPr>
            <w:r w:rsidRPr="005616F6">
              <w:rPr>
                <w:rStyle w:val="Blue"/>
                <w:rFonts w:cs="Arial"/>
                <w:color w:val="auto"/>
                <w:sz w:val="18"/>
                <w:szCs w:val="18"/>
              </w:rPr>
              <w:t xml:space="preserve">Upon request by Natural Resources Wales </w:t>
            </w:r>
          </w:p>
          <w:p w14:paraId="5C3CB85F" w14:textId="6F72ACBD" w:rsidR="005616F6" w:rsidRPr="005616F6" w:rsidRDefault="005616F6" w:rsidP="005616F6">
            <w:pPr>
              <w:pStyle w:val="TableText"/>
              <w:rPr>
                <w:rStyle w:val="Blue"/>
                <w:rFonts w:cs="Arial"/>
                <w:color w:val="auto"/>
                <w:sz w:val="18"/>
                <w:szCs w:val="18"/>
              </w:rPr>
            </w:pPr>
          </w:p>
        </w:tc>
      </w:tr>
      <w:tr w:rsidR="005616F6" w:rsidRPr="00C25946" w14:paraId="74C31F44" w14:textId="77777777" w:rsidTr="00D55C1F">
        <w:trPr>
          <w:cantSplit/>
        </w:trPr>
        <w:tc>
          <w:tcPr>
            <w:tcW w:w="837" w:type="pct"/>
            <w:vMerge/>
          </w:tcPr>
          <w:p w14:paraId="00A2C568" w14:textId="77777777" w:rsidR="005616F6" w:rsidRPr="001566BD" w:rsidRDefault="005616F6" w:rsidP="005616F6">
            <w:pPr>
              <w:pStyle w:val="TableText"/>
              <w:rPr>
                <w:rStyle w:val="Blue"/>
                <w:rFonts w:cs="Arial"/>
                <w:sz w:val="18"/>
                <w:szCs w:val="18"/>
              </w:rPr>
            </w:pPr>
          </w:p>
        </w:tc>
        <w:tc>
          <w:tcPr>
            <w:tcW w:w="1166" w:type="pct"/>
            <w:shd w:val="clear" w:color="auto" w:fill="auto"/>
          </w:tcPr>
          <w:p w14:paraId="65FF6CC2" w14:textId="6A410CBE" w:rsidR="005616F6" w:rsidRPr="001566BD" w:rsidRDefault="005616F6" w:rsidP="005616F6">
            <w:pPr>
              <w:pStyle w:val="TableText"/>
              <w:rPr>
                <w:rStyle w:val="Blue"/>
                <w:rFonts w:cs="Arial"/>
                <w:sz w:val="18"/>
                <w:szCs w:val="18"/>
              </w:rPr>
            </w:pPr>
            <w:r w:rsidRPr="00061994">
              <w:rPr>
                <w:rFonts w:cs="Arial"/>
                <w:sz w:val="18"/>
                <w:szCs w:val="18"/>
              </w:rPr>
              <w:t>Settled storm overflow performance, including total number of block-counted spills</w:t>
            </w:r>
          </w:p>
        </w:tc>
        <w:tc>
          <w:tcPr>
            <w:tcW w:w="1000" w:type="pct"/>
            <w:shd w:val="clear" w:color="auto" w:fill="auto"/>
          </w:tcPr>
          <w:p w14:paraId="5C92CE08"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Settled Storm Sample Point</w:t>
            </w:r>
          </w:p>
          <w:p w14:paraId="06F6F029"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and</w:t>
            </w:r>
          </w:p>
          <w:p w14:paraId="12FC4B29" w14:textId="4A6813E9" w:rsidR="005616F6" w:rsidRPr="00385ED6" w:rsidRDefault="005616F6" w:rsidP="005616F6">
            <w:pPr>
              <w:pStyle w:val="TableText"/>
              <w:rPr>
                <w:rStyle w:val="Blue"/>
                <w:rFonts w:cs="Arial"/>
                <w:sz w:val="18"/>
                <w:szCs w:val="18"/>
              </w:rPr>
            </w:pPr>
            <w:r w:rsidRPr="00061994">
              <w:rPr>
                <w:rStyle w:val="Blue"/>
                <w:rFonts w:cs="Arial"/>
                <w:color w:val="auto"/>
                <w:sz w:val="18"/>
                <w:szCs w:val="18"/>
              </w:rPr>
              <w:t>Settled Storm to Environment EDM Monitoring Point</w:t>
            </w:r>
          </w:p>
        </w:tc>
        <w:tc>
          <w:tcPr>
            <w:tcW w:w="1082" w:type="pct"/>
            <w:shd w:val="clear" w:color="auto" w:fill="auto"/>
          </w:tcPr>
          <w:p w14:paraId="15D0A245"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Annually</w:t>
            </w:r>
          </w:p>
          <w:p w14:paraId="5EE958A1" w14:textId="7FEDF59F" w:rsidR="005616F6" w:rsidRPr="001566BD" w:rsidRDefault="005616F6" w:rsidP="005616F6">
            <w:pPr>
              <w:pStyle w:val="TableText"/>
              <w:rPr>
                <w:rStyle w:val="Blue"/>
                <w:rFonts w:cs="Arial"/>
                <w:sz w:val="18"/>
                <w:szCs w:val="18"/>
              </w:rPr>
            </w:pPr>
            <w:r w:rsidRPr="00061994">
              <w:rPr>
                <w:rStyle w:val="Blue"/>
                <w:rFonts w:cs="Arial"/>
                <w:color w:val="auto"/>
                <w:sz w:val="18"/>
                <w:szCs w:val="18"/>
              </w:rPr>
              <w:t>Report to be submitted within 2 months</w:t>
            </w:r>
          </w:p>
        </w:tc>
        <w:tc>
          <w:tcPr>
            <w:tcW w:w="915" w:type="pct"/>
            <w:shd w:val="clear" w:color="auto" w:fill="auto"/>
          </w:tcPr>
          <w:p w14:paraId="6936C226" w14:textId="66F4DCAE" w:rsidR="005616F6" w:rsidRPr="001566BD" w:rsidRDefault="005616F6" w:rsidP="005616F6">
            <w:pPr>
              <w:pStyle w:val="TableText"/>
              <w:rPr>
                <w:rStyle w:val="Blue"/>
                <w:rFonts w:cs="Arial"/>
                <w:sz w:val="18"/>
                <w:szCs w:val="18"/>
              </w:rPr>
            </w:pPr>
            <w:r w:rsidRPr="00061994">
              <w:rPr>
                <w:rStyle w:val="Blue"/>
                <w:rFonts w:cs="Arial"/>
                <w:color w:val="auto"/>
                <w:sz w:val="18"/>
                <w:szCs w:val="18"/>
              </w:rPr>
              <w:t>1</w:t>
            </w:r>
            <w:r w:rsidRPr="00061994">
              <w:rPr>
                <w:rStyle w:val="Blue"/>
                <w:rFonts w:cs="Arial"/>
                <w:color w:val="auto"/>
                <w:sz w:val="18"/>
                <w:szCs w:val="18"/>
                <w:vertAlign w:val="superscript"/>
              </w:rPr>
              <w:t>st</w:t>
            </w:r>
            <w:r w:rsidRPr="00061994">
              <w:rPr>
                <w:rStyle w:val="Blue"/>
                <w:rFonts w:cs="Arial"/>
                <w:color w:val="auto"/>
                <w:sz w:val="18"/>
                <w:szCs w:val="18"/>
              </w:rPr>
              <w:t xml:space="preserve"> January</w:t>
            </w:r>
          </w:p>
        </w:tc>
      </w:tr>
      <w:tr w:rsidR="005616F6" w:rsidRPr="00C25946" w14:paraId="68E93297" w14:textId="77777777" w:rsidTr="00D55C1F">
        <w:trPr>
          <w:cantSplit/>
        </w:trPr>
        <w:tc>
          <w:tcPr>
            <w:tcW w:w="837" w:type="pct"/>
            <w:vMerge/>
          </w:tcPr>
          <w:p w14:paraId="6A0DB5DE" w14:textId="77777777" w:rsidR="005616F6" w:rsidRPr="001566BD" w:rsidRDefault="005616F6" w:rsidP="005616F6">
            <w:pPr>
              <w:pStyle w:val="TableText"/>
              <w:rPr>
                <w:rStyle w:val="Blue"/>
                <w:rFonts w:cs="Arial"/>
                <w:color w:val="auto"/>
                <w:sz w:val="18"/>
                <w:szCs w:val="18"/>
              </w:rPr>
            </w:pPr>
          </w:p>
        </w:tc>
        <w:tc>
          <w:tcPr>
            <w:tcW w:w="1166" w:type="pct"/>
            <w:shd w:val="clear" w:color="auto" w:fill="auto"/>
          </w:tcPr>
          <w:p w14:paraId="2B06FCC9" w14:textId="5AC2EC3B" w:rsidR="005616F6" w:rsidRPr="00061994" w:rsidRDefault="005616F6" w:rsidP="005616F6">
            <w:pPr>
              <w:pStyle w:val="TableText"/>
              <w:rPr>
                <w:rFonts w:cs="Arial"/>
                <w:sz w:val="18"/>
                <w:szCs w:val="18"/>
              </w:rPr>
            </w:pPr>
            <w:r w:rsidRPr="00061994">
              <w:rPr>
                <w:rStyle w:val="Blue"/>
                <w:rFonts w:cs="Arial"/>
                <w:color w:val="auto"/>
                <w:sz w:val="18"/>
                <w:szCs w:val="18"/>
              </w:rPr>
              <w:t>Duration of total spills</w:t>
            </w:r>
          </w:p>
        </w:tc>
        <w:tc>
          <w:tcPr>
            <w:tcW w:w="1000" w:type="pct"/>
            <w:shd w:val="clear" w:color="auto" w:fill="auto"/>
          </w:tcPr>
          <w:p w14:paraId="257EC053" w14:textId="02ED784B"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Settled Storm to Environment EDM Monitoring Point</w:t>
            </w:r>
          </w:p>
        </w:tc>
        <w:tc>
          <w:tcPr>
            <w:tcW w:w="1082" w:type="pct"/>
            <w:shd w:val="clear" w:color="auto" w:fill="auto"/>
          </w:tcPr>
          <w:p w14:paraId="6B2C7517"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Annually</w:t>
            </w:r>
          </w:p>
          <w:p w14:paraId="76FED825" w14:textId="2394D4C4"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Report to be submitted within 2 months</w:t>
            </w:r>
          </w:p>
        </w:tc>
        <w:tc>
          <w:tcPr>
            <w:tcW w:w="915" w:type="pct"/>
            <w:shd w:val="clear" w:color="auto" w:fill="auto"/>
          </w:tcPr>
          <w:p w14:paraId="29B6E7D9" w14:textId="1FB332DB"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1</w:t>
            </w:r>
            <w:r w:rsidRPr="00061994">
              <w:rPr>
                <w:rStyle w:val="Blue"/>
                <w:rFonts w:cs="Arial"/>
                <w:color w:val="auto"/>
                <w:sz w:val="18"/>
                <w:szCs w:val="18"/>
                <w:vertAlign w:val="superscript"/>
              </w:rPr>
              <w:t>st</w:t>
            </w:r>
            <w:r w:rsidRPr="00061994">
              <w:rPr>
                <w:rStyle w:val="Blue"/>
                <w:rFonts w:cs="Arial"/>
                <w:color w:val="auto"/>
                <w:sz w:val="18"/>
                <w:szCs w:val="18"/>
              </w:rPr>
              <w:t xml:space="preserve"> January</w:t>
            </w:r>
          </w:p>
        </w:tc>
      </w:tr>
      <w:tr w:rsidR="005616F6" w:rsidRPr="00C25946" w14:paraId="7439AA3D" w14:textId="77777777" w:rsidTr="00D55C1F">
        <w:trPr>
          <w:cantSplit/>
        </w:trPr>
        <w:tc>
          <w:tcPr>
            <w:tcW w:w="837" w:type="pct"/>
            <w:vMerge/>
          </w:tcPr>
          <w:p w14:paraId="5546C4FD" w14:textId="77777777" w:rsidR="005616F6" w:rsidRPr="001566BD" w:rsidRDefault="005616F6" w:rsidP="005616F6">
            <w:pPr>
              <w:pStyle w:val="TableText"/>
              <w:rPr>
                <w:rStyle w:val="Blue"/>
                <w:rFonts w:cs="Arial"/>
                <w:sz w:val="18"/>
                <w:szCs w:val="18"/>
                <w:highlight w:val="green"/>
              </w:rPr>
            </w:pPr>
          </w:p>
        </w:tc>
        <w:tc>
          <w:tcPr>
            <w:tcW w:w="1166" w:type="pct"/>
            <w:shd w:val="clear" w:color="auto" w:fill="auto"/>
          </w:tcPr>
          <w:p w14:paraId="16FFFA99" w14:textId="5771E17D" w:rsidR="005616F6" w:rsidRPr="005616F6" w:rsidRDefault="005616F6" w:rsidP="005616F6">
            <w:pPr>
              <w:pStyle w:val="TableText"/>
              <w:rPr>
                <w:rStyle w:val="Blue"/>
                <w:rFonts w:cs="Arial"/>
                <w:color w:val="auto"/>
                <w:sz w:val="18"/>
                <w:szCs w:val="18"/>
              </w:rPr>
            </w:pPr>
            <w:r w:rsidRPr="005616F6">
              <w:rPr>
                <w:rStyle w:val="Blue"/>
                <w:rFonts w:cs="Arial"/>
                <w:color w:val="auto"/>
                <w:sz w:val="18"/>
                <w:szCs w:val="18"/>
              </w:rPr>
              <w:t>Settled storm sewage discharge operation monitoring yes/no or start and end times</w:t>
            </w:r>
          </w:p>
        </w:tc>
        <w:tc>
          <w:tcPr>
            <w:tcW w:w="1000" w:type="pct"/>
            <w:shd w:val="clear" w:color="auto" w:fill="auto"/>
          </w:tcPr>
          <w:p w14:paraId="753D8D81" w14:textId="46E468CD" w:rsidR="005616F6" w:rsidRPr="005616F6" w:rsidRDefault="005616F6" w:rsidP="005616F6">
            <w:pPr>
              <w:pStyle w:val="TableText"/>
              <w:rPr>
                <w:rStyle w:val="Blue"/>
                <w:rFonts w:cs="Arial"/>
                <w:color w:val="auto"/>
                <w:sz w:val="18"/>
                <w:szCs w:val="18"/>
              </w:rPr>
            </w:pPr>
            <w:r w:rsidRPr="005616F6">
              <w:rPr>
                <w:rStyle w:val="Blue"/>
                <w:rFonts w:cs="Arial"/>
                <w:color w:val="auto"/>
                <w:sz w:val="18"/>
                <w:szCs w:val="18"/>
              </w:rPr>
              <w:t>Settled Storm to Environment EDM Monitoring Point</w:t>
            </w:r>
          </w:p>
        </w:tc>
        <w:tc>
          <w:tcPr>
            <w:tcW w:w="1082" w:type="pct"/>
            <w:shd w:val="clear" w:color="auto" w:fill="auto"/>
          </w:tcPr>
          <w:p w14:paraId="43956BFF" w14:textId="77777777" w:rsidR="005616F6" w:rsidRPr="005616F6" w:rsidRDefault="005616F6" w:rsidP="005616F6">
            <w:pPr>
              <w:pStyle w:val="TableText"/>
              <w:rPr>
                <w:rStyle w:val="Blue"/>
                <w:rFonts w:cs="Arial"/>
                <w:color w:val="auto"/>
                <w:sz w:val="18"/>
                <w:szCs w:val="18"/>
              </w:rPr>
            </w:pPr>
            <w:r w:rsidRPr="005616F6">
              <w:rPr>
                <w:rStyle w:val="Blue"/>
                <w:rFonts w:cs="Arial"/>
                <w:color w:val="auto"/>
                <w:sz w:val="18"/>
                <w:szCs w:val="18"/>
              </w:rPr>
              <w:t xml:space="preserve">Reports to be provided to Natural Resources Wales upon request </w:t>
            </w:r>
          </w:p>
          <w:p w14:paraId="734EFA21" w14:textId="565CE236" w:rsidR="005616F6" w:rsidRPr="005616F6" w:rsidRDefault="005616F6" w:rsidP="005616F6">
            <w:pPr>
              <w:pStyle w:val="TableText"/>
              <w:rPr>
                <w:rStyle w:val="Blue"/>
                <w:rFonts w:cs="Arial"/>
                <w:color w:val="auto"/>
                <w:sz w:val="18"/>
                <w:szCs w:val="18"/>
              </w:rPr>
            </w:pPr>
            <w:r w:rsidRPr="005616F6">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45F23E2" w14:textId="77777777" w:rsidR="005616F6" w:rsidRPr="005616F6" w:rsidRDefault="005616F6" w:rsidP="005616F6">
            <w:pPr>
              <w:pStyle w:val="TableText"/>
              <w:rPr>
                <w:rStyle w:val="Blue"/>
                <w:rFonts w:cs="Arial"/>
                <w:color w:val="auto"/>
                <w:sz w:val="18"/>
                <w:szCs w:val="18"/>
              </w:rPr>
            </w:pPr>
            <w:r w:rsidRPr="005616F6">
              <w:rPr>
                <w:rStyle w:val="Blue"/>
                <w:rFonts w:cs="Arial"/>
                <w:color w:val="auto"/>
                <w:sz w:val="18"/>
                <w:szCs w:val="18"/>
              </w:rPr>
              <w:t xml:space="preserve">Upon request by Natural Resources Wales </w:t>
            </w:r>
          </w:p>
          <w:p w14:paraId="37DEAA57" w14:textId="1D3765C8" w:rsidR="005616F6" w:rsidRPr="005616F6" w:rsidRDefault="005616F6" w:rsidP="005616F6">
            <w:pPr>
              <w:pStyle w:val="TableText"/>
              <w:rPr>
                <w:rStyle w:val="Blue"/>
                <w:rFonts w:cs="Arial"/>
                <w:color w:val="auto"/>
                <w:sz w:val="18"/>
                <w:szCs w:val="18"/>
              </w:rPr>
            </w:pPr>
          </w:p>
        </w:tc>
      </w:tr>
      <w:tr w:rsidR="005616F6" w:rsidRPr="00C25946" w14:paraId="2DB007C0" w14:textId="77777777" w:rsidTr="00D55C1F">
        <w:trPr>
          <w:cantSplit/>
        </w:trPr>
        <w:tc>
          <w:tcPr>
            <w:tcW w:w="837" w:type="pct"/>
            <w:vMerge/>
          </w:tcPr>
          <w:p w14:paraId="3DFA6998" w14:textId="77777777" w:rsidR="005616F6" w:rsidRPr="001566BD" w:rsidRDefault="005616F6" w:rsidP="005616F6">
            <w:pPr>
              <w:pStyle w:val="TableText"/>
              <w:rPr>
                <w:rStyle w:val="Blue"/>
                <w:rFonts w:cs="Arial"/>
                <w:sz w:val="18"/>
                <w:szCs w:val="18"/>
              </w:rPr>
            </w:pPr>
          </w:p>
        </w:tc>
        <w:tc>
          <w:tcPr>
            <w:tcW w:w="1166" w:type="pct"/>
            <w:shd w:val="clear" w:color="auto" w:fill="auto"/>
          </w:tcPr>
          <w:p w14:paraId="4AB1BC9E"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Flow passed forward monitoring</w:t>
            </w:r>
          </w:p>
        </w:tc>
        <w:tc>
          <w:tcPr>
            <w:tcW w:w="1000" w:type="pct"/>
            <w:shd w:val="clear" w:color="auto" w:fill="auto"/>
          </w:tcPr>
          <w:p w14:paraId="1F9DCF6B" w14:textId="77777777" w:rsidR="005616F6" w:rsidRPr="00061994" w:rsidRDefault="005616F6" w:rsidP="005616F6">
            <w:pPr>
              <w:pStyle w:val="TableText"/>
              <w:rPr>
                <w:rStyle w:val="Blue"/>
                <w:rFonts w:cs="Calibri"/>
                <w:color w:val="auto"/>
                <w:sz w:val="18"/>
                <w:szCs w:val="18"/>
              </w:rPr>
            </w:pPr>
            <w:r w:rsidRPr="00061994">
              <w:rPr>
                <w:rStyle w:val="Blue"/>
                <w:rFonts w:cs="Calibri"/>
                <w:color w:val="auto"/>
                <w:sz w:val="18"/>
                <w:szCs w:val="18"/>
              </w:rPr>
              <w:t>MCERTS FPF Monitoring Point</w:t>
            </w:r>
          </w:p>
        </w:tc>
        <w:tc>
          <w:tcPr>
            <w:tcW w:w="1082" w:type="pct"/>
            <w:shd w:val="clear" w:color="auto" w:fill="auto"/>
          </w:tcPr>
          <w:p w14:paraId="042B036E"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 xml:space="preserve">Reports to be provided to Natural Resources Wales upon request </w:t>
            </w:r>
          </w:p>
          <w:p w14:paraId="012F5859"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105D0974"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 xml:space="preserve">Upon request by Natural Resources Wales </w:t>
            </w:r>
          </w:p>
          <w:p w14:paraId="5C4066AE" w14:textId="77777777" w:rsidR="005616F6" w:rsidRPr="00061994" w:rsidRDefault="005616F6" w:rsidP="005616F6">
            <w:pPr>
              <w:pStyle w:val="TableText"/>
              <w:rPr>
                <w:rStyle w:val="Blue"/>
                <w:rFonts w:cs="Arial"/>
                <w:color w:val="auto"/>
                <w:sz w:val="18"/>
                <w:szCs w:val="18"/>
              </w:rPr>
            </w:pPr>
          </w:p>
        </w:tc>
      </w:tr>
      <w:tr w:rsidR="005616F6" w:rsidRPr="00C25946" w14:paraId="094183F7" w14:textId="77777777" w:rsidTr="00D55C1F">
        <w:trPr>
          <w:cantSplit/>
        </w:trPr>
        <w:tc>
          <w:tcPr>
            <w:tcW w:w="837" w:type="pct"/>
            <w:vMerge/>
          </w:tcPr>
          <w:p w14:paraId="55262D83" w14:textId="77777777" w:rsidR="005616F6" w:rsidRPr="001566BD" w:rsidRDefault="005616F6" w:rsidP="005616F6">
            <w:pPr>
              <w:pStyle w:val="TableText"/>
              <w:rPr>
                <w:rStyle w:val="Blue"/>
                <w:rFonts w:cs="Arial"/>
                <w:sz w:val="18"/>
                <w:szCs w:val="18"/>
              </w:rPr>
            </w:pPr>
          </w:p>
        </w:tc>
        <w:tc>
          <w:tcPr>
            <w:tcW w:w="1166" w:type="pct"/>
            <w:shd w:val="clear" w:color="auto" w:fill="auto"/>
          </w:tcPr>
          <w:p w14:paraId="34ACCF7C"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Overflow operation (into storm storage) yes/no or start and end times</w:t>
            </w:r>
          </w:p>
        </w:tc>
        <w:tc>
          <w:tcPr>
            <w:tcW w:w="1000" w:type="pct"/>
            <w:shd w:val="clear" w:color="auto" w:fill="auto"/>
          </w:tcPr>
          <w:p w14:paraId="64A09A2B" w14:textId="77777777" w:rsidR="005616F6" w:rsidRPr="00061994" w:rsidRDefault="005616F6" w:rsidP="005616F6">
            <w:pPr>
              <w:pStyle w:val="TableText"/>
              <w:rPr>
                <w:rStyle w:val="Blue"/>
                <w:rFonts w:cs="Arial"/>
                <w:color w:val="auto"/>
                <w:sz w:val="18"/>
                <w:szCs w:val="18"/>
              </w:rPr>
            </w:pPr>
            <w:r w:rsidRPr="00061994">
              <w:rPr>
                <w:rStyle w:val="Blue"/>
                <w:rFonts w:cs="Calibri"/>
                <w:color w:val="auto"/>
                <w:sz w:val="18"/>
                <w:szCs w:val="18"/>
              </w:rPr>
              <w:t>EDM to Storm Tank Monitoring Point</w:t>
            </w:r>
          </w:p>
        </w:tc>
        <w:tc>
          <w:tcPr>
            <w:tcW w:w="1082" w:type="pct"/>
            <w:shd w:val="clear" w:color="auto" w:fill="auto"/>
          </w:tcPr>
          <w:p w14:paraId="00474076"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 xml:space="preserve">Reports to be provided to Natural Resources Wales upon request </w:t>
            </w:r>
          </w:p>
          <w:p w14:paraId="4880A45E"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0A2E7827"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 xml:space="preserve">Upon request by Natural Resources Wales </w:t>
            </w:r>
          </w:p>
          <w:p w14:paraId="33C43567" w14:textId="77777777" w:rsidR="005616F6" w:rsidRPr="00061994" w:rsidRDefault="005616F6" w:rsidP="005616F6">
            <w:pPr>
              <w:pStyle w:val="TableText"/>
              <w:rPr>
                <w:rStyle w:val="Blue"/>
                <w:rFonts w:cs="Arial"/>
                <w:color w:val="auto"/>
                <w:sz w:val="18"/>
                <w:szCs w:val="18"/>
              </w:rPr>
            </w:pPr>
          </w:p>
        </w:tc>
      </w:tr>
      <w:tr w:rsidR="005616F6" w:rsidRPr="00C25946" w14:paraId="79EDD4B1" w14:textId="77777777" w:rsidTr="00D55C1F">
        <w:trPr>
          <w:cantSplit/>
        </w:trPr>
        <w:tc>
          <w:tcPr>
            <w:tcW w:w="837" w:type="pct"/>
            <w:vMerge/>
          </w:tcPr>
          <w:p w14:paraId="31706283" w14:textId="77777777" w:rsidR="005616F6" w:rsidRPr="001566BD" w:rsidRDefault="005616F6" w:rsidP="005616F6">
            <w:pPr>
              <w:pStyle w:val="TableText"/>
              <w:rPr>
                <w:rStyle w:val="Blue"/>
                <w:rFonts w:cs="Arial"/>
                <w:sz w:val="18"/>
                <w:szCs w:val="18"/>
              </w:rPr>
            </w:pPr>
          </w:p>
        </w:tc>
        <w:tc>
          <w:tcPr>
            <w:tcW w:w="1166" w:type="pct"/>
            <w:shd w:val="clear" w:color="auto" w:fill="auto"/>
          </w:tcPr>
          <w:p w14:paraId="3F8015E1"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Overflow operation (into storm storage) monitoring status (operational / not operational)</w:t>
            </w:r>
          </w:p>
        </w:tc>
        <w:tc>
          <w:tcPr>
            <w:tcW w:w="1000" w:type="pct"/>
            <w:shd w:val="clear" w:color="auto" w:fill="auto"/>
          </w:tcPr>
          <w:p w14:paraId="2FD42DDC" w14:textId="77777777" w:rsidR="005616F6" w:rsidRPr="00061994" w:rsidRDefault="005616F6" w:rsidP="005616F6">
            <w:pPr>
              <w:pStyle w:val="TableText"/>
              <w:rPr>
                <w:rStyle w:val="Blue"/>
                <w:rFonts w:cs="Arial"/>
                <w:color w:val="auto"/>
                <w:sz w:val="18"/>
                <w:szCs w:val="18"/>
              </w:rPr>
            </w:pPr>
            <w:r w:rsidRPr="00061994">
              <w:rPr>
                <w:rStyle w:val="Blue"/>
                <w:rFonts w:cs="Calibri"/>
                <w:color w:val="auto"/>
                <w:sz w:val="18"/>
                <w:szCs w:val="18"/>
              </w:rPr>
              <w:t>EDM to Storm Tank Monitoring Point</w:t>
            </w:r>
          </w:p>
        </w:tc>
        <w:tc>
          <w:tcPr>
            <w:tcW w:w="1082" w:type="pct"/>
            <w:shd w:val="clear" w:color="auto" w:fill="auto"/>
          </w:tcPr>
          <w:p w14:paraId="79F01195"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 xml:space="preserve">Reports to be provided to Natural Resources Wales upon request </w:t>
            </w:r>
          </w:p>
          <w:p w14:paraId="09DF77F8"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D0A1BDD"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 xml:space="preserve">Upon request by Natural Resources Wales </w:t>
            </w:r>
          </w:p>
          <w:p w14:paraId="67DBE505" w14:textId="77777777" w:rsidR="005616F6" w:rsidRPr="00061994" w:rsidRDefault="005616F6" w:rsidP="005616F6">
            <w:pPr>
              <w:pStyle w:val="TableText"/>
              <w:rPr>
                <w:rStyle w:val="Blue"/>
                <w:rFonts w:cs="Arial"/>
                <w:color w:val="auto"/>
                <w:sz w:val="18"/>
                <w:szCs w:val="18"/>
              </w:rPr>
            </w:pPr>
          </w:p>
        </w:tc>
      </w:tr>
      <w:tr w:rsidR="005616F6" w:rsidRPr="00C25946" w14:paraId="5CDB409E" w14:textId="77777777" w:rsidTr="00D55C1F">
        <w:trPr>
          <w:cantSplit/>
        </w:trPr>
        <w:tc>
          <w:tcPr>
            <w:tcW w:w="837" w:type="pct"/>
            <w:vMerge/>
          </w:tcPr>
          <w:p w14:paraId="34058F60" w14:textId="77777777" w:rsidR="005616F6" w:rsidRPr="001566BD" w:rsidRDefault="005616F6" w:rsidP="005616F6">
            <w:pPr>
              <w:pStyle w:val="TableText"/>
              <w:rPr>
                <w:rStyle w:val="Blue"/>
                <w:rFonts w:cs="Arial"/>
                <w:sz w:val="18"/>
                <w:szCs w:val="18"/>
              </w:rPr>
            </w:pPr>
          </w:p>
        </w:tc>
        <w:tc>
          <w:tcPr>
            <w:tcW w:w="1166" w:type="pct"/>
            <w:shd w:val="clear" w:color="auto" w:fill="auto"/>
          </w:tcPr>
          <w:p w14:paraId="545A2021"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Flow passed forward and overflow operation monitoring annual report</w:t>
            </w:r>
          </w:p>
        </w:tc>
        <w:tc>
          <w:tcPr>
            <w:tcW w:w="1000" w:type="pct"/>
            <w:shd w:val="clear" w:color="auto" w:fill="auto"/>
          </w:tcPr>
          <w:p w14:paraId="208F6C0E" w14:textId="77777777" w:rsidR="005616F6" w:rsidRPr="00061994" w:rsidRDefault="005616F6" w:rsidP="005616F6">
            <w:pPr>
              <w:pStyle w:val="TableText"/>
              <w:rPr>
                <w:rStyle w:val="Blue"/>
                <w:rFonts w:cs="Calibri"/>
                <w:color w:val="auto"/>
                <w:sz w:val="18"/>
                <w:szCs w:val="18"/>
              </w:rPr>
            </w:pPr>
            <w:r w:rsidRPr="00061994">
              <w:rPr>
                <w:rStyle w:val="Blue"/>
                <w:rFonts w:cs="Calibri"/>
                <w:color w:val="auto"/>
                <w:sz w:val="18"/>
                <w:szCs w:val="18"/>
              </w:rPr>
              <w:t xml:space="preserve">MCERTS FPF Monitoring Point </w:t>
            </w:r>
          </w:p>
          <w:p w14:paraId="3931154D" w14:textId="77777777" w:rsidR="005616F6" w:rsidRPr="00061994" w:rsidRDefault="005616F6" w:rsidP="005616F6">
            <w:pPr>
              <w:pStyle w:val="TableText"/>
              <w:rPr>
                <w:rStyle w:val="Blue"/>
                <w:rFonts w:cs="Calibri"/>
                <w:color w:val="auto"/>
                <w:sz w:val="18"/>
                <w:szCs w:val="18"/>
              </w:rPr>
            </w:pPr>
            <w:r w:rsidRPr="00061994">
              <w:rPr>
                <w:rStyle w:val="Blue"/>
                <w:rFonts w:cs="Calibri"/>
                <w:color w:val="auto"/>
                <w:sz w:val="18"/>
                <w:szCs w:val="18"/>
              </w:rPr>
              <w:t>and</w:t>
            </w:r>
          </w:p>
          <w:p w14:paraId="2B0AF800" w14:textId="77777777" w:rsidR="005616F6" w:rsidRPr="00061994" w:rsidRDefault="005616F6" w:rsidP="005616F6">
            <w:pPr>
              <w:pStyle w:val="TableText"/>
              <w:rPr>
                <w:rStyle w:val="Blue"/>
                <w:rFonts w:cs="Arial"/>
                <w:color w:val="auto"/>
                <w:sz w:val="18"/>
                <w:szCs w:val="18"/>
              </w:rPr>
            </w:pPr>
            <w:r w:rsidRPr="00061994">
              <w:rPr>
                <w:rStyle w:val="Blue"/>
                <w:rFonts w:cs="Calibri"/>
                <w:color w:val="auto"/>
                <w:sz w:val="18"/>
                <w:szCs w:val="18"/>
              </w:rPr>
              <w:t>EDM to Storm Tank Monitoring Point</w:t>
            </w:r>
          </w:p>
        </w:tc>
        <w:tc>
          <w:tcPr>
            <w:tcW w:w="1082" w:type="pct"/>
            <w:shd w:val="clear" w:color="auto" w:fill="auto"/>
          </w:tcPr>
          <w:p w14:paraId="5ED8E759"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From 01/01/2026:</w:t>
            </w:r>
          </w:p>
          <w:p w14:paraId="423028E2"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Annually</w:t>
            </w:r>
          </w:p>
          <w:p w14:paraId="47D31069" w14:textId="45C72516"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Report to be submitted within 2 months</w:t>
            </w:r>
          </w:p>
        </w:tc>
        <w:tc>
          <w:tcPr>
            <w:tcW w:w="915" w:type="pct"/>
            <w:shd w:val="clear" w:color="auto" w:fill="auto"/>
          </w:tcPr>
          <w:p w14:paraId="07297892" w14:textId="77777777" w:rsidR="005616F6" w:rsidRPr="00061994" w:rsidRDefault="005616F6" w:rsidP="005616F6">
            <w:pPr>
              <w:pStyle w:val="TableText"/>
              <w:rPr>
                <w:rStyle w:val="Blue"/>
                <w:rFonts w:cs="Arial"/>
                <w:color w:val="auto"/>
                <w:sz w:val="18"/>
                <w:szCs w:val="18"/>
              </w:rPr>
            </w:pPr>
            <w:r w:rsidRPr="00061994">
              <w:rPr>
                <w:rStyle w:val="Blue"/>
                <w:rFonts w:cs="Arial"/>
                <w:color w:val="auto"/>
                <w:sz w:val="18"/>
                <w:szCs w:val="18"/>
              </w:rPr>
              <w:t>1</w:t>
            </w:r>
            <w:r w:rsidRPr="00061994">
              <w:rPr>
                <w:rStyle w:val="Blue"/>
                <w:rFonts w:cs="Arial"/>
                <w:color w:val="auto"/>
                <w:sz w:val="18"/>
                <w:szCs w:val="18"/>
                <w:vertAlign w:val="superscript"/>
              </w:rPr>
              <w:t>st</w:t>
            </w:r>
            <w:r w:rsidRPr="00061994">
              <w:rPr>
                <w:rStyle w:val="Blue"/>
                <w:rFonts w:cs="Arial"/>
                <w:color w:val="auto"/>
                <w:sz w:val="18"/>
                <w:szCs w:val="18"/>
              </w:rPr>
              <w:t xml:space="preserve"> January</w:t>
            </w:r>
            <w:r w:rsidRPr="00061994" w:rsidDel="00587BAD">
              <w:rPr>
                <w:rStyle w:val="Blue"/>
                <w:rFonts w:cs="Arial"/>
                <w:color w:val="auto"/>
                <w:sz w:val="18"/>
                <w:szCs w:val="18"/>
              </w:rPr>
              <w:t xml:space="preserve"> </w:t>
            </w:r>
          </w:p>
          <w:p w14:paraId="5D032625" w14:textId="77777777" w:rsidR="005616F6" w:rsidRPr="00061994" w:rsidRDefault="005616F6" w:rsidP="005616F6">
            <w:pPr>
              <w:pStyle w:val="TableText"/>
              <w:rPr>
                <w:rStyle w:val="Blue"/>
                <w:rFonts w:cs="Arial"/>
                <w:color w:val="auto"/>
                <w:sz w:val="18"/>
                <w:szCs w:val="18"/>
              </w:rPr>
            </w:pPr>
          </w:p>
        </w:tc>
      </w:tr>
    </w:tbl>
    <w:p w14:paraId="585A04E0" w14:textId="77777777" w:rsidR="00864DB6" w:rsidRDefault="00864DB6">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64DB6" w:rsidRPr="00C25946" w14:paraId="2F1EAB06" w14:textId="77777777" w:rsidTr="001F4EC0">
        <w:trPr>
          <w:cantSplit/>
          <w:tblHeader/>
        </w:trPr>
        <w:tc>
          <w:tcPr>
            <w:tcW w:w="5000" w:type="pct"/>
            <w:gridSpan w:val="2"/>
            <w:shd w:val="clear" w:color="auto" w:fill="000000"/>
          </w:tcPr>
          <w:p w14:paraId="1079E3A3" w14:textId="77777777" w:rsidR="00864DB6" w:rsidRPr="001F4EC0" w:rsidRDefault="00864DB6" w:rsidP="00821962">
            <w:pPr>
              <w:pStyle w:val="TableText"/>
              <w:rPr>
                <w:b/>
                <w:sz w:val="18"/>
                <w:szCs w:val="18"/>
              </w:rPr>
            </w:pPr>
            <w:r w:rsidRPr="001F4EC0">
              <w:rPr>
                <w:b/>
                <w:sz w:val="18"/>
                <w:szCs w:val="18"/>
              </w:rPr>
              <w:lastRenderedPageBreak/>
              <w:t>Table S4.2 Reporting forms</w:t>
            </w:r>
          </w:p>
        </w:tc>
      </w:tr>
      <w:tr w:rsidR="00864DB6" w:rsidRPr="00C25946" w14:paraId="4E144E5F" w14:textId="77777777" w:rsidTr="001F4EC0">
        <w:trPr>
          <w:cantSplit/>
          <w:tblHeader/>
        </w:trPr>
        <w:tc>
          <w:tcPr>
            <w:tcW w:w="1864" w:type="pct"/>
            <w:shd w:val="clear" w:color="auto" w:fill="auto"/>
          </w:tcPr>
          <w:p w14:paraId="4693D19B" w14:textId="77777777" w:rsidR="00864DB6" w:rsidRPr="001F4EC0" w:rsidRDefault="00864DB6" w:rsidP="00821962">
            <w:pPr>
              <w:pStyle w:val="TableText"/>
              <w:rPr>
                <w:b/>
                <w:sz w:val="18"/>
                <w:szCs w:val="18"/>
              </w:rPr>
            </w:pPr>
            <w:r w:rsidRPr="001F4EC0">
              <w:rPr>
                <w:b/>
                <w:sz w:val="18"/>
                <w:szCs w:val="18"/>
              </w:rPr>
              <w:t>Parameter</w:t>
            </w:r>
          </w:p>
        </w:tc>
        <w:tc>
          <w:tcPr>
            <w:tcW w:w="3136" w:type="pct"/>
            <w:shd w:val="clear" w:color="auto" w:fill="auto"/>
          </w:tcPr>
          <w:p w14:paraId="2FDD0BA4" w14:textId="77777777" w:rsidR="00864DB6" w:rsidRPr="001F4EC0" w:rsidRDefault="00864DB6" w:rsidP="00821962">
            <w:pPr>
              <w:pStyle w:val="TableText"/>
              <w:rPr>
                <w:b/>
                <w:sz w:val="18"/>
                <w:szCs w:val="18"/>
              </w:rPr>
            </w:pPr>
            <w:r w:rsidRPr="001F4EC0">
              <w:rPr>
                <w:b/>
                <w:sz w:val="18"/>
                <w:szCs w:val="18"/>
              </w:rPr>
              <w:t>Reporting format</w:t>
            </w:r>
          </w:p>
        </w:tc>
      </w:tr>
      <w:tr w:rsidR="00864DB6" w:rsidRPr="00C25946" w14:paraId="06EE5062" w14:textId="77777777" w:rsidTr="001F4EC0">
        <w:trPr>
          <w:cantSplit/>
        </w:trPr>
        <w:tc>
          <w:tcPr>
            <w:tcW w:w="1864" w:type="pct"/>
            <w:shd w:val="clear" w:color="auto" w:fill="auto"/>
          </w:tcPr>
          <w:p w14:paraId="7C0F6A66" w14:textId="77777777" w:rsidR="00864DB6" w:rsidRPr="00943A07" w:rsidRDefault="00864DB6" w:rsidP="00821962">
            <w:pPr>
              <w:pStyle w:val="TableText"/>
              <w:rPr>
                <w:rStyle w:val="Blue"/>
                <w:color w:val="auto"/>
                <w:sz w:val="18"/>
                <w:szCs w:val="18"/>
              </w:rPr>
            </w:pPr>
            <w:r w:rsidRPr="00943A07">
              <w:rPr>
                <w:rStyle w:val="Blue"/>
                <w:color w:val="auto"/>
                <w:sz w:val="18"/>
                <w:szCs w:val="18"/>
              </w:rPr>
              <w:t>Dry Weather Flow (daily flows total)</w:t>
            </w:r>
          </w:p>
        </w:tc>
        <w:tc>
          <w:tcPr>
            <w:tcW w:w="3136" w:type="pct"/>
            <w:shd w:val="clear" w:color="auto" w:fill="auto"/>
          </w:tcPr>
          <w:p w14:paraId="7671CDBA" w14:textId="77777777" w:rsidR="00864DB6" w:rsidRPr="00943A07" w:rsidRDefault="00864DB6" w:rsidP="00821962">
            <w:pPr>
              <w:pStyle w:val="TableText"/>
              <w:rPr>
                <w:rStyle w:val="Blue"/>
                <w:color w:val="auto"/>
                <w:sz w:val="18"/>
                <w:szCs w:val="18"/>
              </w:rPr>
            </w:pPr>
            <w:r w:rsidRPr="00943A07">
              <w:rPr>
                <w:rStyle w:val="Blue"/>
                <w:color w:val="auto"/>
                <w:sz w:val="18"/>
                <w:szCs w:val="18"/>
              </w:rPr>
              <w:t>Electronic format specified by Natural Resources Wales</w:t>
            </w:r>
          </w:p>
        </w:tc>
      </w:tr>
      <w:tr w:rsidR="00864DB6" w:rsidRPr="00C25946" w14:paraId="1E44FACD" w14:textId="77777777" w:rsidTr="001F4EC0">
        <w:trPr>
          <w:cantSplit/>
        </w:trPr>
        <w:tc>
          <w:tcPr>
            <w:tcW w:w="1864" w:type="pct"/>
            <w:shd w:val="clear" w:color="auto" w:fill="auto"/>
          </w:tcPr>
          <w:p w14:paraId="7F8E8428" w14:textId="77777777" w:rsidR="00864DB6" w:rsidRPr="00943A07" w:rsidRDefault="00864DB6" w:rsidP="00821962">
            <w:pPr>
              <w:pStyle w:val="TableText"/>
              <w:rPr>
                <w:rStyle w:val="Blue"/>
                <w:color w:val="auto"/>
                <w:sz w:val="18"/>
                <w:szCs w:val="18"/>
              </w:rPr>
            </w:pPr>
            <w:r w:rsidRPr="00943A07">
              <w:rPr>
                <w:rStyle w:val="Blue"/>
                <w:color w:val="auto"/>
                <w:sz w:val="18"/>
                <w:szCs w:val="18"/>
              </w:rPr>
              <w:t>15-minute flow</w:t>
            </w:r>
          </w:p>
        </w:tc>
        <w:tc>
          <w:tcPr>
            <w:tcW w:w="3136" w:type="pct"/>
            <w:shd w:val="clear" w:color="auto" w:fill="auto"/>
          </w:tcPr>
          <w:p w14:paraId="1970FA74" w14:textId="77777777" w:rsidR="00864DB6" w:rsidRPr="00943A07" w:rsidRDefault="00864DB6" w:rsidP="00821962">
            <w:pPr>
              <w:pStyle w:val="TableText"/>
              <w:rPr>
                <w:rStyle w:val="Blue"/>
                <w:color w:val="auto"/>
                <w:sz w:val="18"/>
                <w:szCs w:val="18"/>
              </w:rPr>
            </w:pPr>
            <w:r w:rsidRPr="00943A07">
              <w:rPr>
                <w:rStyle w:val="Blue"/>
                <w:color w:val="auto"/>
                <w:sz w:val="18"/>
                <w:szCs w:val="18"/>
              </w:rPr>
              <w:t>Electronic format specified by Natural Resources Wales</w:t>
            </w:r>
          </w:p>
        </w:tc>
      </w:tr>
      <w:tr w:rsidR="00864DB6" w:rsidRPr="00C25946" w14:paraId="6E942E37" w14:textId="77777777" w:rsidTr="001F4EC0">
        <w:trPr>
          <w:cantSplit/>
        </w:trPr>
        <w:tc>
          <w:tcPr>
            <w:tcW w:w="1864" w:type="pct"/>
            <w:shd w:val="clear" w:color="auto" w:fill="auto"/>
          </w:tcPr>
          <w:p w14:paraId="435D5727" w14:textId="7597B3BF" w:rsidR="00864DB6" w:rsidRPr="00943A07" w:rsidRDefault="00864DB6" w:rsidP="00821962">
            <w:pPr>
              <w:pStyle w:val="TableText"/>
              <w:rPr>
                <w:rStyle w:val="Blue"/>
                <w:color w:val="auto"/>
                <w:sz w:val="18"/>
                <w:szCs w:val="18"/>
              </w:rPr>
            </w:pPr>
            <w:r w:rsidRPr="00943A07">
              <w:rPr>
                <w:rStyle w:val="Blue"/>
                <w:color w:val="auto"/>
                <w:sz w:val="18"/>
                <w:szCs w:val="18"/>
              </w:rPr>
              <w:t>OSM - ATU-BOD as O</w:t>
            </w:r>
            <w:r w:rsidRPr="00943A07">
              <w:rPr>
                <w:rStyle w:val="Blue"/>
                <w:color w:val="auto"/>
                <w:sz w:val="18"/>
                <w:szCs w:val="18"/>
                <w:vertAlign w:val="subscript"/>
              </w:rPr>
              <w:t>2</w:t>
            </w:r>
            <w:r w:rsidRPr="00943A07">
              <w:rPr>
                <w:rStyle w:val="Blue"/>
                <w:color w:val="auto"/>
                <w:sz w:val="18"/>
                <w:szCs w:val="18"/>
              </w:rPr>
              <w:t>, ammoniacal nitrogen (expressed as N), suspended solids (measured after drying at 105°C)</w:t>
            </w:r>
          </w:p>
        </w:tc>
        <w:tc>
          <w:tcPr>
            <w:tcW w:w="3136" w:type="pct"/>
            <w:shd w:val="clear" w:color="auto" w:fill="auto"/>
          </w:tcPr>
          <w:p w14:paraId="6EE55253" w14:textId="77777777" w:rsidR="00864DB6" w:rsidRPr="00943A07" w:rsidRDefault="00864DB6" w:rsidP="00821962">
            <w:pPr>
              <w:pStyle w:val="TableText"/>
              <w:rPr>
                <w:rStyle w:val="Blue"/>
                <w:color w:val="auto"/>
                <w:sz w:val="18"/>
                <w:szCs w:val="18"/>
              </w:rPr>
            </w:pPr>
            <w:r w:rsidRPr="00943A07">
              <w:rPr>
                <w:rStyle w:val="Blue"/>
                <w:color w:val="auto"/>
                <w:sz w:val="18"/>
                <w:szCs w:val="18"/>
              </w:rPr>
              <w:t xml:space="preserve">Quarterly - Electronic format specified by Natural Resources Wales </w:t>
            </w:r>
          </w:p>
        </w:tc>
      </w:tr>
      <w:tr w:rsidR="00864DB6" w:rsidRPr="00C25946" w14:paraId="01A9004B" w14:textId="77777777" w:rsidTr="001F4EC0">
        <w:trPr>
          <w:cantSplit/>
        </w:trPr>
        <w:tc>
          <w:tcPr>
            <w:tcW w:w="1864" w:type="pct"/>
            <w:shd w:val="clear" w:color="auto" w:fill="auto"/>
          </w:tcPr>
          <w:p w14:paraId="45BDDBC2" w14:textId="77777777" w:rsidR="00864DB6" w:rsidRPr="00943A07" w:rsidRDefault="00864DB6" w:rsidP="00821962">
            <w:pPr>
              <w:pStyle w:val="TableText"/>
              <w:rPr>
                <w:rStyle w:val="Blue"/>
                <w:color w:val="auto"/>
                <w:sz w:val="18"/>
                <w:szCs w:val="18"/>
              </w:rPr>
            </w:pPr>
            <w:r w:rsidRPr="00943A07">
              <w:rPr>
                <w:rStyle w:val="Blue"/>
                <w:color w:val="auto"/>
                <w:sz w:val="18"/>
                <w:szCs w:val="18"/>
              </w:rPr>
              <w:t>Operator Self-Monitoring summary report</w:t>
            </w:r>
          </w:p>
        </w:tc>
        <w:tc>
          <w:tcPr>
            <w:tcW w:w="3136" w:type="pct"/>
            <w:shd w:val="clear" w:color="auto" w:fill="auto"/>
          </w:tcPr>
          <w:p w14:paraId="1FA46AFC" w14:textId="77777777" w:rsidR="00864DB6" w:rsidRPr="00943A07" w:rsidRDefault="00864DB6" w:rsidP="00821962">
            <w:pPr>
              <w:pStyle w:val="TableText"/>
              <w:rPr>
                <w:rStyle w:val="Blue"/>
                <w:color w:val="auto"/>
                <w:sz w:val="18"/>
                <w:szCs w:val="18"/>
              </w:rPr>
            </w:pPr>
            <w:r w:rsidRPr="00943A07">
              <w:rPr>
                <w:rStyle w:val="Blue"/>
                <w:color w:val="auto"/>
                <w:sz w:val="18"/>
                <w:szCs w:val="18"/>
              </w:rPr>
              <w:t xml:space="preserve">Annually - Summary report of compliance with the monitoring programme specified in Table 3.1 and schedule 3B in a format specified by Natural Resources Wales  </w:t>
            </w:r>
          </w:p>
        </w:tc>
      </w:tr>
      <w:tr w:rsidR="00864DB6" w:rsidRPr="00C25946" w14:paraId="2FE26D9A" w14:textId="77777777" w:rsidTr="001F4EC0">
        <w:trPr>
          <w:cantSplit/>
        </w:trPr>
        <w:tc>
          <w:tcPr>
            <w:tcW w:w="1864" w:type="pct"/>
            <w:shd w:val="clear" w:color="auto" w:fill="auto"/>
          </w:tcPr>
          <w:p w14:paraId="4B7D004E" w14:textId="77777777" w:rsidR="00864DB6" w:rsidRPr="00265CBE" w:rsidRDefault="00864DB6" w:rsidP="00821962">
            <w:pPr>
              <w:pStyle w:val="TableText"/>
              <w:rPr>
                <w:rStyle w:val="Blue"/>
                <w:color w:val="auto"/>
                <w:sz w:val="18"/>
                <w:szCs w:val="18"/>
              </w:rPr>
            </w:pPr>
            <w:r w:rsidRPr="00265CBE">
              <w:rPr>
                <w:rStyle w:val="Blue"/>
                <w:color w:val="auto"/>
                <w:sz w:val="18"/>
                <w:szCs w:val="18"/>
              </w:rPr>
              <w:t>Settled storm overflow performance including number and duration of block-counted spills</w:t>
            </w:r>
          </w:p>
        </w:tc>
        <w:tc>
          <w:tcPr>
            <w:tcW w:w="3136" w:type="pct"/>
            <w:shd w:val="clear" w:color="auto" w:fill="auto"/>
          </w:tcPr>
          <w:p w14:paraId="15819FFC" w14:textId="258DDADC" w:rsidR="00864DB6" w:rsidRPr="00265CBE" w:rsidRDefault="00864DB6" w:rsidP="00821962">
            <w:pPr>
              <w:pStyle w:val="TableText"/>
              <w:rPr>
                <w:rStyle w:val="Blue"/>
                <w:color w:val="auto"/>
                <w:sz w:val="18"/>
                <w:szCs w:val="18"/>
              </w:rPr>
            </w:pPr>
            <w:r w:rsidRPr="00265CBE">
              <w:rPr>
                <w:rStyle w:val="Pink"/>
                <w:color w:val="auto"/>
                <w:sz w:val="18"/>
                <w:szCs w:val="18"/>
              </w:rPr>
              <w:t>Annual summary report</w:t>
            </w:r>
            <w:r w:rsidRPr="00265CBE">
              <w:rPr>
                <w:rStyle w:val="Blue"/>
                <w:color w:val="auto"/>
                <w:sz w:val="18"/>
                <w:szCs w:val="18"/>
              </w:rPr>
              <w:t xml:space="preserve"> or other form as agreed in writing by Natural Resources Wales</w:t>
            </w:r>
          </w:p>
          <w:p w14:paraId="28E337DA" w14:textId="77777777" w:rsidR="00864DB6" w:rsidRPr="00265CBE" w:rsidRDefault="00864DB6" w:rsidP="00821962">
            <w:pPr>
              <w:pStyle w:val="TableText"/>
              <w:rPr>
                <w:rStyle w:val="Blue"/>
                <w:color w:val="auto"/>
                <w:sz w:val="18"/>
                <w:szCs w:val="18"/>
              </w:rPr>
            </w:pPr>
          </w:p>
        </w:tc>
      </w:tr>
      <w:tr w:rsidR="00864DB6" w:rsidRPr="00C25946" w14:paraId="58A1F5D7" w14:textId="77777777" w:rsidTr="001F4EC0">
        <w:trPr>
          <w:cantSplit/>
        </w:trPr>
        <w:tc>
          <w:tcPr>
            <w:tcW w:w="1864" w:type="pct"/>
            <w:shd w:val="clear" w:color="auto" w:fill="auto"/>
          </w:tcPr>
          <w:p w14:paraId="36C51F7F" w14:textId="5EA0883C" w:rsidR="00864DB6" w:rsidRPr="00265CBE" w:rsidRDefault="00864DB6" w:rsidP="00265CBE">
            <w:pPr>
              <w:pStyle w:val="TableText"/>
              <w:rPr>
                <w:rStyle w:val="Blue"/>
                <w:rFonts w:cs="Arial"/>
                <w:color w:val="auto"/>
                <w:sz w:val="18"/>
                <w:szCs w:val="18"/>
              </w:rPr>
            </w:pPr>
            <w:r w:rsidRPr="00265CBE">
              <w:rPr>
                <w:rStyle w:val="Blue"/>
                <w:rFonts w:cs="Arial"/>
                <w:color w:val="auto"/>
                <w:sz w:val="18"/>
                <w:szCs w:val="18"/>
              </w:rPr>
              <w:t>Settled storm sewage discharge operation monitoring yes/no or start and end times</w:t>
            </w:r>
          </w:p>
        </w:tc>
        <w:tc>
          <w:tcPr>
            <w:tcW w:w="3136" w:type="pct"/>
            <w:shd w:val="clear" w:color="auto" w:fill="auto"/>
          </w:tcPr>
          <w:p w14:paraId="4356164A" w14:textId="77777777" w:rsidR="00864DB6" w:rsidRPr="00265CBE" w:rsidRDefault="00864DB6" w:rsidP="0004344E">
            <w:pPr>
              <w:pStyle w:val="TableText"/>
              <w:rPr>
                <w:rStyle w:val="Pink"/>
                <w:color w:val="auto"/>
                <w:sz w:val="18"/>
                <w:szCs w:val="18"/>
              </w:rPr>
            </w:pPr>
            <w:r w:rsidRPr="00265CBE">
              <w:rPr>
                <w:rStyle w:val="Blue"/>
                <w:rFonts w:cs="Arial"/>
                <w:color w:val="auto"/>
                <w:sz w:val="18"/>
                <w:szCs w:val="18"/>
              </w:rPr>
              <w:t>Electronic format specified by Natural Resources Wales</w:t>
            </w:r>
          </w:p>
        </w:tc>
      </w:tr>
      <w:tr w:rsidR="00864DB6" w:rsidRPr="00C25946" w14:paraId="0469F6FD" w14:textId="77777777" w:rsidTr="001F4EC0">
        <w:trPr>
          <w:cantSplit/>
        </w:trPr>
        <w:tc>
          <w:tcPr>
            <w:tcW w:w="1864" w:type="pct"/>
            <w:shd w:val="clear" w:color="auto" w:fill="auto"/>
          </w:tcPr>
          <w:p w14:paraId="3BA4307A" w14:textId="25A0225C" w:rsidR="00864DB6" w:rsidRPr="00265CBE" w:rsidRDefault="00864DB6" w:rsidP="00265CBE">
            <w:pPr>
              <w:pStyle w:val="TableText"/>
              <w:rPr>
                <w:rFonts w:cs="Arial"/>
                <w:sz w:val="18"/>
                <w:szCs w:val="18"/>
              </w:rPr>
            </w:pPr>
            <w:r w:rsidRPr="00265CBE">
              <w:rPr>
                <w:rStyle w:val="Blue"/>
                <w:rFonts w:cs="Arial"/>
                <w:color w:val="auto"/>
                <w:sz w:val="18"/>
                <w:szCs w:val="18"/>
              </w:rPr>
              <w:t>Settled storm sewage discharge operation monitoring status (operational / not operational)</w:t>
            </w:r>
          </w:p>
        </w:tc>
        <w:tc>
          <w:tcPr>
            <w:tcW w:w="3136" w:type="pct"/>
            <w:shd w:val="clear" w:color="auto" w:fill="auto"/>
          </w:tcPr>
          <w:p w14:paraId="24E48ECA" w14:textId="22064B5B" w:rsidR="00864DB6" w:rsidRPr="00265CBE" w:rsidRDefault="00864DB6" w:rsidP="0004344E">
            <w:pPr>
              <w:pStyle w:val="TableText"/>
              <w:rPr>
                <w:rStyle w:val="Blue"/>
                <w:rFonts w:cs="Arial"/>
                <w:color w:val="auto"/>
                <w:sz w:val="18"/>
                <w:szCs w:val="18"/>
              </w:rPr>
            </w:pPr>
            <w:r w:rsidRPr="00265CBE">
              <w:rPr>
                <w:rStyle w:val="Blue"/>
                <w:rFonts w:cs="Arial"/>
                <w:color w:val="auto"/>
                <w:sz w:val="18"/>
                <w:szCs w:val="18"/>
              </w:rPr>
              <w:t>Annual summary report or other form as agreed in writing by Natural Resources Wales</w:t>
            </w:r>
          </w:p>
          <w:p w14:paraId="6F46A662" w14:textId="77777777" w:rsidR="00864DB6" w:rsidRPr="00265CBE" w:rsidRDefault="00864DB6" w:rsidP="0004344E">
            <w:pPr>
              <w:pStyle w:val="TableText"/>
              <w:rPr>
                <w:rFonts w:cs="Arial"/>
                <w:sz w:val="18"/>
                <w:szCs w:val="18"/>
              </w:rPr>
            </w:pPr>
            <w:r w:rsidRPr="00265CBE">
              <w:rPr>
                <w:rStyle w:val="Blue"/>
                <w:rFonts w:cs="Arial"/>
                <w:color w:val="auto"/>
                <w:sz w:val="18"/>
                <w:szCs w:val="18"/>
              </w:rPr>
              <w:t>Percentage of time in the recording period that event duration monitoring equipment is operational</w:t>
            </w:r>
          </w:p>
        </w:tc>
      </w:tr>
      <w:tr w:rsidR="00864DB6" w:rsidRPr="00C25946" w14:paraId="67319E52" w14:textId="77777777" w:rsidTr="001F4EC0">
        <w:trPr>
          <w:cantSplit/>
        </w:trPr>
        <w:tc>
          <w:tcPr>
            <w:tcW w:w="1864" w:type="pct"/>
            <w:shd w:val="clear" w:color="auto" w:fill="auto"/>
          </w:tcPr>
          <w:p w14:paraId="70350546" w14:textId="77777777" w:rsidR="00864DB6" w:rsidRPr="00265CBE" w:rsidRDefault="00864DB6" w:rsidP="0004344E">
            <w:pPr>
              <w:pStyle w:val="TableText"/>
              <w:rPr>
                <w:rFonts w:cs="Arial"/>
                <w:sz w:val="18"/>
                <w:szCs w:val="18"/>
              </w:rPr>
            </w:pPr>
            <w:r w:rsidRPr="00265CBE">
              <w:rPr>
                <w:rFonts w:cs="Arial"/>
                <w:sz w:val="18"/>
                <w:szCs w:val="18"/>
              </w:rPr>
              <w:t xml:space="preserve">Investigation into the operation of the </w:t>
            </w:r>
            <w:r w:rsidRPr="00265CBE">
              <w:rPr>
                <w:sz w:val="18"/>
                <w:szCs w:val="18"/>
              </w:rPr>
              <w:t>settled storm</w:t>
            </w:r>
            <w:r w:rsidRPr="00265CBE">
              <w:rPr>
                <w:rFonts w:cs="Arial"/>
                <w:sz w:val="18"/>
                <w:szCs w:val="18"/>
              </w:rPr>
              <w:t xml:space="preserve"> overflow</w:t>
            </w:r>
          </w:p>
        </w:tc>
        <w:tc>
          <w:tcPr>
            <w:tcW w:w="3136" w:type="pct"/>
            <w:shd w:val="clear" w:color="auto" w:fill="auto"/>
          </w:tcPr>
          <w:p w14:paraId="3D184591" w14:textId="77777777" w:rsidR="00864DB6" w:rsidRPr="00265CBE" w:rsidRDefault="00864DB6" w:rsidP="0004344E">
            <w:pPr>
              <w:pStyle w:val="TableText"/>
              <w:rPr>
                <w:rFonts w:cs="Arial"/>
                <w:sz w:val="18"/>
                <w:szCs w:val="18"/>
              </w:rPr>
            </w:pPr>
            <w:r w:rsidRPr="00265CBE">
              <w:rPr>
                <w:rFonts w:cs="Arial"/>
                <w:sz w:val="18"/>
                <w:szCs w:val="18"/>
              </w:rPr>
              <w:t xml:space="preserve">Electronic format as agreed in writing by Natural Resources Wales. </w:t>
            </w:r>
          </w:p>
        </w:tc>
      </w:tr>
      <w:tr w:rsidR="00864DB6" w:rsidRPr="00C25946" w14:paraId="75FFAF4C" w14:textId="77777777" w:rsidTr="001F4EC0">
        <w:trPr>
          <w:cantSplit/>
        </w:trPr>
        <w:tc>
          <w:tcPr>
            <w:tcW w:w="1864" w:type="pct"/>
            <w:shd w:val="clear" w:color="auto" w:fill="auto"/>
          </w:tcPr>
          <w:p w14:paraId="685CAE56" w14:textId="77777777" w:rsidR="00864DB6" w:rsidRPr="00265CBE" w:rsidRDefault="00864DB6" w:rsidP="0004344E">
            <w:pPr>
              <w:pStyle w:val="TableText"/>
              <w:rPr>
                <w:rStyle w:val="Blue"/>
                <w:color w:val="auto"/>
                <w:sz w:val="18"/>
                <w:szCs w:val="18"/>
              </w:rPr>
            </w:pPr>
            <w:r w:rsidRPr="00265CBE">
              <w:rPr>
                <w:rStyle w:val="Blue"/>
                <w:color w:val="auto"/>
                <w:sz w:val="18"/>
                <w:szCs w:val="18"/>
              </w:rPr>
              <w:t>Flow passed forward monitoring</w:t>
            </w:r>
          </w:p>
        </w:tc>
        <w:tc>
          <w:tcPr>
            <w:tcW w:w="3136" w:type="pct"/>
            <w:shd w:val="clear" w:color="auto" w:fill="auto"/>
          </w:tcPr>
          <w:p w14:paraId="4698FBC6" w14:textId="77777777" w:rsidR="00864DB6" w:rsidRPr="00265CBE" w:rsidRDefault="00864DB6" w:rsidP="0004344E">
            <w:pPr>
              <w:pStyle w:val="TableText"/>
              <w:rPr>
                <w:rStyle w:val="Pink"/>
                <w:color w:val="auto"/>
                <w:sz w:val="18"/>
                <w:szCs w:val="18"/>
              </w:rPr>
            </w:pPr>
            <w:r w:rsidRPr="00265CBE">
              <w:rPr>
                <w:rStyle w:val="Blue"/>
                <w:color w:val="auto"/>
                <w:sz w:val="18"/>
                <w:szCs w:val="18"/>
              </w:rPr>
              <w:t>Electronic format specified by Natural Resources Wales</w:t>
            </w:r>
          </w:p>
        </w:tc>
      </w:tr>
      <w:tr w:rsidR="00864DB6" w:rsidRPr="00C25946" w14:paraId="3304AC98" w14:textId="77777777" w:rsidTr="001F4EC0">
        <w:trPr>
          <w:cantSplit/>
        </w:trPr>
        <w:tc>
          <w:tcPr>
            <w:tcW w:w="1864" w:type="pct"/>
            <w:shd w:val="clear" w:color="auto" w:fill="auto"/>
          </w:tcPr>
          <w:p w14:paraId="6CF4E4AD" w14:textId="77777777" w:rsidR="00864DB6" w:rsidRPr="00265CBE" w:rsidRDefault="00864DB6" w:rsidP="0004344E">
            <w:pPr>
              <w:pStyle w:val="TableText"/>
              <w:rPr>
                <w:rStyle w:val="Blue"/>
                <w:color w:val="auto"/>
                <w:sz w:val="18"/>
                <w:szCs w:val="18"/>
              </w:rPr>
            </w:pPr>
            <w:r w:rsidRPr="00265CBE">
              <w:rPr>
                <w:rStyle w:val="Blue"/>
                <w:color w:val="auto"/>
                <w:sz w:val="18"/>
                <w:szCs w:val="18"/>
              </w:rPr>
              <w:t>Overflow operation (into storm storage) yes/no or start and end times</w:t>
            </w:r>
          </w:p>
        </w:tc>
        <w:tc>
          <w:tcPr>
            <w:tcW w:w="3136" w:type="pct"/>
            <w:shd w:val="clear" w:color="auto" w:fill="auto"/>
          </w:tcPr>
          <w:p w14:paraId="09F5BA9C" w14:textId="77777777" w:rsidR="00864DB6" w:rsidRPr="00265CBE" w:rsidRDefault="00864DB6" w:rsidP="0004344E">
            <w:pPr>
              <w:pStyle w:val="TableText"/>
              <w:rPr>
                <w:rStyle w:val="Pink"/>
                <w:color w:val="auto"/>
                <w:sz w:val="18"/>
                <w:szCs w:val="18"/>
              </w:rPr>
            </w:pPr>
            <w:r w:rsidRPr="00265CBE">
              <w:rPr>
                <w:rStyle w:val="Blue"/>
                <w:color w:val="auto"/>
                <w:sz w:val="18"/>
                <w:szCs w:val="18"/>
              </w:rPr>
              <w:t>Electronic format specified by Natural Resources Wales</w:t>
            </w:r>
          </w:p>
        </w:tc>
      </w:tr>
      <w:tr w:rsidR="00864DB6" w:rsidRPr="00C25946" w14:paraId="4C071BC8" w14:textId="77777777" w:rsidTr="001F4EC0">
        <w:trPr>
          <w:cantSplit/>
        </w:trPr>
        <w:tc>
          <w:tcPr>
            <w:tcW w:w="1864" w:type="pct"/>
            <w:shd w:val="clear" w:color="auto" w:fill="auto"/>
          </w:tcPr>
          <w:p w14:paraId="555E065B" w14:textId="77777777" w:rsidR="00864DB6" w:rsidRPr="00E43FF5" w:rsidRDefault="00864DB6"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1326A14F" w14:textId="77777777" w:rsidR="00864DB6" w:rsidRPr="00E43FF5" w:rsidRDefault="00864DB6"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864DB6" w:rsidRPr="00C25946" w14:paraId="60FCAF3D" w14:textId="77777777" w:rsidTr="001F4EC0">
        <w:trPr>
          <w:cantSplit/>
        </w:trPr>
        <w:tc>
          <w:tcPr>
            <w:tcW w:w="1864" w:type="pct"/>
            <w:shd w:val="clear" w:color="auto" w:fill="auto"/>
          </w:tcPr>
          <w:p w14:paraId="47C19774" w14:textId="77777777" w:rsidR="00864DB6" w:rsidRPr="00E43FF5" w:rsidRDefault="00864DB6"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68DC2823" w14:textId="77777777" w:rsidR="00864DB6" w:rsidRPr="00E43FF5" w:rsidRDefault="00864DB6"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18A63344" w14:textId="77777777" w:rsidR="00864DB6" w:rsidRPr="00796C48" w:rsidRDefault="00864DB6" w:rsidP="00821962">
      <w:pPr>
        <w:pStyle w:val="Heading1"/>
        <w:ind w:left="567"/>
        <w:rPr>
          <w:sz w:val="36"/>
        </w:rPr>
      </w:pPr>
      <w:r>
        <w:rPr>
          <w:sz w:val="36"/>
        </w:rPr>
        <w:br w:type="page"/>
      </w:r>
      <w:r w:rsidRPr="00796C48">
        <w:rPr>
          <w:sz w:val="36"/>
        </w:rPr>
        <w:lastRenderedPageBreak/>
        <w:t xml:space="preserve">Schedule 5 – Notification </w:t>
      </w:r>
    </w:p>
    <w:p w14:paraId="3B097B84" w14:textId="77777777" w:rsidR="00864DB6" w:rsidRPr="0006689A" w:rsidRDefault="00864DB6"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75D43930" w14:textId="77777777" w:rsidR="00864DB6" w:rsidRPr="0006689A" w:rsidRDefault="00864DB6"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9A2D627" w14:textId="77777777" w:rsidR="00864DB6" w:rsidRPr="0006689A" w:rsidRDefault="00864DB6"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6FE8FC7" w14:textId="77777777" w:rsidR="00864DB6" w:rsidRPr="0006689A" w:rsidRDefault="00864DB6"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64DB6" w:rsidRPr="00834B3A" w14:paraId="40B1D19D" w14:textId="77777777" w:rsidTr="001F4EC0">
        <w:trPr>
          <w:cantSplit/>
        </w:trPr>
        <w:tc>
          <w:tcPr>
            <w:tcW w:w="1469" w:type="pct"/>
            <w:shd w:val="clear" w:color="auto" w:fill="auto"/>
          </w:tcPr>
          <w:p w14:paraId="0EDE9791" w14:textId="77777777" w:rsidR="00864DB6" w:rsidRPr="00943A07" w:rsidRDefault="00864DB6" w:rsidP="00821962">
            <w:pPr>
              <w:pStyle w:val="TableText"/>
              <w:rPr>
                <w:sz w:val="18"/>
                <w:szCs w:val="18"/>
              </w:rPr>
            </w:pPr>
            <w:r w:rsidRPr="00943A07">
              <w:rPr>
                <w:sz w:val="18"/>
                <w:szCs w:val="18"/>
              </w:rPr>
              <w:t>Permit Number</w:t>
            </w:r>
          </w:p>
        </w:tc>
        <w:tc>
          <w:tcPr>
            <w:tcW w:w="3531" w:type="pct"/>
            <w:shd w:val="clear" w:color="auto" w:fill="auto"/>
          </w:tcPr>
          <w:p w14:paraId="0C695A17" w14:textId="77777777" w:rsidR="00864DB6" w:rsidRPr="00943A07" w:rsidRDefault="00864DB6" w:rsidP="00821962">
            <w:pPr>
              <w:pStyle w:val="TableText"/>
            </w:pPr>
            <w:r w:rsidRPr="00943A07">
              <w:rPr>
                <w:noProof/>
              </w:rPr>
              <w:t>S/01/55976/R</w:t>
            </w:r>
          </w:p>
        </w:tc>
      </w:tr>
      <w:tr w:rsidR="00864DB6" w:rsidRPr="00834B3A" w14:paraId="5915D9EE" w14:textId="77777777" w:rsidTr="001F4EC0">
        <w:trPr>
          <w:cantSplit/>
        </w:trPr>
        <w:tc>
          <w:tcPr>
            <w:tcW w:w="1469" w:type="pct"/>
            <w:shd w:val="clear" w:color="auto" w:fill="auto"/>
          </w:tcPr>
          <w:p w14:paraId="00C342CA" w14:textId="77777777" w:rsidR="00864DB6" w:rsidRPr="00943A07" w:rsidRDefault="00864DB6" w:rsidP="00821962">
            <w:pPr>
              <w:pStyle w:val="TableText"/>
              <w:rPr>
                <w:sz w:val="18"/>
                <w:szCs w:val="18"/>
              </w:rPr>
            </w:pPr>
            <w:r w:rsidRPr="00943A07">
              <w:rPr>
                <w:sz w:val="18"/>
                <w:szCs w:val="18"/>
              </w:rPr>
              <w:t>Name of operator</w:t>
            </w:r>
          </w:p>
        </w:tc>
        <w:tc>
          <w:tcPr>
            <w:tcW w:w="3531" w:type="pct"/>
            <w:shd w:val="clear" w:color="auto" w:fill="auto"/>
          </w:tcPr>
          <w:p w14:paraId="5DE5EF30" w14:textId="77777777" w:rsidR="00864DB6" w:rsidRPr="00943A07" w:rsidRDefault="00864DB6" w:rsidP="00821962">
            <w:pPr>
              <w:pStyle w:val="TableText"/>
            </w:pPr>
            <w:r w:rsidRPr="00943A07">
              <w:t>Dŵr Cymru Cyfyngedig</w:t>
            </w:r>
          </w:p>
        </w:tc>
      </w:tr>
      <w:tr w:rsidR="00864DB6" w:rsidRPr="00864DB6" w14:paraId="5A92287F" w14:textId="77777777" w:rsidTr="001F4EC0">
        <w:trPr>
          <w:cantSplit/>
        </w:trPr>
        <w:tc>
          <w:tcPr>
            <w:tcW w:w="1469" w:type="pct"/>
            <w:shd w:val="clear" w:color="auto" w:fill="auto"/>
          </w:tcPr>
          <w:p w14:paraId="36566E6E" w14:textId="77777777" w:rsidR="00864DB6" w:rsidRPr="00943A07" w:rsidRDefault="00864DB6" w:rsidP="00821962">
            <w:pPr>
              <w:pStyle w:val="TableText"/>
              <w:rPr>
                <w:sz w:val="18"/>
                <w:szCs w:val="18"/>
              </w:rPr>
            </w:pPr>
            <w:r w:rsidRPr="00943A07">
              <w:rPr>
                <w:sz w:val="18"/>
                <w:szCs w:val="18"/>
              </w:rPr>
              <w:t>Location of Facility</w:t>
            </w:r>
          </w:p>
        </w:tc>
        <w:tc>
          <w:tcPr>
            <w:tcW w:w="3531" w:type="pct"/>
            <w:shd w:val="clear" w:color="auto" w:fill="auto"/>
          </w:tcPr>
          <w:p w14:paraId="2CD74C2D" w14:textId="77777777" w:rsidR="00864DB6" w:rsidRPr="00943A07" w:rsidRDefault="00864DB6" w:rsidP="00821962">
            <w:pPr>
              <w:pStyle w:val="TableText"/>
            </w:pPr>
            <w:r w:rsidRPr="00943A07">
              <w:rPr>
                <w:noProof/>
              </w:rPr>
              <w:t>Carno Wastewater Treatment Works</w:t>
            </w:r>
            <w:r w:rsidRPr="00943A07">
              <w:t xml:space="preserve">, </w:t>
            </w:r>
            <w:r w:rsidRPr="00943A07">
              <w:rPr>
                <w:noProof/>
              </w:rPr>
              <w:t>Track off Ffordd Dol-Lin</w:t>
            </w:r>
            <w:r w:rsidRPr="00943A07">
              <w:t xml:space="preserve">, </w:t>
            </w:r>
            <w:r w:rsidRPr="00943A07">
              <w:rPr>
                <w:noProof/>
              </w:rPr>
              <w:t>Carno Village</w:t>
            </w:r>
            <w:r w:rsidRPr="00943A07">
              <w:t xml:space="preserve">, </w:t>
            </w:r>
            <w:r w:rsidRPr="00943A07">
              <w:rPr>
                <w:noProof/>
              </w:rPr>
              <w:t>Near Newtown, Powys</w:t>
            </w:r>
            <w:r w:rsidRPr="00943A07">
              <w:t xml:space="preserve">, </w:t>
            </w:r>
            <w:r w:rsidRPr="00943A07">
              <w:rPr>
                <w:noProof/>
              </w:rPr>
              <w:t>SY17 5LT</w:t>
            </w:r>
          </w:p>
        </w:tc>
      </w:tr>
      <w:tr w:rsidR="00864DB6" w:rsidRPr="00834B3A" w14:paraId="14DCE0E9" w14:textId="77777777" w:rsidTr="001F4EC0">
        <w:trPr>
          <w:cantSplit/>
        </w:trPr>
        <w:tc>
          <w:tcPr>
            <w:tcW w:w="1469" w:type="pct"/>
            <w:shd w:val="clear" w:color="auto" w:fill="auto"/>
          </w:tcPr>
          <w:p w14:paraId="34287B49" w14:textId="77777777" w:rsidR="00864DB6" w:rsidRPr="001F4EC0" w:rsidRDefault="00864DB6"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100E6F9F" w14:textId="77777777" w:rsidR="00864DB6" w:rsidRPr="00926B5E" w:rsidRDefault="00864DB6" w:rsidP="00821962">
            <w:pPr>
              <w:pStyle w:val="TableText"/>
            </w:pPr>
          </w:p>
        </w:tc>
      </w:tr>
    </w:tbl>
    <w:p w14:paraId="78ACFC52" w14:textId="77777777" w:rsidR="00864DB6" w:rsidRDefault="00864DB6"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64DB6" w:rsidRPr="00C15459" w14:paraId="2ACC08FD" w14:textId="77777777" w:rsidTr="001F4EC0">
        <w:trPr>
          <w:cantSplit/>
          <w:tblHeader/>
        </w:trPr>
        <w:tc>
          <w:tcPr>
            <w:tcW w:w="5000" w:type="pct"/>
            <w:gridSpan w:val="2"/>
            <w:shd w:val="clear" w:color="auto" w:fill="auto"/>
          </w:tcPr>
          <w:p w14:paraId="1F58C00A" w14:textId="77777777" w:rsidR="00864DB6" w:rsidRPr="00943A07" w:rsidRDefault="00864DB6" w:rsidP="00821962">
            <w:pPr>
              <w:pStyle w:val="TableText"/>
              <w:rPr>
                <w:b/>
                <w:sz w:val="18"/>
                <w:szCs w:val="18"/>
              </w:rPr>
            </w:pPr>
            <w:r w:rsidRPr="00943A07">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64DB6" w:rsidRPr="00C15459" w14:paraId="1EA75080" w14:textId="77777777" w:rsidTr="001F4EC0">
        <w:trPr>
          <w:cantSplit/>
          <w:tblHeader/>
        </w:trPr>
        <w:tc>
          <w:tcPr>
            <w:tcW w:w="5000" w:type="pct"/>
            <w:gridSpan w:val="2"/>
            <w:shd w:val="clear" w:color="auto" w:fill="auto"/>
          </w:tcPr>
          <w:p w14:paraId="409E942D" w14:textId="3A922B3B" w:rsidR="00864DB6" w:rsidRPr="00943A07" w:rsidRDefault="00864DB6" w:rsidP="00943A07">
            <w:pPr>
              <w:pStyle w:val="TableText"/>
              <w:rPr>
                <w:b/>
                <w:sz w:val="18"/>
                <w:szCs w:val="18"/>
              </w:rPr>
            </w:pPr>
            <w:r w:rsidRPr="00943A07">
              <w:rPr>
                <w:rStyle w:val="Red"/>
                <w:b/>
                <w:color w:val="auto"/>
                <w:sz w:val="18"/>
                <w:szCs w:val="18"/>
              </w:rPr>
              <w:t>To be notified within 7 days of detection unless otherwise agreed in writing by Natural Resources Wales.</w:t>
            </w:r>
          </w:p>
        </w:tc>
      </w:tr>
      <w:tr w:rsidR="00864DB6" w:rsidRPr="00C15459" w14:paraId="6886A8E7" w14:textId="77777777" w:rsidTr="001F4EC0">
        <w:trPr>
          <w:cantSplit/>
        </w:trPr>
        <w:tc>
          <w:tcPr>
            <w:tcW w:w="1469" w:type="pct"/>
            <w:shd w:val="clear" w:color="auto" w:fill="auto"/>
          </w:tcPr>
          <w:p w14:paraId="13C8034A" w14:textId="77777777" w:rsidR="00864DB6" w:rsidRPr="001F4EC0" w:rsidRDefault="00864DB6" w:rsidP="00821962">
            <w:pPr>
              <w:pStyle w:val="TableText"/>
              <w:rPr>
                <w:sz w:val="18"/>
                <w:szCs w:val="18"/>
              </w:rPr>
            </w:pPr>
            <w:r w:rsidRPr="001F4EC0">
              <w:rPr>
                <w:sz w:val="18"/>
                <w:szCs w:val="18"/>
              </w:rPr>
              <w:t>Date and time of the event</w:t>
            </w:r>
          </w:p>
        </w:tc>
        <w:tc>
          <w:tcPr>
            <w:tcW w:w="3531" w:type="pct"/>
            <w:shd w:val="clear" w:color="auto" w:fill="auto"/>
          </w:tcPr>
          <w:p w14:paraId="7B32D79D" w14:textId="77777777" w:rsidR="00864DB6" w:rsidRPr="00943A07" w:rsidRDefault="00864DB6" w:rsidP="00821962">
            <w:pPr>
              <w:pStyle w:val="TableText"/>
            </w:pPr>
          </w:p>
        </w:tc>
      </w:tr>
      <w:tr w:rsidR="00864DB6" w:rsidRPr="00C15459" w14:paraId="495CF0D6" w14:textId="77777777" w:rsidTr="001F4EC0">
        <w:trPr>
          <w:cantSplit/>
        </w:trPr>
        <w:tc>
          <w:tcPr>
            <w:tcW w:w="1469" w:type="pct"/>
            <w:shd w:val="clear" w:color="auto" w:fill="auto"/>
          </w:tcPr>
          <w:p w14:paraId="110AA453" w14:textId="77777777" w:rsidR="00864DB6" w:rsidRPr="001F4EC0" w:rsidRDefault="00864DB6"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604EC809" w14:textId="77777777" w:rsidR="00864DB6" w:rsidRPr="00943A07" w:rsidRDefault="00864DB6" w:rsidP="00821962">
            <w:pPr>
              <w:pStyle w:val="TableText"/>
            </w:pPr>
          </w:p>
        </w:tc>
      </w:tr>
      <w:tr w:rsidR="00864DB6" w:rsidRPr="00C15459" w14:paraId="74B23DF2" w14:textId="77777777" w:rsidTr="001F4EC0">
        <w:trPr>
          <w:cantSplit/>
        </w:trPr>
        <w:tc>
          <w:tcPr>
            <w:tcW w:w="1469" w:type="pct"/>
            <w:shd w:val="clear" w:color="auto" w:fill="auto"/>
          </w:tcPr>
          <w:p w14:paraId="0D902D58" w14:textId="77777777" w:rsidR="00864DB6" w:rsidRPr="001F4EC0" w:rsidRDefault="00864DB6"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6F283626" w14:textId="77777777" w:rsidR="00864DB6" w:rsidRPr="00943A07" w:rsidRDefault="00864DB6" w:rsidP="00821962">
            <w:pPr>
              <w:pStyle w:val="TableText"/>
            </w:pPr>
          </w:p>
        </w:tc>
      </w:tr>
      <w:tr w:rsidR="00864DB6" w:rsidRPr="00C15459" w14:paraId="37888E80" w14:textId="77777777" w:rsidTr="001F4EC0">
        <w:trPr>
          <w:cantSplit/>
        </w:trPr>
        <w:tc>
          <w:tcPr>
            <w:tcW w:w="1469" w:type="pct"/>
            <w:shd w:val="clear" w:color="auto" w:fill="auto"/>
          </w:tcPr>
          <w:p w14:paraId="74FF6DB7" w14:textId="77777777" w:rsidR="00864DB6" w:rsidRPr="001F4EC0" w:rsidRDefault="00864DB6"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0620E89D" w14:textId="77777777" w:rsidR="00864DB6" w:rsidRPr="00943A07" w:rsidRDefault="00864DB6" w:rsidP="00821962">
            <w:pPr>
              <w:pStyle w:val="TableText"/>
            </w:pPr>
          </w:p>
        </w:tc>
      </w:tr>
      <w:tr w:rsidR="00864DB6" w:rsidRPr="00C15459" w14:paraId="5779409A" w14:textId="77777777" w:rsidTr="001F4EC0">
        <w:trPr>
          <w:cantSplit/>
        </w:trPr>
        <w:tc>
          <w:tcPr>
            <w:tcW w:w="1469" w:type="pct"/>
            <w:shd w:val="clear" w:color="auto" w:fill="auto"/>
          </w:tcPr>
          <w:p w14:paraId="0CCF9893" w14:textId="77777777" w:rsidR="00864DB6" w:rsidRPr="001F4EC0" w:rsidRDefault="00864DB6"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131CEB3D" w14:textId="77777777" w:rsidR="00864DB6" w:rsidRPr="00C15459" w:rsidRDefault="00864DB6" w:rsidP="00821962">
            <w:pPr>
              <w:pStyle w:val="TableText"/>
            </w:pPr>
          </w:p>
        </w:tc>
      </w:tr>
      <w:tr w:rsidR="00864DB6" w:rsidRPr="00C15459" w14:paraId="21394FC1" w14:textId="77777777" w:rsidTr="001F4EC0">
        <w:trPr>
          <w:cantSplit/>
        </w:trPr>
        <w:tc>
          <w:tcPr>
            <w:tcW w:w="1469" w:type="pct"/>
            <w:shd w:val="clear" w:color="auto" w:fill="auto"/>
          </w:tcPr>
          <w:p w14:paraId="61B02BAF" w14:textId="77777777" w:rsidR="00864DB6" w:rsidRPr="001F4EC0" w:rsidRDefault="00864DB6"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3E88CD50" w14:textId="77777777" w:rsidR="00864DB6" w:rsidRPr="00C15459" w:rsidRDefault="00864DB6" w:rsidP="00821962">
            <w:pPr>
              <w:pStyle w:val="TableText"/>
            </w:pPr>
          </w:p>
        </w:tc>
      </w:tr>
      <w:tr w:rsidR="00864DB6" w:rsidRPr="00C15459" w14:paraId="6B84A2B4" w14:textId="77777777" w:rsidTr="001F4EC0">
        <w:trPr>
          <w:cantSplit/>
        </w:trPr>
        <w:tc>
          <w:tcPr>
            <w:tcW w:w="1469" w:type="pct"/>
            <w:shd w:val="clear" w:color="auto" w:fill="auto"/>
          </w:tcPr>
          <w:p w14:paraId="2EB562DA" w14:textId="77777777" w:rsidR="00864DB6" w:rsidRPr="001F4EC0" w:rsidRDefault="00864DB6"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F9E0076" w14:textId="77777777" w:rsidR="00864DB6" w:rsidRPr="00C15459" w:rsidRDefault="00864DB6" w:rsidP="00821962">
            <w:pPr>
              <w:pStyle w:val="TableText"/>
            </w:pPr>
          </w:p>
        </w:tc>
      </w:tr>
      <w:tr w:rsidR="00864DB6" w:rsidRPr="00C15459" w14:paraId="78C0B925" w14:textId="77777777" w:rsidTr="001F4EC0">
        <w:trPr>
          <w:cantSplit/>
        </w:trPr>
        <w:tc>
          <w:tcPr>
            <w:tcW w:w="1469" w:type="pct"/>
            <w:shd w:val="clear" w:color="auto" w:fill="auto"/>
          </w:tcPr>
          <w:p w14:paraId="5A62CCB3" w14:textId="77777777" w:rsidR="00864DB6" w:rsidRPr="001F4EC0" w:rsidRDefault="00864DB6" w:rsidP="00821962">
            <w:pPr>
              <w:pStyle w:val="TableText"/>
              <w:rPr>
                <w:sz w:val="18"/>
                <w:szCs w:val="18"/>
              </w:rPr>
            </w:pPr>
            <w:r w:rsidRPr="001F4EC0">
              <w:rPr>
                <w:sz w:val="18"/>
                <w:szCs w:val="18"/>
              </w:rPr>
              <w:t>Description of the failure or accident.</w:t>
            </w:r>
          </w:p>
        </w:tc>
        <w:tc>
          <w:tcPr>
            <w:tcW w:w="3531" w:type="pct"/>
            <w:shd w:val="clear" w:color="auto" w:fill="auto"/>
          </w:tcPr>
          <w:p w14:paraId="1B53CBDE" w14:textId="77777777" w:rsidR="00864DB6" w:rsidRPr="00C15459" w:rsidRDefault="00864DB6" w:rsidP="00821962">
            <w:pPr>
              <w:pStyle w:val="TableText"/>
            </w:pPr>
          </w:p>
        </w:tc>
      </w:tr>
    </w:tbl>
    <w:p w14:paraId="148BB4CF" w14:textId="77777777" w:rsidR="00864DB6" w:rsidRDefault="00864DB6" w:rsidP="00821962"/>
    <w:p w14:paraId="4EA4201F" w14:textId="77777777" w:rsidR="00864DB6" w:rsidRDefault="00864DB6">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64DB6" w:rsidRPr="00C15459" w14:paraId="30E005E9" w14:textId="77777777" w:rsidTr="001F4EC0">
        <w:trPr>
          <w:cantSplit/>
          <w:tblHeader/>
        </w:trPr>
        <w:tc>
          <w:tcPr>
            <w:tcW w:w="5000" w:type="pct"/>
            <w:gridSpan w:val="2"/>
            <w:shd w:val="clear" w:color="auto" w:fill="auto"/>
          </w:tcPr>
          <w:p w14:paraId="6C165C4E" w14:textId="6E1BC86B" w:rsidR="00864DB6" w:rsidRPr="00943A07" w:rsidRDefault="00864DB6" w:rsidP="00943A07">
            <w:pPr>
              <w:pStyle w:val="TableText"/>
              <w:rPr>
                <w:rStyle w:val="PinkBold"/>
                <w:color w:val="FF0000"/>
                <w:sz w:val="18"/>
                <w:szCs w:val="18"/>
              </w:rPr>
            </w:pPr>
            <w:r w:rsidRPr="001F4EC0">
              <w:rPr>
                <w:b/>
                <w:sz w:val="18"/>
                <w:szCs w:val="18"/>
              </w:rPr>
              <w:lastRenderedPageBreak/>
              <w:t>(b) Notification requirements for the breach of a limit specified in sche</w:t>
            </w:r>
            <w:r w:rsidRPr="00943A07">
              <w:rPr>
                <w:b/>
                <w:sz w:val="18"/>
                <w:szCs w:val="18"/>
              </w:rPr>
              <w:t xml:space="preserve">dule 3 table S3.1 </w:t>
            </w:r>
            <w:r w:rsidRPr="00943A07">
              <w:rPr>
                <w:rStyle w:val="Red"/>
                <w:b/>
                <w:color w:val="auto"/>
                <w:sz w:val="18"/>
                <w:szCs w:val="18"/>
              </w:rPr>
              <w:t>(including individual exceedances of limits which are covered by condition 3.1.2).</w:t>
            </w:r>
          </w:p>
        </w:tc>
      </w:tr>
      <w:tr w:rsidR="00864DB6" w:rsidRPr="00C15459" w14:paraId="10C4CC1E" w14:textId="77777777" w:rsidTr="001F4EC0">
        <w:trPr>
          <w:cantSplit/>
          <w:tblHeader/>
        </w:trPr>
        <w:tc>
          <w:tcPr>
            <w:tcW w:w="5000" w:type="pct"/>
            <w:gridSpan w:val="2"/>
            <w:shd w:val="clear" w:color="auto" w:fill="auto"/>
          </w:tcPr>
          <w:p w14:paraId="1D4F92F0" w14:textId="77777777" w:rsidR="00864DB6" w:rsidRPr="001F4EC0" w:rsidRDefault="00864DB6"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64DB6" w:rsidRPr="00C15459" w14:paraId="3F95A263" w14:textId="77777777" w:rsidTr="001F4EC0">
        <w:trPr>
          <w:cantSplit/>
        </w:trPr>
        <w:tc>
          <w:tcPr>
            <w:tcW w:w="1469" w:type="pct"/>
            <w:shd w:val="clear" w:color="auto" w:fill="auto"/>
          </w:tcPr>
          <w:p w14:paraId="68D766F3" w14:textId="77777777" w:rsidR="00864DB6" w:rsidRPr="00312528" w:rsidRDefault="00864DB6" w:rsidP="00821962">
            <w:pPr>
              <w:pStyle w:val="TableText"/>
              <w:rPr>
                <w:sz w:val="18"/>
                <w:szCs w:val="18"/>
              </w:rPr>
            </w:pPr>
            <w:r w:rsidRPr="00312528">
              <w:rPr>
                <w:sz w:val="18"/>
                <w:szCs w:val="18"/>
              </w:rPr>
              <w:t>Monitoring point reference/ source</w:t>
            </w:r>
          </w:p>
        </w:tc>
        <w:tc>
          <w:tcPr>
            <w:tcW w:w="3531" w:type="pct"/>
            <w:shd w:val="clear" w:color="auto" w:fill="auto"/>
          </w:tcPr>
          <w:p w14:paraId="2A956021" w14:textId="77777777" w:rsidR="00864DB6" w:rsidRPr="00312528" w:rsidRDefault="00864DB6" w:rsidP="00821962">
            <w:pPr>
              <w:pStyle w:val="TableText"/>
              <w:rPr>
                <w:sz w:val="18"/>
                <w:szCs w:val="18"/>
              </w:rPr>
            </w:pPr>
          </w:p>
        </w:tc>
      </w:tr>
      <w:tr w:rsidR="00864DB6" w:rsidRPr="00C15459" w14:paraId="42FDE248" w14:textId="77777777" w:rsidTr="001F4EC0">
        <w:trPr>
          <w:cantSplit/>
        </w:trPr>
        <w:tc>
          <w:tcPr>
            <w:tcW w:w="1469" w:type="pct"/>
            <w:shd w:val="clear" w:color="auto" w:fill="auto"/>
          </w:tcPr>
          <w:p w14:paraId="6A8385FB" w14:textId="77777777" w:rsidR="00864DB6" w:rsidRPr="00312528" w:rsidRDefault="00864DB6" w:rsidP="00821962">
            <w:pPr>
              <w:pStyle w:val="TableText"/>
              <w:rPr>
                <w:sz w:val="18"/>
                <w:szCs w:val="18"/>
              </w:rPr>
            </w:pPr>
            <w:r w:rsidRPr="00312528">
              <w:rPr>
                <w:sz w:val="18"/>
                <w:szCs w:val="18"/>
              </w:rPr>
              <w:t>Self-monitoring regime (where relevant)</w:t>
            </w:r>
          </w:p>
        </w:tc>
        <w:tc>
          <w:tcPr>
            <w:tcW w:w="3531" w:type="pct"/>
            <w:shd w:val="clear" w:color="auto" w:fill="auto"/>
          </w:tcPr>
          <w:p w14:paraId="52B7DC1A" w14:textId="2D8B16C8" w:rsidR="00864DB6" w:rsidRPr="00312528" w:rsidRDefault="00864DB6" w:rsidP="00821962">
            <w:pPr>
              <w:pStyle w:val="TableText"/>
              <w:rPr>
                <w:rStyle w:val="Blue"/>
                <w:color w:val="auto"/>
                <w:sz w:val="18"/>
                <w:szCs w:val="18"/>
              </w:rPr>
            </w:pPr>
            <w:r w:rsidRPr="00312528">
              <w:rPr>
                <w:rStyle w:val="Blue"/>
                <w:color w:val="auto"/>
                <w:sz w:val="18"/>
                <w:szCs w:val="18"/>
              </w:rPr>
              <w:t>e.g. OSM/EDM</w:t>
            </w:r>
          </w:p>
          <w:p w14:paraId="7283BD30" w14:textId="7E7253DD" w:rsidR="00864DB6" w:rsidRPr="00312528" w:rsidRDefault="00864DB6" w:rsidP="00821962">
            <w:pPr>
              <w:pStyle w:val="TableText"/>
              <w:rPr>
                <w:sz w:val="18"/>
                <w:szCs w:val="18"/>
              </w:rPr>
            </w:pPr>
          </w:p>
        </w:tc>
      </w:tr>
      <w:tr w:rsidR="00864DB6" w:rsidRPr="00C15459" w14:paraId="226DEA6E" w14:textId="77777777" w:rsidTr="001F4EC0">
        <w:trPr>
          <w:cantSplit/>
        </w:trPr>
        <w:tc>
          <w:tcPr>
            <w:tcW w:w="1469" w:type="pct"/>
            <w:shd w:val="clear" w:color="auto" w:fill="auto"/>
          </w:tcPr>
          <w:p w14:paraId="20DECA23" w14:textId="77777777" w:rsidR="00864DB6" w:rsidRPr="00312528" w:rsidRDefault="00864DB6" w:rsidP="00821962">
            <w:pPr>
              <w:pStyle w:val="TableText"/>
              <w:rPr>
                <w:sz w:val="18"/>
                <w:szCs w:val="18"/>
              </w:rPr>
            </w:pPr>
            <w:r w:rsidRPr="00312528">
              <w:rPr>
                <w:sz w:val="18"/>
                <w:szCs w:val="18"/>
              </w:rPr>
              <w:t xml:space="preserve">Type of failure </w:t>
            </w:r>
          </w:p>
        </w:tc>
        <w:tc>
          <w:tcPr>
            <w:tcW w:w="3531" w:type="pct"/>
            <w:shd w:val="clear" w:color="auto" w:fill="auto"/>
          </w:tcPr>
          <w:p w14:paraId="1DFD5C5C" w14:textId="218971C9" w:rsidR="00864DB6" w:rsidRPr="00312528" w:rsidRDefault="00864DB6" w:rsidP="00821962">
            <w:pPr>
              <w:pStyle w:val="TableText"/>
              <w:rPr>
                <w:rStyle w:val="Blue"/>
                <w:color w:val="auto"/>
                <w:sz w:val="18"/>
                <w:szCs w:val="18"/>
              </w:rPr>
            </w:pPr>
            <w:r w:rsidRPr="00312528">
              <w:rPr>
                <w:rStyle w:val="Blue"/>
                <w:color w:val="auto"/>
                <w:sz w:val="18"/>
                <w:szCs w:val="18"/>
              </w:rPr>
              <w:t>e.g. LUT failure/LUT exceedance/other</w:t>
            </w:r>
          </w:p>
          <w:p w14:paraId="1BCCFF61" w14:textId="1E179312" w:rsidR="00864DB6" w:rsidRPr="00312528" w:rsidRDefault="00864DB6" w:rsidP="00821962">
            <w:pPr>
              <w:pStyle w:val="TableText"/>
              <w:rPr>
                <w:rStyle w:val="Pink"/>
                <w:color w:val="auto"/>
                <w:sz w:val="18"/>
                <w:szCs w:val="18"/>
              </w:rPr>
            </w:pPr>
          </w:p>
        </w:tc>
      </w:tr>
      <w:tr w:rsidR="00864DB6" w:rsidRPr="00C15459" w14:paraId="288F5F2C" w14:textId="77777777" w:rsidTr="001F4EC0">
        <w:trPr>
          <w:cantSplit/>
        </w:trPr>
        <w:tc>
          <w:tcPr>
            <w:tcW w:w="1469" w:type="pct"/>
            <w:shd w:val="clear" w:color="auto" w:fill="auto"/>
          </w:tcPr>
          <w:p w14:paraId="6DC74EA8" w14:textId="77777777" w:rsidR="00864DB6" w:rsidRPr="001F4EC0" w:rsidRDefault="00864DB6" w:rsidP="00821962">
            <w:pPr>
              <w:pStyle w:val="TableText"/>
              <w:rPr>
                <w:sz w:val="18"/>
                <w:szCs w:val="18"/>
              </w:rPr>
            </w:pPr>
            <w:r w:rsidRPr="001F4EC0">
              <w:rPr>
                <w:sz w:val="18"/>
                <w:szCs w:val="18"/>
              </w:rPr>
              <w:t>Date of sample/event</w:t>
            </w:r>
          </w:p>
        </w:tc>
        <w:tc>
          <w:tcPr>
            <w:tcW w:w="3531" w:type="pct"/>
            <w:shd w:val="clear" w:color="auto" w:fill="auto"/>
          </w:tcPr>
          <w:p w14:paraId="122174ED" w14:textId="77777777" w:rsidR="00864DB6" w:rsidRPr="001F4EC0" w:rsidRDefault="00864DB6" w:rsidP="00821962">
            <w:pPr>
              <w:pStyle w:val="TableText"/>
              <w:rPr>
                <w:sz w:val="18"/>
                <w:szCs w:val="18"/>
              </w:rPr>
            </w:pPr>
          </w:p>
        </w:tc>
      </w:tr>
      <w:tr w:rsidR="00864DB6" w:rsidRPr="00C15459" w14:paraId="1CFCE735" w14:textId="77777777" w:rsidTr="001F4EC0">
        <w:trPr>
          <w:cantSplit/>
        </w:trPr>
        <w:tc>
          <w:tcPr>
            <w:tcW w:w="1469" w:type="pct"/>
            <w:shd w:val="clear" w:color="auto" w:fill="auto"/>
          </w:tcPr>
          <w:p w14:paraId="1F42E1DE" w14:textId="77777777" w:rsidR="00864DB6" w:rsidRPr="001F4EC0" w:rsidRDefault="00864DB6" w:rsidP="00821962">
            <w:pPr>
              <w:pStyle w:val="TableText"/>
              <w:rPr>
                <w:sz w:val="18"/>
                <w:szCs w:val="18"/>
              </w:rPr>
            </w:pPr>
            <w:r w:rsidRPr="001F4EC0">
              <w:rPr>
                <w:sz w:val="18"/>
                <w:szCs w:val="18"/>
              </w:rPr>
              <w:t>Parameter</w:t>
            </w:r>
          </w:p>
        </w:tc>
        <w:tc>
          <w:tcPr>
            <w:tcW w:w="3531" w:type="pct"/>
            <w:shd w:val="clear" w:color="auto" w:fill="auto"/>
          </w:tcPr>
          <w:p w14:paraId="63DFD50B" w14:textId="77777777" w:rsidR="00864DB6" w:rsidRPr="001F4EC0" w:rsidRDefault="00864DB6" w:rsidP="00821962">
            <w:pPr>
              <w:pStyle w:val="TableText"/>
              <w:rPr>
                <w:sz w:val="18"/>
                <w:szCs w:val="18"/>
              </w:rPr>
            </w:pPr>
          </w:p>
        </w:tc>
      </w:tr>
      <w:tr w:rsidR="00864DB6" w:rsidRPr="00C15459" w14:paraId="677D7103" w14:textId="77777777" w:rsidTr="001F4EC0">
        <w:trPr>
          <w:cantSplit/>
        </w:trPr>
        <w:tc>
          <w:tcPr>
            <w:tcW w:w="1469" w:type="pct"/>
            <w:shd w:val="clear" w:color="auto" w:fill="auto"/>
          </w:tcPr>
          <w:p w14:paraId="2D3E986C" w14:textId="77777777" w:rsidR="00864DB6" w:rsidRPr="001F4EC0" w:rsidRDefault="00864DB6" w:rsidP="00821962">
            <w:pPr>
              <w:pStyle w:val="TableText"/>
              <w:rPr>
                <w:sz w:val="18"/>
                <w:szCs w:val="18"/>
              </w:rPr>
            </w:pPr>
            <w:r w:rsidRPr="001F4EC0">
              <w:rPr>
                <w:sz w:val="18"/>
                <w:szCs w:val="18"/>
              </w:rPr>
              <w:t>Result and units</w:t>
            </w:r>
          </w:p>
        </w:tc>
        <w:tc>
          <w:tcPr>
            <w:tcW w:w="3531" w:type="pct"/>
            <w:shd w:val="clear" w:color="auto" w:fill="auto"/>
          </w:tcPr>
          <w:p w14:paraId="556A3B9A" w14:textId="77777777" w:rsidR="00864DB6" w:rsidRPr="001F4EC0" w:rsidRDefault="00864DB6" w:rsidP="00821962">
            <w:pPr>
              <w:pStyle w:val="TableText"/>
              <w:rPr>
                <w:sz w:val="18"/>
                <w:szCs w:val="18"/>
              </w:rPr>
            </w:pPr>
          </w:p>
        </w:tc>
      </w:tr>
      <w:tr w:rsidR="00864DB6" w:rsidRPr="00C15459" w14:paraId="2C44AA46" w14:textId="77777777" w:rsidTr="001F4EC0">
        <w:trPr>
          <w:cantSplit/>
          <w:trHeight w:val="423"/>
        </w:trPr>
        <w:tc>
          <w:tcPr>
            <w:tcW w:w="1469" w:type="pct"/>
            <w:shd w:val="clear" w:color="auto" w:fill="auto"/>
          </w:tcPr>
          <w:p w14:paraId="526579C6" w14:textId="77777777" w:rsidR="00864DB6" w:rsidRPr="001F4EC0" w:rsidRDefault="00864DB6" w:rsidP="00821962">
            <w:pPr>
              <w:pStyle w:val="TableText"/>
              <w:rPr>
                <w:sz w:val="18"/>
                <w:szCs w:val="18"/>
              </w:rPr>
            </w:pPr>
            <w:r w:rsidRPr="001F4EC0">
              <w:rPr>
                <w:sz w:val="18"/>
                <w:szCs w:val="18"/>
              </w:rPr>
              <w:t>Limit and units</w:t>
            </w:r>
          </w:p>
        </w:tc>
        <w:tc>
          <w:tcPr>
            <w:tcW w:w="3531" w:type="pct"/>
            <w:shd w:val="clear" w:color="auto" w:fill="auto"/>
          </w:tcPr>
          <w:p w14:paraId="19FD7A2C" w14:textId="77777777" w:rsidR="00864DB6" w:rsidRPr="001F4EC0" w:rsidRDefault="00864DB6" w:rsidP="00821962">
            <w:pPr>
              <w:pStyle w:val="TableText"/>
              <w:rPr>
                <w:sz w:val="18"/>
                <w:szCs w:val="18"/>
              </w:rPr>
            </w:pPr>
          </w:p>
        </w:tc>
      </w:tr>
    </w:tbl>
    <w:p w14:paraId="6145136C" w14:textId="1836C044" w:rsidR="00864DB6" w:rsidRPr="0006689A" w:rsidRDefault="00864DB6"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64DB6" w:rsidRPr="003375BF" w14:paraId="52C41194" w14:textId="77777777" w:rsidTr="001F4EC0">
        <w:trPr>
          <w:cantSplit/>
          <w:tblHeader/>
        </w:trPr>
        <w:tc>
          <w:tcPr>
            <w:tcW w:w="5000" w:type="pct"/>
            <w:gridSpan w:val="2"/>
            <w:shd w:val="clear" w:color="auto" w:fill="auto"/>
          </w:tcPr>
          <w:p w14:paraId="320707D4" w14:textId="77777777" w:rsidR="00864DB6" w:rsidRPr="00A46A15" w:rsidRDefault="00864DB6"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Pr>
                <w:rStyle w:val="Red"/>
                <w:b/>
                <w:color w:val="000000" w:themeColor="text1"/>
                <w:sz w:val="18"/>
                <w:szCs w:val="18"/>
              </w:rPr>
              <w:t>.</w:t>
            </w:r>
          </w:p>
        </w:tc>
      </w:tr>
      <w:tr w:rsidR="00864DB6" w:rsidRPr="003375BF" w14:paraId="15071440" w14:textId="77777777" w:rsidTr="001F4EC0">
        <w:trPr>
          <w:cantSplit/>
          <w:tblHeader/>
        </w:trPr>
        <w:tc>
          <w:tcPr>
            <w:tcW w:w="5000" w:type="pct"/>
            <w:gridSpan w:val="2"/>
            <w:shd w:val="clear" w:color="auto" w:fill="auto"/>
          </w:tcPr>
          <w:p w14:paraId="46E33222" w14:textId="77777777" w:rsidR="00864DB6" w:rsidRPr="00A46A15" w:rsidRDefault="00864DB6"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Pr>
                <w:rStyle w:val="Red"/>
                <w:b/>
                <w:color w:val="000000" w:themeColor="text1"/>
                <w:sz w:val="18"/>
                <w:szCs w:val="18"/>
              </w:rPr>
              <w:t>.</w:t>
            </w:r>
          </w:p>
        </w:tc>
      </w:tr>
      <w:tr w:rsidR="00864DB6" w:rsidRPr="003375BF" w14:paraId="7820DB10" w14:textId="77777777" w:rsidTr="001F4EC0">
        <w:trPr>
          <w:cantSplit/>
        </w:trPr>
        <w:tc>
          <w:tcPr>
            <w:tcW w:w="1469" w:type="pct"/>
            <w:shd w:val="clear" w:color="auto" w:fill="auto"/>
          </w:tcPr>
          <w:p w14:paraId="4BA0A32E" w14:textId="77777777" w:rsidR="00864DB6" w:rsidRPr="00A46A15" w:rsidRDefault="00864DB6"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6CA103EF" w14:textId="77777777" w:rsidR="00864DB6" w:rsidRPr="00A46A15" w:rsidRDefault="00864DB6" w:rsidP="00821962">
            <w:pPr>
              <w:pStyle w:val="TableText"/>
              <w:rPr>
                <w:rStyle w:val="Red"/>
                <w:color w:val="000000" w:themeColor="text1"/>
                <w:sz w:val="18"/>
                <w:szCs w:val="18"/>
              </w:rPr>
            </w:pPr>
          </w:p>
        </w:tc>
      </w:tr>
      <w:tr w:rsidR="00864DB6" w:rsidRPr="003375BF" w14:paraId="17D9BC50" w14:textId="77777777" w:rsidTr="001F4EC0">
        <w:trPr>
          <w:cantSplit/>
        </w:trPr>
        <w:tc>
          <w:tcPr>
            <w:tcW w:w="1469" w:type="pct"/>
            <w:shd w:val="clear" w:color="auto" w:fill="auto"/>
          </w:tcPr>
          <w:p w14:paraId="1F80DCBE" w14:textId="77777777" w:rsidR="00864DB6" w:rsidRPr="00A46A15" w:rsidRDefault="00864DB6"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2DA1161A" w14:textId="77777777" w:rsidR="00864DB6" w:rsidRPr="00A46A15" w:rsidRDefault="00864DB6" w:rsidP="00821962">
            <w:pPr>
              <w:pStyle w:val="TableText"/>
              <w:rPr>
                <w:rStyle w:val="Red"/>
                <w:color w:val="000000" w:themeColor="text1"/>
                <w:sz w:val="18"/>
                <w:szCs w:val="18"/>
              </w:rPr>
            </w:pPr>
          </w:p>
        </w:tc>
      </w:tr>
      <w:tr w:rsidR="00864DB6" w:rsidRPr="003375BF" w14:paraId="2D99E364" w14:textId="77777777" w:rsidTr="001F4EC0">
        <w:trPr>
          <w:cantSplit/>
        </w:trPr>
        <w:tc>
          <w:tcPr>
            <w:tcW w:w="1469" w:type="pct"/>
            <w:shd w:val="clear" w:color="auto" w:fill="auto"/>
          </w:tcPr>
          <w:p w14:paraId="171A0CE0" w14:textId="77777777" w:rsidR="00864DB6" w:rsidRPr="00A46A15" w:rsidRDefault="00864DB6"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5D6CAF9C" w14:textId="77777777" w:rsidR="00864DB6" w:rsidRPr="00A46A15" w:rsidRDefault="00864DB6" w:rsidP="00821962">
            <w:pPr>
              <w:pStyle w:val="TableText"/>
              <w:rPr>
                <w:rStyle w:val="Red"/>
                <w:color w:val="000000" w:themeColor="text1"/>
                <w:sz w:val="18"/>
                <w:szCs w:val="18"/>
              </w:rPr>
            </w:pPr>
          </w:p>
        </w:tc>
      </w:tr>
      <w:tr w:rsidR="00864DB6" w:rsidRPr="003375BF" w14:paraId="2CC1125E" w14:textId="77777777" w:rsidTr="001F4EC0">
        <w:trPr>
          <w:cantSplit/>
        </w:trPr>
        <w:tc>
          <w:tcPr>
            <w:tcW w:w="1469" w:type="pct"/>
            <w:shd w:val="clear" w:color="auto" w:fill="auto"/>
          </w:tcPr>
          <w:p w14:paraId="03B54681" w14:textId="77777777" w:rsidR="00864DB6" w:rsidRPr="00A46A15" w:rsidRDefault="00864DB6"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5C5E67CD" w14:textId="77777777" w:rsidR="00864DB6" w:rsidRPr="00A46A15" w:rsidRDefault="00864DB6" w:rsidP="00821962">
            <w:pPr>
              <w:pStyle w:val="TableText"/>
              <w:rPr>
                <w:rStyle w:val="Red"/>
                <w:color w:val="000000" w:themeColor="text1"/>
                <w:sz w:val="18"/>
                <w:szCs w:val="18"/>
              </w:rPr>
            </w:pPr>
          </w:p>
        </w:tc>
      </w:tr>
    </w:tbl>
    <w:p w14:paraId="05EA7366" w14:textId="77777777" w:rsidR="00864DB6" w:rsidRPr="0006689A" w:rsidRDefault="00864DB6"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64DB6" w:rsidRPr="00C15459" w14:paraId="685AB3B2" w14:textId="77777777" w:rsidTr="001F4EC0">
        <w:trPr>
          <w:cantSplit/>
        </w:trPr>
        <w:tc>
          <w:tcPr>
            <w:tcW w:w="2293" w:type="pct"/>
            <w:shd w:val="clear" w:color="auto" w:fill="auto"/>
          </w:tcPr>
          <w:p w14:paraId="0E59BBF7" w14:textId="77777777" w:rsidR="00864DB6" w:rsidRPr="001F4EC0" w:rsidRDefault="00864DB6"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238CB724" w14:textId="77777777" w:rsidR="00864DB6" w:rsidRPr="00C15459" w:rsidRDefault="00864DB6" w:rsidP="00821962">
            <w:pPr>
              <w:pStyle w:val="TableText"/>
            </w:pPr>
          </w:p>
        </w:tc>
      </w:tr>
      <w:tr w:rsidR="00864DB6" w:rsidRPr="00C15459" w14:paraId="70257482" w14:textId="77777777" w:rsidTr="001F4EC0">
        <w:trPr>
          <w:cantSplit/>
        </w:trPr>
        <w:tc>
          <w:tcPr>
            <w:tcW w:w="2293" w:type="pct"/>
            <w:shd w:val="clear" w:color="auto" w:fill="auto"/>
          </w:tcPr>
          <w:p w14:paraId="7AACA8C6" w14:textId="77777777" w:rsidR="00864DB6" w:rsidRPr="001F4EC0" w:rsidRDefault="00864DB6"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D3B076" w14:textId="77777777" w:rsidR="00864DB6" w:rsidRPr="00C15459" w:rsidRDefault="00864DB6" w:rsidP="00821962">
            <w:pPr>
              <w:pStyle w:val="TableText"/>
            </w:pPr>
          </w:p>
        </w:tc>
      </w:tr>
      <w:tr w:rsidR="00864DB6" w:rsidRPr="00C15459" w14:paraId="0DB93386" w14:textId="77777777" w:rsidTr="001F4EC0">
        <w:trPr>
          <w:cantSplit/>
        </w:trPr>
        <w:tc>
          <w:tcPr>
            <w:tcW w:w="2293" w:type="pct"/>
            <w:shd w:val="clear" w:color="auto" w:fill="auto"/>
          </w:tcPr>
          <w:p w14:paraId="67F390AA" w14:textId="77777777" w:rsidR="00864DB6" w:rsidRPr="001F4EC0" w:rsidRDefault="00864DB6"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0601CA44" w14:textId="77777777" w:rsidR="00864DB6" w:rsidRPr="00C15459" w:rsidRDefault="00864DB6" w:rsidP="00821962">
            <w:pPr>
              <w:pStyle w:val="TableText"/>
            </w:pPr>
          </w:p>
        </w:tc>
      </w:tr>
    </w:tbl>
    <w:p w14:paraId="14FA6496" w14:textId="77777777" w:rsidR="00864DB6" w:rsidRDefault="00864DB6"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64DB6" w:rsidRPr="00C15459" w14:paraId="1A21A160" w14:textId="77777777" w:rsidTr="001F4EC0">
        <w:trPr>
          <w:cantSplit/>
        </w:trPr>
        <w:tc>
          <w:tcPr>
            <w:tcW w:w="2293" w:type="pct"/>
            <w:shd w:val="clear" w:color="auto" w:fill="auto"/>
          </w:tcPr>
          <w:p w14:paraId="64F19E37" w14:textId="77777777" w:rsidR="00864DB6" w:rsidRPr="001F4EC0" w:rsidRDefault="00864DB6" w:rsidP="00821962">
            <w:pPr>
              <w:pStyle w:val="TableText"/>
              <w:rPr>
                <w:rStyle w:val="Bold"/>
                <w:sz w:val="18"/>
                <w:szCs w:val="18"/>
              </w:rPr>
            </w:pPr>
            <w:r w:rsidRPr="001F4EC0">
              <w:rPr>
                <w:rStyle w:val="Bold"/>
                <w:sz w:val="18"/>
                <w:szCs w:val="18"/>
              </w:rPr>
              <w:t>Name*</w:t>
            </w:r>
          </w:p>
        </w:tc>
        <w:tc>
          <w:tcPr>
            <w:tcW w:w="2707" w:type="pct"/>
            <w:shd w:val="clear" w:color="auto" w:fill="auto"/>
          </w:tcPr>
          <w:p w14:paraId="244F8803" w14:textId="77777777" w:rsidR="00864DB6" w:rsidRPr="00C15459" w:rsidRDefault="00864DB6" w:rsidP="00821962">
            <w:pPr>
              <w:pStyle w:val="TableText"/>
            </w:pPr>
          </w:p>
        </w:tc>
      </w:tr>
      <w:tr w:rsidR="00864DB6" w:rsidRPr="00C15459" w14:paraId="198BEF54" w14:textId="77777777" w:rsidTr="001F4EC0">
        <w:trPr>
          <w:cantSplit/>
        </w:trPr>
        <w:tc>
          <w:tcPr>
            <w:tcW w:w="2293" w:type="pct"/>
            <w:shd w:val="clear" w:color="auto" w:fill="auto"/>
          </w:tcPr>
          <w:p w14:paraId="1738A1E4" w14:textId="77777777" w:rsidR="00864DB6" w:rsidRPr="001F4EC0" w:rsidRDefault="00864DB6" w:rsidP="00821962">
            <w:pPr>
              <w:pStyle w:val="TableText"/>
              <w:rPr>
                <w:rStyle w:val="Bold"/>
                <w:sz w:val="18"/>
                <w:szCs w:val="18"/>
              </w:rPr>
            </w:pPr>
            <w:r w:rsidRPr="001F4EC0">
              <w:rPr>
                <w:rStyle w:val="Bold"/>
                <w:sz w:val="18"/>
                <w:szCs w:val="18"/>
              </w:rPr>
              <w:t>Post</w:t>
            </w:r>
          </w:p>
        </w:tc>
        <w:tc>
          <w:tcPr>
            <w:tcW w:w="2707" w:type="pct"/>
            <w:shd w:val="clear" w:color="auto" w:fill="auto"/>
          </w:tcPr>
          <w:p w14:paraId="72A75C46" w14:textId="77777777" w:rsidR="00864DB6" w:rsidRPr="00C15459" w:rsidRDefault="00864DB6" w:rsidP="00821962">
            <w:pPr>
              <w:pStyle w:val="TableText"/>
            </w:pPr>
          </w:p>
        </w:tc>
      </w:tr>
      <w:tr w:rsidR="00864DB6" w:rsidRPr="00C15459" w14:paraId="35E39511" w14:textId="77777777" w:rsidTr="001F4EC0">
        <w:trPr>
          <w:cantSplit/>
        </w:trPr>
        <w:tc>
          <w:tcPr>
            <w:tcW w:w="2293" w:type="pct"/>
            <w:shd w:val="clear" w:color="auto" w:fill="auto"/>
          </w:tcPr>
          <w:p w14:paraId="286933C5" w14:textId="77777777" w:rsidR="00864DB6" w:rsidRPr="001F4EC0" w:rsidRDefault="00864DB6" w:rsidP="00821962">
            <w:pPr>
              <w:pStyle w:val="TableText"/>
              <w:rPr>
                <w:rStyle w:val="Bold"/>
                <w:sz w:val="18"/>
                <w:szCs w:val="18"/>
              </w:rPr>
            </w:pPr>
            <w:r w:rsidRPr="001F4EC0">
              <w:rPr>
                <w:rStyle w:val="Bold"/>
                <w:sz w:val="18"/>
                <w:szCs w:val="18"/>
              </w:rPr>
              <w:t>Signature</w:t>
            </w:r>
          </w:p>
        </w:tc>
        <w:tc>
          <w:tcPr>
            <w:tcW w:w="2707" w:type="pct"/>
            <w:shd w:val="clear" w:color="auto" w:fill="auto"/>
          </w:tcPr>
          <w:p w14:paraId="66F3E6A1" w14:textId="77777777" w:rsidR="00864DB6" w:rsidRPr="00C15459" w:rsidRDefault="00864DB6" w:rsidP="00821962">
            <w:pPr>
              <w:pStyle w:val="TableText"/>
            </w:pPr>
          </w:p>
        </w:tc>
      </w:tr>
      <w:tr w:rsidR="00864DB6" w:rsidRPr="00C15459" w14:paraId="2409C7CA" w14:textId="77777777" w:rsidTr="001F4EC0">
        <w:trPr>
          <w:cantSplit/>
        </w:trPr>
        <w:tc>
          <w:tcPr>
            <w:tcW w:w="2293" w:type="pct"/>
            <w:shd w:val="clear" w:color="auto" w:fill="auto"/>
          </w:tcPr>
          <w:p w14:paraId="76DA7A33" w14:textId="77777777" w:rsidR="00864DB6" w:rsidRPr="001F4EC0" w:rsidRDefault="00864DB6" w:rsidP="00821962">
            <w:pPr>
              <w:pStyle w:val="TableText"/>
              <w:rPr>
                <w:rStyle w:val="Bold"/>
                <w:sz w:val="18"/>
                <w:szCs w:val="18"/>
              </w:rPr>
            </w:pPr>
            <w:r w:rsidRPr="001F4EC0">
              <w:rPr>
                <w:rStyle w:val="Bold"/>
                <w:sz w:val="18"/>
                <w:szCs w:val="18"/>
              </w:rPr>
              <w:t>Date</w:t>
            </w:r>
          </w:p>
        </w:tc>
        <w:tc>
          <w:tcPr>
            <w:tcW w:w="2707" w:type="pct"/>
            <w:shd w:val="clear" w:color="auto" w:fill="auto"/>
          </w:tcPr>
          <w:p w14:paraId="368EEC3E" w14:textId="77777777" w:rsidR="00864DB6" w:rsidRPr="00C15459" w:rsidRDefault="00864DB6" w:rsidP="00821962">
            <w:pPr>
              <w:pStyle w:val="TableText"/>
            </w:pPr>
          </w:p>
        </w:tc>
      </w:tr>
    </w:tbl>
    <w:p w14:paraId="26424BE1" w14:textId="77777777" w:rsidR="00864DB6" w:rsidRPr="0006689A" w:rsidRDefault="00864DB6"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5865B2C1" w14:textId="77777777" w:rsidR="00864DB6" w:rsidRDefault="00864DB6">
      <w:r>
        <w:br w:type="page"/>
      </w:r>
    </w:p>
    <w:p w14:paraId="508782E9" w14:textId="77777777" w:rsidR="00864DB6" w:rsidRPr="00796C48" w:rsidRDefault="00864DB6" w:rsidP="00821962">
      <w:pPr>
        <w:pStyle w:val="Heading2"/>
        <w:ind w:left="567"/>
        <w:rPr>
          <w:i w:val="0"/>
          <w:sz w:val="36"/>
        </w:rPr>
      </w:pPr>
      <w:r w:rsidRPr="00796C48">
        <w:rPr>
          <w:i w:val="0"/>
          <w:sz w:val="36"/>
        </w:rPr>
        <w:lastRenderedPageBreak/>
        <w:t xml:space="preserve">Schedule 6 – Interpretation </w:t>
      </w:r>
    </w:p>
    <w:p w14:paraId="54753DCA" w14:textId="77777777" w:rsidR="00864DB6" w:rsidRPr="00FE40B4" w:rsidRDefault="00864DB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30D04ED1" w14:textId="77777777" w:rsidR="00864DB6" w:rsidRPr="00FE40B4" w:rsidRDefault="00864DB6"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426C7900" w14:textId="77777777" w:rsidR="00864DB6" w:rsidRPr="00FE40B4" w:rsidRDefault="00864DB6"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566ABD01" w14:textId="77777777" w:rsidR="00864DB6" w:rsidRPr="00312528" w:rsidRDefault="00864DB6" w:rsidP="00CD1173">
      <w:pPr>
        <w:spacing w:before="120"/>
        <w:ind w:left="567"/>
        <w:rPr>
          <w:rFonts w:ascii="Arial" w:hAnsi="Arial" w:cs="Arial"/>
          <w:sz w:val="18"/>
          <w:szCs w:val="18"/>
        </w:rPr>
      </w:pPr>
      <w:r w:rsidRPr="00FE40B4">
        <w:rPr>
          <w:rFonts w:ascii="Arial" w:hAnsi="Arial" w:cs="Arial"/>
          <w:sz w:val="18"/>
          <w:szCs w:val="18"/>
        </w:rPr>
        <w:t xml:space="preserve">“application” means the application for this permit, together with any additional information supplied by the operator as part of the application and </w:t>
      </w:r>
      <w:r w:rsidRPr="00312528">
        <w:rPr>
          <w:rFonts w:ascii="Arial" w:hAnsi="Arial" w:cs="Arial"/>
          <w:sz w:val="18"/>
          <w:szCs w:val="18"/>
        </w:rPr>
        <w:t>any response to a notice served under Schedule 5 to the EP Regulations.</w:t>
      </w:r>
    </w:p>
    <w:p w14:paraId="57E1BE8E" w14:textId="618B1819" w:rsidR="00864DB6" w:rsidRPr="00FE40B4" w:rsidRDefault="00864DB6" w:rsidP="00CD1173">
      <w:pPr>
        <w:spacing w:before="120"/>
        <w:ind w:left="567"/>
        <w:rPr>
          <w:rFonts w:ascii="Arial" w:hAnsi="Arial" w:cs="Arial"/>
          <w:sz w:val="18"/>
          <w:szCs w:val="18"/>
        </w:rPr>
      </w:pPr>
      <w:r w:rsidRPr="00312528">
        <w:rPr>
          <w:rStyle w:val="Red"/>
          <w:rFonts w:ascii="Arial" w:hAnsi="Arial" w:cs="Arial"/>
          <w:color w:val="auto"/>
          <w:sz w:val="18"/>
          <w:szCs w:val="18"/>
        </w:rPr>
        <w:t>For the activity A1, referenced in schedule 1, table S1.1,</w:t>
      </w:r>
      <w:r w:rsidRPr="00312528">
        <w:rPr>
          <w:rFonts w:ascii="Arial" w:hAnsi="Arial" w:cs="Arial"/>
          <w:sz w:val="18"/>
          <w:szCs w:val="18"/>
        </w:rPr>
        <w:t xml:space="preserve"> “appropriate measures” for the purposes of the emission of substances not controlled by emission limits condition (condition </w:t>
      </w:r>
      <w:r w:rsidRPr="00FE40B4">
        <w:rPr>
          <w:rFonts w:ascii="Arial" w:hAnsi="Arial" w:cs="Arial"/>
          <w:sz w:val="18"/>
          <w:szCs w:val="18"/>
        </w:rPr>
        <w:t>3.2.1) do not require the operator to undertake treatment to a level beyond that specified in schedule 1 table S1.1, or to carry out routine monitoring for substances not controlled by emission limits.</w:t>
      </w:r>
    </w:p>
    <w:p w14:paraId="761DAD8A" w14:textId="77777777" w:rsidR="00864DB6" w:rsidRPr="00FE40B4" w:rsidRDefault="00864DB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6B977367" w14:textId="77777777" w:rsidR="00864DB6" w:rsidRPr="00FE40B4" w:rsidRDefault="00864DB6"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Pr>
          <w:rFonts w:ascii="Arial" w:hAnsi="Arial" w:cs="Arial"/>
          <w:sz w:val="18"/>
          <w:szCs w:val="18"/>
        </w:rPr>
        <w:t>-</w:t>
      </w:r>
      <w:r w:rsidRPr="00FE40B4">
        <w:rPr>
          <w:rFonts w:ascii="Arial" w:hAnsi="Arial" w:cs="Arial"/>
          <w:sz w:val="18"/>
          <w:szCs w:val="18"/>
        </w:rPr>
        <w:t xml:space="preserve">hour duration counts as 1 additional spill and the whole of the </w:t>
      </w:r>
      <w:r>
        <w:rPr>
          <w:rFonts w:ascii="Arial" w:hAnsi="Arial" w:cs="Arial"/>
          <w:sz w:val="18"/>
          <w:szCs w:val="18"/>
        </w:rPr>
        <w:t>24-hour</w:t>
      </w:r>
      <w:r w:rsidRPr="00FE40B4">
        <w:rPr>
          <w:rFonts w:ascii="Arial" w:hAnsi="Arial" w:cs="Arial"/>
          <w:sz w:val="18"/>
          <w:szCs w:val="18"/>
        </w:rPr>
        <w:t xml:space="preserve"> block is included. </w:t>
      </w:r>
    </w:p>
    <w:p w14:paraId="2C332264" w14:textId="77777777" w:rsidR="00864DB6" w:rsidRPr="00FE40B4" w:rsidRDefault="00864DB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0BB266D" w14:textId="77777777" w:rsidR="00864DB6" w:rsidRPr="00FE40B4" w:rsidRDefault="00864DB6"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6BE041A" w14:textId="77777777" w:rsidR="00864DB6" w:rsidRPr="00A4320F" w:rsidRDefault="00864DB6" w:rsidP="00CD1173">
      <w:pPr>
        <w:spacing w:before="120"/>
        <w:ind w:left="567"/>
        <w:rPr>
          <w:rFonts w:ascii="Arial" w:hAnsi="Arial" w:cs="Arial"/>
          <w:sz w:val="18"/>
          <w:szCs w:val="18"/>
        </w:rPr>
      </w:pPr>
      <w:r w:rsidRPr="00FE40B4">
        <w:rPr>
          <w:rFonts w:ascii="Arial" w:hAnsi="Arial" w:cs="Arial"/>
          <w:sz w:val="18"/>
          <w:szCs w:val="18"/>
        </w:rPr>
        <w:t xml:space="preserve">“EP Regulations” means The Environmental Permitting (England and Wales) Regulations SI 2016 No.1154 and words and expressions used in this permit which are also </w:t>
      </w:r>
      <w:r w:rsidRPr="00A4320F">
        <w:rPr>
          <w:rFonts w:ascii="Arial" w:hAnsi="Arial" w:cs="Arial"/>
          <w:sz w:val="18"/>
          <w:szCs w:val="18"/>
        </w:rPr>
        <w:t>used in the Regulations have the same meanings as in those Regulations.</w:t>
      </w:r>
    </w:p>
    <w:p w14:paraId="22B057DA" w14:textId="77777777" w:rsidR="00864DB6" w:rsidRPr="00A4320F" w:rsidRDefault="00864DB6" w:rsidP="00CD1173">
      <w:pPr>
        <w:pStyle w:val="BodyTextIndent"/>
        <w:spacing w:before="120" w:after="0"/>
        <w:ind w:left="567"/>
        <w:rPr>
          <w:rFonts w:ascii="Arial" w:hAnsi="Arial" w:cs="Arial"/>
          <w:sz w:val="18"/>
          <w:szCs w:val="18"/>
        </w:rPr>
      </w:pPr>
      <w:r w:rsidRPr="00A4320F">
        <w:rPr>
          <w:rFonts w:ascii="Arial" w:hAnsi="Arial" w:cs="Arial"/>
          <w:sz w:val="18"/>
          <w:szCs w:val="18"/>
        </w:rPr>
        <w:t>“event recorder” a recorder which records the start time and end time of individual overflow events.</w:t>
      </w:r>
    </w:p>
    <w:p w14:paraId="62270A14" w14:textId="6337A158" w:rsidR="00864DB6" w:rsidRPr="00A4320F" w:rsidRDefault="00864DB6" w:rsidP="00CD1173">
      <w:pPr>
        <w:pStyle w:val="BodyTextIndent"/>
        <w:spacing w:before="120" w:after="0"/>
        <w:ind w:left="567"/>
        <w:rPr>
          <w:rFonts w:ascii="Arial" w:hAnsi="Arial" w:cs="Arial"/>
          <w:sz w:val="18"/>
          <w:szCs w:val="18"/>
        </w:rPr>
      </w:pPr>
      <w:r w:rsidRPr="00A4320F">
        <w:rPr>
          <w:rFonts w:ascii="Arial" w:hAnsi="Arial" w:cs="Arial"/>
          <w:sz w:val="18"/>
          <w:szCs w:val="18"/>
        </w:rPr>
        <w:t>“flow passed forward” for the purposes of conditions 2.3.</w:t>
      </w:r>
      <w:r w:rsidR="00A4320F" w:rsidRPr="00A4320F">
        <w:rPr>
          <w:rFonts w:ascii="Arial" w:hAnsi="Arial" w:cs="Arial"/>
          <w:sz w:val="18"/>
          <w:szCs w:val="18"/>
        </w:rPr>
        <w:t>2</w:t>
      </w:r>
      <w:r w:rsidRPr="00A4320F">
        <w:rPr>
          <w:rFonts w:ascii="Arial" w:hAnsi="Arial" w:cs="Arial"/>
          <w:sz w:val="18"/>
          <w:szCs w:val="18"/>
        </w:rPr>
        <w:t xml:space="preserve"> and 3.1.</w:t>
      </w:r>
      <w:r w:rsidR="00A4320F" w:rsidRPr="00A4320F">
        <w:rPr>
          <w:rFonts w:ascii="Arial" w:hAnsi="Arial" w:cs="Arial"/>
          <w:sz w:val="18"/>
          <w:szCs w:val="18"/>
        </w:rPr>
        <w:t>5</w:t>
      </w:r>
      <w:r w:rsidRPr="00A4320F">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0EBA90D6" w14:textId="77777777" w:rsidR="00864DB6" w:rsidRPr="00FE40B4" w:rsidRDefault="00864DB6" w:rsidP="00CD1173">
      <w:pPr>
        <w:spacing w:before="120"/>
        <w:ind w:left="567"/>
        <w:rPr>
          <w:rFonts w:ascii="Arial" w:hAnsi="Arial" w:cs="Arial"/>
          <w:sz w:val="18"/>
          <w:szCs w:val="18"/>
        </w:rPr>
      </w:pPr>
      <w:r w:rsidRPr="00A4320F">
        <w:rPr>
          <w:rFonts w:ascii="Arial" w:hAnsi="Arial" w:cs="Arial"/>
          <w:sz w:val="18"/>
          <w:szCs w:val="18"/>
        </w:rPr>
        <w:t xml:space="preserve">“Formula A” is defined as (PG+I+E) + 1360P + 2E litres/day.  Where P = population </w:t>
      </w:r>
      <w:r w:rsidRPr="00FE40B4">
        <w:rPr>
          <w:rFonts w:ascii="Arial" w:hAnsi="Arial" w:cs="Arial"/>
          <w:sz w:val="18"/>
          <w:szCs w:val="18"/>
        </w:rPr>
        <w:t>served, G = water consumption per head per day (litres/head/day) I = infiltration (litres/day) E = trade effluent flow to sewer (litres/day)</w:t>
      </w:r>
    </w:p>
    <w:p w14:paraId="265326FA" w14:textId="77777777" w:rsidR="00864DB6" w:rsidRPr="00FE40B4" w:rsidRDefault="00864DB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5F0B185D" w14:textId="77777777" w:rsidR="00864DB6" w:rsidRPr="00FE40B4" w:rsidRDefault="00864DB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47B295EE" w14:textId="77777777" w:rsidR="00864DB6" w:rsidRPr="00FE40B4" w:rsidRDefault="00864DB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292EA5C0" w14:textId="77777777" w:rsidR="00864DB6" w:rsidRPr="00FE40B4" w:rsidRDefault="00864DB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7D998BDD" w14:textId="77777777" w:rsidR="00864DB6" w:rsidRPr="00FE40B4" w:rsidRDefault="00864DB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0697AAAE" w14:textId="77777777" w:rsidR="00864DB6" w:rsidRPr="00FE40B4" w:rsidRDefault="00864DB6"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37B7F66" w14:textId="77777777" w:rsidR="00864DB6" w:rsidRPr="00FE40B4" w:rsidRDefault="00864DB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33D329A6" w14:textId="77777777" w:rsidR="00864DB6" w:rsidRPr="00FE40B4" w:rsidRDefault="00864DB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46F1849E" w14:textId="77777777" w:rsidR="00864DB6" w:rsidRPr="00FE40B4" w:rsidRDefault="00864DB6" w:rsidP="00CD1173">
      <w:pPr>
        <w:spacing w:before="120"/>
        <w:ind w:left="567"/>
        <w:rPr>
          <w:rFonts w:ascii="Arial" w:hAnsi="Arial" w:cs="Arial"/>
          <w:sz w:val="18"/>
          <w:szCs w:val="18"/>
        </w:rPr>
      </w:pPr>
      <w:r w:rsidRPr="00FE40B4">
        <w:rPr>
          <w:rFonts w:ascii="Arial" w:hAnsi="Arial" w:cs="Arial"/>
          <w:sz w:val="18"/>
          <w:szCs w:val="18"/>
        </w:rPr>
        <w:lastRenderedPageBreak/>
        <w:t>“overflow” for the purposes of schedule 7, overflow means the weir or orifice or other control which directs excess flow away from the continuation sewer when the flow exceeds the overflow setting due to rainfall and/or snowmelt.</w:t>
      </w:r>
    </w:p>
    <w:p w14:paraId="3A798DE5" w14:textId="77777777" w:rsidR="00864DB6" w:rsidRPr="00C1379B" w:rsidRDefault="00864DB6" w:rsidP="00B6474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644564A1" w14:textId="77777777" w:rsidR="00864DB6" w:rsidRPr="00FE40B4" w:rsidRDefault="00864DB6"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5532578B" w14:textId="77777777" w:rsidR="00864DB6" w:rsidRPr="00FE40B4" w:rsidRDefault="00864DB6"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January,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6240EC2E" w14:textId="54DE8929" w:rsidR="00864DB6" w:rsidRPr="00A4320F" w:rsidRDefault="00864DB6" w:rsidP="00A4320F">
      <w:pPr>
        <w:spacing w:before="120"/>
        <w:ind w:left="567"/>
        <w:rPr>
          <w:rStyle w:val="Pink"/>
          <w:rFonts w:ascii="Arial" w:hAnsi="Arial" w:cs="Arial"/>
          <w:color w:val="auto"/>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6FB187BC" w14:textId="77777777" w:rsidR="00864DB6" w:rsidRPr="00FE40B4" w:rsidRDefault="00864DB6"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08B12E23" w14:textId="77777777" w:rsidR="00864DB6" w:rsidRPr="00FE40B4" w:rsidRDefault="00864DB6" w:rsidP="00CD1173">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p>
    <w:p w14:paraId="1043AB7E" w14:textId="7B98F2FF" w:rsidR="00864DB6" w:rsidRPr="00FE40B4" w:rsidRDefault="00864DB6"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w:t>
      </w:r>
      <w:r w:rsidRPr="0017743E">
        <w:rPr>
          <w:rFonts w:ascii="Arial" w:hAnsi="Arial" w:cs="Arial"/>
          <w:iCs/>
          <w:sz w:val="18"/>
          <w:szCs w:val="18"/>
        </w:rPr>
        <w:t>inspector, and uncertainties induced between the overflow and the flow monitor as determined by the operator. Allowances for time delays in flow response through the WwTW are taken into account by condition 3.1.</w:t>
      </w:r>
      <w:r w:rsidR="00A4320F" w:rsidRPr="0017743E">
        <w:rPr>
          <w:rFonts w:ascii="Arial" w:hAnsi="Arial" w:cs="Arial"/>
          <w:iCs/>
          <w:sz w:val="18"/>
          <w:szCs w:val="18"/>
        </w:rPr>
        <w:t>5</w:t>
      </w:r>
      <w:r w:rsidRPr="0017743E">
        <w:rPr>
          <w:rFonts w:ascii="Arial" w:hAnsi="Arial" w:cs="Arial"/>
          <w:iCs/>
          <w:sz w:val="18"/>
          <w:szCs w:val="18"/>
        </w:rPr>
        <w:t>.</w:t>
      </w:r>
    </w:p>
    <w:p w14:paraId="73C8FB88" w14:textId="77777777" w:rsidR="00864DB6" w:rsidRPr="00FE40B4" w:rsidRDefault="00864DB6"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0066957C" w14:textId="77777777" w:rsidR="00864DB6" w:rsidRPr="00FE40B4" w:rsidRDefault="00864DB6"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A8159EF" w14:textId="77777777" w:rsidR="00864DB6" w:rsidRPr="00FE40B4" w:rsidRDefault="00864DB6"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4F642641" w14:textId="77777777" w:rsidR="00864DB6" w:rsidRPr="00FE40B4" w:rsidRDefault="00864DB6"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501C5A36" w14:textId="77777777" w:rsidR="00864DB6" w:rsidRPr="00FE40B4" w:rsidRDefault="00864DB6"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ABDB836" w14:textId="77777777" w:rsidR="00864DB6" w:rsidRPr="00FE40B4" w:rsidRDefault="00864DB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B50CD5B" w14:textId="77777777" w:rsidR="00864DB6" w:rsidRPr="00FE40B4" w:rsidRDefault="00864DB6"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35E2D874" w14:textId="77777777" w:rsidR="00864DB6" w:rsidRDefault="00864DB6">
      <w:pPr>
        <w:rPr>
          <w:rFonts w:ascii="Arial" w:hAnsi="Arial"/>
          <w:b/>
          <w:kern w:val="28"/>
          <w:sz w:val="36"/>
        </w:rPr>
      </w:pPr>
      <w:r>
        <w:rPr>
          <w:sz w:val="36"/>
        </w:rPr>
        <w:br w:type="page"/>
      </w:r>
    </w:p>
    <w:p w14:paraId="5A969D0D" w14:textId="2CE40A01" w:rsidR="00864DB6" w:rsidRPr="00796C48" w:rsidRDefault="00864DB6" w:rsidP="00CD1173">
      <w:pPr>
        <w:pStyle w:val="Heading1"/>
        <w:spacing w:before="0" w:after="400"/>
        <w:ind w:left="567"/>
        <w:rPr>
          <w:sz w:val="36"/>
        </w:rPr>
      </w:pPr>
      <w:r w:rsidRPr="00796C48">
        <w:rPr>
          <w:sz w:val="36"/>
        </w:rPr>
        <w:lastRenderedPageBreak/>
        <w:t>Schedule 7 – Site plan</w:t>
      </w:r>
    </w:p>
    <w:p w14:paraId="18229968" w14:textId="0134AFE4" w:rsidR="00864DB6" w:rsidRPr="00CF50EF" w:rsidRDefault="00610DD2" w:rsidP="00821962">
      <w:pPr>
        <w:spacing w:after="160" w:line="259" w:lineRule="auto"/>
        <w:jc w:val="center"/>
        <w:rPr>
          <w:rFonts w:ascii="Calibri" w:eastAsia="Calibri" w:hAnsi="Calibri"/>
          <w:b/>
          <w:sz w:val="22"/>
          <w:szCs w:val="22"/>
          <w:u w:val="single"/>
        </w:rPr>
      </w:pPr>
      <w:r w:rsidRPr="00610DD2">
        <w:rPr>
          <w:rFonts w:ascii="Calibri" w:eastAsia="Calibri" w:hAnsi="Calibri"/>
          <w:b/>
          <w:noProof/>
          <w:sz w:val="22"/>
          <w:szCs w:val="22"/>
        </w:rPr>
        <w:drawing>
          <wp:inline distT="0" distB="0" distL="0" distR="0" wp14:anchorId="5D4C7832" wp14:editId="54DF53DE">
            <wp:extent cx="5704200" cy="3455719"/>
            <wp:effectExtent l="0" t="0" r="0" b="0"/>
            <wp:docPr id="1705106348" name="Picture 1" descr="A map of a small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06348" name="Picture 1" descr="A map of a small town&#10;&#10;AI-generated content may be incorrect."/>
                    <pic:cNvPicPr/>
                  </pic:nvPicPr>
                  <pic:blipFill>
                    <a:blip r:embed="rId16"/>
                    <a:stretch>
                      <a:fillRect/>
                    </a:stretch>
                  </pic:blipFill>
                  <pic:spPr>
                    <a:xfrm>
                      <a:off x="0" y="0"/>
                      <a:ext cx="5705652" cy="3456599"/>
                    </a:xfrm>
                    <a:prstGeom prst="rect">
                      <a:avLst/>
                    </a:prstGeom>
                  </pic:spPr>
                </pic:pic>
              </a:graphicData>
            </a:graphic>
          </wp:inline>
        </w:drawing>
      </w:r>
    </w:p>
    <w:p w14:paraId="6C6AEF01" w14:textId="77777777" w:rsidR="00864DB6" w:rsidRPr="00CD1173" w:rsidRDefault="00864DB6"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5D5FF37F" w14:textId="77777777" w:rsidR="00864DB6" w:rsidRDefault="00864DB6" w:rsidP="00821962">
      <w:pPr>
        <w:ind w:left="567"/>
      </w:pPr>
    </w:p>
    <w:p w14:paraId="450D2BF9" w14:textId="77777777" w:rsidR="00864DB6" w:rsidRDefault="00864DB6" w:rsidP="00821962">
      <w:pPr>
        <w:ind w:left="567"/>
        <w:rPr>
          <w:rFonts w:ascii="Arial" w:hAnsi="Arial" w:cs="Arial"/>
          <w:sz w:val="20"/>
        </w:rPr>
        <w:sectPr w:rsidR="00864DB6" w:rsidSect="00864DB6">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255CCB52" w14:textId="77777777" w:rsidR="00864DB6" w:rsidRPr="00CD1173" w:rsidRDefault="00864DB6" w:rsidP="00821962">
      <w:pPr>
        <w:ind w:left="567"/>
        <w:rPr>
          <w:rFonts w:ascii="Arial" w:hAnsi="Arial" w:cs="Arial"/>
          <w:sz w:val="20"/>
        </w:rPr>
      </w:pPr>
    </w:p>
    <w:sectPr w:rsidR="00864DB6" w:rsidRPr="00CD1173" w:rsidSect="00864DB6">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F8111" w14:textId="77777777" w:rsidR="00864DB6" w:rsidRDefault="00864DB6">
      <w:r>
        <w:separator/>
      </w:r>
    </w:p>
  </w:endnote>
  <w:endnote w:type="continuationSeparator" w:id="0">
    <w:p w14:paraId="7EE6D4EA" w14:textId="77777777" w:rsidR="00864DB6" w:rsidRDefault="00864DB6">
      <w:r>
        <w:continuationSeparator/>
      </w:r>
    </w:p>
  </w:endnote>
  <w:endnote w:type="continuationNotice" w:id="1">
    <w:p w14:paraId="56FFB3E1" w14:textId="77777777" w:rsidR="00864DB6" w:rsidRDefault="00864D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AA82" w14:textId="77777777" w:rsidR="00864DB6" w:rsidRPr="000A21C3" w:rsidRDefault="00864DB6" w:rsidP="002B7A45">
    <w:pPr>
      <w:tabs>
        <w:tab w:val="center" w:pos="3544"/>
        <w:tab w:val="right" w:pos="7938"/>
      </w:tabs>
      <w:ind w:left="-851"/>
      <w:jc w:val="both"/>
      <w:rPr>
        <w:rFonts w:ascii="Arial" w:hAnsi="Arial"/>
        <w:sz w:val="18"/>
        <w:szCs w:val="18"/>
      </w:rPr>
    </w:pPr>
    <w:r w:rsidRPr="000A21C3">
      <w:rPr>
        <w:rFonts w:ascii="Arial" w:hAnsi="Arial"/>
        <w:sz w:val="18"/>
        <w:szCs w:val="18"/>
      </w:rPr>
      <w:t>Variation and consolidation</w:t>
    </w:r>
  </w:p>
  <w:p w14:paraId="23A2FA25" w14:textId="77777777" w:rsidR="00864DB6" w:rsidRPr="004C6C5B" w:rsidRDefault="00864DB6" w:rsidP="002B7A45">
    <w:pPr>
      <w:tabs>
        <w:tab w:val="center" w:pos="3544"/>
        <w:tab w:val="center" w:pos="4536"/>
        <w:tab w:val="right" w:pos="7938"/>
      </w:tabs>
      <w:ind w:left="-851"/>
      <w:jc w:val="both"/>
      <w:rPr>
        <w:rFonts w:ascii="Arial" w:hAnsi="Arial" w:cs="Arial"/>
        <w:sz w:val="18"/>
        <w:szCs w:val="18"/>
      </w:rPr>
    </w:pPr>
    <w:r w:rsidRPr="000A21C3">
      <w:rPr>
        <w:rFonts w:ascii="Arial" w:hAnsi="Arial"/>
        <w:sz w:val="18"/>
        <w:szCs w:val="18"/>
      </w:rPr>
      <w:t xml:space="preserve">number: </w:t>
    </w:r>
    <w:r w:rsidRPr="000A21C3">
      <w:rPr>
        <w:rFonts w:ascii="Arial" w:hAnsi="Arial"/>
        <w:noProof/>
        <w:sz w:val="18"/>
        <w:szCs w:val="18"/>
      </w:rPr>
      <w:t>PAN-027667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C8C6C" w14:textId="77777777" w:rsidR="00864DB6" w:rsidRPr="00973552" w:rsidRDefault="00864DB6" w:rsidP="00FB1541">
    <w:pPr>
      <w:pStyle w:val="Footer"/>
      <w:rPr>
        <w:rFonts w:ascii="Arial" w:hAnsi="Arial" w:cs="Arial"/>
        <w:sz w:val="18"/>
        <w:szCs w:val="18"/>
      </w:rPr>
    </w:pPr>
    <w:r w:rsidRPr="000B393C">
      <w:rPr>
        <w:rFonts w:ascii="Arial" w:hAnsi="Arial" w:cs="Arial"/>
        <w:sz w:val="18"/>
        <w:szCs w:val="18"/>
      </w:rPr>
      <w:t xml:space="preserve">Permit </w:t>
    </w:r>
    <w:r w:rsidRPr="00973552">
      <w:rPr>
        <w:rFonts w:ascii="Arial" w:hAnsi="Arial" w:cs="Arial"/>
        <w:sz w:val="18"/>
        <w:szCs w:val="18"/>
      </w:rPr>
      <w:t>number</w:t>
    </w:r>
    <w:r w:rsidRPr="00973552">
      <w:rPr>
        <w:rFonts w:ascii="Arial" w:hAnsi="Arial"/>
        <w:sz w:val="18"/>
        <w:szCs w:val="18"/>
      </w:rPr>
      <w:t>:</w:t>
    </w:r>
  </w:p>
  <w:p w14:paraId="485408AA" w14:textId="25E4F961" w:rsidR="00864DB6" w:rsidRPr="000B393C" w:rsidRDefault="00864DB6" w:rsidP="00FB1541">
    <w:pPr>
      <w:pStyle w:val="Footer"/>
      <w:rPr>
        <w:sz w:val="18"/>
        <w:szCs w:val="18"/>
      </w:rPr>
    </w:pPr>
    <w:r w:rsidRPr="00973552">
      <w:rPr>
        <w:rFonts w:ascii="Arial" w:hAnsi="Arial" w:cs="Arial"/>
        <w:noProof/>
        <w:sz w:val="18"/>
        <w:szCs w:val="18"/>
      </w:rPr>
      <w:t>S/01/55976/R</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E7030E">
      <w:rPr>
        <w:rFonts w:ascii="Arial" w:hAnsi="Arial" w:cs="Arial"/>
        <w:noProof/>
        <w:sz w:val="18"/>
        <w:szCs w:val="18"/>
      </w:rPr>
      <w:t>23</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BA998"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78963110" w14:textId="77777777" w:rsidR="002B5D5F" w:rsidRPr="000B393C" w:rsidRDefault="00EB7290"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64DB6">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31EBB" w14:textId="77777777" w:rsidR="00864DB6" w:rsidRDefault="00864DB6">
      <w:r>
        <w:separator/>
      </w:r>
    </w:p>
  </w:footnote>
  <w:footnote w:type="continuationSeparator" w:id="0">
    <w:p w14:paraId="7F169121" w14:textId="77777777" w:rsidR="00864DB6" w:rsidRDefault="00864DB6">
      <w:r>
        <w:continuationSeparator/>
      </w:r>
    </w:p>
  </w:footnote>
  <w:footnote w:type="continuationNotice" w:id="1">
    <w:p w14:paraId="3964227B" w14:textId="77777777" w:rsidR="00864DB6" w:rsidRDefault="00864DB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7EF"/>
    <w:rsid w:val="00007D91"/>
    <w:rsid w:val="00010875"/>
    <w:rsid w:val="00012ECA"/>
    <w:rsid w:val="00015073"/>
    <w:rsid w:val="00017EEF"/>
    <w:rsid w:val="00020245"/>
    <w:rsid w:val="00031639"/>
    <w:rsid w:val="00032AE9"/>
    <w:rsid w:val="00033507"/>
    <w:rsid w:val="00033DFA"/>
    <w:rsid w:val="0003481F"/>
    <w:rsid w:val="000370FF"/>
    <w:rsid w:val="00037728"/>
    <w:rsid w:val="00042F58"/>
    <w:rsid w:val="0004344E"/>
    <w:rsid w:val="00045012"/>
    <w:rsid w:val="00050869"/>
    <w:rsid w:val="00051053"/>
    <w:rsid w:val="0005210B"/>
    <w:rsid w:val="00053D17"/>
    <w:rsid w:val="00053F6D"/>
    <w:rsid w:val="000558BB"/>
    <w:rsid w:val="00057E1B"/>
    <w:rsid w:val="00061994"/>
    <w:rsid w:val="0006520B"/>
    <w:rsid w:val="0006689A"/>
    <w:rsid w:val="00070B01"/>
    <w:rsid w:val="0007609D"/>
    <w:rsid w:val="000766B5"/>
    <w:rsid w:val="00085F1E"/>
    <w:rsid w:val="000861C6"/>
    <w:rsid w:val="0008696C"/>
    <w:rsid w:val="00090226"/>
    <w:rsid w:val="000917B4"/>
    <w:rsid w:val="00092FCF"/>
    <w:rsid w:val="00093010"/>
    <w:rsid w:val="000933C8"/>
    <w:rsid w:val="00093C7B"/>
    <w:rsid w:val="000961C4"/>
    <w:rsid w:val="00096696"/>
    <w:rsid w:val="00096DF0"/>
    <w:rsid w:val="000A1FCA"/>
    <w:rsid w:val="000A21C3"/>
    <w:rsid w:val="000B0172"/>
    <w:rsid w:val="000B393C"/>
    <w:rsid w:val="000B4BA1"/>
    <w:rsid w:val="000B57A2"/>
    <w:rsid w:val="000B61E8"/>
    <w:rsid w:val="000B7051"/>
    <w:rsid w:val="000C00D1"/>
    <w:rsid w:val="000C3304"/>
    <w:rsid w:val="000C4398"/>
    <w:rsid w:val="000C64A7"/>
    <w:rsid w:val="000D0661"/>
    <w:rsid w:val="000D0B36"/>
    <w:rsid w:val="000D18EF"/>
    <w:rsid w:val="000D60FF"/>
    <w:rsid w:val="000D6B16"/>
    <w:rsid w:val="000E39B6"/>
    <w:rsid w:val="000E445B"/>
    <w:rsid w:val="000E572D"/>
    <w:rsid w:val="000E5A55"/>
    <w:rsid w:val="000F0701"/>
    <w:rsid w:val="000F766B"/>
    <w:rsid w:val="001001E2"/>
    <w:rsid w:val="0010272E"/>
    <w:rsid w:val="001038EE"/>
    <w:rsid w:val="0010409C"/>
    <w:rsid w:val="00105142"/>
    <w:rsid w:val="00107B87"/>
    <w:rsid w:val="00112221"/>
    <w:rsid w:val="0011273F"/>
    <w:rsid w:val="00117092"/>
    <w:rsid w:val="001233F4"/>
    <w:rsid w:val="001238F1"/>
    <w:rsid w:val="00123AE1"/>
    <w:rsid w:val="001274C9"/>
    <w:rsid w:val="00127720"/>
    <w:rsid w:val="00127F43"/>
    <w:rsid w:val="001304A3"/>
    <w:rsid w:val="001329CE"/>
    <w:rsid w:val="0013782D"/>
    <w:rsid w:val="00137860"/>
    <w:rsid w:val="00142414"/>
    <w:rsid w:val="00142B42"/>
    <w:rsid w:val="00143081"/>
    <w:rsid w:val="00143733"/>
    <w:rsid w:val="0014461B"/>
    <w:rsid w:val="001447B2"/>
    <w:rsid w:val="001456EA"/>
    <w:rsid w:val="00151891"/>
    <w:rsid w:val="00154CA6"/>
    <w:rsid w:val="001566BD"/>
    <w:rsid w:val="00157B09"/>
    <w:rsid w:val="00167FFA"/>
    <w:rsid w:val="001737FE"/>
    <w:rsid w:val="00175B8E"/>
    <w:rsid w:val="0017743E"/>
    <w:rsid w:val="0018468B"/>
    <w:rsid w:val="001855D4"/>
    <w:rsid w:val="001A2C5E"/>
    <w:rsid w:val="001A5D13"/>
    <w:rsid w:val="001A6C95"/>
    <w:rsid w:val="001B25E6"/>
    <w:rsid w:val="001B6005"/>
    <w:rsid w:val="001C4703"/>
    <w:rsid w:val="001C529E"/>
    <w:rsid w:val="001C6254"/>
    <w:rsid w:val="001D3E8F"/>
    <w:rsid w:val="001D5AD0"/>
    <w:rsid w:val="001D785E"/>
    <w:rsid w:val="001E3644"/>
    <w:rsid w:val="001E4432"/>
    <w:rsid w:val="001F4EC0"/>
    <w:rsid w:val="001F5E6C"/>
    <w:rsid w:val="00200A79"/>
    <w:rsid w:val="00201A51"/>
    <w:rsid w:val="00202A87"/>
    <w:rsid w:val="00212EB7"/>
    <w:rsid w:val="00214F2A"/>
    <w:rsid w:val="00215208"/>
    <w:rsid w:val="0021613B"/>
    <w:rsid w:val="002232F8"/>
    <w:rsid w:val="0023335A"/>
    <w:rsid w:val="0023456E"/>
    <w:rsid w:val="002369B8"/>
    <w:rsid w:val="00245B21"/>
    <w:rsid w:val="0024782C"/>
    <w:rsid w:val="00250221"/>
    <w:rsid w:val="00251928"/>
    <w:rsid w:val="00263560"/>
    <w:rsid w:val="00265CBE"/>
    <w:rsid w:val="00266A72"/>
    <w:rsid w:val="00266F1E"/>
    <w:rsid w:val="00267BBB"/>
    <w:rsid w:val="00267C44"/>
    <w:rsid w:val="002725A1"/>
    <w:rsid w:val="00273EDB"/>
    <w:rsid w:val="0027720E"/>
    <w:rsid w:val="0027754F"/>
    <w:rsid w:val="002818E5"/>
    <w:rsid w:val="0028277D"/>
    <w:rsid w:val="002857A0"/>
    <w:rsid w:val="0029272D"/>
    <w:rsid w:val="00297337"/>
    <w:rsid w:val="00297DC5"/>
    <w:rsid w:val="002A474B"/>
    <w:rsid w:val="002A7214"/>
    <w:rsid w:val="002B344C"/>
    <w:rsid w:val="002B3F38"/>
    <w:rsid w:val="002B45D1"/>
    <w:rsid w:val="002B5D5F"/>
    <w:rsid w:val="002B753C"/>
    <w:rsid w:val="002B7A45"/>
    <w:rsid w:val="002C32E4"/>
    <w:rsid w:val="002C4456"/>
    <w:rsid w:val="002C4E46"/>
    <w:rsid w:val="002D50FC"/>
    <w:rsid w:val="002F273F"/>
    <w:rsid w:val="002F7CD0"/>
    <w:rsid w:val="0030419C"/>
    <w:rsid w:val="00304415"/>
    <w:rsid w:val="00305609"/>
    <w:rsid w:val="00306791"/>
    <w:rsid w:val="003104F0"/>
    <w:rsid w:val="00311926"/>
    <w:rsid w:val="00312383"/>
    <w:rsid w:val="00312528"/>
    <w:rsid w:val="0031365B"/>
    <w:rsid w:val="00321D27"/>
    <w:rsid w:val="00322F7C"/>
    <w:rsid w:val="00322FF4"/>
    <w:rsid w:val="00325D0E"/>
    <w:rsid w:val="0033116C"/>
    <w:rsid w:val="00331482"/>
    <w:rsid w:val="00331C24"/>
    <w:rsid w:val="003370AB"/>
    <w:rsid w:val="003425F8"/>
    <w:rsid w:val="00345373"/>
    <w:rsid w:val="00346178"/>
    <w:rsid w:val="00361C65"/>
    <w:rsid w:val="00361F66"/>
    <w:rsid w:val="00362E32"/>
    <w:rsid w:val="00367A15"/>
    <w:rsid w:val="00375251"/>
    <w:rsid w:val="00377090"/>
    <w:rsid w:val="00380EE5"/>
    <w:rsid w:val="0038230B"/>
    <w:rsid w:val="003842F1"/>
    <w:rsid w:val="00385ED6"/>
    <w:rsid w:val="00385F36"/>
    <w:rsid w:val="00387EA1"/>
    <w:rsid w:val="003912AE"/>
    <w:rsid w:val="0039415B"/>
    <w:rsid w:val="003945C1"/>
    <w:rsid w:val="00394F8F"/>
    <w:rsid w:val="003957CD"/>
    <w:rsid w:val="0039599B"/>
    <w:rsid w:val="003A06EE"/>
    <w:rsid w:val="003A1783"/>
    <w:rsid w:val="003A3C15"/>
    <w:rsid w:val="003A46DD"/>
    <w:rsid w:val="003A60C6"/>
    <w:rsid w:val="003B09D5"/>
    <w:rsid w:val="003B114A"/>
    <w:rsid w:val="003B28B2"/>
    <w:rsid w:val="003B3025"/>
    <w:rsid w:val="003B3F42"/>
    <w:rsid w:val="003B780E"/>
    <w:rsid w:val="003C3C68"/>
    <w:rsid w:val="003C6D86"/>
    <w:rsid w:val="003D03CE"/>
    <w:rsid w:val="003D433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259C6"/>
    <w:rsid w:val="0043657D"/>
    <w:rsid w:val="00444CDC"/>
    <w:rsid w:val="004473A2"/>
    <w:rsid w:val="00452080"/>
    <w:rsid w:val="00452DD5"/>
    <w:rsid w:val="00452F4A"/>
    <w:rsid w:val="004547EA"/>
    <w:rsid w:val="00455681"/>
    <w:rsid w:val="00456C46"/>
    <w:rsid w:val="004570B2"/>
    <w:rsid w:val="00457610"/>
    <w:rsid w:val="00461776"/>
    <w:rsid w:val="00464B17"/>
    <w:rsid w:val="00470FBE"/>
    <w:rsid w:val="00471AAA"/>
    <w:rsid w:val="00474970"/>
    <w:rsid w:val="004770F0"/>
    <w:rsid w:val="00484213"/>
    <w:rsid w:val="004854BB"/>
    <w:rsid w:val="00486E1B"/>
    <w:rsid w:val="00492EA8"/>
    <w:rsid w:val="00493E33"/>
    <w:rsid w:val="00496934"/>
    <w:rsid w:val="00496F69"/>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3D52"/>
    <w:rsid w:val="00515E17"/>
    <w:rsid w:val="00523F49"/>
    <w:rsid w:val="00524B7F"/>
    <w:rsid w:val="0052516B"/>
    <w:rsid w:val="00527423"/>
    <w:rsid w:val="00527653"/>
    <w:rsid w:val="00530D16"/>
    <w:rsid w:val="00533945"/>
    <w:rsid w:val="00534C4C"/>
    <w:rsid w:val="00536210"/>
    <w:rsid w:val="00536806"/>
    <w:rsid w:val="005368C1"/>
    <w:rsid w:val="00537989"/>
    <w:rsid w:val="00556AC5"/>
    <w:rsid w:val="005616F6"/>
    <w:rsid w:val="00565C71"/>
    <w:rsid w:val="00572718"/>
    <w:rsid w:val="0057696D"/>
    <w:rsid w:val="0058559D"/>
    <w:rsid w:val="00585A6E"/>
    <w:rsid w:val="00585F88"/>
    <w:rsid w:val="005874EC"/>
    <w:rsid w:val="00587903"/>
    <w:rsid w:val="00591B56"/>
    <w:rsid w:val="00592373"/>
    <w:rsid w:val="0059301E"/>
    <w:rsid w:val="00595A19"/>
    <w:rsid w:val="00596214"/>
    <w:rsid w:val="005967EB"/>
    <w:rsid w:val="00596813"/>
    <w:rsid w:val="00597064"/>
    <w:rsid w:val="005A1019"/>
    <w:rsid w:val="005A4024"/>
    <w:rsid w:val="005B15C8"/>
    <w:rsid w:val="005B1FFD"/>
    <w:rsid w:val="005B6AFB"/>
    <w:rsid w:val="005B73A2"/>
    <w:rsid w:val="005C3A28"/>
    <w:rsid w:val="005C74C6"/>
    <w:rsid w:val="005D2F25"/>
    <w:rsid w:val="005D3AF5"/>
    <w:rsid w:val="005D5EDD"/>
    <w:rsid w:val="005E0DE6"/>
    <w:rsid w:val="005E2C18"/>
    <w:rsid w:val="005E322D"/>
    <w:rsid w:val="005E55B6"/>
    <w:rsid w:val="005F5D72"/>
    <w:rsid w:val="005F7781"/>
    <w:rsid w:val="006036F2"/>
    <w:rsid w:val="006038A7"/>
    <w:rsid w:val="00605738"/>
    <w:rsid w:val="00606DF6"/>
    <w:rsid w:val="00606ED4"/>
    <w:rsid w:val="00610DD2"/>
    <w:rsid w:val="00612DCD"/>
    <w:rsid w:val="00617CF8"/>
    <w:rsid w:val="00621012"/>
    <w:rsid w:val="00624927"/>
    <w:rsid w:val="00633514"/>
    <w:rsid w:val="00637A4F"/>
    <w:rsid w:val="006401EE"/>
    <w:rsid w:val="0064377F"/>
    <w:rsid w:val="00643A32"/>
    <w:rsid w:val="00646362"/>
    <w:rsid w:val="0064736A"/>
    <w:rsid w:val="00647FB3"/>
    <w:rsid w:val="00653BDF"/>
    <w:rsid w:val="00654576"/>
    <w:rsid w:val="00657EED"/>
    <w:rsid w:val="006653C4"/>
    <w:rsid w:val="00675541"/>
    <w:rsid w:val="006863C7"/>
    <w:rsid w:val="00692529"/>
    <w:rsid w:val="00696206"/>
    <w:rsid w:val="006A07E0"/>
    <w:rsid w:val="006A0D80"/>
    <w:rsid w:val="006A1119"/>
    <w:rsid w:val="006A663F"/>
    <w:rsid w:val="006A7F2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64A"/>
    <w:rsid w:val="006F2B2A"/>
    <w:rsid w:val="006F46A9"/>
    <w:rsid w:val="006F7B09"/>
    <w:rsid w:val="007021BE"/>
    <w:rsid w:val="0070348B"/>
    <w:rsid w:val="007070C1"/>
    <w:rsid w:val="00707636"/>
    <w:rsid w:val="00711D8C"/>
    <w:rsid w:val="00713D81"/>
    <w:rsid w:val="00715397"/>
    <w:rsid w:val="00717300"/>
    <w:rsid w:val="0072070B"/>
    <w:rsid w:val="00722B81"/>
    <w:rsid w:val="0072429C"/>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902"/>
    <w:rsid w:val="0078022A"/>
    <w:rsid w:val="00780CC6"/>
    <w:rsid w:val="00781680"/>
    <w:rsid w:val="0078668B"/>
    <w:rsid w:val="00787584"/>
    <w:rsid w:val="00796C48"/>
    <w:rsid w:val="00797902"/>
    <w:rsid w:val="007A1658"/>
    <w:rsid w:val="007A2B33"/>
    <w:rsid w:val="007A2C4F"/>
    <w:rsid w:val="007A36E1"/>
    <w:rsid w:val="007A3858"/>
    <w:rsid w:val="007A45BC"/>
    <w:rsid w:val="007A50B7"/>
    <w:rsid w:val="007A61D4"/>
    <w:rsid w:val="007B0FAF"/>
    <w:rsid w:val="007B6177"/>
    <w:rsid w:val="007B65E8"/>
    <w:rsid w:val="007C0A80"/>
    <w:rsid w:val="007C1549"/>
    <w:rsid w:val="007C2ABF"/>
    <w:rsid w:val="007C3441"/>
    <w:rsid w:val="007C4818"/>
    <w:rsid w:val="007C6ED4"/>
    <w:rsid w:val="007C7E7B"/>
    <w:rsid w:val="007D7E5A"/>
    <w:rsid w:val="007E15E0"/>
    <w:rsid w:val="007E3427"/>
    <w:rsid w:val="007E52AD"/>
    <w:rsid w:val="007E76A5"/>
    <w:rsid w:val="007E7E06"/>
    <w:rsid w:val="007F2C12"/>
    <w:rsid w:val="007F408A"/>
    <w:rsid w:val="007F6360"/>
    <w:rsid w:val="007F6649"/>
    <w:rsid w:val="008006A4"/>
    <w:rsid w:val="0080551F"/>
    <w:rsid w:val="00814BDD"/>
    <w:rsid w:val="00815AE7"/>
    <w:rsid w:val="00821962"/>
    <w:rsid w:val="0082225B"/>
    <w:rsid w:val="0082402C"/>
    <w:rsid w:val="008255E1"/>
    <w:rsid w:val="008321E6"/>
    <w:rsid w:val="00832458"/>
    <w:rsid w:val="0083439B"/>
    <w:rsid w:val="00836417"/>
    <w:rsid w:val="00836687"/>
    <w:rsid w:val="00837B7B"/>
    <w:rsid w:val="00842F1D"/>
    <w:rsid w:val="008453FF"/>
    <w:rsid w:val="00850177"/>
    <w:rsid w:val="0085024F"/>
    <w:rsid w:val="00850E7A"/>
    <w:rsid w:val="0085189A"/>
    <w:rsid w:val="0085190D"/>
    <w:rsid w:val="00852B9B"/>
    <w:rsid w:val="008579DF"/>
    <w:rsid w:val="00860A57"/>
    <w:rsid w:val="00861D7B"/>
    <w:rsid w:val="0086422D"/>
    <w:rsid w:val="00864445"/>
    <w:rsid w:val="00864DB6"/>
    <w:rsid w:val="0086551E"/>
    <w:rsid w:val="00865F86"/>
    <w:rsid w:val="008679AD"/>
    <w:rsid w:val="008708FD"/>
    <w:rsid w:val="00871789"/>
    <w:rsid w:val="00877076"/>
    <w:rsid w:val="008807AF"/>
    <w:rsid w:val="00883F07"/>
    <w:rsid w:val="0088411C"/>
    <w:rsid w:val="00885CD7"/>
    <w:rsid w:val="008872C9"/>
    <w:rsid w:val="00892514"/>
    <w:rsid w:val="008948B3"/>
    <w:rsid w:val="00896F74"/>
    <w:rsid w:val="008A08E9"/>
    <w:rsid w:val="008A18BC"/>
    <w:rsid w:val="008A3F55"/>
    <w:rsid w:val="008A79F2"/>
    <w:rsid w:val="008B0FAD"/>
    <w:rsid w:val="008B1F34"/>
    <w:rsid w:val="008B4A57"/>
    <w:rsid w:val="008B7058"/>
    <w:rsid w:val="008B7462"/>
    <w:rsid w:val="008C07B8"/>
    <w:rsid w:val="008C471F"/>
    <w:rsid w:val="008C4DB7"/>
    <w:rsid w:val="008C571B"/>
    <w:rsid w:val="008C6B7D"/>
    <w:rsid w:val="008D08A3"/>
    <w:rsid w:val="008D5F71"/>
    <w:rsid w:val="008E2C8F"/>
    <w:rsid w:val="008E76A1"/>
    <w:rsid w:val="008F0548"/>
    <w:rsid w:val="008F0599"/>
    <w:rsid w:val="008F0CE6"/>
    <w:rsid w:val="008F4652"/>
    <w:rsid w:val="008F501F"/>
    <w:rsid w:val="008F5E5A"/>
    <w:rsid w:val="008F6CF9"/>
    <w:rsid w:val="00900539"/>
    <w:rsid w:val="0090270F"/>
    <w:rsid w:val="009058E5"/>
    <w:rsid w:val="00905E5E"/>
    <w:rsid w:val="009068CE"/>
    <w:rsid w:val="0091395D"/>
    <w:rsid w:val="009143CB"/>
    <w:rsid w:val="00921064"/>
    <w:rsid w:val="009213F8"/>
    <w:rsid w:val="00923B96"/>
    <w:rsid w:val="0092498B"/>
    <w:rsid w:val="00924E8D"/>
    <w:rsid w:val="0093046D"/>
    <w:rsid w:val="00932A92"/>
    <w:rsid w:val="009341A5"/>
    <w:rsid w:val="009415E0"/>
    <w:rsid w:val="00942105"/>
    <w:rsid w:val="00943A07"/>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3552"/>
    <w:rsid w:val="00977071"/>
    <w:rsid w:val="009775B3"/>
    <w:rsid w:val="00977C81"/>
    <w:rsid w:val="00981244"/>
    <w:rsid w:val="00985171"/>
    <w:rsid w:val="00986336"/>
    <w:rsid w:val="00990BB3"/>
    <w:rsid w:val="00993889"/>
    <w:rsid w:val="00993E75"/>
    <w:rsid w:val="009977CF"/>
    <w:rsid w:val="009A143D"/>
    <w:rsid w:val="009A287F"/>
    <w:rsid w:val="009A36B5"/>
    <w:rsid w:val="009A54D1"/>
    <w:rsid w:val="009C1D21"/>
    <w:rsid w:val="009C28CB"/>
    <w:rsid w:val="009C727E"/>
    <w:rsid w:val="009C787B"/>
    <w:rsid w:val="009D05EA"/>
    <w:rsid w:val="009D335A"/>
    <w:rsid w:val="009D5F6A"/>
    <w:rsid w:val="009E1FE3"/>
    <w:rsid w:val="009E2367"/>
    <w:rsid w:val="009E2E6C"/>
    <w:rsid w:val="009E3279"/>
    <w:rsid w:val="009E5D8C"/>
    <w:rsid w:val="009F3266"/>
    <w:rsid w:val="009F50CE"/>
    <w:rsid w:val="009F5997"/>
    <w:rsid w:val="00A039E3"/>
    <w:rsid w:val="00A04D9B"/>
    <w:rsid w:val="00A104DC"/>
    <w:rsid w:val="00A11299"/>
    <w:rsid w:val="00A11F4E"/>
    <w:rsid w:val="00A12B25"/>
    <w:rsid w:val="00A20254"/>
    <w:rsid w:val="00A21A9D"/>
    <w:rsid w:val="00A24F75"/>
    <w:rsid w:val="00A25406"/>
    <w:rsid w:val="00A26960"/>
    <w:rsid w:val="00A36CF7"/>
    <w:rsid w:val="00A40593"/>
    <w:rsid w:val="00A42161"/>
    <w:rsid w:val="00A4320F"/>
    <w:rsid w:val="00A445C6"/>
    <w:rsid w:val="00A4541E"/>
    <w:rsid w:val="00A45942"/>
    <w:rsid w:val="00A467B6"/>
    <w:rsid w:val="00A46A15"/>
    <w:rsid w:val="00A47A52"/>
    <w:rsid w:val="00A52200"/>
    <w:rsid w:val="00A54B58"/>
    <w:rsid w:val="00A57786"/>
    <w:rsid w:val="00A60AC7"/>
    <w:rsid w:val="00A63EC6"/>
    <w:rsid w:val="00A6447B"/>
    <w:rsid w:val="00A708DD"/>
    <w:rsid w:val="00A75021"/>
    <w:rsid w:val="00A76D30"/>
    <w:rsid w:val="00A83F3D"/>
    <w:rsid w:val="00A86C8C"/>
    <w:rsid w:val="00A915B7"/>
    <w:rsid w:val="00A915E6"/>
    <w:rsid w:val="00A91EC8"/>
    <w:rsid w:val="00A92C20"/>
    <w:rsid w:val="00A96AFC"/>
    <w:rsid w:val="00A977E9"/>
    <w:rsid w:val="00AA3F55"/>
    <w:rsid w:val="00AA4EC1"/>
    <w:rsid w:val="00AA5747"/>
    <w:rsid w:val="00AA61DE"/>
    <w:rsid w:val="00AA640D"/>
    <w:rsid w:val="00AB1E8F"/>
    <w:rsid w:val="00AB2CF9"/>
    <w:rsid w:val="00AB4127"/>
    <w:rsid w:val="00AB4AE1"/>
    <w:rsid w:val="00AB574C"/>
    <w:rsid w:val="00AB605B"/>
    <w:rsid w:val="00AC103A"/>
    <w:rsid w:val="00AC16D9"/>
    <w:rsid w:val="00AC1AB4"/>
    <w:rsid w:val="00AC41E4"/>
    <w:rsid w:val="00AD4185"/>
    <w:rsid w:val="00AD4C68"/>
    <w:rsid w:val="00AD6162"/>
    <w:rsid w:val="00AE2DBB"/>
    <w:rsid w:val="00AE64EF"/>
    <w:rsid w:val="00AE7D50"/>
    <w:rsid w:val="00AF06AD"/>
    <w:rsid w:val="00AF08C3"/>
    <w:rsid w:val="00AF4BBB"/>
    <w:rsid w:val="00AF6446"/>
    <w:rsid w:val="00AF7E50"/>
    <w:rsid w:val="00B04DA6"/>
    <w:rsid w:val="00B1166F"/>
    <w:rsid w:val="00B12A0D"/>
    <w:rsid w:val="00B13CB3"/>
    <w:rsid w:val="00B15068"/>
    <w:rsid w:val="00B163FB"/>
    <w:rsid w:val="00B1680D"/>
    <w:rsid w:val="00B1698F"/>
    <w:rsid w:val="00B2095D"/>
    <w:rsid w:val="00B20A3D"/>
    <w:rsid w:val="00B22243"/>
    <w:rsid w:val="00B22D84"/>
    <w:rsid w:val="00B23168"/>
    <w:rsid w:val="00B237E2"/>
    <w:rsid w:val="00B24424"/>
    <w:rsid w:val="00B252B0"/>
    <w:rsid w:val="00B26C08"/>
    <w:rsid w:val="00B31EAA"/>
    <w:rsid w:val="00B34B0F"/>
    <w:rsid w:val="00B35A0B"/>
    <w:rsid w:val="00B36107"/>
    <w:rsid w:val="00B369E8"/>
    <w:rsid w:val="00B37235"/>
    <w:rsid w:val="00B409F8"/>
    <w:rsid w:val="00B428E7"/>
    <w:rsid w:val="00B42FF9"/>
    <w:rsid w:val="00B430D1"/>
    <w:rsid w:val="00B51014"/>
    <w:rsid w:val="00B52F7D"/>
    <w:rsid w:val="00B64745"/>
    <w:rsid w:val="00B77A3F"/>
    <w:rsid w:val="00B91EA6"/>
    <w:rsid w:val="00B94E56"/>
    <w:rsid w:val="00B95ACA"/>
    <w:rsid w:val="00BA0A1B"/>
    <w:rsid w:val="00BA110E"/>
    <w:rsid w:val="00BA5708"/>
    <w:rsid w:val="00BA5B54"/>
    <w:rsid w:val="00BA611D"/>
    <w:rsid w:val="00BA69B1"/>
    <w:rsid w:val="00BB22EC"/>
    <w:rsid w:val="00BB30CE"/>
    <w:rsid w:val="00BD2511"/>
    <w:rsid w:val="00BD61D2"/>
    <w:rsid w:val="00BE0FE9"/>
    <w:rsid w:val="00BE5551"/>
    <w:rsid w:val="00BE5E02"/>
    <w:rsid w:val="00BE604E"/>
    <w:rsid w:val="00BF2649"/>
    <w:rsid w:val="00BF32CF"/>
    <w:rsid w:val="00BF6B24"/>
    <w:rsid w:val="00C02681"/>
    <w:rsid w:val="00C05640"/>
    <w:rsid w:val="00C12A4F"/>
    <w:rsid w:val="00C1542A"/>
    <w:rsid w:val="00C163C9"/>
    <w:rsid w:val="00C17C7E"/>
    <w:rsid w:val="00C227EC"/>
    <w:rsid w:val="00C23B64"/>
    <w:rsid w:val="00C2452B"/>
    <w:rsid w:val="00C250BB"/>
    <w:rsid w:val="00C25E57"/>
    <w:rsid w:val="00C31393"/>
    <w:rsid w:val="00C31D2C"/>
    <w:rsid w:val="00C45B96"/>
    <w:rsid w:val="00C50C91"/>
    <w:rsid w:val="00C51EBA"/>
    <w:rsid w:val="00C52ACA"/>
    <w:rsid w:val="00C53545"/>
    <w:rsid w:val="00C5519E"/>
    <w:rsid w:val="00C566EA"/>
    <w:rsid w:val="00C601A6"/>
    <w:rsid w:val="00C62DDA"/>
    <w:rsid w:val="00C649DB"/>
    <w:rsid w:val="00C74C4D"/>
    <w:rsid w:val="00C762F6"/>
    <w:rsid w:val="00C76E5D"/>
    <w:rsid w:val="00C77DEA"/>
    <w:rsid w:val="00C834D1"/>
    <w:rsid w:val="00C8568E"/>
    <w:rsid w:val="00C8612C"/>
    <w:rsid w:val="00C93940"/>
    <w:rsid w:val="00C94451"/>
    <w:rsid w:val="00C94802"/>
    <w:rsid w:val="00C966FB"/>
    <w:rsid w:val="00CA2A1A"/>
    <w:rsid w:val="00CA5DF4"/>
    <w:rsid w:val="00CB27EE"/>
    <w:rsid w:val="00CB55AE"/>
    <w:rsid w:val="00CB576C"/>
    <w:rsid w:val="00CB6A42"/>
    <w:rsid w:val="00CB7D3B"/>
    <w:rsid w:val="00CC1454"/>
    <w:rsid w:val="00CC5CC5"/>
    <w:rsid w:val="00CC781D"/>
    <w:rsid w:val="00CD0C30"/>
    <w:rsid w:val="00CD1173"/>
    <w:rsid w:val="00CD1F51"/>
    <w:rsid w:val="00CE0625"/>
    <w:rsid w:val="00CE0A4A"/>
    <w:rsid w:val="00CE1DA0"/>
    <w:rsid w:val="00CE57D2"/>
    <w:rsid w:val="00CE6912"/>
    <w:rsid w:val="00CE7831"/>
    <w:rsid w:val="00CE7CC3"/>
    <w:rsid w:val="00CF0741"/>
    <w:rsid w:val="00CF545E"/>
    <w:rsid w:val="00CF5EF2"/>
    <w:rsid w:val="00D041F7"/>
    <w:rsid w:val="00D05AE5"/>
    <w:rsid w:val="00D060EA"/>
    <w:rsid w:val="00D072B6"/>
    <w:rsid w:val="00D11BD4"/>
    <w:rsid w:val="00D2050D"/>
    <w:rsid w:val="00D310EC"/>
    <w:rsid w:val="00D33C65"/>
    <w:rsid w:val="00D34A86"/>
    <w:rsid w:val="00D366EB"/>
    <w:rsid w:val="00D41813"/>
    <w:rsid w:val="00D41898"/>
    <w:rsid w:val="00D51C06"/>
    <w:rsid w:val="00D550B9"/>
    <w:rsid w:val="00D555F3"/>
    <w:rsid w:val="00D55C1F"/>
    <w:rsid w:val="00D55FC3"/>
    <w:rsid w:val="00D56820"/>
    <w:rsid w:val="00D6083F"/>
    <w:rsid w:val="00D64CDE"/>
    <w:rsid w:val="00D67ADE"/>
    <w:rsid w:val="00D7616C"/>
    <w:rsid w:val="00D772F5"/>
    <w:rsid w:val="00D86DAC"/>
    <w:rsid w:val="00D92686"/>
    <w:rsid w:val="00D92689"/>
    <w:rsid w:val="00D92B0D"/>
    <w:rsid w:val="00D932BD"/>
    <w:rsid w:val="00D95C24"/>
    <w:rsid w:val="00D9630B"/>
    <w:rsid w:val="00DA533D"/>
    <w:rsid w:val="00DA5637"/>
    <w:rsid w:val="00DA5F46"/>
    <w:rsid w:val="00DA7542"/>
    <w:rsid w:val="00DB0590"/>
    <w:rsid w:val="00DC3165"/>
    <w:rsid w:val="00DC57C2"/>
    <w:rsid w:val="00DC5E4D"/>
    <w:rsid w:val="00DC6DF1"/>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1BCF"/>
    <w:rsid w:val="00E236A6"/>
    <w:rsid w:val="00E277C4"/>
    <w:rsid w:val="00E31ECA"/>
    <w:rsid w:val="00E33705"/>
    <w:rsid w:val="00E401E7"/>
    <w:rsid w:val="00E41750"/>
    <w:rsid w:val="00E43E13"/>
    <w:rsid w:val="00E43FF5"/>
    <w:rsid w:val="00E4680B"/>
    <w:rsid w:val="00E46E02"/>
    <w:rsid w:val="00E519B3"/>
    <w:rsid w:val="00E61407"/>
    <w:rsid w:val="00E64575"/>
    <w:rsid w:val="00E6548C"/>
    <w:rsid w:val="00E67012"/>
    <w:rsid w:val="00E7030E"/>
    <w:rsid w:val="00E7257D"/>
    <w:rsid w:val="00E74A83"/>
    <w:rsid w:val="00E77618"/>
    <w:rsid w:val="00E84C8B"/>
    <w:rsid w:val="00E86B46"/>
    <w:rsid w:val="00E93922"/>
    <w:rsid w:val="00E95083"/>
    <w:rsid w:val="00E9577E"/>
    <w:rsid w:val="00EA1F59"/>
    <w:rsid w:val="00EA5318"/>
    <w:rsid w:val="00EA5CAE"/>
    <w:rsid w:val="00EB25CD"/>
    <w:rsid w:val="00EB5B59"/>
    <w:rsid w:val="00EB7290"/>
    <w:rsid w:val="00EC0A49"/>
    <w:rsid w:val="00EC15BA"/>
    <w:rsid w:val="00EC4A5D"/>
    <w:rsid w:val="00EC74ED"/>
    <w:rsid w:val="00EC7F73"/>
    <w:rsid w:val="00ED2DF0"/>
    <w:rsid w:val="00ED3863"/>
    <w:rsid w:val="00EF6C21"/>
    <w:rsid w:val="00F012DE"/>
    <w:rsid w:val="00F02853"/>
    <w:rsid w:val="00F06160"/>
    <w:rsid w:val="00F12898"/>
    <w:rsid w:val="00F14FA6"/>
    <w:rsid w:val="00F202FE"/>
    <w:rsid w:val="00F259AA"/>
    <w:rsid w:val="00F2606C"/>
    <w:rsid w:val="00F26DFE"/>
    <w:rsid w:val="00F30D0F"/>
    <w:rsid w:val="00F340D8"/>
    <w:rsid w:val="00F34E81"/>
    <w:rsid w:val="00F3733D"/>
    <w:rsid w:val="00F37554"/>
    <w:rsid w:val="00F41335"/>
    <w:rsid w:val="00F41B35"/>
    <w:rsid w:val="00F46958"/>
    <w:rsid w:val="00F4697E"/>
    <w:rsid w:val="00F504C0"/>
    <w:rsid w:val="00F60EDA"/>
    <w:rsid w:val="00F615A4"/>
    <w:rsid w:val="00F62571"/>
    <w:rsid w:val="00F63A2E"/>
    <w:rsid w:val="00F70846"/>
    <w:rsid w:val="00F72376"/>
    <w:rsid w:val="00F742D1"/>
    <w:rsid w:val="00F81E8F"/>
    <w:rsid w:val="00F833A0"/>
    <w:rsid w:val="00F84CB7"/>
    <w:rsid w:val="00F86494"/>
    <w:rsid w:val="00F94727"/>
    <w:rsid w:val="00F95E93"/>
    <w:rsid w:val="00F97866"/>
    <w:rsid w:val="00FA1C8C"/>
    <w:rsid w:val="00FA75A9"/>
    <w:rsid w:val="00FB1541"/>
    <w:rsid w:val="00FB2CFC"/>
    <w:rsid w:val="00FB4E43"/>
    <w:rsid w:val="00FB697C"/>
    <w:rsid w:val="00FB770A"/>
    <w:rsid w:val="00FC317A"/>
    <w:rsid w:val="00FC4A9F"/>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D4E9D7"/>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095653">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489950496">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REGU-212-13539742</_dlc_DocId>
    <_dlc_DocIdUrl xmlns="9be56660-2c31-41ef-bc00-23e72f632f2a">
      <Url>https://cyfoethnaturiolcymru.sharepoint.com/teams/Regulatory/Permitting/_layouts/15/DocIdRedir.aspx?ID=REGU-212-13539742</Url>
      <Description>REGU-212-13539742</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Carno Wastewater Treatment Works</Site_x0020_Name>
    <Internal_x002f_External xmlns="859f7ad6-93f6-4205-b62b-a17f28acbbac">Outgoing document</Internal_x002f_External>
    <Post_x0020_code xmlns="859f7ad6-93f6-4205-b62b-a17f28acbbac">SY17 5LT</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2025-07-13T23:00:00+00:00</Document_x0020_Date>
    <Facility_x0020_Address xmlns="859f7ad6-93f6-4205-b62b-a17f28acbbac">Track off Ffordd Dol-Lin, Carno Village, Near Newtown</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E38F5280-32E5-48BC-B17A-82DB51D08F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26A4F051-EA83-4317-AA35-88BB9027C6DE}">
  <ds:schemaRefs>
    <ds:schemaRef ds:uri="http://purl.org/dc/terms/"/>
    <ds:schemaRef ds:uri="84145aa9-ae2a-4b81-96bf-da2258b9f1c9"/>
    <ds:schemaRef ds:uri="http://schemas.microsoft.com/office/2006/documentManagement/types"/>
    <ds:schemaRef ds:uri="http://www.w3.org/XML/1998/namespace"/>
    <ds:schemaRef ds:uri="http://schemas.microsoft.com/office/infopath/2007/PartnerControls"/>
    <ds:schemaRef ds:uri="6e121689-de5b-41b9-a751-bfeda7fa2b07"/>
    <ds:schemaRef ds:uri="http://purl.org/dc/elements/1.1/"/>
    <ds:schemaRef ds:uri="http://schemas.openxmlformats.org/package/2006/metadata/core-properties"/>
    <ds:schemaRef ds:uri="http://purl.org/dc/dcmitype/"/>
    <ds:schemaRef ds:uri="9be56660-2c31-41ef-bc00-23e72f632f2a"/>
    <ds:schemaRef ds:uri="859f7ad6-93f6-4205-b62b-a17f28acbbac"/>
    <ds:schemaRef ds:uri="http://schemas.microsoft.com/office/2006/metadata/propertie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6961</Words>
  <Characters>37592</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(14/07/2025)</dc:title>
  <dc:subject/>
  <dc:creator>Helen Fraser</dc:creator>
  <cp:keywords>233 08 SD69, 233-08-SD69, 23308SD69</cp:keywords>
  <dc:description>233_08_SD69, version 3_x000d_
Issue date: 06/001/2011</dc:description>
  <cp:lastModifiedBy>Fraser, Helen</cp:lastModifiedBy>
  <cp:revision>65</cp:revision>
  <dcterms:created xsi:type="dcterms:W3CDTF">2025-06-06T08:42:00Z</dcterms:created>
  <dcterms:modified xsi:type="dcterms:W3CDTF">2025-07-14T16:47:00Z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9ee95ea9-825a-4ff4-a33d-9e194a387225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