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29AFAE" w14:textId="77777777" w:rsidR="003A2513" w:rsidRDefault="003A2513" w:rsidP="00166CA5">
      <w:pPr>
        <w:pStyle w:val="coverTitle"/>
        <w:tabs>
          <w:tab w:val="left" w:pos="3600"/>
        </w:tabs>
        <w:spacing w:line="312" w:lineRule="auto"/>
      </w:pPr>
      <w:r>
        <w:drawing>
          <wp:anchor distT="0" distB="0" distL="114300" distR="114300" simplePos="0" relativeHeight="251659264" behindDoc="0" locked="0" layoutInCell="1" allowOverlap="1" wp14:anchorId="68104483" wp14:editId="53214E73">
            <wp:simplePos x="0" y="0"/>
            <wp:positionH relativeFrom="column">
              <wp:posOffset>102235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4551C0" w14:textId="77777777" w:rsidR="003A2513" w:rsidRDefault="003A2513" w:rsidP="00166CA5">
      <w:pPr>
        <w:pStyle w:val="coverTitle"/>
        <w:tabs>
          <w:tab w:val="left" w:pos="3600"/>
        </w:tabs>
        <w:spacing w:line="312" w:lineRule="auto"/>
      </w:pPr>
      <w:r>
        <w:tab/>
      </w:r>
    </w:p>
    <w:p w14:paraId="095DD452" w14:textId="77777777" w:rsidR="003A2513" w:rsidRDefault="003A2513" w:rsidP="00166CA5">
      <w:pPr>
        <w:pStyle w:val="coverTitle"/>
        <w:spacing w:line="312" w:lineRule="auto"/>
        <w:rPr>
          <w:rFonts w:cs="Arial"/>
        </w:rPr>
      </w:pPr>
    </w:p>
    <w:p w14:paraId="6FA70FA6" w14:textId="77777777" w:rsidR="003A2513" w:rsidRPr="00C31D2C" w:rsidRDefault="003A2513" w:rsidP="00A0517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710468B" w14:textId="77777777" w:rsidR="003A2513" w:rsidRDefault="003A2513" w:rsidP="00A05173">
      <w:pPr>
        <w:pStyle w:val="a"/>
        <w:tabs>
          <w:tab w:val="left" w:pos="8328"/>
        </w:tabs>
        <w:spacing w:line="312" w:lineRule="auto"/>
        <w:ind w:left="900" w:firstLine="0"/>
      </w:pPr>
      <w:r>
        <w:t>The Environmental Permitting (England &amp; Wales) Regulations 2016</w:t>
      </w:r>
      <w:r>
        <w:tab/>
      </w:r>
    </w:p>
    <w:p w14:paraId="466F2A6C" w14:textId="77777777" w:rsidR="003A2513" w:rsidRDefault="003A2513" w:rsidP="00166CA5">
      <w:pPr>
        <w:pStyle w:val="a"/>
        <w:spacing w:line="312" w:lineRule="auto"/>
      </w:pPr>
    </w:p>
    <w:p w14:paraId="31BB48AD" w14:textId="77777777" w:rsidR="003A2513" w:rsidRPr="006C61B8" w:rsidRDefault="003A2513" w:rsidP="00166CA5">
      <w:pPr>
        <w:pStyle w:val="coverLicenceHolder"/>
        <w:pBdr>
          <w:top w:val="single" w:sz="4" w:space="25" w:color="auto"/>
        </w:pBdr>
        <w:spacing w:line="312" w:lineRule="auto"/>
        <w:rPr>
          <w:sz w:val="22"/>
          <w:szCs w:val="22"/>
        </w:rPr>
      </w:pPr>
      <w:r w:rsidRPr="006C61B8">
        <w:rPr>
          <w:sz w:val="22"/>
          <w:szCs w:val="22"/>
        </w:rPr>
        <w:t>Dŵr Cymru Cyfyngedig</w:t>
      </w:r>
    </w:p>
    <w:p w14:paraId="78DFEDB6" w14:textId="77777777" w:rsidR="003A2513" w:rsidRPr="006C61B8" w:rsidRDefault="003A2513" w:rsidP="00166CA5">
      <w:pPr>
        <w:pStyle w:val="coverLicenceHolder"/>
        <w:pBdr>
          <w:top w:val="single" w:sz="4" w:space="25" w:color="auto"/>
        </w:pBdr>
        <w:spacing w:line="312" w:lineRule="auto"/>
        <w:rPr>
          <w:sz w:val="22"/>
          <w:szCs w:val="22"/>
        </w:rPr>
      </w:pPr>
    </w:p>
    <w:p w14:paraId="41AF494A" w14:textId="402BB996" w:rsidR="003A2513" w:rsidRPr="006C61B8" w:rsidRDefault="003A2513" w:rsidP="00532EF8">
      <w:pPr>
        <w:pStyle w:val="coverLicenceHolder"/>
        <w:pBdr>
          <w:top w:val="single" w:sz="4" w:space="25" w:color="auto"/>
        </w:pBdr>
        <w:spacing w:line="276" w:lineRule="auto"/>
        <w:contextualSpacing/>
        <w:rPr>
          <w:sz w:val="22"/>
          <w:szCs w:val="22"/>
          <w:lang w:val="en-US"/>
        </w:rPr>
      </w:pPr>
      <w:r w:rsidRPr="006C61B8">
        <w:rPr>
          <w:noProof/>
          <w:sz w:val="22"/>
          <w:szCs w:val="22"/>
          <w:lang w:val="en-US"/>
        </w:rPr>
        <w:t xml:space="preserve">Storm and Emergency Overflow </w:t>
      </w:r>
      <w:r w:rsidR="00715261">
        <w:rPr>
          <w:noProof/>
          <w:sz w:val="22"/>
          <w:szCs w:val="22"/>
          <w:lang w:val="en-US"/>
        </w:rPr>
        <w:t xml:space="preserve">at </w:t>
      </w:r>
      <w:r w:rsidRPr="006C61B8">
        <w:rPr>
          <w:noProof/>
          <w:sz w:val="22"/>
          <w:szCs w:val="22"/>
          <w:lang w:val="en-US"/>
        </w:rPr>
        <w:t>Cemaes SPS</w:t>
      </w:r>
    </w:p>
    <w:p w14:paraId="7C9B848E" w14:textId="77777777" w:rsidR="003A2513" w:rsidRPr="006C61B8" w:rsidRDefault="003A2513" w:rsidP="00532EF8">
      <w:pPr>
        <w:pStyle w:val="coverLicenceHolder"/>
        <w:pBdr>
          <w:top w:val="single" w:sz="4" w:space="25" w:color="auto"/>
        </w:pBdr>
        <w:spacing w:line="276" w:lineRule="auto"/>
        <w:contextualSpacing/>
        <w:rPr>
          <w:sz w:val="22"/>
          <w:szCs w:val="22"/>
          <w:lang w:val="en-US"/>
        </w:rPr>
      </w:pPr>
      <w:r w:rsidRPr="006C61B8">
        <w:rPr>
          <w:noProof/>
          <w:sz w:val="22"/>
          <w:szCs w:val="22"/>
          <w:lang w:val="en-US"/>
        </w:rPr>
        <w:t>Ffordd y Traeth</w:t>
      </w:r>
    </w:p>
    <w:p w14:paraId="7E1A3AE0" w14:textId="107B96A3" w:rsidR="006C61B8" w:rsidRPr="006C61B8" w:rsidRDefault="003A2513" w:rsidP="00532EF8">
      <w:pPr>
        <w:pStyle w:val="coverLicenceHolder"/>
        <w:pBdr>
          <w:top w:val="single" w:sz="4" w:space="25" w:color="auto"/>
        </w:pBdr>
        <w:spacing w:line="276" w:lineRule="auto"/>
        <w:contextualSpacing/>
        <w:rPr>
          <w:noProof/>
          <w:sz w:val="22"/>
          <w:szCs w:val="22"/>
          <w:lang w:val="en-US"/>
        </w:rPr>
      </w:pPr>
      <w:r w:rsidRPr="006C61B8">
        <w:rPr>
          <w:noProof/>
          <w:sz w:val="22"/>
          <w:szCs w:val="22"/>
          <w:lang w:val="en-US"/>
        </w:rPr>
        <w:t xml:space="preserve">Cemaes Bay </w:t>
      </w:r>
    </w:p>
    <w:p w14:paraId="75393245" w14:textId="3FE98EDB" w:rsidR="003A2513" w:rsidRPr="006C61B8" w:rsidRDefault="003A2513" w:rsidP="00532EF8">
      <w:pPr>
        <w:pStyle w:val="coverLicenceHolder"/>
        <w:pBdr>
          <w:top w:val="single" w:sz="4" w:space="25" w:color="auto"/>
        </w:pBdr>
        <w:spacing w:line="276" w:lineRule="auto"/>
        <w:contextualSpacing/>
        <w:rPr>
          <w:sz w:val="22"/>
          <w:szCs w:val="22"/>
          <w:lang w:val="en-US"/>
        </w:rPr>
      </w:pPr>
      <w:r w:rsidRPr="006C61B8">
        <w:rPr>
          <w:noProof/>
          <w:sz w:val="22"/>
          <w:szCs w:val="22"/>
          <w:lang w:val="en-US"/>
        </w:rPr>
        <w:t>Cemaes</w:t>
      </w:r>
    </w:p>
    <w:p w14:paraId="2E4A767B" w14:textId="77777777" w:rsidR="003A2513" w:rsidRPr="00715261" w:rsidRDefault="003A2513" w:rsidP="00532EF8">
      <w:pPr>
        <w:pStyle w:val="coverLicenceHolder"/>
        <w:pBdr>
          <w:top w:val="single" w:sz="4" w:space="25" w:color="auto"/>
        </w:pBdr>
        <w:spacing w:line="276" w:lineRule="auto"/>
        <w:contextualSpacing/>
        <w:rPr>
          <w:sz w:val="22"/>
          <w:szCs w:val="22"/>
        </w:rPr>
      </w:pPr>
      <w:r w:rsidRPr="00715261">
        <w:rPr>
          <w:noProof/>
          <w:sz w:val="22"/>
          <w:szCs w:val="22"/>
        </w:rPr>
        <w:t>Anglesey</w:t>
      </w:r>
    </w:p>
    <w:p w14:paraId="79B0186F" w14:textId="77777777" w:rsidR="003A2513" w:rsidRPr="00715261" w:rsidRDefault="003A2513" w:rsidP="00532EF8">
      <w:pPr>
        <w:pStyle w:val="coverLicenceHolder"/>
        <w:pBdr>
          <w:top w:val="single" w:sz="4" w:space="25" w:color="auto"/>
        </w:pBdr>
        <w:spacing w:line="276" w:lineRule="auto"/>
        <w:contextualSpacing/>
        <w:rPr>
          <w:rFonts w:cs="Arial"/>
          <w:sz w:val="22"/>
          <w:szCs w:val="22"/>
        </w:rPr>
      </w:pPr>
      <w:r w:rsidRPr="00715261">
        <w:rPr>
          <w:noProof/>
          <w:sz w:val="22"/>
          <w:szCs w:val="22"/>
        </w:rPr>
        <w:t>LL67 0HA</w:t>
      </w:r>
    </w:p>
    <w:p w14:paraId="73A64CA9" w14:textId="77777777" w:rsidR="003A2513" w:rsidRPr="00715261" w:rsidRDefault="003A2513" w:rsidP="00166CA5">
      <w:pPr>
        <w:pStyle w:val="coverLicenceHolder"/>
        <w:pBdr>
          <w:top w:val="single" w:sz="4" w:space="25" w:color="auto"/>
        </w:pBdr>
        <w:spacing w:before="120" w:line="270" w:lineRule="exact"/>
        <w:rPr>
          <w:rFonts w:cs="Arial"/>
          <w:sz w:val="22"/>
          <w:szCs w:val="22"/>
        </w:rPr>
      </w:pPr>
    </w:p>
    <w:p w14:paraId="4DD7F6CA" w14:textId="77777777" w:rsidR="003A2513" w:rsidRPr="006C61B8" w:rsidRDefault="003A2513" w:rsidP="007857E3">
      <w:pPr>
        <w:pStyle w:val="coverLicenceHolder"/>
        <w:pBdr>
          <w:top w:val="single" w:sz="4" w:space="25" w:color="auto"/>
        </w:pBdr>
        <w:spacing w:before="120" w:line="276" w:lineRule="auto"/>
        <w:rPr>
          <w:rFonts w:cs="Arial"/>
          <w:sz w:val="22"/>
          <w:szCs w:val="22"/>
        </w:rPr>
      </w:pPr>
      <w:r w:rsidRPr="006C61B8">
        <w:rPr>
          <w:rFonts w:cs="Arial"/>
          <w:sz w:val="22"/>
          <w:szCs w:val="22"/>
        </w:rPr>
        <w:t>Variation number</w:t>
      </w:r>
    </w:p>
    <w:p w14:paraId="712385E9" w14:textId="77777777" w:rsidR="003A2513" w:rsidRPr="006C61B8" w:rsidRDefault="003A2513" w:rsidP="007857E3">
      <w:pPr>
        <w:pStyle w:val="coverLicenceHolder"/>
        <w:pBdr>
          <w:top w:val="single" w:sz="4" w:space="25" w:color="auto"/>
        </w:pBdr>
        <w:spacing w:before="60" w:line="276" w:lineRule="auto"/>
        <w:rPr>
          <w:rFonts w:cs="Arial"/>
          <w:sz w:val="22"/>
          <w:szCs w:val="22"/>
        </w:rPr>
      </w:pPr>
      <w:r w:rsidRPr="006C61B8">
        <w:rPr>
          <w:rFonts w:cs="Arial"/>
          <w:noProof/>
          <w:sz w:val="22"/>
          <w:szCs w:val="22"/>
        </w:rPr>
        <w:t>PAN-022941</w:t>
      </w:r>
    </w:p>
    <w:p w14:paraId="7AD53660" w14:textId="77777777" w:rsidR="003A2513" w:rsidRPr="006C61B8" w:rsidRDefault="003A2513" w:rsidP="007857E3">
      <w:pPr>
        <w:pStyle w:val="coverAuthNos"/>
        <w:spacing w:before="480" w:line="276" w:lineRule="auto"/>
        <w:rPr>
          <w:color w:val="auto"/>
          <w:sz w:val="22"/>
          <w:szCs w:val="22"/>
        </w:rPr>
      </w:pPr>
      <w:r w:rsidRPr="006C61B8">
        <w:rPr>
          <w:color w:val="auto"/>
          <w:sz w:val="22"/>
          <w:szCs w:val="22"/>
        </w:rPr>
        <w:t>Permit number</w:t>
      </w:r>
    </w:p>
    <w:p w14:paraId="6093EF18" w14:textId="77777777" w:rsidR="003A2513" w:rsidRPr="006C61B8" w:rsidRDefault="003A2513" w:rsidP="007857E3">
      <w:pPr>
        <w:spacing w:before="60"/>
        <w:ind w:left="3249" w:firstLine="720"/>
        <w:rPr>
          <w:rFonts w:ascii="Arial" w:hAnsi="Arial"/>
          <w:sz w:val="22"/>
          <w:szCs w:val="22"/>
        </w:rPr>
      </w:pPr>
      <w:r w:rsidRPr="006C61B8">
        <w:rPr>
          <w:rFonts w:ascii="Arial" w:hAnsi="Arial"/>
          <w:noProof/>
          <w:sz w:val="22"/>
          <w:szCs w:val="22"/>
        </w:rPr>
        <w:t>CG0147001</w:t>
      </w:r>
      <w:r w:rsidRPr="006C61B8">
        <w:rPr>
          <w:rFonts w:ascii="Arial" w:hAnsi="Arial"/>
          <w:sz w:val="22"/>
          <w:szCs w:val="22"/>
        </w:rPr>
        <w:tab/>
      </w:r>
    </w:p>
    <w:p w14:paraId="26484D0D" w14:textId="77777777" w:rsidR="003A2513" w:rsidRPr="004F4174" w:rsidRDefault="003A2513">
      <w:pPr>
        <w:spacing w:before="0" w:after="0" w:line="240" w:lineRule="auto"/>
        <w:rPr>
          <w:rFonts w:ascii="Arial" w:hAnsi="Arial"/>
          <w:sz w:val="22"/>
          <w:szCs w:val="22"/>
        </w:rPr>
      </w:pPr>
      <w:r w:rsidRPr="00883D95">
        <w:rPr>
          <w:rFonts w:ascii="Arial" w:hAnsi="Arial"/>
          <w:color w:val="FF0000"/>
          <w:sz w:val="22"/>
          <w:szCs w:val="22"/>
        </w:rPr>
        <w:br w:type="page"/>
      </w:r>
    </w:p>
    <w:p w14:paraId="3EC0C3B0" w14:textId="1B6C41A4" w:rsidR="003A2513" w:rsidRPr="006B2DF7" w:rsidRDefault="003A2513" w:rsidP="00A05173">
      <w:pPr>
        <w:pStyle w:val="Heading1nonum"/>
        <w:spacing w:before="80" w:after="0" w:line="312" w:lineRule="auto"/>
        <w:ind w:left="600"/>
        <w:jc w:val="center"/>
      </w:pPr>
      <w:r w:rsidRPr="006B2DF7">
        <w:rPr>
          <w:noProof/>
        </w:rPr>
        <w:lastRenderedPageBreak/>
        <w:t xml:space="preserve">Storm and Emergency Overflow </w:t>
      </w:r>
      <w:r w:rsidR="00715261">
        <w:rPr>
          <w:noProof/>
        </w:rPr>
        <w:t xml:space="preserve">at </w:t>
      </w:r>
      <w:r w:rsidRPr="006B2DF7">
        <w:rPr>
          <w:noProof/>
        </w:rPr>
        <w:t>Cemaes SPS</w:t>
      </w:r>
    </w:p>
    <w:p w14:paraId="04201A39" w14:textId="77777777" w:rsidR="003A2513" w:rsidRPr="006B2DF7" w:rsidRDefault="003A2513" w:rsidP="00A05173">
      <w:pPr>
        <w:pStyle w:val="Heading1nonum"/>
        <w:spacing w:before="80" w:after="0" w:line="312" w:lineRule="auto"/>
        <w:ind w:left="600"/>
        <w:jc w:val="center"/>
      </w:pPr>
      <w:r w:rsidRPr="006B2DF7">
        <w:t xml:space="preserve">Permit Number </w:t>
      </w:r>
      <w:r w:rsidRPr="006B2DF7">
        <w:rPr>
          <w:noProof/>
        </w:rPr>
        <w:t>CG0147001</w:t>
      </w:r>
    </w:p>
    <w:p w14:paraId="5E9AA3AB" w14:textId="77777777" w:rsidR="003A2513" w:rsidRDefault="003A2513" w:rsidP="00A05173">
      <w:pPr>
        <w:pStyle w:val="Heading1nonum"/>
        <w:spacing w:line="312" w:lineRule="auto"/>
        <w:ind w:left="600"/>
      </w:pPr>
      <w:r>
        <w:t>Introductory note</w:t>
      </w:r>
    </w:p>
    <w:p w14:paraId="6D85C257" w14:textId="77777777" w:rsidR="003A2513" w:rsidRPr="00AC1C65" w:rsidRDefault="003A2513" w:rsidP="00A05173">
      <w:pPr>
        <w:pStyle w:val="Heading2a"/>
        <w:spacing w:before="120" w:line="312" w:lineRule="auto"/>
        <w:ind w:left="600"/>
        <w:rPr>
          <w:i w:val="0"/>
        </w:rPr>
      </w:pPr>
      <w:r w:rsidRPr="00AC1C65">
        <w:rPr>
          <w:i w:val="0"/>
        </w:rPr>
        <w:t>This introductory note does not form a part of the permit</w:t>
      </w:r>
    </w:p>
    <w:p w14:paraId="3F7D8109" w14:textId="77777777" w:rsidR="003A2513" w:rsidRDefault="003A2513"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4CCC12CE" w14:textId="77777777" w:rsidR="003A2513" w:rsidRPr="004F4174" w:rsidRDefault="003A2513" w:rsidP="00A0517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 xml:space="preserve">The following notice gives notice of the variation and consolidation of an environmental </w:t>
      </w:r>
      <w:r w:rsidRPr="004F4174">
        <w:rPr>
          <w:rFonts w:ascii="Arial" w:hAnsi="Arial" w:cs="Arial"/>
          <w:sz w:val="22"/>
          <w:szCs w:val="22"/>
        </w:rPr>
        <w:t>permit.</w:t>
      </w:r>
    </w:p>
    <w:p w14:paraId="4BFA4F30" w14:textId="77777777" w:rsidR="003A2513" w:rsidRPr="004F4174" w:rsidRDefault="003A2513" w:rsidP="00A05173">
      <w:pPr>
        <w:pStyle w:val="Draftingnote"/>
        <w:spacing w:before="0" w:line="276" w:lineRule="auto"/>
        <w:ind w:left="600"/>
        <w:contextualSpacing/>
        <w:rPr>
          <w:rFonts w:cs="Arial"/>
          <w:i w:val="0"/>
          <w:color w:val="auto"/>
          <w:sz w:val="22"/>
          <w:szCs w:val="22"/>
        </w:rPr>
      </w:pPr>
    </w:p>
    <w:p w14:paraId="5CBCC2EC" w14:textId="5555AA52" w:rsidR="003A2513" w:rsidRDefault="003A2513" w:rsidP="00A05173">
      <w:pPr>
        <w:pStyle w:val="Draftingnote"/>
        <w:spacing w:before="0" w:line="276" w:lineRule="auto"/>
        <w:ind w:left="600"/>
        <w:contextualSpacing/>
        <w:rPr>
          <w:rFonts w:eastAsia="Times New Roman" w:cs="Times New Roman"/>
          <w:i w:val="0"/>
          <w:color w:val="000000" w:themeColor="text1"/>
          <w:sz w:val="22"/>
          <w:szCs w:val="22"/>
        </w:rPr>
      </w:pPr>
      <w:r w:rsidRPr="004F4174">
        <w:rPr>
          <w:rFonts w:eastAsia="Times New Roman" w:cs="Times New Roman"/>
          <w:i w:val="0"/>
          <w:color w:val="auto"/>
          <w:sz w:val="22"/>
          <w:szCs w:val="22"/>
        </w:rPr>
        <w:t xml:space="preserve">This permit variation and consolidation is to reflect asset improvements that have been agreed between Natural Resources Wales and Dŵr Cymru Cyfyngedig as part of the National </w:t>
      </w:r>
      <w:r w:rsidRPr="00715261">
        <w:rPr>
          <w:rFonts w:eastAsia="Times New Roman" w:cs="Times New Roman"/>
          <w:i w:val="0"/>
          <w:color w:val="auto"/>
          <w:sz w:val="22"/>
          <w:szCs w:val="22"/>
        </w:rPr>
        <w:t xml:space="preserve">Environment Programme. This permit requires the operator to install </w:t>
      </w:r>
      <w:r w:rsidRPr="00715261">
        <w:rPr>
          <w:rStyle w:val="Pink"/>
          <w:rFonts w:cs="Arial"/>
          <w:i w:val="0"/>
          <w:color w:val="auto"/>
          <w:sz w:val="22"/>
          <w:szCs w:val="22"/>
        </w:rPr>
        <w:t>overflow operation monitoring into storm storage, and MCERTS flow monitoring to record flow passed forward</w:t>
      </w:r>
      <w:r w:rsidR="00715261" w:rsidRPr="00715261">
        <w:rPr>
          <w:rStyle w:val="Pink"/>
          <w:rFonts w:cs="Arial"/>
          <w:i w:val="0"/>
          <w:color w:val="auto"/>
          <w:sz w:val="22"/>
          <w:szCs w:val="22"/>
        </w:rPr>
        <w:t>.</w:t>
      </w:r>
      <w:r w:rsidRPr="00715261">
        <w:rPr>
          <w:rStyle w:val="Pink"/>
          <w:rFonts w:cs="Arial"/>
          <w:i w:val="0"/>
          <w:color w:val="auto"/>
          <w:sz w:val="22"/>
          <w:szCs w:val="22"/>
        </w:rPr>
        <w:t xml:space="preserve"> </w:t>
      </w:r>
      <w:r w:rsidRPr="00715261">
        <w:rPr>
          <w:rFonts w:eastAsia="Times New Roman" w:cs="Times New Roman"/>
          <w:i w:val="0"/>
          <w:color w:val="auto"/>
          <w:sz w:val="22"/>
          <w:szCs w:val="22"/>
        </w:rPr>
        <w:t xml:space="preserve">Compliance assessment against flow passed forward and overflow operation into storm storage </w:t>
      </w:r>
      <w:r w:rsidRPr="00A05173">
        <w:rPr>
          <w:rFonts w:eastAsia="Times New Roman" w:cs="Times New Roman"/>
          <w:i w:val="0"/>
          <w:color w:val="000000" w:themeColor="text1"/>
          <w:sz w:val="22"/>
          <w:szCs w:val="22"/>
        </w:rPr>
        <w:t>will be carried out for the first full calendar year after both monitors have been installed.</w:t>
      </w:r>
    </w:p>
    <w:p w14:paraId="15A0BFEA" w14:textId="3B129A3C" w:rsidR="00AF3D9C" w:rsidRPr="00A05173" w:rsidRDefault="00AF3D9C" w:rsidP="00A05173">
      <w:pPr>
        <w:pStyle w:val="Draftingnote"/>
        <w:spacing w:before="0" w:line="276" w:lineRule="auto"/>
        <w:ind w:left="600"/>
        <w:contextualSpacing/>
        <w:rPr>
          <w:rFonts w:eastAsia="Times New Roman" w:cs="Times New Roman"/>
          <w:i w:val="0"/>
          <w:color w:val="000000" w:themeColor="text1"/>
          <w:sz w:val="22"/>
          <w:szCs w:val="22"/>
        </w:rPr>
      </w:pPr>
      <w:r>
        <w:rPr>
          <w:rFonts w:eastAsia="Times New Roman" w:cs="Times New Roman"/>
          <w:i w:val="0"/>
          <w:color w:val="000000" w:themeColor="text1"/>
          <w:sz w:val="22"/>
          <w:szCs w:val="22"/>
        </w:rPr>
        <w:t xml:space="preserve">The emergency overflow has been separated into two activities following confirmation that both historic emergency discharge points </w:t>
      </w:r>
      <w:r w:rsidR="00BA64C7">
        <w:rPr>
          <w:rFonts w:eastAsia="Times New Roman" w:cs="Times New Roman"/>
          <w:i w:val="0"/>
          <w:color w:val="000000" w:themeColor="text1"/>
          <w:sz w:val="22"/>
          <w:szCs w:val="22"/>
        </w:rPr>
        <w:t>are in use. They are used in different circumstances. The discharge is from the same pumping station. This is not a new discharge.</w:t>
      </w:r>
    </w:p>
    <w:p w14:paraId="508EB372" w14:textId="77777777" w:rsidR="003A2513" w:rsidRPr="00B53F99" w:rsidRDefault="003A2513" w:rsidP="00A05173">
      <w:pPr>
        <w:pStyle w:val="Draftingnote"/>
        <w:spacing w:before="0" w:line="276" w:lineRule="auto"/>
        <w:ind w:left="600"/>
        <w:contextualSpacing/>
        <w:rPr>
          <w:rFonts w:cs="Arial"/>
          <w:i w:val="0"/>
          <w:color w:val="000000"/>
          <w:sz w:val="22"/>
          <w:szCs w:val="22"/>
        </w:rPr>
      </w:pPr>
    </w:p>
    <w:p w14:paraId="0D8702D8" w14:textId="77777777" w:rsidR="003A2513" w:rsidRDefault="003A2513" w:rsidP="00A0517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0F84D790" w14:textId="77777777" w:rsidR="003A2513" w:rsidRPr="00BC015D" w:rsidRDefault="003A2513" w:rsidP="00A05173">
      <w:pPr>
        <w:pStyle w:val="Draftingnote"/>
        <w:spacing w:before="0" w:line="276" w:lineRule="auto"/>
        <w:ind w:left="600"/>
        <w:contextualSpacing/>
        <w:rPr>
          <w:rFonts w:cs="Arial"/>
          <w:i w:val="0"/>
          <w:color w:val="000000"/>
          <w:sz w:val="22"/>
          <w:szCs w:val="22"/>
        </w:rPr>
      </w:pPr>
    </w:p>
    <w:p w14:paraId="764E608A" w14:textId="77777777" w:rsidR="003A2513" w:rsidRPr="001515F4" w:rsidRDefault="003A2513" w:rsidP="00A0517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Pr="00277F7E">
        <w:rPr>
          <w:rFonts w:cs="Arial"/>
          <w:sz w:val="22"/>
          <w:szCs w:val="22"/>
          <w:vertAlign w:val="superscript"/>
        </w:rPr>
        <w:t>th</w:t>
      </w:r>
      <w:r>
        <w:rPr>
          <w:rFonts w:cs="Arial"/>
          <w:sz w:val="22"/>
          <w:szCs w:val="22"/>
        </w:rPr>
        <w:t xml:space="preserve"> April 2010.</w:t>
      </w:r>
    </w:p>
    <w:p w14:paraId="37DA74EF" w14:textId="77777777" w:rsidR="003A2513" w:rsidRPr="004F4174" w:rsidRDefault="003A2513" w:rsidP="00A05173">
      <w:pPr>
        <w:pStyle w:val="Draftingnote"/>
        <w:spacing w:line="312" w:lineRule="auto"/>
        <w:ind w:left="600"/>
        <w:jc w:val="both"/>
        <w:rPr>
          <w:color w:val="auto"/>
        </w:rPr>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200"/>
        <w:gridCol w:w="1700"/>
        <w:gridCol w:w="3572"/>
      </w:tblGrid>
      <w:tr w:rsidR="003A2513" w14:paraId="646F9376" w14:textId="77777777" w:rsidTr="00A05173">
        <w:trPr>
          <w:cantSplit/>
        </w:trPr>
        <w:tc>
          <w:tcPr>
            <w:tcW w:w="8472" w:type="dxa"/>
            <w:gridSpan w:val="3"/>
            <w:tcBorders>
              <w:top w:val="nil"/>
              <w:left w:val="nil"/>
              <w:bottom w:val="single" w:sz="6" w:space="0" w:color="auto"/>
              <w:right w:val="nil"/>
            </w:tcBorders>
            <w:shd w:val="clear" w:color="auto" w:fill="000000"/>
          </w:tcPr>
          <w:p w14:paraId="52C4D6C1" w14:textId="77777777" w:rsidR="003A2513" w:rsidRPr="00943677" w:rsidRDefault="003A2513" w:rsidP="00A0517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3A2513" w14:paraId="32045A49" w14:textId="77777777" w:rsidTr="00F61FBA">
        <w:tc>
          <w:tcPr>
            <w:tcW w:w="3200" w:type="dxa"/>
            <w:tcBorders>
              <w:top w:val="single" w:sz="6" w:space="0" w:color="auto"/>
              <w:left w:val="nil"/>
              <w:bottom w:val="single" w:sz="6" w:space="0" w:color="auto"/>
              <w:right w:val="nil"/>
            </w:tcBorders>
          </w:tcPr>
          <w:p w14:paraId="2778FE8B" w14:textId="77777777" w:rsidR="003A2513" w:rsidRPr="00943677" w:rsidRDefault="003A2513" w:rsidP="00A0517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67C9EAD1" w14:textId="77777777" w:rsidR="003A2513" w:rsidRPr="00943677" w:rsidRDefault="003A2513" w:rsidP="00A05173">
            <w:pPr>
              <w:pStyle w:val="Tablehead"/>
              <w:spacing w:line="312" w:lineRule="auto"/>
              <w:rPr>
                <w:rFonts w:ascii="Arial" w:hAnsi="Arial" w:cs="Arial"/>
                <w:sz w:val="22"/>
                <w:szCs w:val="24"/>
              </w:rPr>
            </w:pPr>
            <w:r w:rsidRPr="00943677">
              <w:rPr>
                <w:rFonts w:ascii="Arial" w:hAnsi="Arial" w:cs="Arial"/>
                <w:sz w:val="22"/>
                <w:szCs w:val="24"/>
              </w:rPr>
              <w:t>Date</w:t>
            </w:r>
          </w:p>
        </w:tc>
        <w:tc>
          <w:tcPr>
            <w:tcW w:w="3572" w:type="dxa"/>
            <w:tcBorders>
              <w:top w:val="single" w:sz="6" w:space="0" w:color="auto"/>
              <w:left w:val="nil"/>
              <w:bottom w:val="single" w:sz="6" w:space="0" w:color="auto"/>
              <w:right w:val="nil"/>
            </w:tcBorders>
          </w:tcPr>
          <w:p w14:paraId="48424957" w14:textId="77777777" w:rsidR="003A2513" w:rsidRPr="00943677" w:rsidRDefault="003A2513" w:rsidP="00A05173">
            <w:pPr>
              <w:pStyle w:val="Tablehead"/>
              <w:spacing w:line="312" w:lineRule="auto"/>
              <w:rPr>
                <w:rFonts w:ascii="Arial" w:hAnsi="Arial" w:cs="Arial"/>
                <w:sz w:val="22"/>
                <w:szCs w:val="24"/>
              </w:rPr>
            </w:pPr>
            <w:r w:rsidRPr="00943677">
              <w:rPr>
                <w:rFonts w:ascii="Arial" w:hAnsi="Arial" w:cs="Arial"/>
                <w:sz w:val="22"/>
                <w:szCs w:val="24"/>
              </w:rPr>
              <w:t>Comments</w:t>
            </w:r>
          </w:p>
        </w:tc>
      </w:tr>
      <w:tr w:rsidR="00594F53" w:rsidRPr="00594F53" w14:paraId="4E747107" w14:textId="77777777" w:rsidTr="00F61FBA">
        <w:tc>
          <w:tcPr>
            <w:tcW w:w="3200" w:type="dxa"/>
            <w:tcBorders>
              <w:top w:val="single" w:sz="6" w:space="0" w:color="auto"/>
              <w:left w:val="nil"/>
              <w:bottom w:val="single" w:sz="6" w:space="0" w:color="auto"/>
              <w:right w:val="nil"/>
            </w:tcBorders>
          </w:tcPr>
          <w:p w14:paraId="6C086787" w14:textId="2839E611" w:rsidR="003A2513" w:rsidRPr="00594F53" w:rsidRDefault="00715261" w:rsidP="00A05173">
            <w:pPr>
              <w:pStyle w:val="Tablebody"/>
              <w:spacing w:beforeLines="20" w:before="48" w:afterLines="20" w:after="48" w:line="276" w:lineRule="auto"/>
              <w:rPr>
                <w:rFonts w:ascii="Arial" w:hAnsi="Arial" w:cs="Arial"/>
                <w:color w:val="auto"/>
                <w:sz w:val="22"/>
                <w:szCs w:val="22"/>
              </w:rPr>
            </w:pPr>
            <w:r w:rsidRPr="00594F53">
              <w:rPr>
                <w:rFonts w:ascii="Arial" w:hAnsi="Arial" w:cs="Arial"/>
                <w:color w:val="auto"/>
                <w:sz w:val="22"/>
                <w:szCs w:val="22"/>
              </w:rPr>
              <w:t>Regulator-initiated variation PAN-021131</w:t>
            </w:r>
          </w:p>
        </w:tc>
        <w:tc>
          <w:tcPr>
            <w:tcW w:w="1700" w:type="dxa"/>
            <w:tcBorders>
              <w:top w:val="single" w:sz="6" w:space="0" w:color="auto"/>
              <w:left w:val="nil"/>
              <w:bottom w:val="single" w:sz="6" w:space="0" w:color="auto"/>
              <w:right w:val="nil"/>
            </w:tcBorders>
          </w:tcPr>
          <w:p w14:paraId="19788B0D" w14:textId="1FCF09F6" w:rsidR="003A2513" w:rsidRPr="00594F53" w:rsidRDefault="00715261" w:rsidP="00A05173">
            <w:pPr>
              <w:pStyle w:val="Tablebody"/>
              <w:spacing w:beforeLines="20" w:before="48" w:afterLines="20" w:after="48" w:line="276" w:lineRule="auto"/>
              <w:rPr>
                <w:rFonts w:ascii="Arial" w:hAnsi="Arial" w:cs="Arial"/>
                <w:color w:val="auto"/>
                <w:sz w:val="22"/>
                <w:szCs w:val="22"/>
              </w:rPr>
            </w:pPr>
            <w:r w:rsidRPr="00594F53">
              <w:rPr>
                <w:rFonts w:ascii="Arial" w:hAnsi="Arial" w:cs="Arial"/>
                <w:color w:val="auto"/>
                <w:sz w:val="22"/>
                <w:szCs w:val="22"/>
              </w:rPr>
              <w:t>05/05/2023</w:t>
            </w:r>
          </w:p>
        </w:tc>
        <w:tc>
          <w:tcPr>
            <w:tcW w:w="3572" w:type="dxa"/>
            <w:tcBorders>
              <w:top w:val="single" w:sz="6" w:space="0" w:color="auto"/>
              <w:left w:val="nil"/>
              <w:bottom w:val="single" w:sz="6" w:space="0" w:color="auto"/>
              <w:right w:val="nil"/>
            </w:tcBorders>
          </w:tcPr>
          <w:p w14:paraId="407B1F81" w14:textId="6F33D25C" w:rsidR="003A2513" w:rsidRPr="00594F53" w:rsidRDefault="00715261" w:rsidP="00A05173">
            <w:pPr>
              <w:pStyle w:val="Tablebody"/>
              <w:spacing w:beforeLines="20" w:before="48" w:afterLines="20" w:after="48" w:line="276" w:lineRule="auto"/>
              <w:rPr>
                <w:rFonts w:ascii="Arial" w:hAnsi="Arial" w:cs="Arial"/>
                <w:color w:val="auto"/>
                <w:sz w:val="22"/>
                <w:szCs w:val="22"/>
              </w:rPr>
            </w:pPr>
            <w:r w:rsidRPr="00594F53">
              <w:rPr>
                <w:rFonts w:ascii="Arial" w:hAnsi="Arial" w:cs="Arial"/>
                <w:color w:val="auto"/>
                <w:sz w:val="22"/>
                <w:szCs w:val="22"/>
              </w:rPr>
              <w:t>AMP programme EDM variation.</w:t>
            </w:r>
          </w:p>
        </w:tc>
      </w:tr>
      <w:tr w:rsidR="00594F53" w:rsidRPr="00594F53" w14:paraId="4F2520D4" w14:textId="77777777" w:rsidTr="00F61FBA">
        <w:tc>
          <w:tcPr>
            <w:tcW w:w="3200" w:type="dxa"/>
            <w:tcBorders>
              <w:top w:val="single" w:sz="6" w:space="0" w:color="auto"/>
              <w:left w:val="nil"/>
              <w:bottom w:val="single" w:sz="6" w:space="0" w:color="auto"/>
              <w:right w:val="nil"/>
            </w:tcBorders>
          </w:tcPr>
          <w:p w14:paraId="4BEB24DC" w14:textId="77777777" w:rsidR="00715261" w:rsidRPr="00594F53" w:rsidRDefault="00715261" w:rsidP="00715261">
            <w:pPr>
              <w:pStyle w:val="Tablebody"/>
              <w:spacing w:beforeLines="20" w:before="48" w:afterLines="20" w:after="48"/>
              <w:rPr>
                <w:rFonts w:ascii="Arial" w:hAnsi="Arial" w:cs="Arial"/>
                <w:color w:val="auto"/>
                <w:sz w:val="22"/>
                <w:szCs w:val="22"/>
              </w:rPr>
            </w:pPr>
            <w:r w:rsidRPr="00594F53">
              <w:rPr>
                <w:rFonts w:ascii="Arial" w:hAnsi="Arial" w:cs="Arial"/>
                <w:color w:val="auto"/>
                <w:sz w:val="22"/>
                <w:szCs w:val="22"/>
              </w:rPr>
              <w:t>Variation Issued</w:t>
            </w:r>
          </w:p>
          <w:p w14:paraId="35D69F8D" w14:textId="16F1DD4C" w:rsidR="00715261" w:rsidRPr="00594F53" w:rsidRDefault="00715261" w:rsidP="00715261">
            <w:pPr>
              <w:pStyle w:val="Tablebody"/>
              <w:spacing w:beforeLines="20" w:before="48" w:afterLines="20" w:after="48" w:line="276" w:lineRule="auto"/>
              <w:rPr>
                <w:rFonts w:ascii="Arial" w:hAnsi="Arial" w:cs="Arial"/>
                <w:color w:val="auto"/>
                <w:sz w:val="22"/>
                <w:szCs w:val="22"/>
              </w:rPr>
            </w:pPr>
            <w:r w:rsidRPr="00594F53">
              <w:rPr>
                <w:rFonts w:ascii="Arial" w:hAnsi="Arial" w:cs="Arial"/>
                <w:color w:val="auto"/>
                <w:sz w:val="22"/>
                <w:szCs w:val="22"/>
              </w:rPr>
              <w:t>CG0147001</w:t>
            </w:r>
          </w:p>
        </w:tc>
        <w:tc>
          <w:tcPr>
            <w:tcW w:w="1700" w:type="dxa"/>
            <w:tcBorders>
              <w:top w:val="single" w:sz="6" w:space="0" w:color="auto"/>
              <w:left w:val="nil"/>
              <w:bottom w:val="single" w:sz="6" w:space="0" w:color="auto"/>
              <w:right w:val="nil"/>
            </w:tcBorders>
          </w:tcPr>
          <w:p w14:paraId="05B3A471" w14:textId="53435D66" w:rsidR="00715261" w:rsidRPr="00594F53" w:rsidRDefault="00715261" w:rsidP="00A05173">
            <w:pPr>
              <w:pStyle w:val="Tablebody"/>
              <w:spacing w:beforeLines="20" w:before="48" w:afterLines="20" w:after="48" w:line="276" w:lineRule="auto"/>
              <w:rPr>
                <w:rFonts w:ascii="Arial" w:hAnsi="Arial" w:cs="Arial"/>
                <w:color w:val="auto"/>
                <w:sz w:val="22"/>
                <w:szCs w:val="22"/>
              </w:rPr>
            </w:pPr>
            <w:r w:rsidRPr="00594F53">
              <w:rPr>
                <w:rFonts w:ascii="Arial" w:hAnsi="Arial" w:cs="Arial"/>
                <w:color w:val="auto"/>
                <w:sz w:val="22"/>
                <w:szCs w:val="22"/>
              </w:rPr>
              <w:t>20/07/2023</w:t>
            </w:r>
          </w:p>
        </w:tc>
        <w:tc>
          <w:tcPr>
            <w:tcW w:w="3572" w:type="dxa"/>
            <w:tcBorders>
              <w:top w:val="single" w:sz="6" w:space="0" w:color="auto"/>
              <w:left w:val="nil"/>
              <w:bottom w:val="single" w:sz="6" w:space="0" w:color="auto"/>
              <w:right w:val="nil"/>
            </w:tcBorders>
          </w:tcPr>
          <w:p w14:paraId="262E41B9" w14:textId="77777777" w:rsidR="00715261" w:rsidRPr="00594F53" w:rsidRDefault="00715261" w:rsidP="00715261">
            <w:pPr>
              <w:pStyle w:val="Tablebody"/>
              <w:spacing w:beforeLines="20" w:before="48" w:afterLines="20" w:after="48"/>
              <w:rPr>
                <w:rFonts w:ascii="Arial" w:hAnsi="Arial"/>
                <w:color w:val="auto"/>
                <w:sz w:val="22"/>
                <w:szCs w:val="22"/>
              </w:rPr>
            </w:pPr>
            <w:r w:rsidRPr="00594F53">
              <w:rPr>
                <w:rFonts w:ascii="Arial" w:hAnsi="Arial"/>
                <w:color w:val="auto"/>
                <w:sz w:val="22"/>
                <w:szCs w:val="22"/>
              </w:rPr>
              <w:t xml:space="preserve">Varied permit issued to Dŵr </w:t>
            </w:r>
          </w:p>
          <w:p w14:paraId="57B829B6" w14:textId="503BD12C" w:rsidR="00715261" w:rsidRPr="00594F53" w:rsidRDefault="00715261" w:rsidP="00715261">
            <w:pPr>
              <w:pStyle w:val="Tablebody"/>
              <w:spacing w:beforeLines="20" w:before="48" w:afterLines="20" w:after="48" w:line="276" w:lineRule="auto"/>
              <w:rPr>
                <w:rFonts w:ascii="Arial" w:hAnsi="Arial"/>
                <w:color w:val="auto"/>
                <w:sz w:val="22"/>
                <w:szCs w:val="22"/>
              </w:rPr>
            </w:pPr>
            <w:r w:rsidRPr="00594F53">
              <w:rPr>
                <w:rFonts w:ascii="Arial" w:hAnsi="Arial"/>
                <w:color w:val="auto"/>
                <w:sz w:val="22"/>
                <w:szCs w:val="22"/>
              </w:rPr>
              <w:t>Cymru Cyfyngedig.</w:t>
            </w:r>
          </w:p>
        </w:tc>
      </w:tr>
      <w:tr w:rsidR="00594F53" w:rsidRPr="00594F53" w14:paraId="3BFCFC55" w14:textId="77777777" w:rsidTr="00F61FBA">
        <w:tc>
          <w:tcPr>
            <w:tcW w:w="3200" w:type="dxa"/>
            <w:tcBorders>
              <w:top w:val="single" w:sz="6" w:space="0" w:color="auto"/>
              <w:left w:val="nil"/>
              <w:bottom w:val="single" w:sz="6" w:space="0" w:color="auto"/>
              <w:right w:val="nil"/>
            </w:tcBorders>
          </w:tcPr>
          <w:p w14:paraId="6420F939" w14:textId="77777777" w:rsidR="003A2513" w:rsidRPr="00594F53" w:rsidRDefault="003A2513" w:rsidP="00A05173">
            <w:pPr>
              <w:pStyle w:val="Tablebody"/>
              <w:spacing w:beforeLines="20" w:before="48" w:afterLines="20" w:after="48" w:line="276" w:lineRule="auto"/>
              <w:rPr>
                <w:rFonts w:ascii="Arial" w:hAnsi="Arial" w:cs="Arial"/>
                <w:color w:val="auto"/>
                <w:sz w:val="22"/>
                <w:szCs w:val="22"/>
              </w:rPr>
            </w:pPr>
            <w:r w:rsidRPr="00594F53">
              <w:rPr>
                <w:rFonts w:ascii="Arial" w:hAnsi="Arial" w:cs="Arial"/>
                <w:color w:val="auto"/>
                <w:sz w:val="22"/>
                <w:szCs w:val="22"/>
              </w:rPr>
              <w:t xml:space="preserve">Regulator-initiated variation </w:t>
            </w:r>
            <w:r w:rsidRPr="00594F53">
              <w:rPr>
                <w:rFonts w:ascii="Arial" w:hAnsi="Arial" w:cs="Arial"/>
                <w:noProof/>
                <w:color w:val="auto"/>
                <w:sz w:val="22"/>
                <w:szCs w:val="22"/>
              </w:rPr>
              <w:t>PAN-022941</w:t>
            </w:r>
          </w:p>
        </w:tc>
        <w:tc>
          <w:tcPr>
            <w:tcW w:w="1700" w:type="dxa"/>
            <w:tcBorders>
              <w:top w:val="single" w:sz="6" w:space="0" w:color="auto"/>
              <w:left w:val="nil"/>
              <w:bottom w:val="single" w:sz="6" w:space="0" w:color="auto"/>
              <w:right w:val="nil"/>
            </w:tcBorders>
          </w:tcPr>
          <w:p w14:paraId="6005FE2F" w14:textId="05898F6D" w:rsidR="003A2513" w:rsidRPr="00594F53" w:rsidRDefault="00A84423" w:rsidP="00A05173">
            <w:pPr>
              <w:pStyle w:val="Tablebody"/>
              <w:spacing w:beforeLines="20" w:before="48" w:afterLines="20" w:after="48" w:line="276" w:lineRule="auto"/>
              <w:rPr>
                <w:rFonts w:ascii="Arial" w:hAnsi="Arial" w:cs="Arial"/>
                <w:color w:val="auto"/>
                <w:sz w:val="22"/>
                <w:szCs w:val="22"/>
              </w:rPr>
            </w:pPr>
            <w:r w:rsidRPr="00594F53">
              <w:rPr>
                <w:rFonts w:ascii="Arial" w:hAnsi="Arial" w:cs="Arial"/>
                <w:color w:val="auto"/>
                <w:sz w:val="22"/>
                <w:szCs w:val="22"/>
              </w:rPr>
              <w:t xml:space="preserve">Duly Made </w:t>
            </w:r>
            <w:r w:rsidR="00715261" w:rsidRPr="00594F53">
              <w:rPr>
                <w:rFonts w:ascii="Arial" w:hAnsi="Arial" w:cs="Arial"/>
                <w:color w:val="auto"/>
                <w:sz w:val="22"/>
                <w:szCs w:val="22"/>
              </w:rPr>
              <w:t>25/04/2025</w:t>
            </w:r>
          </w:p>
        </w:tc>
        <w:tc>
          <w:tcPr>
            <w:tcW w:w="3572" w:type="dxa"/>
            <w:tcBorders>
              <w:top w:val="single" w:sz="6" w:space="0" w:color="auto"/>
              <w:left w:val="nil"/>
              <w:bottom w:val="single" w:sz="6" w:space="0" w:color="auto"/>
              <w:right w:val="nil"/>
            </w:tcBorders>
          </w:tcPr>
          <w:p w14:paraId="34C6B2D1" w14:textId="77777777" w:rsidR="003A2513" w:rsidRPr="00594F53" w:rsidRDefault="003A2513" w:rsidP="00A05173">
            <w:pPr>
              <w:pStyle w:val="Tablebody"/>
              <w:spacing w:beforeLines="20" w:before="48" w:afterLines="20" w:after="48" w:line="276" w:lineRule="auto"/>
              <w:rPr>
                <w:rFonts w:ascii="Arial" w:hAnsi="Arial"/>
                <w:color w:val="auto"/>
                <w:sz w:val="22"/>
                <w:szCs w:val="22"/>
              </w:rPr>
            </w:pPr>
            <w:r w:rsidRPr="00594F53">
              <w:rPr>
                <w:rFonts w:ascii="Arial" w:hAnsi="Arial"/>
                <w:color w:val="auto"/>
                <w:sz w:val="22"/>
                <w:szCs w:val="22"/>
              </w:rPr>
              <w:t>Variation of permit initiated under PR19 review programme to incorporate improvements to be delivered under AMP7.</w:t>
            </w:r>
          </w:p>
          <w:p w14:paraId="60F5424A" w14:textId="6194EA83" w:rsidR="00BA64C7" w:rsidRPr="00594F53" w:rsidRDefault="00BA64C7" w:rsidP="00A05173">
            <w:pPr>
              <w:pStyle w:val="Tablebody"/>
              <w:spacing w:beforeLines="20" w:before="48" w:afterLines="20" w:after="48" w:line="276" w:lineRule="auto"/>
              <w:rPr>
                <w:rFonts w:ascii="Arial" w:hAnsi="Arial" w:cs="Arial"/>
                <w:color w:val="auto"/>
                <w:sz w:val="22"/>
                <w:szCs w:val="22"/>
              </w:rPr>
            </w:pPr>
            <w:r w:rsidRPr="00594F53">
              <w:rPr>
                <w:rFonts w:ascii="Arial" w:hAnsi="Arial"/>
                <w:color w:val="auto"/>
                <w:sz w:val="22"/>
                <w:szCs w:val="22"/>
              </w:rPr>
              <w:t>Separation of Emergency Overflow into two activities to reflect two separate outfalls.</w:t>
            </w:r>
          </w:p>
        </w:tc>
      </w:tr>
      <w:tr w:rsidR="00594F53" w:rsidRPr="00594F53" w14:paraId="1B7E894A" w14:textId="77777777" w:rsidTr="00F61FBA">
        <w:tc>
          <w:tcPr>
            <w:tcW w:w="3200" w:type="dxa"/>
            <w:tcBorders>
              <w:top w:val="single" w:sz="6" w:space="0" w:color="auto"/>
              <w:left w:val="nil"/>
              <w:bottom w:val="single" w:sz="6" w:space="0" w:color="auto"/>
              <w:right w:val="nil"/>
            </w:tcBorders>
          </w:tcPr>
          <w:p w14:paraId="73690E7C" w14:textId="77777777" w:rsidR="003A2513" w:rsidRPr="00594F53" w:rsidRDefault="003A2513" w:rsidP="00A05173">
            <w:pPr>
              <w:pStyle w:val="Tablebody"/>
              <w:spacing w:beforeLines="20" w:before="48" w:afterLines="20" w:after="48" w:line="276" w:lineRule="auto"/>
              <w:rPr>
                <w:rFonts w:ascii="Arial" w:hAnsi="Arial" w:cs="Arial"/>
                <w:color w:val="auto"/>
                <w:sz w:val="22"/>
                <w:szCs w:val="22"/>
              </w:rPr>
            </w:pPr>
            <w:r w:rsidRPr="00594F53">
              <w:rPr>
                <w:rFonts w:ascii="Arial" w:hAnsi="Arial" w:cs="Arial"/>
                <w:color w:val="auto"/>
                <w:sz w:val="22"/>
                <w:szCs w:val="22"/>
              </w:rPr>
              <w:t>Variation Issued</w:t>
            </w:r>
          </w:p>
          <w:p w14:paraId="205DA170" w14:textId="77777777" w:rsidR="003A2513" w:rsidRPr="00594F53" w:rsidRDefault="003A2513" w:rsidP="00A05173">
            <w:pPr>
              <w:pStyle w:val="Tablebody"/>
              <w:spacing w:beforeLines="20" w:before="48" w:afterLines="20" w:after="48" w:line="276" w:lineRule="auto"/>
              <w:rPr>
                <w:rFonts w:ascii="Arial" w:hAnsi="Arial" w:cs="Arial"/>
                <w:color w:val="auto"/>
                <w:sz w:val="22"/>
                <w:szCs w:val="22"/>
              </w:rPr>
            </w:pPr>
            <w:r w:rsidRPr="00594F53">
              <w:rPr>
                <w:rFonts w:ascii="Arial" w:hAnsi="Arial" w:cs="Arial"/>
                <w:noProof/>
                <w:color w:val="auto"/>
                <w:sz w:val="22"/>
                <w:szCs w:val="22"/>
              </w:rPr>
              <w:t>CG0147001</w:t>
            </w:r>
          </w:p>
        </w:tc>
        <w:tc>
          <w:tcPr>
            <w:tcW w:w="1700" w:type="dxa"/>
            <w:tcBorders>
              <w:top w:val="single" w:sz="6" w:space="0" w:color="auto"/>
              <w:left w:val="nil"/>
              <w:bottom w:val="single" w:sz="6" w:space="0" w:color="auto"/>
              <w:right w:val="nil"/>
            </w:tcBorders>
          </w:tcPr>
          <w:p w14:paraId="4306F8DD" w14:textId="03026D35" w:rsidR="003A2513" w:rsidRPr="00594F53" w:rsidRDefault="00594F53" w:rsidP="00A05173">
            <w:pPr>
              <w:pStyle w:val="Tablebody"/>
              <w:spacing w:beforeLines="20" w:before="48" w:afterLines="20" w:after="48" w:line="276" w:lineRule="auto"/>
              <w:rPr>
                <w:rFonts w:ascii="Arial" w:hAnsi="Arial" w:cs="Arial"/>
                <w:color w:val="auto"/>
                <w:sz w:val="22"/>
                <w:szCs w:val="22"/>
              </w:rPr>
            </w:pPr>
            <w:r w:rsidRPr="00594F53">
              <w:rPr>
                <w:rFonts w:ascii="Arial" w:hAnsi="Arial" w:cs="Arial"/>
                <w:color w:val="auto"/>
                <w:sz w:val="22"/>
                <w:szCs w:val="22"/>
              </w:rPr>
              <w:t>23/07/2025</w:t>
            </w:r>
          </w:p>
        </w:tc>
        <w:tc>
          <w:tcPr>
            <w:tcW w:w="3572" w:type="dxa"/>
            <w:tcBorders>
              <w:top w:val="single" w:sz="6" w:space="0" w:color="auto"/>
              <w:left w:val="nil"/>
              <w:bottom w:val="single" w:sz="6" w:space="0" w:color="auto"/>
              <w:right w:val="nil"/>
            </w:tcBorders>
          </w:tcPr>
          <w:p w14:paraId="7D861272" w14:textId="4CF1A9D8" w:rsidR="003A2513" w:rsidRPr="00594F53" w:rsidRDefault="003A2513" w:rsidP="00A05173">
            <w:pPr>
              <w:pStyle w:val="Tablebody"/>
              <w:spacing w:beforeLines="20" w:before="48" w:afterLines="20" w:after="48" w:line="276" w:lineRule="auto"/>
              <w:rPr>
                <w:rFonts w:ascii="Arial" w:hAnsi="Arial" w:cs="Arial"/>
                <w:color w:val="auto"/>
                <w:sz w:val="22"/>
                <w:szCs w:val="22"/>
              </w:rPr>
            </w:pPr>
            <w:r w:rsidRPr="00594F53">
              <w:rPr>
                <w:rFonts w:ascii="Arial" w:hAnsi="Arial" w:cs="Arial"/>
                <w:color w:val="auto"/>
                <w:sz w:val="22"/>
                <w:szCs w:val="22"/>
              </w:rPr>
              <w:t>Varied permit issued to Dŵr Cymru Cyfyngedig.</w:t>
            </w:r>
          </w:p>
        </w:tc>
      </w:tr>
    </w:tbl>
    <w:p w14:paraId="37052262" w14:textId="706C034E" w:rsidR="003A2513" w:rsidRPr="00594F53" w:rsidRDefault="003A2513" w:rsidP="00BA64C7">
      <w:pPr>
        <w:pStyle w:val="Heading3nonum"/>
        <w:spacing w:line="312" w:lineRule="auto"/>
        <w:ind w:left="600"/>
        <w:rPr>
          <w:color w:val="auto"/>
          <w:sz w:val="22"/>
          <w:szCs w:val="22"/>
        </w:rPr>
      </w:pPr>
      <w:r w:rsidRPr="00594F53">
        <w:rPr>
          <w:color w:val="auto"/>
          <w:sz w:val="22"/>
          <w:szCs w:val="22"/>
        </w:rPr>
        <w:t>End of Introductory Note.</w:t>
      </w:r>
      <w:r w:rsidRPr="00594F53">
        <w:rPr>
          <w:color w:val="auto"/>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00"/>
      </w:tblGrid>
      <w:tr w:rsidR="003A2513" w:rsidRPr="00452DD5" w14:paraId="63BECCEE" w14:textId="77777777" w:rsidTr="00277F7E">
        <w:trPr>
          <w:trHeight w:val="363"/>
        </w:trPr>
        <w:tc>
          <w:tcPr>
            <w:tcW w:w="5900" w:type="dxa"/>
            <w:shd w:val="clear" w:color="auto" w:fill="000000"/>
          </w:tcPr>
          <w:p w14:paraId="5B04D727" w14:textId="77777777" w:rsidR="003A2513" w:rsidRPr="00AB169C" w:rsidRDefault="003A2513" w:rsidP="00E0200E">
            <w:pPr>
              <w:pStyle w:val="certificateHeading"/>
              <w:spacing w:before="40" w:after="40" w:line="400" w:lineRule="exac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9C8B788" w14:textId="77777777" w:rsidR="003A2513" w:rsidRDefault="003A2513" w:rsidP="00A0517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1435938E" w14:textId="77777777" w:rsidR="003A2513" w:rsidRPr="00C31D2C" w:rsidRDefault="003A2513" w:rsidP="00A05173">
      <w:pPr>
        <w:pStyle w:val="Act"/>
        <w:spacing w:before="0" w:line="276" w:lineRule="auto"/>
        <w:ind w:left="600"/>
        <w:rPr>
          <w:rFonts w:cs="Arial"/>
          <w:sz w:val="22"/>
          <w:szCs w:val="22"/>
        </w:rPr>
      </w:pPr>
    </w:p>
    <w:p w14:paraId="666A7C6F" w14:textId="77777777" w:rsidR="003A2513" w:rsidRPr="006B2DF7" w:rsidRDefault="003A2513" w:rsidP="00A05173">
      <w:pPr>
        <w:pStyle w:val="Heading3nonum"/>
        <w:spacing w:before="0" w:line="276" w:lineRule="auto"/>
        <w:ind w:left="600"/>
        <w:rPr>
          <w:rFonts w:cs="Arial"/>
          <w:color w:val="auto"/>
          <w:sz w:val="22"/>
          <w:szCs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 xml:space="preserve">in exercise of its </w:t>
      </w:r>
      <w:r w:rsidRPr="006B2DF7">
        <w:rPr>
          <w:rFonts w:cs="Arial"/>
          <w:color w:val="auto"/>
          <w:sz w:val="22"/>
          <w:szCs w:val="22"/>
        </w:rPr>
        <w:t>powers</w:t>
      </w:r>
      <w:r w:rsidRPr="006B2DF7">
        <w:rPr>
          <w:color w:val="auto"/>
          <w:sz w:val="22"/>
        </w:rPr>
        <w:t xml:space="preserve"> under regulation </w:t>
      </w:r>
      <w:r w:rsidRPr="006B2DF7">
        <w:rPr>
          <w:rFonts w:cs="Arial"/>
          <w:color w:val="auto"/>
          <w:sz w:val="22"/>
          <w:szCs w:val="22"/>
        </w:rPr>
        <w:t>20</w:t>
      </w:r>
      <w:r w:rsidRPr="006B2DF7">
        <w:rPr>
          <w:color w:val="auto"/>
          <w:sz w:val="22"/>
        </w:rPr>
        <w:t xml:space="preserve"> of the Environmental Permitting (England and Wales) Regulations 2016 </w:t>
      </w:r>
      <w:r w:rsidRPr="006B2DF7">
        <w:rPr>
          <w:rFonts w:cs="Arial"/>
          <w:color w:val="auto"/>
          <w:sz w:val="22"/>
          <w:szCs w:val="22"/>
        </w:rPr>
        <w:t>varies and consolidates</w:t>
      </w:r>
    </w:p>
    <w:p w14:paraId="1E34A3F7" w14:textId="77777777" w:rsidR="003A2513" w:rsidRPr="006B2DF7" w:rsidRDefault="003A2513" w:rsidP="00A05173">
      <w:pPr>
        <w:pStyle w:val="Data"/>
        <w:spacing w:line="276" w:lineRule="auto"/>
        <w:ind w:left="600"/>
        <w:rPr>
          <w:rStyle w:val="change"/>
          <w:rFonts w:cs="Arial"/>
          <w:color w:val="auto"/>
          <w:sz w:val="22"/>
          <w:szCs w:val="22"/>
        </w:rPr>
      </w:pPr>
    </w:p>
    <w:p w14:paraId="6482F4F3" w14:textId="77777777" w:rsidR="003A2513" w:rsidRPr="006B2DF7" w:rsidRDefault="003A2513" w:rsidP="00A05173">
      <w:pPr>
        <w:pStyle w:val="Heading3nonum"/>
        <w:spacing w:before="0" w:line="276" w:lineRule="auto"/>
        <w:ind w:left="600" w:right="1701"/>
        <w:rPr>
          <w:rFonts w:cs="Arial"/>
          <w:color w:val="auto"/>
          <w:sz w:val="22"/>
          <w:szCs w:val="22"/>
        </w:rPr>
      </w:pPr>
      <w:r w:rsidRPr="006B2DF7">
        <w:rPr>
          <w:rFonts w:cs="Arial"/>
          <w:color w:val="auto"/>
          <w:sz w:val="22"/>
          <w:szCs w:val="22"/>
        </w:rPr>
        <w:t>Permit number</w:t>
      </w:r>
    </w:p>
    <w:p w14:paraId="0EFBED4A" w14:textId="77777777" w:rsidR="003A2513" w:rsidRPr="006B2DF7" w:rsidRDefault="003A2513" w:rsidP="00A05173">
      <w:pPr>
        <w:pStyle w:val="Data"/>
        <w:spacing w:line="276" w:lineRule="auto"/>
        <w:ind w:left="600"/>
        <w:rPr>
          <w:rFonts w:cs="Arial"/>
          <w:color w:val="auto"/>
          <w:sz w:val="22"/>
          <w:szCs w:val="22"/>
        </w:rPr>
      </w:pPr>
      <w:r w:rsidRPr="006B2DF7">
        <w:rPr>
          <w:rFonts w:cs="Arial"/>
          <w:noProof/>
          <w:color w:val="auto"/>
          <w:sz w:val="22"/>
          <w:szCs w:val="22"/>
        </w:rPr>
        <w:t>CG0147001</w:t>
      </w:r>
    </w:p>
    <w:p w14:paraId="71CAEFA5" w14:textId="77777777" w:rsidR="003A2513" w:rsidRPr="009F6C74" w:rsidRDefault="003A2513" w:rsidP="00A05173">
      <w:pPr>
        <w:pStyle w:val="Data"/>
        <w:spacing w:line="276" w:lineRule="auto"/>
        <w:ind w:left="600"/>
        <w:rPr>
          <w:rStyle w:val="change"/>
          <w:rFonts w:cs="Arial"/>
          <w:color w:val="auto"/>
          <w:sz w:val="22"/>
          <w:szCs w:val="22"/>
        </w:rPr>
      </w:pPr>
    </w:p>
    <w:p w14:paraId="11587CE3" w14:textId="77777777" w:rsidR="003A2513" w:rsidRPr="008D2310" w:rsidRDefault="003A2513" w:rsidP="00A05173">
      <w:pPr>
        <w:pStyle w:val="Data"/>
        <w:spacing w:line="276" w:lineRule="auto"/>
        <w:ind w:left="600"/>
        <w:rPr>
          <w:rStyle w:val="change"/>
          <w:rFonts w:cs="Arial"/>
          <w:b w:val="0"/>
          <w:color w:val="auto"/>
          <w:sz w:val="22"/>
          <w:szCs w:val="22"/>
        </w:rPr>
      </w:pPr>
      <w:r w:rsidRPr="008D2310">
        <w:rPr>
          <w:rStyle w:val="change"/>
          <w:rFonts w:cs="Arial"/>
          <w:b w:val="0"/>
          <w:color w:val="auto"/>
          <w:sz w:val="22"/>
          <w:szCs w:val="22"/>
        </w:rPr>
        <w:t>Issued to</w:t>
      </w:r>
    </w:p>
    <w:p w14:paraId="0ABBD255" w14:textId="77777777" w:rsidR="003A2513" w:rsidRPr="009F6C74" w:rsidRDefault="003A2513" w:rsidP="00A0517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6280AD64" w14:textId="77777777" w:rsidR="003A2513" w:rsidRPr="009F6C74" w:rsidRDefault="003A2513" w:rsidP="00A05173">
      <w:pPr>
        <w:pStyle w:val="Heading3nonum"/>
        <w:spacing w:before="0" w:line="276" w:lineRule="auto"/>
        <w:ind w:left="600"/>
        <w:rPr>
          <w:rFonts w:cs="Arial"/>
          <w:color w:val="auto"/>
          <w:sz w:val="22"/>
          <w:szCs w:val="22"/>
        </w:rPr>
      </w:pPr>
    </w:p>
    <w:p w14:paraId="7D88BD1A" w14:textId="77777777" w:rsidR="003A2513" w:rsidRPr="009F6C74" w:rsidRDefault="003A2513" w:rsidP="00A05173">
      <w:pPr>
        <w:pStyle w:val="Heading3nonum"/>
        <w:spacing w:before="0" w:line="276" w:lineRule="auto"/>
        <w:ind w:left="600"/>
        <w:rPr>
          <w:rStyle w:val="change"/>
          <w:i/>
          <w:color w:val="auto"/>
          <w:sz w:val="22"/>
          <w:szCs w:val="22"/>
        </w:rPr>
      </w:pPr>
      <w:r w:rsidRPr="009F6C74">
        <w:rPr>
          <w:color w:val="auto"/>
          <w:sz w:val="22"/>
        </w:rPr>
        <w:t>whose registered office is</w:t>
      </w:r>
    </w:p>
    <w:p w14:paraId="01CB7E3E" w14:textId="77777777" w:rsidR="003A2513" w:rsidRPr="00BC2C15" w:rsidRDefault="003A2513" w:rsidP="00A0517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76B6C44C" w14:textId="77777777" w:rsidR="003A2513" w:rsidRPr="00BC2C15" w:rsidRDefault="003A2513" w:rsidP="00A0517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C958528" w14:textId="77777777" w:rsidR="003A2513" w:rsidRPr="00BC2C15" w:rsidRDefault="003A2513" w:rsidP="00A0517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6F222F83" w14:textId="77777777" w:rsidR="003A2513" w:rsidRPr="00BC2C15" w:rsidRDefault="003A2513" w:rsidP="00A0517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0D85A895" w14:textId="77777777" w:rsidR="003A2513" w:rsidRDefault="003A2513" w:rsidP="00A0517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5BA1167F" w14:textId="77777777" w:rsidR="003A2513" w:rsidRPr="009F6C74" w:rsidRDefault="003A2513" w:rsidP="00A05173">
      <w:pPr>
        <w:pStyle w:val="Data"/>
        <w:spacing w:line="276" w:lineRule="auto"/>
        <w:ind w:left="600"/>
        <w:rPr>
          <w:rStyle w:val="change"/>
          <w:rFonts w:cs="Arial"/>
          <w:color w:val="auto"/>
          <w:sz w:val="22"/>
          <w:szCs w:val="22"/>
        </w:rPr>
      </w:pPr>
    </w:p>
    <w:p w14:paraId="4DE8F315" w14:textId="77777777" w:rsidR="003A2513" w:rsidRPr="009F6C74" w:rsidRDefault="003A2513" w:rsidP="00A0517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CC24A83" w14:textId="77777777" w:rsidR="003A2513" w:rsidRPr="009F6C74" w:rsidRDefault="003A2513" w:rsidP="00A05173">
      <w:pPr>
        <w:pStyle w:val="Data"/>
        <w:spacing w:line="276" w:lineRule="auto"/>
        <w:ind w:left="600" w:right="1701"/>
        <w:rPr>
          <w:b w:val="0"/>
          <w:color w:val="auto"/>
          <w:sz w:val="22"/>
          <w:szCs w:val="22"/>
        </w:rPr>
      </w:pPr>
    </w:p>
    <w:p w14:paraId="44B17448" w14:textId="77777777" w:rsidR="003A2513" w:rsidRPr="006B2DF7" w:rsidRDefault="003A2513" w:rsidP="00A05173">
      <w:pPr>
        <w:pStyle w:val="Data"/>
        <w:spacing w:line="276" w:lineRule="auto"/>
        <w:ind w:left="600" w:right="23"/>
        <w:rPr>
          <w:rStyle w:val="change"/>
          <w:rFonts w:cs="Arial"/>
          <w:b w:val="0"/>
          <w:color w:val="auto"/>
          <w:sz w:val="22"/>
          <w:szCs w:val="22"/>
        </w:rPr>
      </w:pPr>
      <w:r w:rsidRPr="006B2DF7">
        <w:rPr>
          <w:b w:val="0"/>
          <w:color w:val="auto"/>
          <w:sz w:val="22"/>
          <w:szCs w:val="22"/>
        </w:rPr>
        <w:t xml:space="preserve">to operate </w:t>
      </w:r>
      <w:r w:rsidRPr="006B2DF7">
        <w:rPr>
          <w:rFonts w:cs="Arial"/>
          <w:b w:val="0"/>
          <w:color w:val="auto"/>
          <w:sz w:val="22"/>
          <w:szCs w:val="22"/>
        </w:rPr>
        <w:t>a water discharge activity</w:t>
      </w:r>
      <w:r w:rsidRPr="006B2DF7">
        <w:rPr>
          <w:b w:val="0"/>
          <w:color w:val="auto"/>
          <w:sz w:val="22"/>
          <w:szCs w:val="22"/>
        </w:rPr>
        <w:t xml:space="preserve"> at</w:t>
      </w:r>
    </w:p>
    <w:p w14:paraId="66C6CF30" w14:textId="455A4C9C" w:rsidR="003A2513" w:rsidRPr="006B2DF7" w:rsidRDefault="003A2513" w:rsidP="00A05173">
      <w:pPr>
        <w:pStyle w:val="Data"/>
        <w:spacing w:line="276" w:lineRule="auto"/>
        <w:ind w:left="600"/>
        <w:rPr>
          <w:rStyle w:val="change"/>
          <w:rFonts w:cs="Arial"/>
          <w:color w:val="auto"/>
          <w:sz w:val="22"/>
          <w:szCs w:val="22"/>
        </w:rPr>
      </w:pPr>
      <w:r w:rsidRPr="006B2DF7">
        <w:rPr>
          <w:rFonts w:cs="Arial"/>
          <w:noProof/>
          <w:color w:val="auto"/>
          <w:sz w:val="22"/>
          <w:szCs w:val="22"/>
        </w:rPr>
        <w:t xml:space="preserve">Storm and Emergency Overflow </w:t>
      </w:r>
      <w:r w:rsidR="00715261">
        <w:rPr>
          <w:rFonts w:cs="Arial"/>
          <w:noProof/>
          <w:color w:val="auto"/>
          <w:sz w:val="22"/>
          <w:szCs w:val="22"/>
        </w:rPr>
        <w:t xml:space="preserve">at </w:t>
      </w:r>
      <w:r w:rsidRPr="006B2DF7">
        <w:rPr>
          <w:rFonts w:cs="Arial"/>
          <w:noProof/>
          <w:color w:val="auto"/>
          <w:sz w:val="22"/>
          <w:szCs w:val="22"/>
        </w:rPr>
        <w:t>Cemaes SPS</w:t>
      </w:r>
    </w:p>
    <w:p w14:paraId="740746E4" w14:textId="77777777" w:rsidR="003A2513" w:rsidRPr="006B2DF7" w:rsidRDefault="003A2513" w:rsidP="00A05173">
      <w:pPr>
        <w:pStyle w:val="Data"/>
        <w:spacing w:line="276" w:lineRule="auto"/>
        <w:ind w:left="600"/>
        <w:rPr>
          <w:rStyle w:val="change"/>
          <w:rFonts w:cs="Arial"/>
          <w:color w:val="auto"/>
          <w:sz w:val="22"/>
          <w:szCs w:val="22"/>
        </w:rPr>
      </w:pPr>
      <w:r w:rsidRPr="006B2DF7">
        <w:rPr>
          <w:rFonts w:cs="Arial"/>
          <w:noProof/>
          <w:color w:val="auto"/>
          <w:sz w:val="22"/>
          <w:szCs w:val="22"/>
        </w:rPr>
        <w:t>Ffordd y Traeth</w:t>
      </w:r>
    </w:p>
    <w:p w14:paraId="02BB6A60" w14:textId="77777777" w:rsidR="006B2DF7" w:rsidRDefault="003A2513" w:rsidP="00A05173">
      <w:pPr>
        <w:pStyle w:val="Data"/>
        <w:spacing w:line="276" w:lineRule="auto"/>
        <w:ind w:left="600"/>
        <w:rPr>
          <w:rFonts w:cs="Arial"/>
          <w:noProof/>
          <w:color w:val="auto"/>
          <w:sz w:val="22"/>
          <w:szCs w:val="22"/>
        </w:rPr>
      </w:pPr>
      <w:r w:rsidRPr="006B2DF7">
        <w:rPr>
          <w:rFonts w:cs="Arial"/>
          <w:noProof/>
          <w:color w:val="auto"/>
          <w:sz w:val="22"/>
          <w:szCs w:val="22"/>
        </w:rPr>
        <w:t>Cemaes Bay</w:t>
      </w:r>
    </w:p>
    <w:p w14:paraId="56378C97" w14:textId="4E894225" w:rsidR="003A2513" w:rsidRPr="006B2DF7" w:rsidRDefault="003A2513" w:rsidP="00A05173">
      <w:pPr>
        <w:pStyle w:val="Data"/>
        <w:spacing w:line="276" w:lineRule="auto"/>
        <w:ind w:left="600"/>
        <w:rPr>
          <w:rStyle w:val="change"/>
          <w:rFonts w:cs="Arial"/>
          <w:color w:val="auto"/>
          <w:sz w:val="22"/>
          <w:szCs w:val="22"/>
        </w:rPr>
      </w:pPr>
      <w:r w:rsidRPr="006B2DF7">
        <w:rPr>
          <w:rFonts w:cs="Arial"/>
          <w:noProof/>
          <w:color w:val="auto"/>
          <w:sz w:val="22"/>
          <w:szCs w:val="22"/>
        </w:rPr>
        <w:t>Cemaes</w:t>
      </w:r>
    </w:p>
    <w:p w14:paraId="2C196F1F" w14:textId="77777777" w:rsidR="003A2513" w:rsidRPr="00715261" w:rsidRDefault="003A2513" w:rsidP="00A05173">
      <w:pPr>
        <w:pStyle w:val="Data"/>
        <w:spacing w:line="276" w:lineRule="auto"/>
        <w:ind w:left="600"/>
        <w:rPr>
          <w:rStyle w:val="change"/>
          <w:rFonts w:cs="Arial"/>
          <w:color w:val="auto"/>
          <w:sz w:val="22"/>
          <w:szCs w:val="22"/>
        </w:rPr>
      </w:pPr>
      <w:r w:rsidRPr="00715261">
        <w:rPr>
          <w:rFonts w:cs="Arial"/>
          <w:noProof/>
          <w:color w:val="auto"/>
          <w:sz w:val="22"/>
          <w:szCs w:val="22"/>
        </w:rPr>
        <w:t>Anglesey</w:t>
      </w:r>
    </w:p>
    <w:p w14:paraId="66C8D22C" w14:textId="77777777" w:rsidR="003A2513" w:rsidRPr="00715261" w:rsidRDefault="003A2513" w:rsidP="00A05173">
      <w:pPr>
        <w:pStyle w:val="Data"/>
        <w:spacing w:line="276" w:lineRule="auto"/>
        <w:ind w:left="600"/>
        <w:rPr>
          <w:rStyle w:val="change"/>
          <w:rFonts w:cs="Arial"/>
          <w:color w:val="auto"/>
          <w:sz w:val="22"/>
          <w:szCs w:val="22"/>
        </w:rPr>
      </w:pPr>
      <w:r w:rsidRPr="00715261">
        <w:rPr>
          <w:rFonts w:cs="Arial"/>
          <w:noProof/>
          <w:color w:val="auto"/>
          <w:sz w:val="22"/>
          <w:szCs w:val="22"/>
        </w:rPr>
        <w:t>LL67 0HA</w:t>
      </w:r>
    </w:p>
    <w:p w14:paraId="4133E0FD" w14:textId="77777777" w:rsidR="003A2513" w:rsidRPr="00715261" w:rsidRDefault="003A2513" w:rsidP="00A05173">
      <w:pPr>
        <w:pStyle w:val="Heading3nonum"/>
        <w:spacing w:before="0" w:line="276" w:lineRule="auto"/>
        <w:ind w:left="600"/>
        <w:rPr>
          <w:rFonts w:cs="Arial"/>
          <w:color w:val="auto"/>
          <w:sz w:val="22"/>
          <w:szCs w:val="22"/>
        </w:rPr>
      </w:pPr>
    </w:p>
    <w:p w14:paraId="7E4B1F2D" w14:textId="77777777" w:rsidR="003A2513" w:rsidRPr="00594F53" w:rsidRDefault="003A2513" w:rsidP="00A05173">
      <w:pPr>
        <w:pStyle w:val="Heading3nonum"/>
        <w:spacing w:before="0" w:line="276" w:lineRule="auto"/>
        <w:ind w:left="600"/>
        <w:rPr>
          <w:rFonts w:cs="Arial"/>
          <w:color w:val="auto"/>
          <w:sz w:val="22"/>
          <w:szCs w:val="22"/>
        </w:rPr>
      </w:pPr>
      <w:r w:rsidRPr="003A38DA">
        <w:rPr>
          <w:rFonts w:cs="Arial"/>
          <w:color w:val="auto"/>
          <w:sz w:val="22"/>
          <w:szCs w:val="22"/>
        </w:rPr>
        <w:t xml:space="preserve">to </w:t>
      </w:r>
      <w:r w:rsidRPr="00594F53">
        <w:rPr>
          <w:rFonts w:cs="Arial"/>
          <w:color w:val="auto"/>
          <w:sz w:val="22"/>
          <w:szCs w:val="22"/>
        </w:rPr>
        <w:t>the extent set out in the schedules.</w:t>
      </w:r>
    </w:p>
    <w:p w14:paraId="22F7F650" w14:textId="77777777" w:rsidR="003A2513" w:rsidRPr="00594F53" w:rsidRDefault="003A2513" w:rsidP="00A05173">
      <w:pPr>
        <w:pStyle w:val="Heading3nonum"/>
        <w:spacing w:before="0" w:line="276" w:lineRule="auto"/>
        <w:ind w:left="600"/>
        <w:rPr>
          <w:rFonts w:cs="Arial"/>
          <w:color w:val="auto"/>
          <w:sz w:val="22"/>
          <w:szCs w:val="22"/>
        </w:rPr>
      </w:pPr>
    </w:p>
    <w:p w14:paraId="1DB1235F" w14:textId="6F5F2A78" w:rsidR="003A2513" w:rsidRPr="00594F53" w:rsidRDefault="003A2513" w:rsidP="00A05173">
      <w:pPr>
        <w:pStyle w:val="Heading3nonum"/>
        <w:spacing w:before="0" w:line="276" w:lineRule="auto"/>
        <w:ind w:left="600"/>
        <w:rPr>
          <w:rFonts w:cs="Arial"/>
          <w:color w:val="auto"/>
          <w:sz w:val="22"/>
          <w:szCs w:val="22"/>
        </w:rPr>
      </w:pPr>
      <w:r w:rsidRPr="00594F53">
        <w:rPr>
          <w:rFonts w:cs="Arial"/>
          <w:color w:val="auto"/>
          <w:sz w:val="22"/>
          <w:szCs w:val="22"/>
        </w:rPr>
        <w:t xml:space="preserve">The notice shall take effect from </w:t>
      </w:r>
      <w:r w:rsidR="00594F53" w:rsidRPr="00594F53">
        <w:rPr>
          <w:rFonts w:cs="Arial"/>
          <w:b/>
          <w:bCs/>
          <w:color w:val="auto"/>
          <w:sz w:val="22"/>
          <w:szCs w:val="22"/>
        </w:rPr>
        <w:t>23/07/2025</w:t>
      </w:r>
      <w:r w:rsidRPr="00594F53">
        <w:rPr>
          <w:rFonts w:cs="Arial"/>
          <w:b/>
          <w:bCs/>
          <w:color w:val="auto"/>
          <w:sz w:val="22"/>
          <w:szCs w:val="22"/>
        </w:rPr>
        <w:t>.</w:t>
      </w:r>
    </w:p>
    <w:p w14:paraId="2FA6B1DA" w14:textId="77777777" w:rsidR="003A2513" w:rsidRPr="00594F53" w:rsidRDefault="003A2513" w:rsidP="00A0517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594F53" w:rsidRPr="00594F53" w14:paraId="53A493F1" w14:textId="77777777" w:rsidTr="00A05173">
        <w:trPr>
          <w:trHeight w:hRule="exact" w:val="393"/>
        </w:trPr>
        <w:tc>
          <w:tcPr>
            <w:tcW w:w="5718" w:type="dxa"/>
            <w:tcBorders>
              <w:top w:val="nil"/>
              <w:left w:val="nil"/>
              <w:right w:val="nil"/>
            </w:tcBorders>
          </w:tcPr>
          <w:p w14:paraId="2901D6D5" w14:textId="77777777" w:rsidR="003A2513" w:rsidRPr="00594F53" w:rsidRDefault="003A2513" w:rsidP="00A05173">
            <w:pPr>
              <w:pStyle w:val="Heading3nonum"/>
              <w:spacing w:before="0"/>
              <w:ind w:right="1701"/>
              <w:rPr>
                <w:rFonts w:cs="Arial"/>
                <w:color w:val="auto"/>
                <w:sz w:val="22"/>
                <w:szCs w:val="22"/>
              </w:rPr>
            </w:pPr>
            <w:r w:rsidRPr="00594F53">
              <w:rPr>
                <w:rFonts w:cs="Arial"/>
                <w:color w:val="auto"/>
                <w:sz w:val="22"/>
                <w:szCs w:val="22"/>
              </w:rPr>
              <w:t>Name</w:t>
            </w:r>
          </w:p>
        </w:tc>
        <w:tc>
          <w:tcPr>
            <w:tcW w:w="2437" w:type="dxa"/>
            <w:tcBorders>
              <w:top w:val="nil"/>
              <w:left w:val="nil"/>
              <w:right w:val="nil"/>
            </w:tcBorders>
          </w:tcPr>
          <w:p w14:paraId="469B6CAA" w14:textId="77777777" w:rsidR="003A2513" w:rsidRPr="00594F53" w:rsidRDefault="003A2513" w:rsidP="00A05173">
            <w:pPr>
              <w:pStyle w:val="Heading3nonum"/>
              <w:spacing w:before="0"/>
              <w:ind w:right="1701"/>
              <w:rPr>
                <w:rFonts w:cs="Arial"/>
                <w:color w:val="auto"/>
                <w:sz w:val="22"/>
                <w:szCs w:val="22"/>
              </w:rPr>
            </w:pPr>
            <w:r w:rsidRPr="00594F53">
              <w:rPr>
                <w:rFonts w:cs="Arial"/>
                <w:color w:val="auto"/>
                <w:sz w:val="22"/>
                <w:szCs w:val="22"/>
              </w:rPr>
              <w:t>Date</w:t>
            </w:r>
          </w:p>
        </w:tc>
      </w:tr>
      <w:tr w:rsidR="00594F53" w:rsidRPr="00594F53" w14:paraId="4EF8BD6C" w14:textId="77777777" w:rsidTr="00A05173">
        <w:trPr>
          <w:trHeight w:hRule="exact" w:val="960"/>
        </w:trPr>
        <w:tc>
          <w:tcPr>
            <w:tcW w:w="5718" w:type="dxa"/>
            <w:vAlign w:val="center"/>
          </w:tcPr>
          <w:p w14:paraId="6BCC6AC0" w14:textId="47111E49" w:rsidR="003A2513" w:rsidRPr="00594F53" w:rsidRDefault="00594F53" w:rsidP="00A05173">
            <w:pPr>
              <w:pStyle w:val="Heading3nonum"/>
              <w:spacing w:before="0"/>
              <w:ind w:right="-135"/>
              <w:jc w:val="center"/>
              <w:rPr>
                <w:rFonts w:cs="Arial"/>
                <w:b/>
                <w:color w:val="auto"/>
                <w:sz w:val="22"/>
                <w:szCs w:val="22"/>
                <w:highlight w:val="yellow"/>
              </w:rPr>
            </w:pPr>
            <w:r w:rsidRPr="00594F53">
              <w:rPr>
                <w:rFonts w:cs="Arial"/>
                <w:b/>
                <w:color w:val="auto"/>
                <w:sz w:val="22"/>
                <w:szCs w:val="22"/>
              </w:rPr>
              <w:t>Joanne Fitton</w:t>
            </w:r>
          </w:p>
        </w:tc>
        <w:tc>
          <w:tcPr>
            <w:tcW w:w="2437" w:type="dxa"/>
            <w:vAlign w:val="center"/>
          </w:tcPr>
          <w:p w14:paraId="1C283EAA" w14:textId="0E66A857" w:rsidR="003A2513" w:rsidRPr="00594F53" w:rsidRDefault="00594F53" w:rsidP="00A05173">
            <w:pPr>
              <w:pStyle w:val="Heading3nonum"/>
              <w:spacing w:before="0"/>
              <w:ind w:right="34"/>
              <w:jc w:val="center"/>
              <w:rPr>
                <w:rFonts w:cs="Arial"/>
                <w:b/>
                <w:color w:val="auto"/>
                <w:sz w:val="22"/>
                <w:szCs w:val="22"/>
                <w:highlight w:val="yellow"/>
              </w:rPr>
            </w:pPr>
            <w:r w:rsidRPr="00594F53">
              <w:rPr>
                <w:rFonts w:cs="Arial"/>
                <w:b/>
                <w:color w:val="auto"/>
                <w:sz w:val="22"/>
                <w:szCs w:val="22"/>
              </w:rPr>
              <w:t>23/07/2025</w:t>
            </w:r>
          </w:p>
        </w:tc>
      </w:tr>
    </w:tbl>
    <w:p w14:paraId="3787C4E2" w14:textId="77777777" w:rsidR="003A2513" w:rsidRPr="00594F53" w:rsidRDefault="003A2513" w:rsidP="00A05173">
      <w:pPr>
        <w:pStyle w:val="Heading3nonum"/>
        <w:ind w:left="601"/>
        <w:rPr>
          <w:rFonts w:cs="Arial"/>
          <w:color w:val="auto"/>
          <w:sz w:val="22"/>
          <w:szCs w:val="22"/>
        </w:rPr>
      </w:pPr>
      <w:r w:rsidRPr="00594F53">
        <w:rPr>
          <w:rFonts w:cs="Arial"/>
          <w:color w:val="auto"/>
          <w:sz w:val="22"/>
          <w:szCs w:val="22"/>
        </w:rPr>
        <w:t>Authorised on behalf of Natural Resources Wales.</w:t>
      </w:r>
    </w:p>
    <w:p w14:paraId="6E98D41C" w14:textId="77777777" w:rsidR="003A2513" w:rsidRPr="005E55B6" w:rsidRDefault="003A2513" w:rsidP="00A0517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783081DD" w14:textId="77777777" w:rsidR="003A2513" w:rsidRPr="00AF3D9C" w:rsidRDefault="003A2513" w:rsidP="00A05173">
      <w:pPr>
        <w:spacing w:after="0" w:line="270" w:lineRule="exact"/>
        <w:ind w:left="600"/>
        <w:rPr>
          <w:rFonts w:ascii="Arial" w:hAnsi="Arial" w:cs="Arial"/>
          <w:sz w:val="22"/>
          <w:szCs w:val="22"/>
          <w:lang w:eastAsia="en-GB"/>
        </w:rPr>
      </w:pPr>
      <w:r w:rsidRPr="00AF3D9C">
        <w:rPr>
          <w:rFonts w:ascii="Arial" w:hAnsi="Arial" w:cs="Arial"/>
          <w:sz w:val="22"/>
          <w:szCs w:val="22"/>
          <w:lang w:eastAsia="en-GB"/>
        </w:rPr>
        <w:t>The following conditions were varied as a result of a Natural Resources Wales-initiated variation:</w:t>
      </w:r>
    </w:p>
    <w:p w14:paraId="1A6B6DE7" w14:textId="77777777" w:rsidR="00AF3D9C" w:rsidRPr="00AF3D9C" w:rsidRDefault="00AF3D9C" w:rsidP="00AF3D9C">
      <w:pPr>
        <w:pStyle w:val="ListParagraph"/>
        <w:numPr>
          <w:ilvl w:val="0"/>
          <w:numId w:val="29"/>
        </w:numPr>
        <w:spacing w:after="0" w:line="270" w:lineRule="exact"/>
        <w:rPr>
          <w:rFonts w:ascii="Arial" w:hAnsi="Arial" w:cs="Arial"/>
          <w:sz w:val="22"/>
          <w:szCs w:val="22"/>
          <w:lang w:eastAsia="en-GB"/>
        </w:rPr>
      </w:pPr>
      <w:r w:rsidRPr="00AF3D9C">
        <w:rPr>
          <w:rFonts w:ascii="Arial" w:hAnsi="Arial" w:cs="Arial"/>
          <w:sz w:val="22"/>
          <w:szCs w:val="22"/>
          <w:lang w:eastAsia="en-GB"/>
        </w:rPr>
        <w:t>2.3.2</w:t>
      </w:r>
    </w:p>
    <w:p w14:paraId="2663F316" w14:textId="77777777" w:rsidR="00AF3D9C" w:rsidRPr="00AF3D9C" w:rsidRDefault="00AF3D9C" w:rsidP="00AF3D9C">
      <w:pPr>
        <w:pStyle w:val="ListParagraph"/>
        <w:numPr>
          <w:ilvl w:val="0"/>
          <w:numId w:val="29"/>
        </w:numPr>
        <w:spacing w:after="0" w:line="270" w:lineRule="exact"/>
        <w:rPr>
          <w:rFonts w:ascii="Arial" w:hAnsi="Arial" w:cs="Arial"/>
          <w:sz w:val="22"/>
          <w:szCs w:val="22"/>
          <w:lang w:eastAsia="en-GB"/>
        </w:rPr>
      </w:pPr>
      <w:r w:rsidRPr="00AF3D9C">
        <w:rPr>
          <w:rFonts w:ascii="Arial" w:hAnsi="Arial" w:cs="Arial"/>
          <w:sz w:val="22"/>
          <w:szCs w:val="22"/>
          <w:lang w:eastAsia="en-GB"/>
        </w:rPr>
        <w:t>2.4.1</w:t>
      </w:r>
    </w:p>
    <w:p w14:paraId="6371675C" w14:textId="77777777" w:rsidR="00AF3D9C" w:rsidRPr="00AF3D9C" w:rsidRDefault="00AF3D9C" w:rsidP="00AF3D9C">
      <w:pPr>
        <w:pStyle w:val="ListParagraph"/>
        <w:numPr>
          <w:ilvl w:val="0"/>
          <w:numId w:val="29"/>
        </w:numPr>
        <w:spacing w:after="0" w:line="270" w:lineRule="exact"/>
        <w:rPr>
          <w:rFonts w:ascii="Arial" w:hAnsi="Arial" w:cs="Arial"/>
          <w:sz w:val="22"/>
          <w:szCs w:val="22"/>
          <w:lang w:eastAsia="en-GB"/>
        </w:rPr>
      </w:pPr>
      <w:r w:rsidRPr="00AF3D9C">
        <w:rPr>
          <w:rFonts w:ascii="Arial" w:hAnsi="Arial" w:cs="Arial"/>
          <w:sz w:val="22"/>
          <w:szCs w:val="22"/>
          <w:lang w:eastAsia="en-GB"/>
        </w:rPr>
        <w:t>3.1.2</w:t>
      </w:r>
    </w:p>
    <w:p w14:paraId="1097227F" w14:textId="77777777" w:rsidR="00AF3D9C" w:rsidRPr="00AF3D9C" w:rsidRDefault="00AF3D9C" w:rsidP="00AF3D9C">
      <w:pPr>
        <w:pStyle w:val="ListParagraph"/>
        <w:numPr>
          <w:ilvl w:val="0"/>
          <w:numId w:val="29"/>
        </w:numPr>
        <w:spacing w:after="0" w:line="270" w:lineRule="exact"/>
        <w:rPr>
          <w:rFonts w:ascii="Arial" w:hAnsi="Arial" w:cs="Arial"/>
          <w:sz w:val="22"/>
          <w:szCs w:val="22"/>
          <w:lang w:eastAsia="en-GB"/>
        </w:rPr>
      </w:pPr>
      <w:r w:rsidRPr="00AF3D9C">
        <w:rPr>
          <w:rFonts w:ascii="Arial" w:hAnsi="Arial" w:cs="Arial"/>
          <w:sz w:val="22"/>
          <w:szCs w:val="22"/>
          <w:lang w:eastAsia="en-GB"/>
        </w:rPr>
        <w:t>3.2.3</w:t>
      </w:r>
    </w:p>
    <w:p w14:paraId="11130F19" w14:textId="77777777" w:rsidR="00AF3D9C" w:rsidRPr="00AF3D9C" w:rsidRDefault="00AF3D9C" w:rsidP="00AF3D9C">
      <w:pPr>
        <w:pStyle w:val="ListParagraph"/>
        <w:numPr>
          <w:ilvl w:val="0"/>
          <w:numId w:val="29"/>
        </w:numPr>
        <w:spacing w:after="0" w:line="270" w:lineRule="exact"/>
        <w:rPr>
          <w:rFonts w:ascii="Arial" w:hAnsi="Arial" w:cs="Arial"/>
          <w:sz w:val="22"/>
          <w:szCs w:val="22"/>
          <w:lang w:eastAsia="en-GB"/>
        </w:rPr>
      </w:pPr>
      <w:r w:rsidRPr="00AF3D9C">
        <w:rPr>
          <w:rFonts w:ascii="Arial" w:hAnsi="Arial" w:cs="Arial"/>
          <w:sz w:val="22"/>
          <w:szCs w:val="22"/>
          <w:lang w:eastAsia="en-GB"/>
        </w:rPr>
        <w:t>3.2.6</w:t>
      </w:r>
    </w:p>
    <w:p w14:paraId="2336E4F6" w14:textId="77777777" w:rsidR="00AF3D9C" w:rsidRPr="00AF3D9C" w:rsidRDefault="00AF3D9C" w:rsidP="00AF3D9C">
      <w:pPr>
        <w:pStyle w:val="ListParagraph"/>
        <w:numPr>
          <w:ilvl w:val="0"/>
          <w:numId w:val="29"/>
        </w:numPr>
        <w:spacing w:after="0" w:line="270" w:lineRule="exact"/>
        <w:rPr>
          <w:rFonts w:ascii="Arial" w:hAnsi="Arial" w:cs="Arial"/>
          <w:sz w:val="22"/>
          <w:szCs w:val="22"/>
          <w:lang w:eastAsia="en-GB"/>
        </w:rPr>
      </w:pPr>
      <w:r w:rsidRPr="00AF3D9C">
        <w:rPr>
          <w:rFonts w:ascii="Arial" w:hAnsi="Arial" w:cs="Arial"/>
          <w:sz w:val="22"/>
          <w:szCs w:val="22"/>
          <w:lang w:eastAsia="en-GB"/>
        </w:rPr>
        <w:t>3.2.7</w:t>
      </w:r>
    </w:p>
    <w:p w14:paraId="0BFA71A9" w14:textId="77777777" w:rsidR="00AF3D9C" w:rsidRDefault="00AF3D9C" w:rsidP="00AF3D9C">
      <w:pPr>
        <w:pStyle w:val="ListParagraph"/>
        <w:numPr>
          <w:ilvl w:val="0"/>
          <w:numId w:val="29"/>
        </w:numPr>
        <w:spacing w:after="0" w:line="270" w:lineRule="exact"/>
        <w:rPr>
          <w:rFonts w:ascii="Arial" w:hAnsi="Arial" w:cs="Arial"/>
          <w:sz w:val="22"/>
          <w:szCs w:val="22"/>
          <w:lang w:eastAsia="en-GB"/>
        </w:rPr>
      </w:pPr>
      <w:r w:rsidRPr="00AF3D9C">
        <w:rPr>
          <w:rFonts w:ascii="Arial" w:hAnsi="Arial" w:cs="Arial"/>
          <w:sz w:val="22"/>
          <w:szCs w:val="22"/>
          <w:lang w:eastAsia="en-GB"/>
        </w:rPr>
        <w:t>3.2.8</w:t>
      </w:r>
    </w:p>
    <w:p w14:paraId="4D464B5D" w14:textId="7121FFAA" w:rsidR="00B422CE" w:rsidRPr="00AF3D9C" w:rsidRDefault="00B422CE" w:rsidP="00AF3D9C">
      <w:pPr>
        <w:pStyle w:val="ListParagraph"/>
        <w:numPr>
          <w:ilvl w:val="0"/>
          <w:numId w:val="29"/>
        </w:numPr>
        <w:spacing w:after="0" w:line="270" w:lineRule="exact"/>
        <w:rPr>
          <w:rFonts w:ascii="Arial" w:hAnsi="Arial" w:cs="Arial"/>
          <w:sz w:val="22"/>
          <w:szCs w:val="22"/>
          <w:lang w:eastAsia="en-GB"/>
        </w:rPr>
      </w:pPr>
      <w:r>
        <w:rPr>
          <w:rFonts w:ascii="Arial" w:hAnsi="Arial" w:cs="Arial"/>
          <w:sz w:val="22"/>
          <w:szCs w:val="22"/>
          <w:lang w:eastAsia="en-GB"/>
        </w:rPr>
        <w:t>4.2.3</w:t>
      </w:r>
    </w:p>
    <w:p w14:paraId="46FA3A6A" w14:textId="21E70E07" w:rsidR="003A2513" w:rsidRPr="00AF3D9C" w:rsidRDefault="00AF3D9C" w:rsidP="00AF3D9C">
      <w:pPr>
        <w:pStyle w:val="ListParagraph"/>
        <w:numPr>
          <w:ilvl w:val="0"/>
          <w:numId w:val="29"/>
        </w:numPr>
        <w:spacing w:after="0" w:line="270" w:lineRule="exact"/>
        <w:rPr>
          <w:rFonts w:ascii="Arial" w:hAnsi="Arial" w:cs="Arial"/>
          <w:sz w:val="22"/>
          <w:szCs w:val="22"/>
          <w:lang w:eastAsia="en-GB"/>
        </w:rPr>
      </w:pPr>
      <w:r w:rsidRPr="00AF3D9C">
        <w:rPr>
          <w:rFonts w:ascii="Arial" w:hAnsi="Arial" w:cs="Arial"/>
          <w:sz w:val="22"/>
          <w:szCs w:val="22"/>
          <w:lang w:eastAsia="en-GB"/>
        </w:rPr>
        <w:t>4.3.1</w:t>
      </w:r>
    </w:p>
    <w:p w14:paraId="089FDD30" w14:textId="77777777" w:rsidR="003A2513" w:rsidRPr="00F756D7" w:rsidRDefault="003A2513" w:rsidP="00A05173">
      <w:pPr>
        <w:pStyle w:val="Heading3nonum"/>
        <w:ind w:left="600"/>
        <w:rPr>
          <w:rFonts w:cs="Arial"/>
          <w:color w:val="000000" w:themeColor="text1"/>
          <w:sz w:val="22"/>
          <w:szCs w:val="22"/>
        </w:rPr>
      </w:pPr>
    </w:p>
    <w:p w14:paraId="77F52465" w14:textId="77777777" w:rsidR="003A2513" w:rsidRPr="00AE41DB" w:rsidRDefault="003A2513" w:rsidP="00A0517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12822C1B" w14:textId="77777777" w:rsidR="003A2513" w:rsidRDefault="003A2513" w:rsidP="00A05173">
      <w:pPr>
        <w:pStyle w:val="Heading3nonum"/>
        <w:ind w:left="600"/>
        <w:rPr>
          <w:rFonts w:cs="Arial"/>
          <w:color w:val="auto"/>
          <w:sz w:val="22"/>
          <w:szCs w:val="22"/>
        </w:rPr>
        <w:sectPr w:rsidR="003A2513" w:rsidSect="003A2513">
          <w:footerReference w:type="default" r:id="rId14"/>
          <w:pgSz w:w="11906" w:h="16838" w:code="9"/>
          <w:pgMar w:top="1134" w:right="1418" w:bottom="1134" w:left="1418"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3A2513" w:rsidRPr="0049139F" w14:paraId="66DB074A" w14:textId="77777777" w:rsidTr="00A05173">
        <w:trPr>
          <w:trHeight w:val="555"/>
        </w:trPr>
        <w:tc>
          <w:tcPr>
            <w:tcW w:w="3600" w:type="dxa"/>
            <w:shd w:val="clear" w:color="auto" w:fill="000000"/>
            <w:vAlign w:val="center"/>
          </w:tcPr>
          <w:p w14:paraId="26E2D390" w14:textId="77777777" w:rsidR="003A2513" w:rsidRPr="000D1FBB" w:rsidRDefault="003A2513" w:rsidP="00A0517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BB382C3" w14:textId="77777777" w:rsidR="003A2513" w:rsidRPr="0049139F" w:rsidRDefault="003A2513" w:rsidP="00A0517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30AC6DB9" w14:textId="77777777" w:rsidR="003A2513" w:rsidRDefault="003A2513" w:rsidP="00A05173">
      <w:pPr>
        <w:pStyle w:val="Act"/>
        <w:spacing w:before="0" w:line="276" w:lineRule="auto"/>
        <w:ind w:left="600"/>
      </w:pPr>
    </w:p>
    <w:p w14:paraId="61FA27D9" w14:textId="77777777" w:rsidR="003A2513" w:rsidRPr="00715261" w:rsidRDefault="003A2513" w:rsidP="00A05173">
      <w:pPr>
        <w:spacing w:before="0" w:after="0"/>
        <w:ind w:left="600"/>
        <w:rPr>
          <w:rStyle w:val="Bold"/>
          <w:b w:val="0"/>
          <w:sz w:val="22"/>
          <w:szCs w:val="22"/>
        </w:rPr>
      </w:pPr>
      <w:r w:rsidRPr="00715261">
        <w:rPr>
          <w:rStyle w:val="Bold"/>
          <w:b w:val="0"/>
          <w:sz w:val="22"/>
          <w:szCs w:val="22"/>
        </w:rPr>
        <w:t>Permit number</w:t>
      </w:r>
    </w:p>
    <w:p w14:paraId="54D7A146" w14:textId="77777777" w:rsidR="003A2513" w:rsidRPr="00715261" w:rsidRDefault="003A2513" w:rsidP="00A05173">
      <w:pPr>
        <w:pStyle w:val="Data"/>
        <w:spacing w:line="276" w:lineRule="auto"/>
        <w:ind w:left="600"/>
        <w:rPr>
          <w:rFonts w:cs="Arial"/>
          <w:color w:val="auto"/>
          <w:sz w:val="22"/>
          <w:szCs w:val="22"/>
        </w:rPr>
      </w:pPr>
      <w:r w:rsidRPr="00715261">
        <w:rPr>
          <w:rFonts w:cs="Arial"/>
          <w:noProof/>
          <w:color w:val="auto"/>
          <w:sz w:val="22"/>
          <w:szCs w:val="22"/>
        </w:rPr>
        <w:t>CG0147001</w:t>
      </w:r>
    </w:p>
    <w:p w14:paraId="6F52D46A" w14:textId="77777777" w:rsidR="003A2513" w:rsidRPr="00715261" w:rsidRDefault="003A2513" w:rsidP="00A05173">
      <w:pPr>
        <w:pStyle w:val="Data"/>
        <w:spacing w:line="276" w:lineRule="auto"/>
        <w:ind w:left="600"/>
        <w:rPr>
          <w:rFonts w:cs="Arial"/>
          <w:color w:val="auto"/>
          <w:sz w:val="22"/>
          <w:szCs w:val="22"/>
        </w:rPr>
      </w:pPr>
    </w:p>
    <w:p w14:paraId="57ABEC7A" w14:textId="77777777" w:rsidR="003A2513" w:rsidRPr="00715261" w:rsidRDefault="003A2513" w:rsidP="00A05173">
      <w:pPr>
        <w:pStyle w:val="Heading3nonum"/>
        <w:spacing w:before="0" w:line="276" w:lineRule="auto"/>
        <w:ind w:left="600"/>
        <w:rPr>
          <w:color w:val="auto"/>
          <w:sz w:val="22"/>
          <w:szCs w:val="22"/>
        </w:rPr>
      </w:pPr>
      <w:r w:rsidRPr="00715261">
        <w:rPr>
          <w:color w:val="auto"/>
          <w:sz w:val="22"/>
          <w:szCs w:val="22"/>
        </w:rPr>
        <w:t xml:space="preserve">This is the consolidated permit referred to in the variation and consolidation notice for variation </w:t>
      </w:r>
      <w:r w:rsidRPr="00715261">
        <w:rPr>
          <w:noProof/>
          <w:color w:val="auto"/>
          <w:sz w:val="22"/>
          <w:szCs w:val="22"/>
        </w:rPr>
        <w:t>PAN-022941</w:t>
      </w:r>
      <w:r w:rsidRPr="00715261">
        <w:rPr>
          <w:color w:val="auto"/>
          <w:sz w:val="22"/>
          <w:szCs w:val="22"/>
        </w:rPr>
        <w:t xml:space="preserve"> authorising </w:t>
      </w:r>
    </w:p>
    <w:p w14:paraId="799BFBD4" w14:textId="77777777" w:rsidR="003A2513" w:rsidRPr="00715261" w:rsidRDefault="003A2513" w:rsidP="00A05173">
      <w:pPr>
        <w:pStyle w:val="Heading3nonum"/>
        <w:spacing w:before="0" w:line="276" w:lineRule="auto"/>
        <w:ind w:left="600" w:right="282"/>
        <w:rPr>
          <w:rFonts w:asciiTheme="majorHAnsi" w:hAnsiTheme="majorHAnsi" w:cstheme="majorHAnsi"/>
          <w:color w:val="auto"/>
          <w:sz w:val="22"/>
          <w:szCs w:val="22"/>
        </w:rPr>
      </w:pPr>
    </w:p>
    <w:p w14:paraId="7018E95A" w14:textId="77777777" w:rsidR="003A2513" w:rsidRPr="00715261" w:rsidRDefault="003A2513" w:rsidP="00A05173">
      <w:pPr>
        <w:pStyle w:val="Data"/>
        <w:spacing w:line="276" w:lineRule="auto"/>
        <w:ind w:left="600"/>
        <w:rPr>
          <w:b w:val="0"/>
          <w:color w:val="auto"/>
          <w:sz w:val="22"/>
        </w:rPr>
      </w:pPr>
      <w:r w:rsidRPr="00715261">
        <w:rPr>
          <w:rFonts w:cs="Arial"/>
          <w:color w:val="auto"/>
          <w:sz w:val="22"/>
          <w:szCs w:val="22"/>
        </w:rPr>
        <w:t>Dŵ</w:t>
      </w:r>
      <w:r w:rsidRPr="00715261">
        <w:rPr>
          <w:color w:val="auto"/>
          <w:sz w:val="22"/>
          <w:szCs w:val="22"/>
        </w:rPr>
        <w:t>r Cymru Cyfyngedig</w:t>
      </w:r>
      <w:r w:rsidRPr="00715261">
        <w:rPr>
          <w:color w:val="auto"/>
          <w:sz w:val="22"/>
        </w:rPr>
        <w:t xml:space="preserve"> </w:t>
      </w:r>
      <w:r w:rsidRPr="00715261">
        <w:rPr>
          <w:b w:val="0"/>
          <w:color w:val="auto"/>
          <w:sz w:val="22"/>
        </w:rPr>
        <w:t>(“the operator</w:t>
      </w:r>
      <w:r w:rsidRPr="00715261">
        <w:rPr>
          <w:b w:val="0"/>
          <w:color w:val="auto"/>
          <w:sz w:val="22"/>
          <w:szCs w:val="22"/>
        </w:rPr>
        <w:t>”)</w:t>
      </w:r>
    </w:p>
    <w:p w14:paraId="06BD0CEC" w14:textId="77777777" w:rsidR="003A2513" w:rsidRPr="00715261" w:rsidRDefault="003A2513" w:rsidP="00A05173">
      <w:pPr>
        <w:pStyle w:val="Heading3nonum"/>
        <w:spacing w:before="0" w:line="276" w:lineRule="auto"/>
        <w:ind w:left="600"/>
        <w:rPr>
          <w:rFonts w:cs="Arial"/>
          <w:color w:val="auto"/>
          <w:sz w:val="22"/>
          <w:szCs w:val="22"/>
        </w:rPr>
      </w:pPr>
    </w:p>
    <w:p w14:paraId="1DA56A84" w14:textId="77777777" w:rsidR="003A2513" w:rsidRPr="00715261" w:rsidRDefault="003A2513" w:rsidP="00A05173">
      <w:pPr>
        <w:pStyle w:val="Heading3nonum"/>
        <w:spacing w:before="0" w:line="276" w:lineRule="auto"/>
        <w:ind w:left="600"/>
        <w:rPr>
          <w:rStyle w:val="change"/>
          <w:i/>
          <w:color w:val="auto"/>
          <w:sz w:val="22"/>
          <w:szCs w:val="22"/>
        </w:rPr>
      </w:pPr>
      <w:r w:rsidRPr="00715261">
        <w:rPr>
          <w:color w:val="auto"/>
          <w:sz w:val="22"/>
        </w:rPr>
        <w:t>whose registered office is</w:t>
      </w:r>
    </w:p>
    <w:p w14:paraId="6DF406F1" w14:textId="77777777" w:rsidR="003A2513" w:rsidRPr="00715261" w:rsidRDefault="003A2513" w:rsidP="00A05173">
      <w:pPr>
        <w:pStyle w:val="Data"/>
        <w:ind w:left="600"/>
        <w:rPr>
          <w:rStyle w:val="change"/>
          <w:rFonts w:cs="Arial"/>
          <w:color w:val="auto"/>
          <w:sz w:val="22"/>
          <w:szCs w:val="22"/>
        </w:rPr>
      </w:pPr>
      <w:r w:rsidRPr="00715261">
        <w:rPr>
          <w:rStyle w:val="change"/>
          <w:rFonts w:cs="Arial"/>
          <w:color w:val="auto"/>
          <w:sz w:val="22"/>
          <w:szCs w:val="22"/>
        </w:rPr>
        <w:t xml:space="preserve">Linea </w:t>
      </w:r>
    </w:p>
    <w:p w14:paraId="45BB4635" w14:textId="77777777" w:rsidR="003A2513" w:rsidRPr="00715261" w:rsidRDefault="003A2513" w:rsidP="00A05173">
      <w:pPr>
        <w:pStyle w:val="Data"/>
        <w:ind w:left="600"/>
        <w:rPr>
          <w:rStyle w:val="change"/>
          <w:rFonts w:cs="Arial"/>
          <w:color w:val="auto"/>
          <w:sz w:val="22"/>
          <w:szCs w:val="22"/>
        </w:rPr>
      </w:pPr>
      <w:r w:rsidRPr="00715261">
        <w:rPr>
          <w:rStyle w:val="change"/>
          <w:rFonts w:cs="Arial"/>
          <w:color w:val="auto"/>
          <w:sz w:val="22"/>
          <w:szCs w:val="22"/>
        </w:rPr>
        <w:t xml:space="preserve">Fortran Road </w:t>
      </w:r>
    </w:p>
    <w:p w14:paraId="3C81466E" w14:textId="77777777" w:rsidR="003A2513" w:rsidRPr="00715261" w:rsidRDefault="003A2513" w:rsidP="00A05173">
      <w:pPr>
        <w:pStyle w:val="Data"/>
        <w:ind w:left="600"/>
        <w:rPr>
          <w:rStyle w:val="change"/>
          <w:rFonts w:cs="Arial"/>
          <w:color w:val="auto"/>
          <w:sz w:val="22"/>
          <w:szCs w:val="22"/>
        </w:rPr>
      </w:pPr>
      <w:r w:rsidRPr="00715261">
        <w:rPr>
          <w:rStyle w:val="change"/>
          <w:rFonts w:cs="Arial"/>
          <w:color w:val="auto"/>
          <w:sz w:val="22"/>
          <w:szCs w:val="22"/>
        </w:rPr>
        <w:t xml:space="preserve">St Mellons </w:t>
      </w:r>
    </w:p>
    <w:p w14:paraId="4677C85F" w14:textId="77777777" w:rsidR="003A2513" w:rsidRPr="00715261" w:rsidRDefault="003A2513" w:rsidP="00A05173">
      <w:pPr>
        <w:pStyle w:val="Data"/>
        <w:ind w:left="600"/>
        <w:rPr>
          <w:rStyle w:val="change"/>
          <w:rFonts w:cs="Arial"/>
          <w:color w:val="auto"/>
          <w:sz w:val="22"/>
          <w:szCs w:val="22"/>
        </w:rPr>
      </w:pPr>
      <w:r w:rsidRPr="00715261">
        <w:rPr>
          <w:rStyle w:val="change"/>
          <w:rFonts w:cs="Arial"/>
          <w:color w:val="auto"/>
          <w:sz w:val="22"/>
          <w:szCs w:val="22"/>
        </w:rPr>
        <w:t xml:space="preserve">Cardiff </w:t>
      </w:r>
    </w:p>
    <w:p w14:paraId="7C4EB941" w14:textId="77777777" w:rsidR="003A2513" w:rsidRPr="00715261" w:rsidRDefault="003A2513" w:rsidP="00A05173">
      <w:pPr>
        <w:pStyle w:val="Data"/>
        <w:spacing w:line="276" w:lineRule="auto"/>
        <w:ind w:left="600"/>
        <w:rPr>
          <w:rStyle w:val="change"/>
          <w:rFonts w:cs="Arial"/>
          <w:color w:val="auto"/>
          <w:sz w:val="22"/>
          <w:szCs w:val="22"/>
        </w:rPr>
      </w:pPr>
      <w:r w:rsidRPr="00715261">
        <w:rPr>
          <w:rStyle w:val="change"/>
          <w:rFonts w:cs="Arial"/>
          <w:color w:val="auto"/>
          <w:sz w:val="22"/>
          <w:szCs w:val="22"/>
        </w:rPr>
        <w:t>CF3 0LT</w:t>
      </w:r>
    </w:p>
    <w:p w14:paraId="7325DD29" w14:textId="77777777" w:rsidR="003A2513" w:rsidRPr="00715261" w:rsidRDefault="003A2513" w:rsidP="00A05173">
      <w:pPr>
        <w:pStyle w:val="Data"/>
        <w:spacing w:line="276" w:lineRule="auto"/>
        <w:ind w:left="600"/>
        <w:rPr>
          <w:rStyle w:val="change"/>
          <w:color w:val="auto"/>
          <w:sz w:val="22"/>
          <w:szCs w:val="22"/>
        </w:rPr>
      </w:pPr>
    </w:p>
    <w:p w14:paraId="0EA25320" w14:textId="77777777" w:rsidR="003A2513" w:rsidRPr="00715261" w:rsidRDefault="003A2513" w:rsidP="00A05173">
      <w:pPr>
        <w:spacing w:before="0" w:after="0"/>
        <w:ind w:left="600" w:right="282"/>
        <w:rPr>
          <w:b/>
          <w:sz w:val="22"/>
          <w:szCs w:val="22"/>
        </w:rPr>
      </w:pPr>
      <w:r w:rsidRPr="00715261">
        <w:rPr>
          <w:rFonts w:cs="Arial"/>
          <w:sz w:val="22"/>
          <w:szCs w:val="22"/>
        </w:rPr>
        <w:t>company registration number</w:t>
      </w:r>
      <w:r w:rsidRPr="00715261">
        <w:rPr>
          <w:rFonts w:cs="Arial"/>
          <w:b/>
          <w:sz w:val="22"/>
          <w:szCs w:val="22"/>
        </w:rPr>
        <w:t xml:space="preserve"> </w:t>
      </w:r>
      <w:r w:rsidRPr="00715261">
        <w:rPr>
          <w:b/>
          <w:sz w:val="22"/>
          <w:szCs w:val="22"/>
        </w:rPr>
        <w:t>02366777</w:t>
      </w:r>
    </w:p>
    <w:p w14:paraId="045BB564" w14:textId="77777777" w:rsidR="003A2513" w:rsidRPr="00715261" w:rsidRDefault="003A2513" w:rsidP="00A05173">
      <w:pPr>
        <w:spacing w:before="0" w:after="0"/>
        <w:ind w:left="600" w:right="282"/>
        <w:rPr>
          <w:b/>
          <w:sz w:val="22"/>
          <w:szCs w:val="22"/>
        </w:rPr>
      </w:pPr>
    </w:p>
    <w:p w14:paraId="4D4A6ABC" w14:textId="77777777" w:rsidR="003A2513" w:rsidRPr="00715261" w:rsidRDefault="003A2513" w:rsidP="00A05173">
      <w:pPr>
        <w:spacing w:before="0" w:after="0"/>
        <w:ind w:left="600" w:right="282"/>
        <w:rPr>
          <w:rStyle w:val="Red"/>
          <w:color w:val="auto"/>
          <w:sz w:val="22"/>
          <w:szCs w:val="22"/>
        </w:rPr>
      </w:pPr>
      <w:r w:rsidRPr="00715261">
        <w:rPr>
          <w:sz w:val="22"/>
          <w:szCs w:val="22"/>
        </w:rPr>
        <w:t xml:space="preserve">to operate </w:t>
      </w:r>
      <w:r w:rsidRPr="00715261">
        <w:rPr>
          <w:rStyle w:val="Red"/>
          <w:color w:val="auto"/>
          <w:sz w:val="22"/>
          <w:szCs w:val="22"/>
        </w:rPr>
        <w:t>a water discharge activity at</w:t>
      </w:r>
    </w:p>
    <w:p w14:paraId="3AED8AFC" w14:textId="73323BA9" w:rsidR="003A2513" w:rsidRPr="00715261" w:rsidRDefault="003A2513" w:rsidP="00A05173">
      <w:pPr>
        <w:pStyle w:val="Data"/>
        <w:spacing w:line="276" w:lineRule="auto"/>
        <w:ind w:left="600"/>
        <w:rPr>
          <w:rStyle w:val="change"/>
          <w:rFonts w:cs="Arial"/>
          <w:color w:val="auto"/>
          <w:sz w:val="22"/>
          <w:szCs w:val="22"/>
        </w:rPr>
      </w:pPr>
      <w:r w:rsidRPr="00715261">
        <w:rPr>
          <w:rFonts w:cs="Arial"/>
          <w:noProof/>
          <w:color w:val="auto"/>
          <w:sz w:val="22"/>
          <w:szCs w:val="22"/>
        </w:rPr>
        <w:t xml:space="preserve">Storm and Emergency Overflow </w:t>
      </w:r>
      <w:r w:rsidR="00715261" w:rsidRPr="00715261">
        <w:rPr>
          <w:rFonts w:cs="Arial"/>
          <w:noProof/>
          <w:color w:val="auto"/>
          <w:sz w:val="22"/>
          <w:szCs w:val="22"/>
        </w:rPr>
        <w:t xml:space="preserve">at </w:t>
      </w:r>
      <w:r w:rsidRPr="00715261">
        <w:rPr>
          <w:rFonts w:cs="Arial"/>
          <w:noProof/>
          <w:color w:val="auto"/>
          <w:sz w:val="22"/>
          <w:szCs w:val="22"/>
        </w:rPr>
        <w:t>Cemaes SPS</w:t>
      </w:r>
    </w:p>
    <w:p w14:paraId="45F9B379" w14:textId="77777777" w:rsidR="003A2513" w:rsidRPr="00715261" w:rsidRDefault="003A2513" w:rsidP="00A05173">
      <w:pPr>
        <w:pStyle w:val="Data"/>
        <w:spacing w:line="276" w:lineRule="auto"/>
        <w:ind w:left="600"/>
        <w:rPr>
          <w:rStyle w:val="change"/>
          <w:rFonts w:cs="Arial"/>
          <w:color w:val="auto"/>
          <w:sz w:val="22"/>
          <w:szCs w:val="22"/>
        </w:rPr>
      </w:pPr>
      <w:r w:rsidRPr="00715261">
        <w:rPr>
          <w:rFonts w:cs="Arial"/>
          <w:noProof/>
          <w:color w:val="auto"/>
          <w:sz w:val="22"/>
          <w:szCs w:val="22"/>
        </w:rPr>
        <w:t>Ffordd y Traeth</w:t>
      </w:r>
    </w:p>
    <w:p w14:paraId="4E4649C1" w14:textId="7CA9BB2B" w:rsidR="00715261" w:rsidRPr="00594F53" w:rsidRDefault="003A2513" w:rsidP="00A05173">
      <w:pPr>
        <w:pStyle w:val="Data"/>
        <w:spacing w:line="276" w:lineRule="auto"/>
        <w:ind w:left="600"/>
        <w:rPr>
          <w:rFonts w:cs="Arial"/>
          <w:noProof/>
          <w:color w:val="auto"/>
          <w:sz w:val="22"/>
          <w:szCs w:val="22"/>
        </w:rPr>
      </w:pPr>
      <w:r w:rsidRPr="00594F53">
        <w:rPr>
          <w:rFonts w:cs="Arial"/>
          <w:noProof/>
          <w:color w:val="auto"/>
          <w:sz w:val="22"/>
          <w:szCs w:val="22"/>
        </w:rPr>
        <w:t>Cemaes Bay</w:t>
      </w:r>
    </w:p>
    <w:p w14:paraId="1766FF34" w14:textId="422CDDD0" w:rsidR="003A2513" w:rsidRPr="00594F53" w:rsidRDefault="003A2513" w:rsidP="00A05173">
      <w:pPr>
        <w:pStyle w:val="Data"/>
        <w:spacing w:line="276" w:lineRule="auto"/>
        <w:ind w:left="600"/>
        <w:rPr>
          <w:rStyle w:val="change"/>
          <w:rFonts w:cs="Arial"/>
          <w:color w:val="auto"/>
          <w:sz w:val="22"/>
          <w:szCs w:val="22"/>
        </w:rPr>
      </w:pPr>
      <w:r w:rsidRPr="00594F53">
        <w:rPr>
          <w:rFonts w:cs="Arial"/>
          <w:noProof/>
          <w:color w:val="auto"/>
          <w:sz w:val="22"/>
          <w:szCs w:val="22"/>
        </w:rPr>
        <w:t>Cemaes</w:t>
      </w:r>
    </w:p>
    <w:p w14:paraId="655923FD" w14:textId="77777777" w:rsidR="003A2513" w:rsidRPr="00594F53" w:rsidRDefault="003A2513" w:rsidP="00A05173">
      <w:pPr>
        <w:pStyle w:val="Data"/>
        <w:spacing w:line="276" w:lineRule="auto"/>
        <w:ind w:left="600"/>
        <w:rPr>
          <w:rStyle w:val="change"/>
          <w:rFonts w:cs="Arial"/>
          <w:color w:val="auto"/>
          <w:sz w:val="22"/>
          <w:szCs w:val="22"/>
        </w:rPr>
      </w:pPr>
      <w:r w:rsidRPr="00594F53">
        <w:rPr>
          <w:rFonts w:cs="Arial"/>
          <w:noProof/>
          <w:color w:val="auto"/>
          <w:sz w:val="22"/>
          <w:szCs w:val="22"/>
        </w:rPr>
        <w:t>Anglesey</w:t>
      </w:r>
    </w:p>
    <w:p w14:paraId="27C6804C" w14:textId="77777777" w:rsidR="003A2513" w:rsidRPr="00594F53" w:rsidRDefault="003A2513" w:rsidP="00A05173">
      <w:pPr>
        <w:pStyle w:val="Data"/>
        <w:spacing w:line="276" w:lineRule="auto"/>
        <w:ind w:left="600"/>
        <w:rPr>
          <w:rStyle w:val="change"/>
          <w:rFonts w:cs="Arial"/>
          <w:color w:val="auto"/>
          <w:sz w:val="22"/>
          <w:szCs w:val="22"/>
        </w:rPr>
      </w:pPr>
      <w:r w:rsidRPr="00594F53">
        <w:rPr>
          <w:rFonts w:cs="Arial"/>
          <w:noProof/>
          <w:color w:val="auto"/>
          <w:sz w:val="22"/>
          <w:szCs w:val="22"/>
        </w:rPr>
        <w:t>LL67 0HA</w:t>
      </w:r>
    </w:p>
    <w:p w14:paraId="05349FDB" w14:textId="77777777" w:rsidR="003A2513" w:rsidRPr="00594F53" w:rsidRDefault="003A2513" w:rsidP="00A05173">
      <w:pPr>
        <w:pStyle w:val="Heading3nonum"/>
        <w:spacing w:before="0" w:line="276" w:lineRule="auto"/>
        <w:ind w:left="600"/>
        <w:rPr>
          <w:b/>
          <w:color w:val="auto"/>
          <w:sz w:val="22"/>
          <w:szCs w:val="22"/>
        </w:rPr>
      </w:pPr>
    </w:p>
    <w:p w14:paraId="4EE54988" w14:textId="77777777" w:rsidR="003A2513" w:rsidRPr="00594F53" w:rsidRDefault="003A2513" w:rsidP="00A05173">
      <w:pPr>
        <w:spacing w:before="0" w:after="0"/>
        <w:ind w:left="600"/>
        <w:rPr>
          <w:sz w:val="22"/>
          <w:szCs w:val="22"/>
        </w:rPr>
      </w:pPr>
      <w:r w:rsidRPr="00594F53">
        <w:rPr>
          <w:sz w:val="22"/>
          <w:szCs w:val="22"/>
        </w:rPr>
        <w:t>to the extent authorised by and subject to the conditions of this permit.</w:t>
      </w:r>
    </w:p>
    <w:p w14:paraId="0E4FEFD6" w14:textId="77777777" w:rsidR="003A2513" w:rsidRPr="00594F53" w:rsidRDefault="003A2513" w:rsidP="000C1093">
      <w:pPr>
        <w:pStyle w:val="Data"/>
        <w:ind w:right="1701"/>
        <w:rPr>
          <w:color w:val="auto"/>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700"/>
      </w:tblGrid>
      <w:tr w:rsidR="00594F53" w:rsidRPr="00594F53" w14:paraId="610A6436" w14:textId="77777777" w:rsidTr="00A05173">
        <w:trPr>
          <w:trHeight w:hRule="exact" w:val="393"/>
        </w:trPr>
        <w:tc>
          <w:tcPr>
            <w:tcW w:w="5200" w:type="dxa"/>
            <w:tcBorders>
              <w:top w:val="nil"/>
              <w:left w:val="nil"/>
              <w:right w:val="nil"/>
            </w:tcBorders>
          </w:tcPr>
          <w:p w14:paraId="2BB0906D" w14:textId="77777777" w:rsidR="003A2513" w:rsidRPr="00594F53" w:rsidRDefault="003A2513" w:rsidP="00A05173">
            <w:pPr>
              <w:pStyle w:val="Heading3nonum"/>
              <w:ind w:right="1701"/>
              <w:rPr>
                <w:color w:val="auto"/>
                <w:sz w:val="22"/>
                <w:szCs w:val="22"/>
              </w:rPr>
            </w:pPr>
            <w:r w:rsidRPr="00594F53">
              <w:rPr>
                <w:color w:val="auto"/>
                <w:sz w:val="22"/>
                <w:szCs w:val="22"/>
              </w:rPr>
              <w:t>Name</w:t>
            </w:r>
          </w:p>
        </w:tc>
        <w:tc>
          <w:tcPr>
            <w:tcW w:w="2700" w:type="dxa"/>
            <w:tcBorders>
              <w:top w:val="nil"/>
              <w:left w:val="nil"/>
              <w:right w:val="nil"/>
            </w:tcBorders>
          </w:tcPr>
          <w:p w14:paraId="2FA17B78" w14:textId="77777777" w:rsidR="003A2513" w:rsidRPr="00594F53" w:rsidRDefault="003A2513" w:rsidP="00A05173">
            <w:pPr>
              <w:pStyle w:val="Heading3nonum"/>
              <w:ind w:right="1701"/>
              <w:rPr>
                <w:color w:val="auto"/>
                <w:sz w:val="22"/>
                <w:szCs w:val="22"/>
              </w:rPr>
            </w:pPr>
            <w:r w:rsidRPr="00594F53">
              <w:rPr>
                <w:color w:val="auto"/>
                <w:sz w:val="22"/>
                <w:szCs w:val="22"/>
              </w:rPr>
              <w:t>Date</w:t>
            </w:r>
          </w:p>
        </w:tc>
      </w:tr>
      <w:tr w:rsidR="00594F53" w:rsidRPr="00594F53" w14:paraId="4426D294" w14:textId="77777777" w:rsidTr="00A05173">
        <w:trPr>
          <w:trHeight w:hRule="exact" w:val="977"/>
        </w:trPr>
        <w:tc>
          <w:tcPr>
            <w:tcW w:w="5200" w:type="dxa"/>
            <w:vAlign w:val="center"/>
          </w:tcPr>
          <w:p w14:paraId="66B35F9B" w14:textId="5D88D974" w:rsidR="003A2513" w:rsidRPr="00594F53" w:rsidRDefault="00594F53" w:rsidP="00A05173">
            <w:pPr>
              <w:pStyle w:val="Heading3nonum"/>
              <w:spacing w:before="0"/>
              <w:ind w:right="34"/>
              <w:jc w:val="center"/>
              <w:rPr>
                <w:color w:val="auto"/>
                <w:sz w:val="22"/>
                <w:szCs w:val="22"/>
              </w:rPr>
            </w:pPr>
            <w:r w:rsidRPr="00594F53">
              <w:rPr>
                <w:b/>
                <w:color w:val="auto"/>
                <w:sz w:val="22"/>
                <w:szCs w:val="22"/>
              </w:rPr>
              <w:t>Joanne Fitton</w:t>
            </w:r>
          </w:p>
        </w:tc>
        <w:tc>
          <w:tcPr>
            <w:tcW w:w="2700" w:type="dxa"/>
            <w:vAlign w:val="center"/>
          </w:tcPr>
          <w:p w14:paraId="0A679E0B" w14:textId="31F193E8" w:rsidR="003A2513" w:rsidRPr="00594F53" w:rsidRDefault="00594F53" w:rsidP="00A05173">
            <w:pPr>
              <w:pStyle w:val="Heading3nonum"/>
              <w:spacing w:before="0" w:line="240" w:lineRule="auto"/>
              <w:jc w:val="center"/>
              <w:rPr>
                <w:b/>
                <w:color w:val="auto"/>
                <w:sz w:val="22"/>
                <w:szCs w:val="22"/>
              </w:rPr>
            </w:pPr>
            <w:r w:rsidRPr="00594F53">
              <w:rPr>
                <w:b/>
                <w:color w:val="auto"/>
                <w:sz w:val="22"/>
                <w:szCs w:val="22"/>
              </w:rPr>
              <w:t>23/07/2025</w:t>
            </w:r>
          </w:p>
        </w:tc>
      </w:tr>
    </w:tbl>
    <w:p w14:paraId="206955A7" w14:textId="77777777" w:rsidR="003A2513" w:rsidRPr="00594F53" w:rsidRDefault="003A2513" w:rsidP="00A05173">
      <w:pPr>
        <w:pStyle w:val="Heading3nonum"/>
        <w:ind w:left="600"/>
        <w:rPr>
          <w:rFonts w:cs="Arial"/>
          <w:color w:val="auto"/>
          <w:sz w:val="22"/>
          <w:szCs w:val="22"/>
        </w:rPr>
      </w:pPr>
      <w:r w:rsidRPr="00594F53">
        <w:rPr>
          <w:color w:val="auto"/>
          <w:sz w:val="22"/>
          <w:szCs w:val="22"/>
        </w:rPr>
        <w:t xml:space="preserve">Authorised on behalf of </w:t>
      </w:r>
      <w:r w:rsidRPr="00594F53">
        <w:rPr>
          <w:rFonts w:cs="Arial"/>
          <w:color w:val="auto"/>
          <w:sz w:val="22"/>
          <w:szCs w:val="22"/>
        </w:rPr>
        <w:t>Natural Resources Wales.</w:t>
      </w:r>
    </w:p>
    <w:p w14:paraId="0407B200" w14:textId="77777777" w:rsidR="003A2513" w:rsidRPr="00594F53" w:rsidRDefault="003A2513" w:rsidP="00166CA5">
      <w:pPr>
        <w:rPr>
          <w:rStyle w:val="Pink"/>
          <w:color w:val="auto"/>
        </w:rPr>
      </w:pPr>
      <w:r w:rsidRPr="00594F53">
        <w:rPr>
          <w:rStyle w:val="Pink"/>
          <w:color w:val="auto"/>
        </w:rPr>
        <w:br w:type="page"/>
      </w:r>
    </w:p>
    <w:p w14:paraId="364464AB" w14:textId="77777777" w:rsidR="003A2513" w:rsidRDefault="003A2513" w:rsidP="00940C9C">
      <w:pPr>
        <w:pStyle w:val="Heading1"/>
        <w:spacing w:after="60"/>
        <w:ind w:left="567" w:right="686"/>
      </w:pPr>
      <w:r>
        <w:lastRenderedPageBreak/>
        <w:t>Conditions</w:t>
      </w:r>
    </w:p>
    <w:p w14:paraId="78D6D693" w14:textId="77777777" w:rsidR="003A2513" w:rsidRPr="00F42B24" w:rsidRDefault="003A2513" w:rsidP="00F756D7">
      <w:pPr>
        <w:pStyle w:val="Bullet"/>
        <w:spacing w:before="120" w:after="240"/>
        <w:ind w:right="686" w:hanging="113"/>
        <w:rPr>
          <w:sz w:val="36"/>
          <w:szCs w:val="36"/>
        </w:rPr>
      </w:pPr>
      <w:r w:rsidRPr="00F42B24">
        <w:rPr>
          <w:sz w:val="36"/>
          <w:szCs w:val="36"/>
        </w:rPr>
        <w:t>Management</w:t>
      </w:r>
    </w:p>
    <w:p w14:paraId="64F2B92A" w14:textId="77777777" w:rsidR="003A2513" w:rsidRDefault="003A2513" w:rsidP="00940C9C">
      <w:pPr>
        <w:pStyle w:val="Bullet0"/>
        <w:spacing w:before="120"/>
        <w:ind w:left="646" w:hanging="79"/>
      </w:pPr>
      <w:r>
        <w:t>General management</w:t>
      </w:r>
    </w:p>
    <w:p w14:paraId="4EB67286" w14:textId="77777777" w:rsidR="003A2513" w:rsidRPr="00F42B24" w:rsidRDefault="003A2513" w:rsidP="00D8131E">
      <w:pPr>
        <w:pStyle w:val="Bullet1"/>
        <w:ind w:right="686" w:hanging="80"/>
        <w:rPr>
          <w:sz w:val="18"/>
          <w:szCs w:val="18"/>
        </w:rPr>
      </w:pPr>
      <w:r w:rsidRPr="00F42B24">
        <w:rPr>
          <w:sz w:val="18"/>
          <w:szCs w:val="18"/>
        </w:rPr>
        <w:t>The operator shall manage and operate the activ</w:t>
      </w:r>
      <w:r w:rsidRPr="00565E53">
        <w:rPr>
          <w:sz w:val="18"/>
          <w:szCs w:val="18"/>
        </w:rPr>
        <w:t>it</w:t>
      </w:r>
      <w:r>
        <w:rPr>
          <w:rStyle w:val="Red"/>
          <w:color w:val="auto"/>
          <w:sz w:val="18"/>
          <w:szCs w:val="18"/>
        </w:rPr>
        <w:t>ies</w:t>
      </w:r>
      <w:r w:rsidRPr="00F42B24">
        <w:rPr>
          <w:sz w:val="18"/>
          <w:szCs w:val="18"/>
        </w:rPr>
        <w:t>:</w:t>
      </w:r>
    </w:p>
    <w:p w14:paraId="48545898" w14:textId="77777777" w:rsidR="003A2513" w:rsidRPr="00F42B24" w:rsidRDefault="003A2513"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6D797DB" w14:textId="77777777" w:rsidR="003A2513" w:rsidRPr="00F42B24" w:rsidRDefault="003A2513" w:rsidP="00072163">
      <w:pPr>
        <w:pStyle w:val="aBullet"/>
        <w:ind w:left="1560" w:right="686" w:hanging="424"/>
        <w:rPr>
          <w:sz w:val="18"/>
          <w:szCs w:val="18"/>
        </w:rPr>
      </w:pPr>
      <w:r w:rsidRPr="00F42B24">
        <w:rPr>
          <w:sz w:val="18"/>
          <w:szCs w:val="18"/>
        </w:rPr>
        <w:t>using sufficient competent persons and resources.</w:t>
      </w:r>
    </w:p>
    <w:p w14:paraId="77E9A830" w14:textId="77777777" w:rsidR="003A2513" w:rsidRDefault="003A2513" w:rsidP="00D8131E">
      <w:pPr>
        <w:pStyle w:val="Bullet1"/>
        <w:ind w:right="686" w:hanging="80"/>
        <w:rPr>
          <w:sz w:val="18"/>
          <w:szCs w:val="18"/>
        </w:rPr>
      </w:pPr>
      <w:r w:rsidRPr="00F42B24">
        <w:rPr>
          <w:sz w:val="18"/>
          <w:szCs w:val="18"/>
        </w:rPr>
        <w:t xml:space="preserve">Records demonstrating compliance with condition 1.1.1 shall be maintained. </w:t>
      </w:r>
    </w:p>
    <w:p w14:paraId="59E62E66" w14:textId="77777777" w:rsidR="003A2513" w:rsidRPr="00072163" w:rsidRDefault="003A2513" w:rsidP="00D8131E">
      <w:pPr>
        <w:pStyle w:val="Bullet1"/>
        <w:tabs>
          <w:tab w:val="num" w:pos="709"/>
        </w:tabs>
        <w:ind w:left="1134" w:right="686" w:hanging="534"/>
        <w:rPr>
          <w:sz w:val="18"/>
          <w:szCs w:val="18"/>
        </w:rPr>
      </w:pPr>
      <w:r w:rsidRPr="00072163">
        <w:rPr>
          <w:sz w:val="18"/>
          <w:szCs w:val="18"/>
        </w:rPr>
        <w:t>Any person having duties that are or may be affected by the matters set out in this permit shall have convenient access to a copy of the permit.</w:t>
      </w:r>
    </w:p>
    <w:p w14:paraId="6E8EEDB9" w14:textId="77777777" w:rsidR="003A2513" w:rsidRPr="00F42B24" w:rsidRDefault="003A2513" w:rsidP="00F756D7">
      <w:pPr>
        <w:pStyle w:val="Bullet"/>
        <w:spacing w:before="120" w:after="240"/>
        <w:ind w:right="686" w:hanging="113"/>
        <w:rPr>
          <w:sz w:val="36"/>
          <w:szCs w:val="36"/>
        </w:rPr>
      </w:pPr>
      <w:r w:rsidRPr="00F42B24">
        <w:rPr>
          <w:sz w:val="36"/>
          <w:szCs w:val="36"/>
        </w:rPr>
        <w:t>Operations</w:t>
      </w:r>
    </w:p>
    <w:p w14:paraId="7C42B6E8" w14:textId="77777777" w:rsidR="003A2513" w:rsidRPr="00166CA5" w:rsidRDefault="003A2513" w:rsidP="00940C9C">
      <w:pPr>
        <w:pStyle w:val="Bullet0"/>
        <w:spacing w:before="120"/>
      </w:pPr>
      <w:r w:rsidRPr="00166CA5">
        <w:t>Permitted activities</w:t>
      </w:r>
    </w:p>
    <w:p w14:paraId="266FE748" w14:textId="77777777" w:rsidR="003A2513" w:rsidRPr="006F6E91" w:rsidRDefault="003A2513" w:rsidP="00D8131E">
      <w:pPr>
        <w:pStyle w:val="Bullet1"/>
        <w:ind w:hanging="80"/>
        <w:rPr>
          <w:sz w:val="18"/>
          <w:szCs w:val="18"/>
        </w:rPr>
      </w:pPr>
      <w:r w:rsidRPr="006F6E91">
        <w:rPr>
          <w:sz w:val="18"/>
          <w:szCs w:val="18"/>
        </w:rPr>
        <w:t>The only activit</w:t>
      </w:r>
      <w:r>
        <w:rPr>
          <w:sz w:val="18"/>
          <w:szCs w:val="18"/>
        </w:rPr>
        <w:t>ies</w:t>
      </w:r>
      <w:r w:rsidRPr="006F6E91">
        <w:rPr>
          <w:sz w:val="18"/>
          <w:szCs w:val="18"/>
        </w:rPr>
        <w:t xml:space="preserve"> authorised by the permit </w:t>
      </w:r>
      <w:r>
        <w:rPr>
          <w:rStyle w:val="Red"/>
          <w:color w:val="auto"/>
          <w:sz w:val="18"/>
          <w:szCs w:val="18"/>
        </w:rPr>
        <w:t>are</w:t>
      </w:r>
      <w:r w:rsidRPr="006F6E91">
        <w:rPr>
          <w:rStyle w:val="Red"/>
          <w:color w:val="auto"/>
          <w:sz w:val="18"/>
          <w:szCs w:val="18"/>
        </w:rPr>
        <w:t xml:space="preserve"> </w:t>
      </w:r>
      <w:r w:rsidRPr="006F6E91">
        <w:rPr>
          <w:sz w:val="18"/>
          <w:szCs w:val="18"/>
        </w:rPr>
        <w:t>the activit</w:t>
      </w:r>
      <w:r>
        <w:rPr>
          <w:sz w:val="18"/>
          <w:szCs w:val="18"/>
        </w:rPr>
        <w:t>ies</w:t>
      </w:r>
      <w:r w:rsidRPr="006F6E91">
        <w:rPr>
          <w:sz w:val="18"/>
          <w:szCs w:val="18"/>
        </w:rPr>
        <w:t xml:space="preserve"> specified in schedule 1 table S1.1.</w:t>
      </w:r>
    </w:p>
    <w:p w14:paraId="2E087885" w14:textId="77777777" w:rsidR="003A2513" w:rsidRPr="00166CA5" w:rsidRDefault="003A2513" w:rsidP="00940C9C">
      <w:pPr>
        <w:pStyle w:val="Bullet0"/>
        <w:spacing w:before="120"/>
        <w:ind w:right="686" w:hanging="646"/>
      </w:pPr>
      <w:r w:rsidRPr="00166CA5">
        <w:t xml:space="preserve">The site </w:t>
      </w:r>
    </w:p>
    <w:p w14:paraId="1604451C" w14:textId="24B2816D" w:rsidR="003A2513" w:rsidRPr="00715261" w:rsidRDefault="003A2513" w:rsidP="00DC567F">
      <w:pPr>
        <w:pStyle w:val="Bullet1"/>
        <w:tabs>
          <w:tab w:val="clear" w:pos="680"/>
          <w:tab w:val="num" w:pos="1200"/>
        </w:tabs>
        <w:ind w:left="1200" w:hanging="600"/>
        <w:rPr>
          <w:rFonts w:cs="Arial"/>
          <w:sz w:val="18"/>
          <w:szCs w:val="18"/>
        </w:rPr>
      </w:pPr>
      <w:r w:rsidRPr="006F6E91">
        <w:rPr>
          <w:sz w:val="18"/>
          <w:szCs w:val="18"/>
        </w:rPr>
        <w:t>The discharge activit</w:t>
      </w:r>
      <w:r>
        <w:rPr>
          <w:sz w:val="18"/>
          <w:szCs w:val="18"/>
        </w:rPr>
        <w:t>ies</w:t>
      </w:r>
      <w:r w:rsidRPr="006F6E91">
        <w:rPr>
          <w:sz w:val="18"/>
          <w:szCs w:val="18"/>
        </w:rPr>
        <w:t xml:space="preserve"> </w:t>
      </w:r>
      <w:r w:rsidRPr="00715261">
        <w:rPr>
          <w:sz w:val="18"/>
          <w:szCs w:val="18"/>
        </w:rPr>
        <w:t>shall take place at the discharge point marked on the site plans at schedule 7 to this permit, and as listed in table S3.2</w:t>
      </w:r>
      <w:r w:rsidRPr="00715261">
        <w:rPr>
          <w:rStyle w:val="Red"/>
          <w:rFonts w:cs="Arial"/>
          <w:color w:val="auto"/>
          <w:sz w:val="18"/>
          <w:szCs w:val="18"/>
        </w:rPr>
        <w:t>; and, the operating techniques that are the subject of conditions prefixed by 2.3 shall be applied at the locations shown, or otherwise described, in schedule 7</w:t>
      </w:r>
      <w:r w:rsidRPr="00715261">
        <w:rPr>
          <w:rFonts w:cs="Arial"/>
          <w:sz w:val="18"/>
          <w:szCs w:val="18"/>
        </w:rPr>
        <w:t>.</w:t>
      </w:r>
    </w:p>
    <w:p w14:paraId="3CDBFEE4" w14:textId="77777777" w:rsidR="003A2513" w:rsidRPr="00715261" w:rsidRDefault="003A2513" w:rsidP="00940C9C">
      <w:pPr>
        <w:pStyle w:val="Bullet0"/>
        <w:spacing w:before="120"/>
        <w:ind w:right="686" w:hanging="646"/>
      </w:pPr>
      <w:r w:rsidRPr="00715261">
        <w:t>Operating techniques</w:t>
      </w:r>
    </w:p>
    <w:p w14:paraId="5ECE41C0" w14:textId="713026D7" w:rsidR="003A2513" w:rsidRPr="00715261" w:rsidRDefault="003A2513" w:rsidP="00CC4DE8">
      <w:pPr>
        <w:pStyle w:val="Bullet1"/>
        <w:tabs>
          <w:tab w:val="clear" w:pos="680"/>
          <w:tab w:val="num" w:pos="1200"/>
        </w:tabs>
        <w:ind w:left="1200" w:hanging="600"/>
        <w:rPr>
          <w:sz w:val="18"/>
          <w:szCs w:val="18"/>
        </w:rPr>
      </w:pPr>
      <w:r w:rsidRPr="00715261">
        <w:rPr>
          <w:sz w:val="18"/>
          <w:szCs w:val="18"/>
        </w:rPr>
        <w:t>For the activit</w:t>
      </w:r>
      <w:r w:rsidR="00AF3D9C">
        <w:rPr>
          <w:sz w:val="18"/>
          <w:szCs w:val="18"/>
        </w:rPr>
        <w:t>ies</w:t>
      </w:r>
      <w:r w:rsidRPr="00715261">
        <w:rPr>
          <w:sz w:val="18"/>
          <w:szCs w:val="18"/>
        </w:rPr>
        <w:t xml:space="preserve"> A2</w:t>
      </w:r>
      <w:r w:rsidR="00AF3D9C">
        <w:rPr>
          <w:sz w:val="18"/>
          <w:szCs w:val="18"/>
        </w:rPr>
        <w:t xml:space="preserve"> and A3</w:t>
      </w:r>
      <w:r w:rsidRPr="00715261">
        <w:rPr>
          <w:sz w:val="18"/>
          <w:szCs w:val="18"/>
        </w:rPr>
        <w:t>, referenced in schedule 1, table S1.1, the activit</w:t>
      </w:r>
      <w:r w:rsidR="00AF3D9C">
        <w:rPr>
          <w:sz w:val="18"/>
          <w:szCs w:val="18"/>
        </w:rPr>
        <w:t>ies</w:t>
      </w:r>
      <w:r w:rsidRPr="00715261">
        <w:rPr>
          <w:sz w:val="18"/>
          <w:szCs w:val="18"/>
        </w:rPr>
        <w:t xml:space="preserve"> shall, subject to the conditions of this permit, be operated using the techniques and in the manner described in the documentation specified in schedule 1, table S1.2, unless otherwise agreed in writing by Natural Resources Wales.</w:t>
      </w:r>
    </w:p>
    <w:p w14:paraId="29BD432F" w14:textId="77777777" w:rsidR="003A2513" w:rsidRPr="00715261" w:rsidRDefault="003A2513" w:rsidP="00940C9C">
      <w:pPr>
        <w:pStyle w:val="Bullet1"/>
        <w:ind w:hanging="80"/>
        <w:rPr>
          <w:sz w:val="18"/>
          <w:szCs w:val="18"/>
        </w:rPr>
      </w:pPr>
      <w:r w:rsidRPr="00715261">
        <w:rPr>
          <w:sz w:val="18"/>
          <w:szCs w:val="18"/>
        </w:rPr>
        <w:t>For the discharge specified in table S3.3:</w:t>
      </w:r>
    </w:p>
    <w:p w14:paraId="5CC73325" w14:textId="77777777" w:rsidR="003A2513" w:rsidRPr="00715261" w:rsidRDefault="003A2513" w:rsidP="000C7DB1">
      <w:pPr>
        <w:pStyle w:val="aBullet"/>
        <w:ind w:left="1600" w:hanging="500"/>
        <w:rPr>
          <w:rStyle w:val="Red"/>
          <w:color w:val="auto"/>
          <w:sz w:val="18"/>
          <w:szCs w:val="18"/>
        </w:rPr>
      </w:pPr>
      <w:r w:rsidRPr="00715261">
        <w:rPr>
          <w:rStyle w:val="Red"/>
          <w:color w:val="auto"/>
          <w:sz w:val="18"/>
          <w:szCs w:val="18"/>
        </w:rPr>
        <w:t>The discharge shall only occur when and only for as long as either:</w:t>
      </w:r>
    </w:p>
    <w:p w14:paraId="610200CF" w14:textId="77777777" w:rsidR="003A2513" w:rsidRPr="00715261" w:rsidRDefault="003A2513" w:rsidP="00F6187E">
      <w:pPr>
        <w:pStyle w:val="aBullet"/>
        <w:keepNext/>
        <w:keepLines/>
        <w:numPr>
          <w:ilvl w:val="0"/>
          <w:numId w:val="0"/>
        </w:numPr>
        <w:ind w:left="1985" w:right="686" w:hanging="284"/>
        <w:rPr>
          <w:rStyle w:val="Red"/>
          <w:color w:val="auto"/>
          <w:sz w:val="18"/>
          <w:szCs w:val="18"/>
        </w:rPr>
      </w:pPr>
      <w:r w:rsidRPr="00715261">
        <w:rPr>
          <w:rStyle w:val="Red"/>
          <w:color w:val="auto"/>
          <w:sz w:val="18"/>
          <w:szCs w:val="18"/>
        </w:rPr>
        <w:t>(</w:t>
      </w:r>
      <w:proofErr w:type="spellStart"/>
      <w:r w:rsidRPr="00715261">
        <w:rPr>
          <w:rStyle w:val="Red"/>
          <w:color w:val="auto"/>
          <w:sz w:val="18"/>
          <w:szCs w:val="18"/>
        </w:rPr>
        <w:t>i</w:t>
      </w:r>
      <w:proofErr w:type="spellEnd"/>
      <w:r w:rsidRPr="00715261">
        <w:rPr>
          <w:rStyle w:val="Red"/>
          <w:color w:val="auto"/>
          <w:sz w:val="18"/>
          <w:szCs w:val="18"/>
        </w:rPr>
        <w:t>)  the flow passed forward is equal to or greater than the overflow setting indicated due to rainfall and/or snow melt or</w:t>
      </w:r>
    </w:p>
    <w:p w14:paraId="24E5F465" w14:textId="77777777" w:rsidR="003A2513" w:rsidRPr="00715261" w:rsidRDefault="003A2513" w:rsidP="00F6187E">
      <w:pPr>
        <w:pStyle w:val="Default"/>
        <w:keepNext/>
        <w:keepLines/>
        <w:spacing w:after="120" w:line="276" w:lineRule="auto"/>
        <w:ind w:left="1985" w:hanging="1985"/>
        <w:rPr>
          <w:color w:val="auto"/>
          <w:sz w:val="18"/>
          <w:szCs w:val="18"/>
        </w:rPr>
      </w:pPr>
      <w:r w:rsidRPr="00715261">
        <w:rPr>
          <w:rStyle w:val="Red"/>
          <w:color w:val="auto"/>
          <w:sz w:val="18"/>
          <w:szCs w:val="18"/>
        </w:rPr>
        <w:t xml:space="preserve">                                  (ii)  </w:t>
      </w:r>
      <w:r w:rsidRPr="0071526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715261">
        <w:rPr>
          <w:color w:val="auto"/>
          <w:sz w:val="18"/>
          <w:szCs w:val="18"/>
        </w:rPr>
        <w:t xml:space="preserve"> </w:t>
      </w:r>
    </w:p>
    <w:p w14:paraId="24DD8F73" w14:textId="77777777" w:rsidR="003A2513" w:rsidRPr="00715261" w:rsidRDefault="003A2513" w:rsidP="007E2803">
      <w:pPr>
        <w:pStyle w:val="aBullet"/>
        <w:numPr>
          <w:ilvl w:val="0"/>
          <w:numId w:val="0"/>
        </w:numPr>
        <w:ind w:left="1600"/>
        <w:rPr>
          <w:rStyle w:val="Red"/>
          <w:color w:val="auto"/>
          <w:sz w:val="18"/>
          <w:szCs w:val="18"/>
        </w:rPr>
      </w:pPr>
      <w:r w:rsidRPr="00715261">
        <w:rPr>
          <w:sz w:val="18"/>
          <w:szCs w:val="18"/>
        </w:rPr>
        <w:t>The capacity of the sewer network downstream of the combined sewer overflow shall not be altered in any way which would lead to a significant increase in the frequency or volume of the discharge.</w:t>
      </w:r>
    </w:p>
    <w:p w14:paraId="62D4F090" w14:textId="77777777" w:rsidR="003A2513" w:rsidRPr="00715261" w:rsidRDefault="003A2513" w:rsidP="000C7DB1">
      <w:pPr>
        <w:pStyle w:val="aBullet"/>
        <w:ind w:left="1600" w:hanging="500"/>
        <w:rPr>
          <w:sz w:val="18"/>
          <w:szCs w:val="18"/>
        </w:rPr>
      </w:pPr>
      <w:r w:rsidRPr="00715261">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4914F4E" w14:textId="77777777" w:rsidR="00B31DE9" w:rsidRDefault="00B31DE9">
      <w:pPr>
        <w:spacing w:before="0" w:after="0" w:line="240" w:lineRule="auto"/>
        <w:rPr>
          <w:rFonts w:asciiTheme="majorHAnsi" w:eastAsiaTheme="majorEastAsia" w:hAnsiTheme="majorHAnsi" w:cstheme="majorBidi"/>
          <w:bCs/>
          <w:sz w:val="18"/>
          <w:szCs w:val="18"/>
        </w:rPr>
      </w:pPr>
      <w:r>
        <w:rPr>
          <w:sz w:val="18"/>
          <w:szCs w:val="18"/>
        </w:rPr>
        <w:br w:type="page"/>
      </w:r>
    </w:p>
    <w:p w14:paraId="1E1DB096" w14:textId="743C3384" w:rsidR="003A2513" w:rsidRPr="00715261" w:rsidRDefault="003A2513" w:rsidP="000C7DB1">
      <w:pPr>
        <w:pStyle w:val="aBullet"/>
        <w:ind w:left="1600" w:hanging="505"/>
        <w:rPr>
          <w:rFonts w:ascii="Calibri Light" w:hAnsi="Calibri Light"/>
          <w:sz w:val="18"/>
          <w:szCs w:val="18"/>
        </w:rPr>
      </w:pPr>
      <w:r w:rsidRPr="00715261">
        <w:rPr>
          <w:sz w:val="18"/>
          <w:szCs w:val="18"/>
        </w:rPr>
        <w:lastRenderedPageBreak/>
        <w:t>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w:t>
      </w:r>
    </w:p>
    <w:p w14:paraId="129B459A" w14:textId="77777777" w:rsidR="003A2513" w:rsidRPr="00715261" w:rsidRDefault="003A2513" w:rsidP="005D72AF">
      <w:pPr>
        <w:pStyle w:val="aBullet"/>
        <w:ind w:left="1600" w:hanging="500"/>
        <w:rPr>
          <w:sz w:val="18"/>
          <w:szCs w:val="18"/>
        </w:rPr>
      </w:pPr>
      <w:r w:rsidRPr="00715261">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69C9DC51" w14:textId="77777777" w:rsidR="003A2513" w:rsidRPr="00715261" w:rsidRDefault="003A2513" w:rsidP="005D72AF">
      <w:pPr>
        <w:pStyle w:val="aBullet"/>
        <w:ind w:left="1600" w:hanging="500"/>
        <w:rPr>
          <w:sz w:val="18"/>
          <w:szCs w:val="18"/>
        </w:rPr>
      </w:pPr>
      <w:r w:rsidRPr="00715261">
        <w:rPr>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34B72041" w14:textId="77777777" w:rsidR="003A2513" w:rsidRPr="00715261" w:rsidRDefault="003A2513" w:rsidP="00940C9C">
      <w:pPr>
        <w:pStyle w:val="Bullet0"/>
        <w:spacing w:before="120"/>
        <w:ind w:right="686" w:hanging="646"/>
        <w:rPr>
          <w:rStyle w:val="Red"/>
          <w:rFonts w:cs="Arial"/>
          <w:color w:val="auto"/>
        </w:rPr>
      </w:pPr>
      <w:r w:rsidRPr="00715261">
        <w:rPr>
          <w:rStyle w:val="Red"/>
          <w:rFonts w:cs="Arial"/>
          <w:color w:val="auto"/>
        </w:rPr>
        <w:t>Improvement programme</w:t>
      </w:r>
    </w:p>
    <w:p w14:paraId="705D3FB1" w14:textId="77777777" w:rsidR="003A2513" w:rsidRPr="00BA4FC0" w:rsidRDefault="003A2513"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sidRPr="00715261">
        <w:rPr>
          <w:rStyle w:val="Red"/>
          <w:rFonts w:cs="Arial"/>
          <w:color w:val="auto"/>
          <w:sz w:val="18"/>
          <w:szCs w:val="18"/>
        </w:rPr>
        <w:t xml:space="preserve">For the activity A1, the flow passed forward monitoring </w:t>
      </w:r>
      <w:r w:rsidRPr="00BA4FC0">
        <w:rPr>
          <w:rStyle w:val="Red"/>
          <w:rFonts w:cs="Arial"/>
          <w:color w:val="000000" w:themeColor="text1"/>
          <w:sz w:val="18"/>
          <w:szCs w:val="18"/>
        </w:rPr>
        <w:t>readings required by condition 3.3.1 and tables S3.1 and S3.4 must be taken every two minutes where:</w:t>
      </w:r>
    </w:p>
    <w:p w14:paraId="44616096" w14:textId="77777777" w:rsidR="003A2513" w:rsidRPr="00BA4FC0" w:rsidRDefault="003A2513"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66C33AEC" w14:textId="77777777" w:rsidR="003A2513" w:rsidRPr="00BA4FC0" w:rsidRDefault="003A2513"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6AB8672B" w14:textId="77777777" w:rsidR="003A2513" w:rsidRPr="00BA4FC0" w:rsidRDefault="003A2513"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p w14:paraId="192A3B1B" w14:textId="77777777" w:rsidR="003A2513" w:rsidRPr="00F42B24" w:rsidRDefault="003A2513" w:rsidP="00F756D7">
      <w:pPr>
        <w:pStyle w:val="Bullet"/>
        <w:spacing w:before="120" w:after="240"/>
        <w:ind w:hanging="113"/>
        <w:rPr>
          <w:sz w:val="36"/>
          <w:szCs w:val="36"/>
        </w:rPr>
      </w:pPr>
      <w:r w:rsidRPr="00F42B24">
        <w:rPr>
          <w:sz w:val="36"/>
          <w:szCs w:val="36"/>
        </w:rPr>
        <w:t>Emissions and monitoring</w:t>
      </w:r>
    </w:p>
    <w:p w14:paraId="042A4391" w14:textId="77777777" w:rsidR="003A2513" w:rsidRPr="00335BD4" w:rsidRDefault="003A2513" w:rsidP="00940C9C">
      <w:pPr>
        <w:pStyle w:val="Bullet0"/>
        <w:spacing w:before="120"/>
        <w:ind w:hanging="646"/>
        <w:rPr>
          <w:rStyle w:val="Red"/>
          <w:color w:val="auto"/>
        </w:rPr>
      </w:pPr>
      <w:r w:rsidRPr="00335BD4">
        <w:rPr>
          <w:rStyle w:val="Red"/>
          <w:color w:val="auto"/>
        </w:rPr>
        <w:t>Emissions to water</w:t>
      </w:r>
    </w:p>
    <w:p w14:paraId="646ED376" w14:textId="77777777" w:rsidR="003A2513" w:rsidRPr="007B04E5" w:rsidRDefault="003A2513"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0AB34224" w14:textId="77777777" w:rsidR="003A2513" w:rsidRPr="003F423E" w:rsidRDefault="003A2513"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19FD249D" w14:textId="77777777" w:rsidR="003A2513" w:rsidRPr="00715261" w:rsidRDefault="003A2513"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 xml:space="preserve">For the purpose of this condition the </w:t>
      </w:r>
      <w:r w:rsidRPr="00715261">
        <w:rPr>
          <w:rStyle w:val="Red"/>
          <w:color w:val="auto"/>
          <w:sz w:val="18"/>
          <w:szCs w:val="18"/>
        </w:rPr>
        <w:t>following readings shall not be used in the assessment.</w:t>
      </w:r>
    </w:p>
    <w:p w14:paraId="1F726418" w14:textId="77777777" w:rsidR="003A2513" w:rsidRPr="00715261" w:rsidRDefault="003A2513" w:rsidP="00F80582">
      <w:pPr>
        <w:pStyle w:val="aiBullet"/>
        <w:spacing w:before="0"/>
        <w:ind w:left="2127"/>
        <w:rPr>
          <w:rStyle w:val="Red"/>
          <w:color w:val="auto"/>
          <w:sz w:val="18"/>
          <w:szCs w:val="18"/>
        </w:rPr>
      </w:pPr>
      <w:r w:rsidRPr="00715261">
        <w:rPr>
          <w:rStyle w:val="Red"/>
          <w:color w:val="auto"/>
          <w:sz w:val="18"/>
          <w:szCs w:val="18"/>
        </w:rPr>
        <w:t>data that is not ‘good’ data; or</w:t>
      </w:r>
    </w:p>
    <w:p w14:paraId="0276A405" w14:textId="7F8188AF" w:rsidR="003A2513" w:rsidRPr="00715261" w:rsidRDefault="003A2513" w:rsidP="00F80582">
      <w:pPr>
        <w:pStyle w:val="aiBullet"/>
        <w:tabs>
          <w:tab w:val="num" w:pos="2268"/>
        </w:tabs>
        <w:spacing w:before="0"/>
        <w:ind w:left="2127"/>
        <w:rPr>
          <w:rStyle w:val="Red"/>
          <w:color w:val="auto"/>
          <w:sz w:val="18"/>
          <w:szCs w:val="18"/>
        </w:rPr>
      </w:pPr>
      <w:r w:rsidRPr="00715261">
        <w:rPr>
          <w:rStyle w:val="Red"/>
          <w:color w:val="auto"/>
          <w:sz w:val="18"/>
          <w:szCs w:val="18"/>
        </w:rPr>
        <w:t>flow readings taken within 30 minutes after the start of each overflow event; or</w:t>
      </w:r>
    </w:p>
    <w:p w14:paraId="1C7F093E" w14:textId="77777777" w:rsidR="003A2513" w:rsidRPr="00715261" w:rsidRDefault="003A2513" w:rsidP="00F80582">
      <w:pPr>
        <w:pStyle w:val="aiBullet"/>
        <w:spacing w:before="0"/>
        <w:ind w:left="2127"/>
        <w:rPr>
          <w:rStyle w:val="Red"/>
          <w:color w:val="auto"/>
          <w:sz w:val="18"/>
          <w:szCs w:val="18"/>
        </w:rPr>
      </w:pPr>
      <w:r w:rsidRPr="00715261">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5092568F" w14:textId="77777777" w:rsidR="003A2513" w:rsidRPr="00715261" w:rsidRDefault="003A2513" w:rsidP="00F80582">
      <w:pPr>
        <w:pStyle w:val="aiBullet"/>
        <w:spacing w:before="0"/>
        <w:ind w:left="2127"/>
        <w:rPr>
          <w:rStyle w:val="Red"/>
          <w:color w:val="auto"/>
          <w:sz w:val="18"/>
          <w:szCs w:val="18"/>
        </w:rPr>
      </w:pPr>
      <w:r w:rsidRPr="00715261">
        <w:rPr>
          <w:rStyle w:val="Red"/>
          <w:color w:val="auto"/>
          <w:sz w:val="18"/>
          <w:szCs w:val="18"/>
        </w:rPr>
        <w:t xml:space="preserve">Readings taken when the overflow to the storm </w:t>
      </w:r>
      <w:r w:rsidRPr="003F423E">
        <w:rPr>
          <w:rStyle w:val="Red"/>
          <w:color w:val="auto"/>
          <w:sz w:val="18"/>
          <w:szCs w:val="18"/>
        </w:rPr>
        <w:t xml:space="preserve">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w:t>
      </w:r>
      <w:r w:rsidRPr="00715261">
        <w:rPr>
          <w:rStyle w:val="Red"/>
          <w:color w:val="auto"/>
          <w:sz w:val="18"/>
          <w:szCs w:val="18"/>
        </w:rPr>
        <w:t>expected to prevent the discharge into the sewer or works, subject to the written agreement of Natural Resources Wales.</w:t>
      </w:r>
    </w:p>
    <w:p w14:paraId="0352CF46" w14:textId="77777777" w:rsidR="00C77F13" w:rsidRDefault="00C77F13">
      <w:pPr>
        <w:spacing w:before="0" w:after="0" w:line="240" w:lineRule="auto"/>
        <w:rPr>
          <w:rFonts w:asciiTheme="majorHAnsi" w:eastAsiaTheme="majorEastAsia" w:hAnsiTheme="majorHAnsi" w:cs="Arial"/>
          <w:bCs/>
          <w:iCs/>
          <w:sz w:val="18"/>
          <w:szCs w:val="18"/>
        </w:rPr>
      </w:pPr>
      <w:r>
        <w:rPr>
          <w:rFonts w:cs="Arial"/>
          <w:iCs/>
          <w:sz w:val="18"/>
          <w:szCs w:val="18"/>
        </w:rPr>
        <w:br w:type="page"/>
      </w:r>
    </w:p>
    <w:p w14:paraId="190F7DEC" w14:textId="7D3F6000" w:rsidR="003A2513" w:rsidRPr="00715261" w:rsidRDefault="003A2513" w:rsidP="00F80582">
      <w:pPr>
        <w:pStyle w:val="aBullet"/>
        <w:tabs>
          <w:tab w:val="clear" w:pos="1731"/>
          <w:tab w:val="num" w:pos="1134"/>
          <w:tab w:val="num" w:pos="1276"/>
        </w:tabs>
        <w:spacing w:before="0"/>
        <w:ind w:left="1701" w:hanging="567"/>
        <w:rPr>
          <w:rFonts w:cs="Arial"/>
          <w:iCs/>
          <w:sz w:val="18"/>
          <w:szCs w:val="18"/>
        </w:rPr>
      </w:pPr>
      <w:r w:rsidRPr="00715261">
        <w:rPr>
          <w:rFonts w:cs="Arial"/>
          <w:iCs/>
          <w:sz w:val="18"/>
          <w:szCs w:val="18"/>
        </w:rPr>
        <w:lastRenderedPageBreak/>
        <w:t>For any readings to be considered by</w:t>
      </w:r>
      <w:r w:rsidRPr="00715261">
        <w:rPr>
          <w:sz w:val="18"/>
          <w:szCs w:val="18"/>
        </w:rPr>
        <w:t xml:space="preserve"> </w:t>
      </w:r>
      <w:r w:rsidRPr="00715261">
        <w:rPr>
          <w:rFonts w:cs="Arial"/>
          <w:iCs/>
          <w:sz w:val="18"/>
          <w:szCs w:val="18"/>
        </w:rPr>
        <w:t>Natural Resources Wales for the purposes of 3.1.2 (a) (iii) above,</w:t>
      </w:r>
    </w:p>
    <w:p w14:paraId="025E95A3" w14:textId="77777777" w:rsidR="003A2513" w:rsidRPr="00206DEB" w:rsidRDefault="003A2513" w:rsidP="00DC567F">
      <w:pPr>
        <w:pStyle w:val="aiBullet"/>
        <w:tabs>
          <w:tab w:val="clear" w:pos="1588"/>
          <w:tab w:val="num" w:pos="2200"/>
        </w:tabs>
        <w:spacing w:before="0"/>
        <w:ind w:left="2200" w:hanging="500"/>
        <w:rPr>
          <w:rFonts w:cs="Arial"/>
          <w:iCs/>
          <w:color w:val="000000" w:themeColor="text1"/>
          <w:sz w:val="18"/>
          <w:szCs w:val="18"/>
        </w:rPr>
      </w:pPr>
      <w:r w:rsidRPr="00715261">
        <w:rPr>
          <w:rFonts w:cs="Arial"/>
          <w:iCs/>
          <w:sz w:val="18"/>
          <w:szCs w:val="18"/>
        </w:rPr>
        <w:t xml:space="preserve">the regular planned maintenance, non-routine planned maintenance or non-routine un-planned maintenance must not have resulted in a discharge from the </w:t>
      </w:r>
      <w:r w:rsidRPr="00206DEB">
        <w:rPr>
          <w:rFonts w:cs="Arial"/>
          <w:iCs/>
          <w:color w:val="000000" w:themeColor="text1"/>
          <w:sz w:val="18"/>
          <w:szCs w:val="18"/>
        </w:rPr>
        <w:t>storm tanks; and</w:t>
      </w:r>
    </w:p>
    <w:p w14:paraId="019F4BF6" w14:textId="77777777" w:rsidR="003A2513" w:rsidRPr="003F423E" w:rsidRDefault="003A2513"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5731C342" w14:textId="77777777" w:rsidR="003A2513" w:rsidRPr="003F423E" w:rsidRDefault="003A2513"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operator must have pre-scheduled the regular planned maintenance and included it in a maintenance programme available for inspection upon request by Natural Resources Wales; and</w:t>
      </w:r>
    </w:p>
    <w:p w14:paraId="2B1C8FDE" w14:textId="77777777" w:rsidR="003A2513" w:rsidRPr="00206DEB" w:rsidRDefault="003A2513"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01C7F6AB" w14:textId="77777777" w:rsidR="003A2513" w:rsidRPr="003F423E" w:rsidRDefault="003A2513"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6F4EA861" w14:textId="77777777" w:rsidR="003A2513" w:rsidRPr="00715261" w:rsidRDefault="003A2513"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79E7C2A" w14:textId="77777777" w:rsidR="003A2513" w:rsidRPr="00715261" w:rsidRDefault="003A2513" w:rsidP="00DC567F">
      <w:pPr>
        <w:pStyle w:val="aBullet"/>
        <w:tabs>
          <w:tab w:val="num" w:pos="1700"/>
        </w:tabs>
        <w:spacing w:before="0"/>
        <w:ind w:left="1700" w:hanging="600"/>
        <w:rPr>
          <w:rStyle w:val="Red"/>
          <w:color w:val="auto"/>
          <w:sz w:val="18"/>
          <w:szCs w:val="18"/>
        </w:rPr>
      </w:pPr>
      <w:r w:rsidRPr="00715261">
        <w:rPr>
          <w:rStyle w:val="Red"/>
          <w:color w:val="auto"/>
          <w:sz w:val="18"/>
          <w:szCs w:val="18"/>
        </w:rPr>
        <w:t>For any readings to be considered for the purposes of 3.1.2 (a) (iv) above, the operator must have notified Natural Resources Wales as soon as reasonably practicable and must have used their best endeavours to minimise any adverse impact on the operation of the storm tanks.</w:t>
      </w:r>
    </w:p>
    <w:p w14:paraId="560E2974" w14:textId="77777777" w:rsidR="003A2513" w:rsidRPr="003F423E" w:rsidRDefault="003A2513" w:rsidP="00DC567F">
      <w:pPr>
        <w:pStyle w:val="aBullet"/>
        <w:tabs>
          <w:tab w:val="num" w:pos="1700"/>
        </w:tabs>
        <w:spacing w:before="0"/>
        <w:ind w:left="1700" w:hanging="600"/>
        <w:rPr>
          <w:rStyle w:val="Red"/>
          <w:color w:val="auto"/>
          <w:sz w:val="18"/>
          <w:szCs w:val="18"/>
        </w:rPr>
      </w:pPr>
      <w:r w:rsidRPr="00715261">
        <w:rPr>
          <w:rStyle w:val="Red"/>
          <w:color w:val="auto"/>
          <w:sz w:val="18"/>
          <w:szCs w:val="18"/>
        </w:rPr>
        <w:t>Records demonstrating that the requirements of 3.1.2 (a), (</w:t>
      </w:r>
      <w:r w:rsidRPr="003F423E">
        <w:rPr>
          <w:rStyle w:val="Red"/>
          <w:color w:val="auto"/>
          <w:sz w:val="18"/>
          <w:szCs w:val="18"/>
        </w:rPr>
        <w:t>b) and (c) above have been met shall be maintained</w:t>
      </w:r>
      <w:r>
        <w:rPr>
          <w:rStyle w:val="Red"/>
          <w:color w:val="auto"/>
          <w:sz w:val="18"/>
          <w:szCs w:val="18"/>
        </w:rPr>
        <w:t>.</w:t>
      </w:r>
    </w:p>
    <w:p w14:paraId="6E6234DD" w14:textId="77777777" w:rsidR="003A2513" w:rsidRPr="00166CA5" w:rsidRDefault="003A2513" w:rsidP="00940C9C">
      <w:pPr>
        <w:pStyle w:val="Bullet0"/>
        <w:spacing w:before="120"/>
        <w:ind w:hanging="646"/>
        <w:rPr>
          <w:rStyle w:val="Red"/>
          <w:color w:val="auto"/>
        </w:rPr>
      </w:pPr>
      <w:r w:rsidRPr="00166CA5">
        <w:rPr>
          <w:rStyle w:val="Red"/>
          <w:color w:val="auto"/>
        </w:rPr>
        <w:t xml:space="preserve">Monitoring </w:t>
      </w:r>
    </w:p>
    <w:p w14:paraId="4892F60D" w14:textId="77777777" w:rsidR="003A2513" w:rsidRPr="003F423E" w:rsidRDefault="003A2513"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Natural Resources Wales, undertake the </w:t>
      </w:r>
      <w:r w:rsidRPr="003F423E">
        <w:rPr>
          <w:rStyle w:val="Red"/>
          <w:color w:val="auto"/>
          <w:sz w:val="18"/>
          <w:szCs w:val="18"/>
        </w:rPr>
        <w:t>monitoring specified in the following tables in schedule 3 to this permit:</w:t>
      </w:r>
    </w:p>
    <w:p w14:paraId="48F61CA0" w14:textId="77777777" w:rsidR="003A2513" w:rsidRPr="003F423E" w:rsidRDefault="003A2513"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 and S3.4.</w:t>
      </w:r>
    </w:p>
    <w:p w14:paraId="24B5000A" w14:textId="77777777" w:rsidR="003A2513" w:rsidRPr="003F423E" w:rsidRDefault="003A2513"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4ECF5846" w14:textId="77777777" w:rsidR="003A2513" w:rsidRPr="00B31DE9" w:rsidRDefault="003A2513" w:rsidP="00940C9C">
      <w:pPr>
        <w:pStyle w:val="Bullet1"/>
        <w:ind w:left="1134" w:hanging="534"/>
        <w:rPr>
          <w:rStyle w:val="Red"/>
          <w:color w:val="auto"/>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w:t>
      </w:r>
      <w:r w:rsidRPr="00B31DE9">
        <w:rPr>
          <w:rStyle w:val="Red"/>
          <w:color w:val="auto"/>
          <w:sz w:val="18"/>
          <w:szCs w:val="18"/>
        </w:rPr>
        <w:t xml:space="preserve">MCERTS accreditation (as appropriate), where available, unless otherwise agreed in writing by Natural Resources Wales. </w:t>
      </w:r>
    </w:p>
    <w:p w14:paraId="037A4AB4" w14:textId="2560108A" w:rsidR="003A2513" w:rsidRPr="00B31DE9" w:rsidRDefault="003A2513" w:rsidP="00940C9C">
      <w:pPr>
        <w:pStyle w:val="Bullet1"/>
        <w:tabs>
          <w:tab w:val="num" w:pos="1134"/>
        </w:tabs>
        <w:ind w:left="1134" w:hanging="534"/>
        <w:rPr>
          <w:rStyle w:val="Red"/>
          <w:color w:val="auto"/>
          <w:sz w:val="18"/>
          <w:szCs w:val="18"/>
        </w:rPr>
      </w:pPr>
      <w:r w:rsidRPr="00B31DE9">
        <w:rPr>
          <w:rStyle w:val="Red"/>
          <w:color w:val="auto"/>
          <w:sz w:val="18"/>
          <w:szCs w:val="18"/>
        </w:rPr>
        <w:t xml:space="preserve">Accessible monitoring points shall be provided and maintained to enable </w:t>
      </w:r>
      <w:r w:rsidRPr="00B31DE9">
        <w:rPr>
          <w:sz w:val="18"/>
          <w:szCs w:val="18"/>
        </w:rPr>
        <w:t xml:space="preserve">the emissions monitoring programme </w:t>
      </w:r>
      <w:r w:rsidRPr="00B31DE9">
        <w:rPr>
          <w:rStyle w:val="Red"/>
          <w:color w:val="auto"/>
          <w:sz w:val="18"/>
          <w:szCs w:val="18"/>
        </w:rPr>
        <w:t xml:space="preserve">to be carried out at the monitoring points specified in table S3.4 of schedule 3 and shown marked on the site plans in schedule 7. </w:t>
      </w:r>
    </w:p>
    <w:p w14:paraId="059083A2" w14:textId="343C4B8F" w:rsidR="003A2513" w:rsidRDefault="003A2513"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E2E9394" w14:textId="77777777" w:rsidR="003A2513" w:rsidRPr="00BB1DCC" w:rsidRDefault="003A2513"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1BE07786" w14:textId="77777777" w:rsidR="003A2513" w:rsidRPr="00B826B0" w:rsidRDefault="003A2513"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0D561298" w14:textId="77777777" w:rsidR="003A2513" w:rsidRPr="00B826B0" w:rsidRDefault="003A2513"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3A140C90" w14:textId="77777777" w:rsidR="003A2513" w:rsidRPr="00B826B0" w:rsidRDefault="003A2513"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where ‘good’ flow or overflow operation monitoring data is not recorded for at least 90% of a day the operator shall as far as is reasonably practicable determine and record the reasons why and the steps taken to prevent a re-occurrence; and</w:t>
      </w:r>
    </w:p>
    <w:p w14:paraId="6CCCD6C0" w14:textId="62FB64CA" w:rsidR="00B31DE9" w:rsidRPr="00C77F13" w:rsidRDefault="003A2513" w:rsidP="00C77F13">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6CB31526" w14:textId="21D46900" w:rsidR="003A2513" w:rsidRPr="00B826B0" w:rsidRDefault="003A2513"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2D3F485E" w14:textId="77777777" w:rsidR="003A2513" w:rsidRPr="00B826B0" w:rsidRDefault="003A2513"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6FC817D6" w14:textId="77777777" w:rsidR="003A2513" w:rsidRPr="00B826B0" w:rsidRDefault="003A2513"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6A4756D7" w14:textId="77777777" w:rsidR="003A2513" w:rsidRPr="00B826B0" w:rsidRDefault="003A2513"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DDB57BD" w14:textId="77777777" w:rsidR="003A2513" w:rsidRPr="003F423E" w:rsidRDefault="003A2513"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72C1BB22" w14:textId="77777777" w:rsidR="003A2513" w:rsidRPr="003F423E" w:rsidRDefault="003A2513"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D350084" w14:textId="77777777" w:rsidR="003A2513" w:rsidRPr="003F423E" w:rsidRDefault="003A2513"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4561707D" w14:textId="77777777" w:rsidR="003A2513" w:rsidRPr="003F423E" w:rsidRDefault="003A2513"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20684835" w14:textId="77777777" w:rsidR="003A2513" w:rsidRPr="00F42B24" w:rsidRDefault="003A2513" w:rsidP="00F756D7">
      <w:pPr>
        <w:pStyle w:val="Bullet"/>
        <w:spacing w:before="120" w:after="240"/>
        <w:ind w:hanging="113"/>
        <w:rPr>
          <w:sz w:val="36"/>
          <w:szCs w:val="36"/>
        </w:rPr>
      </w:pPr>
      <w:r w:rsidRPr="00F42B24">
        <w:rPr>
          <w:sz w:val="36"/>
          <w:szCs w:val="36"/>
        </w:rPr>
        <w:t>Information</w:t>
      </w:r>
    </w:p>
    <w:p w14:paraId="5BA6D725" w14:textId="77777777" w:rsidR="003A2513" w:rsidRDefault="003A2513" w:rsidP="00940C9C">
      <w:pPr>
        <w:pStyle w:val="Bullet0"/>
        <w:spacing w:before="120"/>
        <w:ind w:hanging="646"/>
      </w:pPr>
      <w:r>
        <w:t>Records</w:t>
      </w:r>
    </w:p>
    <w:p w14:paraId="2A9881A1" w14:textId="77777777" w:rsidR="003A2513" w:rsidRPr="00F42B24" w:rsidRDefault="003A2513" w:rsidP="00940C9C">
      <w:pPr>
        <w:pStyle w:val="Bullet1"/>
        <w:tabs>
          <w:tab w:val="num" w:pos="1277"/>
        </w:tabs>
        <w:ind w:hanging="80"/>
        <w:rPr>
          <w:sz w:val="18"/>
          <w:szCs w:val="18"/>
        </w:rPr>
      </w:pPr>
      <w:r w:rsidRPr="00F42B24">
        <w:rPr>
          <w:sz w:val="18"/>
          <w:szCs w:val="18"/>
        </w:rPr>
        <w:t>All records required to be made by schedule 3, 4 and 5 to this permit shall:</w:t>
      </w:r>
    </w:p>
    <w:p w14:paraId="37B1D980" w14:textId="77777777" w:rsidR="003A2513" w:rsidRPr="00F42B24" w:rsidRDefault="003A2513" w:rsidP="00524681">
      <w:pPr>
        <w:pStyle w:val="aBullet"/>
        <w:tabs>
          <w:tab w:val="num" w:pos="1701"/>
        </w:tabs>
        <w:ind w:left="1701" w:hanging="567"/>
        <w:rPr>
          <w:sz w:val="18"/>
          <w:szCs w:val="18"/>
        </w:rPr>
      </w:pPr>
      <w:r w:rsidRPr="00F42B24">
        <w:rPr>
          <w:sz w:val="18"/>
          <w:szCs w:val="18"/>
        </w:rPr>
        <w:t>be legible;</w:t>
      </w:r>
    </w:p>
    <w:p w14:paraId="3CF1DF70" w14:textId="77777777" w:rsidR="003A2513" w:rsidRPr="00F42B24" w:rsidRDefault="003A2513" w:rsidP="00524681">
      <w:pPr>
        <w:pStyle w:val="aBullet"/>
        <w:tabs>
          <w:tab w:val="num" w:pos="1701"/>
        </w:tabs>
        <w:ind w:left="1701" w:hanging="567"/>
        <w:rPr>
          <w:sz w:val="18"/>
          <w:szCs w:val="18"/>
        </w:rPr>
      </w:pPr>
      <w:r w:rsidRPr="00F42B24">
        <w:rPr>
          <w:sz w:val="18"/>
          <w:szCs w:val="18"/>
        </w:rPr>
        <w:t>be made as soon as reasonably practicable;</w:t>
      </w:r>
    </w:p>
    <w:p w14:paraId="2615A0A8" w14:textId="77777777" w:rsidR="003A2513" w:rsidRPr="00F42B24" w:rsidRDefault="003A2513"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6C1261F" w14:textId="77777777" w:rsidR="003A2513" w:rsidRDefault="003A2513"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AE04BFA" w14:textId="77777777" w:rsidR="003A2513" w:rsidRPr="00E35108" w:rsidRDefault="003A2513" w:rsidP="00940C9C">
      <w:pPr>
        <w:pStyle w:val="Bullet1"/>
        <w:tabs>
          <w:tab w:val="num" w:pos="1134"/>
        </w:tabs>
        <w:ind w:left="1134" w:hanging="534"/>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9CF920E" w14:textId="77777777" w:rsidR="003A2513" w:rsidRDefault="003A2513" w:rsidP="00940C9C">
      <w:pPr>
        <w:pStyle w:val="Bullet0"/>
        <w:keepNext/>
        <w:spacing w:before="120"/>
        <w:ind w:hanging="646"/>
      </w:pPr>
      <w:r>
        <w:t>Reporting</w:t>
      </w:r>
    </w:p>
    <w:p w14:paraId="5B2313ED" w14:textId="77777777" w:rsidR="003A2513" w:rsidRPr="00F42B24" w:rsidRDefault="003A2513" w:rsidP="00940C9C">
      <w:pPr>
        <w:pStyle w:val="Bullet1"/>
        <w:tabs>
          <w:tab w:val="num" w:pos="1134"/>
        </w:tabs>
        <w:ind w:left="1134" w:hanging="534"/>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BC05A10" w14:textId="77777777" w:rsidR="003A2513" w:rsidRPr="00166CA5" w:rsidRDefault="003A2513" w:rsidP="00940C9C">
      <w:pPr>
        <w:pStyle w:val="Bullet1"/>
        <w:tabs>
          <w:tab w:val="num" w:pos="1134"/>
        </w:tabs>
        <w:ind w:left="1134" w:hanging="534"/>
        <w:rPr>
          <w:rStyle w:val="Red"/>
          <w:color w:val="auto"/>
          <w:sz w:val="18"/>
          <w:szCs w:val="18"/>
        </w:rPr>
      </w:pPr>
      <w:r w:rsidRPr="00166CA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D4C1864" w14:textId="77777777" w:rsidR="003A2513" w:rsidRPr="00166CA5" w:rsidRDefault="003A2513"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B50827A" w14:textId="77777777" w:rsidR="003A2513" w:rsidRPr="00166CA5" w:rsidRDefault="003A2513"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AAA6D77" w14:textId="77777777" w:rsidR="003A2513" w:rsidRDefault="003A2513" w:rsidP="0047000E">
      <w:pPr>
        <w:pStyle w:val="aBullet"/>
        <w:tabs>
          <w:tab w:val="num" w:pos="1701"/>
        </w:tabs>
        <w:ind w:left="1701" w:hanging="567"/>
        <w:rPr>
          <w:rStyle w:val="Red"/>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573664D7" w14:textId="77777777" w:rsidR="003A2513" w:rsidRPr="0090101A" w:rsidRDefault="003A2513"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5CC77A8C" w14:textId="0B338DAC" w:rsidR="003A2513" w:rsidRPr="0090101A" w:rsidRDefault="003A2513" w:rsidP="00940C9C">
      <w:pPr>
        <w:pStyle w:val="Bullet0"/>
        <w:spacing w:before="120"/>
        <w:ind w:hanging="646"/>
      </w:pPr>
      <w:r w:rsidRPr="0090101A">
        <w:t>Notifications</w:t>
      </w:r>
    </w:p>
    <w:p w14:paraId="6BB54305" w14:textId="77777777" w:rsidR="003A2513" w:rsidRPr="0090101A" w:rsidRDefault="003A2513"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23D901D1" w14:textId="77777777" w:rsidR="003A2513" w:rsidRPr="0090101A" w:rsidRDefault="003A2513"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57277116" w14:textId="77777777" w:rsidR="003A2513" w:rsidRPr="0090101A" w:rsidRDefault="003A2513"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1F2A41BF" w14:textId="77777777" w:rsidR="003A2513" w:rsidRPr="003375BF" w:rsidRDefault="003A2513"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3328ED51" w14:textId="77777777" w:rsidR="003A2513" w:rsidRPr="00F42B24" w:rsidRDefault="003A2513" w:rsidP="00940C9C">
      <w:pPr>
        <w:pStyle w:val="Bullet1"/>
        <w:tabs>
          <w:tab w:val="num" w:pos="1134"/>
        </w:tabs>
        <w:ind w:left="1134" w:hanging="534"/>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425075B" w14:textId="77777777" w:rsidR="003A2513" w:rsidRPr="00F42B24" w:rsidRDefault="003A2513" w:rsidP="00940C9C">
      <w:pPr>
        <w:pStyle w:val="Bullet1"/>
        <w:tabs>
          <w:tab w:val="num" w:pos="1134"/>
        </w:tabs>
        <w:ind w:left="1134" w:hanging="534"/>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B97FA1C" w14:textId="77777777" w:rsidR="003A2513" w:rsidRPr="00F42B24" w:rsidRDefault="003A2513" w:rsidP="00AF798D">
      <w:pPr>
        <w:pStyle w:val="ListParagraph"/>
        <w:ind w:left="1134"/>
        <w:rPr>
          <w:sz w:val="18"/>
          <w:szCs w:val="18"/>
        </w:rPr>
      </w:pPr>
      <w:r w:rsidRPr="00F42B24">
        <w:rPr>
          <w:sz w:val="18"/>
          <w:szCs w:val="18"/>
        </w:rPr>
        <w:t>Where the operator is a registered company:</w:t>
      </w:r>
    </w:p>
    <w:p w14:paraId="7062EC05" w14:textId="77777777" w:rsidR="003A2513" w:rsidRPr="00F42B24" w:rsidRDefault="003A2513"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E057295" w14:textId="77777777" w:rsidR="003A2513" w:rsidRPr="00F42B24" w:rsidRDefault="003A2513"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2096DDC" w14:textId="77777777" w:rsidR="003A2513" w:rsidRDefault="003A2513" w:rsidP="00AF798D">
      <w:pPr>
        <w:pStyle w:val="ListParagraph"/>
        <w:ind w:left="1134"/>
        <w:rPr>
          <w:sz w:val="18"/>
          <w:szCs w:val="18"/>
        </w:rPr>
      </w:pPr>
      <w:r w:rsidRPr="00F42B24">
        <w:rPr>
          <w:sz w:val="18"/>
          <w:szCs w:val="18"/>
        </w:rPr>
        <w:t>Where the operator is a corporate body other than a registered company:</w:t>
      </w:r>
    </w:p>
    <w:p w14:paraId="4EC85F72" w14:textId="77777777" w:rsidR="003A2513" w:rsidRDefault="003A2513"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78028009" w14:textId="77777777" w:rsidR="003A2513" w:rsidRPr="00524681" w:rsidRDefault="003A2513"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7CCE2E5E" w14:textId="77777777" w:rsidR="003A2513" w:rsidRDefault="003A2513" w:rsidP="00940C9C">
      <w:pPr>
        <w:pStyle w:val="Bullet0"/>
        <w:spacing w:before="120"/>
        <w:ind w:hanging="646"/>
      </w:pPr>
      <w:r>
        <w:t>Interpretation</w:t>
      </w:r>
    </w:p>
    <w:p w14:paraId="0CD5CBC1" w14:textId="77777777" w:rsidR="003A2513" w:rsidRPr="00F42B24" w:rsidRDefault="003A2513" w:rsidP="00940C9C">
      <w:pPr>
        <w:pStyle w:val="Bullet1"/>
        <w:ind w:hanging="80"/>
        <w:rPr>
          <w:sz w:val="18"/>
          <w:szCs w:val="18"/>
        </w:rPr>
      </w:pPr>
      <w:r w:rsidRPr="00F42B24">
        <w:rPr>
          <w:sz w:val="18"/>
          <w:szCs w:val="18"/>
        </w:rPr>
        <w:t>In this permit the expressions listed in schedule 6 shall have the meaning given in that schedule.</w:t>
      </w:r>
    </w:p>
    <w:p w14:paraId="00F66B7B" w14:textId="77777777" w:rsidR="003A2513" w:rsidRPr="0090101A" w:rsidRDefault="003A2513"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8860249" w14:textId="77777777" w:rsidR="003A2513" w:rsidRDefault="003A2513">
      <w:pPr>
        <w:spacing w:before="0" w:after="0" w:line="240" w:lineRule="auto"/>
        <w:rPr>
          <w:rFonts w:asciiTheme="majorHAnsi" w:eastAsiaTheme="majorEastAsia" w:hAnsiTheme="majorHAnsi" w:cstheme="majorBidi"/>
          <w:b/>
          <w:bCs/>
          <w:sz w:val="36"/>
          <w:szCs w:val="28"/>
        </w:rPr>
      </w:pPr>
      <w:r>
        <w:br w:type="page"/>
      </w:r>
    </w:p>
    <w:p w14:paraId="181271A1" w14:textId="77777777" w:rsidR="003A2513" w:rsidRPr="00FB03C2" w:rsidRDefault="003A2513" w:rsidP="008B35E4">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1102"/>
        <w:gridCol w:w="2727"/>
        <w:gridCol w:w="4713"/>
      </w:tblGrid>
      <w:tr w:rsidR="003A2513" w:rsidRPr="00D71970" w14:paraId="45B03897"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69DFAEE" w14:textId="77777777" w:rsidR="003A2513" w:rsidRPr="00D71970" w:rsidRDefault="003A2513" w:rsidP="00E55052">
            <w:pPr>
              <w:pStyle w:val="TableText"/>
              <w:rPr>
                <w:sz w:val="18"/>
                <w:szCs w:val="18"/>
              </w:rPr>
            </w:pPr>
            <w:r w:rsidRPr="00D71970">
              <w:rPr>
                <w:sz w:val="18"/>
                <w:szCs w:val="18"/>
              </w:rPr>
              <w:t>Table S1.1 Activities</w:t>
            </w:r>
          </w:p>
        </w:tc>
      </w:tr>
      <w:tr w:rsidR="003A2513" w:rsidRPr="00D71970" w14:paraId="24E2F7D0" w14:textId="77777777" w:rsidTr="00883D95">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477DCED" w14:textId="77777777" w:rsidR="003A2513" w:rsidRPr="009E1AA7" w:rsidRDefault="003A2513" w:rsidP="00E55052">
            <w:pPr>
              <w:pStyle w:val="TableText"/>
              <w:rPr>
                <w:rStyle w:val="Red"/>
                <w:color w:val="auto"/>
                <w:sz w:val="18"/>
                <w:szCs w:val="18"/>
              </w:rPr>
            </w:pPr>
            <w:r w:rsidRPr="009E1AA7">
              <w:rPr>
                <w:rStyle w:val="Red"/>
                <w:color w:val="auto"/>
                <w:sz w:val="18"/>
                <w:szCs w:val="18"/>
              </w:rPr>
              <w:t>Activity reference</w:t>
            </w:r>
          </w:p>
        </w:tc>
        <w:tc>
          <w:tcPr>
            <w:tcW w:w="1596" w:type="pct"/>
          </w:tcPr>
          <w:p w14:paraId="556326A5" w14:textId="77777777" w:rsidR="003A2513" w:rsidRPr="009E1AA7" w:rsidRDefault="003A2513" w:rsidP="00E55052">
            <w:pPr>
              <w:pStyle w:val="TableText"/>
              <w:rPr>
                <w:sz w:val="18"/>
                <w:szCs w:val="18"/>
              </w:rPr>
            </w:pPr>
            <w:r w:rsidRPr="009E1AA7">
              <w:rPr>
                <w:sz w:val="18"/>
                <w:szCs w:val="18"/>
              </w:rPr>
              <w:t>Description of activity</w:t>
            </w:r>
          </w:p>
        </w:tc>
        <w:tc>
          <w:tcPr>
            <w:tcW w:w="2759" w:type="pct"/>
          </w:tcPr>
          <w:p w14:paraId="57CE6AC5" w14:textId="77777777" w:rsidR="003A2513" w:rsidRPr="009E1AA7" w:rsidRDefault="003A2513" w:rsidP="00E55052">
            <w:pPr>
              <w:pStyle w:val="TableText"/>
              <w:rPr>
                <w:sz w:val="18"/>
                <w:szCs w:val="18"/>
              </w:rPr>
            </w:pPr>
            <w:r w:rsidRPr="009E1AA7">
              <w:rPr>
                <w:sz w:val="18"/>
                <w:szCs w:val="18"/>
              </w:rPr>
              <w:t>Limits of specified activity</w:t>
            </w:r>
          </w:p>
        </w:tc>
      </w:tr>
      <w:tr w:rsidR="003A2513" w:rsidRPr="006B3F41" w14:paraId="651AB7EF" w14:textId="77777777" w:rsidTr="00883D95">
        <w:trPr>
          <w:cantSplit/>
        </w:trPr>
        <w:tc>
          <w:tcPr>
            <w:tcW w:w="645" w:type="pct"/>
          </w:tcPr>
          <w:p w14:paraId="32499DC9" w14:textId="77777777" w:rsidR="003A2513" w:rsidRPr="009E1AA7" w:rsidRDefault="003A2513" w:rsidP="00E55052">
            <w:pPr>
              <w:pStyle w:val="TableText"/>
              <w:rPr>
                <w:rStyle w:val="Blue"/>
                <w:color w:val="auto"/>
                <w:sz w:val="18"/>
                <w:szCs w:val="18"/>
              </w:rPr>
            </w:pPr>
            <w:r w:rsidRPr="009E1AA7">
              <w:rPr>
                <w:rStyle w:val="Blue"/>
                <w:color w:val="auto"/>
                <w:sz w:val="18"/>
                <w:szCs w:val="18"/>
              </w:rPr>
              <w:t>A1</w:t>
            </w:r>
          </w:p>
        </w:tc>
        <w:tc>
          <w:tcPr>
            <w:tcW w:w="1596" w:type="pct"/>
          </w:tcPr>
          <w:p w14:paraId="4D36FCD6" w14:textId="19827E27" w:rsidR="003A2513" w:rsidRPr="00E92721" w:rsidRDefault="003A2513" w:rsidP="00E55052">
            <w:pPr>
              <w:pStyle w:val="TableText"/>
              <w:rPr>
                <w:rStyle w:val="Blue"/>
                <w:color w:val="auto"/>
                <w:sz w:val="18"/>
                <w:szCs w:val="18"/>
              </w:rPr>
            </w:pPr>
            <w:r w:rsidRPr="00E92721">
              <w:rPr>
                <w:rStyle w:val="Blue"/>
                <w:color w:val="auto"/>
                <w:sz w:val="18"/>
                <w:szCs w:val="18"/>
              </w:rPr>
              <w:t>Discharge of storm sewage via Storm Discharge Point</w:t>
            </w:r>
          </w:p>
        </w:tc>
        <w:tc>
          <w:tcPr>
            <w:tcW w:w="2759" w:type="pct"/>
          </w:tcPr>
          <w:p w14:paraId="518E8F42" w14:textId="0B7F77FA" w:rsidR="003A2513" w:rsidRPr="00E92721" w:rsidRDefault="003A2513" w:rsidP="00E55052">
            <w:pPr>
              <w:pStyle w:val="TableText"/>
              <w:rPr>
                <w:rStyle w:val="Blue"/>
                <w:color w:val="auto"/>
                <w:sz w:val="18"/>
                <w:szCs w:val="18"/>
              </w:rPr>
            </w:pPr>
            <w:r w:rsidRPr="00E92721">
              <w:rPr>
                <w:rStyle w:val="Blue"/>
                <w:color w:val="auto"/>
                <w:sz w:val="18"/>
                <w:szCs w:val="18"/>
              </w:rPr>
              <w:t xml:space="preserve">This is the Last-in-Line Overflow for </w:t>
            </w:r>
            <w:r w:rsidR="00E92721" w:rsidRPr="00E92721">
              <w:rPr>
                <w:rStyle w:val="Blue"/>
                <w:color w:val="auto"/>
                <w:sz w:val="18"/>
                <w:szCs w:val="18"/>
              </w:rPr>
              <w:t>Cemaes</w:t>
            </w:r>
            <w:r w:rsidRPr="00E92721">
              <w:rPr>
                <w:rStyle w:val="Blue"/>
                <w:color w:val="auto"/>
                <w:sz w:val="18"/>
                <w:szCs w:val="18"/>
              </w:rPr>
              <w:t xml:space="preserve"> Wastewater Treatment Works (permit number </w:t>
            </w:r>
            <w:r w:rsidR="00E92721" w:rsidRPr="00E92721">
              <w:rPr>
                <w:rStyle w:val="Blue"/>
                <w:color w:val="auto"/>
                <w:sz w:val="18"/>
                <w:szCs w:val="18"/>
              </w:rPr>
              <w:t>CG0383801</w:t>
            </w:r>
            <w:r w:rsidRPr="00E92721">
              <w:rPr>
                <w:rStyle w:val="Blue"/>
                <w:color w:val="auto"/>
                <w:sz w:val="18"/>
                <w:szCs w:val="18"/>
              </w:rPr>
              <w:t>).</w:t>
            </w:r>
          </w:p>
        </w:tc>
      </w:tr>
      <w:tr w:rsidR="003A2513" w:rsidRPr="00245C4B" w14:paraId="5005A0F4" w14:textId="77777777" w:rsidTr="00435D6D">
        <w:trPr>
          <w:cantSplit/>
          <w:trHeight w:val="1086"/>
        </w:trPr>
        <w:tc>
          <w:tcPr>
            <w:tcW w:w="645" w:type="pct"/>
          </w:tcPr>
          <w:p w14:paraId="4D0F2750" w14:textId="77777777" w:rsidR="003A2513" w:rsidRPr="009E1AA7" w:rsidRDefault="003A2513" w:rsidP="00E55052">
            <w:pPr>
              <w:pStyle w:val="TableText"/>
              <w:rPr>
                <w:rStyle w:val="Blue"/>
                <w:color w:val="auto"/>
                <w:sz w:val="18"/>
                <w:szCs w:val="18"/>
              </w:rPr>
            </w:pPr>
            <w:r w:rsidRPr="009E1AA7">
              <w:rPr>
                <w:rStyle w:val="Blue"/>
                <w:color w:val="auto"/>
                <w:sz w:val="18"/>
                <w:szCs w:val="18"/>
              </w:rPr>
              <w:t>A2</w:t>
            </w:r>
          </w:p>
        </w:tc>
        <w:tc>
          <w:tcPr>
            <w:tcW w:w="1596" w:type="pct"/>
          </w:tcPr>
          <w:p w14:paraId="5963F995" w14:textId="3EF6B4A9" w:rsidR="003A2513" w:rsidRPr="00E92721" w:rsidRDefault="003A2513" w:rsidP="00E55052">
            <w:pPr>
              <w:pStyle w:val="TableText"/>
              <w:rPr>
                <w:rStyle w:val="Blue"/>
                <w:color w:val="auto"/>
                <w:sz w:val="18"/>
                <w:szCs w:val="18"/>
              </w:rPr>
            </w:pPr>
            <w:r w:rsidRPr="00E92721">
              <w:rPr>
                <w:rStyle w:val="Blue"/>
                <w:color w:val="auto"/>
                <w:sz w:val="18"/>
                <w:szCs w:val="18"/>
              </w:rPr>
              <w:t>Discharge of sewage in emergency via Emergency Discharge Point</w:t>
            </w:r>
            <w:r w:rsidR="00E92721">
              <w:rPr>
                <w:rStyle w:val="Blue"/>
                <w:color w:val="auto"/>
                <w:sz w:val="18"/>
                <w:szCs w:val="18"/>
              </w:rPr>
              <w:t xml:space="preserve"> 1</w:t>
            </w:r>
          </w:p>
        </w:tc>
        <w:tc>
          <w:tcPr>
            <w:tcW w:w="2759" w:type="pct"/>
          </w:tcPr>
          <w:p w14:paraId="0F1B6D7A" w14:textId="64CFA607" w:rsidR="00E92721" w:rsidRPr="00E856E9" w:rsidRDefault="00435D6D" w:rsidP="00435D6D">
            <w:pPr>
              <w:pStyle w:val="TableBulletL1"/>
              <w:numPr>
                <w:ilvl w:val="0"/>
                <w:numId w:val="0"/>
              </w:numPr>
              <w:ind w:left="85"/>
              <w:rPr>
                <w:rStyle w:val="Blue"/>
                <w:color w:val="auto"/>
                <w:sz w:val="18"/>
                <w:szCs w:val="18"/>
              </w:rPr>
            </w:pPr>
            <w:r w:rsidRPr="00E856E9">
              <w:rPr>
                <w:rStyle w:val="Blue"/>
                <w:color w:val="auto"/>
                <w:sz w:val="18"/>
                <w:szCs w:val="18"/>
              </w:rPr>
              <w:t>This discharge will</w:t>
            </w:r>
            <w:r w:rsidR="00E856E9">
              <w:rPr>
                <w:rStyle w:val="Blue"/>
                <w:color w:val="auto"/>
                <w:sz w:val="18"/>
                <w:szCs w:val="18"/>
              </w:rPr>
              <w:t xml:space="preserve"> only</w:t>
            </w:r>
            <w:r w:rsidRPr="00E856E9">
              <w:rPr>
                <w:rStyle w:val="Blue"/>
                <w:color w:val="auto"/>
                <w:sz w:val="18"/>
                <w:szCs w:val="18"/>
              </w:rPr>
              <w:t xml:space="preserve"> occur as a result </w:t>
            </w:r>
            <w:r w:rsidR="00780903">
              <w:rPr>
                <w:rStyle w:val="Blue"/>
                <w:color w:val="auto"/>
                <w:sz w:val="18"/>
                <w:szCs w:val="18"/>
              </w:rPr>
              <w:t xml:space="preserve">of </w:t>
            </w:r>
            <w:r w:rsidR="00E856E9" w:rsidRPr="00E856E9">
              <w:rPr>
                <w:rStyle w:val="Blue"/>
                <w:color w:val="auto"/>
                <w:sz w:val="18"/>
                <w:szCs w:val="18"/>
              </w:rPr>
              <w:t xml:space="preserve">an emergency: </w:t>
            </w:r>
            <w:r w:rsidRPr="00E856E9">
              <w:rPr>
                <w:rStyle w:val="Blue"/>
                <w:color w:val="auto"/>
                <w:sz w:val="18"/>
                <w:szCs w:val="18"/>
              </w:rPr>
              <w:t>failure of the rising main that carries the storm discharge north, or blockage of the gravity sewer that takes flows south to Cemaes Bay (New) SPS, which pumps flows to Cemaes Bay Wastewater Treatment Works.</w:t>
            </w:r>
            <w:r w:rsidR="00E856E9" w:rsidRPr="00E856E9">
              <w:rPr>
                <w:rStyle w:val="Blue"/>
                <w:color w:val="auto"/>
                <w:sz w:val="18"/>
                <w:szCs w:val="18"/>
              </w:rPr>
              <w:t xml:space="preserve"> </w:t>
            </w:r>
          </w:p>
          <w:p w14:paraId="35834B94" w14:textId="6C4FE69E" w:rsidR="00E856E9" w:rsidRPr="00E856E9" w:rsidRDefault="00E856E9" w:rsidP="00435D6D">
            <w:pPr>
              <w:pStyle w:val="TableBulletL1"/>
              <w:numPr>
                <w:ilvl w:val="0"/>
                <w:numId w:val="0"/>
              </w:numPr>
              <w:ind w:left="85"/>
              <w:rPr>
                <w:rStyle w:val="Blue"/>
                <w:color w:val="auto"/>
                <w:sz w:val="18"/>
                <w:szCs w:val="18"/>
              </w:rPr>
            </w:pPr>
            <w:r w:rsidRPr="00E856E9">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D2A3D36" w14:textId="77777777" w:rsidR="00E856E9" w:rsidRPr="00E856E9" w:rsidRDefault="00E856E9" w:rsidP="00E856E9">
            <w:pPr>
              <w:pStyle w:val="TableBulletL1"/>
              <w:rPr>
                <w:rStyle w:val="Blue"/>
                <w:color w:val="auto"/>
                <w:sz w:val="18"/>
                <w:szCs w:val="18"/>
              </w:rPr>
            </w:pPr>
            <w:r w:rsidRPr="00E856E9">
              <w:rPr>
                <w:rStyle w:val="Blue"/>
                <w:color w:val="auto"/>
                <w:sz w:val="18"/>
                <w:szCs w:val="18"/>
              </w:rPr>
              <w:t xml:space="preserve">electrical power failure; </w:t>
            </w:r>
          </w:p>
          <w:p w14:paraId="587B4996" w14:textId="77777777" w:rsidR="00E856E9" w:rsidRPr="00E856E9" w:rsidRDefault="00E856E9" w:rsidP="00E856E9">
            <w:pPr>
              <w:pStyle w:val="TableBulletL1"/>
              <w:rPr>
                <w:rStyle w:val="Blue"/>
                <w:color w:val="auto"/>
                <w:sz w:val="18"/>
                <w:szCs w:val="18"/>
              </w:rPr>
            </w:pPr>
            <w:r w:rsidRPr="00E856E9">
              <w:rPr>
                <w:rStyle w:val="Blue"/>
                <w:color w:val="auto"/>
                <w:sz w:val="18"/>
                <w:szCs w:val="18"/>
              </w:rPr>
              <w:t>mechanical breakdown of duty and standby pumps;</w:t>
            </w:r>
          </w:p>
          <w:p w14:paraId="0CC2DAD5" w14:textId="77777777" w:rsidR="00E856E9" w:rsidRPr="00E856E9" w:rsidRDefault="00E856E9" w:rsidP="00E856E9">
            <w:pPr>
              <w:pStyle w:val="TableBulletL1"/>
              <w:rPr>
                <w:rStyle w:val="Blue"/>
                <w:color w:val="auto"/>
                <w:sz w:val="18"/>
                <w:szCs w:val="18"/>
              </w:rPr>
            </w:pPr>
            <w:r w:rsidRPr="00E856E9">
              <w:rPr>
                <w:rStyle w:val="Blue"/>
                <w:color w:val="auto"/>
                <w:sz w:val="18"/>
                <w:szCs w:val="18"/>
              </w:rPr>
              <w:t>rising main failure;</w:t>
            </w:r>
          </w:p>
          <w:p w14:paraId="7A920CE5" w14:textId="6B255978" w:rsidR="00E856E9" w:rsidRPr="00E856E9" w:rsidRDefault="00E856E9" w:rsidP="00E856E9">
            <w:pPr>
              <w:pStyle w:val="TableBulletL1"/>
              <w:rPr>
                <w:rStyle w:val="Blue"/>
                <w:color w:val="auto"/>
                <w:sz w:val="18"/>
                <w:szCs w:val="18"/>
              </w:rPr>
            </w:pPr>
            <w:r w:rsidRPr="00E856E9">
              <w:rPr>
                <w:rStyle w:val="Blue"/>
                <w:color w:val="auto"/>
                <w:sz w:val="18"/>
                <w:szCs w:val="18"/>
              </w:rPr>
              <w:t>blockage of the downstream sewer.</w:t>
            </w:r>
          </w:p>
        </w:tc>
      </w:tr>
      <w:tr w:rsidR="00435D6D" w:rsidRPr="00245C4B" w14:paraId="6DA73BBD" w14:textId="77777777" w:rsidTr="00883D95">
        <w:trPr>
          <w:cantSplit/>
          <w:trHeight w:val="2206"/>
        </w:trPr>
        <w:tc>
          <w:tcPr>
            <w:tcW w:w="645" w:type="pct"/>
          </w:tcPr>
          <w:p w14:paraId="56415787" w14:textId="6715223B" w:rsidR="00435D6D" w:rsidRPr="009E1AA7" w:rsidRDefault="00435D6D" w:rsidP="00E55052">
            <w:pPr>
              <w:pStyle w:val="TableText"/>
              <w:rPr>
                <w:rStyle w:val="Blue"/>
                <w:color w:val="auto"/>
                <w:sz w:val="18"/>
                <w:szCs w:val="18"/>
              </w:rPr>
            </w:pPr>
            <w:r>
              <w:rPr>
                <w:rStyle w:val="Blue"/>
                <w:color w:val="auto"/>
                <w:sz w:val="18"/>
                <w:szCs w:val="18"/>
              </w:rPr>
              <w:t>A3</w:t>
            </w:r>
          </w:p>
        </w:tc>
        <w:tc>
          <w:tcPr>
            <w:tcW w:w="1596" w:type="pct"/>
          </w:tcPr>
          <w:p w14:paraId="23C7CB02" w14:textId="3806921E" w:rsidR="00435D6D" w:rsidRPr="00E92721" w:rsidRDefault="00435D6D" w:rsidP="00E55052">
            <w:pPr>
              <w:pStyle w:val="TableText"/>
              <w:rPr>
                <w:rStyle w:val="Blue"/>
                <w:color w:val="auto"/>
                <w:sz w:val="18"/>
                <w:szCs w:val="18"/>
              </w:rPr>
            </w:pPr>
            <w:r w:rsidRPr="00435D6D">
              <w:rPr>
                <w:rStyle w:val="Blue"/>
                <w:color w:val="auto"/>
                <w:sz w:val="18"/>
                <w:szCs w:val="18"/>
              </w:rPr>
              <w:t>Discharge of sewage in emergency via Emergency Discharge Point 2</w:t>
            </w:r>
          </w:p>
        </w:tc>
        <w:tc>
          <w:tcPr>
            <w:tcW w:w="2759" w:type="pct"/>
          </w:tcPr>
          <w:p w14:paraId="1963B962" w14:textId="77777777" w:rsidR="00435D6D" w:rsidRPr="00E92721" w:rsidRDefault="00435D6D" w:rsidP="00435D6D">
            <w:pPr>
              <w:pStyle w:val="TableText"/>
              <w:rPr>
                <w:rStyle w:val="Blue"/>
                <w:color w:val="auto"/>
                <w:sz w:val="18"/>
                <w:szCs w:val="18"/>
              </w:rPr>
            </w:pPr>
            <w:r w:rsidRPr="00E92721">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21CBB54D" w14:textId="77777777" w:rsidR="00435D6D" w:rsidRPr="00E92721" w:rsidRDefault="00435D6D" w:rsidP="00435D6D">
            <w:pPr>
              <w:pStyle w:val="TableBulletL1"/>
              <w:rPr>
                <w:rStyle w:val="Blue"/>
                <w:color w:val="auto"/>
                <w:sz w:val="18"/>
                <w:szCs w:val="18"/>
              </w:rPr>
            </w:pPr>
            <w:r w:rsidRPr="00E92721">
              <w:rPr>
                <w:rStyle w:val="Blue"/>
                <w:color w:val="auto"/>
                <w:sz w:val="18"/>
                <w:szCs w:val="18"/>
              </w:rPr>
              <w:t xml:space="preserve">electrical power failure; </w:t>
            </w:r>
          </w:p>
          <w:p w14:paraId="1EF71681" w14:textId="77777777" w:rsidR="00435D6D" w:rsidRPr="00E92721" w:rsidRDefault="00435D6D" w:rsidP="00435D6D">
            <w:pPr>
              <w:pStyle w:val="TableBulletL1"/>
              <w:rPr>
                <w:rStyle w:val="Blue"/>
                <w:color w:val="auto"/>
                <w:sz w:val="18"/>
                <w:szCs w:val="18"/>
              </w:rPr>
            </w:pPr>
            <w:r w:rsidRPr="00E92721">
              <w:rPr>
                <w:rStyle w:val="Blue"/>
                <w:color w:val="auto"/>
                <w:sz w:val="18"/>
                <w:szCs w:val="18"/>
              </w:rPr>
              <w:t>mechanical breakdown of duty and standby pumps;</w:t>
            </w:r>
          </w:p>
          <w:p w14:paraId="082709F0" w14:textId="77777777" w:rsidR="00435D6D" w:rsidRPr="00E92721" w:rsidRDefault="00435D6D" w:rsidP="00435D6D">
            <w:pPr>
              <w:pStyle w:val="TableBulletL1"/>
              <w:rPr>
                <w:rStyle w:val="Blue"/>
                <w:color w:val="auto"/>
                <w:sz w:val="18"/>
                <w:szCs w:val="18"/>
              </w:rPr>
            </w:pPr>
            <w:r w:rsidRPr="00E92721">
              <w:rPr>
                <w:rStyle w:val="Blue"/>
                <w:color w:val="auto"/>
                <w:sz w:val="18"/>
                <w:szCs w:val="18"/>
              </w:rPr>
              <w:t>rising main failure;</w:t>
            </w:r>
          </w:p>
          <w:p w14:paraId="5CB50311" w14:textId="77777777" w:rsidR="00435D6D" w:rsidRDefault="00435D6D" w:rsidP="00435D6D">
            <w:pPr>
              <w:pStyle w:val="TableBulletL1"/>
              <w:rPr>
                <w:rStyle w:val="Blue"/>
                <w:color w:val="auto"/>
                <w:sz w:val="18"/>
                <w:szCs w:val="18"/>
              </w:rPr>
            </w:pPr>
            <w:r w:rsidRPr="00E92721">
              <w:rPr>
                <w:rStyle w:val="Blue"/>
                <w:color w:val="auto"/>
                <w:sz w:val="18"/>
                <w:szCs w:val="18"/>
              </w:rPr>
              <w:t>blockage of the downstream sewer.</w:t>
            </w:r>
          </w:p>
          <w:p w14:paraId="42C3D3F5" w14:textId="1AFBACAC" w:rsidR="00435D6D" w:rsidRPr="00E92721" w:rsidRDefault="00435D6D" w:rsidP="00E55052">
            <w:pPr>
              <w:pStyle w:val="TableText"/>
              <w:rPr>
                <w:rStyle w:val="Blue"/>
                <w:color w:val="auto"/>
                <w:sz w:val="18"/>
                <w:szCs w:val="18"/>
              </w:rPr>
            </w:pPr>
            <w:r w:rsidRPr="00435D6D">
              <w:rPr>
                <w:rStyle w:val="Blue"/>
                <w:color w:val="auto"/>
                <w:sz w:val="18"/>
                <w:szCs w:val="18"/>
              </w:rPr>
              <w:t xml:space="preserve">This </w:t>
            </w:r>
            <w:r>
              <w:rPr>
                <w:rStyle w:val="Blue"/>
                <w:color w:val="auto"/>
                <w:sz w:val="18"/>
                <w:szCs w:val="18"/>
              </w:rPr>
              <w:t xml:space="preserve">is a </w:t>
            </w:r>
            <w:r w:rsidRPr="00435D6D">
              <w:rPr>
                <w:rStyle w:val="Blue"/>
                <w:color w:val="auto"/>
                <w:sz w:val="18"/>
                <w:szCs w:val="18"/>
              </w:rPr>
              <w:t xml:space="preserve">high level overflow </w:t>
            </w:r>
            <w:r>
              <w:rPr>
                <w:rStyle w:val="Blue"/>
                <w:color w:val="auto"/>
                <w:sz w:val="18"/>
                <w:szCs w:val="18"/>
              </w:rPr>
              <w:t xml:space="preserve">gravity </w:t>
            </w:r>
            <w:r w:rsidRPr="00435D6D">
              <w:rPr>
                <w:rStyle w:val="Blue"/>
                <w:color w:val="auto"/>
                <w:sz w:val="18"/>
                <w:szCs w:val="18"/>
              </w:rPr>
              <w:t>discharge from the SPS</w:t>
            </w:r>
            <w:r>
              <w:rPr>
                <w:rStyle w:val="Blue"/>
                <w:color w:val="auto"/>
                <w:sz w:val="18"/>
                <w:szCs w:val="18"/>
              </w:rPr>
              <w:t>.</w:t>
            </w:r>
          </w:p>
        </w:tc>
      </w:tr>
    </w:tbl>
    <w:p w14:paraId="02FCA2E9" w14:textId="77777777" w:rsidR="003A2513" w:rsidRDefault="003A2513" w:rsidP="00D1497D">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3A2513" w:rsidRPr="00D71970" w14:paraId="46C9EECE"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1027832" w14:textId="77777777" w:rsidR="003A2513" w:rsidRPr="00D71970" w:rsidRDefault="003A2513" w:rsidP="00E55052">
            <w:pPr>
              <w:pStyle w:val="TableText"/>
              <w:rPr>
                <w:sz w:val="18"/>
                <w:szCs w:val="18"/>
              </w:rPr>
            </w:pPr>
            <w:r w:rsidRPr="00D71970">
              <w:rPr>
                <w:sz w:val="18"/>
                <w:szCs w:val="18"/>
              </w:rPr>
              <w:t>Table S1.2 Operating techniques</w:t>
            </w:r>
          </w:p>
        </w:tc>
      </w:tr>
      <w:tr w:rsidR="003A2513" w:rsidRPr="00D71970" w14:paraId="00BBF9B7"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BDB411B" w14:textId="77777777" w:rsidR="003A2513" w:rsidRPr="006B3F41" w:rsidRDefault="003A2513"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355D94B5" w14:textId="77777777" w:rsidR="003A2513" w:rsidRPr="00D71970" w:rsidRDefault="003A2513" w:rsidP="00E55052">
            <w:pPr>
              <w:pStyle w:val="TableText"/>
              <w:rPr>
                <w:sz w:val="18"/>
                <w:szCs w:val="18"/>
              </w:rPr>
            </w:pPr>
            <w:r w:rsidRPr="00D71970">
              <w:rPr>
                <w:sz w:val="18"/>
                <w:szCs w:val="18"/>
              </w:rPr>
              <w:t>Description of documentation</w:t>
            </w:r>
          </w:p>
        </w:tc>
        <w:tc>
          <w:tcPr>
            <w:tcW w:w="796" w:type="pct"/>
          </w:tcPr>
          <w:p w14:paraId="621EACCF" w14:textId="77777777" w:rsidR="003A2513" w:rsidRPr="00D71970" w:rsidRDefault="003A2513" w:rsidP="00E55052">
            <w:pPr>
              <w:pStyle w:val="TableText"/>
              <w:rPr>
                <w:sz w:val="18"/>
                <w:szCs w:val="18"/>
              </w:rPr>
            </w:pPr>
            <w:r w:rsidRPr="00D71970">
              <w:rPr>
                <w:sz w:val="18"/>
                <w:szCs w:val="18"/>
              </w:rPr>
              <w:t>Parts</w:t>
            </w:r>
          </w:p>
        </w:tc>
        <w:tc>
          <w:tcPr>
            <w:tcW w:w="1057" w:type="pct"/>
          </w:tcPr>
          <w:p w14:paraId="4DD85EDC" w14:textId="77777777" w:rsidR="003A2513" w:rsidRPr="00D71970" w:rsidRDefault="003A2513" w:rsidP="00E55052">
            <w:pPr>
              <w:pStyle w:val="TableText"/>
              <w:rPr>
                <w:sz w:val="18"/>
                <w:szCs w:val="18"/>
              </w:rPr>
            </w:pPr>
            <w:r w:rsidRPr="00D71970">
              <w:rPr>
                <w:sz w:val="18"/>
                <w:szCs w:val="18"/>
              </w:rPr>
              <w:t>Date Received</w:t>
            </w:r>
          </w:p>
        </w:tc>
      </w:tr>
      <w:tr w:rsidR="00E856E9" w:rsidRPr="006B3F41" w14:paraId="41559D5F" w14:textId="77777777" w:rsidTr="00E55052">
        <w:trPr>
          <w:cantSplit/>
        </w:trPr>
        <w:tc>
          <w:tcPr>
            <w:tcW w:w="645" w:type="pct"/>
          </w:tcPr>
          <w:p w14:paraId="46678226" w14:textId="77777777" w:rsidR="00E856E9" w:rsidRPr="00E92721" w:rsidRDefault="00E856E9" w:rsidP="00E55052">
            <w:pPr>
              <w:pStyle w:val="TableText"/>
              <w:rPr>
                <w:rStyle w:val="Blue"/>
                <w:color w:val="auto"/>
                <w:sz w:val="18"/>
                <w:szCs w:val="18"/>
              </w:rPr>
            </w:pPr>
            <w:r w:rsidRPr="00E92721">
              <w:rPr>
                <w:rStyle w:val="Blue"/>
                <w:color w:val="auto"/>
                <w:sz w:val="18"/>
                <w:szCs w:val="18"/>
              </w:rPr>
              <w:t>A2</w:t>
            </w:r>
          </w:p>
        </w:tc>
        <w:tc>
          <w:tcPr>
            <w:tcW w:w="2502" w:type="pct"/>
            <w:vMerge w:val="restart"/>
          </w:tcPr>
          <w:p w14:paraId="0BF8CD24" w14:textId="470AF70C" w:rsidR="00E856E9" w:rsidRPr="00E92721" w:rsidRDefault="00594F53" w:rsidP="00E856E9">
            <w:pPr>
              <w:pStyle w:val="TableText"/>
              <w:rPr>
                <w:rStyle w:val="Blue"/>
                <w:color w:val="auto"/>
                <w:sz w:val="18"/>
                <w:szCs w:val="18"/>
              </w:rPr>
            </w:pPr>
            <w:r w:rsidRPr="00594F53">
              <w:rPr>
                <w:rStyle w:val="Blue"/>
                <w:color w:val="auto"/>
                <w:sz w:val="18"/>
                <w:szCs w:val="18"/>
              </w:rPr>
              <w:t>CG0147001</w:t>
            </w:r>
            <w:r>
              <w:rPr>
                <w:rStyle w:val="Blue"/>
                <w:color w:val="auto"/>
                <w:sz w:val="18"/>
                <w:szCs w:val="18"/>
              </w:rPr>
              <w:t xml:space="preserve"> PSKPM </w:t>
            </w:r>
            <w:r w:rsidR="00E856E9" w:rsidRPr="00E92721">
              <w:rPr>
                <w:rStyle w:val="Blue"/>
                <w:color w:val="auto"/>
                <w:sz w:val="18"/>
                <w:szCs w:val="18"/>
              </w:rPr>
              <w:t>Pumping station key protection measures</w:t>
            </w:r>
          </w:p>
        </w:tc>
        <w:tc>
          <w:tcPr>
            <w:tcW w:w="796" w:type="pct"/>
            <w:vMerge w:val="restart"/>
          </w:tcPr>
          <w:p w14:paraId="62E29B25" w14:textId="0ABF4B17" w:rsidR="00E856E9" w:rsidRPr="00E92721" w:rsidRDefault="00E856E9" w:rsidP="00E856E9">
            <w:pPr>
              <w:pStyle w:val="TableText"/>
              <w:rPr>
                <w:rStyle w:val="Blue"/>
                <w:color w:val="auto"/>
                <w:sz w:val="18"/>
                <w:szCs w:val="18"/>
              </w:rPr>
            </w:pPr>
            <w:r w:rsidRPr="00E92721">
              <w:rPr>
                <w:rStyle w:val="Blue"/>
                <w:color w:val="auto"/>
                <w:sz w:val="18"/>
                <w:szCs w:val="18"/>
              </w:rPr>
              <w:t>All</w:t>
            </w:r>
          </w:p>
        </w:tc>
        <w:tc>
          <w:tcPr>
            <w:tcW w:w="1057" w:type="pct"/>
            <w:vMerge w:val="restart"/>
          </w:tcPr>
          <w:p w14:paraId="2A66B5B5" w14:textId="03B70E33" w:rsidR="00E856E9" w:rsidRPr="00E92721" w:rsidRDefault="00E856E9" w:rsidP="00E55052">
            <w:pPr>
              <w:pStyle w:val="TableText"/>
              <w:rPr>
                <w:rStyle w:val="Blue"/>
                <w:color w:val="auto"/>
                <w:sz w:val="18"/>
                <w:szCs w:val="18"/>
              </w:rPr>
            </w:pPr>
            <w:r w:rsidRPr="00E92721">
              <w:rPr>
                <w:rStyle w:val="Blue"/>
                <w:color w:val="auto"/>
                <w:sz w:val="18"/>
                <w:szCs w:val="18"/>
              </w:rPr>
              <w:t>31/03/2023</w:t>
            </w:r>
          </w:p>
        </w:tc>
      </w:tr>
      <w:tr w:rsidR="00E856E9" w:rsidRPr="006B3F41" w14:paraId="616CD553" w14:textId="77777777" w:rsidTr="00E55052">
        <w:trPr>
          <w:cantSplit/>
        </w:trPr>
        <w:tc>
          <w:tcPr>
            <w:tcW w:w="645" w:type="pct"/>
          </w:tcPr>
          <w:p w14:paraId="05EDE4D7" w14:textId="637695EF" w:rsidR="00E856E9" w:rsidRPr="00E92721" w:rsidRDefault="00E856E9" w:rsidP="00435D6D">
            <w:pPr>
              <w:pStyle w:val="TableText"/>
              <w:rPr>
                <w:rStyle w:val="Blue"/>
                <w:color w:val="auto"/>
                <w:sz w:val="18"/>
                <w:szCs w:val="18"/>
              </w:rPr>
            </w:pPr>
            <w:r w:rsidRPr="00E92721">
              <w:rPr>
                <w:rStyle w:val="Blue"/>
                <w:color w:val="auto"/>
                <w:sz w:val="18"/>
                <w:szCs w:val="18"/>
              </w:rPr>
              <w:t>A</w:t>
            </w:r>
            <w:r>
              <w:rPr>
                <w:rStyle w:val="Blue"/>
                <w:color w:val="auto"/>
                <w:sz w:val="18"/>
                <w:szCs w:val="18"/>
              </w:rPr>
              <w:t>3</w:t>
            </w:r>
          </w:p>
        </w:tc>
        <w:tc>
          <w:tcPr>
            <w:tcW w:w="2502" w:type="pct"/>
            <w:vMerge/>
          </w:tcPr>
          <w:p w14:paraId="1270B52B" w14:textId="3BE9EE46" w:rsidR="00E856E9" w:rsidRPr="00E92721" w:rsidRDefault="00E856E9" w:rsidP="00435D6D">
            <w:pPr>
              <w:pStyle w:val="TableText"/>
              <w:rPr>
                <w:rStyle w:val="Blue"/>
                <w:color w:val="auto"/>
                <w:sz w:val="18"/>
                <w:szCs w:val="18"/>
              </w:rPr>
            </w:pPr>
          </w:p>
        </w:tc>
        <w:tc>
          <w:tcPr>
            <w:tcW w:w="796" w:type="pct"/>
            <w:vMerge/>
          </w:tcPr>
          <w:p w14:paraId="08E2FAC8" w14:textId="37CF5019" w:rsidR="00E856E9" w:rsidRPr="00E92721" w:rsidRDefault="00E856E9" w:rsidP="00435D6D">
            <w:pPr>
              <w:pStyle w:val="TableText"/>
              <w:rPr>
                <w:rStyle w:val="Blue"/>
                <w:color w:val="auto"/>
                <w:sz w:val="18"/>
                <w:szCs w:val="18"/>
              </w:rPr>
            </w:pPr>
          </w:p>
        </w:tc>
        <w:tc>
          <w:tcPr>
            <w:tcW w:w="1057" w:type="pct"/>
            <w:vMerge/>
          </w:tcPr>
          <w:p w14:paraId="06BB7B10" w14:textId="1C26227E" w:rsidR="00E856E9" w:rsidRPr="00E92721" w:rsidRDefault="00E856E9" w:rsidP="00435D6D">
            <w:pPr>
              <w:pStyle w:val="TableText"/>
              <w:rPr>
                <w:rStyle w:val="Blue"/>
                <w:color w:val="auto"/>
                <w:sz w:val="18"/>
                <w:szCs w:val="18"/>
              </w:rPr>
            </w:pPr>
          </w:p>
        </w:tc>
      </w:tr>
    </w:tbl>
    <w:p w14:paraId="0C831D55" w14:textId="77777777" w:rsidR="003A2513" w:rsidRDefault="003A2513">
      <w:pPr>
        <w:spacing w:before="0" w:after="0" w:line="240" w:lineRule="auto"/>
      </w:pPr>
      <w:r>
        <w:br w:type="page"/>
      </w:r>
    </w:p>
    <w:p w14:paraId="1D08F4DD" w14:textId="77777777" w:rsidR="003A2513" w:rsidRDefault="003A2513" w:rsidP="00A9057C">
      <w:pPr>
        <w:pStyle w:val="Heading1"/>
        <w:ind w:left="567"/>
      </w:pPr>
      <w:r>
        <w:lastRenderedPageBreak/>
        <w:t xml:space="preserve">Schedule 2 </w:t>
      </w:r>
      <w:r w:rsidRPr="00926B5E">
        <w:t>–</w:t>
      </w:r>
      <w:r>
        <w:t xml:space="preserve"> Waste types, raw materials and fuels</w:t>
      </w:r>
    </w:p>
    <w:p w14:paraId="7BA6717D" w14:textId="77777777" w:rsidR="003A2513" w:rsidRPr="004921D8" w:rsidRDefault="003A2513" w:rsidP="00A9057C">
      <w:pPr>
        <w:ind w:left="567"/>
        <w:rPr>
          <w:sz w:val="18"/>
          <w:szCs w:val="18"/>
        </w:rPr>
      </w:pPr>
      <w:r w:rsidRPr="004921D8">
        <w:rPr>
          <w:sz w:val="18"/>
          <w:szCs w:val="18"/>
        </w:rPr>
        <w:t>Schedule 2 not in use.</w:t>
      </w:r>
    </w:p>
    <w:p w14:paraId="3B5CB2E2" w14:textId="77777777" w:rsidR="003A2513" w:rsidRDefault="003A2513" w:rsidP="00926B5E"/>
    <w:p w14:paraId="6E476649" w14:textId="77777777" w:rsidR="003A2513" w:rsidRDefault="003A2513" w:rsidP="00926B5E">
      <w:r>
        <w:br w:type="page"/>
      </w:r>
    </w:p>
    <w:p w14:paraId="442BE4B9" w14:textId="77777777" w:rsidR="003A2513" w:rsidRPr="00166CA5" w:rsidRDefault="003A2513"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3A2513" w:rsidRPr="004921D8" w14:paraId="0703991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2F25DC1" w14:textId="77777777" w:rsidR="003A2513" w:rsidRPr="00166CA5" w:rsidRDefault="003A2513"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3A2513" w:rsidRPr="004921D8" w14:paraId="71C1E30B" w14:textId="77777777" w:rsidTr="00B31DE9">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301406DB" w14:textId="77777777" w:rsidR="003A2513" w:rsidRPr="00166CA5" w:rsidRDefault="003A2513" w:rsidP="00926B5E">
            <w:pPr>
              <w:pStyle w:val="TableText"/>
              <w:rPr>
                <w:rStyle w:val="Red"/>
                <w:color w:val="auto"/>
                <w:sz w:val="18"/>
                <w:szCs w:val="18"/>
              </w:rPr>
            </w:pPr>
            <w:r w:rsidRPr="00166CA5">
              <w:rPr>
                <w:rStyle w:val="Red"/>
                <w:color w:val="auto"/>
                <w:sz w:val="18"/>
                <w:szCs w:val="18"/>
              </w:rPr>
              <w:t>Effluent and discharge point</w:t>
            </w:r>
          </w:p>
        </w:tc>
        <w:tc>
          <w:tcPr>
            <w:tcW w:w="772" w:type="pct"/>
          </w:tcPr>
          <w:p w14:paraId="0B57C5B2" w14:textId="77777777" w:rsidR="003A2513" w:rsidRPr="00166CA5" w:rsidRDefault="003A2513"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147F1BD" w14:textId="77777777" w:rsidR="003A2513" w:rsidRPr="00166CA5" w:rsidRDefault="003A2513"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011C2B8" w14:textId="77777777" w:rsidR="003A2513" w:rsidRPr="00166CA5" w:rsidRDefault="003A2513" w:rsidP="00926B5E">
            <w:pPr>
              <w:pStyle w:val="TableText"/>
              <w:rPr>
                <w:rStyle w:val="Red"/>
                <w:color w:val="auto"/>
                <w:sz w:val="18"/>
                <w:szCs w:val="18"/>
              </w:rPr>
            </w:pPr>
            <w:r w:rsidRPr="00166CA5">
              <w:rPr>
                <w:rStyle w:val="Red"/>
                <w:color w:val="auto"/>
                <w:sz w:val="18"/>
                <w:szCs w:val="18"/>
              </w:rPr>
              <w:t>Reference Period</w:t>
            </w:r>
          </w:p>
        </w:tc>
        <w:tc>
          <w:tcPr>
            <w:tcW w:w="556" w:type="pct"/>
          </w:tcPr>
          <w:p w14:paraId="4467C544" w14:textId="77777777" w:rsidR="003A2513" w:rsidRPr="00166CA5" w:rsidRDefault="003A2513"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5C0792ED" w14:textId="77777777" w:rsidR="003A2513" w:rsidRPr="00166CA5" w:rsidRDefault="003A2513"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299C71AE" w14:textId="77777777" w:rsidR="003A2513" w:rsidRPr="00166CA5" w:rsidRDefault="003A2513" w:rsidP="00926B5E">
            <w:pPr>
              <w:pStyle w:val="TableText"/>
              <w:rPr>
                <w:rStyle w:val="Red"/>
                <w:color w:val="auto"/>
                <w:sz w:val="18"/>
                <w:szCs w:val="18"/>
              </w:rPr>
            </w:pPr>
            <w:r w:rsidRPr="00166CA5">
              <w:rPr>
                <w:rStyle w:val="Red"/>
                <w:color w:val="auto"/>
                <w:sz w:val="18"/>
                <w:szCs w:val="18"/>
              </w:rPr>
              <w:t>Compliance Statistic</w:t>
            </w:r>
          </w:p>
        </w:tc>
      </w:tr>
      <w:tr w:rsidR="003A2513" w:rsidRPr="004921D8" w14:paraId="46AFF683" w14:textId="77777777" w:rsidTr="00B31DE9">
        <w:trPr>
          <w:cantSplit/>
        </w:trPr>
        <w:tc>
          <w:tcPr>
            <w:tcW w:w="699" w:type="pct"/>
            <w:vMerge w:val="restart"/>
          </w:tcPr>
          <w:p w14:paraId="36301E19" w14:textId="3B6BC112" w:rsidR="003A2513" w:rsidRPr="00E92721" w:rsidRDefault="003A2513" w:rsidP="002E76F1">
            <w:pPr>
              <w:pStyle w:val="TableText"/>
              <w:rPr>
                <w:rStyle w:val="Blue"/>
                <w:rFonts w:ascii="Arial" w:hAnsi="Arial" w:cs="Arial"/>
                <w:color w:val="auto"/>
                <w:sz w:val="18"/>
                <w:szCs w:val="18"/>
              </w:rPr>
            </w:pPr>
            <w:r w:rsidRPr="00E92721">
              <w:rPr>
                <w:rStyle w:val="Blue"/>
                <w:rFonts w:ascii="Arial" w:hAnsi="Arial" w:cs="Arial"/>
                <w:color w:val="auto"/>
                <w:sz w:val="18"/>
                <w:szCs w:val="18"/>
              </w:rPr>
              <w:t>A1 Storm sewage via</w:t>
            </w:r>
            <w:r w:rsidR="00B31DE9" w:rsidRPr="00E92721">
              <w:rPr>
                <w:rStyle w:val="Blue"/>
                <w:rFonts w:ascii="Arial" w:hAnsi="Arial" w:cs="Arial"/>
                <w:color w:val="auto"/>
                <w:sz w:val="18"/>
                <w:szCs w:val="18"/>
              </w:rPr>
              <w:t xml:space="preserve"> </w:t>
            </w:r>
            <w:r w:rsidRPr="00E92721">
              <w:rPr>
                <w:rStyle w:val="Blue"/>
                <w:rFonts w:ascii="Arial" w:hAnsi="Arial" w:cs="Arial"/>
                <w:color w:val="auto"/>
                <w:sz w:val="18"/>
                <w:szCs w:val="18"/>
              </w:rPr>
              <w:t>Storm Discharge Point</w:t>
            </w:r>
          </w:p>
          <w:p w14:paraId="6EFF7DB8" w14:textId="77777777" w:rsidR="003A2513" w:rsidRPr="00E92721" w:rsidRDefault="003A2513" w:rsidP="002E76F1">
            <w:pPr>
              <w:pStyle w:val="TableText"/>
              <w:rPr>
                <w:rStyle w:val="Blue"/>
                <w:rFonts w:ascii="Arial" w:hAnsi="Arial" w:cs="Arial"/>
                <w:color w:val="auto"/>
                <w:sz w:val="18"/>
                <w:szCs w:val="18"/>
              </w:rPr>
            </w:pPr>
          </w:p>
          <w:p w14:paraId="5A86F779" w14:textId="77777777" w:rsidR="003A2513" w:rsidRPr="00E92721" w:rsidRDefault="003A2513" w:rsidP="002E76F1">
            <w:pPr>
              <w:pStyle w:val="TableText"/>
              <w:rPr>
                <w:rStyle w:val="Blue"/>
                <w:rFonts w:ascii="Arial" w:hAnsi="Arial" w:cs="Arial"/>
                <w:color w:val="auto"/>
                <w:sz w:val="18"/>
                <w:szCs w:val="18"/>
              </w:rPr>
            </w:pPr>
          </w:p>
        </w:tc>
        <w:tc>
          <w:tcPr>
            <w:tcW w:w="772" w:type="pct"/>
            <w:shd w:val="clear" w:color="auto" w:fill="auto"/>
          </w:tcPr>
          <w:p w14:paraId="06D0D213" w14:textId="77777777" w:rsidR="003A2513" w:rsidRPr="00E92721" w:rsidRDefault="003A2513" w:rsidP="002E76F1">
            <w:pPr>
              <w:pStyle w:val="TableText"/>
              <w:rPr>
                <w:rFonts w:ascii="Arial" w:hAnsi="Arial" w:cs="Arial"/>
                <w:sz w:val="18"/>
                <w:szCs w:val="18"/>
              </w:rPr>
            </w:pPr>
            <w:r w:rsidRPr="00E92721">
              <w:rPr>
                <w:rFonts w:ascii="Arial" w:hAnsi="Arial" w:cs="Arial"/>
                <w:sz w:val="18"/>
                <w:szCs w:val="18"/>
              </w:rPr>
              <w:t>Discharge start and end times</w:t>
            </w:r>
          </w:p>
          <w:p w14:paraId="70FB3F3F" w14:textId="4D28EF9C" w:rsidR="003A2513" w:rsidRPr="00E92721" w:rsidRDefault="003A2513" w:rsidP="002E76F1">
            <w:pPr>
              <w:pStyle w:val="TableText"/>
              <w:rPr>
                <w:rStyle w:val="Blue"/>
                <w:rFonts w:ascii="Arial" w:hAnsi="Arial" w:cs="Arial"/>
                <w:color w:val="auto"/>
                <w:sz w:val="18"/>
                <w:szCs w:val="18"/>
              </w:rPr>
            </w:pPr>
          </w:p>
        </w:tc>
        <w:tc>
          <w:tcPr>
            <w:tcW w:w="643" w:type="pct"/>
            <w:shd w:val="clear" w:color="auto" w:fill="auto"/>
          </w:tcPr>
          <w:p w14:paraId="71B63764" w14:textId="77777777" w:rsidR="003A2513" w:rsidRPr="00E92721" w:rsidRDefault="003A2513" w:rsidP="002E76F1">
            <w:pPr>
              <w:pStyle w:val="TableText"/>
              <w:rPr>
                <w:rFonts w:ascii="Arial" w:hAnsi="Arial" w:cs="Arial"/>
                <w:sz w:val="18"/>
                <w:szCs w:val="18"/>
              </w:rPr>
            </w:pPr>
            <w:r w:rsidRPr="00E92721">
              <w:rPr>
                <w:rFonts w:ascii="Arial" w:hAnsi="Arial" w:cs="Arial"/>
                <w:sz w:val="18"/>
                <w:szCs w:val="18"/>
              </w:rPr>
              <w:t>N/A</w:t>
            </w:r>
          </w:p>
          <w:p w14:paraId="7677D98E" w14:textId="77777777" w:rsidR="003A2513" w:rsidRPr="00E92721" w:rsidRDefault="003A2513" w:rsidP="002E76F1">
            <w:pPr>
              <w:pStyle w:val="TableText"/>
              <w:rPr>
                <w:rFonts w:ascii="Arial" w:hAnsi="Arial" w:cs="Arial"/>
                <w:sz w:val="18"/>
                <w:szCs w:val="18"/>
              </w:rPr>
            </w:pPr>
          </w:p>
          <w:p w14:paraId="6EE221E1" w14:textId="77777777" w:rsidR="003A2513" w:rsidRPr="00E92721" w:rsidRDefault="003A2513" w:rsidP="002E76F1">
            <w:pPr>
              <w:pStyle w:val="TableText"/>
              <w:rPr>
                <w:rStyle w:val="Blue"/>
                <w:rFonts w:ascii="Arial" w:hAnsi="Arial" w:cs="Arial"/>
                <w:color w:val="auto"/>
                <w:sz w:val="18"/>
                <w:szCs w:val="18"/>
              </w:rPr>
            </w:pPr>
          </w:p>
        </w:tc>
        <w:tc>
          <w:tcPr>
            <w:tcW w:w="867" w:type="pct"/>
            <w:shd w:val="clear" w:color="auto" w:fill="auto"/>
          </w:tcPr>
          <w:p w14:paraId="743ABA55" w14:textId="77777777" w:rsidR="003A2513" w:rsidRPr="00E92721" w:rsidRDefault="003A2513" w:rsidP="002E76F1">
            <w:pPr>
              <w:pStyle w:val="TableText"/>
              <w:rPr>
                <w:rFonts w:ascii="Arial" w:hAnsi="Arial" w:cs="Arial"/>
                <w:sz w:val="18"/>
                <w:szCs w:val="18"/>
              </w:rPr>
            </w:pPr>
            <w:r w:rsidRPr="00E92721">
              <w:rPr>
                <w:rFonts w:ascii="Arial" w:hAnsi="Arial" w:cs="Arial"/>
                <w:sz w:val="18"/>
                <w:szCs w:val="18"/>
              </w:rPr>
              <w:t>N/A</w:t>
            </w:r>
          </w:p>
          <w:p w14:paraId="0C0B49FD" w14:textId="77777777" w:rsidR="003A2513" w:rsidRPr="00E92721" w:rsidRDefault="003A2513" w:rsidP="002E76F1">
            <w:pPr>
              <w:pStyle w:val="TableText"/>
              <w:rPr>
                <w:rFonts w:ascii="Arial" w:hAnsi="Arial" w:cs="Arial"/>
                <w:sz w:val="18"/>
                <w:szCs w:val="18"/>
              </w:rPr>
            </w:pPr>
          </w:p>
          <w:p w14:paraId="2822332C" w14:textId="77777777" w:rsidR="003A2513" w:rsidRPr="00E92721" w:rsidRDefault="003A2513" w:rsidP="002E76F1">
            <w:pPr>
              <w:pStyle w:val="TableText"/>
              <w:rPr>
                <w:rStyle w:val="Blue"/>
                <w:rFonts w:ascii="Arial" w:hAnsi="Arial" w:cs="Arial"/>
                <w:color w:val="auto"/>
                <w:sz w:val="18"/>
                <w:szCs w:val="18"/>
              </w:rPr>
            </w:pPr>
          </w:p>
        </w:tc>
        <w:tc>
          <w:tcPr>
            <w:tcW w:w="556" w:type="pct"/>
            <w:shd w:val="clear" w:color="auto" w:fill="auto"/>
          </w:tcPr>
          <w:p w14:paraId="4311E4AB" w14:textId="77777777" w:rsidR="003A2513" w:rsidRPr="00E92721" w:rsidRDefault="003A2513" w:rsidP="002E76F1">
            <w:pPr>
              <w:pStyle w:val="TableText"/>
              <w:rPr>
                <w:rStyle w:val="Blue"/>
                <w:rFonts w:ascii="Arial" w:hAnsi="Arial" w:cs="Arial"/>
                <w:color w:val="auto"/>
                <w:sz w:val="18"/>
                <w:szCs w:val="18"/>
              </w:rPr>
            </w:pPr>
            <w:r w:rsidRPr="00E92721">
              <w:rPr>
                <w:rFonts w:ascii="Arial" w:hAnsi="Arial" w:cs="Arial"/>
                <w:sz w:val="18"/>
                <w:szCs w:val="18"/>
              </w:rPr>
              <w:t>Condition 3.2.3 does not apply</w:t>
            </w:r>
            <w:r w:rsidRPr="00E92721">
              <w:rPr>
                <w:rStyle w:val="Blue"/>
                <w:rFonts w:ascii="Arial" w:hAnsi="Arial" w:cs="Arial"/>
                <w:color w:val="auto"/>
                <w:sz w:val="18"/>
                <w:szCs w:val="18"/>
              </w:rPr>
              <w:t xml:space="preserve"> </w:t>
            </w:r>
          </w:p>
        </w:tc>
        <w:tc>
          <w:tcPr>
            <w:tcW w:w="761" w:type="pct"/>
            <w:shd w:val="clear" w:color="auto" w:fill="auto"/>
          </w:tcPr>
          <w:p w14:paraId="207E4B1D" w14:textId="77777777" w:rsidR="003A2513" w:rsidRPr="00E92721" w:rsidRDefault="003A2513" w:rsidP="002E76F1">
            <w:pPr>
              <w:pStyle w:val="TableText"/>
              <w:rPr>
                <w:rStyle w:val="Blue"/>
                <w:rFonts w:ascii="Arial" w:hAnsi="Arial" w:cs="Arial"/>
                <w:color w:val="auto"/>
                <w:sz w:val="18"/>
                <w:szCs w:val="18"/>
              </w:rPr>
            </w:pPr>
            <w:r w:rsidRPr="00E92721">
              <w:rPr>
                <w:rFonts w:ascii="Arial" w:hAnsi="Arial" w:cs="Arial"/>
                <w:sz w:val="18"/>
                <w:szCs w:val="18"/>
              </w:rPr>
              <w:t>Whenever a discharge occurs</w:t>
            </w:r>
          </w:p>
        </w:tc>
        <w:tc>
          <w:tcPr>
            <w:tcW w:w="702" w:type="pct"/>
            <w:shd w:val="clear" w:color="auto" w:fill="auto"/>
          </w:tcPr>
          <w:p w14:paraId="28146CF5" w14:textId="77777777" w:rsidR="003A2513" w:rsidRPr="00E92721" w:rsidRDefault="003A2513" w:rsidP="002E76F1">
            <w:pPr>
              <w:pStyle w:val="TableText"/>
              <w:rPr>
                <w:rFonts w:ascii="Arial" w:hAnsi="Arial" w:cs="Arial"/>
                <w:sz w:val="18"/>
                <w:szCs w:val="18"/>
              </w:rPr>
            </w:pPr>
            <w:r w:rsidRPr="00E92721">
              <w:rPr>
                <w:rFonts w:ascii="Arial" w:hAnsi="Arial" w:cs="Arial"/>
                <w:sz w:val="18"/>
                <w:szCs w:val="18"/>
              </w:rPr>
              <w:t>N/A</w:t>
            </w:r>
          </w:p>
          <w:p w14:paraId="32A4A92E" w14:textId="77777777" w:rsidR="003A2513" w:rsidRPr="00E92721" w:rsidRDefault="003A2513" w:rsidP="002E76F1">
            <w:pPr>
              <w:pStyle w:val="TableText"/>
              <w:rPr>
                <w:rFonts w:ascii="Arial" w:hAnsi="Arial" w:cs="Arial"/>
                <w:sz w:val="18"/>
                <w:szCs w:val="18"/>
              </w:rPr>
            </w:pPr>
          </w:p>
          <w:p w14:paraId="71FB09B2" w14:textId="77777777" w:rsidR="003A2513" w:rsidRPr="00E92721" w:rsidRDefault="003A2513" w:rsidP="002E76F1">
            <w:pPr>
              <w:pStyle w:val="TableText"/>
              <w:rPr>
                <w:rStyle w:val="Blue"/>
                <w:rFonts w:ascii="Arial" w:hAnsi="Arial" w:cs="Arial"/>
                <w:color w:val="auto"/>
                <w:sz w:val="18"/>
                <w:szCs w:val="18"/>
              </w:rPr>
            </w:pPr>
          </w:p>
        </w:tc>
      </w:tr>
      <w:tr w:rsidR="003A2513" w:rsidRPr="004921D8" w14:paraId="6DD8E045" w14:textId="77777777" w:rsidTr="00B31DE9">
        <w:trPr>
          <w:cantSplit/>
        </w:trPr>
        <w:tc>
          <w:tcPr>
            <w:tcW w:w="699" w:type="pct"/>
            <w:vMerge/>
          </w:tcPr>
          <w:p w14:paraId="2004F92E" w14:textId="77777777" w:rsidR="003A2513" w:rsidRPr="00E92721" w:rsidRDefault="003A2513" w:rsidP="002E76F1">
            <w:pPr>
              <w:pStyle w:val="TableText"/>
              <w:rPr>
                <w:rStyle w:val="Blue"/>
                <w:rFonts w:ascii="Arial" w:hAnsi="Arial" w:cs="Arial"/>
                <w:color w:val="auto"/>
                <w:sz w:val="18"/>
                <w:szCs w:val="18"/>
              </w:rPr>
            </w:pPr>
          </w:p>
        </w:tc>
        <w:tc>
          <w:tcPr>
            <w:tcW w:w="772" w:type="pct"/>
            <w:shd w:val="clear" w:color="auto" w:fill="auto"/>
          </w:tcPr>
          <w:p w14:paraId="79D81FFE" w14:textId="77777777" w:rsidR="003A2513" w:rsidRPr="00E92721" w:rsidRDefault="003A2513" w:rsidP="002E76F1">
            <w:pPr>
              <w:pStyle w:val="TableText"/>
              <w:rPr>
                <w:rFonts w:ascii="Arial" w:hAnsi="Arial" w:cs="Arial"/>
                <w:sz w:val="18"/>
                <w:szCs w:val="18"/>
              </w:rPr>
            </w:pPr>
            <w:r w:rsidRPr="00E92721">
              <w:rPr>
                <w:rFonts w:ascii="Arial" w:hAnsi="Arial" w:cs="Arial"/>
                <w:sz w:val="18"/>
                <w:szCs w:val="18"/>
              </w:rPr>
              <w:t xml:space="preserve">Block-counted spills </w:t>
            </w:r>
          </w:p>
        </w:tc>
        <w:tc>
          <w:tcPr>
            <w:tcW w:w="643" w:type="pct"/>
            <w:shd w:val="clear" w:color="auto" w:fill="auto"/>
          </w:tcPr>
          <w:p w14:paraId="73503BA5" w14:textId="77777777" w:rsidR="003A2513" w:rsidRPr="00E92721" w:rsidRDefault="003A2513" w:rsidP="002E76F1">
            <w:pPr>
              <w:pStyle w:val="TableText"/>
              <w:rPr>
                <w:rFonts w:ascii="Arial" w:hAnsi="Arial" w:cs="Arial"/>
                <w:sz w:val="18"/>
                <w:szCs w:val="18"/>
              </w:rPr>
            </w:pPr>
            <w:r w:rsidRPr="00E92721">
              <w:rPr>
                <w:rFonts w:ascii="Arial" w:hAnsi="Arial" w:cs="Arial"/>
                <w:sz w:val="18"/>
                <w:szCs w:val="18"/>
              </w:rPr>
              <w:t>N/A</w:t>
            </w:r>
          </w:p>
        </w:tc>
        <w:tc>
          <w:tcPr>
            <w:tcW w:w="867" w:type="pct"/>
            <w:shd w:val="clear" w:color="auto" w:fill="auto"/>
          </w:tcPr>
          <w:p w14:paraId="680D2A31" w14:textId="77777777" w:rsidR="003A2513" w:rsidRPr="00E92721" w:rsidRDefault="003A2513" w:rsidP="002E76F1">
            <w:pPr>
              <w:pStyle w:val="TableText"/>
              <w:rPr>
                <w:rFonts w:ascii="Arial" w:hAnsi="Arial" w:cs="Arial"/>
                <w:sz w:val="18"/>
                <w:szCs w:val="18"/>
              </w:rPr>
            </w:pPr>
            <w:r w:rsidRPr="00E92721">
              <w:rPr>
                <w:rFonts w:ascii="Arial" w:hAnsi="Arial" w:cs="Arial"/>
                <w:sz w:val="18"/>
                <w:szCs w:val="18"/>
              </w:rPr>
              <w:t>1</w:t>
            </w:r>
            <w:r w:rsidRPr="00E92721">
              <w:rPr>
                <w:rFonts w:ascii="Arial" w:hAnsi="Arial" w:cs="Arial"/>
                <w:sz w:val="18"/>
                <w:szCs w:val="18"/>
                <w:vertAlign w:val="superscript"/>
              </w:rPr>
              <w:t>st</w:t>
            </w:r>
            <w:r w:rsidRPr="00E92721">
              <w:rPr>
                <w:rFonts w:ascii="Arial" w:hAnsi="Arial" w:cs="Arial"/>
                <w:sz w:val="18"/>
                <w:szCs w:val="18"/>
              </w:rPr>
              <w:t xml:space="preserve"> January to 31</w:t>
            </w:r>
            <w:r w:rsidRPr="00E92721">
              <w:rPr>
                <w:rFonts w:ascii="Arial" w:hAnsi="Arial" w:cs="Arial"/>
                <w:sz w:val="18"/>
                <w:szCs w:val="18"/>
                <w:vertAlign w:val="superscript"/>
              </w:rPr>
              <w:t>st</w:t>
            </w:r>
            <w:r w:rsidRPr="00E92721">
              <w:rPr>
                <w:rFonts w:ascii="Arial" w:hAnsi="Arial" w:cs="Arial"/>
                <w:sz w:val="18"/>
                <w:szCs w:val="18"/>
              </w:rPr>
              <w:t xml:space="preserve"> December inclusive </w:t>
            </w:r>
          </w:p>
        </w:tc>
        <w:tc>
          <w:tcPr>
            <w:tcW w:w="556" w:type="pct"/>
            <w:shd w:val="clear" w:color="auto" w:fill="auto"/>
          </w:tcPr>
          <w:p w14:paraId="5C188060" w14:textId="77777777" w:rsidR="003A2513" w:rsidRPr="00E92721" w:rsidRDefault="003A2513" w:rsidP="002E76F1">
            <w:pPr>
              <w:pStyle w:val="TableText"/>
              <w:rPr>
                <w:rFonts w:ascii="Arial" w:hAnsi="Arial" w:cs="Arial"/>
                <w:sz w:val="18"/>
                <w:szCs w:val="18"/>
              </w:rPr>
            </w:pPr>
            <w:r w:rsidRPr="00E92721">
              <w:rPr>
                <w:rFonts w:ascii="Arial" w:hAnsi="Arial" w:cs="Arial"/>
                <w:sz w:val="18"/>
                <w:szCs w:val="18"/>
              </w:rPr>
              <w:t>Condition 3.2.3 does not apply</w:t>
            </w:r>
          </w:p>
        </w:tc>
        <w:tc>
          <w:tcPr>
            <w:tcW w:w="761" w:type="pct"/>
            <w:shd w:val="clear" w:color="auto" w:fill="auto"/>
          </w:tcPr>
          <w:p w14:paraId="3301D644" w14:textId="77777777" w:rsidR="003A2513" w:rsidRPr="00E92721" w:rsidRDefault="003A2513" w:rsidP="002E76F1">
            <w:pPr>
              <w:pStyle w:val="TableText"/>
              <w:rPr>
                <w:rStyle w:val="Blue"/>
                <w:rFonts w:ascii="Arial" w:hAnsi="Arial" w:cs="Arial"/>
                <w:color w:val="auto"/>
                <w:sz w:val="18"/>
                <w:szCs w:val="18"/>
              </w:rPr>
            </w:pPr>
            <w:r w:rsidRPr="00E92721">
              <w:rPr>
                <w:rStyle w:val="Blue"/>
                <w:rFonts w:ascii="Arial" w:hAnsi="Arial" w:cs="Arial"/>
                <w:color w:val="auto"/>
                <w:sz w:val="18"/>
                <w:szCs w:val="18"/>
              </w:rPr>
              <w:t>15 minutes</w:t>
            </w:r>
          </w:p>
        </w:tc>
        <w:tc>
          <w:tcPr>
            <w:tcW w:w="702" w:type="pct"/>
            <w:shd w:val="clear" w:color="auto" w:fill="auto"/>
          </w:tcPr>
          <w:p w14:paraId="6885BE0D" w14:textId="77777777" w:rsidR="003A2513" w:rsidRPr="00E92721" w:rsidRDefault="003A2513" w:rsidP="002E76F1">
            <w:pPr>
              <w:pStyle w:val="TableText"/>
              <w:rPr>
                <w:rFonts w:ascii="Arial" w:hAnsi="Arial" w:cs="Arial"/>
                <w:sz w:val="18"/>
                <w:szCs w:val="18"/>
              </w:rPr>
            </w:pPr>
            <w:r w:rsidRPr="00E92721">
              <w:rPr>
                <w:rFonts w:ascii="Arial" w:hAnsi="Arial" w:cs="Arial"/>
                <w:sz w:val="18"/>
                <w:szCs w:val="18"/>
              </w:rPr>
              <w:t>N/A</w:t>
            </w:r>
          </w:p>
        </w:tc>
      </w:tr>
      <w:tr w:rsidR="003A2513" w:rsidRPr="004921D8" w14:paraId="4E01DDF8" w14:textId="77777777" w:rsidTr="00B31DE9">
        <w:trPr>
          <w:cantSplit/>
        </w:trPr>
        <w:tc>
          <w:tcPr>
            <w:tcW w:w="699" w:type="pct"/>
            <w:vMerge/>
          </w:tcPr>
          <w:p w14:paraId="3420B852" w14:textId="77777777" w:rsidR="003A2513" w:rsidRPr="00E92721" w:rsidRDefault="003A2513" w:rsidP="002E76F1">
            <w:pPr>
              <w:pStyle w:val="TableText"/>
              <w:rPr>
                <w:rStyle w:val="Blue"/>
                <w:rFonts w:ascii="Arial" w:hAnsi="Arial" w:cs="Arial"/>
                <w:color w:val="auto"/>
                <w:sz w:val="18"/>
                <w:szCs w:val="18"/>
              </w:rPr>
            </w:pPr>
          </w:p>
        </w:tc>
        <w:tc>
          <w:tcPr>
            <w:tcW w:w="772" w:type="pct"/>
            <w:shd w:val="clear" w:color="auto" w:fill="auto"/>
          </w:tcPr>
          <w:p w14:paraId="505084AD" w14:textId="1709FB0A" w:rsidR="003A2513" w:rsidRPr="00E92721" w:rsidRDefault="003A2513" w:rsidP="00B31DE9">
            <w:pPr>
              <w:pStyle w:val="TableText"/>
              <w:rPr>
                <w:rFonts w:ascii="Arial" w:hAnsi="Arial" w:cs="Arial"/>
                <w:sz w:val="18"/>
                <w:szCs w:val="18"/>
              </w:rPr>
            </w:pPr>
            <w:r w:rsidRPr="00E92721">
              <w:rPr>
                <w:rFonts w:ascii="Arial" w:hAnsi="Arial" w:cs="Arial"/>
                <w:sz w:val="18"/>
                <w:szCs w:val="18"/>
              </w:rPr>
              <w:t xml:space="preserve">Event duration monitoring status (operational / not operational) </w:t>
            </w:r>
          </w:p>
        </w:tc>
        <w:tc>
          <w:tcPr>
            <w:tcW w:w="643" w:type="pct"/>
            <w:shd w:val="clear" w:color="auto" w:fill="auto"/>
          </w:tcPr>
          <w:p w14:paraId="3BFEC866"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N/A</w:t>
            </w:r>
          </w:p>
        </w:tc>
        <w:tc>
          <w:tcPr>
            <w:tcW w:w="867" w:type="pct"/>
            <w:shd w:val="clear" w:color="auto" w:fill="auto"/>
          </w:tcPr>
          <w:p w14:paraId="385ACBF2"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N/A</w:t>
            </w:r>
          </w:p>
        </w:tc>
        <w:tc>
          <w:tcPr>
            <w:tcW w:w="556" w:type="pct"/>
            <w:shd w:val="clear" w:color="auto" w:fill="auto"/>
          </w:tcPr>
          <w:p w14:paraId="0E4EC30E" w14:textId="77777777" w:rsidR="003A2513" w:rsidRPr="00E92721" w:rsidRDefault="003A2513" w:rsidP="002E76F1">
            <w:pPr>
              <w:pStyle w:val="TableText"/>
              <w:rPr>
                <w:rFonts w:ascii="Arial" w:hAnsi="Arial" w:cs="Arial"/>
                <w:sz w:val="18"/>
                <w:szCs w:val="18"/>
              </w:rPr>
            </w:pPr>
            <w:r w:rsidRPr="00E92721">
              <w:rPr>
                <w:rFonts w:ascii="Arial" w:hAnsi="Arial" w:cs="Arial"/>
                <w:sz w:val="18"/>
                <w:szCs w:val="18"/>
              </w:rPr>
              <w:t>Condition 3.2.3 does not apply</w:t>
            </w:r>
          </w:p>
        </w:tc>
        <w:tc>
          <w:tcPr>
            <w:tcW w:w="761" w:type="pct"/>
            <w:shd w:val="clear" w:color="auto" w:fill="auto"/>
          </w:tcPr>
          <w:p w14:paraId="7E9DB624" w14:textId="77777777" w:rsidR="003A2513" w:rsidRPr="00E92721" w:rsidRDefault="003A2513" w:rsidP="002E76F1">
            <w:pPr>
              <w:pStyle w:val="TableText"/>
              <w:rPr>
                <w:rStyle w:val="Blue"/>
                <w:rFonts w:ascii="Arial" w:hAnsi="Arial" w:cs="Arial"/>
                <w:color w:val="auto"/>
                <w:sz w:val="18"/>
                <w:szCs w:val="18"/>
              </w:rPr>
            </w:pPr>
            <w:r w:rsidRPr="00E92721">
              <w:rPr>
                <w:rStyle w:val="Blue"/>
                <w:rFonts w:ascii="Arial" w:hAnsi="Arial" w:cs="Arial"/>
                <w:color w:val="auto"/>
                <w:sz w:val="18"/>
                <w:szCs w:val="18"/>
              </w:rPr>
              <w:t>15 minutes</w:t>
            </w:r>
          </w:p>
        </w:tc>
        <w:tc>
          <w:tcPr>
            <w:tcW w:w="702" w:type="pct"/>
            <w:shd w:val="clear" w:color="auto" w:fill="auto"/>
          </w:tcPr>
          <w:p w14:paraId="03617CEA"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N/A</w:t>
            </w:r>
          </w:p>
        </w:tc>
      </w:tr>
      <w:tr w:rsidR="003A2513" w:rsidRPr="004921D8" w14:paraId="1C1FEB77" w14:textId="77777777" w:rsidTr="00B31DE9">
        <w:trPr>
          <w:cantSplit/>
        </w:trPr>
        <w:tc>
          <w:tcPr>
            <w:tcW w:w="699" w:type="pct"/>
            <w:vMerge/>
          </w:tcPr>
          <w:p w14:paraId="6D0214D5" w14:textId="77777777" w:rsidR="003A2513" w:rsidRPr="00E92721" w:rsidRDefault="003A2513" w:rsidP="002E76F1">
            <w:pPr>
              <w:pStyle w:val="TableText"/>
              <w:rPr>
                <w:rStyle w:val="Blue"/>
                <w:rFonts w:ascii="Arial" w:hAnsi="Arial" w:cs="Arial"/>
                <w:color w:val="auto"/>
                <w:sz w:val="18"/>
                <w:szCs w:val="18"/>
              </w:rPr>
            </w:pPr>
          </w:p>
        </w:tc>
        <w:tc>
          <w:tcPr>
            <w:tcW w:w="772" w:type="pct"/>
            <w:shd w:val="clear" w:color="auto" w:fill="auto"/>
          </w:tcPr>
          <w:p w14:paraId="03E61D61"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 xml:space="preserve">Flow passed forward </w:t>
            </w:r>
          </w:p>
        </w:tc>
        <w:tc>
          <w:tcPr>
            <w:tcW w:w="643" w:type="pct"/>
            <w:shd w:val="clear" w:color="auto" w:fill="auto"/>
          </w:tcPr>
          <w:p w14:paraId="2E01B83A" w14:textId="68A2E77C" w:rsidR="003A2513" w:rsidRPr="00E92721" w:rsidRDefault="00E92721" w:rsidP="002E76F1">
            <w:pPr>
              <w:pStyle w:val="TableText"/>
              <w:rPr>
                <w:rFonts w:ascii="Arial" w:hAnsi="Arial" w:cs="Arial"/>
                <w:sz w:val="18"/>
                <w:szCs w:val="18"/>
              </w:rPr>
            </w:pPr>
            <w:r w:rsidRPr="00E92721">
              <w:rPr>
                <w:rStyle w:val="Blue"/>
                <w:rFonts w:ascii="Arial" w:hAnsi="Arial" w:cs="Arial"/>
                <w:color w:val="auto"/>
                <w:sz w:val="18"/>
                <w:szCs w:val="18"/>
              </w:rPr>
              <w:t>13</w:t>
            </w:r>
            <w:r w:rsidR="003A2513" w:rsidRPr="00E92721">
              <w:rPr>
                <w:rStyle w:val="Blue"/>
                <w:rFonts w:ascii="Arial" w:hAnsi="Arial" w:cs="Arial"/>
                <w:color w:val="auto"/>
                <w:sz w:val="18"/>
                <w:szCs w:val="18"/>
              </w:rPr>
              <w:t xml:space="preserve"> l/s</w:t>
            </w:r>
          </w:p>
        </w:tc>
        <w:tc>
          <w:tcPr>
            <w:tcW w:w="867" w:type="pct"/>
            <w:shd w:val="clear" w:color="auto" w:fill="auto"/>
          </w:tcPr>
          <w:p w14:paraId="1305666F" w14:textId="77777777" w:rsidR="003A2513" w:rsidRPr="00E92721" w:rsidRDefault="003A2513" w:rsidP="002E76F1">
            <w:pPr>
              <w:pStyle w:val="TableText"/>
              <w:rPr>
                <w:rStyle w:val="Blue"/>
                <w:rFonts w:ascii="Arial" w:hAnsi="Arial" w:cs="Arial"/>
                <w:color w:val="auto"/>
                <w:sz w:val="18"/>
                <w:szCs w:val="18"/>
              </w:rPr>
            </w:pPr>
            <w:r w:rsidRPr="00E92721">
              <w:rPr>
                <w:rStyle w:val="Blue"/>
                <w:rFonts w:ascii="Arial" w:hAnsi="Arial" w:cs="Arial"/>
                <w:color w:val="auto"/>
                <w:sz w:val="18"/>
                <w:szCs w:val="18"/>
              </w:rPr>
              <w:t>15-minute except where 2-minute required by condition 2.4.1</w:t>
            </w:r>
          </w:p>
        </w:tc>
        <w:tc>
          <w:tcPr>
            <w:tcW w:w="556" w:type="pct"/>
            <w:shd w:val="clear" w:color="auto" w:fill="auto"/>
          </w:tcPr>
          <w:p w14:paraId="5137703D" w14:textId="77777777" w:rsidR="003A2513" w:rsidRPr="00E92721" w:rsidRDefault="003A2513" w:rsidP="002E76F1">
            <w:pPr>
              <w:pStyle w:val="TableText"/>
              <w:rPr>
                <w:rStyle w:val="Blue"/>
                <w:rFonts w:ascii="Arial" w:hAnsi="Arial" w:cs="Arial"/>
                <w:color w:val="auto"/>
                <w:sz w:val="18"/>
                <w:szCs w:val="18"/>
              </w:rPr>
            </w:pPr>
            <w:r w:rsidRPr="00E92721">
              <w:rPr>
                <w:rStyle w:val="Blue"/>
                <w:rFonts w:ascii="Arial" w:hAnsi="Arial" w:cs="Arial"/>
                <w:color w:val="auto"/>
                <w:sz w:val="18"/>
                <w:szCs w:val="18"/>
              </w:rPr>
              <w:t>N/A</w:t>
            </w:r>
          </w:p>
        </w:tc>
        <w:tc>
          <w:tcPr>
            <w:tcW w:w="761" w:type="pct"/>
            <w:shd w:val="clear" w:color="auto" w:fill="auto"/>
          </w:tcPr>
          <w:p w14:paraId="56D9ABAD" w14:textId="77777777" w:rsidR="003A2513" w:rsidRPr="00E92721" w:rsidRDefault="003A2513" w:rsidP="002E76F1">
            <w:pPr>
              <w:pStyle w:val="TableText"/>
              <w:rPr>
                <w:rStyle w:val="Blue"/>
                <w:rFonts w:ascii="Arial" w:hAnsi="Arial" w:cs="Arial"/>
                <w:color w:val="auto"/>
                <w:sz w:val="18"/>
                <w:szCs w:val="18"/>
              </w:rPr>
            </w:pPr>
            <w:r w:rsidRPr="00E92721">
              <w:rPr>
                <w:rStyle w:val="Blue"/>
                <w:rFonts w:ascii="Arial" w:hAnsi="Arial" w:cs="Arial"/>
                <w:color w:val="auto"/>
                <w:sz w:val="18"/>
                <w:szCs w:val="18"/>
              </w:rPr>
              <w:t>Continuous 15-minute instantaneous or averaged flow except where 2-minute required by 2.4.1</w:t>
            </w:r>
          </w:p>
        </w:tc>
        <w:tc>
          <w:tcPr>
            <w:tcW w:w="702" w:type="pct"/>
            <w:shd w:val="clear" w:color="auto" w:fill="auto"/>
          </w:tcPr>
          <w:p w14:paraId="779BEBAE" w14:textId="77777777" w:rsidR="003A2513" w:rsidRPr="00E92721" w:rsidRDefault="003A2513" w:rsidP="002E76F1">
            <w:pPr>
              <w:pStyle w:val="TableText"/>
              <w:rPr>
                <w:rStyle w:val="Blue"/>
                <w:rFonts w:ascii="Arial" w:hAnsi="Arial" w:cs="Arial"/>
                <w:color w:val="auto"/>
                <w:sz w:val="18"/>
                <w:szCs w:val="18"/>
              </w:rPr>
            </w:pPr>
            <w:r w:rsidRPr="00E92721">
              <w:rPr>
                <w:rStyle w:val="Blue"/>
                <w:rFonts w:ascii="Arial" w:hAnsi="Arial" w:cs="Arial"/>
                <w:color w:val="auto"/>
                <w:sz w:val="18"/>
                <w:szCs w:val="18"/>
              </w:rPr>
              <w:t>Minimum</w:t>
            </w:r>
          </w:p>
          <w:p w14:paraId="33AD5844" w14:textId="77777777" w:rsidR="003A2513" w:rsidRPr="00E92721" w:rsidRDefault="003A2513" w:rsidP="002E76F1">
            <w:pPr>
              <w:pStyle w:val="TableText"/>
              <w:rPr>
                <w:rStyle w:val="Blue"/>
                <w:rFonts w:ascii="Arial" w:hAnsi="Arial" w:cs="Arial"/>
                <w:color w:val="auto"/>
                <w:sz w:val="18"/>
                <w:szCs w:val="18"/>
              </w:rPr>
            </w:pPr>
            <w:r w:rsidRPr="00E92721">
              <w:rPr>
                <w:rStyle w:val="Blue"/>
                <w:rFonts w:ascii="Arial" w:hAnsi="Arial" w:cs="Arial"/>
                <w:color w:val="auto"/>
                <w:sz w:val="18"/>
                <w:szCs w:val="18"/>
              </w:rPr>
              <w:t>Condition 3.1.2 applies</w:t>
            </w:r>
          </w:p>
        </w:tc>
      </w:tr>
      <w:tr w:rsidR="003A2513" w:rsidRPr="004921D8" w14:paraId="07E02C1D" w14:textId="77777777" w:rsidTr="00B31DE9">
        <w:trPr>
          <w:cantSplit/>
        </w:trPr>
        <w:tc>
          <w:tcPr>
            <w:tcW w:w="699" w:type="pct"/>
            <w:vMerge/>
          </w:tcPr>
          <w:p w14:paraId="0F990801" w14:textId="77777777" w:rsidR="003A2513" w:rsidRPr="00E92721" w:rsidRDefault="003A2513" w:rsidP="002E76F1">
            <w:pPr>
              <w:pStyle w:val="TableText"/>
              <w:rPr>
                <w:rStyle w:val="Blue"/>
                <w:rFonts w:ascii="Arial" w:hAnsi="Arial" w:cs="Arial"/>
                <w:color w:val="auto"/>
                <w:sz w:val="18"/>
                <w:szCs w:val="18"/>
              </w:rPr>
            </w:pPr>
          </w:p>
        </w:tc>
        <w:tc>
          <w:tcPr>
            <w:tcW w:w="772" w:type="pct"/>
            <w:shd w:val="clear" w:color="auto" w:fill="auto"/>
          </w:tcPr>
          <w:p w14:paraId="7CD4C4AF"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Overflow operation (into storm storage) monitoring yes/no or start and end times</w:t>
            </w:r>
          </w:p>
        </w:tc>
        <w:tc>
          <w:tcPr>
            <w:tcW w:w="643" w:type="pct"/>
            <w:shd w:val="clear" w:color="auto" w:fill="auto"/>
          </w:tcPr>
          <w:p w14:paraId="098A61DE"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N/A</w:t>
            </w:r>
          </w:p>
        </w:tc>
        <w:tc>
          <w:tcPr>
            <w:tcW w:w="867" w:type="pct"/>
            <w:shd w:val="clear" w:color="auto" w:fill="auto"/>
          </w:tcPr>
          <w:p w14:paraId="1CD93188"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N/A</w:t>
            </w:r>
          </w:p>
        </w:tc>
        <w:tc>
          <w:tcPr>
            <w:tcW w:w="556" w:type="pct"/>
            <w:shd w:val="clear" w:color="auto" w:fill="auto"/>
          </w:tcPr>
          <w:p w14:paraId="534DE481"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N/A</w:t>
            </w:r>
          </w:p>
        </w:tc>
        <w:tc>
          <w:tcPr>
            <w:tcW w:w="761" w:type="pct"/>
            <w:shd w:val="clear" w:color="auto" w:fill="auto"/>
          </w:tcPr>
          <w:p w14:paraId="6E44083F" w14:textId="77777777" w:rsidR="003A2513" w:rsidRPr="00E92721" w:rsidRDefault="003A2513" w:rsidP="002E76F1">
            <w:pPr>
              <w:pStyle w:val="TableText"/>
              <w:rPr>
                <w:rStyle w:val="Blue"/>
                <w:rFonts w:ascii="Arial" w:hAnsi="Arial" w:cs="Arial"/>
                <w:color w:val="auto"/>
                <w:sz w:val="18"/>
                <w:szCs w:val="18"/>
              </w:rPr>
            </w:pPr>
            <w:r w:rsidRPr="00E92721">
              <w:rPr>
                <w:rStyle w:val="Blue"/>
                <w:rFonts w:ascii="Arial" w:hAnsi="Arial" w:cs="Arial"/>
                <w:color w:val="auto"/>
                <w:sz w:val="18"/>
                <w:szCs w:val="18"/>
              </w:rPr>
              <w:t>2-minute where yes/no or whenever overflow operates where start and end times</w:t>
            </w:r>
          </w:p>
        </w:tc>
        <w:tc>
          <w:tcPr>
            <w:tcW w:w="702" w:type="pct"/>
            <w:shd w:val="clear" w:color="auto" w:fill="auto"/>
          </w:tcPr>
          <w:p w14:paraId="42FD3B7E"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N/A</w:t>
            </w:r>
          </w:p>
        </w:tc>
      </w:tr>
      <w:tr w:rsidR="003A2513" w:rsidRPr="004921D8" w14:paraId="40D0FD1F" w14:textId="77777777" w:rsidTr="00B31DE9">
        <w:trPr>
          <w:cantSplit/>
        </w:trPr>
        <w:tc>
          <w:tcPr>
            <w:tcW w:w="699" w:type="pct"/>
            <w:vMerge/>
          </w:tcPr>
          <w:p w14:paraId="3E09181F" w14:textId="77777777" w:rsidR="003A2513" w:rsidRPr="00E92721" w:rsidRDefault="003A2513" w:rsidP="002E76F1">
            <w:pPr>
              <w:pStyle w:val="TableText"/>
              <w:rPr>
                <w:rStyle w:val="Blue"/>
                <w:rFonts w:ascii="Arial" w:hAnsi="Arial" w:cs="Arial"/>
                <w:color w:val="auto"/>
                <w:sz w:val="18"/>
                <w:szCs w:val="18"/>
              </w:rPr>
            </w:pPr>
          </w:p>
        </w:tc>
        <w:tc>
          <w:tcPr>
            <w:tcW w:w="772" w:type="pct"/>
            <w:shd w:val="clear" w:color="auto" w:fill="auto"/>
          </w:tcPr>
          <w:p w14:paraId="7DEF30F4"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Overflow operation (into storm storage) monitoring status (operational / not operational)</w:t>
            </w:r>
          </w:p>
        </w:tc>
        <w:tc>
          <w:tcPr>
            <w:tcW w:w="643" w:type="pct"/>
            <w:shd w:val="clear" w:color="auto" w:fill="auto"/>
          </w:tcPr>
          <w:p w14:paraId="5C35FCB8"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N/A</w:t>
            </w:r>
          </w:p>
        </w:tc>
        <w:tc>
          <w:tcPr>
            <w:tcW w:w="867" w:type="pct"/>
            <w:shd w:val="clear" w:color="auto" w:fill="auto"/>
          </w:tcPr>
          <w:p w14:paraId="1E2D1742"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N/A</w:t>
            </w:r>
          </w:p>
        </w:tc>
        <w:tc>
          <w:tcPr>
            <w:tcW w:w="556" w:type="pct"/>
            <w:shd w:val="clear" w:color="auto" w:fill="auto"/>
          </w:tcPr>
          <w:p w14:paraId="42E1EE7B"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N/A</w:t>
            </w:r>
          </w:p>
        </w:tc>
        <w:tc>
          <w:tcPr>
            <w:tcW w:w="761" w:type="pct"/>
            <w:shd w:val="clear" w:color="auto" w:fill="auto"/>
          </w:tcPr>
          <w:p w14:paraId="7086C4AA" w14:textId="77777777" w:rsidR="003A2513" w:rsidRPr="00E92721" w:rsidRDefault="003A2513" w:rsidP="002E76F1">
            <w:pPr>
              <w:pStyle w:val="TableText"/>
              <w:rPr>
                <w:rStyle w:val="Blue"/>
                <w:rFonts w:ascii="Arial" w:hAnsi="Arial" w:cs="Arial"/>
                <w:color w:val="auto"/>
                <w:sz w:val="18"/>
                <w:szCs w:val="18"/>
              </w:rPr>
            </w:pPr>
            <w:r w:rsidRPr="00E92721">
              <w:rPr>
                <w:rStyle w:val="Blue"/>
                <w:rFonts w:ascii="Arial" w:hAnsi="Arial" w:cs="Arial"/>
                <w:color w:val="auto"/>
                <w:sz w:val="18"/>
                <w:szCs w:val="18"/>
              </w:rPr>
              <w:t>2-minute or whenever operational status changes</w:t>
            </w:r>
          </w:p>
        </w:tc>
        <w:tc>
          <w:tcPr>
            <w:tcW w:w="702" w:type="pct"/>
            <w:shd w:val="clear" w:color="auto" w:fill="auto"/>
          </w:tcPr>
          <w:p w14:paraId="7D33A1BE" w14:textId="77777777" w:rsidR="003A2513" w:rsidRPr="00E92721" w:rsidRDefault="003A2513" w:rsidP="002E76F1">
            <w:pPr>
              <w:pStyle w:val="TableText"/>
              <w:rPr>
                <w:rFonts w:ascii="Arial" w:hAnsi="Arial" w:cs="Arial"/>
                <w:sz w:val="18"/>
                <w:szCs w:val="18"/>
              </w:rPr>
            </w:pPr>
            <w:r w:rsidRPr="00E92721">
              <w:rPr>
                <w:rStyle w:val="Blue"/>
                <w:rFonts w:ascii="Arial" w:hAnsi="Arial" w:cs="Arial"/>
                <w:color w:val="auto"/>
                <w:sz w:val="18"/>
                <w:szCs w:val="18"/>
              </w:rPr>
              <w:t>N/A</w:t>
            </w:r>
          </w:p>
        </w:tc>
      </w:tr>
      <w:tr w:rsidR="003A2513" w:rsidRPr="004921D8" w14:paraId="531F0497" w14:textId="77777777" w:rsidTr="00B31DE9">
        <w:trPr>
          <w:cantSplit/>
        </w:trPr>
        <w:tc>
          <w:tcPr>
            <w:tcW w:w="699" w:type="pct"/>
          </w:tcPr>
          <w:p w14:paraId="2C8B54EC" w14:textId="32031668" w:rsidR="003A2513" w:rsidRPr="00435D6D" w:rsidRDefault="003A2513" w:rsidP="004266E9">
            <w:pPr>
              <w:pStyle w:val="TableText"/>
              <w:rPr>
                <w:rStyle w:val="Blue"/>
                <w:color w:val="auto"/>
                <w:sz w:val="18"/>
                <w:szCs w:val="18"/>
              </w:rPr>
            </w:pPr>
            <w:r w:rsidRPr="00435D6D">
              <w:rPr>
                <w:sz w:val="18"/>
                <w:szCs w:val="18"/>
              </w:rPr>
              <w:br w:type="page"/>
              <w:t xml:space="preserve">A2 </w:t>
            </w:r>
            <w:r w:rsidR="00E92721" w:rsidRPr="00435D6D">
              <w:rPr>
                <w:rStyle w:val="Blue"/>
                <w:color w:val="auto"/>
                <w:sz w:val="18"/>
                <w:szCs w:val="18"/>
              </w:rPr>
              <w:t xml:space="preserve">Discharge of sewage in emergency via Emergency Discharge Point 1 </w:t>
            </w:r>
          </w:p>
        </w:tc>
        <w:tc>
          <w:tcPr>
            <w:tcW w:w="772" w:type="pct"/>
          </w:tcPr>
          <w:p w14:paraId="7845A039" w14:textId="77777777" w:rsidR="003A2513" w:rsidRPr="00435D6D" w:rsidRDefault="003A2513" w:rsidP="004266E9">
            <w:pPr>
              <w:pStyle w:val="TableText"/>
              <w:rPr>
                <w:rStyle w:val="Blue"/>
                <w:rFonts w:cs="Arial"/>
                <w:color w:val="auto"/>
                <w:sz w:val="18"/>
                <w:szCs w:val="18"/>
              </w:rPr>
            </w:pPr>
            <w:r w:rsidRPr="00435D6D">
              <w:rPr>
                <w:rStyle w:val="Blue"/>
                <w:color w:val="auto"/>
                <w:sz w:val="18"/>
                <w:szCs w:val="18"/>
              </w:rPr>
              <w:t>Discharge start and end times</w:t>
            </w:r>
          </w:p>
        </w:tc>
        <w:tc>
          <w:tcPr>
            <w:tcW w:w="643" w:type="pct"/>
          </w:tcPr>
          <w:p w14:paraId="22209748" w14:textId="77777777" w:rsidR="003A2513" w:rsidRPr="00435D6D" w:rsidRDefault="003A2513" w:rsidP="004266E9">
            <w:pPr>
              <w:pStyle w:val="TableText"/>
              <w:rPr>
                <w:rStyle w:val="Blue"/>
                <w:color w:val="auto"/>
                <w:sz w:val="18"/>
                <w:szCs w:val="18"/>
              </w:rPr>
            </w:pPr>
            <w:r w:rsidRPr="00435D6D">
              <w:rPr>
                <w:rStyle w:val="Blue"/>
                <w:color w:val="auto"/>
                <w:sz w:val="18"/>
                <w:szCs w:val="18"/>
              </w:rPr>
              <w:t>N/A</w:t>
            </w:r>
          </w:p>
          <w:p w14:paraId="57586046" w14:textId="77777777" w:rsidR="003A2513" w:rsidRPr="00435D6D" w:rsidRDefault="003A2513" w:rsidP="004266E9">
            <w:pPr>
              <w:pStyle w:val="TableText"/>
              <w:rPr>
                <w:rStyle w:val="Blue"/>
                <w:rFonts w:cs="Arial"/>
                <w:color w:val="auto"/>
                <w:sz w:val="18"/>
                <w:szCs w:val="18"/>
              </w:rPr>
            </w:pPr>
          </w:p>
        </w:tc>
        <w:tc>
          <w:tcPr>
            <w:tcW w:w="867" w:type="pct"/>
          </w:tcPr>
          <w:p w14:paraId="74724354" w14:textId="77777777" w:rsidR="003A2513" w:rsidRPr="00435D6D" w:rsidRDefault="003A2513" w:rsidP="004266E9">
            <w:pPr>
              <w:pStyle w:val="TableText"/>
              <w:rPr>
                <w:rStyle w:val="Blue"/>
                <w:color w:val="auto"/>
                <w:sz w:val="18"/>
                <w:szCs w:val="18"/>
              </w:rPr>
            </w:pPr>
            <w:r w:rsidRPr="00435D6D">
              <w:rPr>
                <w:rStyle w:val="Blue"/>
                <w:color w:val="auto"/>
                <w:sz w:val="18"/>
                <w:szCs w:val="18"/>
              </w:rPr>
              <w:t>N/A</w:t>
            </w:r>
          </w:p>
          <w:p w14:paraId="5E8DEEEA" w14:textId="77777777" w:rsidR="003A2513" w:rsidRPr="00435D6D" w:rsidRDefault="003A2513" w:rsidP="004266E9">
            <w:pPr>
              <w:pStyle w:val="TableText"/>
              <w:rPr>
                <w:rStyle w:val="Blue"/>
                <w:rFonts w:cs="Arial"/>
                <w:color w:val="auto"/>
                <w:sz w:val="18"/>
                <w:szCs w:val="18"/>
              </w:rPr>
            </w:pPr>
          </w:p>
        </w:tc>
        <w:tc>
          <w:tcPr>
            <w:tcW w:w="556" w:type="pct"/>
          </w:tcPr>
          <w:p w14:paraId="06137B86" w14:textId="77777777" w:rsidR="003A2513" w:rsidRPr="00435D6D" w:rsidRDefault="003A2513" w:rsidP="004266E9">
            <w:pPr>
              <w:pStyle w:val="TableText"/>
              <w:rPr>
                <w:rStyle w:val="Blue"/>
                <w:color w:val="auto"/>
                <w:sz w:val="18"/>
                <w:szCs w:val="18"/>
              </w:rPr>
            </w:pPr>
            <w:r w:rsidRPr="00435D6D">
              <w:rPr>
                <w:rStyle w:val="Blue"/>
                <w:color w:val="auto"/>
                <w:sz w:val="18"/>
                <w:szCs w:val="18"/>
              </w:rPr>
              <w:t>N/A</w:t>
            </w:r>
          </w:p>
          <w:p w14:paraId="34768877" w14:textId="77777777" w:rsidR="003A2513" w:rsidRPr="00435D6D" w:rsidRDefault="003A2513" w:rsidP="004266E9">
            <w:pPr>
              <w:pStyle w:val="TableText"/>
              <w:rPr>
                <w:rStyle w:val="Blue"/>
                <w:rFonts w:cs="Arial"/>
                <w:color w:val="auto"/>
                <w:sz w:val="18"/>
                <w:szCs w:val="18"/>
              </w:rPr>
            </w:pPr>
          </w:p>
        </w:tc>
        <w:tc>
          <w:tcPr>
            <w:tcW w:w="761" w:type="pct"/>
          </w:tcPr>
          <w:p w14:paraId="425E0D54" w14:textId="77777777" w:rsidR="003A2513" w:rsidRPr="00435D6D" w:rsidRDefault="003A2513" w:rsidP="004266E9">
            <w:pPr>
              <w:pStyle w:val="TableText"/>
              <w:rPr>
                <w:rStyle w:val="Blue"/>
                <w:rFonts w:cs="Arial"/>
                <w:color w:val="auto"/>
                <w:sz w:val="18"/>
                <w:szCs w:val="18"/>
              </w:rPr>
            </w:pPr>
            <w:r w:rsidRPr="00435D6D">
              <w:rPr>
                <w:rStyle w:val="Blue"/>
                <w:color w:val="auto"/>
                <w:sz w:val="18"/>
                <w:szCs w:val="18"/>
              </w:rPr>
              <w:t>Whenever a discharge occurs</w:t>
            </w:r>
          </w:p>
        </w:tc>
        <w:tc>
          <w:tcPr>
            <w:tcW w:w="702" w:type="pct"/>
          </w:tcPr>
          <w:p w14:paraId="2D323006" w14:textId="77777777" w:rsidR="003A2513" w:rsidRPr="00435D6D" w:rsidRDefault="003A2513" w:rsidP="004266E9">
            <w:pPr>
              <w:pStyle w:val="TableText"/>
              <w:rPr>
                <w:rStyle w:val="Blue"/>
                <w:color w:val="auto"/>
                <w:sz w:val="18"/>
                <w:szCs w:val="18"/>
              </w:rPr>
            </w:pPr>
            <w:r w:rsidRPr="00435D6D">
              <w:rPr>
                <w:rStyle w:val="Blue"/>
                <w:color w:val="auto"/>
                <w:sz w:val="18"/>
                <w:szCs w:val="18"/>
              </w:rPr>
              <w:t>N/A</w:t>
            </w:r>
          </w:p>
          <w:p w14:paraId="79692E38" w14:textId="77777777" w:rsidR="003A2513" w:rsidRPr="00435D6D" w:rsidRDefault="003A2513" w:rsidP="004266E9">
            <w:pPr>
              <w:pStyle w:val="TableText"/>
              <w:rPr>
                <w:rStyle w:val="Blue"/>
                <w:rFonts w:cs="Arial"/>
                <w:color w:val="auto"/>
                <w:sz w:val="18"/>
                <w:szCs w:val="18"/>
              </w:rPr>
            </w:pPr>
          </w:p>
        </w:tc>
      </w:tr>
      <w:tr w:rsidR="00435D6D" w:rsidRPr="004921D8" w14:paraId="5D672CA2" w14:textId="77777777" w:rsidTr="00B31DE9">
        <w:trPr>
          <w:cantSplit/>
        </w:trPr>
        <w:tc>
          <w:tcPr>
            <w:tcW w:w="699" w:type="pct"/>
          </w:tcPr>
          <w:p w14:paraId="7D8C8404" w14:textId="382E0BFE" w:rsidR="00435D6D" w:rsidRPr="00435D6D" w:rsidRDefault="00435D6D" w:rsidP="00435D6D">
            <w:pPr>
              <w:pStyle w:val="TableText"/>
              <w:rPr>
                <w:sz w:val="18"/>
                <w:szCs w:val="18"/>
              </w:rPr>
            </w:pPr>
            <w:r w:rsidRPr="00435D6D">
              <w:rPr>
                <w:sz w:val="18"/>
                <w:szCs w:val="18"/>
              </w:rPr>
              <w:lastRenderedPageBreak/>
              <w:t>A3 Discharge of sewage in emergency via Emergency Discharge Point 2</w:t>
            </w:r>
          </w:p>
        </w:tc>
        <w:tc>
          <w:tcPr>
            <w:tcW w:w="772" w:type="pct"/>
          </w:tcPr>
          <w:p w14:paraId="12B194ED" w14:textId="1E5440FC" w:rsidR="00435D6D" w:rsidRPr="00435D6D" w:rsidRDefault="00435D6D" w:rsidP="00435D6D">
            <w:pPr>
              <w:pStyle w:val="TableText"/>
              <w:rPr>
                <w:rStyle w:val="Blue"/>
                <w:color w:val="auto"/>
                <w:sz w:val="18"/>
                <w:szCs w:val="18"/>
              </w:rPr>
            </w:pPr>
            <w:r w:rsidRPr="00435D6D">
              <w:rPr>
                <w:rStyle w:val="Blue"/>
                <w:color w:val="auto"/>
                <w:sz w:val="18"/>
                <w:szCs w:val="18"/>
              </w:rPr>
              <w:t>Discharge start and end times</w:t>
            </w:r>
          </w:p>
        </w:tc>
        <w:tc>
          <w:tcPr>
            <w:tcW w:w="643" w:type="pct"/>
          </w:tcPr>
          <w:p w14:paraId="214DB993" w14:textId="77777777" w:rsidR="00435D6D" w:rsidRPr="00435D6D" w:rsidRDefault="00435D6D" w:rsidP="00435D6D">
            <w:pPr>
              <w:pStyle w:val="TableText"/>
              <w:rPr>
                <w:rStyle w:val="Blue"/>
                <w:color w:val="auto"/>
                <w:sz w:val="18"/>
                <w:szCs w:val="18"/>
              </w:rPr>
            </w:pPr>
            <w:r w:rsidRPr="00435D6D">
              <w:rPr>
                <w:rStyle w:val="Blue"/>
                <w:color w:val="auto"/>
                <w:sz w:val="18"/>
                <w:szCs w:val="18"/>
              </w:rPr>
              <w:t>N/A</w:t>
            </w:r>
          </w:p>
          <w:p w14:paraId="41AB0B29" w14:textId="77777777" w:rsidR="00435D6D" w:rsidRPr="00435D6D" w:rsidRDefault="00435D6D" w:rsidP="00435D6D">
            <w:pPr>
              <w:pStyle w:val="TableText"/>
              <w:rPr>
                <w:rStyle w:val="Blue"/>
                <w:color w:val="auto"/>
                <w:sz w:val="18"/>
                <w:szCs w:val="18"/>
              </w:rPr>
            </w:pPr>
          </w:p>
        </w:tc>
        <w:tc>
          <w:tcPr>
            <w:tcW w:w="867" w:type="pct"/>
          </w:tcPr>
          <w:p w14:paraId="3DD4EE74" w14:textId="77777777" w:rsidR="00435D6D" w:rsidRPr="00435D6D" w:rsidRDefault="00435D6D" w:rsidP="00435D6D">
            <w:pPr>
              <w:pStyle w:val="TableText"/>
              <w:rPr>
                <w:rStyle w:val="Blue"/>
                <w:color w:val="auto"/>
                <w:sz w:val="18"/>
                <w:szCs w:val="18"/>
              </w:rPr>
            </w:pPr>
            <w:r w:rsidRPr="00435D6D">
              <w:rPr>
                <w:rStyle w:val="Blue"/>
                <w:color w:val="auto"/>
                <w:sz w:val="18"/>
                <w:szCs w:val="18"/>
              </w:rPr>
              <w:t>N/A</w:t>
            </w:r>
          </w:p>
          <w:p w14:paraId="59D7ED2C" w14:textId="77777777" w:rsidR="00435D6D" w:rsidRPr="00435D6D" w:rsidRDefault="00435D6D" w:rsidP="00435D6D">
            <w:pPr>
              <w:pStyle w:val="TableText"/>
              <w:rPr>
                <w:rStyle w:val="Blue"/>
                <w:color w:val="auto"/>
                <w:sz w:val="18"/>
                <w:szCs w:val="18"/>
              </w:rPr>
            </w:pPr>
          </w:p>
        </w:tc>
        <w:tc>
          <w:tcPr>
            <w:tcW w:w="556" w:type="pct"/>
          </w:tcPr>
          <w:p w14:paraId="2CCCBEDE" w14:textId="77777777" w:rsidR="00435D6D" w:rsidRPr="00435D6D" w:rsidRDefault="00435D6D" w:rsidP="00435D6D">
            <w:pPr>
              <w:pStyle w:val="TableText"/>
              <w:rPr>
                <w:rStyle w:val="Blue"/>
                <w:color w:val="auto"/>
                <w:sz w:val="18"/>
                <w:szCs w:val="18"/>
              </w:rPr>
            </w:pPr>
            <w:r w:rsidRPr="00435D6D">
              <w:rPr>
                <w:rStyle w:val="Blue"/>
                <w:color w:val="auto"/>
                <w:sz w:val="18"/>
                <w:szCs w:val="18"/>
              </w:rPr>
              <w:t>N/A</w:t>
            </w:r>
          </w:p>
          <w:p w14:paraId="4BB2A38D" w14:textId="77777777" w:rsidR="00435D6D" w:rsidRPr="00435D6D" w:rsidRDefault="00435D6D" w:rsidP="00435D6D">
            <w:pPr>
              <w:pStyle w:val="TableText"/>
              <w:rPr>
                <w:rStyle w:val="Blue"/>
                <w:color w:val="auto"/>
                <w:sz w:val="18"/>
                <w:szCs w:val="18"/>
              </w:rPr>
            </w:pPr>
          </w:p>
        </w:tc>
        <w:tc>
          <w:tcPr>
            <w:tcW w:w="761" w:type="pct"/>
          </w:tcPr>
          <w:p w14:paraId="1F3927A6" w14:textId="45C3259D" w:rsidR="00435D6D" w:rsidRPr="00435D6D" w:rsidRDefault="00435D6D" w:rsidP="00435D6D">
            <w:pPr>
              <w:pStyle w:val="TableText"/>
              <w:rPr>
                <w:rStyle w:val="Blue"/>
                <w:color w:val="auto"/>
                <w:sz w:val="18"/>
                <w:szCs w:val="18"/>
              </w:rPr>
            </w:pPr>
            <w:r w:rsidRPr="00435D6D">
              <w:rPr>
                <w:rStyle w:val="Blue"/>
                <w:color w:val="auto"/>
                <w:sz w:val="18"/>
                <w:szCs w:val="18"/>
              </w:rPr>
              <w:t>Whenever a discharge occurs</w:t>
            </w:r>
          </w:p>
        </w:tc>
        <w:tc>
          <w:tcPr>
            <w:tcW w:w="702" w:type="pct"/>
          </w:tcPr>
          <w:p w14:paraId="6A86BF24" w14:textId="77777777" w:rsidR="00435D6D" w:rsidRPr="00435D6D" w:rsidRDefault="00435D6D" w:rsidP="00435D6D">
            <w:pPr>
              <w:pStyle w:val="TableText"/>
              <w:rPr>
                <w:rStyle w:val="Blue"/>
                <w:color w:val="auto"/>
                <w:sz w:val="18"/>
                <w:szCs w:val="18"/>
              </w:rPr>
            </w:pPr>
            <w:r w:rsidRPr="00435D6D">
              <w:rPr>
                <w:rStyle w:val="Blue"/>
                <w:color w:val="auto"/>
                <w:sz w:val="18"/>
                <w:szCs w:val="18"/>
              </w:rPr>
              <w:t>N/A</w:t>
            </w:r>
          </w:p>
          <w:p w14:paraId="6EB2D375" w14:textId="77777777" w:rsidR="00435D6D" w:rsidRPr="00435D6D" w:rsidRDefault="00435D6D" w:rsidP="00435D6D">
            <w:pPr>
              <w:pStyle w:val="TableText"/>
              <w:rPr>
                <w:rStyle w:val="Blue"/>
                <w:color w:val="auto"/>
                <w:sz w:val="18"/>
                <w:szCs w:val="18"/>
              </w:rPr>
            </w:pPr>
          </w:p>
        </w:tc>
      </w:tr>
    </w:tbl>
    <w:p w14:paraId="68000492" w14:textId="77777777" w:rsidR="003A2513" w:rsidRPr="004921D8" w:rsidRDefault="003A2513"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34"/>
        <w:gridCol w:w="2562"/>
        <w:gridCol w:w="2138"/>
        <w:gridCol w:w="2019"/>
      </w:tblGrid>
      <w:tr w:rsidR="003A2513" w:rsidRPr="004921D8" w14:paraId="4A1F28B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3BC4E92" w14:textId="77777777" w:rsidR="003A2513" w:rsidRPr="004921D8" w:rsidRDefault="003A2513" w:rsidP="00926B5E">
            <w:pPr>
              <w:pStyle w:val="TableText"/>
              <w:rPr>
                <w:sz w:val="18"/>
                <w:szCs w:val="18"/>
              </w:rPr>
            </w:pPr>
            <w:r w:rsidRPr="004921D8">
              <w:rPr>
                <w:sz w:val="18"/>
                <w:szCs w:val="18"/>
              </w:rPr>
              <w:t>Table S3.2 Discharge points</w:t>
            </w:r>
          </w:p>
        </w:tc>
      </w:tr>
      <w:tr w:rsidR="003A2513" w:rsidRPr="004921D8" w14:paraId="557EAD4B" w14:textId="77777777" w:rsidTr="00054407">
        <w:trPr>
          <w:cnfStyle w:val="100000000000" w:firstRow="1" w:lastRow="0" w:firstColumn="0" w:lastColumn="0" w:oddVBand="0" w:evenVBand="0" w:oddHBand="0" w:evenHBand="0" w:firstRowFirstColumn="0" w:firstRowLastColumn="0" w:lastRowFirstColumn="0" w:lastRowLastColumn="0"/>
          <w:cantSplit/>
          <w:tblHeader/>
        </w:trPr>
        <w:tc>
          <w:tcPr>
            <w:tcW w:w="1072" w:type="pct"/>
          </w:tcPr>
          <w:p w14:paraId="28697049" w14:textId="77777777" w:rsidR="003A2513" w:rsidRPr="00166CA5" w:rsidRDefault="003A2513" w:rsidP="00926B5E">
            <w:pPr>
              <w:pStyle w:val="TableText"/>
              <w:rPr>
                <w:sz w:val="18"/>
                <w:szCs w:val="18"/>
              </w:rPr>
            </w:pPr>
            <w:r w:rsidRPr="00166CA5">
              <w:rPr>
                <w:sz w:val="18"/>
                <w:szCs w:val="18"/>
              </w:rPr>
              <w:t>Effluent Name</w:t>
            </w:r>
          </w:p>
        </w:tc>
        <w:tc>
          <w:tcPr>
            <w:tcW w:w="1498" w:type="pct"/>
          </w:tcPr>
          <w:p w14:paraId="700573C3" w14:textId="77777777" w:rsidR="003A2513" w:rsidRPr="00166CA5" w:rsidRDefault="003A2513" w:rsidP="00926B5E">
            <w:pPr>
              <w:pStyle w:val="TableText"/>
              <w:rPr>
                <w:sz w:val="18"/>
                <w:szCs w:val="18"/>
              </w:rPr>
            </w:pPr>
            <w:r w:rsidRPr="00166CA5">
              <w:rPr>
                <w:sz w:val="18"/>
                <w:szCs w:val="18"/>
              </w:rPr>
              <w:t>Discharge Point</w:t>
            </w:r>
          </w:p>
        </w:tc>
        <w:tc>
          <w:tcPr>
            <w:tcW w:w="1250" w:type="pct"/>
          </w:tcPr>
          <w:p w14:paraId="1C36F87A" w14:textId="77777777" w:rsidR="003A2513" w:rsidRPr="004921D8" w:rsidRDefault="003A2513" w:rsidP="00926B5E">
            <w:pPr>
              <w:pStyle w:val="TableText"/>
              <w:rPr>
                <w:sz w:val="18"/>
                <w:szCs w:val="18"/>
              </w:rPr>
            </w:pPr>
            <w:r w:rsidRPr="004921D8">
              <w:rPr>
                <w:sz w:val="18"/>
                <w:szCs w:val="18"/>
              </w:rPr>
              <w:t>Discharge point NGR</w:t>
            </w:r>
          </w:p>
        </w:tc>
        <w:tc>
          <w:tcPr>
            <w:tcW w:w="1180" w:type="pct"/>
          </w:tcPr>
          <w:p w14:paraId="03E724E2" w14:textId="77777777" w:rsidR="003A2513" w:rsidRPr="004921D8" w:rsidRDefault="003A2513" w:rsidP="00926B5E">
            <w:pPr>
              <w:pStyle w:val="TableText"/>
              <w:rPr>
                <w:sz w:val="18"/>
                <w:szCs w:val="18"/>
              </w:rPr>
            </w:pPr>
            <w:r w:rsidRPr="004921D8">
              <w:rPr>
                <w:sz w:val="18"/>
                <w:szCs w:val="18"/>
              </w:rPr>
              <w:t>Receiving water/Environment</w:t>
            </w:r>
          </w:p>
        </w:tc>
      </w:tr>
      <w:tr w:rsidR="003A2513" w:rsidRPr="004921D8" w14:paraId="44F0DA62" w14:textId="77777777" w:rsidTr="00054407">
        <w:trPr>
          <w:cantSplit/>
        </w:trPr>
        <w:tc>
          <w:tcPr>
            <w:tcW w:w="1072" w:type="pct"/>
          </w:tcPr>
          <w:p w14:paraId="77CB031D" w14:textId="25B727D3" w:rsidR="003A2513" w:rsidRPr="00E92721" w:rsidRDefault="003A2513" w:rsidP="000A07C9">
            <w:pPr>
              <w:pStyle w:val="TableText"/>
              <w:rPr>
                <w:rStyle w:val="Blue"/>
                <w:color w:val="auto"/>
                <w:sz w:val="18"/>
                <w:szCs w:val="18"/>
              </w:rPr>
            </w:pPr>
            <w:r w:rsidRPr="00E92721">
              <w:rPr>
                <w:rStyle w:val="Blue"/>
                <w:color w:val="auto"/>
                <w:sz w:val="18"/>
                <w:szCs w:val="18"/>
              </w:rPr>
              <w:t>A1 Storm sewage</w:t>
            </w:r>
          </w:p>
        </w:tc>
        <w:tc>
          <w:tcPr>
            <w:tcW w:w="1498" w:type="pct"/>
          </w:tcPr>
          <w:p w14:paraId="42436CD1" w14:textId="25A9A67D" w:rsidR="003A2513" w:rsidRPr="00E92721" w:rsidRDefault="003A2513" w:rsidP="00C30128">
            <w:pPr>
              <w:pStyle w:val="TableText"/>
              <w:rPr>
                <w:rStyle w:val="Blue"/>
                <w:rFonts w:ascii="Arial" w:hAnsi="Arial"/>
                <w:color w:val="auto"/>
                <w:sz w:val="18"/>
                <w:szCs w:val="18"/>
              </w:rPr>
            </w:pPr>
            <w:r w:rsidRPr="00E92721">
              <w:rPr>
                <w:rStyle w:val="Blue"/>
                <w:color w:val="auto"/>
                <w:sz w:val="18"/>
                <w:szCs w:val="18"/>
              </w:rPr>
              <w:t>Storm Discharge Point</w:t>
            </w:r>
          </w:p>
        </w:tc>
        <w:tc>
          <w:tcPr>
            <w:tcW w:w="1250" w:type="pct"/>
          </w:tcPr>
          <w:p w14:paraId="2FB25C61" w14:textId="77777777" w:rsidR="003A2513" w:rsidRPr="00054407" w:rsidRDefault="003A2513" w:rsidP="000A07C9">
            <w:pPr>
              <w:pStyle w:val="TableText"/>
              <w:rPr>
                <w:rStyle w:val="Blue"/>
                <w:color w:val="auto"/>
                <w:sz w:val="18"/>
                <w:szCs w:val="18"/>
              </w:rPr>
            </w:pPr>
            <w:r w:rsidRPr="00054407">
              <w:rPr>
                <w:noProof/>
                <w:sz w:val="18"/>
                <w:szCs w:val="18"/>
              </w:rPr>
              <w:t>SH 36834 93869</w:t>
            </w:r>
          </w:p>
        </w:tc>
        <w:tc>
          <w:tcPr>
            <w:tcW w:w="1180" w:type="pct"/>
          </w:tcPr>
          <w:p w14:paraId="688EAF88" w14:textId="77777777" w:rsidR="003A2513" w:rsidRPr="00054407" w:rsidRDefault="003A2513" w:rsidP="000A07C9">
            <w:pPr>
              <w:pStyle w:val="TableText"/>
              <w:rPr>
                <w:rStyle w:val="Blue"/>
                <w:color w:val="auto"/>
                <w:sz w:val="18"/>
                <w:szCs w:val="18"/>
              </w:rPr>
            </w:pPr>
            <w:r w:rsidRPr="00054407">
              <w:rPr>
                <w:noProof/>
                <w:sz w:val="18"/>
                <w:szCs w:val="18"/>
              </w:rPr>
              <w:t>Irish Sea</w:t>
            </w:r>
          </w:p>
        </w:tc>
      </w:tr>
      <w:tr w:rsidR="00E92721" w:rsidRPr="004921D8" w14:paraId="4CC6F56B" w14:textId="77777777" w:rsidTr="00054407">
        <w:trPr>
          <w:cantSplit/>
        </w:trPr>
        <w:tc>
          <w:tcPr>
            <w:tcW w:w="1072" w:type="pct"/>
          </w:tcPr>
          <w:p w14:paraId="66F6C39B" w14:textId="2095B449" w:rsidR="00E92721" w:rsidRPr="00E92721" w:rsidRDefault="00E92721" w:rsidP="00E92721">
            <w:pPr>
              <w:pStyle w:val="TableText"/>
              <w:rPr>
                <w:rStyle w:val="Blue"/>
                <w:color w:val="auto"/>
                <w:sz w:val="18"/>
                <w:szCs w:val="18"/>
              </w:rPr>
            </w:pPr>
            <w:r w:rsidRPr="00E92721">
              <w:rPr>
                <w:rStyle w:val="Blue"/>
                <w:color w:val="auto"/>
                <w:sz w:val="18"/>
                <w:szCs w:val="18"/>
              </w:rPr>
              <w:t>A2 Sewage in an emergency</w:t>
            </w:r>
          </w:p>
        </w:tc>
        <w:tc>
          <w:tcPr>
            <w:tcW w:w="1498" w:type="pct"/>
          </w:tcPr>
          <w:p w14:paraId="23BB01A1" w14:textId="45360C0C" w:rsidR="00E92721" w:rsidRPr="00E92721" w:rsidRDefault="00E92721" w:rsidP="009058DE">
            <w:pPr>
              <w:pStyle w:val="TableText"/>
              <w:rPr>
                <w:rStyle w:val="Blue"/>
                <w:color w:val="auto"/>
                <w:sz w:val="18"/>
                <w:szCs w:val="18"/>
              </w:rPr>
            </w:pPr>
            <w:r w:rsidRPr="00E92721">
              <w:rPr>
                <w:rStyle w:val="Blue"/>
                <w:color w:val="auto"/>
                <w:sz w:val="18"/>
                <w:szCs w:val="18"/>
              </w:rPr>
              <w:t>Emergency Discharge Point 1</w:t>
            </w:r>
          </w:p>
        </w:tc>
        <w:tc>
          <w:tcPr>
            <w:tcW w:w="1250" w:type="pct"/>
          </w:tcPr>
          <w:p w14:paraId="4D1052E9" w14:textId="7911245D" w:rsidR="00E92721" w:rsidRPr="00054407" w:rsidRDefault="00E92721" w:rsidP="00E92721">
            <w:pPr>
              <w:pStyle w:val="TableText"/>
              <w:rPr>
                <w:rStyle w:val="Blue"/>
                <w:noProof/>
                <w:color w:val="auto"/>
                <w:sz w:val="18"/>
                <w:szCs w:val="18"/>
              </w:rPr>
            </w:pPr>
            <w:r w:rsidRPr="00054407">
              <w:rPr>
                <w:noProof/>
                <w:sz w:val="18"/>
                <w:szCs w:val="18"/>
              </w:rPr>
              <w:t>SH 36957 93691</w:t>
            </w:r>
          </w:p>
        </w:tc>
        <w:tc>
          <w:tcPr>
            <w:tcW w:w="1180" w:type="pct"/>
          </w:tcPr>
          <w:p w14:paraId="0649802D" w14:textId="4E54A233" w:rsidR="00E92721" w:rsidRPr="00054407" w:rsidRDefault="00054407" w:rsidP="009058DE">
            <w:pPr>
              <w:pStyle w:val="TableText"/>
              <w:rPr>
                <w:rStyle w:val="Blue"/>
                <w:color w:val="auto"/>
                <w:sz w:val="18"/>
                <w:szCs w:val="18"/>
              </w:rPr>
            </w:pPr>
            <w:r w:rsidRPr="00054407">
              <w:rPr>
                <w:noProof/>
                <w:sz w:val="18"/>
                <w:szCs w:val="18"/>
              </w:rPr>
              <w:t>Cemaes Bay</w:t>
            </w:r>
          </w:p>
        </w:tc>
      </w:tr>
      <w:tr w:rsidR="00E92721" w:rsidRPr="004921D8" w14:paraId="5659C6F1" w14:textId="77777777" w:rsidTr="00054407">
        <w:trPr>
          <w:cantSplit/>
        </w:trPr>
        <w:tc>
          <w:tcPr>
            <w:tcW w:w="1072" w:type="pct"/>
          </w:tcPr>
          <w:p w14:paraId="5EB4654A" w14:textId="39D382E7" w:rsidR="00E92721" w:rsidRPr="00E92721" w:rsidRDefault="00435D6D" w:rsidP="00E92721">
            <w:pPr>
              <w:pStyle w:val="TableText"/>
              <w:rPr>
                <w:rStyle w:val="Blue"/>
                <w:color w:val="auto"/>
                <w:sz w:val="18"/>
                <w:szCs w:val="18"/>
              </w:rPr>
            </w:pPr>
            <w:r w:rsidRPr="00435D6D">
              <w:rPr>
                <w:rStyle w:val="Blue"/>
                <w:color w:val="auto"/>
                <w:sz w:val="18"/>
                <w:szCs w:val="18"/>
              </w:rPr>
              <w:t>A</w:t>
            </w:r>
            <w:r>
              <w:rPr>
                <w:rStyle w:val="Blue"/>
                <w:color w:val="auto"/>
                <w:sz w:val="18"/>
                <w:szCs w:val="18"/>
              </w:rPr>
              <w:t>3</w:t>
            </w:r>
            <w:r w:rsidRPr="00435D6D">
              <w:rPr>
                <w:rStyle w:val="Blue"/>
                <w:color w:val="auto"/>
                <w:sz w:val="18"/>
                <w:szCs w:val="18"/>
              </w:rPr>
              <w:t xml:space="preserve"> Sewage in an emergency</w:t>
            </w:r>
          </w:p>
        </w:tc>
        <w:tc>
          <w:tcPr>
            <w:tcW w:w="1498" w:type="pct"/>
          </w:tcPr>
          <w:p w14:paraId="499E9FC6" w14:textId="5CCCF607" w:rsidR="00E92721" w:rsidRPr="00E92721" w:rsidRDefault="00E92721" w:rsidP="00E92721">
            <w:pPr>
              <w:pStyle w:val="TableText"/>
              <w:rPr>
                <w:rStyle w:val="Blue"/>
                <w:color w:val="auto"/>
                <w:sz w:val="18"/>
                <w:szCs w:val="18"/>
              </w:rPr>
            </w:pPr>
            <w:r w:rsidRPr="00E92721">
              <w:rPr>
                <w:rStyle w:val="Blue"/>
                <w:color w:val="auto"/>
                <w:sz w:val="18"/>
                <w:szCs w:val="18"/>
              </w:rPr>
              <w:t>Emergency Discharge Point 2</w:t>
            </w:r>
          </w:p>
        </w:tc>
        <w:tc>
          <w:tcPr>
            <w:tcW w:w="1250" w:type="pct"/>
          </w:tcPr>
          <w:p w14:paraId="65644B3D" w14:textId="02B6ADE1" w:rsidR="00E92721" w:rsidRPr="00054407" w:rsidRDefault="00E92721" w:rsidP="00E92721">
            <w:pPr>
              <w:pStyle w:val="TableText"/>
              <w:rPr>
                <w:noProof/>
                <w:sz w:val="18"/>
                <w:szCs w:val="18"/>
              </w:rPr>
            </w:pPr>
            <w:r w:rsidRPr="00054407">
              <w:rPr>
                <w:noProof/>
                <w:sz w:val="18"/>
                <w:szCs w:val="18"/>
              </w:rPr>
              <w:t>SH 36941 93670</w:t>
            </w:r>
          </w:p>
        </w:tc>
        <w:tc>
          <w:tcPr>
            <w:tcW w:w="1180" w:type="pct"/>
          </w:tcPr>
          <w:p w14:paraId="53A75AF8" w14:textId="07339D88" w:rsidR="00E92721" w:rsidRPr="00054407" w:rsidRDefault="00054407" w:rsidP="00E92721">
            <w:pPr>
              <w:pStyle w:val="TableText"/>
              <w:rPr>
                <w:noProof/>
                <w:sz w:val="18"/>
                <w:szCs w:val="18"/>
              </w:rPr>
            </w:pPr>
            <w:r w:rsidRPr="00054407">
              <w:rPr>
                <w:noProof/>
                <w:sz w:val="18"/>
                <w:szCs w:val="18"/>
              </w:rPr>
              <w:t>Cemaes Bay</w:t>
            </w:r>
          </w:p>
        </w:tc>
      </w:tr>
    </w:tbl>
    <w:p w14:paraId="07C1F71F" w14:textId="77777777" w:rsidR="003A2513" w:rsidRPr="004921D8" w:rsidRDefault="003A2513"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333"/>
        <w:gridCol w:w="1400"/>
        <w:gridCol w:w="1400"/>
        <w:gridCol w:w="1700"/>
        <w:gridCol w:w="1400"/>
        <w:gridCol w:w="1300"/>
      </w:tblGrid>
      <w:tr w:rsidR="003A2513" w:rsidRPr="004921D8" w14:paraId="1634D675"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8533" w:type="dxa"/>
            <w:gridSpan w:val="6"/>
            <w:shd w:val="clear" w:color="auto" w:fill="000000" w:themeFill="text1"/>
          </w:tcPr>
          <w:p w14:paraId="37320D4B" w14:textId="77777777" w:rsidR="003A2513" w:rsidRPr="004921D8" w:rsidRDefault="003A2513" w:rsidP="000A07C9">
            <w:pPr>
              <w:pStyle w:val="TableText"/>
              <w:rPr>
                <w:sz w:val="18"/>
                <w:szCs w:val="18"/>
              </w:rPr>
            </w:pPr>
            <w:r w:rsidRPr="004921D8">
              <w:rPr>
                <w:sz w:val="18"/>
                <w:szCs w:val="18"/>
              </w:rPr>
              <w:t>Table S3.3 Storm sewage discharge settings</w:t>
            </w:r>
          </w:p>
        </w:tc>
      </w:tr>
      <w:tr w:rsidR="003A2513" w:rsidRPr="004921D8" w14:paraId="75B073AC" w14:textId="77777777" w:rsidTr="00714E73">
        <w:trPr>
          <w:cnfStyle w:val="100000000000" w:firstRow="1" w:lastRow="0" w:firstColumn="0" w:lastColumn="0" w:oddVBand="0" w:evenVBand="0" w:oddHBand="0" w:evenHBand="0" w:firstRowFirstColumn="0" w:firstRowLastColumn="0" w:lastRowFirstColumn="0" w:lastRowLastColumn="0"/>
          <w:tblHeader/>
        </w:trPr>
        <w:tc>
          <w:tcPr>
            <w:tcW w:w="1333" w:type="dxa"/>
          </w:tcPr>
          <w:p w14:paraId="041402AD" w14:textId="77777777" w:rsidR="003A2513" w:rsidRPr="00166CA5" w:rsidRDefault="003A2513" w:rsidP="00D7792E">
            <w:pPr>
              <w:pStyle w:val="TableText"/>
              <w:rPr>
                <w:sz w:val="18"/>
                <w:szCs w:val="18"/>
              </w:rPr>
            </w:pPr>
            <w:r w:rsidRPr="00166CA5">
              <w:rPr>
                <w:sz w:val="18"/>
                <w:szCs w:val="18"/>
              </w:rPr>
              <w:t xml:space="preserve">Effluent and discharge point </w:t>
            </w:r>
          </w:p>
        </w:tc>
        <w:tc>
          <w:tcPr>
            <w:tcW w:w="1400" w:type="dxa"/>
          </w:tcPr>
          <w:p w14:paraId="0EB754DB" w14:textId="77777777" w:rsidR="003A2513" w:rsidRPr="00166CA5" w:rsidRDefault="003A2513" w:rsidP="000A07C9">
            <w:pPr>
              <w:pStyle w:val="TableText"/>
              <w:rPr>
                <w:sz w:val="18"/>
                <w:szCs w:val="18"/>
              </w:rPr>
            </w:pPr>
            <w:r w:rsidRPr="00166CA5">
              <w:rPr>
                <w:sz w:val="18"/>
                <w:szCs w:val="18"/>
              </w:rPr>
              <w:t>Description of discharge</w:t>
            </w:r>
          </w:p>
        </w:tc>
        <w:tc>
          <w:tcPr>
            <w:tcW w:w="1400" w:type="dxa"/>
          </w:tcPr>
          <w:p w14:paraId="2A3F1D44" w14:textId="77777777" w:rsidR="003A2513" w:rsidRPr="00166CA5" w:rsidRDefault="003A2513" w:rsidP="000A07C9">
            <w:pPr>
              <w:pStyle w:val="TableText"/>
              <w:rPr>
                <w:sz w:val="18"/>
                <w:szCs w:val="18"/>
              </w:rPr>
            </w:pPr>
            <w:r w:rsidRPr="00166CA5">
              <w:rPr>
                <w:sz w:val="18"/>
                <w:szCs w:val="18"/>
              </w:rPr>
              <w:t>Overflow setting l/s</w:t>
            </w:r>
          </w:p>
        </w:tc>
        <w:tc>
          <w:tcPr>
            <w:tcW w:w="1700" w:type="dxa"/>
          </w:tcPr>
          <w:p w14:paraId="52528D06" w14:textId="77777777" w:rsidR="003A2513" w:rsidRPr="00166CA5" w:rsidRDefault="003A2513" w:rsidP="00E75B27">
            <w:pPr>
              <w:pStyle w:val="TableText"/>
              <w:rPr>
                <w:rStyle w:val="Red"/>
                <w:color w:val="auto"/>
                <w:sz w:val="18"/>
                <w:szCs w:val="18"/>
              </w:rPr>
            </w:pPr>
            <w:r w:rsidRPr="00166CA5">
              <w:rPr>
                <w:rStyle w:val="Red"/>
                <w:color w:val="auto"/>
                <w:sz w:val="18"/>
                <w:szCs w:val="18"/>
              </w:rPr>
              <w:t>Maximum size of solid matter</w:t>
            </w:r>
          </w:p>
        </w:tc>
        <w:tc>
          <w:tcPr>
            <w:tcW w:w="1400" w:type="dxa"/>
          </w:tcPr>
          <w:p w14:paraId="43F8F86B" w14:textId="77777777" w:rsidR="003A2513" w:rsidRPr="00166CA5" w:rsidRDefault="003A2513"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300" w:type="dxa"/>
          </w:tcPr>
          <w:p w14:paraId="415F0786" w14:textId="7323CEDA" w:rsidR="003A2513" w:rsidRPr="00166CA5" w:rsidRDefault="003A2513" w:rsidP="00CA09E2">
            <w:pPr>
              <w:pStyle w:val="TableText"/>
              <w:rPr>
                <w:rFonts w:ascii="Arial" w:hAnsi="Arial"/>
                <w:sz w:val="18"/>
                <w:szCs w:val="18"/>
              </w:rPr>
            </w:pPr>
            <w:r w:rsidRPr="00166CA5">
              <w:rPr>
                <w:sz w:val="18"/>
                <w:szCs w:val="18"/>
              </w:rPr>
              <w:t>Minimum storage capacity</w:t>
            </w:r>
          </w:p>
        </w:tc>
      </w:tr>
      <w:tr w:rsidR="003A2513" w:rsidRPr="004921D8" w14:paraId="28BBF339" w14:textId="77777777" w:rsidTr="00714E73">
        <w:tc>
          <w:tcPr>
            <w:tcW w:w="1333" w:type="dxa"/>
          </w:tcPr>
          <w:p w14:paraId="0D527F14" w14:textId="03B31905" w:rsidR="003A2513" w:rsidRPr="00E92721" w:rsidRDefault="003A2513" w:rsidP="00C30128">
            <w:pPr>
              <w:pStyle w:val="TableText"/>
              <w:rPr>
                <w:rStyle w:val="Blue"/>
                <w:rFonts w:cstheme="minorHAnsi"/>
                <w:color w:val="auto"/>
                <w:sz w:val="18"/>
                <w:szCs w:val="18"/>
              </w:rPr>
            </w:pPr>
            <w:r w:rsidRPr="00E92721">
              <w:rPr>
                <w:rStyle w:val="Blue"/>
                <w:rFonts w:cstheme="minorHAnsi"/>
                <w:color w:val="auto"/>
                <w:sz w:val="18"/>
                <w:szCs w:val="18"/>
              </w:rPr>
              <w:t>A1 Storm sewage via Storm Discharge Point</w:t>
            </w:r>
          </w:p>
        </w:tc>
        <w:tc>
          <w:tcPr>
            <w:tcW w:w="1400" w:type="dxa"/>
          </w:tcPr>
          <w:p w14:paraId="30E1E3D4" w14:textId="0267AFD7" w:rsidR="003A2513" w:rsidRPr="00E92721" w:rsidRDefault="003A2513" w:rsidP="000A07C9">
            <w:pPr>
              <w:pStyle w:val="TableText"/>
              <w:rPr>
                <w:rStyle w:val="Blue"/>
                <w:rFonts w:cstheme="minorHAnsi"/>
                <w:color w:val="auto"/>
                <w:sz w:val="18"/>
                <w:szCs w:val="18"/>
              </w:rPr>
            </w:pPr>
            <w:r w:rsidRPr="00E92721">
              <w:rPr>
                <w:rStyle w:val="Blue"/>
                <w:rFonts w:cstheme="minorHAnsi"/>
                <w:color w:val="auto"/>
                <w:sz w:val="18"/>
                <w:szCs w:val="18"/>
              </w:rPr>
              <w:t>Storm sewage</w:t>
            </w:r>
          </w:p>
        </w:tc>
        <w:tc>
          <w:tcPr>
            <w:tcW w:w="1400" w:type="dxa"/>
          </w:tcPr>
          <w:p w14:paraId="64EE1361" w14:textId="77777777" w:rsidR="003A2513" w:rsidRPr="00E92721" w:rsidRDefault="003A2513" w:rsidP="00CA09E2">
            <w:pPr>
              <w:pStyle w:val="TableText"/>
              <w:rPr>
                <w:rStyle w:val="Blue"/>
                <w:rFonts w:cstheme="minorHAnsi"/>
                <w:color w:val="auto"/>
                <w:sz w:val="18"/>
                <w:szCs w:val="18"/>
              </w:rPr>
            </w:pPr>
            <w:r w:rsidRPr="00E92721">
              <w:rPr>
                <w:rFonts w:cstheme="minorHAnsi"/>
                <w:noProof/>
                <w:sz w:val="18"/>
                <w:szCs w:val="18"/>
              </w:rPr>
              <w:t>13</w:t>
            </w:r>
          </w:p>
        </w:tc>
        <w:tc>
          <w:tcPr>
            <w:tcW w:w="1700" w:type="dxa"/>
          </w:tcPr>
          <w:p w14:paraId="1C6A6880" w14:textId="77777777" w:rsidR="003A2513" w:rsidRPr="00E92721" w:rsidRDefault="003A2513" w:rsidP="00A05173">
            <w:pPr>
              <w:pStyle w:val="TableText"/>
              <w:rPr>
                <w:rStyle w:val="Blue"/>
                <w:color w:val="auto"/>
                <w:sz w:val="18"/>
                <w:szCs w:val="18"/>
              </w:rPr>
            </w:pPr>
            <w:r w:rsidRPr="00E92721">
              <w:rPr>
                <w:rStyle w:val="Blue"/>
                <w:color w:val="auto"/>
                <w:sz w:val="18"/>
                <w:szCs w:val="18"/>
              </w:rPr>
              <w:t>No greater than 6 mm in more than 1 dimension</w:t>
            </w:r>
          </w:p>
          <w:p w14:paraId="27A38051" w14:textId="4953ABC4" w:rsidR="003A2513" w:rsidRPr="00E92721" w:rsidRDefault="003A2513" w:rsidP="00A05173">
            <w:pPr>
              <w:pStyle w:val="TableText"/>
              <w:rPr>
                <w:rStyle w:val="Pink"/>
                <w:rFonts w:cstheme="minorHAnsi"/>
                <w:color w:val="auto"/>
                <w:sz w:val="18"/>
                <w:szCs w:val="18"/>
              </w:rPr>
            </w:pPr>
          </w:p>
        </w:tc>
        <w:tc>
          <w:tcPr>
            <w:tcW w:w="1400" w:type="dxa"/>
          </w:tcPr>
          <w:p w14:paraId="467E64D7" w14:textId="25374A6A" w:rsidR="00E92721" w:rsidRPr="00E92721" w:rsidRDefault="003A2513" w:rsidP="00E92721">
            <w:pPr>
              <w:pStyle w:val="TableText"/>
              <w:rPr>
                <w:rStyle w:val="Blue"/>
                <w:rFonts w:cstheme="minorHAnsi"/>
                <w:color w:val="auto"/>
                <w:sz w:val="18"/>
                <w:szCs w:val="18"/>
              </w:rPr>
            </w:pPr>
            <w:r w:rsidRPr="00E92721">
              <w:rPr>
                <w:rStyle w:val="Blue"/>
                <w:color w:val="auto"/>
                <w:sz w:val="18"/>
                <w:szCs w:val="18"/>
              </w:rPr>
              <w:t>6 mm x 6 mm</w:t>
            </w:r>
          </w:p>
          <w:p w14:paraId="4460ABE7" w14:textId="1454AA18" w:rsidR="003A2513" w:rsidRPr="00E92721" w:rsidRDefault="003A2513" w:rsidP="00A05173">
            <w:pPr>
              <w:pStyle w:val="TableText"/>
              <w:rPr>
                <w:rStyle w:val="Blue"/>
                <w:rFonts w:cstheme="minorHAnsi"/>
                <w:color w:val="auto"/>
                <w:sz w:val="18"/>
                <w:szCs w:val="18"/>
              </w:rPr>
            </w:pPr>
          </w:p>
        </w:tc>
        <w:tc>
          <w:tcPr>
            <w:tcW w:w="1300" w:type="dxa"/>
          </w:tcPr>
          <w:p w14:paraId="4BAF8CDE" w14:textId="4B524101" w:rsidR="003A2513" w:rsidRPr="00B77F79" w:rsidRDefault="00B77F79" w:rsidP="00CA09E2">
            <w:pPr>
              <w:pStyle w:val="TableText"/>
              <w:rPr>
                <w:rStyle w:val="Blue"/>
                <w:rFonts w:cstheme="minorHAnsi"/>
                <w:color w:val="auto"/>
                <w:sz w:val="18"/>
                <w:szCs w:val="18"/>
              </w:rPr>
            </w:pPr>
            <w:r w:rsidRPr="00B77F79">
              <w:rPr>
                <w:noProof/>
                <w:sz w:val="18"/>
                <w:szCs w:val="18"/>
              </w:rPr>
              <w:t>6 hours at Dry Weather Flow (DWF</w:t>
            </w:r>
            <w:r>
              <w:rPr>
                <w:noProof/>
                <w:sz w:val="18"/>
                <w:szCs w:val="18"/>
              </w:rPr>
              <w:t>)</w:t>
            </w:r>
          </w:p>
        </w:tc>
      </w:tr>
    </w:tbl>
    <w:p w14:paraId="4D6E8BA0" w14:textId="49938971" w:rsidR="00C77F13" w:rsidRDefault="00C77F13" w:rsidP="00166CA5">
      <w:pPr>
        <w:rPr>
          <w:rStyle w:val="Pink"/>
          <w:sz w:val="18"/>
          <w:szCs w:val="18"/>
        </w:rPr>
      </w:pPr>
    </w:p>
    <w:p w14:paraId="3C0C8E31" w14:textId="77777777" w:rsidR="00C77F13" w:rsidRDefault="00C77F13">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1A0" w:firstRow="1" w:lastRow="0" w:firstColumn="1" w:lastColumn="1" w:noHBand="0" w:noVBand="0"/>
      </w:tblPr>
      <w:tblGrid>
        <w:gridCol w:w="1789"/>
        <w:gridCol w:w="2149"/>
        <w:gridCol w:w="2304"/>
        <w:gridCol w:w="2311"/>
      </w:tblGrid>
      <w:tr w:rsidR="003A2513" w:rsidRPr="004921D8" w14:paraId="0EA7646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EF62A0" w14:textId="77777777" w:rsidR="003A2513" w:rsidRPr="004921D8" w:rsidRDefault="003A2513" w:rsidP="00D944CB">
            <w:pPr>
              <w:pStyle w:val="TableText"/>
              <w:rPr>
                <w:sz w:val="18"/>
                <w:szCs w:val="18"/>
              </w:rPr>
            </w:pPr>
            <w:r w:rsidRPr="004921D8">
              <w:rPr>
                <w:sz w:val="18"/>
                <w:szCs w:val="18"/>
              </w:rPr>
              <w:lastRenderedPageBreak/>
              <w:t>Table S3.4 Monitoring points</w:t>
            </w:r>
          </w:p>
        </w:tc>
      </w:tr>
      <w:tr w:rsidR="003A2513" w:rsidRPr="004921D8" w14:paraId="24DEB2BA" w14:textId="77777777" w:rsidTr="00A05173">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46C27EF5" w14:textId="77777777" w:rsidR="003A2513" w:rsidRPr="004921D8" w:rsidRDefault="003A2513" w:rsidP="00926B5E">
            <w:pPr>
              <w:pStyle w:val="TableText"/>
              <w:rPr>
                <w:sz w:val="18"/>
                <w:szCs w:val="18"/>
              </w:rPr>
            </w:pPr>
            <w:r>
              <w:rPr>
                <w:sz w:val="18"/>
                <w:szCs w:val="18"/>
              </w:rPr>
              <w:t>Effluent</w:t>
            </w:r>
            <w:r w:rsidRPr="004921D8">
              <w:rPr>
                <w:sz w:val="18"/>
                <w:szCs w:val="18"/>
              </w:rPr>
              <w:t xml:space="preserve"> and discharge point</w:t>
            </w:r>
          </w:p>
        </w:tc>
        <w:tc>
          <w:tcPr>
            <w:tcW w:w="1256" w:type="pct"/>
          </w:tcPr>
          <w:p w14:paraId="2E8D4CCE" w14:textId="77777777" w:rsidR="003A2513" w:rsidRPr="004921D8" w:rsidRDefault="003A2513" w:rsidP="00926B5E">
            <w:pPr>
              <w:pStyle w:val="TableText"/>
              <w:rPr>
                <w:sz w:val="18"/>
                <w:szCs w:val="18"/>
              </w:rPr>
            </w:pPr>
            <w:r w:rsidRPr="004921D8">
              <w:rPr>
                <w:sz w:val="18"/>
                <w:szCs w:val="18"/>
              </w:rPr>
              <w:t>Monitoring type</w:t>
            </w:r>
          </w:p>
        </w:tc>
        <w:tc>
          <w:tcPr>
            <w:tcW w:w="1347" w:type="pct"/>
          </w:tcPr>
          <w:p w14:paraId="7DC83F78" w14:textId="77777777" w:rsidR="003A2513" w:rsidRPr="004921D8" w:rsidRDefault="003A2513" w:rsidP="00926B5E">
            <w:pPr>
              <w:pStyle w:val="TableText"/>
              <w:rPr>
                <w:sz w:val="18"/>
                <w:szCs w:val="18"/>
              </w:rPr>
            </w:pPr>
            <w:r w:rsidRPr="004921D8">
              <w:rPr>
                <w:sz w:val="18"/>
                <w:szCs w:val="18"/>
              </w:rPr>
              <w:t>Monitoring point NGR</w:t>
            </w:r>
          </w:p>
        </w:tc>
        <w:tc>
          <w:tcPr>
            <w:tcW w:w="1351" w:type="pct"/>
          </w:tcPr>
          <w:p w14:paraId="0637C71F" w14:textId="77777777" w:rsidR="003A2513" w:rsidRPr="004921D8" w:rsidRDefault="003A2513" w:rsidP="00926B5E">
            <w:pPr>
              <w:pStyle w:val="TableText"/>
              <w:rPr>
                <w:sz w:val="18"/>
                <w:szCs w:val="18"/>
              </w:rPr>
            </w:pPr>
            <w:r w:rsidRPr="004921D8">
              <w:rPr>
                <w:sz w:val="18"/>
                <w:szCs w:val="18"/>
              </w:rPr>
              <w:t>Monitoring point reference</w:t>
            </w:r>
          </w:p>
        </w:tc>
      </w:tr>
      <w:tr w:rsidR="003A2513" w:rsidRPr="004921D8" w14:paraId="57129C44" w14:textId="77777777" w:rsidTr="00A05173">
        <w:trPr>
          <w:cantSplit/>
        </w:trPr>
        <w:tc>
          <w:tcPr>
            <w:tcW w:w="1046" w:type="pct"/>
            <w:vMerge w:val="restart"/>
          </w:tcPr>
          <w:p w14:paraId="0E7B4178" w14:textId="4A99AB68" w:rsidR="003A2513" w:rsidRPr="002C5C9D" w:rsidRDefault="003A2513" w:rsidP="00164190">
            <w:pPr>
              <w:pStyle w:val="TableText"/>
              <w:rPr>
                <w:rStyle w:val="Blue"/>
                <w:rFonts w:ascii="Arial" w:hAnsi="Arial"/>
                <w:color w:val="auto"/>
                <w:sz w:val="18"/>
                <w:szCs w:val="18"/>
              </w:rPr>
            </w:pPr>
            <w:r w:rsidRPr="00E92721">
              <w:rPr>
                <w:rStyle w:val="Blue"/>
                <w:color w:val="auto"/>
                <w:sz w:val="18"/>
                <w:szCs w:val="18"/>
              </w:rPr>
              <w:t>A1 Storm sewage via Storm Discharge Point</w:t>
            </w:r>
          </w:p>
        </w:tc>
        <w:tc>
          <w:tcPr>
            <w:tcW w:w="1256" w:type="pct"/>
          </w:tcPr>
          <w:p w14:paraId="298B5F67" w14:textId="1AECBC4D" w:rsidR="003A2513" w:rsidRPr="00E92721" w:rsidRDefault="003A2513" w:rsidP="000A07C9">
            <w:pPr>
              <w:pStyle w:val="TableText"/>
              <w:rPr>
                <w:rStyle w:val="Blue"/>
                <w:rFonts w:ascii="Arial" w:hAnsi="Arial"/>
                <w:color w:val="auto"/>
                <w:sz w:val="18"/>
                <w:szCs w:val="18"/>
              </w:rPr>
            </w:pPr>
            <w:r w:rsidRPr="00E92721">
              <w:rPr>
                <w:rStyle w:val="Blue"/>
                <w:color w:val="auto"/>
                <w:sz w:val="18"/>
                <w:szCs w:val="18"/>
              </w:rPr>
              <w:t>Storm effluent sampling</w:t>
            </w:r>
          </w:p>
        </w:tc>
        <w:tc>
          <w:tcPr>
            <w:tcW w:w="1347" w:type="pct"/>
          </w:tcPr>
          <w:p w14:paraId="62D7BED8" w14:textId="77777777" w:rsidR="003A2513" w:rsidRPr="00E92721" w:rsidRDefault="003A2513" w:rsidP="00A05173">
            <w:pPr>
              <w:pStyle w:val="TableText"/>
              <w:rPr>
                <w:rStyle w:val="Blue"/>
                <w:color w:val="auto"/>
                <w:sz w:val="18"/>
                <w:szCs w:val="18"/>
              </w:rPr>
            </w:pPr>
            <w:r w:rsidRPr="00E92721">
              <w:rPr>
                <w:noProof/>
                <w:sz w:val="18"/>
                <w:szCs w:val="18"/>
              </w:rPr>
              <w:t>SH 36859 93808</w:t>
            </w:r>
          </w:p>
        </w:tc>
        <w:tc>
          <w:tcPr>
            <w:tcW w:w="1351" w:type="pct"/>
          </w:tcPr>
          <w:p w14:paraId="09C148CD" w14:textId="5770D590" w:rsidR="003A2513" w:rsidRPr="00E92721" w:rsidRDefault="003A2513" w:rsidP="0045495C">
            <w:pPr>
              <w:pStyle w:val="TableText"/>
              <w:rPr>
                <w:rStyle w:val="Blue"/>
                <w:color w:val="auto"/>
                <w:sz w:val="18"/>
                <w:szCs w:val="18"/>
              </w:rPr>
            </w:pPr>
            <w:r w:rsidRPr="00E92721">
              <w:rPr>
                <w:rStyle w:val="Blue"/>
                <w:rFonts w:ascii="Arial" w:hAnsi="Arial"/>
                <w:color w:val="auto"/>
                <w:sz w:val="18"/>
                <w:szCs w:val="18"/>
              </w:rPr>
              <w:t>Storm Sample Point</w:t>
            </w:r>
          </w:p>
        </w:tc>
      </w:tr>
      <w:tr w:rsidR="003A2513" w:rsidRPr="004921D8" w14:paraId="0C903D52" w14:textId="77777777" w:rsidTr="00A05173">
        <w:trPr>
          <w:cantSplit/>
        </w:trPr>
        <w:tc>
          <w:tcPr>
            <w:tcW w:w="1046" w:type="pct"/>
            <w:vMerge/>
          </w:tcPr>
          <w:p w14:paraId="0001B499" w14:textId="77777777" w:rsidR="003A2513" w:rsidRPr="00815D01" w:rsidRDefault="003A2513" w:rsidP="00C96847">
            <w:pPr>
              <w:pStyle w:val="TableText"/>
              <w:rPr>
                <w:rStyle w:val="Blue"/>
                <w:rFonts w:ascii="Arial" w:hAnsi="Arial"/>
                <w:color w:val="auto"/>
                <w:sz w:val="18"/>
                <w:szCs w:val="18"/>
              </w:rPr>
            </w:pPr>
          </w:p>
        </w:tc>
        <w:tc>
          <w:tcPr>
            <w:tcW w:w="1256" w:type="pct"/>
          </w:tcPr>
          <w:p w14:paraId="4FA34CE7" w14:textId="5099AEE0" w:rsidR="003A2513" w:rsidRPr="00E92721" w:rsidRDefault="003A2513" w:rsidP="00B31DE9">
            <w:pPr>
              <w:pStyle w:val="TableText"/>
              <w:rPr>
                <w:rStyle w:val="Blue"/>
                <w:color w:val="auto"/>
                <w:sz w:val="18"/>
                <w:szCs w:val="18"/>
              </w:rPr>
            </w:pPr>
            <w:r w:rsidRPr="00E92721">
              <w:rPr>
                <w:rStyle w:val="Blue"/>
                <w:color w:val="auto"/>
                <w:sz w:val="18"/>
                <w:szCs w:val="18"/>
              </w:rPr>
              <w:t>Event duration monitoring</w:t>
            </w:r>
          </w:p>
        </w:tc>
        <w:tc>
          <w:tcPr>
            <w:tcW w:w="1347" w:type="pct"/>
            <w:shd w:val="clear" w:color="auto" w:fill="auto"/>
          </w:tcPr>
          <w:p w14:paraId="46CA2BA9" w14:textId="77777777" w:rsidR="003A2513" w:rsidRPr="00E92721" w:rsidRDefault="003A2513" w:rsidP="00A05173">
            <w:pPr>
              <w:pStyle w:val="TableText"/>
              <w:rPr>
                <w:rStyle w:val="Blue"/>
                <w:color w:val="auto"/>
                <w:sz w:val="18"/>
                <w:szCs w:val="18"/>
              </w:rPr>
            </w:pPr>
            <w:r w:rsidRPr="00E92721">
              <w:rPr>
                <w:noProof/>
                <w:sz w:val="18"/>
                <w:szCs w:val="18"/>
              </w:rPr>
              <w:t>SH 36937 93669</w:t>
            </w:r>
          </w:p>
        </w:tc>
        <w:tc>
          <w:tcPr>
            <w:tcW w:w="1351" w:type="pct"/>
          </w:tcPr>
          <w:p w14:paraId="54F9C1E4" w14:textId="7A0DFDC2" w:rsidR="003A2513" w:rsidRPr="00E92721" w:rsidRDefault="003A2513" w:rsidP="00C96847">
            <w:pPr>
              <w:pStyle w:val="TableText"/>
              <w:rPr>
                <w:rStyle w:val="Blue"/>
                <w:rFonts w:ascii="Arial" w:hAnsi="Arial"/>
                <w:color w:val="auto"/>
                <w:sz w:val="18"/>
                <w:szCs w:val="18"/>
              </w:rPr>
            </w:pPr>
            <w:r w:rsidRPr="00E92721">
              <w:rPr>
                <w:rStyle w:val="Blue"/>
                <w:rFonts w:ascii="Arial" w:hAnsi="Arial"/>
                <w:color w:val="auto"/>
                <w:sz w:val="18"/>
                <w:szCs w:val="18"/>
              </w:rPr>
              <w:t>Storm to Environment EDM Monitoring Point</w:t>
            </w:r>
          </w:p>
        </w:tc>
      </w:tr>
      <w:tr w:rsidR="003A2513" w:rsidRPr="004921D8" w14:paraId="002524CB" w14:textId="77777777" w:rsidTr="00A05173">
        <w:trPr>
          <w:cantSplit/>
        </w:trPr>
        <w:tc>
          <w:tcPr>
            <w:tcW w:w="1046" w:type="pct"/>
            <w:vMerge/>
          </w:tcPr>
          <w:p w14:paraId="148D1F13" w14:textId="77777777" w:rsidR="003A2513" w:rsidRPr="00815D01" w:rsidRDefault="003A2513" w:rsidP="00C96847">
            <w:pPr>
              <w:pStyle w:val="TableText"/>
              <w:rPr>
                <w:rStyle w:val="Blue"/>
                <w:rFonts w:ascii="Arial" w:hAnsi="Arial"/>
                <w:color w:val="auto"/>
                <w:sz w:val="18"/>
                <w:szCs w:val="18"/>
              </w:rPr>
            </w:pPr>
          </w:p>
        </w:tc>
        <w:tc>
          <w:tcPr>
            <w:tcW w:w="1256" w:type="pct"/>
          </w:tcPr>
          <w:p w14:paraId="04EDDCCB" w14:textId="77777777" w:rsidR="003A2513" w:rsidRPr="00E92721" w:rsidRDefault="003A2513" w:rsidP="00C96847">
            <w:pPr>
              <w:pStyle w:val="TableText"/>
              <w:rPr>
                <w:rStyle w:val="Blue"/>
                <w:color w:val="auto"/>
                <w:sz w:val="18"/>
                <w:szCs w:val="18"/>
              </w:rPr>
            </w:pPr>
            <w:r w:rsidRPr="00E92721">
              <w:rPr>
                <w:rStyle w:val="Blue"/>
                <w:color w:val="auto"/>
                <w:sz w:val="18"/>
                <w:szCs w:val="18"/>
              </w:rPr>
              <w:t>Flow passed forward monitoring</w:t>
            </w:r>
          </w:p>
        </w:tc>
        <w:tc>
          <w:tcPr>
            <w:tcW w:w="1347" w:type="pct"/>
            <w:shd w:val="clear" w:color="auto" w:fill="auto"/>
          </w:tcPr>
          <w:p w14:paraId="343C16C3" w14:textId="77777777" w:rsidR="003A2513" w:rsidRPr="00E92721" w:rsidRDefault="003A2513" w:rsidP="00C96847">
            <w:pPr>
              <w:pStyle w:val="TableText"/>
              <w:rPr>
                <w:rStyle w:val="Blue"/>
                <w:color w:val="auto"/>
                <w:sz w:val="18"/>
                <w:szCs w:val="18"/>
              </w:rPr>
            </w:pPr>
            <w:r w:rsidRPr="00E92721">
              <w:rPr>
                <w:noProof/>
                <w:sz w:val="18"/>
                <w:szCs w:val="18"/>
              </w:rPr>
              <w:t>SH 35351 94231</w:t>
            </w:r>
          </w:p>
        </w:tc>
        <w:tc>
          <w:tcPr>
            <w:tcW w:w="1351" w:type="pct"/>
          </w:tcPr>
          <w:p w14:paraId="00420778" w14:textId="77777777" w:rsidR="003A2513" w:rsidRPr="00E92721" w:rsidRDefault="003A2513" w:rsidP="00C96847">
            <w:pPr>
              <w:pStyle w:val="TableText"/>
              <w:rPr>
                <w:rStyle w:val="Blue"/>
                <w:rFonts w:ascii="Arial" w:hAnsi="Arial"/>
                <w:color w:val="auto"/>
                <w:sz w:val="18"/>
                <w:szCs w:val="18"/>
              </w:rPr>
            </w:pPr>
            <w:r w:rsidRPr="00E92721">
              <w:rPr>
                <w:rStyle w:val="Blue"/>
                <w:rFonts w:ascii="Arial" w:hAnsi="Arial"/>
                <w:color w:val="auto"/>
                <w:sz w:val="18"/>
                <w:szCs w:val="18"/>
              </w:rPr>
              <w:t>MCERTS FPF Monitoring Point</w:t>
            </w:r>
          </w:p>
        </w:tc>
      </w:tr>
      <w:tr w:rsidR="003A2513" w:rsidRPr="004921D8" w14:paraId="5C3FBA73" w14:textId="77777777" w:rsidTr="00A05173">
        <w:trPr>
          <w:cantSplit/>
        </w:trPr>
        <w:tc>
          <w:tcPr>
            <w:tcW w:w="1046" w:type="pct"/>
            <w:vMerge/>
          </w:tcPr>
          <w:p w14:paraId="2C013AF1" w14:textId="77777777" w:rsidR="003A2513" w:rsidRPr="00815D01" w:rsidRDefault="003A2513" w:rsidP="00C96847">
            <w:pPr>
              <w:pStyle w:val="TableText"/>
              <w:rPr>
                <w:rStyle w:val="Blue"/>
                <w:rFonts w:ascii="Arial" w:hAnsi="Arial"/>
                <w:color w:val="auto"/>
                <w:sz w:val="18"/>
                <w:szCs w:val="18"/>
              </w:rPr>
            </w:pPr>
          </w:p>
        </w:tc>
        <w:tc>
          <w:tcPr>
            <w:tcW w:w="1256" w:type="pct"/>
            <w:shd w:val="clear" w:color="auto" w:fill="auto"/>
          </w:tcPr>
          <w:p w14:paraId="463F046F" w14:textId="77777777" w:rsidR="003A2513" w:rsidRPr="00E92721" w:rsidRDefault="003A2513" w:rsidP="00C96847">
            <w:pPr>
              <w:pStyle w:val="TableText"/>
              <w:rPr>
                <w:rStyle w:val="Blue"/>
                <w:color w:val="auto"/>
                <w:sz w:val="18"/>
                <w:szCs w:val="18"/>
              </w:rPr>
            </w:pPr>
            <w:r w:rsidRPr="00E92721">
              <w:rPr>
                <w:rStyle w:val="Blue"/>
                <w:color w:val="auto"/>
                <w:sz w:val="18"/>
                <w:szCs w:val="18"/>
              </w:rPr>
              <w:t xml:space="preserve">Overflow operation (into storm storage) monitoring </w:t>
            </w:r>
          </w:p>
        </w:tc>
        <w:tc>
          <w:tcPr>
            <w:tcW w:w="1347" w:type="pct"/>
            <w:shd w:val="clear" w:color="auto" w:fill="auto"/>
          </w:tcPr>
          <w:p w14:paraId="7A99E2C9" w14:textId="77777777" w:rsidR="003A2513" w:rsidRPr="00E92721" w:rsidRDefault="003A2513" w:rsidP="00C96847">
            <w:pPr>
              <w:pStyle w:val="TableText"/>
              <w:rPr>
                <w:rStyle w:val="Blue"/>
                <w:color w:val="auto"/>
                <w:sz w:val="18"/>
                <w:szCs w:val="18"/>
              </w:rPr>
            </w:pPr>
            <w:r w:rsidRPr="00E92721">
              <w:rPr>
                <w:noProof/>
                <w:sz w:val="18"/>
                <w:szCs w:val="18"/>
              </w:rPr>
              <w:t>SH 36937 93669</w:t>
            </w:r>
          </w:p>
        </w:tc>
        <w:tc>
          <w:tcPr>
            <w:tcW w:w="1351" w:type="pct"/>
            <w:shd w:val="clear" w:color="auto" w:fill="auto"/>
          </w:tcPr>
          <w:p w14:paraId="7C9E340C" w14:textId="77777777" w:rsidR="003A2513" w:rsidRPr="00E92721" w:rsidRDefault="003A2513" w:rsidP="00C96847">
            <w:pPr>
              <w:pStyle w:val="TableText"/>
              <w:rPr>
                <w:rStyle w:val="Blue"/>
                <w:rFonts w:ascii="Arial" w:hAnsi="Arial"/>
                <w:color w:val="auto"/>
                <w:sz w:val="18"/>
                <w:szCs w:val="18"/>
              </w:rPr>
            </w:pPr>
            <w:r w:rsidRPr="00E92721">
              <w:rPr>
                <w:rStyle w:val="Blue"/>
                <w:color w:val="auto"/>
                <w:sz w:val="18"/>
                <w:szCs w:val="18"/>
              </w:rPr>
              <w:t>EDM to Storm Tank Monitoring Point</w:t>
            </w:r>
          </w:p>
        </w:tc>
      </w:tr>
      <w:tr w:rsidR="003A2513" w:rsidRPr="004921D8" w14:paraId="44D8F15E" w14:textId="77777777" w:rsidTr="00A05173">
        <w:trPr>
          <w:cantSplit/>
        </w:trPr>
        <w:tc>
          <w:tcPr>
            <w:tcW w:w="1046" w:type="pct"/>
          </w:tcPr>
          <w:p w14:paraId="5C1E38F7" w14:textId="7570E48D" w:rsidR="003A2513" w:rsidRPr="00815D01" w:rsidRDefault="00E92721" w:rsidP="00BB4A0A">
            <w:pPr>
              <w:pStyle w:val="TableText"/>
              <w:rPr>
                <w:rStyle w:val="Blue"/>
                <w:rFonts w:ascii="Arial" w:hAnsi="Arial"/>
                <w:color w:val="auto"/>
                <w:sz w:val="18"/>
                <w:szCs w:val="18"/>
              </w:rPr>
            </w:pPr>
            <w:r w:rsidRPr="00E92721">
              <w:rPr>
                <w:rStyle w:val="Blue"/>
                <w:rFonts w:ascii="Arial" w:hAnsi="Arial"/>
                <w:color w:val="000000" w:themeColor="text1"/>
                <w:sz w:val="18"/>
                <w:szCs w:val="18"/>
              </w:rPr>
              <w:t>A2 Discharge of sewage in emergency via Emergency Discharge Point 1</w:t>
            </w:r>
          </w:p>
        </w:tc>
        <w:tc>
          <w:tcPr>
            <w:tcW w:w="1256" w:type="pct"/>
          </w:tcPr>
          <w:p w14:paraId="0E7C3353" w14:textId="77777777" w:rsidR="003A2513" w:rsidRPr="00E92721" w:rsidRDefault="003A2513" w:rsidP="00BB4A0A">
            <w:pPr>
              <w:pStyle w:val="TableText"/>
              <w:rPr>
                <w:rStyle w:val="Blue"/>
                <w:color w:val="auto"/>
                <w:sz w:val="18"/>
                <w:szCs w:val="18"/>
              </w:rPr>
            </w:pPr>
            <w:r w:rsidRPr="00E92721">
              <w:rPr>
                <w:rStyle w:val="Blue"/>
                <w:rFonts w:ascii="Arial" w:hAnsi="Arial"/>
                <w:color w:val="auto"/>
                <w:sz w:val="18"/>
                <w:szCs w:val="18"/>
              </w:rPr>
              <w:t>Effluent sampling</w:t>
            </w:r>
          </w:p>
        </w:tc>
        <w:tc>
          <w:tcPr>
            <w:tcW w:w="1347" w:type="pct"/>
          </w:tcPr>
          <w:p w14:paraId="4DC9B797" w14:textId="04F1ACE8" w:rsidR="003A2513" w:rsidRPr="00E92721" w:rsidRDefault="00E92721" w:rsidP="00BB4A0A">
            <w:pPr>
              <w:pStyle w:val="TableText"/>
              <w:rPr>
                <w:rStyle w:val="Blue"/>
                <w:color w:val="auto"/>
                <w:sz w:val="18"/>
                <w:szCs w:val="18"/>
              </w:rPr>
            </w:pPr>
            <w:r w:rsidRPr="00E92721">
              <w:rPr>
                <w:noProof/>
                <w:sz w:val="18"/>
                <w:szCs w:val="18"/>
              </w:rPr>
              <w:t>SH 36937 93669</w:t>
            </w:r>
          </w:p>
        </w:tc>
        <w:tc>
          <w:tcPr>
            <w:tcW w:w="1351" w:type="pct"/>
            <w:shd w:val="clear" w:color="auto" w:fill="auto"/>
          </w:tcPr>
          <w:p w14:paraId="4E94FDC9" w14:textId="77777777" w:rsidR="003A2513" w:rsidRPr="00E92721" w:rsidRDefault="003A2513" w:rsidP="00BB4A0A">
            <w:pPr>
              <w:pStyle w:val="TableText"/>
              <w:rPr>
                <w:rStyle w:val="Blue"/>
                <w:color w:val="auto"/>
                <w:sz w:val="18"/>
                <w:szCs w:val="18"/>
              </w:rPr>
            </w:pPr>
            <w:r w:rsidRPr="00E92721">
              <w:rPr>
                <w:rStyle w:val="Blue"/>
                <w:color w:val="auto"/>
                <w:sz w:val="18"/>
                <w:szCs w:val="18"/>
              </w:rPr>
              <w:t>Emergency Sample Point</w:t>
            </w:r>
          </w:p>
        </w:tc>
      </w:tr>
      <w:tr w:rsidR="00C77F13" w:rsidRPr="004921D8" w14:paraId="34E00AF8" w14:textId="77777777" w:rsidTr="00A05173">
        <w:trPr>
          <w:cantSplit/>
        </w:trPr>
        <w:tc>
          <w:tcPr>
            <w:tcW w:w="1046" w:type="pct"/>
          </w:tcPr>
          <w:p w14:paraId="04F552E4" w14:textId="604AE44A" w:rsidR="00C77F13" w:rsidRPr="00E92721" w:rsidRDefault="00C77F13" w:rsidP="00C77F13">
            <w:pPr>
              <w:pStyle w:val="TableText"/>
              <w:rPr>
                <w:rStyle w:val="Blue"/>
                <w:rFonts w:ascii="Arial" w:hAnsi="Arial"/>
                <w:color w:val="000000" w:themeColor="text1"/>
                <w:sz w:val="18"/>
                <w:szCs w:val="18"/>
              </w:rPr>
            </w:pPr>
            <w:r w:rsidRPr="00435D6D">
              <w:rPr>
                <w:rStyle w:val="Blue"/>
                <w:rFonts w:ascii="Arial" w:hAnsi="Arial"/>
                <w:color w:val="000000" w:themeColor="text1"/>
                <w:sz w:val="18"/>
                <w:szCs w:val="18"/>
              </w:rPr>
              <w:t>A</w:t>
            </w:r>
            <w:r>
              <w:rPr>
                <w:rStyle w:val="Blue"/>
                <w:rFonts w:ascii="Arial" w:hAnsi="Arial"/>
                <w:color w:val="000000" w:themeColor="text1"/>
                <w:sz w:val="18"/>
                <w:szCs w:val="18"/>
              </w:rPr>
              <w:t>3</w:t>
            </w:r>
            <w:r w:rsidRPr="00435D6D">
              <w:rPr>
                <w:rStyle w:val="Blue"/>
                <w:rFonts w:ascii="Arial" w:hAnsi="Arial"/>
                <w:color w:val="000000" w:themeColor="text1"/>
                <w:sz w:val="18"/>
                <w:szCs w:val="18"/>
              </w:rPr>
              <w:t xml:space="preserve"> Discharge of sewage in emergency via Emergency Discharge Point 2</w:t>
            </w:r>
          </w:p>
        </w:tc>
        <w:tc>
          <w:tcPr>
            <w:tcW w:w="1256" w:type="pct"/>
          </w:tcPr>
          <w:p w14:paraId="52799EA3" w14:textId="1C7ACCD2" w:rsidR="00C77F13" w:rsidRPr="00E92721" w:rsidRDefault="00C77F13" w:rsidP="00C77F13">
            <w:pPr>
              <w:pStyle w:val="TableText"/>
              <w:rPr>
                <w:rStyle w:val="Blue"/>
                <w:rFonts w:ascii="Arial" w:hAnsi="Arial"/>
                <w:color w:val="auto"/>
                <w:sz w:val="18"/>
                <w:szCs w:val="18"/>
              </w:rPr>
            </w:pPr>
            <w:r w:rsidRPr="00E92721">
              <w:rPr>
                <w:rStyle w:val="Blue"/>
                <w:rFonts w:ascii="Arial" w:hAnsi="Arial"/>
                <w:color w:val="auto"/>
                <w:sz w:val="18"/>
                <w:szCs w:val="18"/>
              </w:rPr>
              <w:t>Effluent sampling</w:t>
            </w:r>
          </w:p>
        </w:tc>
        <w:tc>
          <w:tcPr>
            <w:tcW w:w="1347" w:type="pct"/>
          </w:tcPr>
          <w:p w14:paraId="1EC7BAB1" w14:textId="2E1051E2" w:rsidR="00C77F13" w:rsidRPr="00E92721" w:rsidRDefault="00C77F13" w:rsidP="00C77F13">
            <w:pPr>
              <w:pStyle w:val="TableText"/>
              <w:rPr>
                <w:noProof/>
                <w:sz w:val="18"/>
                <w:szCs w:val="18"/>
              </w:rPr>
            </w:pPr>
            <w:r w:rsidRPr="00E92721">
              <w:rPr>
                <w:noProof/>
                <w:sz w:val="18"/>
                <w:szCs w:val="18"/>
              </w:rPr>
              <w:t>SH 36937 93669</w:t>
            </w:r>
          </w:p>
        </w:tc>
        <w:tc>
          <w:tcPr>
            <w:tcW w:w="1351" w:type="pct"/>
            <w:shd w:val="clear" w:color="auto" w:fill="auto"/>
          </w:tcPr>
          <w:p w14:paraId="6F51EC38" w14:textId="43220A6B" w:rsidR="00C77F13" w:rsidRPr="00E92721" w:rsidRDefault="00C77F13" w:rsidP="00C77F13">
            <w:pPr>
              <w:pStyle w:val="TableText"/>
              <w:rPr>
                <w:rStyle w:val="Blue"/>
                <w:color w:val="auto"/>
                <w:sz w:val="18"/>
                <w:szCs w:val="18"/>
              </w:rPr>
            </w:pPr>
            <w:r w:rsidRPr="00E92721">
              <w:rPr>
                <w:rStyle w:val="Blue"/>
                <w:color w:val="auto"/>
                <w:sz w:val="18"/>
                <w:szCs w:val="18"/>
              </w:rPr>
              <w:t>Emergency Sample Point</w:t>
            </w:r>
          </w:p>
        </w:tc>
      </w:tr>
    </w:tbl>
    <w:p w14:paraId="51B08BD3" w14:textId="77777777" w:rsidR="003A2513" w:rsidRPr="000A07C9" w:rsidRDefault="003A2513" w:rsidP="00E46E9B">
      <w:pPr>
        <w:ind w:left="567"/>
      </w:pPr>
    </w:p>
    <w:p w14:paraId="7CF0EDF9" w14:textId="77777777" w:rsidR="003A2513" w:rsidRDefault="003A2513">
      <w:pPr>
        <w:spacing w:before="0" w:after="0" w:line="240" w:lineRule="auto"/>
        <w:rPr>
          <w:rFonts w:asciiTheme="majorHAnsi" w:eastAsiaTheme="majorEastAsia" w:hAnsiTheme="majorHAnsi" w:cstheme="majorBidi"/>
          <w:b/>
          <w:bCs/>
          <w:sz w:val="36"/>
          <w:szCs w:val="28"/>
        </w:rPr>
      </w:pPr>
      <w:r>
        <w:br w:type="page"/>
      </w:r>
    </w:p>
    <w:p w14:paraId="41E65EDF" w14:textId="77777777" w:rsidR="003A2513" w:rsidRDefault="003A2513" w:rsidP="00A05173">
      <w:pPr>
        <w:pStyle w:val="Heading1"/>
        <w:spacing w:before="240" w:after="240"/>
        <w:ind w:left="567"/>
      </w:pPr>
      <w:r>
        <w:lastRenderedPageBreak/>
        <w:t xml:space="preserve">Schedule 4 </w:t>
      </w:r>
      <w:r w:rsidRPr="00926B5E">
        <w:t>–</w:t>
      </w:r>
      <w:r>
        <w:t xml:space="preserve"> Reporting</w:t>
      </w:r>
    </w:p>
    <w:p w14:paraId="3DD25CC4" w14:textId="77777777" w:rsidR="003A2513" w:rsidRPr="004921D8" w:rsidRDefault="003A2513"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845"/>
        <w:gridCol w:w="2242"/>
        <w:gridCol w:w="1258"/>
      </w:tblGrid>
      <w:tr w:rsidR="003A2513" w:rsidRPr="004921D8" w14:paraId="37DDA098"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4A3D972E" w14:textId="77777777" w:rsidR="003A2513" w:rsidRPr="004921D8" w:rsidRDefault="003A2513" w:rsidP="000A07C9">
            <w:pPr>
              <w:pStyle w:val="TableText"/>
              <w:rPr>
                <w:sz w:val="18"/>
                <w:szCs w:val="18"/>
              </w:rPr>
            </w:pPr>
            <w:r w:rsidRPr="004921D8">
              <w:rPr>
                <w:sz w:val="18"/>
                <w:szCs w:val="18"/>
              </w:rPr>
              <w:t>Table S4.1 Reporting of monitoring data</w:t>
            </w:r>
          </w:p>
        </w:tc>
      </w:tr>
      <w:tr w:rsidR="003A2513" w:rsidRPr="004921D8" w14:paraId="7464FF4C" w14:textId="77777777" w:rsidTr="00E9272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4C66BBBD" w14:textId="77777777" w:rsidR="003A2513" w:rsidRPr="004921D8" w:rsidRDefault="003A2513" w:rsidP="000A07C9">
            <w:pPr>
              <w:pStyle w:val="TableText"/>
              <w:rPr>
                <w:sz w:val="18"/>
                <w:szCs w:val="18"/>
              </w:rPr>
            </w:pPr>
            <w:r w:rsidRPr="00D55C1F">
              <w:rPr>
                <w:sz w:val="18"/>
                <w:szCs w:val="18"/>
              </w:rPr>
              <w:t>Activity Reference</w:t>
            </w:r>
          </w:p>
        </w:tc>
        <w:tc>
          <w:tcPr>
            <w:tcW w:w="1146" w:type="pct"/>
          </w:tcPr>
          <w:p w14:paraId="1C3D174E" w14:textId="77777777" w:rsidR="003A2513" w:rsidRPr="004921D8" w:rsidRDefault="003A2513" w:rsidP="000A07C9">
            <w:pPr>
              <w:pStyle w:val="TableText"/>
              <w:rPr>
                <w:sz w:val="18"/>
                <w:szCs w:val="18"/>
              </w:rPr>
            </w:pPr>
            <w:r w:rsidRPr="004921D8">
              <w:rPr>
                <w:sz w:val="18"/>
                <w:szCs w:val="18"/>
              </w:rPr>
              <w:t>Parameter</w:t>
            </w:r>
          </w:p>
        </w:tc>
        <w:tc>
          <w:tcPr>
            <w:tcW w:w="1087" w:type="pct"/>
          </w:tcPr>
          <w:p w14:paraId="04357A80" w14:textId="0FCB742E" w:rsidR="003A2513" w:rsidRPr="00B31DE9" w:rsidRDefault="003A2513" w:rsidP="00B31DE9">
            <w:pPr>
              <w:pStyle w:val="TableText"/>
              <w:rPr>
                <w:b w:val="0"/>
                <w:sz w:val="18"/>
                <w:szCs w:val="18"/>
              </w:rPr>
            </w:pPr>
            <w:r w:rsidRPr="004921D8">
              <w:rPr>
                <w:sz w:val="18"/>
                <w:szCs w:val="18"/>
              </w:rPr>
              <w:t>Monitoring point reference</w:t>
            </w:r>
          </w:p>
        </w:tc>
        <w:tc>
          <w:tcPr>
            <w:tcW w:w="1321" w:type="pct"/>
          </w:tcPr>
          <w:p w14:paraId="12A939D3" w14:textId="77777777" w:rsidR="003A2513" w:rsidRDefault="003A2513" w:rsidP="000A07C9">
            <w:pPr>
              <w:pStyle w:val="TableText"/>
              <w:rPr>
                <w:b w:val="0"/>
                <w:sz w:val="18"/>
                <w:szCs w:val="18"/>
              </w:rPr>
            </w:pPr>
            <w:r w:rsidRPr="004921D8">
              <w:rPr>
                <w:sz w:val="18"/>
                <w:szCs w:val="18"/>
              </w:rPr>
              <w:t>Reporting period</w:t>
            </w:r>
          </w:p>
          <w:p w14:paraId="011C0569" w14:textId="76D78017" w:rsidR="003A2513" w:rsidRPr="00A05173" w:rsidRDefault="003A2513" w:rsidP="000A07C9">
            <w:pPr>
              <w:pStyle w:val="TableText"/>
              <w:rPr>
                <w:b w:val="0"/>
                <w:sz w:val="18"/>
                <w:szCs w:val="18"/>
              </w:rPr>
            </w:pPr>
          </w:p>
        </w:tc>
        <w:tc>
          <w:tcPr>
            <w:tcW w:w="741" w:type="pct"/>
          </w:tcPr>
          <w:p w14:paraId="2B0831A3" w14:textId="77777777" w:rsidR="003A2513" w:rsidRPr="004921D8" w:rsidRDefault="003A2513" w:rsidP="000A07C9">
            <w:pPr>
              <w:pStyle w:val="TableText"/>
              <w:rPr>
                <w:sz w:val="18"/>
                <w:szCs w:val="18"/>
              </w:rPr>
            </w:pPr>
            <w:r w:rsidRPr="004921D8">
              <w:rPr>
                <w:sz w:val="18"/>
                <w:szCs w:val="18"/>
              </w:rPr>
              <w:t>Period begins</w:t>
            </w:r>
          </w:p>
        </w:tc>
      </w:tr>
      <w:tr w:rsidR="003A2513" w:rsidRPr="00580228" w14:paraId="7A38FE11" w14:textId="77777777" w:rsidTr="00E92721">
        <w:trPr>
          <w:cantSplit/>
        </w:trPr>
        <w:tc>
          <w:tcPr>
            <w:tcW w:w="705" w:type="pct"/>
            <w:vMerge w:val="restart"/>
          </w:tcPr>
          <w:p w14:paraId="61A2FE15" w14:textId="7D1B38FB" w:rsidR="003A2513" w:rsidRPr="00435D6D" w:rsidRDefault="003A2513" w:rsidP="008E7F0A">
            <w:pPr>
              <w:pStyle w:val="TableText"/>
              <w:rPr>
                <w:rStyle w:val="Blue"/>
                <w:rFonts w:cs="Arial"/>
                <w:color w:val="auto"/>
                <w:sz w:val="18"/>
                <w:szCs w:val="18"/>
              </w:rPr>
            </w:pPr>
            <w:r w:rsidRPr="00435D6D">
              <w:rPr>
                <w:rStyle w:val="Blue"/>
                <w:rFonts w:cstheme="minorHAnsi"/>
                <w:color w:val="auto"/>
                <w:sz w:val="18"/>
                <w:szCs w:val="18"/>
              </w:rPr>
              <w:t>A1 Storm sewage via Storm Discharge Point</w:t>
            </w:r>
          </w:p>
        </w:tc>
        <w:tc>
          <w:tcPr>
            <w:tcW w:w="1146" w:type="pct"/>
            <w:shd w:val="clear" w:color="auto" w:fill="auto"/>
          </w:tcPr>
          <w:p w14:paraId="44FA4A6A" w14:textId="72C7C1D0"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Storm event recorder status operational</w:t>
            </w:r>
          </w:p>
          <w:p w14:paraId="5E4DFCE0" w14:textId="270EED7F" w:rsidR="003A2513" w:rsidRPr="00435D6D" w:rsidRDefault="003A2513" w:rsidP="008E7F0A">
            <w:pPr>
              <w:pStyle w:val="TableText"/>
              <w:rPr>
                <w:rStyle w:val="Blue"/>
                <w:rFonts w:cstheme="minorHAnsi"/>
                <w:color w:val="auto"/>
                <w:sz w:val="18"/>
                <w:szCs w:val="18"/>
              </w:rPr>
            </w:pPr>
          </w:p>
        </w:tc>
        <w:tc>
          <w:tcPr>
            <w:tcW w:w="1087" w:type="pct"/>
            <w:shd w:val="clear" w:color="auto" w:fill="auto"/>
          </w:tcPr>
          <w:p w14:paraId="70EB0453" w14:textId="4A65B247" w:rsidR="003A2513" w:rsidRPr="00435D6D" w:rsidRDefault="003A2513" w:rsidP="008E7F0A">
            <w:pPr>
              <w:pStyle w:val="TableText"/>
              <w:rPr>
                <w:rStyle w:val="Blue"/>
                <w:rFonts w:cstheme="minorHAnsi"/>
                <w:color w:val="auto"/>
                <w:sz w:val="18"/>
                <w:szCs w:val="18"/>
              </w:rPr>
            </w:pPr>
            <w:r w:rsidRPr="00435D6D">
              <w:rPr>
                <w:rStyle w:val="Blue"/>
                <w:rFonts w:cs="Arial"/>
                <w:color w:val="auto"/>
                <w:sz w:val="18"/>
                <w:szCs w:val="18"/>
              </w:rPr>
              <w:t>Storm to Environment EDM Monitoring Point</w:t>
            </w:r>
          </w:p>
        </w:tc>
        <w:tc>
          <w:tcPr>
            <w:tcW w:w="1321" w:type="pct"/>
            <w:shd w:val="clear" w:color="auto" w:fill="auto"/>
          </w:tcPr>
          <w:p w14:paraId="0311D406"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Annually</w:t>
            </w:r>
          </w:p>
          <w:p w14:paraId="5DFFA4FF" w14:textId="77777777" w:rsidR="003A2513" w:rsidRPr="00435D6D" w:rsidRDefault="003A2513" w:rsidP="008E7F0A">
            <w:pPr>
              <w:pStyle w:val="TableText"/>
              <w:rPr>
                <w:rStyle w:val="Blue"/>
                <w:rFonts w:cstheme="minorHAnsi"/>
                <w:color w:val="auto"/>
                <w:sz w:val="18"/>
                <w:szCs w:val="18"/>
              </w:rPr>
            </w:pPr>
            <w:r w:rsidRPr="00435D6D">
              <w:rPr>
                <w:rStyle w:val="Blue"/>
                <w:rFonts w:cs="Arial"/>
                <w:color w:val="auto"/>
                <w:sz w:val="18"/>
                <w:szCs w:val="18"/>
              </w:rPr>
              <w:t>Report to be submitted within 2 months</w:t>
            </w:r>
          </w:p>
        </w:tc>
        <w:tc>
          <w:tcPr>
            <w:tcW w:w="741" w:type="pct"/>
            <w:shd w:val="clear" w:color="auto" w:fill="auto"/>
          </w:tcPr>
          <w:p w14:paraId="3369BB08" w14:textId="77777777" w:rsidR="003A2513" w:rsidRPr="00435D6D" w:rsidRDefault="003A2513" w:rsidP="008E7F0A">
            <w:pPr>
              <w:pStyle w:val="TableText"/>
              <w:rPr>
                <w:rStyle w:val="Blue"/>
                <w:rFonts w:cstheme="minorHAnsi"/>
                <w:color w:val="auto"/>
                <w:sz w:val="18"/>
                <w:szCs w:val="18"/>
              </w:rPr>
            </w:pPr>
            <w:r w:rsidRPr="00435D6D">
              <w:rPr>
                <w:rStyle w:val="Blue"/>
                <w:rFonts w:cs="Arial"/>
                <w:color w:val="auto"/>
                <w:sz w:val="18"/>
                <w:szCs w:val="18"/>
              </w:rPr>
              <w:t>1</w:t>
            </w:r>
            <w:r w:rsidRPr="00435D6D">
              <w:rPr>
                <w:rStyle w:val="Blue"/>
                <w:rFonts w:cs="Arial"/>
                <w:color w:val="auto"/>
                <w:sz w:val="18"/>
                <w:szCs w:val="18"/>
                <w:vertAlign w:val="superscript"/>
              </w:rPr>
              <w:t>st</w:t>
            </w:r>
            <w:r w:rsidRPr="00435D6D">
              <w:rPr>
                <w:rStyle w:val="Blue"/>
                <w:rFonts w:cs="Arial"/>
                <w:color w:val="auto"/>
                <w:sz w:val="18"/>
                <w:szCs w:val="18"/>
              </w:rPr>
              <w:t xml:space="preserve"> January</w:t>
            </w:r>
          </w:p>
        </w:tc>
      </w:tr>
      <w:tr w:rsidR="003A2513" w:rsidRPr="00580228" w14:paraId="6393EB41" w14:textId="77777777" w:rsidTr="00E92721">
        <w:trPr>
          <w:cantSplit/>
        </w:trPr>
        <w:tc>
          <w:tcPr>
            <w:tcW w:w="705" w:type="pct"/>
            <w:vMerge/>
          </w:tcPr>
          <w:p w14:paraId="6CC70EEE" w14:textId="77777777" w:rsidR="003A2513" w:rsidRPr="00435D6D" w:rsidRDefault="003A2513" w:rsidP="002C5C9D">
            <w:pPr>
              <w:pStyle w:val="TableText"/>
              <w:rPr>
                <w:rStyle w:val="Blue"/>
                <w:rFonts w:cs="Arial"/>
                <w:color w:val="auto"/>
                <w:sz w:val="18"/>
                <w:szCs w:val="18"/>
              </w:rPr>
            </w:pPr>
          </w:p>
        </w:tc>
        <w:tc>
          <w:tcPr>
            <w:tcW w:w="1146" w:type="pct"/>
            <w:shd w:val="clear" w:color="auto" w:fill="auto"/>
          </w:tcPr>
          <w:p w14:paraId="2B94BD38" w14:textId="1A68D62E" w:rsidR="003A2513" w:rsidRPr="00435D6D" w:rsidRDefault="003A2513" w:rsidP="002C5C9D">
            <w:pPr>
              <w:pStyle w:val="TableText"/>
              <w:rPr>
                <w:rStyle w:val="Blue"/>
                <w:rFonts w:ascii="Arial" w:hAnsi="Arial" w:cs="Arial"/>
                <w:color w:val="auto"/>
                <w:sz w:val="18"/>
                <w:szCs w:val="18"/>
              </w:rPr>
            </w:pPr>
            <w:r w:rsidRPr="00435D6D">
              <w:rPr>
                <w:rStyle w:val="Blue"/>
                <w:rFonts w:cs="Arial"/>
                <w:color w:val="auto"/>
                <w:sz w:val="18"/>
                <w:szCs w:val="18"/>
              </w:rPr>
              <w:t>Storm overflow performance, including total number of block-counted spills</w:t>
            </w:r>
          </w:p>
        </w:tc>
        <w:tc>
          <w:tcPr>
            <w:tcW w:w="1087" w:type="pct"/>
            <w:shd w:val="clear" w:color="auto" w:fill="auto"/>
          </w:tcPr>
          <w:p w14:paraId="042BD175" w14:textId="5470AFD4"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Storm Sample Point</w:t>
            </w:r>
          </w:p>
          <w:p w14:paraId="200F2D41"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and</w:t>
            </w:r>
          </w:p>
          <w:p w14:paraId="0147CF7D" w14:textId="0507F46E"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Storm to Environment EDM Monitoring Point</w:t>
            </w:r>
          </w:p>
        </w:tc>
        <w:tc>
          <w:tcPr>
            <w:tcW w:w="1321" w:type="pct"/>
            <w:shd w:val="clear" w:color="auto" w:fill="auto"/>
          </w:tcPr>
          <w:p w14:paraId="3AEF9CB7"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Annually</w:t>
            </w:r>
          </w:p>
          <w:p w14:paraId="155BFC10"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Report to be submitted within 2 months</w:t>
            </w:r>
          </w:p>
        </w:tc>
        <w:tc>
          <w:tcPr>
            <w:tcW w:w="741" w:type="pct"/>
            <w:shd w:val="clear" w:color="auto" w:fill="auto"/>
          </w:tcPr>
          <w:p w14:paraId="04E1C01E"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1</w:t>
            </w:r>
            <w:r w:rsidRPr="00435D6D">
              <w:rPr>
                <w:rStyle w:val="Blue"/>
                <w:rFonts w:cs="Arial"/>
                <w:color w:val="auto"/>
                <w:sz w:val="18"/>
                <w:szCs w:val="18"/>
                <w:vertAlign w:val="superscript"/>
              </w:rPr>
              <w:t>st</w:t>
            </w:r>
            <w:r w:rsidRPr="00435D6D">
              <w:rPr>
                <w:rStyle w:val="Blue"/>
                <w:rFonts w:cs="Arial"/>
                <w:color w:val="auto"/>
                <w:sz w:val="18"/>
                <w:szCs w:val="18"/>
              </w:rPr>
              <w:t xml:space="preserve"> January</w:t>
            </w:r>
          </w:p>
        </w:tc>
      </w:tr>
      <w:tr w:rsidR="003A2513" w:rsidRPr="00580228" w14:paraId="62106388" w14:textId="77777777" w:rsidTr="00E92721">
        <w:trPr>
          <w:cantSplit/>
        </w:trPr>
        <w:tc>
          <w:tcPr>
            <w:tcW w:w="705" w:type="pct"/>
            <w:vMerge/>
          </w:tcPr>
          <w:p w14:paraId="3CB50AD5" w14:textId="77777777" w:rsidR="003A2513" w:rsidRPr="00435D6D" w:rsidRDefault="003A2513" w:rsidP="002C5C9D">
            <w:pPr>
              <w:pStyle w:val="TableText"/>
              <w:rPr>
                <w:rStyle w:val="Blue"/>
                <w:rFonts w:cs="Arial"/>
                <w:color w:val="auto"/>
                <w:sz w:val="18"/>
                <w:szCs w:val="18"/>
              </w:rPr>
            </w:pPr>
          </w:p>
        </w:tc>
        <w:tc>
          <w:tcPr>
            <w:tcW w:w="1146" w:type="pct"/>
            <w:shd w:val="clear" w:color="auto" w:fill="auto"/>
          </w:tcPr>
          <w:p w14:paraId="086D6EA4" w14:textId="77777777" w:rsidR="003A2513" w:rsidRPr="00435D6D" w:rsidRDefault="003A2513" w:rsidP="002C5C9D">
            <w:pPr>
              <w:pStyle w:val="TableText"/>
              <w:rPr>
                <w:rStyle w:val="Blue"/>
                <w:rFonts w:ascii="Arial" w:hAnsi="Arial" w:cs="Arial"/>
                <w:color w:val="auto"/>
                <w:sz w:val="18"/>
                <w:szCs w:val="18"/>
              </w:rPr>
            </w:pPr>
            <w:r w:rsidRPr="00435D6D">
              <w:rPr>
                <w:rStyle w:val="Blue"/>
                <w:rFonts w:cs="Arial"/>
                <w:color w:val="auto"/>
                <w:sz w:val="18"/>
                <w:szCs w:val="18"/>
              </w:rPr>
              <w:t>Duration of total spills</w:t>
            </w:r>
          </w:p>
        </w:tc>
        <w:tc>
          <w:tcPr>
            <w:tcW w:w="1087" w:type="pct"/>
            <w:shd w:val="clear" w:color="auto" w:fill="auto"/>
          </w:tcPr>
          <w:p w14:paraId="693A3436" w14:textId="1B99C66B"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Storm to Environment EDM Monitoring Point</w:t>
            </w:r>
          </w:p>
        </w:tc>
        <w:tc>
          <w:tcPr>
            <w:tcW w:w="1321" w:type="pct"/>
            <w:shd w:val="clear" w:color="auto" w:fill="auto"/>
          </w:tcPr>
          <w:p w14:paraId="78F1E304"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Annually</w:t>
            </w:r>
          </w:p>
          <w:p w14:paraId="729F03C4"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Report to be submitted within 2 months</w:t>
            </w:r>
          </w:p>
        </w:tc>
        <w:tc>
          <w:tcPr>
            <w:tcW w:w="741" w:type="pct"/>
            <w:shd w:val="clear" w:color="auto" w:fill="auto"/>
          </w:tcPr>
          <w:p w14:paraId="59606505"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1</w:t>
            </w:r>
            <w:r w:rsidRPr="00435D6D">
              <w:rPr>
                <w:rStyle w:val="Blue"/>
                <w:rFonts w:cs="Arial"/>
                <w:color w:val="auto"/>
                <w:sz w:val="18"/>
                <w:szCs w:val="18"/>
                <w:vertAlign w:val="superscript"/>
              </w:rPr>
              <w:t>st</w:t>
            </w:r>
            <w:r w:rsidRPr="00435D6D">
              <w:rPr>
                <w:rStyle w:val="Blue"/>
                <w:rFonts w:cs="Arial"/>
                <w:color w:val="auto"/>
                <w:sz w:val="18"/>
                <w:szCs w:val="18"/>
              </w:rPr>
              <w:t xml:space="preserve"> January</w:t>
            </w:r>
          </w:p>
        </w:tc>
      </w:tr>
      <w:tr w:rsidR="003A2513" w:rsidRPr="00580228" w14:paraId="3E297CF6" w14:textId="77777777" w:rsidTr="00E92721">
        <w:trPr>
          <w:cantSplit/>
        </w:trPr>
        <w:tc>
          <w:tcPr>
            <w:tcW w:w="705" w:type="pct"/>
            <w:vMerge/>
          </w:tcPr>
          <w:p w14:paraId="29C735C5" w14:textId="77777777" w:rsidR="003A2513" w:rsidRPr="00435D6D" w:rsidRDefault="003A2513" w:rsidP="008E7F0A">
            <w:pPr>
              <w:pStyle w:val="TableText"/>
              <w:rPr>
                <w:rStyle w:val="Blue"/>
                <w:rFonts w:cs="Arial"/>
                <w:color w:val="auto"/>
                <w:sz w:val="18"/>
                <w:szCs w:val="18"/>
              </w:rPr>
            </w:pPr>
          </w:p>
        </w:tc>
        <w:tc>
          <w:tcPr>
            <w:tcW w:w="1146" w:type="pct"/>
            <w:shd w:val="clear" w:color="auto" w:fill="auto"/>
          </w:tcPr>
          <w:p w14:paraId="3F42285C" w14:textId="55C3647E" w:rsidR="003A2513" w:rsidRPr="00435D6D" w:rsidRDefault="003A2513" w:rsidP="00B31DE9">
            <w:pPr>
              <w:pStyle w:val="TableText"/>
              <w:rPr>
                <w:rStyle w:val="Blue"/>
                <w:rFonts w:cs="Arial"/>
                <w:color w:val="auto"/>
                <w:sz w:val="18"/>
                <w:szCs w:val="18"/>
              </w:rPr>
            </w:pPr>
            <w:r w:rsidRPr="00435D6D">
              <w:rPr>
                <w:rStyle w:val="Blue"/>
                <w:rFonts w:cs="Arial"/>
                <w:color w:val="auto"/>
                <w:sz w:val="18"/>
                <w:szCs w:val="18"/>
              </w:rPr>
              <w:t>Storm sewage discharge start and end times</w:t>
            </w:r>
          </w:p>
        </w:tc>
        <w:tc>
          <w:tcPr>
            <w:tcW w:w="1087" w:type="pct"/>
            <w:shd w:val="clear" w:color="auto" w:fill="auto"/>
          </w:tcPr>
          <w:p w14:paraId="68133779" w14:textId="03EE82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Storm to Environment EDM Monitoring Point</w:t>
            </w:r>
          </w:p>
        </w:tc>
        <w:tc>
          <w:tcPr>
            <w:tcW w:w="1321" w:type="pct"/>
            <w:shd w:val="clear" w:color="auto" w:fill="auto"/>
          </w:tcPr>
          <w:p w14:paraId="444405EE"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 xml:space="preserve">Reports to be provided to Natural Resources Wales upon request </w:t>
            </w:r>
          </w:p>
        </w:tc>
        <w:tc>
          <w:tcPr>
            <w:tcW w:w="741" w:type="pct"/>
            <w:shd w:val="clear" w:color="auto" w:fill="auto"/>
          </w:tcPr>
          <w:p w14:paraId="00A467A9"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As specified by Natural Resources Wales</w:t>
            </w:r>
          </w:p>
        </w:tc>
      </w:tr>
      <w:tr w:rsidR="003A2513" w:rsidRPr="00580228" w14:paraId="7F2A7847" w14:textId="77777777" w:rsidTr="00E92721">
        <w:trPr>
          <w:cantSplit/>
        </w:trPr>
        <w:tc>
          <w:tcPr>
            <w:tcW w:w="705" w:type="pct"/>
            <w:vMerge/>
          </w:tcPr>
          <w:p w14:paraId="7B0EFDF2" w14:textId="77777777" w:rsidR="003A2513" w:rsidRPr="00435D6D" w:rsidRDefault="003A2513" w:rsidP="00706195">
            <w:pPr>
              <w:pStyle w:val="TableText"/>
              <w:rPr>
                <w:rStyle w:val="Blue"/>
                <w:rFonts w:cs="Arial"/>
                <w:sz w:val="18"/>
                <w:szCs w:val="18"/>
              </w:rPr>
            </w:pPr>
          </w:p>
        </w:tc>
        <w:tc>
          <w:tcPr>
            <w:tcW w:w="1146" w:type="pct"/>
            <w:shd w:val="clear" w:color="auto" w:fill="auto"/>
          </w:tcPr>
          <w:p w14:paraId="09312015" w14:textId="77777777" w:rsidR="003A2513" w:rsidRPr="00435D6D" w:rsidRDefault="003A2513" w:rsidP="00706195">
            <w:pPr>
              <w:pStyle w:val="TableText"/>
              <w:rPr>
                <w:rStyle w:val="Blue"/>
                <w:color w:val="auto"/>
                <w:sz w:val="18"/>
                <w:szCs w:val="18"/>
              </w:rPr>
            </w:pPr>
            <w:r w:rsidRPr="00435D6D">
              <w:rPr>
                <w:rStyle w:val="Blue"/>
                <w:rFonts w:cs="Arial"/>
                <w:color w:val="auto"/>
                <w:sz w:val="18"/>
                <w:szCs w:val="18"/>
              </w:rPr>
              <w:t>Flow passed forward monitoring</w:t>
            </w:r>
          </w:p>
        </w:tc>
        <w:tc>
          <w:tcPr>
            <w:tcW w:w="1087" w:type="pct"/>
            <w:shd w:val="clear" w:color="auto" w:fill="auto"/>
          </w:tcPr>
          <w:p w14:paraId="3CA88026" w14:textId="77777777" w:rsidR="003A2513" w:rsidRPr="00435D6D" w:rsidRDefault="003A2513" w:rsidP="008E7F0A">
            <w:pPr>
              <w:pStyle w:val="TableText"/>
              <w:rPr>
                <w:rStyle w:val="Blue"/>
                <w:rFonts w:cs="Arial"/>
                <w:color w:val="auto"/>
                <w:sz w:val="18"/>
                <w:szCs w:val="18"/>
              </w:rPr>
            </w:pPr>
            <w:r w:rsidRPr="00435D6D">
              <w:rPr>
                <w:rStyle w:val="Blue"/>
                <w:rFonts w:cs="Calibri"/>
                <w:color w:val="auto"/>
                <w:sz w:val="18"/>
                <w:szCs w:val="18"/>
              </w:rPr>
              <w:t>MCERTS FPF Monitoring Point</w:t>
            </w:r>
          </w:p>
        </w:tc>
        <w:tc>
          <w:tcPr>
            <w:tcW w:w="1321" w:type="pct"/>
            <w:shd w:val="clear" w:color="auto" w:fill="auto"/>
          </w:tcPr>
          <w:p w14:paraId="27490653"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 xml:space="preserve">Reports to be provided to Natural Resources Wales upon request </w:t>
            </w:r>
          </w:p>
          <w:p w14:paraId="378473CC"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 xml:space="preserve">Report to be submitted within 28 days unless otherwise specified in writing by Natural Resources Wales </w:t>
            </w:r>
          </w:p>
        </w:tc>
        <w:tc>
          <w:tcPr>
            <w:tcW w:w="741" w:type="pct"/>
            <w:shd w:val="clear" w:color="auto" w:fill="auto"/>
          </w:tcPr>
          <w:p w14:paraId="6F5B242F"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 xml:space="preserve">Upon request by Natural Resources Wales </w:t>
            </w:r>
          </w:p>
          <w:p w14:paraId="16881F6E" w14:textId="77777777" w:rsidR="003A2513" w:rsidRPr="00435D6D" w:rsidRDefault="003A2513" w:rsidP="008E7F0A">
            <w:pPr>
              <w:pStyle w:val="TableText"/>
              <w:rPr>
                <w:rStyle w:val="Blue"/>
                <w:rFonts w:cs="Arial"/>
                <w:sz w:val="18"/>
                <w:szCs w:val="18"/>
              </w:rPr>
            </w:pPr>
          </w:p>
        </w:tc>
      </w:tr>
      <w:tr w:rsidR="003A2513" w:rsidRPr="00580228" w14:paraId="7D894117" w14:textId="77777777" w:rsidTr="00E92721">
        <w:trPr>
          <w:cantSplit/>
        </w:trPr>
        <w:tc>
          <w:tcPr>
            <w:tcW w:w="705" w:type="pct"/>
            <w:vMerge/>
          </w:tcPr>
          <w:p w14:paraId="1B553A46" w14:textId="77777777" w:rsidR="003A2513" w:rsidRPr="00435D6D" w:rsidRDefault="003A2513" w:rsidP="00706195">
            <w:pPr>
              <w:pStyle w:val="TableText"/>
              <w:rPr>
                <w:rStyle w:val="Blue"/>
                <w:rFonts w:cs="Arial"/>
                <w:color w:val="000000" w:themeColor="text1"/>
                <w:sz w:val="18"/>
                <w:szCs w:val="18"/>
              </w:rPr>
            </w:pPr>
          </w:p>
        </w:tc>
        <w:tc>
          <w:tcPr>
            <w:tcW w:w="1146" w:type="pct"/>
            <w:shd w:val="clear" w:color="auto" w:fill="auto"/>
          </w:tcPr>
          <w:p w14:paraId="2FA95A49" w14:textId="77777777" w:rsidR="003A2513" w:rsidRPr="00435D6D" w:rsidRDefault="003A2513" w:rsidP="00706195">
            <w:pPr>
              <w:pStyle w:val="TableText"/>
              <w:rPr>
                <w:rStyle w:val="Blue"/>
                <w:rFonts w:cs="Arial"/>
                <w:color w:val="auto"/>
                <w:sz w:val="18"/>
                <w:szCs w:val="18"/>
              </w:rPr>
            </w:pPr>
            <w:r w:rsidRPr="00435D6D">
              <w:rPr>
                <w:rStyle w:val="Blue"/>
                <w:rFonts w:cs="Arial"/>
                <w:color w:val="auto"/>
                <w:sz w:val="18"/>
                <w:szCs w:val="18"/>
              </w:rPr>
              <w:t>Overflow operation (into storm storage) yes/no or start and end times</w:t>
            </w:r>
          </w:p>
        </w:tc>
        <w:tc>
          <w:tcPr>
            <w:tcW w:w="1087" w:type="pct"/>
            <w:shd w:val="clear" w:color="auto" w:fill="auto"/>
          </w:tcPr>
          <w:p w14:paraId="0EF9679B" w14:textId="77777777" w:rsidR="003A2513" w:rsidRPr="00435D6D" w:rsidRDefault="003A2513" w:rsidP="008E7F0A">
            <w:pPr>
              <w:pStyle w:val="TableText"/>
              <w:rPr>
                <w:rStyle w:val="Blue"/>
                <w:rFonts w:cs="Arial"/>
                <w:color w:val="auto"/>
                <w:sz w:val="18"/>
                <w:szCs w:val="18"/>
              </w:rPr>
            </w:pPr>
            <w:r w:rsidRPr="00435D6D">
              <w:rPr>
                <w:rStyle w:val="Blue"/>
                <w:rFonts w:cs="Calibri"/>
                <w:color w:val="auto"/>
                <w:sz w:val="18"/>
                <w:szCs w:val="18"/>
              </w:rPr>
              <w:t>EDM to Storm Tank Monitoring Point</w:t>
            </w:r>
          </w:p>
        </w:tc>
        <w:tc>
          <w:tcPr>
            <w:tcW w:w="1321" w:type="pct"/>
            <w:shd w:val="clear" w:color="auto" w:fill="auto"/>
          </w:tcPr>
          <w:p w14:paraId="11086AEC"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 xml:space="preserve">Reports to be provided to Natural Resources Wales upon request </w:t>
            </w:r>
          </w:p>
          <w:p w14:paraId="0AFA8966"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 xml:space="preserve">Report to be submitted within 28 days unless otherwise specified in writing by Natural Resources Wales </w:t>
            </w:r>
          </w:p>
        </w:tc>
        <w:tc>
          <w:tcPr>
            <w:tcW w:w="741" w:type="pct"/>
            <w:shd w:val="clear" w:color="auto" w:fill="auto"/>
          </w:tcPr>
          <w:p w14:paraId="4875C13B"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 xml:space="preserve">Upon request by Natural Resources Wales </w:t>
            </w:r>
          </w:p>
          <w:p w14:paraId="6882D098" w14:textId="77777777" w:rsidR="003A2513" w:rsidRPr="00435D6D" w:rsidRDefault="003A2513" w:rsidP="008E7F0A">
            <w:pPr>
              <w:pStyle w:val="TableText"/>
              <w:rPr>
                <w:rStyle w:val="Blue"/>
                <w:rFonts w:cs="Arial"/>
                <w:sz w:val="18"/>
                <w:szCs w:val="18"/>
              </w:rPr>
            </w:pPr>
          </w:p>
        </w:tc>
      </w:tr>
      <w:tr w:rsidR="003A2513" w:rsidRPr="00580228" w14:paraId="5F967698" w14:textId="77777777" w:rsidTr="00E92721">
        <w:trPr>
          <w:cantSplit/>
        </w:trPr>
        <w:tc>
          <w:tcPr>
            <w:tcW w:w="705" w:type="pct"/>
            <w:vMerge/>
          </w:tcPr>
          <w:p w14:paraId="15930273" w14:textId="77777777" w:rsidR="003A2513" w:rsidRPr="00435D6D" w:rsidRDefault="003A2513" w:rsidP="00706195">
            <w:pPr>
              <w:pStyle w:val="TableText"/>
              <w:rPr>
                <w:rStyle w:val="Blue"/>
                <w:rFonts w:cs="Arial"/>
                <w:color w:val="000000" w:themeColor="text1"/>
                <w:sz w:val="18"/>
                <w:szCs w:val="18"/>
              </w:rPr>
            </w:pPr>
          </w:p>
        </w:tc>
        <w:tc>
          <w:tcPr>
            <w:tcW w:w="1146" w:type="pct"/>
            <w:shd w:val="clear" w:color="auto" w:fill="auto"/>
          </w:tcPr>
          <w:p w14:paraId="43D1A941" w14:textId="77777777" w:rsidR="003A2513" w:rsidRPr="00435D6D" w:rsidRDefault="003A2513" w:rsidP="00706195">
            <w:pPr>
              <w:pStyle w:val="TableText"/>
              <w:rPr>
                <w:rStyle w:val="Blue"/>
                <w:rFonts w:cs="Arial"/>
                <w:color w:val="auto"/>
                <w:sz w:val="18"/>
                <w:szCs w:val="18"/>
              </w:rPr>
            </w:pPr>
            <w:r w:rsidRPr="00435D6D">
              <w:rPr>
                <w:rStyle w:val="Blue"/>
                <w:rFonts w:cs="Arial"/>
                <w:color w:val="auto"/>
                <w:sz w:val="18"/>
                <w:szCs w:val="18"/>
              </w:rPr>
              <w:t>Overflow operation (into storm storage) monitoring status (operational / not operational)</w:t>
            </w:r>
          </w:p>
        </w:tc>
        <w:tc>
          <w:tcPr>
            <w:tcW w:w="1087" w:type="pct"/>
            <w:shd w:val="clear" w:color="auto" w:fill="auto"/>
          </w:tcPr>
          <w:p w14:paraId="5D56F449" w14:textId="77777777" w:rsidR="003A2513" w:rsidRPr="00435D6D" w:rsidRDefault="003A2513" w:rsidP="008E7F0A">
            <w:pPr>
              <w:pStyle w:val="TableText"/>
              <w:rPr>
                <w:rStyle w:val="Blue"/>
                <w:rFonts w:cs="Arial"/>
                <w:color w:val="auto"/>
                <w:sz w:val="18"/>
                <w:szCs w:val="18"/>
              </w:rPr>
            </w:pPr>
            <w:r w:rsidRPr="00435D6D">
              <w:rPr>
                <w:rStyle w:val="Blue"/>
                <w:rFonts w:cs="Calibri"/>
                <w:color w:val="auto"/>
                <w:sz w:val="18"/>
                <w:szCs w:val="18"/>
              </w:rPr>
              <w:t>EDM to Storm Tank Monitoring Point</w:t>
            </w:r>
          </w:p>
        </w:tc>
        <w:tc>
          <w:tcPr>
            <w:tcW w:w="1321" w:type="pct"/>
            <w:shd w:val="clear" w:color="auto" w:fill="auto"/>
          </w:tcPr>
          <w:p w14:paraId="6BE66DE8"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 xml:space="preserve">Reports to be provided to Natural Resources Wales upon request </w:t>
            </w:r>
          </w:p>
          <w:p w14:paraId="021351E0"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 xml:space="preserve">Report to be submitted within 28 days unless otherwise specified in writing by Natural Resources Wales </w:t>
            </w:r>
          </w:p>
        </w:tc>
        <w:tc>
          <w:tcPr>
            <w:tcW w:w="741" w:type="pct"/>
            <w:shd w:val="clear" w:color="auto" w:fill="auto"/>
          </w:tcPr>
          <w:p w14:paraId="3A38A3C4"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 xml:space="preserve">Upon request by Natural Resources Wales </w:t>
            </w:r>
          </w:p>
          <w:p w14:paraId="29EF622F" w14:textId="77777777" w:rsidR="003A2513" w:rsidRPr="00435D6D" w:rsidRDefault="003A2513" w:rsidP="008E7F0A">
            <w:pPr>
              <w:pStyle w:val="TableText"/>
              <w:rPr>
                <w:rStyle w:val="Blue"/>
                <w:rFonts w:cs="Arial"/>
                <w:sz w:val="18"/>
                <w:szCs w:val="18"/>
              </w:rPr>
            </w:pPr>
          </w:p>
        </w:tc>
      </w:tr>
      <w:tr w:rsidR="003A2513" w:rsidRPr="00580228" w14:paraId="6D0E07AE" w14:textId="77777777" w:rsidTr="00E92721">
        <w:trPr>
          <w:cantSplit/>
        </w:trPr>
        <w:tc>
          <w:tcPr>
            <w:tcW w:w="705" w:type="pct"/>
            <w:vMerge/>
          </w:tcPr>
          <w:p w14:paraId="2A509709" w14:textId="77777777" w:rsidR="003A2513" w:rsidRPr="00435D6D" w:rsidRDefault="003A2513" w:rsidP="00706195">
            <w:pPr>
              <w:pStyle w:val="TableText"/>
              <w:rPr>
                <w:rStyle w:val="Blue"/>
                <w:rFonts w:cs="Arial"/>
                <w:color w:val="000000" w:themeColor="text1"/>
                <w:sz w:val="18"/>
                <w:szCs w:val="18"/>
              </w:rPr>
            </w:pPr>
          </w:p>
        </w:tc>
        <w:tc>
          <w:tcPr>
            <w:tcW w:w="1146" w:type="pct"/>
            <w:shd w:val="clear" w:color="auto" w:fill="auto"/>
          </w:tcPr>
          <w:p w14:paraId="70BF0ABC" w14:textId="77777777" w:rsidR="003A2513" w:rsidRPr="00435D6D" w:rsidRDefault="003A2513" w:rsidP="00706195">
            <w:pPr>
              <w:pStyle w:val="TableText"/>
              <w:rPr>
                <w:rStyle w:val="Blue"/>
                <w:rFonts w:cs="Arial"/>
                <w:color w:val="auto"/>
                <w:sz w:val="18"/>
                <w:szCs w:val="18"/>
              </w:rPr>
            </w:pPr>
            <w:r w:rsidRPr="00435D6D">
              <w:rPr>
                <w:rStyle w:val="Blue"/>
                <w:rFonts w:cs="Arial"/>
                <w:color w:val="000000" w:themeColor="text1"/>
                <w:sz w:val="18"/>
                <w:szCs w:val="18"/>
              </w:rPr>
              <w:t>Flow passed forward and overflow operation monitoring annual report</w:t>
            </w:r>
          </w:p>
        </w:tc>
        <w:tc>
          <w:tcPr>
            <w:tcW w:w="1087" w:type="pct"/>
            <w:shd w:val="clear" w:color="auto" w:fill="auto"/>
          </w:tcPr>
          <w:p w14:paraId="6C0BBFA9" w14:textId="77777777" w:rsidR="003A2513" w:rsidRPr="00435D6D" w:rsidRDefault="003A2513" w:rsidP="008E7F0A">
            <w:pPr>
              <w:pStyle w:val="TableText"/>
              <w:rPr>
                <w:rStyle w:val="Blue"/>
                <w:rFonts w:cs="Calibri"/>
                <w:color w:val="auto"/>
                <w:sz w:val="18"/>
                <w:szCs w:val="18"/>
              </w:rPr>
            </w:pPr>
            <w:r w:rsidRPr="00435D6D">
              <w:rPr>
                <w:rStyle w:val="Blue"/>
                <w:rFonts w:cs="Calibri"/>
                <w:color w:val="auto"/>
                <w:sz w:val="18"/>
                <w:szCs w:val="18"/>
              </w:rPr>
              <w:t xml:space="preserve">MCERTS FPF Monitoring Point </w:t>
            </w:r>
          </w:p>
          <w:p w14:paraId="19C4AFDB" w14:textId="77777777" w:rsidR="003A2513" w:rsidRPr="00435D6D" w:rsidRDefault="003A2513" w:rsidP="008E7F0A">
            <w:pPr>
              <w:pStyle w:val="TableText"/>
              <w:rPr>
                <w:rStyle w:val="Blue"/>
                <w:rFonts w:cs="Calibri"/>
                <w:color w:val="auto"/>
                <w:sz w:val="18"/>
                <w:szCs w:val="18"/>
              </w:rPr>
            </w:pPr>
            <w:r w:rsidRPr="00435D6D">
              <w:rPr>
                <w:rStyle w:val="Blue"/>
                <w:rFonts w:cs="Calibri"/>
                <w:color w:val="auto"/>
                <w:sz w:val="18"/>
                <w:szCs w:val="18"/>
              </w:rPr>
              <w:t>and</w:t>
            </w:r>
          </w:p>
          <w:p w14:paraId="299B28F8" w14:textId="77777777" w:rsidR="003A2513" w:rsidRPr="00435D6D" w:rsidRDefault="003A2513" w:rsidP="008E7F0A">
            <w:pPr>
              <w:pStyle w:val="TableText"/>
              <w:rPr>
                <w:rStyle w:val="Blue"/>
                <w:rFonts w:cs="Arial"/>
                <w:color w:val="auto"/>
                <w:sz w:val="18"/>
                <w:szCs w:val="18"/>
              </w:rPr>
            </w:pPr>
            <w:r w:rsidRPr="00435D6D">
              <w:rPr>
                <w:rStyle w:val="Blue"/>
                <w:rFonts w:cs="Calibri"/>
                <w:color w:val="auto"/>
                <w:sz w:val="18"/>
                <w:szCs w:val="18"/>
              </w:rPr>
              <w:t>EDM to Storm Tank Monitoring Point</w:t>
            </w:r>
          </w:p>
        </w:tc>
        <w:tc>
          <w:tcPr>
            <w:tcW w:w="1321" w:type="pct"/>
            <w:shd w:val="clear" w:color="auto" w:fill="auto"/>
          </w:tcPr>
          <w:p w14:paraId="407F85B7"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From 01/01/2026:</w:t>
            </w:r>
          </w:p>
          <w:p w14:paraId="77398C3A"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Annually</w:t>
            </w:r>
          </w:p>
          <w:p w14:paraId="75C58999" w14:textId="77777777" w:rsidR="003A2513" w:rsidRPr="00435D6D" w:rsidRDefault="003A2513" w:rsidP="008E7F0A">
            <w:pPr>
              <w:pStyle w:val="TableText"/>
              <w:rPr>
                <w:rStyle w:val="Blue"/>
                <w:rFonts w:cs="Arial"/>
                <w:sz w:val="18"/>
                <w:szCs w:val="18"/>
              </w:rPr>
            </w:pPr>
            <w:r w:rsidRPr="00435D6D">
              <w:rPr>
                <w:rStyle w:val="Blue"/>
                <w:rFonts w:cs="Arial"/>
                <w:color w:val="auto"/>
                <w:sz w:val="18"/>
                <w:szCs w:val="18"/>
              </w:rPr>
              <w:t>Report to be submitted within 2 months</w:t>
            </w:r>
          </w:p>
        </w:tc>
        <w:tc>
          <w:tcPr>
            <w:tcW w:w="741" w:type="pct"/>
            <w:shd w:val="clear" w:color="auto" w:fill="auto"/>
          </w:tcPr>
          <w:p w14:paraId="363CAE97" w14:textId="77777777" w:rsidR="003A2513" w:rsidRPr="00435D6D" w:rsidRDefault="003A2513" w:rsidP="008E7F0A">
            <w:pPr>
              <w:pStyle w:val="TableText"/>
              <w:rPr>
                <w:rStyle w:val="Blue"/>
                <w:rFonts w:cs="Arial"/>
                <w:color w:val="auto"/>
                <w:sz w:val="18"/>
                <w:szCs w:val="18"/>
              </w:rPr>
            </w:pPr>
            <w:r w:rsidRPr="00435D6D">
              <w:rPr>
                <w:rStyle w:val="Blue"/>
                <w:rFonts w:cs="Arial"/>
                <w:color w:val="auto"/>
                <w:sz w:val="18"/>
                <w:szCs w:val="18"/>
              </w:rPr>
              <w:t>1</w:t>
            </w:r>
            <w:r w:rsidRPr="00435D6D">
              <w:rPr>
                <w:rStyle w:val="Blue"/>
                <w:rFonts w:cs="Arial"/>
                <w:color w:val="auto"/>
                <w:sz w:val="18"/>
                <w:szCs w:val="18"/>
                <w:vertAlign w:val="superscript"/>
              </w:rPr>
              <w:t>st</w:t>
            </w:r>
            <w:r w:rsidRPr="00435D6D">
              <w:rPr>
                <w:rStyle w:val="Blue"/>
                <w:rFonts w:cs="Arial"/>
                <w:color w:val="auto"/>
                <w:sz w:val="18"/>
                <w:szCs w:val="18"/>
              </w:rPr>
              <w:t xml:space="preserve"> January</w:t>
            </w:r>
            <w:r w:rsidRPr="00435D6D" w:rsidDel="00587BAD">
              <w:rPr>
                <w:rStyle w:val="Blue"/>
                <w:rFonts w:cs="Arial"/>
                <w:color w:val="auto"/>
                <w:sz w:val="18"/>
                <w:szCs w:val="18"/>
              </w:rPr>
              <w:t xml:space="preserve"> </w:t>
            </w:r>
          </w:p>
          <w:p w14:paraId="5102A202" w14:textId="77777777" w:rsidR="003A2513" w:rsidRPr="00435D6D" w:rsidRDefault="003A2513" w:rsidP="008E7F0A">
            <w:pPr>
              <w:pStyle w:val="TableText"/>
              <w:rPr>
                <w:rStyle w:val="Blue"/>
                <w:rFonts w:cs="Arial"/>
                <w:sz w:val="18"/>
                <w:szCs w:val="18"/>
              </w:rPr>
            </w:pPr>
          </w:p>
        </w:tc>
      </w:tr>
      <w:tr w:rsidR="003A2513" w:rsidRPr="00580228" w14:paraId="42FA66E7" w14:textId="77777777" w:rsidTr="00E92721">
        <w:trPr>
          <w:cantSplit/>
        </w:trPr>
        <w:tc>
          <w:tcPr>
            <w:tcW w:w="705" w:type="pct"/>
            <w:vMerge w:val="restart"/>
          </w:tcPr>
          <w:p w14:paraId="4E49A010" w14:textId="5E857889" w:rsidR="003A2513" w:rsidRPr="00435D6D" w:rsidRDefault="003A2513" w:rsidP="00AC3BAC">
            <w:pPr>
              <w:pStyle w:val="TableText"/>
              <w:rPr>
                <w:rStyle w:val="Blue"/>
                <w:color w:val="auto"/>
                <w:sz w:val="18"/>
                <w:szCs w:val="18"/>
              </w:rPr>
            </w:pPr>
            <w:r w:rsidRPr="00435D6D">
              <w:rPr>
                <w:rStyle w:val="Blue"/>
                <w:rFonts w:ascii="Arial" w:hAnsi="Arial"/>
                <w:color w:val="000000" w:themeColor="text1"/>
                <w:sz w:val="18"/>
                <w:szCs w:val="18"/>
              </w:rPr>
              <w:t xml:space="preserve">A2 </w:t>
            </w:r>
            <w:r w:rsidR="00E92721" w:rsidRPr="00435D6D">
              <w:rPr>
                <w:rStyle w:val="Blue"/>
                <w:rFonts w:ascii="Arial" w:hAnsi="Arial"/>
                <w:color w:val="000000" w:themeColor="text1"/>
                <w:sz w:val="18"/>
                <w:szCs w:val="18"/>
              </w:rPr>
              <w:t>Discharge of sewage in emergency via Emergency Discharge Point 1</w:t>
            </w:r>
          </w:p>
        </w:tc>
        <w:tc>
          <w:tcPr>
            <w:tcW w:w="1146" w:type="pct"/>
          </w:tcPr>
          <w:p w14:paraId="798E5768" w14:textId="77777777" w:rsidR="003A2513" w:rsidRPr="00435D6D" w:rsidRDefault="003A2513" w:rsidP="00E92721">
            <w:pPr>
              <w:pStyle w:val="TableText"/>
              <w:keepNext/>
              <w:keepLines/>
              <w:rPr>
                <w:rStyle w:val="Blue"/>
                <w:rFonts w:cs="Arial"/>
                <w:color w:val="000000" w:themeColor="text1"/>
                <w:sz w:val="18"/>
                <w:szCs w:val="18"/>
              </w:rPr>
            </w:pPr>
            <w:r w:rsidRPr="00435D6D">
              <w:rPr>
                <w:rStyle w:val="Blue"/>
                <w:color w:val="auto"/>
                <w:sz w:val="18"/>
                <w:szCs w:val="18"/>
              </w:rPr>
              <w:t>Operation of the emergency overflow</w:t>
            </w:r>
          </w:p>
        </w:tc>
        <w:tc>
          <w:tcPr>
            <w:tcW w:w="1087" w:type="pct"/>
            <w:shd w:val="clear" w:color="auto" w:fill="auto"/>
          </w:tcPr>
          <w:p w14:paraId="64BC2990" w14:textId="77777777" w:rsidR="003A2513" w:rsidRPr="00435D6D" w:rsidRDefault="003A2513" w:rsidP="00E92721">
            <w:pPr>
              <w:pStyle w:val="TableText"/>
              <w:keepLines/>
              <w:rPr>
                <w:rStyle w:val="Blue"/>
                <w:rFonts w:cs="Calibri"/>
                <w:color w:val="auto"/>
                <w:sz w:val="18"/>
                <w:szCs w:val="18"/>
              </w:rPr>
            </w:pPr>
            <w:r w:rsidRPr="00435D6D">
              <w:rPr>
                <w:rStyle w:val="Blue"/>
                <w:rFonts w:cs="Calibri"/>
                <w:color w:val="auto"/>
                <w:sz w:val="18"/>
                <w:szCs w:val="18"/>
              </w:rPr>
              <w:t>Emergency Sample Point</w:t>
            </w:r>
          </w:p>
        </w:tc>
        <w:tc>
          <w:tcPr>
            <w:tcW w:w="1321" w:type="pct"/>
          </w:tcPr>
          <w:p w14:paraId="21937206" w14:textId="77777777" w:rsidR="003A2513" w:rsidRPr="00435D6D" w:rsidRDefault="003A2513" w:rsidP="00E92721">
            <w:pPr>
              <w:pStyle w:val="TableText"/>
              <w:keepLines/>
              <w:rPr>
                <w:rStyle w:val="Blue"/>
                <w:color w:val="auto"/>
                <w:sz w:val="18"/>
                <w:szCs w:val="18"/>
              </w:rPr>
            </w:pPr>
            <w:r w:rsidRPr="00435D6D">
              <w:rPr>
                <w:rStyle w:val="Blue"/>
                <w:color w:val="auto"/>
                <w:sz w:val="18"/>
                <w:szCs w:val="18"/>
              </w:rPr>
              <w:t xml:space="preserve">Reports to be provided to Natural Resources Wales upon request </w:t>
            </w:r>
          </w:p>
          <w:p w14:paraId="308A1B8F" w14:textId="77777777" w:rsidR="003A2513" w:rsidRPr="00435D6D" w:rsidRDefault="003A2513" w:rsidP="00E92721">
            <w:pPr>
              <w:pStyle w:val="TableText"/>
              <w:keepLines/>
              <w:rPr>
                <w:rStyle w:val="Blue"/>
                <w:rFonts w:cs="Arial"/>
                <w:color w:val="auto"/>
                <w:sz w:val="18"/>
                <w:szCs w:val="18"/>
              </w:rPr>
            </w:pPr>
            <w:r w:rsidRPr="00435D6D">
              <w:rPr>
                <w:rStyle w:val="Blue"/>
                <w:color w:val="auto"/>
                <w:sz w:val="18"/>
                <w:szCs w:val="18"/>
              </w:rPr>
              <w:t>Report to be submitted within 28 days unless otherwise specified in writing by Natural Resources Wales</w:t>
            </w:r>
          </w:p>
        </w:tc>
        <w:tc>
          <w:tcPr>
            <w:tcW w:w="741" w:type="pct"/>
          </w:tcPr>
          <w:p w14:paraId="3D500C73" w14:textId="77777777" w:rsidR="003A2513" w:rsidRPr="00435D6D" w:rsidRDefault="003A2513" w:rsidP="00E92721">
            <w:pPr>
              <w:pStyle w:val="TableText"/>
              <w:keepNext/>
              <w:keepLines/>
              <w:rPr>
                <w:rStyle w:val="Blue"/>
                <w:rFonts w:cs="Arial"/>
                <w:color w:val="auto"/>
                <w:sz w:val="18"/>
                <w:szCs w:val="18"/>
              </w:rPr>
            </w:pPr>
            <w:r w:rsidRPr="00435D6D">
              <w:rPr>
                <w:rStyle w:val="Blue"/>
                <w:rFonts w:cstheme="minorHAnsi"/>
                <w:color w:val="auto"/>
                <w:sz w:val="18"/>
                <w:szCs w:val="18"/>
              </w:rPr>
              <w:t>1</w:t>
            </w:r>
            <w:r w:rsidRPr="00435D6D">
              <w:rPr>
                <w:rStyle w:val="Blue"/>
                <w:rFonts w:cstheme="minorHAnsi"/>
                <w:color w:val="auto"/>
                <w:sz w:val="18"/>
                <w:szCs w:val="18"/>
                <w:vertAlign w:val="superscript"/>
              </w:rPr>
              <w:t>st</w:t>
            </w:r>
            <w:r w:rsidRPr="00435D6D">
              <w:rPr>
                <w:rStyle w:val="Blue"/>
                <w:rFonts w:cstheme="minorHAnsi"/>
                <w:color w:val="auto"/>
                <w:sz w:val="18"/>
                <w:szCs w:val="18"/>
              </w:rPr>
              <w:t xml:space="preserve"> January</w:t>
            </w:r>
          </w:p>
        </w:tc>
      </w:tr>
      <w:tr w:rsidR="003A2513" w:rsidRPr="00580228" w14:paraId="50C9A95D" w14:textId="77777777" w:rsidTr="00E92721">
        <w:trPr>
          <w:cantSplit/>
        </w:trPr>
        <w:tc>
          <w:tcPr>
            <w:tcW w:w="705" w:type="pct"/>
            <w:vMerge/>
          </w:tcPr>
          <w:p w14:paraId="1B4A7E91" w14:textId="77777777" w:rsidR="003A2513" w:rsidRPr="000110FE" w:rsidRDefault="003A2513" w:rsidP="00AC3BAC">
            <w:pPr>
              <w:pStyle w:val="TableText"/>
              <w:rPr>
                <w:rStyle w:val="Blue"/>
                <w:color w:val="auto"/>
                <w:sz w:val="18"/>
                <w:szCs w:val="18"/>
              </w:rPr>
            </w:pPr>
          </w:p>
        </w:tc>
        <w:tc>
          <w:tcPr>
            <w:tcW w:w="1146" w:type="pct"/>
          </w:tcPr>
          <w:p w14:paraId="13E64191" w14:textId="77777777" w:rsidR="003A2513" w:rsidRPr="00E92721" w:rsidRDefault="003A2513" w:rsidP="00E92721">
            <w:pPr>
              <w:pStyle w:val="TableText"/>
              <w:keepNext/>
              <w:rPr>
                <w:rStyle w:val="Blue"/>
                <w:rFonts w:cs="Arial"/>
                <w:color w:val="auto"/>
                <w:sz w:val="18"/>
                <w:szCs w:val="18"/>
              </w:rPr>
            </w:pPr>
            <w:r w:rsidRPr="00E92721">
              <w:rPr>
                <w:rStyle w:val="Blue"/>
                <w:color w:val="auto"/>
                <w:sz w:val="18"/>
                <w:szCs w:val="18"/>
              </w:rPr>
              <w:t>Emergency discharge start and end times</w:t>
            </w:r>
          </w:p>
        </w:tc>
        <w:tc>
          <w:tcPr>
            <w:tcW w:w="1087" w:type="pct"/>
            <w:shd w:val="clear" w:color="auto" w:fill="auto"/>
          </w:tcPr>
          <w:p w14:paraId="036E16B2" w14:textId="77777777" w:rsidR="003A2513" w:rsidRPr="00E92721" w:rsidRDefault="003A2513" w:rsidP="00AC3BAC">
            <w:pPr>
              <w:pStyle w:val="TableText"/>
              <w:rPr>
                <w:rStyle w:val="Blue"/>
                <w:rFonts w:cs="Calibri"/>
                <w:color w:val="auto"/>
                <w:sz w:val="18"/>
                <w:szCs w:val="18"/>
              </w:rPr>
            </w:pPr>
            <w:r w:rsidRPr="00E92721">
              <w:rPr>
                <w:rStyle w:val="Blue"/>
                <w:rFonts w:cs="Calibri"/>
                <w:color w:val="auto"/>
                <w:sz w:val="18"/>
                <w:szCs w:val="18"/>
              </w:rPr>
              <w:t>Emergency Sample Point</w:t>
            </w:r>
          </w:p>
        </w:tc>
        <w:tc>
          <w:tcPr>
            <w:tcW w:w="1321" w:type="pct"/>
          </w:tcPr>
          <w:p w14:paraId="316954ED" w14:textId="77777777" w:rsidR="003A2513" w:rsidRPr="00E92721" w:rsidRDefault="003A2513" w:rsidP="00AC3BAC">
            <w:pPr>
              <w:pStyle w:val="TableText"/>
              <w:rPr>
                <w:rStyle w:val="Blue"/>
                <w:color w:val="auto"/>
                <w:sz w:val="18"/>
                <w:szCs w:val="18"/>
              </w:rPr>
            </w:pPr>
            <w:r w:rsidRPr="00E92721">
              <w:rPr>
                <w:rStyle w:val="Blue"/>
                <w:color w:val="auto"/>
                <w:sz w:val="18"/>
                <w:szCs w:val="18"/>
              </w:rPr>
              <w:t xml:space="preserve">Reports to be provided to Natural Resources Wales upon request </w:t>
            </w:r>
          </w:p>
          <w:p w14:paraId="30EBCCA9" w14:textId="77777777" w:rsidR="003A2513" w:rsidRPr="00E92721" w:rsidRDefault="003A2513" w:rsidP="00AC3BAC">
            <w:pPr>
              <w:pStyle w:val="TableText"/>
              <w:rPr>
                <w:rStyle w:val="Blue"/>
                <w:rFonts w:cs="Arial"/>
                <w:color w:val="auto"/>
                <w:sz w:val="18"/>
                <w:szCs w:val="18"/>
              </w:rPr>
            </w:pPr>
            <w:r w:rsidRPr="00E92721">
              <w:rPr>
                <w:rStyle w:val="Blue"/>
                <w:color w:val="auto"/>
                <w:sz w:val="18"/>
                <w:szCs w:val="18"/>
              </w:rPr>
              <w:t>Report to be submitted within 28 days unless otherwise specified in writing by Natural Resources Wales</w:t>
            </w:r>
          </w:p>
        </w:tc>
        <w:tc>
          <w:tcPr>
            <w:tcW w:w="741" w:type="pct"/>
          </w:tcPr>
          <w:p w14:paraId="61172A96" w14:textId="77777777" w:rsidR="003A2513" w:rsidRPr="00580228" w:rsidRDefault="003A2513"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r w:rsidR="00C77F13" w:rsidRPr="00580228" w14:paraId="54359285" w14:textId="77777777" w:rsidTr="00E92721">
        <w:trPr>
          <w:cantSplit/>
        </w:trPr>
        <w:tc>
          <w:tcPr>
            <w:tcW w:w="705" w:type="pct"/>
            <w:vMerge w:val="restart"/>
          </w:tcPr>
          <w:p w14:paraId="72577117" w14:textId="3AEAF807" w:rsidR="00C77F13" w:rsidRPr="000110FE" w:rsidRDefault="00C77F13" w:rsidP="00C77F13">
            <w:pPr>
              <w:pStyle w:val="TableText"/>
              <w:rPr>
                <w:rStyle w:val="Blue"/>
                <w:color w:val="auto"/>
                <w:sz w:val="18"/>
                <w:szCs w:val="18"/>
              </w:rPr>
            </w:pPr>
            <w:r w:rsidRPr="00C77F13">
              <w:rPr>
                <w:rStyle w:val="Blue"/>
                <w:color w:val="auto"/>
                <w:sz w:val="18"/>
                <w:szCs w:val="18"/>
              </w:rPr>
              <w:t>A</w:t>
            </w:r>
            <w:r>
              <w:rPr>
                <w:rStyle w:val="Blue"/>
                <w:color w:val="auto"/>
                <w:sz w:val="18"/>
                <w:szCs w:val="18"/>
              </w:rPr>
              <w:t>3</w:t>
            </w:r>
            <w:r w:rsidRPr="00C77F13">
              <w:rPr>
                <w:rStyle w:val="Blue"/>
                <w:color w:val="auto"/>
                <w:sz w:val="18"/>
                <w:szCs w:val="18"/>
              </w:rPr>
              <w:t xml:space="preserve"> Discharge of sewage in emergency via Emergency Discharge Point 2</w:t>
            </w:r>
          </w:p>
        </w:tc>
        <w:tc>
          <w:tcPr>
            <w:tcW w:w="1146" w:type="pct"/>
          </w:tcPr>
          <w:p w14:paraId="1F9A6E7A" w14:textId="791B40D7" w:rsidR="00C77F13" w:rsidRPr="00E92721" w:rsidRDefault="00C77F13" w:rsidP="00C77F13">
            <w:pPr>
              <w:pStyle w:val="TableText"/>
              <w:keepNext/>
              <w:rPr>
                <w:rStyle w:val="Blue"/>
                <w:color w:val="auto"/>
                <w:sz w:val="18"/>
                <w:szCs w:val="18"/>
              </w:rPr>
            </w:pPr>
            <w:r w:rsidRPr="00435D6D">
              <w:rPr>
                <w:rStyle w:val="Blue"/>
                <w:color w:val="auto"/>
                <w:sz w:val="18"/>
                <w:szCs w:val="18"/>
              </w:rPr>
              <w:t>Operation of the emergency overflow</w:t>
            </w:r>
          </w:p>
        </w:tc>
        <w:tc>
          <w:tcPr>
            <w:tcW w:w="1087" w:type="pct"/>
            <w:shd w:val="clear" w:color="auto" w:fill="auto"/>
          </w:tcPr>
          <w:p w14:paraId="028D0030" w14:textId="25936B1F" w:rsidR="00C77F13" w:rsidRPr="00E92721" w:rsidRDefault="00C77F13" w:rsidP="00C77F13">
            <w:pPr>
              <w:pStyle w:val="TableText"/>
              <w:rPr>
                <w:rStyle w:val="Blue"/>
                <w:rFonts w:cs="Calibri"/>
                <w:color w:val="auto"/>
                <w:sz w:val="18"/>
                <w:szCs w:val="18"/>
              </w:rPr>
            </w:pPr>
            <w:r w:rsidRPr="00435D6D">
              <w:rPr>
                <w:rStyle w:val="Blue"/>
                <w:rFonts w:cs="Calibri"/>
                <w:color w:val="auto"/>
                <w:sz w:val="18"/>
                <w:szCs w:val="18"/>
              </w:rPr>
              <w:t>Emergency Sample Point</w:t>
            </w:r>
          </w:p>
        </w:tc>
        <w:tc>
          <w:tcPr>
            <w:tcW w:w="1321" w:type="pct"/>
          </w:tcPr>
          <w:p w14:paraId="23815736" w14:textId="77777777" w:rsidR="00C77F13" w:rsidRPr="00435D6D" w:rsidRDefault="00C77F13" w:rsidP="00C77F13">
            <w:pPr>
              <w:pStyle w:val="TableText"/>
              <w:keepLines/>
              <w:rPr>
                <w:rStyle w:val="Blue"/>
                <w:color w:val="auto"/>
                <w:sz w:val="18"/>
                <w:szCs w:val="18"/>
              </w:rPr>
            </w:pPr>
            <w:r w:rsidRPr="00435D6D">
              <w:rPr>
                <w:rStyle w:val="Blue"/>
                <w:color w:val="auto"/>
                <w:sz w:val="18"/>
                <w:szCs w:val="18"/>
              </w:rPr>
              <w:t xml:space="preserve">Reports to be provided to Natural Resources Wales upon request </w:t>
            </w:r>
          </w:p>
          <w:p w14:paraId="764CD7F3" w14:textId="33FB6904" w:rsidR="00C77F13" w:rsidRPr="00E92721" w:rsidRDefault="00C77F13" w:rsidP="00C77F13">
            <w:pPr>
              <w:pStyle w:val="TableText"/>
              <w:rPr>
                <w:rStyle w:val="Blue"/>
                <w:color w:val="auto"/>
                <w:sz w:val="18"/>
                <w:szCs w:val="18"/>
              </w:rPr>
            </w:pPr>
            <w:r w:rsidRPr="00435D6D">
              <w:rPr>
                <w:rStyle w:val="Blue"/>
                <w:color w:val="auto"/>
                <w:sz w:val="18"/>
                <w:szCs w:val="18"/>
              </w:rPr>
              <w:t>Report to be submitted within 28 days unless otherwise specified in writing by Natural Resources Wales</w:t>
            </w:r>
          </w:p>
        </w:tc>
        <w:tc>
          <w:tcPr>
            <w:tcW w:w="741" w:type="pct"/>
          </w:tcPr>
          <w:p w14:paraId="7D056D0D" w14:textId="4EF89359" w:rsidR="00C77F13" w:rsidRPr="00EE7D18" w:rsidRDefault="00C77F13" w:rsidP="00C77F13">
            <w:pPr>
              <w:pStyle w:val="TableText"/>
              <w:rPr>
                <w:rStyle w:val="Blue"/>
                <w:rFonts w:cstheme="minorHAnsi"/>
                <w:color w:val="auto"/>
                <w:sz w:val="18"/>
                <w:szCs w:val="18"/>
              </w:rPr>
            </w:pPr>
            <w:r w:rsidRPr="00435D6D">
              <w:rPr>
                <w:rStyle w:val="Blue"/>
                <w:rFonts w:cstheme="minorHAnsi"/>
                <w:color w:val="auto"/>
                <w:sz w:val="18"/>
                <w:szCs w:val="18"/>
              </w:rPr>
              <w:t>1</w:t>
            </w:r>
            <w:r w:rsidRPr="00435D6D">
              <w:rPr>
                <w:rStyle w:val="Blue"/>
                <w:rFonts w:cstheme="minorHAnsi"/>
                <w:color w:val="auto"/>
                <w:sz w:val="18"/>
                <w:szCs w:val="18"/>
                <w:vertAlign w:val="superscript"/>
              </w:rPr>
              <w:t>st</w:t>
            </w:r>
            <w:r w:rsidRPr="00435D6D">
              <w:rPr>
                <w:rStyle w:val="Blue"/>
                <w:rFonts w:cstheme="minorHAnsi"/>
                <w:color w:val="auto"/>
                <w:sz w:val="18"/>
                <w:szCs w:val="18"/>
              </w:rPr>
              <w:t xml:space="preserve"> January</w:t>
            </w:r>
          </w:p>
        </w:tc>
      </w:tr>
      <w:tr w:rsidR="00C77F13" w:rsidRPr="00580228" w14:paraId="2573DE9C" w14:textId="77777777" w:rsidTr="00E92721">
        <w:trPr>
          <w:cantSplit/>
        </w:trPr>
        <w:tc>
          <w:tcPr>
            <w:tcW w:w="705" w:type="pct"/>
            <w:vMerge/>
          </w:tcPr>
          <w:p w14:paraId="641A3FB6" w14:textId="77777777" w:rsidR="00C77F13" w:rsidRPr="000110FE" w:rsidRDefault="00C77F13" w:rsidP="00C77F13">
            <w:pPr>
              <w:pStyle w:val="TableText"/>
              <w:rPr>
                <w:rStyle w:val="Blue"/>
                <w:color w:val="auto"/>
                <w:sz w:val="18"/>
                <w:szCs w:val="18"/>
              </w:rPr>
            </w:pPr>
          </w:p>
        </w:tc>
        <w:tc>
          <w:tcPr>
            <w:tcW w:w="1146" w:type="pct"/>
          </w:tcPr>
          <w:p w14:paraId="5E0B0D12" w14:textId="31398F74" w:rsidR="00C77F13" w:rsidRPr="00E92721" w:rsidRDefault="00C77F13" w:rsidP="00C77F13">
            <w:pPr>
              <w:pStyle w:val="TableText"/>
              <w:keepNext/>
              <w:rPr>
                <w:rStyle w:val="Blue"/>
                <w:color w:val="auto"/>
                <w:sz w:val="18"/>
                <w:szCs w:val="18"/>
              </w:rPr>
            </w:pPr>
            <w:r w:rsidRPr="00E92721">
              <w:rPr>
                <w:rStyle w:val="Blue"/>
                <w:color w:val="auto"/>
                <w:sz w:val="18"/>
                <w:szCs w:val="18"/>
              </w:rPr>
              <w:t>Emergency discharge start and end times</w:t>
            </w:r>
          </w:p>
        </w:tc>
        <w:tc>
          <w:tcPr>
            <w:tcW w:w="1087" w:type="pct"/>
            <w:shd w:val="clear" w:color="auto" w:fill="auto"/>
          </w:tcPr>
          <w:p w14:paraId="69015137" w14:textId="084131FB" w:rsidR="00C77F13" w:rsidRPr="00E92721" w:rsidRDefault="00C77F13" w:rsidP="00C77F13">
            <w:pPr>
              <w:pStyle w:val="TableText"/>
              <w:rPr>
                <w:rStyle w:val="Blue"/>
                <w:rFonts w:cs="Calibri"/>
                <w:color w:val="auto"/>
                <w:sz w:val="18"/>
                <w:szCs w:val="18"/>
              </w:rPr>
            </w:pPr>
            <w:r w:rsidRPr="00E92721">
              <w:rPr>
                <w:rStyle w:val="Blue"/>
                <w:rFonts w:cs="Calibri"/>
                <w:color w:val="auto"/>
                <w:sz w:val="18"/>
                <w:szCs w:val="18"/>
              </w:rPr>
              <w:t>Emergency Sample Point</w:t>
            </w:r>
          </w:p>
        </w:tc>
        <w:tc>
          <w:tcPr>
            <w:tcW w:w="1321" w:type="pct"/>
          </w:tcPr>
          <w:p w14:paraId="48271FAF" w14:textId="77777777" w:rsidR="00C77F13" w:rsidRPr="00E92721" w:rsidRDefault="00C77F13" w:rsidP="00C77F13">
            <w:pPr>
              <w:pStyle w:val="TableText"/>
              <w:rPr>
                <w:rStyle w:val="Blue"/>
                <w:color w:val="auto"/>
                <w:sz w:val="18"/>
                <w:szCs w:val="18"/>
              </w:rPr>
            </w:pPr>
            <w:r w:rsidRPr="00E92721">
              <w:rPr>
                <w:rStyle w:val="Blue"/>
                <w:color w:val="auto"/>
                <w:sz w:val="18"/>
                <w:szCs w:val="18"/>
              </w:rPr>
              <w:t xml:space="preserve">Reports to be provided to Natural Resources Wales upon request </w:t>
            </w:r>
          </w:p>
          <w:p w14:paraId="72959779" w14:textId="1FF74A94" w:rsidR="00C77F13" w:rsidRPr="00E92721" w:rsidRDefault="00C77F13" w:rsidP="00C77F13">
            <w:pPr>
              <w:pStyle w:val="TableText"/>
              <w:rPr>
                <w:rStyle w:val="Blue"/>
                <w:color w:val="auto"/>
                <w:sz w:val="18"/>
                <w:szCs w:val="18"/>
              </w:rPr>
            </w:pPr>
            <w:r w:rsidRPr="00E92721">
              <w:rPr>
                <w:rStyle w:val="Blue"/>
                <w:color w:val="auto"/>
                <w:sz w:val="18"/>
                <w:szCs w:val="18"/>
              </w:rPr>
              <w:t>Report to be submitted within 28 days unless otherwise specified in writing by Natural Resources Wales</w:t>
            </w:r>
          </w:p>
        </w:tc>
        <w:tc>
          <w:tcPr>
            <w:tcW w:w="741" w:type="pct"/>
          </w:tcPr>
          <w:p w14:paraId="6FE0FDC2" w14:textId="6CF4C69C" w:rsidR="00C77F13" w:rsidRPr="00EE7D18" w:rsidRDefault="00C77F13" w:rsidP="00C77F13">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546066D7" w14:textId="77777777" w:rsidR="003A2513" w:rsidRDefault="003A2513">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3A2513" w:rsidRPr="00580228" w14:paraId="3119ECD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5626C4" w14:textId="77777777" w:rsidR="003A2513" w:rsidRPr="00580228" w:rsidRDefault="003A2513" w:rsidP="000A07C9">
            <w:pPr>
              <w:pStyle w:val="TableText"/>
              <w:rPr>
                <w:sz w:val="18"/>
                <w:szCs w:val="18"/>
              </w:rPr>
            </w:pPr>
            <w:r w:rsidRPr="00580228">
              <w:rPr>
                <w:sz w:val="18"/>
                <w:szCs w:val="18"/>
              </w:rPr>
              <w:lastRenderedPageBreak/>
              <w:t>Table S4.2 Reporting forms</w:t>
            </w:r>
          </w:p>
        </w:tc>
      </w:tr>
      <w:tr w:rsidR="003A2513" w:rsidRPr="00580228" w14:paraId="70EB4FD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A9EEFEF" w14:textId="77777777" w:rsidR="003A2513" w:rsidRPr="00580228" w:rsidRDefault="003A2513" w:rsidP="000A07C9">
            <w:pPr>
              <w:pStyle w:val="TableText"/>
              <w:rPr>
                <w:sz w:val="18"/>
                <w:szCs w:val="18"/>
              </w:rPr>
            </w:pPr>
            <w:r w:rsidRPr="00580228">
              <w:rPr>
                <w:sz w:val="18"/>
                <w:szCs w:val="18"/>
              </w:rPr>
              <w:t>Parameter</w:t>
            </w:r>
          </w:p>
        </w:tc>
        <w:tc>
          <w:tcPr>
            <w:tcW w:w="3123" w:type="pct"/>
          </w:tcPr>
          <w:p w14:paraId="4E676DC7" w14:textId="77777777" w:rsidR="003A2513" w:rsidRPr="00580228" w:rsidRDefault="003A2513" w:rsidP="000A07C9">
            <w:pPr>
              <w:pStyle w:val="TableText"/>
              <w:rPr>
                <w:sz w:val="18"/>
                <w:szCs w:val="18"/>
              </w:rPr>
            </w:pPr>
            <w:r w:rsidRPr="00580228">
              <w:rPr>
                <w:sz w:val="18"/>
                <w:szCs w:val="18"/>
              </w:rPr>
              <w:t>Reporting format</w:t>
            </w:r>
          </w:p>
        </w:tc>
      </w:tr>
      <w:tr w:rsidR="003A2513" w:rsidRPr="00580228" w14:paraId="0097251E" w14:textId="77777777" w:rsidTr="00B17AD0">
        <w:trPr>
          <w:cantSplit/>
        </w:trPr>
        <w:tc>
          <w:tcPr>
            <w:tcW w:w="1877" w:type="pct"/>
            <w:shd w:val="clear" w:color="auto" w:fill="auto"/>
          </w:tcPr>
          <w:p w14:paraId="0E630888" w14:textId="648F5452" w:rsidR="003A2513" w:rsidRPr="00E92721" w:rsidRDefault="003A2513" w:rsidP="00E7768E">
            <w:pPr>
              <w:pStyle w:val="TableText"/>
              <w:rPr>
                <w:rStyle w:val="Blue"/>
                <w:color w:val="auto"/>
                <w:sz w:val="18"/>
                <w:szCs w:val="18"/>
              </w:rPr>
            </w:pPr>
            <w:r w:rsidRPr="00E92721">
              <w:rPr>
                <w:rStyle w:val="Blue"/>
                <w:color w:val="auto"/>
                <w:sz w:val="18"/>
                <w:szCs w:val="18"/>
              </w:rPr>
              <w:t>Storm overflow performance including number and duration of block-counted spills</w:t>
            </w:r>
          </w:p>
        </w:tc>
        <w:tc>
          <w:tcPr>
            <w:tcW w:w="3123" w:type="pct"/>
            <w:shd w:val="clear" w:color="auto" w:fill="auto"/>
          </w:tcPr>
          <w:p w14:paraId="084B1503" w14:textId="45F1FFD3" w:rsidR="003A2513" w:rsidRPr="00E92721" w:rsidRDefault="003A2513" w:rsidP="00E7768E">
            <w:pPr>
              <w:pStyle w:val="TableText"/>
              <w:rPr>
                <w:rStyle w:val="Blue"/>
                <w:color w:val="auto"/>
                <w:sz w:val="18"/>
                <w:szCs w:val="18"/>
              </w:rPr>
            </w:pPr>
            <w:r w:rsidRPr="00E92721">
              <w:rPr>
                <w:rStyle w:val="Blue"/>
                <w:color w:val="auto"/>
                <w:sz w:val="18"/>
                <w:szCs w:val="18"/>
              </w:rPr>
              <w:t>Annual summary report or other form as agreed in writing by Natural Resources Wales</w:t>
            </w:r>
          </w:p>
          <w:p w14:paraId="4371D221" w14:textId="77777777" w:rsidR="003A2513" w:rsidRPr="00E92721" w:rsidRDefault="003A2513" w:rsidP="00E7768E">
            <w:pPr>
              <w:pStyle w:val="TableText"/>
              <w:rPr>
                <w:rStyle w:val="Blue"/>
                <w:color w:val="auto"/>
                <w:sz w:val="18"/>
                <w:szCs w:val="18"/>
              </w:rPr>
            </w:pPr>
          </w:p>
        </w:tc>
      </w:tr>
      <w:tr w:rsidR="003A2513" w:rsidRPr="00580228" w14:paraId="1F7CC148" w14:textId="77777777" w:rsidTr="00B17AD0">
        <w:trPr>
          <w:cantSplit/>
        </w:trPr>
        <w:tc>
          <w:tcPr>
            <w:tcW w:w="1877" w:type="pct"/>
            <w:shd w:val="clear" w:color="auto" w:fill="auto"/>
          </w:tcPr>
          <w:p w14:paraId="39537A32" w14:textId="333C4CC4" w:rsidR="003A2513" w:rsidRPr="00E92721" w:rsidRDefault="003A2513" w:rsidP="00E92721">
            <w:pPr>
              <w:pStyle w:val="TableText"/>
              <w:rPr>
                <w:rStyle w:val="Blue"/>
                <w:color w:val="auto"/>
                <w:sz w:val="18"/>
                <w:szCs w:val="18"/>
              </w:rPr>
            </w:pPr>
            <w:r w:rsidRPr="00E92721">
              <w:rPr>
                <w:rStyle w:val="Blue"/>
                <w:color w:val="auto"/>
                <w:sz w:val="18"/>
                <w:szCs w:val="18"/>
              </w:rPr>
              <w:t xml:space="preserve">Storm sewage discharge start and end times </w:t>
            </w:r>
          </w:p>
        </w:tc>
        <w:tc>
          <w:tcPr>
            <w:tcW w:w="3123" w:type="pct"/>
            <w:shd w:val="clear" w:color="auto" w:fill="auto"/>
          </w:tcPr>
          <w:p w14:paraId="5283A5CE" w14:textId="77777777" w:rsidR="003A2513" w:rsidRPr="00E92721" w:rsidRDefault="003A2513" w:rsidP="00E7768E">
            <w:pPr>
              <w:pStyle w:val="TableText"/>
              <w:rPr>
                <w:rStyle w:val="Blue"/>
                <w:color w:val="auto"/>
                <w:sz w:val="18"/>
                <w:szCs w:val="18"/>
              </w:rPr>
            </w:pPr>
            <w:r w:rsidRPr="00E92721">
              <w:rPr>
                <w:rStyle w:val="Blue"/>
                <w:rFonts w:cs="Arial"/>
                <w:color w:val="auto"/>
                <w:sz w:val="18"/>
                <w:szCs w:val="18"/>
              </w:rPr>
              <w:t xml:space="preserve">Form as agreed in writing by Natural Resources Wales </w:t>
            </w:r>
          </w:p>
        </w:tc>
      </w:tr>
      <w:tr w:rsidR="003A2513" w:rsidRPr="00580228" w14:paraId="7E459ACA" w14:textId="77777777" w:rsidTr="00B17AD0">
        <w:trPr>
          <w:cantSplit/>
        </w:trPr>
        <w:tc>
          <w:tcPr>
            <w:tcW w:w="1877" w:type="pct"/>
            <w:shd w:val="clear" w:color="auto" w:fill="auto"/>
          </w:tcPr>
          <w:p w14:paraId="5CA963D9" w14:textId="200ED2C1" w:rsidR="003A2513" w:rsidRPr="00E92721" w:rsidRDefault="003A2513" w:rsidP="00E92721">
            <w:pPr>
              <w:pStyle w:val="TableText"/>
              <w:rPr>
                <w:rStyle w:val="Blue"/>
                <w:color w:val="auto"/>
                <w:sz w:val="18"/>
                <w:szCs w:val="18"/>
              </w:rPr>
            </w:pPr>
            <w:r w:rsidRPr="00E92721">
              <w:rPr>
                <w:rStyle w:val="Blue"/>
                <w:color w:val="auto"/>
                <w:sz w:val="18"/>
                <w:szCs w:val="18"/>
              </w:rPr>
              <w:t>Storm overflow event recorder status (operational / not operational)</w:t>
            </w:r>
          </w:p>
        </w:tc>
        <w:tc>
          <w:tcPr>
            <w:tcW w:w="3123" w:type="pct"/>
            <w:shd w:val="clear" w:color="auto" w:fill="auto"/>
          </w:tcPr>
          <w:p w14:paraId="6968712B" w14:textId="4BA90CB4" w:rsidR="003A2513" w:rsidRPr="00E92721" w:rsidRDefault="003A2513" w:rsidP="00E7768E">
            <w:pPr>
              <w:pStyle w:val="TableText"/>
              <w:rPr>
                <w:rStyle w:val="Blue"/>
                <w:rFonts w:cs="Arial"/>
                <w:color w:val="auto"/>
                <w:sz w:val="18"/>
                <w:szCs w:val="18"/>
              </w:rPr>
            </w:pPr>
            <w:r w:rsidRPr="00E92721">
              <w:rPr>
                <w:rStyle w:val="Blue"/>
                <w:rFonts w:cs="Arial"/>
                <w:color w:val="auto"/>
                <w:sz w:val="18"/>
                <w:szCs w:val="18"/>
              </w:rPr>
              <w:t>Annual summary report or other form as agreed in writing by Natural Resources Wales</w:t>
            </w:r>
          </w:p>
          <w:p w14:paraId="66CA69B1" w14:textId="77777777" w:rsidR="003A2513" w:rsidRPr="00E92721" w:rsidRDefault="003A2513" w:rsidP="00E7768E">
            <w:pPr>
              <w:pStyle w:val="TableText"/>
              <w:rPr>
                <w:rStyle w:val="Blue"/>
                <w:color w:val="auto"/>
                <w:sz w:val="18"/>
                <w:szCs w:val="18"/>
              </w:rPr>
            </w:pPr>
            <w:r w:rsidRPr="00E92721">
              <w:rPr>
                <w:rStyle w:val="Blue"/>
                <w:rFonts w:cs="Arial"/>
                <w:color w:val="auto"/>
                <w:sz w:val="18"/>
                <w:szCs w:val="18"/>
              </w:rPr>
              <w:t>Percentage of time in the recording period that event duration monitoring equipment is operational</w:t>
            </w:r>
          </w:p>
        </w:tc>
      </w:tr>
      <w:tr w:rsidR="003A2513" w:rsidRPr="00580228" w14:paraId="45464092" w14:textId="77777777" w:rsidTr="00B17AD0">
        <w:trPr>
          <w:cantSplit/>
        </w:trPr>
        <w:tc>
          <w:tcPr>
            <w:tcW w:w="1877" w:type="pct"/>
            <w:shd w:val="clear" w:color="auto" w:fill="auto"/>
          </w:tcPr>
          <w:p w14:paraId="34DD9498" w14:textId="75041074" w:rsidR="003A2513" w:rsidRPr="00E92721" w:rsidRDefault="003A2513" w:rsidP="00E7768E">
            <w:pPr>
              <w:pStyle w:val="TableText"/>
              <w:rPr>
                <w:rStyle w:val="Blue"/>
                <w:color w:val="auto"/>
                <w:sz w:val="18"/>
                <w:szCs w:val="18"/>
              </w:rPr>
            </w:pPr>
            <w:r w:rsidRPr="00E92721">
              <w:rPr>
                <w:rFonts w:cs="Arial"/>
                <w:sz w:val="18"/>
                <w:szCs w:val="18"/>
              </w:rPr>
              <w:t xml:space="preserve">Investigation into the operation of the </w:t>
            </w:r>
            <w:r w:rsidRPr="00E92721">
              <w:rPr>
                <w:sz w:val="18"/>
                <w:szCs w:val="18"/>
              </w:rPr>
              <w:t>storm</w:t>
            </w:r>
            <w:r w:rsidRPr="00E92721">
              <w:rPr>
                <w:rFonts w:cs="Arial"/>
                <w:sz w:val="18"/>
                <w:szCs w:val="18"/>
              </w:rPr>
              <w:t xml:space="preserve"> overflow</w:t>
            </w:r>
          </w:p>
        </w:tc>
        <w:tc>
          <w:tcPr>
            <w:tcW w:w="3123" w:type="pct"/>
            <w:shd w:val="clear" w:color="auto" w:fill="auto"/>
          </w:tcPr>
          <w:p w14:paraId="339A65F5" w14:textId="77777777" w:rsidR="003A2513" w:rsidRPr="00E92721" w:rsidRDefault="003A2513" w:rsidP="00E7768E">
            <w:pPr>
              <w:pStyle w:val="TableText"/>
              <w:rPr>
                <w:rStyle w:val="Blue"/>
                <w:color w:val="auto"/>
                <w:sz w:val="18"/>
                <w:szCs w:val="18"/>
              </w:rPr>
            </w:pPr>
            <w:r w:rsidRPr="00E92721">
              <w:rPr>
                <w:rFonts w:cs="Arial"/>
                <w:sz w:val="18"/>
                <w:szCs w:val="18"/>
              </w:rPr>
              <w:t xml:space="preserve">Electronic format as agreed in writing by Natural Resources Wales. </w:t>
            </w:r>
          </w:p>
        </w:tc>
      </w:tr>
      <w:tr w:rsidR="003A2513" w:rsidRPr="00580228" w14:paraId="1B8D2824" w14:textId="77777777" w:rsidTr="00B17AD0">
        <w:trPr>
          <w:cantSplit/>
        </w:trPr>
        <w:tc>
          <w:tcPr>
            <w:tcW w:w="1877" w:type="pct"/>
            <w:shd w:val="clear" w:color="auto" w:fill="auto"/>
          </w:tcPr>
          <w:p w14:paraId="6ACC9AB0" w14:textId="77777777" w:rsidR="003A2513" w:rsidRPr="00E92721" w:rsidRDefault="003A2513" w:rsidP="00E7768E">
            <w:pPr>
              <w:pStyle w:val="TableText"/>
              <w:rPr>
                <w:rStyle w:val="Blue"/>
                <w:color w:val="auto"/>
                <w:sz w:val="18"/>
                <w:szCs w:val="18"/>
              </w:rPr>
            </w:pPr>
            <w:r w:rsidRPr="00E92721">
              <w:rPr>
                <w:rStyle w:val="Blue"/>
                <w:color w:val="auto"/>
                <w:sz w:val="18"/>
                <w:szCs w:val="18"/>
              </w:rPr>
              <w:t>Flow passed forward monitoring</w:t>
            </w:r>
          </w:p>
        </w:tc>
        <w:tc>
          <w:tcPr>
            <w:tcW w:w="3123" w:type="pct"/>
            <w:shd w:val="clear" w:color="auto" w:fill="auto"/>
          </w:tcPr>
          <w:p w14:paraId="46573B5D" w14:textId="77777777" w:rsidR="003A2513" w:rsidRPr="00E92721" w:rsidRDefault="003A2513" w:rsidP="00E7768E">
            <w:pPr>
              <w:pStyle w:val="TableText"/>
              <w:rPr>
                <w:rStyle w:val="Blue"/>
                <w:color w:val="auto"/>
                <w:sz w:val="18"/>
                <w:szCs w:val="18"/>
              </w:rPr>
            </w:pPr>
            <w:r w:rsidRPr="00E92721">
              <w:rPr>
                <w:rStyle w:val="Blue"/>
                <w:color w:val="auto"/>
                <w:sz w:val="18"/>
                <w:szCs w:val="18"/>
              </w:rPr>
              <w:t>Electronic format specified by Natural Resources Wales</w:t>
            </w:r>
          </w:p>
        </w:tc>
      </w:tr>
      <w:tr w:rsidR="003A2513" w:rsidRPr="00580228" w14:paraId="0A776A1F" w14:textId="77777777" w:rsidTr="00B17AD0">
        <w:trPr>
          <w:cantSplit/>
        </w:trPr>
        <w:tc>
          <w:tcPr>
            <w:tcW w:w="1877" w:type="pct"/>
            <w:shd w:val="clear" w:color="auto" w:fill="auto"/>
          </w:tcPr>
          <w:p w14:paraId="1149C040" w14:textId="77777777" w:rsidR="003A2513" w:rsidRPr="00E92721" w:rsidRDefault="003A2513" w:rsidP="00E7768E">
            <w:pPr>
              <w:pStyle w:val="TableText"/>
              <w:rPr>
                <w:rStyle w:val="Blue"/>
                <w:color w:val="auto"/>
                <w:sz w:val="18"/>
                <w:szCs w:val="18"/>
              </w:rPr>
            </w:pPr>
            <w:r w:rsidRPr="00E92721">
              <w:rPr>
                <w:rStyle w:val="Blue"/>
                <w:color w:val="auto"/>
                <w:sz w:val="18"/>
                <w:szCs w:val="18"/>
              </w:rPr>
              <w:t>Overflow operation (into storm storage) yes/no or start and end times</w:t>
            </w:r>
          </w:p>
        </w:tc>
        <w:tc>
          <w:tcPr>
            <w:tcW w:w="3123" w:type="pct"/>
            <w:shd w:val="clear" w:color="auto" w:fill="auto"/>
          </w:tcPr>
          <w:p w14:paraId="5561228D" w14:textId="77777777" w:rsidR="003A2513" w:rsidRPr="00E92721" w:rsidRDefault="003A2513" w:rsidP="00E7768E">
            <w:pPr>
              <w:pStyle w:val="TableText"/>
              <w:rPr>
                <w:rStyle w:val="Blue"/>
                <w:color w:val="auto"/>
                <w:sz w:val="18"/>
                <w:szCs w:val="18"/>
              </w:rPr>
            </w:pPr>
            <w:r w:rsidRPr="00E92721">
              <w:rPr>
                <w:rStyle w:val="Blue"/>
                <w:color w:val="auto"/>
                <w:sz w:val="18"/>
                <w:szCs w:val="18"/>
              </w:rPr>
              <w:t>Electronic format specified by Natural Resources Wales</w:t>
            </w:r>
          </w:p>
        </w:tc>
      </w:tr>
      <w:tr w:rsidR="003A2513" w:rsidRPr="00580228" w14:paraId="3FEA6DE4" w14:textId="77777777" w:rsidTr="00B17AD0">
        <w:trPr>
          <w:cantSplit/>
        </w:trPr>
        <w:tc>
          <w:tcPr>
            <w:tcW w:w="1877" w:type="pct"/>
            <w:shd w:val="clear" w:color="auto" w:fill="auto"/>
          </w:tcPr>
          <w:p w14:paraId="222ED425" w14:textId="77777777" w:rsidR="003A2513" w:rsidRPr="00E92721" w:rsidRDefault="003A2513" w:rsidP="00E7768E">
            <w:pPr>
              <w:pStyle w:val="TableText"/>
              <w:rPr>
                <w:rStyle w:val="Blue"/>
                <w:color w:val="auto"/>
                <w:sz w:val="18"/>
                <w:szCs w:val="18"/>
              </w:rPr>
            </w:pPr>
            <w:r w:rsidRPr="00E92721">
              <w:rPr>
                <w:rStyle w:val="Blue"/>
                <w:color w:val="auto"/>
                <w:sz w:val="18"/>
                <w:szCs w:val="18"/>
              </w:rPr>
              <w:t>Overflow operation (into storm storage) monitoring status (operational / not operational)</w:t>
            </w:r>
          </w:p>
        </w:tc>
        <w:tc>
          <w:tcPr>
            <w:tcW w:w="3123" w:type="pct"/>
            <w:shd w:val="clear" w:color="auto" w:fill="auto"/>
          </w:tcPr>
          <w:p w14:paraId="798D61B6" w14:textId="77777777" w:rsidR="003A2513" w:rsidRPr="00E92721" w:rsidRDefault="003A2513" w:rsidP="00E7768E">
            <w:pPr>
              <w:pStyle w:val="TableText"/>
              <w:rPr>
                <w:rStyle w:val="Blue"/>
                <w:color w:val="auto"/>
                <w:sz w:val="18"/>
                <w:szCs w:val="18"/>
              </w:rPr>
            </w:pPr>
            <w:r w:rsidRPr="00E92721">
              <w:rPr>
                <w:rStyle w:val="Blue"/>
                <w:color w:val="auto"/>
                <w:sz w:val="18"/>
                <w:szCs w:val="18"/>
              </w:rPr>
              <w:t>Electronic format specified by Natural Resources Wales</w:t>
            </w:r>
          </w:p>
        </w:tc>
      </w:tr>
      <w:tr w:rsidR="003A2513" w:rsidRPr="00C25946" w14:paraId="1FF4AC1A" w14:textId="77777777" w:rsidTr="00B17AD0">
        <w:trPr>
          <w:cantSplit/>
        </w:trPr>
        <w:tc>
          <w:tcPr>
            <w:tcW w:w="1877" w:type="pct"/>
            <w:shd w:val="clear" w:color="auto" w:fill="auto"/>
          </w:tcPr>
          <w:p w14:paraId="1F869786" w14:textId="77777777" w:rsidR="003A2513" w:rsidRPr="00E92721" w:rsidRDefault="003A2513" w:rsidP="00E7768E">
            <w:pPr>
              <w:pStyle w:val="TableText"/>
              <w:rPr>
                <w:rStyle w:val="Blue"/>
                <w:color w:val="auto"/>
                <w:sz w:val="18"/>
                <w:szCs w:val="18"/>
              </w:rPr>
            </w:pPr>
            <w:r w:rsidRPr="00E92721">
              <w:rPr>
                <w:rStyle w:val="Blue"/>
                <w:color w:val="auto"/>
                <w:sz w:val="18"/>
                <w:szCs w:val="18"/>
              </w:rPr>
              <w:t>Flow passed forward and overflow operation monitoring annual report</w:t>
            </w:r>
          </w:p>
        </w:tc>
        <w:tc>
          <w:tcPr>
            <w:tcW w:w="3123" w:type="pct"/>
            <w:shd w:val="clear" w:color="auto" w:fill="auto"/>
          </w:tcPr>
          <w:p w14:paraId="096FC567" w14:textId="77777777" w:rsidR="003A2513" w:rsidRPr="00E92721" w:rsidRDefault="003A2513" w:rsidP="00E7768E">
            <w:pPr>
              <w:pStyle w:val="TableText"/>
              <w:rPr>
                <w:rStyle w:val="Blue"/>
                <w:color w:val="auto"/>
                <w:sz w:val="18"/>
                <w:szCs w:val="18"/>
              </w:rPr>
            </w:pPr>
            <w:r w:rsidRPr="00E92721">
              <w:rPr>
                <w:rStyle w:val="Blue"/>
                <w:color w:val="auto"/>
                <w:sz w:val="18"/>
                <w:szCs w:val="18"/>
              </w:rPr>
              <w:t>Annual report format as specified by Natural Resources Wales</w:t>
            </w:r>
          </w:p>
        </w:tc>
      </w:tr>
      <w:tr w:rsidR="003A2513" w:rsidRPr="00C25946" w14:paraId="4D3E11FC" w14:textId="77777777" w:rsidTr="00420FF6">
        <w:trPr>
          <w:cantSplit/>
        </w:trPr>
        <w:tc>
          <w:tcPr>
            <w:tcW w:w="1877" w:type="pct"/>
          </w:tcPr>
          <w:p w14:paraId="087B3751" w14:textId="77777777" w:rsidR="003A2513" w:rsidRPr="00580228" w:rsidRDefault="003A2513"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7A05D80B" w14:textId="77777777" w:rsidR="003A2513" w:rsidRPr="00580228" w:rsidRDefault="003A2513"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3A2513" w:rsidRPr="00C25946" w14:paraId="0E6D998C" w14:textId="77777777" w:rsidTr="00420FF6">
        <w:trPr>
          <w:cantSplit/>
        </w:trPr>
        <w:tc>
          <w:tcPr>
            <w:tcW w:w="1877" w:type="pct"/>
          </w:tcPr>
          <w:p w14:paraId="6144D147" w14:textId="77777777" w:rsidR="003A2513" w:rsidRPr="00580228" w:rsidRDefault="003A2513"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281D7DBE" w14:textId="77777777" w:rsidR="003A2513" w:rsidRPr="00580228" w:rsidRDefault="003A2513"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1DA85A31" w14:textId="77777777" w:rsidR="003A2513" w:rsidRDefault="003A2513">
      <w:pPr>
        <w:spacing w:before="0" w:after="0" w:line="240" w:lineRule="auto"/>
        <w:rPr>
          <w:rStyle w:val="Pink"/>
          <w:sz w:val="18"/>
          <w:szCs w:val="18"/>
        </w:rPr>
      </w:pPr>
    </w:p>
    <w:p w14:paraId="5E98C478" w14:textId="6EE58EB5" w:rsidR="003A2513" w:rsidRPr="00120A8F" w:rsidRDefault="003A2513">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25B6120D" w14:textId="77777777" w:rsidR="003A2513" w:rsidRDefault="003A2513" w:rsidP="00A9057C">
      <w:pPr>
        <w:pStyle w:val="Heading1"/>
        <w:ind w:left="567"/>
      </w:pPr>
      <w:r>
        <w:lastRenderedPageBreak/>
        <w:t xml:space="preserve">Schedule 5 </w:t>
      </w:r>
      <w:r w:rsidRPr="00926B5E">
        <w:t>–</w:t>
      </w:r>
      <w:r>
        <w:t xml:space="preserve"> Notification </w:t>
      </w:r>
    </w:p>
    <w:p w14:paraId="54DF4A1F" w14:textId="77777777" w:rsidR="003A2513" w:rsidRPr="004921D8" w:rsidRDefault="003A2513" w:rsidP="00A9057C">
      <w:pPr>
        <w:ind w:left="567"/>
        <w:rPr>
          <w:sz w:val="18"/>
          <w:szCs w:val="18"/>
        </w:rPr>
      </w:pPr>
      <w:r w:rsidRPr="004921D8">
        <w:rPr>
          <w:sz w:val="18"/>
          <w:szCs w:val="18"/>
        </w:rPr>
        <w:t xml:space="preserve">These pages outline the information that the operator must provide. </w:t>
      </w:r>
    </w:p>
    <w:p w14:paraId="152B7975" w14:textId="77777777" w:rsidR="003A2513" w:rsidRPr="004921D8" w:rsidRDefault="003A2513"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FDF2A16" w14:textId="77777777" w:rsidR="003A2513" w:rsidRPr="004921D8" w:rsidRDefault="003A2513"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F5E6AC0" w14:textId="77777777" w:rsidR="003A2513" w:rsidRPr="00C15459" w:rsidRDefault="003A2513"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3A2513" w:rsidRPr="00834B3A" w14:paraId="5555C28A" w14:textId="77777777" w:rsidTr="00A9057C">
        <w:trPr>
          <w:cantSplit/>
        </w:trPr>
        <w:tc>
          <w:tcPr>
            <w:tcW w:w="1484" w:type="pct"/>
          </w:tcPr>
          <w:p w14:paraId="14324303" w14:textId="77777777" w:rsidR="003A2513" w:rsidRPr="004921D8" w:rsidRDefault="003A2513" w:rsidP="00926B5E">
            <w:pPr>
              <w:pStyle w:val="TableText"/>
              <w:rPr>
                <w:sz w:val="18"/>
                <w:szCs w:val="18"/>
              </w:rPr>
            </w:pPr>
            <w:r w:rsidRPr="004921D8">
              <w:rPr>
                <w:sz w:val="18"/>
                <w:szCs w:val="18"/>
              </w:rPr>
              <w:t>Permit Number</w:t>
            </w:r>
          </w:p>
        </w:tc>
        <w:tc>
          <w:tcPr>
            <w:tcW w:w="3516" w:type="pct"/>
          </w:tcPr>
          <w:p w14:paraId="674175EC" w14:textId="77777777" w:rsidR="003A2513" w:rsidRPr="00E92721" w:rsidRDefault="003A2513" w:rsidP="00926B5E">
            <w:pPr>
              <w:pStyle w:val="TableText"/>
            </w:pPr>
            <w:r w:rsidRPr="00E92721">
              <w:rPr>
                <w:noProof/>
              </w:rPr>
              <w:t>CG0147001</w:t>
            </w:r>
          </w:p>
        </w:tc>
      </w:tr>
      <w:tr w:rsidR="003A2513" w:rsidRPr="00834B3A" w14:paraId="34DB5971" w14:textId="77777777" w:rsidTr="00A9057C">
        <w:trPr>
          <w:cantSplit/>
        </w:trPr>
        <w:tc>
          <w:tcPr>
            <w:tcW w:w="1484" w:type="pct"/>
          </w:tcPr>
          <w:p w14:paraId="5614FFDF" w14:textId="77777777" w:rsidR="003A2513" w:rsidRPr="004921D8" w:rsidRDefault="003A2513" w:rsidP="00926B5E">
            <w:pPr>
              <w:pStyle w:val="TableText"/>
              <w:rPr>
                <w:sz w:val="18"/>
                <w:szCs w:val="18"/>
              </w:rPr>
            </w:pPr>
            <w:r w:rsidRPr="004921D8">
              <w:rPr>
                <w:sz w:val="18"/>
                <w:szCs w:val="18"/>
              </w:rPr>
              <w:t>Name of operator</w:t>
            </w:r>
          </w:p>
        </w:tc>
        <w:tc>
          <w:tcPr>
            <w:tcW w:w="3516" w:type="pct"/>
          </w:tcPr>
          <w:p w14:paraId="7EA902BF" w14:textId="77777777" w:rsidR="003A2513" w:rsidRPr="00E92721" w:rsidRDefault="003A2513" w:rsidP="00926B5E">
            <w:pPr>
              <w:pStyle w:val="TableText"/>
            </w:pPr>
            <w:r w:rsidRPr="00E92721">
              <w:t>D</w:t>
            </w:r>
            <w:r w:rsidRPr="00E92721">
              <w:rPr>
                <w:rFonts w:cstheme="minorHAnsi"/>
              </w:rPr>
              <w:t>ŵ</w:t>
            </w:r>
            <w:r w:rsidRPr="00E92721">
              <w:t>r Cymru Cyfyngedig</w:t>
            </w:r>
          </w:p>
        </w:tc>
      </w:tr>
      <w:tr w:rsidR="003A2513" w:rsidRPr="003A2513" w14:paraId="0F96BD0A" w14:textId="77777777" w:rsidTr="00A9057C">
        <w:trPr>
          <w:cantSplit/>
        </w:trPr>
        <w:tc>
          <w:tcPr>
            <w:tcW w:w="1484" w:type="pct"/>
          </w:tcPr>
          <w:p w14:paraId="5E0307DC" w14:textId="77777777" w:rsidR="003A2513" w:rsidRPr="004921D8" w:rsidRDefault="003A2513" w:rsidP="00926B5E">
            <w:pPr>
              <w:pStyle w:val="TableText"/>
              <w:rPr>
                <w:sz w:val="18"/>
                <w:szCs w:val="18"/>
              </w:rPr>
            </w:pPr>
            <w:r w:rsidRPr="004921D8">
              <w:rPr>
                <w:sz w:val="18"/>
                <w:szCs w:val="18"/>
              </w:rPr>
              <w:t>Location of Facility</w:t>
            </w:r>
          </w:p>
        </w:tc>
        <w:tc>
          <w:tcPr>
            <w:tcW w:w="3516" w:type="pct"/>
          </w:tcPr>
          <w:p w14:paraId="35516B86" w14:textId="02AC6E8E" w:rsidR="003A2513" w:rsidRPr="00E92721" w:rsidRDefault="003A2513" w:rsidP="00926B5E">
            <w:pPr>
              <w:pStyle w:val="TableText"/>
            </w:pPr>
            <w:r w:rsidRPr="00E92721">
              <w:rPr>
                <w:noProof/>
              </w:rPr>
              <w:t xml:space="preserve">Storm and Emergency Overflow </w:t>
            </w:r>
            <w:r w:rsidR="00715261" w:rsidRPr="00E92721">
              <w:rPr>
                <w:noProof/>
              </w:rPr>
              <w:t xml:space="preserve">at </w:t>
            </w:r>
            <w:r w:rsidRPr="00E92721">
              <w:rPr>
                <w:noProof/>
              </w:rPr>
              <w:t>Cemaes SPS</w:t>
            </w:r>
            <w:r w:rsidRPr="00E92721">
              <w:t xml:space="preserve">, </w:t>
            </w:r>
            <w:r w:rsidRPr="00E92721">
              <w:rPr>
                <w:noProof/>
              </w:rPr>
              <w:t>Ffordd y Traeth</w:t>
            </w:r>
            <w:r w:rsidRPr="00E92721">
              <w:t xml:space="preserve">, </w:t>
            </w:r>
            <w:r w:rsidRPr="00E92721">
              <w:rPr>
                <w:noProof/>
              </w:rPr>
              <w:t>Cemaes Bay, Cemaes</w:t>
            </w:r>
            <w:r w:rsidRPr="00E92721">
              <w:t xml:space="preserve">, </w:t>
            </w:r>
            <w:r w:rsidRPr="00E92721">
              <w:rPr>
                <w:noProof/>
              </w:rPr>
              <w:t>Anglesey</w:t>
            </w:r>
            <w:r w:rsidRPr="00E92721">
              <w:t xml:space="preserve">, </w:t>
            </w:r>
            <w:r w:rsidRPr="00E92721">
              <w:rPr>
                <w:noProof/>
              </w:rPr>
              <w:t>LL67 0HA</w:t>
            </w:r>
          </w:p>
        </w:tc>
      </w:tr>
      <w:tr w:rsidR="003A2513" w:rsidRPr="00834B3A" w14:paraId="3FB93A97" w14:textId="77777777" w:rsidTr="00A9057C">
        <w:trPr>
          <w:cantSplit/>
        </w:trPr>
        <w:tc>
          <w:tcPr>
            <w:tcW w:w="1484" w:type="pct"/>
          </w:tcPr>
          <w:p w14:paraId="24DED571" w14:textId="77777777" w:rsidR="003A2513" w:rsidRPr="004921D8" w:rsidRDefault="003A2513" w:rsidP="00926B5E">
            <w:pPr>
              <w:pStyle w:val="TableText"/>
              <w:rPr>
                <w:sz w:val="18"/>
                <w:szCs w:val="18"/>
              </w:rPr>
            </w:pPr>
            <w:r w:rsidRPr="004921D8">
              <w:rPr>
                <w:sz w:val="18"/>
                <w:szCs w:val="18"/>
              </w:rPr>
              <w:t xml:space="preserve">Time and date of the detection </w:t>
            </w:r>
          </w:p>
        </w:tc>
        <w:tc>
          <w:tcPr>
            <w:tcW w:w="3516" w:type="pct"/>
          </w:tcPr>
          <w:p w14:paraId="13AF1B5B" w14:textId="77777777" w:rsidR="003A2513" w:rsidRPr="00926B5E" w:rsidRDefault="003A2513" w:rsidP="00926B5E">
            <w:pPr>
              <w:pStyle w:val="TableText"/>
            </w:pPr>
          </w:p>
        </w:tc>
      </w:tr>
    </w:tbl>
    <w:p w14:paraId="4009861A" w14:textId="77777777" w:rsidR="003A2513" w:rsidRDefault="003A2513" w:rsidP="00926B5E"/>
    <w:tbl>
      <w:tblPr>
        <w:tblStyle w:val="TableGrid"/>
        <w:tblW w:w="4720" w:type="pct"/>
        <w:tblInd w:w="562" w:type="dxa"/>
        <w:tblLook w:val="0020" w:firstRow="1" w:lastRow="0" w:firstColumn="0" w:lastColumn="0" w:noHBand="0" w:noVBand="0"/>
      </w:tblPr>
      <w:tblGrid>
        <w:gridCol w:w="2539"/>
        <w:gridCol w:w="6014"/>
      </w:tblGrid>
      <w:tr w:rsidR="003A2513" w:rsidRPr="00C15459" w14:paraId="34CD084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86A65B7" w14:textId="77777777" w:rsidR="003A2513" w:rsidRPr="00E92721" w:rsidRDefault="003A2513" w:rsidP="00926B5E">
            <w:pPr>
              <w:pStyle w:val="TableText"/>
              <w:rPr>
                <w:sz w:val="18"/>
                <w:szCs w:val="18"/>
              </w:rPr>
            </w:pPr>
            <w:r w:rsidRPr="00E92721">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A2513" w:rsidRPr="00C15459" w14:paraId="1AC034C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6A5809" w14:textId="70E54C24" w:rsidR="003A2513" w:rsidRPr="00E92721" w:rsidRDefault="003A2513" w:rsidP="00E92721">
            <w:pPr>
              <w:spacing w:before="60" w:after="60" w:line="240" w:lineRule="auto"/>
              <w:rPr>
                <w:rFonts w:ascii="Arial" w:hAnsi="Arial"/>
                <w:sz w:val="18"/>
                <w:szCs w:val="18"/>
              </w:rPr>
            </w:pPr>
            <w:r w:rsidRPr="00E92721">
              <w:rPr>
                <w:rFonts w:ascii="Arial" w:hAnsi="Arial"/>
                <w:sz w:val="18"/>
                <w:szCs w:val="18"/>
              </w:rPr>
              <w:t>To be notified within 7 days of detection unless otherwise agreed in writing by Natural Resources Wales.</w:t>
            </w:r>
          </w:p>
        </w:tc>
      </w:tr>
      <w:tr w:rsidR="003A2513" w:rsidRPr="00C15459" w14:paraId="7F245D4D" w14:textId="77777777" w:rsidTr="00A9057C">
        <w:trPr>
          <w:cantSplit/>
        </w:trPr>
        <w:tc>
          <w:tcPr>
            <w:tcW w:w="1484" w:type="pct"/>
          </w:tcPr>
          <w:p w14:paraId="5AB57229" w14:textId="77777777" w:rsidR="003A2513" w:rsidRPr="004921D8" w:rsidRDefault="003A2513" w:rsidP="00926B5E">
            <w:pPr>
              <w:pStyle w:val="TableText"/>
              <w:rPr>
                <w:sz w:val="18"/>
                <w:szCs w:val="18"/>
              </w:rPr>
            </w:pPr>
            <w:r w:rsidRPr="004921D8">
              <w:rPr>
                <w:sz w:val="18"/>
                <w:szCs w:val="18"/>
              </w:rPr>
              <w:t>Date and time of the event</w:t>
            </w:r>
          </w:p>
        </w:tc>
        <w:tc>
          <w:tcPr>
            <w:tcW w:w="3516" w:type="pct"/>
          </w:tcPr>
          <w:p w14:paraId="7DE96DC0" w14:textId="77777777" w:rsidR="003A2513" w:rsidRPr="004921D8" w:rsidRDefault="003A2513" w:rsidP="00926B5E">
            <w:pPr>
              <w:pStyle w:val="TableText"/>
              <w:rPr>
                <w:sz w:val="18"/>
                <w:szCs w:val="18"/>
              </w:rPr>
            </w:pPr>
          </w:p>
        </w:tc>
      </w:tr>
      <w:tr w:rsidR="003A2513" w:rsidRPr="00C15459" w14:paraId="14E81BAB" w14:textId="77777777" w:rsidTr="00A9057C">
        <w:trPr>
          <w:cantSplit/>
        </w:trPr>
        <w:tc>
          <w:tcPr>
            <w:tcW w:w="1484" w:type="pct"/>
          </w:tcPr>
          <w:p w14:paraId="311C4B3C" w14:textId="77777777" w:rsidR="003A2513" w:rsidRPr="004921D8" w:rsidRDefault="003A2513" w:rsidP="00926B5E">
            <w:pPr>
              <w:pStyle w:val="TableText"/>
              <w:rPr>
                <w:sz w:val="18"/>
                <w:szCs w:val="18"/>
              </w:rPr>
            </w:pPr>
            <w:r w:rsidRPr="004921D8">
              <w:rPr>
                <w:sz w:val="18"/>
                <w:szCs w:val="18"/>
              </w:rPr>
              <w:t xml:space="preserve">Reference or description of the location of the event </w:t>
            </w:r>
          </w:p>
        </w:tc>
        <w:tc>
          <w:tcPr>
            <w:tcW w:w="3516" w:type="pct"/>
          </w:tcPr>
          <w:p w14:paraId="257F04CE" w14:textId="77777777" w:rsidR="003A2513" w:rsidRPr="004921D8" w:rsidRDefault="003A2513" w:rsidP="00926B5E">
            <w:pPr>
              <w:pStyle w:val="TableText"/>
              <w:rPr>
                <w:sz w:val="18"/>
                <w:szCs w:val="18"/>
              </w:rPr>
            </w:pPr>
          </w:p>
        </w:tc>
      </w:tr>
      <w:tr w:rsidR="003A2513" w:rsidRPr="00C15459" w14:paraId="238924F4" w14:textId="77777777" w:rsidTr="00A9057C">
        <w:trPr>
          <w:cantSplit/>
        </w:trPr>
        <w:tc>
          <w:tcPr>
            <w:tcW w:w="1484" w:type="pct"/>
          </w:tcPr>
          <w:p w14:paraId="277A37E1" w14:textId="77777777" w:rsidR="003A2513" w:rsidRPr="004921D8" w:rsidRDefault="003A2513" w:rsidP="00926B5E">
            <w:pPr>
              <w:pStyle w:val="TableText"/>
              <w:rPr>
                <w:sz w:val="18"/>
                <w:szCs w:val="18"/>
              </w:rPr>
            </w:pPr>
            <w:r w:rsidRPr="004921D8">
              <w:rPr>
                <w:sz w:val="18"/>
                <w:szCs w:val="18"/>
              </w:rPr>
              <w:t>Description of where any release into the environment took place</w:t>
            </w:r>
          </w:p>
        </w:tc>
        <w:tc>
          <w:tcPr>
            <w:tcW w:w="3516" w:type="pct"/>
          </w:tcPr>
          <w:p w14:paraId="16BE7487" w14:textId="77777777" w:rsidR="003A2513" w:rsidRPr="004921D8" w:rsidRDefault="003A2513" w:rsidP="00926B5E">
            <w:pPr>
              <w:pStyle w:val="TableText"/>
              <w:rPr>
                <w:sz w:val="18"/>
                <w:szCs w:val="18"/>
              </w:rPr>
            </w:pPr>
          </w:p>
        </w:tc>
      </w:tr>
      <w:tr w:rsidR="003A2513" w:rsidRPr="00C15459" w14:paraId="49469214" w14:textId="77777777" w:rsidTr="00A9057C">
        <w:trPr>
          <w:cantSplit/>
        </w:trPr>
        <w:tc>
          <w:tcPr>
            <w:tcW w:w="1484" w:type="pct"/>
          </w:tcPr>
          <w:p w14:paraId="5F5B6A2C" w14:textId="77777777" w:rsidR="003A2513" w:rsidRPr="004921D8" w:rsidRDefault="003A2513" w:rsidP="00926B5E">
            <w:pPr>
              <w:pStyle w:val="TableText"/>
              <w:rPr>
                <w:sz w:val="18"/>
                <w:szCs w:val="18"/>
              </w:rPr>
            </w:pPr>
            <w:r w:rsidRPr="004921D8">
              <w:rPr>
                <w:sz w:val="18"/>
                <w:szCs w:val="18"/>
              </w:rPr>
              <w:t>Substances(s) potentially released/type or nature of sewage released</w:t>
            </w:r>
          </w:p>
        </w:tc>
        <w:tc>
          <w:tcPr>
            <w:tcW w:w="3516" w:type="pct"/>
          </w:tcPr>
          <w:p w14:paraId="51050967" w14:textId="77777777" w:rsidR="003A2513" w:rsidRPr="004921D8" w:rsidRDefault="003A2513" w:rsidP="00926B5E">
            <w:pPr>
              <w:pStyle w:val="TableText"/>
              <w:rPr>
                <w:sz w:val="18"/>
                <w:szCs w:val="18"/>
              </w:rPr>
            </w:pPr>
          </w:p>
        </w:tc>
      </w:tr>
      <w:tr w:rsidR="003A2513" w:rsidRPr="00C15459" w14:paraId="644B8D3A" w14:textId="77777777" w:rsidTr="00A9057C">
        <w:trPr>
          <w:cantSplit/>
        </w:trPr>
        <w:tc>
          <w:tcPr>
            <w:tcW w:w="1484" w:type="pct"/>
          </w:tcPr>
          <w:p w14:paraId="335EE50E" w14:textId="77777777" w:rsidR="003A2513" w:rsidRPr="004921D8" w:rsidRDefault="003A2513"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A86111E" w14:textId="77777777" w:rsidR="003A2513" w:rsidRPr="004921D8" w:rsidRDefault="003A2513" w:rsidP="00926B5E">
            <w:pPr>
              <w:pStyle w:val="TableText"/>
              <w:rPr>
                <w:sz w:val="18"/>
                <w:szCs w:val="18"/>
              </w:rPr>
            </w:pPr>
          </w:p>
        </w:tc>
      </w:tr>
      <w:tr w:rsidR="003A2513" w:rsidRPr="00C15459" w14:paraId="2CB8D492" w14:textId="77777777" w:rsidTr="00A9057C">
        <w:trPr>
          <w:cantSplit/>
        </w:trPr>
        <w:tc>
          <w:tcPr>
            <w:tcW w:w="1484" w:type="pct"/>
          </w:tcPr>
          <w:p w14:paraId="4175E866" w14:textId="77777777" w:rsidR="003A2513" w:rsidRPr="004921D8" w:rsidRDefault="003A2513" w:rsidP="00926B5E">
            <w:pPr>
              <w:pStyle w:val="TableText"/>
              <w:rPr>
                <w:sz w:val="18"/>
                <w:szCs w:val="18"/>
              </w:rPr>
            </w:pPr>
            <w:r w:rsidRPr="004921D8">
              <w:rPr>
                <w:sz w:val="18"/>
                <w:szCs w:val="18"/>
              </w:rPr>
              <w:t>Best estimate of the environmental impact of the discharge</w:t>
            </w:r>
          </w:p>
        </w:tc>
        <w:tc>
          <w:tcPr>
            <w:tcW w:w="3516" w:type="pct"/>
          </w:tcPr>
          <w:p w14:paraId="63617455" w14:textId="77777777" w:rsidR="003A2513" w:rsidRPr="004921D8" w:rsidRDefault="003A2513" w:rsidP="00926B5E">
            <w:pPr>
              <w:pStyle w:val="TableText"/>
              <w:rPr>
                <w:sz w:val="18"/>
                <w:szCs w:val="18"/>
              </w:rPr>
            </w:pPr>
          </w:p>
        </w:tc>
      </w:tr>
      <w:tr w:rsidR="003A2513" w:rsidRPr="00C15459" w14:paraId="7F28B725" w14:textId="77777777" w:rsidTr="00A9057C">
        <w:trPr>
          <w:cantSplit/>
        </w:trPr>
        <w:tc>
          <w:tcPr>
            <w:tcW w:w="1484" w:type="pct"/>
          </w:tcPr>
          <w:p w14:paraId="49BFA9E6" w14:textId="77777777" w:rsidR="003A2513" w:rsidRPr="004921D8" w:rsidRDefault="003A2513" w:rsidP="00926B5E">
            <w:pPr>
              <w:pStyle w:val="TableText"/>
              <w:rPr>
                <w:sz w:val="18"/>
                <w:szCs w:val="18"/>
              </w:rPr>
            </w:pPr>
            <w:r w:rsidRPr="004921D8">
              <w:rPr>
                <w:sz w:val="18"/>
                <w:szCs w:val="18"/>
              </w:rPr>
              <w:t>Measures taken, or intended to be taken, to stop any emission</w:t>
            </w:r>
          </w:p>
        </w:tc>
        <w:tc>
          <w:tcPr>
            <w:tcW w:w="3516" w:type="pct"/>
          </w:tcPr>
          <w:p w14:paraId="58E5B39F" w14:textId="77777777" w:rsidR="003A2513" w:rsidRPr="004921D8" w:rsidRDefault="003A2513" w:rsidP="00926B5E">
            <w:pPr>
              <w:pStyle w:val="TableText"/>
              <w:rPr>
                <w:sz w:val="18"/>
                <w:szCs w:val="18"/>
              </w:rPr>
            </w:pPr>
          </w:p>
        </w:tc>
      </w:tr>
      <w:tr w:rsidR="003A2513" w:rsidRPr="00C15459" w14:paraId="2221B981" w14:textId="77777777" w:rsidTr="00A9057C">
        <w:trPr>
          <w:cantSplit/>
        </w:trPr>
        <w:tc>
          <w:tcPr>
            <w:tcW w:w="1484" w:type="pct"/>
          </w:tcPr>
          <w:p w14:paraId="58070538" w14:textId="77777777" w:rsidR="003A2513" w:rsidRPr="004921D8" w:rsidRDefault="003A2513" w:rsidP="00926B5E">
            <w:pPr>
              <w:pStyle w:val="TableText"/>
              <w:rPr>
                <w:sz w:val="18"/>
                <w:szCs w:val="18"/>
              </w:rPr>
            </w:pPr>
            <w:r w:rsidRPr="004921D8">
              <w:rPr>
                <w:sz w:val="18"/>
                <w:szCs w:val="18"/>
              </w:rPr>
              <w:t>Description of the failure or accident.</w:t>
            </w:r>
          </w:p>
        </w:tc>
        <w:tc>
          <w:tcPr>
            <w:tcW w:w="3516" w:type="pct"/>
          </w:tcPr>
          <w:p w14:paraId="20601C13" w14:textId="77777777" w:rsidR="003A2513" w:rsidRPr="004921D8" w:rsidRDefault="003A2513" w:rsidP="00926B5E">
            <w:pPr>
              <w:pStyle w:val="TableText"/>
              <w:rPr>
                <w:sz w:val="18"/>
                <w:szCs w:val="18"/>
              </w:rPr>
            </w:pPr>
          </w:p>
        </w:tc>
      </w:tr>
    </w:tbl>
    <w:p w14:paraId="02D650F9" w14:textId="77777777" w:rsidR="003A2513" w:rsidRDefault="003A2513" w:rsidP="00926B5E"/>
    <w:p w14:paraId="72ED2264" w14:textId="77777777" w:rsidR="003A2513" w:rsidRDefault="003A2513"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3943"/>
        <w:gridCol w:w="4610"/>
      </w:tblGrid>
      <w:tr w:rsidR="003A2513" w:rsidRPr="00C15459" w14:paraId="6E5946B2" w14:textId="77777777" w:rsidTr="00A9057C">
        <w:trPr>
          <w:cantSplit/>
        </w:trPr>
        <w:tc>
          <w:tcPr>
            <w:tcW w:w="2305" w:type="pct"/>
          </w:tcPr>
          <w:p w14:paraId="0E4D508B" w14:textId="77777777" w:rsidR="003A2513" w:rsidRPr="004921D8" w:rsidRDefault="003A2513" w:rsidP="00926B5E">
            <w:pPr>
              <w:pStyle w:val="TableText"/>
              <w:rPr>
                <w:sz w:val="18"/>
                <w:szCs w:val="18"/>
              </w:rPr>
            </w:pPr>
            <w:r w:rsidRPr="004921D8">
              <w:rPr>
                <w:sz w:val="18"/>
                <w:szCs w:val="18"/>
              </w:rPr>
              <w:t>Any more accurate information on the matters for notification under Part A.</w:t>
            </w:r>
          </w:p>
        </w:tc>
        <w:tc>
          <w:tcPr>
            <w:tcW w:w="2695" w:type="pct"/>
          </w:tcPr>
          <w:p w14:paraId="4717926D" w14:textId="77777777" w:rsidR="003A2513" w:rsidRPr="00C15459" w:rsidRDefault="003A2513" w:rsidP="00926B5E">
            <w:pPr>
              <w:pStyle w:val="TableText"/>
            </w:pPr>
          </w:p>
        </w:tc>
      </w:tr>
      <w:tr w:rsidR="003A2513" w:rsidRPr="00C15459" w14:paraId="11E12EA0" w14:textId="77777777" w:rsidTr="00A9057C">
        <w:trPr>
          <w:cantSplit/>
        </w:trPr>
        <w:tc>
          <w:tcPr>
            <w:tcW w:w="2305" w:type="pct"/>
          </w:tcPr>
          <w:p w14:paraId="71FA1877" w14:textId="77777777" w:rsidR="003A2513" w:rsidRPr="004921D8" w:rsidRDefault="003A2513"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2898C89" w14:textId="77777777" w:rsidR="003A2513" w:rsidRPr="00C15459" w:rsidRDefault="003A2513" w:rsidP="00926B5E">
            <w:pPr>
              <w:pStyle w:val="TableText"/>
            </w:pPr>
          </w:p>
        </w:tc>
      </w:tr>
      <w:tr w:rsidR="003A2513" w:rsidRPr="00C15459" w14:paraId="2BAAA718" w14:textId="77777777" w:rsidTr="00A9057C">
        <w:trPr>
          <w:cantSplit/>
        </w:trPr>
        <w:tc>
          <w:tcPr>
            <w:tcW w:w="2305" w:type="pct"/>
          </w:tcPr>
          <w:p w14:paraId="06C67536" w14:textId="77777777" w:rsidR="003A2513" w:rsidRPr="004921D8" w:rsidRDefault="003A2513"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68B5E3B" w14:textId="77777777" w:rsidR="003A2513" w:rsidRPr="00C15459" w:rsidRDefault="003A2513" w:rsidP="00926B5E">
            <w:pPr>
              <w:pStyle w:val="TableText"/>
            </w:pPr>
          </w:p>
        </w:tc>
      </w:tr>
    </w:tbl>
    <w:p w14:paraId="4CD91D42" w14:textId="77777777" w:rsidR="003A2513" w:rsidRDefault="003A2513" w:rsidP="00926B5E"/>
    <w:tbl>
      <w:tblPr>
        <w:tblStyle w:val="TableGrid"/>
        <w:tblW w:w="4720" w:type="pct"/>
        <w:tblInd w:w="562" w:type="dxa"/>
        <w:tblLook w:val="0000" w:firstRow="0" w:lastRow="0" w:firstColumn="0" w:lastColumn="0" w:noHBand="0" w:noVBand="0"/>
      </w:tblPr>
      <w:tblGrid>
        <w:gridCol w:w="3943"/>
        <w:gridCol w:w="4610"/>
      </w:tblGrid>
      <w:tr w:rsidR="003A2513" w:rsidRPr="004921D8" w14:paraId="792E4694" w14:textId="77777777" w:rsidTr="00A9057C">
        <w:trPr>
          <w:cantSplit/>
        </w:trPr>
        <w:tc>
          <w:tcPr>
            <w:tcW w:w="2305" w:type="pct"/>
          </w:tcPr>
          <w:p w14:paraId="40444923" w14:textId="77777777" w:rsidR="003A2513" w:rsidRPr="004921D8" w:rsidRDefault="003A2513" w:rsidP="00926B5E">
            <w:pPr>
              <w:pStyle w:val="TableText"/>
              <w:rPr>
                <w:rStyle w:val="Bold"/>
                <w:sz w:val="18"/>
                <w:szCs w:val="18"/>
              </w:rPr>
            </w:pPr>
            <w:r w:rsidRPr="004921D8">
              <w:rPr>
                <w:rStyle w:val="Bold"/>
                <w:sz w:val="18"/>
                <w:szCs w:val="18"/>
              </w:rPr>
              <w:t>Name*</w:t>
            </w:r>
          </w:p>
        </w:tc>
        <w:tc>
          <w:tcPr>
            <w:tcW w:w="2695" w:type="pct"/>
          </w:tcPr>
          <w:p w14:paraId="16B6AD97" w14:textId="77777777" w:rsidR="003A2513" w:rsidRPr="004921D8" w:rsidRDefault="003A2513" w:rsidP="00926B5E">
            <w:pPr>
              <w:pStyle w:val="TableText"/>
              <w:rPr>
                <w:sz w:val="18"/>
                <w:szCs w:val="18"/>
              </w:rPr>
            </w:pPr>
          </w:p>
        </w:tc>
      </w:tr>
      <w:tr w:rsidR="003A2513" w:rsidRPr="004921D8" w14:paraId="7805FA89" w14:textId="77777777" w:rsidTr="00A9057C">
        <w:trPr>
          <w:cantSplit/>
        </w:trPr>
        <w:tc>
          <w:tcPr>
            <w:tcW w:w="2305" w:type="pct"/>
          </w:tcPr>
          <w:p w14:paraId="7F569BF7" w14:textId="77777777" w:rsidR="003A2513" w:rsidRPr="004921D8" w:rsidRDefault="003A2513" w:rsidP="00926B5E">
            <w:pPr>
              <w:pStyle w:val="TableText"/>
              <w:rPr>
                <w:rStyle w:val="Bold"/>
                <w:sz w:val="18"/>
                <w:szCs w:val="18"/>
              </w:rPr>
            </w:pPr>
            <w:r w:rsidRPr="004921D8">
              <w:rPr>
                <w:rStyle w:val="Bold"/>
                <w:sz w:val="18"/>
                <w:szCs w:val="18"/>
              </w:rPr>
              <w:t>Post</w:t>
            </w:r>
          </w:p>
        </w:tc>
        <w:tc>
          <w:tcPr>
            <w:tcW w:w="2695" w:type="pct"/>
          </w:tcPr>
          <w:p w14:paraId="38AA4AD7" w14:textId="77777777" w:rsidR="003A2513" w:rsidRPr="004921D8" w:rsidRDefault="003A2513" w:rsidP="00926B5E">
            <w:pPr>
              <w:pStyle w:val="TableText"/>
              <w:rPr>
                <w:sz w:val="18"/>
                <w:szCs w:val="18"/>
              </w:rPr>
            </w:pPr>
          </w:p>
        </w:tc>
      </w:tr>
      <w:tr w:rsidR="003A2513" w:rsidRPr="004921D8" w14:paraId="5F9760E9" w14:textId="77777777" w:rsidTr="00A9057C">
        <w:trPr>
          <w:cantSplit/>
        </w:trPr>
        <w:tc>
          <w:tcPr>
            <w:tcW w:w="2305" w:type="pct"/>
          </w:tcPr>
          <w:p w14:paraId="18695135" w14:textId="77777777" w:rsidR="003A2513" w:rsidRPr="004921D8" w:rsidRDefault="003A2513" w:rsidP="00926B5E">
            <w:pPr>
              <w:pStyle w:val="TableText"/>
              <w:rPr>
                <w:rStyle w:val="Bold"/>
                <w:sz w:val="18"/>
                <w:szCs w:val="18"/>
              </w:rPr>
            </w:pPr>
            <w:r w:rsidRPr="004921D8">
              <w:rPr>
                <w:rStyle w:val="Bold"/>
                <w:sz w:val="18"/>
                <w:szCs w:val="18"/>
              </w:rPr>
              <w:t>Signature</w:t>
            </w:r>
          </w:p>
        </w:tc>
        <w:tc>
          <w:tcPr>
            <w:tcW w:w="2695" w:type="pct"/>
          </w:tcPr>
          <w:p w14:paraId="1B5D266A" w14:textId="77777777" w:rsidR="003A2513" w:rsidRPr="004921D8" w:rsidRDefault="003A2513" w:rsidP="00926B5E">
            <w:pPr>
              <w:pStyle w:val="TableText"/>
              <w:rPr>
                <w:sz w:val="18"/>
                <w:szCs w:val="18"/>
              </w:rPr>
            </w:pPr>
          </w:p>
        </w:tc>
      </w:tr>
      <w:tr w:rsidR="003A2513" w:rsidRPr="004921D8" w14:paraId="2BBA3736" w14:textId="77777777" w:rsidTr="00A9057C">
        <w:trPr>
          <w:cantSplit/>
        </w:trPr>
        <w:tc>
          <w:tcPr>
            <w:tcW w:w="2305" w:type="pct"/>
          </w:tcPr>
          <w:p w14:paraId="4D6DB185" w14:textId="77777777" w:rsidR="003A2513" w:rsidRPr="004921D8" w:rsidRDefault="003A2513" w:rsidP="00926B5E">
            <w:pPr>
              <w:pStyle w:val="TableText"/>
              <w:rPr>
                <w:rStyle w:val="Bold"/>
                <w:sz w:val="18"/>
                <w:szCs w:val="18"/>
              </w:rPr>
            </w:pPr>
            <w:r w:rsidRPr="004921D8">
              <w:rPr>
                <w:rStyle w:val="Bold"/>
                <w:sz w:val="18"/>
                <w:szCs w:val="18"/>
              </w:rPr>
              <w:t>Date</w:t>
            </w:r>
          </w:p>
        </w:tc>
        <w:tc>
          <w:tcPr>
            <w:tcW w:w="2695" w:type="pct"/>
          </w:tcPr>
          <w:p w14:paraId="04402438" w14:textId="77777777" w:rsidR="003A2513" w:rsidRPr="004921D8" w:rsidRDefault="003A2513" w:rsidP="00926B5E">
            <w:pPr>
              <w:pStyle w:val="TableText"/>
              <w:rPr>
                <w:sz w:val="18"/>
                <w:szCs w:val="18"/>
              </w:rPr>
            </w:pPr>
          </w:p>
        </w:tc>
      </w:tr>
    </w:tbl>
    <w:p w14:paraId="21E4D54E" w14:textId="77777777" w:rsidR="003A2513" w:rsidRPr="004921D8" w:rsidRDefault="003A2513" w:rsidP="00A9057C">
      <w:pPr>
        <w:ind w:left="567"/>
        <w:rPr>
          <w:sz w:val="18"/>
          <w:szCs w:val="18"/>
        </w:rPr>
      </w:pPr>
      <w:r w:rsidRPr="004921D8">
        <w:rPr>
          <w:sz w:val="18"/>
          <w:szCs w:val="18"/>
        </w:rPr>
        <w:t>* authorised to sign on behalf of the operator</w:t>
      </w:r>
    </w:p>
    <w:p w14:paraId="62D7DE23" w14:textId="77777777" w:rsidR="003A2513" w:rsidRPr="000A07C9" w:rsidRDefault="003A2513" w:rsidP="000A07C9">
      <w:pPr>
        <w:rPr>
          <w:rFonts w:eastAsiaTheme="majorEastAsia"/>
        </w:rPr>
      </w:pPr>
      <w:r>
        <w:br w:type="page"/>
      </w:r>
    </w:p>
    <w:p w14:paraId="0E71C587" w14:textId="77777777" w:rsidR="003A2513" w:rsidRPr="00C11DCD" w:rsidRDefault="003A2513" w:rsidP="00253E90">
      <w:pPr>
        <w:pStyle w:val="Heading2"/>
        <w:spacing w:before="0" w:after="400"/>
        <w:ind w:left="567"/>
        <w:rPr>
          <w:sz w:val="36"/>
          <w:szCs w:val="28"/>
        </w:rPr>
      </w:pPr>
      <w:r w:rsidRPr="00C11DCD">
        <w:rPr>
          <w:sz w:val="36"/>
          <w:szCs w:val="28"/>
        </w:rPr>
        <w:lastRenderedPageBreak/>
        <w:t xml:space="preserve">Schedule 6 – Interpretation </w:t>
      </w:r>
    </w:p>
    <w:p w14:paraId="3DB3733B"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28587833"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6508073B"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000A3FF3" w14:textId="77777777" w:rsidR="003A2513" w:rsidRPr="00EB7239" w:rsidRDefault="003A2513"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2443F4C4"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5E11D27A"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6CC4808A" w14:textId="77777777" w:rsidR="003A2513" w:rsidRPr="00E92721" w:rsidRDefault="003A2513" w:rsidP="00116D0C">
      <w:pPr>
        <w:spacing w:after="0"/>
        <w:ind w:left="567"/>
        <w:jc w:val="both"/>
        <w:rPr>
          <w:rFonts w:ascii="Arial" w:hAnsi="Arial" w:cs="Arial"/>
          <w:sz w:val="18"/>
          <w:szCs w:val="18"/>
          <w:lang w:eastAsia="en-GB"/>
        </w:rPr>
      </w:pPr>
      <w:r w:rsidRPr="00EB7239">
        <w:rPr>
          <w:rFonts w:ascii="Arial" w:hAnsi="Arial" w:cs="Arial"/>
          <w:sz w:val="18"/>
          <w:szCs w:val="18"/>
          <w:lang w:eastAsia="en-GB"/>
        </w:rPr>
        <w:t xml:space="preserve">“event recorder” a recorder which records the start </w:t>
      </w:r>
      <w:r w:rsidRPr="00E92721">
        <w:rPr>
          <w:rFonts w:ascii="Arial" w:hAnsi="Arial" w:cs="Arial"/>
          <w:sz w:val="18"/>
          <w:szCs w:val="18"/>
          <w:lang w:eastAsia="en-GB"/>
        </w:rPr>
        <w:t>time and end time of individual overflow events.</w:t>
      </w:r>
    </w:p>
    <w:p w14:paraId="49840F64" w14:textId="77777777" w:rsidR="003A2513" w:rsidRPr="00E92721" w:rsidRDefault="003A2513" w:rsidP="00116D0C">
      <w:pPr>
        <w:spacing w:after="0"/>
        <w:ind w:left="567"/>
        <w:jc w:val="both"/>
        <w:rPr>
          <w:rFonts w:ascii="Arial" w:hAnsi="Arial" w:cs="Arial"/>
          <w:sz w:val="18"/>
          <w:szCs w:val="18"/>
          <w:lang w:eastAsia="en-GB"/>
        </w:rPr>
      </w:pPr>
      <w:r w:rsidRPr="00E92721">
        <w:rPr>
          <w:rFonts w:ascii="Arial" w:hAnsi="Arial" w:cs="Arial"/>
          <w:sz w:val="18"/>
          <w:szCs w:val="18"/>
          <w:lang w:eastAsia="en-GB"/>
        </w:rPr>
        <w:t>“flow passed forward” for the purposes of conditions 2.3.2 and 3.1.2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A4F4079" w14:textId="77777777" w:rsidR="003A2513" w:rsidRPr="00E92721" w:rsidRDefault="003A2513" w:rsidP="00116D0C">
      <w:pPr>
        <w:spacing w:after="0"/>
        <w:ind w:left="567"/>
        <w:rPr>
          <w:rFonts w:ascii="Arial" w:hAnsi="Arial" w:cs="Arial"/>
          <w:iCs/>
          <w:sz w:val="18"/>
          <w:szCs w:val="18"/>
          <w:lang w:eastAsia="en-GB"/>
        </w:rPr>
      </w:pPr>
      <w:r w:rsidRPr="00E92721">
        <w:rPr>
          <w:rFonts w:ascii="Arial" w:hAnsi="Arial" w:cs="Arial"/>
          <w:iCs/>
          <w:sz w:val="18"/>
          <w:szCs w:val="18"/>
          <w:lang w:eastAsia="en-GB"/>
        </w:rPr>
        <w:t>“good flow data for at least 90% of each day” means at least 87 fifteen minute or 648 two-minute flow readings are flagged as good in a day.</w:t>
      </w:r>
    </w:p>
    <w:p w14:paraId="7D69574B" w14:textId="77777777" w:rsidR="003A2513" w:rsidRPr="00EB7239" w:rsidRDefault="003A2513" w:rsidP="00116D0C">
      <w:pPr>
        <w:spacing w:after="0"/>
        <w:ind w:left="567"/>
        <w:rPr>
          <w:rFonts w:ascii="Arial" w:hAnsi="Arial" w:cs="Arial"/>
          <w:sz w:val="18"/>
          <w:szCs w:val="18"/>
          <w:lang w:eastAsia="en-GB"/>
        </w:rPr>
      </w:pPr>
      <w:r w:rsidRPr="00E92721">
        <w:rPr>
          <w:rFonts w:ascii="Arial" w:hAnsi="Arial" w:cs="Arial"/>
          <w:sz w:val="18"/>
          <w:szCs w:val="18"/>
          <w:lang w:eastAsia="en-GB"/>
        </w:rPr>
        <w:t>“good overflow operation data for at least 90% of each day” means at least 648 two-minute</w:t>
      </w:r>
      <w:r w:rsidRPr="00EB7239">
        <w:rPr>
          <w:rFonts w:ascii="Arial" w:hAnsi="Arial" w:cs="Arial"/>
          <w:sz w:val="18"/>
          <w:szCs w:val="18"/>
          <w:lang w:eastAsia="en-GB"/>
        </w:rPr>
        <w:t xml:space="preserve"> overflow operation readings are flagged as good or the overflow operation duration monitor is operational for at least 1,296 minutes in a day.</w:t>
      </w:r>
    </w:p>
    <w:p w14:paraId="4D46C351"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2EBFE9FF"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1380A0E0"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48A85E8E"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E405BBA" w14:textId="77777777" w:rsidR="003A2513" w:rsidRPr="00EB7239" w:rsidRDefault="003A2513"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60BEF3A" w14:textId="77777777" w:rsidR="003A2513" w:rsidRPr="00EB7239" w:rsidRDefault="003A2513" w:rsidP="00116D0C">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12E532E7"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DDE8F8C"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5E35E093"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53F544D6"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January,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035EB2FE"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6305674E" w14:textId="77777777" w:rsidR="003A2513" w:rsidRPr="00EB7239" w:rsidRDefault="003A2513" w:rsidP="00116D0C">
      <w:pPr>
        <w:spacing w:after="0"/>
        <w:ind w:left="567"/>
        <w:rPr>
          <w:rFonts w:ascii="Arial" w:hAnsi="Arial" w:cs="Arial"/>
          <w:sz w:val="18"/>
          <w:szCs w:val="18"/>
          <w:lang w:eastAsia="en-GB"/>
        </w:rPr>
      </w:pPr>
      <w:r w:rsidRPr="00EB7239">
        <w:rPr>
          <w:rFonts w:ascii="Arial" w:hAnsi="Arial" w:cs="Arial"/>
          <w:sz w:val="18"/>
          <w:szCs w:val="18"/>
          <w:lang w:eastAsia="en-GB"/>
        </w:rPr>
        <w:t>“significant pollution” means a high level impact incident as indicated by NRW incident classification system.</w:t>
      </w:r>
    </w:p>
    <w:p w14:paraId="6158FB8B" w14:textId="77777777" w:rsidR="003A2513" w:rsidRPr="00EB7239" w:rsidRDefault="003A2513" w:rsidP="00116D0C">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2DB6E607" w14:textId="77777777" w:rsidR="003A2513" w:rsidRPr="00EB7239" w:rsidRDefault="003A2513" w:rsidP="00116D0C">
      <w:pPr>
        <w:tabs>
          <w:tab w:val="left" w:pos="1418"/>
        </w:tabs>
        <w:spacing w:after="0"/>
        <w:ind w:left="567"/>
        <w:rPr>
          <w:rFonts w:ascii="Arial" w:hAnsi="Arial" w:cs="Arial"/>
          <w:iCs/>
          <w:sz w:val="18"/>
          <w:szCs w:val="18"/>
          <w:lang w:eastAsia="en-GB"/>
        </w:rPr>
      </w:pPr>
      <w:r w:rsidRPr="00EB7239">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E92721">
        <w:rPr>
          <w:rFonts w:ascii="Arial" w:hAnsi="Arial" w:cs="Arial"/>
          <w:iCs/>
          <w:sz w:val="18"/>
          <w:szCs w:val="18"/>
          <w:lang w:eastAsia="en-GB"/>
        </w:rPr>
        <w:t>condition 3.1.2.</w:t>
      </w:r>
    </w:p>
    <w:p w14:paraId="12CB3DA7" w14:textId="77777777" w:rsidR="00EE1503" w:rsidRDefault="003A2513" w:rsidP="00116D0C">
      <w:pPr>
        <w:spacing w:after="0"/>
        <w:ind w:left="567"/>
        <w:rPr>
          <w:rFonts w:ascii="Arial" w:hAnsi="Arial" w:cs="Arial"/>
          <w:sz w:val="18"/>
          <w:szCs w:val="18"/>
          <w:lang w:eastAsia="en-GB"/>
        </w:rPr>
        <w:sectPr w:rsidR="00EE1503" w:rsidSect="003A2513">
          <w:footerReference w:type="default" r:id="rId15"/>
          <w:pgSz w:w="11906" w:h="16838" w:code="9"/>
          <w:pgMar w:top="1134" w:right="1418" w:bottom="1134" w:left="1418" w:header="397" w:footer="397" w:gutter="0"/>
          <w:pgNumType w:start="1"/>
          <w:cols w:space="708"/>
          <w:docGrid w:linePitch="360"/>
        </w:sectPr>
      </w:pPr>
      <w:r w:rsidRPr="00EB7239">
        <w:rPr>
          <w:rFonts w:ascii="Arial" w:hAnsi="Arial" w:cs="Arial"/>
          <w:sz w:val="18"/>
          <w:szCs w:val="18"/>
          <w:lang w:eastAsia="en-GB"/>
        </w:rPr>
        <w:t>“year” means calendar year ending 31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December.</w:t>
      </w:r>
    </w:p>
    <w:p w14:paraId="6C4E32B6" w14:textId="7D5BDBDC" w:rsidR="003A2513" w:rsidRDefault="003A2513" w:rsidP="00A9057C">
      <w:pPr>
        <w:pStyle w:val="Heading1"/>
        <w:ind w:left="567"/>
      </w:pPr>
      <w:r w:rsidRPr="00815D01">
        <w:lastRenderedPageBreak/>
        <w:t>Schedule 7 – Site pla</w:t>
      </w:r>
      <w:r w:rsidRPr="00E92721">
        <w:t>ns</w:t>
      </w:r>
    </w:p>
    <w:p w14:paraId="3AF67C7D" w14:textId="77777777" w:rsidR="0045212C" w:rsidRDefault="0045212C" w:rsidP="00A9057C">
      <w:pPr>
        <w:pStyle w:val="Heading1"/>
        <w:ind w:left="567"/>
        <w:rPr>
          <w:bCs w:val="0"/>
          <w:noProof/>
          <w:sz w:val="28"/>
        </w:rPr>
      </w:pPr>
      <w:r w:rsidRPr="0045212C">
        <w:rPr>
          <w:bCs w:val="0"/>
          <w:noProof/>
          <w:sz w:val="28"/>
        </w:rPr>
        <w:t>Site Plan 1</w:t>
      </w:r>
    </w:p>
    <w:p w14:paraId="6D627CC9" w14:textId="14C35B40" w:rsidR="0045212C" w:rsidRDefault="00EE1503" w:rsidP="00A9057C">
      <w:pPr>
        <w:pStyle w:val="Heading1"/>
        <w:ind w:left="567"/>
        <w:rPr>
          <w:rFonts w:ascii="Arial" w:eastAsia="Times New Roman" w:hAnsi="Arial" w:cs="Times New Roman"/>
          <w:b w:val="0"/>
          <w:bCs w:val="0"/>
          <w:sz w:val="20"/>
          <w:szCs w:val="20"/>
        </w:rPr>
      </w:pPr>
      <w:r w:rsidRPr="00EE1503">
        <w:rPr>
          <w:rFonts w:ascii="Arial" w:eastAsia="Times New Roman" w:hAnsi="Arial" w:cs="Times New Roman"/>
          <w:b w:val="0"/>
          <w:bCs w:val="0"/>
          <w:noProof/>
          <w:sz w:val="20"/>
          <w:szCs w:val="20"/>
        </w:rPr>
        <w:drawing>
          <wp:inline distT="0" distB="0" distL="0" distR="0" wp14:anchorId="2590627F" wp14:editId="5A92AF9B">
            <wp:extent cx="8516679" cy="4733471"/>
            <wp:effectExtent l="0" t="0" r="0" b="0"/>
            <wp:docPr id="14073641" name="Picture 1" descr="A map of land with land and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3641" name="Picture 1" descr="A map of land with land and water&#10;&#10;AI-generated content may be incorrect."/>
                    <pic:cNvPicPr/>
                  </pic:nvPicPr>
                  <pic:blipFill>
                    <a:blip r:embed="rId16"/>
                    <a:stretch>
                      <a:fillRect/>
                    </a:stretch>
                  </pic:blipFill>
                  <pic:spPr>
                    <a:xfrm>
                      <a:off x="0" y="0"/>
                      <a:ext cx="8529157" cy="4740406"/>
                    </a:xfrm>
                    <a:prstGeom prst="rect">
                      <a:avLst/>
                    </a:prstGeom>
                  </pic:spPr>
                </pic:pic>
              </a:graphicData>
            </a:graphic>
          </wp:inline>
        </w:drawing>
      </w:r>
    </w:p>
    <w:p w14:paraId="0EFC56C6" w14:textId="1453A7D5" w:rsidR="003A2513" w:rsidRDefault="0045212C" w:rsidP="00A9057C">
      <w:pPr>
        <w:pStyle w:val="Heading1"/>
        <w:ind w:left="567"/>
        <w:rPr>
          <w:bCs w:val="0"/>
          <w:noProof/>
          <w:sz w:val="28"/>
        </w:rPr>
      </w:pPr>
      <w:r w:rsidRPr="0045212C">
        <w:rPr>
          <w:bCs w:val="0"/>
          <w:noProof/>
          <w:sz w:val="28"/>
        </w:rPr>
        <w:lastRenderedPageBreak/>
        <w:t>Site Plan 2</w:t>
      </w:r>
      <w:r w:rsidR="003A2513" w:rsidRPr="0045212C">
        <w:rPr>
          <w:bCs w:val="0"/>
          <w:noProof/>
          <w:sz w:val="28"/>
        </w:rPr>
        <w:t xml:space="preserve"> </w:t>
      </w:r>
    </w:p>
    <w:p w14:paraId="0BF8D753" w14:textId="7E6F08B7" w:rsidR="0045212C" w:rsidRPr="0045212C" w:rsidRDefault="0045212C" w:rsidP="00A9057C">
      <w:pPr>
        <w:pStyle w:val="Heading1"/>
        <w:ind w:left="567"/>
        <w:rPr>
          <w:bCs w:val="0"/>
          <w:noProof/>
          <w:sz w:val="28"/>
        </w:rPr>
      </w:pPr>
      <w:r w:rsidRPr="0045212C">
        <w:rPr>
          <w:bCs w:val="0"/>
          <w:noProof/>
          <w:sz w:val="28"/>
        </w:rPr>
        <w:drawing>
          <wp:inline distT="0" distB="0" distL="0" distR="0" wp14:anchorId="04AE518A" wp14:editId="1D95D484">
            <wp:extent cx="5181079" cy="4349364"/>
            <wp:effectExtent l="0" t="0" r="635" b="0"/>
            <wp:docPr id="1694128329" name="Picture 1" descr="A map of a st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4128329" name="Picture 1" descr="A map of a storm&#10;&#10;AI-generated content may be incorrect."/>
                    <pic:cNvPicPr/>
                  </pic:nvPicPr>
                  <pic:blipFill>
                    <a:blip r:embed="rId17"/>
                    <a:stretch>
                      <a:fillRect/>
                    </a:stretch>
                  </pic:blipFill>
                  <pic:spPr>
                    <a:xfrm>
                      <a:off x="0" y="0"/>
                      <a:ext cx="5204725" cy="4369214"/>
                    </a:xfrm>
                    <a:prstGeom prst="rect">
                      <a:avLst/>
                    </a:prstGeom>
                  </pic:spPr>
                </pic:pic>
              </a:graphicData>
            </a:graphic>
          </wp:inline>
        </w:drawing>
      </w:r>
    </w:p>
    <w:p w14:paraId="019997B7" w14:textId="77777777" w:rsidR="003A2513" w:rsidRPr="00815D01" w:rsidRDefault="003A2513" w:rsidP="000152F0">
      <w:pPr>
        <w:ind w:left="567"/>
        <w:rPr>
          <w:rFonts w:ascii="Arial" w:hAnsi="Arial"/>
          <w:szCs w:val="20"/>
        </w:rPr>
      </w:pPr>
      <w:r w:rsidRPr="00815D01">
        <w:rPr>
          <w:rFonts w:ascii="Arial" w:hAnsi="Arial"/>
          <w:szCs w:val="20"/>
        </w:rPr>
        <w:t>© Crown Copyright and database right 20</w:t>
      </w:r>
      <w:r>
        <w:rPr>
          <w:rFonts w:ascii="Arial" w:hAnsi="Arial"/>
          <w:szCs w:val="20"/>
        </w:rPr>
        <w:t>25</w:t>
      </w:r>
      <w:r w:rsidRPr="00815D01">
        <w:rPr>
          <w:rFonts w:ascii="Arial" w:hAnsi="Arial"/>
          <w:szCs w:val="20"/>
        </w:rPr>
        <w:t>. Ordnance Survey licence number 100019741.</w:t>
      </w:r>
    </w:p>
    <w:p w14:paraId="0336CAD7" w14:textId="2AB7772F" w:rsidR="003A2513" w:rsidRDefault="003A2513" w:rsidP="004F4174">
      <w:pPr>
        <w:spacing w:before="200"/>
        <w:ind w:left="567"/>
      </w:pPr>
      <w:r>
        <w:t>END OF PERMIT</w:t>
      </w:r>
    </w:p>
    <w:sectPr w:rsidR="003A2513" w:rsidSect="004F4174">
      <w:pgSz w:w="16838" w:h="11906" w:orient="landscape" w:code="9"/>
      <w:pgMar w:top="1418" w:right="1134" w:bottom="1418"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37701A" w14:textId="77777777" w:rsidR="003A2513" w:rsidRDefault="003A2513" w:rsidP="00FF16FF">
      <w:pPr>
        <w:spacing w:before="0" w:after="0" w:line="240" w:lineRule="auto"/>
      </w:pPr>
      <w:r>
        <w:separator/>
      </w:r>
    </w:p>
  </w:endnote>
  <w:endnote w:type="continuationSeparator" w:id="0">
    <w:p w14:paraId="75D53FAA" w14:textId="77777777" w:rsidR="003A2513" w:rsidRDefault="003A2513"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A0F9B" w14:textId="77777777" w:rsidR="003A2513" w:rsidRPr="00A05173" w:rsidRDefault="003A2513" w:rsidP="00B873B4">
    <w:pPr>
      <w:pStyle w:val="Footer"/>
      <w:rPr>
        <w:sz w:val="18"/>
        <w:szCs w:val="28"/>
      </w:rPr>
    </w:pPr>
    <w:r w:rsidRPr="00A05173">
      <w:rPr>
        <w:sz w:val="18"/>
        <w:szCs w:val="28"/>
      </w:rPr>
      <w:t xml:space="preserve">Variation and consolidation </w:t>
    </w:r>
  </w:p>
  <w:p w14:paraId="31456368" w14:textId="77777777" w:rsidR="003A2513" w:rsidRPr="00A05173" w:rsidRDefault="003A2513" w:rsidP="00B873B4">
    <w:pPr>
      <w:pStyle w:val="Footer"/>
      <w:rPr>
        <w:sz w:val="18"/>
        <w:szCs w:val="28"/>
      </w:rPr>
    </w:pPr>
    <w:r w:rsidRPr="006B2DF7">
      <w:rPr>
        <w:sz w:val="18"/>
        <w:szCs w:val="28"/>
      </w:rPr>
      <w:t xml:space="preserve">number: </w:t>
    </w:r>
    <w:r w:rsidRPr="006B2DF7">
      <w:rPr>
        <w:noProof/>
        <w:sz w:val="18"/>
        <w:szCs w:val="28"/>
      </w:rPr>
      <w:t>PAN-022941</w:t>
    </w:r>
    <w:r w:rsidRPr="006B2DF7">
      <w:rPr>
        <w:sz w:val="18"/>
        <w:szCs w:val="28"/>
      </w:rPr>
      <w:ptab w:relativeTo="margin" w:alignment="center" w:leader="none"/>
    </w:r>
    <w:r w:rsidRPr="006B2DF7">
      <w:rPr>
        <w:sz w:val="18"/>
        <w:szCs w:val="28"/>
      </w:rPr>
      <w:t xml:space="preserve">Page </w:t>
    </w:r>
    <w:r w:rsidRPr="00A05173">
      <w:rPr>
        <w:sz w:val="18"/>
        <w:szCs w:val="28"/>
      </w:rPr>
      <w:fldChar w:fldCharType="begin"/>
    </w:r>
    <w:r w:rsidRPr="00A05173">
      <w:rPr>
        <w:sz w:val="18"/>
        <w:szCs w:val="28"/>
      </w:rPr>
      <w:instrText xml:space="preserve"> PAGE  \* roman  \* MERGEFORMAT </w:instrText>
    </w:r>
    <w:r w:rsidRPr="00A05173">
      <w:rPr>
        <w:sz w:val="18"/>
        <w:szCs w:val="28"/>
      </w:rPr>
      <w:fldChar w:fldCharType="separate"/>
    </w:r>
    <w:r w:rsidRPr="00A05173">
      <w:rPr>
        <w:noProof/>
        <w:sz w:val="18"/>
        <w:szCs w:val="28"/>
      </w:rPr>
      <w:t>i</w:t>
    </w:r>
    <w:r w:rsidRPr="00A05173">
      <w:rPr>
        <w:sz w:val="18"/>
        <w:szCs w:val="28"/>
      </w:rPr>
      <w:fldChar w:fldCharType="end"/>
    </w:r>
    <w:r w:rsidRPr="00A05173">
      <w:rPr>
        <w:sz w:val="18"/>
        <w:szCs w:val="2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969DC" w14:textId="77777777" w:rsidR="003A2513" w:rsidRPr="006B2DF7" w:rsidRDefault="003A2513" w:rsidP="00BC2C15">
    <w:pPr>
      <w:pStyle w:val="Footer"/>
      <w:rPr>
        <w:sz w:val="18"/>
        <w:szCs w:val="28"/>
      </w:rPr>
    </w:pPr>
    <w:r w:rsidRPr="006B2DF7">
      <w:rPr>
        <w:sz w:val="18"/>
        <w:szCs w:val="28"/>
      </w:rPr>
      <w:t xml:space="preserve">Permit number: </w:t>
    </w:r>
  </w:p>
  <w:p w14:paraId="253F1EA0" w14:textId="6F53314C" w:rsidR="003A2513" w:rsidRPr="00A05173" w:rsidRDefault="003A2513" w:rsidP="00BC2C15">
    <w:pPr>
      <w:pStyle w:val="Footer"/>
      <w:rPr>
        <w:sz w:val="18"/>
        <w:szCs w:val="28"/>
      </w:rPr>
    </w:pPr>
    <w:r w:rsidRPr="006B2DF7">
      <w:rPr>
        <w:noProof/>
        <w:sz w:val="18"/>
        <w:szCs w:val="28"/>
      </w:rPr>
      <w:t>CG0147001</w:t>
    </w:r>
    <w:r w:rsidRPr="006B2DF7">
      <w:rPr>
        <w:sz w:val="18"/>
        <w:szCs w:val="28"/>
      </w:rPr>
      <w:ptab w:relativeTo="margin" w:alignment="center" w:leader="none"/>
    </w:r>
    <w:r w:rsidRPr="006B2DF7">
      <w:rPr>
        <w:sz w:val="18"/>
        <w:szCs w:val="28"/>
      </w:rPr>
      <w:t xml:space="preserve">Page </w:t>
    </w:r>
    <w:r w:rsidRPr="00A05173">
      <w:rPr>
        <w:sz w:val="18"/>
        <w:szCs w:val="28"/>
      </w:rPr>
      <w:fldChar w:fldCharType="begin"/>
    </w:r>
    <w:r w:rsidRPr="00A05173">
      <w:rPr>
        <w:sz w:val="18"/>
        <w:szCs w:val="28"/>
      </w:rPr>
      <w:instrText xml:space="preserve"> PAGE  \* Arabic  \* MERGEFORMAT </w:instrText>
    </w:r>
    <w:r w:rsidRPr="00A05173">
      <w:rPr>
        <w:sz w:val="18"/>
        <w:szCs w:val="28"/>
      </w:rPr>
      <w:fldChar w:fldCharType="separate"/>
    </w:r>
    <w:r w:rsidRPr="00A05173">
      <w:rPr>
        <w:sz w:val="18"/>
        <w:szCs w:val="28"/>
      </w:rPr>
      <w:t>1</w:t>
    </w:r>
    <w:r w:rsidRPr="00A05173">
      <w:rPr>
        <w:sz w:val="18"/>
        <w:szCs w:val="28"/>
      </w:rPr>
      <w:fldChar w:fldCharType="end"/>
    </w:r>
    <w:r w:rsidRPr="00A05173">
      <w:rPr>
        <w:sz w:val="18"/>
        <w:szCs w:val="28"/>
      </w:rPr>
      <w:t xml:space="preserve"> of </w:t>
    </w:r>
    <w:r w:rsidR="004F4174">
      <w:rPr>
        <w:sz w:val="18"/>
        <w:szCs w:val="28"/>
      </w:rPr>
      <w:fldChar w:fldCharType="begin"/>
    </w:r>
    <w:r w:rsidR="004F4174">
      <w:rPr>
        <w:sz w:val="18"/>
        <w:szCs w:val="28"/>
      </w:rPr>
      <w:instrText xml:space="preserve">= </w:instrText>
    </w:r>
    <w:r w:rsidR="004F4174">
      <w:rPr>
        <w:sz w:val="18"/>
        <w:szCs w:val="28"/>
      </w:rPr>
      <w:fldChar w:fldCharType="begin"/>
    </w:r>
    <w:r w:rsidR="004F4174">
      <w:rPr>
        <w:sz w:val="18"/>
        <w:szCs w:val="28"/>
      </w:rPr>
      <w:instrText xml:space="preserve"> NUMPAGES   \* MERGEFORMAT </w:instrText>
    </w:r>
    <w:r w:rsidR="004F4174">
      <w:rPr>
        <w:sz w:val="18"/>
        <w:szCs w:val="28"/>
      </w:rPr>
      <w:fldChar w:fldCharType="separate"/>
    </w:r>
    <w:r w:rsidR="00B677A8">
      <w:rPr>
        <w:noProof/>
        <w:sz w:val="18"/>
        <w:szCs w:val="28"/>
      </w:rPr>
      <w:instrText>24</w:instrText>
    </w:r>
    <w:r w:rsidR="004F4174">
      <w:rPr>
        <w:sz w:val="18"/>
        <w:szCs w:val="28"/>
      </w:rPr>
      <w:fldChar w:fldCharType="end"/>
    </w:r>
    <w:r w:rsidR="004F4174">
      <w:rPr>
        <w:sz w:val="18"/>
        <w:szCs w:val="28"/>
      </w:rPr>
      <w:instrText xml:space="preserve"> -4</w:instrText>
    </w:r>
    <w:r w:rsidR="004F4174">
      <w:rPr>
        <w:sz w:val="18"/>
        <w:szCs w:val="28"/>
      </w:rPr>
      <w:fldChar w:fldCharType="separate"/>
    </w:r>
    <w:r w:rsidR="00B677A8">
      <w:rPr>
        <w:noProof/>
        <w:sz w:val="18"/>
        <w:szCs w:val="28"/>
      </w:rPr>
      <w:t>20</w:t>
    </w:r>
    <w:r w:rsidR="004F4174">
      <w:rPr>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AB745" w14:textId="77777777" w:rsidR="003A2513" w:rsidRDefault="003A2513" w:rsidP="00FF16FF">
      <w:pPr>
        <w:spacing w:before="0" w:after="0" w:line="240" w:lineRule="auto"/>
      </w:pPr>
      <w:r>
        <w:separator/>
      </w:r>
    </w:p>
  </w:footnote>
  <w:footnote w:type="continuationSeparator" w:id="0">
    <w:p w14:paraId="79E1C296" w14:textId="77777777" w:rsidR="003A2513" w:rsidRDefault="003A2513"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3D5"/>
    <w:multiLevelType w:val="hybridMultilevel"/>
    <w:tmpl w:val="EE06127C"/>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1"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3" w15:restartNumberingAfterBreak="1">
    <w:nsid w:val="24174212"/>
    <w:multiLevelType w:val="multilevel"/>
    <w:tmpl w:val="55C835B8"/>
    <w:numStyleLink w:val="EATableBullets"/>
  </w:abstractNum>
  <w:abstractNum w:abstractNumId="4" w15:restartNumberingAfterBreak="1">
    <w:nsid w:val="25D87D00"/>
    <w:multiLevelType w:val="multilevel"/>
    <w:tmpl w:val="0BEC9BC2"/>
    <w:numStyleLink w:val="EANumBullets"/>
  </w:abstractNum>
  <w:abstractNum w:abstractNumId="5"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num w:numId="1" w16cid:durableId="1784419301">
    <w:abstractNumId w:val="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7"/>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8"/>
  </w:num>
  <w:num w:numId="4" w16cid:durableId="1238053938">
    <w:abstractNumId w:val="5"/>
  </w:num>
  <w:num w:numId="5" w16cid:durableId="1933469576">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1"/>
  </w:num>
  <w:num w:numId="7" w16cid:durableId="605429539">
    <w:abstractNumId w:val="9"/>
  </w:num>
  <w:num w:numId="8" w16cid:durableId="1154877368">
    <w:abstractNumId w:val="3"/>
  </w:num>
  <w:num w:numId="9" w16cid:durableId="1608349532">
    <w:abstractNumId w:val="6"/>
  </w:num>
  <w:num w:numId="10" w16cid:durableId="688458392">
    <w:abstractNumId w:val="7"/>
  </w:num>
  <w:num w:numId="11" w16cid:durableId="1182476788">
    <w:abstractNumId w:val="7"/>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2"/>
  </w:num>
  <w:num w:numId="13" w16cid:durableId="1191261877">
    <w:abstractNumId w:val="4"/>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4"/>
  </w:num>
  <w:num w:numId="16" w16cid:durableId="55373805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9" w16cid:durableId="2084062228">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407"/>
    <w:rsid w:val="0005471E"/>
    <w:rsid w:val="00054D22"/>
    <w:rsid w:val="00071EE3"/>
    <w:rsid w:val="00072163"/>
    <w:rsid w:val="00074E3C"/>
    <w:rsid w:val="00075663"/>
    <w:rsid w:val="00080065"/>
    <w:rsid w:val="00081CC9"/>
    <w:rsid w:val="00083918"/>
    <w:rsid w:val="000842A8"/>
    <w:rsid w:val="000848DA"/>
    <w:rsid w:val="0008662E"/>
    <w:rsid w:val="00086ADC"/>
    <w:rsid w:val="000873B4"/>
    <w:rsid w:val="0009020A"/>
    <w:rsid w:val="00093EAC"/>
    <w:rsid w:val="00095A80"/>
    <w:rsid w:val="000A0711"/>
    <w:rsid w:val="000A07C9"/>
    <w:rsid w:val="000A5915"/>
    <w:rsid w:val="000A7D70"/>
    <w:rsid w:val="000C005B"/>
    <w:rsid w:val="000C1093"/>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078BC"/>
    <w:rsid w:val="001104E9"/>
    <w:rsid w:val="0011174E"/>
    <w:rsid w:val="001121FC"/>
    <w:rsid w:val="00112C36"/>
    <w:rsid w:val="00112DC2"/>
    <w:rsid w:val="00116D0C"/>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2D14"/>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276F"/>
    <w:rsid w:val="00213FF7"/>
    <w:rsid w:val="00215022"/>
    <w:rsid w:val="00222977"/>
    <w:rsid w:val="002256D6"/>
    <w:rsid w:val="00230911"/>
    <w:rsid w:val="00241DA4"/>
    <w:rsid w:val="00243129"/>
    <w:rsid w:val="00245378"/>
    <w:rsid w:val="00253E90"/>
    <w:rsid w:val="00254149"/>
    <w:rsid w:val="00255059"/>
    <w:rsid w:val="002554E8"/>
    <w:rsid w:val="00260A6C"/>
    <w:rsid w:val="00261EE0"/>
    <w:rsid w:val="00270028"/>
    <w:rsid w:val="00276C72"/>
    <w:rsid w:val="00277F7E"/>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42953"/>
    <w:rsid w:val="003502F3"/>
    <w:rsid w:val="003503D1"/>
    <w:rsid w:val="0035083E"/>
    <w:rsid w:val="00350B42"/>
    <w:rsid w:val="00353515"/>
    <w:rsid w:val="00353F6E"/>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A2513"/>
    <w:rsid w:val="003A43F0"/>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11"/>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5D6D"/>
    <w:rsid w:val="00437DB5"/>
    <w:rsid w:val="004404C8"/>
    <w:rsid w:val="004444A5"/>
    <w:rsid w:val="00446000"/>
    <w:rsid w:val="00451160"/>
    <w:rsid w:val="00452109"/>
    <w:rsid w:val="0045212C"/>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4F4174"/>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B01"/>
    <w:rsid w:val="00556C4B"/>
    <w:rsid w:val="00557660"/>
    <w:rsid w:val="00563124"/>
    <w:rsid w:val="00564C56"/>
    <w:rsid w:val="00565E53"/>
    <w:rsid w:val="005672A2"/>
    <w:rsid w:val="00573BA9"/>
    <w:rsid w:val="005746DB"/>
    <w:rsid w:val="00577CE3"/>
    <w:rsid w:val="00580228"/>
    <w:rsid w:val="005865E3"/>
    <w:rsid w:val="0058734B"/>
    <w:rsid w:val="00590250"/>
    <w:rsid w:val="005919A4"/>
    <w:rsid w:val="00591CC7"/>
    <w:rsid w:val="00594F53"/>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5ADF"/>
    <w:rsid w:val="00657C76"/>
    <w:rsid w:val="006613E0"/>
    <w:rsid w:val="00661970"/>
    <w:rsid w:val="0066620B"/>
    <w:rsid w:val="00666BC9"/>
    <w:rsid w:val="0066750B"/>
    <w:rsid w:val="00667CFF"/>
    <w:rsid w:val="00667DAD"/>
    <w:rsid w:val="006710E8"/>
    <w:rsid w:val="00671138"/>
    <w:rsid w:val="00673D0C"/>
    <w:rsid w:val="00676411"/>
    <w:rsid w:val="00677691"/>
    <w:rsid w:val="00677E8D"/>
    <w:rsid w:val="00680909"/>
    <w:rsid w:val="00681D34"/>
    <w:rsid w:val="00683E32"/>
    <w:rsid w:val="00691251"/>
    <w:rsid w:val="006928AB"/>
    <w:rsid w:val="00692DAD"/>
    <w:rsid w:val="00694F5D"/>
    <w:rsid w:val="00697114"/>
    <w:rsid w:val="006A4F2B"/>
    <w:rsid w:val="006A658E"/>
    <w:rsid w:val="006A73AC"/>
    <w:rsid w:val="006B106F"/>
    <w:rsid w:val="006B2996"/>
    <w:rsid w:val="006B2DF7"/>
    <w:rsid w:val="006B32F6"/>
    <w:rsid w:val="006B5637"/>
    <w:rsid w:val="006C0908"/>
    <w:rsid w:val="006C5F75"/>
    <w:rsid w:val="006C61B8"/>
    <w:rsid w:val="006D2DA4"/>
    <w:rsid w:val="006D54B7"/>
    <w:rsid w:val="006D6ECD"/>
    <w:rsid w:val="006E0BA6"/>
    <w:rsid w:val="006E329D"/>
    <w:rsid w:val="006E435E"/>
    <w:rsid w:val="006E5AA6"/>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4E73"/>
    <w:rsid w:val="0071526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643B6"/>
    <w:rsid w:val="007723E2"/>
    <w:rsid w:val="007743D7"/>
    <w:rsid w:val="00774910"/>
    <w:rsid w:val="00776661"/>
    <w:rsid w:val="00776D67"/>
    <w:rsid w:val="0078022A"/>
    <w:rsid w:val="00780903"/>
    <w:rsid w:val="0078153E"/>
    <w:rsid w:val="00781A3D"/>
    <w:rsid w:val="007857E3"/>
    <w:rsid w:val="00794B9E"/>
    <w:rsid w:val="00794D6F"/>
    <w:rsid w:val="007976C5"/>
    <w:rsid w:val="007A3D3B"/>
    <w:rsid w:val="007A4C04"/>
    <w:rsid w:val="007A628D"/>
    <w:rsid w:val="007A65D0"/>
    <w:rsid w:val="007B04E5"/>
    <w:rsid w:val="007B2109"/>
    <w:rsid w:val="007B2C70"/>
    <w:rsid w:val="007B5849"/>
    <w:rsid w:val="007B6D7B"/>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3D95"/>
    <w:rsid w:val="0088417E"/>
    <w:rsid w:val="008845BC"/>
    <w:rsid w:val="0088580F"/>
    <w:rsid w:val="0088582F"/>
    <w:rsid w:val="00893DF9"/>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D57EE"/>
    <w:rsid w:val="009E0F19"/>
    <w:rsid w:val="009E1553"/>
    <w:rsid w:val="009E6008"/>
    <w:rsid w:val="009E625A"/>
    <w:rsid w:val="009E7D49"/>
    <w:rsid w:val="009F2011"/>
    <w:rsid w:val="009F5B5C"/>
    <w:rsid w:val="009F5ECF"/>
    <w:rsid w:val="009F6216"/>
    <w:rsid w:val="009F6AD6"/>
    <w:rsid w:val="009F798E"/>
    <w:rsid w:val="00A00BA4"/>
    <w:rsid w:val="00A05173"/>
    <w:rsid w:val="00A0669B"/>
    <w:rsid w:val="00A11554"/>
    <w:rsid w:val="00A12E13"/>
    <w:rsid w:val="00A1455C"/>
    <w:rsid w:val="00A14DC7"/>
    <w:rsid w:val="00A16A2D"/>
    <w:rsid w:val="00A22664"/>
    <w:rsid w:val="00A24F68"/>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55659"/>
    <w:rsid w:val="00A64FD3"/>
    <w:rsid w:val="00A71CD9"/>
    <w:rsid w:val="00A72C71"/>
    <w:rsid w:val="00A76D1D"/>
    <w:rsid w:val="00A77D5E"/>
    <w:rsid w:val="00A77F43"/>
    <w:rsid w:val="00A818F1"/>
    <w:rsid w:val="00A83917"/>
    <w:rsid w:val="00A84423"/>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3D9C"/>
    <w:rsid w:val="00AF798D"/>
    <w:rsid w:val="00B02934"/>
    <w:rsid w:val="00B0315E"/>
    <w:rsid w:val="00B0450E"/>
    <w:rsid w:val="00B05DC6"/>
    <w:rsid w:val="00B14C57"/>
    <w:rsid w:val="00B1515B"/>
    <w:rsid w:val="00B27A24"/>
    <w:rsid w:val="00B31DE9"/>
    <w:rsid w:val="00B343E4"/>
    <w:rsid w:val="00B36219"/>
    <w:rsid w:val="00B37235"/>
    <w:rsid w:val="00B422CE"/>
    <w:rsid w:val="00B43B14"/>
    <w:rsid w:val="00B467FD"/>
    <w:rsid w:val="00B53666"/>
    <w:rsid w:val="00B563C4"/>
    <w:rsid w:val="00B57914"/>
    <w:rsid w:val="00B625C1"/>
    <w:rsid w:val="00B63021"/>
    <w:rsid w:val="00B671D1"/>
    <w:rsid w:val="00B677A8"/>
    <w:rsid w:val="00B72417"/>
    <w:rsid w:val="00B73099"/>
    <w:rsid w:val="00B7784A"/>
    <w:rsid w:val="00B77C8D"/>
    <w:rsid w:val="00B77F79"/>
    <w:rsid w:val="00B80CF2"/>
    <w:rsid w:val="00B826B0"/>
    <w:rsid w:val="00B8400E"/>
    <w:rsid w:val="00B84794"/>
    <w:rsid w:val="00B873B4"/>
    <w:rsid w:val="00B9542C"/>
    <w:rsid w:val="00BA0AC8"/>
    <w:rsid w:val="00BA4FC0"/>
    <w:rsid w:val="00BA625F"/>
    <w:rsid w:val="00BA64C7"/>
    <w:rsid w:val="00BB181D"/>
    <w:rsid w:val="00BB1DCC"/>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77F13"/>
    <w:rsid w:val="00C801D3"/>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237C"/>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90141"/>
    <w:rsid w:val="00D944CB"/>
    <w:rsid w:val="00D94A85"/>
    <w:rsid w:val="00D952C6"/>
    <w:rsid w:val="00DA300C"/>
    <w:rsid w:val="00DA3B32"/>
    <w:rsid w:val="00DA59D3"/>
    <w:rsid w:val="00DA76EA"/>
    <w:rsid w:val="00DB0FD0"/>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0200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03A"/>
    <w:rsid w:val="00E56BB3"/>
    <w:rsid w:val="00E6084B"/>
    <w:rsid w:val="00E64269"/>
    <w:rsid w:val="00E65E75"/>
    <w:rsid w:val="00E670D3"/>
    <w:rsid w:val="00E74783"/>
    <w:rsid w:val="00E75B27"/>
    <w:rsid w:val="00E76E6C"/>
    <w:rsid w:val="00E7768E"/>
    <w:rsid w:val="00E81329"/>
    <w:rsid w:val="00E83C68"/>
    <w:rsid w:val="00E856E9"/>
    <w:rsid w:val="00E92721"/>
    <w:rsid w:val="00E92942"/>
    <w:rsid w:val="00E92A46"/>
    <w:rsid w:val="00EA01BD"/>
    <w:rsid w:val="00EA6F0E"/>
    <w:rsid w:val="00EA75D2"/>
    <w:rsid w:val="00EB0A6C"/>
    <w:rsid w:val="00EB0D1B"/>
    <w:rsid w:val="00EB1AF9"/>
    <w:rsid w:val="00EB4850"/>
    <w:rsid w:val="00EB71F5"/>
    <w:rsid w:val="00EB7239"/>
    <w:rsid w:val="00EC1578"/>
    <w:rsid w:val="00EC195E"/>
    <w:rsid w:val="00EC5BD8"/>
    <w:rsid w:val="00ED4D8B"/>
    <w:rsid w:val="00EE1503"/>
    <w:rsid w:val="00EE1EB6"/>
    <w:rsid w:val="00EE34DD"/>
    <w:rsid w:val="00EE4D27"/>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1FBA"/>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AACABD"/>
  <w15:docId w15:val="{49C0C79E-4192-4C9C-9267-1D4B7156D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REGU-369-2760193</_dlc_DocId>
    <_dlc_DocIdUrl xmlns="9be56660-2c31-41ef-bc00-23e72f632f2a">
      <Url>https://cyfoethnaturiolcymru.sharepoint.com/teams/Regulatory/Permitting/_layouts/15/DocIdRedir.aspx?ID=REGU-369-2760193</Url>
      <Description>REGU-369-2760193</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Cemaes SPS</Site_x0020_Name>
    <Internal_x002f_External xmlns="859f7ad6-93f6-4205-b62b-a17f28acbbac">Outgoing document</Internal_x002f_External>
    <Post_x0020_code xmlns="859f7ad6-93f6-4205-b62b-a17f28acbbac">LL67 0HA</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2025-07-22T23:00:00+00:00</Document_x0020_Date>
    <Facility_x0020_Address xmlns="859f7ad6-93f6-4205-b62b-a17f28acbbac">Ffordd Y Traeth, Cemaes Bay, Cemaes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859f7ad6-93f6-4205-b62b-a17f28acbbac"/>
    <ds:schemaRef ds:uri="http://schemas.microsoft.com/office/2006/metadata/properties"/>
    <ds:schemaRef ds:uri="http://schemas.openxmlformats.org/package/2006/metadata/core-properties"/>
    <ds:schemaRef ds:uri="http://purl.org/dc/elements/1.1/"/>
    <ds:schemaRef ds:uri="6e121689-de5b-41b9-a751-bfeda7fa2b07"/>
    <ds:schemaRef ds:uri="http://www.w3.org/XML/1998/namespace"/>
    <ds:schemaRef ds:uri="http://schemas.microsoft.com/office/infopath/2007/PartnerControls"/>
    <ds:schemaRef ds:uri="http://schemas.microsoft.com/office/2006/documentManagement/types"/>
    <ds:schemaRef ds:uri="http://purl.org/dc/dcmitype/"/>
    <ds:schemaRef ds:uri="9be56660-2c31-41ef-bc00-23e72f632f2a"/>
    <ds:schemaRef ds:uri="cd6faf52-b12f-444c-a3fc-1f0e7a71d996"/>
    <ds:schemaRef ds:uri="http://purl.org/dc/terms/"/>
  </ds:schemaRefs>
</ds:datastoreItem>
</file>

<file path=customXml/itemProps6.xml><?xml version="1.0" encoding="utf-8"?>
<ds:datastoreItem xmlns:ds="http://schemas.openxmlformats.org/officeDocument/2006/customXml" ds:itemID="{85C705AD-92C4-4C99-A44A-CFC8091E9D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5451</Words>
  <Characters>29431</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(23/07/2025)</dc:title>
  <dc:subject/>
  <dc:creator>Helen Fraser</dc:creator>
  <cp:lastModifiedBy>Fraser, Helen</cp:lastModifiedBy>
  <cp:revision>14</cp:revision>
  <dcterms:created xsi:type="dcterms:W3CDTF">2025-06-30T08:56:00Z</dcterms:created>
  <dcterms:modified xsi:type="dcterms:W3CDTF">2025-07-23T13:38:00Z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698ea43b-762b-4a72-8d90-2804b8c0c533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