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68CC1A" w14:textId="24DEEE9E" w:rsidR="009E0F19" w:rsidRDefault="004E3DF7" w:rsidP="003E7123">
      <w:pPr>
        <w:pStyle w:val="coverTitle"/>
        <w:tabs>
          <w:tab w:val="left" w:pos="3600"/>
        </w:tabs>
        <w:spacing w:line="312" w:lineRule="auto"/>
        <w:ind w:left="900"/>
      </w:pPr>
      <w:bookmarkStart w:id="0" w:name="_Toc392252823"/>
      <w:r>
        <w:drawing>
          <wp:anchor distT="0" distB="0" distL="114300" distR="114300" simplePos="0" relativeHeight="251659264" behindDoc="0" locked="0" layoutInCell="1" allowOverlap="1" wp14:anchorId="76098CA5" wp14:editId="3D8F4949">
            <wp:simplePos x="0" y="0"/>
            <wp:positionH relativeFrom="column">
              <wp:posOffset>88265</wp:posOffset>
            </wp:positionH>
            <wp:positionV relativeFrom="paragraph">
              <wp:posOffset>113030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A97486" w14:textId="0E6A7388" w:rsidR="00166CA5" w:rsidRDefault="00166CA5" w:rsidP="003E7123">
      <w:pPr>
        <w:pStyle w:val="coverTitle"/>
        <w:tabs>
          <w:tab w:val="left" w:pos="3600"/>
        </w:tabs>
        <w:spacing w:line="312" w:lineRule="auto"/>
        <w:ind w:left="900"/>
      </w:pPr>
      <w:r>
        <w:tab/>
      </w:r>
    </w:p>
    <w:p w14:paraId="69E83402" w14:textId="77777777" w:rsidR="00166CA5" w:rsidRDefault="00166CA5" w:rsidP="003E7123">
      <w:pPr>
        <w:pStyle w:val="coverTitle"/>
        <w:spacing w:line="312" w:lineRule="auto"/>
        <w:ind w:left="900"/>
        <w:rPr>
          <w:rFonts w:cs="Arial"/>
        </w:rPr>
      </w:pPr>
    </w:p>
    <w:p w14:paraId="0C203055" w14:textId="77777777" w:rsidR="00166CA5" w:rsidRPr="00C31D2C" w:rsidRDefault="00166CA5" w:rsidP="003E7123">
      <w:pPr>
        <w:pStyle w:val="coverTitle"/>
        <w:spacing w:line="312" w:lineRule="auto"/>
        <w:ind w:left="900"/>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3E7123">
      <w:pPr>
        <w:pStyle w:val="a"/>
        <w:tabs>
          <w:tab w:val="left" w:pos="8328"/>
        </w:tabs>
        <w:spacing w:line="312" w:lineRule="auto"/>
        <w:ind w:left="900" w:firstLine="0"/>
      </w:pPr>
      <w:r>
        <w:t>The Environmental Permitting (England &amp; Wales) Regulations 2016</w:t>
      </w:r>
      <w:r>
        <w:tab/>
      </w:r>
    </w:p>
    <w:p w14:paraId="54995E9D" w14:textId="77777777" w:rsidR="00166CA5" w:rsidRDefault="00166CA5" w:rsidP="003E7123">
      <w:pPr>
        <w:pStyle w:val="a"/>
        <w:spacing w:line="312" w:lineRule="auto"/>
        <w:ind w:left="4100"/>
      </w:pPr>
    </w:p>
    <w:p w14:paraId="1ACF9EA1" w14:textId="77777777" w:rsidR="00166CA5" w:rsidRPr="0050651C" w:rsidRDefault="00166CA5" w:rsidP="003E7123">
      <w:pPr>
        <w:pStyle w:val="coverLicenceHolder"/>
        <w:pBdr>
          <w:top w:val="single" w:sz="4" w:space="25" w:color="auto"/>
        </w:pBdr>
        <w:spacing w:line="312" w:lineRule="auto"/>
        <w:ind w:left="4100"/>
        <w:rPr>
          <w:color w:val="000000"/>
          <w:sz w:val="22"/>
          <w:szCs w:val="22"/>
        </w:rPr>
      </w:pPr>
      <w:r w:rsidRPr="0050651C">
        <w:rPr>
          <w:color w:val="000000"/>
          <w:sz w:val="22"/>
          <w:szCs w:val="22"/>
        </w:rPr>
        <w:t>Dŵr Cymru Cyfyngedig</w:t>
      </w:r>
    </w:p>
    <w:p w14:paraId="2A05480D" w14:textId="77777777" w:rsidR="00166CA5" w:rsidRPr="0050651C" w:rsidRDefault="00166CA5" w:rsidP="003E7123">
      <w:pPr>
        <w:pStyle w:val="coverLicenceHolder"/>
        <w:pBdr>
          <w:top w:val="single" w:sz="4" w:space="25" w:color="auto"/>
        </w:pBdr>
        <w:spacing w:line="312" w:lineRule="auto"/>
        <w:ind w:left="4100"/>
        <w:rPr>
          <w:color w:val="000000"/>
          <w:sz w:val="22"/>
          <w:szCs w:val="22"/>
        </w:rPr>
      </w:pPr>
    </w:p>
    <w:p w14:paraId="3EEC82B3" w14:textId="7F060E76" w:rsidR="00312211" w:rsidRPr="0050651C" w:rsidRDefault="00312211" w:rsidP="003E7123">
      <w:pPr>
        <w:pStyle w:val="coverLicenceHolder"/>
        <w:pBdr>
          <w:top w:val="single" w:sz="4" w:space="25" w:color="auto"/>
        </w:pBdr>
        <w:spacing w:line="276" w:lineRule="auto"/>
        <w:ind w:left="4100"/>
        <w:contextualSpacing/>
        <w:rPr>
          <w:color w:val="000000"/>
          <w:sz w:val="22"/>
          <w:szCs w:val="22"/>
        </w:rPr>
      </w:pPr>
      <w:r w:rsidRPr="0050651C">
        <w:rPr>
          <w:color w:val="000000"/>
          <w:sz w:val="22"/>
          <w:szCs w:val="22"/>
        </w:rPr>
        <w:fldChar w:fldCharType="begin"/>
      </w:r>
      <w:r w:rsidRPr="0050651C">
        <w:rPr>
          <w:color w:val="000000"/>
          <w:sz w:val="22"/>
          <w:szCs w:val="22"/>
        </w:rPr>
        <w:instrText xml:space="preserve"> MERGEFIELD Site_name </w:instrText>
      </w:r>
      <w:r w:rsidRPr="0050651C">
        <w:rPr>
          <w:color w:val="000000"/>
          <w:sz w:val="22"/>
          <w:szCs w:val="22"/>
        </w:rPr>
        <w:fldChar w:fldCharType="separate"/>
      </w:r>
      <w:r w:rsidR="006D425B" w:rsidRPr="0050651C">
        <w:rPr>
          <w:noProof/>
          <w:color w:val="000000"/>
          <w:sz w:val="22"/>
          <w:szCs w:val="22"/>
        </w:rPr>
        <w:t>Storm and Emergency Overflow at Llechrhyd SPS</w:t>
      </w:r>
      <w:r w:rsidRPr="0050651C">
        <w:rPr>
          <w:color w:val="000000"/>
          <w:sz w:val="22"/>
          <w:szCs w:val="22"/>
        </w:rPr>
        <w:fldChar w:fldCharType="end"/>
      </w:r>
    </w:p>
    <w:p w14:paraId="5C998AAF" w14:textId="5173A437" w:rsidR="00312211" w:rsidRPr="0050651C" w:rsidRDefault="00312211" w:rsidP="003E7123">
      <w:pPr>
        <w:pStyle w:val="coverLicenceHolder"/>
        <w:pBdr>
          <w:top w:val="single" w:sz="4" w:space="25" w:color="auto"/>
        </w:pBdr>
        <w:spacing w:line="276" w:lineRule="auto"/>
        <w:ind w:left="4100"/>
        <w:contextualSpacing/>
        <w:rPr>
          <w:color w:val="000000"/>
          <w:sz w:val="22"/>
          <w:szCs w:val="22"/>
          <w:lang w:val="fr-FR"/>
        </w:rPr>
      </w:pPr>
      <w:r w:rsidRPr="0050651C">
        <w:rPr>
          <w:color w:val="000000"/>
          <w:sz w:val="22"/>
          <w:szCs w:val="22"/>
        </w:rPr>
        <w:fldChar w:fldCharType="begin"/>
      </w:r>
      <w:r w:rsidRPr="0050651C">
        <w:rPr>
          <w:color w:val="000000"/>
          <w:sz w:val="22"/>
          <w:szCs w:val="22"/>
          <w:lang w:val="fr-FR"/>
        </w:rPr>
        <w:instrText xml:space="preserve"> MERGEFIELD DSI_ADD2 </w:instrText>
      </w:r>
      <w:r w:rsidRPr="0050651C">
        <w:rPr>
          <w:color w:val="000000"/>
          <w:sz w:val="22"/>
          <w:szCs w:val="22"/>
        </w:rPr>
        <w:fldChar w:fldCharType="separate"/>
      </w:r>
      <w:r w:rsidR="006D425B" w:rsidRPr="0050651C">
        <w:rPr>
          <w:noProof/>
          <w:color w:val="000000"/>
          <w:sz w:val="22"/>
          <w:szCs w:val="22"/>
          <w:lang w:val="fr-FR"/>
        </w:rPr>
        <w:t>Coedmor Lane</w:t>
      </w:r>
      <w:r w:rsidRPr="0050651C">
        <w:rPr>
          <w:color w:val="000000"/>
          <w:sz w:val="22"/>
          <w:szCs w:val="22"/>
        </w:rPr>
        <w:fldChar w:fldCharType="end"/>
      </w:r>
    </w:p>
    <w:p w14:paraId="4694FE03" w14:textId="73EB7ADA" w:rsidR="00312211" w:rsidRPr="0050651C" w:rsidRDefault="00312211" w:rsidP="003E7123">
      <w:pPr>
        <w:pStyle w:val="coverLicenceHolder"/>
        <w:pBdr>
          <w:top w:val="single" w:sz="4" w:space="25" w:color="auto"/>
        </w:pBdr>
        <w:spacing w:line="276" w:lineRule="auto"/>
        <w:ind w:left="4100"/>
        <w:contextualSpacing/>
        <w:rPr>
          <w:color w:val="000000"/>
          <w:sz w:val="22"/>
          <w:szCs w:val="22"/>
          <w:lang w:val="fr-FR"/>
        </w:rPr>
      </w:pPr>
      <w:r w:rsidRPr="0050651C">
        <w:rPr>
          <w:color w:val="000000"/>
          <w:sz w:val="22"/>
          <w:szCs w:val="22"/>
        </w:rPr>
        <w:fldChar w:fldCharType="begin"/>
      </w:r>
      <w:r w:rsidRPr="0050651C">
        <w:rPr>
          <w:color w:val="000000"/>
          <w:sz w:val="22"/>
          <w:szCs w:val="22"/>
          <w:lang w:val="fr-FR"/>
        </w:rPr>
        <w:instrText xml:space="preserve"> MERGEFIELD DSI_ADD3 </w:instrText>
      </w:r>
      <w:r w:rsidRPr="0050651C">
        <w:rPr>
          <w:color w:val="000000"/>
          <w:sz w:val="22"/>
          <w:szCs w:val="22"/>
        </w:rPr>
        <w:fldChar w:fldCharType="separate"/>
      </w:r>
      <w:r w:rsidR="009A47EC" w:rsidRPr="0050651C">
        <w:rPr>
          <w:noProof/>
          <w:color w:val="000000"/>
          <w:sz w:val="22"/>
          <w:szCs w:val="22"/>
          <w:lang w:val="fr-FR"/>
        </w:rPr>
        <w:t>Llechrhyd</w:t>
      </w:r>
      <w:r w:rsidRPr="0050651C">
        <w:rPr>
          <w:color w:val="000000"/>
          <w:sz w:val="22"/>
          <w:szCs w:val="22"/>
        </w:rPr>
        <w:fldChar w:fldCharType="end"/>
      </w:r>
    </w:p>
    <w:p w14:paraId="23BA299A" w14:textId="23E915FA" w:rsidR="00312211" w:rsidRPr="0050651C" w:rsidRDefault="00312211" w:rsidP="003E7123">
      <w:pPr>
        <w:pStyle w:val="coverLicenceHolder"/>
        <w:pBdr>
          <w:top w:val="single" w:sz="4" w:space="25" w:color="auto"/>
        </w:pBdr>
        <w:spacing w:line="276" w:lineRule="auto"/>
        <w:ind w:left="4100"/>
        <w:contextualSpacing/>
        <w:rPr>
          <w:color w:val="000000"/>
          <w:sz w:val="22"/>
          <w:szCs w:val="22"/>
          <w:lang w:val="fr-FR"/>
        </w:rPr>
      </w:pPr>
      <w:r w:rsidRPr="0050651C">
        <w:rPr>
          <w:color w:val="000000"/>
          <w:sz w:val="22"/>
          <w:szCs w:val="22"/>
        </w:rPr>
        <w:fldChar w:fldCharType="begin"/>
      </w:r>
      <w:r w:rsidRPr="0050651C">
        <w:rPr>
          <w:color w:val="000000"/>
          <w:sz w:val="22"/>
          <w:szCs w:val="22"/>
          <w:lang w:val="fr-FR"/>
        </w:rPr>
        <w:instrText xml:space="preserve"> MERGEFIELD DSI_ADD4 </w:instrText>
      </w:r>
      <w:r w:rsidRPr="0050651C">
        <w:rPr>
          <w:color w:val="000000"/>
          <w:sz w:val="22"/>
          <w:szCs w:val="22"/>
        </w:rPr>
        <w:fldChar w:fldCharType="separate"/>
      </w:r>
      <w:r w:rsidR="009A47EC" w:rsidRPr="0050651C">
        <w:rPr>
          <w:noProof/>
          <w:color w:val="000000"/>
          <w:sz w:val="22"/>
          <w:szCs w:val="22"/>
          <w:lang w:val="fr-FR"/>
        </w:rPr>
        <w:t>Ceredigion</w:t>
      </w:r>
      <w:r w:rsidRPr="0050651C">
        <w:rPr>
          <w:color w:val="000000"/>
          <w:sz w:val="22"/>
          <w:szCs w:val="22"/>
        </w:rPr>
        <w:fldChar w:fldCharType="end"/>
      </w:r>
    </w:p>
    <w:p w14:paraId="62BF2515" w14:textId="1966640D" w:rsidR="00166CA5" w:rsidRPr="0050651C" w:rsidRDefault="00312211" w:rsidP="003E7123">
      <w:pPr>
        <w:pStyle w:val="coverLicenceHolder"/>
        <w:pBdr>
          <w:top w:val="single" w:sz="4" w:space="25" w:color="auto"/>
        </w:pBdr>
        <w:spacing w:line="276" w:lineRule="auto"/>
        <w:ind w:left="4100"/>
        <w:contextualSpacing/>
        <w:rPr>
          <w:rFonts w:cs="Arial"/>
          <w:color w:val="000000"/>
          <w:sz w:val="22"/>
          <w:szCs w:val="22"/>
          <w:lang w:val="fr-FR"/>
        </w:rPr>
      </w:pPr>
      <w:r w:rsidRPr="0050651C">
        <w:rPr>
          <w:color w:val="000000"/>
          <w:sz w:val="22"/>
          <w:szCs w:val="22"/>
        </w:rPr>
        <w:fldChar w:fldCharType="begin"/>
      </w:r>
      <w:r w:rsidRPr="0050651C">
        <w:rPr>
          <w:color w:val="000000"/>
          <w:sz w:val="22"/>
          <w:szCs w:val="22"/>
          <w:lang w:val="fr-FR"/>
        </w:rPr>
        <w:instrText xml:space="preserve"> MERGEFIELD DSI_POST_CODE </w:instrText>
      </w:r>
      <w:r w:rsidRPr="0050651C">
        <w:rPr>
          <w:color w:val="000000"/>
          <w:sz w:val="22"/>
          <w:szCs w:val="22"/>
        </w:rPr>
        <w:fldChar w:fldCharType="separate"/>
      </w:r>
      <w:r w:rsidR="009A47EC" w:rsidRPr="0050651C">
        <w:rPr>
          <w:noProof/>
          <w:color w:val="000000"/>
          <w:sz w:val="22"/>
          <w:szCs w:val="22"/>
          <w:lang w:val="fr-FR"/>
        </w:rPr>
        <w:t>SA43 2QA</w:t>
      </w:r>
      <w:r w:rsidRPr="0050651C">
        <w:rPr>
          <w:color w:val="000000"/>
          <w:sz w:val="22"/>
          <w:szCs w:val="22"/>
        </w:rPr>
        <w:fldChar w:fldCharType="end"/>
      </w:r>
    </w:p>
    <w:p w14:paraId="59FE7E67" w14:textId="77777777" w:rsidR="00166CA5" w:rsidRPr="0050651C" w:rsidRDefault="00166CA5" w:rsidP="003E7123">
      <w:pPr>
        <w:pStyle w:val="coverLicenceHolder"/>
        <w:pBdr>
          <w:top w:val="single" w:sz="4" w:space="25" w:color="auto"/>
        </w:pBdr>
        <w:spacing w:before="120" w:line="270" w:lineRule="exact"/>
        <w:ind w:left="4100"/>
        <w:rPr>
          <w:rFonts w:cs="Arial"/>
          <w:color w:val="000000"/>
          <w:sz w:val="22"/>
          <w:szCs w:val="22"/>
          <w:lang w:val="fr-FR"/>
        </w:rPr>
      </w:pPr>
    </w:p>
    <w:p w14:paraId="13442537" w14:textId="08A9BE3A" w:rsidR="00166CA5" w:rsidRPr="0050651C" w:rsidRDefault="00166CA5" w:rsidP="003E7123">
      <w:pPr>
        <w:pStyle w:val="coverLicenceHolder"/>
        <w:pBdr>
          <w:top w:val="single" w:sz="4" w:space="25" w:color="auto"/>
        </w:pBdr>
        <w:spacing w:before="120" w:line="276" w:lineRule="auto"/>
        <w:ind w:left="4100"/>
        <w:rPr>
          <w:rFonts w:cs="Arial"/>
          <w:color w:val="000000"/>
          <w:sz w:val="22"/>
          <w:szCs w:val="22"/>
        </w:rPr>
      </w:pPr>
      <w:r w:rsidRPr="0050651C">
        <w:rPr>
          <w:rFonts w:cs="Arial"/>
          <w:color w:val="000000"/>
          <w:sz w:val="22"/>
          <w:szCs w:val="22"/>
        </w:rPr>
        <w:t>Variation number</w:t>
      </w:r>
    </w:p>
    <w:p w14:paraId="385462C2" w14:textId="59C9B2D9" w:rsidR="00166CA5" w:rsidRPr="0050651C" w:rsidRDefault="00312211" w:rsidP="003E7123">
      <w:pPr>
        <w:pStyle w:val="coverLicenceHolder"/>
        <w:pBdr>
          <w:top w:val="single" w:sz="4" w:space="25" w:color="auto"/>
        </w:pBdr>
        <w:spacing w:before="60" w:line="276" w:lineRule="auto"/>
        <w:ind w:left="4100"/>
        <w:rPr>
          <w:rFonts w:cs="Arial"/>
          <w:color w:val="000000"/>
          <w:sz w:val="22"/>
          <w:szCs w:val="22"/>
        </w:rPr>
      </w:pPr>
      <w:r w:rsidRPr="0050651C">
        <w:rPr>
          <w:rFonts w:cs="Arial"/>
          <w:color w:val="000000"/>
          <w:sz w:val="22"/>
          <w:szCs w:val="22"/>
        </w:rPr>
        <w:fldChar w:fldCharType="begin"/>
      </w:r>
      <w:r w:rsidRPr="0050651C">
        <w:rPr>
          <w:rFonts w:cs="Arial"/>
          <w:color w:val="000000"/>
          <w:sz w:val="22"/>
          <w:szCs w:val="22"/>
        </w:rPr>
        <w:instrText xml:space="preserve"> MERGEFIELD PAN </w:instrText>
      </w:r>
      <w:r w:rsidRPr="0050651C">
        <w:rPr>
          <w:rFonts w:cs="Arial"/>
          <w:color w:val="000000"/>
          <w:sz w:val="22"/>
          <w:szCs w:val="22"/>
        </w:rPr>
        <w:fldChar w:fldCharType="separate"/>
      </w:r>
      <w:r w:rsidR="009A47EC" w:rsidRPr="0050651C">
        <w:rPr>
          <w:rFonts w:cs="Arial"/>
          <w:noProof/>
          <w:color w:val="000000"/>
          <w:sz w:val="22"/>
          <w:szCs w:val="22"/>
        </w:rPr>
        <w:t>PAN-028879</w:t>
      </w:r>
      <w:r w:rsidRPr="0050651C">
        <w:rPr>
          <w:rFonts w:cs="Arial"/>
          <w:color w:val="000000"/>
          <w:sz w:val="22"/>
          <w:szCs w:val="22"/>
        </w:rPr>
        <w:fldChar w:fldCharType="end"/>
      </w:r>
    </w:p>
    <w:p w14:paraId="185D73A9" w14:textId="77777777" w:rsidR="00166CA5" w:rsidRPr="0050651C" w:rsidRDefault="00166CA5" w:rsidP="003E7123">
      <w:pPr>
        <w:pStyle w:val="coverAuthNos"/>
        <w:spacing w:before="480" w:line="276" w:lineRule="auto"/>
        <w:ind w:left="4100"/>
        <w:rPr>
          <w:sz w:val="22"/>
          <w:szCs w:val="22"/>
        </w:rPr>
      </w:pPr>
      <w:r w:rsidRPr="0050651C">
        <w:rPr>
          <w:sz w:val="22"/>
          <w:szCs w:val="22"/>
        </w:rPr>
        <w:t>Permit number</w:t>
      </w:r>
    </w:p>
    <w:p w14:paraId="542AE34D" w14:textId="3C4A2803" w:rsidR="00F756D7" w:rsidRPr="0050651C" w:rsidRDefault="00312211" w:rsidP="003E7123">
      <w:pPr>
        <w:spacing w:before="60"/>
        <w:ind w:left="4100"/>
        <w:rPr>
          <w:rFonts w:ascii="Arial" w:hAnsi="Arial"/>
          <w:color w:val="000000"/>
          <w:sz w:val="22"/>
          <w:szCs w:val="22"/>
        </w:rPr>
      </w:pPr>
      <w:r w:rsidRPr="0050651C">
        <w:rPr>
          <w:rFonts w:ascii="Arial" w:hAnsi="Arial"/>
          <w:color w:val="000000"/>
          <w:sz w:val="22"/>
          <w:szCs w:val="22"/>
          <w:lang w:val="de-DE"/>
        </w:rPr>
        <w:fldChar w:fldCharType="begin"/>
      </w:r>
      <w:r w:rsidRPr="0050651C">
        <w:rPr>
          <w:rFonts w:ascii="Arial" w:hAnsi="Arial"/>
          <w:color w:val="000000"/>
          <w:sz w:val="22"/>
          <w:szCs w:val="22"/>
        </w:rPr>
        <w:instrText xml:space="preserve"> MERGEFIELD Permit_number </w:instrText>
      </w:r>
      <w:r w:rsidRPr="0050651C">
        <w:rPr>
          <w:rFonts w:ascii="Arial" w:hAnsi="Arial"/>
          <w:color w:val="000000"/>
          <w:sz w:val="22"/>
          <w:szCs w:val="22"/>
          <w:lang w:val="de-DE"/>
        </w:rPr>
        <w:fldChar w:fldCharType="separate"/>
      </w:r>
      <w:r w:rsidR="009A47EC" w:rsidRPr="0050651C">
        <w:rPr>
          <w:rFonts w:ascii="Arial" w:hAnsi="Arial"/>
          <w:noProof/>
          <w:color w:val="000000"/>
          <w:sz w:val="22"/>
          <w:szCs w:val="22"/>
        </w:rPr>
        <w:t>BP0251301</w:t>
      </w:r>
      <w:r w:rsidRPr="0050651C">
        <w:rPr>
          <w:rFonts w:ascii="Arial" w:hAnsi="Arial"/>
          <w:color w:val="000000"/>
          <w:sz w:val="22"/>
          <w:szCs w:val="22"/>
          <w:lang w:val="de-DE"/>
        </w:rPr>
        <w:fldChar w:fldCharType="end"/>
      </w:r>
      <w:r w:rsidR="00166CA5" w:rsidRPr="0050651C">
        <w:rPr>
          <w:rFonts w:ascii="Arial" w:hAnsi="Arial"/>
          <w:color w:val="000000"/>
          <w:sz w:val="22"/>
          <w:szCs w:val="22"/>
        </w:rPr>
        <w:tab/>
      </w:r>
    </w:p>
    <w:p w14:paraId="246F4986" w14:textId="77777777" w:rsidR="00F756D7" w:rsidRPr="00850111" w:rsidRDefault="00F756D7" w:rsidP="003E7123">
      <w:pPr>
        <w:spacing w:before="0" w:after="0" w:line="240" w:lineRule="auto"/>
        <w:ind w:left="900"/>
        <w:rPr>
          <w:rFonts w:ascii="Arial" w:hAnsi="Arial"/>
          <w:color w:val="FF0000"/>
          <w:sz w:val="24"/>
        </w:rPr>
      </w:pPr>
      <w:r w:rsidRPr="00850111">
        <w:rPr>
          <w:rFonts w:ascii="Arial" w:hAnsi="Arial"/>
          <w:color w:val="FF0000"/>
          <w:sz w:val="24"/>
        </w:rPr>
        <w:br w:type="page"/>
      </w:r>
    </w:p>
    <w:p w14:paraId="43697157" w14:textId="713A4BFF" w:rsidR="00CB7743" w:rsidRPr="001A1CE8" w:rsidRDefault="00CB7743" w:rsidP="003E7123">
      <w:pPr>
        <w:pStyle w:val="Heading1nonum"/>
        <w:spacing w:before="80" w:after="0" w:line="312" w:lineRule="auto"/>
        <w:ind w:left="600"/>
        <w:jc w:val="center"/>
      </w:pPr>
      <w:r w:rsidRPr="001A1CE8">
        <w:lastRenderedPageBreak/>
        <w:fldChar w:fldCharType="begin"/>
      </w:r>
      <w:r w:rsidRPr="001A1CE8">
        <w:instrText xml:space="preserve"> MERGEFIELD Site_name </w:instrText>
      </w:r>
      <w:r w:rsidRPr="001A1CE8">
        <w:fldChar w:fldCharType="separate"/>
      </w:r>
      <w:r w:rsidR="006D425B" w:rsidRPr="001A1CE8">
        <w:rPr>
          <w:noProof/>
        </w:rPr>
        <w:t>Storm and Emergency Overflow at Llechrhyd SPS</w:t>
      </w:r>
      <w:r w:rsidRPr="001A1CE8">
        <w:fldChar w:fldCharType="end"/>
      </w:r>
    </w:p>
    <w:p w14:paraId="74D591DB" w14:textId="696885C8" w:rsidR="00166CA5" w:rsidRPr="001A1CE8" w:rsidRDefault="00166CA5" w:rsidP="003E7123">
      <w:pPr>
        <w:pStyle w:val="Heading1nonum"/>
        <w:spacing w:before="80" w:after="0" w:line="312" w:lineRule="auto"/>
        <w:ind w:left="600"/>
        <w:jc w:val="center"/>
      </w:pPr>
      <w:r w:rsidRPr="001A1CE8">
        <w:t xml:space="preserve">Permit Number </w:t>
      </w:r>
      <w:r w:rsidR="00CB7743" w:rsidRPr="001A1CE8">
        <w:fldChar w:fldCharType="begin"/>
      </w:r>
      <w:r w:rsidR="00CB7743" w:rsidRPr="001A1CE8">
        <w:instrText xml:space="preserve"> MERGEFIELD Permit_number </w:instrText>
      </w:r>
      <w:r w:rsidR="00CB7743" w:rsidRPr="001A1CE8">
        <w:fldChar w:fldCharType="separate"/>
      </w:r>
      <w:r w:rsidR="009A47EC" w:rsidRPr="001A1CE8">
        <w:rPr>
          <w:noProof/>
        </w:rPr>
        <w:t>BP0251301</w:t>
      </w:r>
      <w:r w:rsidR="00CB7743" w:rsidRPr="001A1CE8">
        <w:fldChar w:fldCharType="end"/>
      </w:r>
    </w:p>
    <w:p w14:paraId="40498162" w14:textId="77777777" w:rsidR="00166CA5" w:rsidRPr="0050651C" w:rsidRDefault="00166CA5" w:rsidP="003E7123">
      <w:pPr>
        <w:pStyle w:val="Heading1nonum"/>
        <w:spacing w:line="312" w:lineRule="auto"/>
        <w:ind w:left="600"/>
      </w:pPr>
      <w:r w:rsidRPr="0050651C">
        <w:t>Introductory note</w:t>
      </w:r>
    </w:p>
    <w:p w14:paraId="5EF56C22" w14:textId="77777777" w:rsidR="00166CA5" w:rsidRPr="0050651C" w:rsidRDefault="00166CA5" w:rsidP="003E7123">
      <w:pPr>
        <w:pStyle w:val="Heading2a"/>
        <w:spacing w:before="120" w:line="312" w:lineRule="auto"/>
        <w:ind w:left="600"/>
        <w:rPr>
          <w:i w:val="0"/>
        </w:rPr>
      </w:pPr>
      <w:r w:rsidRPr="0050651C">
        <w:rPr>
          <w:i w:val="0"/>
        </w:rPr>
        <w:t>This introductory note does not form a part of the permit</w:t>
      </w:r>
    </w:p>
    <w:p w14:paraId="3501BB6B" w14:textId="77777777" w:rsidR="005C7C4F" w:rsidRPr="0050651C" w:rsidRDefault="005C7C4F" w:rsidP="003E7123">
      <w:pPr>
        <w:pStyle w:val="BodyText2"/>
        <w:tabs>
          <w:tab w:val="left" w:pos="-720"/>
          <w:tab w:val="left" w:pos="0"/>
          <w:tab w:val="left" w:pos="972"/>
        </w:tabs>
        <w:spacing w:before="0" w:after="0" w:line="276" w:lineRule="auto"/>
        <w:ind w:left="600"/>
        <w:contextualSpacing/>
        <w:rPr>
          <w:rFonts w:ascii="Arial" w:hAnsi="Arial" w:cs="Arial"/>
          <w:color w:val="000000"/>
          <w:sz w:val="22"/>
          <w:szCs w:val="22"/>
        </w:rPr>
      </w:pPr>
    </w:p>
    <w:p w14:paraId="084244E6" w14:textId="02C75B2F" w:rsidR="00166CA5" w:rsidRPr="0050651C" w:rsidRDefault="00166CA5" w:rsidP="003E7123">
      <w:pPr>
        <w:pStyle w:val="BodyText2"/>
        <w:tabs>
          <w:tab w:val="left" w:pos="-720"/>
          <w:tab w:val="left" w:pos="0"/>
          <w:tab w:val="left" w:pos="972"/>
        </w:tabs>
        <w:spacing w:before="0" w:after="0" w:line="276" w:lineRule="auto"/>
        <w:ind w:left="600"/>
        <w:contextualSpacing/>
        <w:rPr>
          <w:rFonts w:ascii="Arial" w:hAnsi="Arial" w:cs="Arial"/>
          <w:color w:val="000000"/>
          <w:sz w:val="22"/>
          <w:szCs w:val="22"/>
        </w:rPr>
      </w:pPr>
      <w:r w:rsidRPr="0050651C">
        <w:rPr>
          <w:rFonts w:ascii="Arial" w:hAnsi="Arial" w:cs="Arial"/>
          <w:color w:val="000000"/>
          <w:sz w:val="22"/>
          <w:szCs w:val="22"/>
        </w:rPr>
        <w:t>The following notice gives notice of the variation and consolidation of an environmental permit.</w:t>
      </w:r>
    </w:p>
    <w:p w14:paraId="7E92126E" w14:textId="77777777" w:rsidR="003E7123" w:rsidRPr="0050651C" w:rsidRDefault="003E7123" w:rsidP="003E7123">
      <w:pPr>
        <w:pStyle w:val="Draftingnote"/>
        <w:spacing w:before="0" w:line="276" w:lineRule="auto"/>
        <w:ind w:left="600"/>
        <w:contextualSpacing/>
        <w:rPr>
          <w:rFonts w:eastAsia="Times New Roman" w:cs="Times New Roman"/>
          <w:iCs/>
          <w:color w:val="000000"/>
          <w:sz w:val="22"/>
          <w:szCs w:val="22"/>
        </w:rPr>
      </w:pPr>
    </w:p>
    <w:p w14:paraId="2D887C37" w14:textId="10DBE02B" w:rsidR="00CB530A" w:rsidRPr="0050651C" w:rsidRDefault="00CB530A" w:rsidP="003E7123">
      <w:pPr>
        <w:pStyle w:val="Draftingnote"/>
        <w:spacing w:before="0" w:line="276" w:lineRule="auto"/>
        <w:ind w:left="600"/>
        <w:contextualSpacing/>
        <w:rPr>
          <w:rFonts w:eastAsia="Times New Roman" w:cs="Times New Roman"/>
          <w:i w:val="0"/>
          <w:color w:val="000000"/>
          <w:sz w:val="22"/>
          <w:szCs w:val="22"/>
        </w:rPr>
      </w:pPr>
      <w:r w:rsidRPr="0050651C">
        <w:rPr>
          <w:rFonts w:eastAsia="Times New Roman" w:cs="Times New Roman"/>
          <w:i w:val="0"/>
          <w:color w:val="000000"/>
          <w:sz w:val="22"/>
          <w:szCs w:val="22"/>
        </w:rPr>
        <w:t xml:space="preserve">This permit variation and consolidation is to reflect asset improvements that have been agreed between Natural Resources Wales and Dŵr Cymru Cyfyngedig as part of the National Environment Programme. This permit requires the operator to install </w:t>
      </w:r>
      <w:r w:rsidR="00B276D0" w:rsidRPr="0050651C">
        <w:rPr>
          <w:rFonts w:eastAsia="Times New Roman" w:cs="Arial"/>
          <w:i w:val="0"/>
          <w:color w:val="000000"/>
          <w:sz w:val="22"/>
          <w:szCs w:val="22"/>
          <w:lang w:eastAsia="en-GB"/>
        </w:rPr>
        <w:t>MCERTS flow monitoring to record flow passed forward and to upgrade discharge operation monitoring on the storm discharge on replacement of the current monitor</w:t>
      </w:r>
      <w:r w:rsidR="003E7123" w:rsidRPr="0050651C">
        <w:rPr>
          <w:rFonts w:eastAsia="Times New Roman" w:cs="Arial"/>
          <w:i w:val="0"/>
          <w:color w:val="000000"/>
          <w:sz w:val="22"/>
          <w:szCs w:val="22"/>
          <w:lang w:eastAsia="en-GB"/>
        </w:rPr>
        <w:t xml:space="preserve">. </w:t>
      </w:r>
      <w:r w:rsidRPr="0050651C">
        <w:rPr>
          <w:rFonts w:eastAsia="Times New Roman" w:cs="Times New Roman"/>
          <w:i w:val="0"/>
          <w:color w:val="000000"/>
          <w:sz w:val="22"/>
          <w:szCs w:val="22"/>
        </w:rPr>
        <w:t>Compliance assessment against flow passed forward and overflow operation will be carried out for the first full calendar year after both monitors have been installed.</w:t>
      </w:r>
    </w:p>
    <w:p w14:paraId="794457FE" w14:textId="77777777" w:rsidR="00166CA5" w:rsidRPr="0050651C" w:rsidRDefault="00166CA5" w:rsidP="003E7123">
      <w:pPr>
        <w:pStyle w:val="Draftingnote"/>
        <w:spacing w:before="0" w:line="276" w:lineRule="auto"/>
        <w:ind w:left="600"/>
        <w:contextualSpacing/>
        <w:rPr>
          <w:rFonts w:cs="Arial"/>
          <w:i w:val="0"/>
          <w:color w:val="000000"/>
          <w:sz w:val="22"/>
          <w:szCs w:val="22"/>
        </w:rPr>
      </w:pPr>
    </w:p>
    <w:p w14:paraId="4DF0A482" w14:textId="77777777" w:rsidR="00166CA5" w:rsidRPr="0050651C" w:rsidRDefault="00166CA5" w:rsidP="003E7123">
      <w:pPr>
        <w:pStyle w:val="Draftingnote"/>
        <w:spacing w:before="0" w:line="276" w:lineRule="auto"/>
        <w:ind w:left="600"/>
        <w:contextualSpacing/>
        <w:rPr>
          <w:rFonts w:cs="Arial"/>
          <w:i w:val="0"/>
          <w:color w:val="000000"/>
          <w:sz w:val="22"/>
          <w:szCs w:val="22"/>
        </w:rPr>
      </w:pPr>
      <w:r w:rsidRPr="0050651C">
        <w:rPr>
          <w:rFonts w:cs="Arial"/>
          <w:i w:val="0"/>
          <w:color w:val="000000"/>
          <w:sz w:val="22"/>
          <w:szCs w:val="22"/>
        </w:rPr>
        <w:t>The schedules specify the changes made to the permit.</w:t>
      </w:r>
    </w:p>
    <w:p w14:paraId="23E3E52C" w14:textId="77777777" w:rsidR="00166CA5" w:rsidRPr="0050651C" w:rsidRDefault="00166CA5" w:rsidP="003E7123">
      <w:pPr>
        <w:pStyle w:val="Draftingnote"/>
        <w:spacing w:before="0" w:line="276" w:lineRule="auto"/>
        <w:ind w:left="600"/>
        <w:contextualSpacing/>
        <w:rPr>
          <w:rFonts w:cs="Arial"/>
          <w:i w:val="0"/>
          <w:color w:val="000000"/>
          <w:sz w:val="22"/>
          <w:szCs w:val="22"/>
        </w:rPr>
      </w:pPr>
    </w:p>
    <w:p w14:paraId="78DB8992" w14:textId="5EBFDFE3" w:rsidR="00166CA5" w:rsidRPr="0050651C" w:rsidRDefault="00166CA5" w:rsidP="003E7123">
      <w:pPr>
        <w:pStyle w:val="Heading3nonum"/>
        <w:spacing w:before="0" w:line="276" w:lineRule="auto"/>
        <w:ind w:left="600"/>
        <w:contextualSpacing/>
        <w:rPr>
          <w:sz w:val="22"/>
          <w:szCs w:val="22"/>
        </w:rPr>
      </w:pPr>
      <w:r w:rsidRPr="0050651C">
        <w:rPr>
          <w:sz w:val="22"/>
          <w:szCs w:val="22"/>
        </w:rPr>
        <w:t xml:space="preserve">The status log of the permit sets out the permitting history, including any changes to the permit reference number. </w:t>
      </w:r>
      <w:r w:rsidRPr="0050651C">
        <w:rPr>
          <w:rFonts w:cs="Arial"/>
          <w:sz w:val="22"/>
          <w:szCs w:val="22"/>
        </w:rPr>
        <w:t>It is not backdated before 6</w:t>
      </w:r>
      <w:r w:rsidR="00690206" w:rsidRPr="0050651C">
        <w:rPr>
          <w:rFonts w:cs="Arial"/>
          <w:sz w:val="22"/>
          <w:szCs w:val="22"/>
          <w:vertAlign w:val="superscript"/>
        </w:rPr>
        <w:t>th</w:t>
      </w:r>
      <w:r w:rsidR="00690206" w:rsidRPr="0050651C">
        <w:rPr>
          <w:rFonts w:cs="Arial"/>
          <w:sz w:val="22"/>
          <w:szCs w:val="22"/>
        </w:rPr>
        <w:t xml:space="preserve"> </w:t>
      </w:r>
      <w:r w:rsidRPr="0050651C">
        <w:rPr>
          <w:rFonts w:cs="Arial"/>
          <w:sz w:val="22"/>
          <w:szCs w:val="22"/>
        </w:rPr>
        <w:t>April 2010.</w:t>
      </w:r>
    </w:p>
    <w:p w14:paraId="193995E9" w14:textId="77777777" w:rsidR="00166CA5" w:rsidRPr="0050651C" w:rsidRDefault="00166CA5" w:rsidP="003E7123">
      <w:pPr>
        <w:pStyle w:val="Draftingnote"/>
        <w:spacing w:line="312" w:lineRule="auto"/>
        <w:ind w:left="600"/>
        <w:jc w:val="both"/>
      </w:pPr>
    </w:p>
    <w:tbl>
      <w:tblPr>
        <w:tblW w:w="8472" w:type="dxa"/>
        <w:tblInd w:w="600" w:type="dxa"/>
        <w:tblBorders>
          <w:bottom w:val="single" w:sz="6" w:space="0" w:color="auto"/>
          <w:insideH w:val="single" w:sz="6" w:space="0" w:color="auto"/>
        </w:tblBorders>
        <w:tblLayout w:type="fixed"/>
        <w:tblLook w:val="0000" w:firstRow="0" w:lastRow="0" w:firstColumn="0" w:lastColumn="0" w:noHBand="0" w:noVBand="0"/>
      </w:tblPr>
      <w:tblGrid>
        <w:gridCol w:w="2900"/>
        <w:gridCol w:w="1800"/>
        <w:gridCol w:w="3772"/>
      </w:tblGrid>
      <w:tr w:rsidR="00166CA5" w:rsidRPr="0050651C" w14:paraId="0A228D43" w14:textId="77777777" w:rsidTr="003E7123">
        <w:trPr>
          <w:cantSplit/>
        </w:trPr>
        <w:tc>
          <w:tcPr>
            <w:tcW w:w="8472" w:type="dxa"/>
            <w:gridSpan w:val="3"/>
            <w:tcBorders>
              <w:top w:val="nil"/>
              <w:left w:val="nil"/>
              <w:bottom w:val="single" w:sz="6" w:space="0" w:color="auto"/>
              <w:right w:val="nil"/>
            </w:tcBorders>
            <w:shd w:val="clear" w:color="auto" w:fill="000000"/>
          </w:tcPr>
          <w:p w14:paraId="5138C676" w14:textId="77777777" w:rsidR="00166CA5" w:rsidRPr="0050651C" w:rsidRDefault="00166CA5" w:rsidP="003E7123">
            <w:pPr>
              <w:pStyle w:val="Tabletitle"/>
              <w:spacing w:line="312" w:lineRule="auto"/>
              <w:rPr>
                <w:rFonts w:ascii="Arial" w:hAnsi="Arial" w:cs="Arial"/>
                <w:color w:val="FFFFFF"/>
                <w:sz w:val="22"/>
                <w:szCs w:val="24"/>
              </w:rPr>
            </w:pPr>
            <w:r w:rsidRPr="0050651C">
              <w:rPr>
                <w:rFonts w:ascii="Arial" w:hAnsi="Arial" w:cs="Arial"/>
                <w:color w:val="FFFFFF"/>
                <w:sz w:val="22"/>
                <w:szCs w:val="24"/>
              </w:rPr>
              <w:t>Status Log of the permit</w:t>
            </w:r>
          </w:p>
        </w:tc>
      </w:tr>
      <w:tr w:rsidR="00166CA5" w:rsidRPr="0050651C" w14:paraId="3877459C" w14:textId="77777777" w:rsidTr="004E3DF7">
        <w:tc>
          <w:tcPr>
            <w:tcW w:w="2900" w:type="dxa"/>
            <w:tcBorders>
              <w:top w:val="single" w:sz="6" w:space="0" w:color="auto"/>
              <w:left w:val="nil"/>
              <w:bottom w:val="single" w:sz="6" w:space="0" w:color="auto"/>
              <w:right w:val="nil"/>
            </w:tcBorders>
          </w:tcPr>
          <w:p w14:paraId="6A92087F" w14:textId="2BA1D2E9" w:rsidR="00166CA5" w:rsidRPr="0050651C" w:rsidRDefault="003E7123" w:rsidP="003E7123">
            <w:pPr>
              <w:pStyle w:val="Tablehead"/>
              <w:spacing w:line="312" w:lineRule="auto"/>
              <w:rPr>
                <w:rFonts w:ascii="Arial" w:hAnsi="Arial" w:cs="Arial"/>
                <w:sz w:val="22"/>
                <w:szCs w:val="24"/>
              </w:rPr>
            </w:pPr>
            <w:r w:rsidRPr="0050651C">
              <w:rPr>
                <w:rFonts w:ascii="Arial" w:hAnsi="Arial" w:cs="Arial"/>
                <w:sz w:val="22"/>
                <w:szCs w:val="24"/>
              </w:rPr>
              <w:t>Description</w:t>
            </w:r>
          </w:p>
        </w:tc>
        <w:tc>
          <w:tcPr>
            <w:tcW w:w="1800" w:type="dxa"/>
            <w:tcBorders>
              <w:top w:val="single" w:sz="6" w:space="0" w:color="auto"/>
              <w:left w:val="nil"/>
              <w:bottom w:val="single" w:sz="6" w:space="0" w:color="auto"/>
              <w:right w:val="nil"/>
            </w:tcBorders>
          </w:tcPr>
          <w:p w14:paraId="7F5CE313" w14:textId="77777777" w:rsidR="00166CA5" w:rsidRPr="0050651C" w:rsidRDefault="00166CA5" w:rsidP="003E7123">
            <w:pPr>
              <w:pStyle w:val="Tablehead"/>
              <w:spacing w:line="312" w:lineRule="auto"/>
              <w:rPr>
                <w:rFonts w:ascii="Arial" w:hAnsi="Arial" w:cs="Arial"/>
                <w:sz w:val="22"/>
                <w:szCs w:val="24"/>
              </w:rPr>
            </w:pPr>
            <w:r w:rsidRPr="0050651C">
              <w:rPr>
                <w:rFonts w:ascii="Arial" w:hAnsi="Arial" w:cs="Arial"/>
                <w:sz w:val="22"/>
                <w:szCs w:val="24"/>
              </w:rPr>
              <w:t>Date</w:t>
            </w:r>
          </w:p>
        </w:tc>
        <w:tc>
          <w:tcPr>
            <w:tcW w:w="3772" w:type="dxa"/>
            <w:tcBorders>
              <w:top w:val="single" w:sz="6" w:space="0" w:color="auto"/>
              <w:left w:val="nil"/>
              <w:bottom w:val="single" w:sz="6" w:space="0" w:color="auto"/>
              <w:right w:val="nil"/>
            </w:tcBorders>
          </w:tcPr>
          <w:p w14:paraId="2980422B" w14:textId="77777777" w:rsidR="00166CA5" w:rsidRPr="0050651C" w:rsidRDefault="00166CA5" w:rsidP="003E7123">
            <w:pPr>
              <w:pStyle w:val="Tablehead"/>
              <w:spacing w:line="312" w:lineRule="auto"/>
              <w:rPr>
                <w:rFonts w:ascii="Arial" w:hAnsi="Arial" w:cs="Arial"/>
                <w:sz w:val="22"/>
                <w:szCs w:val="24"/>
              </w:rPr>
            </w:pPr>
            <w:r w:rsidRPr="0050651C">
              <w:rPr>
                <w:rFonts w:ascii="Arial" w:hAnsi="Arial" w:cs="Arial"/>
                <w:sz w:val="22"/>
                <w:szCs w:val="24"/>
              </w:rPr>
              <w:t>Comments</w:t>
            </w:r>
          </w:p>
        </w:tc>
      </w:tr>
      <w:tr w:rsidR="00FC5D90" w:rsidRPr="0050651C" w14:paraId="3DA82CC6" w14:textId="77777777" w:rsidTr="004E3DF7">
        <w:tc>
          <w:tcPr>
            <w:tcW w:w="2900" w:type="dxa"/>
            <w:tcBorders>
              <w:top w:val="single" w:sz="6" w:space="0" w:color="auto"/>
              <w:left w:val="nil"/>
              <w:bottom w:val="single" w:sz="6" w:space="0" w:color="auto"/>
              <w:right w:val="nil"/>
            </w:tcBorders>
          </w:tcPr>
          <w:p w14:paraId="4271BA33" w14:textId="77777777" w:rsidR="00FC5D90" w:rsidRPr="0050651C" w:rsidRDefault="00FC5D90" w:rsidP="00FC5D90">
            <w:pPr>
              <w:pStyle w:val="Tablebody"/>
              <w:spacing w:beforeLines="20" w:before="48" w:afterLines="20" w:after="48" w:line="276" w:lineRule="auto"/>
              <w:rPr>
                <w:rFonts w:ascii="Arial" w:hAnsi="Arial" w:cs="Arial"/>
                <w:color w:val="000000"/>
                <w:sz w:val="22"/>
                <w:szCs w:val="22"/>
              </w:rPr>
            </w:pPr>
            <w:r w:rsidRPr="0050651C">
              <w:rPr>
                <w:rFonts w:ascii="Arial" w:hAnsi="Arial" w:cs="Arial"/>
                <w:color w:val="000000"/>
                <w:sz w:val="22"/>
                <w:szCs w:val="22"/>
              </w:rPr>
              <w:t>Regulator-initiated variation</w:t>
            </w:r>
          </w:p>
          <w:p w14:paraId="52B65148" w14:textId="20010A86" w:rsidR="00FC5D90" w:rsidRPr="0050651C" w:rsidRDefault="00FC5D90" w:rsidP="00FC5D90">
            <w:pPr>
              <w:pStyle w:val="Tablebody"/>
              <w:spacing w:beforeLines="20" w:before="48" w:afterLines="20" w:after="48" w:line="276" w:lineRule="auto"/>
              <w:rPr>
                <w:rFonts w:ascii="Arial" w:hAnsi="Arial" w:cs="Arial"/>
                <w:color w:val="000000"/>
                <w:sz w:val="22"/>
                <w:szCs w:val="22"/>
              </w:rPr>
            </w:pPr>
            <w:r w:rsidRPr="0050651C">
              <w:rPr>
                <w:rFonts w:ascii="Arial" w:hAnsi="Arial" w:cs="Arial"/>
                <w:color w:val="000000"/>
                <w:sz w:val="22"/>
                <w:szCs w:val="22"/>
              </w:rPr>
              <w:t xml:space="preserve">Application </w:t>
            </w:r>
            <w:r w:rsidRPr="0050651C">
              <w:rPr>
                <w:rFonts w:ascii="Arial" w:hAnsi="Arial" w:cs="Arial"/>
                <w:noProof/>
                <w:color w:val="000000"/>
                <w:sz w:val="22"/>
                <w:szCs w:val="22"/>
              </w:rPr>
              <w:t>PAN-007784</w:t>
            </w:r>
          </w:p>
        </w:tc>
        <w:tc>
          <w:tcPr>
            <w:tcW w:w="1800" w:type="dxa"/>
            <w:tcBorders>
              <w:top w:val="single" w:sz="6" w:space="0" w:color="auto"/>
              <w:left w:val="nil"/>
              <w:bottom w:val="single" w:sz="6" w:space="0" w:color="auto"/>
              <w:right w:val="nil"/>
            </w:tcBorders>
          </w:tcPr>
          <w:p w14:paraId="326D8935" w14:textId="77777777" w:rsidR="00FC5D90" w:rsidRPr="0050651C" w:rsidRDefault="00FC5D90" w:rsidP="00FC5D90">
            <w:pPr>
              <w:pStyle w:val="Tablebody"/>
              <w:spacing w:beforeLines="20" w:before="48" w:afterLines="20" w:after="48" w:line="276" w:lineRule="auto"/>
              <w:rPr>
                <w:rFonts w:ascii="Arial" w:hAnsi="Arial" w:cs="Arial"/>
                <w:color w:val="000000"/>
                <w:sz w:val="22"/>
                <w:szCs w:val="22"/>
              </w:rPr>
            </w:pPr>
            <w:r w:rsidRPr="0050651C">
              <w:rPr>
                <w:rFonts w:ascii="Arial" w:hAnsi="Arial" w:cs="Arial"/>
                <w:color w:val="000000"/>
                <w:sz w:val="22"/>
                <w:szCs w:val="22"/>
              </w:rPr>
              <w:t>Duly Made</w:t>
            </w:r>
          </w:p>
          <w:p w14:paraId="3759084E" w14:textId="2F358D9F" w:rsidR="00FC5D90" w:rsidRPr="0050651C" w:rsidRDefault="00FC5D90" w:rsidP="00FC5D90">
            <w:pPr>
              <w:pStyle w:val="Tablebody"/>
              <w:spacing w:beforeLines="20" w:before="48" w:afterLines="20" w:after="48" w:line="276" w:lineRule="auto"/>
              <w:rPr>
                <w:rFonts w:ascii="Arial" w:hAnsi="Arial" w:cs="Arial"/>
                <w:color w:val="000000"/>
                <w:sz w:val="22"/>
                <w:szCs w:val="22"/>
              </w:rPr>
            </w:pPr>
            <w:r w:rsidRPr="0050651C">
              <w:rPr>
                <w:rFonts w:ascii="Arial" w:hAnsi="Arial" w:cs="Arial"/>
                <w:noProof/>
                <w:color w:val="000000"/>
                <w:sz w:val="22"/>
                <w:szCs w:val="22"/>
              </w:rPr>
              <w:t>01/11/2019</w:t>
            </w:r>
          </w:p>
        </w:tc>
        <w:tc>
          <w:tcPr>
            <w:tcW w:w="3772" w:type="dxa"/>
            <w:tcBorders>
              <w:top w:val="single" w:sz="6" w:space="0" w:color="auto"/>
              <w:left w:val="nil"/>
              <w:bottom w:val="single" w:sz="6" w:space="0" w:color="auto"/>
              <w:right w:val="nil"/>
            </w:tcBorders>
          </w:tcPr>
          <w:p w14:paraId="6DA0674F" w14:textId="3518C154" w:rsidR="00FC5D90" w:rsidRPr="0050651C" w:rsidRDefault="00FC5D90" w:rsidP="00FC5D90">
            <w:pPr>
              <w:pStyle w:val="Tablebody"/>
              <w:spacing w:beforeLines="20" w:before="48" w:afterLines="20" w:after="48" w:line="276" w:lineRule="auto"/>
              <w:rPr>
                <w:rFonts w:ascii="Arial" w:hAnsi="Arial" w:cs="Arial"/>
                <w:color w:val="000000"/>
                <w:sz w:val="22"/>
                <w:szCs w:val="22"/>
              </w:rPr>
            </w:pPr>
            <w:r w:rsidRPr="0050651C">
              <w:rPr>
                <w:rFonts w:ascii="Arial" w:hAnsi="Arial" w:cs="Arial"/>
                <w:color w:val="000000"/>
                <w:sz w:val="22"/>
                <w:szCs w:val="22"/>
              </w:rPr>
              <w:t>AMP programme EDM variation.</w:t>
            </w:r>
          </w:p>
        </w:tc>
      </w:tr>
      <w:tr w:rsidR="00FC5D90" w:rsidRPr="0050651C" w14:paraId="2C81020B" w14:textId="77777777" w:rsidTr="004E3DF7">
        <w:tc>
          <w:tcPr>
            <w:tcW w:w="2900" w:type="dxa"/>
            <w:tcBorders>
              <w:top w:val="single" w:sz="6" w:space="0" w:color="auto"/>
              <w:left w:val="nil"/>
              <w:bottom w:val="single" w:sz="6" w:space="0" w:color="auto"/>
              <w:right w:val="nil"/>
            </w:tcBorders>
          </w:tcPr>
          <w:p w14:paraId="11BD7561" w14:textId="77777777" w:rsidR="00FC5D90" w:rsidRPr="0050651C" w:rsidRDefault="00FC5D90" w:rsidP="00FC5D90">
            <w:pPr>
              <w:pStyle w:val="Tablebody"/>
              <w:spacing w:beforeLines="20" w:before="48" w:afterLines="20" w:after="48" w:line="276" w:lineRule="auto"/>
              <w:rPr>
                <w:rFonts w:ascii="Arial" w:hAnsi="Arial" w:cs="Arial"/>
                <w:color w:val="000000"/>
                <w:sz w:val="22"/>
                <w:szCs w:val="22"/>
              </w:rPr>
            </w:pPr>
            <w:r w:rsidRPr="0050651C">
              <w:rPr>
                <w:rFonts w:ascii="Arial" w:hAnsi="Arial" w:cs="Arial"/>
                <w:color w:val="000000"/>
                <w:sz w:val="22"/>
                <w:szCs w:val="22"/>
              </w:rPr>
              <w:t>Variation Issued</w:t>
            </w:r>
          </w:p>
          <w:p w14:paraId="56AA4DB2" w14:textId="2C4CD71E" w:rsidR="00FC5D90" w:rsidRPr="0050651C" w:rsidRDefault="00FC5D90" w:rsidP="00FC5D90">
            <w:pPr>
              <w:pStyle w:val="Tablebody"/>
              <w:spacing w:beforeLines="20" w:before="48" w:afterLines="20" w:after="48" w:line="276" w:lineRule="auto"/>
              <w:rPr>
                <w:rFonts w:ascii="Arial" w:hAnsi="Arial" w:cs="Arial"/>
                <w:color w:val="000000"/>
                <w:sz w:val="22"/>
                <w:szCs w:val="22"/>
              </w:rPr>
            </w:pPr>
            <w:r w:rsidRPr="0050651C">
              <w:rPr>
                <w:rFonts w:ascii="Arial" w:hAnsi="Arial" w:cs="Arial"/>
                <w:noProof/>
                <w:color w:val="000000"/>
                <w:sz w:val="22"/>
                <w:szCs w:val="22"/>
              </w:rPr>
              <w:t>BP0251301</w:t>
            </w:r>
          </w:p>
        </w:tc>
        <w:tc>
          <w:tcPr>
            <w:tcW w:w="1800" w:type="dxa"/>
            <w:tcBorders>
              <w:top w:val="single" w:sz="6" w:space="0" w:color="auto"/>
              <w:left w:val="nil"/>
              <w:bottom w:val="single" w:sz="6" w:space="0" w:color="auto"/>
              <w:right w:val="nil"/>
            </w:tcBorders>
          </w:tcPr>
          <w:p w14:paraId="5E738D4A" w14:textId="1AE55B50" w:rsidR="00FC5D90" w:rsidRPr="0050651C" w:rsidRDefault="00FC5D90" w:rsidP="00FC5D90">
            <w:pPr>
              <w:pStyle w:val="Tablebody"/>
              <w:spacing w:beforeLines="20" w:before="48" w:afterLines="20" w:after="48" w:line="276" w:lineRule="auto"/>
              <w:rPr>
                <w:rFonts w:ascii="Arial" w:hAnsi="Arial" w:cs="Arial"/>
                <w:color w:val="000000"/>
                <w:sz w:val="22"/>
                <w:szCs w:val="22"/>
              </w:rPr>
            </w:pPr>
            <w:r w:rsidRPr="0050651C">
              <w:rPr>
                <w:rFonts w:ascii="Arial" w:hAnsi="Arial" w:cs="Arial"/>
                <w:color w:val="000000"/>
                <w:sz w:val="22"/>
                <w:szCs w:val="22"/>
              </w:rPr>
              <w:t>17/12/2019</w:t>
            </w:r>
          </w:p>
        </w:tc>
        <w:tc>
          <w:tcPr>
            <w:tcW w:w="3772" w:type="dxa"/>
            <w:tcBorders>
              <w:top w:val="single" w:sz="6" w:space="0" w:color="auto"/>
              <w:left w:val="nil"/>
              <w:bottom w:val="single" w:sz="6" w:space="0" w:color="auto"/>
              <w:right w:val="nil"/>
            </w:tcBorders>
          </w:tcPr>
          <w:p w14:paraId="120031BE" w14:textId="6BECD57D" w:rsidR="00FC5D90" w:rsidRPr="0050651C" w:rsidRDefault="00FC5D90" w:rsidP="00FC5D90">
            <w:pPr>
              <w:pStyle w:val="Tablebody"/>
              <w:spacing w:beforeLines="20" w:before="48" w:afterLines="20" w:after="48" w:line="276" w:lineRule="auto"/>
              <w:rPr>
                <w:rFonts w:ascii="Arial" w:hAnsi="Arial" w:cs="Arial"/>
                <w:color w:val="000000"/>
                <w:sz w:val="22"/>
                <w:szCs w:val="22"/>
              </w:rPr>
            </w:pPr>
            <w:r w:rsidRPr="0050651C">
              <w:rPr>
                <w:rFonts w:ascii="Arial" w:hAnsi="Arial" w:cs="Arial"/>
                <w:color w:val="000000"/>
                <w:sz w:val="22"/>
                <w:szCs w:val="22"/>
              </w:rPr>
              <w:t>Varied permit issued to Dŵr Cymru Cyfyngedig.</w:t>
            </w:r>
          </w:p>
        </w:tc>
      </w:tr>
      <w:tr w:rsidR="009F798E" w14:paraId="6B607EE5" w14:textId="77777777" w:rsidTr="004E3DF7">
        <w:tc>
          <w:tcPr>
            <w:tcW w:w="2900" w:type="dxa"/>
            <w:tcBorders>
              <w:top w:val="single" w:sz="6" w:space="0" w:color="auto"/>
              <w:left w:val="nil"/>
              <w:bottom w:val="single" w:sz="6" w:space="0" w:color="auto"/>
              <w:right w:val="nil"/>
            </w:tcBorders>
          </w:tcPr>
          <w:p w14:paraId="2C6310F3" w14:textId="608258EB" w:rsidR="009F798E" w:rsidRPr="0050651C" w:rsidRDefault="009F798E" w:rsidP="003E7123">
            <w:pPr>
              <w:pStyle w:val="Tablebody"/>
              <w:spacing w:beforeLines="20" w:before="48" w:afterLines="20" w:after="48" w:line="276" w:lineRule="auto"/>
              <w:rPr>
                <w:rFonts w:ascii="Arial" w:hAnsi="Arial" w:cs="Arial"/>
                <w:color w:val="000000"/>
                <w:sz w:val="22"/>
                <w:szCs w:val="22"/>
              </w:rPr>
            </w:pPr>
            <w:r w:rsidRPr="0050651C">
              <w:rPr>
                <w:rFonts w:ascii="Arial" w:hAnsi="Arial" w:cs="Arial"/>
                <w:color w:val="000000"/>
                <w:sz w:val="22"/>
                <w:szCs w:val="22"/>
              </w:rPr>
              <w:t>Regulator-initiated variation</w:t>
            </w:r>
            <w:r w:rsidR="00B873B4" w:rsidRPr="0050651C">
              <w:rPr>
                <w:rFonts w:ascii="Arial" w:hAnsi="Arial" w:cs="Arial"/>
                <w:color w:val="000000"/>
                <w:sz w:val="22"/>
                <w:szCs w:val="22"/>
              </w:rPr>
              <w:t xml:space="preserve"> </w:t>
            </w:r>
            <w:r w:rsidRPr="0050651C">
              <w:rPr>
                <w:rFonts w:ascii="Arial" w:hAnsi="Arial" w:cs="Arial"/>
                <w:color w:val="000000"/>
                <w:sz w:val="22"/>
                <w:szCs w:val="22"/>
              </w:rPr>
              <w:fldChar w:fldCharType="begin"/>
            </w:r>
            <w:r w:rsidRPr="0050651C">
              <w:rPr>
                <w:rFonts w:ascii="Arial" w:hAnsi="Arial" w:cs="Arial"/>
                <w:color w:val="000000"/>
                <w:sz w:val="22"/>
                <w:szCs w:val="22"/>
              </w:rPr>
              <w:instrText xml:space="preserve"> MERGEFIELD PAN </w:instrText>
            </w:r>
            <w:r w:rsidRPr="0050651C">
              <w:rPr>
                <w:rFonts w:ascii="Arial" w:hAnsi="Arial" w:cs="Arial"/>
                <w:color w:val="000000"/>
                <w:sz w:val="22"/>
                <w:szCs w:val="22"/>
              </w:rPr>
              <w:fldChar w:fldCharType="separate"/>
            </w:r>
            <w:r w:rsidR="009A47EC" w:rsidRPr="0050651C">
              <w:rPr>
                <w:rFonts w:ascii="Arial" w:hAnsi="Arial" w:cs="Arial"/>
                <w:noProof/>
                <w:color w:val="000000"/>
                <w:sz w:val="22"/>
                <w:szCs w:val="22"/>
              </w:rPr>
              <w:t>PAN-028879</w:t>
            </w:r>
            <w:r w:rsidRPr="0050651C">
              <w:rPr>
                <w:rFonts w:ascii="Arial" w:hAnsi="Arial" w:cs="Arial"/>
                <w:color w:val="000000"/>
                <w:sz w:val="22"/>
                <w:szCs w:val="22"/>
              </w:rPr>
              <w:fldChar w:fldCharType="end"/>
            </w:r>
          </w:p>
        </w:tc>
        <w:tc>
          <w:tcPr>
            <w:tcW w:w="1800" w:type="dxa"/>
            <w:tcBorders>
              <w:top w:val="single" w:sz="6" w:space="0" w:color="auto"/>
              <w:left w:val="nil"/>
              <w:bottom w:val="single" w:sz="6" w:space="0" w:color="auto"/>
              <w:right w:val="nil"/>
            </w:tcBorders>
          </w:tcPr>
          <w:p w14:paraId="37B51F6F" w14:textId="3E594167" w:rsidR="009F798E" w:rsidRPr="0050651C" w:rsidRDefault="00BA69B8" w:rsidP="003E7123">
            <w:pPr>
              <w:pStyle w:val="Tablebody"/>
              <w:spacing w:beforeLines="20" w:before="48" w:afterLines="20" w:after="48" w:line="276" w:lineRule="auto"/>
              <w:rPr>
                <w:rFonts w:ascii="Arial" w:hAnsi="Arial" w:cs="Arial"/>
                <w:color w:val="000000"/>
                <w:sz w:val="22"/>
                <w:szCs w:val="22"/>
              </w:rPr>
            </w:pPr>
            <w:r w:rsidRPr="0050651C">
              <w:rPr>
                <w:rFonts w:ascii="Arial" w:hAnsi="Arial" w:cs="Arial"/>
                <w:color w:val="000000"/>
                <w:sz w:val="22"/>
                <w:szCs w:val="22"/>
              </w:rPr>
              <w:t>07/04/2025</w:t>
            </w:r>
          </w:p>
        </w:tc>
        <w:tc>
          <w:tcPr>
            <w:tcW w:w="3772" w:type="dxa"/>
            <w:tcBorders>
              <w:top w:val="single" w:sz="6" w:space="0" w:color="auto"/>
              <w:left w:val="nil"/>
              <w:bottom w:val="single" w:sz="6" w:space="0" w:color="auto"/>
              <w:right w:val="nil"/>
            </w:tcBorders>
          </w:tcPr>
          <w:p w14:paraId="3A83BFC3" w14:textId="12D3B62D" w:rsidR="009F798E" w:rsidRPr="0050651C" w:rsidRDefault="00CB530A" w:rsidP="003E7123">
            <w:pPr>
              <w:pStyle w:val="Tablebody"/>
              <w:spacing w:beforeLines="20" w:before="48" w:afterLines="20" w:after="48" w:line="276" w:lineRule="auto"/>
              <w:rPr>
                <w:rFonts w:ascii="Arial" w:hAnsi="Arial" w:cs="Arial"/>
                <w:color w:val="000000"/>
                <w:sz w:val="22"/>
                <w:szCs w:val="22"/>
              </w:rPr>
            </w:pPr>
            <w:r w:rsidRPr="0050651C">
              <w:rPr>
                <w:rFonts w:ascii="Arial" w:hAnsi="Arial"/>
                <w:color w:val="000000"/>
                <w:sz w:val="22"/>
                <w:szCs w:val="22"/>
              </w:rPr>
              <w:t>Variation of permit initiated under PR19 review programme to incorporate improvements to be delivered under AMP7.</w:t>
            </w:r>
          </w:p>
        </w:tc>
      </w:tr>
      <w:tr w:rsidR="009F798E" w14:paraId="010D8EAE" w14:textId="77777777" w:rsidTr="004E3DF7">
        <w:tc>
          <w:tcPr>
            <w:tcW w:w="2900" w:type="dxa"/>
            <w:tcBorders>
              <w:top w:val="single" w:sz="6" w:space="0" w:color="auto"/>
              <w:left w:val="nil"/>
              <w:bottom w:val="single" w:sz="6" w:space="0" w:color="auto"/>
              <w:right w:val="nil"/>
            </w:tcBorders>
          </w:tcPr>
          <w:p w14:paraId="6FF0F5F9" w14:textId="77777777" w:rsidR="009F798E" w:rsidRPr="005879CB" w:rsidRDefault="009F798E" w:rsidP="003E7123">
            <w:pPr>
              <w:pStyle w:val="Tablebody"/>
              <w:spacing w:beforeLines="20" w:before="48" w:afterLines="20" w:after="48" w:line="276" w:lineRule="auto"/>
              <w:rPr>
                <w:rFonts w:ascii="Arial" w:hAnsi="Arial" w:cs="Arial"/>
                <w:color w:val="auto"/>
                <w:sz w:val="22"/>
                <w:szCs w:val="22"/>
              </w:rPr>
            </w:pPr>
            <w:r w:rsidRPr="005879CB">
              <w:rPr>
                <w:rFonts w:ascii="Arial" w:hAnsi="Arial" w:cs="Arial"/>
                <w:color w:val="auto"/>
                <w:sz w:val="22"/>
                <w:szCs w:val="22"/>
              </w:rPr>
              <w:t>Variation Issued</w:t>
            </w:r>
          </w:p>
          <w:p w14:paraId="0A19491F" w14:textId="7DAB4A57" w:rsidR="009F798E" w:rsidRPr="005879CB" w:rsidRDefault="009F798E" w:rsidP="003E7123">
            <w:pPr>
              <w:pStyle w:val="Tablebody"/>
              <w:spacing w:beforeLines="20" w:before="48" w:afterLines="20" w:after="48" w:line="276" w:lineRule="auto"/>
              <w:rPr>
                <w:rFonts w:ascii="Arial" w:hAnsi="Arial" w:cs="Arial"/>
                <w:color w:val="auto"/>
                <w:sz w:val="22"/>
                <w:szCs w:val="22"/>
              </w:rPr>
            </w:pPr>
            <w:r w:rsidRPr="005879CB">
              <w:rPr>
                <w:rFonts w:ascii="Arial" w:hAnsi="Arial" w:cs="Arial"/>
                <w:color w:val="auto"/>
                <w:sz w:val="22"/>
                <w:szCs w:val="22"/>
              </w:rPr>
              <w:fldChar w:fldCharType="begin"/>
            </w:r>
            <w:r w:rsidRPr="005879CB">
              <w:rPr>
                <w:rFonts w:ascii="Arial" w:hAnsi="Arial" w:cs="Arial"/>
                <w:color w:val="auto"/>
                <w:sz w:val="22"/>
                <w:szCs w:val="22"/>
              </w:rPr>
              <w:instrText xml:space="preserve"> MERGEFIELD Permit_number </w:instrText>
            </w:r>
            <w:r w:rsidRPr="005879CB">
              <w:rPr>
                <w:rFonts w:ascii="Arial" w:hAnsi="Arial" w:cs="Arial"/>
                <w:color w:val="auto"/>
                <w:sz w:val="22"/>
                <w:szCs w:val="22"/>
              </w:rPr>
              <w:fldChar w:fldCharType="separate"/>
            </w:r>
            <w:r w:rsidR="009A47EC" w:rsidRPr="005879CB">
              <w:rPr>
                <w:rFonts w:ascii="Arial" w:hAnsi="Arial" w:cs="Arial"/>
                <w:noProof/>
                <w:color w:val="auto"/>
                <w:sz w:val="22"/>
                <w:szCs w:val="22"/>
              </w:rPr>
              <w:t>BP0251301</w:t>
            </w:r>
            <w:r w:rsidRPr="005879CB">
              <w:rPr>
                <w:rFonts w:ascii="Arial" w:hAnsi="Arial" w:cs="Arial"/>
                <w:color w:val="auto"/>
                <w:sz w:val="22"/>
                <w:szCs w:val="22"/>
              </w:rPr>
              <w:fldChar w:fldCharType="end"/>
            </w:r>
          </w:p>
        </w:tc>
        <w:tc>
          <w:tcPr>
            <w:tcW w:w="1800" w:type="dxa"/>
            <w:tcBorders>
              <w:top w:val="single" w:sz="6" w:space="0" w:color="auto"/>
              <w:left w:val="nil"/>
              <w:bottom w:val="single" w:sz="6" w:space="0" w:color="auto"/>
              <w:right w:val="nil"/>
            </w:tcBorders>
          </w:tcPr>
          <w:p w14:paraId="0716E0E3" w14:textId="46D64936" w:rsidR="009F798E" w:rsidRPr="005879CB" w:rsidRDefault="005879CB" w:rsidP="003E7123">
            <w:pPr>
              <w:pStyle w:val="Tablebody"/>
              <w:spacing w:beforeLines="20" w:before="48" w:afterLines="20" w:after="48" w:line="276" w:lineRule="auto"/>
              <w:rPr>
                <w:rFonts w:ascii="Arial" w:hAnsi="Arial" w:cs="Arial"/>
                <w:color w:val="auto"/>
                <w:sz w:val="22"/>
                <w:szCs w:val="22"/>
              </w:rPr>
            </w:pPr>
            <w:r w:rsidRPr="005879CB">
              <w:rPr>
                <w:rFonts w:ascii="Arial" w:hAnsi="Arial" w:cs="Arial"/>
                <w:color w:val="auto"/>
                <w:sz w:val="22"/>
                <w:szCs w:val="22"/>
              </w:rPr>
              <w:t>29</w:t>
            </w:r>
            <w:r w:rsidR="009F798E" w:rsidRPr="005879CB">
              <w:rPr>
                <w:rFonts w:ascii="Arial" w:hAnsi="Arial" w:cs="Arial"/>
                <w:color w:val="auto"/>
                <w:sz w:val="22"/>
                <w:szCs w:val="22"/>
              </w:rPr>
              <w:t>/</w:t>
            </w:r>
            <w:r w:rsidRPr="005879CB">
              <w:rPr>
                <w:rFonts w:ascii="Arial" w:hAnsi="Arial" w:cs="Arial"/>
                <w:color w:val="auto"/>
                <w:sz w:val="22"/>
                <w:szCs w:val="22"/>
              </w:rPr>
              <w:t>07</w:t>
            </w:r>
            <w:r w:rsidR="009F798E" w:rsidRPr="005879CB">
              <w:rPr>
                <w:rFonts w:ascii="Arial" w:hAnsi="Arial" w:cs="Arial"/>
                <w:color w:val="auto"/>
                <w:sz w:val="22"/>
                <w:szCs w:val="22"/>
              </w:rPr>
              <w:t>/</w:t>
            </w:r>
            <w:r w:rsidRPr="005879CB">
              <w:rPr>
                <w:rFonts w:ascii="Arial" w:hAnsi="Arial" w:cs="Arial"/>
                <w:color w:val="auto"/>
                <w:sz w:val="22"/>
                <w:szCs w:val="22"/>
              </w:rPr>
              <w:t>2025</w:t>
            </w:r>
          </w:p>
        </w:tc>
        <w:tc>
          <w:tcPr>
            <w:tcW w:w="3772" w:type="dxa"/>
            <w:tcBorders>
              <w:top w:val="single" w:sz="6" w:space="0" w:color="auto"/>
              <w:left w:val="nil"/>
              <w:bottom w:val="single" w:sz="6" w:space="0" w:color="auto"/>
              <w:right w:val="nil"/>
            </w:tcBorders>
          </w:tcPr>
          <w:p w14:paraId="13BE27E7" w14:textId="012ECF55" w:rsidR="009F798E" w:rsidRPr="00093D0C" w:rsidRDefault="009F798E" w:rsidP="003E7123">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Varied permit issued</w:t>
            </w:r>
            <w:r w:rsidR="00CB530A">
              <w:rPr>
                <w:rFonts w:ascii="Arial" w:hAnsi="Arial" w:cs="Arial"/>
                <w:color w:val="auto"/>
                <w:sz w:val="22"/>
                <w:szCs w:val="22"/>
              </w:rPr>
              <w:t xml:space="preserve"> </w:t>
            </w:r>
            <w:r w:rsidRPr="00093D0C">
              <w:rPr>
                <w:rFonts w:ascii="Arial" w:hAnsi="Arial" w:cs="Arial"/>
                <w:color w:val="auto"/>
                <w:sz w:val="22"/>
                <w:szCs w:val="22"/>
              </w:rPr>
              <w:t xml:space="preserve">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1B9B680" w14:textId="14B618FE" w:rsidR="00F756D7" w:rsidRDefault="00166CA5" w:rsidP="003E7123">
      <w:pPr>
        <w:pStyle w:val="Heading3nonum"/>
        <w:spacing w:line="312" w:lineRule="auto"/>
        <w:ind w:left="600"/>
        <w:rPr>
          <w:sz w:val="22"/>
          <w:szCs w:val="22"/>
        </w:rPr>
      </w:pPr>
      <w:r w:rsidRPr="00093D0C">
        <w:rPr>
          <w:sz w:val="22"/>
          <w:szCs w:val="22"/>
        </w:rPr>
        <w:t>End of Introductory Note</w:t>
      </w:r>
      <w:r w:rsidR="00940C9C">
        <w:rPr>
          <w:sz w:val="22"/>
          <w:szCs w:val="22"/>
        </w:rPr>
        <w:t>.</w:t>
      </w:r>
    </w:p>
    <w:p w14:paraId="28E97DA0" w14:textId="77777777" w:rsidR="00F756D7" w:rsidRDefault="00F756D7" w:rsidP="003E7123">
      <w:pPr>
        <w:spacing w:before="0" w:after="0" w:line="240" w:lineRule="auto"/>
        <w:ind w:left="600"/>
        <w:rPr>
          <w:rFonts w:ascii="Arial" w:eastAsiaTheme="majorEastAsia" w:hAnsi="Arial" w:cstheme="majorBidi"/>
          <w:color w:val="000000"/>
          <w:sz w:val="22"/>
          <w:szCs w:val="22"/>
        </w:rPr>
      </w:pPr>
      <w:r>
        <w:rPr>
          <w:sz w:val="22"/>
          <w:szCs w:val="22"/>
        </w:rPr>
        <w:br w:type="page"/>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0"/>
      </w:tblGrid>
      <w:tr w:rsidR="00166CA5" w:rsidRPr="00452DD5" w14:paraId="0D84C0A0" w14:textId="77777777" w:rsidTr="003E7123">
        <w:trPr>
          <w:trHeight w:val="363"/>
        </w:trPr>
        <w:tc>
          <w:tcPr>
            <w:tcW w:w="6200" w:type="dxa"/>
            <w:shd w:val="clear" w:color="auto" w:fill="000000"/>
          </w:tcPr>
          <w:p w14:paraId="7389EE38" w14:textId="77777777" w:rsidR="00166CA5" w:rsidRPr="00AB169C" w:rsidRDefault="00166CA5" w:rsidP="006920CC">
            <w:pPr>
              <w:pStyle w:val="certificateHeading"/>
              <w:spacing w:before="40" w:after="40" w:line="400" w:lineRule="exac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3E7123">
      <w:pPr>
        <w:pStyle w:val="Act"/>
        <w:spacing w:before="120" w:line="276" w:lineRule="auto"/>
        <w:ind w:left="6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3E7123">
      <w:pPr>
        <w:pStyle w:val="Act"/>
        <w:spacing w:before="0" w:line="276" w:lineRule="auto"/>
        <w:ind w:left="600"/>
        <w:rPr>
          <w:rFonts w:cs="Arial"/>
          <w:sz w:val="22"/>
          <w:szCs w:val="22"/>
        </w:rPr>
      </w:pPr>
    </w:p>
    <w:p w14:paraId="47C9427F" w14:textId="6ADDAE13" w:rsidR="00166CA5" w:rsidRPr="00F756D7" w:rsidRDefault="00166CA5" w:rsidP="003E7123">
      <w:pPr>
        <w:pStyle w:val="Heading3nonum"/>
        <w:spacing w:before="0" w:line="276" w:lineRule="auto"/>
        <w:ind w:left="600"/>
        <w:rPr>
          <w:rFonts w:cs="Arial"/>
          <w:color w:val="000000" w:themeColor="text1"/>
          <w:sz w:val="22"/>
          <w:szCs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sidR="00C3124B">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of the Environmental Permitting (England and Wales) Regulations 20</w:t>
      </w:r>
      <w:r>
        <w:rPr>
          <w:sz w:val="22"/>
        </w:rPr>
        <w:t>16</w:t>
      </w:r>
      <w:r w:rsidRPr="00877396">
        <w:rPr>
          <w:sz w:val="22"/>
        </w:rPr>
        <w:t xml:space="preserve"> </w:t>
      </w:r>
      <w:r w:rsidRPr="00F756D7">
        <w:rPr>
          <w:rFonts w:cs="Arial"/>
          <w:color w:val="000000" w:themeColor="text1"/>
          <w:sz w:val="22"/>
          <w:szCs w:val="22"/>
        </w:rPr>
        <w:t>varies and consolidates</w:t>
      </w:r>
    </w:p>
    <w:p w14:paraId="0F08E412" w14:textId="77777777" w:rsidR="00166CA5" w:rsidRPr="0050651C" w:rsidRDefault="00166CA5" w:rsidP="003E7123">
      <w:pPr>
        <w:pStyle w:val="Data"/>
        <w:spacing w:line="276" w:lineRule="auto"/>
        <w:ind w:left="600"/>
        <w:rPr>
          <w:rStyle w:val="change"/>
          <w:rFonts w:cs="Arial"/>
          <w:color w:val="000000"/>
          <w:sz w:val="22"/>
          <w:szCs w:val="22"/>
        </w:rPr>
      </w:pPr>
    </w:p>
    <w:p w14:paraId="63224986" w14:textId="0CADBF18" w:rsidR="00166CA5" w:rsidRPr="0050651C" w:rsidRDefault="008D2310" w:rsidP="003E7123">
      <w:pPr>
        <w:pStyle w:val="Heading3nonum"/>
        <w:spacing w:before="0" w:line="276" w:lineRule="auto"/>
        <w:ind w:left="600" w:right="1701"/>
        <w:rPr>
          <w:rFonts w:cs="Arial"/>
          <w:sz w:val="22"/>
          <w:szCs w:val="22"/>
        </w:rPr>
      </w:pPr>
      <w:r w:rsidRPr="0050651C">
        <w:rPr>
          <w:rFonts w:cs="Arial"/>
          <w:sz w:val="22"/>
          <w:szCs w:val="22"/>
        </w:rPr>
        <w:t>P</w:t>
      </w:r>
      <w:r w:rsidR="00166CA5" w:rsidRPr="0050651C">
        <w:rPr>
          <w:rFonts w:cs="Arial"/>
          <w:sz w:val="22"/>
          <w:szCs w:val="22"/>
        </w:rPr>
        <w:t>ermit number</w:t>
      </w:r>
    </w:p>
    <w:p w14:paraId="356B825B" w14:textId="25E2CF4C" w:rsidR="00166CA5" w:rsidRPr="0050651C" w:rsidRDefault="00312211" w:rsidP="003E7123">
      <w:pPr>
        <w:pStyle w:val="Data"/>
        <w:spacing w:line="276" w:lineRule="auto"/>
        <w:ind w:left="600"/>
        <w:rPr>
          <w:rFonts w:cs="Arial"/>
          <w:sz w:val="22"/>
          <w:szCs w:val="22"/>
        </w:rPr>
      </w:pPr>
      <w:r w:rsidRPr="0050651C">
        <w:rPr>
          <w:rFonts w:cs="Arial"/>
          <w:sz w:val="22"/>
          <w:szCs w:val="22"/>
        </w:rPr>
        <w:fldChar w:fldCharType="begin"/>
      </w:r>
      <w:r w:rsidRPr="0050651C">
        <w:rPr>
          <w:rFonts w:cs="Arial"/>
          <w:sz w:val="22"/>
          <w:szCs w:val="22"/>
        </w:rPr>
        <w:instrText xml:space="preserve"> MERGEFIELD Permit_number </w:instrText>
      </w:r>
      <w:r w:rsidRPr="0050651C">
        <w:rPr>
          <w:rFonts w:cs="Arial"/>
          <w:sz w:val="22"/>
          <w:szCs w:val="22"/>
        </w:rPr>
        <w:fldChar w:fldCharType="separate"/>
      </w:r>
      <w:r w:rsidR="009A47EC" w:rsidRPr="0050651C">
        <w:rPr>
          <w:rFonts w:cs="Arial"/>
          <w:noProof/>
          <w:sz w:val="22"/>
          <w:szCs w:val="22"/>
        </w:rPr>
        <w:t>BP0251301</w:t>
      </w:r>
      <w:r w:rsidRPr="0050651C">
        <w:rPr>
          <w:rFonts w:cs="Arial"/>
          <w:sz w:val="22"/>
          <w:szCs w:val="22"/>
        </w:rPr>
        <w:fldChar w:fldCharType="end"/>
      </w:r>
    </w:p>
    <w:p w14:paraId="7874AD61" w14:textId="77777777" w:rsidR="00166CA5" w:rsidRPr="0050651C" w:rsidRDefault="00166CA5" w:rsidP="003E7123">
      <w:pPr>
        <w:pStyle w:val="Data"/>
        <w:spacing w:line="276" w:lineRule="auto"/>
        <w:ind w:left="600"/>
        <w:rPr>
          <w:rStyle w:val="change"/>
          <w:rFonts w:cs="Arial"/>
          <w:color w:val="000000"/>
          <w:sz w:val="22"/>
          <w:szCs w:val="22"/>
        </w:rPr>
      </w:pPr>
    </w:p>
    <w:p w14:paraId="2F2C57A7" w14:textId="28FE5B22" w:rsidR="00166CA5" w:rsidRPr="0050651C" w:rsidRDefault="008D2310" w:rsidP="003E7123">
      <w:pPr>
        <w:pStyle w:val="Data"/>
        <w:spacing w:line="276" w:lineRule="auto"/>
        <w:ind w:left="600"/>
        <w:rPr>
          <w:rStyle w:val="change"/>
          <w:rFonts w:cs="Arial"/>
          <w:b w:val="0"/>
          <w:color w:val="000000"/>
          <w:sz w:val="22"/>
          <w:szCs w:val="22"/>
        </w:rPr>
      </w:pPr>
      <w:bookmarkStart w:id="3" w:name="_Hlk13917238"/>
      <w:r w:rsidRPr="0050651C">
        <w:rPr>
          <w:rStyle w:val="change"/>
          <w:rFonts w:cs="Arial"/>
          <w:b w:val="0"/>
          <w:color w:val="000000"/>
          <w:sz w:val="22"/>
          <w:szCs w:val="22"/>
        </w:rPr>
        <w:t>Issued to</w:t>
      </w:r>
    </w:p>
    <w:p w14:paraId="532B6D6B" w14:textId="77777777" w:rsidR="00166CA5" w:rsidRPr="0050651C" w:rsidRDefault="00166CA5" w:rsidP="003E7123">
      <w:pPr>
        <w:pStyle w:val="Data"/>
        <w:spacing w:line="276" w:lineRule="auto"/>
        <w:ind w:left="600"/>
        <w:rPr>
          <w:b w:val="0"/>
          <w:sz w:val="22"/>
        </w:rPr>
      </w:pPr>
      <w:r w:rsidRPr="0050651C">
        <w:rPr>
          <w:sz w:val="22"/>
          <w:szCs w:val="22"/>
        </w:rPr>
        <w:t>D</w:t>
      </w:r>
      <w:r w:rsidRPr="0050651C">
        <w:rPr>
          <w:rFonts w:cs="Arial"/>
          <w:sz w:val="22"/>
          <w:szCs w:val="22"/>
        </w:rPr>
        <w:t>ŵ</w:t>
      </w:r>
      <w:r w:rsidRPr="0050651C">
        <w:rPr>
          <w:sz w:val="22"/>
          <w:szCs w:val="22"/>
        </w:rPr>
        <w:t>r Cymru Cyfyngedig</w:t>
      </w:r>
      <w:r w:rsidRPr="0050651C">
        <w:rPr>
          <w:sz w:val="22"/>
        </w:rPr>
        <w:t xml:space="preserve"> </w:t>
      </w:r>
      <w:r w:rsidRPr="0050651C">
        <w:rPr>
          <w:b w:val="0"/>
          <w:sz w:val="22"/>
        </w:rPr>
        <w:t>(“the operator</w:t>
      </w:r>
      <w:r w:rsidRPr="0050651C">
        <w:rPr>
          <w:b w:val="0"/>
          <w:sz w:val="22"/>
          <w:szCs w:val="22"/>
        </w:rPr>
        <w:t>”)</w:t>
      </w:r>
    </w:p>
    <w:p w14:paraId="44119436" w14:textId="77777777" w:rsidR="00166CA5" w:rsidRPr="0050651C" w:rsidRDefault="00166CA5" w:rsidP="003E7123">
      <w:pPr>
        <w:pStyle w:val="Heading3nonum"/>
        <w:spacing w:before="0" w:line="276" w:lineRule="auto"/>
        <w:ind w:left="600"/>
        <w:rPr>
          <w:rFonts w:cs="Arial"/>
          <w:sz w:val="22"/>
          <w:szCs w:val="22"/>
        </w:rPr>
      </w:pPr>
    </w:p>
    <w:p w14:paraId="716FBC7F" w14:textId="77777777" w:rsidR="00166CA5" w:rsidRPr="0050651C" w:rsidRDefault="00166CA5" w:rsidP="003E7123">
      <w:pPr>
        <w:pStyle w:val="Heading3nonum"/>
        <w:spacing w:before="0" w:line="276" w:lineRule="auto"/>
        <w:ind w:left="600"/>
        <w:rPr>
          <w:rStyle w:val="change"/>
          <w:i/>
          <w:color w:val="000000"/>
          <w:sz w:val="22"/>
          <w:szCs w:val="22"/>
        </w:rPr>
      </w:pPr>
      <w:r w:rsidRPr="0050651C">
        <w:rPr>
          <w:sz w:val="22"/>
        </w:rPr>
        <w:t>whose registered office is</w:t>
      </w:r>
      <w:bookmarkStart w:id="4" w:name="InstallationAddress21"/>
    </w:p>
    <w:bookmarkEnd w:id="3"/>
    <w:bookmarkEnd w:id="4"/>
    <w:p w14:paraId="41004E71" w14:textId="77777777" w:rsidR="00BC2C15" w:rsidRPr="0050651C" w:rsidRDefault="00BC2C15" w:rsidP="003E7123">
      <w:pPr>
        <w:pStyle w:val="Data"/>
        <w:ind w:left="600"/>
        <w:rPr>
          <w:rStyle w:val="change"/>
          <w:rFonts w:cs="Arial"/>
          <w:color w:val="000000"/>
          <w:sz w:val="22"/>
          <w:szCs w:val="22"/>
        </w:rPr>
      </w:pPr>
      <w:r w:rsidRPr="0050651C">
        <w:rPr>
          <w:rStyle w:val="change"/>
          <w:rFonts w:cs="Arial"/>
          <w:color w:val="000000"/>
          <w:sz w:val="22"/>
          <w:szCs w:val="22"/>
        </w:rPr>
        <w:t xml:space="preserve">Linea </w:t>
      </w:r>
    </w:p>
    <w:p w14:paraId="43CE1E24" w14:textId="77777777" w:rsidR="00BC2C15" w:rsidRPr="0050651C" w:rsidRDefault="00BC2C15" w:rsidP="003E7123">
      <w:pPr>
        <w:pStyle w:val="Data"/>
        <w:ind w:left="600"/>
        <w:rPr>
          <w:rStyle w:val="change"/>
          <w:rFonts w:cs="Arial"/>
          <w:color w:val="000000"/>
          <w:sz w:val="22"/>
          <w:szCs w:val="22"/>
        </w:rPr>
      </w:pPr>
      <w:r w:rsidRPr="0050651C">
        <w:rPr>
          <w:rStyle w:val="change"/>
          <w:rFonts w:cs="Arial"/>
          <w:color w:val="000000"/>
          <w:sz w:val="22"/>
          <w:szCs w:val="22"/>
        </w:rPr>
        <w:t xml:space="preserve">Fortran Road </w:t>
      </w:r>
    </w:p>
    <w:p w14:paraId="5567322E" w14:textId="77777777" w:rsidR="00BC2C15" w:rsidRPr="0050651C" w:rsidRDefault="00BC2C15" w:rsidP="003E7123">
      <w:pPr>
        <w:pStyle w:val="Data"/>
        <w:ind w:left="600"/>
        <w:rPr>
          <w:rStyle w:val="change"/>
          <w:rFonts w:cs="Arial"/>
          <w:color w:val="000000"/>
          <w:sz w:val="22"/>
          <w:szCs w:val="22"/>
        </w:rPr>
      </w:pPr>
      <w:r w:rsidRPr="0050651C">
        <w:rPr>
          <w:rStyle w:val="change"/>
          <w:rFonts w:cs="Arial"/>
          <w:color w:val="000000"/>
          <w:sz w:val="22"/>
          <w:szCs w:val="22"/>
        </w:rPr>
        <w:t xml:space="preserve">St Mellons </w:t>
      </w:r>
    </w:p>
    <w:p w14:paraId="72FCE626" w14:textId="77777777" w:rsidR="00BC2C15" w:rsidRPr="0050651C" w:rsidRDefault="00BC2C15" w:rsidP="003E7123">
      <w:pPr>
        <w:pStyle w:val="Data"/>
        <w:ind w:left="600"/>
        <w:rPr>
          <w:rStyle w:val="change"/>
          <w:rFonts w:cs="Arial"/>
          <w:color w:val="000000"/>
          <w:sz w:val="22"/>
          <w:szCs w:val="22"/>
        </w:rPr>
      </w:pPr>
      <w:r w:rsidRPr="0050651C">
        <w:rPr>
          <w:rStyle w:val="change"/>
          <w:rFonts w:cs="Arial"/>
          <w:color w:val="000000"/>
          <w:sz w:val="22"/>
          <w:szCs w:val="22"/>
        </w:rPr>
        <w:t xml:space="preserve">Cardiff </w:t>
      </w:r>
    </w:p>
    <w:p w14:paraId="285AA9C7" w14:textId="169752FC" w:rsidR="00166CA5" w:rsidRPr="0050651C" w:rsidRDefault="00BC2C15" w:rsidP="003E7123">
      <w:pPr>
        <w:pStyle w:val="Data"/>
        <w:spacing w:line="276" w:lineRule="auto"/>
        <w:ind w:left="600"/>
        <w:rPr>
          <w:rStyle w:val="change"/>
          <w:rFonts w:cs="Arial"/>
          <w:color w:val="000000"/>
          <w:sz w:val="22"/>
          <w:szCs w:val="22"/>
        </w:rPr>
      </w:pPr>
      <w:r w:rsidRPr="0050651C">
        <w:rPr>
          <w:rStyle w:val="change"/>
          <w:rFonts w:cs="Arial"/>
          <w:color w:val="000000"/>
          <w:sz w:val="22"/>
          <w:szCs w:val="22"/>
        </w:rPr>
        <w:t>CF3 0LT</w:t>
      </w:r>
    </w:p>
    <w:p w14:paraId="465745D1" w14:textId="77777777" w:rsidR="00BC2C15" w:rsidRPr="0050651C" w:rsidRDefault="00BC2C15" w:rsidP="003E7123">
      <w:pPr>
        <w:pStyle w:val="Data"/>
        <w:spacing w:line="276" w:lineRule="auto"/>
        <w:ind w:left="600"/>
        <w:rPr>
          <w:rStyle w:val="change"/>
          <w:rFonts w:cs="Arial"/>
          <w:color w:val="000000"/>
          <w:sz w:val="22"/>
          <w:szCs w:val="22"/>
        </w:rPr>
      </w:pPr>
    </w:p>
    <w:p w14:paraId="392FFC01" w14:textId="77777777" w:rsidR="00166CA5" w:rsidRPr="0050651C" w:rsidRDefault="00166CA5" w:rsidP="003E7123">
      <w:pPr>
        <w:pStyle w:val="Heading3nonum"/>
        <w:spacing w:before="0" w:line="276" w:lineRule="auto"/>
        <w:ind w:left="600"/>
        <w:rPr>
          <w:rFonts w:cs="Arial"/>
          <w:sz w:val="22"/>
          <w:szCs w:val="22"/>
        </w:rPr>
      </w:pPr>
      <w:r w:rsidRPr="0050651C">
        <w:rPr>
          <w:rFonts w:cs="Arial"/>
          <w:sz w:val="22"/>
          <w:szCs w:val="22"/>
        </w:rPr>
        <w:t>company registration number</w:t>
      </w:r>
      <w:r w:rsidRPr="0050651C">
        <w:rPr>
          <w:rFonts w:cs="Arial"/>
          <w:b/>
          <w:sz w:val="22"/>
          <w:szCs w:val="22"/>
        </w:rPr>
        <w:t xml:space="preserve"> </w:t>
      </w:r>
      <w:r w:rsidRPr="0050651C">
        <w:rPr>
          <w:b/>
          <w:sz w:val="22"/>
          <w:szCs w:val="22"/>
        </w:rPr>
        <w:t>02366777</w:t>
      </w:r>
    </w:p>
    <w:p w14:paraId="00E37B7F" w14:textId="77777777" w:rsidR="00166CA5" w:rsidRPr="0050651C" w:rsidRDefault="00166CA5" w:rsidP="003E7123">
      <w:pPr>
        <w:pStyle w:val="Data"/>
        <w:spacing w:line="276" w:lineRule="auto"/>
        <w:ind w:left="600" w:right="1701"/>
        <w:rPr>
          <w:b w:val="0"/>
          <w:sz w:val="22"/>
          <w:szCs w:val="22"/>
        </w:rPr>
      </w:pPr>
    </w:p>
    <w:p w14:paraId="32057567" w14:textId="77777777" w:rsidR="00166CA5" w:rsidRPr="0050651C" w:rsidRDefault="00166CA5" w:rsidP="003E7123">
      <w:pPr>
        <w:pStyle w:val="Data"/>
        <w:spacing w:line="276" w:lineRule="auto"/>
        <w:ind w:left="600" w:right="23"/>
        <w:rPr>
          <w:rStyle w:val="change"/>
          <w:rFonts w:cs="Arial"/>
          <w:b w:val="0"/>
          <w:color w:val="000000"/>
          <w:sz w:val="22"/>
          <w:szCs w:val="22"/>
        </w:rPr>
      </w:pPr>
      <w:r w:rsidRPr="0050651C">
        <w:rPr>
          <w:b w:val="0"/>
          <w:sz w:val="22"/>
          <w:szCs w:val="22"/>
        </w:rPr>
        <w:t xml:space="preserve">to operate </w:t>
      </w:r>
      <w:r w:rsidRPr="0050651C">
        <w:rPr>
          <w:rFonts w:cs="Arial"/>
          <w:b w:val="0"/>
          <w:sz w:val="22"/>
          <w:szCs w:val="22"/>
        </w:rPr>
        <w:t>a water discharge activity</w:t>
      </w:r>
      <w:r w:rsidRPr="0050651C">
        <w:rPr>
          <w:b w:val="0"/>
          <w:sz w:val="22"/>
          <w:szCs w:val="22"/>
        </w:rPr>
        <w:t xml:space="preserve"> at</w:t>
      </w:r>
    </w:p>
    <w:p w14:paraId="585B66E3" w14:textId="78E1AE07" w:rsidR="00312211" w:rsidRPr="0050651C" w:rsidRDefault="00312211" w:rsidP="003E7123">
      <w:pPr>
        <w:pStyle w:val="Data"/>
        <w:spacing w:line="276" w:lineRule="auto"/>
        <w:ind w:left="600"/>
        <w:rPr>
          <w:rStyle w:val="change"/>
          <w:rFonts w:cs="Arial"/>
          <w:color w:val="000000"/>
          <w:sz w:val="22"/>
          <w:szCs w:val="22"/>
        </w:rPr>
      </w:pPr>
      <w:r w:rsidRPr="0050651C">
        <w:rPr>
          <w:rStyle w:val="change"/>
          <w:rFonts w:cs="Arial"/>
          <w:color w:val="000000"/>
          <w:sz w:val="22"/>
          <w:szCs w:val="22"/>
        </w:rPr>
        <w:fldChar w:fldCharType="begin"/>
      </w:r>
      <w:r w:rsidRPr="0050651C">
        <w:rPr>
          <w:rStyle w:val="change"/>
          <w:rFonts w:cs="Arial"/>
          <w:color w:val="000000"/>
          <w:sz w:val="22"/>
          <w:szCs w:val="22"/>
        </w:rPr>
        <w:instrText xml:space="preserve"> MERGEFIELD Site_name </w:instrText>
      </w:r>
      <w:r w:rsidRPr="0050651C">
        <w:rPr>
          <w:rStyle w:val="change"/>
          <w:rFonts w:cs="Arial"/>
          <w:color w:val="000000"/>
          <w:sz w:val="22"/>
          <w:szCs w:val="22"/>
        </w:rPr>
        <w:fldChar w:fldCharType="separate"/>
      </w:r>
      <w:r w:rsidR="006D425B" w:rsidRPr="0050651C">
        <w:rPr>
          <w:rStyle w:val="change"/>
          <w:rFonts w:cs="Arial"/>
          <w:noProof/>
          <w:color w:val="000000"/>
          <w:sz w:val="22"/>
          <w:szCs w:val="22"/>
        </w:rPr>
        <w:t>Storm and Emergency Overflow at Llechrhyd SPS</w:t>
      </w:r>
      <w:r w:rsidRPr="0050651C">
        <w:rPr>
          <w:rStyle w:val="change"/>
          <w:rFonts w:cs="Arial"/>
          <w:color w:val="000000"/>
          <w:sz w:val="22"/>
          <w:szCs w:val="22"/>
        </w:rPr>
        <w:fldChar w:fldCharType="end"/>
      </w:r>
    </w:p>
    <w:p w14:paraId="766DFC9C" w14:textId="2E62D1D7" w:rsidR="00312211" w:rsidRPr="0050651C" w:rsidRDefault="00312211" w:rsidP="003E7123">
      <w:pPr>
        <w:pStyle w:val="Data"/>
        <w:spacing w:line="276" w:lineRule="auto"/>
        <w:ind w:left="600"/>
        <w:rPr>
          <w:rStyle w:val="change"/>
          <w:rFonts w:cs="Arial"/>
          <w:color w:val="000000"/>
          <w:sz w:val="22"/>
          <w:szCs w:val="22"/>
          <w:lang w:val="fr-FR"/>
        </w:rPr>
      </w:pPr>
      <w:r w:rsidRPr="0050651C">
        <w:rPr>
          <w:rStyle w:val="change"/>
          <w:rFonts w:cs="Arial"/>
          <w:color w:val="000000"/>
          <w:sz w:val="22"/>
          <w:szCs w:val="22"/>
        </w:rPr>
        <w:fldChar w:fldCharType="begin"/>
      </w:r>
      <w:r w:rsidRPr="0050651C">
        <w:rPr>
          <w:rStyle w:val="change"/>
          <w:rFonts w:cs="Arial"/>
          <w:color w:val="000000"/>
          <w:sz w:val="22"/>
          <w:szCs w:val="22"/>
          <w:lang w:val="fr-FR"/>
        </w:rPr>
        <w:instrText xml:space="preserve"> MERGEFIELD DSI_ADD2 </w:instrText>
      </w:r>
      <w:r w:rsidRPr="0050651C">
        <w:rPr>
          <w:rStyle w:val="change"/>
          <w:rFonts w:cs="Arial"/>
          <w:color w:val="000000"/>
          <w:sz w:val="22"/>
          <w:szCs w:val="22"/>
        </w:rPr>
        <w:fldChar w:fldCharType="separate"/>
      </w:r>
      <w:r w:rsidR="006D425B" w:rsidRPr="0050651C">
        <w:rPr>
          <w:rStyle w:val="change"/>
          <w:rFonts w:cs="Arial"/>
          <w:noProof/>
          <w:color w:val="000000"/>
          <w:sz w:val="22"/>
          <w:szCs w:val="22"/>
          <w:lang w:val="fr-FR"/>
        </w:rPr>
        <w:t>Coedmor Lane</w:t>
      </w:r>
      <w:r w:rsidRPr="0050651C">
        <w:rPr>
          <w:rStyle w:val="change"/>
          <w:rFonts w:cs="Arial"/>
          <w:color w:val="000000"/>
          <w:sz w:val="22"/>
          <w:szCs w:val="22"/>
        </w:rPr>
        <w:fldChar w:fldCharType="end"/>
      </w:r>
    </w:p>
    <w:p w14:paraId="38094AC0" w14:textId="640B568D" w:rsidR="00312211" w:rsidRPr="0050651C" w:rsidRDefault="00312211" w:rsidP="003E7123">
      <w:pPr>
        <w:pStyle w:val="Data"/>
        <w:spacing w:line="276" w:lineRule="auto"/>
        <w:ind w:left="600"/>
        <w:rPr>
          <w:rStyle w:val="change"/>
          <w:rFonts w:cs="Arial"/>
          <w:color w:val="000000"/>
          <w:sz w:val="22"/>
          <w:szCs w:val="22"/>
          <w:lang w:val="fr-FR"/>
        </w:rPr>
      </w:pPr>
      <w:r w:rsidRPr="0050651C">
        <w:rPr>
          <w:rStyle w:val="change"/>
          <w:rFonts w:cs="Arial"/>
          <w:color w:val="000000"/>
          <w:sz w:val="22"/>
          <w:szCs w:val="22"/>
        </w:rPr>
        <w:fldChar w:fldCharType="begin"/>
      </w:r>
      <w:r w:rsidRPr="0050651C">
        <w:rPr>
          <w:rStyle w:val="change"/>
          <w:rFonts w:cs="Arial"/>
          <w:color w:val="000000"/>
          <w:sz w:val="22"/>
          <w:szCs w:val="22"/>
          <w:lang w:val="fr-FR"/>
        </w:rPr>
        <w:instrText xml:space="preserve"> MERGEFIELD DSI_ADD3 </w:instrText>
      </w:r>
      <w:r w:rsidRPr="0050651C">
        <w:rPr>
          <w:rStyle w:val="change"/>
          <w:rFonts w:cs="Arial"/>
          <w:color w:val="000000"/>
          <w:sz w:val="22"/>
          <w:szCs w:val="22"/>
        </w:rPr>
        <w:fldChar w:fldCharType="separate"/>
      </w:r>
      <w:r w:rsidR="009A47EC" w:rsidRPr="0050651C">
        <w:rPr>
          <w:rStyle w:val="change"/>
          <w:rFonts w:cs="Arial"/>
          <w:noProof/>
          <w:color w:val="000000"/>
          <w:sz w:val="22"/>
          <w:szCs w:val="22"/>
          <w:lang w:val="fr-FR"/>
        </w:rPr>
        <w:t>Llechrhyd</w:t>
      </w:r>
      <w:r w:rsidRPr="0050651C">
        <w:rPr>
          <w:rStyle w:val="change"/>
          <w:rFonts w:cs="Arial"/>
          <w:color w:val="000000"/>
          <w:sz w:val="22"/>
          <w:szCs w:val="22"/>
        </w:rPr>
        <w:fldChar w:fldCharType="end"/>
      </w:r>
    </w:p>
    <w:p w14:paraId="018E1182" w14:textId="738F02D3" w:rsidR="00312211" w:rsidRPr="0050651C" w:rsidRDefault="00312211" w:rsidP="003E7123">
      <w:pPr>
        <w:pStyle w:val="Data"/>
        <w:spacing w:line="276" w:lineRule="auto"/>
        <w:ind w:left="600"/>
        <w:rPr>
          <w:rStyle w:val="change"/>
          <w:rFonts w:cs="Arial"/>
          <w:color w:val="000000"/>
          <w:sz w:val="22"/>
          <w:szCs w:val="22"/>
          <w:lang w:val="fr-FR"/>
        </w:rPr>
      </w:pPr>
      <w:r w:rsidRPr="0050651C">
        <w:rPr>
          <w:rStyle w:val="change"/>
          <w:rFonts w:cs="Arial"/>
          <w:color w:val="000000"/>
          <w:sz w:val="22"/>
          <w:szCs w:val="22"/>
        </w:rPr>
        <w:fldChar w:fldCharType="begin"/>
      </w:r>
      <w:r w:rsidRPr="0050651C">
        <w:rPr>
          <w:rStyle w:val="change"/>
          <w:rFonts w:cs="Arial"/>
          <w:color w:val="000000"/>
          <w:sz w:val="22"/>
          <w:szCs w:val="22"/>
          <w:lang w:val="fr-FR"/>
        </w:rPr>
        <w:instrText xml:space="preserve"> MERGEFIELD DSI_ADD4 </w:instrText>
      </w:r>
      <w:r w:rsidRPr="0050651C">
        <w:rPr>
          <w:rStyle w:val="change"/>
          <w:rFonts w:cs="Arial"/>
          <w:color w:val="000000"/>
          <w:sz w:val="22"/>
          <w:szCs w:val="22"/>
        </w:rPr>
        <w:fldChar w:fldCharType="separate"/>
      </w:r>
      <w:r w:rsidR="00BA69B8" w:rsidRPr="0050651C">
        <w:rPr>
          <w:rStyle w:val="change"/>
          <w:rFonts w:cs="Arial"/>
          <w:noProof/>
          <w:color w:val="000000"/>
          <w:sz w:val="22"/>
          <w:szCs w:val="22"/>
          <w:lang w:val="fr-FR"/>
        </w:rPr>
        <w:t>Ceredigion</w:t>
      </w:r>
      <w:r w:rsidRPr="0050651C">
        <w:rPr>
          <w:rStyle w:val="change"/>
          <w:rFonts w:cs="Arial"/>
          <w:color w:val="000000"/>
          <w:sz w:val="22"/>
          <w:szCs w:val="22"/>
        </w:rPr>
        <w:fldChar w:fldCharType="end"/>
      </w:r>
    </w:p>
    <w:p w14:paraId="4513B9B1" w14:textId="07EDC6E3" w:rsidR="00312211" w:rsidRPr="0050651C" w:rsidRDefault="00312211" w:rsidP="003E7123">
      <w:pPr>
        <w:pStyle w:val="Data"/>
        <w:spacing w:line="276" w:lineRule="auto"/>
        <w:ind w:left="600"/>
        <w:rPr>
          <w:rStyle w:val="change"/>
          <w:rFonts w:cs="Arial"/>
          <w:color w:val="000000"/>
          <w:sz w:val="22"/>
          <w:szCs w:val="22"/>
          <w:lang w:val="fr-FR"/>
        </w:rPr>
      </w:pPr>
      <w:r w:rsidRPr="0050651C">
        <w:rPr>
          <w:rStyle w:val="change"/>
          <w:rFonts w:cs="Arial"/>
          <w:color w:val="000000"/>
          <w:sz w:val="22"/>
          <w:szCs w:val="22"/>
        </w:rPr>
        <w:fldChar w:fldCharType="begin"/>
      </w:r>
      <w:r w:rsidRPr="0050651C">
        <w:rPr>
          <w:rStyle w:val="change"/>
          <w:rFonts w:cs="Arial"/>
          <w:color w:val="000000"/>
          <w:sz w:val="22"/>
          <w:szCs w:val="22"/>
          <w:lang w:val="fr-FR"/>
        </w:rPr>
        <w:instrText xml:space="preserve"> MERGEFIELD DSI_POST_CODE </w:instrText>
      </w:r>
      <w:r w:rsidRPr="0050651C">
        <w:rPr>
          <w:rStyle w:val="change"/>
          <w:rFonts w:cs="Arial"/>
          <w:color w:val="000000"/>
          <w:sz w:val="22"/>
          <w:szCs w:val="22"/>
        </w:rPr>
        <w:fldChar w:fldCharType="separate"/>
      </w:r>
      <w:r w:rsidR="009A47EC" w:rsidRPr="0050651C">
        <w:rPr>
          <w:rStyle w:val="change"/>
          <w:rFonts w:cs="Arial"/>
          <w:noProof/>
          <w:color w:val="000000"/>
          <w:sz w:val="22"/>
          <w:szCs w:val="22"/>
          <w:lang w:val="fr-FR"/>
        </w:rPr>
        <w:t>SA43 2QA</w:t>
      </w:r>
      <w:r w:rsidRPr="0050651C">
        <w:rPr>
          <w:rStyle w:val="change"/>
          <w:rFonts w:cs="Arial"/>
          <w:color w:val="000000"/>
          <w:sz w:val="22"/>
          <w:szCs w:val="22"/>
        </w:rPr>
        <w:fldChar w:fldCharType="end"/>
      </w:r>
    </w:p>
    <w:p w14:paraId="74449A65" w14:textId="77777777" w:rsidR="00166CA5" w:rsidRPr="00850111" w:rsidRDefault="00166CA5" w:rsidP="003E7123">
      <w:pPr>
        <w:pStyle w:val="Heading3nonum"/>
        <w:spacing w:before="0" w:line="276" w:lineRule="auto"/>
        <w:ind w:left="600"/>
        <w:rPr>
          <w:rFonts w:cs="Arial"/>
          <w:color w:val="auto"/>
          <w:sz w:val="22"/>
          <w:szCs w:val="22"/>
          <w:lang w:val="fr-FR"/>
        </w:rPr>
      </w:pPr>
    </w:p>
    <w:p w14:paraId="06E417E5" w14:textId="77777777" w:rsidR="00166CA5" w:rsidRPr="003A38DA" w:rsidRDefault="00166CA5" w:rsidP="003E7123">
      <w:pPr>
        <w:pStyle w:val="Heading3nonum"/>
        <w:spacing w:before="0" w:line="276" w:lineRule="auto"/>
        <w:ind w:left="600"/>
        <w:rPr>
          <w:rFonts w:cs="Arial"/>
          <w:color w:val="auto"/>
          <w:sz w:val="22"/>
          <w:szCs w:val="22"/>
        </w:rPr>
      </w:pPr>
      <w:r w:rsidRPr="003A38DA">
        <w:rPr>
          <w:rFonts w:cs="Arial"/>
          <w:color w:val="auto"/>
          <w:sz w:val="22"/>
          <w:szCs w:val="22"/>
        </w:rPr>
        <w:t>to the extent set out in the schedules.</w:t>
      </w:r>
    </w:p>
    <w:p w14:paraId="777561C3" w14:textId="77777777" w:rsidR="00166CA5" w:rsidRPr="005879CB" w:rsidRDefault="00166CA5" w:rsidP="003E7123">
      <w:pPr>
        <w:pStyle w:val="Heading3nonum"/>
        <w:spacing w:before="0" w:line="276" w:lineRule="auto"/>
        <w:ind w:left="600"/>
        <w:rPr>
          <w:rFonts w:cs="Arial"/>
          <w:color w:val="auto"/>
          <w:sz w:val="22"/>
          <w:szCs w:val="22"/>
        </w:rPr>
      </w:pPr>
    </w:p>
    <w:p w14:paraId="6D34712B" w14:textId="16C0345D" w:rsidR="00166CA5" w:rsidRPr="005879CB" w:rsidRDefault="00166CA5" w:rsidP="003E7123">
      <w:pPr>
        <w:pStyle w:val="Heading3nonum"/>
        <w:spacing w:before="0" w:line="276" w:lineRule="auto"/>
        <w:ind w:left="600"/>
        <w:rPr>
          <w:rFonts w:cs="Arial"/>
          <w:color w:val="auto"/>
          <w:sz w:val="22"/>
          <w:szCs w:val="22"/>
        </w:rPr>
      </w:pPr>
      <w:r w:rsidRPr="005879CB">
        <w:rPr>
          <w:rFonts w:cs="Arial"/>
          <w:color w:val="auto"/>
          <w:sz w:val="22"/>
          <w:szCs w:val="22"/>
        </w:rPr>
        <w:t xml:space="preserve">The notice shall take effect from </w:t>
      </w:r>
      <w:r w:rsidR="005879CB" w:rsidRPr="005879CB">
        <w:rPr>
          <w:rFonts w:cs="Arial"/>
          <w:b/>
          <w:bCs/>
          <w:color w:val="auto"/>
          <w:sz w:val="22"/>
          <w:szCs w:val="22"/>
        </w:rPr>
        <w:t>29/07/2025</w:t>
      </w:r>
    </w:p>
    <w:p w14:paraId="0FE67E3A" w14:textId="77777777" w:rsidR="00166CA5" w:rsidRPr="005879CB" w:rsidRDefault="00166CA5" w:rsidP="003E7123">
      <w:pPr>
        <w:pStyle w:val="Data"/>
        <w:ind w:left="600" w:right="1701"/>
        <w:rPr>
          <w:rFonts w:cs="Arial"/>
          <w:b w:val="0"/>
          <w:color w:val="auto"/>
          <w:sz w:val="22"/>
          <w:szCs w:val="22"/>
        </w:rPr>
      </w:pPr>
    </w:p>
    <w:tbl>
      <w:tblPr>
        <w:tblW w:w="0" w:type="auto"/>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18"/>
        <w:gridCol w:w="2437"/>
      </w:tblGrid>
      <w:tr w:rsidR="005879CB" w:rsidRPr="005879CB" w14:paraId="788F75FD" w14:textId="77777777" w:rsidTr="003E7123">
        <w:trPr>
          <w:trHeight w:hRule="exact" w:val="393"/>
        </w:trPr>
        <w:tc>
          <w:tcPr>
            <w:tcW w:w="5718" w:type="dxa"/>
            <w:tcBorders>
              <w:top w:val="nil"/>
              <w:left w:val="nil"/>
              <w:right w:val="nil"/>
            </w:tcBorders>
          </w:tcPr>
          <w:p w14:paraId="18853770" w14:textId="77777777" w:rsidR="00166CA5" w:rsidRPr="005879CB" w:rsidRDefault="00166CA5" w:rsidP="003E7123">
            <w:pPr>
              <w:pStyle w:val="Heading3nonum"/>
              <w:spacing w:before="0"/>
              <w:ind w:right="1701"/>
              <w:rPr>
                <w:rFonts w:cs="Arial"/>
                <w:color w:val="auto"/>
                <w:sz w:val="22"/>
                <w:szCs w:val="22"/>
              </w:rPr>
            </w:pPr>
            <w:r w:rsidRPr="005879CB">
              <w:rPr>
                <w:rFonts w:cs="Arial"/>
                <w:color w:val="auto"/>
                <w:sz w:val="22"/>
                <w:szCs w:val="22"/>
              </w:rPr>
              <w:t>Name</w:t>
            </w:r>
          </w:p>
        </w:tc>
        <w:tc>
          <w:tcPr>
            <w:tcW w:w="2437" w:type="dxa"/>
            <w:tcBorders>
              <w:top w:val="nil"/>
              <w:left w:val="nil"/>
              <w:right w:val="nil"/>
            </w:tcBorders>
          </w:tcPr>
          <w:p w14:paraId="49AC7849" w14:textId="77777777" w:rsidR="00166CA5" w:rsidRPr="005879CB" w:rsidRDefault="00166CA5" w:rsidP="003E7123">
            <w:pPr>
              <w:pStyle w:val="Heading3nonum"/>
              <w:spacing w:before="0"/>
              <w:ind w:right="1701"/>
              <w:rPr>
                <w:rFonts w:cs="Arial"/>
                <w:color w:val="auto"/>
                <w:sz w:val="22"/>
                <w:szCs w:val="22"/>
              </w:rPr>
            </w:pPr>
            <w:r w:rsidRPr="005879CB">
              <w:rPr>
                <w:rFonts w:cs="Arial"/>
                <w:color w:val="auto"/>
                <w:sz w:val="22"/>
                <w:szCs w:val="22"/>
              </w:rPr>
              <w:t>Date</w:t>
            </w:r>
          </w:p>
        </w:tc>
      </w:tr>
      <w:tr w:rsidR="005879CB" w:rsidRPr="005879CB" w14:paraId="20130A7D" w14:textId="77777777" w:rsidTr="003E7123">
        <w:trPr>
          <w:trHeight w:hRule="exact" w:val="960"/>
        </w:trPr>
        <w:tc>
          <w:tcPr>
            <w:tcW w:w="5718" w:type="dxa"/>
            <w:vAlign w:val="center"/>
          </w:tcPr>
          <w:p w14:paraId="64BB1276" w14:textId="2BB968A6" w:rsidR="00166CA5" w:rsidRPr="005879CB" w:rsidRDefault="005879CB" w:rsidP="003E7123">
            <w:pPr>
              <w:pStyle w:val="Heading3nonum"/>
              <w:spacing w:before="0"/>
              <w:ind w:right="-135"/>
              <w:jc w:val="center"/>
              <w:rPr>
                <w:rFonts w:cs="Arial"/>
                <w:b/>
                <w:color w:val="auto"/>
                <w:sz w:val="22"/>
                <w:szCs w:val="22"/>
                <w:highlight w:val="yellow"/>
              </w:rPr>
            </w:pPr>
            <w:r w:rsidRPr="005879CB">
              <w:rPr>
                <w:rFonts w:cs="Arial"/>
                <w:b/>
                <w:color w:val="auto"/>
                <w:sz w:val="22"/>
                <w:szCs w:val="22"/>
              </w:rPr>
              <w:t>Joanne Fitton</w:t>
            </w:r>
          </w:p>
        </w:tc>
        <w:tc>
          <w:tcPr>
            <w:tcW w:w="2437" w:type="dxa"/>
            <w:vAlign w:val="center"/>
          </w:tcPr>
          <w:p w14:paraId="77C01C85" w14:textId="2446370D" w:rsidR="00166CA5" w:rsidRPr="005879CB" w:rsidRDefault="005879CB" w:rsidP="003E7123">
            <w:pPr>
              <w:pStyle w:val="Heading3nonum"/>
              <w:spacing w:before="0"/>
              <w:ind w:right="34"/>
              <w:jc w:val="center"/>
              <w:rPr>
                <w:rFonts w:cs="Arial"/>
                <w:b/>
                <w:color w:val="auto"/>
                <w:sz w:val="22"/>
                <w:szCs w:val="22"/>
                <w:highlight w:val="yellow"/>
              </w:rPr>
            </w:pPr>
            <w:r w:rsidRPr="005879CB">
              <w:rPr>
                <w:rFonts w:cs="Arial"/>
                <w:b/>
                <w:color w:val="auto"/>
                <w:sz w:val="22"/>
                <w:szCs w:val="22"/>
              </w:rPr>
              <w:t>29/07/2025</w:t>
            </w:r>
          </w:p>
        </w:tc>
      </w:tr>
    </w:tbl>
    <w:p w14:paraId="52C9EB91" w14:textId="16B5D86B" w:rsidR="00166CA5" w:rsidRPr="00C31D2C" w:rsidRDefault="00166CA5" w:rsidP="003E7123">
      <w:pPr>
        <w:pStyle w:val="Heading3nonum"/>
        <w:ind w:left="601"/>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940C9C">
        <w:rPr>
          <w:rFonts w:cs="Arial"/>
          <w:sz w:val="22"/>
          <w:szCs w:val="22"/>
        </w:rPr>
        <w:t>.</w:t>
      </w:r>
    </w:p>
    <w:p w14:paraId="275F06B3" w14:textId="77777777" w:rsidR="00166CA5" w:rsidRPr="005E55B6" w:rsidRDefault="00166CA5" w:rsidP="003E7123">
      <w:pPr>
        <w:pStyle w:val="Draftingnote"/>
        <w:spacing w:before="120"/>
        <w:ind w:left="600"/>
        <w:rPr>
          <w:b/>
          <w:i w:val="0"/>
          <w:color w:val="000000"/>
          <w:sz w:val="22"/>
          <w:szCs w:val="22"/>
        </w:rPr>
      </w:pPr>
      <w:r w:rsidRPr="00C31D2C">
        <w:br w:type="page"/>
      </w:r>
      <w:r>
        <w:rPr>
          <w:b/>
          <w:i w:val="0"/>
          <w:color w:val="000000"/>
          <w:sz w:val="22"/>
          <w:szCs w:val="22"/>
        </w:rPr>
        <w:lastRenderedPageBreak/>
        <w:t>Schedule 1</w:t>
      </w:r>
    </w:p>
    <w:p w14:paraId="467BDB49" w14:textId="77777777" w:rsidR="00C52A90" w:rsidRPr="00F94B1A" w:rsidRDefault="00C52A90" w:rsidP="003E7123">
      <w:pPr>
        <w:spacing w:after="0" w:line="270" w:lineRule="exact"/>
        <w:ind w:left="600"/>
        <w:rPr>
          <w:rFonts w:ascii="Arial" w:hAnsi="Arial" w:cs="Arial"/>
          <w:sz w:val="22"/>
          <w:szCs w:val="22"/>
          <w:lang w:eastAsia="en-GB"/>
        </w:rPr>
      </w:pPr>
      <w:r w:rsidRPr="00F94B1A">
        <w:rPr>
          <w:rFonts w:ascii="Arial" w:hAnsi="Arial" w:cs="Arial"/>
          <w:sz w:val="22"/>
          <w:szCs w:val="22"/>
          <w:lang w:eastAsia="en-GB"/>
        </w:rPr>
        <w:t>The following conditions were varied as a result of a Natural Resources Wales-initiated variation:</w:t>
      </w:r>
    </w:p>
    <w:p w14:paraId="6F7331E3" w14:textId="1B1981FA" w:rsidR="00BA69B8" w:rsidRPr="00DB571A" w:rsidRDefault="00441912" w:rsidP="00BA69B8">
      <w:pPr>
        <w:pStyle w:val="ListParagraph"/>
        <w:numPr>
          <w:ilvl w:val="0"/>
          <w:numId w:val="30"/>
        </w:numPr>
        <w:spacing w:after="0" w:line="270" w:lineRule="exact"/>
        <w:rPr>
          <w:rFonts w:ascii="Arial" w:hAnsi="Arial" w:cs="Arial"/>
          <w:sz w:val="22"/>
          <w:szCs w:val="22"/>
          <w:lang w:eastAsia="en-GB"/>
        </w:rPr>
      </w:pPr>
      <w:r w:rsidRPr="00DB571A">
        <w:rPr>
          <w:rFonts w:ascii="Arial" w:hAnsi="Arial" w:cs="Arial"/>
          <w:sz w:val="22"/>
          <w:szCs w:val="22"/>
          <w:lang w:eastAsia="en-GB"/>
        </w:rPr>
        <w:t>2.3.2</w:t>
      </w:r>
    </w:p>
    <w:p w14:paraId="3591779B" w14:textId="2EF22070" w:rsidR="00441912" w:rsidRDefault="00441912" w:rsidP="00BA69B8">
      <w:pPr>
        <w:pStyle w:val="ListParagraph"/>
        <w:numPr>
          <w:ilvl w:val="0"/>
          <w:numId w:val="30"/>
        </w:numPr>
        <w:spacing w:after="0" w:line="270" w:lineRule="exact"/>
        <w:rPr>
          <w:rFonts w:ascii="Arial" w:hAnsi="Arial" w:cs="Arial"/>
          <w:sz w:val="22"/>
          <w:szCs w:val="22"/>
          <w:lang w:eastAsia="en-GB"/>
        </w:rPr>
      </w:pPr>
      <w:r w:rsidRPr="00DB571A">
        <w:rPr>
          <w:rFonts w:ascii="Arial" w:hAnsi="Arial" w:cs="Arial"/>
          <w:sz w:val="22"/>
          <w:szCs w:val="22"/>
          <w:lang w:eastAsia="en-GB"/>
        </w:rPr>
        <w:t>2.4.1</w:t>
      </w:r>
    </w:p>
    <w:p w14:paraId="66E369EC" w14:textId="22C107FB" w:rsidR="00523FEF" w:rsidRDefault="00523FEF" w:rsidP="00BA69B8">
      <w:pPr>
        <w:pStyle w:val="ListParagraph"/>
        <w:numPr>
          <w:ilvl w:val="0"/>
          <w:numId w:val="30"/>
        </w:numPr>
        <w:spacing w:after="0" w:line="270" w:lineRule="exact"/>
        <w:rPr>
          <w:rFonts w:ascii="Arial" w:hAnsi="Arial" w:cs="Arial"/>
          <w:sz w:val="22"/>
          <w:szCs w:val="22"/>
          <w:lang w:eastAsia="en-GB"/>
        </w:rPr>
      </w:pPr>
      <w:r>
        <w:rPr>
          <w:rFonts w:ascii="Arial" w:hAnsi="Arial" w:cs="Arial"/>
          <w:sz w:val="22"/>
          <w:szCs w:val="22"/>
          <w:lang w:eastAsia="en-GB"/>
        </w:rPr>
        <w:t>3.1.1</w:t>
      </w:r>
    </w:p>
    <w:p w14:paraId="43FD8D04" w14:textId="40F00CC7" w:rsidR="00523FEF" w:rsidRPr="00DB571A" w:rsidRDefault="00523FEF" w:rsidP="00BA69B8">
      <w:pPr>
        <w:pStyle w:val="ListParagraph"/>
        <w:numPr>
          <w:ilvl w:val="0"/>
          <w:numId w:val="30"/>
        </w:numPr>
        <w:spacing w:after="0" w:line="270" w:lineRule="exact"/>
        <w:rPr>
          <w:rFonts w:ascii="Arial" w:hAnsi="Arial" w:cs="Arial"/>
          <w:sz w:val="22"/>
          <w:szCs w:val="22"/>
          <w:lang w:eastAsia="en-GB"/>
        </w:rPr>
      </w:pPr>
      <w:r>
        <w:rPr>
          <w:rFonts w:ascii="Arial" w:hAnsi="Arial" w:cs="Arial"/>
          <w:sz w:val="22"/>
          <w:szCs w:val="22"/>
          <w:lang w:eastAsia="en-GB"/>
        </w:rPr>
        <w:t>3.1.2</w:t>
      </w:r>
    </w:p>
    <w:p w14:paraId="6728BEBE" w14:textId="2A6ADFFE" w:rsidR="00441912" w:rsidRPr="00DB571A" w:rsidRDefault="00441912" w:rsidP="00BA69B8">
      <w:pPr>
        <w:pStyle w:val="ListParagraph"/>
        <w:numPr>
          <w:ilvl w:val="0"/>
          <w:numId w:val="30"/>
        </w:numPr>
        <w:spacing w:after="0" w:line="270" w:lineRule="exact"/>
        <w:rPr>
          <w:rFonts w:ascii="Arial" w:hAnsi="Arial" w:cs="Arial"/>
          <w:sz w:val="22"/>
          <w:szCs w:val="22"/>
          <w:lang w:eastAsia="en-GB"/>
        </w:rPr>
      </w:pPr>
      <w:r w:rsidRPr="00DB571A">
        <w:rPr>
          <w:rFonts w:ascii="Arial" w:hAnsi="Arial" w:cs="Arial"/>
          <w:sz w:val="22"/>
          <w:szCs w:val="22"/>
          <w:lang w:eastAsia="en-GB"/>
        </w:rPr>
        <w:t>3.2.3</w:t>
      </w:r>
    </w:p>
    <w:p w14:paraId="06DA01A4" w14:textId="3C09D5BA" w:rsidR="00441912" w:rsidRPr="00DB571A" w:rsidRDefault="00441912" w:rsidP="00BA69B8">
      <w:pPr>
        <w:pStyle w:val="ListParagraph"/>
        <w:numPr>
          <w:ilvl w:val="0"/>
          <w:numId w:val="30"/>
        </w:numPr>
        <w:spacing w:after="0" w:line="270" w:lineRule="exact"/>
        <w:rPr>
          <w:rFonts w:ascii="Arial" w:hAnsi="Arial" w:cs="Arial"/>
          <w:sz w:val="22"/>
          <w:szCs w:val="22"/>
          <w:lang w:eastAsia="en-GB"/>
        </w:rPr>
      </w:pPr>
      <w:r w:rsidRPr="00DB571A">
        <w:rPr>
          <w:rFonts w:ascii="Arial" w:hAnsi="Arial" w:cs="Arial"/>
          <w:sz w:val="22"/>
          <w:szCs w:val="22"/>
          <w:lang w:eastAsia="en-GB"/>
        </w:rPr>
        <w:t>3.2.6</w:t>
      </w:r>
    </w:p>
    <w:p w14:paraId="7DDE8706" w14:textId="482DDAE0" w:rsidR="00441912" w:rsidRPr="00DB571A" w:rsidRDefault="00441912" w:rsidP="00BA69B8">
      <w:pPr>
        <w:pStyle w:val="ListParagraph"/>
        <w:numPr>
          <w:ilvl w:val="0"/>
          <w:numId w:val="30"/>
        </w:numPr>
        <w:spacing w:after="0" w:line="270" w:lineRule="exact"/>
        <w:rPr>
          <w:rFonts w:ascii="Arial" w:hAnsi="Arial" w:cs="Arial"/>
          <w:sz w:val="22"/>
          <w:szCs w:val="22"/>
          <w:lang w:eastAsia="en-GB"/>
        </w:rPr>
      </w:pPr>
      <w:r w:rsidRPr="00DB571A">
        <w:rPr>
          <w:rFonts w:ascii="Arial" w:hAnsi="Arial" w:cs="Arial"/>
          <w:sz w:val="22"/>
          <w:szCs w:val="22"/>
          <w:lang w:eastAsia="en-GB"/>
        </w:rPr>
        <w:t>3.2.7</w:t>
      </w:r>
    </w:p>
    <w:p w14:paraId="6CF35886" w14:textId="2FCA3D66" w:rsidR="00441912" w:rsidRPr="00DB571A" w:rsidRDefault="00441912" w:rsidP="00BA69B8">
      <w:pPr>
        <w:pStyle w:val="ListParagraph"/>
        <w:numPr>
          <w:ilvl w:val="0"/>
          <w:numId w:val="30"/>
        </w:numPr>
        <w:spacing w:after="0" w:line="270" w:lineRule="exact"/>
        <w:rPr>
          <w:rFonts w:ascii="Arial" w:hAnsi="Arial" w:cs="Arial"/>
          <w:sz w:val="22"/>
          <w:szCs w:val="22"/>
          <w:lang w:eastAsia="en-GB"/>
        </w:rPr>
      </w:pPr>
      <w:r w:rsidRPr="00DB571A">
        <w:rPr>
          <w:rFonts w:ascii="Arial" w:hAnsi="Arial" w:cs="Arial"/>
          <w:sz w:val="22"/>
          <w:szCs w:val="22"/>
          <w:lang w:eastAsia="en-GB"/>
        </w:rPr>
        <w:t>3.2.8</w:t>
      </w:r>
    </w:p>
    <w:p w14:paraId="70D6A5A9" w14:textId="738C7C39" w:rsidR="00441912" w:rsidRPr="00DB571A" w:rsidRDefault="00441912" w:rsidP="00BA69B8">
      <w:pPr>
        <w:pStyle w:val="ListParagraph"/>
        <w:numPr>
          <w:ilvl w:val="0"/>
          <w:numId w:val="30"/>
        </w:numPr>
        <w:spacing w:after="0" w:line="270" w:lineRule="exact"/>
        <w:rPr>
          <w:rFonts w:ascii="Arial" w:hAnsi="Arial" w:cs="Arial"/>
          <w:sz w:val="22"/>
          <w:szCs w:val="22"/>
          <w:lang w:eastAsia="en-GB"/>
        </w:rPr>
      </w:pPr>
      <w:r w:rsidRPr="00DB571A">
        <w:rPr>
          <w:rFonts w:ascii="Arial" w:hAnsi="Arial" w:cs="Arial"/>
          <w:sz w:val="22"/>
          <w:szCs w:val="22"/>
          <w:lang w:eastAsia="en-GB"/>
        </w:rPr>
        <w:t>4.2.3</w:t>
      </w:r>
    </w:p>
    <w:p w14:paraId="1C54D6A1" w14:textId="32FD4319" w:rsidR="00983A2B" w:rsidRPr="00DB571A" w:rsidRDefault="00983A2B" w:rsidP="00BA69B8">
      <w:pPr>
        <w:pStyle w:val="ListParagraph"/>
        <w:numPr>
          <w:ilvl w:val="0"/>
          <w:numId w:val="30"/>
        </w:numPr>
        <w:spacing w:after="0" w:line="270" w:lineRule="exact"/>
        <w:rPr>
          <w:rFonts w:ascii="Arial" w:hAnsi="Arial" w:cs="Arial"/>
          <w:sz w:val="22"/>
          <w:szCs w:val="22"/>
          <w:lang w:eastAsia="en-GB"/>
        </w:rPr>
      </w:pPr>
      <w:r w:rsidRPr="00DB571A">
        <w:rPr>
          <w:rFonts w:ascii="Arial" w:hAnsi="Arial" w:cs="Arial"/>
          <w:sz w:val="22"/>
          <w:szCs w:val="22"/>
          <w:lang w:eastAsia="en-GB"/>
        </w:rPr>
        <w:t>4.3.1 (b)</w:t>
      </w:r>
    </w:p>
    <w:p w14:paraId="63101786" w14:textId="77777777" w:rsidR="00166CA5" w:rsidRPr="00F756D7" w:rsidRDefault="00166CA5" w:rsidP="003E7123">
      <w:pPr>
        <w:pStyle w:val="Heading3nonum"/>
        <w:ind w:left="600"/>
        <w:rPr>
          <w:rFonts w:cs="Arial"/>
          <w:color w:val="000000" w:themeColor="text1"/>
          <w:sz w:val="22"/>
          <w:szCs w:val="22"/>
        </w:rPr>
      </w:pPr>
    </w:p>
    <w:p w14:paraId="7B635115" w14:textId="77777777" w:rsidR="00166CA5" w:rsidRPr="00AE41DB" w:rsidRDefault="00166CA5" w:rsidP="003E7123">
      <w:pPr>
        <w:pStyle w:val="Heading3nonum"/>
        <w:ind w:left="600"/>
        <w:rPr>
          <w:rFonts w:cs="Arial"/>
          <w:b/>
          <w:color w:val="auto"/>
          <w:sz w:val="22"/>
          <w:szCs w:val="22"/>
        </w:rPr>
      </w:pPr>
      <w:r w:rsidRPr="00F756D7">
        <w:rPr>
          <w:rFonts w:cs="Arial"/>
          <w:b/>
          <w:color w:val="000000" w:themeColor="text1"/>
          <w:sz w:val="22"/>
          <w:szCs w:val="22"/>
        </w:rPr>
        <w:t>Sched</w:t>
      </w:r>
      <w:r w:rsidRPr="00AE41DB">
        <w:rPr>
          <w:rFonts w:cs="Arial"/>
          <w:b/>
          <w:color w:val="auto"/>
          <w:sz w:val="22"/>
          <w:szCs w:val="22"/>
        </w:rPr>
        <w:t xml:space="preserve">ule 2 – </w:t>
      </w:r>
      <w:r>
        <w:rPr>
          <w:rFonts w:cs="Arial"/>
          <w:b/>
          <w:color w:val="auto"/>
          <w:sz w:val="22"/>
          <w:szCs w:val="22"/>
        </w:rPr>
        <w:t>consolidated</w:t>
      </w:r>
      <w:r w:rsidRPr="00AE41DB">
        <w:rPr>
          <w:rFonts w:cs="Arial"/>
          <w:b/>
          <w:color w:val="auto"/>
          <w:sz w:val="22"/>
          <w:szCs w:val="22"/>
        </w:rPr>
        <w:t xml:space="preserve"> permit</w:t>
      </w:r>
    </w:p>
    <w:p w14:paraId="2D0899DC" w14:textId="77777777" w:rsidR="00BC2C15" w:rsidRDefault="00166CA5" w:rsidP="003E7123">
      <w:pPr>
        <w:pStyle w:val="Heading3nonum"/>
        <w:ind w:left="600"/>
        <w:rPr>
          <w:rFonts w:cs="Arial"/>
          <w:color w:val="auto"/>
          <w:sz w:val="22"/>
          <w:szCs w:val="22"/>
        </w:rPr>
        <w:sectPr w:rsidR="00BC2C15" w:rsidSect="003E7123">
          <w:footerReference w:type="default" r:id="rId14"/>
          <w:pgSz w:w="11906" w:h="16838" w:code="9"/>
          <w:pgMar w:top="1134" w:right="1418" w:bottom="1134" w:left="1418"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3E7123">
        <w:trPr>
          <w:trHeight w:val="555"/>
        </w:trPr>
        <w:tc>
          <w:tcPr>
            <w:tcW w:w="3600" w:type="dxa"/>
            <w:shd w:val="clear" w:color="auto" w:fill="000000"/>
            <w:vAlign w:val="center"/>
          </w:tcPr>
          <w:p w14:paraId="79133E54" w14:textId="77777777" w:rsidR="00166CA5" w:rsidRPr="000D1FBB" w:rsidRDefault="00166CA5" w:rsidP="003E712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3E7123">
      <w:pPr>
        <w:pStyle w:val="Act"/>
        <w:spacing w:line="240" w:lineRule="auto"/>
        <w:ind w:left="600"/>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3E7123">
      <w:pPr>
        <w:pStyle w:val="Act"/>
        <w:spacing w:before="0" w:line="276" w:lineRule="auto"/>
        <w:ind w:left="600"/>
      </w:pPr>
    </w:p>
    <w:p w14:paraId="04BAA0DC" w14:textId="77777777" w:rsidR="00166CA5" w:rsidRPr="00382F91" w:rsidRDefault="00166CA5" w:rsidP="003E7123">
      <w:pPr>
        <w:spacing w:before="0" w:after="0"/>
        <w:ind w:left="600"/>
        <w:rPr>
          <w:rStyle w:val="Bold"/>
          <w:b w:val="0"/>
          <w:color w:val="000000"/>
          <w:sz w:val="22"/>
          <w:szCs w:val="22"/>
        </w:rPr>
      </w:pPr>
      <w:r w:rsidRPr="00382F91">
        <w:rPr>
          <w:rStyle w:val="Bold"/>
          <w:b w:val="0"/>
          <w:color w:val="000000"/>
          <w:sz w:val="22"/>
          <w:szCs w:val="22"/>
        </w:rPr>
        <w:t>Permit number</w:t>
      </w:r>
    </w:p>
    <w:p w14:paraId="06B9C6C2" w14:textId="2A6C90CB" w:rsidR="00166CA5" w:rsidRPr="00382F91" w:rsidRDefault="00312211" w:rsidP="003E7123">
      <w:pPr>
        <w:pStyle w:val="Data"/>
        <w:spacing w:line="276" w:lineRule="auto"/>
        <w:ind w:left="600"/>
        <w:rPr>
          <w:rFonts w:cs="Arial"/>
          <w:sz w:val="22"/>
          <w:szCs w:val="22"/>
        </w:rPr>
      </w:pPr>
      <w:r w:rsidRPr="00382F91">
        <w:rPr>
          <w:rFonts w:cs="Arial"/>
          <w:sz w:val="22"/>
          <w:szCs w:val="22"/>
        </w:rPr>
        <w:fldChar w:fldCharType="begin"/>
      </w:r>
      <w:r w:rsidRPr="00382F91">
        <w:rPr>
          <w:rFonts w:cs="Arial"/>
          <w:sz w:val="22"/>
          <w:szCs w:val="22"/>
        </w:rPr>
        <w:instrText xml:space="preserve"> MERGEFIELD Permit_number </w:instrText>
      </w:r>
      <w:r w:rsidRPr="00382F91">
        <w:rPr>
          <w:rFonts w:cs="Arial"/>
          <w:sz w:val="22"/>
          <w:szCs w:val="22"/>
        </w:rPr>
        <w:fldChar w:fldCharType="separate"/>
      </w:r>
      <w:r w:rsidR="009A47EC" w:rsidRPr="00382F91">
        <w:rPr>
          <w:rFonts w:cs="Arial"/>
          <w:noProof/>
          <w:sz w:val="22"/>
          <w:szCs w:val="22"/>
        </w:rPr>
        <w:t>BP0251301</w:t>
      </w:r>
      <w:r w:rsidRPr="00382F91">
        <w:rPr>
          <w:rFonts w:cs="Arial"/>
          <w:sz w:val="22"/>
          <w:szCs w:val="22"/>
        </w:rPr>
        <w:fldChar w:fldCharType="end"/>
      </w:r>
    </w:p>
    <w:p w14:paraId="200AA1BF" w14:textId="77777777" w:rsidR="00166CA5" w:rsidRPr="00382F91" w:rsidRDefault="00166CA5" w:rsidP="003E7123">
      <w:pPr>
        <w:pStyle w:val="Data"/>
        <w:spacing w:line="276" w:lineRule="auto"/>
        <w:ind w:left="600"/>
        <w:rPr>
          <w:rFonts w:cs="Arial"/>
          <w:sz w:val="22"/>
          <w:szCs w:val="22"/>
        </w:rPr>
      </w:pPr>
    </w:p>
    <w:p w14:paraId="52EBE8BD" w14:textId="4AF2452A" w:rsidR="00166CA5" w:rsidRPr="00382F91" w:rsidRDefault="00166CA5" w:rsidP="003E7123">
      <w:pPr>
        <w:pStyle w:val="Heading3nonum"/>
        <w:spacing w:before="0" w:line="276" w:lineRule="auto"/>
        <w:ind w:left="600"/>
        <w:rPr>
          <w:sz w:val="22"/>
          <w:szCs w:val="22"/>
        </w:rPr>
      </w:pPr>
      <w:r w:rsidRPr="00382F91">
        <w:rPr>
          <w:sz w:val="22"/>
          <w:szCs w:val="22"/>
        </w:rPr>
        <w:t xml:space="preserve">This is the consolidated permit referred to in the variation and consolidation notice for </w:t>
      </w:r>
      <w:r w:rsidR="00B873B4" w:rsidRPr="00382F91">
        <w:rPr>
          <w:sz w:val="22"/>
          <w:szCs w:val="22"/>
        </w:rPr>
        <w:t>variation</w:t>
      </w:r>
      <w:r w:rsidRPr="00382F91">
        <w:rPr>
          <w:sz w:val="22"/>
          <w:szCs w:val="22"/>
        </w:rPr>
        <w:t xml:space="preserve"> </w:t>
      </w:r>
      <w:r w:rsidR="00312211" w:rsidRPr="00382F91">
        <w:rPr>
          <w:sz w:val="22"/>
          <w:szCs w:val="22"/>
        </w:rPr>
        <w:fldChar w:fldCharType="begin"/>
      </w:r>
      <w:r w:rsidR="00312211" w:rsidRPr="00382F91">
        <w:rPr>
          <w:sz w:val="22"/>
          <w:szCs w:val="22"/>
        </w:rPr>
        <w:instrText xml:space="preserve"> MERGEFIELD PAN </w:instrText>
      </w:r>
      <w:r w:rsidR="00312211" w:rsidRPr="00382F91">
        <w:rPr>
          <w:sz w:val="22"/>
          <w:szCs w:val="22"/>
        </w:rPr>
        <w:fldChar w:fldCharType="separate"/>
      </w:r>
      <w:r w:rsidR="009A47EC" w:rsidRPr="00382F91">
        <w:rPr>
          <w:noProof/>
          <w:sz w:val="22"/>
          <w:szCs w:val="22"/>
        </w:rPr>
        <w:t>PAN-028879</w:t>
      </w:r>
      <w:r w:rsidR="00312211" w:rsidRPr="00382F91">
        <w:rPr>
          <w:sz w:val="22"/>
          <w:szCs w:val="22"/>
        </w:rPr>
        <w:fldChar w:fldCharType="end"/>
      </w:r>
      <w:r w:rsidR="00312211" w:rsidRPr="00382F91">
        <w:rPr>
          <w:sz w:val="22"/>
          <w:szCs w:val="22"/>
        </w:rPr>
        <w:t xml:space="preserve"> </w:t>
      </w:r>
      <w:r w:rsidRPr="00382F91">
        <w:rPr>
          <w:sz w:val="22"/>
          <w:szCs w:val="22"/>
        </w:rPr>
        <w:t xml:space="preserve">authorising </w:t>
      </w:r>
    </w:p>
    <w:p w14:paraId="3F4C7805" w14:textId="77777777" w:rsidR="00166CA5" w:rsidRPr="00382F91" w:rsidRDefault="00166CA5" w:rsidP="003E7123">
      <w:pPr>
        <w:pStyle w:val="Heading3nonum"/>
        <w:spacing w:before="0" w:line="276" w:lineRule="auto"/>
        <w:ind w:left="600" w:right="282"/>
        <w:rPr>
          <w:rFonts w:asciiTheme="majorHAnsi" w:hAnsiTheme="majorHAnsi" w:cstheme="majorHAnsi"/>
          <w:sz w:val="22"/>
          <w:szCs w:val="22"/>
        </w:rPr>
      </w:pPr>
    </w:p>
    <w:p w14:paraId="73A53E17" w14:textId="77777777" w:rsidR="00166CA5" w:rsidRPr="00382F91" w:rsidRDefault="00166CA5" w:rsidP="003E7123">
      <w:pPr>
        <w:pStyle w:val="Data"/>
        <w:spacing w:line="276" w:lineRule="auto"/>
        <w:ind w:left="600"/>
        <w:rPr>
          <w:b w:val="0"/>
          <w:sz w:val="22"/>
        </w:rPr>
      </w:pPr>
      <w:r w:rsidRPr="00382F91">
        <w:rPr>
          <w:rFonts w:cs="Arial"/>
          <w:sz w:val="22"/>
          <w:szCs w:val="22"/>
        </w:rPr>
        <w:t>Dŵ</w:t>
      </w:r>
      <w:r w:rsidRPr="00382F91">
        <w:rPr>
          <w:sz w:val="22"/>
          <w:szCs w:val="22"/>
        </w:rPr>
        <w:t>r Cymru Cyfyngedig</w:t>
      </w:r>
      <w:r w:rsidRPr="00382F91">
        <w:rPr>
          <w:sz w:val="22"/>
        </w:rPr>
        <w:t xml:space="preserve"> </w:t>
      </w:r>
      <w:r w:rsidRPr="00382F91">
        <w:rPr>
          <w:b w:val="0"/>
          <w:sz w:val="22"/>
        </w:rPr>
        <w:t>(“the operator</w:t>
      </w:r>
      <w:r w:rsidRPr="00382F91">
        <w:rPr>
          <w:b w:val="0"/>
          <w:sz w:val="22"/>
          <w:szCs w:val="22"/>
        </w:rPr>
        <w:t>”)</w:t>
      </w:r>
    </w:p>
    <w:p w14:paraId="254BF63D" w14:textId="77777777" w:rsidR="00166CA5" w:rsidRPr="00382F91" w:rsidRDefault="00166CA5" w:rsidP="003E7123">
      <w:pPr>
        <w:pStyle w:val="Heading3nonum"/>
        <w:spacing w:before="0" w:line="276" w:lineRule="auto"/>
        <w:ind w:left="600"/>
        <w:rPr>
          <w:rFonts w:cs="Arial"/>
          <w:sz w:val="22"/>
          <w:szCs w:val="22"/>
        </w:rPr>
      </w:pPr>
    </w:p>
    <w:p w14:paraId="6E323BA1" w14:textId="77777777" w:rsidR="00166CA5" w:rsidRPr="00382F91" w:rsidRDefault="00166CA5" w:rsidP="003E7123">
      <w:pPr>
        <w:pStyle w:val="Heading3nonum"/>
        <w:spacing w:before="0" w:line="276" w:lineRule="auto"/>
        <w:ind w:left="600"/>
        <w:rPr>
          <w:rStyle w:val="change"/>
          <w:i/>
          <w:color w:val="000000"/>
          <w:sz w:val="22"/>
          <w:szCs w:val="22"/>
        </w:rPr>
      </w:pPr>
      <w:r w:rsidRPr="00382F91">
        <w:rPr>
          <w:sz w:val="22"/>
        </w:rPr>
        <w:t>whose registered office is</w:t>
      </w:r>
    </w:p>
    <w:p w14:paraId="7A41EFFA" w14:textId="77777777" w:rsidR="00BC2C15" w:rsidRPr="00382F91" w:rsidRDefault="00BC2C15" w:rsidP="003E7123">
      <w:pPr>
        <w:pStyle w:val="Data"/>
        <w:ind w:left="600"/>
        <w:rPr>
          <w:rStyle w:val="change"/>
          <w:rFonts w:cs="Arial"/>
          <w:color w:val="000000"/>
          <w:sz w:val="22"/>
          <w:szCs w:val="22"/>
        </w:rPr>
      </w:pPr>
      <w:r w:rsidRPr="00382F91">
        <w:rPr>
          <w:rStyle w:val="change"/>
          <w:rFonts w:cs="Arial"/>
          <w:color w:val="000000"/>
          <w:sz w:val="22"/>
          <w:szCs w:val="22"/>
        </w:rPr>
        <w:t xml:space="preserve">Linea </w:t>
      </w:r>
    </w:p>
    <w:p w14:paraId="4EA051AA" w14:textId="77777777" w:rsidR="00BC2C15" w:rsidRPr="00382F91" w:rsidRDefault="00BC2C15" w:rsidP="003E7123">
      <w:pPr>
        <w:pStyle w:val="Data"/>
        <w:ind w:left="600"/>
        <w:rPr>
          <w:rStyle w:val="change"/>
          <w:rFonts w:cs="Arial"/>
          <w:color w:val="000000"/>
          <w:sz w:val="22"/>
          <w:szCs w:val="22"/>
        </w:rPr>
      </w:pPr>
      <w:r w:rsidRPr="00382F91">
        <w:rPr>
          <w:rStyle w:val="change"/>
          <w:rFonts w:cs="Arial"/>
          <w:color w:val="000000"/>
          <w:sz w:val="22"/>
          <w:szCs w:val="22"/>
        </w:rPr>
        <w:t xml:space="preserve">Fortran Road </w:t>
      </w:r>
    </w:p>
    <w:p w14:paraId="7769CCBB" w14:textId="77777777" w:rsidR="00BC2C15" w:rsidRPr="00382F91" w:rsidRDefault="00BC2C15" w:rsidP="003E7123">
      <w:pPr>
        <w:pStyle w:val="Data"/>
        <w:ind w:left="600"/>
        <w:rPr>
          <w:rStyle w:val="change"/>
          <w:rFonts w:cs="Arial"/>
          <w:color w:val="000000"/>
          <w:sz w:val="22"/>
          <w:szCs w:val="22"/>
        </w:rPr>
      </w:pPr>
      <w:r w:rsidRPr="00382F91">
        <w:rPr>
          <w:rStyle w:val="change"/>
          <w:rFonts w:cs="Arial"/>
          <w:color w:val="000000"/>
          <w:sz w:val="22"/>
          <w:szCs w:val="22"/>
        </w:rPr>
        <w:t xml:space="preserve">St Mellons </w:t>
      </w:r>
    </w:p>
    <w:p w14:paraId="30E02A4E" w14:textId="77777777" w:rsidR="00BC2C15" w:rsidRPr="00382F91" w:rsidRDefault="00BC2C15" w:rsidP="003E7123">
      <w:pPr>
        <w:pStyle w:val="Data"/>
        <w:ind w:left="600"/>
        <w:rPr>
          <w:rStyle w:val="change"/>
          <w:rFonts w:cs="Arial"/>
          <w:color w:val="000000"/>
          <w:sz w:val="22"/>
          <w:szCs w:val="22"/>
        </w:rPr>
      </w:pPr>
      <w:r w:rsidRPr="00382F91">
        <w:rPr>
          <w:rStyle w:val="change"/>
          <w:rFonts w:cs="Arial"/>
          <w:color w:val="000000"/>
          <w:sz w:val="22"/>
          <w:szCs w:val="22"/>
        </w:rPr>
        <w:t xml:space="preserve">Cardiff </w:t>
      </w:r>
    </w:p>
    <w:p w14:paraId="6EEE0CAB" w14:textId="7D70AA7C" w:rsidR="00072163" w:rsidRPr="00382F91" w:rsidRDefault="00BC2C15" w:rsidP="003E7123">
      <w:pPr>
        <w:pStyle w:val="Data"/>
        <w:spacing w:line="276" w:lineRule="auto"/>
        <w:ind w:left="600"/>
        <w:rPr>
          <w:rStyle w:val="change"/>
          <w:rFonts w:cs="Arial"/>
          <w:color w:val="000000"/>
          <w:sz w:val="22"/>
          <w:szCs w:val="22"/>
        </w:rPr>
      </w:pPr>
      <w:r w:rsidRPr="00382F91">
        <w:rPr>
          <w:rStyle w:val="change"/>
          <w:rFonts w:cs="Arial"/>
          <w:color w:val="000000"/>
          <w:sz w:val="22"/>
          <w:szCs w:val="22"/>
        </w:rPr>
        <w:t>CF3 0LT</w:t>
      </w:r>
    </w:p>
    <w:p w14:paraId="6649578C" w14:textId="77777777" w:rsidR="00BC2C15" w:rsidRPr="00382F91" w:rsidRDefault="00BC2C15" w:rsidP="003E7123">
      <w:pPr>
        <w:pStyle w:val="Data"/>
        <w:spacing w:line="276" w:lineRule="auto"/>
        <w:ind w:left="600"/>
        <w:rPr>
          <w:rStyle w:val="change"/>
          <w:color w:val="000000"/>
          <w:sz w:val="22"/>
          <w:szCs w:val="22"/>
        </w:rPr>
      </w:pPr>
    </w:p>
    <w:p w14:paraId="54CE7070" w14:textId="3D68F6EE" w:rsidR="00166CA5" w:rsidRPr="00382F91" w:rsidRDefault="00166CA5" w:rsidP="003E7123">
      <w:pPr>
        <w:spacing w:before="0" w:after="0"/>
        <w:ind w:left="600" w:right="282"/>
        <w:rPr>
          <w:b/>
          <w:color w:val="000000"/>
          <w:sz w:val="22"/>
          <w:szCs w:val="22"/>
        </w:rPr>
      </w:pPr>
      <w:r w:rsidRPr="00382F91">
        <w:rPr>
          <w:rFonts w:cs="Arial"/>
          <w:color w:val="000000"/>
          <w:sz w:val="22"/>
          <w:szCs w:val="22"/>
        </w:rPr>
        <w:t>company registration number</w:t>
      </w:r>
      <w:r w:rsidRPr="00382F91">
        <w:rPr>
          <w:rFonts w:cs="Arial"/>
          <w:b/>
          <w:color w:val="000000"/>
          <w:sz w:val="22"/>
          <w:szCs w:val="22"/>
        </w:rPr>
        <w:t xml:space="preserve"> </w:t>
      </w:r>
      <w:r w:rsidRPr="00382F91">
        <w:rPr>
          <w:b/>
          <w:color w:val="000000"/>
          <w:sz w:val="22"/>
          <w:szCs w:val="22"/>
        </w:rPr>
        <w:t>02366777</w:t>
      </w:r>
    </w:p>
    <w:p w14:paraId="7ED5E2BF" w14:textId="77777777" w:rsidR="00072163" w:rsidRPr="00382F91" w:rsidRDefault="00072163" w:rsidP="003E7123">
      <w:pPr>
        <w:spacing w:before="0" w:after="0"/>
        <w:ind w:left="600" w:right="282"/>
        <w:rPr>
          <w:b/>
          <w:color w:val="000000"/>
          <w:sz w:val="22"/>
          <w:szCs w:val="22"/>
        </w:rPr>
      </w:pPr>
    </w:p>
    <w:p w14:paraId="0EBC5839" w14:textId="6E68B4DE" w:rsidR="00166CA5" w:rsidRPr="00382F91" w:rsidRDefault="00166CA5" w:rsidP="003E7123">
      <w:pPr>
        <w:spacing w:before="0" w:after="0"/>
        <w:ind w:left="600" w:right="282"/>
        <w:rPr>
          <w:rStyle w:val="Red"/>
          <w:color w:val="000000"/>
          <w:sz w:val="22"/>
          <w:szCs w:val="22"/>
        </w:rPr>
      </w:pPr>
      <w:r w:rsidRPr="00382F91">
        <w:rPr>
          <w:color w:val="000000"/>
          <w:sz w:val="22"/>
          <w:szCs w:val="22"/>
        </w:rPr>
        <w:t xml:space="preserve">to operate </w:t>
      </w:r>
      <w:r w:rsidRPr="00382F91">
        <w:rPr>
          <w:rStyle w:val="Red"/>
          <w:color w:val="000000"/>
          <w:sz w:val="22"/>
          <w:szCs w:val="22"/>
        </w:rPr>
        <w:t>a water discharge activity at</w:t>
      </w:r>
    </w:p>
    <w:p w14:paraId="1C16373C" w14:textId="730D3FCD" w:rsidR="00312211" w:rsidRPr="00382F91" w:rsidRDefault="00312211" w:rsidP="003E7123">
      <w:pPr>
        <w:pStyle w:val="Data"/>
        <w:spacing w:line="276" w:lineRule="auto"/>
        <w:ind w:left="600"/>
        <w:rPr>
          <w:rStyle w:val="change"/>
          <w:rFonts w:cs="Arial"/>
          <w:color w:val="000000"/>
          <w:sz w:val="22"/>
          <w:szCs w:val="22"/>
        </w:rPr>
      </w:pPr>
      <w:r w:rsidRPr="00382F91">
        <w:rPr>
          <w:rStyle w:val="change"/>
          <w:rFonts w:cs="Arial"/>
          <w:color w:val="000000"/>
          <w:sz w:val="22"/>
          <w:szCs w:val="22"/>
        </w:rPr>
        <w:fldChar w:fldCharType="begin"/>
      </w:r>
      <w:r w:rsidRPr="00382F91">
        <w:rPr>
          <w:rStyle w:val="change"/>
          <w:rFonts w:cs="Arial"/>
          <w:color w:val="000000"/>
          <w:sz w:val="22"/>
          <w:szCs w:val="22"/>
        </w:rPr>
        <w:instrText xml:space="preserve"> MERGEFIELD Site_name </w:instrText>
      </w:r>
      <w:r w:rsidRPr="00382F91">
        <w:rPr>
          <w:rStyle w:val="change"/>
          <w:rFonts w:cs="Arial"/>
          <w:color w:val="000000"/>
          <w:sz w:val="22"/>
          <w:szCs w:val="22"/>
        </w:rPr>
        <w:fldChar w:fldCharType="separate"/>
      </w:r>
      <w:r w:rsidR="006D425B" w:rsidRPr="00382F91">
        <w:rPr>
          <w:rStyle w:val="change"/>
          <w:rFonts w:cs="Arial"/>
          <w:noProof/>
          <w:color w:val="000000"/>
          <w:sz w:val="22"/>
          <w:szCs w:val="22"/>
        </w:rPr>
        <w:t>Storm and Emergency Overflow at Llechrhyd SPS</w:t>
      </w:r>
      <w:r w:rsidRPr="00382F91">
        <w:rPr>
          <w:rStyle w:val="change"/>
          <w:rFonts w:cs="Arial"/>
          <w:color w:val="000000"/>
          <w:sz w:val="22"/>
          <w:szCs w:val="22"/>
        </w:rPr>
        <w:fldChar w:fldCharType="end"/>
      </w:r>
    </w:p>
    <w:p w14:paraId="5175CD4C" w14:textId="766FE452" w:rsidR="00312211" w:rsidRPr="00382F91" w:rsidRDefault="00312211" w:rsidP="003E7123">
      <w:pPr>
        <w:pStyle w:val="Data"/>
        <w:spacing w:line="276" w:lineRule="auto"/>
        <w:ind w:left="600"/>
        <w:rPr>
          <w:rStyle w:val="change"/>
          <w:rFonts w:cs="Arial"/>
          <w:color w:val="000000"/>
          <w:sz w:val="22"/>
          <w:szCs w:val="22"/>
          <w:lang w:val="fr-FR"/>
        </w:rPr>
      </w:pPr>
      <w:r w:rsidRPr="00382F91">
        <w:rPr>
          <w:rStyle w:val="change"/>
          <w:rFonts w:cs="Arial"/>
          <w:color w:val="000000"/>
          <w:sz w:val="22"/>
          <w:szCs w:val="22"/>
        </w:rPr>
        <w:fldChar w:fldCharType="begin"/>
      </w:r>
      <w:r w:rsidRPr="00382F91">
        <w:rPr>
          <w:rStyle w:val="change"/>
          <w:rFonts w:cs="Arial"/>
          <w:color w:val="000000"/>
          <w:sz w:val="22"/>
          <w:szCs w:val="22"/>
          <w:lang w:val="fr-FR"/>
        </w:rPr>
        <w:instrText xml:space="preserve"> MERGEFIELD DSI_ADD2 </w:instrText>
      </w:r>
      <w:r w:rsidRPr="00382F91">
        <w:rPr>
          <w:rStyle w:val="change"/>
          <w:rFonts w:cs="Arial"/>
          <w:color w:val="000000"/>
          <w:sz w:val="22"/>
          <w:szCs w:val="22"/>
        </w:rPr>
        <w:fldChar w:fldCharType="separate"/>
      </w:r>
      <w:r w:rsidR="006D425B" w:rsidRPr="00382F91">
        <w:rPr>
          <w:rStyle w:val="change"/>
          <w:rFonts w:cs="Arial"/>
          <w:noProof/>
          <w:color w:val="000000"/>
          <w:sz w:val="22"/>
          <w:szCs w:val="22"/>
          <w:lang w:val="fr-FR"/>
        </w:rPr>
        <w:t>Coedmor Lane</w:t>
      </w:r>
      <w:r w:rsidRPr="00382F91">
        <w:rPr>
          <w:rStyle w:val="change"/>
          <w:rFonts w:cs="Arial"/>
          <w:color w:val="000000"/>
          <w:sz w:val="22"/>
          <w:szCs w:val="22"/>
        </w:rPr>
        <w:fldChar w:fldCharType="end"/>
      </w:r>
    </w:p>
    <w:p w14:paraId="1C16CA3B" w14:textId="1A5DE656" w:rsidR="00312211" w:rsidRPr="00382F91" w:rsidRDefault="00312211" w:rsidP="003E7123">
      <w:pPr>
        <w:pStyle w:val="Data"/>
        <w:spacing w:line="276" w:lineRule="auto"/>
        <w:ind w:left="600"/>
        <w:rPr>
          <w:rStyle w:val="change"/>
          <w:rFonts w:cs="Arial"/>
          <w:color w:val="000000"/>
          <w:sz w:val="22"/>
          <w:szCs w:val="22"/>
          <w:lang w:val="fr-FR"/>
        </w:rPr>
      </w:pPr>
      <w:r w:rsidRPr="00382F91">
        <w:rPr>
          <w:rStyle w:val="change"/>
          <w:rFonts w:cs="Arial"/>
          <w:color w:val="000000"/>
          <w:sz w:val="22"/>
          <w:szCs w:val="22"/>
        </w:rPr>
        <w:fldChar w:fldCharType="begin"/>
      </w:r>
      <w:r w:rsidRPr="00382F91">
        <w:rPr>
          <w:rStyle w:val="change"/>
          <w:rFonts w:cs="Arial"/>
          <w:color w:val="000000"/>
          <w:sz w:val="22"/>
          <w:szCs w:val="22"/>
          <w:lang w:val="fr-FR"/>
        </w:rPr>
        <w:instrText xml:space="preserve"> MERGEFIELD DSI_ADD3 </w:instrText>
      </w:r>
      <w:r w:rsidRPr="00382F91">
        <w:rPr>
          <w:rStyle w:val="change"/>
          <w:rFonts w:cs="Arial"/>
          <w:color w:val="000000"/>
          <w:sz w:val="22"/>
          <w:szCs w:val="22"/>
        </w:rPr>
        <w:fldChar w:fldCharType="separate"/>
      </w:r>
      <w:r w:rsidR="009A47EC" w:rsidRPr="00382F91">
        <w:rPr>
          <w:rStyle w:val="change"/>
          <w:rFonts w:cs="Arial"/>
          <w:noProof/>
          <w:color w:val="000000"/>
          <w:sz w:val="22"/>
          <w:szCs w:val="22"/>
          <w:lang w:val="fr-FR"/>
        </w:rPr>
        <w:t>Llechrhyd</w:t>
      </w:r>
      <w:r w:rsidRPr="00382F91">
        <w:rPr>
          <w:rStyle w:val="change"/>
          <w:rFonts w:cs="Arial"/>
          <w:color w:val="000000"/>
          <w:sz w:val="22"/>
          <w:szCs w:val="22"/>
        </w:rPr>
        <w:fldChar w:fldCharType="end"/>
      </w:r>
    </w:p>
    <w:p w14:paraId="69D13306" w14:textId="02FC232F" w:rsidR="00312211" w:rsidRPr="00382F91" w:rsidRDefault="00312211" w:rsidP="003E7123">
      <w:pPr>
        <w:pStyle w:val="Data"/>
        <w:spacing w:line="276" w:lineRule="auto"/>
        <w:ind w:left="600"/>
        <w:rPr>
          <w:rStyle w:val="change"/>
          <w:rFonts w:cs="Arial"/>
          <w:color w:val="000000"/>
          <w:sz w:val="22"/>
          <w:szCs w:val="22"/>
          <w:lang w:val="fr-FR"/>
        </w:rPr>
      </w:pPr>
      <w:r w:rsidRPr="00382F91">
        <w:rPr>
          <w:rStyle w:val="change"/>
          <w:rFonts w:cs="Arial"/>
          <w:color w:val="000000"/>
          <w:sz w:val="22"/>
          <w:szCs w:val="22"/>
        </w:rPr>
        <w:fldChar w:fldCharType="begin"/>
      </w:r>
      <w:r w:rsidRPr="00382F91">
        <w:rPr>
          <w:rStyle w:val="change"/>
          <w:rFonts w:cs="Arial"/>
          <w:color w:val="000000"/>
          <w:sz w:val="22"/>
          <w:szCs w:val="22"/>
          <w:lang w:val="fr-FR"/>
        </w:rPr>
        <w:instrText xml:space="preserve"> MERGEFIELD DSI_ADD4 </w:instrText>
      </w:r>
      <w:r w:rsidRPr="00382F91">
        <w:rPr>
          <w:rStyle w:val="change"/>
          <w:rFonts w:cs="Arial"/>
          <w:color w:val="000000"/>
          <w:sz w:val="22"/>
          <w:szCs w:val="22"/>
        </w:rPr>
        <w:fldChar w:fldCharType="separate"/>
      </w:r>
      <w:r w:rsidR="00BA69B8" w:rsidRPr="00382F91">
        <w:rPr>
          <w:rStyle w:val="change"/>
          <w:rFonts w:cs="Arial"/>
          <w:noProof/>
          <w:color w:val="000000"/>
          <w:sz w:val="22"/>
          <w:szCs w:val="22"/>
          <w:lang w:val="fr-FR"/>
        </w:rPr>
        <w:t>Ceredigion</w:t>
      </w:r>
      <w:r w:rsidRPr="00382F91">
        <w:rPr>
          <w:rStyle w:val="change"/>
          <w:rFonts w:cs="Arial"/>
          <w:color w:val="000000"/>
          <w:sz w:val="22"/>
          <w:szCs w:val="22"/>
        </w:rPr>
        <w:fldChar w:fldCharType="end"/>
      </w:r>
    </w:p>
    <w:p w14:paraId="381CFFB0" w14:textId="694E9EED" w:rsidR="00312211" w:rsidRPr="00382F91" w:rsidRDefault="00312211" w:rsidP="003E7123">
      <w:pPr>
        <w:pStyle w:val="Data"/>
        <w:spacing w:line="276" w:lineRule="auto"/>
        <w:ind w:left="600"/>
        <w:rPr>
          <w:rStyle w:val="change"/>
          <w:rFonts w:cs="Arial"/>
          <w:color w:val="000000"/>
          <w:sz w:val="22"/>
          <w:szCs w:val="22"/>
          <w:lang w:val="fr-FR"/>
        </w:rPr>
      </w:pPr>
      <w:r w:rsidRPr="00382F91">
        <w:rPr>
          <w:rStyle w:val="change"/>
          <w:rFonts w:cs="Arial"/>
          <w:color w:val="000000"/>
          <w:sz w:val="22"/>
          <w:szCs w:val="22"/>
        </w:rPr>
        <w:fldChar w:fldCharType="begin"/>
      </w:r>
      <w:r w:rsidRPr="00382F91">
        <w:rPr>
          <w:rStyle w:val="change"/>
          <w:rFonts w:cs="Arial"/>
          <w:color w:val="000000"/>
          <w:sz w:val="22"/>
          <w:szCs w:val="22"/>
          <w:lang w:val="fr-FR"/>
        </w:rPr>
        <w:instrText xml:space="preserve"> MERGEFIELD DSI_POST_CODE </w:instrText>
      </w:r>
      <w:r w:rsidRPr="00382F91">
        <w:rPr>
          <w:rStyle w:val="change"/>
          <w:rFonts w:cs="Arial"/>
          <w:color w:val="000000"/>
          <w:sz w:val="22"/>
          <w:szCs w:val="22"/>
        </w:rPr>
        <w:fldChar w:fldCharType="separate"/>
      </w:r>
      <w:r w:rsidR="009A47EC" w:rsidRPr="00382F91">
        <w:rPr>
          <w:rStyle w:val="change"/>
          <w:rFonts w:cs="Arial"/>
          <w:noProof/>
          <w:color w:val="000000"/>
          <w:sz w:val="22"/>
          <w:szCs w:val="22"/>
          <w:lang w:val="fr-FR"/>
        </w:rPr>
        <w:t>SA43 2QA</w:t>
      </w:r>
      <w:r w:rsidRPr="00382F91">
        <w:rPr>
          <w:rStyle w:val="change"/>
          <w:rFonts w:cs="Arial"/>
          <w:color w:val="000000"/>
          <w:sz w:val="22"/>
          <w:szCs w:val="22"/>
        </w:rPr>
        <w:fldChar w:fldCharType="end"/>
      </w:r>
    </w:p>
    <w:p w14:paraId="1D90D32C" w14:textId="77777777" w:rsidR="00166CA5" w:rsidRPr="00850111" w:rsidRDefault="00166CA5" w:rsidP="003E7123">
      <w:pPr>
        <w:pStyle w:val="Heading3nonum"/>
        <w:spacing w:before="0" w:line="276" w:lineRule="auto"/>
        <w:ind w:left="600"/>
        <w:rPr>
          <w:b/>
          <w:color w:val="FF0000"/>
          <w:sz w:val="22"/>
          <w:szCs w:val="22"/>
          <w:lang w:val="fr-FR"/>
        </w:rPr>
      </w:pPr>
    </w:p>
    <w:p w14:paraId="5801F1A2" w14:textId="648ABEFF" w:rsidR="00166CA5" w:rsidRDefault="00166CA5" w:rsidP="003E7123">
      <w:pPr>
        <w:spacing w:before="0" w:after="0"/>
        <w:ind w:left="600"/>
        <w:rPr>
          <w:sz w:val="22"/>
          <w:szCs w:val="22"/>
        </w:rPr>
      </w:pPr>
      <w:r w:rsidRPr="008036BE">
        <w:rPr>
          <w:sz w:val="22"/>
          <w:szCs w:val="22"/>
        </w:rPr>
        <w:t>to the extent authorised by and subject to the conditions of this permit.</w:t>
      </w:r>
    </w:p>
    <w:p w14:paraId="39CE1CC5" w14:textId="77777777" w:rsidR="00D6025A" w:rsidRPr="005879CB" w:rsidRDefault="00D6025A" w:rsidP="003E7123">
      <w:pPr>
        <w:spacing w:before="0" w:after="0"/>
        <w:ind w:left="600"/>
        <w:rPr>
          <w:sz w:val="22"/>
          <w:szCs w:val="22"/>
        </w:rPr>
      </w:pPr>
    </w:p>
    <w:p w14:paraId="21D7E348" w14:textId="5D15662C" w:rsidR="00D6025A" w:rsidRPr="005879CB" w:rsidRDefault="00D6025A" w:rsidP="003E7123">
      <w:pPr>
        <w:spacing w:before="0" w:after="0"/>
        <w:ind w:left="600"/>
        <w:rPr>
          <w:sz w:val="22"/>
          <w:szCs w:val="22"/>
        </w:rPr>
      </w:pPr>
      <w:r w:rsidRPr="005879CB">
        <w:rPr>
          <w:sz w:val="22"/>
          <w:szCs w:val="22"/>
        </w:rPr>
        <w:t xml:space="preserve">The permit variation and consolidation shall take effect from </w:t>
      </w:r>
      <w:r w:rsidR="005879CB" w:rsidRPr="005879CB">
        <w:rPr>
          <w:b/>
          <w:bCs/>
          <w:sz w:val="22"/>
          <w:szCs w:val="22"/>
        </w:rPr>
        <w:t>29/07/2025</w:t>
      </w:r>
    </w:p>
    <w:p w14:paraId="5D9FCBF6" w14:textId="77777777" w:rsidR="00166CA5" w:rsidRPr="005879CB" w:rsidRDefault="00166CA5" w:rsidP="003E7123">
      <w:pPr>
        <w:pStyle w:val="Data"/>
        <w:ind w:left="600" w:right="1701"/>
        <w:rPr>
          <w:color w:val="auto"/>
          <w:sz w:val="22"/>
          <w:szCs w:val="22"/>
        </w:rPr>
      </w:pPr>
    </w:p>
    <w:tbl>
      <w:tblPr>
        <w:tblW w:w="82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00"/>
        <w:gridCol w:w="2900"/>
      </w:tblGrid>
      <w:tr w:rsidR="005879CB" w:rsidRPr="005879CB" w14:paraId="134F79FA" w14:textId="77777777" w:rsidTr="003E7123">
        <w:trPr>
          <w:trHeight w:hRule="exact" w:val="393"/>
        </w:trPr>
        <w:tc>
          <w:tcPr>
            <w:tcW w:w="5300" w:type="dxa"/>
            <w:tcBorders>
              <w:top w:val="nil"/>
              <w:left w:val="nil"/>
              <w:right w:val="nil"/>
            </w:tcBorders>
          </w:tcPr>
          <w:p w14:paraId="56607CB9" w14:textId="77777777" w:rsidR="00166CA5" w:rsidRPr="005879CB" w:rsidRDefault="00166CA5" w:rsidP="003E7123">
            <w:pPr>
              <w:pStyle w:val="Heading3nonum"/>
              <w:ind w:right="1701"/>
              <w:rPr>
                <w:color w:val="auto"/>
                <w:sz w:val="22"/>
                <w:szCs w:val="22"/>
              </w:rPr>
            </w:pPr>
            <w:r w:rsidRPr="005879CB">
              <w:rPr>
                <w:color w:val="auto"/>
                <w:sz w:val="22"/>
                <w:szCs w:val="22"/>
              </w:rPr>
              <w:t>Name</w:t>
            </w:r>
          </w:p>
        </w:tc>
        <w:tc>
          <w:tcPr>
            <w:tcW w:w="2900" w:type="dxa"/>
            <w:tcBorders>
              <w:top w:val="nil"/>
              <w:left w:val="nil"/>
              <w:right w:val="nil"/>
            </w:tcBorders>
          </w:tcPr>
          <w:p w14:paraId="4E9DB5AD" w14:textId="77777777" w:rsidR="00166CA5" w:rsidRPr="005879CB" w:rsidRDefault="00166CA5" w:rsidP="003E7123">
            <w:pPr>
              <w:pStyle w:val="Heading3nonum"/>
              <w:ind w:right="1701"/>
              <w:rPr>
                <w:color w:val="auto"/>
                <w:sz w:val="22"/>
                <w:szCs w:val="22"/>
              </w:rPr>
            </w:pPr>
            <w:r w:rsidRPr="005879CB">
              <w:rPr>
                <w:color w:val="auto"/>
                <w:sz w:val="22"/>
                <w:szCs w:val="22"/>
              </w:rPr>
              <w:t>Date</w:t>
            </w:r>
          </w:p>
        </w:tc>
      </w:tr>
      <w:tr w:rsidR="005879CB" w:rsidRPr="005879CB" w14:paraId="133F0D16" w14:textId="77777777" w:rsidTr="003E7123">
        <w:trPr>
          <w:trHeight w:hRule="exact" w:val="977"/>
        </w:trPr>
        <w:tc>
          <w:tcPr>
            <w:tcW w:w="5300" w:type="dxa"/>
            <w:vAlign w:val="center"/>
          </w:tcPr>
          <w:p w14:paraId="6B073446" w14:textId="10C0DDE6" w:rsidR="00166CA5" w:rsidRPr="005879CB" w:rsidRDefault="005879CB" w:rsidP="003E7123">
            <w:pPr>
              <w:pStyle w:val="Heading3nonum"/>
              <w:spacing w:before="0"/>
              <w:ind w:right="34"/>
              <w:jc w:val="center"/>
              <w:rPr>
                <w:color w:val="auto"/>
                <w:sz w:val="22"/>
                <w:szCs w:val="22"/>
                <w:highlight w:val="yellow"/>
              </w:rPr>
            </w:pPr>
            <w:r w:rsidRPr="005879CB">
              <w:rPr>
                <w:b/>
                <w:color w:val="auto"/>
                <w:sz w:val="22"/>
                <w:szCs w:val="22"/>
              </w:rPr>
              <w:t>Joanne Fitton</w:t>
            </w:r>
          </w:p>
        </w:tc>
        <w:tc>
          <w:tcPr>
            <w:tcW w:w="2900" w:type="dxa"/>
            <w:vAlign w:val="center"/>
          </w:tcPr>
          <w:p w14:paraId="0E6D5413" w14:textId="0CC292E9" w:rsidR="00166CA5" w:rsidRPr="005879CB" w:rsidRDefault="005879CB" w:rsidP="003E7123">
            <w:pPr>
              <w:pStyle w:val="Heading3nonum"/>
              <w:spacing w:before="0" w:line="240" w:lineRule="auto"/>
              <w:jc w:val="center"/>
              <w:rPr>
                <w:b/>
                <w:color w:val="auto"/>
                <w:sz w:val="22"/>
                <w:szCs w:val="22"/>
                <w:highlight w:val="yellow"/>
              </w:rPr>
            </w:pPr>
            <w:r w:rsidRPr="005879CB">
              <w:rPr>
                <w:b/>
                <w:color w:val="auto"/>
                <w:sz w:val="22"/>
                <w:szCs w:val="22"/>
              </w:rPr>
              <w:t>29/07/2025</w:t>
            </w:r>
          </w:p>
        </w:tc>
      </w:tr>
    </w:tbl>
    <w:p w14:paraId="74E5B099" w14:textId="111E6FF5" w:rsidR="00166CA5" w:rsidRDefault="00166CA5" w:rsidP="003E7123">
      <w:pPr>
        <w:pStyle w:val="Heading3nonum"/>
        <w:ind w:left="6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940C9C">
        <w:rPr>
          <w:rFonts w:cs="Arial"/>
          <w:color w:val="auto"/>
          <w:sz w:val="22"/>
          <w:szCs w:val="22"/>
        </w:rPr>
        <w:t>.</w:t>
      </w:r>
    </w:p>
    <w:p w14:paraId="2AB4D2D9" w14:textId="77777777" w:rsidR="00166CA5" w:rsidRDefault="00166CA5" w:rsidP="003E7123">
      <w:pPr>
        <w:ind w:left="900"/>
        <w:rPr>
          <w:rStyle w:val="Pink"/>
        </w:rPr>
      </w:pPr>
      <w:r>
        <w:rPr>
          <w:rStyle w:val="Pink"/>
        </w:rPr>
        <w:br w:type="page"/>
      </w:r>
    </w:p>
    <w:p w14:paraId="1E06EB46" w14:textId="77777777" w:rsidR="000848DA" w:rsidRDefault="000848DA" w:rsidP="00940C9C">
      <w:pPr>
        <w:pStyle w:val="Heading1"/>
        <w:spacing w:after="60"/>
        <w:ind w:left="567" w:right="686"/>
      </w:pPr>
      <w:r>
        <w:lastRenderedPageBreak/>
        <w:t>Conditions</w:t>
      </w:r>
      <w:bookmarkEnd w:id="0"/>
    </w:p>
    <w:p w14:paraId="0A7CA93C" w14:textId="77777777" w:rsidR="000848DA" w:rsidRPr="00F42B24" w:rsidRDefault="000848DA" w:rsidP="00F756D7">
      <w:pPr>
        <w:pStyle w:val="Bullet"/>
        <w:spacing w:before="120" w:after="240"/>
        <w:ind w:right="686" w:hanging="113"/>
        <w:rPr>
          <w:sz w:val="36"/>
          <w:szCs w:val="36"/>
        </w:rPr>
      </w:pPr>
      <w:r w:rsidRPr="00F42B24">
        <w:rPr>
          <w:sz w:val="36"/>
          <w:szCs w:val="36"/>
        </w:rPr>
        <w:t>Management</w:t>
      </w:r>
    </w:p>
    <w:p w14:paraId="6B751D3D" w14:textId="77777777" w:rsidR="00071EE3" w:rsidRDefault="000848DA" w:rsidP="00940C9C">
      <w:pPr>
        <w:pStyle w:val="Bullet0"/>
        <w:spacing w:before="120"/>
        <w:ind w:left="646" w:hanging="79"/>
      </w:pPr>
      <w:r>
        <w:t>General management</w:t>
      </w:r>
      <w:bookmarkStart w:id="5" w:name="_Ref373938749"/>
    </w:p>
    <w:p w14:paraId="06EFA114" w14:textId="2FDCF7B9" w:rsidR="000848DA" w:rsidRPr="00F42B24" w:rsidRDefault="000848DA" w:rsidP="00D8131E">
      <w:pPr>
        <w:pStyle w:val="Bullet1"/>
        <w:ind w:right="686" w:hanging="80"/>
        <w:rPr>
          <w:sz w:val="18"/>
          <w:szCs w:val="18"/>
        </w:rPr>
      </w:pPr>
      <w:bookmarkStart w:id="6" w:name="_Ref373938830"/>
      <w:r w:rsidRPr="00F42B24">
        <w:rPr>
          <w:sz w:val="18"/>
          <w:szCs w:val="18"/>
        </w:rPr>
        <w:t>The operator shall manage and operate the activ</w:t>
      </w:r>
      <w:r w:rsidRPr="00565E53">
        <w:rPr>
          <w:sz w:val="18"/>
          <w:szCs w:val="18"/>
        </w:rPr>
        <w:t>it</w:t>
      </w:r>
      <w:r w:rsidR="001E59E7">
        <w:rPr>
          <w:rStyle w:val="Red"/>
          <w:color w:val="auto"/>
          <w:sz w:val="18"/>
          <w:szCs w:val="18"/>
        </w:rPr>
        <w:t>ies</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D8131E">
      <w:pPr>
        <w:pStyle w:val="Bullet1"/>
        <w:ind w:right="686" w:hanging="80"/>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D8131E">
      <w:pPr>
        <w:pStyle w:val="Bullet1"/>
        <w:tabs>
          <w:tab w:val="num" w:pos="709"/>
        </w:tabs>
        <w:ind w:left="1134" w:right="686" w:hanging="534"/>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F756D7">
      <w:pPr>
        <w:pStyle w:val="Bullet"/>
        <w:spacing w:before="120" w:after="240"/>
        <w:ind w:right="686" w:hanging="113"/>
        <w:rPr>
          <w:sz w:val="36"/>
          <w:szCs w:val="36"/>
        </w:rPr>
      </w:pPr>
      <w:r w:rsidRPr="00F42B24">
        <w:rPr>
          <w:sz w:val="36"/>
          <w:szCs w:val="36"/>
        </w:rPr>
        <w:t>Operations</w:t>
      </w:r>
    </w:p>
    <w:p w14:paraId="3282AFE7" w14:textId="77777777" w:rsidR="000848DA" w:rsidRPr="00166CA5" w:rsidRDefault="000848DA" w:rsidP="00940C9C">
      <w:pPr>
        <w:pStyle w:val="Bullet0"/>
        <w:spacing w:before="120"/>
      </w:pPr>
      <w:r w:rsidRPr="00166CA5">
        <w:t>Permitted activities</w:t>
      </w:r>
    </w:p>
    <w:p w14:paraId="5AA311CD" w14:textId="606289BD" w:rsidR="00B343E4" w:rsidRPr="006F6E91" w:rsidRDefault="00B343E4" w:rsidP="00D8131E">
      <w:pPr>
        <w:pStyle w:val="Bullet1"/>
        <w:ind w:hanging="80"/>
        <w:rPr>
          <w:sz w:val="18"/>
          <w:szCs w:val="18"/>
        </w:rPr>
      </w:pPr>
      <w:r w:rsidRPr="006F6E91">
        <w:rPr>
          <w:sz w:val="18"/>
          <w:szCs w:val="18"/>
        </w:rPr>
        <w:t>The only activit</w:t>
      </w:r>
      <w:r w:rsidR="001E59E7">
        <w:rPr>
          <w:sz w:val="18"/>
          <w:szCs w:val="18"/>
        </w:rPr>
        <w:t>ies</w:t>
      </w:r>
      <w:r w:rsidRPr="006F6E91">
        <w:rPr>
          <w:sz w:val="18"/>
          <w:szCs w:val="18"/>
        </w:rPr>
        <w:t xml:space="preserve"> authorised by the permit </w:t>
      </w:r>
      <w:r w:rsidR="00A858E9">
        <w:rPr>
          <w:rStyle w:val="Red"/>
          <w:color w:val="auto"/>
          <w:sz w:val="18"/>
          <w:szCs w:val="18"/>
        </w:rPr>
        <w:t>are</w:t>
      </w:r>
      <w:r w:rsidR="00900ED2" w:rsidRPr="006F6E91">
        <w:rPr>
          <w:rStyle w:val="Red"/>
          <w:color w:val="auto"/>
          <w:sz w:val="18"/>
          <w:szCs w:val="18"/>
        </w:rPr>
        <w:t xml:space="preserve"> </w:t>
      </w:r>
      <w:r w:rsidRPr="006F6E91">
        <w:rPr>
          <w:sz w:val="18"/>
          <w:szCs w:val="18"/>
        </w:rPr>
        <w:t>the activit</w:t>
      </w:r>
      <w:r w:rsidR="00A858E9">
        <w:rPr>
          <w:sz w:val="18"/>
          <w:szCs w:val="18"/>
        </w:rPr>
        <w:t>ies</w:t>
      </w:r>
      <w:r w:rsidRPr="006F6E91">
        <w:rPr>
          <w:sz w:val="18"/>
          <w:szCs w:val="18"/>
        </w:rPr>
        <w:t xml:space="preserve"> specified in schedule 1 table S1.1.</w:t>
      </w:r>
    </w:p>
    <w:p w14:paraId="3CEEB9FE" w14:textId="77777777" w:rsidR="00B343E4" w:rsidRPr="00166CA5" w:rsidRDefault="00B343E4" w:rsidP="00940C9C">
      <w:pPr>
        <w:pStyle w:val="Bullet0"/>
        <w:spacing w:before="120"/>
        <w:ind w:right="686" w:hanging="646"/>
      </w:pPr>
      <w:r w:rsidRPr="00166CA5">
        <w:t xml:space="preserve">The site </w:t>
      </w:r>
    </w:p>
    <w:p w14:paraId="2A492B84" w14:textId="4EF58CD2" w:rsidR="00D6025A" w:rsidRPr="006F6E91" w:rsidRDefault="00900ED2" w:rsidP="00DC567F">
      <w:pPr>
        <w:pStyle w:val="Bullet1"/>
        <w:tabs>
          <w:tab w:val="clear" w:pos="680"/>
          <w:tab w:val="num" w:pos="1200"/>
        </w:tabs>
        <w:ind w:left="1200" w:hanging="600"/>
        <w:rPr>
          <w:rFonts w:cs="Arial"/>
          <w:sz w:val="18"/>
          <w:szCs w:val="18"/>
        </w:rPr>
      </w:pPr>
      <w:r w:rsidRPr="006F6E91">
        <w:rPr>
          <w:sz w:val="18"/>
          <w:szCs w:val="18"/>
        </w:rPr>
        <w:t>The discharge activit</w:t>
      </w:r>
      <w:r w:rsidR="001E59E7">
        <w:rPr>
          <w:sz w:val="18"/>
          <w:szCs w:val="18"/>
        </w:rPr>
        <w:t>ies</w:t>
      </w:r>
      <w:r w:rsidRPr="006F6E91">
        <w:rPr>
          <w:sz w:val="18"/>
          <w:szCs w:val="18"/>
        </w:rPr>
        <w:t xml:space="preserve"> shall take place at the discharge point marked on </w:t>
      </w:r>
      <w:r w:rsidRPr="00382F91">
        <w:rPr>
          <w:color w:val="000000"/>
          <w:sz w:val="18"/>
          <w:szCs w:val="18"/>
        </w:rPr>
        <w:t>the site plan</w:t>
      </w:r>
      <w:r w:rsidR="006920CC" w:rsidRPr="00382F91">
        <w:rPr>
          <w:color w:val="000000"/>
          <w:sz w:val="18"/>
          <w:szCs w:val="18"/>
        </w:rPr>
        <w:t>s</w:t>
      </w:r>
      <w:r w:rsidRPr="00382F91">
        <w:rPr>
          <w:color w:val="000000"/>
          <w:sz w:val="18"/>
          <w:szCs w:val="18"/>
        </w:rPr>
        <w:t xml:space="preserve"> at schedule </w:t>
      </w:r>
      <w:r w:rsidRPr="006F6E91">
        <w:rPr>
          <w:sz w:val="18"/>
          <w:szCs w:val="18"/>
        </w:rPr>
        <w:t>7 to this permit, and as listed in table S3.2</w:t>
      </w:r>
      <w:r w:rsidR="00D6025A" w:rsidRPr="006F6E91">
        <w:rPr>
          <w:rStyle w:val="Red"/>
          <w:rFonts w:cs="Arial"/>
          <w:color w:val="auto"/>
          <w:sz w:val="18"/>
          <w:szCs w:val="18"/>
        </w:rPr>
        <w:t>; and, the operating techniques that are the subject of conditions prefixed by 2.3 shall be applied at the locations shown, or otherwise described, in schedule 7</w:t>
      </w:r>
      <w:r w:rsidR="00D6025A" w:rsidRPr="006F6E91">
        <w:rPr>
          <w:rFonts w:cs="Arial"/>
          <w:sz w:val="18"/>
          <w:szCs w:val="18"/>
        </w:rPr>
        <w:t>.</w:t>
      </w:r>
    </w:p>
    <w:p w14:paraId="111339C5" w14:textId="77777777" w:rsidR="008725B1" w:rsidRDefault="000848DA" w:rsidP="00940C9C">
      <w:pPr>
        <w:pStyle w:val="Bullet0"/>
        <w:spacing w:before="120"/>
        <w:ind w:right="686" w:hanging="646"/>
      </w:pPr>
      <w:r>
        <w:t>Operating techniques</w:t>
      </w:r>
    </w:p>
    <w:p w14:paraId="2E4F3534" w14:textId="5179492D" w:rsidR="00F84E90" w:rsidRDefault="00F6187E" w:rsidP="006D070D">
      <w:pPr>
        <w:pStyle w:val="Bullet1"/>
        <w:tabs>
          <w:tab w:val="clear" w:pos="680"/>
          <w:tab w:val="num" w:pos="1200"/>
        </w:tabs>
        <w:ind w:left="1200" w:hanging="600"/>
        <w:rPr>
          <w:sz w:val="18"/>
          <w:szCs w:val="18"/>
        </w:rPr>
      </w:pPr>
      <w:bookmarkStart w:id="7" w:name="_Hlk113536988"/>
      <w:r w:rsidRPr="006F6E91">
        <w:rPr>
          <w:sz w:val="18"/>
          <w:szCs w:val="18"/>
        </w:rPr>
        <w:t xml:space="preserve">For </w:t>
      </w:r>
      <w:r w:rsidR="006D070D" w:rsidRPr="00245378">
        <w:rPr>
          <w:color w:val="000000" w:themeColor="text1"/>
          <w:sz w:val="18"/>
          <w:szCs w:val="18"/>
        </w:rPr>
        <w:t xml:space="preserve">the </w:t>
      </w:r>
      <w:r w:rsidR="006D070D" w:rsidRPr="00387D5E">
        <w:rPr>
          <w:color w:val="000000"/>
          <w:sz w:val="18"/>
          <w:szCs w:val="18"/>
        </w:rPr>
        <w:t xml:space="preserve">activity A2, referenced in schedule 1, table S1.1, the activity shall, subject to the conditions of this permit, be operated </w:t>
      </w:r>
      <w:r w:rsidR="006D070D" w:rsidRPr="00245378">
        <w:rPr>
          <w:color w:val="000000" w:themeColor="text1"/>
          <w:sz w:val="18"/>
          <w:szCs w:val="18"/>
        </w:rPr>
        <w:t>using the techniques and in the manner described in the documentation specified in schedule 1, table S1.2, unless otherwise agreed in writing by Natural Resources Wales.</w:t>
      </w:r>
    </w:p>
    <w:p w14:paraId="5B69A1B2" w14:textId="3B769E36" w:rsidR="00F6187E" w:rsidRPr="006F6E91" w:rsidRDefault="00F84E90" w:rsidP="00940C9C">
      <w:pPr>
        <w:pStyle w:val="Bullet1"/>
        <w:ind w:hanging="80"/>
        <w:rPr>
          <w:sz w:val="18"/>
          <w:szCs w:val="18"/>
        </w:rPr>
      </w:pPr>
      <w:r>
        <w:rPr>
          <w:sz w:val="18"/>
          <w:szCs w:val="18"/>
        </w:rPr>
        <w:t xml:space="preserve">For </w:t>
      </w:r>
      <w:r w:rsidR="00F6187E" w:rsidRPr="006F6E91">
        <w:rPr>
          <w:sz w:val="18"/>
          <w:szCs w:val="18"/>
        </w:rPr>
        <w:t>the discharge specified in table S3.3:</w:t>
      </w:r>
    </w:p>
    <w:p w14:paraId="7E6D04C6" w14:textId="77777777" w:rsidR="00F6187E" w:rsidRPr="006F6E91" w:rsidRDefault="00F6187E" w:rsidP="000C7DB1">
      <w:pPr>
        <w:pStyle w:val="aBullet"/>
        <w:ind w:left="1600" w:hanging="500"/>
        <w:rPr>
          <w:rStyle w:val="Red"/>
          <w:color w:val="auto"/>
          <w:sz w:val="18"/>
          <w:szCs w:val="18"/>
        </w:rPr>
      </w:pPr>
      <w:r w:rsidRPr="006F6E91">
        <w:rPr>
          <w:rStyle w:val="Red"/>
          <w:color w:val="auto"/>
          <w:sz w:val="18"/>
          <w:szCs w:val="18"/>
        </w:rPr>
        <w:t>The discharge shall only occur when and only for as long as either:</w:t>
      </w:r>
    </w:p>
    <w:p w14:paraId="375D1B56" w14:textId="77777777" w:rsidR="00F6187E" w:rsidRPr="006F6E91" w:rsidRDefault="00F6187E" w:rsidP="00F6187E">
      <w:pPr>
        <w:pStyle w:val="aBullet"/>
        <w:keepNext/>
        <w:keepLines/>
        <w:numPr>
          <w:ilvl w:val="0"/>
          <w:numId w:val="0"/>
        </w:numPr>
        <w:ind w:left="1985" w:right="686" w:hanging="284"/>
        <w:rPr>
          <w:rStyle w:val="Red"/>
          <w:color w:val="auto"/>
          <w:sz w:val="18"/>
          <w:szCs w:val="18"/>
        </w:rPr>
      </w:pPr>
      <w:r w:rsidRPr="006F6E91">
        <w:rPr>
          <w:rStyle w:val="Red"/>
          <w:color w:val="auto"/>
          <w:sz w:val="18"/>
          <w:szCs w:val="18"/>
        </w:rPr>
        <w:t>(</w:t>
      </w:r>
      <w:proofErr w:type="spellStart"/>
      <w:r w:rsidRPr="006F6E91">
        <w:rPr>
          <w:rStyle w:val="Red"/>
          <w:color w:val="auto"/>
          <w:sz w:val="18"/>
          <w:szCs w:val="18"/>
        </w:rPr>
        <w:t>i</w:t>
      </w:r>
      <w:proofErr w:type="spellEnd"/>
      <w:r w:rsidRPr="006F6E91">
        <w:rPr>
          <w:rStyle w:val="Red"/>
          <w:color w:val="auto"/>
          <w:sz w:val="18"/>
          <w:szCs w:val="18"/>
        </w:rPr>
        <w:t>)  the flow passed forward is equal to or greater than the overflow setting indicated due to rainfall and/or snow melt or</w:t>
      </w:r>
    </w:p>
    <w:p w14:paraId="09EE9261" w14:textId="77777777" w:rsidR="00F6187E" w:rsidRPr="006F6E91" w:rsidRDefault="00F6187E" w:rsidP="00F6187E">
      <w:pPr>
        <w:pStyle w:val="Default"/>
        <w:keepNext/>
        <w:keepLines/>
        <w:spacing w:after="120" w:line="276" w:lineRule="auto"/>
        <w:ind w:left="1985" w:hanging="1985"/>
        <w:rPr>
          <w:color w:val="auto"/>
          <w:sz w:val="18"/>
          <w:szCs w:val="18"/>
        </w:rPr>
      </w:pPr>
      <w:r w:rsidRPr="006F6E91">
        <w:rPr>
          <w:rStyle w:val="Red"/>
          <w:color w:val="auto"/>
          <w:sz w:val="18"/>
          <w:szCs w:val="18"/>
        </w:rPr>
        <w:t xml:space="preserve">                                  (ii)  </w:t>
      </w:r>
      <w:r w:rsidRPr="006F6E91">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F6E91">
        <w:rPr>
          <w:color w:val="auto"/>
          <w:sz w:val="18"/>
          <w:szCs w:val="18"/>
        </w:rPr>
        <w:t xml:space="preserve"> </w:t>
      </w:r>
    </w:p>
    <w:p w14:paraId="321C5E5A" w14:textId="097F1A46" w:rsidR="00971A55" w:rsidRPr="001A1CE8" w:rsidRDefault="00F6187E" w:rsidP="007E2803">
      <w:pPr>
        <w:pStyle w:val="aBullet"/>
        <w:numPr>
          <w:ilvl w:val="0"/>
          <w:numId w:val="0"/>
        </w:numPr>
        <w:ind w:left="1600"/>
        <w:rPr>
          <w:rStyle w:val="Red"/>
          <w:color w:val="auto"/>
          <w:sz w:val="18"/>
          <w:szCs w:val="18"/>
        </w:rPr>
      </w:pPr>
      <w:r w:rsidRPr="006F6E91">
        <w:rPr>
          <w:sz w:val="18"/>
          <w:szCs w:val="18"/>
        </w:rPr>
        <w:t xml:space="preserve">The capacity of the sewer network downstream of the combined sewer overflow shall not be </w:t>
      </w:r>
      <w:r w:rsidRPr="001A1CE8">
        <w:rPr>
          <w:sz w:val="18"/>
          <w:szCs w:val="18"/>
        </w:rPr>
        <w:t>altered in any way which would lead to a significant increase in the frequency or volume of the discharge</w:t>
      </w:r>
      <w:r w:rsidR="005672A2" w:rsidRPr="001A1CE8">
        <w:rPr>
          <w:sz w:val="18"/>
          <w:szCs w:val="18"/>
        </w:rPr>
        <w:t>.</w:t>
      </w:r>
    </w:p>
    <w:p w14:paraId="60E4D446" w14:textId="636C527E" w:rsidR="00657C76" w:rsidRPr="001A1CE8" w:rsidRDefault="00657C76" w:rsidP="005D72AF">
      <w:pPr>
        <w:pStyle w:val="aBullet"/>
        <w:ind w:left="1600" w:hanging="500"/>
        <w:rPr>
          <w:sz w:val="18"/>
          <w:szCs w:val="18"/>
        </w:rPr>
      </w:pPr>
      <w:r w:rsidRPr="001A1CE8">
        <w:rPr>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02611B09" w14:textId="77777777" w:rsidR="001D6DC1" w:rsidRPr="001A1CE8" w:rsidRDefault="00657C76" w:rsidP="00183962">
      <w:pPr>
        <w:pStyle w:val="aBullet"/>
        <w:tabs>
          <w:tab w:val="num" w:pos="1731"/>
        </w:tabs>
        <w:ind w:left="1600" w:hanging="500"/>
        <w:rPr>
          <w:sz w:val="18"/>
          <w:szCs w:val="18"/>
        </w:rPr>
      </w:pPr>
      <w:r w:rsidRPr="001A1CE8">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w:t>
      </w:r>
      <w:r w:rsidRPr="001A1CE8">
        <w:rPr>
          <w:sz w:val="18"/>
          <w:szCs w:val="18"/>
        </w:rPr>
        <w:lastRenderedPageBreak/>
        <w:t>screen cleaning mechanism to normal operation as soon as reasonably practicable after receipt of notification of the failure.</w:t>
      </w:r>
      <w:bookmarkStart w:id="8" w:name="_Hlk113877397"/>
    </w:p>
    <w:bookmarkEnd w:id="8"/>
    <w:p w14:paraId="2EE2EAB3" w14:textId="77777777" w:rsidR="00D6025A" w:rsidRPr="001A1CE8" w:rsidRDefault="00D6025A" w:rsidP="00940C9C">
      <w:pPr>
        <w:pStyle w:val="Bullet0"/>
        <w:spacing w:before="120"/>
        <w:ind w:right="686" w:hanging="646"/>
        <w:rPr>
          <w:rStyle w:val="Red"/>
          <w:rFonts w:cs="Arial"/>
          <w:color w:val="auto"/>
        </w:rPr>
      </w:pPr>
      <w:r w:rsidRPr="001A1CE8">
        <w:rPr>
          <w:rStyle w:val="Red"/>
          <w:rFonts w:cs="Arial"/>
          <w:color w:val="auto"/>
        </w:rPr>
        <w:t>Improvement programme</w:t>
      </w:r>
    </w:p>
    <w:p w14:paraId="52528FC5" w14:textId="4D1A29DB" w:rsidR="00D6025A" w:rsidRPr="001A1CE8" w:rsidRDefault="001E59E7" w:rsidP="00940C9C">
      <w:pPr>
        <w:pStyle w:val="Bullet1"/>
        <w:tabs>
          <w:tab w:val="clear" w:pos="680"/>
          <w:tab w:val="clear" w:pos="1134"/>
          <w:tab w:val="num" w:pos="1200"/>
          <w:tab w:val="num" w:pos="2105"/>
        </w:tabs>
        <w:spacing w:before="0"/>
        <w:ind w:left="1200" w:hanging="600"/>
        <w:rPr>
          <w:rStyle w:val="Red"/>
          <w:rFonts w:cs="Arial"/>
          <w:color w:val="auto"/>
          <w:sz w:val="18"/>
          <w:szCs w:val="18"/>
        </w:rPr>
      </w:pPr>
      <w:r w:rsidRPr="001A1CE8">
        <w:rPr>
          <w:rStyle w:val="Red"/>
          <w:rFonts w:cs="Arial"/>
          <w:color w:val="auto"/>
          <w:sz w:val="18"/>
          <w:szCs w:val="18"/>
        </w:rPr>
        <w:t>For the activity A1, t</w:t>
      </w:r>
      <w:r w:rsidR="00D6025A" w:rsidRPr="001A1CE8">
        <w:rPr>
          <w:rStyle w:val="Red"/>
          <w:rFonts w:cs="Arial"/>
          <w:color w:val="auto"/>
          <w:sz w:val="18"/>
          <w:szCs w:val="18"/>
        </w:rPr>
        <w:t>he flow passed forward monitoring readings required by condition 3.3.1 and tables S3.1 and S3.4 must be taken every two minutes where:</w:t>
      </w:r>
    </w:p>
    <w:p w14:paraId="446261FE" w14:textId="77777777" w:rsidR="00D6025A" w:rsidRPr="001A1CE8" w:rsidRDefault="00D6025A" w:rsidP="00D8131E">
      <w:pPr>
        <w:pStyle w:val="aBullet"/>
        <w:tabs>
          <w:tab w:val="num" w:pos="1134"/>
        </w:tabs>
        <w:spacing w:before="0"/>
        <w:ind w:left="1701" w:hanging="567"/>
        <w:jc w:val="both"/>
        <w:rPr>
          <w:rStyle w:val="Red"/>
          <w:rFonts w:cs="Arial"/>
          <w:color w:val="auto"/>
          <w:sz w:val="18"/>
          <w:szCs w:val="18"/>
        </w:rPr>
      </w:pPr>
      <w:r w:rsidRPr="001A1CE8">
        <w:rPr>
          <w:rStyle w:val="Red"/>
          <w:rFonts w:cs="Arial"/>
          <w:color w:val="auto"/>
          <w:sz w:val="18"/>
          <w:szCs w:val="18"/>
        </w:rPr>
        <w:t>the overflow is directly pumped to a storm tank, unless otherwise agreed in writing by Natural Resources Wales; or</w:t>
      </w:r>
    </w:p>
    <w:p w14:paraId="0D56168F" w14:textId="77777777" w:rsidR="00D6025A" w:rsidRPr="001A1CE8" w:rsidRDefault="00D6025A" w:rsidP="00D8131E">
      <w:pPr>
        <w:pStyle w:val="aBullet"/>
        <w:tabs>
          <w:tab w:val="num" w:pos="1134"/>
        </w:tabs>
        <w:spacing w:before="0"/>
        <w:ind w:left="1701" w:hanging="567"/>
        <w:jc w:val="both"/>
        <w:rPr>
          <w:rStyle w:val="Red"/>
          <w:rFonts w:cs="Arial"/>
          <w:color w:val="auto"/>
          <w:sz w:val="18"/>
          <w:szCs w:val="18"/>
        </w:rPr>
      </w:pPr>
      <w:r w:rsidRPr="001A1CE8">
        <w:rPr>
          <w:rStyle w:val="Red"/>
          <w:rFonts w:cs="Arial"/>
          <w:color w:val="auto"/>
          <w:sz w:val="18"/>
          <w:szCs w:val="18"/>
        </w:rPr>
        <w:t>the operator has received the written agreement of Natural Resources Wales to move to monitoring every two minutes from a specified date; or</w:t>
      </w:r>
    </w:p>
    <w:p w14:paraId="3AAC11CA" w14:textId="77777777" w:rsidR="00D6025A" w:rsidRPr="001A1CE8" w:rsidRDefault="00D6025A" w:rsidP="00D8131E">
      <w:pPr>
        <w:pStyle w:val="aBullet"/>
        <w:tabs>
          <w:tab w:val="num" w:pos="1134"/>
        </w:tabs>
        <w:spacing w:before="0"/>
        <w:ind w:left="1701" w:hanging="567"/>
        <w:jc w:val="both"/>
        <w:rPr>
          <w:rStyle w:val="Red"/>
          <w:rFonts w:cs="Arial"/>
          <w:color w:val="auto"/>
          <w:sz w:val="18"/>
          <w:szCs w:val="18"/>
        </w:rPr>
      </w:pPr>
      <w:r w:rsidRPr="001A1CE8">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15-minute readings to assess compliance with the flow passed forward limit in table S3.1.</w:t>
      </w:r>
    </w:p>
    <w:bookmarkEnd w:id="7"/>
    <w:p w14:paraId="0DD94628" w14:textId="77777777" w:rsidR="000848DA" w:rsidRPr="001A1CE8" w:rsidRDefault="00E75B27" w:rsidP="00F756D7">
      <w:pPr>
        <w:pStyle w:val="Bullet"/>
        <w:spacing w:before="120" w:after="240"/>
        <w:ind w:hanging="113"/>
        <w:rPr>
          <w:sz w:val="36"/>
          <w:szCs w:val="36"/>
        </w:rPr>
      </w:pPr>
      <w:r w:rsidRPr="001A1CE8">
        <w:rPr>
          <w:sz w:val="36"/>
          <w:szCs w:val="36"/>
        </w:rPr>
        <w:t>E</w:t>
      </w:r>
      <w:r w:rsidR="000848DA" w:rsidRPr="001A1CE8">
        <w:rPr>
          <w:sz w:val="36"/>
          <w:szCs w:val="36"/>
        </w:rPr>
        <w:t>missions and monitoring</w:t>
      </w:r>
    </w:p>
    <w:p w14:paraId="1852A482" w14:textId="77777777" w:rsidR="00BC2C15" w:rsidRPr="001A1CE8" w:rsidRDefault="00BC2C15" w:rsidP="00940C9C">
      <w:pPr>
        <w:pStyle w:val="Bullet0"/>
        <w:spacing w:before="120"/>
        <w:ind w:hanging="646"/>
        <w:rPr>
          <w:rStyle w:val="Red"/>
          <w:color w:val="auto"/>
        </w:rPr>
      </w:pPr>
      <w:r w:rsidRPr="001A1CE8">
        <w:rPr>
          <w:rStyle w:val="Red"/>
          <w:color w:val="auto"/>
        </w:rPr>
        <w:t>Emissions to water</w:t>
      </w:r>
    </w:p>
    <w:p w14:paraId="5EC802DC" w14:textId="4AEC7B7E" w:rsidR="00484F38" w:rsidRPr="001A1CE8" w:rsidRDefault="00BC2C15" w:rsidP="00D8131E">
      <w:pPr>
        <w:pStyle w:val="Bullet1"/>
        <w:tabs>
          <w:tab w:val="num" w:pos="1560"/>
        </w:tabs>
        <w:ind w:hanging="80"/>
        <w:rPr>
          <w:rStyle w:val="Red"/>
          <w:color w:val="auto"/>
          <w:sz w:val="18"/>
          <w:szCs w:val="18"/>
        </w:rPr>
      </w:pPr>
      <w:r w:rsidRPr="001A1CE8">
        <w:rPr>
          <w:rStyle w:val="Red"/>
          <w:color w:val="auto"/>
          <w:sz w:val="18"/>
          <w:szCs w:val="18"/>
        </w:rPr>
        <w:t>The limits given in schedule 3 table S3.1 shall not be exceeded.</w:t>
      </w:r>
    </w:p>
    <w:p w14:paraId="44E71DCE" w14:textId="4A1EF0DA" w:rsidR="00DD52A1" w:rsidRPr="001A1CE8" w:rsidRDefault="00DD52A1" w:rsidP="00940C9C">
      <w:pPr>
        <w:pStyle w:val="Bullet1"/>
        <w:tabs>
          <w:tab w:val="num" w:pos="851"/>
        </w:tabs>
        <w:ind w:left="1134" w:hanging="534"/>
        <w:rPr>
          <w:rStyle w:val="Red"/>
          <w:color w:val="auto"/>
          <w:sz w:val="18"/>
          <w:szCs w:val="18"/>
        </w:rPr>
      </w:pPr>
      <w:r w:rsidRPr="001A1CE8">
        <w:rPr>
          <w:rStyle w:val="Red"/>
          <w:color w:val="auto"/>
          <w:sz w:val="18"/>
          <w:szCs w:val="18"/>
        </w:rPr>
        <w:t xml:space="preserve">At least 95% of all flow passed forward readings taken in any calendar year while the overflow is operating must be equal to or greater than 92% of the flow passed forward limit specified in schedule 3 table S3.1. </w:t>
      </w:r>
    </w:p>
    <w:p w14:paraId="716F37A2" w14:textId="77777777" w:rsidR="00DD52A1" w:rsidRPr="001A1CE8" w:rsidRDefault="00DD52A1" w:rsidP="00DC567F">
      <w:pPr>
        <w:pStyle w:val="aBullet"/>
        <w:tabs>
          <w:tab w:val="num" w:pos="1400"/>
          <w:tab w:val="num" w:pos="1701"/>
        </w:tabs>
        <w:spacing w:before="0"/>
        <w:ind w:left="1200" w:firstLine="0"/>
        <w:rPr>
          <w:rStyle w:val="Red"/>
          <w:color w:val="auto"/>
          <w:sz w:val="18"/>
          <w:szCs w:val="18"/>
        </w:rPr>
      </w:pPr>
      <w:r w:rsidRPr="001A1CE8">
        <w:rPr>
          <w:rStyle w:val="Red"/>
          <w:color w:val="auto"/>
          <w:sz w:val="18"/>
          <w:szCs w:val="18"/>
        </w:rPr>
        <w:t>For the purpose of this condition the following readings shall not be used in the assessment.</w:t>
      </w:r>
    </w:p>
    <w:p w14:paraId="52B62CD9" w14:textId="77777777" w:rsidR="00DD52A1" w:rsidRPr="001A1CE8" w:rsidRDefault="00DD52A1" w:rsidP="00F80582">
      <w:pPr>
        <w:pStyle w:val="aiBullet"/>
        <w:spacing w:before="0"/>
        <w:ind w:left="2127"/>
        <w:rPr>
          <w:rStyle w:val="Red"/>
          <w:color w:val="auto"/>
          <w:sz w:val="18"/>
          <w:szCs w:val="18"/>
        </w:rPr>
      </w:pPr>
      <w:r w:rsidRPr="001A1CE8">
        <w:rPr>
          <w:rStyle w:val="Red"/>
          <w:color w:val="auto"/>
          <w:sz w:val="18"/>
          <w:szCs w:val="18"/>
        </w:rPr>
        <w:t>data that is not ‘good’ data; or</w:t>
      </w:r>
    </w:p>
    <w:p w14:paraId="31E3695C" w14:textId="7E7FB652" w:rsidR="00DD52A1" w:rsidRPr="001A1CE8" w:rsidRDefault="00DD52A1" w:rsidP="00F80582">
      <w:pPr>
        <w:pStyle w:val="aiBullet"/>
        <w:tabs>
          <w:tab w:val="num" w:pos="2268"/>
        </w:tabs>
        <w:spacing w:before="0"/>
        <w:ind w:left="2127"/>
        <w:rPr>
          <w:rStyle w:val="Red"/>
          <w:color w:val="auto"/>
          <w:sz w:val="18"/>
          <w:szCs w:val="18"/>
        </w:rPr>
      </w:pPr>
      <w:r w:rsidRPr="001A1CE8">
        <w:rPr>
          <w:rStyle w:val="Red"/>
          <w:color w:val="auto"/>
          <w:sz w:val="18"/>
          <w:szCs w:val="18"/>
        </w:rPr>
        <w:t>the first flow reading taken after the start of each overflow event</w:t>
      </w:r>
    </w:p>
    <w:p w14:paraId="69B47CF2" w14:textId="39CA2915" w:rsidR="00AE3212" w:rsidRPr="00166CA5" w:rsidRDefault="00AE3212" w:rsidP="00940C9C">
      <w:pPr>
        <w:pStyle w:val="Bullet0"/>
        <w:spacing w:before="120"/>
        <w:ind w:hanging="646"/>
        <w:rPr>
          <w:rStyle w:val="Red"/>
          <w:color w:val="auto"/>
        </w:rPr>
      </w:pPr>
      <w:r w:rsidRPr="00166CA5">
        <w:rPr>
          <w:rStyle w:val="Red"/>
          <w:color w:val="auto"/>
        </w:rPr>
        <w:t xml:space="preserve">Monitoring </w:t>
      </w:r>
    </w:p>
    <w:p w14:paraId="4C2A37B0" w14:textId="77777777" w:rsidR="00AE3212" w:rsidRPr="003F423E" w:rsidRDefault="00AE3212" w:rsidP="00940C9C">
      <w:pPr>
        <w:pStyle w:val="Bullet1"/>
        <w:tabs>
          <w:tab w:val="num" w:pos="1134"/>
        </w:tabs>
        <w:ind w:left="1134" w:hanging="534"/>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xml:space="preserve">, undertake the </w:t>
      </w:r>
      <w:r w:rsidRPr="003F423E">
        <w:rPr>
          <w:rStyle w:val="Red"/>
          <w:color w:val="auto"/>
          <w:sz w:val="18"/>
          <w:szCs w:val="18"/>
        </w:rPr>
        <w:t>monitoring specified in the following tables in schedule 3 to this permit:</w:t>
      </w:r>
    </w:p>
    <w:p w14:paraId="33893F1F" w14:textId="77777777" w:rsidR="00D716C9" w:rsidRPr="003F423E" w:rsidRDefault="00AE3212" w:rsidP="00D716C9">
      <w:pPr>
        <w:pStyle w:val="aBullet"/>
        <w:tabs>
          <w:tab w:val="num" w:pos="1701"/>
        </w:tabs>
        <w:ind w:left="1701" w:hanging="567"/>
        <w:rPr>
          <w:rStyle w:val="Red"/>
          <w:color w:val="auto"/>
          <w:sz w:val="18"/>
          <w:szCs w:val="18"/>
        </w:rPr>
      </w:pPr>
      <w:r w:rsidRPr="003F423E">
        <w:rPr>
          <w:rStyle w:val="Red"/>
          <w:color w:val="auto"/>
          <w:sz w:val="18"/>
          <w:szCs w:val="18"/>
        </w:rPr>
        <w:t>point source emissions specified in tables S3.1</w:t>
      </w:r>
      <w:r w:rsidR="009A6E55" w:rsidRPr="003F423E">
        <w:rPr>
          <w:rStyle w:val="Red"/>
          <w:color w:val="auto"/>
          <w:sz w:val="18"/>
          <w:szCs w:val="18"/>
        </w:rPr>
        <w:t xml:space="preserve"> </w:t>
      </w:r>
      <w:r w:rsidRPr="003F423E">
        <w:rPr>
          <w:rStyle w:val="Red"/>
          <w:color w:val="auto"/>
          <w:sz w:val="18"/>
          <w:szCs w:val="18"/>
        </w:rPr>
        <w:t>and S3.</w:t>
      </w:r>
      <w:r w:rsidR="009A6E55" w:rsidRPr="003F423E">
        <w:rPr>
          <w:rStyle w:val="Red"/>
          <w:color w:val="auto"/>
          <w:sz w:val="18"/>
          <w:szCs w:val="18"/>
        </w:rPr>
        <w:t>4</w:t>
      </w:r>
      <w:r w:rsidR="00E64269" w:rsidRPr="003F423E">
        <w:rPr>
          <w:rStyle w:val="Red"/>
          <w:color w:val="auto"/>
          <w:sz w:val="18"/>
          <w:szCs w:val="18"/>
        </w:rPr>
        <w:t>.</w:t>
      </w:r>
    </w:p>
    <w:p w14:paraId="1F241A16" w14:textId="442A5BFA" w:rsidR="00AE3212" w:rsidRPr="003F423E" w:rsidRDefault="00AE3212"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2817625C" w14:textId="21875B7F" w:rsidR="002E76F1" w:rsidRPr="00AF59F7" w:rsidRDefault="002E76F1" w:rsidP="00940C9C">
      <w:pPr>
        <w:pStyle w:val="Bullet1"/>
        <w:ind w:left="1134" w:hanging="534"/>
        <w:rPr>
          <w:rStyle w:val="Red"/>
          <w:color w:val="000000"/>
          <w:sz w:val="18"/>
          <w:szCs w:val="18"/>
        </w:rPr>
      </w:pPr>
      <w:r w:rsidRPr="003F423E">
        <w:rPr>
          <w:rStyle w:val="Red"/>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w:t>
      </w:r>
      <w:r w:rsidRPr="00AF59F7">
        <w:rPr>
          <w:rStyle w:val="Red"/>
          <w:color w:val="000000"/>
          <w:sz w:val="18"/>
          <w:szCs w:val="18"/>
        </w:rPr>
        <w:t xml:space="preserve">agreed in writing by Natural Resources Wales. </w:t>
      </w:r>
    </w:p>
    <w:p w14:paraId="5388F547" w14:textId="1F07FE72" w:rsidR="009A6E55" w:rsidRPr="00AF59F7" w:rsidRDefault="00156B9A" w:rsidP="00940C9C">
      <w:pPr>
        <w:pStyle w:val="Bullet1"/>
        <w:tabs>
          <w:tab w:val="num" w:pos="1134"/>
        </w:tabs>
        <w:ind w:left="1134" w:hanging="534"/>
        <w:rPr>
          <w:rStyle w:val="Red"/>
          <w:color w:val="000000"/>
          <w:sz w:val="18"/>
          <w:szCs w:val="18"/>
        </w:rPr>
      </w:pPr>
      <w:r w:rsidRPr="00AF59F7">
        <w:rPr>
          <w:rStyle w:val="Red"/>
          <w:color w:val="000000"/>
          <w:sz w:val="18"/>
          <w:szCs w:val="18"/>
        </w:rPr>
        <w:t>A</w:t>
      </w:r>
      <w:r w:rsidR="00E65E75" w:rsidRPr="00AF59F7">
        <w:rPr>
          <w:rStyle w:val="Red"/>
          <w:color w:val="000000"/>
          <w:sz w:val="18"/>
          <w:szCs w:val="18"/>
        </w:rPr>
        <w:t>ccessible monitoring</w:t>
      </w:r>
      <w:r w:rsidR="00166CA5" w:rsidRPr="00AF59F7">
        <w:rPr>
          <w:rStyle w:val="Red"/>
          <w:color w:val="000000"/>
          <w:sz w:val="18"/>
          <w:szCs w:val="18"/>
        </w:rPr>
        <w:t xml:space="preserve"> point</w:t>
      </w:r>
      <w:r w:rsidRPr="00AF59F7">
        <w:rPr>
          <w:rStyle w:val="Red"/>
          <w:color w:val="000000"/>
          <w:sz w:val="18"/>
          <w:szCs w:val="18"/>
        </w:rPr>
        <w:t>s</w:t>
      </w:r>
      <w:r w:rsidR="009A6E55" w:rsidRPr="00AF59F7">
        <w:rPr>
          <w:rStyle w:val="Red"/>
          <w:color w:val="000000"/>
          <w:sz w:val="18"/>
          <w:szCs w:val="18"/>
        </w:rPr>
        <w:t xml:space="preserve"> shall be provided and maintained to enable </w:t>
      </w:r>
      <w:r w:rsidR="00E65E75" w:rsidRPr="00AF59F7">
        <w:rPr>
          <w:color w:val="000000"/>
          <w:sz w:val="18"/>
          <w:szCs w:val="18"/>
        </w:rPr>
        <w:t xml:space="preserve">the emissions monitoring programme </w:t>
      </w:r>
      <w:r w:rsidR="009A6E55" w:rsidRPr="00AF59F7">
        <w:rPr>
          <w:rStyle w:val="Red"/>
          <w:color w:val="000000"/>
          <w:sz w:val="18"/>
          <w:szCs w:val="18"/>
        </w:rPr>
        <w:t>to be carri</w:t>
      </w:r>
      <w:r w:rsidR="00166CA5" w:rsidRPr="00AF59F7">
        <w:rPr>
          <w:rStyle w:val="Red"/>
          <w:color w:val="000000"/>
          <w:sz w:val="18"/>
          <w:szCs w:val="18"/>
        </w:rPr>
        <w:t>ed out at the monitoring point</w:t>
      </w:r>
      <w:r w:rsidRPr="00AF59F7">
        <w:rPr>
          <w:rStyle w:val="Red"/>
          <w:color w:val="000000"/>
          <w:sz w:val="18"/>
          <w:szCs w:val="18"/>
        </w:rPr>
        <w:t>s</w:t>
      </w:r>
      <w:r w:rsidR="00166CA5" w:rsidRPr="00AF59F7">
        <w:rPr>
          <w:rStyle w:val="Red"/>
          <w:color w:val="000000"/>
          <w:sz w:val="18"/>
          <w:szCs w:val="18"/>
        </w:rPr>
        <w:t xml:space="preserve"> specified in table </w:t>
      </w:r>
      <w:r w:rsidR="009A6E55" w:rsidRPr="00AF59F7">
        <w:rPr>
          <w:rStyle w:val="Red"/>
          <w:color w:val="000000"/>
          <w:sz w:val="18"/>
          <w:szCs w:val="18"/>
        </w:rPr>
        <w:t>S3.4 of schedule 3 and shown marked on the site plan</w:t>
      </w:r>
      <w:r w:rsidRPr="00AF59F7">
        <w:rPr>
          <w:rStyle w:val="Red"/>
          <w:color w:val="000000"/>
          <w:sz w:val="18"/>
          <w:szCs w:val="18"/>
        </w:rPr>
        <w:t>s</w:t>
      </w:r>
      <w:r w:rsidR="009A6E55" w:rsidRPr="00AF59F7">
        <w:rPr>
          <w:rStyle w:val="Red"/>
          <w:color w:val="000000"/>
          <w:sz w:val="18"/>
          <w:szCs w:val="18"/>
        </w:rPr>
        <w:t xml:space="preserve"> in </w:t>
      </w:r>
      <w:r w:rsidR="00957ADD" w:rsidRPr="00AF59F7">
        <w:rPr>
          <w:rStyle w:val="Red"/>
          <w:color w:val="000000"/>
          <w:sz w:val="18"/>
          <w:szCs w:val="18"/>
        </w:rPr>
        <w:t>s</w:t>
      </w:r>
      <w:r w:rsidR="009A6E55" w:rsidRPr="00AF59F7">
        <w:rPr>
          <w:rStyle w:val="Red"/>
          <w:color w:val="000000"/>
          <w:sz w:val="18"/>
          <w:szCs w:val="18"/>
        </w:rPr>
        <w:t xml:space="preserve">chedule 7. </w:t>
      </w:r>
    </w:p>
    <w:p w14:paraId="6F2BCCEF" w14:textId="190EEFB9" w:rsidR="00FB03C2" w:rsidRDefault="00CB1CB8"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4F37297" w14:textId="77777777" w:rsidR="00556C4B" w:rsidRPr="00274226" w:rsidRDefault="00556C4B"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3.3.1 a</w:t>
      </w:r>
      <w:r w:rsidRPr="00274226">
        <w:rPr>
          <w:rStyle w:val="Pink"/>
          <w:color w:val="auto"/>
          <w:sz w:val="18"/>
          <w:szCs w:val="18"/>
        </w:rPr>
        <w:t>nd table S3.1 to assess ‘flow passed forward’ limit compliance:</w:t>
      </w:r>
    </w:p>
    <w:p w14:paraId="0A7FB98A" w14:textId="77777777" w:rsidR="00556C4B" w:rsidRPr="00274226"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 xml:space="preserve">have </w:t>
      </w:r>
      <w:r w:rsidRPr="00274226">
        <w:rPr>
          <w:rStyle w:val="Red"/>
          <w:color w:val="auto"/>
          <w:sz w:val="18"/>
          <w:szCs w:val="18"/>
        </w:rPr>
        <w:t>appropriate</w:t>
      </w:r>
      <w:r w:rsidRPr="00274226">
        <w:rPr>
          <w:rStyle w:val="Pink"/>
          <w:rFonts w:cs="Arial"/>
          <w:color w:val="auto"/>
          <w:sz w:val="18"/>
          <w:szCs w:val="18"/>
        </w:rPr>
        <w:t xml:space="preserve"> systems in place that allow them to detect and record all issues and failures of the monitoring systems, and any other breaks in the data; and</w:t>
      </w:r>
    </w:p>
    <w:p w14:paraId="60FD9CD3" w14:textId="77777777" w:rsidR="00556C4B" w:rsidRPr="00274226"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flag all monitoring data as ‘good’, ‘suspect’ or ‘missing’ using an appropriate methodology set out in the operator`s quality management system; and</w:t>
      </w:r>
    </w:p>
    <w:p w14:paraId="7C76459B" w14:textId="77777777" w:rsidR="00556C4B" w:rsidRPr="00B826B0"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lastRenderedPageBreak/>
        <w:t>where ‘g</w:t>
      </w:r>
      <w:r w:rsidRPr="00B826B0">
        <w:rPr>
          <w:rStyle w:val="Pink"/>
          <w:rFonts w:cs="Arial"/>
          <w:color w:val="auto"/>
          <w:sz w:val="18"/>
          <w:szCs w:val="18"/>
        </w:rPr>
        <w:t>ood’ flow or overflow operation monitoring data is not recorded for at least 90% of a day the operator shall as far as is reasonably practicable determine and record the reasons why and the steps taken to prevent a re-occurrence; and</w:t>
      </w:r>
    </w:p>
    <w:p w14:paraId="60594E48"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5D1D0D7A" w14:textId="77777777" w:rsidR="00556C4B" w:rsidRPr="00B826B0" w:rsidRDefault="00556C4B" w:rsidP="00940C9C">
      <w:pPr>
        <w:pStyle w:val="Bullet1"/>
        <w:tabs>
          <w:tab w:val="num" w:pos="1134"/>
        </w:tabs>
        <w:ind w:left="1134" w:hanging="534"/>
        <w:rPr>
          <w:rStyle w:val="Pink"/>
          <w:rFonts w:cs="Arial"/>
          <w:color w:val="auto"/>
          <w:sz w:val="18"/>
          <w:szCs w:val="18"/>
        </w:rPr>
      </w:pPr>
      <w:r w:rsidRPr="00B826B0">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3E9ADBAF"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55EAA4A9"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42D2CC43" w14:textId="776BF789"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05EE2610" w14:textId="77777777" w:rsidR="00156B9A" w:rsidRPr="003F423E" w:rsidRDefault="00156B9A" w:rsidP="003E7123">
      <w:pPr>
        <w:pStyle w:val="Bullet1"/>
        <w:keepNext/>
        <w:keepLines/>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1C36EAE3" w14:textId="77777777" w:rsidR="00156B9A" w:rsidRPr="003F423E" w:rsidRDefault="00156B9A" w:rsidP="003E7123">
      <w:pPr>
        <w:pStyle w:val="aBullet"/>
        <w:keepNext/>
        <w:keepLines/>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01DDCD5A" w14:textId="77777777" w:rsidR="00156B9A" w:rsidRPr="003F423E" w:rsidRDefault="00156B9A" w:rsidP="003E7123">
      <w:pPr>
        <w:pStyle w:val="aBullet"/>
        <w:keepNext/>
        <w:keepLines/>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351BA2B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C7A2915" w14:textId="77777777" w:rsidR="00AE3212" w:rsidRPr="00F42B24" w:rsidRDefault="00DE4B72" w:rsidP="00F756D7">
      <w:pPr>
        <w:pStyle w:val="Bullet"/>
        <w:spacing w:before="12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940C9C">
      <w:pPr>
        <w:pStyle w:val="Bullet0"/>
        <w:spacing w:before="120"/>
        <w:ind w:hanging="646"/>
      </w:pPr>
      <w:r>
        <w:t>Records</w:t>
      </w:r>
    </w:p>
    <w:p w14:paraId="36CBD52B" w14:textId="77777777" w:rsidR="00AE3212" w:rsidRPr="00F42B24" w:rsidRDefault="00AE3212" w:rsidP="00940C9C">
      <w:pPr>
        <w:pStyle w:val="Bullet1"/>
        <w:tabs>
          <w:tab w:val="num" w:pos="1277"/>
        </w:tabs>
        <w:ind w:hanging="80"/>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940C9C">
      <w:pPr>
        <w:pStyle w:val="Bullet1"/>
        <w:tabs>
          <w:tab w:val="num" w:pos="1134"/>
        </w:tabs>
        <w:ind w:left="1134" w:hanging="534"/>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940C9C">
      <w:pPr>
        <w:pStyle w:val="Bullet0"/>
        <w:keepNext/>
        <w:spacing w:before="120"/>
        <w:ind w:hanging="646"/>
      </w:pPr>
      <w:r>
        <w:t>Reporting</w:t>
      </w:r>
    </w:p>
    <w:p w14:paraId="721BCCF3" w14:textId="77777777" w:rsidR="00AE3212" w:rsidRPr="00F42B24" w:rsidRDefault="00AE3212" w:rsidP="00940C9C">
      <w:pPr>
        <w:pStyle w:val="Bullet1"/>
        <w:tabs>
          <w:tab w:val="num" w:pos="1134"/>
        </w:tabs>
        <w:ind w:left="1134" w:hanging="534"/>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940C9C">
      <w:pPr>
        <w:pStyle w:val="Bullet1"/>
        <w:tabs>
          <w:tab w:val="num" w:pos="1134"/>
        </w:tabs>
        <w:ind w:left="1134" w:hanging="534"/>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19729474" w:rsidR="001B4DCF" w:rsidRDefault="002D792B" w:rsidP="0047000E">
      <w:pPr>
        <w:pStyle w:val="aBullet"/>
        <w:tabs>
          <w:tab w:val="num" w:pos="1701"/>
        </w:tabs>
        <w:ind w:left="1701" w:hanging="567"/>
        <w:rPr>
          <w:rStyle w:val="Red"/>
          <w:color w:val="auto"/>
          <w:sz w:val="18"/>
          <w:szCs w:val="18"/>
        </w:rPr>
      </w:pPr>
      <w:r w:rsidRPr="00166CA5">
        <w:rPr>
          <w:rStyle w:val="Red"/>
          <w:color w:val="auto"/>
          <w:sz w:val="18"/>
          <w:szCs w:val="18"/>
        </w:rPr>
        <w:lastRenderedPageBreak/>
        <w:t>giving the information from such results and assessments as may be required by the forms specified in those tables.</w:t>
      </w:r>
    </w:p>
    <w:p w14:paraId="5BB5F20B" w14:textId="68AFA500" w:rsidR="007E173F" w:rsidRPr="0090101A" w:rsidRDefault="007E173F"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00EBD5F4" w14:textId="77777777" w:rsidR="00AE3212" w:rsidRPr="0090101A" w:rsidRDefault="00AE3212" w:rsidP="00940C9C">
      <w:pPr>
        <w:pStyle w:val="Bullet0"/>
        <w:spacing w:before="120"/>
        <w:ind w:hanging="646"/>
      </w:pPr>
      <w:r w:rsidRPr="0090101A">
        <w:t>Notifications</w:t>
      </w:r>
    </w:p>
    <w:p w14:paraId="42757D60" w14:textId="77777777" w:rsidR="002E76F1" w:rsidRPr="0090101A" w:rsidRDefault="002E76F1" w:rsidP="00940C9C">
      <w:pPr>
        <w:pStyle w:val="Bullet1"/>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3057918F" w14:textId="77777777" w:rsidR="002E76F1" w:rsidRPr="0090101A" w:rsidRDefault="002E76F1"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2A77F1F1" w14:textId="28162BDC" w:rsidR="002E76F1" w:rsidRPr="0090101A" w:rsidRDefault="002E76F1"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56897FF8" w14:textId="77777777" w:rsidR="002E76F1" w:rsidRPr="003375BF" w:rsidRDefault="002E76F1" w:rsidP="002E76F1">
      <w:pPr>
        <w:pStyle w:val="ListParagraph"/>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0D82B5AD" w14:textId="77777777" w:rsidR="00AE3212" w:rsidRPr="00F42B24" w:rsidRDefault="00900466" w:rsidP="00940C9C">
      <w:pPr>
        <w:pStyle w:val="Bullet1"/>
        <w:tabs>
          <w:tab w:val="num" w:pos="1134"/>
        </w:tabs>
        <w:ind w:left="1134" w:hanging="534"/>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940C9C">
      <w:pPr>
        <w:pStyle w:val="Bullet1"/>
        <w:tabs>
          <w:tab w:val="num" w:pos="1134"/>
        </w:tabs>
        <w:ind w:left="1134" w:hanging="534"/>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Default="00AE3212" w:rsidP="0085693B">
      <w:pPr>
        <w:pStyle w:val="aBullet"/>
        <w:numPr>
          <w:ilvl w:val="3"/>
          <w:numId w:val="11"/>
        </w:numPr>
        <w:tabs>
          <w:tab w:val="clear" w:pos="1164"/>
          <w:tab w:val="num" w:pos="1701"/>
        </w:tabs>
        <w:ind w:left="1701" w:hanging="567"/>
        <w:rPr>
          <w:sz w:val="18"/>
          <w:szCs w:val="18"/>
        </w:rPr>
      </w:pPr>
      <w:r w:rsidRPr="00524681">
        <w:rPr>
          <w:sz w:val="18"/>
          <w:szCs w:val="18"/>
        </w:rPr>
        <w:t>any change in the operator’s name or address; and</w:t>
      </w:r>
    </w:p>
    <w:p w14:paraId="029D9443" w14:textId="415E5D10" w:rsidR="008B37A8" w:rsidRPr="00524681" w:rsidRDefault="00B0450E" w:rsidP="0085693B">
      <w:pPr>
        <w:pStyle w:val="aBullet"/>
        <w:numPr>
          <w:ilvl w:val="3"/>
          <w:numId w:val="11"/>
        </w:numPr>
        <w:tabs>
          <w:tab w:val="clear" w:pos="1164"/>
          <w:tab w:val="num" w:pos="1701"/>
        </w:tabs>
        <w:ind w:left="1701" w:hanging="567"/>
        <w:rPr>
          <w:sz w:val="18"/>
          <w:szCs w:val="18"/>
        </w:rPr>
      </w:pPr>
      <w:r>
        <w:rPr>
          <w:sz w:val="18"/>
          <w:szCs w:val="18"/>
        </w:rPr>
        <w:t>any steps taken with a view to the dissolution of the operator.</w:t>
      </w:r>
    </w:p>
    <w:p w14:paraId="50C2C7D0" w14:textId="77777777" w:rsidR="00AE3212" w:rsidRDefault="00AE3212" w:rsidP="00940C9C">
      <w:pPr>
        <w:pStyle w:val="Bullet0"/>
        <w:spacing w:before="120"/>
        <w:ind w:hanging="646"/>
      </w:pPr>
      <w:r>
        <w:t>Interpretation</w:t>
      </w:r>
    </w:p>
    <w:p w14:paraId="5B784B88" w14:textId="77777777" w:rsidR="00AE3212" w:rsidRPr="00F42B24" w:rsidRDefault="00AE3212" w:rsidP="00940C9C">
      <w:pPr>
        <w:pStyle w:val="Bullet1"/>
        <w:ind w:hanging="80"/>
        <w:rPr>
          <w:sz w:val="18"/>
          <w:szCs w:val="18"/>
        </w:rPr>
      </w:pPr>
      <w:r w:rsidRPr="00F42B24">
        <w:rPr>
          <w:sz w:val="18"/>
          <w:szCs w:val="18"/>
        </w:rPr>
        <w:t>In this permit the expressions listed in schedule 6 shall have the meaning given in that schedule.</w:t>
      </w:r>
    </w:p>
    <w:p w14:paraId="7A9FD5D9" w14:textId="3296D374" w:rsidR="00FB03C2" w:rsidRPr="0090101A" w:rsidRDefault="00AE3212"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6391381" w14:textId="77777777" w:rsidR="004D655D" w:rsidRDefault="004D655D">
      <w:pPr>
        <w:spacing w:before="0" w:after="0" w:line="240" w:lineRule="auto"/>
        <w:rPr>
          <w:rFonts w:asciiTheme="majorHAnsi" w:eastAsiaTheme="majorEastAsia" w:hAnsiTheme="majorHAnsi" w:cstheme="majorBidi"/>
          <w:b/>
          <w:bCs/>
          <w:sz w:val="36"/>
          <w:szCs w:val="28"/>
        </w:rPr>
      </w:pPr>
      <w:r>
        <w:br w:type="page"/>
      </w:r>
    </w:p>
    <w:p w14:paraId="636B324E" w14:textId="341A764C"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1102"/>
        <w:gridCol w:w="3048"/>
        <w:gridCol w:w="4392"/>
      </w:tblGrid>
      <w:tr w:rsidR="00C54E19" w:rsidRPr="00D71970" w14:paraId="49724810"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CA03732" w14:textId="77777777" w:rsidR="00C54E19" w:rsidRPr="00D71970" w:rsidRDefault="00C54E19" w:rsidP="00855B6E">
            <w:pPr>
              <w:pStyle w:val="TableText"/>
              <w:rPr>
                <w:sz w:val="18"/>
                <w:szCs w:val="18"/>
              </w:rPr>
            </w:pPr>
            <w:bookmarkStart w:id="9" w:name="_Hlk20748931"/>
            <w:r w:rsidRPr="00D71970">
              <w:rPr>
                <w:sz w:val="18"/>
                <w:szCs w:val="18"/>
              </w:rPr>
              <w:t>Table S1.1 Activities</w:t>
            </w:r>
          </w:p>
        </w:tc>
      </w:tr>
      <w:tr w:rsidR="00C54E19" w:rsidRPr="00D71970" w14:paraId="46F4A5CA"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404371EB" w14:textId="77777777" w:rsidR="00C54E19" w:rsidRPr="009E1AA7" w:rsidRDefault="00C54E19" w:rsidP="00855B6E">
            <w:pPr>
              <w:pStyle w:val="TableText"/>
              <w:rPr>
                <w:rStyle w:val="Red"/>
                <w:color w:val="auto"/>
                <w:sz w:val="18"/>
                <w:szCs w:val="18"/>
              </w:rPr>
            </w:pPr>
            <w:r w:rsidRPr="009E1AA7">
              <w:rPr>
                <w:rStyle w:val="Red"/>
                <w:color w:val="auto"/>
                <w:sz w:val="18"/>
                <w:szCs w:val="18"/>
              </w:rPr>
              <w:t>Activity reference</w:t>
            </w:r>
          </w:p>
        </w:tc>
        <w:tc>
          <w:tcPr>
            <w:tcW w:w="1784" w:type="pct"/>
          </w:tcPr>
          <w:p w14:paraId="7676119F" w14:textId="77777777" w:rsidR="00C54E19" w:rsidRPr="009E1AA7" w:rsidRDefault="00C54E19" w:rsidP="00855B6E">
            <w:pPr>
              <w:pStyle w:val="TableText"/>
              <w:rPr>
                <w:sz w:val="18"/>
                <w:szCs w:val="18"/>
              </w:rPr>
            </w:pPr>
            <w:r w:rsidRPr="009E1AA7">
              <w:rPr>
                <w:sz w:val="18"/>
                <w:szCs w:val="18"/>
              </w:rPr>
              <w:t>Description of activity</w:t>
            </w:r>
          </w:p>
        </w:tc>
        <w:tc>
          <w:tcPr>
            <w:tcW w:w="2571" w:type="pct"/>
          </w:tcPr>
          <w:p w14:paraId="2A8EE504" w14:textId="77777777" w:rsidR="00C54E19" w:rsidRPr="009E1AA7" w:rsidRDefault="00C54E19" w:rsidP="00855B6E">
            <w:pPr>
              <w:pStyle w:val="TableText"/>
              <w:rPr>
                <w:sz w:val="18"/>
                <w:szCs w:val="18"/>
              </w:rPr>
            </w:pPr>
            <w:r w:rsidRPr="009E1AA7">
              <w:rPr>
                <w:sz w:val="18"/>
                <w:szCs w:val="18"/>
              </w:rPr>
              <w:t>Limits of specified activity</w:t>
            </w:r>
          </w:p>
        </w:tc>
      </w:tr>
      <w:tr w:rsidR="00C54E19" w:rsidRPr="006B3F41" w14:paraId="3799704F" w14:textId="77777777" w:rsidTr="00855B6E">
        <w:trPr>
          <w:cantSplit/>
        </w:trPr>
        <w:tc>
          <w:tcPr>
            <w:tcW w:w="645" w:type="pct"/>
          </w:tcPr>
          <w:p w14:paraId="32892055" w14:textId="77777777" w:rsidR="00C54E19" w:rsidRPr="00AF59F7" w:rsidRDefault="00C54E19" w:rsidP="00855B6E">
            <w:pPr>
              <w:pStyle w:val="TableText"/>
              <w:rPr>
                <w:rStyle w:val="Blue"/>
                <w:color w:val="000000"/>
                <w:sz w:val="18"/>
                <w:szCs w:val="18"/>
              </w:rPr>
            </w:pPr>
            <w:r w:rsidRPr="00AF59F7">
              <w:rPr>
                <w:rStyle w:val="Blue"/>
                <w:color w:val="000000"/>
                <w:sz w:val="18"/>
                <w:szCs w:val="18"/>
              </w:rPr>
              <w:t>A1</w:t>
            </w:r>
          </w:p>
        </w:tc>
        <w:tc>
          <w:tcPr>
            <w:tcW w:w="1784" w:type="pct"/>
          </w:tcPr>
          <w:p w14:paraId="51AA3093" w14:textId="4470C6D6" w:rsidR="00C54E19" w:rsidRPr="00AF59F7" w:rsidRDefault="00C54E19" w:rsidP="00855B6E">
            <w:pPr>
              <w:pStyle w:val="TableText"/>
              <w:rPr>
                <w:rStyle w:val="Blue"/>
                <w:color w:val="000000"/>
                <w:sz w:val="18"/>
                <w:szCs w:val="18"/>
              </w:rPr>
            </w:pPr>
            <w:r w:rsidRPr="00AF59F7">
              <w:rPr>
                <w:rStyle w:val="Blue"/>
                <w:color w:val="000000"/>
                <w:sz w:val="18"/>
                <w:szCs w:val="18"/>
              </w:rPr>
              <w:t>Discharge of storm sewage via Storm Discharge Poin</w:t>
            </w:r>
            <w:r w:rsidRPr="00AF59F7">
              <w:rPr>
                <w:rStyle w:val="Blue"/>
                <w:color w:val="000000"/>
              </w:rPr>
              <w:t>t</w:t>
            </w:r>
          </w:p>
        </w:tc>
        <w:tc>
          <w:tcPr>
            <w:tcW w:w="2571" w:type="pct"/>
          </w:tcPr>
          <w:p w14:paraId="09164D20" w14:textId="1BA3FA04" w:rsidR="00C54E19" w:rsidRPr="00AF59F7" w:rsidRDefault="000A2839" w:rsidP="00855B6E">
            <w:pPr>
              <w:pStyle w:val="TableText"/>
              <w:rPr>
                <w:rStyle w:val="Blue"/>
                <w:color w:val="000000"/>
                <w:sz w:val="18"/>
                <w:szCs w:val="18"/>
              </w:rPr>
            </w:pPr>
            <w:r w:rsidRPr="00AF59F7">
              <w:rPr>
                <w:rStyle w:val="Blue"/>
                <w:color w:val="000000"/>
                <w:sz w:val="18"/>
                <w:szCs w:val="18"/>
              </w:rPr>
              <w:t xml:space="preserve">This is the Last-in-Line Overflow for </w:t>
            </w:r>
            <w:proofErr w:type="spellStart"/>
            <w:r w:rsidRPr="00AF59F7">
              <w:rPr>
                <w:rStyle w:val="Blue"/>
                <w:color w:val="000000"/>
                <w:sz w:val="18"/>
                <w:szCs w:val="18"/>
              </w:rPr>
              <w:t>Llechryd</w:t>
            </w:r>
            <w:proofErr w:type="spellEnd"/>
            <w:r w:rsidRPr="00AF59F7">
              <w:rPr>
                <w:rStyle w:val="Blue"/>
                <w:color w:val="000000"/>
                <w:sz w:val="18"/>
                <w:szCs w:val="18"/>
              </w:rPr>
              <w:t xml:space="preserve"> Wastewater Treatment Works (BG0024901).</w:t>
            </w:r>
          </w:p>
        </w:tc>
      </w:tr>
      <w:tr w:rsidR="00C54E19" w:rsidRPr="00245C4B" w14:paraId="6431E1CD" w14:textId="77777777" w:rsidTr="00855B6E">
        <w:trPr>
          <w:cantSplit/>
          <w:trHeight w:val="2431"/>
        </w:trPr>
        <w:tc>
          <w:tcPr>
            <w:tcW w:w="645" w:type="pct"/>
          </w:tcPr>
          <w:p w14:paraId="14765C92" w14:textId="77777777" w:rsidR="00C54E19" w:rsidRPr="00AF59F7" w:rsidRDefault="00C54E19" w:rsidP="00855B6E">
            <w:pPr>
              <w:pStyle w:val="TableText"/>
              <w:rPr>
                <w:rStyle w:val="Blue"/>
                <w:color w:val="000000"/>
                <w:sz w:val="18"/>
                <w:szCs w:val="18"/>
              </w:rPr>
            </w:pPr>
            <w:r w:rsidRPr="00AF59F7">
              <w:rPr>
                <w:rStyle w:val="Blue"/>
                <w:color w:val="000000"/>
                <w:sz w:val="18"/>
                <w:szCs w:val="18"/>
              </w:rPr>
              <w:t>A2</w:t>
            </w:r>
          </w:p>
        </w:tc>
        <w:tc>
          <w:tcPr>
            <w:tcW w:w="1784" w:type="pct"/>
          </w:tcPr>
          <w:p w14:paraId="1BCA06A9" w14:textId="77777777" w:rsidR="00C54E19" w:rsidRPr="00AF59F7" w:rsidRDefault="00C54E19" w:rsidP="00855B6E">
            <w:pPr>
              <w:pStyle w:val="TableText"/>
              <w:rPr>
                <w:rStyle w:val="Blue"/>
                <w:color w:val="000000"/>
                <w:sz w:val="18"/>
                <w:szCs w:val="18"/>
              </w:rPr>
            </w:pPr>
            <w:r w:rsidRPr="00AF59F7">
              <w:rPr>
                <w:rStyle w:val="Blue"/>
                <w:color w:val="000000"/>
                <w:sz w:val="18"/>
                <w:szCs w:val="18"/>
              </w:rPr>
              <w:t>Discharge of sewage in emergency via Emergency Discharge Point</w:t>
            </w:r>
          </w:p>
        </w:tc>
        <w:tc>
          <w:tcPr>
            <w:tcW w:w="2571" w:type="pct"/>
          </w:tcPr>
          <w:p w14:paraId="306E4F06" w14:textId="77777777" w:rsidR="00C54E19" w:rsidRPr="00AF59F7" w:rsidRDefault="00C54E19" w:rsidP="00855B6E">
            <w:pPr>
              <w:pStyle w:val="TableText"/>
              <w:rPr>
                <w:rStyle w:val="Blue"/>
                <w:color w:val="000000"/>
                <w:sz w:val="18"/>
                <w:szCs w:val="18"/>
              </w:rPr>
            </w:pPr>
            <w:r w:rsidRPr="00AF59F7">
              <w:rPr>
                <w:rStyle w:val="Blue"/>
                <w:color w:val="000000"/>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12DA538D" w14:textId="77777777" w:rsidR="00C54E19" w:rsidRPr="00AF59F7" w:rsidRDefault="00C54E19" w:rsidP="00855B6E">
            <w:pPr>
              <w:pStyle w:val="TableBulletL1"/>
              <w:rPr>
                <w:rStyle w:val="Blue"/>
                <w:color w:val="000000"/>
                <w:sz w:val="18"/>
                <w:szCs w:val="18"/>
              </w:rPr>
            </w:pPr>
            <w:r w:rsidRPr="00AF59F7">
              <w:rPr>
                <w:rStyle w:val="Blue"/>
                <w:color w:val="000000"/>
                <w:sz w:val="18"/>
                <w:szCs w:val="18"/>
              </w:rPr>
              <w:t xml:space="preserve">electrical power failure; </w:t>
            </w:r>
          </w:p>
          <w:p w14:paraId="5CC40ECE" w14:textId="77777777" w:rsidR="00C54E19" w:rsidRPr="00AF59F7" w:rsidRDefault="00C54E19" w:rsidP="00855B6E">
            <w:pPr>
              <w:pStyle w:val="TableBulletL1"/>
              <w:rPr>
                <w:rStyle w:val="Blue"/>
                <w:color w:val="000000"/>
                <w:sz w:val="18"/>
                <w:szCs w:val="18"/>
              </w:rPr>
            </w:pPr>
            <w:r w:rsidRPr="00AF59F7">
              <w:rPr>
                <w:rStyle w:val="Blue"/>
                <w:color w:val="000000"/>
                <w:sz w:val="18"/>
                <w:szCs w:val="18"/>
              </w:rPr>
              <w:t>mechanical breakdown of duty and standby pumps;</w:t>
            </w:r>
          </w:p>
          <w:p w14:paraId="6878D2B8" w14:textId="77777777" w:rsidR="00C54E19" w:rsidRPr="00AF59F7" w:rsidRDefault="00C54E19" w:rsidP="00855B6E">
            <w:pPr>
              <w:pStyle w:val="TableBulletL1"/>
              <w:rPr>
                <w:rStyle w:val="Blue"/>
                <w:color w:val="000000"/>
                <w:sz w:val="18"/>
                <w:szCs w:val="18"/>
              </w:rPr>
            </w:pPr>
            <w:r w:rsidRPr="00AF59F7">
              <w:rPr>
                <w:rStyle w:val="Blue"/>
                <w:color w:val="000000"/>
                <w:sz w:val="18"/>
                <w:szCs w:val="18"/>
              </w:rPr>
              <w:t>rising main failure;</w:t>
            </w:r>
          </w:p>
          <w:p w14:paraId="7E38CD88" w14:textId="77777777" w:rsidR="00C54E19" w:rsidRPr="00AF59F7" w:rsidRDefault="00C54E19" w:rsidP="00855B6E">
            <w:pPr>
              <w:pStyle w:val="TableBulletL1"/>
              <w:rPr>
                <w:rStyle w:val="Blue"/>
                <w:color w:val="000000"/>
                <w:sz w:val="18"/>
                <w:szCs w:val="18"/>
              </w:rPr>
            </w:pPr>
            <w:r w:rsidRPr="00AF59F7">
              <w:rPr>
                <w:rStyle w:val="Blue"/>
                <w:color w:val="000000"/>
                <w:sz w:val="18"/>
                <w:szCs w:val="18"/>
              </w:rPr>
              <w:t>blockage of the downstream sewer.</w:t>
            </w:r>
          </w:p>
        </w:tc>
      </w:tr>
      <w:bookmarkEnd w:id="9"/>
    </w:tbl>
    <w:p w14:paraId="40F45142" w14:textId="77777777" w:rsidR="007A2000" w:rsidRDefault="007A2000" w:rsidP="007A2000">
      <w:pPr>
        <w:spacing w:line="240" w:lineRule="auto"/>
      </w:pPr>
    </w:p>
    <w:tbl>
      <w:tblPr>
        <w:tblStyle w:val="TableGrid"/>
        <w:tblW w:w="4714" w:type="pct"/>
        <w:tblInd w:w="562" w:type="dxa"/>
        <w:tblLayout w:type="fixed"/>
        <w:tblLook w:val="0020" w:firstRow="1" w:lastRow="0" w:firstColumn="0" w:lastColumn="0" w:noHBand="0" w:noVBand="0"/>
      </w:tblPr>
      <w:tblGrid>
        <w:gridCol w:w="1102"/>
        <w:gridCol w:w="4274"/>
        <w:gridCol w:w="1360"/>
        <w:gridCol w:w="1806"/>
      </w:tblGrid>
      <w:tr w:rsidR="007A2000" w:rsidRPr="00D71970" w14:paraId="720F5CF0"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2D4A01D" w14:textId="77777777" w:rsidR="007A2000" w:rsidRPr="00D71970" w:rsidRDefault="007A2000" w:rsidP="00855B6E">
            <w:pPr>
              <w:pStyle w:val="TableText"/>
              <w:rPr>
                <w:sz w:val="18"/>
                <w:szCs w:val="18"/>
              </w:rPr>
            </w:pPr>
            <w:bookmarkStart w:id="10" w:name="_Hlk20749018"/>
            <w:r w:rsidRPr="00D71970">
              <w:rPr>
                <w:sz w:val="18"/>
                <w:szCs w:val="18"/>
              </w:rPr>
              <w:t>Table S1.2 Operating techniques</w:t>
            </w:r>
          </w:p>
        </w:tc>
      </w:tr>
      <w:tr w:rsidR="007A2000" w:rsidRPr="00D71970" w14:paraId="76E8E1E3"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526D4C50" w14:textId="77777777" w:rsidR="007A2000" w:rsidRPr="00AF59F7" w:rsidRDefault="007A2000" w:rsidP="00855B6E">
            <w:pPr>
              <w:pStyle w:val="TableText"/>
              <w:rPr>
                <w:rStyle w:val="Red"/>
                <w:color w:val="000000"/>
                <w:sz w:val="18"/>
                <w:szCs w:val="18"/>
              </w:rPr>
            </w:pPr>
            <w:r w:rsidRPr="00AF59F7">
              <w:rPr>
                <w:rStyle w:val="Red"/>
                <w:color w:val="000000"/>
                <w:sz w:val="18"/>
                <w:szCs w:val="18"/>
              </w:rPr>
              <w:t>Activity reference</w:t>
            </w:r>
          </w:p>
        </w:tc>
        <w:tc>
          <w:tcPr>
            <w:tcW w:w="2502" w:type="pct"/>
          </w:tcPr>
          <w:p w14:paraId="46156CE8" w14:textId="77777777" w:rsidR="007A2000" w:rsidRPr="00AF59F7" w:rsidRDefault="007A2000" w:rsidP="00855B6E">
            <w:pPr>
              <w:pStyle w:val="TableText"/>
              <w:rPr>
                <w:color w:val="000000"/>
                <w:sz w:val="18"/>
                <w:szCs w:val="18"/>
              </w:rPr>
            </w:pPr>
            <w:r w:rsidRPr="00AF59F7">
              <w:rPr>
                <w:color w:val="000000"/>
                <w:sz w:val="18"/>
                <w:szCs w:val="18"/>
              </w:rPr>
              <w:t>Description of documentation</w:t>
            </w:r>
          </w:p>
        </w:tc>
        <w:tc>
          <w:tcPr>
            <w:tcW w:w="796" w:type="pct"/>
          </w:tcPr>
          <w:p w14:paraId="3EFFE3F0" w14:textId="77777777" w:rsidR="007A2000" w:rsidRPr="00AF59F7" w:rsidRDefault="007A2000" w:rsidP="00855B6E">
            <w:pPr>
              <w:pStyle w:val="TableText"/>
              <w:rPr>
                <w:color w:val="000000"/>
                <w:sz w:val="18"/>
                <w:szCs w:val="18"/>
              </w:rPr>
            </w:pPr>
            <w:r w:rsidRPr="00AF59F7">
              <w:rPr>
                <w:color w:val="000000"/>
                <w:sz w:val="18"/>
                <w:szCs w:val="18"/>
              </w:rPr>
              <w:t>Parts</w:t>
            </w:r>
          </w:p>
        </w:tc>
        <w:tc>
          <w:tcPr>
            <w:tcW w:w="1057" w:type="pct"/>
          </w:tcPr>
          <w:p w14:paraId="79D837FD" w14:textId="77777777" w:rsidR="007A2000" w:rsidRPr="00AF59F7" w:rsidRDefault="007A2000" w:rsidP="00855B6E">
            <w:pPr>
              <w:pStyle w:val="TableText"/>
              <w:rPr>
                <w:color w:val="000000"/>
                <w:sz w:val="18"/>
                <w:szCs w:val="18"/>
              </w:rPr>
            </w:pPr>
            <w:r w:rsidRPr="00AF59F7">
              <w:rPr>
                <w:color w:val="000000"/>
                <w:sz w:val="18"/>
                <w:szCs w:val="18"/>
              </w:rPr>
              <w:t>Date Received</w:t>
            </w:r>
          </w:p>
        </w:tc>
      </w:tr>
      <w:tr w:rsidR="007A2000" w:rsidRPr="006B3F41" w14:paraId="6C0E7013" w14:textId="77777777" w:rsidTr="00855B6E">
        <w:trPr>
          <w:cantSplit/>
        </w:trPr>
        <w:tc>
          <w:tcPr>
            <w:tcW w:w="645" w:type="pct"/>
          </w:tcPr>
          <w:p w14:paraId="5F2EC0C4" w14:textId="77777777" w:rsidR="007A2000" w:rsidRPr="00AF59F7" w:rsidRDefault="007A2000" w:rsidP="00855B6E">
            <w:pPr>
              <w:pStyle w:val="TableText"/>
              <w:rPr>
                <w:rStyle w:val="Blue"/>
                <w:color w:val="000000"/>
                <w:sz w:val="18"/>
                <w:szCs w:val="18"/>
              </w:rPr>
            </w:pPr>
            <w:r w:rsidRPr="00AF59F7">
              <w:rPr>
                <w:rStyle w:val="Blue"/>
                <w:color w:val="000000"/>
                <w:sz w:val="18"/>
                <w:szCs w:val="18"/>
              </w:rPr>
              <w:t>A2</w:t>
            </w:r>
          </w:p>
        </w:tc>
        <w:tc>
          <w:tcPr>
            <w:tcW w:w="2502" w:type="pct"/>
          </w:tcPr>
          <w:p w14:paraId="1FA6106C" w14:textId="77777777" w:rsidR="007A2000" w:rsidRPr="00AF59F7" w:rsidRDefault="007A2000" w:rsidP="00855B6E">
            <w:pPr>
              <w:pStyle w:val="TableText"/>
              <w:rPr>
                <w:rStyle w:val="Blue"/>
                <w:color w:val="000000"/>
                <w:sz w:val="18"/>
                <w:szCs w:val="18"/>
              </w:rPr>
            </w:pPr>
            <w:r w:rsidRPr="00AF59F7">
              <w:rPr>
                <w:rStyle w:val="Blue"/>
                <w:color w:val="000000"/>
                <w:sz w:val="18"/>
                <w:szCs w:val="18"/>
              </w:rPr>
              <w:t>Pumping station key protection measures</w:t>
            </w:r>
          </w:p>
        </w:tc>
        <w:tc>
          <w:tcPr>
            <w:tcW w:w="796" w:type="pct"/>
          </w:tcPr>
          <w:p w14:paraId="40D0C452" w14:textId="77777777" w:rsidR="007A2000" w:rsidRPr="00AF59F7" w:rsidRDefault="007A2000" w:rsidP="00855B6E">
            <w:pPr>
              <w:pStyle w:val="TableText"/>
              <w:rPr>
                <w:rStyle w:val="Blue"/>
                <w:color w:val="000000"/>
                <w:sz w:val="18"/>
                <w:szCs w:val="18"/>
              </w:rPr>
            </w:pPr>
            <w:r w:rsidRPr="00AF59F7">
              <w:rPr>
                <w:rStyle w:val="Blue"/>
                <w:color w:val="000000"/>
                <w:sz w:val="18"/>
                <w:szCs w:val="18"/>
              </w:rPr>
              <w:t>All</w:t>
            </w:r>
          </w:p>
        </w:tc>
        <w:tc>
          <w:tcPr>
            <w:tcW w:w="1057" w:type="pct"/>
          </w:tcPr>
          <w:p w14:paraId="24084366" w14:textId="505CF51D" w:rsidR="007A2000" w:rsidRPr="00AF59F7" w:rsidRDefault="00480C5C" w:rsidP="00855B6E">
            <w:pPr>
              <w:pStyle w:val="TableText"/>
              <w:rPr>
                <w:rStyle w:val="Blue"/>
                <w:color w:val="000000"/>
                <w:sz w:val="18"/>
                <w:szCs w:val="18"/>
              </w:rPr>
            </w:pPr>
            <w:r w:rsidRPr="00AF59F7">
              <w:rPr>
                <w:rStyle w:val="Blue"/>
                <w:color w:val="000000"/>
                <w:sz w:val="18"/>
                <w:szCs w:val="18"/>
              </w:rPr>
              <w:t>31/03/2025</w:t>
            </w:r>
          </w:p>
        </w:tc>
      </w:tr>
      <w:bookmarkEnd w:id="10"/>
    </w:tbl>
    <w:p w14:paraId="3603BE66" w14:textId="67263CB8"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F756D7">
      <w:pPr>
        <w:pStyle w:val="Heading1"/>
        <w:tabs>
          <w:tab w:val="left" w:pos="567"/>
        </w:tabs>
        <w:spacing w:after="280"/>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195"/>
        <w:gridCol w:w="1321"/>
        <w:gridCol w:w="1100"/>
        <w:gridCol w:w="1483"/>
        <w:gridCol w:w="951"/>
        <w:gridCol w:w="1302"/>
        <w:gridCol w:w="1201"/>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480C5C">
        <w:trPr>
          <w:cnfStyle w:val="100000000000" w:firstRow="1" w:lastRow="0" w:firstColumn="0" w:lastColumn="0" w:oddVBand="0" w:evenVBand="0" w:oddHBand="0" w:evenHBand="0" w:firstRowFirstColumn="0" w:firstRowLastColumn="0" w:lastRowFirstColumn="0" w:lastRowLastColumn="0"/>
          <w:cantSplit/>
          <w:tblHeader/>
        </w:trPr>
        <w:tc>
          <w:tcPr>
            <w:tcW w:w="699"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72"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43"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867"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56"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61"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70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2E76F1" w:rsidRPr="004921D8" w14:paraId="5A396C67" w14:textId="77777777" w:rsidTr="00480C5C">
        <w:trPr>
          <w:cantSplit/>
        </w:trPr>
        <w:tc>
          <w:tcPr>
            <w:tcW w:w="699" w:type="pct"/>
            <w:vMerge w:val="restart"/>
          </w:tcPr>
          <w:p w14:paraId="447BB91F" w14:textId="0371A148" w:rsidR="002E76F1" w:rsidRPr="00AF59F7" w:rsidRDefault="005F0190" w:rsidP="002E76F1">
            <w:pPr>
              <w:pStyle w:val="TableText"/>
              <w:rPr>
                <w:rStyle w:val="Blue"/>
                <w:rFonts w:ascii="Arial" w:hAnsi="Arial"/>
                <w:color w:val="000000"/>
                <w:sz w:val="18"/>
                <w:szCs w:val="18"/>
              </w:rPr>
            </w:pPr>
            <w:r w:rsidRPr="00AF59F7">
              <w:rPr>
                <w:rStyle w:val="Blue"/>
                <w:color w:val="000000"/>
                <w:sz w:val="18"/>
                <w:szCs w:val="18"/>
              </w:rPr>
              <w:t xml:space="preserve">A1 </w:t>
            </w:r>
            <w:r w:rsidR="00943677" w:rsidRPr="00AF59F7">
              <w:rPr>
                <w:rStyle w:val="Blue"/>
                <w:color w:val="000000"/>
                <w:sz w:val="18"/>
                <w:szCs w:val="18"/>
              </w:rPr>
              <w:t>S</w:t>
            </w:r>
            <w:r w:rsidR="002E76F1" w:rsidRPr="00AF59F7">
              <w:rPr>
                <w:rStyle w:val="Blue"/>
                <w:color w:val="000000"/>
                <w:sz w:val="18"/>
                <w:szCs w:val="18"/>
              </w:rPr>
              <w:t>torm sewage via Storm Discharge Point</w:t>
            </w:r>
          </w:p>
          <w:p w14:paraId="7EB5C7D3" w14:textId="77777777" w:rsidR="002E76F1" w:rsidRPr="00AF59F7" w:rsidRDefault="002E76F1" w:rsidP="002E76F1">
            <w:pPr>
              <w:pStyle w:val="TableText"/>
              <w:rPr>
                <w:rStyle w:val="Blue"/>
                <w:color w:val="000000"/>
                <w:sz w:val="18"/>
                <w:szCs w:val="18"/>
              </w:rPr>
            </w:pPr>
          </w:p>
          <w:p w14:paraId="249D806F" w14:textId="1EBFD434" w:rsidR="002E76F1" w:rsidRPr="00AF59F7" w:rsidRDefault="002E76F1" w:rsidP="002E76F1">
            <w:pPr>
              <w:pStyle w:val="TableText"/>
              <w:rPr>
                <w:rStyle w:val="Blue"/>
                <w:rFonts w:ascii="Arial" w:hAnsi="Arial"/>
                <w:color w:val="000000"/>
                <w:sz w:val="18"/>
                <w:szCs w:val="18"/>
              </w:rPr>
            </w:pPr>
          </w:p>
        </w:tc>
        <w:tc>
          <w:tcPr>
            <w:tcW w:w="772" w:type="pct"/>
            <w:shd w:val="clear" w:color="auto" w:fill="auto"/>
          </w:tcPr>
          <w:p w14:paraId="57DF1D60" w14:textId="77777777" w:rsidR="002E76F1" w:rsidRPr="00AF59F7" w:rsidRDefault="002E76F1" w:rsidP="002E76F1">
            <w:pPr>
              <w:pStyle w:val="TableText"/>
              <w:rPr>
                <w:rFonts w:cs="Arial"/>
                <w:color w:val="000000"/>
                <w:sz w:val="18"/>
                <w:szCs w:val="18"/>
              </w:rPr>
            </w:pPr>
            <w:r w:rsidRPr="00AF59F7">
              <w:rPr>
                <w:rFonts w:cs="Arial"/>
                <w:color w:val="000000"/>
                <w:sz w:val="18"/>
                <w:szCs w:val="18"/>
              </w:rPr>
              <w:t>Discharge start and end times</w:t>
            </w:r>
          </w:p>
          <w:p w14:paraId="59134EB1" w14:textId="5932FD74" w:rsidR="002E76F1" w:rsidRPr="00AF59F7" w:rsidRDefault="002E76F1" w:rsidP="00480C5C">
            <w:pPr>
              <w:pStyle w:val="TableText"/>
              <w:ind w:left="0"/>
              <w:rPr>
                <w:rStyle w:val="Blue"/>
                <w:color w:val="000000"/>
                <w:sz w:val="18"/>
                <w:szCs w:val="18"/>
              </w:rPr>
            </w:pPr>
          </w:p>
        </w:tc>
        <w:tc>
          <w:tcPr>
            <w:tcW w:w="643" w:type="pct"/>
            <w:shd w:val="clear" w:color="auto" w:fill="auto"/>
          </w:tcPr>
          <w:p w14:paraId="3D2E1686" w14:textId="77777777" w:rsidR="002E76F1" w:rsidRPr="00AF59F7" w:rsidRDefault="002E76F1" w:rsidP="002E76F1">
            <w:pPr>
              <w:pStyle w:val="TableText"/>
              <w:rPr>
                <w:rFonts w:cs="Arial"/>
                <w:color w:val="000000"/>
                <w:sz w:val="18"/>
                <w:szCs w:val="18"/>
              </w:rPr>
            </w:pPr>
            <w:r w:rsidRPr="00AF59F7">
              <w:rPr>
                <w:rFonts w:cs="Arial"/>
                <w:color w:val="000000"/>
                <w:sz w:val="18"/>
                <w:szCs w:val="18"/>
              </w:rPr>
              <w:t>N/A</w:t>
            </w:r>
          </w:p>
          <w:p w14:paraId="2C22DB96" w14:textId="77777777" w:rsidR="002E76F1" w:rsidRPr="00AF59F7" w:rsidRDefault="002E76F1" w:rsidP="002E76F1">
            <w:pPr>
              <w:pStyle w:val="TableText"/>
              <w:rPr>
                <w:rFonts w:cs="Arial"/>
                <w:color w:val="000000"/>
                <w:sz w:val="18"/>
                <w:szCs w:val="18"/>
              </w:rPr>
            </w:pPr>
          </w:p>
          <w:p w14:paraId="2AF56B3E" w14:textId="77777777" w:rsidR="002E76F1" w:rsidRPr="00AF59F7" w:rsidRDefault="002E76F1" w:rsidP="002E76F1">
            <w:pPr>
              <w:pStyle w:val="TableText"/>
              <w:rPr>
                <w:rStyle w:val="Blue"/>
                <w:color w:val="000000"/>
                <w:sz w:val="18"/>
                <w:szCs w:val="18"/>
              </w:rPr>
            </w:pPr>
          </w:p>
        </w:tc>
        <w:tc>
          <w:tcPr>
            <w:tcW w:w="867" w:type="pct"/>
            <w:shd w:val="clear" w:color="auto" w:fill="auto"/>
          </w:tcPr>
          <w:p w14:paraId="504ED937" w14:textId="77777777" w:rsidR="002E76F1" w:rsidRPr="00AF59F7" w:rsidRDefault="002E76F1" w:rsidP="002E76F1">
            <w:pPr>
              <w:pStyle w:val="TableText"/>
              <w:rPr>
                <w:rFonts w:cs="Arial"/>
                <w:color w:val="000000"/>
                <w:sz w:val="18"/>
                <w:szCs w:val="18"/>
              </w:rPr>
            </w:pPr>
            <w:r w:rsidRPr="00AF59F7">
              <w:rPr>
                <w:rFonts w:cs="Arial"/>
                <w:color w:val="000000"/>
                <w:sz w:val="18"/>
                <w:szCs w:val="18"/>
              </w:rPr>
              <w:t>N/A</w:t>
            </w:r>
          </w:p>
          <w:p w14:paraId="7BEFF702" w14:textId="77777777" w:rsidR="002E76F1" w:rsidRPr="00AF59F7" w:rsidRDefault="002E76F1" w:rsidP="002E76F1">
            <w:pPr>
              <w:pStyle w:val="TableText"/>
              <w:rPr>
                <w:rFonts w:cs="Arial"/>
                <w:color w:val="000000"/>
                <w:sz w:val="18"/>
                <w:szCs w:val="18"/>
              </w:rPr>
            </w:pPr>
          </w:p>
          <w:p w14:paraId="48D8954E" w14:textId="77777777" w:rsidR="002E76F1" w:rsidRPr="00AF59F7" w:rsidRDefault="002E76F1" w:rsidP="002E76F1">
            <w:pPr>
              <w:pStyle w:val="TableText"/>
              <w:rPr>
                <w:rStyle w:val="Blue"/>
                <w:color w:val="000000"/>
                <w:sz w:val="18"/>
                <w:szCs w:val="18"/>
              </w:rPr>
            </w:pPr>
          </w:p>
        </w:tc>
        <w:tc>
          <w:tcPr>
            <w:tcW w:w="556" w:type="pct"/>
            <w:shd w:val="clear" w:color="auto" w:fill="auto"/>
          </w:tcPr>
          <w:p w14:paraId="24391046" w14:textId="0094F36C" w:rsidR="002E76F1" w:rsidRPr="00AF59F7" w:rsidRDefault="002E76F1" w:rsidP="002E76F1">
            <w:pPr>
              <w:pStyle w:val="TableText"/>
              <w:rPr>
                <w:rStyle w:val="Blue"/>
                <w:color w:val="000000"/>
                <w:sz w:val="18"/>
                <w:szCs w:val="18"/>
              </w:rPr>
            </w:pPr>
            <w:r w:rsidRPr="00AF59F7">
              <w:rPr>
                <w:rFonts w:cs="Arial"/>
                <w:color w:val="000000"/>
                <w:sz w:val="18"/>
                <w:szCs w:val="18"/>
              </w:rPr>
              <w:t>Condition 3.</w:t>
            </w:r>
            <w:r w:rsidR="00D716C9" w:rsidRPr="00AF59F7">
              <w:rPr>
                <w:rFonts w:cs="Arial"/>
                <w:color w:val="000000"/>
                <w:sz w:val="18"/>
                <w:szCs w:val="18"/>
              </w:rPr>
              <w:t>2</w:t>
            </w:r>
            <w:r w:rsidRPr="00AF59F7">
              <w:rPr>
                <w:rFonts w:cs="Arial"/>
                <w:color w:val="000000"/>
                <w:sz w:val="18"/>
                <w:szCs w:val="18"/>
              </w:rPr>
              <w:t>.3 does not apply</w:t>
            </w:r>
            <w:r w:rsidRPr="00AF59F7">
              <w:rPr>
                <w:rStyle w:val="Blue"/>
                <w:rFonts w:cs="Arial"/>
                <w:color w:val="000000"/>
                <w:sz w:val="18"/>
                <w:szCs w:val="18"/>
              </w:rPr>
              <w:t xml:space="preserve"> </w:t>
            </w:r>
          </w:p>
        </w:tc>
        <w:tc>
          <w:tcPr>
            <w:tcW w:w="761" w:type="pct"/>
            <w:shd w:val="clear" w:color="auto" w:fill="auto"/>
          </w:tcPr>
          <w:p w14:paraId="3C3202C7" w14:textId="2722C90A" w:rsidR="002E76F1" w:rsidRPr="00AF59F7" w:rsidRDefault="002E76F1" w:rsidP="002E76F1">
            <w:pPr>
              <w:pStyle w:val="TableText"/>
              <w:rPr>
                <w:rStyle w:val="Blue"/>
                <w:color w:val="000000"/>
                <w:sz w:val="18"/>
                <w:szCs w:val="18"/>
              </w:rPr>
            </w:pPr>
            <w:r w:rsidRPr="00AF59F7">
              <w:rPr>
                <w:rFonts w:cs="Arial"/>
                <w:color w:val="000000"/>
                <w:sz w:val="18"/>
                <w:szCs w:val="18"/>
              </w:rPr>
              <w:t>Whenever a discharge occurs</w:t>
            </w:r>
          </w:p>
        </w:tc>
        <w:tc>
          <w:tcPr>
            <w:tcW w:w="702" w:type="pct"/>
            <w:shd w:val="clear" w:color="auto" w:fill="auto"/>
          </w:tcPr>
          <w:p w14:paraId="7C874704" w14:textId="77777777" w:rsidR="002E76F1" w:rsidRPr="00AF59F7" w:rsidRDefault="002E76F1" w:rsidP="002E76F1">
            <w:pPr>
              <w:pStyle w:val="TableText"/>
              <w:rPr>
                <w:rFonts w:cs="Arial"/>
                <w:color w:val="000000"/>
                <w:sz w:val="18"/>
                <w:szCs w:val="18"/>
              </w:rPr>
            </w:pPr>
            <w:r w:rsidRPr="00AF59F7">
              <w:rPr>
                <w:rFonts w:cs="Arial"/>
                <w:color w:val="000000"/>
                <w:sz w:val="18"/>
                <w:szCs w:val="18"/>
              </w:rPr>
              <w:t>N/A</w:t>
            </w:r>
          </w:p>
          <w:p w14:paraId="6CBC621B" w14:textId="77777777" w:rsidR="002E76F1" w:rsidRPr="00AF59F7" w:rsidRDefault="002E76F1" w:rsidP="002E76F1">
            <w:pPr>
              <w:pStyle w:val="TableText"/>
              <w:rPr>
                <w:rFonts w:cs="Arial"/>
                <w:color w:val="000000"/>
                <w:sz w:val="18"/>
                <w:szCs w:val="18"/>
              </w:rPr>
            </w:pPr>
          </w:p>
          <w:p w14:paraId="05885534" w14:textId="77777777" w:rsidR="002E76F1" w:rsidRPr="00AF59F7" w:rsidRDefault="002E76F1" w:rsidP="002E76F1">
            <w:pPr>
              <w:pStyle w:val="TableText"/>
              <w:rPr>
                <w:rStyle w:val="Blue"/>
                <w:color w:val="000000"/>
                <w:sz w:val="18"/>
                <w:szCs w:val="18"/>
              </w:rPr>
            </w:pPr>
          </w:p>
        </w:tc>
      </w:tr>
      <w:tr w:rsidR="002E76F1" w:rsidRPr="004921D8" w14:paraId="6473147C" w14:textId="77777777" w:rsidTr="00480C5C">
        <w:trPr>
          <w:cantSplit/>
        </w:trPr>
        <w:tc>
          <w:tcPr>
            <w:tcW w:w="699" w:type="pct"/>
            <w:vMerge/>
          </w:tcPr>
          <w:p w14:paraId="58C933EB" w14:textId="77777777" w:rsidR="002E76F1" w:rsidRPr="00AF59F7" w:rsidRDefault="002E76F1" w:rsidP="002E76F1">
            <w:pPr>
              <w:pStyle w:val="TableText"/>
              <w:rPr>
                <w:rStyle w:val="Blue"/>
                <w:color w:val="000000"/>
                <w:sz w:val="18"/>
                <w:szCs w:val="18"/>
              </w:rPr>
            </w:pPr>
          </w:p>
        </w:tc>
        <w:tc>
          <w:tcPr>
            <w:tcW w:w="772" w:type="pct"/>
            <w:shd w:val="clear" w:color="auto" w:fill="auto"/>
          </w:tcPr>
          <w:p w14:paraId="39D9979D" w14:textId="2A7B321D" w:rsidR="002E76F1" w:rsidRPr="00AF59F7" w:rsidRDefault="002E76F1" w:rsidP="002E76F1">
            <w:pPr>
              <w:pStyle w:val="TableText"/>
              <w:rPr>
                <w:rFonts w:ascii="Arial" w:hAnsi="Arial" w:cs="Arial"/>
                <w:color w:val="000000"/>
                <w:sz w:val="18"/>
                <w:szCs w:val="18"/>
              </w:rPr>
            </w:pPr>
            <w:r w:rsidRPr="00AF59F7">
              <w:rPr>
                <w:rFonts w:cs="Arial"/>
                <w:color w:val="000000"/>
                <w:sz w:val="18"/>
                <w:szCs w:val="18"/>
              </w:rPr>
              <w:t xml:space="preserve">Block-counted spills </w:t>
            </w:r>
          </w:p>
        </w:tc>
        <w:tc>
          <w:tcPr>
            <w:tcW w:w="643" w:type="pct"/>
            <w:shd w:val="clear" w:color="auto" w:fill="auto"/>
          </w:tcPr>
          <w:p w14:paraId="6B9A2252" w14:textId="533E3FE7" w:rsidR="002E76F1" w:rsidRPr="00AF59F7" w:rsidRDefault="002E76F1" w:rsidP="002E76F1">
            <w:pPr>
              <w:pStyle w:val="TableText"/>
              <w:rPr>
                <w:rFonts w:ascii="Arial" w:hAnsi="Arial" w:cs="Arial"/>
                <w:color w:val="000000"/>
                <w:sz w:val="18"/>
                <w:szCs w:val="18"/>
              </w:rPr>
            </w:pPr>
            <w:r w:rsidRPr="00AF59F7">
              <w:rPr>
                <w:rFonts w:cs="Arial"/>
                <w:color w:val="000000"/>
                <w:sz w:val="18"/>
                <w:szCs w:val="18"/>
              </w:rPr>
              <w:t>N/A</w:t>
            </w:r>
          </w:p>
        </w:tc>
        <w:tc>
          <w:tcPr>
            <w:tcW w:w="867" w:type="pct"/>
            <w:shd w:val="clear" w:color="auto" w:fill="auto"/>
          </w:tcPr>
          <w:p w14:paraId="13239E26" w14:textId="162651B2" w:rsidR="002E76F1" w:rsidRPr="00AF59F7" w:rsidRDefault="002E76F1" w:rsidP="002E76F1">
            <w:pPr>
              <w:pStyle w:val="TableText"/>
              <w:rPr>
                <w:rFonts w:ascii="Arial" w:hAnsi="Arial" w:cs="Arial"/>
                <w:color w:val="000000"/>
                <w:sz w:val="18"/>
                <w:szCs w:val="18"/>
              </w:rPr>
            </w:pPr>
            <w:r w:rsidRPr="00AF59F7">
              <w:rPr>
                <w:rFonts w:cs="Arial"/>
                <w:color w:val="000000"/>
                <w:sz w:val="18"/>
                <w:szCs w:val="18"/>
              </w:rPr>
              <w:t>1</w:t>
            </w:r>
            <w:r w:rsidRPr="00AF59F7">
              <w:rPr>
                <w:rFonts w:cs="Arial"/>
                <w:color w:val="000000"/>
                <w:sz w:val="18"/>
                <w:szCs w:val="18"/>
                <w:vertAlign w:val="superscript"/>
              </w:rPr>
              <w:t>st</w:t>
            </w:r>
            <w:r w:rsidRPr="00AF59F7">
              <w:rPr>
                <w:rFonts w:cs="Arial"/>
                <w:color w:val="000000"/>
                <w:sz w:val="18"/>
                <w:szCs w:val="18"/>
              </w:rPr>
              <w:t xml:space="preserve"> January to 31</w:t>
            </w:r>
            <w:r w:rsidRPr="00AF59F7">
              <w:rPr>
                <w:rFonts w:cs="Arial"/>
                <w:color w:val="000000"/>
                <w:sz w:val="18"/>
                <w:szCs w:val="18"/>
                <w:vertAlign w:val="superscript"/>
              </w:rPr>
              <w:t>st</w:t>
            </w:r>
            <w:r w:rsidRPr="00AF59F7">
              <w:rPr>
                <w:rFonts w:cs="Arial"/>
                <w:color w:val="000000"/>
                <w:sz w:val="18"/>
                <w:szCs w:val="18"/>
              </w:rPr>
              <w:t xml:space="preserve"> December inclusive </w:t>
            </w:r>
          </w:p>
        </w:tc>
        <w:tc>
          <w:tcPr>
            <w:tcW w:w="556" w:type="pct"/>
            <w:shd w:val="clear" w:color="auto" w:fill="auto"/>
          </w:tcPr>
          <w:p w14:paraId="5876E31B" w14:textId="7B86536D" w:rsidR="002E76F1" w:rsidRPr="00AF59F7" w:rsidRDefault="00D716C9" w:rsidP="002E76F1">
            <w:pPr>
              <w:pStyle w:val="TableText"/>
              <w:rPr>
                <w:rFonts w:ascii="Arial" w:hAnsi="Arial" w:cs="Arial"/>
                <w:color w:val="000000"/>
                <w:sz w:val="18"/>
                <w:szCs w:val="18"/>
              </w:rPr>
            </w:pPr>
            <w:r w:rsidRPr="00AF59F7">
              <w:rPr>
                <w:rFonts w:cs="Arial"/>
                <w:color w:val="000000"/>
                <w:sz w:val="18"/>
                <w:szCs w:val="18"/>
              </w:rPr>
              <w:t>Condition 3.2.3 does not apply</w:t>
            </w:r>
          </w:p>
        </w:tc>
        <w:tc>
          <w:tcPr>
            <w:tcW w:w="761" w:type="pct"/>
            <w:shd w:val="clear" w:color="auto" w:fill="auto"/>
          </w:tcPr>
          <w:p w14:paraId="63F371B3" w14:textId="6C68FC6C" w:rsidR="002E76F1" w:rsidRPr="00AF59F7" w:rsidRDefault="002E76F1" w:rsidP="002E76F1">
            <w:pPr>
              <w:pStyle w:val="TableText"/>
              <w:rPr>
                <w:rStyle w:val="Blue"/>
                <w:color w:val="000000"/>
                <w:sz w:val="18"/>
                <w:szCs w:val="18"/>
              </w:rPr>
            </w:pPr>
            <w:r w:rsidRPr="00AF59F7">
              <w:rPr>
                <w:rStyle w:val="Blue"/>
                <w:color w:val="000000"/>
                <w:sz w:val="18"/>
                <w:szCs w:val="18"/>
              </w:rPr>
              <w:t>15 minutes</w:t>
            </w:r>
          </w:p>
        </w:tc>
        <w:tc>
          <w:tcPr>
            <w:tcW w:w="702" w:type="pct"/>
            <w:shd w:val="clear" w:color="auto" w:fill="auto"/>
          </w:tcPr>
          <w:p w14:paraId="0D5DD9A4" w14:textId="12A8A8DC" w:rsidR="002E76F1" w:rsidRPr="00AF59F7" w:rsidRDefault="002E76F1" w:rsidP="002E76F1">
            <w:pPr>
              <w:pStyle w:val="TableText"/>
              <w:rPr>
                <w:rFonts w:ascii="Arial" w:hAnsi="Arial" w:cs="Arial"/>
                <w:color w:val="000000"/>
                <w:sz w:val="18"/>
                <w:szCs w:val="18"/>
              </w:rPr>
            </w:pPr>
            <w:r w:rsidRPr="00AF59F7">
              <w:rPr>
                <w:rFonts w:cs="Arial"/>
                <w:color w:val="000000"/>
                <w:sz w:val="18"/>
                <w:szCs w:val="18"/>
              </w:rPr>
              <w:t>N/A</w:t>
            </w:r>
          </w:p>
        </w:tc>
      </w:tr>
      <w:tr w:rsidR="002E76F1" w:rsidRPr="004921D8" w14:paraId="56D4BAD6" w14:textId="77777777" w:rsidTr="00480C5C">
        <w:trPr>
          <w:cantSplit/>
        </w:trPr>
        <w:tc>
          <w:tcPr>
            <w:tcW w:w="699" w:type="pct"/>
            <w:vMerge/>
          </w:tcPr>
          <w:p w14:paraId="3ADE0CF7" w14:textId="77777777" w:rsidR="002E76F1" w:rsidRPr="00AF59F7" w:rsidRDefault="002E76F1" w:rsidP="002E76F1">
            <w:pPr>
              <w:pStyle w:val="TableText"/>
              <w:rPr>
                <w:rStyle w:val="Blue"/>
                <w:color w:val="000000"/>
                <w:sz w:val="18"/>
                <w:szCs w:val="18"/>
              </w:rPr>
            </w:pPr>
          </w:p>
        </w:tc>
        <w:tc>
          <w:tcPr>
            <w:tcW w:w="772" w:type="pct"/>
            <w:shd w:val="clear" w:color="auto" w:fill="auto"/>
          </w:tcPr>
          <w:p w14:paraId="73A43EA9" w14:textId="4925AE5C" w:rsidR="002E76F1" w:rsidRPr="00AF59F7" w:rsidRDefault="002E76F1" w:rsidP="00480C5C">
            <w:pPr>
              <w:pStyle w:val="TableText"/>
              <w:rPr>
                <w:rFonts w:cs="Arial"/>
                <w:color w:val="000000"/>
                <w:sz w:val="18"/>
                <w:szCs w:val="18"/>
              </w:rPr>
            </w:pPr>
            <w:r w:rsidRPr="00AF59F7">
              <w:rPr>
                <w:rFonts w:cs="Arial"/>
                <w:color w:val="000000"/>
                <w:sz w:val="18"/>
                <w:szCs w:val="18"/>
              </w:rPr>
              <w:t xml:space="preserve">Event duration monitoring status (operational / not operational) </w:t>
            </w:r>
          </w:p>
        </w:tc>
        <w:tc>
          <w:tcPr>
            <w:tcW w:w="643" w:type="pct"/>
            <w:shd w:val="clear" w:color="auto" w:fill="auto"/>
          </w:tcPr>
          <w:p w14:paraId="7F04DEEA" w14:textId="7D00D191" w:rsidR="002E76F1" w:rsidRPr="00AF59F7" w:rsidRDefault="002E76F1" w:rsidP="002E76F1">
            <w:pPr>
              <w:pStyle w:val="TableText"/>
              <w:rPr>
                <w:rFonts w:ascii="Arial" w:hAnsi="Arial" w:cs="Arial"/>
                <w:color w:val="000000"/>
                <w:sz w:val="18"/>
                <w:szCs w:val="18"/>
              </w:rPr>
            </w:pPr>
            <w:r w:rsidRPr="00AF59F7">
              <w:rPr>
                <w:rStyle w:val="Blue"/>
                <w:color w:val="000000"/>
                <w:sz w:val="18"/>
                <w:szCs w:val="18"/>
              </w:rPr>
              <w:t>N/A</w:t>
            </w:r>
          </w:p>
        </w:tc>
        <w:tc>
          <w:tcPr>
            <w:tcW w:w="867" w:type="pct"/>
            <w:shd w:val="clear" w:color="auto" w:fill="auto"/>
          </w:tcPr>
          <w:p w14:paraId="78E8AB38" w14:textId="23749632" w:rsidR="002E76F1" w:rsidRPr="00AF59F7" w:rsidRDefault="002E76F1" w:rsidP="002E76F1">
            <w:pPr>
              <w:pStyle w:val="TableText"/>
              <w:rPr>
                <w:rFonts w:ascii="Arial" w:hAnsi="Arial" w:cs="Arial"/>
                <w:color w:val="000000"/>
                <w:sz w:val="18"/>
                <w:szCs w:val="18"/>
              </w:rPr>
            </w:pPr>
            <w:r w:rsidRPr="00AF59F7">
              <w:rPr>
                <w:rStyle w:val="Blue"/>
                <w:color w:val="000000"/>
                <w:sz w:val="18"/>
                <w:szCs w:val="18"/>
              </w:rPr>
              <w:t>N/A</w:t>
            </w:r>
          </w:p>
        </w:tc>
        <w:tc>
          <w:tcPr>
            <w:tcW w:w="556" w:type="pct"/>
            <w:shd w:val="clear" w:color="auto" w:fill="auto"/>
          </w:tcPr>
          <w:p w14:paraId="10FD790F" w14:textId="69459CD4" w:rsidR="002E76F1" w:rsidRPr="00AF59F7" w:rsidRDefault="00D716C9" w:rsidP="002E76F1">
            <w:pPr>
              <w:pStyle w:val="TableText"/>
              <w:rPr>
                <w:rFonts w:ascii="Arial" w:hAnsi="Arial" w:cs="Arial"/>
                <w:color w:val="000000"/>
                <w:sz w:val="18"/>
                <w:szCs w:val="18"/>
              </w:rPr>
            </w:pPr>
            <w:r w:rsidRPr="00AF59F7">
              <w:rPr>
                <w:rFonts w:cs="Arial"/>
                <w:color w:val="000000"/>
                <w:sz w:val="18"/>
                <w:szCs w:val="18"/>
              </w:rPr>
              <w:t>Condition 3.2.3 does not apply</w:t>
            </w:r>
          </w:p>
        </w:tc>
        <w:tc>
          <w:tcPr>
            <w:tcW w:w="761" w:type="pct"/>
            <w:shd w:val="clear" w:color="auto" w:fill="auto"/>
          </w:tcPr>
          <w:p w14:paraId="6719F5B6" w14:textId="4955BB35" w:rsidR="002E76F1" w:rsidRPr="00AF59F7" w:rsidRDefault="002E76F1" w:rsidP="002E76F1">
            <w:pPr>
              <w:pStyle w:val="TableText"/>
              <w:rPr>
                <w:rStyle w:val="Blue"/>
                <w:color w:val="000000"/>
                <w:sz w:val="18"/>
                <w:szCs w:val="18"/>
              </w:rPr>
            </w:pPr>
            <w:r w:rsidRPr="00AF59F7">
              <w:rPr>
                <w:rStyle w:val="Blue"/>
                <w:color w:val="000000"/>
                <w:sz w:val="18"/>
                <w:szCs w:val="18"/>
              </w:rPr>
              <w:t>15 minutes</w:t>
            </w:r>
          </w:p>
        </w:tc>
        <w:tc>
          <w:tcPr>
            <w:tcW w:w="702" w:type="pct"/>
            <w:shd w:val="clear" w:color="auto" w:fill="auto"/>
          </w:tcPr>
          <w:p w14:paraId="69F428F9" w14:textId="78FBC508" w:rsidR="002E76F1" w:rsidRPr="00AF59F7" w:rsidRDefault="002E76F1" w:rsidP="002E76F1">
            <w:pPr>
              <w:pStyle w:val="TableText"/>
              <w:rPr>
                <w:rFonts w:ascii="Arial" w:hAnsi="Arial" w:cs="Arial"/>
                <w:color w:val="000000"/>
                <w:sz w:val="18"/>
                <w:szCs w:val="18"/>
              </w:rPr>
            </w:pPr>
            <w:r w:rsidRPr="00AF59F7">
              <w:rPr>
                <w:rStyle w:val="Blue"/>
                <w:color w:val="000000"/>
                <w:sz w:val="18"/>
                <w:szCs w:val="18"/>
              </w:rPr>
              <w:t>N/A</w:t>
            </w:r>
          </w:p>
        </w:tc>
      </w:tr>
      <w:tr w:rsidR="002E76F1" w:rsidRPr="004921D8" w14:paraId="74953692" w14:textId="77777777" w:rsidTr="00480C5C">
        <w:trPr>
          <w:cantSplit/>
        </w:trPr>
        <w:tc>
          <w:tcPr>
            <w:tcW w:w="699" w:type="pct"/>
            <w:vMerge/>
          </w:tcPr>
          <w:p w14:paraId="240151BA" w14:textId="77777777" w:rsidR="002E76F1" w:rsidRPr="00AF59F7" w:rsidRDefault="002E76F1" w:rsidP="002E76F1">
            <w:pPr>
              <w:pStyle w:val="TableText"/>
              <w:rPr>
                <w:rStyle w:val="Blue"/>
                <w:color w:val="000000"/>
                <w:sz w:val="18"/>
                <w:szCs w:val="18"/>
              </w:rPr>
            </w:pPr>
          </w:p>
        </w:tc>
        <w:tc>
          <w:tcPr>
            <w:tcW w:w="772" w:type="pct"/>
            <w:shd w:val="clear" w:color="auto" w:fill="auto"/>
          </w:tcPr>
          <w:p w14:paraId="61A9067D" w14:textId="0EFDCFF6" w:rsidR="002E76F1" w:rsidRPr="00AF59F7" w:rsidRDefault="002E76F1" w:rsidP="002E76F1">
            <w:pPr>
              <w:pStyle w:val="TableText"/>
              <w:rPr>
                <w:rFonts w:ascii="Arial" w:hAnsi="Arial" w:cs="Arial"/>
                <w:color w:val="000000"/>
                <w:sz w:val="18"/>
                <w:szCs w:val="18"/>
              </w:rPr>
            </w:pPr>
            <w:r w:rsidRPr="00AF59F7">
              <w:rPr>
                <w:rStyle w:val="Blue"/>
                <w:rFonts w:cs="Arial"/>
                <w:color w:val="000000"/>
                <w:sz w:val="18"/>
                <w:szCs w:val="18"/>
              </w:rPr>
              <w:t xml:space="preserve">Flow passed forward </w:t>
            </w:r>
          </w:p>
        </w:tc>
        <w:tc>
          <w:tcPr>
            <w:tcW w:w="643" w:type="pct"/>
            <w:shd w:val="clear" w:color="auto" w:fill="auto"/>
          </w:tcPr>
          <w:p w14:paraId="2C6AD2E9" w14:textId="06AEDA45" w:rsidR="002E76F1" w:rsidRPr="00AF59F7" w:rsidRDefault="00480C5C" w:rsidP="002E76F1">
            <w:pPr>
              <w:pStyle w:val="TableText"/>
              <w:rPr>
                <w:rFonts w:ascii="Arial" w:hAnsi="Arial" w:cs="Arial"/>
                <w:color w:val="000000"/>
                <w:sz w:val="18"/>
                <w:szCs w:val="18"/>
              </w:rPr>
            </w:pPr>
            <w:r w:rsidRPr="00AF59F7">
              <w:rPr>
                <w:rStyle w:val="Blue"/>
                <w:rFonts w:cs="Arial"/>
                <w:color w:val="000000"/>
                <w:sz w:val="18"/>
                <w:szCs w:val="18"/>
              </w:rPr>
              <w:t>7.5</w:t>
            </w:r>
            <w:r w:rsidR="002E76F1" w:rsidRPr="00AF59F7">
              <w:rPr>
                <w:rStyle w:val="Blue"/>
                <w:rFonts w:cs="Arial"/>
                <w:color w:val="000000"/>
                <w:sz w:val="18"/>
                <w:szCs w:val="18"/>
              </w:rPr>
              <w:t xml:space="preserve"> l/s</w:t>
            </w:r>
          </w:p>
        </w:tc>
        <w:tc>
          <w:tcPr>
            <w:tcW w:w="867" w:type="pct"/>
            <w:shd w:val="clear" w:color="auto" w:fill="auto"/>
          </w:tcPr>
          <w:p w14:paraId="192A04E5" w14:textId="7274C6F0" w:rsidR="002E76F1" w:rsidRPr="00AF59F7" w:rsidRDefault="002E76F1" w:rsidP="002E76F1">
            <w:pPr>
              <w:pStyle w:val="TableText"/>
              <w:rPr>
                <w:rStyle w:val="Blue"/>
                <w:color w:val="000000"/>
              </w:rPr>
            </w:pPr>
            <w:r w:rsidRPr="00AF59F7">
              <w:rPr>
                <w:rStyle w:val="Blue"/>
                <w:rFonts w:cs="Arial"/>
                <w:color w:val="000000"/>
                <w:sz w:val="18"/>
                <w:szCs w:val="18"/>
              </w:rPr>
              <w:t>15-minute except where 2-minute required by condition 2.4.1</w:t>
            </w:r>
          </w:p>
        </w:tc>
        <w:tc>
          <w:tcPr>
            <w:tcW w:w="556" w:type="pct"/>
            <w:shd w:val="clear" w:color="auto" w:fill="auto"/>
          </w:tcPr>
          <w:p w14:paraId="7C0A8D45" w14:textId="0500C83F" w:rsidR="002E76F1" w:rsidRPr="00AF59F7" w:rsidRDefault="002E76F1" w:rsidP="002E76F1">
            <w:pPr>
              <w:pStyle w:val="TableText"/>
              <w:rPr>
                <w:rStyle w:val="Blue"/>
                <w:color w:val="000000"/>
              </w:rPr>
            </w:pPr>
            <w:r w:rsidRPr="00AF59F7">
              <w:rPr>
                <w:rStyle w:val="Blue"/>
                <w:rFonts w:cs="Arial"/>
                <w:color w:val="000000"/>
                <w:sz w:val="18"/>
                <w:szCs w:val="18"/>
              </w:rPr>
              <w:t>N/A</w:t>
            </w:r>
          </w:p>
        </w:tc>
        <w:tc>
          <w:tcPr>
            <w:tcW w:w="761" w:type="pct"/>
            <w:shd w:val="clear" w:color="auto" w:fill="auto"/>
          </w:tcPr>
          <w:p w14:paraId="3BDA863B" w14:textId="0A0ED176" w:rsidR="002E76F1" w:rsidRPr="00AF59F7" w:rsidRDefault="002E76F1" w:rsidP="002E76F1">
            <w:pPr>
              <w:pStyle w:val="TableText"/>
              <w:rPr>
                <w:rStyle w:val="Blue"/>
                <w:rFonts w:cs="Arial"/>
                <w:color w:val="000000"/>
                <w:sz w:val="18"/>
                <w:szCs w:val="18"/>
              </w:rPr>
            </w:pPr>
            <w:r w:rsidRPr="00AF59F7">
              <w:rPr>
                <w:rStyle w:val="Blue"/>
                <w:rFonts w:cs="Arial"/>
                <w:color w:val="000000"/>
                <w:sz w:val="18"/>
                <w:szCs w:val="18"/>
              </w:rPr>
              <w:t>Continuous 15-minute instantaneous or averaged flow except where 2-minute required by 2.4.1</w:t>
            </w:r>
          </w:p>
        </w:tc>
        <w:tc>
          <w:tcPr>
            <w:tcW w:w="702" w:type="pct"/>
            <w:shd w:val="clear" w:color="auto" w:fill="auto"/>
          </w:tcPr>
          <w:p w14:paraId="758654A9" w14:textId="77777777" w:rsidR="002E76F1" w:rsidRPr="00AF59F7" w:rsidRDefault="002E76F1" w:rsidP="002E76F1">
            <w:pPr>
              <w:pStyle w:val="TableText"/>
              <w:rPr>
                <w:rStyle w:val="Blue"/>
                <w:rFonts w:cs="Arial"/>
                <w:color w:val="000000"/>
                <w:sz w:val="18"/>
                <w:szCs w:val="18"/>
              </w:rPr>
            </w:pPr>
            <w:r w:rsidRPr="00AF59F7">
              <w:rPr>
                <w:rStyle w:val="Blue"/>
                <w:rFonts w:cs="Arial"/>
                <w:color w:val="000000"/>
                <w:sz w:val="18"/>
                <w:szCs w:val="18"/>
              </w:rPr>
              <w:t>Minimum</w:t>
            </w:r>
          </w:p>
          <w:p w14:paraId="495C4A25" w14:textId="6132ECF9" w:rsidR="002E76F1" w:rsidRPr="00AF59F7" w:rsidRDefault="002E76F1" w:rsidP="002E76F1">
            <w:pPr>
              <w:pStyle w:val="TableText"/>
              <w:rPr>
                <w:rStyle w:val="Blue"/>
                <w:color w:val="000000"/>
              </w:rPr>
            </w:pPr>
            <w:r w:rsidRPr="00AF59F7">
              <w:rPr>
                <w:rStyle w:val="Blue"/>
                <w:rFonts w:cs="Arial"/>
                <w:color w:val="000000"/>
                <w:sz w:val="18"/>
                <w:szCs w:val="18"/>
              </w:rPr>
              <w:t>Condition 3.1.</w:t>
            </w:r>
            <w:r w:rsidR="00691251" w:rsidRPr="00AF59F7">
              <w:rPr>
                <w:rStyle w:val="Blue"/>
                <w:rFonts w:cs="Arial"/>
                <w:color w:val="000000"/>
                <w:sz w:val="18"/>
                <w:szCs w:val="18"/>
              </w:rPr>
              <w:t>2</w:t>
            </w:r>
            <w:r w:rsidRPr="00AF59F7">
              <w:rPr>
                <w:rStyle w:val="Blue"/>
                <w:rFonts w:cs="Arial"/>
                <w:color w:val="000000"/>
                <w:sz w:val="18"/>
                <w:szCs w:val="18"/>
              </w:rPr>
              <w:t xml:space="preserve"> applies</w:t>
            </w:r>
          </w:p>
        </w:tc>
      </w:tr>
      <w:tr w:rsidR="002E76F1" w:rsidRPr="004921D8" w14:paraId="798E3C25" w14:textId="77777777" w:rsidTr="00480C5C">
        <w:trPr>
          <w:cantSplit/>
        </w:trPr>
        <w:tc>
          <w:tcPr>
            <w:tcW w:w="699" w:type="pct"/>
            <w:vMerge/>
          </w:tcPr>
          <w:p w14:paraId="1B5B63AC" w14:textId="77777777" w:rsidR="002E76F1" w:rsidRPr="00AF59F7" w:rsidRDefault="002E76F1" w:rsidP="002E76F1">
            <w:pPr>
              <w:pStyle w:val="TableText"/>
              <w:rPr>
                <w:rStyle w:val="Blue"/>
                <w:color w:val="000000"/>
                <w:sz w:val="18"/>
                <w:szCs w:val="18"/>
              </w:rPr>
            </w:pPr>
          </w:p>
        </w:tc>
        <w:tc>
          <w:tcPr>
            <w:tcW w:w="772" w:type="pct"/>
            <w:shd w:val="clear" w:color="auto" w:fill="auto"/>
          </w:tcPr>
          <w:p w14:paraId="1C0B6EDD" w14:textId="2F15C9B1" w:rsidR="002E76F1" w:rsidRPr="00AF59F7" w:rsidRDefault="002E76F1" w:rsidP="002E76F1">
            <w:pPr>
              <w:pStyle w:val="TableText"/>
              <w:rPr>
                <w:rFonts w:ascii="Arial" w:hAnsi="Arial" w:cs="Arial"/>
                <w:color w:val="000000"/>
                <w:sz w:val="18"/>
                <w:szCs w:val="18"/>
              </w:rPr>
            </w:pPr>
            <w:r w:rsidRPr="00AF59F7">
              <w:rPr>
                <w:rStyle w:val="Blue"/>
                <w:rFonts w:cs="Arial"/>
                <w:color w:val="000000"/>
                <w:sz w:val="18"/>
                <w:szCs w:val="18"/>
              </w:rPr>
              <w:t>Overflow operation monitoring yes/no or start and end times</w:t>
            </w:r>
          </w:p>
        </w:tc>
        <w:tc>
          <w:tcPr>
            <w:tcW w:w="643" w:type="pct"/>
            <w:shd w:val="clear" w:color="auto" w:fill="auto"/>
          </w:tcPr>
          <w:p w14:paraId="7DA8E2A8" w14:textId="7F7EA695" w:rsidR="002E76F1" w:rsidRPr="00AF59F7" w:rsidRDefault="002E76F1" w:rsidP="002E76F1">
            <w:pPr>
              <w:pStyle w:val="TableText"/>
              <w:rPr>
                <w:rFonts w:ascii="Arial" w:hAnsi="Arial" w:cs="Arial"/>
                <w:color w:val="000000"/>
                <w:sz w:val="18"/>
                <w:szCs w:val="18"/>
              </w:rPr>
            </w:pPr>
            <w:r w:rsidRPr="00AF59F7">
              <w:rPr>
                <w:rStyle w:val="Blue"/>
                <w:rFonts w:cs="Arial"/>
                <w:color w:val="000000"/>
                <w:sz w:val="18"/>
                <w:szCs w:val="18"/>
              </w:rPr>
              <w:t>N/A</w:t>
            </w:r>
          </w:p>
        </w:tc>
        <w:tc>
          <w:tcPr>
            <w:tcW w:w="867" w:type="pct"/>
            <w:shd w:val="clear" w:color="auto" w:fill="auto"/>
          </w:tcPr>
          <w:p w14:paraId="530C4715" w14:textId="38C9A2A2" w:rsidR="002E76F1" w:rsidRPr="00AF59F7" w:rsidRDefault="002E76F1" w:rsidP="002E76F1">
            <w:pPr>
              <w:pStyle w:val="TableText"/>
              <w:rPr>
                <w:rFonts w:ascii="Arial" w:hAnsi="Arial" w:cs="Arial"/>
                <w:color w:val="000000"/>
                <w:sz w:val="18"/>
                <w:szCs w:val="18"/>
              </w:rPr>
            </w:pPr>
            <w:r w:rsidRPr="00AF59F7">
              <w:rPr>
                <w:rStyle w:val="Blue"/>
                <w:rFonts w:cs="Arial"/>
                <w:color w:val="000000"/>
                <w:sz w:val="18"/>
                <w:szCs w:val="18"/>
              </w:rPr>
              <w:t>N/A</w:t>
            </w:r>
          </w:p>
        </w:tc>
        <w:tc>
          <w:tcPr>
            <w:tcW w:w="556" w:type="pct"/>
            <w:shd w:val="clear" w:color="auto" w:fill="auto"/>
          </w:tcPr>
          <w:p w14:paraId="190FDACE" w14:textId="2A70E81C" w:rsidR="002E76F1" w:rsidRPr="00AF59F7" w:rsidRDefault="002E76F1" w:rsidP="002E76F1">
            <w:pPr>
              <w:pStyle w:val="TableText"/>
              <w:rPr>
                <w:rFonts w:ascii="Arial" w:hAnsi="Arial" w:cs="Arial"/>
                <w:color w:val="000000"/>
                <w:sz w:val="18"/>
                <w:szCs w:val="18"/>
              </w:rPr>
            </w:pPr>
            <w:r w:rsidRPr="00AF59F7">
              <w:rPr>
                <w:rStyle w:val="Blue"/>
                <w:rFonts w:cs="Arial"/>
                <w:color w:val="000000"/>
                <w:sz w:val="18"/>
                <w:szCs w:val="18"/>
              </w:rPr>
              <w:t>N/A</w:t>
            </w:r>
          </w:p>
        </w:tc>
        <w:tc>
          <w:tcPr>
            <w:tcW w:w="761" w:type="pct"/>
            <w:shd w:val="clear" w:color="auto" w:fill="auto"/>
          </w:tcPr>
          <w:p w14:paraId="5D79F964" w14:textId="77777777" w:rsidR="002516D5" w:rsidRPr="00AF59F7" w:rsidRDefault="002516D5" w:rsidP="002516D5">
            <w:pPr>
              <w:pStyle w:val="TableText"/>
              <w:rPr>
                <w:rStyle w:val="Blue"/>
                <w:rFonts w:cs="Arial"/>
                <w:color w:val="000000"/>
                <w:sz w:val="18"/>
                <w:szCs w:val="18"/>
              </w:rPr>
            </w:pPr>
            <w:r w:rsidRPr="00AF59F7">
              <w:rPr>
                <w:rStyle w:val="Blue"/>
                <w:rFonts w:cs="Arial"/>
                <w:color w:val="000000"/>
                <w:sz w:val="18"/>
                <w:szCs w:val="18"/>
              </w:rPr>
              <w:t xml:space="preserve">Until monitor is replaced: </w:t>
            </w:r>
          </w:p>
          <w:p w14:paraId="2B615463" w14:textId="77777777" w:rsidR="002516D5" w:rsidRPr="00AF59F7" w:rsidRDefault="002516D5" w:rsidP="002516D5">
            <w:pPr>
              <w:pStyle w:val="TableText"/>
              <w:rPr>
                <w:rStyle w:val="Blue"/>
                <w:rFonts w:cs="Arial"/>
                <w:color w:val="000000"/>
                <w:sz w:val="18"/>
                <w:szCs w:val="18"/>
              </w:rPr>
            </w:pPr>
            <w:r w:rsidRPr="00AF59F7">
              <w:rPr>
                <w:rStyle w:val="Blue"/>
                <w:rFonts w:cs="Arial"/>
                <w:color w:val="000000"/>
                <w:sz w:val="18"/>
                <w:szCs w:val="18"/>
              </w:rPr>
              <w:t>15-minute where yes/no or whenever overflow operates where start and end times.</w:t>
            </w:r>
          </w:p>
          <w:p w14:paraId="4FEF1263" w14:textId="77777777" w:rsidR="002516D5" w:rsidRPr="00AF59F7" w:rsidRDefault="002516D5" w:rsidP="002516D5">
            <w:pPr>
              <w:pStyle w:val="TableText"/>
              <w:rPr>
                <w:rStyle w:val="Blue"/>
                <w:rFonts w:cs="Arial"/>
                <w:color w:val="000000"/>
                <w:sz w:val="18"/>
                <w:szCs w:val="18"/>
              </w:rPr>
            </w:pPr>
          </w:p>
          <w:p w14:paraId="21A13130" w14:textId="77777777" w:rsidR="002516D5" w:rsidRPr="00AF59F7" w:rsidRDefault="002516D5" w:rsidP="002516D5">
            <w:pPr>
              <w:pStyle w:val="TableText"/>
              <w:rPr>
                <w:rStyle w:val="Blue"/>
                <w:rFonts w:cs="Arial"/>
                <w:color w:val="000000"/>
                <w:sz w:val="18"/>
                <w:szCs w:val="18"/>
              </w:rPr>
            </w:pPr>
            <w:r w:rsidRPr="00AF59F7">
              <w:rPr>
                <w:rStyle w:val="Blue"/>
                <w:rFonts w:cs="Arial"/>
                <w:color w:val="000000"/>
                <w:sz w:val="18"/>
                <w:szCs w:val="18"/>
              </w:rPr>
              <w:t>Once monitor is replaced:</w:t>
            </w:r>
          </w:p>
          <w:p w14:paraId="1049D313" w14:textId="3FE8D461" w:rsidR="002E76F1" w:rsidRPr="00AF59F7" w:rsidRDefault="002516D5" w:rsidP="002516D5">
            <w:pPr>
              <w:pStyle w:val="TableText"/>
              <w:rPr>
                <w:rStyle w:val="Blue"/>
                <w:color w:val="000000"/>
                <w:sz w:val="18"/>
                <w:szCs w:val="18"/>
              </w:rPr>
            </w:pPr>
            <w:r w:rsidRPr="00AF59F7">
              <w:rPr>
                <w:rStyle w:val="Blue"/>
                <w:rFonts w:cs="Arial"/>
                <w:color w:val="000000"/>
                <w:sz w:val="18"/>
                <w:szCs w:val="18"/>
              </w:rPr>
              <w:t>2-minute where yes/no or whenever overflow operates where start and end times.</w:t>
            </w:r>
          </w:p>
        </w:tc>
        <w:tc>
          <w:tcPr>
            <w:tcW w:w="702" w:type="pct"/>
            <w:shd w:val="clear" w:color="auto" w:fill="auto"/>
          </w:tcPr>
          <w:p w14:paraId="7B334941" w14:textId="3C7679F6" w:rsidR="002E76F1" w:rsidRPr="00AF59F7" w:rsidRDefault="002E76F1" w:rsidP="002E76F1">
            <w:pPr>
              <w:pStyle w:val="TableText"/>
              <w:rPr>
                <w:rFonts w:ascii="Arial" w:hAnsi="Arial" w:cs="Arial"/>
                <w:color w:val="000000"/>
                <w:sz w:val="18"/>
                <w:szCs w:val="18"/>
              </w:rPr>
            </w:pPr>
            <w:r w:rsidRPr="00AF59F7">
              <w:rPr>
                <w:rStyle w:val="Blue"/>
                <w:rFonts w:cs="Arial"/>
                <w:color w:val="000000"/>
                <w:sz w:val="18"/>
                <w:szCs w:val="18"/>
              </w:rPr>
              <w:t>N/A</w:t>
            </w:r>
          </w:p>
        </w:tc>
      </w:tr>
      <w:tr w:rsidR="002E76F1" w:rsidRPr="004921D8" w14:paraId="0EC0A811" w14:textId="77777777" w:rsidTr="00480C5C">
        <w:trPr>
          <w:cantSplit/>
        </w:trPr>
        <w:tc>
          <w:tcPr>
            <w:tcW w:w="699" w:type="pct"/>
            <w:vMerge/>
          </w:tcPr>
          <w:p w14:paraId="60A64941" w14:textId="77777777" w:rsidR="002E76F1" w:rsidRPr="00166CA5" w:rsidRDefault="002E76F1" w:rsidP="002E76F1">
            <w:pPr>
              <w:pStyle w:val="TableText"/>
              <w:rPr>
                <w:rStyle w:val="Blue"/>
                <w:color w:val="auto"/>
                <w:sz w:val="18"/>
                <w:szCs w:val="18"/>
              </w:rPr>
            </w:pPr>
          </w:p>
        </w:tc>
        <w:tc>
          <w:tcPr>
            <w:tcW w:w="772" w:type="pct"/>
            <w:shd w:val="clear" w:color="auto" w:fill="auto"/>
          </w:tcPr>
          <w:p w14:paraId="66553F84" w14:textId="2259E441" w:rsidR="002E76F1" w:rsidRPr="00AF59F7" w:rsidRDefault="002E76F1" w:rsidP="002E76F1">
            <w:pPr>
              <w:pStyle w:val="TableText"/>
              <w:rPr>
                <w:rFonts w:ascii="Arial" w:hAnsi="Arial" w:cs="Arial"/>
                <w:sz w:val="18"/>
                <w:szCs w:val="18"/>
              </w:rPr>
            </w:pPr>
            <w:r w:rsidRPr="00AF59F7">
              <w:rPr>
                <w:rStyle w:val="Blue"/>
                <w:rFonts w:cs="Arial"/>
                <w:color w:val="auto"/>
                <w:sz w:val="18"/>
                <w:szCs w:val="18"/>
              </w:rPr>
              <w:t>Overflow operation monitoring status (operational / not operational)</w:t>
            </w:r>
          </w:p>
        </w:tc>
        <w:tc>
          <w:tcPr>
            <w:tcW w:w="643" w:type="pct"/>
            <w:shd w:val="clear" w:color="auto" w:fill="auto"/>
          </w:tcPr>
          <w:p w14:paraId="6F72A349" w14:textId="163D8CB2" w:rsidR="002E76F1" w:rsidRPr="00AF59F7" w:rsidRDefault="002E76F1" w:rsidP="002E76F1">
            <w:pPr>
              <w:pStyle w:val="TableText"/>
              <w:rPr>
                <w:rFonts w:ascii="Arial" w:hAnsi="Arial" w:cs="Arial"/>
                <w:sz w:val="18"/>
                <w:szCs w:val="18"/>
              </w:rPr>
            </w:pPr>
            <w:r w:rsidRPr="00AF59F7">
              <w:rPr>
                <w:rStyle w:val="Blue"/>
                <w:rFonts w:cs="Arial"/>
                <w:color w:val="auto"/>
                <w:sz w:val="18"/>
                <w:szCs w:val="18"/>
              </w:rPr>
              <w:t>N/A</w:t>
            </w:r>
          </w:p>
        </w:tc>
        <w:tc>
          <w:tcPr>
            <w:tcW w:w="867" w:type="pct"/>
            <w:shd w:val="clear" w:color="auto" w:fill="auto"/>
          </w:tcPr>
          <w:p w14:paraId="1BEF1CC9" w14:textId="524B3612" w:rsidR="002E76F1" w:rsidRPr="00AF59F7" w:rsidRDefault="002E76F1" w:rsidP="002E76F1">
            <w:pPr>
              <w:pStyle w:val="TableText"/>
              <w:rPr>
                <w:rFonts w:ascii="Arial" w:hAnsi="Arial" w:cs="Arial"/>
                <w:sz w:val="18"/>
                <w:szCs w:val="18"/>
              </w:rPr>
            </w:pPr>
            <w:r w:rsidRPr="00AF59F7">
              <w:rPr>
                <w:rStyle w:val="Blue"/>
                <w:rFonts w:cs="Arial"/>
                <w:color w:val="auto"/>
                <w:sz w:val="18"/>
                <w:szCs w:val="18"/>
              </w:rPr>
              <w:t>N/A</w:t>
            </w:r>
          </w:p>
        </w:tc>
        <w:tc>
          <w:tcPr>
            <w:tcW w:w="556" w:type="pct"/>
            <w:shd w:val="clear" w:color="auto" w:fill="auto"/>
          </w:tcPr>
          <w:p w14:paraId="3F3008D6" w14:textId="2A662D3A" w:rsidR="002E76F1" w:rsidRPr="00AF59F7" w:rsidRDefault="002E76F1" w:rsidP="002E76F1">
            <w:pPr>
              <w:pStyle w:val="TableText"/>
              <w:rPr>
                <w:rFonts w:ascii="Arial" w:hAnsi="Arial" w:cs="Arial"/>
                <w:sz w:val="18"/>
                <w:szCs w:val="18"/>
              </w:rPr>
            </w:pPr>
            <w:r w:rsidRPr="00AF59F7">
              <w:rPr>
                <w:rStyle w:val="Blue"/>
                <w:rFonts w:cs="Arial"/>
                <w:color w:val="auto"/>
                <w:sz w:val="18"/>
                <w:szCs w:val="18"/>
              </w:rPr>
              <w:t>N/A</w:t>
            </w:r>
          </w:p>
        </w:tc>
        <w:tc>
          <w:tcPr>
            <w:tcW w:w="761" w:type="pct"/>
            <w:shd w:val="clear" w:color="auto" w:fill="auto"/>
          </w:tcPr>
          <w:p w14:paraId="450AE72F" w14:textId="77777777" w:rsidR="002D3620" w:rsidRPr="00AF59F7" w:rsidRDefault="002D3620" w:rsidP="002D3620">
            <w:pPr>
              <w:pStyle w:val="TableText"/>
              <w:rPr>
                <w:rStyle w:val="Blue"/>
                <w:rFonts w:cs="Arial"/>
                <w:color w:val="auto"/>
                <w:sz w:val="18"/>
                <w:szCs w:val="18"/>
              </w:rPr>
            </w:pPr>
            <w:r w:rsidRPr="00AF59F7">
              <w:rPr>
                <w:rStyle w:val="Blue"/>
                <w:rFonts w:cs="Arial"/>
                <w:color w:val="auto"/>
                <w:sz w:val="18"/>
                <w:szCs w:val="18"/>
              </w:rPr>
              <w:t xml:space="preserve">Until monitor is replaced: </w:t>
            </w:r>
          </w:p>
          <w:p w14:paraId="4E53C247" w14:textId="77777777" w:rsidR="002D3620" w:rsidRPr="00AF59F7" w:rsidRDefault="002D3620" w:rsidP="002D3620">
            <w:pPr>
              <w:pStyle w:val="TableText"/>
              <w:rPr>
                <w:rStyle w:val="Blue"/>
                <w:rFonts w:cs="Arial"/>
                <w:color w:val="auto"/>
                <w:sz w:val="18"/>
                <w:szCs w:val="18"/>
              </w:rPr>
            </w:pPr>
            <w:r w:rsidRPr="00AF59F7">
              <w:rPr>
                <w:rStyle w:val="Blue"/>
                <w:rFonts w:cs="Arial"/>
                <w:color w:val="auto"/>
                <w:sz w:val="18"/>
                <w:szCs w:val="18"/>
              </w:rPr>
              <w:t>15-minute or whenever operational status changes</w:t>
            </w:r>
          </w:p>
          <w:p w14:paraId="7E50ED37" w14:textId="77777777" w:rsidR="002D3620" w:rsidRPr="00AF59F7" w:rsidRDefault="002D3620" w:rsidP="002D3620">
            <w:pPr>
              <w:pStyle w:val="TableText"/>
              <w:rPr>
                <w:rStyle w:val="Blue"/>
                <w:rFonts w:cs="Arial"/>
                <w:color w:val="auto"/>
                <w:sz w:val="18"/>
                <w:szCs w:val="18"/>
              </w:rPr>
            </w:pPr>
          </w:p>
          <w:p w14:paraId="01A94581" w14:textId="77777777" w:rsidR="002D3620" w:rsidRPr="00AF59F7" w:rsidRDefault="002D3620" w:rsidP="002D3620">
            <w:pPr>
              <w:pStyle w:val="TableText"/>
              <w:rPr>
                <w:rStyle w:val="Blue"/>
                <w:rFonts w:cs="Arial"/>
                <w:color w:val="auto"/>
                <w:sz w:val="18"/>
                <w:szCs w:val="18"/>
              </w:rPr>
            </w:pPr>
            <w:r w:rsidRPr="00AF59F7">
              <w:rPr>
                <w:rStyle w:val="Blue"/>
                <w:rFonts w:cs="Arial"/>
                <w:color w:val="auto"/>
                <w:sz w:val="18"/>
                <w:szCs w:val="18"/>
              </w:rPr>
              <w:t>Once monitor is replaced:</w:t>
            </w:r>
          </w:p>
          <w:p w14:paraId="30CFCDF6" w14:textId="55DC1657" w:rsidR="002E76F1" w:rsidRPr="00AF59F7" w:rsidRDefault="002D3620" w:rsidP="002D3620">
            <w:pPr>
              <w:pStyle w:val="TableText"/>
              <w:rPr>
                <w:rStyle w:val="Blue"/>
                <w:color w:val="auto"/>
                <w:sz w:val="18"/>
                <w:szCs w:val="18"/>
              </w:rPr>
            </w:pPr>
            <w:r w:rsidRPr="00AF59F7">
              <w:rPr>
                <w:rStyle w:val="Blue"/>
                <w:rFonts w:cs="Arial"/>
                <w:color w:val="auto"/>
                <w:sz w:val="18"/>
                <w:szCs w:val="18"/>
              </w:rPr>
              <w:t>2-minute or whenever operational status changes</w:t>
            </w:r>
          </w:p>
        </w:tc>
        <w:tc>
          <w:tcPr>
            <w:tcW w:w="702" w:type="pct"/>
            <w:shd w:val="clear" w:color="auto" w:fill="auto"/>
          </w:tcPr>
          <w:p w14:paraId="2F1D3680" w14:textId="6F2827E0" w:rsidR="002E76F1" w:rsidRPr="00AF59F7" w:rsidRDefault="002E76F1" w:rsidP="002E76F1">
            <w:pPr>
              <w:pStyle w:val="TableText"/>
              <w:rPr>
                <w:rFonts w:ascii="Arial" w:hAnsi="Arial" w:cs="Arial"/>
                <w:sz w:val="18"/>
                <w:szCs w:val="18"/>
              </w:rPr>
            </w:pPr>
            <w:r w:rsidRPr="00AF59F7">
              <w:rPr>
                <w:rStyle w:val="Blue"/>
                <w:rFonts w:cs="Arial"/>
                <w:color w:val="auto"/>
                <w:sz w:val="18"/>
                <w:szCs w:val="18"/>
              </w:rPr>
              <w:t>N/A</w:t>
            </w:r>
          </w:p>
        </w:tc>
      </w:tr>
      <w:tr w:rsidR="006143A9" w:rsidRPr="004921D8" w14:paraId="6849C83B" w14:textId="77777777" w:rsidTr="00480C5C">
        <w:trPr>
          <w:cantSplit/>
        </w:trPr>
        <w:tc>
          <w:tcPr>
            <w:tcW w:w="699" w:type="pct"/>
          </w:tcPr>
          <w:p w14:paraId="312BBA66" w14:textId="248BB4A2" w:rsidR="006143A9" w:rsidRPr="00166CA5" w:rsidRDefault="006143A9" w:rsidP="006143A9">
            <w:pPr>
              <w:pStyle w:val="TableText"/>
              <w:rPr>
                <w:rStyle w:val="Blue"/>
                <w:color w:val="auto"/>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w:t>
            </w:r>
            <w:r w:rsidRPr="001A1CE8">
              <w:rPr>
                <w:rStyle w:val="Blue"/>
                <w:color w:val="auto"/>
                <w:sz w:val="18"/>
                <w:szCs w:val="18"/>
              </w:rPr>
              <w:t>via Emergency Discharge Point</w:t>
            </w:r>
          </w:p>
        </w:tc>
        <w:tc>
          <w:tcPr>
            <w:tcW w:w="772" w:type="pct"/>
          </w:tcPr>
          <w:p w14:paraId="759A9E90" w14:textId="1E9D6500" w:rsidR="006143A9" w:rsidRPr="00AF59F7" w:rsidRDefault="006143A9" w:rsidP="006143A9">
            <w:pPr>
              <w:pStyle w:val="TableText"/>
              <w:rPr>
                <w:rStyle w:val="Blue"/>
                <w:rFonts w:cs="Arial"/>
                <w:color w:val="auto"/>
                <w:sz w:val="18"/>
                <w:szCs w:val="18"/>
              </w:rPr>
            </w:pPr>
            <w:r w:rsidRPr="00AF59F7">
              <w:rPr>
                <w:rStyle w:val="Blue"/>
                <w:color w:val="auto"/>
                <w:sz w:val="18"/>
                <w:szCs w:val="18"/>
              </w:rPr>
              <w:t>Discharge start and end times</w:t>
            </w:r>
          </w:p>
        </w:tc>
        <w:tc>
          <w:tcPr>
            <w:tcW w:w="643" w:type="pct"/>
          </w:tcPr>
          <w:p w14:paraId="173862AE" w14:textId="77777777" w:rsidR="006143A9" w:rsidRPr="00AF59F7" w:rsidRDefault="006143A9" w:rsidP="006143A9">
            <w:pPr>
              <w:pStyle w:val="TableText"/>
              <w:rPr>
                <w:rStyle w:val="Blue"/>
                <w:color w:val="auto"/>
                <w:sz w:val="18"/>
                <w:szCs w:val="18"/>
              </w:rPr>
            </w:pPr>
            <w:r w:rsidRPr="00AF59F7">
              <w:rPr>
                <w:rStyle w:val="Blue"/>
                <w:color w:val="auto"/>
                <w:sz w:val="18"/>
                <w:szCs w:val="18"/>
              </w:rPr>
              <w:t>N/A</w:t>
            </w:r>
          </w:p>
          <w:p w14:paraId="47C1ED67" w14:textId="77777777" w:rsidR="006143A9" w:rsidRPr="00AF59F7" w:rsidRDefault="006143A9" w:rsidP="006143A9">
            <w:pPr>
              <w:pStyle w:val="TableText"/>
              <w:rPr>
                <w:rStyle w:val="Blue"/>
                <w:rFonts w:cs="Arial"/>
                <w:color w:val="auto"/>
                <w:sz w:val="18"/>
                <w:szCs w:val="18"/>
              </w:rPr>
            </w:pPr>
          </w:p>
        </w:tc>
        <w:tc>
          <w:tcPr>
            <w:tcW w:w="867" w:type="pct"/>
          </w:tcPr>
          <w:p w14:paraId="692E7118" w14:textId="77777777" w:rsidR="006143A9" w:rsidRPr="00AF59F7" w:rsidRDefault="006143A9" w:rsidP="006143A9">
            <w:pPr>
              <w:pStyle w:val="TableText"/>
              <w:rPr>
                <w:rStyle w:val="Blue"/>
                <w:color w:val="auto"/>
                <w:sz w:val="18"/>
                <w:szCs w:val="18"/>
              </w:rPr>
            </w:pPr>
            <w:r w:rsidRPr="00AF59F7">
              <w:rPr>
                <w:rStyle w:val="Blue"/>
                <w:color w:val="auto"/>
                <w:sz w:val="18"/>
                <w:szCs w:val="18"/>
              </w:rPr>
              <w:t>N/A</w:t>
            </w:r>
          </w:p>
          <w:p w14:paraId="75BD6241" w14:textId="77777777" w:rsidR="006143A9" w:rsidRPr="00AF59F7" w:rsidRDefault="006143A9" w:rsidP="006143A9">
            <w:pPr>
              <w:pStyle w:val="TableText"/>
              <w:rPr>
                <w:rStyle w:val="Blue"/>
                <w:rFonts w:cs="Arial"/>
                <w:color w:val="auto"/>
                <w:sz w:val="18"/>
                <w:szCs w:val="18"/>
              </w:rPr>
            </w:pPr>
          </w:p>
        </w:tc>
        <w:tc>
          <w:tcPr>
            <w:tcW w:w="556" w:type="pct"/>
          </w:tcPr>
          <w:p w14:paraId="35B5954A" w14:textId="77777777" w:rsidR="006143A9" w:rsidRPr="00AF59F7" w:rsidRDefault="006143A9" w:rsidP="006143A9">
            <w:pPr>
              <w:pStyle w:val="TableText"/>
              <w:rPr>
                <w:rStyle w:val="Blue"/>
                <w:color w:val="auto"/>
                <w:sz w:val="18"/>
                <w:szCs w:val="18"/>
              </w:rPr>
            </w:pPr>
            <w:r w:rsidRPr="00AF59F7">
              <w:rPr>
                <w:rStyle w:val="Blue"/>
                <w:color w:val="auto"/>
                <w:sz w:val="18"/>
                <w:szCs w:val="18"/>
              </w:rPr>
              <w:t>N/A</w:t>
            </w:r>
          </w:p>
          <w:p w14:paraId="7D6F4FA5" w14:textId="77777777" w:rsidR="006143A9" w:rsidRPr="00AF59F7" w:rsidRDefault="006143A9" w:rsidP="006143A9">
            <w:pPr>
              <w:pStyle w:val="TableText"/>
              <w:rPr>
                <w:rStyle w:val="Blue"/>
                <w:rFonts w:cs="Arial"/>
                <w:color w:val="auto"/>
                <w:sz w:val="18"/>
                <w:szCs w:val="18"/>
              </w:rPr>
            </w:pPr>
          </w:p>
        </w:tc>
        <w:tc>
          <w:tcPr>
            <w:tcW w:w="761" w:type="pct"/>
          </w:tcPr>
          <w:p w14:paraId="324F6CD8" w14:textId="122CFD1F" w:rsidR="006143A9" w:rsidRPr="00AF59F7" w:rsidRDefault="006143A9" w:rsidP="006143A9">
            <w:pPr>
              <w:pStyle w:val="TableText"/>
              <w:rPr>
                <w:rStyle w:val="Blue"/>
                <w:rFonts w:cs="Arial"/>
                <w:color w:val="auto"/>
                <w:sz w:val="18"/>
                <w:szCs w:val="18"/>
              </w:rPr>
            </w:pPr>
            <w:r w:rsidRPr="00AF59F7">
              <w:rPr>
                <w:rStyle w:val="Blue"/>
                <w:color w:val="auto"/>
                <w:sz w:val="18"/>
                <w:szCs w:val="18"/>
              </w:rPr>
              <w:t>Whenever a discharge occurs</w:t>
            </w:r>
          </w:p>
        </w:tc>
        <w:tc>
          <w:tcPr>
            <w:tcW w:w="702" w:type="pct"/>
          </w:tcPr>
          <w:p w14:paraId="62F73B71" w14:textId="77777777" w:rsidR="006143A9" w:rsidRPr="00AF59F7" w:rsidRDefault="006143A9" w:rsidP="006143A9">
            <w:pPr>
              <w:pStyle w:val="TableText"/>
              <w:rPr>
                <w:rStyle w:val="Blue"/>
                <w:color w:val="auto"/>
                <w:sz w:val="18"/>
                <w:szCs w:val="18"/>
              </w:rPr>
            </w:pPr>
            <w:r w:rsidRPr="00AF59F7">
              <w:rPr>
                <w:rStyle w:val="Blue"/>
                <w:color w:val="auto"/>
                <w:sz w:val="18"/>
                <w:szCs w:val="18"/>
              </w:rPr>
              <w:t>N/A</w:t>
            </w:r>
          </w:p>
          <w:p w14:paraId="2C0F76B5" w14:textId="77777777" w:rsidR="006143A9" w:rsidRPr="00AF59F7" w:rsidRDefault="006143A9" w:rsidP="006143A9">
            <w:pPr>
              <w:pStyle w:val="TableText"/>
              <w:rPr>
                <w:rStyle w:val="Blue"/>
                <w:rFonts w:cs="Arial"/>
                <w:color w:val="auto"/>
                <w:sz w:val="18"/>
                <w:szCs w:val="18"/>
              </w:rPr>
            </w:pP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750"/>
        <w:gridCol w:w="2256"/>
        <w:gridCol w:w="2282"/>
        <w:gridCol w:w="2265"/>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9139DB">
        <w:trPr>
          <w:cnfStyle w:val="100000000000" w:firstRow="1" w:lastRow="0" w:firstColumn="0" w:lastColumn="0" w:oddVBand="0" w:evenVBand="0" w:oddHBand="0" w:evenHBand="0" w:firstRowFirstColumn="0" w:firstRowLastColumn="0" w:lastRowFirstColumn="0" w:lastRowLastColumn="0"/>
          <w:cantSplit/>
          <w:tblHeader/>
        </w:trPr>
        <w:tc>
          <w:tcPr>
            <w:tcW w:w="1023"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19"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34"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324"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9139DB" w:rsidRPr="004921D8" w14:paraId="6CCCF404" w14:textId="77777777" w:rsidTr="009139DB">
        <w:trPr>
          <w:cantSplit/>
        </w:trPr>
        <w:tc>
          <w:tcPr>
            <w:tcW w:w="1023" w:type="pct"/>
          </w:tcPr>
          <w:p w14:paraId="23BFDBC7" w14:textId="2E76BCD5" w:rsidR="009139DB" w:rsidRPr="00166CA5" w:rsidRDefault="009139DB" w:rsidP="009139DB">
            <w:pPr>
              <w:pStyle w:val="TableText"/>
              <w:rPr>
                <w:rStyle w:val="Blue"/>
                <w:color w:val="auto"/>
                <w:sz w:val="18"/>
                <w:szCs w:val="18"/>
              </w:rPr>
            </w:pPr>
            <w:r>
              <w:rPr>
                <w:rStyle w:val="Blue"/>
                <w:color w:val="auto"/>
                <w:sz w:val="18"/>
                <w:szCs w:val="18"/>
              </w:rPr>
              <w:t>A1 S</w:t>
            </w:r>
            <w:r w:rsidRPr="002C5C9D">
              <w:rPr>
                <w:rStyle w:val="Blue"/>
                <w:color w:val="auto"/>
                <w:sz w:val="18"/>
                <w:szCs w:val="18"/>
              </w:rPr>
              <w:t>torm sewage</w:t>
            </w:r>
          </w:p>
        </w:tc>
        <w:tc>
          <w:tcPr>
            <w:tcW w:w="1319" w:type="pct"/>
          </w:tcPr>
          <w:p w14:paraId="125F29AD" w14:textId="5A235E1B" w:rsidR="009139DB" w:rsidRPr="00166CA5" w:rsidRDefault="009139DB" w:rsidP="009139DB">
            <w:pPr>
              <w:pStyle w:val="TableText"/>
              <w:rPr>
                <w:rStyle w:val="Blue"/>
                <w:rFonts w:ascii="Arial" w:hAnsi="Arial"/>
                <w:color w:val="auto"/>
                <w:sz w:val="18"/>
                <w:szCs w:val="18"/>
              </w:rPr>
            </w:pPr>
            <w:r w:rsidRPr="006A658E">
              <w:rPr>
                <w:rStyle w:val="Blue"/>
                <w:color w:val="auto"/>
                <w:sz w:val="18"/>
                <w:szCs w:val="18"/>
              </w:rPr>
              <w:t>Storm Discharge Point</w:t>
            </w:r>
          </w:p>
        </w:tc>
        <w:tc>
          <w:tcPr>
            <w:tcW w:w="1334" w:type="pct"/>
          </w:tcPr>
          <w:p w14:paraId="67CE9727" w14:textId="65C01BB9" w:rsidR="009139DB" w:rsidRPr="00850111" w:rsidRDefault="009139DB" w:rsidP="009139DB">
            <w:pPr>
              <w:pStyle w:val="TableText"/>
              <w:rPr>
                <w:rStyle w:val="Blue"/>
                <w:color w:val="FF0000"/>
                <w:sz w:val="18"/>
                <w:szCs w:val="18"/>
                <w:highlight w:val="yellow"/>
              </w:rPr>
            </w:pPr>
            <w:r w:rsidRPr="0084125D">
              <w:rPr>
                <w:rStyle w:val="Blue"/>
                <w:color w:val="auto"/>
                <w:sz w:val="18"/>
                <w:szCs w:val="18"/>
              </w:rPr>
              <w:t>SN 21347 43642</w:t>
            </w:r>
          </w:p>
        </w:tc>
        <w:tc>
          <w:tcPr>
            <w:tcW w:w="1324" w:type="pct"/>
          </w:tcPr>
          <w:p w14:paraId="7B89B40B" w14:textId="5DCF1C18" w:rsidR="009139DB" w:rsidRPr="00850111" w:rsidRDefault="009139DB" w:rsidP="009139DB">
            <w:pPr>
              <w:pStyle w:val="TableText"/>
              <w:rPr>
                <w:rStyle w:val="Blue"/>
                <w:color w:val="FF0000"/>
                <w:sz w:val="18"/>
                <w:szCs w:val="18"/>
                <w:highlight w:val="yellow"/>
              </w:rPr>
            </w:pPr>
            <w:r w:rsidRPr="0084125D">
              <w:rPr>
                <w:rStyle w:val="Blue"/>
                <w:color w:val="auto"/>
                <w:sz w:val="18"/>
                <w:szCs w:val="18"/>
              </w:rPr>
              <w:t>Afon Teifi</w:t>
            </w:r>
          </w:p>
        </w:tc>
      </w:tr>
      <w:tr w:rsidR="009139DB" w:rsidRPr="004921D8" w14:paraId="754FCFB7" w14:textId="77777777" w:rsidTr="009139DB">
        <w:trPr>
          <w:cantSplit/>
        </w:trPr>
        <w:tc>
          <w:tcPr>
            <w:tcW w:w="1023" w:type="pct"/>
          </w:tcPr>
          <w:p w14:paraId="7D4E673F" w14:textId="2ACF5753" w:rsidR="009139DB" w:rsidRPr="002C5C9D" w:rsidRDefault="009139DB" w:rsidP="009139DB">
            <w:pPr>
              <w:pStyle w:val="TableText"/>
              <w:rPr>
                <w:rStyle w:val="Blue"/>
                <w:color w:val="auto"/>
                <w:sz w:val="18"/>
                <w:szCs w:val="18"/>
              </w:rPr>
            </w:pPr>
            <w:r w:rsidRPr="00CB54FF">
              <w:rPr>
                <w:rStyle w:val="Blue"/>
                <w:color w:val="auto"/>
                <w:sz w:val="18"/>
                <w:szCs w:val="18"/>
              </w:rPr>
              <w:t>A2 Sewage in an emergency</w:t>
            </w:r>
          </w:p>
        </w:tc>
        <w:tc>
          <w:tcPr>
            <w:tcW w:w="1319" w:type="pct"/>
          </w:tcPr>
          <w:p w14:paraId="43DBC8D5" w14:textId="6F55CFC9" w:rsidR="009139DB" w:rsidRPr="006A658E" w:rsidRDefault="009139DB" w:rsidP="009139DB">
            <w:pPr>
              <w:pStyle w:val="TableText"/>
              <w:rPr>
                <w:rStyle w:val="Blue"/>
                <w:color w:val="auto"/>
                <w:sz w:val="18"/>
                <w:szCs w:val="18"/>
              </w:rPr>
            </w:pPr>
            <w:r w:rsidRPr="00A5000D">
              <w:rPr>
                <w:rStyle w:val="Blue"/>
                <w:color w:val="000000" w:themeColor="text1"/>
                <w:sz w:val="18"/>
                <w:szCs w:val="18"/>
              </w:rPr>
              <w:t>Emergency Discharge Point</w:t>
            </w:r>
          </w:p>
        </w:tc>
        <w:tc>
          <w:tcPr>
            <w:tcW w:w="1334" w:type="pct"/>
          </w:tcPr>
          <w:p w14:paraId="61B4716A" w14:textId="58D431A2" w:rsidR="009139DB" w:rsidRPr="00850111" w:rsidRDefault="009139DB" w:rsidP="009139DB">
            <w:pPr>
              <w:pStyle w:val="TableText"/>
              <w:rPr>
                <w:rStyle w:val="Blue"/>
                <w:color w:val="FF0000"/>
                <w:sz w:val="18"/>
                <w:szCs w:val="18"/>
                <w:highlight w:val="yellow"/>
              </w:rPr>
            </w:pPr>
            <w:r w:rsidRPr="0084125D">
              <w:rPr>
                <w:rStyle w:val="Blue"/>
                <w:color w:val="auto"/>
                <w:sz w:val="18"/>
                <w:szCs w:val="18"/>
              </w:rPr>
              <w:t>SN 21347 43642</w:t>
            </w:r>
          </w:p>
        </w:tc>
        <w:tc>
          <w:tcPr>
            <w:tcW w:w="1324" w:type="pct"/>
          </w:tcPr>
          <w:p w14:paraId="626FC7C6" w14:textId="6F0BFDE7" w:rsidR="009139DB" w:rsidRPr="00850111" w:rsidRDefault="009139DB" w:rsidP="009139DB">
            <w:pPr>
              <w:pStyle w:val="TableText"/>
              <w:rPr>
                <w:rStyle w:val="Blue"/>
                <w:color w:val="FF0000"/>
                <w:sz w:val="18"/>
                <w:szCs w:val="18"/>
                <w:highlight w:val="yellow"/>
              </w:rPr>
            </w:pPr>
            <w:r w:rsidRPr="0084125D">
              <w:rPr>
                <w:rStyle w:val="Blue"/>
                <w:color w:val="auto"/>
                <w:sz w:val="18"/>
                <w:szCs w:val="18"/>
              </w:rPr>
              <w:t>Afon Teifi</w:t>
            </w:r>
          </w:p>
        </w:tc>
      </w:tr>
    </w:tbl>
    <w:p w14:paraId="0DBA3E8F" w14:textId="77777777" w:rsidR="00D944CB" w:rsidRDefault="00D944CB" w:rsidP="00926B5E">
      <w:pPr>
        <w:rPr>
          <w:sz w:val="18"/>
          <w:szCs w:val="18"/>
        </w:rPr>
      </w:pPr>
    </w:p>
    <w:tbl>
      <w:tblPr>
        <w:tblStyle w:val="TableGrid"/>
        <w:tblW w:w="8533" w:type="dxa"/>
        <w:tblInd w:w="562" w:type="dxa"/>
        <w:tblLayout w:type="fixed"/>
        <w:tblLook w:val="0020" w:firstRow="1" w:lastRow="0" w:firstColumn="0" w:lastColumn="0" w:noHBand="0" w:noVBand="0"/>
      </w:tblPr>
      <w:tblGrid>
        <w:gridCol w:w="1843"/>
        <w:gridCol w:w="1276"/>
        <w:gridCol w:w="1417"/>
        <w:gridCol w:w="2268"/>
        <w:gridCol w:w="1729"/>
      </w:tblGrid>
      <w:tr w:rsidR="00D944CB" w:rsidRPr="004921D8" w14:paraId="103BD458" w14:textId="77777777" w:rsidTr="002F0825">
        <w:trPr>
          <w:cnfStyle w:val="100000000000" w:firstRow="1" w:lastRow="0" w:firstColumn="0" w:lastColumn="0" w:oddVBand="0" w:evenVBand="0" w:oddHBand="0" w:evenHBand="0" w:firstRowFirstColumn="0" w:firstRowLastColumn="0" w:lastRowFirstColumn="0" w:lastRowLastColumn="0"/>
          <w:tblHeader/>
        </w:trPr>
        <w:tc>
          <w:tcPr>
            <w:tcW w:w="8533" w:type="dxa"/>
            <w:gridSpan w:val="5"/>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9139DB" w:rsidRPr="004921D8" w14:paraId="7A87BD50" w14:textId="77777777" w:rsidTr="009139DB">
        <w:trPr>
          <w:cnfStyle w:val="100000000000" w:firstRow="1" w:lastRow="0" w:firstColumn="0" w:lastColumn="0" w:oddVBand="0" w:evenVBand="0" w:oddHBand="0" w:evenHBand="0" w:firstRowFirstColumn="0" w:firstRowLastColumn="0" w:lastRowFirstColumn="0" w:lastRowLastColumn="0"/>
          <w:tblHeader/>
        </w:trPr>
        <w:tc>
          <w:tcPr>
            <w:tcW w:w="1843" w:type="dxa"/>
          </w:tcPr>
          <w:p w14:paraId="624DDC34" w14:textId="6D50A673" w:rsidR="009139DB" w:rsidRPr="00166CA5" w:rsidRDefault="009139DB" w:rsidP="00D7792E">
            <w:pPr>
              <w:pStyle w:val="TableText"/>
              <w:rPr>
                <w:sz w:val="18"/>
                <w:szCs w:val="18"/>
              </w:rPr>
            </w:pPr>
            <w:r w:rsidRPr="00166CA5">
              <w:rPr>
                <w:sz w:val="18"/>
                <w:szCs w:val="18"/>
              </w:rPr>
              <w:t xml:space="preserve">Effluent and discharge point </w:t>
            </w:r>
          </w:p>
        </w:tc>
        <w:tc>
          <w:tcPr>
            <w:tcW w:w="1276" w:type="dxa"/>
          </w:tcPr>
          <w:p w14:paraId="6005A57C" w14:textId="77777777" w:rsidR="009139DB" w:rsidRPr="00166CA5" w:rsidRDefault="009139DB" w:rsidP="000A07C9">
            <w:pPr>
              <w:pStyle w:val="TableText"/>
              <w:rPr>
                <w:sz w:val="18"/>
                <w:szCs w:val="18"/>
              </w:rPr>
            </w:pPr>
            <w:r w:rsidRPr="00166CA5">
              <w:rPr>
                <w:sz w:val="18"/>
                <w:szCs w:val="18"/>
              </w:rPr>
              <w:t>Description of discharge</w:t>
            </w:r>
          </w:p>
        </w:tc>
        <w:tc>
          <w:tcPr>
            <w:tcW w:w="1417" w:type="dxa"/>
          </w:tcPr>
          <w:p w14:paraId="53AA63C8" w14:textId="77777777" w:rsidR="009139DB" w:rsidRPr="001A1CE8" w:rsidRDefault="009139DB" w:rsidP="000A07C9">
            <w:pPr>
              <w:pStyle w:val="TableText"/>
              <w:rPr>
                <w:sz w:val="18"/>
                <w:szCs w:val="18"/>
              </w:rPr>
            </w:pPr>
            <w:r w:rsidRPr="001A1CE8">
              <w:rPr>
                <w:sz w:val="18"/>
                <w:szCs w:val="18"/>
              </w:rPr>
              <w:t>Overflow setting l/s</w:t>
            </w:r>
          </w:p>
        </w:tc>
        <w:tc>
          <w:tcPr>
            <w:tcW w:w="2268" w:type="dxa"/>
          </w:tcPr>
          <w:p w14:paraId="4AC2D269" w14:textId="77777777" w:rsidR="009139DB" w:rsidRPr="001A1CE8" w:rsidRDefault="009139DB" w:rsidP="00E75B27">
            <w:pPr>
              <w:pStyle w:val="TableText"/>
              <w:rPr>
                <w:rStyle w:val="Red"/>
                <w:color w:val="auto"/>
                <w:sz w:val="18"/>
                <w:szCs w:val="18"/>
              </w:rPr>
            </w:pPr>
            <w:r w:rsidRPr="001A1CE8">
              <w:rPr>
                <w:rStyle w:val="Red"/>
                <w:color w:val="auto"/>
                <w:sz w:val="18"/>
                <w:szCs w:val="18"/>
              </w:rPr>
              <w:t>Maximum size of solid matter</w:t>
            </w:r>
          </w:p>
        </w:tc>
        <w:tc>
          <w:tcPr>
            <w:tcW w:w="1729" w:type="dxa"/>
          </w:tcPr>
          <w:p w14:paraId="7491055D" w14:textId="745A3FFB" w:rsidR="009139DB" w:rsidRPr="001A1CE8" w:rsidRDefault="009139DB" w:rsidP="00CA09E2">
            <w:pPr>
              <w:pStyle w:val="TableText"/>
              <w:rPr>
                <w:rFonts w:ascii="Arial" w:hAnsi="Arial"/>
                <w:sz w:val="18"/>
                <w:szCs w:val="18"/>
              </w:rPr>
            </w:pPr>
            <w:r w:rsidRPr="001A1CE8">
              <w:rPr>
                <w:rStyle w:val="Red"/>
                <w:color w:val="auto"/>
                <w:sz w:val="18"/>
                <w:szCs w:val="18"/>
              </w:rPr>
              <w:t>Screen aperture size</w:t>
            </w:r>
          </w:p>
        </w:tc>
      </w:tr>
      <w:tr w:rsidR="009139DB" w:rsidRPr="004921D8" w14:paraId="0BE42DF4" w14:textId="77777777" w:rsidTr="009139DB">
        <w:tc>
          <w:tcPr>
            <w:tcW w:w="1843" w:type="dxa"/>
          </w:tcPr>
          <w:p w14:paraId="4476A212" w14:textId="451E93F1" w:rsidR="009139DB" w:rsidRPr="002C5C9D" w:rsidRDefault="009139DB"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2C5C9D">
              <w:rPr>
                <w:rStyle w:val="Blue"/>
                <w:rFonts w:cstheme="minorHAnsi"/>
                <w:color w:val="auto"/>
                <w:sz w:val="18"/>
                <w:szCs w:val="18"/>
              </w:rPr>
              <w:t>Storm sewage via Storm Discharge Point</w:t>
            </w:r>
          </w:p>
        </w:tc>
        <w:tc>
          <w:tcPr>
            <w:tcW w:w="1276" w:type="dxa"/>
          </w:tcPr>
          <w:p w14:paraId="163457B2" w14:textId="6E9203EB" w:rsidR="009139DB" w:rsidRPr="002C5C9D" w:rsidRDefault="009139DB" w:rsidP="000A07C9">
            <w:pPr>
              <w:pStyle w:val="TableText"/>
              <w:rPr>
                <w:rStyle w:val="Blue"/>
                <w:rFonts w:cstheme="minorHAnsi"/>
                <w:color w:val="auto"/>
                <w:sz w:val="18"/>
                <w:szCs w:val="18"/>
              </w:rPr>
            </w:pPr>
            <w:r w:rsidRPr="002C5C9D">
              <w:rPr>
                <w:rStyle w:val="Blue"/>
                <w:rFonts w:cstheme="minorHAnsi"/>
                <w:color w:val="auto"/>
                <w:sz w:val="18"/>
                <w:szCs w:val="18"/>
              </w:rPr>
              <w:t>Storm sewage</w:t>
            </w:r>
          </w:p>
        </w:tc>
        <w:tc>
          <w:tcPr>
            <w:tcW w:w="1417" w:type="dxa"/>
          </w:tcPr>
          <w:p w14:paraId="4E047977" w14:textId="57D90138" w:rsidR="009139DB" w:rsidRPr="001A1CE8" w:rsidRDefault="009139DB" w:rsidP="00CA09E2">
            <w:pPr>
              <w:pStyle w:val="TableText"/>
              <w:rPr>
                <w:rStyle w:val="Blue"/>
                <w:rFonts w:cstheme="minorHAnsi"/>
                <w:color w:val="auto"/>
                <w:sz w:val="18"/>
                <w:szCs w:val="18"/>
              </w:rPr>
            </w:pPr>
            <w:r w:rsidRPr="001A1CE8">
              <w:rPr>
                <w:rStyle w:val="Blue"/>
                <w:rFonts w:cstheme="minorHAnsi"/>
                <w:color w:val="auto"/>
                <w:sz w:val="18"/>
                <w:szCs w:val="18"/>
              </w:rPr>
              <w:t>7.5</w:t>
            </w:r>
          </w:p>
        </w:tc>
        <w:tc>
          <w:tcPr>
            <w:tcW w:w="2268" w:type="dxa"/>
          </w:tcPr>
          <w:p w14:paraId="3784F1AD" w14:textId="77777777" w:rsidR="009139DB" w:rsidRPr="001A1CE8" w:rsidRDefault="009139DB" w:rsidP="003E7123">
            <w:pPr>
              <w:pStyle w:val="TableText"/>
              <w:rPr>
                <w:rStyle w:val="Blue"/>
                <w:color w:val="auto"/>
                <w:sz w:val="18"/>
                <w:szCs w:val="18"/>
              </w:rPr>
            </w:pPr>
            <w:r w:rsidRPr="001A1CE8">
              <w:rPr>
                <w:rStyle w:val="Blue"/>
                <w:color w:val="auto"/>
                <w:sz w:val="18"/>
                <w:szCs w:val="18"/>
              </w:rPr>
              <w:t>No greater than 10 mm in more than 2 dimensions</w:t>
            </w:r>
            <w:r w:rsidRPr="001A1CE8" w:rsidDel="005434D5">
              <w:rPr>
                <w:rStyle w:val="Blue"/>
                <w:color w:val="auto"/>
                <w:sz w:val="18"/>
                <w:szCs w:val="18"/>
              </w:rPr>
              <w:t xml:space="preserve"> </w:t>
            </w:r>
          </w:p>
          <w:p w14:paraId="2DEE09A6" w14:textId="46733841" w:rsidR="009139DB" w:rsidRPr="001A1CE8" w:rsidRDefault="009139DB" w:rsidP="003E7123">
            <w:pPr>
              <w:pStyle w:val="TableText"/>
              <w:rPr>
                <w:rStyle w:val="Pink"/>
                <w:rFonts w:ascii="Congenial" w:hAnsi="Congenial" w:cstheme="minorHAnsi"/>
                <w:i/>
                <w:iCs/>
                <w:color w:val="auto"/>
                <w:sz w:val="18"/>
                <w:szCs w:val="18"/>
              </w:rPr>
            </w:pPr>
          </w:p>
        </w:tc>
        <w:tc>
          <w:tcPr>
            <w:tcW w:w="1729" w:type="dxa"/>
          </w:tcPr>
          <w:p w14:paraId="0B885C3F" w14:textId="77777777" w:rsidR="009139DB" w:rsidRPr="001A1CE8" w:rsidRDefault="009139DB" w:rsidP="003E7123">
            <w:pPr>
              <w:pStyle w:val="TableText"/>
              <w:rPr>
                <w:rStyle w:val="Blue"/>
                <w:color w:val="auto"/>
                <w:sz w:val="18"/>
                <w:szCs w:val="18"/>
              </w:rPr>
            </w:pPr>
            <w:r w:rsidRPr="001A1CE8">
              <w:rPr>
                <w:rStyle w:val="Blue"/>
                <w:color w:val="auto"/>
                <w:sz w:val="18"/>
                <w:szCs w:val="18"/>
              </w:rPr>
              <w:t xml:space="preserve">10 mm </w:t>
            </w:r>
          </w:p>
          <w:p w14:paraId="58714155" w14:textId="34D6DEE2" w:rsidR="009139DB" w:rsidRPr="001A1CE8" w:rsidRDefault="009139DB" w:rsidP="00363BEE">
            <w:pPr>
              <w:pStyle w:val="TableText"/>
              <w:rPr>
                <w:rStyle w:val="Blue"/>
                <w:rFonts w:ascii="Congenial" w:hAnsi="Congenial" w:cstheme="minorHAnsi"/>
                <w:i/>
                <w:iCs/>
                <w:color w:val="auto"/>
                <w:sz w:val="18"/>
                <w:szCs w:val="18"/>
                <w:highlight w:val="magenta"/>
              </w:rPr>
            </w:pPr>
          </w:p>
        </w:tc>
      </w:tr>
    </w:tbl>
    <w:p w14:paraId="1F4B7218" w14:textId="0C9C85FB" w:rsidR="00312866" w:rsidRDefault="00312866" w:rsidP="00166CA5">
      <w:pPr>
        <w:rPr>
          <w:rStyle w:val="Pink"/>
          <w:sz w:val="18"/>
          <w:szCs w:val="18"/>
        </w:rPr>
      </w:pPr>
    </w:p>
    <w:p w14:paraId="6A14DB48" w14:textId="77777777" w:rsidR="00204329" w:rsidRDefault="00204329" w:rsidP="00166CA5">
      <w:pPr>
        <w:rPr>
          <w:rStyle w:val="Pink"/>
        </w:rPr>
      </w:pPr>
    </w:p>
    <w:p w14:paraId="5FE0E8F4" w14:textId="77777777" w:rsidR="00204329" w:rsidRDefault="00204329" w:rsidP="00166CA5">
      <w:pPr>
        <w:rPr>
          <w:rStyle w:val="Pink"/>
        </w:rPr>
      </w:pPr>
    </w:p>
    <w:p w14:paraId="62278CF8" w14:textId="77777777" w:rsidR="00204329" w:rsidRDefault="00204329" w:rsidP="00166CA5">
      <w:pPr>
        <w:rPr>
          <w:rStyle w:val="Pink"/>
        </w:rPr>
      </w:pPr>
    </w:p>
    <w:p w14:paraId="601AF29E" w14:textId="77777777" w:rsidR="00204329" w:rsidRDefault="00204329" w:rsidP="00166CA5">
      <w:pPr>
        <w:rPr>
          <w:rStyle w:val="Pink"/>
        </w:rPr>
      </w:pPr>
    </w:p>
    <w:p w14:paraId="338B79F1" w14:textId="77777777" w:rsidR="00204329" w:rsidRDefault="00204329" w:rsidP="00166CA5">
      <w:pPr>
        <w:rPr>
          <w:rStyle w:val="Pink"/>
        </w:rPr>
      </w:pPr>
    </w:p>
    <w:p w14:paraId="63BF54A6" w14:textId="77777777" w:rsidR="00204329" w:rsidRPr="00C943FD" w:rsidRDefault="00204329" w:rsidP="00166CA5">
      <w:pPr>
        <w:rPr>
          <w:rStyle w:val="Pink"/>
          <w:sz w:val="18"/>
          <w:szCs w:val="18"/>
        </w:rPr>
      </w:pPr>
    </w:p>
    <w:tbl>
      <w:tblPr>
        <w:tblStyle w:val="TableGrid"/>
        <w:tblW w:w="4720" w:type="pct"/>
        <w:tblInd w:w="562" w:type="dxa"/>
        <w:tblLayout w:type="fixed"/>
        <w:tblLook w:val="01A0" w:firstRow="1" w:lastRow="0" w:firstColumn="1" w:lastColumn="1" w:noHBand="0" w:noVBand="0"/>
      </w:tblPr>
      <w:tblGrid>
        <w:gridCol w:w="1533"/>
        <w:gridCol w:w="2402"/>
        <w:gridCol w:w="2126"/>
        <w:gridCol w:w="2492"/>
      </w:tblGrid>
      <w:tr w:rsidR="00926B5E" w:rsidRPr="004921D8" w14:paraId="0DE8D68E" w14:textId="77777777" w:rsidTr="001767C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lastRenderedPageBreak/>
              <w:t>Table S3.</w:t>
            </w:r>
            <w:r w:rsidR="00D944CB" w:rsidRPr="004921D8">
              <w:rPr>
                <w:sz w:val="18"/>
                <w:szCs w:val="18"/>
              </w:rPr>
              <w:t>4</w:t>
            </w:r>
            <w:r w:rsidRPr="004921D8">
              <w:rPr>
                <w:sz w:val="18"/>
                <w:szCs w:val="18"/>
              </w:rPr>
              <w:t xml:space="preserve"> Monitoring points</w:t>
            </w:r>
          </w:p>
        </w:tc>
      </w:tr>
      <w:tr w:rsidR="00C96847" w:rsidRPr="004921D8" w14:paraId="4D282393" w14:textId="77777777" w:rsidTr="003E7123">
        <w:trPr>
          <w:cnfStyle w:val="100000000000" w:firstRow="1" w:lastRow="0" w:firstColumn="0" w:lastColumn="0" w:oddVBand="0" w:evenVBand="0" w:oddHBand="0" w:evenHBand="0" w:firstRowFirstColumn="0" w:firstRowLastColumn="0" w:lastRowFirstColumn="0" w:lastRowLastColumn="0"/>
          <w:cantSplit/>
          <w:tblHeader/>
        </w:trPr>
        <w:tc>
          <w:tcPr>
            <w:tcW w:w="89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404"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243"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457"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96847" w:rsidRPr="004921D8" w14:paraId="087B7858" w14:textId="77777777" w:rsidTr="003E7123">
        <w:trPr>
          <w:cantSplit/>
        </w:trPr>
        <w:tc>
          <w:tcPr>
            <w:tcW w:w="896" w:type="pct"/>
            <w:vMerge w:val="restart"/>
          </w:tcPr>
          <w:p w14:paraId="17E9934D" w14:textId="59A3D302" w:rsidR="00C96847" w:rsidRPr="001A1CE8" w:rsidRDefault="006F7E0E" w:rsidP="00164190">
            <w:pPr>
              <w:pStyle w:val="TableText"/>
              <w:rPr>
                <w:rStyle w:val="Blue"/>
                <w:rFonts w:ascii="Arial" w:hAnsi="Arial"/>
                <w:color w:val="auto"/>
                <w:sz w:val="18"/>
                <w:szCs w:val="18"/>
              </w:rPr>
            </w:pPr>
            <w:r w:rsidRPr="001A1CE8">
              <w:rPr>
                <w:rStyle w:val="Blue"/>
                <w:color w:val="auto"/>
                <w:sz w:val="18"/>
                <w:szCs w:val="18"/>
              </w:rPr>
              <w:t xml:space="preserve">A1 </w:t>
            </w:r>
            <w:r w:rsidR="00C96847" w:rsidRPr="001A1CE8">
              <w:rPr>
                <w:rStyle w:val="Blue"/>
                <w:color w:val="auto"/>
                <w:sz w:val="18"/>
                <w:szCs w:val="18"/>
              </w:rPr>
              <w:t xml:space="preserve">Storm sewage via </w:t>
            </w:r>
            <w:r w:rsidR="00A2676D" w:rsidRPr="001A1CE8">
              <w:rPr>
                <w:rStyle w:val="Blue"/>
                <w:color w:val="auto"/>
                <w:sz w:val="18"/>
                <w:szCs w:val="18"/>
              </w:rPr>
              <w:t>Storm Discharge Point</w:t>
            </w:r>
          </w:p>
        </w:tc>
        <w:tc>
          <w:tcPr>
            <w:tcW w:w="1404" w:type="pct"/>
          </w:tcPr>
          <w:p w14:paraId="6FBD8EC4" w14:textId="630369DE" w:rsidR="00C96847" w:rsidRPr="001A1CE8" w:rsidRDefault="00C96847" w:rsidP="000A07C9">
            <w:pPr>
              <w:pStyle w:val="TableText"/>
              <w:rPr>
                <w:rStyle w:val="Blue"/>
                <w:rFonts w:ascii="Arial" w:hAnsi="Arial"/>
                <w:color w:val="auto"/>
                <w:sz w:val="18"/>
                <w:szCs w:val="18"/>
              </w:rPr>
            </w:pPr>
            <w:r w:rsidRPr="001A1CE8">
              <w:rPr>
                <w:rStyle w:val="Blue"/>
                <w:color w:val="auto"/>
                <w:sz w:val="18"/>
                <w:szCs w:val="18"/>
              </w:rPr>
              <w:t>Storm effluent sampling</w:t>
            </w:r>
          </w:p>
        </w:tc>
        <w:tc>
          <w:tcPr>
            <w:tcW w:w="1243" w:type="pct"/>
          </w:tcPr>
          <w:p w14:paraId="561AF781" w14:textId="6D1AE084" w:rsidR="00C96847" w:rsidRPr="001A1CE8" w:rsidRDefault="007F378F" w:rsidP="000A07C9">
            <w:pPr>
              <w:pStyle w:val="TableText"/>
              <w:rPr>
                <w:rStyle w:val="Blue"/>
                <w:color w:val="auto"/>
                <w:sz w:val="18"/>
                <w:szCs w:val="18"/>
                <w:highlight w:val="yellow"/>
              </w:rPr>
            </w:pPr>
            <w:r w:rsidRPr="001A1CE8">
              <w:rPr>
                <w:rStyle w:val="Blue"/>
                <w:color w:val="auto"/>
                <w:sz w:val="18"/>
                <w:szCs w:val="18"/>
              </w:rPr>
              <w:t>SN 21359 43744</w:t>
            </w:r>
          </w:p>
        </w:tc>
        <w:tc>
          <w:tcPr>
            <w:tcW w:w="1457" w:type="pct"/>
          </w:tcPr>
          <w:p w14:paraId="6395E4E8" w14:textId="1D176F76" w:rsidR="00C96847" w:rsidRPr="001A1CE8" w:rsidRDefault="00C96847" w:rsidP="0045495C">
            <w:pPr>
              <w:pStyle w:val="TableText"/>
              <w:rPr>
                <w:rStyle w:val="Blue"/>
                <w:color w:val="auto"/>
                <w:sz w:val="18"/>
                <w:szCs w:val="18"/>
              </w:rPr>
            </w:pPr>
            <w:r w:rsidRPr="001A1CE8">
              <w:rPr>
                <w:rStyle w:val="Blue"/>
                <w:rFonts w:ascii="Arial" w:hAnsi="Arial"/>
                <w:color w:val="auto"/>
                <w:sz w:val="18"/>
                <w:szCs w:val="18"/>
              </w:rPr>
              <w:t>Storm Sample Point</w:t>
            </w:r>
          </w:p>
        </w:tc>
      </w:tr>
      <w:tr w:rsidR="00C96847" w:rsidRPr="004921D8" w14:paraId="48AD10F0" w14:textId="77777777" w:rsidTr="00B63059">
        <w:trPr>
          <w:cantSplit/>
          <w:trHeight w:val="523"/>
        </w:trPr>
        <w:tc>
          <w:tcPr>
            <w:tcW w:w="896" w:type="pct"/>
            <w:vMerge/>
          </w:tcPr>
          <w:p w14:paraId="03C47634" w14:textId="029DB915" w:rsidR="00C96847" w:rsidRPr="001A1CE8" w:rsidRDefault="00C96847" w:rsidP="00C96847">
            <w:pPr>
              <w:pStyle w:val="TableText"/>
              <w:rPr>
                <w:rStyle w:val="Blue"/>
                <w:rFonts w:ascii="Arial" w:hAnsi="Arial"/>
                <w:color w:val="auto"/>
                <w:sz w:val="18"/>
                <w:szCs w:val="18"/>
              </w:rPr>
            </w:pPr>
          </w:p>
        </w:tc>
        <w:tc>
          <w:tcPr>
            <w:tcW w:w="1404" w:type="pct"/>
          </w:tcPr>
          <w:p w14:paraId="34A8D102" w14:textId="77777777" w:rsidR="00C96847" w:rsidRPr="001A1CE8" w:rsidRDefault="00C96847" w:rsidP="00C96847">
            <w:pPr>
              <w:pStyle w:val="TableText"/>
              <w:rPr>
                <w:rStyle w:val="Blue"/>
                <w:color w:val="auto"/>
                <w:sz w:val="18"/>
                <w:szCs w:val="18"/>
              </w:rPr>
            </w:pPr>
            <w:r w:rsidRPr="001A1CE8">
              <w:rPr>
                <w:rStyle w:val="Blue"/>
                <w:color w:val="auto"/>
                <w:sz w:val="18"/>
                <w:szCs w:val="18"/>
              </w:rPr>
              <w:t>Event duration monitoring</w:t>
            </w:r>
          </w:p>
          <w:p w14:paraId="22F75F24" w14:textId="70A86071" w:rsidR="00C96847" w:rsidRPr="001A1CE8" w:rsidRDefault="00C96847" w:rsidP="007F378F">
            <w:pPr>
              <w:pStyle w:val="TableText"/>
              <w:ind w:left="0"/>
              <w:rPr>
                <w:rStyle w:val="Blue"/>
                <w:rFonts w:ascii="Arial" w:hAnsi="Arial"/>
                <w:color w:val="auto"/>
                <w:sz w:val="18"/>
                <w:szCs w:val="18"/>
              </w:rPr>
            </w:pPr>
          </w:p>
        </w:tc>
        <w:tc>
          <w:tcPr>
            <w:tcW w:w="1243" w:type="pct"/>
            <w:shd w:val="clear" w:color="auto" w:fill="auto"/>
          </w:tcPr>
          <w:p w14:paraId="0709AF0A" w14:textId="7650EA59" w:rsidR="00C96847" w:rsidRPr="001A1CE8" w:rsidRDefault="00B63059" w:rsidP="00C96847">
            <w:pPr>
              <w:pStyle w:val="TableText"/>
              <w:rPr>
                <w:rStyle w:val="Blue"/>
                <w:color w:val="auto"/>
                <w:sz w:val="18"/>
                <w:szCs w:val="18"/>
                <w:highlight w:val="yellow"/>
              </w:rPr>
            </w:pPr>
            <w:r w:rsidRPr="001A1CE8">
              <w:rPr>
                <w:rStyle w:val="Blue"/>
                <w:color w:val="auto"/>
                <w:sz w:val="18"/>
                <w:szCs w:val="18"/>
              </w:rPr>
              <w:t>SN 21358 43751</w:t>
            </w:r>
          </w:p>
        </w:tc>
        <w:tc>
          <w:tcPr>
            <w:tcW w:w="1457" w:type="pct"/>
          </w:tcPr>
          <w:p w14:paraId="198CC6A3" w14:textId="79F1F108" w:rsidR="00C96847" w:rsidRPr="001A1CE8" w:rsidRDefault="00C96847" w:rsidP="00C96847">
            <w:pPr>
              <w:pStyle w:val="TableText"/>
              <w:rPr>
                <w:rStyle w:val="Blue"/>
                <w:rFonts w:ascii="Arial" w:hAnsi="Arial"/>
                <w:color w:val="auto"/>
                <w:sz w:val="18"/>
                <w:szCs w:val="18"/>
              </w:rPr>
            </w:pPr>
            <w:r w:rsidRPr="001A1CE8">
              <w:rPr>
                <w:rStyle w:val="Blue"/>
                <w:rFonts w:ascii="Arial" w:hAnsi="Arial"/>
                <w:color w:val="auto"/>
                <w:sz w:val="18"/>
                <w:szCs w:val="18"/>
              </w:rPr>
              <w:t>Storm to Environment EDM Monitoring Point</w:t>
            </w:r>
          </w:p>
        </w:tc>
      </w:tr>
      <w:tr w:rsidR="00C96847" w:rsidRPr="004921D8" w14:paraId="5CE456F6" w14:textId="77777777" w:rsidTr="003E7123">
        <w:trPr>
          <w:cantSplit/>
        </w:trPr>
        <w:tc>
          <w:tcPr>
            <w:tcW w:w="896" w:type="pct"/>
            <w:vMerge/>
          </w:tcPr>
          <w:p w14:paraId="7A3E4717" w14:textId="77777777" w:rsidR="00C96847" w:rsidRPr="001A1CE8" w:rsidRDefault="00C96847" w:rsidP="00C96847">
            <w:pPr>
              <w:pStyle w:val="TableText"/>
              <w:rPr>
                <w:rStyle w:val="Blue"/>
                <w:rFonts w:ascii="Arial" w:hAnsi="Arial"/>
                <w:color w:val="auto"/>
                <w:sz w:val="18"/>
                <w:szCs w:val="18"/>
              </w:rPr>
            </w:pPr>
          </w:p>
        </w:tc>
        <w:tc>
          <w:tcPr>
            <w:tcW w:w="1404" w:type="pct"/>
          </w:tcPr>
          <w:p w14:paraId="423A3FA8" w14:textId="5B34B3D4" w:rsidR="00C96847" w:rsidRPr="001A1CE8" w:rsidRDefault="00C96847" w:rsidP="00C96847">
            <w:pPr>
              <w:pStyle w:val="TableText"/>
              <w:rPr>
                <w:rStyle w:val="Blue"/>
                <w:color w:val="auto"/>
                <w:sz w:val="18"/>
                <w:szCs w:val="18"/>
              </w:rPr>
            </w:pPr>
            <w:r w:rsidRPr="001A1CE8">
              <w:rPr>
                <w:rStyle w:val="Blue"/>
                <w:color w:val="auto"/>
                <w:sz w:val="18"/>
                <w:szCs w:val="18"/>
              </w:rPr>
              <w:t>Flow passed forward monitoring</w:t>
            </w:r>
          </w:p>
        </w:tc>
        <w:tc>
          <w:tcPr>
            <w:tcW w:w="1243" w:type="pct"/>
            <w:shd w:val="clear" w:color="auto" w:fill="auto"/>
          </w:tcPr>
          <w:p w14:paraId="4FA8E513" w14:textId="6476120E" w:rsidR="00C96847" w:rsidRPr="001A1CE8" w:rsidRDefault="00204329" w:rsidP="00C96847">
            <w:pPr>
              <w:pStyle w:val="TableText"/>
              <w:rPr>
                <w:rStyle w:val="Blue"/>
                <w:color w:val="auto"/>
                <w:sz w:val="18"/>
                <w:szCs w:val="18"/>
                <w:highlight w:val="yellow"/>
              </w:rPr>
            </w:pPr>
            <w:r w:rsidRPr="001A1CE8">
              <w:rPr>
                <w:rStyle w:val="Blue"/>
                <w:color w:val="auto"/>
                <w:sz w:val="18"/>
                <w:szCs w:val="18"/>
              </w:rPr>
              <w:t>SN 21173 43640</w:t>
            </w:r>
          </w:p>
        </w:tc>
        <w:tc>
          <w:tcPr>
            <w:tcW w:w="1457" w:type="pct"/>
          </w:tcPr>
          <w:p w14:paraId="1D68E9F6" w14:textId="542AA2FB" w:rsidR="00C96847" w:rsidRPr="001A1CE8" w:rsidRDefault="00C96847" w:rsidP="00C96847">
            <w:pPr>
              <w:pStyle w:val="TableText"/>
              <w:rPr>
                <w:rStyle w:val="Blue"/>
                <w:rFonts w:ascii="Arial" w:hAnsi="Arial"/>
                <w:color w:val="auto"/>
                <w:sz w:val="18"/>
                <w:szCs w:val="18"/>
              </w:rPr>
            </w:pPr>
            <w:r w:rsidRPr="001A1CE8">
              <w:rPr>
                <w:rStyle w:val="Blue"/>
                <w:rFonts w:ascii="Arial" w:hAnsi="Arial"/>
                <w:color w:val="auto"/>
                <w:sz w:val="18"/>
                <w:szCs w:val="18"/>
              </w:rPr>
              <w:t>MCERTS FPF Monitoring Point</w:t>
            </w:r>
          </w:p>
        </w:tc>
      </w:tr>
      <w:tr w:rsidR="00AE1785" w:rsidRPr="004921D8" w14:paraId="37E013BF" w14:textId="77777777" w:rsidTr="003E7123">
        <w:trPr>
          <w:cantSplit/>
        </w:trPr>
        <w:tc>
          <w:tcPr>
            <w:tcW w:w="896" w:type="pct"/>
          </w:tcPr>
          <w:p w14:paraId="40F9331A" w14:textId="351F4E7F" w:rsidR="00AE1785" w:rsidRPr="001A1CE8" w:rsidRDefault="00AE1785" w:rsidP="00AE1785">
            <w:pPr>
              <w:pStyle w:val="TableText"/>
              <w:rPr>
                <w:rStyle w:val="Blue"/>
                <w:rFonts w:ascii="Arial" w:hAnsi="Arial"/>
                <w:color w:val="auto"/>
                <w:sz w:val="18"/>
                <w:szCs w:val="18"/>
              </w:rPr>
            </w:pPr>
            <w:r w:rsidRPr="001A1CE8">
              <w:rPr>
                <w:rStyle w:val="Blue"/>
                <w:rFonts w:ascii="Arial" w:hAnsi="Arial"/>
                <w:color w:val="auto"/>
                <w:sz w:val="18"/>
                <w:szCs w:val="18"/>
              </w:rPr>
              <w:t>A2 Sewage in an emergency via Emergency Discharge Point</w:t>
            </w:r>
          </w:p>
        </w:tc>
        <w:tc>
          <w:tcPr>
            <w:tcW w:w="1404" w:type="pct"/>
          </w:tcPr>
          <w:p w14:paraId="332A3AAC" w14:textId="0D131FDA" w:rsidR="00AE1785" w:rsidRPr="001A1CE8" w:rsidRDefault="00AE1785" w:rsidP="00AE1785">
            <w:pPr>
              <w:pStyle w:val="TableText"/>
              <w:rPr>
                <w:rStyle w:val="Blue"/>
                <w:color w:val="auto"/>
                <w:sz w:val="18"/>
                <w:szCs w:val="18"/>
              </w:rPr>
            </w:pPr>
            <w:r w:rsidRPr="00C67743">
              <w:rPr>
                <w:rStyle w:val="Blue"/>
                <w:color w:val="auto"/>
                <w:sz w:val="18"/>
                <w:szCs w:val="18"/>
              </w:rPr>
              <w:t>Effluent sampling</w:t>
            </w:r>
          </w:p>
        </w:tc>
        <w:tc>
          <w:tcPr>
            <w:tcW w:w="1243" w:type="pct"/>
          </w:tcPr>
          <w:p w14:paraId="7619A43C" w14:textId="5196C739" w:rsidR="00AE1785" w:rsidRPr="00C67743" w:rsidRDefault="00A4704C" w:rsidP="00AE1785">
            <w:pPr>
              <w:pStyle w:val="TableText"/>
              <w:rPr>
                <w:rStyle w:val="Blue"/>
                <w:color w:val="auto"/>
                <w:sz w:val="18"/>
                <w:szCs w:val="18"/>
              </w:rPr>
            </w:pPr>
            <w:r w:rsidRPr="00C67743">
              <w:rPr>
                <w:rStyle w:val="Blue"/>
                <w:color w:val="auto"/>
                <w:sz w:val="18"/>
                <w:szCs w:val="18"/>
              </w:rPr>
              <w:t>SN 21359 43744</w:t>
            </w:r>
          </w:p>
        </w:tc>
        <w:tc>
          <w:tcPr>
            <w:tcW w:w="1457" w:type="pct"/>
            <w:shd w:val="clear" w:color="auto" w:fill="auto"/>
          </w:tcPr>
          <w:p w14:paraId="50BE8423" w14:textId="3B33E15F" w:rsidR="00AE1785" w:rsidRPr="001A1CE8" w:rsidRDefault="00AE1785" w:rsidP="00AE1785">
            <w:pPr>
              <w:pStyle w:val="TableText"/>
              <w:rPr>
                <w:rStyle w:val="Blue"/>
                <w:color w:val="auto"/>
                <w:sz w:val="18"/>
                <w:szCs w:val="18"/>
              </w:rPr>
            </w:pPr>
            <w:r w:rsidRPr="001A1CE8">
              <w:rPr>
                <w:rStyle w:val="Blue"/>
                <w:color w:val="auto"/>
                <w:sz w:val="18"/>
                <w:szCs w:val="18"/>
              </w:rPr>
              <w:t>Emergency Sample Point</w:t>
            </w:r>
          </w:p>
        </w:tc>
      </w:tr>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241790">
      <w:pPr>
        <w:pStyle w:val="Heading1"/>
        <w:spacing w:before="240" w:after="24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684" w:type="pct"/>
        <w:tblInd w:w="562" w:type="dxa"/>
        <w:tblLook w:val="0020" w:firstRow="1" w:lastRow="0" w:firstColumn="0" w:lastColumn="0" w:noHBand="0" w:noVBand="0"/>
      </w:tblPr>
      <w:tblGrid>
        <w:gridCol w:w="1197"/>
        <w:gridCol w:w="1945"/>
        <w:gridCol w:w="1692"/>
        <w:gridCol w:w="2200"/>
        <w:gridCol w:w="1453"/>
      </w:tblGrid>
      <w:tr w:rsidR="001E59E7" w:rsidRPr="004921D8" w14:paraId="249826B1" w14:textId="77777777" w:rsidTr="001E59E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5"/>
            <w:shd w:val="clear" w:color="auto" w:fill="000000" w:themeFill="text1"/>
          </w:tcPr>
          <w:p w14:paraId="054E36C7" w14:textId="3946E2D5" w:rsidR="001E59E7" w:rsidRPr="004921D8" w:rsidRDefault="001E59E7" w:rsidP="000A07C9">
            <w:pPr>
              <w:pStyle w:val="TableText"/>
              <w:rPr>
                <w:sz w:val="18"/>
                <w:szCs w:val="18"/>
              </w:rPr>
            </w:pPr>
            <w:r w:rsidRPr="004921D8">
              <w:rPr>
                <w:sz w:val="18"/>
                <w:szCs w:val="18"/>
              </w:rPr>
              <w:t>Table S4.1 Reporting of monitoring data</w:t>
            </w:r>
          </w:p>
        </w:tc>
      </w:tr>
      <w:tr w:rsidR="001E59E7" w:rsidRPr="004921D8" w14:paraId="54F3EFBC" w14:textId="77777777" w:rsidTr="00A4704C">
        <w:trPr>
          <w:cnfStyle w:val="100000000000" w:firstRow="1" w:lastRow="0" w:firstColumn="0" w:lastColumn="0" w:oddVBand="0" w:evenVBand="0" w:oddHBand="0" w:evenHBand="0" w:firstRowFirstColumn="0" w:firstRowLastColumn="0" w:lastRowFirstColumn="0" w:lastRowLastColumn="0"/>
          <w:cantSplit/>
          <w:tblHeader/>
        </w:trPr>
        <w:tc>
          <w:tcPr>
            <w:tcW w:w="705" w:type="pct"/>
          </w:tcPr>
          <w:p w14:paraId="7A1E7BBE" w14:textId="68433831" w:rsidR="001E59E7" w:rsidRPr="004921D8" w:rsidRDefault="001E59E7" w:rsidP="000A07C9">
            <w:pPr>
              <w:pStyle w:val="TableText"/>
              <w:rPr>
                <w:sz w:val="18"/>
                <w:szCs w:val="18"/>
              </w:rPr>
            </w:pPr>
            <w:r w:rsidRPr="00D55C1F">
              <w:rPr>
                <w:sz w:val="18"/>
                <w:szCs w:val="18"/>
              </w:rPr>
              <w:t>Activity Reference</w:t>
            </w:r>
          </w:p>
        </w:tc>
        <w:tc>
          <w:tcPr>
            <w:tcW w:w="1146" w:type="pct"/>
          </w:tcPr>
          <w:p w14:paraId="7C112931" w14:textId="0C5A2A89" w:rsidR="001E59E7" w:rsidRPr="004921D8" w:rsidRDefault="001E59E7" w:rsidP="000A07C9">
            <w:pPr>
              <w:pStyle w:val="TableText"/>
              <w:rPr>
                <w:sz w:val="18"/>
                <w:szCs w:val="18"/>
              </w:rPr>
            </w:pPr>
            <w:r w:rsidRPr="004921D8">
              <w:rPr>
                <w:sz w:val="18"/>
                <w:szCs w:val="18"/>
              </w:rPr>
              <w:t>Parameter</w:t>
            </w:r>
          </w:p>
        </w:tc>
        <w:tc>
          <w:tcPr>
            <w:tcW w:w="997" w:type="pct"/>
          </w:tcPr>
          <w:p w14:paraId="39663549" w14:textId="77777777" w:rsidR="001E59E7" w:rsidRPr="004921D8" w:rsidRDefault="001E59E7" w:rsidP="000A07C9">
            <w:pPr>
              <w:pStyle w:val="TableText"/>
              <w:rPr>
                <w:sz w:val="18"/>
                <w:szCs w:val="18"/>
              </w:rPr>
            </w:pPr>
            <w:r w:rsidRPr="004921D8">
              <w:rPr>
                <w:sz w:val="18"/>
                <w:szCs w:val="18"/>
              </w:rPr>
              <w:t>Monitoring point reference</w:t>
            </w:r>
          </w:p>
        </w:tc>
        <w:tc>
          <w:tcPr>
            <w:tcW w:w="1296" w:type="pct"/>
          </w:tcPr>
          <w:p w14:paraId="21170E5C" w14:textId="77777777" w:rsidR="001E59E7" w:rsidRPr="004921D8" w:rsidRDefault="001E59E7" w:rsidP="000A07C9">
            <w:pPr>
              <w:pStyle w:val="TableText"/>
              <w:rPr>
                <w:sz w:val="18"/>
                <w:szCs w:val="18"/>
              </w:rPr>
            </w:pPr>
            <w:r w:rsidRPr="004921D8">
              <w:rPr>
                <w:sz w:val="18"/>
                <w:szCs w:val="18"/>
              </w:rPr>
              <w:t>Reporting period</w:t>
            </w:r>
          </w:p>
        </w:tc>
        <w:tc>
          <w:tcPr>
            <w:tcW w:w="856" w:type="pct"/>
          </w:tcPr>
          <w:p w14:paraId="0C8E94ED" w14:textId="77777777" w:rsidR="001E59E7" w:rsidRPr="004921D8" w:rsidRDefault="001E59E7" w:rsidP="000A07C9">
            <w:pPr>
              <w:pStyle w:val="TableText"/>
              <w:rPr>
                <w:sz w:val="18"/>
                <w:szCs w:val="18"/>
              </w:rPr>
            </w:pPr>
            <w:r w:rsidRPr="004921D8">
              <w:rPr>
                <w:sz w:val="18"/>
                <w:szCs w:val="18"/>
              </w:rPr>
              <w:t>Period begins</w:t>
            </w:r>
          </w:p>
        </w:tc>
      </w:tr>
      <w:tr w:rsidR="001E59E7" w:rsidRPr="00580228" w14:paraId="0F35DB4E" w14:textId="77777777" w:rsidTr="00A4704C">
        <w:trPr>
          <w:cantSplit/>
        </w:trPr>
        <w:tc>
          <w:tcPr>
            <w:tcW w:w="705" w:type="pct"/>
            <w:vMerge w:val="restart"/>
          </w:tcPr>
          <w:p w14:paraId="49BD20AD" w14:textId="325416B5" w:rsidR="001E59E7" w:rsidRPr="001A1CE8" w:rsidRDefault="001E59E7" w:rsidP="008E7F0A">
            <w:pPr>
              <w:pStyle w:val="TableText"/>
              <w:rPr>
                <w:rStyle w:val="Blue"/>
                <w:rFonts w:cs="Arial"/>
                <w:color w:val="auto"/>
                <w:sz w:val="18"/>
                <w:szCs w:val="18"/>
              </w:rPr>
            </w:pPr>
            <w:r w:rsidRPr="001A1CE8">
              <w:rPr>
                <w:rStyle w:val="Blue"/>
                <w:rFonts w:cstheme="minorHAnsi"/>
                <w:color w:val="auto"/>
                <w:sz w:val="18"/>
                <w:szCs w:val="18"/>
              </w:rPr>
              <w:t xml:space="preserve">A1 </w:t>
            </w:r>
            <w:r w:rsidR="003E7123" w:rsidRPr="001A1CE8">
              <w:rPr>
                <w:rStyle w:val="Blue"/>
                <w:rFonts w:cstheme="minorHAnsi"/>
                <w:color w:val="auto"/>
                <w:sz w:val="18"/>
                <w:szCs w:val="18"/>
              </w:rPr>
              <w:t>S</w:t>
            </w:r>
            <w:r w:rsidRPr="001A1CE8">
              <w:rPr>
                <w:rStyle w:val="Blue"/>
                <w:rFonts w:cstheme="minorHAnsi"/>
                <w:color w:val="auto"/>
                <w:sz w:val="18"/>
                <w:szCs w:val="18"/>
              </w:rPr>
              <w:t>torm sewage via Storm Discharge Point</w:t>
            </w:r>
          </w:p>
        </w:tc>
        <w:tc>
          <w:tcPr>
            <w:tcW w:w="1146" w:type="pct"/>
            <w:shd w:val="clear" w:color="auto" w:fill="auto"/>
          </w:tcPr>
          <w:p w14:paraId="645BD47A" w14:textId="7E7E2E24" w:rsidR="001E59E7" w:rsidRPr="001A1CE8" w:rsidRDefault="001E59E7" w:rsidP="008E7F0A">
            <w:pPr>
              <w:pStyle w:val="TableText"/>
              <w:rPr>
                <w:rStyle w:val="Blue"/>
                <w:rFonts w:cs="Arial"/>
                <w:color w:val="auto"/>
                <w:sz w:val="18"/>
                <w:szCs w:val="18"/>
              </w:rPr>
            </w:pPr>
            <w:r w:rsidRPr="001A1CE8">
              <w:rPr>
                <w:rStyle w:val="Blue"/>
                <w:rFonts w:cs="Arial"/>
                <w:color w:val="auto"/>
                <w:sz w:val="18"/>
                <w:szCs w:val="18"/>
              </w:rPr>
              <w:t>Storm event recorder status operational</w:t>
            </w:r>
          </w:p>
          <w:p w14:paraId="2E8EF317" w14:textId="640B57D4" w:rsidR="001E59E7" w:rsidRPr="001A1CE8" w:rsidRDefault="001E59E7" w:rsidP="00A4704C">
            <w:pPr>
              <w:pStyle w:val="TableText"/>
              <w:ind w:left="0"/>
              <w:rPr>
                <w:rStyle w:val="Blue"/>
                <w:rFonts w:cstheme="minorHAnsi"/>
                <w:color w:val="auto"/>
                <w:sz w:val="18"/>
                <w:szCs w:val="18"/>
              </w:rPr>
            </w:pPr>
          </w:p>
        </w:tc>
        <w:tc>
          <w:tcPr>
            <w:tcW w:w="997" w:type="pct"/>
            <w:shd w:val="clear" w:color="auto" w:fill="auto"/>
          </w:tcPr>
          <w:p w14:paraId="3D107B71" w14:textId="6899219A" w:rsidR="001E59E7" w:rsidRPr="001A1CE8" w:rsidRDefault="001E59E7" w:rsidP="008E7F0A">
            <w:pPr>
              <w:pStyle w:val="TableText"/>
              <w:rPr>
                <w:rStyle w:val="Blue"/>
                <w:rFonts w:cstheme="minorHAnsi"/>
                <w:color w:val="auto"/>
                <w:sz w:val="18"/>
                <w:szCs w:val="18"/>
              </w:rPr>
            </w:pPr>
            <w:r w:rsidRPr="001A1CE8">
              <w:rPr>
                <w:rStyle w:val="Blue"/>
                <w:rFonts w:cs="Arial"/>
                <w:color w:val="auto"/>
                <w:sz w:val="18"/>
                <w:szCs w:val="18"/>
              </w:rPr>
              <w:t>Storm to Environment EDM Monitoring Point</w:t>
            </w:r>
          </w:p>
        </w:tc>
        <w:tc>
          <w:tcPr>
            <w:tcW w:w="1296" w:type="pct"/>
            <w:shd w:val="clear" w:color="auto" w:fill="auto"/>
          </w:tcPr>
          <w:p w14:paraId="02B9071B" w14:textId="77777777" w:rsidR="001E59E7" w:rsidRPr="001A1CE8" w:rsidRDefault="001E59E7" w:rsidP="008E7F0A">
            <w:pPr>
              <w:pStyle w:val="TableText"/>
              <w:rPr>
                <w:rStyle w:val="Blue"/>
                <w:rFonts w:cs="Arial"/>
                <w:color w:val="auto"/>
                <w:sz w:val="18"/>
                <w:szCs w:val="18"/>
              </w:rPr>
            </w:pPr>
            <w:r w:rsidRPr="001A1CE8">
              <w:rPr>
                <w:rStyle w:val="Blue"/>
                <w:rFonts w:cs="Arial"/>
                <w:color w:val="auto"/>
                <w:sz w:val="18"/>
                <w:szCs w:val="18"/>
              </w:rPr>
              <w:t>Annually</w:t>
            </w:r>
          </w:p>
          <w:p w14:paraId="3C5C7FD5" w14:textId="0F5240EC" w:rsidR="001E59E7" w:rsidRPr="001A1CE8" w:rsidRDefault="001E59E7" w:rsidP="008E7F0A">
            <w:pPr>
              <w:pStyle w:val="TableText"/>
              <w:rPr>
                <w:rStyle w:val="Blue"/>
                <w:rFonts w:cstheme="minorHAnsi"/>
                <w:color w:val="auto"/>
                <w:sz w:val="18"/>
                <w:szCs w:val="18"/>
              </w:rPr>
            </w:pPr>
            <w:r w:rsidRPr="001A1CE8">
              <w:rPr>
                <w:rStyle w:val="Blue"/>
                <w:rFonts w:cs="Arial"/>
                <w:color w:val="auto"/>
                <w:sz w:val="18"/>
                <w:szCs w:val="18"/>
              </w:rPr>
              <w:t>Report to be submitted within 2 months</w:t>
            </w:r>
          </w:p>
        </w:tc>
        <w:tc>
          <w:tcPr>
            <w:tcW w:w="856" w:type="pct"/>
            <w:shd w:val="clear" w:color="auto" w:fill="auto"/>
          </w:tcPr>
          <w:p w14:paraId="43A0E9CB" w14:textId="1F5E27DD" w:rsidR="001E59E7" w:rsidRPr="001A1CE8" w:rsidRDefault="001E59E7" w:rsidP="008E7F0A">
            <w:pPr>
              <w:pStyle w:val="TableText"/>
              <w:rPr>
                <w:rStyle w:val="Blue"/>
                <w:rFonts w:cstheme="minorHAnsi"/>
                <w:color w:val="auto"/>
                <w:sz w:val="18"/>
                <w:szCs w:val="18"/>
              </w:rPr>
            </w:pPr>
            <w:r w:rsidRPr="001A1CE8">
              <w:rPr>
                <w:rStyle w:val="Blue"/>
                <w:rFonts w:cs="Arial"/>
                <w:color w:val="auto"/>
                <w:sz w:val="18"/>
                <w:szCs w:val="18"/>
              </w:rPr>
              <w:t>1</w:t>
            </w:r>
            <w:r w:rsidRPr="001A1CE8">
              <w:rPr>
                <w:rStyle w:val="Blue"/>
                <w:rFonts w:cs="Arial"/>
                <w:color w:val="auto"/>
                <w:sz w:val="18"/>
                <w:szCs w:val="18"/>
                <w:vertAlign w:val="superscript"/>
              </w:rPr>
              <w:t>st</w:t>
            </w:r>
            <w:r w:rsidRPr="001A1CE8">
              <w:rPr>
                <w:rStyle w:val="Blue"/>
                <w:rFonts w:cs="Arial"/>
                <w:color w:val="auto"/>
                <w:sz w:val="18"/>
                <w:szCs w:val="18"/>
              </w:rPr>
              <w:t xml:space="preserve"> January</w:t>
            </w:r>
          </w:p>
        </w:tc>
      </w:tr>
      <w:tr w:rsidR="001E59E7" w:rsidRPr="00580228" w14:paraId="7727E64B" w14:textId="77777777" w:rsidTr="00A4704C">
        <w:trPr>
          <w:cantSplit/>
        </w:trPr>
        <w:tc>
          <w:tcPr>
            <w:tcW w:w="705" w:type="pct"/>
            <w:vMerge/>
          </w:tcPr>
          <w:p w14:paraId="2BA78BBC" w14:textId="77777777" w:rsidR="001E59E7" w:rsidRPr="001A1CE8" w:rsidRDefault="001E59E7" w:rsidP="005C381D">
            <w:pPr>
              <w:pStyle w:val="TableText"/>
              <w:rPr>
                <w:rStyle w:val="Blue"/>
                <w:rFonts w:cs="Arial"/>
                <w:color w:val="auto"/>
                <w:sz w:val="18"/>
                <w:szCs w:val="18"/>
              </w:rPr>
            </w:pPr>
          </w:p>
        </w:tc>
        <w:tc>
          <w:tcPr>
            <w:tcW w:w="1146" w:type="pct"/>
            <w:shd w:val="clear" w:color="auto" w:fill="auto"/>
          </w:tcPr>
          <w:p w14:paraId="6CCE8A32" w14:textId="0E9600C0" w:rsidR="001E59E7" w:rsidRPr="001A1CE8" w:rsidRDefault="001E59E7" w:rsidP="005C381D">
            <w:pPr>
              <w:pStyle w:val="TableText"/>
              <w:rPr>
                <w:rStyle w:val="Blue"/>
                <w:rFonts w:ascii="Arial" w:hAnsi="Arial" w:cs="Arial"/>
                <w:color w:val="auto"/>
                <w:sz w:val="18"/>
                <w:szCs w:val="18"/>
              </w:rPr>
            </w:pPr>
            <w:r w:rsidRPr="001A1CE8">
              <w:rPr>
                <w:rStyle w:val="Blue"/>
                <w:rFonts w:cs="Arial"/>
                <w:color w:val="auto"/>
                <w:sz w:val="18"/>
                <w:szCs w:val="18"/>
              </w:rPr>
              <w:t>Storm overflow performance, including total number of block-counted spills</w:t>
            </w:r>
          </w:p>
        </w:tc>
        <w:tc>
          <w:tcPr>
            <w:tcW w:w="997" w:type="pct"/>
            <w:shd w:val="clear" w:color="auto" w:fill="auto"/>
          </w:tcPr>
          <w:p w14:paraId="56AD0223" w14:textId="0C1FF96F" w:rsidR="001E59E7" w:rsidRPr="001A1CE8" w:rsidRDefault="001E59E7" w:rsidP="005C381D">
            <w:pPr>
              <w:pStyle w:val="TableText"/>
              <w:rPr>
                <w:rStyle w:val="Blue"/>
                <w:rFonts w:cs="Arial"/>
                <w:color w:val="auto"/>
                <w:sz w:val="18"/>
                <w:szCs w:val="18"/>
              </w:rPr>
            </w:pPr>
            <w:r w:rsidRPr="001A1CE8">
              <w:rPr>
                <w:rStyle w:val="Blue"/>
                <w:rFonts w:cs="Arial"/>
                <w:color w:val="auto"/>
                <w:sz w:val="18"/>
                <w:szCs w:val="18"/>
              </w:rPr>
              <w:t>Storm Sample Point</w:t>
            </w:r>
          </w:p>
          <w:p w14:paraId="4637DD0B" w14:textId="77777777" w:rsidR="001E59E7" w:rsidRPr="001A1CE8" w:rsidRDefault="001E59E7" w:rsidP="005C381D">
            <w:pPr>
              <w:pStyle w:val="TableText"/>
              <w:rPr>
                <w:rStyle w:val="Blue"/>
                <w:rFonts w:cs="Arial"/>
                <w:color w:val="auto"/>
                <w:sz w:val="18"/>
                <w:szCs w:val="18"/>
              </w:rPr>
            </w:pPr>
            <w:r w:rsidRPr="001A1CE8">
              <w:rPr>
                <w:rStyle w:val="Blue"/>
                <w:rFonts w:cs="Arial"/>
                <w:color w:val="auto"/>
                <w:sz w:val="18"/>
                <w:szCs w:val="18"/>
              </w:rPr>
              <w:t>and</w:t>
            </w:r>
          </w:p>
          <w:p w14:paraId="4A989A12" w14:textId="77BF74BA" w:rsidR="001E59E7" w:rsidRPr="001A1CE8" w:rsidRDefault="001E59E7" w:rsidP="005C381D">
            <w:pPr>
              <w:pStyle w:val="TableText"/>
              <w:rPr>
                <w:rStyle w:val="Blue"/>
                <w:rFonts w:cs="Arial"/>
                <w:color w:val="auto"/>
                <w:sz w:val="18"/>
                <w:szCs w:val="18"/>
              </w:rPr>
            </w:pPr>
            <w:r w:rsidRPr="001A1CE8">
              <w:rPr>
                <w:rStyle w:val="Blue"/>
                <w:rFonts w:cs="Arial"/>
                <w:color w:val="auto"/>
                <w:sz w:val="18"/>
                <w:szCs w:val="18"/>
              </w:rPr>
              <w:t>Storm to Environment EDM Monitoring Point</w:t>
            </w:r>
          </w:p>
        </w:tc>
        <w:tc>
          <w:tcPr>
            <w:tcW w:w="1296" w:type="pct"/>
            <w:shd w:val="clear" w:color="auto" w:fill="auto"/>
          </w:tcPr>
          <w:p w14:paraId="528924C3" w14:textId="77777777" w:rsidR="001E59E7" w:rsidRPr="001A1CE8" w:rsidRDefault="001E59E7" w:rsidP="005C381D">
            <w:pPr>
              <w:pStyle w:val="TableText"/>
              <w:rPr>
                <w:rStyle w:val="Blue"/>
                <w:rFonts w:cs="Arial"/>
                <w:color w:val="auto"/>
                <w:sz w:val="18"/>
                <w:szCs w:val="18"/>
              </w:rPr>
            </w:pPr>
            <w:r w:rsidRPr="001A1CE8">
              <w:rPr>
                <w:rStyle w:val="Blue"/>
                <w:rFonts w:cs="Arial"/>
                <w:color w:val="auto"/>
                <w:sz w:val="18"/>
                <w:szCs w:val="18"/>
              </w:rPr>
              <w:t>Annually</w:t>
            </w:r>
          </w:p>
          <w:p w14:paraId="5B5B92C2" w14:textId="72541E49" w:rsidR="001E59E7" w:rsidRPr="001A1CE8" w:rsidRDefault="001E59E7" w:rsidP="005C381D">
            <w:pPr>
              <w:pStyle w:val="TableText"/>
              <w:rPr>
                <w:rStyle w:val="Blue"/>
                <w:rFonts w:cs="Arial"/>
                <w:color w:val="auto"/>
                <w:sz w:val="18"/>
                <w:szCs w:val="18"/>
              </w:rPr>
            </w:pPr>
            <w:r w:rsidRPr="001A1CE8">
              <w:rPr>
                <w:rStyle w:val="Blue"/>
                <w:rFonts w:cs="Arial"/>
                <w:color w:val="auto"/>
                <w:sz w:val="18"/>
                <w:szCs w:val="18"/>
              </w:rPr>
              <w:t>Report to be submitted within 2 months</w:t>
            </w:r>
          </w:p>
        </w:tc>
        <w:tc>
          <w:tcPr>
            <w:tcW w:w="856" w:type="pct"/>
            <w:shd w:val="clear" w:color="auto" w:fill="auto"/>
          </w:tcPr>
          <w:p w14:paraId="6319FDBB" w14:textId="3D790DE3" w:rsidR="001E59E7" w:rsidRPr="001A1CE8" w:rsidRDefault="001E59E7" w:rsidP="005C381D">
            <w:pPr>
              <w:pStyle w:val="TableText"/>
              <w:rPr>
                <w:rStyle w:val="Blue"/>
                <w:rFonts w:cs="Arial"/>
                <w:color w:val="auto"/>
                <w:sz w:val="18"/>
                <w:szCs w:val="18"/>
              </w:rPr>
            </w:pPr>
            <w:r w:rsidRPr="001A1CE8">
              <w:rPr>
                <w:rStyle w:val="Blue"/>
                <w:rFonts w:cs="Arial"/>
                <w:color w:val="auto"/>
                <w:sz w:val="18"/>
                <w:szCs w:val="18"/>
              </w:rPr>
              <w:t>1</w:t>
            </w:r>
            <w:r w:rsidRPr="001A1CE8">
              <w:rPr>
                <w:rStyle w:val="Blue"/>
                <w:rFonts w:cs="Arial"/>
                <w:color w:val="auto"/>
                <w:sz w:val="18"/>
                <w:szCs w:val="18"/>
                <w:vertAlign w:val="superscript"/>
              </w:rPr>
              <w:t>st</w:t>
            </w:r>
            <w:r w:rsidRPr="001A1CE8">
              <w:rPr>
                <w:rStyle w:val="Blue"/>
                <w:rFonts w:cs="Arial"/>
                <w:color w:val="auto"/>
                <w:sz w:val="18"/>
                <w:szCs w:val="18"/>
              </w:rPr>
              <w:t xml:space="preserve"> January</w:t>
            </w:r>
          </w:p>
        </w:tc>
      </w:tr>
      <w:tr w:rsidR="001E59E7" w:rsidRPr="00580228" w14:paraId="0E993573" w14:textId="77777777" w:rsidTr="00A4704C">
        <w:trPr>
          <w:cantSplit/>
        </w:trPr>
        <w:tc>
          <w:tcPr>
            <w:tcW w:w="705" w:type="pct"/>
            <w:vMerge/>
          </w:tcPr>
          <w:p w14:paraId="3B08B868" w14:textId="77777777" w:rsidR="001E59E7" w:rsidRPr="001A1CE8" w:rsidRDefault="001E59E7" w:rsidP="005C381D">
            <w:pPr>
              <w:pStyle w:val="TableText"/>
              <w:rPr>
                <w:rStyle w:val="Blue"/>
                <w:rFonts w:cs="Arial"/>
                <w:color w:val="auto"/>
                <w:sz w:val="18"/>
                <w:szCs w:val="18"/>
              </w:rPr>
            </w:pPr>
          </w:p>
        </w:tc>
        <w:tc>
          <w:tcPr>
            <w:tcW w:w="1146" w:type="pct"/>
            <w:shd w:val="clear" w:color="auto" w:fill="auto"/>
          </w:tcPr>
          <w:p w14:paraId="50BAB2A5" w14:textId="55A877CC" w:rsidR="001E59E7" w:rsidRPr="001A1CE8" w:rsidRDefault="001E59E7" w:rsidP="005C381D">
            <w:pPr>
              <w:pStyle w:val="TableText"/>
              <w:rPr>
                <w:rStyle w:val="Blue"/>
                <w:rFonts w:ascii="Arial" w:hAnsi="Arial" w:cs="Arial"/>
                <w:color w:val="auto"/>
                <w:sz w:val="18"/>
                <w:szCs w:val="18"/>
              </w:rPr>
            </w:pPr>
            <w:r w:rsidRPr="001A1CE8">
              <w:rPr>
                <w:rStyle w:val="Blue"/>
                <w:rFonts w:cs="Arial"/>
                <w:color w:val="auto"/>
                <w:sz w:val="18"/>
                <w:szCs w:val="18"/>
              </w:rPr>
              <w:t>Duration of total spills</w:t>
            </w:r>
          </w:p>
        </w:tc>
        <w:tc>
          <w:tcPr>
            <w:tcW w:w="997" w:type="pct"/>
            <w:shd w:val="clear" w:color="auto" w:fill="auto"/>
          </w:tcPr>
          <w:p w14:paraId="25645742" w14:textId="3D62AED4" w:rsidR="001E59E7" w:rsidRPr="001A1CE8" w:rsidRDefault="001E59E7" w:rsidP="005C381D">
            <w:pPr>
              <w:pStyle w:val="TableText"/>
              <w:rPr>
                <w:rStyle w:val="Blue"/>
                <w:rFonts w:cs="Arial"/>
                <w:color w:val="auto"/>
                <w:sz w:val="18"/>
                <w:szCs w:val="18"/>
              </w:rPr>
            </w:pPr>
            <w:r w:rsidRPr="001A1CE8">
              <w:rPr>
                <w:rStyle w:val="Blue"/>
                <w:rFonts w:cs="Arial"/>
                <w:color w:val="auto"/>
                <w:sz w:val="18"/>
                <w:szCs w:val="18"/>
              </w:rPr>
              <w:t>Storm to Environment EDM Monitoring Point</w:t>
            </w:r>
          </w:p>
        </w:tc>
        <w:tc>
          <w:tcPr>
            <w:tcW w:w="1296" w:type="pct"/>
            <w:shd w:val="clear" w:color="auto" w:fill="auto"/>
          </w:tcPr>
          <w:p w14:paraId="279CDECF" w14:textId="77777777" w:rsidR="001E59E7" w:rsidRPr="001A1CE8" w:rsidRDefault="001E59E7" w:rsidP="005C381D">
            <w:pPr>
              <w:pStyle w:val="TableText"/>
              <w:rPr>
                <w:rStyle w:val="Blue"/>
                <w:rFonts w:cs="Arial"/>
                <w:color w:val="auto"/>
                <w:sz w:val="18"/>
                <w:szCs w:val="18"/>
              </w:rPr>
            </w:pPr>
            <w:r w:rsidRPr="001A1CE8">
              <w:rPr>
                <w:rStyle w:val="Blue"/>
                <w:rFonts w:cs="Arial"/>
                <w:color w:val="auto"/>
                <w:sz w:val="18"/>
                <w:szCs w:val="18"/>
              </w:rPr>
              <w:t>Annually</w:t>
            </w:r>
          </w:p>
          <w:p w14:paraId="1574475C" w14:textId="481C6C3D" w:rsidR="001E59E7" w:rsidRPr="001A1CE8" w:rsidRDefault="001E59E7" w:rsidP="005C381D">
            <w:pPr>
              <w:pStyle w:val="TableText"/>
              <w:rPr>
                <w:rStyle w:val="Blue"/>
                <w:rFonts w:cs="Arial"/>
                <w:color w:val="auto"/>
                <w:sz w:val="18"/>
                <w:szCs w:val="18"/>
              </w:rPr>
            </w:pPr>
            <w:r w:rsidRPr="001A1CE8">
              <w:rPr>
                <w:rStyle w:val="Blue"/>
                <w:rFonts w:cs="Arial"/>
                <w:color w:val="auto"/>
                <w:sz w:val="18"/>
                <w:szCs w:val="18"/>
              </w:rPr>
              <w:t>Report to be submitted within 2 months</w:t>
            </w:r>
          </w:p>
        </w:tc>
        <w:tc>
          <w:tcPr>
            <w:tcW w:w="856" w:type="pct"/>
            <w:shd w:val="clear" w:color="auto" w:fill="auto"/>
          </w:tcPr>
          <w:p w14:paraId="28E259BB" w14:textId="61DC79EA" w:rsidR="001E59E7" w:rsidRPr="001A1CE8" w:rsidRDefault="001E59E7" w:rsidP="005C381D">
            <w:pPr>
              <w:pStyle w:val="TableText"/>
              <w:rPr>
                <w:rStyle w:val="Blue"/>
                <w:rFonts w:cs="Arial"/>
                <w:color w:val="auto"/>
                <w:sz w:val="18"/>
                <w:szCs w:val="18"/>
              </w:rPr>
            </w:pPr>
            <w:r w:rsidRPr="001A1CE8">
              <w:rPr>
                <w:rStyle w:val="Blue"/>
                <w:rFonts w:cs="Arial"/>
                <w:color w:val="auto"/>
                <w:sz w:val="18"/>
                <w:szCs w:val="18"/>
              </w:rPr>
              <w:t>1</w:t>
            </w:r>
            <w:r w:rsidRPr="001A1CE8">
              <w:rPr>
                <w:rStyle w:val="Blue"/>
                <w:rFonts w:cs="Arial"/>
                <w:color w:val="auto"/>
                <w:sz w:val="18"/>
                <w:szCs w:val="18"/>
                <w:vertAlign w:val="superscript"/>
              </w:rPr>
              <w:t>st</w:t>
            </w:r>
            <w:r w:rsidRPr="001A1CE8">
              <w:rPr>
                <w:rStyle w:val="Blue"/>
                <w:rFonts w:cs="Arial"/>
                <w:color w:val="auto"/>
                <w:sz w:val="18"/>
                <w:szCs w:val="18"/>
              </w:rPr>
              <w:t xml:space="preserve"> January</w:t>
            </w:r>
          </w:p>
        </w:tc>
      </w:tr>
      <w:tr w:rsidR="001E59E7" w:rsidRPr="00580228" w14:paraId="09A32CB4" w14:textId="77777777" w:rsidTr="00A4704C">
        <w:trPr>
          <w:cantSplit/>
        </w:trPr>
        <w:tc>
          <w:tcPr>
            <w:tcW w:w="705" w:type="pct"/>
            <w:vMerge/>
          </w:tcPr>
          <w:p w14:paraId="3F446931" w14:textId="77777777" w:rsidR="001E59E7" w:rsidRPr="001A1CE8" w:rsidRDefault="001E59E7" w:rsidP="005C381D">
            <w:pPr>
              <w:pStyle w:val="TableText"/>
              <w:rPr>
                <w:rStyle w:val="Blue"/>
                <w:rFonts w:cs="Arial"/>
                <w:color w:val="auto"/>
                <w:sz w:val="18"/>
                <w:szCs w:val="18"/>
              </w:rPr>
            </w:pPr>
          </w:p>
        </w:tc>
        <w:tc>
          <w:tcPr>
            <w:tcW w:w="1146" w:type="pct"/>
            <w:shd w:val="clear" w:color="auto" w:fill="auto"/>
          </w:tcPr>
          <w:p w14:paraId="2EB853C4" w14:textId="3BFEDA45" w:rsidR="001E59E7" w:rsidRPr="001A1CE8" w:rsidRDefault="001E59E7" w:rsidP="00A4704C">
            <w:pPr>
              <w:pStyle w:val="TableText"/>
              <w:rPr>
                <w:rStyle w:val="Blue"/>
                <w:rFonts w:cs="Arial"/>
                <w:color w:val="auto"/>
                <w:sz w:val="18"/>
                <w:szCs w:val="18"/>
              </w:rPr>
            </w:pPr>
            <w:r w:rsidRPr="001A1CE8">
              <w:rPr>
                <w:rStyle w:val="Blue"/>
                <w:rFonts w:cs="Arial"/>
                <w:color w:val="auto"/>
                <w:sz w:val="18"/>
                <w:szCs w:val="18"/>
              </w:rPr>
              <w:t>Storm sewage discharge start and end times</w:t>
            </w:r>
          </w:p>
        </w:tc>
        <w:tc>
          <w:tcPr>
            <w:tcW w:w="997" w:type="pct"/>
            <w:shd w:val="clear" w:color="auto" w:fill="auto"/>
          </w:tcPr>
          <w:p w14:paraId="70723FE5" w14:textId="641C8CB7" w:rsidR="001E59E7" w:rsidRPr="001A1CE8" w:rsidRDefault="001E59E7" w:rsidP="005C381D">
            <w:pPr>
              <w:pStyle w:val="TableText"/>
              <w:rPr>
                <w:rStyle w:val="Blue"/>
                <w:rFonts w:cs="Arial"/>
                <w:color w:val="auto"/>
                <w:sz w:val="18"/>
                <w:szCs w:val="18"/>
              </w:rPr>
            </w:pPr>
            <w:r w:rsidRPr="001A1CE8">
              <w:rPr>
                <w:rStyle w:val="Blue"/>
                <w:rFonts w:cs="Arial"/>
                <w:color w:val="auto"/>
                <w:sz w:val="18"/>
                <w:szCs w:val="18"/>
              </w:rPr>
              <w:t>Storm to Environment EDM Monitoring Point</w:t>
            </w:r>
          </w:p>
        </w:tc>
        <w:tc>
          <w:tcPr>
            <w:tcW w:w="1296" w:type="pct"/>
            <w:shd w:val="clear" w:color="auto" w:fill="auto"/>
          </w:tcPr>
          <w:p w14:paraId="6A0A2F26" w14:textId="7A856742" w:rsidR="001E59E7" w:rsidRPr="001A1CE8" w:rsidRDefault="001E59E7" w:rsidP="005C381D">
            <w:pPr>
              <w:pStyle w:val="TableText"/>
              <w:rPr>
                <w:rStyle w:val="Blue"/>
                <w:rFonts w:cs="Arial"/>
                <w:color w:val="auto"/>
                <w:sz w:val="18"/>
                <w:szCs w:val="18"/>
              </w:rPr>
            </w:pPr>
            <w:r w:rsidRPr="001A1CE8">
              <w:rPr>
                <w:rStyle w:val="Blue"/>
                <w:rFonts w:cs="Arial"/>
                <w:color w:val="auto"/>
                <w:sz w:val="18"/>
                <w:szCs w:val="18"/>
              </w:rPr>
              <w:t xml:space="preserve">Reports to be provided to Natural Resources Wales upon request </w:t>
            </w:r>
          </w:p>
        </w:tc>
        <w:tc>
          <w:tcPr>
            <w:tcW w:w="856" w:type="pct"/>
            <w:shd w:val="clear" w:color="auto" w:fill="auto"/>
          </w:tcPr>
          <w:p w14:paraId="23BFA17E" w14:textId="6AD74848" w:rsidR="001E59E7" w:rsidRPr="001A1CE8" w:rsidRDefault="001E59E7" w:rsidP="005C381D">
            <w:pPr>
              <w:pStyle w:val="TableText"/>
              <w:rPr>
                <w:rStyle w:val="Blue"/>
                <w:rFonts w:cs="Arial"/>
                <w:color w:val="auto"/>
                <w:sz w:val="18"/>
                <w:szCs w:val="18"/>
              </w:rPr>
            </w:pPr>
            <w:r w:rsidRPr="001A1CE8">
              <w:rPr>
                <w:rStyle w:val="Blue"/>
                <w:rFonts w:cs="Arial"/>
                <w:color w:val="auto"/>
                <w:sz w:val="18"/>
                <w:szCs w:val="18"/>
              </w:rPr>
              <w:t>As specified by Natural Resources Wales</w:t>
            </w:r>
          </w:p>
        </w:tc>
      </w:tr>
      <w:tr w:rsidR="001E59E7" w:rsidRPr="00580228" w14:paraId="2C4B30D6" w14:textId="77777777" w:rsidTr="00A4704C">
        <w:trPr>
          <w:cantSplit/>
        </w:trPr>
        <w:tc>
          <w:tcPr>
            <w:tcW w:w="705" w:type="pct"/>
            <w:vMerge/>
          </w:tcPr>
          <w:p w14:paraId="0196BCB5" w14:textId="77777777" w:rsidR="001E59E7" w:rsidRPr="001A1CE8" w:rsidRDefault="001E59E7" w:rsidP="005C381D">
            <w:pPr>
              <w:pStyle w:val="TableText"/>
              <w:rPr>
                <w:rStyle w:val="Blue"/>
                <w:rFonts w:cs="Arial"/>
                <w:color w:val="auto"/>
                <w:sz w:val="18"/>
                <w:szCs w:val="18"/>
              </w:rPr>
            </w:pPr>
          </w:p>
        </w:tc>
        <w:tc>
          <w:tcPr>
            <w:tcW w:w="1146" w:type="pct"/>
            <w:shd w:val="clear" w:color="auto" w:fill="auto"/>
          </w:tcPr>
          <w:p w14:paraId="5B9B3818" w14:textId="712A5F4B" w:rsidR="001E59E7" w:rsidRPr="001A1CE8" w:rsidRDefault="001E59E7" w:rsidP="005C381D">
            <w:pPr>
              <w:pStyle w:val="TableText"/>
              <w:rPr>
                <w:rStyle w:val="Blue"/>
                <w:color w:val="auto"/>
                <w:sz w:val="18"/>
                <w:szCs w:val="18"/>
              </w:rPr>
            </w:pPr>
            <w:r w:rsidRPr="001A1CE8">
              <w:rPr>
                <w:rStyle w:val="Blue"/>
                <w:rFonts w:cs="Arial"/>
                <w:color w:val="auto"/>
                <w:sz w:val="18"/>
                <w:szCs w:val="18"/>
              </w:rPr>
              <w:t>Flow passed forward monitoring</w:t>
            </w:r>
          </w:p>
        </w:tc>
        <w:tc>
          <w:tcPr>
            <w:tcW w:w="997" w:type="pct"/>
            <w:shd w:val="clear" w:color="auto" w:fill="auto"/>
          </w:tcPr>
          <w:p w14:paraId="6CC3DF76" w14:textId="4A196C17" w:rsidR="001E59E7" w:rsidRPr="001A1CE8" w:rsidRDefault="001E59E7" w:rsidP="005C381D">
            <w:pPr>
              <w:pStyle w:val="TableText"/>
              <w:rPr>
                <w:rStyle w:val="Blue"/>
                <w:rFonts w:cs="Arial"/>
                <w:color w:val="auto"/>
                <w:sz w:val="18"/>
                <w:szCs w:val="18"/>
              </w:rPr>
            </w:pPr>
            <w:r w:rsidRPr="001A1CE8">
              <w:rPr>
                <w:rStyle w:val="Blue"/>
                <w:rFonts w:cs="Calibri"/>
                <w:color w:val="auto"/>
                <w:sz w:val="18"/>
                <w:szCs w:val="18"/>
              </w:rPr>
              <w:t>MCERTS FPF Monitoring Point</w:t>
            </w:r>
          </w:p>
        </w:tc>
        <w:tc>
          <w:tcPr>
            <w:tcW w:w="1296" w:type="pct"/>
            <w:shd w:val="clear" w:color="auto" w:fill="auto"/>
          </w:tcPr>
          <w:p w14:paraId="4C549DB3" w14:textId="77777777" w:rsidR="001E59E7" w:rsidRPr="001A1CE8" w:rsidRDefault="001E59E7" w:rsidP="005C381D">
            <w:pPr>
              <w:pStyle w:val="TableText"/>
              <w:rPr>
                <w:rStyle w:val="Blue"/>
                <w:rFonts w:cs="Arial"/>
                <w:color w:val="auto"/>
                <w:sz w:val="18"/>
                <w:szCs w:val="18"/>
              </w:rPr>
            </w:pPr>
            <w:r w:rsidRPr="001A1CE8">
              <w:rPr>
                <w:rStyle w:val="Blue"/>
                <w:rFonts w:cs="Arial"/>
                <w:color w:val="auto"/>
                <w:sz w:val="18"/>
                <w:szCs w:val="18"/>
              </w:rPr>
              <w:t xml:space="preserve">Reports to be provided to Natural Resources Wales upon request </w:t>
            </w:r>
          </w:p>
          <w:p w14:paraId="31609D8A" w14:textId="6532B2B8" w:rsidR="001E59E7" w:rsidRPr="001A1CE8" w:rsidRDefault="001E59E7" w:rsidP="005C381D">
            <w:pPr>
              <w:pStyle w:val="TableText"/>
              <w:rPr>
                <w:rStyle w:val="Blue"/>
                <w:rFonts w:cs="Arial"/>
                <w:color w:val="auto"/>
                <w:sz w:val="18"/>
                <w:szCs w:val="18"/>
              </w:rPr>
            </w:pPr>
            <w:r w:rsidRPr="001A1CE8">
              <w:rPr>
                <w:rStyle w:val="Blue"/>
                <w:rFonts w:cs="Arial"/>
                <w:color w:val="auto"/>
                <w:sz w:val="18"/>
                <w:szCs w:val="18"/>
              </w:rPr>
              <w:t xml:space="preserve">Report to be submitted within 28 days unless otherwise specified in writing by Natural Resources Wales </w:t>
            </w:r>
          </w:p>
        </w:tc>
        <w:tc>
          <w:tcPr>
            <w:tcW w:w="856" w:type="pct"/>
            <w:shd w:val="clear" w:color="auto" w:fill="auto"/>
          </w:tcPr>
          <w:p w14:paraId="64FF1CC0" w14:textId="77777777" w:rsidR="001E59E7" w:rsidRPr="001A1CE8" w:rsidRDefault="001E59E7" w:rsidP="005C381D">
            <w:pPr>
              <w:pStyle w:val="TableText"/>
              <w:rPr>
                <w:rStyle w:val="Blue"/>
                <w:rFonts w:cs="Arial"/>
                <w:color w:val="auto"/>
                <w:sz w:val="18"/>
                <w:szCs w:val="18"/>
              </w:rPr>
            </w:pPr>
            <w:r w:rsidRPr="001A1CE8">
              <w:rPr>
                <w:rStyle w:val="Blue"/>
                <w:rFonts w:cs="Arial"/>
                <w:color w:val="auto"/>
                <w:sz w:val="18"/>
                <w:szCs w:val="18"/>
              </w:rPr>
              <w:t xml:space="preserve">Upon request by Natural Resources Wales </w:t>
            </w:r>
          </w:p>
          <w:p w14:paraId="628891B8" w14:textId="77777777" w:rsidR="001E59E7" w:rsidRPr="001A1CE8" w:rsidRDefault="001E59E7" w:rsidP="005C381D">
            <w:pPr>
              <w:pStyle w:val="TableText"/>
              <w:rPr>
                <w:rStyle w:val="Blue"/>
                <w:rFonts w:cs="Arial"/>
                <w:color w:val="auto"/>
                <w:sz w:val="18"/>
                <w:szCs w:val="18"/>
              </w:rPr>
            </w:pPr>
          </w:p>
        </w:tc>
      </w:tr>
      <w:tr w:rsidR="001E59E7" w:rsidRPr="00580228" w14:paraId="4D20021B" w14:textId="77777777" w:rsidTr="00A4704C">
        <w:trPr>
          <w:cantSplit/>
        </w:trPr>
        <w:tc>
          <w:tcPr>
            <w:tcW w:w="705" w:type="pct"/>
            <w:vMerge/>
          </w:tcPr>
          <w:p w14:paraId="2C55BF82" w14:textId="77777777" w:rsidR="001E59E7" w:rsidRPr="001A1CE8" w:rsidRDefault="001E59E7" w:rsidP="005C381D">
            <w:pPr>
              <w:pStyle w:val="TableText"/>
              <w:rPr>
                <w:rStyle w:val="Blue"/>
                <w:rFonts w:cs="Arial"/>
                <w:color w:val="auto"/>
                <w:sz w:val="18"/>
                <w:szCs w:val="18"/>
              </w:rPr>
            </w:pPr>
          </w:p>
        </w:tc>
        <w:tc>
          <w:tcPr>
            <w:tcW w:w="1146" w:type="pct"/>
            <w:shd w:val="clear" w:color="auto" w:fill="auto"/>
          </w:tcPr>
          <w:p w14:paraId="5B9D5848" w14:textId="0ED213FE" w:rsidR="001E59E7" w:rsidRPr="001A1CE8" w:rsidRDefault="001E59E7" w:rsidP="005C381D">
            <w:pPr>
              <w:pStyle w:val="TableText"/>
              <w:rPr>
                <w:rStyle w:val="Blue"/>
                <w:rFonts w:cs="Arial"/>
                <w:color w:val="auto"/>
                <w:sz w:val="18"/>
                <w:szCs w:val="18"/>
              </w:rPr>
            </w:pPr>
            <w:r w:rsidRPr="001A1CE8">
              <w:rPr>
                <w:rStyle w:val="Blue"/>
                <w:rFonts w:cs="Arial"/>
                <w:color w:val="auto"/>
                <w:sz w:val="18"/>
                <w:szCs w:val="18"/>
              </w:rPr>
              <w:t>Overflow operation yes/no or start and end times</w:t>
            </w:r>
          </w:p>
        </w:tc>
        <w:tc>
          <w:tcPr>
            <w:tcW w:w="997" w:type="pct"/>
            <w:shd w:val="clear" w:color="auto" w:fill="auto"/>
          </w:tcPr>
          <w:p w14:paraId="3E50BA7E" w14:textId="26BDBBEC" w:rsidR="001E59E7" w:rsidRPr="001A1CE8" w:rsidRDefault="001E59E7" w:rsidP="005C381D">
            <w:pPr>
              <w:pStyle w:val="TableText"/>
              <w:rPr>
                <w:rStyle w:val="Blue"/>
                <w:rFonts w:cs="Arial"/>
                <w:color w:val="auto"/>
                <w:sz w:val="18"/>
                <w:szCs w:val="18"/>
              </w:rPr>
            </w:pPr>
            <w:r w:rsidRPr="001A1CE8">
              <w:rPr>
                <w:rStyle w:val="Blue"/>
                <w:rFonts w:cs="Calibri"/>
                <w:color w:val="auto"/>
                <w:sz w:val="18"/>
                <w:szCs w:val="18"/>
              </w:rPr>
              <w:t>Storm to Environment EDM Monitoring Point</w:t>
            </w:r>
          </w:p>
        </w:tc>
        <w:tc>
          <w:tcPr>
            <w:tcW w:w="1296" w:type="pct"/>
            <w:shd w:val="clear" w:color="auto" w:fill="auto"/>
          </w:tcPr>
          <w:p w14:paraId="0A43C572" w14:textId="77777777" w:rsidR="001E59E7" w:rsidRPr="001A1CE8" w:rsidRDefault="001E59E7" w:rsidP="005C381D">
            <w:pPr>
              <w:pStyle w:val="TableText"/>
              <w:rPr>
                <w:rStyle w:val="Blue"/>
                <w:rFonts w:cs="Arial"/>
                <w:color w:val="auto"/>
                <w:sz w:val="18"/>
                <w:szCs w:val="18"/>
              </w:rPr>
            </w:pPr>
            <w:r w:rsidRPr="001A1CE8">
              <w:rPr>
                <w:rStyle w:val="Blue"/>
                <w:rFonts w:cs="Arial"/>
                <w:color w:val="auto"/>
                <w:sz w:val="18"/>
                <w:szCs w:val="18"/>
              </w:rPr>
              <w:t xml:space="preserve">Reports to be provided to Natural Resources Wales upon request </w:t>
            </w:r>
          </w:p>
          <w:p w14:paraId="3A0F42AC" w14:textId="64FA6175" w:rsidR="001E59E7" w:rsidRPr="001A1CE8" w:rsidRDefault="001E59E7" w:rsidP="005C381D">
            <w:pPr>
              <w:pStyle w:val="TableText"/>
              <w:rPr>
                <w:rStyle w:val="Blue"/>
                <w:rFonts w:cs="Arial"/>
                <w:color w:val="auto"/>
                <w:sz w:val="18"/>
                <w:szCs w:val="18"/>
              </w:rPr>
            </w:pPr>
            <w:r w:rsidRPr="001A1CE8">
              <w:rPr>
                <w:rStyle w:val="Blue"/>
                <w:rFonts w:cs="Arial"/>
                <w:color w:val="auto"/>
                <w:sz w:val="18"/>
                <w:szCs w:val="18"/>
              </w:rPr>
              <w:t xml:space="preserve">Report to be submitted within 28 days unless otherwise specified in writing by Natural Resources Wales </w:t>
            </w:r>
          </w:p>
        </w:tc>
        <w:tc>
          <w:tcPr>
            <w:tcW w:w="856" w:type="pct"/>
            <w:shd w:val="clear" w:color="auto" w:fill="auto"/>
          </w:tcPr>
          <w:p w14:paraId="7479A46F" w14:textId="77777777" w:rsidR="001E59E7" w:rsidRPr="001A1CE8" w:rsidRDefault="001E59E7" w:rsidP="005C381D">
            <w:pPr>
              <w:pStyle w:val="TableText"/>
              <w:rPr>
                <w:rStyle w:val="Blue"/>
                <w:rFonts w:cs="Arial"/>
                <w:color w:val="auto"/>
                <w:sz w:val="18"/>
                <w:szCs w:val="18"/>
              </w:rPr>
            </w:pPr>
            <w:r w:rsidRPr="001A1CE8">
              <w:rPr>
                <w:rStyle w:val="Blue"/>
                <w:rFonts w:cs="Arial"/>
                <w:color w:val="auto"/>
                <w:sz w:val="18"/>
                <w:szCs w:val="18"/>
              </w:rPr>
              <w:t xml:space="preserve">Upon request by Natural Resources Wales </w:t>
            </w:r>
          </w:p>
          <w:p w14:paraId="767DA496" w14:textId="77777777" w:rsidR="001E59E7" w:rsidRPr="001A1CE8" w:rsidRDefault="001E59E7" w:rsidP="005C381D">
            <w:pPr>
              <w:pStyle w:val="TableText"/>
              <w:rPr>
                <w:rStyle w:val="Blue"/>
                <w:rFonts w:cs="Arial"/>
                <w:color w:val="auto"/>
                <w:sz w:val="18"/>
                <w:szCs w:val="18"/>
              </w:rPr>
            </w:pPr>
          </w:p>
        </w:tc>
      </w:tr>
      <w:tr w:rsidR="001E59E7" w:rsidRPr="00580228" w14:paraId="264D3387" w14:textId="77777777" w:rsidTr="00A4704C">
        <w:trPr>
          <w:cantSplit/>
        </w:trPr>
        <w:tc>
          <w:tcPr>
            <w:tcW w:w="705" w:type="pct"/>
            <w:vMerge/>
          </w:tcPr>
          <w:p w14:paraId="5D512D7C" w14:textId="77777777" w:rsidR="001E59E7" w:rsidRPr="001A1CE8" w:rsidRDefault="001E59E7" w:rsidP="005C381D">
            <w:pPr>
              <w:pStyle w:val="TableText"/>
              <w:rPr>
                <w:rStyle w:val="Blue"/>
                <w:rFonts w:cs="Arial"/>
                <w:color w:val="auto"/>
                <w:sz w:val="18"/>
                <w:szCs w:val="18"/>
              </w:rPr>
            </w:pPr>
          </w:p>
        </w:tc>
        <w:tc>
          <w:tcPr>
            <w:tcW w:w="1146" w:type="pct"/>
            <w:shd w:val="clear" w:color="auto" w:fill="auto"/>
          </w:tcPr>
          <w:p w14:paraId="26576B99" w14:textId="70A0A119" w:rsidR="001E59E7" w:rsidRPr="001A1CE8" w:rsidRDefault="001E59E7" w:rsidP="005C381D">
            <w:pPr>
              <w:pStyle w:val="TableText"/>
              <w:rPr>
                <w:rStyle w:val="Blue"/>
                <w:rFonts w:cs="Arial"/>
                <w:color w:val="auto"/>
                <w:sz w:val="18"/>
                <w:szCs w:val="18"/>
              </w:rPr>
            </w:pPr>
            <w:r w:rsidRPr="001A1CE8">
              <w:rPr>
                <w:rStyle w:val="Blue"/>
                <w:rFonts w:cs="Arial"/>
                <w:color w:val="auto"/>
                <w:sz w:val="18"/>
                <w:szCs w:val="18"/>
              </w:rPr>
              <w:t>Overflow operation monitoring status (operational / not operational)</w:t>
            </w:r>
          </w:p>
        </w:tc>
        <w:tc>
          <w:tcPr>
            <w:tcW w:w="997" w:type="pct"/>
            <w:shd w:val="clear" w:color="auto" w:fill="auto"/>
          </w:tcPr>
          <w:p w14:paraId="02C7A6BA" w14:textId="26228F39" w:rsidR="001E59E7" w:rsidRPr="001A1CE8" w:rsidRDefault="001E59E7" w:rsidP="005C381D">
            <w:pPr>
              <w:pStyle w:val="TableText"/>
              <w:rPr>
                <w:rStyle w:val="Blue"/>
                <w:rFonts w:cs="Arial"/>
                <w:color w:val="auto"/>
                <w:sz w:val="18"/>
                <w:szCs w:val="18"/>
              </w:rPr>
            </w:pPr>
            <w:r w:rsidRPr="001A1CE8">
              <w:rPr>
                <w:rStyle w:val="Blue"/>
                <w:rFonts w:cs="Calibri"/>
                <w:color w:val="auto"/>
                <w:sz w:val="18"/>
                <w:szCs w:val="18"/>
              </w:rPr>
              <w:t>Storm to Environment EDM Monitoring Point</w:t>
            </w:r>
          </w:p>
        </w:tc>
        <w:tc>
          <w:tcPr>
            <w:tcW w:w="1296" w:type="pct"/>
            <w:shd w:val="clear" w:color="auto" w:fill="auto"/>
          </w:tcPr>
          <w:p w14:paraId="76DD25EC" w14:textId="73F121DF" w:rsidR="001E59E7" w:rsidRPr="001A1CE8" w:rsidRDefault="001E59E7" w:rsidP="005C381D">
            <w:pPr>
              <w:pStyle w:val="TableText"/>
              <w:rPr>
                <w:rStyle w:val="Blue"/>
                <w:rFonts w:cs="Arial"/>
                <w:color w:val="auto"/>
                <w:sz w:val="18"/>
                <w:szCs w:val="18"/>
              </w:rPr>
            </w:pPr>
            <w:r w:rsidRPr="001A1CE8">
              <w:rPr>
                <w:rStyle w:val="Blue"/>
                <w:rFonts w:cs="Arial"/>
                <w:color w:val="auto"/>
                <w:sz w:val="18"/>
                <w:szCs w:val="18"/>
              </w:rPr>
              <w:t>Reports to be provided to Natural Resources Wales upon request</w:t>
            </w:r>
          </w:p>
          <w:p w14:paraId="4053CE64" w14:textId="1D04B65D" w:rsidR="001E59E7" w:rsidRPr="001A1CE8" w:rsidRDefault="001E59E7" w:rsidP="005C381D">
            <w:pPr>
              <w:pStyle w:val="TableText"/>
              <w:rPr>
                <w:rStyle w:val="Blue"/>
                <w:rFonts w:cs="Arial"/>
                <w:color w:val="auto"/>
                <w:sz w:val="18"/>
                <w:szCs w:val="18"/>
              </w:rPr>
            </w:pPr>
            <w:r w:rsidRPr="001A1CE8">
              <w:rPr>
                <w:rStyle w:val="Blue"/>
                <w:rFonts w:cs="Arial"/>
                <w:color w:val="auto"/>
                <w:sz w:val="18"/>
                <w:szCs w:val="18"/>
              </w:rPr>
              <w:t xml:space="preserve">Report to be submitted within 28 days unless otherwise specified in writing by Natural Resources Wales </w:t>
            </w:r>
          </w:p>
        </w:tc>
        <w:tc>
          <w:tcPr>
            <w:tcW w:w="856" w:type="pct"/>
            <w:shd w:val="clear" w:color="auto" w:fill="auto"/>
          </w:tcPr>
          <w:p w14:paraId="58D4C95A" w14:textId="77777777" w:rsidR="001E59E7" w:rsidRPr="001A1CE8" w:rsidRDefault="001E59E7" w:rsidP="005C381D">
            <w:pPr>
              <w:pStyle w:val="TableText"/>
              <w:rPr>
                <w:rStyle w:val="Blue"/>
                <w:rFonts w:cs="Arial"/>
                <w:color w:val="auto"/>
                <w:sz w:val="18"/>
                <w:szCs w:val="18"/>
              </w:rPr>
            </w:pPr>
            <w:r w:rsidRPr="001A1CE8">
              <w:rPr>
                <w:rStyle w:val="Blue"/>
                <w:rFonts w:cs="Arial"/>
                <w:color w:val="auto"/>
                <w:sz w:val="18"/>
                <w:szCs w:val="18"/>
              </w:rPr>
              <w:t xml:space="preserve">Upon request by Natural Resources Wales </w:t>
            </w:r>
          </w:p>
          <w:p w14:paraId="6A219B3C" w14:textId="77777777" w:rsidR="001E59E7" w:rsidRPr="001A1CE8" w:rsidRDefault="001E59E7" w:rsidP="005C381D">
            <w:pPr>
              <w:pStyle w:val="TableText"/>
              <w:rPr>
                <w:rStyle w:val="Blue"/>
                <w:rFonts w:cs="Arial"/>
                <w:color w:val="auto"/>
                <w:sz w:val="18"/>
                <w:szCs w:val="18"/>
              </w:rPr>
            </w:pPr>
          </w:p>
        </w:tc>
      </w:tr>
      <w:tr w:rsidR="001E59E7" w:rsidRPr="00580228" w14:paraId="33F0AB94" w14:textId="77777777" w:rsidTr="00A4704C">
        <w:trPr>
          <w:cantSplit/>
        </w:trPr>
        <w:tc>
          <w:tcPr>
            <w:tcW w:w="705" w:type="pct"/>
            <w:vMerge/>
          </w:tcPr>
          <w:p w14:paraId="684485B8" w14:textId="77777777" w:rsidR="001E59E7" w:rsidRPr="001A1CE8" w:rsidRDefault="001E59E7" w:rsidP="005C381D">
            <w:pPr>
              <w:pStyle w:val="TableText"/>
              <w:rPr>
                <w:rStyle w:val="Blue"/>
                <w:rFonts w:cs="Arial"/>
                <w:color w:val="auto"/>
                <w:sz w:val="18"/>
                <w:szCs w:val="18"/>
              </w:rPr>
            </w:pPr>
          </w:p>
        </w:tc>
        <w:tc>
          <w:tcPr>
            <w:tcW w:w="1146" w:type="pct"/>
            <w:shd w:val="clear" w:color="auto" w:fill="auto"/>
          </w:tcPr>
          <w:p w14:paraId="7ABE76A4" w14:textId="0E4AD7C6" w:rsidR="001E59E7" w:rsidRPr="001A1CE8" w:rsidRDefault="001E59E7" w:rsidP="005C381D">
            <w:pPr>
              <w:pStyle w:val="TableText"/>
              <w:rPr>
                <w:rStyle w:val="Blue"/>
                <w:rFonts w:cs="Arial"/>
                <w:color w:val="auto"/>
                <w:sz w:val="18"/>
                <w:szCs w:val="18"/>
              </w:rPr>
            </w:pPr>
            <w:r w:rsidRPr="001A1CE8">
              <w:rPr>
                <w:rStyle w:val="Blue"/>
                <w:rFonts w:cs="Arial"/>
                <w:color w:val="auto"/>
                <w:sz w:val="18"/>
                <w:szCs w:val="18"/>
              </w:rPr>
              <w:t>Flow passed forward and overflow operation monitoring annual report</w:t>
            </w:r>
          </w:p>
        </w:tc>
        <w:tc>
          <w:tcPr>
            <w:tcW w:w="997" w:type="pct"/>
            <w:shd w:val="clear" w:color="auto" w:fill="auto"/>
          </w:tcPr>
          <w:p w14:paraId="2D406DAC" w14:textId="77777777" w:rsidR="001E59E7" w:rsidRPr="001A1CE8" w:rsidRDefault="001E59E7" w:rsidP="005C381D">
            <w:pPr>
              <w:pStyle w:val="TableText"/>
              <w:rPr>
                <w:rStyle w:val="Blue"/>
                <w:rFonts w:cs="Calibri"/>
                <w:color w:val="auto"/>
                <w:sz w:val="18"/>
                <w:szCs w:val="18"/>
              </w:rPr>
            </w:pPr>
            <w:r w:rsidRPr="001A1CE8">
              <w:rPr>
                <w:rStyle w:val="Blue"/>
                <w:rFonts w:cs="Calibri"/>
                <w:color w:val="auto"/>
                <w:sz w:val="18"/>
                <w:szCs w:val="18"/>
              </w:rPr>
              <w:t xml:space="preserve">MCERTS FPF Monitoring Point </w:t>
            </w:r>
          </w:p>
          <w:p w14:paraId="1BBC2FE3" w14:textId="77777777" w:rsidR="001E59E7" w:rsidRPr="001A1CE8" w:rsidRDefault="001E59E7" w:rsidP="005C381D">
            <w:pPr>
              <w:pStyle w:val="TableText"/>
              <w:rPr>
                <w:rStyle w:val="Blue"/>
                <w:rFonts w:cs="Calibri"/>
                <w:color w:val="auto"/>
                <w:sz w:val="18"/>
                <w:szCs w:val="18"/>
              </w:rPr>
            </w:pPr>
            <w:r w:rsidRPr="001A1CE8">
              <w:rPr>
                <w:rStyle w:val="Blue"/>
                <w:rFonts w:cs="Calibri"/>
                <w:color w:val="auto"/>
                <w:sz w:val="18"/>
                <w:szCs w:val="18"/>
              </w:rPr>
              <w:t>and</w:t>
            </w:r>
          </w:p>
          <w:p w14:paraId="77DA5F0C" w14:textId="430D17B2" w:rsidR="001E59E7" w:rsidRPr="001A1CE8" w:rsidRDefault="001E59E7" w:rsidP="005C381D">
            <w:pPr>
              <w:pStyle w:val="TableText"/>
              <w:rPr>
                <w:rStyle w:val="Blue"/>
                <w:rFonts w:cs="Arial"/>
                <w:color w:val="auto"/>
                <w:sz w:val="18"/>
                <w:szCs w:val="18"/>
              </w:rPr>
            </w:pPr>
            <w:r w:rsidRPr="001A1CE8">
              <w:rPr>
                <w:rStyle w:val="Blue"/>
                <w:rFonts w:cs="Calibri"/>
                <w:color w:val="auto"/>
                <w:sz w:val="18"/>
                <w:szCs w:val="18"/>
              </w:rPr>
              <w:t>Storm to Environment EDM Monitoring Point</w:t>
            </w:r>
          </w:p>
        </w:tc>
        <w:tc>
          <w:tcPr>
            <w:tcW w:w="1296" w:type="pct"/>
            <w:shd w:val="clear" w:color="auto" w:fill="auto"/>
          </w:tcPr>
          <w:p w14:paraId="3034B7D2" w14:textId="2EED71F8" w:rsidR="001E59E7" w:rsidRPr="001A1CE8" w:rsidRDefault="001E59E7" w:rsidP="005C381D">
            <w:pPr>
              <w:pStyle w:val="TableText"/>
              <w:rPr>
                <w:rStyle w:val="Blue"/>
                <w:rFonts w:cs="Arial"/>
                <w:color w:val="auto"/>
                <w:sz w:val="18"/>
                <w:szCs w:val="18"/>
              </w:rPr>
            </w:pPr>
            <w:r w:rsidRPr="001A1CE8">
              <w:rPr>
                <w:rStyle w:val="Blue"/>
                <w:rFonts w:cs="Arial"/>
                <w:color w:val="auto"/>
                <w:sz w:val="18"/>
                <w:szCs w:val="18"/>
              </w:rPr>
              <w:t>From 01/01/202</w:t>
            </w:r>
            <w:r w:rsidR="002A3519" w:rsidRPr="001A1CE8">
              <w:rPr>
                <w:rStyle w:val="Blue"/>
                <w:rFonts w:cs="Arial"/>
                <w:color w:val="auto"/>
                <w:sz w:val="18"/>
                <w:szCs w:val="18"/>
              </w:rPr>
              <w:t>6</w:t>
            </w:r>
            <w:r w:rsidRPr="001A1CE8">
              <w:rPr>
                <w:rStyle w:val="Blue"/>
                <w:rFonts w:cs="Arial"/>
                <w:color w:val="auto"/>
                <w:sz w:val="18"/>
                <w:szCs w:val="18"/>
              </w:rPr>
              <w:t>:</w:t>
            </w:r>
          </w:p>
          <w:p w14:paraId="717CB8AC" w14:textId="77777777" w:rsidR="001E59E7" w:rsidRPr="001A1CE8" w:rsidRDefault="001E59E7" w:rsidP="005C381D">
            <w:pPr>
              <w:pStyle w:val="TableText"/>
              <w:rPr>
                <w:rStyle w:val="Blue"/>
                <w:rFonts w:cs="Arial"/>
                <w:color w:val="auto"/>
                <w:sz w:val="18"/>
                <w:szCs w:val="18"/>
              </w:rPr>
            </w:pPr>
            <w:r w:rsidRPr="001A1CE8">
              <w:rPr>
                <w:rStyle w:val="Blue"/>
                <w:rFonts w:cs="Arial"/>
                <w:color w:val="auto"/>
                <w:sz w:val="18"/>
                <w:szCs w:val="18"/>
              </w:rPr>
              <w:t>Annually</w:t>
            </w:r>
          </w:p>
          <w:p w14:paraId="0F7D37BD" w14:textId="58C57FF7" w:rsidR="001E59E7" w:rsidRPr="001A1CE8" w:rsidRDefault="001E59E7" w:rsidP="005C381D">
            <w:pPr>
              <w:pStyle w:val="TableText"/>
              <w:rPr>
                <w:rStyle w:val="Blue"/>
                <w:rFonts w:cs="Arial"/>
                <w:color w:val="auto"/>
                <w:sz w:val="18"/>
                <w:szCs w:val="18"/>
              </w:rPr>
            </w:pPr>
            <w:r w:rsidRPr="001A1CE8">
              <w:rPr>
                <w:rStyle w:val="Blue"/>
                <w:rFonts w:cs="Arial"/>
                <w:color w:val="auto"/>
                <w:sz w:val="18"/>
                <w:szCs w:val="18"/>
              </w:rPr>
              <w:t>Report to be submitted within 2 months</w:t>
            </w:r>
          </w:p>
        </w:tc>
        <w:tc>
          <w:tcPr>
            <w:tcW w:w="856" w:type="pct"/>
            <w:shd w:val="clear" w:color="auto" w:fill="auto"/>
          </w:tcPr>
          <w:p w14:paraId="2BCB0CB6" w14:textId="77777777" w:rsidR="001E59E7" w:rsidRPr="001A1CE8" w:rsidRDefault="001E59E7" w:rsidP="005C381D">
            <w:pPr>
              <w:pStyle w:val="TableText"/>
              <w:rPr>
                <w:rStyle w:val="Blue"/>
                <w:rFonts w:cs="Arial"/>
                <w:color w:val="auto"/>
                <w:sz w:val="18"/>
                <w:szCs w:val="18"/>
              </w:rPr>
            </w:pPr>
            <w:r w:rsidRPr="001A1CE8">
              <w:rPr>
                <w:rStyle w:val="Blue"/>
                <w:rFonts w:cs="Arial"/>
                <w:color w:val="auto"/>
                <w:sz w:val="18"/>
                <w:szCs w:val="18"/>
              </w:rPr>
              <w:t>1</w:t>
            </w:r>
            <w:r w:rsidRPr="001A1CE8">
              <w:rPr>
                <w:rStyle w:val="Blue"/>
                <w:rFonts w:cs="Arial"/>
                <w:color w:val="auto"/>
                <w:sz w:val="18"/>
                <w:szCs w:val="18"/>
                <w:vertAlign w:val="superscript"/>
              </w:rPr>
              <w:t>st</w:t>
            </w:r>
            <w:r w:rsidRPr="001A1CE8">
              <w:rPr>
                <w:rStyle w:val="Blue"/>
                <w:rFonts w:cs="Arial"/>
                <w:color w:val="auto"/>
                <w:sz w:val="18"/>
                <w:szCs w:val="18"/>
              </w:rPr>
              <w:t xml:space="preserve"> January</w:t>
            </w:r>
            <w:r w:rsidRPr="001A1CE8" w:rsidDel="00587BAD">
              <w:rPr>
                <w:rStyle w:val="Blue"/>
                <w:rFonts w:cs="Arial"/>
                <w:color w:val="auto"/>
                <w:sz w:val="18"/>
                <w:szCs w:val="18"/>
              </w:rPr>
              <w:t xml:space="preserve"> </w:t>
            </w:r>
          </w:p>
          <w:p w14:paraId="51D0022F" w14:textId="77777777" w:rsidR="001E59E7" w:rsidRPr="001A1CE8" w:rsidRDefault="001E59E7" w:rsidP="005C381D">
            <w:pPr>
              <w:pStyle w:val="TableText"/>
              <w:rPr>
                <w:rStyle w:val="Blue"/>
                <w:rFonts w:cs="Arial"/>
                <w:color w:val="auto"/>
                <w:sz w:val="18"/>
                <w:szCs w:val="18"/>
              </w:rPr>
            </w:pPr>
          </w:p>
        </w:tc>
      </w:tr>
      <w:tr w:rsidR="001E59E7" w:rsidRPr="00580228" w14:paraId="4C9FBA80" w14:textId="77777777" w:rsidTr="00A4704C">
        <w:trPr>
          <w:cantSplit/>
        </w:trPr>
        <w:tc>
          <w:tcPr>
            <w:tcW w:w="705" w:type="pct"/>
            <w:vMerge w:val="restart"/>
          </w:tcPr>
          <w:p w14:paraId="2917E606" w14:textId="3D76FE3B" w:rsidR="001E59E7" w:rsidRPr="001A1CE8" w:rsidRDefault="001E59E7" w:rsidP="00304CE3">
            <w:pPr>
              <w:pStyle w:val="TableText"/>
              <w:rPr>
                <w:rStyle w:val="Blue"/>
                <w:color w:val="auto"/>
                <w:sz w:val="18"/>
                <w:szCs w:val="18"/>
              </w:rPr>
            </w:pPr>
            <w:r w:rsidRPr="001A1CE8">
              <w:rPr>
                <w:rStyle w:val="Blue"/>
                <w:rFonts w:ascii="Arial" w:hAnsi="Arial"/>
                <w:color w:val="auto"/>
                <w:sz w:val="18"/>
                <w:szCs w:val="18"/>
              </w:rPr>
              <w:lastRenderedPageBreak/>
              <w:t>A2 Sewage in an emergency via Emergency Discharge Point</w:t>
            </w:r>
          </w:p>
        </w:tc>
        <w:tc>
          <w:tcPr>
            <w:tcW w:w="1146" w:type="pct"/>
          </w:tcPr>
          <w:p w14:paraId="5FF7B371" w14:textId="27CAC5ED" w:rsidR="001E59E7" w:rsidRPr="001A1CE8" w:rsidRDefault="001E59E7" w:rsidP="00304CE3">
            <w:pPr>
              <w:pStyle w:val="TableText"/>
              <w:rPr>
                <w:rStyle w:val="Blue"/>
                <w:rFonts w:cs="Arial"/>
                <w:color w:val="auto"/>
                <w:sz w:val="18"/>
                <w:szCs w:val="18"/>
              </w:rPr>
            </w:pPr>
            <w:r w:rsidRPr="001A1CE8">
              <w:rPr>
                <w:rStyle w:val="Blue"/>
                <w:color w:val="auto"/>
                <w:sz w:val="18"/>
                <w:szCs w:val="18"/>
              </w:rPr>
              <w:t>Operation of the emergency overflow</w:t>
            </w:r>
          </w:p>
        </w:tc>
        <w:tc>
          <w:tcPr>
            <w:tcW w:w="997" w:type="pct"/>
            <w:shd w:val="clear" w:color="auto" w:fill="auto"/>
          </w:tcPr>
          <w:p w14:paraId="3CABE16C" w14:textId="47A4ED5E" w:rsidR="001E59E7" w:rsidRPr="001A1CE8" w:rsidRDefault="001E59E7" w:rsidP="00304CE3">
            <w:pPr>
              <w:pStyle w:val="TableText"/>
              <w:rPr>
                <w:rStyle w:val="Blue"/>
                <w:rFonts w:cs="Calibri"/>
                <w:color w:val="auto"/>
                <w:sz w:val="18"/>
                <w:szCs w:val="18"/>
              </w:rPr>
            </w:pPr>
            <w:r w:rsidRPr="001A1CE8">
              <w:rPr>
                <w:rStyle w:val="Blue"/>
                <w:rFonts w:cs="Calibri"/>
                <w:color w:val="auto"/>
                <w:sz w:val="18"/>
                <w:szCs w:val="18"/>
              </w:rPr>
              <w:t>Emergency Sample Point</w:t>
            </w:r>
          </w:p>
        </w:tc>
        <w:tc>
          <w:tcPr>
            <w:tcW w:w="1296" w:type="pct"/>
          </w:tcPr>
          <w:p w14:paraId="1D32F7FB" w14:textId="77777777" w:rsidR="001E59E7" w:rsidRPr="00AE3D73" w:rsidRDefault="001E59E7" w:rsidP="00304CE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8F3D13D" w14:textId="476020F0" w:rsidR="001E59E7" w:rsidRPr="00580228" w:rsidRDefault="001E59E7" w:rsidP="00304CE3">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56" w:type="pct"/>
          </w:tcPr>
          <w:p w14:paraId="2CAEE54E" w14:textId="4DDC7F56" w:rsidR="001E59E7" w:rsidRPr="00580228" w:rsidRDefault="001E59E7" w:rsidP="00304CE3">
            <w:pPr>
              <w:pStyle w:val="TableText"/>
              <w:rPr>
                <w:rStyle w:val="Blue"/>
                <w:rFonts w:cs="Arial"/>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1E59E7" w:rsidRPr="00580228" w14:paraId="370EEEAB" w14:textId="77777777" w:rsidTr="00A4704C">
        <w:trPr>
          <w:cantSplit/>
        </w:trPr>
        <w:tc>
          <w:tcPr>
            <w:tcW w:w="705" w:type="pct"/>
            <w:vMerge/>
          </w:tcPr>
          <w:p w14:paraId="775B1E52" w14:textId="77777777" w:rsidR="001E59E7" w:rsidRPr="001A1CE8" w:rsidRDefault="001E59E7" w:rsidP="00304CE3">
            <w:pPr>
              <w:pStyle w:val="TableText"/>
              <w:rPr>
                <w:rStyle w:val="Blue"/>
                <w:color w:val="auto"/>
                <w:sz w:val="18"/>
                <w:szCs w:val="18"/>
              </w:rPr>
            </w:pPr>
          </w:p>
        </w:tc>
        <w:tc>
          <w:tcPr>
            <w:tcW w:w="1146" w:type="pct"/>
          </w:tcPr>
          <w:p w14:paraId="7F4A6FBA" w14:textId="14E02E41" w:rsidR="001E59E7" w:rsidRPr="001A1CE8" w:rsidRDefault="001E59E7" w:rsidP="00304CE3">
            <w:pPr>
              <w:pStyle w:val="TableText"/>
              <w:rPr>
                <w:rStyle w:val="Blue"/>
                <w:rFonts w:cs="Arial"/>
                <w:color w:val="auto"/>
                <w:sz w:val="18"/>
                <w:szCs w:val="18"/>
              </w:rPr>
            </w:pPr>
            <w:r w:rsidRPr="001A1CE8">
              <w:rPr>
                <w:rStyle w:val="Blue"/>
                <w:color w:val="auto"/>
                <w:sz w:val="18"/>
                <w:szCs w:val="18"/>
              </w:rPr>
              <w:t>Emergency discharge start and end times</w:t>
            </w:r>
          </w:p>
        </w:tc>
        <w:tc>
          <w:tcPr>
            <w:tcW w:w="997" w:type="pct"/>
            <w:shd w:val="clear" w:color="auto" w:fill="auto"/>
          </w:tcPr>
          <w:p w14:paraId="65AD334C" w14:textId="751D777C" w:rsidR="001E59E7" w:rsidRPr="001A1CE8" w:rsidRDefault="001E59E7" w:rsidP="00304CE3">
            <w:pPr>
              <w:pStyle w:val="TableText"/>
              <w:rPr>
                <w:rStyle w:val="Blue"/>
                <w:rFonts w:cs="Calibri"/>
                <w:color w:val="auto"/>
                <w:sz w:val="18"/>
                <w:szCs w:val="18"/>
              </w:rPr>
            </w:pPr>
            <w:r w:rsidRPr="001A1CE8">
              <w:rPr>
                <w:rStyle w:val="Blue"/>
                <w:rFonts w:cs="Calibri"/>
                <w:color w:val="auto"/>
                <w:sz w:val="18"/>
                <w:szCs w:val="18"/>
              </w:rPr>
              <w:t>Emergency Sample Point</w:t>
            </w:r>
          </w:p>
        </w:tc>
        <w:tc>
          <w:tcPr>
            <w:tcW w:w="1296" w:type="pct"/>
          </w:tcPr>
          <w:p w14:paraId="067DBF78" w14:textId="77777777" w:rsidR="001E59E7" w:rsidRPr="00AE3D73" w:rsidRDefault="001E59E7" w:rsidP="00304CE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095C6D9" w14:textId="212715F8" w:rsidR="001E59E7" w:rsidRPr="00580228" w:rsidRDefault="001E59E7" w:rsidP="00304CE3">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56" w:type="pct"/>
          </w:tcPr>
          <w:p w14:paraId="4CFA3D4F" w14:textId="7382877C" w:rsidR="001E59E7" w:rsidRPr="00580228" w:rsidRDefault="001E59E7" w:rsidP="00304CE3">
            <w:pPr>
              <w:pStyle w:val="TableText"/>
              <w:rPr>
                <w:rStyle w:val="Blue"/>
                <w:rFonts w:cs="Arial"/>
                <w:color w:val="auto"/>
                <w:sz w:val="18"/>
                <w:szCs w:val="18"/>
              </w:rPr>
            </w:pPr>
            <w:r w:rsidRPr="00EE7D18">
              <w:rPr>
                <w:rStyle w:val="Blue"/>
                <w:rFonts w:cstheme="minorHAnsi"/>
                <w:color w:val="auto"/>
                <w:sz w:val="18"/>
                <w:szCs w:val="18"/>
              </w:rPr>
              <w:t>Upon request by Natural Resources Wales</w:t>
            </w:r>
          </w:p>
        </w:tc>
      </w:tr>
    </w:tbl>
    <w:p w14:paraId="5B2463AB" w14:textId="77777777" w:rsidR="003E7123" w:rsidRDefault="003E7123">
      <w:pPr>
        <w:spacing w:before="0" w:after="0" w:line="240" w:lineRule="auto"/>
        <w:rPr>
          <w:rStyle w:val="Pink"/>
          <w:sz w:val="18"/>
          <w:szCs w:val="18"/>
        </w:rPr>
      </w:pPr>
    </w:p>
    <w:p w14:paraId="78482361" w14:textId="7E1E886C" w:rsidR="0037511B" w:rsidRPr="00E67941" w:rsidRDefault="0037511B">
      <w:pPr>
        <w:spacing w:before="0" w:after="0" w:line="240" w:lineRule="auto"/>
        <w:rPr>
          <w:rStyle w:val="Pink"/>
          <w:rFonts w:ascii="Congenial" w:hAnsi="Congenial"/>
          <w:i/>
          <w:iCs/>
          <w:sz w:val="18"/>
          <w:szCs w:val="18"/>
        </w:rPr>
      </w:pPr>
      <w:r w:rsidRPr="00E67941">
        <w:rPr>
          <w:rStyle w:val="Pink"/>
          <w:rFonts w:ascii="Congenial" w:hAnsi="Congenial"/>
          <w:i/>
          <w:iCs/>
          <w:sz w:val="18"/>
          <w:szCs w:val="18"/>
        </w:rPr>
        <w:br w:type="page"/>
      </w:r>
    </w:p>
    <w:tbl>
      <w:tblPr>
        <w:tblStyle w:val="TableGrid"/>
        <w:tblW w:w="4720" w:type="pct"/>
        <w:tblInd w:w="562" w:type="dxa"/>
        <w:tblLook w:val="0020" w:firstRow="1" w:lastRow="0" w:firstColumn="0" w:lastColumn="0" w:noHBand="0" w:noVBand="0"/>
      </w:tblPr>
      <w:tblGrid>
        <w:gridCol w:w="3211"/>
        <w:gridCol w:w="5342"/>
      </w:tblGrid>
      <w:tr w:rsidR="00926B5E" w:rsidRPr="00580228"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580228" w:rsidRDefault="00926B5E" w:rsidP="000A07C9">
            <w:pPr>
              <w:pStyle w:val="TableText"/>
              <w:rPr>
                <w:sz w:val="18"/>
                <w:szCs w:val="18"/>
              </w:rPr>
            </w:pPr>
            <w:r w:rsidRPr="00580228">
              <w:rPr>
                <w:sz w:val="18"/>
                <w:szCs w:val="18"/>
              </w:rPr>
              <w:lastRenderedPageBreak/>
              <w:t>Table S4.2 Reporting forms</w:t>
            </w:r>
          </w:p>
        </w:tc>
      </w:tr>
      <w:tr w:rsidR="009630E4" w:rsidRPr="00580228"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580228" w:rsidRDefault="009630E4" w:rsidP="000A07C9">
            <w:pPr>
              <w:pStyle w:val="TableText"/>
              <w:rPr>
                <w:sz w:val="18"/>
                <w:szCs w:val="18"/>
              </w:rPr>
            </w:pPr>
            <w:r w:rsidRPr="00580228">
              <w:rPr>
                <w:sz w:val="18"/>
                <w:szCs w:val="18"/>
              </w:rPr>
              <w:t>Parameter</w:t>
            </w:r>
          </w:p>
        </w:tc>
        <w:tc>
          <w:tcPr>
            <w:tcW w:w="3123" w:type="pct"/>
          </w:tcPr>
          <w:p w14:paraId="6152E434" w14:textId="77777777" w:rsidR="009630E4" w:rsidRPr="00580228" w:rsidRDefault="009630E4" w:rsidP="000A07C9">
            <w:pPr>
              <w:pStyle w:val="TableText"/>
              <w:rPr>
                <w:sz w:val="18"/>
                <w:szCs w:val="18"/>
              </w:rPr>
            </w:pPr>
            <w:r w:rsidRPr="00580228">
              <w:rPr>
                <w:sz w:val="18"/>
                <w:szCs w:val="18"/>
              </w:rPr>
              <w:t>Reporting format</w:t>
            </w:r>
          </w:p>
        </w:tc>
      </w:tr>
      <w:tr w:rsidR="00E7768E" w:rsidRPr="00580228" w14:paraId="795438DA" w14:textId="77777777" w:rsidTr="00B17AD0">
        <w:trPr>
          <w:cantSplit/>
        </w:trPr>
        <w:tc>
          <w:tcPr>
            <w:tcW w:w="1877" w:type="pct"/>
            <w:shd w:val="clear" w:color="auto" w:fill="auto"/>
          </w:tcPr>
          <w:p w14:paraId="3CFBB1FE" w14:textId="6F8DE50C" w:rsidR="00E7768E" w:rsidRPr="003503D1" w:rsidRDefault="00E7768E" w:rsidP="00E7768E">
            <w:pPr>
              <w:pStyle w:val="TableText"/>
              <w:rPr>
                <w:rStyle w:val="Blue"/>
                <w:color w:val="auto"/>
                <w:sz w:val="18"/>
                <w:szCs w:val="18"/>
              </w:rPr>
            </w:pPr>
            <w:r w:rsidRPr="003503D1">
              <w:rPr>
                <w:rStyle w:val="Blue"/>
                <w:color w:val="auto"/>
                <w:sz w:val="18"/>
                <w:szCs w:val="18"/>
              </w:rPr>
              <w:t>Storm overflow performance including number and duration of block-counted spills</w:t>
            </w:r>
          </w:p>
        </w:tc>
        <w:tc>
          <w:tcPr>
            <w:tcW w:w="3123" w:type="pct"/>
            <w:shd w:val="clear" w:color="auto" w:fill="auto"/>
          </w:tcPr>
          <w:p w14:paraId="3B19164E" w14:textId="1181055B" w:rsidR="00E7768E" w:rsidRPr="00580228" w:rsidRDefault="00E7768E" w:rsidP="00E7768E">
            <w:pPr>
              <w:pStyle w:val="TableText"/>
              <w:rPr>
                <w:rStyle w:val="Blue"/>
                <w:color w:val="auto"/>
                <w:sz w:val="18"/>
                <w:szCs w:val="18"/>
              </w:rPr>
            </w:pPr>
            <w:r w:rsidRPr="00580228">
              <w:rPr>
                <w:rStyle w:val="Blue"/>
                <w:color w:val="auto"/>
                <w:sz w:val="18"/>
                <w:szCs w:val="18"/>
              </w:rPr>
              <w:t>Annual summary report or other form as agreed in writing by Natural Resources Wales</w:t>
            </w:r>
          </w:p>
          <w:p w14:paraId="1EFA09BC" w14:textId="69ACFC60" w:rsidR="00E7768E" w:rsidRPr="00580228" w:rsidRDefault="00E7768E" w:rsidP="00E7768E">
            <w:pPr>
              <w:pStyle w:val="TableText"/>
              <w:rPr>
                <w:rStyle w:val="Blue"/>
                <w:color w:val="auto"/>
                <w:sz w:val="18"/>
                <w:szCs w:val="18"/>
              </w:rPr>
            </w:pPr>
          </w:p>
        </w:tc>
      </w:tr>
      <w:tr w:rsidR="00E7768E" w:rsidRPr="00580228" w14:paraId="069F8E65" w14:textId="77777777" w:rsidTr="00B17AD0">
        <w:trPr>
          <w:cantSplit/>
        </w:trPr>
        <w:tc>
          <w:tcPr>
            <w:tcW w:w="1877" w:type="pct"/>
            <w:shd w:val="clear" w:color="auto" w:fill="auto"/>
          </w:tcPr>
          <w:p w14:paraId="7612376F" w14:textId="7435AFE6" w:rsidR="00E7768E" w:rsidRPr="001A1CE8" w:rsidRDefault="00E7768E" w:rsidP="00A4704C">
            <w:pPr>
              <w:pStyle w:val="TableText"/>
              <w:rPr>
                <w:rStyle w:val="Blue"/>
                <w:color w:val="auto"/>
                <w:sz w:val="18"/>
                <w:szCs w:val="18"/>
              </w:rPr>
            </w:pPr>
            <w:r w:rsidRPr="001A1CE8">
              <w:rPr>
                <w:rStyle w:val="Blue"/>
                <w:color w:val="auto"/>
                <w:sz w:val="18"/>
                <w:szCs w:val="18"/>
              </w:rPr>
              <w:t xml:space="preserve">Storm sewage discharge start and end times </w:t>
            </w:r>
          </w:p>
        </w:tc>
        <w:tc>
          <w:tcPr>
            <w:tcW w:w="3123" w:type="pct"/>
            <w:shd w:val="clear" w:color="auto" w:fill="auto"/>
          </w:tcPr>
          <w:p w14:paraId="33E58156" w14:textId="6EAE6720" w:rsidR="00E7768E" w:rsidRPr="001A1CE8" w:rsidRDefault="00E7768E" w:rsidP="00E7768E">
            <w:pPr>
              <w:pStyle w:val="TableText"/>
              <w:rPr>
                <w:rStyle w:val="Blue"/>
                <w:color w:val="auto"/>
                <w:sz w:val="18"/>
                <w:szCs w:val="18"/>
              </w:rPr>
            </w:pPr>
            <w:r w:rsidRPr="001A1CE8">
              <w:rPr>
                <w:rStyle w:val="Blue"/>
                <w:rFonts w:cs="Arial"/>
                <w:color w:val="auto"/>
                <w:sz w:val="18"/>
                <w:szCs w:val="18"/>
              </w:rPr>
              <w:t xml:space="preserve">Form as agreed in writing by Natural Resources Wales </w:t>
            </w:r>
          </w:p>
        </w:tc>
      </w:tr>
      <w:tr w:rsidR="00E7768E" w:rsidRPr="00580228" w14:paraId="3B5E568D" w14:textId="77777777" w:rsidTr="00B17AD0">
        <w:trPr>
          <w:cantSplit/>
        </w:trPr>
        <w:tc>
          <w:tcPr>
            <w:tcW w:w="1877" w:type="pct"/>
            <w:shd w:val="clear" w:color="auto" w:fill="auto"/>
          </w:tcPr>
          <w:p w14:paraId="0B9E49F3" w14:textId="72765273" w:rsidR="00E7768E" w:rsidRPr="001A1CE8" w:rsidRDefault="00E7768E" w:rsidP="00A4704C">
            <w:pPr>
              <w:pStyle w:val="TableText"/>
              <w:rPr>
                <w:rStyle w:val="Blue"/>
                <w:color w:val="auto"/>
                <w:sz w:val="18"/>
                <w:szCs w:val="18"/>
              </w:rPr>
            </w:pPr>
            <w:r w:rsidRPr="001A1CE8">
              <w:rPr>
                <w:rStyle w:val="Blue"/>
                <w:color w:val="auto"/>
                <w:sz w:val="18"/>
                <w:szCs w:val="18"/>
              </w:rPr>
              <w:t>Storm overflow event recorder status (operational / not operational)</w:t>
            </w:r>
          </w:p>
        </w:tc>
        <w:tc>
          <w:tcPr>
            <w:tcW w:w="3123" w:type="pct"/>
            <w:shd w:val="clear" w:color="auto" w:fill="auto"/>
          </w:tcPr>
          <w:p w14:paraId="003AFD10" w14:textId="0FBA96AC" w:rsidR="00E7768E" w:rsidRPr="001A1CE8" w:rsidRDefault="00E7768E" w:rsidP="00E7768E">
            <w:pPr>
              <w:pStyle w:val="TableText"/>
              <w:rPr>
                <w:rStyle w:val="Blue"/>
                <w:rFonts w:cs="Arial"/>
                <w:color w:val="auto"/>
                <w:sz w:val="18"/>
                <w:szCs w:val="18"/>
              </w:rPr>
            </w:pPr>
            <w:r w:rsidRPr="001A1CE8">
              <w:rPr>
                <w:rStyle w:val="Blue"/>
                <w:rFonts w:cs="Arial"/>
                <w:color w:val="auto"/>
                <w:sz w:val="18"/>
                <w:szCs w:val="18"/>
              </w:rPr>
              <w:t>Annual summary report or other form as agreed in writing by Natural Resources Wales</w:t>
            </w:r>
          </w:p>
          <w:p w14:paraId="5287B602" w14:textId="720AFF10" w:rsidR="00E7768E" w:rsidRPr="001A1CE8" w:rsidRDefault="00E7768E" w:rsidP="00E7768E">
            <w:pPr>
              <w:pStyle w:val="TableText"/>
              <w:rPr>
                <w:rStyle w:val="Blue"/>
                <w:color w:val="auto"/>
                <w:sz w:val="18"/>
                <w:szCs w:val="18"/>
              </w:rPr>
            </w:pPr>
            <w:r w:rsidRPr="001A1CE8">
              <w:rPr>
                <w:rStyle w:val="Blue"/>
                <w:rFonts w:cs="Arial"/>
                <w:color w:val="auto"/>
                <w:sz w:val="18"/>
                <w:szCs w:val="18"/>
              </w:rPr>
              <w:t>Percentage of time in the recording period that event duration monitoring equipment is operational</w:t>
            </w:r>
          </w:p>
        </w:tc>
      </w:tr>
      <w:tr w:rsidR="00E7768E" w:rsidRPr="00580228" w14:paraId="169248A6" w14:textId="77777777" w:rsidTr="00B17AD0">
        <w:trPr>
          <w:cantSplit/>
        </w:trPr>
        <w:tc>
          <w:tcPr>
            <w:tcW w:w="1877" w:type="pct"/>
            <w:shd w:val="clear" w:color="auto" w:fill="auto"/>
          </w:tcPr>
          <w:p w14:paraId="0782114A" w14:textId="28623EF6" w:rsidR="00E7768E" w:rsidRPr="00580228" w:rsidRDefault="00E7768E" w:rsidP="00E7768E">
            <w:pPr>
              <w:pStyle w:val="TableText"/>
              <w:rPr>
                <w:rStyle w:val="Blue"/>
                <w:color w:val="auto"/>
                <w:sz w:val="18"/>
                <w:szCs w:val="18"/>
              </w:rPr>
            </w:pPr>
            <w:r w:rsidRPr="00580228">
              <w:rPr>
                <w:rFonts w:cs="Arial"/>
                <w:sz w:val="18"/>
                <w:szCs w:val="18"/>
              </w:rPr>
              <w:t xml:space="preserve">Investigation into the operation of the </w:t>
            </w:r>
            <w:r w:rsidRPr="00580228">
              <w:rPr>
                <w:sz w:val="18"/>
                <w:szCs w:val="18"/>
              </w:rPr>
              <w:t>storm</w:t>
            </w:r>
            <w:r w:rsidRPr="00580228">
              <w:rPr>
                <w:rFonts w:cs="Arial"/>
                <w:sz w:val="18"/>
                <w:szCs w:val="18"/>
              </w:rPr>
              <w:t xml:space="preserve"> overflow</w:t>
            </w:r>
          </w:p>
        </w:tc>
        <w:tc>
          <w:tcPr>
            <w:tcW w:w="3123" w:type="pct"/>
            <w:shd w:val="clear" w:color="auto" w:fill="auto"/>
          </w:tcPr>
          <w:p w14:paraId="23DDFF27" w14:textId="1BD75187" w:rsidR="00E7768E" w:rsidRPr="00580228" w:rsidRDefault="00E7768E" w:rsidP="00E7768E">
            <w:pPr>
              <w:pStyle w:val="TableText"/>
              <w:rPr>
                <w:rStyle w:val="Blue"/>
                <w:color w:val="auto"/>
                <w:sz w:val="18"/>
                <w:szCs w:val="18"/>
              </w:rPr>
            </w:pPr>
            <w:r w:rsidRPr="00580228">
              <w:rPr>
                <w:rFonts w:cs="Arial"/>
                <w:sz w:val="18"/>
                <w:szCs w:val="18"/>
              </w:rPr>
              <w:t xml:space="preserve">Electronic format as agreed in writing by Natural Resources Wales. </w:t>
            </w:r>
          </w:p>
        </w:tc>
      </w:tr>
      <w:tr w:rsidR="00E7768E" w:rsidRPr="00580228" w14:paraId="3FE0C5DA" w14:textId="77777777" w:rsidTr="00B17AD0">
        <w:trPr>
          <w:cantSplit/>
        </w:trPr>
        <w:tc>
          <w:tcPr>
            <w:tcW w:w="1877" w:type="pct"/>
            <w:shd w:val="clear" w:color="auto" w:fill="auto"/>
          </w:tcPr>
          <w:p w14:paraId="5A22C2D3" w14:textId="53DC4AC0" w:rsidR="00E7768E" w:rsidRPr="00580228" w:rsidRDefault="00E7768E" w:rsidP="00E7768E">
            <w:pPr>
              <w:pStyle w:val="TableText"/>
              <w:rPr>
                <w:rStyle w:val="Blue"/>
                <w:color w:val="auto"/>
                <w:sz w:val="18"/>
                <w:szCs w:val="18"/>
              </w:rPr>
            </w:pPr>
            <w:r w:rsidRPr="00580228">
              <w:rPr>
                <w:rStyle w:val="Blue"/>
                <w:color w:val="auto"/>
                <w:sz w:val="18"/>
                <w:szCs w:val="18"/>
              </w:rPr>
              <w:t>Flow passed forward monitoring</w:t>
            </w:r>
          </w:p>
        </w:tc>
        <w:tc>
          <w:tcPr>
            <w:tcW w:w="3123" w:type="pct"/>
            <w:shd w:val="clear" w:color="auto" w:fill="auto"/>
          </w:tcPr>
          <w:p w14:paraId="0298EDA0" w14:textId="452C8616"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3654A737" w14:textId="77777777" w:rsidTr="00B17AD0">
        <w:trPr>
          <w:cantSplit/>
        </w:trPr>
        <w:tc>
          <w:tcPr>
            <w:tcW w:w="1877" w:type="pct"/>
            <w:shd w:val="clear" w:color="auto" w:fill="auto"/>
          </w:tcPr>
          <w:p w14:paraId="4B801A1B" w14:textId="52DF0D0C" w:rsidR="00E7768E" w:rsidRPr="00580228" w:rsidRDefault="00E7768E" w:rsidP="00E7768E">
            <w:pPr>
              <w:pStyle w:val="TableText"/>
              <w:rPr>
                <w:rStyle w:val="Blue"/>
                <w:color w:val="auto"/>
                <w:sz w:val="18"/>
                <w:szCs w:val="18"/>
              </w:rPr>
            </w:pPr>
            <w:r w:rsidRPr="00580228">
              <w:rPr>
                <w:rStyle w:val="Blue"/>
                <w:color w:val="auto"/>
                <w:sz w:val="18"/>
                <w:szCs w:val="18"/>
              </w:rPr>
              <w:t>Overflow operation yes/no or start and end times</w:t>
            </w:r>
          </w:p>
        </w:tc>
        <w:tc>
          <w:tcPr>
            <w:tcW w:w="3123" w:type="pct"/>
            <w:shd w:val="clear" w:color="auto" w:fill="auto"/>
          </w:tcPr>
          <w:p w14:paraId="0C766D88" w14:textId="35D51029"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516B4EF8" w14:textId="77777777" w:rsidTr="00B17AD0">
        <w:trPr>
          <w:cantSplit/>
        </w:trPr>
        <w:tc>
          <w:tcPr>
            <w:tcW w:w="1877" w:type="pct"/>
            <w:shd w:val="clear" w:color="auto" w:fill="auto"/>
          </w:tcPr>
          <w:p w14:paraId="689FB448" w14:textId="0E715658" w:rsidR="00E7768E" w:rsidRPr="00580228" w:rsidRDefault="00E7768E" w:rsidP="00E7768E">
            <w:pPr>
              <w:pStyle w:val="TableText"/>
              <w:rPr>
                <w:rStyle w:val="Blue"/>
                <w:color w:val="auto"/>
                <w:sz w:val="18"/>
                <w:szCs w:val="18"/>
              </w:rPr>
            </w:pPr>
            <w:r w:rsidRPr="00580228">
              <w:rPr>
                <w:rStyle w:val="Blue"/>
                <w:color w:val="auto"/>
                <w:sz w:val="18"/>
                <w:szCs w:val="18"/>
              </w:rPr>
              <w:t>Overflow operation monitoring status (operational / not operational)</w:t>
            </w:r>
          </w:p>
        </w:tc>
        <w:tc>
          <w:tcPr>
            <w:tcW w:w="3123" w:type="pct"/>
            <w:shd w:val="clear" w:color="auto" w:fill="auto"/>
          </w:tcPr>
          <w:p w14:paraId="51D41D0D" w14:textId="4366F945"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C25946" w14:paraId="6B92D591" w14:textId="77777777" w:rsidTr="00B17AD0">
        <w:trPr>
          <w:cantSplit/>
        </w:trPr>
        <w:tc>
          <w:tcPr>
            <w:tcW w:w="1877" w:type="pct"/>
            <w:shd w:val="clear" w:color="auto" w:fill="auto"/>
          </w:tcPr>
          <w:p w14:paraId="1CC1525E" w14:textId="6075B4F7" w:rsidR="00E7768E" w:rsidRPr="00580228" w:rsidRDefault="00E7768E" w:rsidP="00E7768E">
            <w:pPr>
              <w:pStyle w:val="TableText"/>
              <w:rPr>
                <w:rStyle w:val="Blue"/>
                <w:color w:val="auto"/>
                <w:sz w:val="18"/>
                <w:szCs w:val="18"/>
              </w:rPr>
            </w:pPr>
            <w:r w:rsidRPr="00580228">
              <w:rPr>
                <w:rStyle w:val="Blue"/>
                <w:color w:val="auto"/>
                <w:sz w:val="18"/>
                <w:szCs w:val="18"/>
              </w:rPr>
              <w:t>Flow passed forward and overflow operation monitoring annual report</w:t>
            </w:r>
          </w:p>
        </w:tc>
        <w:tc>
          <w:tcPr>
            <w:tcW w:w="3123" w:type="pct"/>
            <w:shd w:val="clear" w:color="auto" w:fill="auto"/>
          </w:tcPr>
          <w:p w14:paraId="3F81A48F" w14:textId="1EAC4CF6" w:rsidR="00E7768E" w:rsidRPr="00580228" w:rsidRDefault="00E7768E"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r w:rsidR="00096E6B" w:rsidRPr="00C25946" w14:paraId="6C23406E" w14:textId="77777777" w:rsidTr="007F73BB">
        <w:trPr>
          <w:cantSplit/>
        </w:trPr>
        <w:tc>
          <w:tcPr>
            <w:tcW w:w="1877" w:type="pct"/>
          </w:tcPr>
          <w:p w14:paraId="01257400" w14:textId="2628E028" w:rsidR="00096E6B" w:rsidRPr="00580228" w:rsidRDefault="00096E6B" w:rsidP="00096E6B">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14DFE364" w14:textId="092C2917" w:rsidR="00096E6B" w:rsidRPr="00580228" w:rsidRDefault="00096E6B" w:rsidP="00096E6B">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096E6B" w:rsidRPr="00C25946" w14:paraId="543E0AFE" w14:textId="77777777" w:rsidTr="007F73BB">
        <w:trPr>
          <w:cantSplit/>
        </w:trPr>
        <w:tc>
          <w:tcPr>
            <w:tcW w:w="1877" w:type="pct"/>
          </w:tcPr>
          <w:p w14:paraId="669D25A9" w14:textId="7E310090" w:rsidR="00096E6B" w:rsidRPr="00580228" w:rsidRDefault="00096E6B" w:rsidP="00096E6B">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35BAA44E" w14:textId="38EF90C5" w:rsidR="00096E6B" w:rsidRPr="00580228" w:rsidRDefault="00096E6B" w:rsidP="00096E6B">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7084EB55" w14:textId="77777777" w:rsidR="003E7123" w:rsidRDefault="003E7123">
      <w:pPr>
        <w:spacing w:before="0" w:after="0" w:line="240" w:lineRule="auto"/>
        <w:rPr>
          <w:rStyle w:val="Pink"/>
          <w:bCs/>
          <w:sz w:val="18"/>
          <w:szCs w:val="18"/>
        </w:rPr>
      </w:pPr>
    </w:p>
    <w:p w14:paraId="27916C45" w14:textId="06E9CC71" w:rsidR="0047000E" w:rsidRPr="00A7781A" w:rsidRDefault="0047000E">
      <w:pPr>
        <w:spacing w:before="0" w:after="0" w:line="240" w:lineRule="auto"/>
        <w:rPr>
          <w:rFonts w:ascii="Congenial" w:eastAsiaTheme="majorEastAsia" w:hAnsi="Congenial" w:cstheme="majorBidi"/>
          <w:b/>
          <w:bCs/>
          <w:i/>
          <w:iCs/>
          <w:sz w:val="12"/>
          <w:szCs w:val="8"/>
        </w:rPr>
      </w:pPr>
      <w:r w:rsidRPr="00A7781A">
        <w:rPr>
          <w:rFonts w:ascii="Congenial" w:hAnsi="Congenial"/>
          <w:i/>
          <w:iCs/>
          <w:sz w:val="2"/>
          <w:szCs w:val="6"/>
        </w:rP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539"/>
        <w:gridCol w:w="6014"/>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7460B95D" w:rsidR="00926B5E" w:rsidRPr="001A1CE8" w:rsidRDefault="00A97ED0" w:rsidP="00926B5E">
            <w:pPr>
              <w:pStyle w:val="TableText"/>
            </w:pPr>
            <w:r w:rsidRPr="001A1CE8">
              <w:fldChar w:fldCharType="begin"/>
            </w:r>
            <w:r w:rsidRPr="001A1CE8">
              <w:instrText xml:space="preserve"> MERGEFIELD Permit_number </w:instrText>
            </w:r>
            <w:r w:rsidRPr="001A1CE8">
              <w:fldChar w:fldCharType="separate"/>
            </w:r>
            <w:r w:rsidR="009A47EC" w:rsidRPr="001A1CE8">
              <w:rPr>
                <w:noProof/>
              </w:rPr>
              <w:t>BP0251301</w:t>
            </w:r>
            <w:r w:rsidRPr="001A1CE8">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1A1CE8" w:rsidRDefault="00815D01" w:rsidP="00926B5E">
            <w:pPr>
              <w:pStyle w:val="TableText"/>
            </w:pPr>
            <w:r w:rsidRPr="001A1CE8">
              <w:t>D</w:t>
            </w:r>
            <w:r w:rsidRPr="001A1CE8">
              <w:rPr>
                <w:rFonts w:cstheme="minorHAnsi"/>
              </w:rPr>
              <w:t>ŵ</w:t>
            </w:r>
            <w:r w:rsidRPr="001A1CE8">
              <w:t>r Cymru Cyfyngedig</w:t>
            </w:r>
          </w:p>
        </w:tc>
      </w:tr>
      <w:tr w:rsidR="00926B5E" w:rsidRPr="006D425B"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0667AA7A" w:rsidR="00926B5E" w:rsidRPr="001A1CE8" w:rsidRDefault="00A97ED0" w:rsidP="00926B5E">
            <w:pPr>
              <w:pStyle w:val="TableText"/>
            </w:pPr>
            <w:r w:rsidRPr="001A1CE8">
              <w:fldChar w:fldCharType="begin"/>
            </w:r>
            <w:r w:rsidRPr="001A1CE8">
              <w:instrText xml:space="preserve"> MERGEFIELD Site_name </w:instrText>
            </w:r>
            <w:r w:rsidRPr="001A1CE8">
              <w:fldChar w:fldCharType="separate"/>
            </w:r>
            <w:r w:rsidR="006D425B" w:rsidRPr="001A1CE8">
              <w:rPr>
                <w:noProof/>
              </w:rPr>
              <w:t>Storm and Emergency Overflow at Llechrhyd SPS</w:t>
            </w:r>
            <w:r w:rsidRPr="001A1CE8">
              <w:fldChar w:fldCharType="end"/>
            </w:r>
            <w:r w:rsidRPr="001A1CE8">
              <w:t xml:space="preserve">, </w:t>
            </w:r>
            <w:r w:rsidRPr="001A1CE8">
              <w:fldChar w:fldCharType="begin"/>
            </w:r>
            <w:r w:rsidRPr="001A1CE8">
              <w:instrText xml:space="preserve"> MERGEFIELD DSI_ADD2 </w:instrText>
            </w:r>
            <w:r w:rsidRPr="001A1CE8">
              <w:fldChar w:fldCharType="separate"/>
            </w:r>
            <w:r w:rsidR="006D425B" w:rsidRPr="001A1CE8">
              <w:rPr>
                <w:noProof/>
              </w:rPr>
              <w:t>Coedmor Lane</w:t>
            </w:r>
            <w:r w:rsidRPr="001A1CE8">
              <w:fldChar w:fldCharType="end"/>
            </w:r>
            <w:r w:rsidRPr="001A1CE8">
              <w:t xml:space="preserve">, </w:t>
            </w:r>
            <w:r w:rsidRPr="001A1CE8">
              <w:fldChar w:fldCharType="begin"/>
            </w:r>
            <w:r w:rsidRPr="001A1CE8">
              <w:instrText xml:space="preserve"> MERGEFIELD DSI_ADD3 </w:instrText>
            </w:r>
            <w:r w:rsidRPr="001A1CE8">
              <w:fldChar w:fldCharType="separate"/>
            </w:r>
            <w:r w:rsidR="009A47EC" w:rsidRPr="001A1CE8">
              <w:rPr>
                <w:noProof/>
              </w:rPr>
              <w:t>Llechrhyd</w:t>
            </w:r>
            <w:r w:rsidRPr="001A1CE8">
              <w:fldChar w:fldCharType="end"/>
            </w:r>
            <w:r w:rsidRPr="001A1CE8">
              <w:t xml:space="preserve">, </w:t>
            </w:r>
            <w:r w:rsidRPr="001A1CE8">
              <w:fldChar w:fldCharType="begin"/>
            </w:r>
            <w:r w:rsidRPr="001A1CE8">
              <w:instrText xml:space="preserve"> MERGEFIELD DSI_ADD4 </w:instrText>
            </w:r>
            <w:r w:rsidRPr="001A1CE8">
              <w:fldChar w:fldCharType="separate"/>
            </w:r>
            <w:r w:rsidR="00BA69B8" w:rsidRPr="001A1CE8">
              <w:rPr>
                <w:noProof/>
              </w:rPr>
              <w:t>Ceredigion</w:t>
            </w:r>
            <w:r w:rsidRPr="001A1CE8">
              <w:fldChar w:fldCharType="end"/>
            </w:r>
            <w:r w:rsidRPr="001A1CE8">
              <w:t xml:space="preserve">, </w:t>
            </w:r>
            <w:r w:rsidRPr="001A1CE8">
              <w:fldChar w:fldCharType="begin"/>
            </w:r>
            <w:r w:rsidRPr="001A1CE8">
              <w:instrText xml:space="preserve"> MERGEFIELD DSI_POST_CODE </w:instrText>
            </w:r>
            <w:r w:rsidRPr="001A1CE8">
              <w:fldChar w:fldCharType="separate"/>
            </w:r>
            <w:r w:rsidR="009A47EC" w:rsidRPr="001A1CE8">
              <w:rPr>
                <w:noProof/>
              </w:rPr>
              <w:t>SA43 2QA</w:t>
            </w:r>
            <w:r w:rsidRPr="001A1CE8">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539"/>
        <w:gridCol w:w="6014"/>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71657DDC"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940C9C">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061DCD3" w:rsidR="00926B5E" w:rsidRPr="00153802" w:rsidRDefault="00E7768E" w:rsidP="00153802">
            <w:pPr>
              <w:spacing w:before="60" w:after="60" w:line="240" w:lineRule="auto"/>
              <w:rPr>
                <w:rFonts w:ascii="Arial" w:hAnsi="Arial"/>
                <w:b w:val="0"/>
                <w:color w:val="FF0000"/>
                <w:sz w:val="18"/>
                <w:szCs w:val="18"/>
              </w:rPr>
            </w:pPr>
            <w:r w:rsidRPr="001A1CE8">
              <w:rPr>
                <w:rFonts w:ascii="Arial" w:hAnsi="Arial"/>
                <w:sz w:val="18"/>
                <w:szCs w:val="18"/>
              </w:rPr>
              <w:t>To be notified within 24 hours of detection unless otherwise agreed in writing by 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3943"/>
        <w:gridCol w:w="4610"/>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3943"/>
        <w:gridCol w:w="4610"/>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C11DCD" w:rsidRDefault="00926B5E" w:rsidP="00054182">
      <w:pPr>
        <w:pStyle w:val="Heading2"/>
        <w:spacing w:before="0" w:after="400"/>
        <w:ind w:left="567"/>
        <w:rPr>
          <w:sz w:val="36"/>
          <w:szCs w:val="28"/>
        </w:rPr>
      </w:pPr>
      <w:r w:rsidRPr="00C11DCD">
        <w:rPr>
          <w:sz w:val="36"/>
          <w:szCs w:val="28"/>
        </w:rPr>
        <w:lastRenderedPageBreak/>
        <w:t xml:space="preserve">Schedule 6 – Interpretation </w:t>
      </w:r>
    </w:p>
    <w:p w14:paraId="0B3824AE" w14:textId="3BB19433" w:rsidR="00926B5E" w:rsidRDefault="00926B5E" w:rsidP="008D3667">
      <w:pPr>
        <w:ind w:left="567"/>
        <w:rPr>
          <w:sz w:val="18"/>
          <w:szCs w:val="18"/>
        </w:rPr>
      </w:pPr>
      <w:r w:rsidRPr="00815D01">
        <w:rPr>
          <w:sz w:val="18"/>
          <w:szCs w:val="18"/>
        </w:rPr>
        <w:t>“accident” means an accident that may result in pollution.</w:t>
      </w:r>
    </w:p>
    <w:p w14:paraId="74FC2ED0"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“annually” means once every year.</w:t>
      </w:r>
    </w:p>
    <w:p w14:paraId="099CE3F1"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“application” means the application for this permit, together with any additional information supplied by the operator as part of the application and any response to a notice served under Schedule 5 to the EP Regulations.</w:t>
      </w:r>
      <w:r w:rsidRPr="00054182">
        <w:rPr>
          <w:rFonts w:ascii="Arial" w:hAnsi="Arial" w:cs="Arial"/>
          <w:color w:val="FF00FF"/>
          <w:sz w:val="18"/>
          <w:szCs w:val="18"/>
          <w:lang w:eastAsia="en-GB"/>
        </w:rPr>
        <w:t xml:space="preserve"> </w:t>
      </w:r>
    </w:p>
    <w:p w14:paraId="62E14A1F" w14:textId="77777777" w:rsidR="00054182" w:rsidRPr="00054182" w:rsidRDefault="00054182" w:rsidP="008D3667">
      <w:pPr>
        <w:tabs>
          <w:tab w:val="left" w:pos="1418"/>
        </w:tabs>
        <w:spacing w:after="0"/>
        <w:ind w:left="567"/>
        <w:rPr>
          <w:rFonts w:ascii="Arial" w:hAnsi="Arial" w:cs="Arial"/>
          <w:sz w:val="18"/>
          <w:szCs w:val="18"/>
          <w:lang w:eastAsia="en-GB"/>
        </w:rPr>
      </w:pPr>
      <w:r w:rsidRPr="00054182">
        <w:rPr>
          <w:rFonts w:ascii="Arial" w:hAnsi="Arial" w:cs="Arial"/>
          <w:sz w:val="18"/>
          <w:szCs w:val="18"/>
          <w:lang w:eastAsia="en-GB"/>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77E58297"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“emissions of substances not controlled by emission limits” means emissions of substances to air, water or land from the permitted activities, which are not controlled by an emission limit.</w:t>
      </w:r>
    </w:p>
    <w:p w14:paraId="3ACFDA4F"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“EP Regulations” means The Environmental Permitting (England and Wales) Regulations SI 2016 No.1154 and words and expressions used in this permit which are also used in the Regulations have the same meanings as in those Regulations.</w:t>
      </w:r>
    </w:p>
    <w:p w14:paraId="52F6E17D"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“event recorder” a recorder which records the start time and end time of individual overflow events.</w:t>
      </w:r>
    </w:p>
    <w:p w14:paraId="64355B9D"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 xml:space="preserve">“flow passed forward” for the purposes of </w:t>
      </w:r>
      <w:r w:rsidRPr="001A1CE8">
        <w:rPr>
          <w:rFonts w:ascii="Arial" w:hAnsi="Arial" w:cs="Arial"/>
          <w:sz w:val="18"/>
          <w:szCs w:val="18"/>
          <w:lang w:eastAsia="en-GB"/>
        </w:rPr>
        <w:t>conditions 2.3.2 and 3.1.2 means, the rate of flow (litres per second) of the waste water arriving at the overflow from its upstream collection</w:t>
      </w:r>
      <w:r w:rsidRPr="00054182">
        <w:rPr>
          <w:rFonts w:ascii="Arial" w:hAnsi="Arial" w:cs="Arial"/>
          <w:sz w:val="18"/>
          <w:szCs w:val="18"/>
          <w:lang w:eastAsia="en-GB"/>
        </w:rPr>
        <w:t xml:space="preserve"> system and passed forward to the continuation flow. It does not include any flows that have already been passed forward by the overflow and are reintroduced to the incoming flow upstream of the overflow from any point downstream of it.</w:t>
      </w:r>
    </w:p>
    <w:p w14:paraId="6E0882C1" w14:textId="77777777" w:rsidR="00054182" w:rsidRPr="00054182" w:rsidRDefault="00054182" w:rsidP="008D3667">
      <w:pPr>
        <w:spacing w:after="0"/>
        <w:ind w:left="567"/>
        <w:rPr>
          <w:rFonts w:ascii="Arial" w:hAnsi="Arial" w:cs="Arial"/>
          <w:iCs/>
          <w:sz w:val="18"/>
          <w:szCs w:val="18"/>
          <w:lang w:eastAsia="en-GB"/>
        </w:rPr>
      </w:pPr>
      <w:r w:rsidRPr="00054182">
        <w:rPr>
          <w:rFonts w:ascii="Arial" w:hAnsi="Arial" w:cs="Arial"/>
          <w:iCs/>
          <w:sz w:val="18"/>
          <w:szCs w:val="18"/>
          <w:lang w:eastAsia="en-GB"/>
        </w:rPr>
        <w:t>“good flow data for at least 90% of each day” means at least 87 fifteen minute or 648 two-minute flow readings are flagged as good in a day.</w:t>
      </w:r>
    </w:p>
    <w:p w14:paraId="578D1575"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“good overflow operation data for at least 90% of each day” means at least 648 two-minute overflow operation readings are flagged as good or the overflow operation duration monitor is operational for at least 1,296 minutes in a day.</w:t>
      </w:r>
    </w:p>
    <w:p w14:paraId="5A7D0058"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“MCERTS” means the Environment Agency’s Monitoring Certification Scheme.</w:t>
      </w:r>
    </w:p>
    <w:p w14:paraId="08831DD1"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 xml:space="preserve">“minimum screen capacity flow” means the minimum flow passed through the screens to the outfall when the screen bypass operates. </w:t>
      </w:r>
    </w:p>
    <w:p w14:paraId="291B9958"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“monitoring frequency” as used in Table S3.1 in the context of event duration monitoring is the temporal interval at which a change in state between no discharge and discharge is to be detected.</w:t>
      </w:r>
    </w:p>
    <w:p w14:paraId="22D68436"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A9ACAC9" w14:textId="77777777" w:rsidR="00054182" w:rsidRPr="00054182" w:rsidRDefault="00054182" w:rsidP="008D3667">
      <w:pPr>
        <w:spacing w:after="0"/>
        <w:ind w:left="567"/>
        <w:rPr>
          <w:rFonts w:ascii="Arial" w:hAnsi="Arial" w:cs="Arial"/>
          <w:iCs/>
          <w:sz w:val="18"/>
          <w:szCs w:val="18"/>
          <w:lang w:eastAsia="en-GB"/>
        </w:rPr>
      </w:pPr>
      <w:r w:rsidRPr="00054182">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3F623937" w14:textId="77777777" w:rsidR="00054182" w:rsidRPr="00054182" w:rsidRDefault="00054182" w:rsidP="008D3667">
      <w:pPr>
        <w:spacing w:after="0"/>
        <w:ind w:left="567"/>
        <w:rPr>
          <w:rFonts w:ascii="Arial" w:hAnsi="Arial" w:cs="Arial"/>
          <w:iCs/>
          <w:sz w:val="18"/>
          <w:szCs w:val="18"/>
          <w:lang w:eastAsia="en-GB"/>
        </w:rPr>
      </w:pPr>
      <w:r w:rsidRPr="00054182">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3639D5A9"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“overflow” for the purposes of schedule 7, overflow means the weir or orifice or other control which directs excess flow away from the continuation sewer when the flow exceeds the overflow setting due to rainfall and/or snowmelt.</w:t>
      </w:r>
    </w:p>
    <w:p w14:paraId="63C696B3"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“overflow event” any individual operation, of any duration, of the event recorder or any recorded discharge of sewage from the outfall.</w:t>
      </w:r>
    </w:p>
    <w:p w14:paraId="549036DB"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“overflow setting” means the minimum flow passed forward to the continuation sewer when the overflow operates.</w:t>
      </w:r>
    </w:p>
    <w:p w14:paraId="3B9543A1"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lastRenderedPageBreak/>
        <w:t>“quarter” means a calendar year quarter commencing on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January,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April,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July or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October.</w:t>
      </w:r>
    </w:p>
    <w:p w14:paraId="685049AF"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“Regular planned maintenance” means scheduled maintenance, inspection, refurbishment, or replacement of plant and equipment carried out periodically and in accordance with a documented maintenance plan, it does not have to take place on specified dates.</w:t>
      </w:r>
    </w:p>
    <w:p w14:paraId="6B27A260"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“significant pollution” means a high level impact incident as indicated by NRW incident classification system.</w:t>
      </w:r>
    </w:p>
    <w:p w14:paraId="6A8D3AFA" w14:textId="77777777" w:rsidR="00054182" w:rsidRPr="00054182" w:rsidRDefault="00054182" w:rsidP="008D3667">
      <w:pPr>
        <w:tabs>
          <w:tab w:val="left" w:pos="1418"/>
        </w:tabs>
        <w:spacing w:after="0"/>
        <w:ind w:left="567"/>
        <w:rPr>
          <w:rFonts w:ascii="Arial" w:hAnsi="Arial" w:cs="Arial"/>
          <w:sz w:val="18"/>
          <w:szCs w:val="18"/>
          <w:lang w:eastAsia="en-GB"/>
        </w:rPr>
      </w:pPr>
      <w:r w:rsidRPr="00054182">
        <w:rPr>
          <w:rFonts w:ascii="Arial" w:hAnsi="Arial" w:cs="Arial"/>
          <w:sz w:val="18"/>
          <w:szCs w:val="18"/>
          <w:lang w:eastAsia="en-GB"/>
        </w:rPr>
        <w:t>“significant spill” any spill that has not been demonstrated to have been, or measured as being, less than 50 m</w:t>
      </w:r>
      <w:r w:rsidRPr="00054182">
        <w:rPr>
          <w:rFonts w:ascii="Arial" w:hAnsi="Arial" w:cs="Arial"/>
          <w:sz w:val="18"/>
          <w:szCs w:val="18"/>
          <w:vertAlign w:val="superscript"/>
          <w:lang w:eastAsia="en-GB"/>
        </w:rPr>
        <w:t>3</w:t>
      </w:r>
      <w:r w:rsidRPr="00054182">
        <w:rPr>
          <w:rFonts w:ascii="Arial" w:hAnsi="Arial" w:cs="Arial"/>
          <w:sz w:val="18"/>
          <w:szCs w:val="18"/>
          <w:lang w:eastAsia="en-GB"/>
        </w:rPr>
        <w:t xml:space="preserve"> in volume.</w:t>
      </w:r>
    </w:p>
    <w:p w14:paraId="471C7DA2" w14:textId="77777777" w:rsidR="00054182" w:rsidRPr="00054182" w:rsidRDefault="00054182" w:rsidP="008D3667">
      <w:pPr>
        <w:tabs>
          <w:tab w:val="left" w:pos="1418"/>
        </w:tabs>
        <w:spacing w:after="0"/>
        <w:ind w:left="567"/>
        <w:rPr>
          <w:rFonts w:ascii="Arial" w:hAnsi="Arial" w:cs="Arial"/>
          <w:iCs/>
          <w:sz w:val="18"/>
          <w:szCs w:val="18"/>
          <w:lang w:eastAsia="en-GB"/>
        </w:rPr>
      </w:pPr>
      <w:r w:rsidRPr="00054182">
        <w:rPr>
          <w:rFonts w:ascii="Arial" w:hAnsi="Arial" w:cs="Arial"/>
          <w:iCs/>
          <w:sz w:val="18"/>
          <w:szCs w:val="18"/>
          <w:lang w:eastAsia="en-GB"/>
        </w:rPr>
        <w:t xml:space="preserve">“Total uncertainty” means the combined (total) uncertainty of the flow rate measurement due to the flow monitoring installation, as determined by an MCERTS inspector, and uncertainties induced between the overflow and the flow monitor as determined by the </w:t>
      </w:r>
      <w:r w:rsidRPr="001A1CE8">
        <w:rPr>
          <w:rFonts w:ascii="Arial" w:hAnsi="Arial" w:cs="Arial"/>
          <w:iCs/>
          <w:sz w:val="18"/>
          <w:szCs w:val="18"/>
          <w:lang w:eastAsia="en-GB"/>
        </w:rPr>
        <w:t>operator. Allowances for time delays in flow response through the WwTW are taken into account by condition 3.1.2.</w:t>
      </w:r>
    </w:p>
    <w:p w14:paraId="1C10B135"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“year” means calendar year ending 31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December.</w:t>
      </w:r>
    </w:p>
    <w:p w14:paraId="2442900F" w14:textId="77777777" w:rsidR="00A2676D" w:rsidRPr="00541FDE" w:rsidRDefault="00A2676D">
      <w:pPr>
        <w:spacing w:before="0" w:after="0" w:line="240" w:lineRule="auto"/>
        <w:rPr>
          <w:rFonts w:asciiTheme="majorHAnsi" w:eastAsiaTheme="majorEastAsia" w:hAnsiTheme="majorHAnsi" w:cstheme="majorBidi"/>
          <w:b/>
          <w:bCs/>
          <w:szCs w:val="16"/>
        </w:rPr>
      </w:pPr>
      <w:r w:rsidRPr="00541FDE">
        <w:rPr>
          <w:sz w:val="10"/>
          <w:szCs w:val="14"/>
        </w:rPr>
        <w:br w:type="page"/>
      </w:r>
    </w:p>
    <w:p w14:paraId="713F580A" w14:textId="7E253471" w:rsidR="00926B5E" w:rsidRDefault="004F4A72" w:rsidP="00A9057C">
      <w:pPr>
        <w:pStyle w:val="Heading1"/>
        <w:ind w:left="567"/>
        <w:rPr>
          <w:color w:val="FF0000"/>
        </w:rPr>
      </w:pPr>
      <w:r w:rsidRPr="003C288E">
        <w:rPr>
          <w:noProof/>
          <w:color w:val="FF0000"/>
        </w:rPr>
        <w:lastRenderedPageBreak/>
        <w:drawing>
          <wp:anchor distT="0" distB="0" distL="114300" distR="114300" simplePos="0" relativeHeight="251660288" behindDoc="0" locked="0" layoutInCell="1" allowOverlap="1" wp14:anchorId="34B53C96" wp14:editId="34DF183A">
            <wp:simplePos x="0" y="0"/>
            <wp:positionH relativeFrom="margin">
              <wp:posOffset>471170</wp:posOffset>
            </wp:positionH>
            <wp:positionV relativeFrom="paragraph">
              <wp:posOffset>499110</wp:posOffset>
            </wp:positionV>
            <wp:extent cx="5586095" cy="3276600"/>
            <wp:effectExtent l="0" t="0" r="0" b="0"/>
            <wp:wrapSquare wrapText="bothSides"/>
            <wp:docPr id="400097369" name="Picture 1" descr="A map of a river and a riv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097369" name="Picture 1" descr="A map of a river and a river&#10;&#10;AI-generated content may be incorrect."/>
                    <pic:cNvPicPr/>
                  </pic:nvPicPr>
                  <pic:blipFill rotWithShape="1">
                    <a:blip r:embed="rId15">
                      <a:extLst>
                        <a:ext uri="{28A0092B-C50C-407E-A947-70E740481C1C}">
                          <a14:useLocalDpi xmlns:a14="http://schemas.microsoft.com/office/drawing/2010/main" val="0"/>
                        </a:ext>
                      </a:extLst>
                    </a:blip>
                    <a:srcRect l="662" t="12402" b="3359"/>
                    <a:stretch/>
                  </pic:blipFill>
                  <pic:spPr bwMode="auto">
                    <a:xfrm>
                      <a:off x="0" y="0"/>
                      <a:ext cx="5586095" cy="3276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26B5E" w:rsidRPr="00815D01">
        <w:t xml:space="preserve">Schedule 7 – Site </w:t>
      </w:r>
      <w:r w:rsidR="00926B5E" w:rsidRPr="004F4A72">
        <w:t>plan</w:t>
      </w:r>
      <w:r w:rsidR="006920CC" w:rsidRPr="004F4A72">
        <w:t>s</w:t>
      </w:r>
    </w:p>
    <w:p w14:paraId="25C6C795" w14:textId="7459D220" w:rsidR="004F4A72" w:rsidRDefault="004F4A72" w:rsidP="00A9057C">
      <w:pPr>
        <w:pStyle w:val="Heading1"/>
        <w:ind w:left="567"/>
        <w:rPr>
          <w:color w:val="FF0000"/>
        </w:rPr>
      </w:pPr>
      <w:r>
        <w:rPr>
          <w:noProof/>
          <w:color w:val="FF0000"/>
        </w:rPr>
        <w:drawing>
          <wp:anchor distT="0" distB="0" distL="114300" distR="114300" simplePos="0" relativeHeight="251662336" behindDoc="0" locked="0" layoutInCell="1" allowOverlap="1" wp14:anchorId="11E4B05D" wp14:editId="6E14ABE9">
            <wp:simplePos x="0" y="0"/>
            <wp:positionH relativeFrom="page">
              <wp:posOffset>1399540</wp:posOffset>
            </wp:positionH>
            <wp:positionV relativeFrom="paragraph">
              <wp:posOffset>3448685</wp:posOffset>
            </wp:positionV>
            <wp:extent cx="5488940" cy="3781425"/>
            <wp:effectExtent l="0" t="0" r="0" b="9525"/>
            <wp:wrapSquare wrapText="bothSides"/>
            <wp:docPr id="459940002" name="Picture 1" descr="A map of a st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940002" name="Picture 1" descr="A map of a storm&#10;&#10;AI-generated content may be incorrect."/>
                    <pic:cNvPicPr>
                      <a:picLocks noChangeAspect="1" noChangeArrowheads="1"/>
                    </pic:cNvPicPr>
                  </pic:nvPicPr>
                  <pic:blipFill rotWithShape="1">
                    <a:blip r:embed="rId16">
                      <a:extLst>
                        <a:ext uri="{28A0092B-C50C-407E-A947-70E740481C1C}">
                          <a14:useLocalDpi xmlns:a14="http://schemas.microsoft.com/office/drawing/2010/main" val="0"/>
                        </a:ext>
                      </a:extLst>
                    </a:blip>
                    <a:srcRect t="7563"/>
                    <a:stretch/>
                  </pic:blipFill>
                  <pic:spPr bwMode="auto">
                    <a:xfrm>
                      <a:off x="0" y="0"/>
                      <a:ext cx="5488940" cy="37814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CAE5EB" w14:textId="77777777" w:rsidR="004F4A72" w:rsidRDefault="004F4A72" w:rsidP="00A9057C">
      <w:pPr>
        <w:pStyle w:val="Heading1"/>
        <w:ind w:left="567"/>
        <w:rPr>
          <w:color w:val="FF0000"/>
        </w:rPr>
      </w:pPr>
    </w:p>
    <w:p w14:paraId="65B8ED08" w14:textId="68A4F382" w:rsidR="00153802" w:rsidRDefault="00153802" w:rsidP="00A9057C">
      <w:pPr>
        <w:pStyle w:val="Heading1"/>
        <w:ind w:left="567"/>
        <w:rPr>
          <w:color w:val="FF0000"/>
        </w:rPr>
      </w:pPr>
    </w:p>
    <w:p w14:paraId="2FAA9D9F" w14:textId="73D3D78D" w:rsidR="00153802" w:rsidRDefault="00153802" w:rsidP="00A9057C">
      <w:pPr>
        <w:pStyle w:val="Heading1"/>
        <w:ind w:left="567"/>
        <w:rPr>
          <w:color w:val="FF0000"/>
        </w:rPr>
      </w:pPr>
    </w:p>
    <w:p w14:paraId="0933E087" w14:textId="59213A6D" w:rsidR="00153802" w:rsidRDefault="00153802" w:rsidP="00A9057C">
      <w:pPr>
        <w:pStyle w:val="Heading1"/>
        <w:ind w:left="567"/>
        <w:rPr>
          <w:color w:val="FF0000"/>
        </w:rPr>
      </w:pPr>
    </w:p>
    <w:p w14:paraId="2DF67203" w14:textId="77777777" w:rsidR="004F4A72" w:rsidRDefault="004F4A72" w:rsidP="00A9057C">
      <w:pPr>
        <w:pStyle w:val="Heading1"/>
        <w:ind w:left="567"/>
      </w:pPr>
    </w:p>
    <w:p w14:paraId="3819357E" w14:textId="77777777" w:rsidR="004F4A72" w:rsidRDefault="004F4A72" w:rsidP="00A9057C">
      <w:pPr>
        <w:pStyle w:val="Heading1"/>
        <w:ind w:left="567"/>
      </w:pPr>
    </w:p>
    <w:p w14:paraId="760B7971" w14:textId="77777777" w:rsidR="004F4A72" w:rsidRDefault="004F4A72" w:rsidP="00A9057C">
      <w:pPr>
        <w:pStyle w:val="Heading1"/>
        <w:ind w:left="567"/>
      </w:pPr>
    </w:p>
    <w:p w14:paraId="7F9B2608" w14:textId="77777777" w:rsidR="004F4A72" w:rsidRDefault="004F4A72" w:rsidP="00A9057C">
      <w:pPr>
        <w:pStyle w:val="Heading1"/>
        <w:ind w:left="567"/>
      </w:pPr>
    </w:p>
    <w:p w14:paraId="29C9FAB7" w14:textId="77777777" w:rsidR="004F4A72" w:rsidRDefault="004F4A72" w:rsidP="00A9057C">
      <w:pPr>
        <w:pStyle w:val="Heading1"/>
        <w:ind w:left="567"/>
      </w:pPr>
    </w:p>
    <w:p w14:paraId="6BA62E01" w14:textId="7707FE4D" w:rsidR="000152F0" w:rsidRPr="00C67743" w:rsidRDefault="004F4A72" w:rsidP="00C67743">
      <w:pPr>
        <w:pStyle w:val="Heading1"/>
        <w:ind w:left="567"/>
        <w:rPr>
          <w:rFonts w:ascii="Arial" w:eastAsia="Times New Roman" w:hAnsi="Arial" w:cs="Arial"/>
          <w:b w:val="0"/>
          <w:bCs w:val="0"/>
          <w:iCs/>
          <w:sz w:val="18"/>
          <w:szCs w:val="18"/>
          <w:lang w:eastAsia="en-GB"/>
        </w:rPr>
      </w:pPr>
      <w:r w:rsidRPr="00C67743">
        <w:rPr>
          <w:rFonts w:ascii="Arial" w:eastAsia="Times New Roman" w:hAnsi="Arial" w:cs="Arial"/>
          <w:b w:val="0"/>
          <w:bCs w:val="0"/>
          <w:iCs/>
          <w:noProof/>
          <w:sz w:val="18"/>
          <w:szCs w:val="18"/>
          <w:lang w:eastAsia="en-GB"/>
        </w:rPr>
        <w:lastRenderedPageBreak/>
        <w:drawing>
          <wp:anchor distT="0" distB="0" distL="114300" distR="114300" simplePos="0" relativeHeight="251661312" behindDoc="0" locked="0" layoutInCell="1" allowOverlap="1" wp14:anchorId="1BB64831" wp14:editId="0834ADC9">
            <wp:simplePos x="0" y="0"/>
            <wp:positionH relativeFrom="margin">
              <wp:posOffset>330200</wp:posOffset>
            </wp:positionH>
            <wp:positionV relativeFrom="paragraph">
              <wp:posOffset>132</wp:posOffset>
            </wp:positionV>
            <wp:extent cx="5325745" cy="2190750"/>
            <wp:effectExtent l="0" t="0" r="8255" b="0"/>
            <wp:wrapSquare wrapText="bothSides"/>
            <wp:docPr id="923503042" name="Picture 1" descr="A map of a 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503042" name="Picture 1" descr="A map of a site&#10;&#10;AI-generated content may be incorrect."/>
                    <pic:cNvPicPr/>
                  </pic:nvPicPr>
                  <pic:blipFill rotWithShape="1">
                    <a:blip r:embed="rId17">
                      <a:extLst>
                        <a:ext uri="{28A0092B-C50C-407E-A947-70E740481C1C}">
                          <a14:useLocalDpi xmlns:a14="http://schemas.microsoft.com/office/drawing/2010/main" val="0"/>
                        </a:ext>
                      </a:extLst>
                    </a:blip>
                    <a:srcRect l="-179" t="5095" r="179" b="21656"/>
                    <a:stretch/>
                  </pic:blipFill>
                  <pic:spPr bwMode="auto">
                    <a:xfrm>
                      <a:off x="0" y="0"/>
                      <a:ext cx="5325745" cy="2190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152F0" w:rsidRPr="00C67743">
        <w:rPr>
          <w:rFonts w:ascii="Arial" w:eastAsia="Times New Roman" w:hAnsi="Arial" w:cs="Arial"/>
          <w:b w:val="0"/>
          <w:bCs w:val="0"/>
          <w:iCs/>
          <w:sz w:val="18"/>
          <w:szCs w:val="18"/>
          <w:lang w:eastAsia="en-GB"/>
        </w:rPr>
        <w:t>© Crown</w:t>
      </w:r>
      <w:r w:rsidR="00815D01" w:rsidRPr="00C67743">
        <w:rPr>
          <w:rFonts w:ascii="Arial" w:eastAsia="Times New Roman" w:hAnsi="Arial" w:cs="Arial"/>
          <w:b w:val="0"/>
          <w:bCs w:val="0"/>
          <w:iCs/>
          <w:sz w:val="18"/>
          <w:szCs w:val="18"/>
          <w:lang w:eastAsia="en-GB"/>
        </w:rPr>
        <w:t xml:space="preserve"> Copyright and database right 20</w:t>
      </w:r>
      <w:r w:rsidR="001E28C1" w:rsidRPr="00C67743">
        <w:rPr>
          <w:rFonts w:ascii="Arial" w:eastAsia="Times New Roman" w:hAnsi="Arial" w:cs="Arial"/>
          <w:b w:val="0"/>
          <w:bCs w:val="0"/>
          <w:iCs/>
          <w:sz w:val="18"/>
          <w:szCs w:val="18"/>
          <w:lang w:eastAsia="en-GB"/>
        </w:rPr>
        <w:t>2</w:t>
      </w:r>
      <w:r w:rsidR="002A3519" w:rsidRPr="00C67743">
        <w:rPr>
          <w:rFonts w:ascii="Arial" w:eastAsia="Times New Roman" w:hAnsi="Arial" w:cs="Arial"/>
          <w:b w:val="0"/>
          <w:bCs w:val="0"/>
          <w:iCs/>
          <w:sz w:val="18"/>
          <w:szCs w:val="18"/>
          <w:lang w:eastAsia="en-GB"/>
        </w:rPr>
        <w:t>5</w:t>
      </w:r>
      <w:r w:rsidR="000152F0" w:rsidRPr="00C67743">
        <w:rPr>
          <w:rFonts w:ascii="Arial" w:eastAsia="Times New Roman" w:hAnsi="Arial" w:cs="Arial"/>
          <w:b w:val="0"/>
          <w:bCs w:val="0"/>
          <w:iCs/>
          <w:sz w:val="18"/>
          <w:szCs w:val="18"/>
          <w:lang w:eastAsia="en-GB"/>
        </w:rPr>
        <w:t>. Ordnance Survey licence number 100019741.</w:t>
      </w:r>
    </w:p>
    <w:p w14:paraId="6A56947C" w14:textId="78EF883E" w:rsidR="00926B5E" w:rsidRDefault="00926B5E" w:rsidP="00F756D7">
      <w:pPr>
        <w:spacing w:before="200"/>
        <w:ind w:left="567"/>
      </w:pPr>
      <w:r>
        <w:t>END OF PERMIT</w:t>
      </w:r>
    </w:p>
    <w:p w14:paraId="168B5A14" w14:textId="6D4753F4" w:rsidR="00081CC9" w:rsidRDefault="00081CC9" w:rsidP="000848DA"/>
    <w:sectPr w:rsidR="00081CC9" w:rsidSect="003E7123">
      <w:footerReference w:type="default" r:id="rId18"/>
      <w:pgSz w:w="11906" w:h="16838" w:code="9"/>
      <w:pgMar w:top="1134" w:right="1418"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568AEA" w14:textId="77777777" w:rsidR="007424F3" w:rsidRDefault="007424F3" w:rsidP="00FF16FF">
      <w:pPr>
        <w:spacing w:before="0" w:after="0" w:line="240" w:lineRule="auto"/>
      </w:pPr>
      <w:r>
        <w:separator/>
      </w:r>
    </w:p>
  </w:endnote>
  <w:endnote w:type="continuationSeparator" w:id="0">
    <w:p w14:paraId="08180132" w14:textId="77777777" w:rsidR="007424F3" w:rsidRDefault="007424F3"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ongenial">
    <w:charset w:val="00"/>
    <w:family w:val="auto"/>
    <w:pitch w:val="variable"/>
    <w:sig w:usb0="8000002F" w:usb1="1000205B"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5167B" w14:textId="77777777" w:rsidR="00B873B4" w:rsidRPr="003E7123" w:rsidRDefault="00B873B4" w:rsidP="00B873B4">
    <w:pPr>
      <w:pStyle w:val="Footer"/>
      <w:rPr>
        <w:sz w:val="18"/>
        <w:szCs w:val="28"/>
      </w:rPr>
    </w:pPr>
    <w:r w:rsidRPr="003E7123">
      <w:rPr>
        <w:sz w:val="18"/>
        <w:szCs w:val="28"/>
      </w:rPr>
      <w:t xml:space="preserve">Variation and consolidation </w:t>
    </w:r>
  </w:p>
  <w:p w14:paraId="341B42FE" w14:textId="1B96E296" w:rsidR="002F400F" w:rsidRPr="00BC2C15" w:rsidRDefault="00B873B4" w:rsidP="00B873B4">
    <w:pPr>
      <w:pStyle w:val="Footer"/>
    </w:pPr>
    <w:r w:rsidRPr="003E7123">
      <w:rPr>
        <w:sz w:val="18"/>
        <w:szCs w:val="28"/>
      </w:rPr>
      <w:t xml:space="preserve">number: </w:t>
    </w:r>
    <w:r w:rsidR="00BA69B8" w:rsidRPr="001A1CE8">
      <w:rPr>
        <w:sz w:val="18"/>
        <w:szCs w:val="28"/>
      </w:rPr>
      <w:t>PAN-028879</w:t>
    </w:r>
    <w:r w:rsidRPr="001A1CE8">
      <w:rPr>
        <w:sz w:val="18"/>
        <w:szCs w:val="28"/>
      </w:rPr>
      <w:ptab w:relativeTo="margin" w:alignment="center" w:leader="none"/>
    </w:r>
    <w:r w:rsidRPr="001A1CE8">
      <w:rPr>
        <w:sz w:val="18"/>
        <w:szCs w:val="28"/>
      </w:rPr>
      <w:t xml:space="preserve">Page </w:t>
    </w:r>
    <w:r w:rsidRPr="003E7123">
      <w:rPr>
        <w:sz w:val="18"/>
        <w:szCs w:val="28"/>
      </w:rPr>
      <w:fldChar w:fldCharType="begin"/>
    </w:r>
    <w:r w:rsidRPr="003E7123">
      <w:rPr>
        <w:sz w:val="18"/>
        <w:szCs w:val="28"/>
      </w:rPr>
      <w:instrText xml:space="preserve"> PAGE  \* roman  \* MERGEFORMAT </w:instrText>
    </w:r>
    <w:r w:rsidRPr="003E7123">
      <w:rPr>
        <w:sz w:val="18"/>
        <w:szCs w:val="28"/>
      </w:rPr>
      <w:fldChar w:fldCharType="separate"/>
    </w:r>
    <w:r w:rsidRPr="003E7123">
      <w:rPr>
        <w:noProof/>
        <w:sz w:val="18"/>
        <w:szCs w:val="28"/>
      </w:rPr>
      <w:t>i</w:t>
    </w:r>
    <w:r w:rsidRPr="003E7123">
      <w:rPr>
        <w:sz w:val="18"/>
        <w:szCs w:val="28"/>
      </w:rPr>
      <w:fldChar w:fldCharType="end"/>
    </w:r>
    <w:r w:rsidRPr="00B873B4">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7D7C1" w14:textId="1F5CA3FB" w:rsidR="00BC2C15" w:rsidRPr="0050651C" w:rsidRDefault="00BC2C15" w:rsidP="00BC2C15">
    <w:pPr>
      <w:pStyle w:val="Footer"/>
      <w:rPr>
        <w:color w:val="000000"/>
        <w:sz w:val="18"/>
        <w:szCs w:val="28"/>
      </w:rPr>
    </w:pPr>
    <w:r w:rsidRPr="0050651C">
      <w:rPr>
        <w:color w:val="000000"/>
        <w:sz w:val="18"/>
        <w:szCs w:val="28"/>
      </w:rPr>
      <w:t>Permit number</w:t>
    </w:r>
    <w:r w:rsidR="00213FF7" w:rsidRPr="0050651C">
      <w:rPr>
        <w:color w:val="000000"/>
        <w:sz w:val="18"/>
        <w:szCs w:val="28"/>
      </w:rPr>
      <w:t>:</w:t>
    </w:r>
    <w:r w:rsidRPr="0050651C">
      <w:rPr>
        <w:color w:val="000000"/>
        <w:sz w:val="18"/>
        <w:szCs w:val="28"/>
      </w:rPr>
      <w:t xml:space="preserve"> </w:t>
    </w:r>
  </w:p>
  <w:p w14:paraId="2AD60707" w14:textId="292FC4A5" w:rsidR="00BC2C15" w:rsidRPr="003E7123" w:rsidRDefault="0050651C" w:rsidP="00BC2C15">
    <w:pPr>
      <w:pStyle w:val="Footer"/>
      <w:rPr>
        <w:sz w:val="18"/>
        <w:szCs w:val="28"/>
      </w:rPr>
    </w:pPr>
    <w:r w:rsidRPr="0050651C">
      <w:rPr>
        <w:color w:val="000000"/>
        <w:sz w:val="18"/>
        <w:szCs w:val="28"/>
      </w:rPr>
      <w:t>BP0251301</w:t>
    </w:r>
    <w:r w:rsidR="00BC2C15" w:rsidRPr="0050651C">
      <w:rPr>
        <w:color w:val="000000"/>
        <w:sz w:val="18"/>
        <w:szCs w:val="28"/>
      </w:rPr>
      <w:ptab w:relativeTo="margin" w:alignment="center" w:leader="none"/>
    </w:r>
    <w:r w:rsidR="00BC2C15" w:rsidRPr="0050651C">
      <w:rPr>
        <w:color w:val="000000"/>
        <w:sz w:val="18"/>
        <w:szCs w:val="28"/>
      </w:rPr>
      <w:t xml:space="preserve">Page </w:t>
    </w:r>
    <w:r w:rsidR="00BC2C15" w:rsidRPr="003E7123">
      <w:rPr>
        <w:sz w:val="18"/>
        <w:szCs w:val="28"/>
      </w:rPr>
      <w:fldChar w:fldCharType="begin"/>
    </w:r>
    <w:r w:rsidR="00BC2C15" w:rsidRPr="003E7123">
      <w:rPr>
        <w:sz w:val="18"/>
        <w:szCs w:val="28"/>
      </w:rPr>
      <w:instrText xml:space="preserve"> PAGE  \* Arabic  \* MERGEFORMAT </w:instrText>
    </w:r>
    <w:r w:rsidR="00BC2C15" w:rsidRPr="003E7123">
      <w:rPr>
        <w:sz w:val="18"/>
        <w:szCs w:val="28"/>
      </w:rPr>
      <w:fldChar w:fldCharType="separate"/>
    </w:r>
    <w:r w:rsidR="00BC2C15" w:rsidRPr="003E7123">
      <w:rPr>
        <w:sz w:val="18"/>
        <w:szCs w:val="28"/>
      </w:rPr>
      <w:t>1</w:t>
    </w:r>
    <w:r w:rsidR="00BC2C15" w:rsidRPr="003E7123">
      <w:rPr>
        <w:sz w:val="18"/>
        <w:szCs w:val="28"/>
      </w:rPr>
      <w:fldChar w:fldCharType="end"/>
    </w:r>
    <w:r w:rsidR="00BC2C15" w:rsidRPr="003E7123">
      <w:rPr>
        <w:sz w:val="18"/>
        <w:szCs w:val="28"/>
      </w:rPr>
      <w:t xml:space="preserve"> of </w:t>
    </w:r>
    <w:r w:rsidR="00241790" w:rsidRPr="003E7123">
      <w:rPr>
        <w:sz w:val="18"/>
        <w:szCs w:val="28"/>
      </w:rPr>
      <w:fldChar w:fldCharType="begin"/>
    </w:r>
    <w:r w:rsidR="00241790" w:rsidRPr="003E7123">
      <w:rPr>
        <w:sz w:val="18"/>
        <w:szCs w:val="28"/>
      </w:rPr>
      <w:instrText xml:space="preserve"> SECTIONPAGES  \* Arabic  \* MERGEFORMAT </w:instrText>
    </w:r>
    <w:r w:rsidR="00241790" w:rsidRPr="003E7123">
      <w:rPr>
        <w:sz w:val="18"/>
        <w:szCs w:val="28"/>
      </w:rPr>
      <w:fldChar w:fldCharType="separate"/>
    </w:r>
    <w:r w:rsidR="005879CB">
      <w:rPr>
        <w:noProof/>
        <w:sz w:val="18"/>
        <w:szCs w:val="28"/>
      </w:rPr>
      <w:t>19</w:t>
    </w:r>
    <w:r w:rsidR="00241790" w:rsidRPr="003E7123">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C6C99E" w14:textId="77777777" w:rsidR="007424F3" w:rsidRDefault="007424F3" w:rsidP="00FF16FF">
      <w:pPr>
        <w:spacing w:before="0" w:after="0" w:line="240" w:lineRule="auto"/>
      </w:pPr>
      <w:r>
        <w:separator/>
      </w:r>
    </w:p>
  </w:footnote>
  <w:footnote w:type="continuationSeparator" w:id="0">
    <w:p w14:paraId="568A7595" w14:textId="77777777" w:rsidR="007424F3" w:rsidRDefault="007424F3"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0BEC9BC2"/>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D375D"/>
    <w:multiLevelType w:val="hybridMultilevel"/>
    <w:tmpl w:val="539853DA"/>
    <w:lvl w:ilvl="0" w:tplc="08090001">
      <w:start w:val="1"/>
      <w:numFmt w:val="bullet"/>
      <w:lvlText w:val=""/>
      <w:lvlJc w:val="left"/>
      <w:pPr>
        <w:ind w:left="1320" w:hanging="360"/>
      </w:pPr>
      <w:rPr>
        <w:rFonts w:ascii="Symbol" w:hAnsi="Symbol" w:hint="default"/>
      </w:rPr>
    </w:lvl>
    <w:lvl w:ilvl="1" w:tplc="08090003" w:tentative="1">
      <w:start w:val="1"/>
      <w:numFmt w:val="bullet"/>
      <w:lvlText w:val="o"/>
      <w:lvlJc w:val="left"/>
      <w:pPr>
        <w:ind w:left="2040" w:hanging="360"/>
      </w:pPr>
      <w:rPr>
        <w:rFonts w:ascii="Courier New" w:hAnsi="Courier New" w:cs="Courier New" w:hint="default"/>
      </w:rPr>
    </w:lvl>
    <w:lvl w:ilvl="2" w:tplc="08090005" w:tentative="1">
      <w:start w:val="1"/>
      <w:numFmt w:val="bullet"/>
      <w:lvlText w:val=""/>
      <w:lvlJc w:val="left"/>
      <w:pPr>
        <w:ind w:left="2760" w:hanging="360"/>
      </w:pPr>
      <w:rPr>
        <w:rFonts w:ascii="Wingdings" w:hAnsi="Wingdings" w:hint="default"/>
      </w:rPr>
    </w:lvl>
    <w:lvl w:ilvl="3" w:tplc="08090001" w:tentative="1">
      <w:start w:val="1"/>
      <w:numFmt w:val="bullet"/>
      <w:lvlText w:val=""/>
      <w:lvlJc w:val="left"/>
      <w:pPr>
        <w:ind w:left="3480" w:hanging="360"/>
      </w:pPr>
      <w:rPr>
        <w:rFonts w:ascii="Symbol" w:hAnsi="Symbol" w:hint="default"/>
      </w:rPr>
    </w:lvl>
    <w:lvl w:ilvl="4" w:tplc="08090003" w:tentative="1">
      <w:start w:val="1"/>
      <w:numFmt w:val="bullet"/>
      <w:lvlText w:val="o"/>
      <w:lvlJc w:val="left"/>
      <w:pPr>
        <w:ind w:left="4200" w:hanging="360"/>
      </w:pPr>
      <w:rPr>
        <w:rFonts w:ascii="Courier New" w:hAnsi="Courier New" w:cs="Courier New" w:hint="default"/>
      </w:rPr>
    </w:lvl>
    <w:lvl w:ilvl="5" w:tplc="08090005" w:tentative="1">
      <w:start w:val="1"/>
      <w:numFmt w:val="bullet"/>
      <w:lvlText w:val=""/>
      <w:lvlJc w:val="left"/>
      <w:pPr>
        <w:ind w:left="4920" w:hanging="360"/>
      </w:pPr>
      <w:rPr>
        <w:rFonts w:ascii="Wingdings" w:hAnsi="Wingdings" w:hint="default"/>
      </w:rPr>
    </w:lvl>
    <w:lvl w:ilvl="6" w:tplc="08090001" w:tentative="1">
      <w:start w:val="1"/>
      <w:numFmt w:val="bullet"/>
      <w:lvlText w:val=""/>
      <w:lvlJc w:val="left"/>
      <w:pPr>
        <w:ind w:left="5640" w:hanging="360"/>
      </w:pPr>
      <w:rPr>
        <w:rFonts w:ascii="Symbol" w:hAnsi="Symbol" w:hint="default"/>
      </w:rPr>
    </w:lvl>
    <w:lvl w:ilvl="7" w:tplc="08090003" w:tentative="1">
      <w:start w:val="1"/>
      <w:numFmt w:val="bullet"/>
      <w:lvlText w:val="o"/>
      <w:lvlJc w:val="left"/>
      <w:pPr>
        <w:ind w:left="6360" w:hanging="360"/>
      </w:pPr>
      <w:rPr>
        <w:rFonts w:ascii="Courier New" w:hAnsi="Courier New" w:cs="Courier New" w:hint="default"/>
      </w:rPr>
    </w:lvl>
    <w:lvl w:ilvl="8" w:tplc="08090005" w:tentative="1">
      <w:start w:val="1"/>
      <w:numFmt w:val="bullet"/>
      <w:lvlText w:val=""/>
      <w:lvlJc w:val="left"/>
      <w:pPr>
        <w:ind w:left="7080" w:hanging="360"/>
      </w:pPr>
      <w:rPr>
        <w:rFonts w:ascii="Wingdings" w:hAnsi="Wingdings" w:hint="default"/>
      </w:rPr>
    </w:lvl>
  </w:abstractNum>
  <w:abstractNum w:abstractNumId="7" w15:restartNumberingAfterBreak="0">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7"/>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8"/>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9"/>
  </w:num>
  <w:num w:numId="8" w16cid:durableId="1154877368">
    <w:abstractNumId w:val="2"/>
  </w:num>
  <w:num w:numId="9" w16cid:durableId="1608349532">
    <w:abstractNumId w:val="5"/>
  </w:num>
  <w:num w:numId="10" w16cid:durableId="688458392">
    <w:abstractNumId w:val="7"/>
  </w:num>
  <w:num w:numId="11" w16cid:durableId="1182476788">
    <w:abstractNumId w:val="7"/>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9" w16cid:durableId="1234894947">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141000497">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46E"/>
    <w:rsid w:val="00046ABB"/>
    <w:rsid w:val="0005121B"/>
    <w:rsid w:val="00054182"/>
    <w:rsid w:val="0005471E"/>
    <w:rsid w:val="00054D22"/>
    <w:rsid w:val="00071EE3"/>
    <w:rsid w:val="00072163"/>
    <w:rsid w:val="00074E3C"/>
    <w:rsid w:val="00075663"/>
    <w:rsid w:val="00080065"/>
    <w:rsid w:val="00081CC9"/>
    <w:rsid w:val="00083918"/>
    <w:rsid w:val="000842A8"/>
    <w:rsid w:val="000848DA"/>
    <w:rsid w:val="0008662E"/>
    <w:rsid w:val="000873B4"/>
    <w:rsid w:val="0009020A"/>
    <w:rsid w:val="00093EAC"/>
    <w:rsid w:val="00095A80"/>
    <w:rsid w:val="00096E6B"/>
    <w:rsid w:val="000A0711"/>
    <w:rsid w:val="000A07C9"/>
    <w:rsid w:val="000A2839"/>
    <w:rsid w:val="000A5915"/>
    <w:rsid w:val="000A7D70"/>
    <w:rsid w:val="000B6D8F"/>
    <w:rsid w:val="000C005B"/>
    <w:rsid w:val="000C2397"/>
    <w:rsid w:val="000C2E85"/>
    <w:rsid w:val="000C4CCC"/>
    <w:rsid w:val="000C7D1F"/>
    <w:rsid w:val="000C7DB1"/>
    <w:rsid w:val="000D0C73"/>
    <w:rsid w:val="000E4AB2"/>
    <w:rsid w:val="000E7E30"/>
    <w:rsid w:val="000F2263"/>
    <w:rsid w:val="000F3832"/>
    <w:rsid w:val="000F489D"/>
    <w:rsid w:val="000F4D84"/>
    <w:rsid w:val="000F4E63"/>
    <w:rsid w:val="000F7B49"/>
    <w:rsid w:val="00103E94"/>
    <w:rsid w:val="001043E4"/>
    <w:rsid w:val="0010777A"/>
    <w:rsid w:val="001104E9"/>
    <w:rsid w:val="0011174E"/>
    <w:rsid w:val="001121FC"/>
    <w:rsid w:val="00112C36"/>
    <w:rsid w:val="00112DC2"/>
    <w:rsid w:val="00120A8F"/>
    <w:rsid w:val="00121737"/>
    <w:rsid w:val="001237AD"/>
    <w:rsid w:val="00124430"/>
    <w:rsid w:val="00132859"/>
    <w:rsid w:val="00132DB4"/>
    <w:rsid w:val="001369DD"/>
    <w:rsid w:val="00137283"/>
    <w:rsid w:val="00141AB9"/>
    <w:rsid w:val="00142D4A"/>
    <w:rsid w:val="001468D4"/>
    <w:rsid w:val="00147932"/>
    <w:rsid w:val="00153802"/>
    <w:rsid w:val="001538B6"/>
    <w:rsid w:val="00154CE3"/>
    <w:rsid w:val="00155847"/>
    <w:rsid w:val="00156B9A"/>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67CA"/>
    <w:rsid w:val="00177D84"/>
    <w:rsid w:val="00180A18"/>
    <w:rsid w:val="00181B83"/>
    <w:rsid w:val="001822C0"/>
    <w:rsid w:val="00182957"/>
    <w:rsid w:val="00182D39"/>
    <w:rsid w:val="001831D2"/>
    <w:rsid w:val="001837F3"/>
    <w:rsid w:val="00183962"/>
    <w:rsid w:val="00187A2A"/>
    <w:rsid w:val="00191333"/>
    <w:rsid w:val="001937E8"/>
    <w:rsid w:val="00193C90"/>
    <w:rsid w:val="00194C09"/>
    <w:rsid w:val="00194ECF"/>
    <w:rsid w:val="00196F03"/>
    <w:rsid w:val="00197F73"/>
    <w:rsid w:val="001A1CE8"/>
    <w:rsid w:val="001A1D61"/>
    <w:rsid w:val="001A6E3A"/>
    <w:rsid w:val="001A7BBD"/>
    <w:rsid w:val="001B3717"/>
    <w:rsid w:val="001B44D0"/>
    <w:rsid w:val="001B4AFB"/>
    <w:rsid w:val="001B4DCF"/>
    <w:rsid w:val="001C4F1D"/>
    <w:rsid w:val="001C6A0B"/>
    <w:rsid w:val="001D324A"/>
    <w:rsid w:val="001D423B"/>
    <w:rsid w:val="001D6DC1"/>
    <w:rsid w:val="001D6F04"/>
    <w:rsid w:val="001E28C1"/>
    <w:rsid w:val="001E460D"/>
    <w:rsid w:val="001E59E7"/>
    <w:rsid w:val="001F2280"/>
    <w:rsid w:val="001F4B89"/>
    <w:rsid w:val="001F73DB"/>
    <w:rsid w:val="0020172C"/>
    <w:rsid w:val="00202ED2"/>
    <w:rsid w:val="00204329"/>
    <w:rsid w:val="00204661"/>
    <w:rsid w:val="00206DEB"/>
    <w:rsid w:val="00207BD6"/>
    <w:rsid w:val="00212785"/>
    <w:rsid w:val="00213FF7"/>
    <w:rsid w:val="00215022"/>
    <w:rsid w:val="00217CBE"/>
    <w:rsid w:val="00222977"/>
    <w:rsid w:val="002256D6"/>
    <w:rsid w:val="00230911"/>
    <w:rsid w:val="00231AD0"/>
    <w:rsid w:val="00241790"/>
    <w:rsid w:val="00241DA4"/>
    <w:rsid w:val="00243129"/>
    <w:rsid w:val="002516D5"/>
    <w:rsid w:val="00254149"/>
    <w:rsid w:val="00255059"/>
    <w:rsid w:val="002554E8"/>
    <w:rsid w:val="00260A6C"/>
    <w:rsid w:val="00261EE0"/>
    <w:rsid w:val="00270028"/>
    <w:rsid w:val="00274226"/>
    <w:rsid w:val="002757D5"/>
    <w:rsid w:val="002809B4"/>
    <w:rsid w:val="00281391"/>
    <w:rsid w:val="002819C7"/>
    <w:rsid w:val="00284C34"/>
    <w:rsid w:val="00292253"/>
    <w:rsid w:val="00293756"/>
    <w:rsid w:val="00297198"/>
    <w:rsid w:val="002A1427"/>
    <w:rsid w:val="002A3519"/>
    <w:rsid w:val="002A4D6A"/>
    <w:rsid w:val="002B05E5"/>
    <w:rsid w:val="002B2ACB"/>
    <w:rsid w:val="002B2CA3"/>
    <w:rsid w:val="002B4FF5"/>
    <w:rsid w:val="002C2622"/>
    <w:rsid w:val="002C4385"/>
    <w:rsid w:val="002C5C73"/>
    <w:rsid w:val="002C5C9D"/>
    <w:rsid w:val="002D2987"/>
    <w:rsid w:val="002D3620"/>
    <w:rsid w:val="002D3B58"/>
    <w:rsid w:val="002D3C83"/>
    <w:rsid w:val="002D3D59"/>
    <w:rsid w:val="002D792B"/>
    <w:rsid w:val="002D7BAA"/>
    <w:rsid w:val="002E76F1"/>
    <w:rsid w:val="002E7A03"/>
    <w:rsid w:val="002F0825"/>
    <w:rsid w:val="002F400F"/>
    <w:rsid w:val="003011B5"/>
    <w:rsid w:val="0030424F"/>
    <w:rsid w:val="00304CE3"/>
    <w:rsid w:val="00310BA3"/>
    <w:rsid w:val="00312211"/>
    <w:rsid w:val="00312866"/>
    <w:rsid w:val="00320E84"/>
    <w:rsid w:val="0032230A"/>
    <w:rsid w:val="00327B68"/>
    <w:rsid w:val="0033391D"/>
    <w:rsid w:val="00334CEF"/>
    <w:rsid w:val="00336AF4"/>
    <w:rsid w:val="003371DA"/>
    <w:rsid w:val="003374F2"/>
    <w:rsid w:val="00341732"/>
    <w:rsid w:val="0034259E"/>
    <w:rsid w:val="003502F3"/>
    <w:rsid w:val="003503D1"/>
    <w:rsid w:val="00350B42"/>
    <w:rsid w:val="00353515"/>
    <w:rsid w:val="00357B60"/>
    <w:rsid w:val="00360B68"/>
    <w:rsid w:val="003627D5"/>
    <w:rsid w:val="0036311F"/>
    <w:rsid w:val="00363BEE"/>
    <w:rsid w:val="00364922"/>
    <w:rsid w:val="00366286"/>
    <w:rsid w:val="00366BEA"/>
    <w:rsid w:val="0037511B"/>
    <w:rsid w:val="00376A6F"/>
    <w:rsid w:val="00380C0A"/>
    <w:rsid w:val="00380ED9"/>
    <w:rsid w:val="00381189"/>
    <w:rsid w:val="00381524"/>
    <w:rsid w:val="00382F91"/>
    <w:rsid w:val="00383BBF"/>
    <w:rsid w:val="00387D5E"/>
    <w:rsid w:val="003908E2"/>
    <w:rsid w:val="00393090"/>
    <w:rsid w:val="00394B91"/>
    <w:rsid w:val="00396601"/>
    <w:rsid w:val="003B136C"/>
    <w:rsid w:val="003B2F1B"/>
    <w:rsid w:val="003B766F"/>
    <w:rsid w:val="003C0DEB"/>
    <w:rsid w:val="003C288E"/>
    <w:rsid w:val="003D3347"/>
    <w:rsid w:val="003D66A0"/>
    <w:rsid w:val="003E0C20"/>
    <w:rsid w:val="003E22C7"/>
    <w:rsid w:val="003E57B8"/>
    <w:rsid w:val="003E7111"/>
    <w:rsid w:val="003E7123"/>
    <w:rsid w:val="003E7BB0"/>
    <w:rsid w:val="003F3A62"/>
    <w:rsid w:val="003F423E"/>
    <w:rsid w:val="003F44AB"/>
    <w:rsid w:val="003F708B"/>
    <w:rsid w:val="003F73AF"/>
    <w:rsid w:val="004006B8"/>
    <w:rsid w:val="00400B8E"/>
    <w:rsid w:val="00400FF6"/>
    <w:rsid w:val="0040154F"/>
    <w:rsid w:val="004036E7"/>
    <w:rsid w:val="00405260"/>
    <w:rsid w:val="00405E75"/>
    <w:rsid w:val="004079A9"/>
    <w:rsid w:val="00410292"/>
    <w:rsid w:val="00412AF0"/>
    <w:rsid w:val="004141B7"/>
    <w:rsid w:val="00414CDA"/>
    <w:rsid w:val="00414FE8"/>
    <w:rsid w:val="00415ABB"/>
    <w:rsid w:val="00420467"/>
    <w:rsid w:val="0042228E"/>
    <w:rsid w:val="00426068"/>
    <w:rsid w:val="004318A3"/>
    <w:rsid w:val="00437DB5"/>
    <w:rsid w:val="004404C8"/>
    <w:rsid w:val="00441912"/>
    <w:rsid w:val="004444A5"/>
    <w:rsid w:val="00446000"/>
    <w:rsid w:val="00451160"/>
    <w:rsid w:val="00452109"/>
    <w:rsid w:val="00453FE7"/>
    <w:rsid w:val="0045495C"/>
    <w:rsid w:val="00460A33"/>
    <w:rsid w:val="00462713"/>
    <w:rsid w:val="004645D2"/>
    <w:rsid w:val="00466AFD"/>
    <w:rsid w:val="0047000E"/>
    <w:rsid w:val="004707ED"/>
    <w:rsid w:val="00477004"/>
    <w:rsid w:val="00480C5C"/>
    <w:rsid w:val="00484F38"/>
    <w:rsid w:val="004851B4"/>
    <w:rsid w:val="00490297"/>
    <w:rsid w:val="004912F8"/>
    <w:rsid w:val="004921D8"/>
    <w:rsid w:val="00493928"/>
    <w:rsid w:val="00494751"/>
    <w:rsid w:val="004A1600"/>
    <w:rsid w:val="004A35EC"/>
    <w:rsid w:val="004A6EAC"/>
    <w:rsid w:val="004B0AA6"/>
    <w:rsid w:val="004B2752"/>
    <w:rsid w:val="004B421E"/>
    <w:rsid w:val="004B6383"/>
    <w:rsid w:val="004C3465"/>
    <w:rsid w:val="004C3E43"/>
    <w:rsid w:val="004C4BE5"/>
    <w:rsid w:val="004D0287"/>
    <w:rsid w:val="004D614E"/>
    <w:rsid w:val="004D624E"/>
    <w:rsid w:val="004D655D"/>
    <w:rsid w:val="004D753B"/>
    <w:rsid w:val="004D7D56"/>
    <w:rsid w:val="004E2D9F"/>
    <w:rsid w:val="004E3DF7"/>
    <w:rsid w:val="004E5211"/>
    <w:rsid w:val="004E5F50"/>
    <w:rsid w:val="004F1ED8"/>
    <w:rsid w:val="004F23A3"/>
    <w:rsid w:val="004F4A72"/>
    <w:rsid w:val="00503E4C"/>
    <w:rsid w:val="0050651C"/>
    <w:rsid w:val="00511143"/>
    <w:rsid w:val="0051465E"/>
    <w:rsid w:val="00514B05"/>
    <w:rsid w:val="00515111"/>
    <w:rsid w:val="005153E1"/>
    <w:rsid w:val="0052353C"/>
    <w:rsid w:val="00523FEF"/>
    <w:rsid w:val="0052400A"/>
    <w:rsid w:val="00524177"/>
    <w:rsid w:val="00524681"/>
    <w:rsid w:val="005267AA"/>
    <w:rsid w:val="0053053E"/>
    <w:rsid w:val="00532EF8"/>
    <w:rsid w:val="00541FDE"/>
    <w:rsid w:val="00544EAF"/>
    <w:rsid w:val="00551F8B"/>
    <w:rsid w:val="00553E83"/>
    <w:rsid w:val="00556C4B"/>
    <w:rsid w:val="00563124"/>
    <w:rsid w:val="00565E53"/>
    <w:rsid w:val="005672A2"/>
    <w:rsid w:val="00573BA9"/>
    <w:rsid w:val="005746DB"/>
    <w:rsid w:val="00577CE3"/>
    <w:rsid w:val="00577E33"/>
    <w:rsid w:val="00580228"/>
    <w:rsid w:val="005865E3"/>
    <w:rsid w:val="0058734B"/>
    <w:rsid w:val="005879CB"/>
    <w:rsid w:val="00590250"/>
    <w:rsid w:val="005919A4"/>
    <w:rsid w:val="005954C5"/>
    <w:rsid w:val="005B0E07"/>
    <w:rsid w:val="005B1D96"/>
    <w:rsid w:val="005B292D"/>
    <w:rsid w:val="005B2CA1"/>
    <w:rsid w:val="005B75CA"/>
    <w:rsid w:val="005B78CA"/>
    <w:rsid w:val="005B7B1E"/>
    <w:rsid w:val="005C03A7"/>
    <w:rsid w:val="005C381D"/>
    <w:rsid w:val="005C4640"/>
    <w:rsid w:val="005C4D3A"/>
    <w:rsid w:val="005C4DA1"/>
    <w:rsid w:val="005C7958"/>
    <w:rsid w:val="005C7C4F"/>
    <w:rsid w:val="005D4F47"/>
    <w:rsid w:val="005D72AF"/>
    <w:rsid w:val="005D7DE8"/>
    <w:rsid w:val="005E3D82"/>
    <w:rsid w:val="005E4677"/>
    <w:rsid w:val="005E50C8"/>
    <w:rsid w:val="005F0190"/>
    <w:rsid w:val="005F1CB4"/>
    <w:rsid w:val="005F3B3E"/>
    <w:rsid w:val="005F41D0"/>
    <w:rsid w:val="005F4485"/>
    <w:rsid w:val="005F551E"/>
    <w:rsid w:val="005F7B5B"/>
    <w:rsid w:val="006016C3"/>
    <w:rsid w:val="006122FC"/>
    <w:rsid w:val="006135FC"/>
    <w:rsid w:val="006143A9"/>
    <w:rsid w:val="006144C9"/>
    <w:rsid w:val="0062028E"/>
    <w:rsid w:val="00621953"/>
    <w:rsid w:val="006222CD"/>
    <w:rsid w:val="00622334"/>
    <w:rsid w:val="006247EA"/>
    <w:rsid w:val="00632676"/>
    <w:rsid w:val="00635467"/>
    <w:rsid w:val="00635DF0"/>
    <w:rsid w:val="006405A5"/>
    <w:rsid w:val="006405F6"/>
    <w:rsid w:val="00641BD9"/>
    <w:rsid w:val="006425F9"/>
    <w:rsid w:val="00643070"/>
    <w:rsid w:val="00645B33"/>
    <w:rsid w:val="006518D2"/>
    <w:rsid w:val="00653993"/>
    <w:rsid w:val="0065568A"/>
    <w:rsid w:val="00657C76"/>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3E32"/>
    <w:rsid w:val="00690206"/>
    <w:rsid w:val="00691251"/>
    <w:rsid w:val="006920CC"/>
    <w:rsid w:val="006928AB"/>
    <w:rsid w:val="00694F5D"/>
    <w:rsid w:val="006955F9"/>
    <w:rsid w:val="00697114"/>
    <w:rsid w:val="006A4F2B"/>
    <w:rsid w:val="006A658E"/>
    <w:rsid w:val="006A73AC"/>
    <w:rsid w:val="006B106F"/>
    <w:rsid w:val="006B2996"/>
    <w:rsid w:val="006B32F6"/>
    <w:rsid w:val="006B5637"/>
    <w:rsid w:val="006C0908"/>
    <w:rsid w:val="006C43A0"/>
    <w:rsid w:val="006C5F75"/>
    <w:rsid w:val="006D06E3"/>
    <w:rsid w:val="006D070D"/>
    <w:rsid w:val="006D2DA4"/>
    <w:rsid w:val="006D425B"/>
    <w:rsid w:val="006D54B7"/>
    <w:rsid w:val="006E0BA6"/>
    <w:rsid w:val="006E329D"/>
    <w:rsid w:val="006E435E"/>
    <w:rsid w:val="006F628C"/>
    <w:rsid w:val="006F6E91"/>
    <w:rsid w:val="006F7093"/>
    <w:rsid w:val="006F745D"/>
    <w:rsid w:val="006F7E0E"/>
    <w:rsid w:val="007036FF"/>
    <w:rsid w:val="0070449B"/>
    <w:rsid w:val="00704BDA"/>
    <w:rsid w:val="00705AC9"/>
    <w:rsid w:val="0070604B"/>
    <w:rsid w:val="00706195"/>
    <w:rsid w:val="00711231"/>
    <w:rsid w:val="00711394"/>
    <w:rsid w:val="00711DE1"/>
    <w:rsid w:val="007178DE"/>
    <w:rsid w:val="007179FE"/>
    <w:rsid w:val="00720D19"/>
    <w:rsid w:val="00721DC7"/>
    <w:rsid w:val="00722160"/>
    <w:rsid w:val="00722C3B"/>
    <w:rsid w:val="00723901"/>
    <w:rsid w:val="007240FC"/>
    <w:rsid w:val="007313FD"/>
    <w:rsid w:val="007315C3"/>
    <w:rsid w:val="00733BBF"/>
    <w:rsid w:val="0073581F"/>
    <w:rsid w:val="0073697B"/>
    <w:rsid w:val="007373EE"/>
    <w:rsid w:val="007411AE"/>
    <w:rsid w:val="00741406"/>
    <w:rsid w:val="007414DB"/>
    <w:rsid w:val="007424F3"/>
    <w:rsid w:val="00747757"/>
    <w:rsid w:val="007507C3"/>
    <w:rsid w:val="00753A78"/>
    <w:rsid w:val="00756D85"/>
    <w:rsid w:val="00757966"/>
    <w:rsid w:val="0076260F"/>
    <w:rsid w:val="007636CC"/>
    <w:rsid w:val="00763CC4"/>
    <w:rsid w:val="007723E2"/>
    <w:rsid w:val="007743D7"/>
    <w:rsid w:val="00774910"/>
    <w:rsid w:val="00776D67"/>
    <w:rsid w:val="0078153E"/>
    <w:rsid w:val="00781A3D"/>
    <w:rsid w:val="007857E3"/>
    <w:rsid w:val="00794B9E"/>
    <w:rsid w:val="00794D6F"/>
    <w:rsid w:val="007976C5"/>
    <w:rsid w:val="007A2000"/>
    <w:rsid w:val="007A3D3B"/>
    <w:rsid w:val="007A4C04"/>
    <w:rsid w:val="007A628D"/>
    <w:rsid w:val="007A7716"/>
    <w:rsid w:val="007B04E5"/>
    <w:rsid w:val="007B2109"/>
    <w:rsid w:val="007B2C70"/>
    <w:rsid w:val="007B4D9B"/>
    <w:rsid w:val="007B5849"/>
    <w:rsid w:val="007C0058"/>
    <w:rsid w:val="007C0B45"/>
    <w:rsid w:val="007C2F09"/>
    <w:rsid w:val="007C3CF9"/>
    <w:rsid w:val="007C7C6A"/>
    <w:rsid w:val="007D2F13"/>
    <w:rsid w:val="007D42FA"/>
    <w:rsid w:val="007D707A"/>
    <w:rsid w:val="007D7E87"/>
    <w:rsid w:val="007E021B"/>
    <w:rsid w:val="007E025E"/>
    <w:rsid w:val="007E173F"/>
    <w:rsid w:val="007E2803"/>
    <w:rsid w:val="007E35DE"/>
    <w:rsid w:val="007E36CE"/>
    <w:rsid w:val="007E5838"/>
    <w:rsid w:val="007E59FD"/>
    <w:rsid w:val="007E5C2F"/>
    <w:rsid w:val="007F1184"/>
    <w:rsid w:val="007F2A9E"/>
    <w:rsid w:val="007F378F"/>
    <w:rsid w:val="007F40C1"/>
    <w:rsid w:val="007F48D6"/>
    <w:rsid w:val="007F4B1F"/>
    <w:rsid w:val="007F7350"/>
    <w:rsid w:val="007F7C79"/>
    <w:rsid w:val="008021E8"/>
    <w:rsid w:val="008073BC"/>
    <w:rsid w:val="00815D01"/>
    <w:rsid w:val="00817165"/>
    <w:rsid w:val="008203D9"/>
    <w:rsid w:val="008222AE"/>
    <w:rsid w:val="00825F85"/>
    <w:rsid w:val="00827ADC"/>
    <w:rsid w:val="0083221B"/>
    <w:rsid w:val="00837E57"/>
    <w:rsid w:val="00841B67"/>
    <w:rsid w:val="00841D30"/>
    <w:rsid w:val="008453AF"/>
    <w:rsid w:val="00850111"/>
    <w:rsid w:val="008518AD"/>
    <w:rsid w:val="0085535A"/>
    <w:rsid w:val="00856573"/>
    <w:rsid w:val="0085693B"/>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37A8"/>
    <w:rsid w:val="008B7E02"/>
    <w:rsid w:val="008C04D5"/>
    <w:rsid w:val="008C0CE4"/>
    <w:rsid w:val="008C233D"/>
    <w:rsid w:val="008C6A03"/>
    <w:rsid w:val="008C7B64"/>
    <w:rsid w:val="008D0D52"/>
    <w:rsid w:val="008D2310"/>
    <w:rsid w:val="008D2F86"/>
    <w:rsid w:val="008D3183"/>
    <w:rsid w:val="008D3667"/>
    <w:rsid w:val="008D380C"/>
    <w:rsid w:val="008D4215"/>
    <w:rsid w:val="008D509A"/>
    <w:rsid w:val="008D6947"/>
    <w:rsid w:val="008E122C"/>
    <w:rsid w:val="008E559E"/>
    <w:rsid w:val="008E7F0A"/>
    <w:rsid w:val="008F3DE9"/>
    <w:rsid w:val="008F5D8C"/>
    <w:rsid w:val="008F6FFC"/>
    <w:rsid w:val="00900466"/>
    <w:rsid w:val="00900A78"/>
    <w:rsid w:val="00900ED2"/>
    <w:rsid w:val="0090101A"/>
    <w:rsid w:val="00902E52"/>
    <w:rsid w:val="00902FF6"/>
    <w:rsid w:val="0090650E"/>
    <w:rsid w:val="009110DA"/>
    <w:rsid w:val="00912C91"/>
    <w:rsid w:val="009139DB"/>
    <w:rsid w:val="009156C1"/>
    <w:rsid w:val="009175C3"/>
    <w:rsid w:val="00920860"/>
    <w:rsid w:val="00926B5E"/>
    <w:rsid w:val="009303C8"/>
    <w:rsid w:val="00930CBC"/>
    <w:rsid w:val="00937A29"/>
    <w:rsid w:val="00937AF6"/>
    <w:rsid w:val="00940C9C"/>
    <w:rsid w:val="00942B02"/>
    <w:rsid w:val="00943677"/>
    <w:rsid w:val="0095474E"/>
    <w:rsid w:val="009560EB"/>
    <w:rsid w:val="00957ADD"/>
    <w:rsid w:val="009630E4"/>
    <w:rsid w:val="009637EE"/>
    <w:rsid w:val="0096666C"/>
    <w:rsid w:val="00971A55"/>
    <w:rsid w:val="00972306"/>
    <w:rsid w:val="00975699"/>
    <w:rsid w:val="00976000"/>
    <w:rsid w:val="00976D76"/>
    <w:rsid w:val="00980E80"/>
    <w:rsid w:val="00982C71"/>
    <w:rsid w:val="00983A2B"/>
    <w:rsid w:val="00986586"/>
    <w:rsid w:val="00993A72"/>
    <w:rsid w:val="00996A0B"/>
    <w:rsid w:val="009A204E"/>
    <w:rsid w:val="009A2AF5"/>
    <w:rsid w:val="009A47EC"/>
    <w:rsid w:val="009A6A2C"/>
    <w:rsid w:val="009A6A80"/>
    <w:rsid w:val="009A6E55"/>
    <w:rsid w:val="009B1369"/>
    <w:rsid w:val="009B4DDC"/>
    <w:rsid w:val="009C48B1"/>
    <w:rsid w:val="009C496B"/>
    <w:rsid w:val="009C787F"/>
    <w:rsid w:val="009D15ED"/>
    <w:rsid w:val="009D1FC3"/>
    <w:rsid w:val="009E0F19"/>
    <w:rsid w:val="009E1553"/>
    <w:rsid w:val="009E2F94"/>
    <w:rsid w:val="009E6008"/>
    <w:rsid w:val="009E625A"/>
    <w:rsid w:val="009E7D49"/>
    <w:rsid w:val="009F2011"/>
    <w:rsid w:val="009F5B5C"/>
    <w:rsid w:val="009F5ECF"/>
    <w:rsid w:val="009F6216"/>
    <w:rsid w:val="009F6AD6"/>
    <w:rsid w:val="009F798E"/>
    <w:rsid w:val="00A00BA4"/>
    <w:rsid w:val="00A0669B"/>
    <w:rsid w:val="00A11554"/>
    <w:rsid w:val="00A12E13"/>
    <w:rsid w:val="00A1455C"/>
    <w:rsid w:val="00A14DC7"/>
    <w:rsid w:val="00A16A2D"/>
    <w:rsid w:val="00A22664"/>
    <w:rsid w:val="00A2676D"/>
    <w:rsid w:val="00A27700"/>
    <w:rsid w:val="00A32516"/>
    <w:rsid w:val="00A325E8"/>
    <w:rsid w:val="00A35B16"/>
    <w:rsid w:val="00A4122D"/>
    <w:rsid w:val="00A4256B"/>
    <w:rsid w:val="00A428A4"/>
    <w:rsid w:val="00A4341F"/>
    <w:rsid w:val="00A43D9B"/>
    <w:rsid w:val="00A464D0"/>
    <w:rsid w:val="00A4704C"/>
    <w:rsid w:val="00A515BD"/>
    <w:rsid w:val="00A53DEE"/>
    <w:rsid w:val="00A545FB"/>
    <w:rsid w:val="00A56433"/>
    <w:rsid w:val="00A624B3"/>
    <w:rsid w:val="00A71CD9"/>
    <w:rsid w:val="00A72C71"/>
    <w:rsid w:val="00A76D1D"/>
    <w:rsid w:val="00A7781A"/>
    <w:rsid w:val="00A77D5E"/>
    <w:rsid w:val="00A77F43"/>
    <w:rsid w:val="00A818F1"/>
    <w:rsid w:val="00A83917"/>
    <w:rsid w:val="00A858E9"/>
    <w:rsid w:val="00A85C1C"/>
    <w:rsid w:val="00A86004"/>
    <w:rsid w:val="00A9057C"/>
    <w:rsid w:val="00A90AF7"/>
    <w:rsid w:val="00A91AC9"/>
    <w:rsid w:val="00A9327A"/>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1785"/>
    <w:rsid w:val="00AE2C46"/>
    <w:rsid w:val="00AE3212"/>
    <w:rsid w:val="00AE36E0"/>
    <w:rsid w:val="00AF59F7"/>
    <w:rsid w:val="00AF798D"/>
    <w:rsid w:val="00B02934"/>
    <w:rsid w:val="00B0315E"/>
    <w:rsid w:val="00B0450E"/>
    <w:rsid w:val="00B05DC6"/>
    <w:rsid w:val="00B14C57"/>
    <w:rsid w:val="00B1515B"/>
    <w:rsid w:val="00B20DF8"/>
    <w:rsid w:val="00B276D0"/>
    <w:rsid w:val="00B27A24"/>
    <w:rsid w:val="00B343E4"/>
    <w:rsid w:val="00B43B14"/>
    <w:rsid w:val="00B467FD"/>
    <w:rsid w:val="00B51A38"/>
    <w:rsid w:val="00B53666"/>
    <w:rsid w:val="00B54162"/>
    <w:rsid w:val="00B563C4"/>
    <w:rsid w:val="00B57914"/>
    <w:rsid w:val="00B625C1"/>
    <w:rsid w:val="00B63021"/>
    <w:rsid w:val="00B63059"/>
    <w:rsid w:val="00B671D1"/>
    <w:rsid w:val="00B72417"/>
    <w:rsid w:val="00B73099"/>
    <w:rsid w:val="00B7784A"/>
    <w:rsid w:val="00B77C8D"/>
    <w:rsid w:val="00B80CF2"/>
    <w:rsid w:val="00B826B0"/>
    <w:rsid w:val="00B8400E"/>
    <w:rsid w:val="00B84794"/>
    <w:rsid w:val="00B873B4"/>
    <w:rsid w:val="00B9542C"/>
    <w:rsid w:val="00BA0AC8"/>
    <w:rsid w:val="00BA4FC0"/>
    <w:rsid w:val="00BA625F"/>
    <w:rsid w:val="00BA69B8"/>
    <w:rsid w:val="00BB181D"/>
    <w:rsid w:val="00BC0082"/>
    <w:rsid w:val="00BC2C15"/>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07CE4"/>
    <w:rsid w:val="00C103B7"/>
    <w:rsid w:val="00C11DCD"/>
    <w:rsid w:val="00C1328D"/>
    <w:rsid w:val="00C177E7"/>
    <w:rsid w:val="00C2065A"/>
    <w:rsid w:val="00C20D5A"/>
    <w:rsid w:val="00C22AC1"/>
    <w:rsid w:val="00C22B9F"/>
    <w:rsid w:val="00C2654A"/>
    <w:rsid w:val="00C26D02"/>
    <w:rsid w:val="00C30128"/>
    <w:rsid w:val="00C3124B"/>
    <w:rsid w:val="00C33BAF"/>
    <w:rsid w:val="00C3427C"/>
    <w:rsid w:val="00C34A7F"/>
    <w:rsid w:val="00C421A2"/>
    <w:rsid w:val="00C50CAA"/>
    <w:rsid w:val="00C528FF"/>
    <w:rsid w:val="00C52A90"/>
    <w:rsid w:val="00C53B94"/>
    <w:rsid w:val="00C54E19"/>
    <w:rsid w:val="00C57A89"/>
    <w:rsid w:val="00C60E72"/>
    <w:rsid w:val="00C61701"/>
    <w:rsid w:val="00C64441"/>
    <w:rsid w:val="00C66721"/>
    <w:rsid w:val="00C668E9"/>
    <w:rsid w:val="00C671C4"/>
    <w:rsid w:val="00C67743"/>
    <w:rsid w:val="00C75569"/>
    <w:rsid w:val="00C8030E"/>
    <w:rsid w:val="00C82B77"/>
    <w:rsid w:val="00C83495"/>
    <w:rsid w:val="00C86D92"/>
    <w:rsid w:val="00C87813"/>
    <w:rsid w:val="00C907F2"/>
    <w:rsid w:val="00C943FD"/>
    <w:rsid w:val="00C96847"/>
    <w:rsid w:val="00CA09E2"/>
    <w:rsid w:val="00CA0F53"/>
    <w:rsid w:val="00CA20F8"/>
    <w:rsid w:val="00CA35EF"/>
    <w:rsid w:val="00CB0F1E"/>
    <w:rsid w:val="00CB1CB8"/>
    <w:rsid w:val="00CB530A"/>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754"/>
    <w:rsid w:val="00D3084A"/>
    <w:rsid w:val="00D324D3"/>
    <w:rsid w:val="00D32FF5"/>
    <w:rsid w:val="00D44E5B"/>
    <w:rsid w:val="00D457D3"/>
    <w:rsid w:val="00D5296D"/>
    <w:rsid w:val="00D571F0"/>
    <w:rsid w:val="00D57A81"/>
    <w:rsid w:val="00D6025A"/>
    <w:rsid w:val="00D62E5C"/>
    <w:rsid w:val="00D653C1"/>
    <w:rsid w:val="00D657AF"/>
    <w:rsid w:val="00D702E9"/>
    <w:rsid w:val="00D70FF7"/>
    <w:rsid w:val="00D716C9"/>
    <w:rsid w:val="00D74BBC"/>
    <w:rsid w:val="00D74BDD"/>
    <w:rsid w:val="00D7792E"/>
    <w:rsid w:val="00D8131E"/>
    <w:rsid w:val="00D82845"/>
    <w:rsid w:val="00D870E1"/>
    <w:rsid w:val="00D90141"/>
    <w:rsid w:val="00D944CB"/>
    <w:rsid w:val="00D94A85"/>
    <w:rsid w:val="00D952C6"/>
    <w:rsid w:val="00DA3B32"/>
    <w:rsid w:val="00DA59D3"/>
    <w:rsid w:val="00DA6E7B"/>
    <w:rsid w:val="00DA76EA"/>
    <w:rsid w:val="00DB0FD0"/>
    <w:rsid w:val="00DB41DE"/>
    <w:rsid w:val="00DB4A5A"/>
    <w:rsid w:val="00DB571A"/>
    <w:rsid w:val="00DC0586"/>
    <w:rsid w:val="00DC4C7F"/>
    <w:rsid w:val="00DC567F"/>
    <w:rsid w:val="00DD52A1"/>
    <w:rsid w:val="00DD6C37"/>
    <w:rsid w:val="00DE4B72"/>
    <w:rsid w:val="00DE649D"/>
    <w:rsid w:val="00DE7E2F"/>
    <w:rsid w:val="00DF03FD"/>
    <w:rsid w:val="00DF5718"/>
    <w:rsid w:val="00DF628F"/>
    <w:rsid w:val="00DF781B"/>
    <w:rsid w:val="00E07E6E"/>
    <w:rsid w:val="00E1051D"/>
    <w:rsid w:val="00E25589"/>
    <w:rsid w:val="00E2702D"/>
    <w:rsid w:val="00E27039"/>
    <w:rsid w:val="00E32E45"/>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67941"/>
    <w:rsid w:val="00E67CD9"/>
    <w:rsid w:val="00E74783"/>
    <w:rsid w:val="00E75B27"/>
    <w:rsid w:val="00E76E6C"/>
    <w:rsid w:val="00E7768E"/>
    <w:rsid w:val="00E77734"/>
    <w:rsid w:val="00E83C68"/>
    <w:rsid w:val="00E87B49"/>
    <w:rsid w:val="00E92942"/>
    <w:rsid w:val="00E92A46"/>
    <w:rsid w:val="00EA01BD"/>
    <w:rsid w:val="00EA6F0E"/>
    <w:rsid w:val="00EA75D2"/>
    <w:rsid w:val="00EB0A6C"/>
    <w:rsid w:val="00EB0D1B"/>
    <w:rsid w:val="00EB1AF9"/>
    <w:rsid w:val="00EB4850"/>
    <w:rsid w:val="00EB71F5"/>
    <w:rsid w:val="00EC195E"/>
    <w:rsid w:val="00EC5BD8"/>
    <w:rsid w:val="00ED4D8B"/>
    <w:rsid w:val="00EE1EB6"/>
    <w:rsid w:val="00EE5F47"/>
    <w:rsid w:val="00EE6155"/>
    <w:rsid w:val="00EE686F"/>
    <w:rsid w:val="00EF2BCA"/>
    <w:rsid w:val="00EF7C0D"/>
    <w:rsid w:val="00F008E5"/>
    <w:rsid w:val="00F02DA9"/>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4666D"/>
    <w:rsid w:val="00F51451"/>
    <w:rsid w:val="00F539EE"/>
    <w:rsid w:val="00F53D95"/>
    <w:rsid w:val="00F56B1D"/>
    <w:rsid w:val="00F6187E"/>
    <w:rsid w:val="00F6298B"/>
    <w:rsid w:val="00F661A1"/>
    <w:rsid w:val="00F67554"/>
    <w:rsid w:val="00F729AA"/>
    <w:rsid w:val="00F7315E"/>
    <w:rsid w:val="00F74AE5"/>
    <w:rsid w:val="00F756D7"/>
    <w:rsid w:val="00F80582"/>
    <w:rsid w:val="00F80CF7"/>
    <w:rsid w:val="00F80CFB"/>
    <w:rsid w:val="00F80D63"/>
    <w:rsid w:val="00F84E90"/>
    <w:rsid w:val="00F860BB"/>
    <w:rsid w:val="00F86C9E"/>
    <w:rsid w:val="00F940C1"/>
    <w:rsid w:val="00F94B1A"/>
    <w:rsid w:val="00FA1A55"/>
    <w:rsid w:val="00FA4076"/>
    <w:rsid w:val="00FB03C2"/>
    <w:rsid w:val="00FB2130"/>
    <w:rsid w:val="00FB3747"/>
    <w:rsid w:val="00FB7BEF"/>
    <w:rsid w:val="00FC03BA"/>
    <w:rsid w:val="00FC0AD7"/>
    <w:rsid w:val="00FC389C"/>
    <w:rsid w:val="00FC393E"/>
    <w:rsid w:val="00FC5D90"/>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13FF50A9-2A89-441B-9404-87D7A721B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REGU-212-13540146</_dlc_DocId>
    <_dlc_DocIdUrl xmlns="9be56660-2c31-41ef-bc00-23e72f632f2a">
      <Url>https://cyfoethnaturiolcymru.sharepoint.com/teams/Regulatory/Permitting/_layouts/15/DocIdRedir.aspx?ID=REGU-212-13540146</Url>
      <Description>REGU-212-13540146</Description>
    </_dlc_DocIdUrl>
    <License_x002f_Activity_x0020_Type xmlns="859f7ad6-93f6-4205-b62b-a17f28acbbac">4. EPR Water Discharge</License_x002f_Activity_x0020_Type>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Storm and Emergency Overflow at Llechrhyd SPS</Site_x0020_Name>
    <Internal_x002f_External xmlns="859f7ad6-93f6-4205-b62b-a17f28acbbac">Outgoing document</Internal_x002f_External>
    <Post_x0020_code xmlns="859f7ad6-93f6-4205-b62b-a17f28acbbac">SA43 2QA</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2025-07-28T23:00:00+00:00</Document_x0020_Date>
    <Facility_x0020_Address xmlns="859f7ad6-93f6-4205-b62b-a17f28acbbac">Coedmor Lane, Llechrhyd, Ceredigion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777202ebc451e6ede47252ddb414e658">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32c7ab3218cb9828089195717d983495"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89BD83-D92A-4B08-861E-9296D951AF7F}">
  <ds:schemaRefs>
    <ds:schemaRef ds:uri="9be56660-2c31-41ef-bc00-23e72f632f2a"/>
    <ds:schemaRef ds:uri="http://purl.org/dc/terms/"/>
    <ds:schemaRef ds:uri="http://purl.org/dc/dcmitype/"/>
    <ds:schemaRef ds:uri="http://purl.org/dc/elements/1.1/"/>
    <ds:schemaRef ds:uri="http://schemas.microsoft.com/office/2006/metadata/properties"/>
    <ds:schemaRef ds:uri="84145aa9-ae2a-4b81-96bf-da2258b9f1c9"/>
    <ds:schemaRef ds:uri="http://schemas.microsoft.com/office/infopath/2007/PartnerControls"/>
    <ds:schemaRef ds:uri="http://schemas.microsoft.com/office/2006/documentManagement/types"/>
    <ds:schemaRef ds:uri="http://schemas.openxmlformats.org/package/2006/metadata/core-properties"/>
    <ds:schemaRef ds:uri="6e121689-de5b-41b9-a751-bfeda7fa2b07"/>
    <ds:schemaRef ds:uri="859f7ad6-93f6-4205-b62b-a17f28acbbac"/>
    <ds:schemaRef ds:uri="http://www.w3.org/XML/1998/namespac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6.xml><?xml version="1.0" encoding="utf-8"?>
<ds:datastoreItem xmlns:ds="http://schemas.openxmlformats.org/officeDocument/2006/customXml" ds:itemID="{92E59BFF-4AEC-4430-8319-8BCC43FC4D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4561</Words>
  <Characters>25685</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DRAFT</vt:lpstr>
    </vt:vector>
  </TitlesOfParts>
  <Company>Environment Agency</Company>
  <LinksUpToDate>false</LinksUpToDate>
  <CharactersWithSpaces>30186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(29/07/2025)</dc:title>
  <dc:subject/>
  <dc:creator>Dauncey, Thomas</dc:creator>
  <cp:lastModifiedBy>Dauncey, Thomas</cp:lastModifiedBy>
  <cp:revision>4</cp:revision>
  <dcterms:created xsi:type="dcterms:W3CDTF">2025-06-24T11:25:00Z</dcterms:created>
  <dcterms:modified xsi:type="dcterms:W3CDTF">2025-07-29T10:44:00Z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b0335db4-f490-40fb-a700-6162709ec43f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_CopySource">
    <vt:lpwstr/>
  </property>
  <property fmtid="{D5CDD505-2E9C-101B-9397-08002B2CF9AE}" pid="27" name="Email Subject">
    <vt:lpwstr/>
  </property>
  <property fmtid="{D5CDD505-2E9C-101B-9397-08002B2CF9AE}" pid="28" name="Document Type">
    <vt:lpwstr/>
  </property>
  <property fmtid="{D5CDD505-2E9C-101B-9397-08002B2CF9AE}" pid="29" name="Email CC">
    <vt:lpwstr/>
  </property>
  <property fmtid="{D5CDD505-2E9C-101B-9397-08002B2CF9AE}" pid="30" name="URL">
    <vt:lpwstr/>
  </property>
  <property fmtid="{D5CDD505-2E9C-101B-9397-08002B2CF9AE}" pid="31" name="Surrendered/Expired">
    <vt:lpwstr/>
  </property>
  <property fmtid="{D5CDD505-2E9C-101B-9397-08002B2CF9AE}" pid="32" name="Process Type">
    <vt:lpwstr/>
  </property>
  <property fmtid="{D5CDD505-2E9C-101B-9397-08002B2CF9AE}" pid="33" name="Email Has Attachments">
    <vt:bool>false</vt:bool>
  </property>
  <property fmtid="{D5CDD505-2E9C-101B-9397-08002B2CF9AE}" pid="34" name="MediaServiceImageTags">
    <vt:lpwstr/>
  </property>
</Properties>
</file>