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bCs/>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0438828" w:rsidR="00DC6D2D" w:rsidRPr="007B7529" w:rsidRDefault="00F237FC" w:rsidP="00DB5664">
                <w:pPr>
                  <w:pStyle w:val="Questiontext"/>
                </w:pPr>
                <w:r w:rsidRPr="00F237FC">
                  <w:rPr>
                    <w:bCs/>
                  </w:rPr>
                  <w:t>BC0014501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B1F25A5" w:rsidR="00DC6D2D" w:rsidRPr="00F77607" w:rsidRDefault="00F237FC" w:rsidP="00DB5664">
                <w:pPr>
                  <w:pStyle w:val="Paragraph"/>
                  <w:spacing w:before="120" w:after="60"/>
                  <w:rPr>
                    <w:rStyle w:val="Responseboxtext"/>
                  </w:rPr>
                </w:pPr>
                <w:r>
                  <w:rPr>
                    <w:rFonts w:cs="Arial"/>
                    <w:sz w:val="20"/>
                    <w:szCs w:val="20"/>
                  </w:rPr>
                  <w:t>Bryngwyn</w:t>
                </w:r>
                <w:r w:rsidR="006C4D77">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color w:val="auto"/>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0842D2B" w:rsidR="00DC6D2D" w:rsidRPr="00F77607" w:rsidRDefault="00F237FC" w:rsidP="009C1D41">
                <w:pPr>
                  <w:pStyle w:val="Paragraph"/>
                  <w:spacing w:before="120" w:after="60"/>
                  <w:rPr>
                    <w:rStyle w:val="Responseboxtext"/>
                    <w:rFonts w:eastAsia="Calibri"/>
                  </w:rPr>
                </w:pPr>
                <w:r>
                  <w:rPr>
                    <w:rFonts w:eastAsiaTheme="minorHAnsi" w:cs="Arial"/>
                    <w:color w:val="auto"/>
                    <w:sz w:val="20"/>
                    <w:szCs w:val="20"/>
                  </w:rPr>
                  <w:t>Bryngwyn</w:t>
                </w:r>
                <w:r w:rsidR="006C4D77">
                  <w:rPr>
                    <w:rFonts w:eastAsiaTheme="minorHAnsi" w:cs="Arial"/>
                    <w:color w:val="auto"/>
                    <w:sz w:val="20"/>
                    <w:szCs w:val="20"/>
                  </w:rPr>
                  <w:t xml:space="preserve"> </w:t>
                </w:r>
                <w:r w:rsidR="009C1D41" w:rsidRPr="009C1D41">
                  <w:rPr>
                    <w:rFonts w:eastAsiaTheme="minorHAnsi" w:cs="Arial"/>
                    <w:color w:val="auto"/>
                    <w:sz w:val="20"/>
                    <w:szCs w:val="20"/>
                  </w:rPr>
                  <w:t>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60BC0831" w:rsidR="00DC6D2D" w:rsidRPr="00F77607" w:rsidRDefault="00F237FC" w:rsidP="00DB5664">
                <w:pPr>
                  <w:pStyle w:val="Paragraph"/>
                  <w:spacing w:before="120" w:after="60"/>
                  <w:rPr>
                    <w:rStyle w:val="Responseboxtext"/>
                    <w:rFonts w:eastAsia="Calibri"/>
                  </w:rPr>
                </w:pPr>
                <w:proofErr w:type="spellStart"/>
                <w:r w:rsidRPr="00F237FC">
                  <w:rPr>
                    <w:rFonts w:cs="Arial"/>
                    <w:sz w:val="20"/>
                    <w:szCs w:val="20"/>
                  </w:rPr>
                  <w:t>Gwynfe</w:t>
                </w:r>
                <w:proofErr w:type="spellEnd"/>
                <w:r w:rsidRPr="00F237FC">
                  <w:rPr>
                    <w:rFonts w:cs="Arial"/>
                    <w:sz w:val="20"/>
                    <w:szCs w:val="20"/>
                  </w:rPr>
                  <w:t xml:space="preserve"> Road,</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sz w:val="20"/>
              <w:szCs w:val="20"/>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5122763C" w:rsidR="00DC6D2D" w:rsidRPr="00F77607" w:rsidRDefault="00F237FC" w:rsidP="00DB5664">
                <w:pPr>
                  <w:pStyle w:val="Paragraph"/>
                  <w:spacing w:before="120" w:after="60"/>
                  <w:rPr>
                    <w:rStyle w:val="Responseboxtext"/>
                    <w:rFonts w:eastAsia="Calibri"/>
                  </w:rPr>
                </w:pPr>
                <w:r w:rsidRPr="00F237FC">
                  <w:rPr>
                    <w:rFonts w:cs="Arial"/>
                    <w:sz w:val="20"/>
                    <w:szCs w:val="20"/>
                  </w:rPr>
                  <w:t>Llandeilo,</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cs="Arial"/>
              <w:sz w:val="20"/>
              <w:szCs w:val="20"/>
            </w:rPr>
            <w:id w:val="1841200534"/>
            <w:placeholder>
              <w:docPart w:val="548A9018826E4DF3B43D4E8C35D8B84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6A9B5360" w:rsidR="00DC6D2D" w:rsidRPr="00F77607" w:rsidRDefault="00F237FC" w:rsidP="00DB5664">
                <w:pPr>
                  <w:pStyle w:val="Paragraph"/>
                  <w:spacing w:before="120" w:after="60"/>
                  <w:rPr>
                    <w:rStyle w:val="Responseboxtext"/>
                    <w:rFonts w:eastAsia="Calibri"/>
                  </w:rPr>
                </w:pPr>
                <w:r w:rsidRPr="00F237FC">
                  <w:rPr>
                    <w:rFonts w:cs="Arial"/>
                    <w:sz w:val="20"/>
                    <w:szCs w:val="20"/>
                  </w:rPr>
                  <w:t>Dyfed,</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47E44C5" w:rsidR="00DC6D2D" w:rsidRPr="00F77607" w:rsidRDefault="00F237FC" w:rsidP="00DB5664">
                <w:pPr>
                  <w:pStyle w:val="Paragraph"/>
                  <w:spacing w:before="120" w:after="60"/>
                  <w:rPr>
                    <w:rStyle w:val="Responseboxtext"/>
                    <w:rFonts w:eastAsia="Calibri"/>
                  </w:rPr>
                </w:pPr>
                <w:r w:rsidRPr="00357BF4">
                  <w:rPr>
                    <w:rFonts w:cs="Arial"/>
                    <w:sz w:val="20"/>
                    <w:szCs w:val="20"/>
                  </w:rPr>
                  <w:t>SA19 6YS</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HAnsi"/>
              <w:sz w:val="22"/>
              <w:szCs w:val="22"/>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D193430" w:rsidR="00057390" w:rsidRDefault="0077201C" w:rsidP="0077201C">
                <w:pPr>
                  <w:pStyle w:val="SubQuestion"/>
                  <w:spacing w:before="240"/>
                  <w:rPr>
                    <w:rFonts w:ascii="MetaNormalLF-Roman" w:eastAsia="Calibri" w:hAnsi="MetaNormalLF-Roman" w:cs="MetaNormalLF-Roman"/>
                    <w:lang w:eastAsia="en-GB"/>
                  </w:rPr>
                </w:pPr>
                <w:r w:rsidRPr="0077201C">
                  <w:rPr>
                    <w:rFonts w:asciiTheme="minorHAnsi" w:eastAsiaTheme="minorHAnsi" w:hAnsiTheme="minorHAnsi" w:cstheme="minorHAnsi"/>
                    <w:sz w:val="22"/>
                    <w:szCs w:val="22"/>
                  </w:rPr>
                  <w:t xml:space="preserve">Without prejudice to future discharges this variation application is being made to add a “Discharge of WTW Run to Waste” which I will refer to as Outlet 2 discharge to the current permit of “Discharge of trade effluent” which I will refer to as Outlet 2.                                                                                                                         An Operating Technique has been developed for reporting and monitoring the RTW at </w:t>
                </w:r>
                <w:proofErr w:type="spellStart"/>
                <w:r w:rsidRPr="0077201C">
                  <w:rPr>
                    <w:rFonts w:asciiTheme="minorHAnsi" w:eastAsiaTheme="minorHAnsi" w:hAnsiTheme="minorHAnsi" w:cstheme="minorHAnsi"/>
                    <w:sz w:val="22"/>
                    <w:szCs w:val="22"/>
                  </w:rPr>
                  <w:t>Talybont</w:t>
                </w:r>
                <w:proofErr w:type="spellEnd"/>
                <w:r w:rsidRPr="0077201C">
                  <w:rPr>
                    <w:rFonts w:asciiTheme="minorHAnsi" w:eastAsiaTheme="minorHAnsi" w:hAnsiTheme="minorHAnsi" w:cstheme="minorHAnsi"/>
                    <w:sz w:val="22"/>
                    <w:szCs w:val="22"/>
                  </w:rPr>
                  <w:t xml:space="preserve"> WTW see Bryngwyn WTW RTW Environmental Reporting and Monitoring Operating Technique.docx  as well as an updated site plan BC0014501 Bryngwyn WTW – Site Plan.pdf               </w:t>
                </w:r>
                <w:r>
                  <w:rPr>
                    <w:rFonts w:asciiTheme="minorHAnsi" w:eastAsiaTheme="minorHAnsi" w:hAnsiTheme="minorHAnsi" w:cstheme="minorHAnsi"/>
                    <w:sz w:val="22"/>
                    <w:szCs w:val="22"/>
                  </w:rPr>
                  <w:t xml:space="preserve">                                                            </w:t>
                </w:r>
                <w:r w:rsidRPr="0077201C">
                  <w:rPr>
                    <w:rFonts w:asciiTheme="minorHAnsi" w:eastAsiaTheme="minorHAnsi" w:hAnsiTheme="minorHAnsi" w:cstheme="minorHAnsi"/>
                    <w:sz w:val="22"/>
                    <w:szCs w:val="22"/>
                  </w:rPr>
                  <w:t xml:space="preserve">                                                                                                           The Dwr Cymru IMS is 14001, I enclose the ISO 14001 Certificate.pdf and Bryngwyn WTW is included on the attached Copy of SP(1)01 - Master Asset List.xlsx                    </w:t>
                </w:r>
                <w:r>
                  <w:rPr>
                    <w:rFonts w:asciiTheme="minorHAnsi" w:eastAsiaTheme="minorHAnsi" w:hAnsiTheme="minorHAnsi" w:cstheme="minorHAnsi"/>
                    <w:sz w:val="22"/>
                    <w:szCs w:val="22"/>
                  </w:rPr>
                  <w:t xml:space="preserve">                                                       </w:t>
                </w:r>
                <w:r w:rsidRPr="0077201C">
                  <w:rPr>
                    <w:rFonts w:asciiTheme="minorHAnsi" w:eastAsiaTheme="minorHAnsi" w:hAnsiTheme="minorHAnsi" w:cstheme="minorHAnsi"/>
                    <w:sz w:val="22"/>
                    <w:szCs w:val="22"/>
                  </w:rPr>
                  <w:t xml:space="preserve">               Emma Jones’ AMP 7 WQ Permitting Team will process this application. Significant discussion has occurred over the last 5 years between NRW and DCWW staff at all levels; there should be little need for any further questions but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bCs/>
            </w:rPr>
            <w:id w:val="-849016264"/>
            <w:placeholder>
              <w:docPart w:val="0DF816115E724697AC511D4E65D2141D"/>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1DF2524" w:rsidR="00057390" w:rsidRPr="00B4437C" w:rsidRDefault="0077201C" w:rsidP="003D52E9">
                <w:pPr>
                  <w:pStyle w:val="Questiontext"/>
                </w:pPr>
                <w:r w:rsidRPr="0077201C">
                  <w:rPr>
                    <w:bCs/>
                  </w:rPr>
                  <w:t>BC0014501</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29E5217B" w:rsidR="00B50FD0" w:rsidRPr="00246D60" w:rsidRDefault="006C4D77"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44333CBA" w:rsidR="00B50FD0" w:rsidRPr="00246D60" w:rsidRDefault="006C4D7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cstheme="minorHAnsi"/>
              <w:b/>
              <w:bCs/>
              <w:i/>
              <w:iCs/>
            </w:rPr>
            <w:id w:val="-1197538102"/>
            <w:placeholder>
              <w:docPart w:val="53E25B093F7B441D85BE26D10FA072B6"/>
            </w:placeholde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5BF20FB" w:rsidR="00B50FD0" w:rsidRPr="00246D60" w:rsidRDefault="006C4D77" w:rsidP="00B50FD0">
                <w:pPr>
                  <w:pStyle w:val="Questiontext"/>
                </w:pPr>
                <w:r w:rsidRPr="006C4D77">
                  <w:rPr>
                    <w:rFonts w:cstheme="minorHAnsi"/>
                    <w:b/>
                    <w:bCs/>
                    <w:i/>
                    <w:iCs/>
                  </w:rPr>
                  <w:t xml:space="preserve">ISO 14001 Certificate.pdf and </w:t>
                </w:r>
                <w:r w:rsidR="0077201C">
                  <w:rPr>
                    <w:rFonts w:cstheme="minorHAnsi"/>
                    <w:b/>
                    <w:bCs/>
                    <w:i/>
                    <w:iCs/>
                  </w:rPr>
                  <w:t>Bryngwyn</w:t>
                </w:r>
                <w:r w:rsidRPr="006C4D77">
                  <w:rPr>
                    <w:rFonts w:cstheme="minorHAnsi"/>
                    <w:b/>
                    <w:bCs/>
                    <w:i/>
                    <w:iCs/>
                  </w:rPr>
                  <w:t xml:space="preserve"> WTW is included on the attached Copy of </w:t>
                </w:r>
                <w:proofErr w:type="gramStart"/>
                <w:r w:rsidRPr="006C4D77">
                  <w:rPr>
                    <w:rFonts w:cstheme="minorHAnsi"/>
                    <w:b/>
                    <w:bCs/>
                    <w:i/>
                    <w:iCs/>
                  </w:rPr>
                  <w:t>SP(</w:t>
                </w:r>
                <w:proofErr w:type="gramEnd"/>
                <w:r w:rsidRPr="006C4D77">
                  <w:rPr>
                    <w:rFonts w:cstheme="minorHAnsi"/>
                    <w:b/>
                    <w:bCs/>
                    <w:i/>
                    <w:iCs/>
                  </w:rPr>
                  <w:t>1)01 - Master Asset List.xlsx</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5CA508D" w:rsidR="00B50FD0" w:rsidRPr="00246D60" w:rsidRDefault="0077201C" w:rsidP="00B50FD0">
                <w:pPr>
                  <w:pStyle w:val="Questiontext"/>
                </w:pPr>
                <w:r w:rsidRPr="007B5177">
                  <w:rPr>
                    <w:rFonts w:cstheme="minorHAnsi"/>
                    <w:b/>
                    <w:bCs/>
                    <w:i/>
                    <w:iCs/>
                  </w:rPr>
                  <w:t>BC0014501 Bryngwyn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REGU-193-13531440</_dlc_DocId>
    <_dlc_DocIdUrl xmlns="9be56660-2c31-41ef-bc00-23e72f632f2a">
      <Url>https://cyfoethnaturiolcymru.sharepoint.com/teams/Regulatory/Permitting/_layouts/15/DocIdRedir.aspx?ID=REGU-193-13531440</Url>
      <Description>REGU-193-13531440</Description>
    </_dlc_DocIdUrl>
    <Site_x0020_Name xmlns="859f7ad6-93f6-4205-b62b-a17f28acbbac">Bryngwyn WTW</Site_x0020_Name>
    <Internal_x002f_External xmlns="859f7ad6-93f6-4205-b62b-a17f28acbbac">Incoming document</Internal_x002f_External>
    <Post_x0020_code xmlns="859f7ad6-93f6-4205-b62b-a17f28acbbac">SA19 6YS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2023-03-21T00:00:00+00:00</Document_x0020_Date>
    <Facility_x0020_Address xmlns="859f7ad6-93f6-4205-b62b-a17f28acbbac">Gwynfe Road, Llandeilo</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1E781ED-EE15-412D-8765-D6412A0D49B3}"/>
</file>

<file path=customXml/itemProps4.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6.xml><?xml version="1.0" encoding="utf-8"?>
<ds:datastoreItem xmlns:ds="http://schemas.openxmlformats.org/officeDocument/2006/customXml" ds:itemID="{DCED561D-4AFB-4A19-962F-21798FDD7723}"/>
</file>

<file path=docProps/app.xml><?xml version="1.0" encoding="utf-8"?>
<Properties xmlns="http://schemas.openxmlformats.org/officeDocument/2006/extended-properties" xmlns:vt="http://schemas.openxmlformats.org/officeDocument/2006/docPropsVTypes">
  <Template>Normal.dotm</Template>
  <TotalTime>176</TotalTime>
  <Pages>7</Pages>
  <Words>2214</Words>
  <Characters>12623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22</cp:revision>
  <cp:lastPrinted>2016-04-18T13:20:00Z</cp:lastPrinted>
  <dcterms:created xsi:type="dcterms:W3CDTF">2023-01-18T09:45:00Z</dcterms:created>
  <dcterms:modified xsi:type="dcterms:W3CDTF">2023-03-21T12:04:00Z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78d73f2e-ae97-4f79-a653-9bcaf01e7c6d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1353144000</vt:r8>
  </property>
</Properties>
</file>