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b/>
              <w:bCs/>
              <w:i/>
              <w:iCs/>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60EC5627" w:rsidR="00DC6D2D" w:rsidRPr="007B7529" w:rsidRDefault="005E55D3" w:rsidP="00DB5664">
                <w:pPr>
                  <w:pStyle w:val="Questiontext"/>
                </w:pPr>
                <w:r w:rsidRPr="005E55D3">
                  <w:rPr>
                    <w:b/>
                    <w:bCs/>
                    <w:i/>
                    <w:iCs/>
                  </w:rPr>
                  <w:t>BP0251001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eastAsiaTheme="minorHAnsi"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75BC6E38" w:rsidR="00DC6D2D" w:rsidRPr="00F77607" w:rsidRDefault="005E55D3" w:rsidP="00DB5664">
                <w:pPr>
                  <w:pStyle w:val="Paragraph"/>
                  <w:spacing w:before="120" w:after="60"/>
                  <w:rPr>
                    <w:rStyle w:val="Responseboxtext"/>
                  </w:rPr>
                </w:pPr>
                <w:proofErr w:type="spellStart"/>
                <w:r>
                  <w:rPr>
                    <w:rFonts w:eastAsiaTheme="minorHAnsi" w:cs="Arial"/>
                    <w:sz w:val="20"/>
                    <w:szCs w:val="20"/>
                  </w:rPr>
                  <w:t>Llechryd</w:t>
                </w:r>
                <w:proofErr w:type="spellEnd"/>
                <w:r w:rsidR="00D07B7C" w:rsidRPr="00D07B7C">
                  <w:rPr>
                    <w:rFonts w:eastAsiaTheme="minorHAnsi" w:cs="Arial"/>
                    <w:sz w:val="20"/>
                    <w:szCs w:val="20"/>
                  </w:rPr>
                  <w:t xml:space="preserve"> Water Treatment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color w:val="auto"/>
              <w:sz w:val="20"/>
              <w:szCs w:val="20"/>
              <w:lang w:eastAsia="en-GB"/>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63FCD6D0" w:rsidR="00DC6D2D" w:rsidRPr="00F77607" w:rsidRDefault="005E55D3" w:rsidP="005E55D3">
                <w:pPr>
                  <w:pStyle w:val="Paragraph"/>
                  <w:spacing w:before="120" w:after="60"/>
                  <w:rPr>
                    <w:rStyle w:val="Responseboxtext"/>
                    <w:rFonts w:eastAsia="Calibri"/>
                  </w:rPr>
                </w:pPr>
                <w:proofErr w:type="spellStart"/>
                <w:r w:rsidRPr="005E55D3">
                  <w:rPr>
                    <w:rFonts w:cs="Arial"/>
                    <w:color w:val="auto"/>
                    <w:sz w:val="20"/>
                    <w:szCs w:val="20"/>
                    <w:lang w:eastAsia="en-GB"/>
                  </w:rPr>
                  <w:t>Llechryd</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auto"/>
              <w:sz w:val="20"/>
              <w:szCs w:val="20"/>
              <w:lang w:eastAsia="en-GB"/>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56D2BC6A" w:rsidR="00DC6D2D" w:rsidRPr="00F77607" w:rsidRDefault="005E55D3" w:rsidP="00DB5664">
                <w:pPr>
                  <w:pStyle w:val="Paragraph"/>
                  <w:spacing w:before="120" w:after="60"/>
                  <w:rPr>
                    <w:rStyle w:val="Responseboxtext"/>
                    <w:rFonts w:eastAsia="Calibri"/>
                  </w:rPr>
                </w:pPr>
                <w:r w:rsidRPr="005E55D3">
                  <w:rPr>
                    <w:rFonts w:cs="Arial"/>
                    <w:sz w:val="20"/>
                    <w:szCs w:val="20"/>
                    <w:lang w:eastAsia="en-GB"/>
                  </w:rPr>
                  <w:t>Nr Cardigan</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46575E04" w:rsidR="00DC6D2D" w:rsidRPr="00F77607" w:rsidRDefault="005E55D3" w:rsidP="00DB5664">
                <w:pPr>
                  <w:pStyle w:val="Paragraph"/>
                  <w:spacing w:before="120" w:after="60"/>
                  <w:rPr>
                    <w:rStyle w:val="Responseboxtext"/>
                    <w:rFonts w:eastAsia="Calibri"/>
                  </w:rPr>
                </w:pPr>
                <w:r>
                  <w:rPr>
                    <w:rStyle w:val="Responseboxtext"/>
                  </w:rPr>
                  <w:t>Dyfed</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lang w:eastAsia="en-GB"/>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67981FDD" w:rsidR="00DC6D2D" w:rsidRPr="00F77607" w:rsidRDefault="005E55D3" w:rsidP="00DB5664">
                <w:pPr>
                  <w:pStyle w:val="Paragraph"/>
                  <w:spacing w:before="120" w:after="60"/>
                  <w:rPr>
                    <w:rStyle w:val="Responseboxtext"/>
                    <w:rFonts w:eastAsia="Calibri"/>
                  </w:rPr>
                </w:pPr>
                <w:r w:rsidRPr="005E55D3">
                  <w:rPr>
                    <w:rFonts w:cs="Arial"/>
                    <w:sz w:val="20"/>
                    <w:szCs w:val="20"/>
                    <w:lang w:eastAsia="en-GB"/>
                  </w:rPr>
                  <w:t>SA43 2QN</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Theme="minorHAnsi" w:eastAsiaTheme="minorHAnsi" w:hAnsiTheme="minorHAnsi" w:cstheme="minorBidi"/>
              <w:b w:val="0"/>
              <w:sz w:val="22"/>
              <w:szCs w:val="22"/>
            </w:rPr>
            <w:id w:val="1939482225"/>
            <w:placeholder>
              <w:docPart w:val="3D817FCF28FC44C69D5E28542E21E3E4"/>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42AA897F" w:rsidR="00057390" w:rsidRDefault="005E55D3" w:rsidP="005E55D3">
                <w:pPr>
                  <w:pStyle w:val="SubQuestion"/>
                  <w:spacing w:before="240"/>
                  <w:rPr>
                    <w:rFonts w:ascii="MetaNormalLF-Roman" w:eastAsia="Calibri" w:hAnsi="MetaNormalLF-Roman" w:cs="MetaNormalLF-Roman"/>
                    <w:lang w:eastAsia="en-GB"/>
                  </w:rPr>
                </w:pPr>
                <w:r w:rsidRPr="005E55D3">
                  <w:rPr>
                    <w:rFonts w:asciiTheme="minorHAnsi" w:eastAsiaTheme="minorHAnsi" w:hAnsiTheme="minorHAnsi" w:cstheme="minorBidi"/>
                    <w:b w:val="0"/>
                    <w:sz w:val="22"/>
                    <w:szCs w:val="22"/>
                  </w:rPr>
                  <w:t xml:space="preserve">Without prejudice to future discharges this variation application is being made to add a Run to Waste (RTW) discharge to the current permit as an activity in Table S1.1 in Schedule 1. This discharge will take place via the current ‘Outlet 1’ in this application. An Operating Technique has been developed for reporting and monitoring the RTW at </w:t>
                </w:r>
                <w:proofErr w:type="spellStart"/>
                <w:r w:rsidRPr="005E55D3">
                  <w:rPr>
                    <w:rFonts w:asciiTheme="minorHAnsi" w:eastAsiaTheme="minorHAnsi" w:hAnsiTheme="minorHAnsi" w:cstheme="minorBidi"/>
                    <w:b w:val="0"/>
                    <w:sz w:val="22"/>
                    <w:szCs w:val="22"/>
                  </w:rPr>
                  <w:t>Llechryd</w:t>
                </w:r>
                <w:proofErr w:type="spellEnd"/>
                <w:r w:rsidRPr="005E55D3">
                  <w:rPr>
                    <w:rFonts w:asciiTheme="minorHAnsi" w:eastAsiaTheme="minorHAnsi" w:hAnsiTheme="minorHAnsi" w:cstheme="minorBidi"/>
                    <w:b w:val="0"/>
                    <w:sz w:val="22"/>
                    <w:szCs w:val="22"/>
                  </w:rPr>
                  <w:t xml:space="preserve"> WTW </w:t>
                </w:r>
                <w:r w:rsidR="00207D20">
                  <w:rPr>
                    <w:rFonts w:asciiTheme="minorHAnsi" w:eastAsiaTheme="minorHAnsi" w:hAnsiTheme="minorHAnsi" w:cstheme="minorBidi"/>
                    <w:b w:val="0"/>
                    <w:sz w:val="22"/>
                    <w:szCs w:val="22"/>
                  </w:rPr>
                  <w:t>(</w:t>
                </w:r>
                <w:r w:rsidRPr="005E55D3">
                  <w:rPr>
                    <w:rFonts w:asciiTheme="minorHAnsi" w:eastAsiaTheme="minorHAnsi" w:hAnsiTheme="minorHAnsi" w:cstheme="minorBidi"/>
                    <w:b w:val="0"/>
                    <w:sz w:val="22"/>
                    <w:szCs w:val="22"/>
                  </w:rPr>
                  <w:t xml:space="preserve">see </w:t>
                </w:r>
                <w:proofErr w:type="spellStart"/>
                <w:r w:rsidRPr="005E55D3">
                  <w:rPr>
                    <w:rFonts w:asciiTheme="minorHAnsi" w:eastAsiaTheme="minorHAnsi" w:hAnsiTheme="minorHAnsi" w:cstheme="minorBidi"/>
                    <w:b w:val="0"/>
                    <w:sz w:val="22"/>
                    <w:szCs w:val="22"/>
                  </w:rPr>
                  <w:t>Llechryd</w:t>
                </w:r>
                <w:proofErr w:type="spellEnd"/>
                <w:r w:rsidRPr="005E55D3">
                  <w:rPr>
                    <w:rFonts w:asciiTheme="minorHAnsi" w:eastAsiaTheme="minorHAnsi" w:hAnsiTheme="minorHAnsi" w:cstheme="minorBidi"/>
                    <w:b w:val="0"/>
                    <w:sz w:val="22"/>
                    <w:szCs w:val="22"/>
                  </w:rPr>
                  <w:t xml:space="preserve"> WTW RTW Environmental Reporting and Monitoring Operating Technique.docx</w:t>
                </w:r>
                <w:r w:rsidR="00207D20">
                  <w:rPr>
                    <w:rFonts w:asciiTheme="minorHAnsi" w:eastAsiaTheme="minorHAnsi" w:hAnsiTheme="minorHAnsi" w:cstheme="minorBidi"/>
                    <w:b w:val="0"/>
                    <w:sz w:val="22"/>
                    <w:szCs w:val="22"/>
                  </w:rPr>
                  <w:t xml:space="preserve">). </w:t>
                </w:r>
                <w:proofErr w:type="gramStart"/>
                <w:r w:rsidRPr="005E55D3">
                  <w:rPr>
                    <w:rFonts w:asciiTheme="minorHAnsi" w:eastAsiaTheme="minorHAnsi" w:hAnsiTheme="minorHAnsi" w:cstheme="minorBidi"/>
                    <w:b w:val="0"/>
                    <w:sz w:val="22"/>
                    <w:szCs w:val="22"/>
                  </w:rPr>
                  <w:t>I</w:t>
                </w:r>
                <w:proofErr w:type="gramEnd"/>
                <w:r w:rsidRPr="005E55D3">
                  <w:rPr>
                    <w:rFonts w:asciiTheme="minorHAnsi" w:eastAsiaTheme="minorHAnsi" w:hAnsiTheme="minorHAnsi" w:cstheme="minorBidi"/>
                    <w:b w:val="0"/>
                    <w:sz w:val="22"/>
                    <w:szCs w:val="22"/>
                  </w:rPr>
                  <w:t xml:space="preserve"> also enclose Nicola Williams NRW letter of authorisation for permitting matters July 2021.pdf giving me authorisation to sign on behalf of the business.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A633141" w:rsidR="00A204D0" w:rsidRDefault="005E55D3"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showingPlcHd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488D5F8E" w:rsidR="00057390" w:rsidRPr="00B4437C" w:rsidRDefault="00D16B95"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4106353F" w:rsidR="00B50FD0" w:rsidRPr="00246D60" w:rsidRDefault="00D16B95"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195E0FB5" w:rsidR="00B50FD0" w:rsidRPr="00246D60" w:rsidRDefault="00D16B95"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0" w:name="_Hlk124942085" w:displacedByCustomXml="next"/>
        <w:sdt>
          <w:sdtPr>
            <w:rPr>
              <w:rStyle w:val="Responseboxtext"/>
            </w:rPr>
            <w:id w:val="-1197538102"/>
            <w:placeholder>
              <w:docPart w:val="53E25B093F7B441D85BE26D10FA072B6"/>
            </w:placeholde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16E04A80" w:rsidR="00B50FD0" w:rsidRPr="00246D60" w:rsidRDefault="00AB5EBF" w:rsidP="00B50FD0">
                <w:pPr>
                  <w:pStyle w:val="Questiontext"/>
                </w:pPr>
                <w:proofErr w:type="spellStart"/>
                <w:r>
                  <w:rPr>
                    <w:rStyle w:val="Responseboxtext"/>
                  </w:rPr>
                  <w:t>Llechryd</w:t>
                </w:r>
                <w:proofErr w:type="spellEnd"/>
                <w:r w:rsidR="00D16B95">
                  <w:rPr>
                    <w:rStyle w:val="Responseboxtext"/>
                  </w:rPr>
                  <w:t xml:space="preserve"> </w:t>
                </w:r>
                <w:r w:rsidR="007F505F" w:rsidRPr="007F505F">
                  <w:rPr>
                    <w:rStyle w:val="Responseboxtext"/>
                  </w:rPr>
                  <w:t xml:space="preserve">WTW </w:t>
                </w:r>
                <w:r w:rsidR="00D16B95">
                  <w:rPr>
                    <w:rStyle w:val="Responseboxtext"/>
                  </w:rPr>
                  <w:t xml:space="preserve">RTW </w:t>
                </w:r>
                <w:r w:rsidR="007F505F" w:rsidRPr="007F505F">
                  <w:rPr>
                    <w:rStyle w:val="Responseboxtext"/>
                  </w:rPr>
                  <w:t>Environmental Reporting and Monitoring Operating Technique.docx</w:t>
                </w:r>
              </w:p>
            </w:tc>
          </w:sdtContent>
        </w:sdt>
        <w:bookmarkEnd w:id="0"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b/>
              <w:bCs/>
              <w:i/>
              <w:iCs/>
            </w:rPr>
            <w:id w:val="-1041275165"/>
            <w:placeholder>
              <w:docPart w:val="37C8CEC422364A5A9C90E48E986E8941"/>
            </w:placeholder>
            <w:text/>
          </w:sdt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76B0278E" w:rsidR="00B50FD0" w:rsidRPr="00246D60" w:rsidRDefault="00AB5EBF" w:rsidP="00B50FD0">
                <w:pPr>
                  <w:pStyle w:val="Questiontext"/>
                </w:pPr>
                <w:r w:rsidRPr="00C4035B">
                  <w:rPr>
                    <w:b/>
                    <w:bCs/>
                    <w:i/>
                    <w:iCs/>
                  </w:rPr>
                  <w:t xml:space="preserve">BP0251001 </w:t>
                </w:r>
                <w:proofErr w:type="spellStart"/>
                <w:r w:rsidRPr="00C4035B">
                  <w:rPr>
                    <w:b/>
                    <w:bCs/>
                    <w:i/>
                    <w:iCs/>
                  </w:rPr>
                  <w:t>Llechryd</w:t>
                </w:r>
                <w:proofErr w:type="spellEnd"/>
                <w:r w:rsidRPr="00C4035B">
                  <w:rPr>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07D20"/>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5E55D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37EE"/>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5EBF"/>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16B95"/>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33EDE"/>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REGU-212-1881145</_dlc_DocId>
    <_dlc_DocIdUrl xmlns="9be56660-2c31-41ef-bc00-23e72f632f2a">
      <Url>https://cyfoethnaturiolcymru.sharepoint.com/teams/Regulatory/Permitting/_layouts/15/DocIdRedir.aspx?ID=REGU-212-1881145</Url>
      <Description>REGU-212-1881145</Description>
    </_dlc_DocIdUrl>
    <Site_x0020_Name xmlns="859f7ad6-93f6-4205-b62b-a17f28acbbac">Llechryd Water Treatment Works</Site_x0020_Name>
    <Internal_x002f_External xmlns="859f7ad6-93f6-4205-b62b-a17f28acbbac">Incoming document</Internal_x002f_External>
    <Post_x0020_code xmlns="859f7ad6-93f6-4205-b62b-a17f28acbbac">SA43 2QN</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2023-01-24T00:00:00+00:00</Document_x0020_Date>
    <Facility_x0020_Address xmlns="859f7ad6-93f6-4205-b62b-a17f28acbbac">Llechryd, Cardigan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07EECD-522B-4047-9EDC-BD8E2EE40043}"/>
</file>

<file path=customXml/itemProps2.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767F413E-F7ED-4BE8-8C66-CA0B86709DB4}"/>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2107</Words>
  <Characters>12012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3</cp:revision>
  <cp:lastPrinted>2016-04-18T13:20:00Z</cp:lastPrinted>
  <dcterms:created xsi:type="dcterms:W3CDTF">2023-01-24T19:06:00Z</dcterms:created>
  <dcterms:modified xsi:type="dcterms:W3CDTF">2023-01-24T20:05:00Z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c73137f6-a636-4464-b1e8-310de9eff8f9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188114500</vt:r8>
  </property>
</Properties>
</file>