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8214276" w:rsidR="00DC6D2D" w:rsidRPr="007B7529" w:rsidRDefault="00077FF2" w:rsidP="00DB5664">
                <w:pPr>
                  <w:pStyle w:val="Questiontext"/>
                </w:pPr>
                <w:r w:rsidRPr="00077FF2">
                  <w:t>CG0318801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3B1147A9" w:rsidR="00DC6D2D" w:rsidRPr="00F77607" w:rsidRDefault="00C2161E" w:rsidP="00DB5664">
                <w:pPr>
                  <w:pStyle w:val="Paragraph"/>
                  <w:spacing w:before="120" w:after="60"/>
                  <w:rPr>
                    <w:rStyle w:val="Responseboxtext"/>
                  </w:rPr>
                </w:pPr>
                <w:r>
                  <w:rPr>
                    <w:rFonts w:cs="Arial"/>
                    <w:sz w:val="20"/>
                    <w:szCs w:val="20"/>
                  </w:rPr>
                  <w:t>C</w:t>
                </w:r>
                <w:r w:rsidR="00077FF2">
                  <w:rPr>
                    <w:rFonts w:cs="Arial"/>
                    <w:sz w:val="20"/>
                    <w:szCs w:val="20"/>
                  </w:rPr>
                  <w:t xml:space="preserve">apel </w:t>
                </w:r>
                <w:proofErr w:type="spellStart"/>
                <w:r w:rsidR="00077FF2">
                  <w:rPr>
                    <w:rFonts w:cs="Arial"/>
                    <w:sz w:val="20"/>
                    <w:szCs w:val="20"/>
                  </w:rPr>
                  <w:t>Curig</w:t>
                </w:r>
                <w:proofErr w:type="spellEnd"/>
                <w:r w:rsidR="006C4D77">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86BBBCA" w:rsidR="00DC6D2D" w:rsidRPr="00F77607" w:rsidRDefault="00C2161E" w:rsidP="009C1D41">
                <w:pPr>
                  <w:pStyle w:val="Paragraph"/>
                  <w:spacing w:before="120" w:after="60"/>
                  <w:rPr>
                    <w:rStyle w:val="Responseboxtext"/>
                    <w:rFonts w:eastAsia="Calibri"/>
                  </w:rPr>
                </w:pPr>
                <w:r>
                  <w:rPr>
                    <w:rFonts w:eastAsiaTheme="minorHAnsi" w:cs="Arial"/>
                    <w:color w:val="auto"/>
                    <w:sz w:val="20"/>
                    <w:szCs w:val="20"/>
                  </w:rPr>
                  <w:t>C</w:t>
                </w:r>
                <w:r w:rsidR="00077FF2">
                  <w:rPr>
                    <w:rFonts w:eastAsiaTheme="minorHAnsi" w:cs="Arial"/>
                    <w:color w:val="auto"/>
                    <w:sz w:val="20"/>
                    <w:szCs w:val="20"/>
                  </w:rPr>
                  <w:t xml:space="preserve">apel </w:t>
                </w:r>
                <w:proofErr w:type="spellStart"/>
                <w:r w:rsidR="00077FF2">
                  <w:rPr>
                    <w:rFonts w:eastAsiaTheme="minorHAnsi" w:cs="Arial"/>
                    <w:color w:val="auto"/>
                    <w:sz w:val="20"/>
                    <w:szCs w:val="20"/>
                  </w:rPr>
                  <w:t>Curig</w:t>
                </w:r>
                <w:proofErr w:type="spellEnd"/>
                <w:r w:rsidR="006C4D77">
                  <w:rPr>
                    <w:rFonts w:eastAsiaTheme="minorHAnsi" w:cs="Arial"/>
                    <w:color w:val="auto"/>
                    <w:sz w:val="20"/>
                    <w:szCs w:val="20"/>
                  </w:rPr>
                  <w:t xml:space="preserve"> </w:t>
                </w:r>
                <w:r w:rsidR="009C1D41" w:rsidRPr="009C1D41">
                  <w:rPr>
                    <w:rFonts w:eastAsiaTheme="minorHAnsi" w:cs="Arial"/>
                    <w:color w:val="auto"/>
                    <w:sz w:val="20"/>
                    <w:szCs w:val="20"/>
                  </w:rPr>
                  <w:t>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78E5E03A" w:rsidR="00DC6D2D" w:rsidRPr="00F77607" w:rsidRDefault="00077FF2" w:rsidP="00DB5664">
                <w:pPr>
                  <w:pStyle w:val="Paragraph"/>
                  <w:spacing w:before="120" w:after="60"/>
                  <w:rPr>
                    <w:rStyle w:val="Responseboxtext"/>
                    <w:rFonts w:eastAsia="Calibri"/>
                  </w:rPr>
                </w:pPr>
                <w:r>
                  <w:rPr>
                    <w:rFonts w:cs="Arial"/>
                    <w:sz w:val="20"/>
                    <w:szCs w:val="20"/>
                  </w:rPr>
                  <w:t>Off the A5 Holyhead Road</w:t>
                </w:r>
                <w:r w:rsidR="00C2161E" w:rsidRPr="00C2161E">
                  <w:rPr>
                    <w:rFonts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cs="Arial"/>
              <w:color w:val="auto"/>
              <w:sz w:val="20"/>
              <w:szCs w:val="20"/>
            </w:rPr>
            <w:id w:val="-1598088960"/>
            <w:placeholder>
              <w:docPart w:val="7042A70986CA4102B87D8AE707D5249C"/>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63A6B865" w:rsidR="00DC6D2D" w:rsidRPr="00F77607" w:rsidRDefault="00077FF2" w:rsidP="00DB5664">
                <w:pPr>
                  <w:pStyle w:val="Paragraph"/>
                  <w:spacing w:before="120" w:after="60"/>
                  <w:rPr>
                    <w:rStyle w:val="Responseboxtext"/>
                    <w:rFonts w:eastAsia="Calibri"/>
                  </w:rPr>
                </w:pPr>
                <w:r>
                  <w:rPr>
                    <w:rFonts w:cs="Arial"/>
                    <w:sz w:val="20"/>
                    <w:szCs w:val="20"/>
                  </w:rPr>
                  <w:t xml:space="preserve">Capel </w:t>
                </w:r>
                <w:proofErr w:type="spellStart"/>
                <w:r>
                  <w:rPr>
                    <w:rFonts w:cs="Arial"/>
                    <w:sz w:val="20"/>
                    <w:szCs w:val="20"/>
                  </w:rPr>
                  <w:t>Curig</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Fonts w:cs="Arial"/>
              <w:color w:val="auto"/>
              <w:sz w:val="20"/>
              <w:szCs w:val="20"/>
            </w:rPr>
            <w:id w:val="1841200534"/>
            <w:placeholder>
              <w:docPart w:val="548A9018826E4DF3B43D4E8C35D8B84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1B9D3423" w:rsidR="00DC6D2D" w:rsidRPr="00F77607" w:rsidRDefault="00077FF2" w:rsidP="00DB5664">
                <w:pPr>
                  <w:pStyle w:val="Paragraph"/>
                  <w:spacing w:before="120" w:after="60"/>
                  <w:rPr>
                    <w:rStyle w:val="Responseboxtext"/>
                    <w:rFonts w:eastAsia="Calibri"/>
                  </w:rPr>
                </w:pPr>
                <w:r>
                  <w:rPr>
                    <w:rFonts w:cs="Arial"/>
                    <w:sz w:val="20"/>
                    <w:szCs w:val="20"/>
                  </w:rPr>
                  <w:t>Conwy</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lang w:eastAsia="en-GB"/>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9AC42D9" w:rsidR="00DC6D2D" w:rsidRPr="00F77607" w:rsidRDefault="00077FF2" w:rsidP="00DB5664">
                <w:pPr>
                  <w:pStyle w:val="Paragraph"/>
                  <w:spacing w:before="120" w:after="60"/>
                  <w:rPr>
                    <w:rStyle w:val="Responseboxtext"/>
                    <w:rFonts w:eastAsia="Calibri"/>
                  </w:rPr>
                </w:pPr>
                <w:r w:rsidRPr="00986B12">
                  <w:rPr>
                    <w:rFonts w:cs="Arial"/>
                    <w:sz w:val="20"/>
                    <w:szCs w:val="20"/>
                    <w:lang w:eastAsia="en-GB"/>
                  </w:rPr>
                  <w:t>LL24 0EU</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rPr>
              <w:rFonts w:asciiTheme="minorHAnsi" w:eastAsiaTheme="minorHAnsi" w:hAnsiTheme="minorHAnsi" w:cstheme="minorHAnsi"/>
              <w:sz w:val="22"/>
              <w:szCs w:val="22"/>
            </w:rPr>
            <w:id w:val="1939482225"/>
            <w:placeholder>
              <w:docPart w:val="3D817FCF28FC44C69D5E28542E21E3E4"/>
            </w:placeholder>
            <w:text/>
          </w:sdtPr>
          <w:sdtEndPr/>
          <w:sdtContent>
            <w:bookmarkStart w:id="1" w:name="_Hlk129963163" w:displacedByCustomXml="prev"/>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6DED69D6" w:rsidR="00057390" w:rsidRDefault="007368A4" w:rsidP="007368A4">
                <w:pPr>
                  <w:pStyle w:val="SubQuestion"/>
                  <w:spacing w:before="240"/>
                  <w:rPr>
                    <w:rFonts w:ascii="MetaNormalLF-Roman" w:eastAsia="Calibri" w:hAnsi="MetaNormalLF-Roman" w:cs="MetaNormalLF-Roman"/>
                    <w:lang w:eastAsia="en-GB"/>
                  </w:rPr>
                </w:pPr>
                <w:r w:rsidRPr="007368A4">
                  <w:rPr>
                    <w:rFonts w:asciiTheme="minorHAnsi" w:eastAsiaTheme="minorHAnsi" w:hAnsiTheme="minorHAnsi" w:cstheme="minorHAnsi"/>
                    <w:sz w:val="22"/>
                    <w:szCs w:val="22"/>
                  </w:rPr>
                  <w:t xml:space="preserve">Without prejudice to future discharges this variation application is being made to add “WTW Run to Waste” to the current discharge description of “Trade effluent consisting of waste analyser water and filter wash water effluent” in the CG0318801 permit. The maximum volume for RTW will be 10m3 at (6 m3/hr) </w:t>
                </w:r>
                <w:r w:rsidR="00510967">
                  <w:rPr>
                    <w:rFonts w:asciiTheme="minorHAnsi" w:eastAsiaTheme="minorHAnsi" w:hAnsiTheme="minorHAnsi" w:cstheme="minorHAnsi"/>
                    <w:sz w:val="22"/>
                    <w:szCs w:val="22"/>
                  </w:rPr>
                  <w:t>2.0</w:t>
                </w:r>
                <w:r w:rsidRPr="007368A4">
                  <w:rPr>
                    <w:rFonts w:asciiTheme="minorHAnsi" w:eastAsiaTheme="minorHAnsi" w:hAnsiTheme="minorHAnsi" w:cstheme="minorHAnsi"/>
                    <w:sz w:val="22"/>
                    <w:szCs w:val="22"/>
                  </w:rPr>
                  <w:t xml:space="preserve"> l/s for approximately 1 hr 40 mins. The RTW will go through the same sampling point and discharge through the same outfall. As part of the agreement to modernise all older consents this application also seeks to consolidate the permit with the CG0176201 1989 Temporary Deemed </w:t>
                </w:r>
                <w:proofErr w:type="spellStart"/>
                <w:r w:rsidRPr="007368A4">
                  <w:rPr>
                    <w:rFonts w:asciiTheme="minorHAnsi" w:eastAsiaTheme="minorHAnsi" w:hAnsiTheme="minorHAnsi" w:cstheme="minorHAnsi"/>
                    <w:sz w:val="22"/>
                    <w:szCs w:val="22"/>
                  </w:rPr>
                  <w:t>Consent.I</w:t>
                </w:r>
                <w:proofErr w:type="spellEnd"/>
                <w:r w:rsidRPr="007368A4">
                  <w:rPr>
                    <w:rFonts w:asciiTheme="minorHAnsi" w:eastAsiaTheme="minorHAnsi" w:hAnsiTheme="minorHAnsi" w:cstheme="minorHAnsi"/>
                    <w:sz w:val="22"/>
                    <w:szCs w:val="22"/>
                  </w:rPr>
                  <w:t xml:space="preserve"> also enclose Nicola Williams NRW letter of authorisation for permitting matters July 2021.pdf giving me authorisation to sign on behalf of the business.                                                                               </w:t>
                </w:r>
                <w:r>
                  <w:rPr>
                    <w:rFonts w:asciiTheme="minorHAnsi" w:eastAsiaTheme="minorHAnsi" w:hAnsiTheme="minorHAnsi" w:cstheme="minorHAnsi"/>
                    <w:sz w:val="22"/>
                    <w:szCs w:val="22"/>
                  </w:rPr>
                  <w:t xml:space="preserve">                    </w:t>
                </w:r>
                <w:r w:rsidRPr="007368A4">
                  <w:rPr>
                    <w:rFonts w:asciiTheme="minorHAnsi" w:eastAsiaTheme="minorHAnsi" w:hAnsiTheme="minorHAnsi" w:cstheme="minorHAnsi"/>
                    <w:sz w:val="22"/>
                    <w:szCs w:val="22"/>
                  </w:rPr>
                  <w:t>Emma Jones’ AMP 7 WQ Permitting Team will process this application. Significant discussion has occurred over the last 5 years between NRW and DCWW staff at all levels; there should be little need for any further questions but if there are then please do not hesitate to contact me.</w:t>
                </w:r>
              </w:p>
            </w:tc>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596F8ABD" w:rsidR="00057390" w:rsidRPr="00B4437C" w:rsidRDefault="007368A4" w:rsidP="003D52E9">
                <w:pPr>
                  <w:pStyle w:val="Questiontext"/>
                </w:pPr>
                <w:r w:rsidRPr="007368A4">
                  <w:t>CG0318801</w:t>
                </w:r>
                <w:r>
                  <w:t xml:space="preserve"> and CG0176201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778648DB" w:rsidR="00B50FD0" w:rsidRPr="00246D60" w:rsidRDefault="007368A4"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423B5F82" w:rsidR="00B50FD0" w:rsidRPr="00246D60" w:rsidRDefault="007368A4"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Fonts w:cstheme="minorHAnsi"/>
              <w:b/>
              <w:bCs/>
              <w:i/>
              <w:iCs/>
            </w:rPr>
            <w:id w:val="-1197538102"/>
            <w:placeholder>
              <w:docPart w:val="53E25B093F7B441D85BE26D10FA072B6"/>
            </w:placeholder>
            <w:showingPlcHd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49F934F" w:rsidR="00B50FD0" w:rsidRPr="00246D60" w:rsidRDefault="00EE7056"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Fonts w:cstheme="minorHAnsi"/>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C4D956B" w:rsidR="00B50FD0" w:rsidRPr="00246D60" w:rsidRDefault="00EE7056" w:rsidP="00B50FD0">
                <w:pPr>
                  <w:pStyle w:val="Questiontext"/>
                </w:pPr>
                <w:r w:rsidRPr="00593124">
                  <w:rPr>
                    <w:rFonts w:cstheme="minorHAnsi"/>
                    <w:b/>
                    <w:bCs/>
                    <w:i/>
                    <w:iCs/>
                  </w:rPr>
                  <w:t xml:space="preserve">CG0318801 Capel </w:t>
                </w:r>
                <w:proofErr w:type="spellStart"/>
                <w:r w:rsidRPr="00593124">
                  <w:rPr>
                    <w:rFonts w:cstheme="minorHAnsi"/>
                    <w:b/>
                    <w:bCs/>
                    <w:i/>
                    <w:iCs/>
                  </w:rPr>
                  <w:t>Curig</w:t>
                </w:r>
                <w:proofErr w:type="spellEnd"/>
                <w:r w:rsidRPr="00593124">
                  <w:rPr>
                    <w:rFonts w:cstheme="minorHAnsi"/>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20889686">
    <w:abstractNumId w:val="6"/>
  </w:num>
  <w:num w:numId="2" w16cid:durableId="98111009">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966816693">
    <w:abstractNumId w:val="9"/>
  </w:num>
  <w:num w:numId="4" w16cid:durableId="1070031978">
    <w:abstractNumId w:val="5"/>
  </w:num>
  <w:num w:numId="5" w16cid:durableId="354885186">
    <w:abstractNumId w:val="1"/>
  </w:num>
  <w:num w:numId="6" w16cid:durableId="2099014148">
    <w:abstractNumId w:val="0"/>
  </w:num>
  <w:num w:numId="7" w16cid:durableId="2034262877">
    <w:abstractNumId w:val="8"/>
  </w:num>
  <w:num w:numId="8" w16cid:durableId="1939098773">
    <w:abstractNumId w:val="7"/>
  </w:num>
  <w:num w:numId="9" w16cid:durableId="161510078">
    <w:abstractNumId w:val="4"/>
  </w:num>
  <w:num w:numId="10" w16cid:durableId="537356408">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77FF2"/>
    <w:rsid w:val="000813DA"/>
    <w:rsid w:val="00081458"/>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E5E9E"/>
    <w:rsid w:val="004F267A"/>
    <w:rsid w:val="004F30FF"/>
    <w:rsid w:val="004F596B"/>
    <w:rsid w:val="005017DF"/>
    <w:rsid w:val="00505974"/>
    <w:rsid w:val="00510967"/>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4D77"/>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368A4"/>
    <w:rsid w:val="00743C8B"/>
    <w:rsid w:val="007508A2"/>
    <w:rsid w:val="00762488"/>
    <w:rsid w:val="00762F8C"/>
    <w:rsid w:val="00763519"/>
    <w:rsid w:val="00764C07"/>
    <w:rsid w:val="0077102E"/>
    <w:rsid w:val="0077201C"/>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5FD3"/>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17A32"/>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161E"/>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E7056"/>
    <w:rsid w:val="00EF68BC"/>
    <w:rsid w:val="00F014BA"/>
    <w:rsid w:val="00F13623"/>
    <w:rsid w:val="00F16F80"/>
    <w:rsid w:val="00F237FC"/>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091775"/>
    <w:rsid w:val="00162A6C"/>
    <w:rsid w:val="001A67B6"/>
    <w:rsid w:val="00221208"/>
    <w:rsid w:val="002F3D89"/>
    <w:rsid w:val="00325183"/>
    <w:rsid w:val="00387A5A"/>
    <w:rsid w:val="00417FBB"/>
    <w:rsid w:val="004A121E"/>
    <w:rsid w:val="00541C06"/>
    <w:rsid w:val="005619A2"/>
    <w:rsid w:val="005D019F"/>
    <w:rsid w:val="005F3F52"/>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REGU-369-2748762</_dlc_DocId>
    <_dlc_DocIdUrl xmlns="9be56660-2c31-41ef-bc00-23e72f632f2a">
      <Url>https://cyfoethnaturiolcymru.sharepoint.com/teams/Regulatory/Permitting/_layouts/15/DocIdRedir.aspx?ID=REGU-369-2748762</Url>
      <Description>REGU-369-2748762</Description>
    </_dlc_DocIdUrl>
    <Site_x0020_Name xmlns="859f7ad6-93f6-4205-b62b-a17f28acbbac">Capel Curig Water Treatment Works</Site_x0020_Name>
    <Internal_x002f_External xmlns="859f7ad6-93f6-4205-b62b-a17f28acbbac">Incoming document</Internal_x002f_External>
    <Post_x0020_code xmlns="859f7ad6-93f6-4205-b62b-a17f28acbbac">LL24 0EU</Post_x0020_code>
    <TaxCatchAll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2023-03-22T00:00:00+00:00</Document_x0020_Date>
    <Facility_x0020_Address xmlns="859f7ad6-93f6-4205-b62b-a17f28acbbac">Off the A5 Holyhead Road, Capel Curig, Conwy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5FE5482-D4AB-4128-B061-CB86D854CEB0}"/>
</file>

<file path=customXml/itemProps2.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3.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4.xml><?xml version="1.0" encoding="utf-8"?>
<ds:datastoreItem xmlns:ds="http://schemas.openxmlformats.org/officeDocument/2006/customXml" ds:itemID="{BCB94D9C-0FBC-4832-8B26-1AC4D0A98F85}"/>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C094216E-AF24-44DA-B905-65A4978B9DF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198</TotalTime>
  <Pages>7</Pages>
  <Words>2181</Words>
  <Characters>12436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26</cp:revision>
  <cp:lastPrinted>2016-04-18T13:20:00Z</cp:lastPrinted>
  <dcterms:created xsi:type="dcterms:W3CDTF">2023-01-18T09:45:00Z</dcterms:created>
  <dcterms:modified xsi:type="dcterms:W3CDTF">2023-03-22T15:07:00Z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b0b6a40c-df8f-4954-b0a4-9eaf6efd155e</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274876200</vt:r8>
  </property>
</Properties>
</file>