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color w:val="000000"/>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17F0605" w:rsidR="00DC6D2D" w:rsidRPr="007B7529" w:rsidRDefault="002F78BC" w:rsidP="00DB5664">
                <w:pPr>
                  <w:pStyle w:val="Questiontext"/>
                </w:pPr>
                <w:r w:rsidRPr="002F78BC">
                  <w:rPr>
                    <w:color w:val="000000"/>
                  </w:rPr>
                  <w:t>CG0174101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AC02DF6" w:rsidR="00DC6D2D" w:rsidRPr="00F77607" w:rsidRDefault="00C2161E" w:rsidP="00DB5664">
                <w:pPr>
                  <w:pStyle w:val="Paragraph"/>
                  <w:spacing w:before="120" w:after="60"/>
                  <w:rPr>
                    <w:rStyle w:val="Responseboxtext"/>
                  </w:rPr>
                </w:pPr>
                <w:r>
                  <w:rPr>
                    <w:rFonts w:cs="Arial"/>
                    <w:sz w:val="20"/>
                    <w:szCs w:val="20"/>
                  </w:rPr>
                  <w:t>C</w:t>
                </w:r>
                <w:r w:rsidR="002F78BC">
                  <w:rPr>
                    <w:rFonts w:cs="Arial"/>
                    <w:sz w:val="20"/>
                    <w:szCs w:val="20"/>
                  </w:rPr>
                  <w:t xml:space="preserve">wm </w:t>
                </w:r>
                <w:proofErr w:type="spellStart"/>
                <w:r w:rsidR="002F78BC">
                  <w:rPr>
                    <w:rFonts w:cs="Arial"/>
                    <w:sz w:val="20"/>
                    <w:szCs w:val="20"/>
                  </w:rPr>
                  <w:t>Dulyn</w:t>
                </w:r>
                <w:proofErr w:type="spellEnd"/>
                <w:r w:rsidR="002F78BC">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455FC658" w:rsidR="00DC6D2D" w:rsidRPr="00F77607" w:rsidRDefault="00C2161E" w:rsidP="009C1D41">
                <w:pPr>
                  <w:pStyle w:val="Paragraph"/>
                  <w:spacing w:before="120" w:after="60"/>
                  <w:rPr>
                    <w:rStyle w:val="Responseboxtext"/>
                    <w:rFonts w:eastAsia="Calibri"/>
                  </w:rPr>
                </w:pPr>
                <w:r>
                  <w:rPr>
                    <w:rFonts w:eastAsiaTheme="minorHAnsi" w:cs="Arial"/>
                    <w:color w:val="auto"/>
                    <w:sz w:val="20"/>
                    <w:szCs w:val="20"/>
                  </w:rPr>
                  <w:t>C</w:t>
                </w:r>
                <w:r w:rsidR="002F78BC">
                  <w:rPr>
                    <w:rFonts w:eastAsiaTheme="minorHAnsi" w:cs="Arial"/>
                    <w:color w:val="auto"/>
                    <w:sz w:val="20"/>
                    <w:szCs w:val="20"/>
                  </w:rPr>
                  <w:t xml:space="preserve">wm </w:t>
                </w:r>
                <w:proofErr w:type="spellStart"/>
                <w:r w:rsidR="002F78BC">
                  <w:rPr>
                    <w:rFonts w:eastAsiaTheme="minorHAnsi" w:cs="Arial"/>
                    <w:color w:val="auto"/>
                    <w:sz w:val="20"/>
                    <w:szCs w:val="20"/>
                  </w:rPr>
                  <w:t>Dulyn</w:t>
                </w:r>
                <w:proofErr w:type="spellEnd"/>
                <w:r w:rsidR="002F78BC">
                  <w:rPr>
                    <w:rFonts w:eastAsiaTheme="minorHAnsi" w:cs="Arial"/>
                    <w:color w:val="auto"/>
                    <w:sz w:val="20"/>
                    <w:szCs w:val="20"/>
                  </w:rPr>
                  <w:t xml:space="preserve"> </w:t>
                </w:r>
                <w:r w:rsidR="009C1D41" w:rsidRPr="009C1D41">
                  <w:rPr>
                    <w:rFonts w:eastAsiaTheme="minorHAnsi" w:cs="Arial"/>
                    <w:color w:val="auto"/>
                    <w:sz w:val="20"/>
                    <w:szCs w:val="20"/>
                  </w:rPr>
                  <w:t>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lang w:eastAsia="en-GB"/>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5D8BA0CC" w:rsidR="00DC6D2D" w:rsidRPr="00F77607" w:rsidRDefault="002F78BC" w:rsidP="00DB5664">
                <w:pPr>
                  <w:pStyle w:val="Paragraph"/>
                  <w:spacing w:before="120" w:after="60"/>
                  <w:rPr>
                    <w:rStyle w:val="Responseboxtext"/>
                    <w:rFonts w:eastAsia="Calibri"/>
                  </w:rPr>
                </w:pPr>
                <w:r w:rsidRPr="002F78BC">
                  <w:rPr>
                    <w:rFonts w:cs="Arial"/>
                    <w:sz w:val="20"/>
                    <w:szCs w:val="20"/>
                    <w:lang w:eastAsia="en-GB"/>
                  </w:rPr>
                  <w:t>Ffordd y Llyn,</w:t>
                </w:r>
                <w:r>
                  <w:rPr>
                    <w:rFonts w:cs="Arial"/>
                    <w:sz w:val="20"/>
                    <w:szCs w:val="20"/>
                    <w:lang w:eastAsia="en-GB"/>
                  </w:rPr>
                  <w:t xml:space="preserve"> Nebo,</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lang w:eastAsia="en-GB"/>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2A2DF82" w:rsidR="00DC6D2D" w:rsidRPr="00F77607" w:rsidRDefault="002F78BC" w:rsidP="00DB5664">
                <w:pPr>
                  <w:pStyle w:val="Paragraph"/>
                  <w:spacing w:before="120" w:after="60"/>
                  <w:rPr>
                    <w:rStyle w:val="Responseboxtext"/>
                    <w:rFonts w:eastAsia="Calibri"/>
                  </w:rPr>
                </w:pPr>
                <w:r w:rsidRPr="002F78BC">
                  <w:rPr>
                    <w:rFonts w:cs="Arial"/>
                    <w:sz w:val="20"/>
                    <w:szCs w:val="20"/>
                    <w:lang w:eastAsia="en-GB"/>
                  </w:rPr>
                  <w:t>Llanllyfni,</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auto"/>
              <w:sz w:val="20"/>
              <w:szCs w:val="20"/>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9FBBEEF" w:rsidR="00DC6D2D" w:rsidRPr="00F77607" w:rsidRDefault="002F78BC" w:rsidP="00DB5664">
                <w:pPr>
                  <w:pStyle w:val="Paragraph"/>
                  <w:spacing w:before="120" w:after="60"/>
                  <w:rPr>
                    <w:rStyle w:val="Responseboxtext"/>
                    <w:rFonts w:eastAsia="Calibri"/>
                  </w:rPr>
                </w:pPr>
                <w:r>
                  <w:rPr>
                    <w:rFonts w:cs="Arial"/>
                    <w:sz w:val="20"/>
                    <w:szCs w:val="20"/>
                  </w:rPr>
                  <w:t>Gwynedd,</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lang w:eastAsia="en-GB"/>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3171F2DB" w:rsidR="00DC6D2D" w:rsidRPr="00F77607" w:rsidRDefault="002F78BC" w:rsidP="00DB5664">
                <w:pPr>
                  <w:pStyle w:val="Paragraph"/>
                  <w:spacing w:before="120" w:after="60"/>
                  <w:rPr>
                    <w:rStyle w:val="Responseboxtext"/>
                    <w:rFonts w:eastAsia="Calibri"/>
                  </w:rPr>
                </w:pPr>
                <w:r w:rsidRPr="00C80217">
                  <w:rPr>
                    <w:rFonts w:cs="Arial"/>
                    <w:sz w:val="20"/>
                    <w:szCs w:val="20"/>
                    <w:lang w:eastAsia="en-GB"/>
                  </w:rPr>
                  <w:t>LL54 6EH</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b w:val="0"/>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0B0AFD9" w:rsidR="00057390" w:rsidRDefault="002F78BC" w:rsidP="002F78BC">
                <w:pPr>
                  <w:pStyle w:val="SubQuestion"/>
                  <w:spacing w:before="240"/>
                  <w:rPr>
                    <w:rFonts w:ascii="MetaNormalLF-Roman" w:eastAsia="Calibri" w:hAnsi="MetaNormalLF-Roman" w:cs="MetaNormalLF-Roman"/>
                    <w:lang w:eastAsia="en-GB"/>
                  </w:rPr>
                </w:pPr>
                <w:r w:rsidRPr="002F78BC">
                  <w:rPr>
                    <w:rFonts w:asciiTheme="minorHAnsi" w:eastAsiaTheme="minorHAnsi" w:hAnsiTheme="minorHAnsi" w:cstheme="minorHAnsi"/>
                    <w:b w:val="0"/>
                    <w:sz w:val="22"/>
                    <w:szCs w:val="22"/>
                  </w:rPr>
                  <w:t xml:space="preserve">Without prejudice to future discharges this variation application is being made to add “WTW Run to Waste” to the current discharge description of “Filter Backwash” in the CG0174101 permit. The RTW will go through the same sample point and discharge through the same outfall as the filter backwash effluent. </w:t>
                </w:r>
                <w:r>
                  <w:rPr>
                    <w:rFonts w:asciiTheme="minorHAnsi" w:eastAsiaTheme="minorHAnsi" w:hAnsiTheme="minorHAnsi" w:cstheme="minorHAnsi"/>
                    <w:b w:val="0"/>
                    <w:sz w:val="22"/>
                    <w:szCs w:val="22"/>
                  </w:rPr>
                  <w:t xml:space="preserve">                        </w:t>
                </w:r>
                <w:r w:rsidRPr="002F78BC">
                  <w:rPr>
                    <w:rFonts w:asciiTheme="minorHAnsi" w:eastAsiaTheme="minorHAnsi" w:hAnsiTheme="minorHAnsi" w:cstheme="minorHAnsi"/>
                    <w:b w:val="0"/>
                    <w:sz w:val="22"/>
                    <w:szCs w:val="22"/>
                  </w:rPr>
                  <w:t>I enclose 2023.03.22 - Nicola Foreman NRW letter of authorisation for permitting matters.pdf giving me authorisation to sign on behalf of the business from the new Company Secretary.</w:t>
                </w:r>
                <w:r>
                  <w:rPr>
                    <w:rFonts w:asciiTheme="minorHAnsi" w:eastAsiaTheme="minorHAnsi" w:hAnsiTheme="minorHAnsi" w:cstheme="minorHAnsi"/>
                    <w:b w:val="0"/>
                    <w:sz w:val="22"/>
                    <w:szCs w:val="22"/>
                  </w:rPr>
                  <w:t xml:space="preserve">                                                                                                                                      </w:t>
                </w:r>
                <w:r w:rsidRPr="002F78BC">
                  <w:rPr>
                    <w:rFonts w:asciiTheme="minorHAnsi" w:eastAsiaTheme="minorHAnsi" w:hAnsiTheme="minorHAnsi" w:cstheme="minorHAnsi"/>
                    <w:b w:val="0"/>
                    <w:sz w:val="22"/>
                    <w:szCs w:val="22"/>
                  </w:rPr>
                  <w:t>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showingPlcHd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7B3695F" w:rsidR="00057390" w:rsidRPr="00B4437C" w:rsidRDefault="002F78BC"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1B919FFF" w:rsidR="00B50FD0" w:rsidRPr="00246D60" w:rsidRDefault="002F78BC"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3F33DE63" w:rsidR="00B50FD0" w:rsidRPr="00246D60" w:rsidRDefault="002F78BC"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4659E910" w:rsidR="00B50FD0" w:rsidRPr="00246D60" w:rsidRDefault="002F78BC" w:rsidP="00B50FD0">
                <w:pPr>
                  <w:pStyle w:val="Questiontext"/>
                </w:pPr>
                <w:r w:rsidRPr="002F78BC">
                  <w:rPr>
                    <w:rFonts w:asciiTheme="minorHAnsi" w:eastAsiaTheme="minorHAnsi" w:hAnsiTheme="minorHAnsi" w:cstheme="minorHAnsi"/>
                    <w:sz w:val="22"/>
                    <w:szCs w:val="22"/>
                  </w:rPr>
                  <w:t xml:space="preserve">The Dwr Cymru IMS is 14001, I enclose the ISO 14001 Certificate.pdf and Cwm </w:t>
                </w:r>
                <w:proofErr w:type="spellStart"/>
                <w:r w:rsidRPr="002F78BC">
                  <w:rPr>
                    <w:rFonts w:asciiTheme="minorHAnsi" w:eastAsiaTheme="minorHAnsi" w:hAnsiTheme="minorHAnsi" w:cstheme="minorHAnsi"/>
                    <w:sz w:val="22"/>
                    <w:szCs w:val="22"/>
                  </w:rPr>
                  <w:t>Dulyn</w:t>
                </w:r>
                <w:proofErr w:type="spellEnd"/>
                <w:r w:rsidRPr="002F78BC">
                  <w:rPr>
                    <w:rFonts w:asciiTheme="minorHAnsi" w:eastAsiaTheme="minorHAnsi" w:hAnsiTheme="minorHAnsi" w:cstheme="minorHAnsi"/>
                    <w:sz w:val="22"/>
                    <w:szCs w:val="22"/>
                  </w:rPr>
                  <w:t xml:space="preserve"> WTW is included on the attached Copy of </w:t>
                </w:r>
                <w:proofErr w:type="gramStart"/>
                <w:r w:rsidRPr="002F78BC">
                  <w:rPr>
                    <w:rFonts w:asciiTheme="minorHAnsi" w:eastAsiaTheme="minorHAnsi" w:hAnsiTheme="minorHAnsi" w:cstheme="minorHAnsi"/>
                    <w:sz w:val="22"/>
                    <w:szCs w:val="22"/>
                  </w:rPr>
                  <w:t>SP(</w:t>
                </w:r>
                <w:proofErr w:type="gramEnd"/>
                <w:r w:rsidRPr="002F78BC">
                  <w:rPr>
                    <w:rFonts w:asciiTheme="minorHAnsi" w:eastAsiaTheme="minorHAnsi" w:hAnsiTheme="minorHAnsi" w:cstheme="minorHAnsi"/>
                    <w:sz w:val="22"/>
                    <w:szCs w:val="22"/>
                  </w:rPr>
                  <w:t>1)01 - Master Asset List.xlsx</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lastRenderedPageBreak/>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63743728" w:rsidR="00B50FD0" w:rsidRPr="00246D60" w:rsidRDefault="002F78BC" w:rsidP="00B50FD0">
                <w:pPr>
                  <w:pStyle w:val="Questiontext"/>
                </w:pPr>
                <w:r w:rsidRPr="00444197">
                  <w:rPr>
                    <w:rFonts w:cstheme="minorHAnsi"/>
                    <w:b/>
                    <w:bCs/>
                    <w:i/>
                    <w:iCs/>
                  </w:rPr>
                  <w:t xml:space="preserve">CG0174101 Cwm </w:t>
                </w:r>
                <w:proofErr w:type="spellStart"/>
                <w:r w:rsidRPr="00444197">
                  <w:rPr>
                    <w:rFonts w:cstheme="minorHAnsi"/>
                    <w:b/>
                    <w:bCs/>
                    <w:i/>
                    <w:iCs/>
                  </w:rPr>
                  <w:t>Dulyn</w:t>
                </w:r>
                <w:proofErr w:type="spellEnd"/>
                <w:r w:rsidRPr="00444197">
                  <w:rPr>
                    <w:rFonts w:cstheme="minorHAnsi"/>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REGU-369-2749001</_dlc_DocId>
    <_dlc_DocIdUrl xmlns="9be56660-2c31-41ef-bc00-23e72f632f2a">
      <Url>https://cyfoethnaturiolcymru.sharepoint.com/teams/Regulatory/Permitting/_layouts/15/DocIdRedir.aspx?ID=REGU-369-2749001</Url>
      <Description>REGU-369-2749001</Description>
    </_dlc_DocIdUrl>
    <Site_x0020_Name xmlns="859f7ad6-93f6-4205-b62b-a17f28acbbac">Cwm Dulyn Water Treatment Works</Site_x0020_Name>
    <Internal_x002f_External xmlns="859f7ad6-93f6-4205-b62b-a17f28acbbac">Incoming document</Internal_x002f_External>
    <Post_x0020_code xmlns="859f7ad6-93f6-4205-b62b-a17f28acbbac">LL54 6EH</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Ffordd y Llyn, Nebo, Llanllyfni,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906ACFD5-4BC2-47AB-857A-F672798AECB9}"/>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5.xml><?xml version="1.0" encoding="utf-8"?>
<ds:datastoreItem xmlns:ds="http://schemas.openxmlformats.org/officeDocument/2006/customXml" ds:itemID="{6F9EB265-B31F-425A-B282-83844D36DDC7}"/>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7</Pages>
  <Words>2169</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27</cp:revision>
  <cp:lastPrinted>2016-04-18T13:20:00Z</cp:lastPrinted>
  <dcterms:created xsi:type="dcterms:W3CDTF">2023-01-18T09:45:00Z</dcterms:created>
  <dcterms:modified xsi:type="dcterms:W3CDTF">2023-03-22T17:12:00Z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c57d5500-3a97-49d7-a3c3-de2495695d96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274900100</vt:r8>
  </property>
</Properties>
</file>