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CB3698C" w:rsidR="00140D10" w:rsidRPr="00B55C45" w:rsidRDefault="00B4444E" w:rsidP="00140D10">
            <w:pPr>
              <w:rPr>
                <w:color w:val="000000" w:themeColor="text1"/>
              </w:rPr>
            </w:pPr>
            <w:r w:rsidRPr="00B4444E">
              <w:rPr>
                <w:color w:val="000000" w:themeColor="text1"/>
              </w:rPr>
              <w:t>CG0184301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9EFCD1D" w:rsidR="00140D10" w:rsidRPr="00B55C45" w:rsidRDefault="00B4444E" w:rsidP="00140D10">
            <w:pPr>
              <w:rPr>
                <w:color w:val="000000" w:themeColor="text1"/>
              </w:rPr>
            </w:pPr>
            <w:r w:rsidRPr="00B4444E">
              <w:rPr>
                <w:color w:val="000000" w:themeColor="text1"/>
              </w:rPr>
              <w:t>PAN-029698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39EE9E0" w:rsidR="00400426" w:rsidRPr="00B55C45" w:rsidRDefault="00B4444E" w:rsidP="00140D10">
            <w:pPr>
              <w:rPr>
                <w:color w:val="000000" w:themeColor="text1"/>
              </w:rPr>
            </w:pPr>
            <w:r w:rsidRPr="00B4444E">
              <w:rPr>
                <w:color w:val="000000" w:themeColor="text1"/>
              </w:rPr>
              <w:t>AMP6 Carryover - EDM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1907702" w:rsidR="00365BE8" w:rsidRPr="00B55C45" w:rsidRDefault="00AC5C4F" w:rsidP="00140D10">
            <w:pPr>
              <w:rPr>
                <w:color w:val="000000" w:themeColor="text1"/>
              </w:rPr>
            </w:pPr>
            <w:r w:rsidRPr="00AC5C4F">
              <w:rPr>
                <w:color w:val="000000" w:themeColor="text1"/>
              </w:rPr>
              <w:t>EDM installed onto storm overflow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019EEE8" w:rsidR="00AE0CC2" w:rsidRPr="00B55C45" w:rsidRDefault="00AC5C4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9A1455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55953AF" w:rsidR="00140D10" w:rsidRPr="00B55C45" w:rsidRDefault="008F572C" w:rsidP="00140D10">
            <w:pPr>
              <w:rPr>
                <w:color w:val="000000" w:themeColor="text1"/>
              </w:rPr>
            </w:pPr>
            <w:r w:rsidRPr="008F572C">
              <w:rPr>
                <w:color w:val="000000" w:themeColor="text1"/>
              </w:rPr>
              <w:t>Llanfairfechan Hospital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8892779" w:rsidR="00140D10" w:rsidRPr="00B55C45" w:rsidRDefault="00CD7B9C" w:rsidP="00140D10">
            <w:pPr>
              <w:rPr>
                <w:color w:val="000000" w:themeColor="text1"/>
              </w:rPr>
            </w:pPr>
            <w:r w:rsidRPr="00CD7B9C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8AE2DF7" w:rsidR="00E04A04" w:rsidRPr="00B55C45" w:rsidRDefault="00CD7B9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B1C8D53" w:rsidR="00140D10" w:rsidRPr="00B55C45" w:rsidRDefault="00DF2190" w:rsidP="00140D10">
            <w:pPr>
              <w:rPr>
                <w:color w:val="000000" w:themeColor="text1"/>
              </w:rPr>
            </w:pPr>
            <w:r w:rsidRPr="00DF2190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5029C7A" w:rsidR="001479C9" w:rsidRPr="00B55C45" w:rsidRDefault="00DF219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ACBCD11" w:rsidR="0097043A" w:rsidRPr="00B55C45" w:rsidRDefault="004C578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13B5A63" w:rsidR="00D257B9" w:rsidRPr="00B55C45" w:rsidRDefault="004C578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6F57DE8" w:rsidR="00D257B9" w:rsidRPr="00B55C45" w:rsidRDefault="00B115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4E43F41E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B115F5">
              <w:rPr>
                <w:color w:val="00A0AA"/>
              </w:rPr>
              <w:t>Date</w:t>
            </w:r>
          </w:p>
        </w:tc>
        <w:tc>
          <w:tcPr>
            <w:tcW w:w="5783" w:type="dxa"/>
          </w:tcPr>
          <w:p w14:paraId="57E4F632" w14:textId="2D643F39" w:rsidR="00D257B9" w:rsidRPr="00B55C45" w:rsidRDefault="00B115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82A58FE" w:rsidR="00D257B9" w:rsidRPr="00B55C45" w:rsidRDefault="00B115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FDA189C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783" w:type="dxa"/>
          </w:tcPr>
          <w:p w14:paraId="4037D9DD" w14:textId="4314E60E" w:rsidR="00D257B9" w:rsidRPr="00B55C45" w:rsidRDefault="00CA0F0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14/07/2025</w:t>
            </w:r>
          </w:p>
        </w:tc>
      </w:tr>
      <w:tr w:rsidR="00D257B9" w14:paraId="765B572D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D1305BE" w14:textId="612D3BF8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Withdrawn</w:t>
            </w:r>
            <w:r w:rsidR="00B85C75">
              <w:rPr>
                <w:color w:val="00A0AA"/>
              </w:rPr>
              <w:t xml:space="preserve"> / Returned</w:t>
            </w:r>
          </w:p>
        </w:tc>
        <w:tc>
          <w:tcPr>
            <w:tcW w:w="5783" w:type="dxa"/>
          </w:tcPr>
          <w:p w14:paraId="3DD02D01" w14:textId="017FF0AB" w:rsidR="00D257B9" w:rsidRPr="00B55C45" w:rsidRDefault="00CA0F0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07/08/2025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875459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660FB88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  <w:shd w:val="clear" w:color="auto" w:fill="auto"/>
              </w:tcPr>
              <w:p w14:paraId="43916B03" w14:textId="1488F035" w:rsidR="00EF0BB9" w:rsidRDefault="00BE1193" w:rsidP="00FD00B0">
                <w:pPr>
                  <w:rPr>
                    <w:color w:val="00A0AA"/>
                  </w:rPr>
                </w:pPr>
                <w:r w:rsidRPr="005D10B0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2151B2A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E1193">
              <w:rPr>
                <w:color w:val="000000" w:themeColor="text1"/>
              </w:rPr>
              <w:t>2</w:t>
            </w:r>
            <w:r w:rsidR="005D10B0">
              <w:rPr>
                <w:color w:val="000000" w:themeColor="text1"/>
              </w:rPr>
              <w:t>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2BF448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4391BF3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F8B74C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40AC09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B8B4EB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3417A8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AF9AD39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77725F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0DF564C1" w:rsidR="0003540B" w:rsidRPr="004647F2" w:rsidRDefault="00294F3F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14/07/2025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B75305A" w:rsidR="00227475" w:rsidRPr="004647F2" w:rsidRDefault="00DD0600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Provided d</w:t>
            </w:r>
            <w:r w:rsidR="009A64E6">
              <w:rPr>
                <w:color w:val="000000" w:themeColor="text1"/>
              </w:rPr>
              <w:t xml:space="preserve">ischarge point NGR </w:t>
            </w:r>
            <w:r>
              <w:rPr>
                <w:color w:val="000000" w:themeColor="text1"/>
              </w:rPr>
              <w:t>does not appear to be to a watercourse – confirm discharge location.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D3EA9A6" w:rsidR="0003540B" w:rsidRPr="004647F2" w:rsidRDefault="00294F3F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28/07/2025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>Only complete the following if the variation is withdrawn</w:t>
            </w:r>
            <w:r w:rsidR="00B85C75">
              <w:rPr>
                <w:b/>
                <w:bCs/>
                <w:color w:val="00A0AA"/>
              </w:rPr>
              <w:t xml:space="preserve"> or returned</w:t>
            </w:r>
          </w:p>
        </w:tc>
      </w:tr>
      <w:tr w:rsidR="00BD5B9F" w14:paraId="3903C8EC" w14:textId="77777777" w:rsidTr="00CA0F0A">
        <w:tc>
          <w:tcPr>
            <w:tcW w:w="4815" w:type="dxa"/>
            <w:shd w:val="clear" w:color="auto" w:fill="F2F2F2" w:themeFill="background1" w:themeFillShade="F2"/>
          </w:tcPr>
          <w:p w14:paraId="53D834FB" w14:textId="0151E73C" w:rsidR="00BD5B9F" w:rsidRPr="00140D10" w:rsidRDefault="00BD5B9F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Date </w:t>
            </w:r>
            <w:r w:rsidR="00B85C75">
              <w:rPr>
                <w:color w:val="00A0AA"/>
              </w:rPr>
              <w:t>withdrawn / returned</w:t>
            </w:r>
          </w:p>
        </w:tc>
        <w:tc>
          <w:tcPr>
            <w:tcW w:w="5641" w:type="dxa"/>
          </w:tcPr>
          <w:p w14:paraId="287559D3" w14:textId="22EE1502" w:rsidR="00BD5B9F" w:rsidRPr="00294F3F" w:rsidRDefault="00CA0F0A" w:rsidP="004A1E0F">
            <w:pPr>
              <w:rPr>
                <w:color w:val="000000" w:themeColor="text1"/>
              </w:rPr>
            </w:pPr>
            <w:r w:rsidRPr="00294F3F">
              <w:rPr>
                <w:color w:val="000000" w:themeColor="text1"/>
              </w:rPr>
              <w:t>07/08/2025</w:t>
            </w:r>
          </w:p>
        </w:tc>
      </w:tr>
      <w:tr w:rsidR="00994B81" w14:paraId="31701ECB" w14:textId="77777777" w:rsidTr="00CA0F0A">
        <w:tc>
          <w:tcPr>
            <w:tcW w:w="4815" w:type="dxa"/>
            <w:shd w:val="clear" w:color="auto" w:fill="F2F2F2" w:themeFill="background1" w:themeFillShade="F2"/>
          </w:tcPr>
          <w:p w14:paraId="4994C270" w14:textId="545398ED" w:rsidR="00994B81" w:rsidRDefault="00994B81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withdrawal</w:t>
            </w:r>
            <w:r w:rsidR="00B85C75">
              <w:rPr>
                <w:color w:val="00A0AA"/>
              </w:rPr>
              <w:t xml:space="preserve"> / return</w:t>
            </w:r>
          </w:p>
        </w:tc>
        <w:tc>
          <w:tcPr>
            <w:tcW w:w="5641" w:type="dxa"/>
          </w:tcPr>
          <w:p w14:paraId="6AF41901" w14:textId="173C8C30" w:rsidR="00994B81" w:rsidRPr="00294F3F" w:rsidRDefault="00CA0F0A" w:rsidP="004A1E0F">
            <w:pPr>
              <w:rPr>
                <w:color w:val="000000" w:themeColor="text1"/>
              </w:rPr>
            </w:pPr>
            <w:r w:rsidRPr="00294F3F">
              <w:rPr>
                <w:color w:val="000000" w:themeColor="text1"/>
              </w:rPr>
              <w:t xml:space="preserve">No response received to the request for further information – </w:t>
            </w:r>
            <w:r w:rsidR="00294F3F" w:rsidRPr="00294F3F">
              <w:rPr>
                <w:color w:val="000000" w:themeColor="text1"/>
              </w:rPr>
              <w:t>response was due 28/07/2025</w:t>
            </w:r>
          </w:p>
        </w:tc>
      </w:tr>
      <w:tr w:rsidR="00BD5B9F" w14:paraId="2AACB021" w14:textId="77777777" w:rsidTr="00CA0F0A">
        <w:tc>
          <w:tcPr>
            <w:tcW w:w="4815" w:type="dxa"/>
            <w:shd w:val="clear" w:color="auto" w:fill="F2F2F2" w:themeFill="background1" w:themeFillShade="F2"/>
          </w:tcPr>
          <w:p w14:paraId="5E89730E" w14:textId="6742D8C8" w:rsidR="00BD5B9F" w:rsidRPr="00140D10" w:rsidRDefault="00B96AE7" w:rsidP="004A1E0F">
            <w:pPr>
              <w:rPr>
                <w:color w:val="00A0AA"/>
              </w:rPr>
            </w:pPr>
            <w:r>
              <w:rPr>
                <w:color w:val="00A0AA"/>
              </w:rPr>
              <w:t>Refund date</w:t>
            </w:r>
            <w:r w:rsidR="005411D7">
              <w:rPr>
                <w:color w:val="00A0AA"/>
              </w:rPr>
              <w:t xml:space="preserve"> / refund added to </w:t>
            </w:r>
            <w:r w:rsidR="006A5ED3">
              <w:rPr>
                <w:color w:val="00A0AA"/>
              </w:rPr>
              <w:t xml:space="preserve">AMP </w:t>
            </w:r>
            <w:r w:rsidR="005411D7">
              <w:rPr>
                <w:color w:val="00A0AA"/>
              </w:rPr>
              <w:t>tracker</w:t>
            </w:r>
          </w:p>
        </w:tc>
        <w:tc>
          <w:tcPr>
            <w:tcW w:w="5641" w:type="dxa"/>
          </w:tcPr>
          <w:p w14:paraId="5A0FC95C" w14:textId="1B8B99EC" w:rsidR="00BD5B9F" w:rsidRPr="00294F3F" w:rsidRDefault="00CA0F0A" w:rsidP="004A1E0F">
            <w:pPr>
              <w:rPr>
                <w:color w:val="000000" w:themeColor="text1"/>
              </w:rPr>
            </w:pPr>
            <w:r w:rsidRPr="00294F3F">
              <w:rPr>
                <w:color w:val="000000" w:themeColor="text1"/>
              </w:rPr>
              <w:t>07/08/2025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840F0" w14:textId="77777777" w:rsidR="00556890" w:rsidRDefault="00556890" w:rsidP="00DC3B12">
      <w:pPr>
        <w:spacing w:after="0" w:line="240" w:lineRule="auto"/>
      </w:pPr>
      <w:r>
        <w:separator/>
      </w:r>
    </w:p>
  </w:endnote>
  <w:endnote w:type="continuationSeparator" w:id="0">
    <w:p w14:paraId="751B9B4E" w14:textId="77777777" w:rsidR="00556890" w:rsidRDefault="00556890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9A984" w14:textId="77777777" w:rsidR="00556890" w:rsidRDefault="00556890" w:rsidP="00DC3B12">
      <w:pPr>
        <w:spacing w:after="0" w:line="240" w:lineRule="auto"/>
      </w:pPr>
      <w:r>
        <w:separator/>
      </w:r>
    </w:p>
  </w:footnote>
  <w:footnote w:type="continuationSeparator" w:id="0">
    <w:p w14:paraId="765A79F5" w14:textId="77777777" w:rsidR="00556890" w:rsidRDefault="00556890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4F3F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C5780"/>
    <w:rsid w:val="004F229D"/>
    <w:rsid w:val="004F6351"/>
    <w:rsid w:val="005411D7"/>
    <w:rsid w:val="00542964"/>
    <w:rsid w:val="00543583"/>
    <w:rsid w:val="0054438C"/>
    <w:rsid w:val="00556890"/>
    <w:rsid w:val="00575C34"/>
    <w:rsid w:val="005A58A4"/>
    <w:rsid w:val="005A5EC9"/>
    <w:rsid w:val="005C7F2F"/>
    <w:rsid w:val="005D10B0"/>
    <w:rsid w:val="005E3E04"/>
    <w:rsid w:val="005F7ED0"/>
    <w:rsid w:val="00600D58"/>
    <w:rsid w:val="00610503"/>
    <w:rsid w:val="0065457A"/>
    <w:rsid w:val="006A5ED3"/>
    <w:rsid w:val="006B510D"/>
    <w:rsid w:val="00700405"/>
    <w:rsid w:val="00732C01"/>
    <w:rsid w:val="007F78B8"/>
    <w:rsid w:val="00804A8D"/>
    <w:rsid w:val="008A2A68"/>
    <w:rsid w:val="008A2B45"/>
    <w:rsid w:val="008A493A"/>
    <w:rsid w:val="008D64F6"/>
    <w:rsid w:val="008E6544"/>
    <w:rsid w:val="008F2829"/>
    <w:rsid w:val="008F572C"/>
    <w:rsid w:val="0090355E"/>
    <w:rsid w:val="0097043A"/>
    <w:rsid w:val="0098152C"/>
    <w:rsid w:val="00994B81"/>
    <w:rsid w:val="009A64E6"/>
    <w:rsid w:val="009A7EEC"/>
    <w:rsid w:val="009B30CB"/>
    <w:rsid w:val="009F1607"/>
    <w:rsid w:val="009F3FD3"/>
    <w:rsid w:val="00A06FCB"/>
    <w:rsid w:val="00A07EA2"/>
    <w:rsid w:val="00A8485A"/>
    <w:rsid w:val="00A92B2E"/>
    <w:rsid w:val="00AA4C84"/>
    <w:rsid w:val="00AC079B"/>
    <w:rsid w:val="00AC5C4F"/>
    <w:rsid w:val="00AE0CC2"/>
    <w:rsid w:val="00B115F5"/>
    <w:rsid w:val="00B30945"/>
    <w:rsid w:val="00B42D4A"/>
    <w:rsid w:val="00B4444E"/>
    <w:rsid w:val="00B55C45"/>
    <w:rsid w:val="00B83588"/>
    <w:rsid w:val="00B85C75"/>
    <w:rsid w:val="00B92CA1"/>
    <w:rsid w:val="00B9544B"/>
    <w:rsid w:val="00B96AE7"/>
    <w:rsid w:val="00BA058D"/>
    <w:rsid w:val="00BD5B9F"/>
    <w:rsid w:val="00BE1193"/>
    <w:rsid w:val="00C128FC"/>
    <w:rsid w:val="00C20BE5"/>
    <w:rsid w:val="00C5161E"/>
    <w:rsid w:val="00C602DC"/>
    <w:rsid w:val="00C62386"/>
    <w:rsid w:val="00C67920"/>
    <w:rsid w:val="00C76AF5"/>
    <w:rsid w:val="00CA0F0A"/>
    <w:rsid w:val="00CB2FBA"/>
    <w:rsid w:val="00CD7B9C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0600"/>
    <w:rsid w:val="00DD1F00"/>
    <w:rsid w:val="00DE4B19"/>
    <w:rsid w:val="00DF1A87"/>
    <w:rsid w:val="00DF2190"/>
    <w:rsid w:val="00DF6342"/>
    <w:rsid w:val="00E04A04"/>
    <w:rsid w:val="00E36B5D"/>
    <w:rsid w:val="00E37D42"/>
    <w:rsid w:val="00E71778"/>
    <w:rsid w:val="00E75B18"/>
    <w:rsid w:val="00EF0BB9"/>
    <w:rsid w:val="00F4154C"/>
    <w:rsid w:val="00F53214"/>
    <w:rsid w:val="00F66FC4"/>
    <w:rsid w:val="00F755CB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A5182"/>
    <w:rsid w:val="004F229D"/>
    <w:rsid w:val="006242C1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REGU-193-13541129</_dlc_DocId>
    <_dlc_DocIdUrl xmlns="9be56660-2c31-41ef-bc00-23e72f632f2a">
      <Url>https://cyfoethnaturiolcymru.sharepoint.com/teams/Regulatory/Permitting/_layouts/15/DocIdRedir.aspx?ID=REGU-193-13541129</Url>
      <Description>REGU-193-13541129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Meyrick Street, Pembroke Dock</Site_x0020_Name>
    <Internal_x002f_External xmlns="859f7ad6-93f6-4205-b62b-a17f28acbbac">Internal document</Internal_x002f_External>
    <Post_x0020_code xmlns="859f7ad6-93f6-4205-b62b-a17f28acbbac">SA72 6JD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2025-08-06T23:00:00+00:00</Document_x0020_Date>
    <Facility_x0020_Address xmlns="859f7ad6-93f6-4205-b62b-a17f28acbbac">Lower Meyrick Street, Pembroke Dock,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9423795-C9C7-41AF-8DA1-DC2DD6E37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Price, Hayley</dc:creator>
  <cp:keywords/>
  <dc:description/>
  <cp:lastModifiedBy>Dulson, Emma</cp:lastModifiedBy>
  <cp:revision>15</cp:revision>
  <dcterms:created xsi:type="dcterms:W3CDTF">2025-08-07T15:06:00Z</dcterms:created>
  <dcterms:modified xsi:type="dcterms:W3CDTF">2025-08-07T15:18:00Z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8e82d28c-82d6-42bf-ad31-3dbba39f51cc</vt:lpwstr>
  </property>
  <property fmtid="{D5CDD505-2E9C-101B-9397-08002B2CF9AE}" pid="4" name="MediaServiceImageTags">
    <vt:lpwstr/>
  </property>
</Properties>
</file>