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CCDB7" w14:textId="77777777"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Application for an Environmental Permit</w:t>
      </w:r>
    </w:p>
    <w:p w14:paraId="003748E7" w14:textId="274623AD" w:rsidR="00E75F3F" w:rsidRPr="005552AD" w:rsidRDefault="00E75F3F" w:rsidP="000B70DA">
      <w:pPr>
        <w:pStyle w:val="HeaderTitle"/>
        <w:rPr>
          <w:rFonts w:asciiTheme="minorHAnsi" w:hAnsiTheme="minorHAnsi" w:cstheme="minorHAnsi"/>
          <w:color w:val="auto"/>
          <w:sz w:val="50"/>
          <w:szCs w:val="22"/>
        </w:rPr>
      </w:pPr>
      <w:r w:rsidRPr="005552AD">
        <w:rPr>
          <w:rFonts w:asciiTheme="minorHAnsi" w:hAnsiTheme="minorHAnsi" w:cstheme="minorHAnsi"/>
          <w:color w:val="auto"/>
          <w:sz w:val="50"/>
          <w:szCs w:val="22"/>
        </w:rPr>
        <w:t>Part F1 – Charges and declarations</w:t>
      </w:r>
    </w:p>
    <w:p w14:paraId="410F7D9B" w14:textId="77777777" w:rsidR="00E75F3F" w:rsidRPr="005552AD" w:rsidRDefault="00E75F3F" w:rsidP="00E75F3F">
      <w:pPr>
        <w:pStyle w:val="BodyText"/>
        <w:rPr>
          <w:rFonts w:asciiTheme="minorHAnsi" w:hAnsiTheme="minorHAnsi" w:cstheme="minorHAnsi"/>
          <w:b/>
          <w:bCs/>
          <w:color w:val="auto"/>
        </w:rPr>
      </w:pPr>
      <w:bookmarkStart w:id="0" w:name="_Toc158363670"/>
      <w:r w:rsidRPr="005552AD">
        <w:rPr>
          <w:rFonts w:asciiTheme="minorHAnsi" w:hAnsiTheme="minorHAnsi" w:cstheme="minorHAnsi"/>
          <w:b/>
          <w:bCs/>
          <w:color w:val="auto"/>
        </w:rPr>
        <w:t>Fill in this part for all applications for installations.</w:t>
      </w:r>
      <w:bookmarkEnd w:id="0"/>
      <w:r w:rsidRPr="005552AD">
        <w:rPr>
          <w:rFonts w:asciiTheme="minorHAnsi" w:hAnsiTheme="minorHAnsi" w:cstheme="minorHAnsi"/>
          <w:b/>
          <w:bCs/>
          <w:color w:val="auto"/>
        </w:rPr>
        <w:t xml:space="preserve"> </w:t>
      </w:r>
    </w:p>
    <w:p w14:paraId="195E6F11" w14:textId="4CA2006C" w:rsidR="00E75F3F" w:rsidRPr="005552AD" w:rsidRDefault="00E75F3F" w:rsidP="00E75F3F">
      <w:pPr>
        <w:pStyle w:val="BodyText"/>
        <w:rPr>
          <w:rFonts w:asciiTheme="minorHAnsi" w:hAnsiTheme="minorHAnsi" w:cstheme="minorHAnsi"/>
          <w:color w:val="auto"/>
        </w:rPr>
      </w:pPr>
      <w:bookmarkStart w:id="1" w:name="_Toc158363671"/>
      <w:r w:rsidRPr="005552AD">
        <w:rPr>
          <w:rFonts w:asciiTheme="minorHAnsi" w:hAnsiTheme="minorHAnsi" w:cstheme="minorHAnsi"/>
          <w:color w:val="auto"/>
        </w:rPr>
        <w:t>Please read through this form and the associated guidance document that can be found on our website, here.</w:t>
      </w:r>
      <w:bookmarkEnd w:id="1"/>
      <w:r w:rsidRPr="005552AD">
        <w:rPr>
          <w:rFonts w:asciiTheme="minorHAnsi" w:hAnsiTheme="minorHAnsi" w:cstheme="minorHAnsi"/>
          <w:color w:val="auto"/>
        </w:rPr>
        <w:t xml:space="preserve"> </w:t>
      </w:r>
    </w:p>
    <w:sdt>
      <w:sdtPr>
        <w:rPr>
          <w:rFonts w:asciiTheme="minorHAnsi" w:eastAsia="Calibri" w:hAnsiTheme="minorHAnsi" w:cstheme="minorHAnsi"/>
          <w:color w:val="auto"/>
          <w:sz w:val="24"/>
          <w:szCs w:val="24"/>
          <w:lang w:val="en-GB" w:eastAsia="en-GB"/>
        </w:rPr>
        <w:id w:val="1637988243"/>
        <w:docPartObj>
          <w:docPartGallery w:val="Table of Contents"/>
          <w:docPartUnique/>
        </w:docPartObj>
      </w:sdtPr>
      <w:sdtEndPr>
        <w:rPr>
          <w:b/>
          <w:bCs/>
          <w:noProof/>
        </w:rPr>
      </w:sdtEndPr>
      <w:sdtContent>
        <w:p w14:paraId="4B58B19C" w14:textId="04CFBEA2" w:rsidR="004A0E08" w:rsidRPr="005552AD" w:rsidRDefault="004A0E08">
          <w:pPr>
            <w:pStyle w:val="TOCHeading"/>
            <w:rPr>
              <w:rFonts w:asciiTheme="minorHAnsi" w:hAnsiTheme="minorHAnsi" w:cstheme="minorHAnsi"/>
              <w:color w:val="auto"/>
            </w:rPr>
          </w:pPr>
          <w:r w:rsidRPr="005552AD">
            <w:rPr>
              <w:rFonts w:asciiTheme="minorHAnsi" w:hAnsiTheme="minorHAnsi" w:cstheme="minorHAnsi"/>
              <w:color w:val="auto"/>
            </w:rPr>
            <w:t>Contents</w:t>
          </w:r>
        </w:p>
        <w:p w14:paraId="2CAE798B" w14:textId="224C1507" w:rsidR="009B21FB" w:rsidRPr="009B21FB" w:rsidRDefault="004A0E08">
          <w:pPr>
            <w:pStyle w:val="TOC1"/>
            <w:tabs>
              <w:tab w:val="right" w:leader="dot" w:pos="9628"/>
            </w:tabs>
            <w:rPr>
              <w:rFonts w:asciiTheme="minorHAnsi" w:eastAsiaTheme="minorEastAsia" w:hAnsiTheme="minorHAnsi" w:cstheme="minorHAnsi"/>
              <w:noProof/>
              <w:sz w:val="22"/>
              <w:szCs w:val="22"/>
            </w:rPr>
          </w:pPr>
          <w:r w:rsidRPr="009B21FB">
            <w:rPr>
              <w:rFonts w:asciiTheme="minorHAnsi" w:hAnsiTheme="minorHAnsi" w:cstheme="minorHAnsi"/>
            </w:rPr>
            <w:fldChar w:fldCharType="begin"/>
          </w:r>
          <w:r w:rsidRPr="009B21FB">
            <w:rPr>
              <w:rFonts w:asciiTheme="minorHAnsi" w:hAnsiTheme="minorHAnsi" w:cstheme="minorHAnsi"/>
            </w:rPr>
            <w:instrText xml:space="preserve"> TOC \o "1-3" \h \z \u </w:instrText>
          </w:r>
          <w:r w:rsidRPr="009B21FB">
            <w:rPr>
              <w:rFonts w:asciiTheme="minorHAnsi" w:hAnsiTheme="minorHAnsi" w:cstheme="minorHAnsi"/>
            </w:rPr>
            <w:fldChar w:fldCharType="separate"/>
          </w:r>
          <w:hyperlink w:anchor="_Toc158372184" w:history="1">
            <w:r w:rsidR="009B21FB" w:rsidRPr="009B21FB">
              <w:rPr>
                <w:rStyle w:val="Hyperlink"/>
                <w:rFonts w:asciiTheme="minorHAnsi" w:hAnsiTheme="minorHAnsi" w:cstheme="minorHAnsi"/>
                <w:noProof/>
              </w:rPr>
              <w:t>1. Working out your charges (you must complete this section)</w:t>
            </w:r>
            <w:r w:rsidR="009B21FB" w:rsidRPr="009B21FB">
              <w:rPr>
                <w:rFonts w:asciiTheme="minorHAnsi" w:hAnsiTheme="minorHAnsi" w:cstheme="minorHAnsi"/>
                <w:noProof/>
                <w:webHidden/>
              </w:rPr>
              <w:tab/>
            </w:r>
            <w:r w:rsidR="009B21FB" w:rsidRPr="009B21FB">
              <w:rPr>
                <w:rFonts w:asciiTheme="minorHAnsi" w:hAnsiTheme="minorHAnsi" w:cstheme="minorHAnsi"/>
                <w:noProof/>
                <w:webHidden/>
              </w:rPr>
              <w:fldChar w:fldCharType="begin"/>
            </w:r>
            <w:r w:rsidR="009B21FB" w:rsidRPr="009B21FB">
              <w:rPr>
                <w:rFonts w:asciiTheme="minorHAnsi" w:hAnsiTheme="minorHAnsi" w:cstheme="minorHAnsi"/>
                <w:noProof/>
                <w:webHidden/>
              </w:rPr>
              <w:instrText xml:space="preserve"> PAGEREF _Toc158372184 \h </w:instrText>
            </w:r>
            <w:r w:rsidR="009B21FB" w:rsidRPr="009B21FB">
              <w:rPr>
                <w:rFonts w:asciiTheme="minorHAnsi" w:hAnsiTheme="minorHAnsi" w:cstheme="minorHAnsi"/>
                <w:noProof/>
                <w:webHidden/>
              </w:rPr>
            </w:r>
            <w:r w:rsidR="009B21FB" w:rsidRPr="009B21FB">
              <w:rPr>
                <w:rFonts w:asciiTheme="minorHAnsi" w:hAnsiTheme="minorHAnsi" w:cstheme="minorHAnsi"/>
                <w:noProof/>
                <w:webHidden/>
              </w:rPr>
              <w:fldChar w:fldCharType="separate"/>
            </w:r>
            <w:r w:rsidR="009B21FB" w:rsidRPr="009B21FB">
              <w:rPr>
                <w:rFonts w:asciiTheme="minorHAnsi" w:hAnsiTheme="minorHAnsi" w:cstheme="minorHAnsi"/>
                <w:noProof/>
                <w:webHidden/>
              </w:rPr>
              <w:t>2</w:t>
            </w:r>
            <w:r w:rsidR="009B21FB" w:rsidRPr="009B21FB">
              <w:rPr>
                <w:rFonts w:asciiTheme="minorHAnsi" w:hAnsiTheme="minorHAnsi" w:cstheme="minorHAnsi"/>
                <w:noProof/>
                <w:webHidden/>
              </w:rPr>
              <w:fldChar w:fldCharType="end"/>
            </w:r>
          </w:hyperlink>
        </w:p>
        <w:p w14:paraId="3C799300" w14:textId="3ABFAFA9" w:rsidR="009B21FB" w:rsidRPr="009B21FB" w:rsidRDefault="009B21FB">
          <w:pPr>
            <w:pStyle w:val="TOC2"/>
            <w:rPr>
              <w:rFonts w:eastAsiaTheme="minorEastAsia"/>
              <w:sz w:val="22"/>
              <w:szCs w:val="22"/>
            </w:rPr>
          </w:pPr>
          <w:hyperlink w:anchor="_Toc158372185" w:history="1">
            <w:r w:rsidRPr="009B21FB">
              <w:rPr>
                <w:rStyle w:val="Hyperlink"/>
              </w:rPr>
              <w:t>1a. Type of application</w:t>
            </w:r>
            <w:r w:rsidRPr="009B21FB">
              <w:rPr>
                <w:webHidden/>
              </w:rPr>
              <w:tab/>
            </w:r>
            <w:r w:rsidRPr="009B21FB">
              <w:rPr>
                <w:webHidden/>
              </w:rPr>
              <w:fldChar w:fldCharType="begin"/>
            </w:r>
            <w:r w:rsidRPr="009B21FB">
              <w:rPr>
                <w:webHidden/>
              </w:rPr>
              <w:instrText xml:space="preserve"> PAGEREF _Toc158372185 \h </w:instrText>
            </w:r>
            <w:r w:rsidRPr="009B21FB">
              <w:rPr>
                <w:webHidden/>
              </w:rPr>
            </w:r>
            <w:r w:rsidRPr="009B21FB">
              <w:rPr>
                <w:webHidden/>
              </w:rPr>
              <w:fldChar w:fldCharType="separate"/>
            </w:r>
            <w:r w:rsidRPr="009B21FB">
              <w:rPr>
                <w:webHidden/>
              </w:rPr>
              <w:t>2</w:t>
            </w:r>
            <w:r w:rsidRPr="009B21FB">
              <w:rPr>
                <w:webHidden/>
              </w:rPr>
              <w:fldChar w:fldCharType="end"/>
            </w:r>
          </w:hyperlink>
        </w:p>
        <w:p w14:paraId="1F09481C" w14:textId="5F2E3197" w:rsidR="009B21FB" w:rsidRPr="009B21FB" w:rsidRDefault="009B21FB">
          <w:pPr>
            <w:pStyle w:val="TOC2"/>
            <w:rPr>
              <w:rFonts w:eastAsiaTheme="minorEastAsia"/>
              <w:sz w:val="22"/>
              <w:szCs w:val="22"/>
            </w:rPr>
          </w:pPr>
          <w:hyperlink w:anchor="_Toc158372186" w:history="1">
            <w:r w:rsidRPr="009B21FB">
              <w:rPr>
                <w:rStyle w:val="Hyperlink"/>
              </w:rPr>
              <w:t>1b. Tier 2 Standard Rules Permits</w:t>
            </w:r>
            <w:r w:rsidRPr="009B21FB">
              <w:rPr>
                <w:webHidden/>
              </w:rPr>
              <w:tab/>
            </w:r>
            <w:r w:rsidRPr="009B21FB">
              <w:rPr>
                <w:webHidden/>
              </w:rPr>
              <w:fldChar w:fldCharType="begin"/>
            </w:r>
            <w:r w:rsidRPr="009B21FB">
              <w:rPr>
                <w:webHidden/>
              </w:rPr>
              <w:instrText xml:space="preserve"> PAGEREF _Toc158372186 \h </w:instrText>
            </w:r>
            <w:r w:rsidRPr="009B21FB">
              <w:rPr>
                <w:webHidden/>
              </w:rPr>
            </w:r>
            <w:r w:rsidRPr="009B21FB">
              <w:rPr>
                <w:webHidden/>
              </w:rPr>
              <w:fldChar w:fldCharType="separate"/>
            </w:r>
            <w:r w:rsidRPr="009B21FB">
              <w:rPr>
                <w:webHidden/>
              </w:rPr>
              <w:t>2</w:t>
            </w:r>
            <w:r w:rsidRPr="009B21FB">
              <w:rPr>
                <w:webHidden/>
              </w:rPr>
              <w:fldChar w:fldCharType="end"/>
            </w:r>
          </w:hyperlink>
        </w:p>
        <w:p w14:paraId="42201D3C" w14:textId="4CDE0CCF" w:rsidR="009B21FB" w:rsidRPr="009B21FB" w:rsidRDefault="009B21FB">
          <w:pPr>
            <w:pStyle w:val="TOC2"/>
            <w:rPr>
              <w:rFonts w:eastAsiaTheme="minorEastAsia"/>
              <w:sz w:val="22"/>
              <w:szCs w:val="22"/>
            </w:rPr>
          </w:pPr>
          <w:hyperlink w:anchor="_Toc158372187" w:history="1">
            <w:r w:rsidRPr="009B21FB">
              <w:rPr>
                <w:rStyle w:val="Hyperlink"/>
              </w:rPr>
              <w:t>1c. Tier 3 Bespoke Permits - Charge Banding Tool</w:t>
            </w:r>
            <w:r w:rsidRPr="009B21FB">
              <w:rPr>
                <w:webHidden/>
              </w:rPr>
              <w:tab/>
            </w:r>
            <w:r w:rsidRPr="009B21FB">
              <w:rPr>
                <w:webHidden/>
              </w:rPr>
              <w:fldChar w:fldCharType="begin"/>
            </w:r>
            <w:r w:rsidRPr="009B21FB">
              <w:rPr>
                <w:webHidden/>
              </w:rPr>
              <w:instrText xml:space="preserve"> PAGEREF _Toc158372187 \h </w:instrText>
            </w:r>
            <w:r w:rsidRPr="009B21FB">
              <w:rPr>
                <w:webHidden/>
              </w:rPr>
            </w:r>
            <w:r w:rsidRPr="009B21FB">
              <w:rPr>
                <w:webHidden/>
              </w:rPr>
              <w:fldChar w:fldCharType="separate"/>
            </w:r>
            <w:r w:rsidRPr="009B21FB">
              <w:rPr>
                <w:webHidden/>
              </w:rPr>
              <w:t>2</w:t>
            </w:r>
            <w:r w:rsidRPr="009B21FB">
              <w:rPr>
                <w:webHidden/>
              </w:rPr>
              <w:fldChar w:fldCharType="end"/>
            </w:r>
          </w:hyperlink>
        </w:p>
        <w:p w14:paraId="650E5013" w14:textId="61225F6E" w:rsidR="009B21FB" w:rsidRPr="009B21FB" w:rsidRDefault="009B21FB">
          <w:pPr>
            <w:pStyle w:val="TOC2"/>
            <w:rPr>
              <w:rFonts w:eastAsiaTheme="minorEastAsia"/>
              <w:sz w:val="22"/>
              <w:szCs w:val="22"/>
            </w:rPr>
          </w:pPr>
          <w:hyperlink w:anchor="_Toc158372188" w:history="1">
            <w:r w:rsidRPr="009B21FB">
              <w:rPr>
                <w:rStyle w:val="Hyperlink"/>
              </w:rPr>
              <w:t>1d. Calculating your subsistence charge - Operational Risk Appraisal Tool (Opra)</w:t>
            </w:r>
            <w:r w:rsidRPr="009B21FB">
              <w:rPr>
                <w:webHidden/>
              </w:rPr>
              <w:tab/>
            </w:r>
            <w:r w:rsidRPr="009B21FB">
              <w:rPr>
                <w:webHidden/>
              </w:rPr>
              <w:fldChar w:fldCharType="begin"/>
            </w:r>
            <w:r w:rsidRPr="009B21FB">
              <w:rPr>
                <w:webHidden/>
              </w:rPr>
              <w:instrText xml:space="preserve"> PAGEREF _Toc158372188 \h </w:instrText>
            </w:r>
            <w:r w:rsidRPr="009B21FB">
              <w:rPr>
                <w:webHidden/>
              </w:rPr>
            </w:r>
            <w:r w:rsidRPr="009B21FB">
              <w:rPr>
                <w:webHidden/>
              </w:rPr>
              <w:fldChar w:fldCharType="separate"/>
            </w:r>
            <w:r w:rsidRPr="009B21FB">
              <w:rPr>
                <w:webHidden/>
              </w:rPr>
              <w:t>3</w:t>
            </w:r>
            <w:r w:rsidRPr="009B21FB">
              <w:rPr>
                <w:webHidden/>
              </w:rPr>
              <w:fldChar w:fldCharType="end"/>
            </w:r>
          </w:hyperlink>
        </w:p>
        <w:p w14:paraId="7122DB77" w14:textId="6DE0405A"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89" w:history="1">
            <w:r w:rsidRPr="009B21FB">
              <w:rPr>
                <w:rStyle w:val="Hyperlink"/>
                <w:rFonts w:asciiTheme="minorHAnsi" w:hAnsiTheme="minorHAnsi" w:cstheme="minorHAnsi"/>
                <w:noProof/>
              </w:rPr>
              <w:t>2. Payment</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_Toc158372189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4</w:t>
            </w:r>
            <w:r w:rsidRPr="009B21FB">
              <w:rPr>
                <w:rFonts w:asciiTheme="minorHAnsi" w:hAnsiTheme="minorHAnsi" w:cstheme="minorHAnsi"/>
                <w:noProof/>
                <w:webHidden/>
              </w:rPr>
              <w:fldChar w:fldCharType="end"/>
            </w:r>
          </w:hyperlink>
        </w:p>
        <w:p w14:paraId="614A5A04" w14:textId="374B1843" w:rsidR="009B21FB" w:rsidRPr="009B21FB" w:rsidRDefault="009B21FB">
          <w:pPr>
            <w:pStyle w:val="TOC2"/>
            <w:rPr>
              <w:rFonts w:eastAsiaTheme="minorEastAsia"/>
              <w:sz w:val="22"/>
              <w:szCs w:val="22"/>
            </w:rPr>
          </w:pPr>
          <w:hyperlink w:anchor="_Toc158372190" w:history="1">
            <w:r w:rsidRPr="009B21FB">
              <w:rPr>
                <w:rStyle w:val="Hyperlink"/>
              </w:rPr>
              <w:t>2a. How do you want to pay?</w:t>
            </w:r>
            <w:r w:rsidRPr="009B21FB">
              <w:rPr>
                <w:webHidden/>
              </w:rPr>
              <w:tab/>
            </w:r>
            <w:r w:rsidRPr="009B21FB">
              <w:rPr>
                <w:webHidden/>
              </w:rPr>
              <w:fldChar w:fldCharType="begin"/>
            </w:r>
            <w:r w:rsidRPr="009B21FB">
              <w:rPr>
                <w:webHidden/>
              </w:rPr>
              <w:instrText xml:space="preserve"> PAGEREF _Toc158372190 \h </w:instrText>
            </w:r>
            <w:r w:rsidRPr="009B21FB">
              <w:rPr>
                <w:webHidden/>
              </w:rPr>
            </w:r>
            <w:r w:rsidRPr="009B21FB">
              <w:rPr>
                <w:webHidden/>
              </w:rPr>
              <w:fldChar w:fldCharType="separate"/>
            </w:r>
            <w:r w:rsidRPr="009B21FB">
              <w:rPr>
                <w:webHidden/>
              </w:rPr>
              <w:t>4</w:t>
            </w:r>
            <w:r w:rsidRPr="009B21FB">
              <w:rPr>
                <w:webHidden/>
              </w:rPr>
              <w:fldChar w:fldCharType="end"/>
            </w:r>
          </w:hyperlink>
        </w:p>
        <w:p w14:paraId="7C6C39F8" w14:textId="33EFC8A7" w:rsidR="009B21FB" w:rsidRPr="009B21FB" w:rsidRDefault="009B21FB">
          <w:pPr>
            <w:pStyle w:val="TOC2"/>
            <w:rPr>
              <w:rFonts w:eastAsiaTheme="minorEastAsia"/>
              <w:sz w:val="22"/>
              <w:szCs w:val="22"/>
            </w:rPr>
          </w:pPr>
          <w:hyperlink w:anchor="_Toc158372191" w:history="1">
            <w:r w:rsidRPr="009B21FB">
              <w:rPr>
                <w:rStyle w:val="Hyperlink"/>
              </w:rPr>
              <w:t>2b. Paying by electronic transfer</w:t>
            </w:r>
            <w:r w:rsidRPr="009B21FB">
              <w:rPr>
                <w:webHidden/>
              </w:rPr>
              <w:tab/>
            </w:r>
            <w:r w:rsidRPr="009B21FB">
              <w:rPr>
                <w:webHidden/>
              </w:rPr>
              <w:fldChar w:fldCharType="begin"/>
            </w:r>
            <w:r w:rsidRPr="009B21FB">
              <w:rPr>
                <w:webHidden/>
              </w:rPr>
              <w:instrText xml:space="preserve"> PAGEREF _Toc158372191 \h </w:instrText>
            </w:r>
            <w:r w:rsidRPr="009B21FB">
              <w:rPr>
                <w:webHidden/>
              </w:rPr>
            </w:r>
            <w:r w:rsidRPr="009B21FB">
              <w:rPr>
                <w:webHidden/>
              </w:rPr>
              <w:fldChar w:fldCharType="separate"/>
            </w:r>
            <w:r w:rsidRPr="009B21FB">
              <w:rPr>
                <w:webHidden/>
              </w:rPr>
              <w:t>4</w:t>
            </w:r>
            <w:r w:rsidRPr="009B21FB">
              <w:rPr>
                <w:webHidden/>
              </w:rPr>
              <w:fldChar w:fldCharType="end"/>
            </w:r>
          </w:hyperlink>
        </w:p>
        <w:p w14:paraId="5EF8DC39" w14:textId="47C152A5"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192" w:history="1">
            <w:r w:rsidRPr="009B21FB">
              <w:rPr>
                <w:rStyle w:val="Hyperlink"/>
                <w:rFonts w:asciiTheme="minorHAnsi" w:hAnsiTheme="minorHAnsi" w:cstheme="minorHAnsi"/>
                <w:noProof/>
              </w:rPr>
              <w:t>Reference number</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_Toc158372192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4</w:t>
            </w:r>
            <w:r w:rsidRPr="009B21FB">
              <w:rPr>
                <w:rFonts w:asciiTheme="minorHAnsi" w:hAnsiTheme="minorHAnsi" w:cstheme="minorHAnsi"/>
                <w:noProof/>
                <w:webHidden/>
              </w:rPr>
              <w:fldChar w:fldCharType="end"/>
            </w:r>
          </w:hyperlink>
        </w:p>
        <w:p w14:paraId="0C255DBD" w14:textId="4FDE2E98"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193" w:history="1">
            <w:r w:rsidRPr="009B21FB">
              <w:rPr>
                <w:rStyle w:val="Hyperlink"/>
                <w:rFonts w:asciiTheme="minorHAnsi" w:hAnsiTheme="minorHAnsi" w:cstheme="minorHAnsi"/>
                <w:noProof/>
              </w:rPr>
              <w:t>Making payments from outside the UK</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_Toc158372193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5</w:t>
            </w:r>
            <w:r w:rsidRPr="009B21FB">
              <w:rPr>
                <w:rFonts w:asciiTheme="minorHAnsi" w:hAnsiTheme="minorHAnsi" w:cstheme="minorHAnsi"/>
                <w:noProof/>
                <w:webHidden/>
              </w:rPr>
              <w:fldChar w:fldCharType="end"/>
            </w:r>
          </w:hyperlink>
        </w:p>
        <w:p w14:paraId="1089C5C6" w14:textId="0CE1FDC3" w:rsidR="009B21FB" w:rsidRPr="009B21FB" w:rsidRDefault="009B21FB">
          <w:pPr>
            <w:pStyle w:val="TOC2"/>
            <w:rPr>
              <w:rFonts w:eastAsiaTheme="minorEastAsia"/>
              <w:sz w:val="22"/>
              <w:szCs w:val="22"/>
            </w:rPr>
          </w:pPr>
          <w:hyperlink w:anchor="_Toc158372194" w:history="1">
            <w:r w:rsidRPr="009B21FB">
              <w:rPr>
                <w:rStyle w:val="Hyperlink"/>
              </w:rPr>
              <w:t>2c. Paying by credit or debit card</w:t>
            </w:r>
            <w:r w:rsidRPr="009B21FB">
              <w:rPr>
                <w:webHidden/>
              </w:rPr>
              <w:tab/>
            </w:r>
            <w:r w:rsidRPr="009B21FB">
              <w:rPr>
                <w:webHidden/>
              </w:rPr>
              <w:fldChar w:fldCharType="begin"/>
            </w:r>
            <w:r w:rsidRPr="009B21FB">
              <w:rPr>
                <w:webHidden/>
              </w:rPr>
              <w:instrText xml:space="preserve"> PAGEREF _Toc158372194 \h </w:instrText>
            </w:r>
            <w:r w:rsidRPr="009B21FB">
              <w:rPr>
                <w:webHidden/>
              </w:rPr>
            </w:r>
            <w:r w:rsidRPr="009B21FB">
              <w:rPr>
                <w:webHidden/>
              </w:rPr>
              <w:fldChar w:fldCharType="separate"/>
            </w:r>
            <w:r w:rsidRPr="009B21FB">
              <w:rPr>
                <w:webHidden/>
              </w:rPr>
              <w:t>5</w:t>
            </w:r>
            <w:r w:rsidRPr="009B21FB">
              <w:rPr>
                <w:webHidden/>
              </w:rPr>
              <w:fldChar w:fldCharType="end"/>
            </w:r>
          </w:hyperlink>
        </w:p>
        <w:p w14:paraId="1074F38E" w14:textId="04C0730E" w:rsidR="009B21FB" w:rsidRPr="009B21FB" w:rsidRDefault="009B21FB">
          <w:pPr>
            <w:pStyle w:val="TOC2"/>
            <w:rPr>
              <w:rFonts w:eastAsiaTheme="minorEastAsia"/>
              <w:sz w:val="22"/>
              <w:szCs w:val="22"/>
            </w:rPr>
          </w:pPr>
          <w:hyperlink w:anchor="_Toc158372195" w:history="1">
            <w:r w:rsidRPr="009B21FB">
              <w:rPr>
                <w:rStyle w:val="Hyperlink"/>
              </w:rPr>
              <w:t>2d. Paying by cheque or postal order</w:t>
            </w:r>
            <w:r w:rsidRPr="009B21FB">
              <w:rPr>
                <w:webHidden/>
              </w:rPr>
              <w:tab/>
            </w:r>
            <w:r w:rsidRPr="009B21FB">
              <w:rPr>
                <w:webHidden/>
              </w:rPr>
              <w:fldChar w:fldCharType="begin"/>
            </w:r>
            <w:r w:rsidRPr="009B21FB">
              <w:rPr>
                <w:webHidden/>
              </w:rPr>
              <w:instrText xml:space="preserve"> PAGEREF _Toc158372195 \h </w:instrText>
            </w:r>
            <w:r w:rsidRPr="009B21FB">
              <w:rPr>
                <w:webHidden/>
              </w:rPr>
            </w:r>
            <w:r w:rsidRPr="009B21FB">
              <w:rPr>
                <w:webHidden/>
              </w:rPr>
              <w:fldChar w:fldCharType="separate"/>
            </w:r>
            <w:r w:rsidRPr="009B21FB">
              <w:rPr>
                <w:webHidden/>
              </w:rPr>
              <w:t>5</w:t>
            </w:r>
            <w:r w:rsidRPr="009B21FB">
              <w:rPr>
                <w:webHidden/>
              </w:rPr>
              <w:fldChar w:fldCharType="end"/>
            </w:r>
          </w:hyperlink>
        </w:p>
        <w:p w14:paraId="71B05205" w14:textId="00B90CC3"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96" w:history="1">
            <w:r w:rsidRPr="009B21FB">
              <w:rPr>
                <w:rStyle w:val="Hyperlink"/>
                <w:rFonts w:asciiTheme="minorHAnsi" w:hAnsiTheme="minorHAnsi" w:cstheme="minorHAnsi"/>
                <w:noProof/>
              </w:rPr>
              <w:t>3. The Data Protection Act 1998</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_Toc158372196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5</w:t>
            </w:r>
            <w:r w:rsidRPr="009B21FB">
              <w:rPr>
                <w:rFonts w:asciiTheme="minorHAnsi" w:hAnsiTheme="minorHAnsi" w:cstheme="minorHAnsi"/>
                <w:noProof/>
                <w:webHidden/>
              </w:rPr>
              <w:fldChar w:fldCharType="end"/>
            </w:r>
          </w:hyperlink>
        </w:p>
        <w:p w14:paraId="144775F1" w14:textId="4DB25A11"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197" w:history="1">
            <w:r w:rsidRPr="009B21FB">
              <w:rPr>
                <w:rStyle w:val="Hyperlink"/>
                <w:rFonts w:asciiTheme="minorHAnsi" w:hAnsiTheme="minorHAnsi" w:cstheme="minorHAnsi"/>
                <w:noProof/>
              </w:rPr>
              <w:t>4. Confidentiality and national security</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_Toc158372197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6</w:t>
            </w:r>
            <w:r w:rsidRPr="009B21FB">
              <w:rPr>
                <w:rFonts w:asciiTheme="minorHAnsi" w:hAnsiTheme="minorHAnsi" w:cstheme="minorHAnsi"/>
                <w:noProof/>
                <w:webHidden/>
              </w:rPr>
              <w:fldChar w:fldCharType="end"/>
            </w:r>
          </w:hyperlink>
        </w:p>
        <w:p w14:paraId="1484563A" w14:textId="670FF7A1" w:rsidR="009B21FB" w:rsidRPr="009B21FB" w:rsidRDefault="009B21FB">
          <w:pPr>
            <w:pStyle w:val="TOC2"/>
            <w:rPr>
              <w:rFonts w:eastAsiaTheme="minorEastAsia"/>
              <w:sz w:val="22"/>
              <w:szCs w:val="22"/>
            </w:rPr>
          </w:pPr>
          <w:hyperlink w:anchor="_Toc158372198" w:history="1">
            <w:r w:rsidRPr="009B21FB">
              <w:rPr>
                <w:rStyle w:val="Hyperlink"/>
              </w:rPr>
              <w:t>4a. Confidentiality</w:t>
            </w:r>
            <w:r w:rsidRPr="009B21FB">
              <w:rPr>
                <w:webHidden/>
              </w:rPr>
              <w:tab/>
            </w:r>
            <w:r w:rsidRPr="009B21FB">
              <w:rPr>
                <w:webHidden/>
              </w:rPr>
              <w:fldChar w:fldCharType="begin"/>
            </w:r>
            <w:r w:rsidRPr="009B21FB">
              <w:rPr>
                <w:webHidden/>
              </w:rPr>
              <w:instrText xml:space="preserve"> PAGEREF _Toc158372198 \h </w:instrText>
            </w:r>
            <w:r w:rsidRPr="009B21FB">
              <w:rPr>
                <w:webHidden/>
              </w:rPr>
            </w:r>
            <w:r w:rsidRPr="009B21FB">
              <w:rPr>
                <w:webHidden/>
              </w:rPr>
              <w:fldChar w:fldCharType="separate"/>
            </w:r>
            <w:r w:rsidRPr="009B21FB">
              <w:rPr>
                <w:webHidden/>
              </w:rPr>
              <w:t>6</w:t>
            </w:r>
            <w:r w:rsidRPr="009B21FB">
              <w:rPr>
                <w:webHidden/>
              </w:rPr>
              <w:fldChar w:fldCharType="end"/>
            </w:r>
          </w:hyperlink>
        </w:p>
        <w:p w14:paraId="33ECA0F9" w14:textId="7FEC1150" w:rsidR="009B21FB" w:rsidRPr="009B21FB" w:rsidRDefault="009B21FB">
          <w:pPr>
            <w:pStyle w:val="TOC2"/>
            <w:rPr>
              <w:rFonts w:eastAsiaTheme="minorEastAsia"/>
              <w:sz w:val="22"/>
              <w:szCs w:val="22"/>
            </w:rPr>
          </w:pPr>
          <w:hyperlink w:anchor="_Toc158372199" w:history="1">
            <w:r w:rsidRPr="009B21FB">
              <w:rPr>
                <w:rStyle w:val="Hyperlink"/>
              </w:rPr>
              <w:t>4b. National security</w:t>
            </w:r>
            <w:r w:rsidRPr="009B21FB">
              <w:rPr>
                <w:webHidden/>
              </w:rPr>
              <w:tab/>
            </w:r>
            <w:r w:rsidRPr="009B21FB">
              <w:rPr>
                <w:webHidden/>
              </w:rPr>
              <w:fldChar w:fldCharType="begin"/>
            </w:r>
            <w:r w:rsidRPr="009B21FB">
              <w:rPr>
                <w:webHidden/>
              </w:rPr>
              <w:instrText xml:space="preserve"> PAGEREF _Toc158372199 \h </w:instrText>
            </w:r>
            <w:r w:rsidRPr="009B21FB">
              <w:rPr>
                <w:webHidden/>
              </w:rPr>
            </w:r>
            <w:r w:rsidRPr="009B21FB">
              <w:rPr>
                <w:webHidden/>
              </w:rPr>
              <w:fldChar w:fldCharType="separate"/>
            </w:r>
            <w:r w:rsidRPr="009B21FB">
              <w:rPr>
                <w:webHidden/>
              </w:rPr>
              <w:t>6</w:t>
            </w:r>
            <w:r w:rsidRPr="009B21FB">
              <w:rPr>
                <w:webHidden/>
              </w:rPr>
              <w:fldChar w:fldCharType="end"/>
            </w:r>
          </w:hyperlink>
        </w:p>
        <w:p w14:paraId="17E84940" w14:textId="58E7E699"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200" w:history="1">
            <w:r w:rsidRPr="009B21FB">
              <w:rPr>
                <w:rStyle w:val="Hyperlink"/>
                <w:rFonts w:asciiTheme="minorHAnsi" w:hAnsiTheme="minorHAnsi" w:cstheme="minorHAnsi"/>
                <w:noProof/>
              </w:rPr>
              <w:t>5. Application checklist (you must complete this section)</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_Toc158372200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6</w:t>
            </w:r>
            <w:r w:rsidRPr="009B21FB">
              <w:rPr>
                <w:rFonts w:asciiTheme="minorHAnsi" w:hAnsiTheme="minorHAnsi" w:cstheme="minorHAnsi"/>
                <w:noProof/>
                <w:webHidden/>
              </w:rPr>
              <w:fldChar w:fldCharType="end"/>
            </w:r>
          </w:hyperlink>
        </w:p>
        <w:p w14:paraId="454ED917" w14:textId="01B5DE56" w:rsidR="009B21FB" w:rsidRPr="009B21FB" w:rsidRDefault="009B21FB">
          <w:pPr>
            <w:pStyle w:val="TOC3"/>
            <w:tabs>
              <w:tab w:val="right" w:leader="dot" w:pos="9628"/>
            </w:tabs>
            <w:rPr>
              <w:rFonts w:asciiTheme="minorHAnsi" w:eastAsiaTheme="minorEastAsia" w:hAnsiTheme="minorHAnsi" w:cstheme="minorHAnsi"/>
              <w:noProof/>
              <w:sz w:val="22"/>
              <w:szCs w:val="22"/>
            </w:rPr>
          </w:pPr>
          <w:hyperlink w:anchor="_Toc158372201" w:history="1">
            <w:r w:rsidRPr="009B21FB">
              <w:rPr>
                <w:rStyle w:val="Hyperlink"/>
                <w:rFonts w:asciiTheme="minorHAnsi" w:hAnsiTheme="minorHAnsi" w:cstheme="minorHAnsi"/>
                <w:noProof/>
              </w:rPr>
              <w:t>Table 2 - Application checklist</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_Toc158372201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7</w:t>
            </w:r>
            <w:r w:rsidRPr="009B21FB">
              <w:rPr>
                <w:rFonts w:asciiTheme="minorHAnsi" w:hAnsiTheme="minorHAnsi" w:cstheme="minorHAnsi"/>
                <w:noProof/>
                <w:webHidden/>
              </w:rPr>
              <w:fldChar w:fldCharType="end"/>
            </w:r>
          </w:hyperlink>
        </w:p>
        <w:p w14:paraId="7CEB3413" w14:textId="1C52806C" w:rsidR="009B21FB" w:rsidRPr="009B21FB" w:rsidRDefault="009B21FB">
          <w:pPr>
            <w:pStyle w:val="TOC1"/>
            <w:tabs>
              <w:tab w:val="right" w:leader="dot" w:pos="9628"/>
            </w:tabs>
            <w:rPr>
              <w:rFonts w:asciiTheme="minorHAnsi" w:eastAsiaTheme="minorEastAsia" w:hAnsiTheme="minorHAnsi" w:cstheme="minorHAnsi"/>
              <w:noProof/>
              <w:sz w:val="22"/>
              <w:szCs w:val="22"/>
            </w:rPr>
          </w:pPr>
          <w:hyperlink w:anchor="_Toc158372202" w:history="1">
            <w:r w:rsidRPr="009B21FB">
              <w:rPr>
                <w:rStyle w:val="Hyperlink"/>
                <w:rFonts w:asciiTheme="minorHAnsi" w:hAnsiTheme="minorHAnsi" w:cstheme="minorHAnsi"/>
                <w:noProof/>
              </w:rPr>
              <w:t>7. Declaration</w:t>
            </w:r>
            <w:r w:rsidRPr="009B21FB">
              <w:rPr>
                <w:rFonts w:asciiTheme="minorHAnsi" w:hAnsiTheme="minorHAnsi" w:cstheme="minorHAnsi"/>
                <w:noProof/>
                <w:webHidden/>
              </w:rPr>
              <w:tab/>
            </w:r>
            <w:r w:rsidRPr="009B21FB">
              <w:rPr>
                <w:rFonts w:asciiTheme="minorHAnsi" w:hAnsiTheme="minorHAnsi" w:cstheme="minorHAnsi"/>
                <w:noProof/>
                <w:webHidden/>
              </w:rPr>
              <w:fldChar w:fldCharType="begin"/>
            </w:r>
            <w:r w:rsidRPr="009B21FB">
              <w:rPr>
                <w:rFonts w:asciiTheme="minorHAnsi" w:hAnsiTheme="minorHAnsi" w:cstheme="minorHAnsi"/>
                <w:noProof/>
                <w:webHidden/>
              </w:rPr>
              <w:instrText xml:space="preserve"> PAGEREF _Toc158372202 \h </w:instrText>
            </w:r>
            <w:r w:rsidRPr="009B21FB">
              <w:rPr>
                <w:rFonts w:asciiTheme="minorHAnsi" w:hAnsiTheme="minorHAnsi" w:cstheme="minorHAnsi"/>
                <w:noProof/>
                <w:webHidden/>
              </w:rPr>
            </w:r>
            <w:r w:rsidRPr="009B21FB">
              <w:rPr>
                <w:rFonts w:asciiTheme="minorHAnsi" w:hAnsiTheme="minorHAnsi" w:cstheme="minorHAnsi"/>
                <w:noProof/>
                <w:webHidden/>
              </w:rPr>
              <w:fldChar w:fldCharType="separate"/>
            </w:r>
            <w:r w:rsidRPr="009B21FB">
              <w:rPr>
                <w:rFonts w:asciiTheme="minorHAnsi" w:hAnsiTheme="minorHAnsi" w:cstheme="minorHAnsi"/>
                <w:noProof/>
                <w:webHidden/>
              </w:rPr>
              <w:t>8</w:t>
            </w:r>
            <w:r w:rsidRPr="009B21FB">
              <w:rPr>
                <w:rFonts w:asciiTheme="minorHAnsi" w:hAnsiTheme="minorHAnsi" w:cstheme="minorHAnsi"/>
                <w:noProof/>
                <w:webHidden/>
              </w:rPr>
              <w:fldChar w:fldCharType="end"/>
            </w:r>
          </w:hyperlink>
        </w:p>
        <w:p w14:paraId="6639AC3E" w14:textId="3A6CBE8F" w:rsidR="009B21FB" w:rsidRPr="009B21FB" w:rsidRDefault="009B21FB">
          <w:pPr>
            <w:pStyle w:val="TOC2"/>
            <w:rPr>
              <w:rFonts w:eastAsiaTheme="minorEastAsia"/>
              <w:sz w:val="22"/>
              <w:szCs w:val="22"/>
            </w:rPr>
          </w:pPr>
          <w:hyperlink w:anchor="_Toc158372203" w:history="1">
            <w:r w:rsidRPr="009B21FB">
              <w:rPr>
                <w:rStyle w:val="Hyperlink"/>
              </w:rPr>
              <w:t xml:space="preserve">7a. Are you signing the form on </w:t>
            </w:r>
            <w:r w:rsidRPr="009B21FB">
              <w:rPr>
                <w:rStyle w:val="Hyperlink"/>
                <w:i/>
              </w:rPr>
              <w:t>behalf of</w:t>
            </w:r>
            <w:r w:rsidRPr="009B21FB">
              <w:rPr>
                <w:rStyle w:val="Hyperlink"/>
              </w:rPr>
              <w:t xml:space="preserve"> a relevant person?</w:t>
            </w:r>
            <w:r w:rsidRPr="009B21FB">
              <w:rPr>
                <w:webHidden/>
              </w:rPr>
              <w:tab/>
            </w:r>
            <w:r w:rsidRPr="009B21FB">
              <w:rPr>
                <w:webHidden/>
              </w:rPr>
              <w:fldChar w:fldCharType="begin"/>
            </w:r>
            <w:r w:rsidRPr="009B21FB">
              <w:rPr>
                <w:webHidden/>
              </w:rPr>
              <w:instrText xml:space="preserve"> PAGEREF _Toc158372203 \h </w:instrText>
            </w:r>
            <w:r w:rsidRPr="009B21FB">
              <w:rPr>
                <w:webHidden/>
              </w:rPr>
            </w:r>
            <w:r w:rsidRPr="009B21FB">
              <w:rPr>
                <w:webHidden/>
              </w:rPr>
              <w:fldChar w:fldCharType="separate"/>
            </w:r>
            <w:r w:rsidRPr="009B21FB">
              <w:rPr>
                <w:webHidden/>
              </w:rPr>
              <w:t>8</w:t>
            </w:r>
            <w:r w:rsidRPr="009B21FB">
              <w:rPr>
                <w:webHidden/>
              </w:rPr>
              <w:fldChar w:fldCharType="end"/>
            </w:r>
          </w:hyperlink>
        </w:p>
        <w:p w14:paraId="4D91C3BA" w14:textId="4CEDD24A" w:rsidR="009B21FB" w:rsidRPr="009B21FB" w:rsidRDefault="009B21FB">
          <w:pPr>
            <w:pStyle w:val="TOC2"/>
            <w:rPr>
              <w:rFonts w:eastAsiaTheme="minorEastAsia"/>
              <w:sz w:val="22"/>
              <w:szCs w:val="22"/>
            </w:rPr>
          </w:pPr>
          <w:hyperlink w:anchor="_Toc158372204" w:history="1">
            <w:r w:rsidRPr="009B21FB">
              <w:rPr>
                <w:rStyle w:val="Hyperlink"/>
              </w:rPr>
              <w:t>7b. Does your application include a standard facility?</w:t>
            </w:r>
            <w:r w:rsidRPr="009B21FB">
              <w:rPr>
                <w:webHidden/>
              </w:rPr>
              <w:tab/>
            </w:r>
            <w:r w:rsidRPr="009B21FB">
              <w:rPr>
                <w:webHidden/>
              </w:rPr>
              <w:fldChar w:fldCharType="begin"/>
            </w:r>
            <w:r w:rsidRPr="009B21FB">
              <w:rPr>
                <w:webHidden/>
              </w:rPr>
              <w:instrText xml:space="preserve"> PAGEREF _Toc158372204 \h </w:instrText>
            </w:r>
            <w:r w:rsidRPr="009B21FB">
              <w:rPr>
                <w:webHidden/>
              </w:rPr>
            </w:r>
            <w:r w:rsidRPr="009B21FB">
              <w:rPr>
                <w:webHidden/>
              </w:rPr>
              <w:fldChar w:fldCharType="separate"/>
            </w:r>
            <w:r w:rsidRPr="009B21FB">
              <w:rPr>
                <w:webHidden/>
              </w:rPr>
              <w:t>8</w:t>
            </w:r>
            <w:r w:rsidRPr="009B21FB">
              <w:rPr>
                <w:webHidden/>
              </w:rPr>
              <w:fldChar w:fldCharType="end"/>
            </w:r>
          </w:hyperlink>
        </w:p>
        <w:p w14:paraId="6C0EA46A" w14:textId="5BCEA206" w:rsidR="009B21FB" w:rsidRPr="009B21FB" w:rsidRDefault="009B21FB">
          <w:pPr>
            <w:pStyle w:val="TOC2"/>
            <w:rPr>
              <w:rFonts w:eastAsiaTheme="minorEastAsia"/>
              <w:sz w:val="22"/>
              <w:szCs w:val="22"/>
            </w:rPr>
          </w:pPr>
          <w:hyperlink w:anchor="_Toc158372205" w:history="1">
            <w:r w:rsidRPr="009B21FB">
              <w:rPr>
                <w:rStyle w:val="Hyperlink"/>
              </w:rPr>
              <w:t>7c. Does your application include ecological survey information?</w:t>
            </w:r>
            <w:r w:rsidRPr="009B21FB">
              <w:rPr>
                <w:webHidden/>
              </w:rPr>
              <w:tab/>
            </w:r>
            <w:r w:rsidRPr="009B21FB">
              <w:rPr>
                <w:webHidden/>
              </w:rPr>
              <w:fldChar w:fldCharType="begin"/>
            </w:r>
            <w:r w:rsidRPr="009B21FB">
              <w:rPr>
                <w:webHidden/>
              </w:rPr>
              <w:instrText xml:space="preserve"> PAGEREF _Toc158372205 \h </w:instrText>
            </w:r>
            <w:r w:rsidRPr="009B21FB">
              <w:rPr>
                <w:webHidden/>
              </w:rPr>
            </w:r>
            <w:r w:rsidRPr="009B21FB">
              <w:rPr>
                <w:webHidden/>
              </w:rPr>
              <w:fldChar w:fldCharType="separate"/>
            </w:r>
            <w:r w:rsidRPr="009B21FB">
              <w:rPr>
                <w:webHidden/>
              </w:rPr>
              <w:t>9</w:t>
            </w:r>
            <w:r w:rsidRPr="009B21FB">
              <w:rPr>
                <w:webHidden/>
              </w:rPr>
              <w:fldChar w:fldCharType="end"/>
            </w:r>
          </w:hyperlink>
        </w:p>
        <w:p w14:paraId="08C65B4A" w14:textId="31FB6A41" w:rsidR="009B21FB" w:rsidRPr="009B21FB" w:rsidRDefault="009B21FB">
          <w:pPr>
            <w:pStyle w:val="TOC2"/>
            <w:rPr>
              <w:rFonts w:eastAsiaTheme="minorEastAsia"/>
              <w:sz w:val="22"/>
              <w:szCs w:val="22"/>
            </w:rPr>
          </w:pPr>
          <w:hyperlink w:anchor="_Toc158372206" w:history="1">
            <w:r w:rsidRPr="009B21FB">
              <w:rPr>
                <w:rStyle w:val="Hyperlink"/>
              </w:rPr>
              <w:t>7d. Declaration</w:t>
            </w:r>
            <w:r w:rsidRPr="009B21FB">
              <w:rPr>
                <w:webHidden/>
              </w:rPr>
              <w:tab/>
            </w:r>
            <w:r w:rsidRPr="009B21FB">
              <w:rPr>
                <w:webHidden/>
              </w:rPr>
              <w:fldChar w:fldCharType="begin"/>
            </w:r>
            <w:r w:rsidRPr="009B21FB">
              <w:rPr>
                <w:webHidden/>
              </w:rPr>
              <w:instrText xml:space="preserve"> PAGEREF _Toc158372206 \h </w:instrText>
            </w:r>
            <w:r w:rsidRPr="009B21FB">
              <w:rPr>
                <w:webHidden/>
              </w:rPr>
            </w:r>
            <w:r w:rsidRPr="009B21FB">
              <w:rPr>
                <w:webHidden/>
              </w:rPr>
              <w:fldChar w:fldCharType="separate"/>
            </w:r>
            <w:r w:rsidRPr="009B21FB">
              <w:rPr>
                <w:webHidden/>
              </w:rPr>
              <w:t>9</w:t>
            </w:r>
            <w:r w:rsidRPr="009B21FB">
              <w:rPr>
                <w:webHidden/>
              </w:rPr>
              <w:fldChar w:fldCharType="end"/>
            </w:r>
          </w:hyperlink>
        </w:p>
        <w:p w14:paraId="3CA8E533" w14:textId="7CB3D697" w:rsidR="009B21FB" w:rsidRPr="009B21FB" w:rsidRDefault="009B21FB">
          <w:pPr>
            <w:pStyle w:val="TOC2"/>
            <w:rPr>
              <w:rFonts w:eastAsiaTheme="minorEastAsia"/>
              <w:sz w:val="22"/>
              <w:szCs w:val="22"/>
            </w:rPr>
          </w:pPr>
          <w:hyperlink w:anchor="_Toc158372207" w:history="1">
            <w:r w:rsidRPr="009B21FB">
              <w:rPr>
                <w:rStyle w:val="Hyperlink"/>
              </w:rPr>
              <w:t xml:space="preserve">7e Declaration for the person or persons </w:t>
            </w:r>
            <w:r w:rsidRPr="009B21FB">
              <w:rPr>
                <w:rStyle w:val="Hyperlink"/>
                <w:i/>
              </w:rPr>
              <w:t>receiving</w:t>
            </w:r>
            <w:r w:rsidRPr="009B21FB">
              <w:rPr>
                <w:rStyle w:val="Hyperlink"/>
              </w:rPr>
              <w:t xml:space="preserve"> the permit (transfers only)</w:t>
            </w:r>
            <w:r w:rsidRPr="009B21FB">
              <w:rPr>
                <w:webHidden/>
              </w:rPr>
              <w:tab/>
            </w:r>
            <w:r w:rsidRPr="009B21FB">
              <w:rPr>
                <w:webHidden/>
              </w:rPr>
              <w:fldChar w:fldCharType="begin"/>
            </w:r>
            <w:r w:rsidRPr="009B21FB">
              <w:rPr>
                <w:webHidden/>
              </w:rPr>
              <w:instrText xml:space="preserve"> PAGEREF _Toc158372207 \h </w:instrText>
            </w:r>
            <w:r w:rsidRPr="009B21FB">
              <w:rPr>
                <w:webHidden/>
              </w:rPr>
            </w:r>
            <w:r w:rsidRPr="009B21FB">
              <w:rPr>
                <w:webHidden/>
              </w:rPr>
              <w:fldChar w:fldCharType="separate"/>
            </w:r>
            <w:r w:rsidRPr="009B21FB">
              <w:rPr>
                <w:webHidden/>
              </w:rPr>
              <w:t>10</w:t>
            </w:r>
            <w:r w:rsidRPr="009B21FB">
              <w:rPr>
                <w:webHidden/>
              </w:rPr>
              <w:fldChar w:fldCharType="end"/>
            </w:r>
          </w:hyperlink>
        </w:p>
        <w:p w14:paraId="24A29A2C" w14:textId="366D9BA9" w:rsidR="004A0E08" w:rsidRPr="005552AD" w:rsidRDefault="004A0E08">
          <w:pPr>
            <w:rPr>
              <w:rFonts w:asciiTheme="minorHAnsi" w:hAnsiTheme="minorHAnsi" w:cstheme="minorHAnsi"/>
            </w:rPr>
          </w:pPr>
          <w:r w:rsidRPr="009B21FB">
            <w:rPr>
              <w:rFonts w:asciiTheme="minorHAnsi" w:hAnsiTheme="minorHAnsi" w:cstheme="minorHAnsi"/>
              <w:b/>
              <w:bCs/>
              <w:noProof/>
            </w:rPr>
            <w:fldChar w:fldCharType="end"/>
          </w:r>
        </w:p>
      </w:sdtContent>
    </w:sdt>
    <w:p w14:paraId="0D01FF4A" w14:textId="219B88B6" w:rsidR="00E75F3F" w:rsidRPr="005552AD" w:rsidRDefault="00E75F3F" w:rsidP="004A0E08">
      <w:pPr>
        <w:pStyle w:val="Heading1"/>
        <w:rPr>
          <w:rFonts w:asciiTheme="minorHAnsi" w:hAnsiTheme="minorHAnsi" w:cstheme="minorHAnsi"/>
          <w:color w:val="auto"/>
        </w:rPr>
      </w:pPr>
      <w:bookmarkStart w:id="2" w:name="_Toc158366061"/>
      <w:bookmarkStart w:id="3" w:name="_Toc158372184"/>
      <w:r w:rsidRPr="005552AD">
        <w:rPr>
          <w:rFonts w:asciiTheme="minorHAnsi" w:hAnsiTheme="minorHAnsi" w:cstheme="minorHAnsi"/>
          <w:color w:val="auto"/>
        </w:rPr>
        <w:lastRenderedPageBreak/>
        <w:t xml:space="preserve">1. Working </w:t>
      </w:r>
      <w:r w:rsidR="00215358" w:rsidRPr="005552AD">
        <w:rPr>
          <w:rFonts w:asciiTheme="minorHAnsi" w:hAnsiTheme="minorHAnsi" w:cstheme="minorHAnsi"/>
          <w:color w:val="auto"/>
        </w:rPr>
        <w:t>out your</w:t>
      </w:r>
      <w:r w:rsidRPr="005552AD">
        <w:rPr>
          <w:rFonts w:asciiTheme="minorHAnsi" w:hAnsiTheme="minorHAnsi" w:cstheme="minorHAnsi"/>
          <w:color w:val="auto"/>
        </w:rPr>
        <w:t xml:space="preserve"> charges (you must complete this section)</w:t>
      </w:r>
      <w:bookmarkEnd w:id="2"/>
      <w:bookmarkEnd w:id="3"/>
    </w:p>
    <w:p w14:paraId="3238D8A8"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You </w:t>
      </w:r>
      <w:proofErr w:type="gramStart"/>
      <w:r w:rsidRPr="005552AD">
        <w:rPr>
          <w:rFonts w:asciiTheme="minorHAnsi" w:eastAsia="Calibri" w:hAnsiTheme="minorHAnsi" w:cstheme="minorHAnsi"/>
        </w:rPr>
        <w:t>have to</w:t>
      </w:r>
      <w:proofErr w:type="gramEnd"/>
      <w:r w:rsidRPr="005552AD">
        <w:rPr>
          <w:rFonts w:asciiTheme="minorHAnsi" w:eastAsia="Calibri" w:hAnsiTheme="minorHAnsi" w:cstheme="minorHAnsi"/>
        </w:rPr>
        <w:t xml:space="preserve"> </w:t>
      </w:r>
      <w:proofErr w:type="gramStart"/>
      <w:r w:rsidRPr="005552AD">
        <w:rPr>
          <w:rFonts w:asciiTheme="minorHAnsi" w:eastAsia="Calibri" w:hAnsiTheme="minorHAnsi" w:cstheme="minorHAnsi"/>
        </w:rPr>
        <w:t>submit an application</w:t>
      </w:r>
      <w:proofErr w:type="gramEnd"/>
      <w:r w:rsidRPr="005552AD">
        <w:rPr>
          <w:rFonts w:asciiTheme="minorHAnsi" w:eastAsia="Calibri" w:hAnsiTheme="minorHAnsi" w:cstheme="minorHAnsi"/>
        </w:rPr>
        <w:t xml:space="preserve"> fee with your application. You can find out the charge by looking at our current </w:t>
      </w:r>
      <w:hyperlink r:id="rId13" w:history="1">
        <w:r w:rsidRPr="005552AD">
          <w:rPr>
            <w:rStyle w:val="Hyperlink"/>
            <w:rFonts w:asciiTheme="minorHAnsi" w:eastAsia="Calibri" w:hAnsiTheme="minorHAnsi" w:cstheme="minorHAnsi"/>
            <w:color w:val="auto"/>
          </w:rPr>
          <w:t>environmental permitting charging scheme</w:t>
        </w:r>
      </w:hyperlink>
      <w:r w:rsidRPr="005552AD">
        <w:rPr>
          <w:rFonts w:asciiTheme="minorHAnsi" w:eastAsia="Calibri" w:hAnsiTheme="minorHAnsi" w:cstheme="minorHAnsi"/>
        </w:rPr>
        <w:t xml:space="preserve">. This can be found on our ‘How we regulate you’ webpages. </w:t>
      </w:r>
    </w:p>
    <w:p w14:paraId="49DC792D"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Please remember that the charges are revised on 1 April each year and that there is an annual subsistence charge to cover the costs we incur in the ongoing regulation of the permit. </w:t>
      </w:r>
    </w:p>
    <w:p w14:paraId="2A218C84"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From 22</w:t>
      </w:r>
      <w:r w:rsidRPr="005552AD">
        <w:rPr>
          <w:rFonts w:asciiTheme="minorHAnsi" w:eastAsia="Calibri" w:hAnsiTheme="minorHAnsi" w:cstheme="minorHAnsi"/>
          <w:vertAlign w:val="superscript"/>
        </w:rPr>
        <w:t>nd</w:t>
      </w:r>
      <w:r w:rsidRPr="005552AD">
        <w:rPr>
          <w:rFonts w:asciiTheme="minorHAnsi" w:eastAsia="Calibri" w:hAnsiTheme="minorHAnsi" w:cstheme="minorHAnsi"/>
        </w:rPr>
        <w:t xml:space="preserve"> January 2024 you will need to use our new Charge Banding Tool to calculate the charge for all Tier 3 permits. This has replaced Opra as the tool to calculate application charges.</w:t>
      </w:r>
    </w:p>
    <w:p w14:paraId="64185D45"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The charge banding tool includes charges for additional activities that are within the same permit for:</w:t>
      </w:r>
    </w:p>
    <w:p w14:paraId="15BF1E8C"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Part A2 or Part B activities, </w:t>
      </w:r>
    </w:p>
    <w:p w14:paraId="6003ABB6" w14:textId="77777777" w:rsidR="00E75F3F" w:rsidRPr="005552AD" w:rsidRDefault="00E75F3F" w:rsidP="00E75F3F">
      <w:pPr>
        <w:pStyle w:val="Questiontext"/>
        <w:numPr>
          <w:ilvl w:val="0"/>
          <w:numId w:val="25"/>
        </w:numPr>
        <w:rPr>
          <w:rFonts w:asciiTheme="minorHAnsi" w:eastAsia="Calibri" w:hAnsiTheme="minorHAnsi" w:cstheme="minorHAnsi"/>
        </w:rPr>
      </w:pPr>
      <w:r w:rsidRPr="005552AD">
        <w:rPr>
          <w:rFonts w:asciiTheme="minorHAnsi" w:eastAsia="Calibri" w:hAnsiTheme="minorHAnsi" w:cstheme="minorHAnsi"/>
        </w:rPr>
        <w:t xml:space="preserve">Medium Combustion Plant (MCP) or specified generator </w:t>
      </w:r>
    </w:p>
    <w:p w14:paraId="07DF5091"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Waste activities that would need a permit it they are stand-alone are also now included within the charge banding tool.   </w:t>
      </w:r>
    </w:p>
    <w:p w14:paraId="1D229049" w14:textId="77777777" w:rsidR="00E75F3F" w:rsidRPr="005552AD" w:rsidRDefault="00E75F3F" w:rsidP="00E75F3F">
      <w:pPr>
        <w:pStyle w:val="Questiontext"/>
        <w:rPr>
          <w:rFonts w:asciiTheme="minorHAnsi" w:eastAsia="Calibri" w:hAnsiTheme="minorHAnsi" w:cstheme="minorHAnsi"/>
        </w:rPr>
      </w:pPr>
    </w:p>
    <w:p w14:paraId="5206108B" w14:textId="77777777" w:rsidR="00E75F3F" w:rsidRPr="005552AD" w:rsidRDefault="00E75F3F" w:rsidP="00E75F3F">
      <w:pPr>
        <w:pStyle w:val="Questiontext"/>
        <w:rPr>
          <w:rFonts w:asciiTheme="minorHAnsi" w:eastAsia="Calibri" w:hAnsiTheme="minorHAnsi" w:cstheme="minorHAnsi"/>
        </w:rPr>
      </w:pPr>
      <w:r w:rsidRPr="005552AD">
        <w:rPr>
          <w:rFonts w:asciiTheme="minorHAnsi" w:eastAsia="Calibri" w:hAnsiTheme="minorHAnsi" w:cstheme="minorHAnsi"/>
        </w:rPr>
        <w:t xml:space="preserve">We have included an example below to help you complete the table. </w:t>
      </w:r>
    </w:p>
    <w:p w14:paraId="60E89FC4" w14:textId="77777777" w:rsidR="00E75F3F" w:rsidRPr="005552AD" w:rsidRDefault="00E75F3F" w:rsidP="00DC3EB2">
      <w:pPr>
        <w:pStyle w:val="Questiontext"/>
        <w:numPr>
          <w:ilvl w:val="0"/>
          <w:numId w:val="24"/>
        </w:numPr>
        <w:rPr>
          <w:rFonts w:asciiTheme="minorHAnsi" w:hAnsiTheme="minorHAnsi" w:cstheme="minorHAnsi"/>
          <w:b/>
          <w:bCs/>
        </w:rPr>
      </w:pPr>
      <w:r w:rsidRPr="005552AD">
        <w:rPr>
          <w:rFonts w:asciiTheme="minorHAnsi" w:eastAsia="Calibri" w:hAnsiTheme="minorHAnsi" w:cstheme="minorHAnsi"/>
        </w:rPr>
        <w:t xml:space="preserve">The Tier 2 charge example is for an application for a ‘New standard rule’ permit.  </w:t>
      </w:r>
    </w:p>
    <w:p w14:paraId="14C5D8C8" w14:textId="77777777" w:rsidR="00E75F3F" w:rsidRPr="005552AD" w:rsidRDefault="00E75F3F" w:rsidP="007A1B4A">
      <w:pPr>
        <w:pStyle w:val="Questiontext"/>
        <w:numPr>
          <w:ilvl w:val="0"/>
          <w:numId w:val="24"/>
        </w:numPr>
        <w:rPr>
          <w:rFonts w:asciiTheme="minorHAnsi" w:hAnsiTheme="minorHAnsi" w:cstheme="minorHAnsi"/>
        </w:rPr>
      </w:pPr>
      <w:r w:rsidRPr="005552AD">
        <w:rPr>
          <w:rFonts w:asciiTheme="minorHAnsi" w:eastAsia="Calibri" w:hAnsiTheme="minorHAnsi" w:cstheme="minorHAnsi"/>
        </w:rPr>
        <w:t xml:space="preserve">The Tier 3 charge example is for an </w:t>
      </w:r>
      <w:proofErr w:type="gramStart"/>
      <w:r w:rsidRPr="005552AD">
        <w:rPr>
          <w:rFonts w:asciiTheme="minorHAnsi" w:eastAsia="Calibri" w:hAnsiTheme="minorHAnsi" w:cstheme="minorHAnsi"/>
        </w:rPr>
        <w:t>installation based</w:t>
      </w:r>
      <w:proofErr w:type="gramEnd"/>
      <w:r w:rsidRPr="005552AD">
        <w:rPr>
          <w:rFonts w:asciiTheme="minorHAnsi" w:eastAsia="Calibri" w:hAnsiTheme="minorHAnsi" w:cstheme="minorHAnsi"/>
        </w:rPr>
        <w:t xml:space="preserve"> charge calculated using our Charge Banding Tool. The charge banding tool can be found on our website and contains the guidance that you will need to populate the tool.</w:t>
      </w:r>
    </w:p>
    <w:p w14:paraId="48D3669C" w14:textId="63EFB0E6" w:rsidR="00E75F3F" w:rsidRPr="005552AD" w:rsidRDefault="00E75F3F" w:rsidP="00F96778">
      <w:pPr>
        <w:pStyle w:val="BodyText"/>
        <w:rPr>
          <w:rFonts w:asciiTheme="minorHAnsi" w:hAnsiTheme="minorHAnsi" w:cstheme="minorHAnsi"/>
          <w:color w:val="auto"/>
        </w:rPr>
      </w:pPr>
    </w:p>
    <w:tbl>
      <w:tblPr>
        <w:tblStyle w:val="TableGrid"/>
        <w:tblW w:w="9634" w:type="dxa"/>
        <w:tblLook w:val="04A0" w:firstRow="1" w:lastRow="0" w:firstColumn="1" w:lastColumn="0" w:noHBand="0" w:noVBand="1"/>
      </w:tblPr>
      <w:tblGrid>
        <w:gridCol w:w="3681"/>
        <w:gridCol w:w="5953"/>
      </w:tblGrid>
      <w:tr w:rsidR="005552AD" w:rsidRPr="005552AD" w14:paraId="600EB471" w14:textId="77777777" w:rsidTr="00E468FD">
        <w:tc>
          <w:tcPr>
            <w:tcW w:w="3681" w:type="dxa"/>
            <w:vAlign w:val="center"/>
          </w:tcPr>
          <w:p w14:paraId="044C56E6" w14:textId="4185219A" w:rsidR="00E75F3F" w:rsidRPr="005552AD" w:rsidRDefault="0071037A" w:rsidP="00E468FD">
            <w:pPr>
              <w:pStyle w:val="Heading2"/>
              <w:spacing w:before="120"/>
              <w:rPr>
                <w:rFonts w:asciiTheme="minorHAnsi" w:hAnsiTheme="minorHAnsi" w:cstheme="minorHAnsi"/>
                <w:color w:val="auto"/>
              </w:rPr>
            </w:pPr>
            <w:bookmarkStart w:id="4" w:name="_Toc158372185"/>
            <w:r>
              <w:rPr>
                <w:rFonts w:asciiTheme="minorHAnsi" w:hAnsiTheme="minorHAnsi" w:cstheme="minorHAnsi"/>
              </w:rPr>
              <w:t xml:space="preserve">1a. </w:t>
            </w:r>
            <w:r w:rsidR="00E75F3F" w:rsidRPr="005552AD">
              <w:rPr>
                <w:rFonts w:asciiTheme="minorHAnsi" w:hAnsiTheme="minorHAnsi" w:cstheme="minorHAnsi"/>
                <w:color w:val="auto"/>
              </w:rPr>
              <w:t>Type of application</w:t>
            </w:r>
            <w:bookmarkEnd w:id="4"/>
          </w:p>
        </w:tc>
        <w:sdt>
          <w:sdtPr>
            <w:rPr>
              <w:rFonts w:asciiTheme="minorHAnsi" w:hAnsiTheme="minorHAnsi" w:cstheme="minorHAnsi"/>
              <w:b/>
              <w:bCs/>
            </w:rPr>
            <w:alias w:val="Type of application"/>
            <w:tag w:val="Type of application"/>
            <w:id w:val="2042636429"/>
            <w:lock w:val="sdtLocked"/>
            <w:placeholder>
              <w:docPart w:val="DefaultPlaceholder_-1854013438"/>
            </w:placeholder>
            <w15:color w:val="808080"/>
            <w:dropDownList>
              <w:listItem w:value="Choose an item."/>
              <w:listItem w:displayText="New application" w:value="New application"/>
              <w:listItem w:displayText="Variation of an existing permit" w:value="Variation of an existing permit"/>
              <w:listItem w:displayText="Transfer of an existing permit" w:value="Transfer of an existing permit"/>
              <w:listItem w:displayText="Surrender of an existing permit" w:value="Surrender of an existing permit"/>
            </w:dropDownList>
          </w:sdtPr>
          <w:sdtContent>
            <w:tc>
              <w:tcPr>
                <w:tcW w:w="5953" w:type="dxa"/>
                <w:vAlign w:val="center"/>
              </w:tcPr>
              <w:p w14:paraId="7FAE62BC" w14:textId="1A4E4193" w:rsidR="00E75F3F" w:rsidRPr="005552AD" w:rsidRDefault="002D4AFE" w:rsidP="00E75F3F">
                <w:pPr>
                  <w:pStyle w:val="Questiontext"/>
                  <w:rPr>
                    <w:rFonts w:asciiTheme="minorHAnsi" w:hAnsiTheme="minorHAnsi" w:cstheme="minorHAnsi"/>
                    <w:b/>
                    <w:bCs/>
                  </w:rPr>
                </w:pPr>
                <w:r>
                  <w:rPr>
                    <w:rFonts w:asciiTheme="minorHAnsi" w:hAnsiTheme="minorHAnsi" w:cstheme="minorHAnsi"/>
                    <w:b/>
                    <w:bCs/>
                  </w:rPr>
                  <w:t>Surrender of an existing permit</w:t>
                </w:r>
              </w:p>
            </w:tc>
          </w:sdtContent>
        </w:sdt>
      </w:tr>
    </w:tbl>
    <w:p w14:paraId="67A628CB" w14:textId="5B37C69D" w:rsidR="00F96778" w:rsidRPr="005552AD" w:rsidRDefault="0071037A" w:rsidP="00F96778">
      <w:pPr>
        <w:pStyle w:val="Heading2"/>
        <w:rPr>
          <w:rFonts w:asciiTheme="minorHAnsi" w:hAnsiTheme="minorHAnsi" w:cstheme="minorHAnsi"/>
          <w:color w:val="auto"/>
        </w:rPr>
      </w:pPr>
      <w:bookmarkStart w:id="5" w:name="_Toc158372186"/>
      <w:r>
        <w:rPr>
          <w:rFonts w:asciiTheme="minorHAnsi" w:hAnsiTheme="minorHAnsi" w:cstheme="minorHAnsi"/>
        </w:rPr>
        <w:t>1b.</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Tier 2 Standard Rules Permits</w:t>
      </w:r>
      <w:bookmarkEnd w:id="5"/>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7368EEF8" w14:textId="77777777" w:rsidTr="005F1E16">
        <w:trPr>
          <w:trHeight w:val="506"/>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4FC7BFF" w14:textId="77777777" w:rsidR="005F1E16" w:rsidRPr="005552AD" w:rsidRDefault="005F1E16" w:rsidP="005F1E16">
            <w:pPr>
              <w:pStyle w:val="Questiontext"/>
              <w:rPr>
                <w:rFonts w:asciiTheme="minorHAnsi" w:eastAsia="Calibri" w:hAnsiTheme="minorHAnsi" w:cstheme="minorHAnsi"/>
                <w:sz w:val="18"/>
                <w:szCs w:val="18"/>
                <w:lang w:eastAsia="en-GB"/>
              </w:rPr>
            </w:pPr>
            <w:r w:rsidRPr="005552AD">
              <w:rPr>
                <w:rFonts w:asciiTheme="minorHAnsi" w:eastAsia="Calibri" w:hAnsiTheme="minorHAnsi" w:cstheme="minorHAnsi"/>
                <w:b/>
                <w:sz w:val="18"/>
                <w:szCs w:val="18"/>
                <w:lang w:eastAsia="en-GB"/>
              </w:rPr>
              <w:t xml:space="preserve">Tier 2 facilities </w:t>
            </w:r>
          </w:p>
        </w:tc>
        <w:tc>
          <w:tcPr>
            <w:tcW w:w="1847" w:type="dxa"/>
            <w:tcBorders>
              <w:top w:val="single" w:sz="4" w:space="0" w:color="auto"/>
              <w:left w:val="single" w:sz="4" w:space="0" w:color="auto"/>
              <w:bottom w:val="single" w:sz="4" w:space="0" w:color="auto"/>
              <w:right w:val="single" w:sz="4" w:space="0" w:color="auto"/>
            </w:tcBorders>
          </w:tcPr>
          <w:p w14:paraId="592BEAB0" w14:textId="57706FE5"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 for each facility (£)</w:t>
            </w:r>
          </w:p>
        </w:tc>
        <w:tc>
          <w:tcPr>
            <w:tcW w:w="1847" w:type="dxa"/>
            <w:tcBorders>
              <w:top w:val="single" w:sz="4" w:space="0" w:color="auto"/>
              <w:left w:val="single" w:sz="4" w:space="0" w:color="auto"/>
              <w:bottom w:val="single" w:sz="4" w:space="0" w:color="auto"/>
              <w:right w:val="single" w:sz="4" w:space="0" w:color="auto"/>
            </w:tcBorders>
          </w:tcPr>
          <w:p w14:paraId="352DA421" w14:textId="1C244B4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Number of facilities</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60BDFB92" w14:textId="77777777" w:rsidR="005F1E16" w:rsidRPr="005552AD" w:rsidRDefault="005F1E16" w:rsidP="005F1E16">
            <w:pPr>
              <w:pStyle w:val="Questiontext"/>
              <w:jc w:val="center"/>
              <w:rPr>
                <w:rFonts w:asciiTheme="minorHAnsi" w:eastAsia="Calibri" w:hAnsiTheme="minorHAnsi" w:cstheme="minorHAnsi"/>
                <w:sz w:val="18"/>
                <w:szCs w:val="18"/>
                <w:lang w:eastAsia="en-GB"/>
              </w:rPr>
            </w:pPr>
            <w:r w:rsidRPr="005552AD">
              <w:rPr>
                <w:rFonts w:asciiTheme="minorHAnsi" w:eastAsia="Calibri" w:hAnsiTheme="minorHAnsi" w:cstheme="minorHAnsi"/>
                <w:sz w:val="18"/>
                <w:szCs w:val="18"/>
                <w:lang w:eastAsia="en-GB"/>
              </w:rPr>
              <w:t>Charges due (£)</w:t>
            </w:r>
          </w:p>
        </w:tc>
      </w:tr>
      <w:tr w:rsidR="005552AD" w:rsidRPr="005552AD" w14:paraId="1AEE1C5A"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BA4A59E" w14:textId="0EEE00C0"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t xml:space="preserve">EXAMPLE - </w:t>
            </w:r>
            <w:r w:rsidRPr="005552AD">
              <w:rPr>
                <w:rStyle w:val="Responseboxtext"/>
                <w:rFonts w:asciiTheme="minorHAnsi" w:eastAsia="Calibri" w:hAnsiTheme="minorHAnsi" w:cstheme="minorHAnsi"/>
                <w:i/>
                <w:iCs/>
                <w:sz w:val="18"/>
                <w:szCs w:val="18"/>
              </w:rPr>
              <w:t>SR2009/No.2 Low impact Part A installation</w:t>
            </w:r>
          </w:p>
        </w:tc>
        <w:tc>
          <w:tcPr>
            <w:tcW w:w="1847" w:type="dxa"/>
            <w:tcBorders>
              <w:top w:val="single" w:sz="4" w:space="0" w:color="auto"/>
              <w:left w:val="single" w:sz="4" w:space="0" w:color="auto"/>
              <w:bottom w:val="single" w:sz="4" w:space="0" w:color="auto"/>
              <w:right w:val="single" w:sz="4" w:space="0" w:color="auto"/>
            </w:tcBorders>
          </w:tcPr>
          <w:p w14:paraId="535BCD97" w14:textId="0F817BDC" w:rsidR="005F1E16" w:rsidRPr="005552AD" w:rsidRDefault="005F1E16" w:rsidP="005F1E16">
            <w:pPr>
              <w:pStyle w:val="Questiontext"/>
              <w:rPr>
                <w:rStyle w:val="Responseboxtext"/>
                <w:rFonts w:asciiTheme="minorHAnsi" w:eastAsia="Calibri" w:hAnsiTheme="minorHAnsi" w:cstheme="minorHAnsi"/>
                <w:i/>
                <w:iCs/>
                <w:color w:val="000000"/>
                <w:sz w:val="18"/>
                <w:szCs w:val="18"/>
                <w14:textFill>
                  <w14:solidFill>
                    <w14:srgbClr w14:val="000000">
                      <w14:lumMod w14:val="75000"/>
                    </w14:srgbClr>
                  </w14:solidFill>
                </w14:textFill>
              </w:rPr>
            </w:pPr>
            <w:r w:rsidRPr="005552AD">
              <w:rPr>
                <w:rStyle w:val="Responseboxtext"/>
                <w:rFonts w:asciiTheme="minorHAnsi" w:eastAsia="Calibri" w:hAnsiTheme="minorHAnsi" w:cstheme="minorHAnsi"/>
                <w:i/>
                <w:iCs/>
                <w:sz w:val="18"/>
                <w:szCs w:val="18"/>
              </w:rPr>
              <w:t>1,669.00</w:t>
            </w:r>
          </w:p>
        </w:tc>
        <w:tc>
          <w:tcPr>
            <w:tcW w:w="1847" w:type="dxa"/>
            <w:tcBorders>
              <w:top w:val="single" w:sz="4" w:space="0" w:color="auto"/>
              <w:left w:val="single" w:sz="4" w:space="0" w:color="auto"/>
              <w:bottom w:val="single" w:sz="4" w:space="0" w:color="auto"/>
              <w:right w:val="single" w:sz="4" w:space="0" w:color="auto"/>
            </w:tcBorders>
          </w:tcPr>
          <w:p w14:paraId="16726C40" w14:textId="46111BEE"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72FACF42" w14:textId="77777777" w:rsidR="005F1E16" w:rsidRPr="005552AD" w:rsidRDefault="005F1E16" w:rsidP="005F1E16">
            <w:pPr>
              <w:pStyle w:val="Questiontext"/>
              <w:rPr>
                <w:rStyle w:val="Responseboxtext"/>
                <w:rFonts w:asciiTheme="minorHAnsi" w:eastAsia="Calibri" w:hAnsiTheme="minorHAnsi" w:cstheme="minorHAnsi"/>
                <w:b/>
                <w:i/>
                <w:iCs/>
                <w:sz w:val="18"/>
                <w:szCs w:val="18"/>
              </w:rPr>
            </w:pPr>
            <w:r w:rsidRPr="005552AD">
              <w:rPr>
                <w:rStyle w:val="Responseboxtext"/>
                <w:rFonts w:asciiTheme="minorHAnsi" w:eastAsia="Calibri" w:hAnsiTheme="minorHAnsi" w:cstheme="minorHAnsi"/>
                <w:i/>
                <w:iCs/>
                <w:sz w:val="18"/>
                <w:szCs w:val="18"/>
              </w:rPr>
              <w:t>1,669.00</w:t>
            </w:r>
          </w:p>
        </w:tc>
      </w:tr>
      <w:tr w:rsidR="005552AD" w:rsidRPr="005552AD" w14:paraId="6E81D2EE"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6F95FF6"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4C37F83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7E36823" w14:textId="3BA84111"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E5CF077"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5145D791"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5EEBDDAB"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2A3CB482"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19A3C1EA" w14:textId="45353565"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A08738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5552AD" w:rsidRPr="005552AD" w14:paraId="70B940F2"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C15ABCF"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07A3823E"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847" w:type="dxa"/>
            <w:tcBorders>
              <w:top w:val="single" w:sz="4" w:space="0" w:color="auto"/>
              <w:left w:val="single" w:sz="4" w:space="0" w:color="auto"/>
              <w:bottom w:val="single" w:sz="4" w:space="0" w:color="auto"/>
              <w:right w:val="single" w:sz="4" w:space="0" w:color="auto"/>
            </w:tcBorders>
          </w:tcPr>
          <w:p w14:paraId="566CF1E6" w14:textId="4592BC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BDC6271" w14:textId="77777777" w:rsidR="005F1E16" w:rsidRPr="005552AD" w:rsidRDefault="005F1E16" w:rsidP="005F1E16">
            <w:pPr>
              <w:pStyle w:val="Questiontext"/>
              <w:rPr>
                <w:rStyle w:val="Responseboxtext"/>
                <w:rFonts w:asciiTheme="minorHAnsi" w:eastAsia="Calibri" w:hAnsiTheme="minorHAnsi" w:cstheme="minorHAnsi"/>
                <w:color w:val="000000"/>
                <w:sz w:val="18"/>
                <w:szCs w:val="18"/>
                <w14:textFill>
                  <w14:solidFill>
                    <w14:srgbClr w14:val="000000">
                      <w14:lumMod w14:val="75000"/>
                    </w14:srgbClr>
                  </w14:solidFill>
                </w14:textFill>
              </w:rPr>
            </w:pPr>
          </w:p>
        </w:tc>
      </w:tr>
      <w:tr w:rsidR="004A0E08" w:rsidRPr="005552AD" w14:paraId="0270564F" w14:textId="77777777" w:rsidTr="005F1E16">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6149CACD"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6F60DDC"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87EA6A3"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7DCB7C66" w14:textId="77777777" w:rsidR="004A0E08" w:rsidRPr="005552AD" w:rsidRDefault="004A0E08" w:rsidP="005F1E16">
            <w:pPr>
              <w:pStyle w:val="Questiontext"/>
              <w:rPr>
                <w:rStyle w:val="Responseboxtext"/>
                <w:rFonts w:asciiTheme="minorHAnsi" w:eastAsia="Calibri" w:hAnsiTheme="minorHAnsi" w:cstheme="minorHAnsi"/>
                <w:sz w:val="18"/>
                <w:szCs w:val="18"/>
              </w:rPr>
            </w:pPr>
          </w:p>
        </w:tc>
      </w:tr>
    </w:tbl>
    <w:p w14:paraId="21A65FC1" w14:textId="3FDCDBD0" w:rsidR="004A0E08" w:rsidRPr="005552AD" w:rsidRDefault="0071037A" w:rsidP="004A0E08">
      <w:pPr>
        <w:pStyle w:val="Heading2"/>
        <w:rPr>
          <w:rFonts w:asciiTheme="minorHAnsi" w:hAnsiTheme="minorHAnsi" w:cstheme="minorHAnsi"/>
          <w:color w:val="auto"/>
        </w:rPr>
      </w:pPr>
      <w:bookmarkStart w:id="6" w:name="_Toc158366063"/>
      <w:bookmarkStart w:id="7" w:name="_Toc158372187"/>
      <w:r>
        <w:rPr>
          <w:rFonts w:asciiTheme="minorHAnsi" w:hAnsiTheme="minorHAnsi" w:cstheme="minorHAnsi"/>
        </w:rPr>
        <w:t>1c</w:t>
      </w:r>
      <w:r w:rsidR="00A3153E" w:rsidRPr="005552AD">
        <w:rPr>
          <w:rFonts w:asciiTheme="minorHAnsi" w:hAnsiTheme="minorHAnsi" w:cstheme="minorHAnsi"/>
          <w:color w:val="auto"/>
        </w:rPr>
        <w:t xml:space="preserve">. </w:t>
      </w:r>
      <w:r w:rsidR="00F96778" w:rsidRPr="005552AD">
        <w:rPr>
          <w:rFonts w:asciiTheme="minorHAnsi" w:hAnsiTheme="minorHAnsi" w:cstheme="minorHAnsi"/>
          <w:color w:val="auto"/>
        </w:rPr>
        <w:t xml:space="preserve">Tier 3 Bespoke Permits - </w:t>
      </w:r>
      <w:r w:rsidR="004A0E08" w:rsidRPr="005552AD">
        <w:rPr>
          <w:rFonts w:asciiTheme="minorHAnsi" w:hAnsiTheme="minorHAnsi" w:cstheme="minorHAnsi"/>
          <w:color w:val="auto"/>
        </w:rPr>
        <w:t xml:space="preserve">Charge </w:t>
      </w:r>
      <w:r w:rsidR="00F96778" w:rsidRPr="005552AD">
        <w:rPr>
          <w:rFonts w:asciiTheme="minorHAnsi" w:hAnsiTheme="minorHAnsi" w:cstheme="minorHAnsi"/>
          <w:color w:val="auto"/>
        </w:rPr>
        <w:t>B</w:t>
      </w:r>
      <w:r w:rsidR="004A0E08" w:rsidRPr="005552AD">
        <w:rPr>
          <w:rFonts w:asciiTheme="minorHAnsi" w:hAnsiTheme="minorHAnsi" w:cstheme="minorHAnsi"/>
          <w:color w:val="auto"/>
        </w:rPr>
        <w:t xml:space="preserve">anding </w:t>
      </w:r>
      <w:r w:rsidR="00F96778" w:rsidRPr="005552AD">
        <w:rPr>
          <w:rFonts w:asciiTheme="minorHAnsi" w:hAnsiTheme="minorHAnsi" w:cstheme="minorHAnsi"/>
          <w:color w:val="auto"/>
        </w:rPr>
        <w:t>T</w:t>
      </w:r>
      <w:r w:rsidR="004A0E08" w:rsidRPr="005552AD">
        <w:rPr>
          <w:rFonts w:asciiTheme="minorHAnsi" w:hAnsiTheme="minorHAnsi" w:cstheme="minorHAnsi"/>
          <w:color w:val="auto"/>
        </w:rPr>
        <w:t>ool</w:t>
      </w:r>
      <w:bookmarkEnd w:id="6"/>
      <w:bookmarkEnd w:id="7"/>
    </w:p>
    <w:p w14:paraId="06B424D7" w14:textId="75B6FF46" w:rsidR="004A0E08" w:rsidRPr="005552AD" w:rsidRDefault="004A0E08" w:rsidP="004A0E08">
      <w:pPr>
        <w:pStyle w:val="BodyText"/>
        <w:rPr>
          <w:rFonts w:asciiTheme="minorHAnsi" w:hAnsiTheme="minorHAnsi" w:cstheme="minorHAnsi"/>
          <w:b/>
          <w:bCs/>
          <w:color w:val="auto"/>
        </w:rPr>
      </w:pPr>
      <w:bookmarkStart w:id="8" w:name="_Toc158366064"/>
      <w:r w:rsidRPr="005552AD">
        <w:rPr>
          <w:rFonts w:asciiTheme="minorHAnsi" w:hAnsiTheme="minorHAnsi" w:cstheme="minorHAnsi"/>
          <w:color w:val="auto"/>
        </w:rPr>
        <w:t>If you are completing an application for a Tier 3</w:t>
      </w:r>
      <w:r w:rsidRPr="005552AD">
        <w:rPr>
          <w:rFonts w:asciiTheme="minorHAnsi" w:hAnsiTheme="minorHAnsi" w:cstheme="minorHAnsi"/>
          <w:b/>
          <w:bCs/>
          <w:color w:val="auto"/>
        </w:rPr>
        <w:t xml:space="preserve"> </w:t>
      </w:r>
      <w:r w:rsidRPr="005552AD">
        <w:rPr>
          <w:rFonts w:asciiTheme="minorHAnsi" w:hAnsiTheme="minorHAnsi" w:cstheme="minorHAnsi"/>
          <w:color w:val="auto"/>
        </w:rPr>
        <w:t xml:space="preserve">permit, you will need to complete our </w:t>
      </w:r>
      <w:hyperlink r:id="rId14" w:history="1">
        <w:r w:rsidRPr="005552AD">
          <w:rPr>
            <w:rStyle w:val="Hyperlink"/>
            <w:rFonts w:asciiTheme="minorHAnsi" w:hAnsiTheme="minorHAnsi" w:cstheme="minorHAnsi"/>
            <w:color w:val="auto"/>
          </w:rPr>
          <w:t>Charge Banding Tool</w:t>
        </w:r>
      </w:hyperlink>
      <w:r w:rsidRPr="005552AD">
        <w:rPr>
          <w:rFonts w:asciiTheme="minorHAnsi" w:hAnsiTheme="minorHAnsi" w:cstheme="minorHAnsi"/>
          <w:b/>
          <w:bCs/>
          <w:color w:val="auto"/>
        </w:rPr>
        <w:t xml:space="preserve"> </w:t>
      </w:r>
      <w:r w:rsidRPr="005552AD">
        <w:rPr>
          <w:rFonts w:asciiTheme="minorHAnsi" w:hAnsiTheme="minorHAnsi" w:cstheme="minorHAnsi"/>
          <w:color w:val="auto"/>
        </w:rPr>
        <w:t>to calculate the application charge.</w:t>
      </w:r>
      <w:bookmarkEnd w:id="8"/>
    </w:p>
    <w:p w14:paraId="47F608A6" w14:textId="086C10FA" w:rsidR="004A0E08" w:rsidRDefault="004A0E08" w:rsidP="004A0E08">
      <w:pPr>
        <w:pStyle w:val="BodyText"/>
        <w:rPr>
          <w:rFonts w:asciiTheme="minorHAnsi" w:hAnsiTheme="minorHAnsi" w:cstheme="minorHAnsi"/>
          <w:color w:val="auto"/>
        </w:rPr>
      </w:pPr>
      <w:bookmarkStart w:id="9" w:name="_Toc158366065"/>
      <w:r w:rsidRPr="005552AD">
        <w:rPr>
          <w:rFonts w:asciiTheme="minorHAnsi" w:hAnsiTheme="minorHAnsi" w:cstheme="minorHAnsi"/>
          <w:color w:val="auto"/>
        </w:rPr>
        <w:t>You will need to send us a copy of your completed charge banding tool spreadsheet with your application.</w:t>
      </w:r>
      <w:bookmarkEnd w:id="9"/>
    </w:p>
    <w:p w14:paraId="1E79F6D4" w14:textId="77777777" w:rsidR="006D64B4" w:rsidRPr="005552AD" w:rsidRDefault="006D64B4" w:rsidP="004A0E08">
      <w:pPr>
        <w:pStyle w:val="BodyText"/>
        <w:rPr>
          <w:rFonts w:asciiTheme="minorHAnsi" w:hAnsiTheme="minorHAnsi" w:cstheme="minorHAnsi"/>
          <w:b/>
          <w:bCs/>
          <w:color w:val="auto"/>
        </w:rPr>
      </w:pPr>
    </w:p>
    <w:tbl>
      <w:tblPr>
        <w:tblW w:w="9676" w:type="dxa"/>
        <w:tblInd w:w="-5" w:type="dxa"/>
        <w:tblLayout w:type="fixed"/>
        <w:tblLook w:val="04A0" w:firstRow="1" w:lastRow="0" w:firstColumn="1" w:lastColumn="0" w:noHBand="0" w:noVBand="1"/>
      </w:tblPr>
      <w:tblGrid>
        <w:gridCol w:w="4260"/>
        <w:gridCol w:w="1847"/>
        <w:gridCol w:w="1847"/>
        <w:gridCol w:w="1722"/>
      </w:tblGrid>
      <w:tr w:rsidR="005552AD" w:rsidRPr="005552AD" w14:paraId="2192C85D" w14:textId="77777777" w:rsidTr="007249D2">
        <w:trPr>
          <w:trHeight w:val="506"/>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27ACC18" w14:textId="77777777" w:rsidR="004A0E08" w:rsidRPr="005552AD" w:rsidRDefault="004A0E08" w:rsidP="004A0E08">
            <w:pPr>
              <w:pStyle w:val="BodyText"/>
              <w:rPr>
                <w:rFonts w:asciiTheme="minorHAnsi" w:hAnsiTheme="minorHAnsi" w:cstheme="minorHAnsi"/>
                <w:b/>
                <w:bCs/>
                <w:color w:val="auto"/>
              </w:rPr>
            </w:pPr>
            <w:bookmarkStart w:id="10" w:name="_Toc158366066"/>
            <w:r w:rsidRPr="005552AD">
              <w:rPr>
                <w:rFonts w:asciiTheme="minorHAnsi" w:hAnsiTheme="minorHAnsi" w:cstheme="minorHAnsi"/>
                <w:b/>
                <w:color w:val="auto"/>
                <w:sz w:val="18"/>
                <w:szCs w:val="18"/>
              </w:rPr>
              <w:lastRenderedPageBreak/>
              <w:t xml:space="preserve">Charge for your application taken from the </w:t>
            </w:r>
            <w:hyperlink r:id="rId15" w:history="1">
              <w:r w:rsidRPr="005552AD">
                <w:rPr>
                  <w:rStyle w:val="Hyperlink"/>
                  <w:rFonts w:asciiTheme="minorHAnsi" w:hAnsiTheme="minorHAnsi" w:cstheme="minorHAnsi"/>
                  <w:b/>
                  <w:color w:val="auto"/>
                  <w:sz w:val="18"/>
                  <w:szCs w:val="18"/>
                </w:rPr>
                <w:t>Charge Banding Tool</w:t>
              </w:r>
              <w:bookmarkEnd w:id="10"/>
              <w:r w:rsidRPr="005552AD">
                <w:rPr>
                  <w:rStyle w:val="Hyperlink"/>
                  <w:rFonts w:asciiTheme="minorHAnsi" w:hAnsiTheme="minorHAnsi" w:cstheme="minorHAnsi"/>
                  <w:b/>
                  <w:color w:val="auto"/>
                  <w:sz w:val="18"/>
                  <w:szCs w:val="18"/>
                </w:rPr>
                <w:t xml:space="preserve">   </w:t>
              </w:r>
            </w:hyperlink>
          </w:p>
          <w:p w14:paraId="2E7C3C68" w14:textId="396D290F" w:rsidR="004A0E08" w:rsidRPr="005552AD" w:rsidRDefault="004A0E08" w:rsidP="004A0E08">
            <w:pPr>
              <w:pStyle w:val="BodyText"/>
              <w:rPr>
                <w:rFonts w:asciiTheme="minorHAnsi" w:hAnsiTheme="minorHAnsi" w:cstheme="minorHAnsi"/>
                <w:color w:val="auto"/>
                <w:sz w:val="18"/>
                <w:szCs w:val="18"/>
              </w:rPr>
            </w:pPr>
          </w:p>
        </w:tc>
        <w:tc>
          <w:tcPr>
            <w:tcW w:w="1847" w:type="dxa"/>
            <w:tcBorders>
              <w:top w:val="single" w:sz="4" w:space="0" w:color="auto"/>
              <w:left w:val="single" w:sz="4" w:space="0" w:color="auto"/>
              <w:bottom w:val="single" w:sz="4" w:space="0" w:color="auto"/>
              <w:right w:val="single" w:sz="4" w:space="0" w:color="auto"/>
            </w:tcBorders>
          </w:tcPr>
          <w:p w14:paraId="6F2633D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Charge for each facility (£)</w:t>
            </w:r>
          </w:p>
        </w:tc>
        <w:tc>
          <w:tcPr>
            <w:tcW w:w="1847" w:type="dxa"/>
            <w:tcBorders>
              <w:top w:val="single" w:sz="4" w:space="0" w:color="auto"/>
              <w:left w:val="single" w:sz="4" w:space="0" w:color="auto"/>
              <w:bottom w:val="single" w:sz="4" w:space="0" w:color="auto"/>
              <w:right w:val="single" w:sz="4" w:space="0" w:color="auto"/>
            </w:tcBorders>
          </w:tcPr>
          <w:p w14:paraId="279F21E3"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Number of facilities</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EE3BB3D" w14:textId="77777777" w:rsidR="004A0E08" w:rsidRPr="005552AD" w:rsidRDefault="004A0E08" w:rsidP="004A0E08">
            <w:pPr>
              <w:pStyle w:val="BodyText"/>
              <w:rPr>
                <w:rFonts w:asciiTheme="minorHAnsi" w:hAnsiTheme="minorHAnsi" w:cstheme="minorHAnsi"/>
                <w:color w:val="auto"/>
                <w:sz w:val="18"/>
                <w:szCs w:val="18"/>
              </w:rPr>
            </w:pPr>
            <w:r w:rsidRPr="005552AD">
              <w:rPr>
                <w:rFonts w:asciiTheme="minorHAnsi" w:hAnsiTheme="minorHAnsi" w:cstheme="minorHAnsi"/>
                <w:color w:val="auto"/>
                <w:sz w:val="18"/>
                <w:szCs w:val="18"/>
              </w:rPr>
              <w:t>Charges due (£)</w:t>
            </w:r>
          </w:p>
        </w:tc>
      </w:tr>
      <w:tr w:rsidR="005552AD" w:rsidRPr="005552AD" w14:paraId="231790C2"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171D49EA" w14:textId="564D1CF7" w:rsidR="004A0E08" w:rsidRPr="005552AD" w:rsidRDefault="006D64B4"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£15,173</w:t>
            </w:r>
          </w:p>
        </w:tc>
        <w:tc>
          <w:tcPr>
            <w:tcW w:w="1847" w:type="dxa"/>
            <w:tcBorders>
              <w:top w:val="single" w:sz="4" w:space="0" w:color="auto"/>
              <w:left w:val="single" w:sz="4" w:space="0" w:color="auto"/>
              <w:bottom w:val="single" w:sz="4" w:space="0" w:color="auto"/>
              <w:right w:val="single" w:sz="4" w:space="0" w:color="auto"/>
            </w:tcBorders>
          </w:tcPr>
          <w:p w14:paraId="59A95D57" w14:textId="4634FEE4" w:rsidR="004A0E08" w:rsidRPr="005552AD" w:rsidRDefault="006D64B4"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£15,173</w:t>
            </w:r>
          </w:p>
        </w:tc>
        <w:tc>
          <w:tcPr>
            <w:tcW w:w="1847" w:type="dxa"/>
            <w:tcBorders>
              <w:top w:val="single" w:sz="4" w:space="0" w:color="auto"/>
              <w:left w:val="single" w:sz="4" w:space="0" w:color="auto"/>
              <w:bottom w:val="single" w:sz="4" w:space="0" w:color="auto"/>
              <w:right w:val="single" w:sz="4" w:space="0" w:color="auto"/>
            </w:tcBorders>
          </w:tcPr>
          <w:p w14:paraId="516EA972" w14:textId="7A2343C5" w:rsidR="004A0E08" w:rsidRPr="005552AD" w:rsidRDefault="006D64B4"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1</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D676843" w14:textId="128A7353" w:rsidR="004A0E08" w:rsidRPr="005552AD" w:rsidRDefault="006D64B4" w:rsidP="004A0E08">
            <w:pPr>
              <w:pStyle w:val="BodyText"/>
              <w:rPr>
                <w:rStyle w:val="Responseboxtext"/>
                <w:rFonts w:asciiTheme="minorHAnsi" w:hAnsiTheme="minorHAnsi" w:cstheme="minorHAnsi"/>
                <w:bCs/>
                <w:i/>
                <w:iCs/>
                <w:sz w:val="18"/>
                <w:szCs w:val="18"/>
              </w:rPr>
            </w:pPr>
            <w:r>
              <w:rPr>
                <w:rStyle w:val="Responseboxtext"/>
                <w:rFonts w:asciiTheme="minorHAnsi" w:hAnsiTheme="minorHAnsi" w:cstheme="minorHAnsi"/>
                <w:bCs/>
                <w:i/>
                <w:iCs/>
                <w:sz w:val="18"/>
                <w:szCs w:val="18"/>
              </w:rPr>
              <w:t>£15,173</w:t>
            </w:r>
          </w:p>
        </w:tc>
      </w:tr>
      <w:tr w:rsidR="005552AD" w:rsidRPr="005552AD" w14:paraId="3D420D8D"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7943803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2D9A4566"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1265334C"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F6DAAE6"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5E43B2CE"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2A0EA574"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0EEE14B5"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5E9D14C1"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B32285F" w14:textId="77777777" w:rsidR="004A0E08" w:rsidRPr="005552AD" w:rsidRDefault="004A0E08" w:rsidP="004A0E08">
            <w:pPr>
              <w:pStyle w:val="BodyText"/>
              <w:rPr>
                <w:rStyle w:val="Responseboxtext"/>
                <w:rFonts w:asciiTheme="minorHAnsi" w:hAnsiTheme="minorHAnsi" w:cstheme="minorHAnsi"/>
                <w:sz w:val="18"/>
                <w:szCs w:val="18"/>
              </w:rPr>
            </w:pPr>
          </w:p>
        </w:tc>
      </w:tr>
      <w:tr w:rsidR="005552AD" w:rsidRPr="005552AD" w14:paraId="7A78FFC8" w14:textId="77777777" w:rsidTr="007249D2">
        <w:trPr>
          <w:trHeight w:val="88"/>
        </w:trPr>
        <w:tc>
          <w:tcPr>
            <w:tcW w:w="4260" w:type="dxa"/>
            <w:tcBorders>
              <w:top w:val="single" w:sz="4" w:space="0" w:color="auto"/>
              <w:left w:val="single" w:sz="4" w:space="0" w:color="auto"/>
              <w:bottom w:val="single" w:sz="4" w:space="0" w:color="auto"/>
              <w:right w:val="single" w:sz="4" w:space="0" w:color="auto"/>
            </w:tcBorders>
            <w:shd w:val="clear" w:color="auto" w:fill="auto"/>
          </w:tcPr>
          <w:p w14:paraId="662F710F"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45113FB0" w14:textId="77777777" w:rsidR="004A0E08" w:rsidRPr="005552AD" w:rsidRDefault="004A0E08" w:rsidP="004A0E08">
            <w:pPr>
              <w:pStyle w:val="BodyText"/>
              <w:rPr>
                <w:rStyle w:val="Responseboxtext"/>
                <w:rFonts w:asciiTheme="minorHAnsi" w:hAnsiTheme="minorHAnsi" w:cstheme="minorHAnsi"/>
                <w:sz w:val="18"/>
                <w:szCs w:val="18"/>
              </w:rPr>
            </w:pPr>
          </w:p>
        </w:tc>
        <w:tc>
          <w:tcPr>
            <w:tcW w:w="1847" w:type="dxa"/>
            <w:tcBorders>
              <w:top w:val="single" w:sz="4" w:space="0" w:color="auto"/>
              <w:left w:val="single" w:sz="4" w:space="0" w:color="auto"/>
              <w:bottom w:val="single" w:sz="4" w:space="0" w:color="auto"/>
              <w:right w:val="single" w:sz="4" w:space="0" w:color="auto"/>
            </w:tcBorders>
          </w:tcPr>
          <w:p w14:paraId="41C52AB7" w14:textId="77777777" w:rsidR="004A0E08" w:rsidRPr="005552AD" w:rsidRDefault="004A0E08" w:rsidP="004A0E08">
            <w:pPr>
              <w:pStyle w:val="BodyText"/>
              <w:rPr>
                <w:rStyle w:val="Responseboxtext"/>
                <w:rFonts w:asciiTheme="minorHAnsi" w:hAnsiTheme="minorHAnsi" w:cstheme="minorHAnsi"/>
                <w:sz w:val="18"/>
                <w:szCs w:val="18"/>
              </w:rPr>
            </w:pP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440477E9" w14:textId="77777777" w:rsidR="004A0E08" w:rsidRPr="005552AD" w:rsidRDefault="004A0E08" w:rsidP="004A0E08">
            <w:pPr>
              <w:pStyle w:val="BodyText"/>
              <w:rPr>
                <w:rStyle w:val="Responseboxtext"/>
                <w:rFonts w:asciiTheme="minorHAnsi" w:hAnsiTheme="minorHAnsi" w:cstheme="minorHAnsi"/>
                <w:sz w:val="18"/>
                <w:szCs w:val="18"/>
              </w:rPr>
            </w:pPr>
          </w:p>
        </w:tc>
      </w:tr>
    </w:tbl>
    <w:p w14:paraId="44B69927" w14:textId="40EDE4ED" w:rsidR="004A0E08" w:rsidRPr="005E595D" w:rsidRDefault="0071037A" w:rsidP="005E595D">
      <w:pPr>
        <w:pStyle w:val="Heading2"/>
      </w:pPr>
      <w:bookmarkStart w:id="11" w:name="_Toc158366067"/>
      <w:bookmarkStart w:id="12" w:name="_Toc158372188"/>
      <w:r w:rsidRPr="005E595D">
        <w:t>1d</w:t>
      </w:r>
      <w:r w:rsidR="00F96778" w:rsidRPr="005E595D">
        <w:t>.</w:t>
      </w:r>
      <w:r w:rsidR="004A0E08" w:rsidRPr="005E595D">
        <w:t xml:space="preserve"> </w:t>
      </w:r>
      <w:r w:rsidR="00F96778" w:rsidRPr="005E595D">
        <w:t xml:space="preserve">Calculating your subsistence charge - </w:t>
      </w:r>
      <w:r w:rsidR="004A0E08" w:rsidRPr="005E595D">
        <w:t>Operational Risk Appraisal Tool (Opra)</w:t>
      </w:r>
      <w:bookmarkEnd w:id="11"/>
      <w:bookmarkEnd w:id="12"/>
    </w:p>
    <w:p w14:paraId="2C1E46A2" w14:textId="77777777" w:rsidR="004A0E08" w:rsidRPr="005552AD" w:rsidRDefault="004A0E08" w:rsidP="004A0E08">
      <w:pPr>
        <w:pStyle w:val="BodyText"/>
        <w:rPr>
          <w:rFonts w:asciiTheme="minorHAnsi" w:hAnsiTheme="minorHAnsi" w:cstheme="minorHAnsi"/>
          <w:b/>
          <w:bCs/>
          <w:color w:val="auto"/>
        </w:rPr>
      </w:pPr>
      <w:bookmarkStart w:id="13" w:name="_Toc158366068"/>
      <w:r w:rsidRPr="005552AD">
        <w:rPr>
          <w:rFonts w:asciiTheme="minorHAnsi" w:hAnsiTheme="minorHAnsi" w:cstheme="minorHAnsi"/>
          <w:color w:val="auto"/>
        </w:rPr>
        <w:t>You will need to complete an Opra spreadsheet with your new application to allow us to calculate your associated annual subsistence charge.</w:t>
      </w:r>
      <w:bookmarkEnd w:id="13"/>
      <w:r w:rsidRPr="005552AD">
        <w:rPr>
          <w:rFonts w:asciiTheme="minorHAnsi" w:hAnsiTheme="minorHAnsi" w:cstheme="minorHAnsi"/>
          <w:color w:val="auto"/>
        </w:rPr>
        <w:t xml:space="preserve"> </w:t>
      </w:r>
    </w:p>
    <w:p w14:paraId="20888A0C" w14:textId="77777777" w:rsidR="004A0E08" w:rsidRPr="005552AD" w:rsidRDefault="004A0E08" w:rsidP="004A0E08">
      <w:pPr>
        <w:pStyle w:val="BodyText"/>
        <w:rPr>
          <w:rFonts w:asciiTheme="minorHAnsi" w:hAnsiTheme="minorHAnsi" w:cstheme="minorHAnsi"/>
          <w:b/>
          <w:bCs/>
          <w:color w:val="auto"/>
        </w:rPr>
      </w:pPr>
      <w:bookmarkStart w:id="14" w:name="_Toc158366069"/>
      <w:r w:rsidRPr="005552AD">
        <w:rPr>
          <w:rFonts w:asciiTheme="minorHAnsi" w:hAnsiTheme="minorHAnsi" w:cstheme="minorHAnsi"/>
          <w:color w:val="auto"/>
        </w:rPr>
        <w:t>You will need to complete an Opra spreadsheet to accompany your application for a variation or transfer.  For variations, we would need a completed Opra spreadsheet that reflects the situation on the site once your permit is determined.</w:t>
      </w:r>
      <w:bookmarkEnd w:id="14"/>
      <w:r w:rsidRPr="005552AD">
        <w:rPr>
          <w:rFonts w:asciiTheme="minorHAnsi" w:hAnsiTheme="minorHAnsi" w:cstheme="minorHAnsi"/>
          <w:color w:val="auto"/>
        </w:rPr>
        <w:t xml:space="preserve"> </w:t>
      </w:r>
    </w:p>
    <w:p w14:paraId="61C736E0" w14:textId="77777777" w:rsidR="005E595D" w:rsidRDefault="004A0E08" w:rsidP="005E595D">
      <w:pPr>
        <w:pStyle w:val="BodyText"/>
        <w:rPr>
          <w:rFonts w:asciiTheme="minorHAnsi" w:hAnsiTheme="minorHAnsi" w:cstheme="minorHAnsi"/>
          <w:color w:val="auto"/>
        </w:rPr>
      </w:pPr>
      <w:bookmarkStart w:id="15" w:name="_Toc158366070"/>
      <w:r w:rsidRPr="005552AD">
        <w:rPr>
          <w:rFonts w:asciiTheme="minorHAnsi" w:hAnsiTheme="minorHAnsi" w:cstheme="minorHAnsi"/>
          <w:color w:val="auto"/>
        </w:rPr>
        <w:t>We will need to receive your completed Opra spreadsheet before we can issue your permit.</w:t>
      </w:r>
      <w:bookmarkEnd w:id="15"/>
      <w:r w:rsidR="00F96778" w:rsidRPr="005552AD">
        <w:rPr>
          <w:rFonts w:asciiTheme="minorHAnsi" w:hAnsiTheme="minorHAnsi" w:cstheme="minorHAnsi"/>
          <w:color w:val="auto"/>
        </w:rPr>
        <w:t xml:space="preserve">  </w:t>
      </w:r>
      <w:bookmarkStart w:id="16" w:name="_Toc158366071"/>
      <w:r w:rsidRPr="005552AD">
        <w:rPr>
          <w:rFonts w:asciiTheme="minorHAnsi" w:hAnsiTheme="minorHAnsi" w:cstheme="minorHAnsi"/>
          <w:color w:val="auto"/>
        </w:rPr>
        <w:t>The spreadsheet can be found on our website, here.</w:t>
      </w:r>
      <w:bookmarkEnd w:id="16"/>
      <w:r w:rsidRPr="005552AD">
        <w:rPr>
          <w:rFonts w:asciiTheme="minorHAnsi" w:hAnsiTheme="minorHAnsi" w:cstheme="minorHAnsi"/>
          <w:color w:val="auto"/>
        </w:rPr>
        <w:br w:type="page"/>
      </w:r>
    </w:p>
    <w:p w14:paraId="2B41736E" w14:textId="09FD9EF1" w:rsidR="004A0E08" w:rsidRPr="005552AD" w:rsidRDefault="00A3153E" w:rsidP="005E595D">
      <w:pPr>
        <w:pStyle w:val="Heading1"/>
      </w:pPr>
      <w:bookmarkStart w:id="17" w:name="_Toc158372189"/>
      <w:r w:rsidRPr="005552AD">
        <w:lastRenderedPageBreak/>
        <w:t xml:space="preserve">2. </w:t>
      </w:r>
      <w:r w:rsidR="004A0E08" w:rsidRPr="005552AD">
        <w:t>Payment</w:t>
      </w:r>
      <w:bookmarkEnd w:id="17"/>
    </w:p>
    <w:p w14:paraId="5D1060B6" w14:textId="796A797C" w:rsidR="00134ADC" w:rsidRPr="005552AD" w:rsidRDefault="00134ADC" w:rsidP="00134ADC">
      <w:pPr>
        <w:pStyle w:val="Heading2"/>
        <w:rPr>
          <w:rFonts w:asciiTheme="minorHAnsi" w:hAnsiTheme="minorHAnsi" w:cstheme="minorHAnsi"/>
          <w:color w:val="auto"/>
        </w:rPr>
      </w:pPr>
      <w:bookmarkStart w:id="18" w:name="_Toc158372190"/>
      <w:r w:rsidRPr="005552AD">
        <w:rPr>
          <w:rFonts w:asciiTheme="minorHAnsi" w:hAnsiTheme="minorHAnsi" w:cstheme="minorHAnsi"/>
          <w:color w:val="auto"/>
        </w:rPr>
        <w:t>2a. How do you want to pay?</w:t>
      </w:r>
      <w:bookmarkEnd w:id="18"/>
    </w:p>
    <w:p w14:paraId="04C37A85" w14:textId="36523740"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Tick an option below to show how you will pay. </w:t>
      </w:r>
    </w:p>
    <w:tbl>
      <w:tblPr>
        <w:tblW w:w="10077" w:type="dxa"/>
        <w:tblInd w:w="-154" w:type="dxa"/>
        <w:tblLayout w:type="fixed"/>
        <w:tblLook w:val="04A0" w:firstRow="1" w:lastRow="0" w:firstColumn="1" w:lastColumn="0" w:noHBand="0" w:noVBand="1"/>
      </w:tblPr>
      <w:tblGrid>
        <w:gridCol w:w="6213"/>
        <w:gridCol w:w="1596"/>
        <w:gridCol w:w="2268"/>
      </w:tblGrid>
      <w:tr w:rsidR="005552AD" w:rsidRPr="005552AD" w14:paraId="4F5E5A13" w14:textId="77777777" w:rsidTr="00134ADC">
        <w:tc>
          <w:tcPr>
            <w:tcW w:w="6213" w:type="dxa"/>
            <w:shd w:val="clear" w:color="auto" w:fill="auto"/>
          </w:tcPr>
          <w:p w14:paraId="4CC61759"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Electronic transfer (for example, BACS)</w:t>
            </w:r>
          </w:p>
        </w:tc>
        <w:sdt>
          <w:sdtPr>
            <w:rPr>
              <w:rStyle w:val="Responseboxtext"/>
              <w:rFonts w:asciiTheme="minorHAnsi" w:hAnsiTheme="minorHAnsi" w:cstheme="minorHAnsi"/>
              <w:sz w:val="24"/>
            </w:rPr>
            <w:id w:val="-186441303"/>
            <w14:checkbox>
              <w14:checked w14:val="1"/>
              <w14:checkedState w14:val="2612" w14:font="MS Gothic"/>
              <w14:uncheckedState w14:val="2610" w14:font="MS Gothic"/>
            </w14:checkbox>
          </w:sdtPr>
          <w:sdtContent>
            <w:tc>
              <w:tcPr>
                <w:tcW w:w="1596" w:type="dxa"/>
                <w:shd w:val="clear" w:color="auto" w:fill="auto"/>
              </w:tcPr>
              <w:p w14:paraId="667A85ED" w14:textId="416A3048" w:rsidR="00134ADC" w:rsidRPr="005552AD" w:rsidRDefault="006D64B4"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c>
          <w:tcPr>
            <w:tcW w:w="2268" w:type="dxa"/>
            <w:shd w:val="clear" w:color="auto" w:fill="auto"/>
          </w:tcPr>
          <w:p w14:paraId="0570B1B7" w14:textId="6679594A"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b</w:t>
            </w:r>
          </w:p>
        </w:tc>
      </w:tr>
      <w:tr w:rsidR="005552AD" w:rsidRPr="005552AD" w14:paraId="7510B499" w14:textId="77777777" w:rsidTr="00134ADC">
        <w:tc>
          <w:tcPr>
            <w:tcW w:w="6213" w:type="dxa"/>
            <w:shd w:val="clear" w:color="auto" w:fill="auto"/>
          </w:tcPr>
          <w:p w14:paraId="71B26543"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Credit or Debit card</w:t>
            </w:r>
          </w:p>
        </w:tc>
        <w:sdt>
          <w:sdtPr>
            <w:rPr>
              <w:rStyle w:val="Responseboxtext"/>
              <w:rFonts w:asciiTheme="minorHAnsi" w:hAnsiTheme="minorHAnsi" w:cstheme="minorHAnsi"/>
              <w:sz w:val="24"/>
            </w:rPr>
            <w:id w:val="-1354191046"/>
            <w14:checkbox>
              <w14:checked w14:val="0"/>
              <w14:checkedState w14:val="2612" w14:font="MS Gothic"/>
              <w14:uncheckedState w14:val="2610" w14:font="MS Gothic"/>
            </w14:checkbox>
          </w:sdtPr>
          <w:sdtContent>
            <w:tc>
              <w:tcPr>
                <w:tcW w:w="1596" w:type="dxa"/>
                <w:shd w:val="clear" w:color="auto" w:fill="auto"/>
              </w:tcPr>
              <w:p w14:paraId="63E3BDCA"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32F4D15D" w14:textId="0D56CE0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c</w:t>
            </w:r>
          </w:p>
        </w:tc>
      </w:tr>
      <w:tr w:rsidR="005552AD" w:rsidRPr="005552AD" w14:paraId="4BC37A40" w14:textId="77777777" w:rsidTr="00134ADC">
        <w:tc>
          <w:tcPr>
            <w:tcW w:w="6213" w:type="dxa"/>
            <w:shd w:val="clear" w:color="auto" w:fill="auto"/>
          </w:tcPr>
          <w:p w14:paraId="1CED4D4B" w14:textId="278BDE0F"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Cheque</w:t>
            </w:r>
          </w:p>
        </w:tc>
        <w:sdt>
          <w:sdtPr>
            <w:rPr>
              <w:rStyle w:val="Responseboxtext"/>
              <w:rFonts w:asciiTheme="minorHAnsi" w:hAnsiTheme="minorHAnsi" w:cstheme="minorHAnsi"/>
              <w:sz w:val="24"/>
            </w:rPr>
            <w:id w:val="1930851479"/>
            <w14:checkbox>
              <w14:checked w14:val="0"/>
              <w14:checkedState w14:val="2612" w14:font="MS Gothic"/>
              <w14:uncheckedState w14:val="2610" w14:font="MS Gothic"/>
            </w14:checkbox>
          </w:sdtPr>
          <w:sdtContent>
            <w:tc>
              <w:tcPr>
                <w:tcW w:w="1596" w:type="dxa"/>
                <w:shd w:val="clear" w:color="auto" w:fill="auto"/>
              </w:tcPr>
              <w:p w14:paraId="56BAE586"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5B04371F" w14:textId="2F2AF558"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r w:rsidR="005552AD" w:rsidRPr="005552AD" w14:paraId="6E8D22A9" w14:textId="77777777" w:rsidTr="00134ADC">
        <w:tc>
          <w:tcPr>
            <w:tcW w:w="6213" w:type="dxa"/>
            <w:shd w:val="clear" w:color="auto" w:fill="auto"/>
          </w:tcPr>
          <w:p w14:paraId="2535C8DC" w14:textId="77777777" w:rsidR="00134ADC" w:rsidRPr="005552AD" w:rsidRDefault="00134ADC" w:rsidP="007249D2">
            <w:pPr>
              <w:spacing w:before="120" w:after="60"/>
              <w:rPr>
                <w:rFonts w:asciiTheme="minorHAnsi" w:hAnsiTheme="minorHAnsi" w:cstheme="minorHAnsi"/>
              </w:rPr>
            </w:pPr>
            <w:r w:rsidRPr="005552AD">
              <w:rPr>
                <w:rFonts w:asciiTheme="minorHAnsi" w:hAnsiTheme="minorHAnsi" w:cstheme="minorHAnsi"/>
              </w:rPr>
              <w:t>Postal order</w:t>
            </w:r>
          </w:p>
        </w:tc>
        <w:sdt>
          <w:sdtPr>
            <w:rPr>
              <w:rStyle w:val="Responseboxtext"/>
              <w:rFonts w:asciiTheme="minorHAnsi" w:hAnsiTheme="minorHAnsi" w:cstheme="minorHAnsi"/>
              <w:sz w:val="24"/>
            </w:rPr>
            <w:id w:val="504399474"/>
            <w14:checkbox>
              <w14:checked w14:val="0"/>
              <w14:checkedState w14:val="2612" w14:font="MS Gothic"/>
              <w14:uncheckedState w14:val="2610" w14:font="MS Gothic"/>
            </w14:checkbox>
          </w:sdtPr>
          <w:sdtContent>
            <w:tc>
              <w:tcPr>
                <w:tcW w:w="1596" w:type="dxa"/>
                <w:shd w:val="clear" w:color="auto" w:fill="auto"/>
              </w:tcPr>
              <w:p w14:paraId="1B677112" w14:textId="77777777" w:rsidR="00134ADC" w:rsidRPr="005552AD" w:rsidRDefault="00134ADC"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c>
          <w:tcPr>
            <w:tcW w:w="2268" w:type="dxa"/>
            <w:shd w:val="clear" w:color="auto" w:fill="auto"/>
          </w:tcPr>
          <w:p w14:paraId="6A698E83" w14:textId="56CCCFD5" w:rsidR="00134ADC" w:rsidRPr="005552AD" w:rsidRDefault="00134ADC" w:rsidP="007249D2">
            <w:pPr>
              <w:spacing w:before="120" w:after="60"/>
              <w:rPr>
                <w:rFonts w:asciiTheme="minorHAnsi" w:hAnsiTheme="minorHAnsi" w:cstheme="minorHAnsi"/>
                <w:i/>
              </w:rPr>
            </w:pPr>
            <w:r w:rsidRPr="005552AD">
              <w:rPr>
                <w:rFonts w:asciiTheme="minorHAnsi" w:hAnsiTheme="minorHAnsi" w:cstheme="minorHAnsi"/>
                <w:i/>
              </w:rPr>
              <w:t xml:space="preserve">Go to section </w:t>
            </w:r>
            <w:r w:rsidR="005E595D">
              <w:rPr>
                <w:rFonts w:asciiTheme="minorHAnsi" w:hAnsiTheme="minorHAnsi" w:cstheme="minorHAnsi"/>
                <w:i/>
              </w:rPr>
              <w:t>2</w:t>
            </w:r>
            <w:r w:rsidRPr="005552AD">
              <w:rPr>
                <w:rFonts w:asciiTheme="minorHAnsi" w:hAnsiTheme="minorHAnsi" w:cstheme="minorHAnsi"/>
                <w:i/>
              </w:rPr>
              <w:t>d</w:t>
            </w:r>
          </w:p>
        </w:tc>
      </w:tr>
    </w:tbl>
    <w:p w14:paraId="25673940" w14:textId="3BD2BED7" w:rsidR="00134ADC" w:rsidRPr="005552AD" w:rsidRDefault="00134ADC" w:rsidP="00134ADC">
      <w:pPr>
        <w:pStyle w:val="Heading2"/>
        <w:rPr>
          <w:rFonts w:asciiTheme="minorHAnsi" w:hAnsiTheme="minorHAnsi" w:cstheme="minorHAnsi"/>
          <w:color w:val="auto"/>
        </w:rPr>
      </w:pPr>
      <w:bookmarkStart w:id="19" w:name="_Toc158372191"/>
      <w:r w:rsidRPr="005552AD">
        <w:rPr>
          <w:rFonts w:asciiTheme="minorHAnsi" w:hAnsiTheme="minorHAnsi" w:cstheme="minorHAnsi"/>
          <w:color w:val="auto"/>
        </w:rPr>
        <w:t>2b. Paying by electronic transfer</w:t>
      </w:r>
      <w:bookmarkEnd w:id="19"/>
    </w:p>
    <w:p w14:paraId="1EF00C55" w14:textId="5FC30038" w:rsidR="00134ADC" w:rsidRPr="005552AD" w:rsidRDefault="00134ADC" w:rsidP="00134ADC">
      <w:pPr>
        <w:pStyle w:val="BodyText"/>
        <w:rPr>
          <w:rFonts w:asciiTheme="minorHAnsi" w:hAnsiTheme="minorHAnsi" w:cstheme="minorHAnsi"/>
          <w:color w:val="auto"/>
        </w:rPr>
      </w:pPr>
      <w:r w:rsidRPr="005552AD">
        <w:rPr>
          <w:rFonts w:asciiTheme="minorHAnsi" w:hAnsiTheme="minorHAnsi" w:cstheme="minorHAnsi"/>
          <w:color w:val="auto"/>
        </w:rPr>
        <w:t xml:space="preserve">If you choose to pay by electronic transfer, use the following information to make your payment. </w:t>
      </w:r>
    </w:p>
    <w:tbl>
      <w:tblPr>
        <w:tblW w:w="10219" w:type="dxa"/>
        <w:tblInd w:w="-154" w:type="dxa"/>
        <w:tblLayout w:type="fixed"/>
        <w:tblLook w:val="04A0" w:firstRow="1" w:lastRow="0" w:firstColumn="1" w:lastColumn="0" w:noHBand="0" w:noVBand="1"/>
      </w:tblPr>
      <w:tblGrid>
        <w:gridCol w:w="1948"/>
        <w:gridCol w:w="474"/>
        <w:gridCol w:w="7797"/>
      </w:tblGrid>
      <w:tr w:rsidR="005552AD" w:rsidRPr="005552AD" w14:paraId="2D59FCC4" w14:textId="77777777" w:rsidTr="00134ADC">
        <w:tc>
          <w:tcPr>
            <w:tcW w:w="1948" w:type="dxa"/>
            <w:shd w:val="clear" w:color="auto" w:fill="auto"/>
            <w:vAlign w:val="center"/>
          </w:tcPr>
          <w:p w14:paraId="00142417" w14:textId="20750FC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name</w:t>
            </w:r>
          </w:p>
        </w:tc>
        <w:tc>
          <w:tcPr>
            <w:tcW w:w="474" w:type="dxa"/>
          </w:tcPr>
          <w:p w14:paraId="1FB93A82"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200650E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Natural Resources Wales</w:t>
            </w:r>
          </w:p>
        </w:tc>
      </w:tr>
      <w:tr w:rsidR="005552AD" w:rsidRPr="005552AD" w14:paraId="15A95C57" w14:textId="77777777" w:rsidTr="00134ADC">
        <w:tc>
          <w:tcPr>
            <w:tcW w:w="1948" w:type="dxa"/>
            <w:shd w:val="clear" w:color="auto" w:fill="auto"/>
            <w:vAlign w:val="center"/>
          </w:tcPr>
          <w:p w14:paraId="7042BF0C" w14:textId="45EC30FF"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Company address</w:t>
            </w:r>
          </w:p>
        </w:tc>
        <w:tc>
          <w:tcPr>
            <w:tcW w:w="474" w:type="dxa"/>
          </w:tcPr>
          <w:p w14:paraId="4BA81303"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09EE4A69"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Income Dept., PO BOX 663, Cardiff, CF24 0TP</w:t>
            </w:r>
          </w:p>
        </w:tc>
      </w:tr>
      <w:tr w:rsidR="005552AD" w:rsidRPr="005552AD" w14:paraId="0E9F385A" w14:textId="77777777" w:rsidTr="00134ADC">
        <w:tc>
          <w:tcPr>
            <w:tcW w:w="1948" w:type="dxa"/>
            <w:shd w:val="clear" w:color="auto" w:fill="auto"/>
            <w:vAlign w:val="center"/>
          </w:tcPr>
          <w:p w14:paraId="1D481FF1" w14:textId="1120745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Bank</w:t>
            </w:r>
          </w:p>
        </w:tc>
        <w:tc>
          <w:tcPr>
            <w:tcW w:w="474" w:type="dxa"/>
          </w:tcPr>
          <w:p w14:paraId="72FE2C13"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1BEDD8B4"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RBS</w:t>
            </w:r>
          </w:p>
        </w:tc>
      </w:tr>
      <w:tr w:rsidR="005552AD" w:rsidRPr="005552AD" w14:paraId="2E3175E1" w14:textId="77777777" w:rsidTr="00134ADC">
        <w:tc>
          <w:tcPr>
            <w:tcW w:w="1948" w:type="dxa"/>
            <w:shd w:val="clear" w:color="auto" w:fill="auto"/>
            <w:vAlign w:val="center"/>
          </w:tcPr>
          <w:p w14:paraId="0D4188B3" w14:textId="251BEEF2"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Address</w:t>
            </w:r>
          </w:p>
        </w:tc>
        <w:tc>
          <w:tcPr>
            <w:tcW w:w="474" w:type="dxa"/>
          </w:tcPr>
          <w:p w14:paraId="2625F0C1"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1891D8A8"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National Westminster Bank Plc, 2 ½ Devonshire Square, London, EC2M 4BA</w:t>
            </w:r>
          </w:p>
        </w:tc>
      </w:tr>
      <w:tr w:rsidR="005552AD" w:rsidRPr="005552AD" w14:paraId="58C3A77A" w14:textId="77777777" w:rsidTr="00134ADC">
        <w:tc>
          <w:tcPr>
            <w:tcW w:w="1948" w:type="dxa"/>
            <w:shd w:val="clear" w:color="auto" w:fill="auto"/>
            <w:vAlign w:val="center"/>
          </w:tcPr>
          <w:p w14:paraId="3A841234" w14:textId="3BAA7C60"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Sort code</w:t>
            </w:r>
          </w:p>
        </w:tc>
        <w:tc>
          <w:tcPr>
            <w:tcW w:w="474" w:type="dxa"/>
          </w:tcPr>
          <w:p w14:paraId="77BB2A15"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624A559F"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60-70-80          </w:t>
            </w:r>
          </w:p>
        </w:tc>
      </w:tr>
      <w:tr w:rsidR="005552AD" w:rsidRPr="005552AD" w14:paraId="6F32FEEE" w14:textId="77777777" w:rsidTr="00134ADC">
        <w:tc>
          <w:tcPr>
            <w:tcW w:w="1948" w:type="dxa"/>
            <w:shd w:val="clear" w:color="auto" w:fill="auto"/>
            <w:vAlign w:val="center"/>
          </w:tcPr>
          <w:p w14:paraId="64FCD0AE" w14:textId="16724D23"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Account number</w:t>
            </w:r>
          </w:p>
        </w:tc>
        <w:tc>
          <w:tcPr>
            <w:tcW w:w="474" w:type="dxa"/>
          </w:tcPr>
          <w:p w14:paraId="51DE897D" w14:textId="77777777" w:rsidR="00134ADC" w:rsidRPr="005552AD" w:rsidRDefault="00134ADC" w:rsidP="007249D2">
            <w:pPr>
              <w:pStyle w:val="Questiontext"/>
              <w:rPr>
                <w:rFonts w:asciiTheme="minorHAnsi" w:hAnsiTheme="minorHAnsi" w:cstheme="minorHAnsi"/>
                <w:sz w:val="22"/>
                <w:szCs w:val="22"/>
              </w:rPr>
            </w:pPr>
          </w:p>
        </w:tc>
        <w:tc>
          <w:tcPr>
            <w:tcW w:w="7797" w:type="dxa"/>
            <w:shd w:val="clear" w:color="auto" w:fill="auto"/>
            <w:vAlign w:val="center"/>
          </w:tcPr>
          <w:p w14:paraId="614D57ED" w14:textId="77777777" w:rsidR="00134ADC" w:rsidRPr="005552AD" w:rsidRDefault="00134ADC" w:rsidP="007249D2">
            <w:pPr>
              <w:pStyle w:val="Questiontext"/>
              <w:rPr>
                <w:rFonts w:asciiTheme="minorHAnsi" w:hAnsiTheme="minorHAnsi" w:cstheme="minorHAnsi"/>
                <w:sz w:val="22"/>
                <w:szCs w:val="22"/>
              </w:rPr>
            </w:pPr>
            <w:r w:rsidRPr="005552AD">
              <w:rPr>
                <w:rFonts w:asciiTheme="minorHAnsi" w:hAnsiTheme="minorHAnsi" w:cstheme="minorHAnsi"/>
                <w:sz w:val="22"/>
                <w:szCs w:val="22"/>
              </w:rPr>
              <w:t>10014438</w:t>
            </w:r>
          </w:p>
        </w:tc>
      </w:tr>
    </w:tbl>
    <w:p w14:paraId="70A42EDB" w14:textId="1484F56F" w:rsidR="00134ADC" w:rsidRPr="0071037A" w:rsidRDefault="00134ADC" w:rsidP="005E595D">
      <w:pPr>
        <w:pStyle w:val="Heading3"/>
      </w:pPr>
      <w:bookmarkStart w:id="20" w:name="_Toc158372192"/>
      <w:r w:rsidRPr="0071037A">
        <w:t>Reference number</w:t>
      </w:r>
      <w:bookmarkEnd w:id="20"/>
    </w:p>
    <w:p w14:paraId="4000CA46"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 xml:space="preserve">You can use any reference </w:t>
      </w:r>
      <w:proofErr w:type="gramStart"/>
      <w:r w:rsidRPr="0071037A">
        <w:rPr>
          <w:rFonts w:asciiTheme="minorHAnsi" w:hAnsiTheme="minorHAnsi" w:cstheme="minorHAnsi"/>
        </w:rPr>
        <w:t>number</w:t>
      </w:r>
      <w:proofErr w:type="gramEnd"/>
      <w:r w:rsidRPr="0071037A">
        <w:rPr>
          <w:rFonts w:asciiTheme="minorHAnsi" w:hAnsiTheme="minorHAnsi" w:cstheme="minorHAnsi"/>
        </w:rPr>
        <w:t xml:space="preserve"> but we prefer the number to be ‘EPR’ followed by the first nine letters of your organisation name followed by a four-digit number. </w:t>
      </w:r>
    </w:p>
    <w:p w14:paraId="795CBEA9"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For example, for a company named Joe Bloggs Ltd, the reference number might be EPRJOEBLOGGS0001. (Remember you can use any four-digit number at the end.)</w:t>
      </w:r>
    </w:p>
    <w:p w14:paraId="760B546C" w14:textId="77777777" w:rsidR="00134ADC" w:rsidRPr="0071037A" w:rsidRDefault="00134ADC" w:rsidP="00134ADC">
      <w:pPr>
        <w:autoSpaceDE w:val="0"/>
        <w:autoSpaceDN w:val="0"/>
        <w:adjustRightInd w:val="0"/>
        <w:spacing w:before="120" w:after="60"/>
        <w:rPr>
          <w:rFonts w:asciiTheme="minorHAnsi" w:hAnsiTheme="minorHAnsi" w:cstheme="minorHAnsi"/>
        </w:rPr>
      </w:pPr>
      <w:r w:rsidRPr="0071037A">
        <w:rPr>
          <w:rFonts w:asciiTheme="minorHAnsi" w:hAnsiTheme="minorHAnsi" w:cstheme="minorHAnsi"/>
        </w:rPr>
        <w:t>The reference number you will provide will appear on our bank statements so we can check your payment. We may need to contact your bank to make sure the reference number is quoted correctly.</w:t>
      </w:r>
    </w:p>
    <w:p w14:paraId="5EC67F72" w14:textId="69933A7D"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 xml:space="preserve">You should also email your payment details and payment reference number to </w:t>
      </w:r>
      <w:hyperlink r:id="rId16" w:history="1">
        <w:r w:rsidRPr="0071037A">
          <w:rPr>
            <w:rStyle w:val="Hyperlink"/>
            <w:rFonts w:asciiTheme="minorHAnsi" w:hAnsiTheme="minorHAnsi" w:cstheme="minorHAnsi"/>
            <w:color w:val="auto"/>
          </w:rPr>
          <w:t>banking.team@naturalresourceswales.gov.uk</w:t>
        </w:r>
      </w:hyperlink>
      <w:r w:rsidRPr="0071037A">
        <w:rPr>
          <w:rFonts w:asciiTheme="minorHAnsi" w:hAnsiTheme="minorHAnsi" w:cstheme="minorHAnsi"/>
          <w:color w:val="auto"/>
        </w:rPr>
        <w:t xml:space="preserve"> / </w:t>
      </w:r>
      <w:hyperlink r:id="rId17" w:history="1">
        <w:r w:rsidRPr="0071037A">
          <w:rPr>
            <w:rStyle w:val="Hyperlink"/>
            <w:rFonts w:asciiTheme="minorHAnsi" w:hAnsiTheme="minorHAnsi" w:cstheme="minorHAnsi"/>
            <w:color w:val="auto"/>
          </w:rPr>
          <w:t>banking.team@cyfoethnaturiolcymru.gov.uk</w:t>
        </w:r>
      </w:hyperlink>
      <w:r w:rsidRPr="0071037A">
        <w:rPr>
          <w:rFonts w:asciiTheme="minorHAnsi" w:hAnsiTheme="minorHAnsi" w:cstheme="minorHAnsi"/>
          <w:color w:val="auto"/>
        </w:rPr>
        <w:t xml:space="preserve"> or fax it to 0300 065 3001 and enter it in the space provided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552AD" w:rsidRPr="0071037A" w14:paraId="195A3047" w14:textId="77777777" w:rsidTr="00134ADC">
        <w:tc>
          <w:tcPr>
            <w:tcW w:w="4814" w:type="dxa"/>
          </w:tcPr>
          <w:p w14:paraId="1EC44842" w14:textId="59DAD9F4"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BACS reference</w:t>
            </w:r>
          </w:p>
        </w:tc>
        <w:tc>
          <w:tcPr>
            <w:tcW w:w="4814" w:type="dxa"/>
            <w:tcBorders>
              <w:bottom w:val="single" w:sz="4" w:space="0" w:color="auto"/>
            </w:tcBorders>
          </w:tcPr>
          <w:p w14:paraId="6B14D5C7" w14:textId="3969FDA0" w:rsidR="00134ADC" w:rsidRPr="0071037A" w:rsidRDefault="00107956" w:rsidP="00134ADC">
            <w:pPr>
              <w:pStyle w:val="BodyText"/>
              <w:rPr>
                <w:rFonts w:asciiTheme="minorHAnsi" w:hAnsiTheme="minorHAnsi" w:cstheme="minorHAnsi"/>
                <w:color w:val="auto"/>
              </w:rPr>
            </w:pPr>
            <w:r>
              <w:rPr>
                <w:rFonts w:asciiTheme="minorHAnsi" w:hAnsiTheme="minorHAnsi" w:cstheme="minorHAnsi"/>
                <w:color w:val="auto"/>
              </w:rPr>
              <w:t>EPR/VP3030BX</w:t>
            </w:r>
          </w:p>
        </w:tc>
      </w:tr>
      <w:tr w:rsidR="005552AD" w:rsidRPr="0071037A" w14:paraId="29D3A89B" w14:textId="77777777" w:rsidTr="00134ADC">
        <w:tc>
          <w:tcPr>
            <w:tcW w:w="4814" w:type="dxa"/>
          </w:tcPr>
          <w:p w14:paraId="2506FC5D" w14:textId="106711B5"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180C4584" w14:textId="5157F746" w:rsidR="00134ADC" w:rsidRPr="0071037A" w:rsidRDefault="00107956" w:rsidP="00134ADC">
            <w:pPr>
              <w:pStyle w:val="BodyText"/>
              <w:rPr>
                <w:rFonts w:asciiTheme="minorHAnsi" w:hAnsiTheme="minorHAnsi" w:cstheme="minorHAnsi"/>
                <w:color w:val="auto"/>
              </w:rPr>
            </w:pPr>
            <w:r>
              <w:rPr>
                <w:rFonts w:asciiTheme="minorHAnsi" w:hAnsiTheme="minorHAnsi" w:cstheme="minorHAnsi"/>
                <w:color w:val="auto"/>
              </w:rPr>
              <w:t>£15,173</w:t>
            </w:r>
          </w:p>
        </w:tc>
      </w:tr>
    </w:tbl>
    <w:p w14:paraId="7C2DBAB4" w14:textId="0244A23D" w:rsidR="00134ADC" w:rsidRPr="0071037A" w:rsidRDefault="00134ADC" w:rsidP="00134ADC">
      <w:pPr>
        <w:pStyle w:val="BodyText"/>
        <w:rPr>
          <w:rFonts w:asciiTheme="minorHAnsi" w:hAnsiTheme="minorHAnsi" w:cstheme="minorHAnsi"/>
          <w:color w:val="auto"/>
        </w:rPr>
      </w:pPr>
    </w:p>
    <w:p w14:paraId="1E10AECB" w14:textId="5567DF2F" w:rsidR="00134ADC" w:rsidRPr="0071037A" w:rsidRDefault="00134ADC" w:rsidP="005E595D">
      <w:pPr>
        <w:pStyle w:val="Heading3"/>
      </w:pPr>
      <w:bookmarkStart w:id="21" w:name="_Toc158372193"/>
      <w:r w:rsidRPr="0071037A">
        <w:t>Making payments from outside the UK</w:t>
      </w:r>
      <w:bookmarkEnd w:id="21"/>
    </w:p>
    <w:p w14:paraId="6F66E4E0" w14:textId="77777777" w:rsidR="00134ADC" w:rsidRPr="0071037A" w:rsidRDefault="00134ADC" w:rsidP="00134ADC">
      <w:pPr>
        <w:pStyle w:val="Questiontext"/>
        <w:rPr>
          <w:rFonts w:asciiTheme="minorHAnsi" w:hAnsiTheme="minorHAnsi" w:cstheme="minorHAnsi"/>
          <w:sz w:val="24"/>
          <w:szCs w:val="24"/>
        </w:rPr>
      </w:pPr>
      <w:r w:rsidRPr="0071037A">
        <w:rPr>
          <w:rFonts w:asciiTheme="minorHAnsi" w:hAnsiTheme="minorHAnsi" w:cstheme="minorHAnsi"/>
          <w:sz w:val="24"/>
          <w:szCs w:val="24"/>
        </w:rPr>
        <w:t>These details have changed. If you are making your payment from outside the United Kingdom (which must be received in sterling), our IBAN number is GB70 NWBK6070 8010 0144 38 and our SWIFT/BIC number is NWBKGB2L.</w:t>
      </w:r>
    </w:p>
    <w:p w14:paraId="1D3EBC04" w14:textId="4537E492" w:rsidR="00134ADC" w:rsidRPr="0071037A" w:rsidRDefault="00134ADC" w:rsidP="00134ADC">
      <w:pPr>
        <w:pStyle w:val="BodyText"/>
        <w:rPr>
          <w:rFonts w:asciiTheme="minorHAnsi" w:hAnsiTheme="minorHAnsi" w:cstheme="minorHAnsi"/>
          <w:color w:val="auto"/>
        </w:rPr>
      </w:pPr>
      <w:r w:rsidRPr="0071037A">
        <w:rPr>
          <w:rFonts w:asciiTheme="minorHAnsi" w:hAnsiTheme="minorHAnsi" w:cstheme="minorHAnsi"/>
          <w:color w:val="auto"/>
        </w:rPr>
        <w:t>If you do not quote your payment reference number, there may be a delay in processing your payment and application.</w:t>
      </w:r>
    </w:p>
    <w:p w14:paraId="0C488A03" w14:textId="22458C86" w:rsidR="00134ADC" w:rsidRPr="0071037A" w:rsidRDefault="005552AD" w:rsidP="005552AD">
      <w:pPr>
        <w:pStyle w:val="Heading2"/>
        <w:rPr>
          <w:rFonts w:asciiTheme="minorHAnsi" w:hAnsiTheme="minorHAnsi" w:cstheme="minorHAnsi"/>
          <w:color w:val="auto"/>
          <w:szCs w:val="24"/>
        </w:rPr>
      </w:pPr>
      <w:bookmarkStart w:id="22" w:name="_Toc158372194"/>
      <w:r w:rsidRPr="0071037A">
        <w:rPr>
          <w:rFonts w:asciiTheme="minorHAnsi" w:hAnsiTheme="minorHAnsi" w:cstheme="minorHAnsi"/>
          <w:color w:val="auto"/>
          <w:szCs w:val="24"/>
        </w:rPr>
        <w:t>2</w:t>
      </w:r>
      <w:r w:rsidR="005E595D">
        <w:rPr>
          <w:rFonts w:asciiTheme="minorHAnsi" w:hAnsiTheme="minorHAnsi" w:cstheme="minorHAnsi"/>
          <w:color w:val="auto"/>
          <w:szCs w:val="24"/>
        </w:rPr>
        <w:t>c</w:t>
      </w:r>
      <w:r w:rsidRPr="0071037A">
        <w:rPr>
          <w:rFonts w:asciiTheme="minorHAnsi" w:hAnsiTheme="minorHAnsi" w:cstheme="minorHAnsi"/>
          <w:color w:val="auto"/>
          <w:szCs w:val="24"/>
        </w:rPr>
        <w:t xml:space="preserve">. Paying by credit or </w:t>
      </w:r>
      <w:proofErr w:type="gramStart"/>
      <w:r w:rsidRPr="0071037A">
        <w:rPr>
          <w:rFonts w:asciiTheme="minorHAnsi" w:hAnsiTheme="minorHAnsi" w:cstheme="minorHAnsi"/>
          <w:color w:val="auto"/>
          <w:szCs w:val="24"/>
        </w:rPr>
        <w:t>debit card</w:t>
      </w:r>
      <w:bookmarkEnd w:id="22"/>
      <w:proofErr w:type="gramEnd"/>
    </w:p>
    <w:p w14:paraId="393071F8" w14:textId="69FEAD8E"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 xml:space="preserve">If you are paying by credit or </w:t>
      </w:r>
      <w:proofErr w:type="gramStart"/>
      <w:r w:rsidRPr="0071037A">
        <w:rPr>
          <w:rFonts w:asciiTheme="minorHAnsi" w:hAnsiTheme="minorHAnsi" w:cstheme="minorHAnsi"/>
          <w:color w:val="auto"/>
        </w:rPr>
        <w:t>debit card</w:t>
      </w:r>
      <w:proofErr w:type="gramEnd"/>
      <w:r w:rsidRPr="0071037A">
        <w:rPr>
          <w:rFonts w:asciiTheme="minorHAnsi" w:hAnsiTheme="minorHAnsi" w:cstheme="minorHAnsi"/>
          <w:color w:val="auto"/>
        </w:rPr>
        <w:t>, please fill in the separate form CC1.</w:t>
      </w:r>
    </w:p>
    <w:p w14:paraId="6A551B64" w14:textId="7C7C20F1" w:rsidR="005552AD" w:rsidRPr="0071037A" w:rsidRDefault="005552AD" w:rsidP="005552AD">
      <w:pPr>
        <w:pStyle w:val="BodyText"/>
        <w:rPr>
          <w:rFonts w:asciiTheme="minorHAnsi" w:hAnsiTheme="minorHAnsi" w:cstheme="minorHAnsi"/>
          <w:color w:val="auto"/>
        </w:rPr>
      </w:pPr>
      <w:r w:rsidRPr="0071037A">
        <w:rPr>
          <w:rFonts w:asciiTheme="minorHAnsi" w:hAnsiTheme="minorHAnsi" w:cstheme="minorHAnsi"/>
          <w:color w:val="auto"/>
        </w:rPr>
        <w:t xml:space="preserve">You can download this from our </w:t>
      </w:r>
      <w:proofErr w:type="gramStart"/>
      <w:r w:rsidRPr="0071037A">
        <w:rPr>
          <w:rFonts w:asciiTheme="minorHAnsi" w:hAnsiTheme="minorHAnsi" w:cstheme="minorHAnsi"/>
          <w:color w:val="auto"/>
        </w:rPr>
        <w:t>website</w:t>
      </w:r>
      <w:proofErr w:type="gramEnd"/>
      <w:r w:rsidRPr="0071037A">
        <w:rPr>
          <w:rFonts w:asciiTheme="minorHAnsi" w:hAnsiTheme="minorHAnsi" w:cstheme="minorHAnsi"/>
          <w:color w:val="auto"/>
        </w:rPr>
        <w:t xml:space="preserve"> or you can ask for one of our customer service providers to send one by post. We will destroy your card details once we have processed your payment. We can accept payments by Visa, MasterCard or Maestro UK card only</w:t>
      </w:r>
    </w:p>
    <w:p w14:paraId="630F8950" w14:textId="3219DAB7" w:rsidR="005552AD" w:rsidRPr="0071037A" w:rsidRDefault="0071037A" w:rsidP="0071037A">
      <w:pPr>
        <w:pStyle w:val="Heading2"/>
        <w:rPr>
          <w:color w:val="auto"/>
        </w:rPr>
      </w:pPr>
      <w:bookmarkStart w:id="23" w:name="_Toc158372195"/>
      <w:r w:rsidRPr="0071037A">
        <w:rPr>
          <w:color w:val="auto"/>
        </w:rPr>
        <w:t>2</w:t>
      </w:r>
      <w:r w:rsidR="006A1FE8">
        <w:rPr>
          <w:color w:val="auto"/>
        </w:rPr>
        <w:t>d</w:t>
      </w:r>
      <w:r w:rsidRPr="0071037A">
        <w:rPr>
          <w:color w:val="auto"/>
        </w:rPr>
        <w:t>. Paying by cheque or postal order</w:t>
      </w:r>
      <w:bookmarkEnd w:id="23"/>
    </w:p>
    <w:p w14:paraId="631F652D" w14:textId="53EC8799" w:rsidR="0071037A" w:rsidRPr="0071037A" w:rsidRDefault="0071037A" w:rsidP="00134ADC">
      <w:pPr>
        <w:pStyle w:val="BodyText"/>
        <w:rPr>
          <w:rFonts w:cs="Arial"/>
          <w:color w:val="auto"/>
        </w:rPr>
      </w:pPr>
      <w:r w:rsidRPr="0071037A">
        <w:rPr>
          <w:rFonts w:cs="Arial"/>
          <w:color w:val="auto"/>
        </w:rPr>
        <w:t xml:space="preserve">You can download this from our </w:t>
      </w:r>
      <w:proofErr w:type="gramStart"/>
      <w:r w:rsidRPr="0071037A">
        <w:rPr>
          <w:rFonts w:cs="Arial"/>
          <w:color w:val="auto"/>
        </w:rPr>
        <w:t>website</w:t>
      </w:r>
      <w:proofErr w:type="gramEnd"/>
      <w:r w:rsidRPr="0071037A">
        <w:rPr>
          <w:rFonts w:cs="Arial"/>
          <w:color w:val="auto"/>
        </w:rPr>
        <w:t xml:space="preserve"> or you can ask for one of our customer service providers to send one by post. We will destroy your card details once we have processed your payment. We can accept payments by Visa, MasterCard or Maestro UK card only.</w:t>
      </w:r>
    </w:p>
    <w:p w14:paraId="341AEAD9" w14:textId="36CAB63F" w:rsidR="0071037A" w:rsidRPr="0071037A" w:rsidRDefault="0071037A" w:rsidP="00134ADC">
      <w:pPr>
        <w:pStyle w:val="BodyText"/>
        <w:rPr>
          <w:rFonts w:cs="Arial"/>
          <w:color w:val="auto"/>
        </w:rPr>
      </w:pPr>
      <w:r w:rsidRPr="0071037A">
        <w:rPr>
          <w:rFonts w:cs="Arial"/>
          <w:color w:val="auto"/>
        </w:rPr>
        <w:t xml:space="preserve">We </w:t>
      </w:r>
      <w:r w:rsidRPr="0071037A">
        <w:rPr>
          <w:rFonts w:cs="Arial"/>
          <w:i/>
          <w:color w:val="auto"/>
          <w:u w:val="single"/>
        </w:rPr>
        <w:t>will not</w:t>
      </w:r>
      <w:r w:rsidRPr="0071037A">
        <w:rPr>
          <w:rFonts w:cs="Arial"/>
          <w:color w:val="auto"/>
        </w:rPr>
        <w:t xml:space="preserve"> accept post-dated cheques (cheques with a future date written on them).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1037A" w:rsidRPr="0071037A" w14:paraId="278FE721" w14:textId="77777777" w:rsidTr="007249D2">
        <w:tc>
          <w:tcPr>
            <w:tcW w:w="4814" w:type="dxa"/>
          </w:tcPr>
          <w:p w14:paraId="4130EC56" w14:textId="7EAC445F"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Cheque / postal order number</w:t>
            </w:r>
          </w:p>
        </w:tc>
        <w:tc>
          <w:tcPr>
            <w:tcW w:w="4814" w:type="dxa"/>
            <w:tcBorders>
              <w:bottom w:val="single" w:sz="4" w:space="0" w:color="auto"/>
            </w:tcBorders>
          </w:tcPr>
          <w:p w14:paraId="0CE77C15" w14:textId="77777777" w:rsidR="0071037A" w:rsidRPr="0071037A" w:rsidRDefault="0071037A" w:rsidP="007249D2">
            <w:pPr>
              <w:pStyle w:val="BodyText"/>
              <w:rPr>
                <w:rFonts w:asciiTheme="minorHAnsi" w:hAnsiTheme="minorHAnsi" w:cstheme="minorHAnsi"/>
                <w:color w:val="auto"/>
              </w:rPr>
            </w:pPr>
          </w:p>
        </w:tc>
      </w:tr>
      <w:tr w:rsidR="0071037A" w:rsidRPr="0071037A" w14:paraId="79474299" w14:textId="77777777" w:rsidTr="007249D2">
        <w:tc>
          <w:tcPr>
            <w:tcW w:w="4814" w:type="dxa"/>
          </w:tcPr>
          <w:p w14:paraId="56A2AAFD" w14:textId="77777777" w:rsidR="0071037A" w:rsidRPr="0071037A" w:rsidRDefault="0071037A" w:rsidP="007249D2">
            <w:pPr>
              <w:pStyle w:val="BodyText"/>
              <w:rPr>
                <w:rFonts w:asciiTheme="minorHAnsi" w:hAnsiTheme="minorHAnsi" w:cstheme="minorHAnsi"/>
                <w:color w:val="auto"/>
              </w:rPr>
            </w:pPr>
            <w:r w:rsidRPr="0071037A">
              <w:rPr>
                <w:rFonts w:asciiTheme="minorHAnsi" w:hAnsiTheme="minorHAnsi" w:cstheme="minorHAnsi"/>
                <w:color w:val="auto"/>
              </w:rPr>
              <w:t>Amount paid</w:t>
            </w:r>
          </w:p>
        </w:tc>
        <w:tc>
          <w:tcPr>
            <w:tcW w:w="4814" w:type="dxa"/>
            <w:tcBorders>
              <w:top w:val="single" w:sz="4" w:space="0" w:color="auto"/>
              <w:bottom w:val="single" w:sz="4" w:space="0" w:color="auto"/>
            </w:tcBorders>
          </w:tcPr>
          <w:p w14:paraId="3986891F" w14:textId="77777777" w:rsidR="0071037A" w:rsidRPr="0071037A" w:rsidRDefault="0071037A" w:rsidP="007249D2">
            <w:pPr>
              <w:pStyle w:val="BodyText"/>
              <w:rPr>
                <w:rFonts w:asciiTheme="minorHAnsi" w:hAnsiTheme="minorHAnsi" w:cstheme="minorHAnsi"/>
                <w:color w:val="auto"/>
              </w:rPr>
            </w:pPr>
          </w:p>
        </w:tc>
      </w:tr>
    </w:tbl>
    <w:p w14:paraId="19BE6F19" w14:textId="33F33392" w:rsidR="0071037A" w:rsidRDefault="0071037A" w:rsidP="00250CC1">
      <w:pPr>
        <w:pStyle w:val="Heading1"/>
      </w:pPr>
      <w:bookmarkStart w:id="24" w:name="_Toc158372196"/>
      <w:r>
        <w:t>3. The Data Protection Act 1998</w:t>
      </w:r>
      <w:bookmarkEnd w:id="24"/>
    </w:p>
    <w:p w14:paraId="7F16C808" w14:textId="77777777"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the Natural Resources Body for Wales (hereafter “Natural Resources Wales”), will process the information you provide so that we can:</w:t>
      </w:r>
    </w:p>
    <w:p w14:paraId="2804D7F7" w14:textId="60DAA787"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deal with your application</w:t>
      </w:r>
    </w:p>
    <w:p w14:paraId="5CDDD859" w14:textId="3F59D9A8" w:rsidR="0071037A" w:rsidRP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make sure you keep to the conditions of the licence, permit or registration</w:t>
      </w:r>
    </w:p>
    <w:p w14:paraId="4A7DC3A3" w14:textId="77777777" w:rsidR="005E595D"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process renewals</w:t>
      </w:r>
      <w:r w:rsidR="005E595D">
        <w:rPr>
          <w:rFonts w:eastAsia="Calibri"/>
          <w:sz w:val="24"/>
          <w:szCs w:val="24"/>
          <w:lang w:eastAsia="en-GB"/>
        </w:rPr>
        <w:t>,</w:t>
      </w:r>
      <w:r w:rsidRPr="00250CC1">
        <w:rPr>
          <w:rFonts w:eastAsia="Calibri"/>
          <w:sz w:val="24"/>
          <w:szCs w:val="24"/>
          <w:lang w:eastAsia="en-GB"/>
        </w:rPr>
        <w:t xml:space="preserve"> and</w:t>
      </w:r>
      <w:r w:rsidR="00250CC1">
        <w:rPr>
          <w:rFonts w:eastAsia="Calibri"/>
          <w:sz w:val="24"/>
          <w:szCs w:val="24"/>
          <w:lang w:eastAsia="en-GB"/>
        </w:rPr>
        <w:t xml:space="preserve"> </w:t>
      </w:r>
    </w:p>
    <w:p w14:paraId="4BC9DFC0" w14:textId="71BBBE3B" w:rsidR="00250CC1" w:rsidRDefault="0071037A" w:rsidP="00250CC1">
      <w:pPr>
        <w:pStyle w:val="ParagText"/>
        <w:numPr>
          <w:ilvl w:val="0"/>
          <w:numId w:val="29"/>
        </w:numPr>
        <w:rPr>
          <w:rFonts w:eastAsia="Calibri"/>
          <w:sz w:val="24"/>
          <w:szCs w:val="24"/>
          <w:lang w:eastAsia="en-GB"/>
        </w:rPr>
      </w:pPr>
      <w:r w:rsidRPr="00250CC1">
        <w:rPr>
          <w:rFonts w:eastAsia="Calibri"/>
          <w:sz w:val="24"/>
          <w:szCs w:val="24"/>
          <w:lang w:eastAsia="en-GB"/>
        </w:rPr>
        <w:t>keep the public registers up to date.</w:t>
      </w:r>
    </w:p>
    <w:p w14:paraId="3EDC6F43" w14:textId="1690CB09" w:rsidR="0071037A" w:rsidRPr="00250CC1" w:rsidRDefault="0071037A" w:rsidP="0071037A">
      <w:pPr>
        <w:pStyle w:val="ParagText"/>
        <w:rPr>
          <w:rFonts w:eastAsia="Calibri"/>
          <w:sz w:val="24"/>
          <w:szCs w:val="24"/>
          <w:lang w:eastAsia="en-GB"/>
        </w:rPr>
      </w:pPr>
      <w:r w:rsidRPr="00250CC1">
        <w:rPr>
          <w:rFonts w:eastAsia="Calibri"/>
          <w:sz w:val="24"/>
          <w:szCs w:val="24"/>
          <w:lang w:eastAsia="en-GB"/>
        </w:rPr>
        <w:t>We may also process or release the information to:</w:t>
      </w:r>
    </w:p>
    <w:p w14:paraId="29A53B3A" w14:textId="74FFE648"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offer you documents or services relating to environmental matters</w:t>
      </w:r>
    </w:p>
    <w:p w14:paraId="42DDEA66" w14:textId="3C6AA2E1"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consult the public, public organisations and other organisations (for example, the Health and Safety Executive, local authorities, the emergency services, the Department for Environment, Food and Rural Affairs) on environmental issues</w:t>
      </w:r>
      <w:r w:rsidR="00C03E44">
        <w:rPr>
          <w:rFonts w:eastAsia="Calibri"/>
          <w:sz w:val="24"/>
          <w:szCs w:val="24"/>
          <w:lang w:eastAsia="en-GB"/>
        </w:rPr>
        <w:t>,</w:t>
      </w:r>
    </w:p>
    <w:p w14:paraId="56762C16" w14:textId="183259B6"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carry out research and development work on environmental issues</w:t>
      </w:r>
    </w:p>
    <w:p w14:paraId="0E862A74" w14:textId="5EA850D7" w:rsidR="0071037A" w:rsidRPr="00250CC1" w:rsidRDefault="0071037A" w:rsidP="00250CC1">
      <w:pPr>
        <w:pStyle w:val="ParagText"/>
        <w:numPr>
          <w:ilvl w:val="0"/>
          <w:numId w:val="28"/>
        </w:numPr>
        <w:rPr>
          <w:rFonts w:eastAsia="Calibri"/>
          <w:sz w:val="24"/>
          <w:szCs w:val="24"/>
          <w:lang w:eastAsia="en-GB"/>
        </w:rPr>
      </w:pPr>
      <w:r w:rsidRPr="00250CC1">
        <w:rPr>
          <w:rFonts w:eastAsia="Calibri"/>
          <w:sz w:val="24"/>
          <w:szCs w:val="24"/>
          <w:lang w:eastAsia="en-GB"/>
        </w:rPr>
        <w:t>provide information from the public register to anyone who asks</w:t>
      </w:r>
    </w:p>
    <w:p w14:paraId="0F6BC756" w14:textId="7A322B02" w:rsidR="00250CC1" w:rsidRDefault="0071037A" w:rsidP="00285DBB">
      <w:pPr>
        <w:pStyle w:val="ParagText"/>
        <w:numPr>
          <w:ilvl w:val="0"/>
          <w:numId w:val="28"/>
        </w:numPr>
        <w:rPr>
          <w:rFonts w:eastAsia="Calibri"/>
          <w:sz w:val="24"/>
          <w:szCs w:val="24"/>
          <w:lang w:eastAsia="en-GB"/>
        </w:rPr>
      </w:pPr>
      <w:r w:rsidRPr="00250CC1">
        <w:rPr>
          <w:rFonts w:eastAsia="Calibri"/>
          <w:sz w:val="24"/>
          <w:szCs w:val="24"/>
          <w:lang w:eastAsia="en-GB"/>
        </w:rPr>
        <w:t>prevent anyone from breaking environmental law, investigate cases where environmental law may have been broken, and take any action that is needed</w:t>
      </w:r>
    </w:p>
    <w:p w14:paraId="096E2052" w14:textId="7716EAB9" w:rsidR="00250CC1" w:rsidRPr="00250CC1"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lastRenderedPageBreak/>
        <w:t>assess whether customers are satisfied with our service, and to improve our service</w:t>
      </w:r>
      <w:r w:rsidR="00250CC1">
        <w:rPr>
          <w:rFonts w:eastAsia="Calibri"/>
          <w:sz w:val="24"/>
          <w:szCs w:val="24"/>
          <w:lang w:eastAsia="en-GB"/>
        </w:rPr>
        <w:t>,</w:t>
      </w:r>
      <w:r w:rsidRPr="00250CC1">
        <w:rPr>
          <w:rFonts w:eastAsia="Calibri"/>
          <w:sz w:val="24"/>
          <w:szCs w:val="24"/>
          <w:lang w:eastAsia="en-GB"/>
        </w:rPr>
        <w:t xml:space="preserve"> and</w:t>
      </w:r>
    </w:p>
    <w:p w14:paraId="140E2E66" w14:textId="55C714C3" w:rsidR="0071037A" w:rsidRPr="005E595D" w:rsidRDefault="0071037A" w:rsidP="00DF1308">
      <w:pPr>
        <w:pStyle w:val="ParagText"/>
        <w:numPr>
          <w:ilvl w:val="0"/>
          <w:numId w:val="28"/>
        </w:numPr>
        <w:rPr>
          <w:rFonts w:asciiTheme="minorHAnsi" w:hAnsiTheme="minorHAnsi" w:cstheme="minorHAnsi"/>
          <w:sz w:val="24"/>
          <w:szCs w:val="24"/>
        </w:rPr>
      </w:pPr>
      <w:r w:rsidRPr="00250CC1">
        <w:rPr>
          <w:rFonts w:eastAsia="Calibri"/>
          <w:sz w:val="24"/>
          <w:szCs w:val="24"/>
          <w:lang w:eastAsia="en-GB"/>
        </w:rPr>
        <w:t>respond to requests for information under the Freedom of Information Act 2000 and the Environmental Information Regulations 2004 (if the Data Protection Act allows). We may pass the information on to our agents or representatives to do these things for us</w:t>
      </w:r>
      <w:r w:rsidR="00250CC1">
        <w:rPr>
          <w:rFonts w:eastAsia="Calibri"/>
          <w:sz w:val="24"/>
          <w:szCs w:val="24"/>
          <w:lang w:eastAsia="en-GB"/>
        </w:rPr>
        <w:t>.</w:t>
      </w:r>
    </w:p>
    <w:p w14:paraId="517460CB" w14:textId="58328330" w:rsidR="005E595D" w:rsidRDefault="005E595D" w:rsidP="005E595D">
      <w:pPr>
        <w:pStyle w:val="Heading1"/>
      </w:pPr>
      <w:bookmarkStart w:id="25" w:name="_Toc158372197"/>
      <w:r>
        <w:t>4. Confidentiality and national security</w:t>
      </w:r>
      <w:bookmarkEnd w:id="25"/>
    </w:p>
    <w:p w14:paraId="24DFB828" w14:textId="128A8C11" w:rsidR="005E595D" w:rsidRDefault="005E595D" w:rsidP="005E595D">
      <w:pPr>
        <w:pStyle w:val="BodyText"/>
      </w:pPr>
      <w:r w:rsidRPr="00723A14">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r>
        <w:t>.</w:t>
      </w:r>
    </w:p>
    <w:p w14:paraId="682C2850" w14:textId="52D96F24" w:rsidR="005E595D" w:rsidRDefault="005E595D" w:rsidP="005E595D">
      <w:pPr>
        <w:pStyle w:val="Heading2"/>
      </w:pPr>
      <w:bookmarkStart w:id="26" w:name="_Toc158372198"/>
      <w:r>
        <w:t>4a. Confidentiality</w:t>
      </w:r>
      <w:bookmarkEnd w:id="26"/>
    </w:p>
    <w:p w14:paraId="30D4850D" w14:textId="036141C5" w:rsidR="005E595D" w:rsidRDefault="005E595D" w:rsidP="005E595D">
      <w:pPr>
        <w:pStyle w:val="BodyText"/>
      </w:pPr>
      <w:r w:rsidRPr="00723A14">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4524C8C8" w14:textId="6717CCA8" w:rsidR="005E595D" w:rsidRDefault="005E595D" w:rsidP="005E595D">
      <w:pPr>
        <w:pStyle w:val="BodyText"/>
        <w:rPr>
          <w:b/>
        </w:rPr>
      </w:pPr>
      <w:r w:rsidRPr="00723A14">
        <w:rPr>
          <w:b/>
        </w:rPr>
        <w:t>Only tick the box below if you wish to claim confidentiality for your application</w:t>
      </w:r>
      <w:r>
        <w:rPr>
          <w:b/>
        </w:rPr>
        <w:t>.</w:t>
      </w:r>
    </w:p>
    <w:p w14:paraId="17133382" w14:textId="2CC4C38E" w:rsidR="005E595D" w:rsidRDefault="005E595D" w:rsidP="005E595D">
      <w:pPr>
        <w:pStyle w:val="BodyText"/>
      </w:pPr>
      <w:r w:rsidRPr="00723A14">
        <w:t>Tick the box to confirm you have provided evidence to support your confidentiality claim and give us the document reference,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E595D" w14:paraId="39B878C3" w14:textId="77777777" w:rsidTr="005E595D">
        <w:tc>
          <w:tcPr>
            <w:tcW w:w="4814" w:type="dxa"/>
          </w:tcPr>
          <w:p w14:paraId="0812D57A" w14:textId="53CD0ED7" w:rsidR="005E595D" w:rsidRDefault="005E595D" w:rsidP="005E595D">
            <w:pPr>
              <w:pStyle w:val="BodyText"/>
            </w:pPr>
            <w:r>
              <w:t>Document reference</w:t>
            </w:r>
          </w:p>
        </w:tc>
        <w:tc>
          <w:tcPr>
            <w:tcW w:w="4814" w:type="dxa"/>
            <w:tcBorders>
              <w:bottom w:val="single" w:sz="4" w:space="0" w:color="auto"/>
            </w:tcBorders>
          </w:tcPr>
          <w:p w14:paraId="55946A22" w14:textId="77777777" w:rsidR="005E595D" w:rsidRDefault="005E595D" w:rsidP="005E595D">
            <w:pPr>
              <w:pStyle w:val="BodyText"/>
            </w:pPr>
          </w:p>
        </w:tc>
      </w:tr>
    </w:tbl>
    <w:p w14:paraId="138EE7A5" w14:textId="47638627" w:rsidR="005E595D" w:rsidRPr="005E595D" w:rsidRDefault="005E595D" w:rsidP="005E595D">
      <w:pPr>
        <w:pStyle w:val="Heading2"/>
        <w:rPr>
          <w:rFonts w:asciiTheme="minorHAnsi" w:hAnsiTheme="minorHAnsi" w:cstheme="minorHAnsi"/>
          <w:color w:val="auto"/>
          <w:szCs w:val="24"/>
        </w:rPr>
      </w:pPr>
      <w:bookmarkStart w:id="27" w:name="_Toc158372199"/>
      <w:r w:rsidRPr="005E595D">
        <w:rPr>
          <w:rFonts w:asciiTheme="minorHAnsi" w:hAnsiTheme="minorHAnsi" w:cstheme="minorHAnsi"/>
          <w:color w:val="auto"/>
          <w:szCs w:val="24"/>
        </w:rPr>
        <w:t>4b. National security</w:t>
      </w:r>
      <w:bookmarkEnd w:id="27"/>
    </w:p>
    <w:p w14:paraId="0940321A"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 xml:space="preserve">You can tell the Welsh Ministers that you believe including information on a public register would not be in the interests of national security. </w:t>
      </w:r>
    </w:p>
    <w:p w14:paraId="7ECED799" w14:textId="77777777" w:rsidR="005E595D" w:rsidRP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603205B6" w14:textId="63B859DA" w:rsidR="005E595D" w:rsidRDefault="005E595D" w:rsidP="005E595D">
      <w:pPr>
        <w:pStyle w:val="BodyText"/>
        <w:rPr>
          <w:rFonts w:asciiTheme="minorHAnsi" w:hAnsiTheme="minorHAnsi" w:cstheme="minorHAnsi"/>
          <w:color w:val="auto"/>
        </w:rPr>
      </w:pPr>
      <w:r w:rsidRPr="005E595D">
        <w:rPr>
          <w:rFonts w:asciiTheme="minorHAnsi" w:hAnsiTheme="minorHAnsi" w:cstheme="minorHAnsi"/>
          <w:color w:val="auto"/>
        </w:rPr>
        <w:t>You can find guidance on national security in ‘Core Environmental Permitting Guidance’ published by Defra and available via the .Gov website.</w:t>
      </w:r>
    </w:p>
    <w:p w14:paraId="325BFBE7" w14:textId="0DDBA27D" w:rsidR="00210D12" w:rsidRPr="00210D12" w:rsidRDefault="00210D12" w:rsidP="005E595D">
      <w:pPr>
        <w:pStyle w:val="BodyText"/>
        <w:rPr>
          <w:rFonts w:asciiTheme="minorHAnsi" w:hAnsiTheme="minorHAnsi" w:cstheme="minorHAnsi"/>
          <w:color w:val="auto"/>
        </w:rPr>
      </w:pPr>
      <w:r w:rsidRPr="00210D12">
        <w:rPr>
          <w:b/>
          <w:color w:val="auto"/>
        </w:rPr>
        <w:t>You cannot apply for national security via this application</w:t>
      </w:r>
    </w:p>
    <w:p w14:paraId="3B346BF3" w14:textId="7ED633C9" w:rsidR="005E595D" w:rsidRDefault="00E37A9D" w:rsidP="00E37A9D">
      <w:pPr>
        <w:pStyle w:val="Heading1"/>
      </w:pPr>
      <w:bookmarkStart w:id="28" w:name="_Toc158372200"/>
      <w:r>
        <w:t>5. Application checklist (you must complete this section)</w:t>
      </w:r>
      <w:bookmarkEnd w:id="28"/>
    </w:p>
    <w:p w14:paraId="7A8DA877" w14:textId="5EEFA3E9" w:rsidR="00E37A9D" w:rsidRPr="00210D12" w:rsidRDefault="00210D12" w:rsidP="005E595D">
      <w:pPr>
        <w:pStyle w:val="BodyText"/>
        <w:rPr>
          <w:color w:val="auto"/>
        </w:rPr>
      </w:pPr>
      <w:r w:rsidRPr="00210D12">
        <w:rPr>
          <w:color w:val="auto"/>
        </w:rPr>
        <w:t>Tell us about the supporting evidence and information you have sent with this application.</w:t>
      </w:r>
    </w:p>
    <w:p w14:paraId="2A700BE5" w14:textId="66C8266C" w:rsidR="00210D12" w:rsidRDefault="00210D12" w:rsidP="005E595D">
      <w:pPr>
        <w:pStyle w:val="BodyText"/>
        <w:rPr>
          <w:color w:val="auto"/>
        </w:rPr>
      </w:pPr>
      <w:r w:rsidRPr="00210D12">
        <w:rPr>
          <w:b/>
          <w:bCs/>
          <w:color w:val="auto"/>
        </w:rPr>
        <w:t>Application fee</w:t>
      </w:r>
      <w:r w:rsidRPr="00210D12">
        <w:rPr>
          <w:color w:val="auto"/>
        </w:rPr>
        <w:t xml:space="preserve"> - You must submit the correct application fee in line with our current charging scheme.</w:t>
      </w:r>
    </w:p>
    <w:tbl>
      <w:tblPr>
        <w:tblW w:w="10077" w:type="dxa"/>
        <w:tblInd w:w="-154" w:type="dxa"/>
        <w:tblLayout w:type="fixed"/>
        <w:tblLook w:val="04A0" w:firstRow="1" w:lastRow="0" w:firstColumn="1" w:lastColumn="0" w:noHBand="0" w:noVBand="1"/>
      </w:tblPr>
      <w:tblGrid>
        <w:gridCol w:w="8017"/>
        <w:gridCol w:w="2060"/>
      </w:tblGrid>
      <w:tr w:rsidR="00210D12" w:rsidRPr="005552AD" w14:paraId="1918BD27" w14:textId="77777777" w:rsidTr="00210D12">
        <w:tc>
          <w:tcPr>
            <w:tcW w:w="8017" w:type="dxa"/>
            <w:shd w:val="clear" w:color="auto" w:fill="auto"/>
          </w:tcPr>
          <w:p w14:paraId="56DD0393" w14:textId="278F6D63"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lastRenderedPageBreak/>
              <w:t xml:space="preserve">Tick the box to </w:t>
            </w:r>
            <w:r>
              <w:rPr>
                <w:rFonts w:eastAsia="Calibri"/>
                <w:sz w:val="24"/>
                <w:szCs w:val="24"/>
                <w:lang w:eastAsia="en-GB"/>
              </w:rPr>
              <w:t>confirm</w:t>
            </w:r>
            <w:r w:rsidRPr="00210D12">
              <w:rPr>
                <w:rFonts w:eastAsia="Calibri"/>
                <w:sz w:val="24"/>
                <w:szCs w:val="24"/>
                <w:lang w:eastAsia="en-GB"/>
              </w:rPr>
              <w:t xml:space="preserve"> you have included the correct fee.</w:t>
            </w:r>
          </w:p>
          <w:p w14:paraId="0DABBA59" w14:textId="7F0DFE2D"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318339745"/>
            <w14:checkbox>
              <w14:checked w14:val="1"/>
              <w14:checkedState w14:val="2612" w14:font="MS Gothic"/>
              <w14:uncheckedState w14:val="2610" w14:font="MS Gothic"/>
            </w14:checkbox>
          </w:sdtPr>
          <w:sdtContent>
            <w:tc>
              <w:tcPr>
                <w:tcW w:w="2060" w:type="dxa"/>
                <w:shd w:val="clear" w:color="auto" w:fill="auto"/>
              </w:tcPr>
              <w:p w14:paraId="10188E53" w14:textId="7E5A83B0" w:rsidR="00210D12" w:rsidRPr="005552AD" w:rsidRDefault="006D64B4"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r w:rsidR="00210D12" w:rsidRPr="005552AD" w14:paraId="4B645D46" w14:textId="77777777" w:rsidTr="00210D12">
        <w:tc>
          <w:tcPr>
            <w:tcW w:w="8017" w:type="dxa"/>
            <w:shd w:val="clear" w:color="auto" w:fill="auto"/>
          </w:tcPr>
          <w:p w14:paraId="3B107A2B" w14:textId="77777777" w:rsidR="00210D12" w:rsidRPr="00210D12" w:rsidRDefault="00210D12" w:rsidP="00210D12">
            <w:pPr>
              <w:pStyle w:val="BodyText"/>
              <w:rPr>
                <w:rFonts w:asciiTheme="minorHAnsi" w:hAnsiTheme="minorHAnsi" w:cstheme="minorHAnsi"/>
                <w:color w:val="auto"/>
              </w:rPr>
            </w:pPr>
            <w:r w:rsidRPr="00210D12">
              <w:rPr>
                <w:color w:val="auto"/>
              </w:rPr>
              <w:t>Tick the box to confirm that you have included a copy of your completed charge banding tool spreadsheet.</w:t>
            </w:r>
          </w:p>
          <w:p w14:paraId="651D4114" w14:textId="248FC8A0" w:rsidR="00210D12" w:rsidRPr="005552AD" w:rsidRDefault="00210D12" w:rsidP="007249D2">
            <w:pPr>
              <w:spacing w:before="120" w:after="60"/>
              <w:rPr>
                <w:rFonts w:asciiTheme="minorHAnsi" w:hAnsiTheme="minorHAnsi" w:cstheme="minorHAnsi"/>
              </w:rPr>
            </w:pPr>
          </w:p>
        </w:tc>
        <w:sdt>
          <w:sdtPr>
            <w:rPr>
              <w:rStyle w:val="Responseboxtext"/>
              <w:rFonts w:asciiTheme="minorHAnsi" w:hAnsiTheme="minorHAnsi" w:cstheme="minorHAnsi"/>
              <w:sz w:val="24"/>
            </w:rPr>
            <w:id w:val="-1692996988"/>
            <w14:checkbox>
              <w14:checked w14:val="1"/>
              <w14:checkedState w14:val="2612" w14:font="MS Gothic"/>
              <w14:uncheckedState w14:val="2610" w14:font="MS Gothic"/>
            </w14:checkbox>
          </w:sdtPr>
          <w:sdtContent>
            <w:tc>
              <w:tcPr>
                <w:tcW w:w="2060" w:type="dxa"/>
                <w:shd w:val="clear" w:color="auto" w:fill="auto"/>
              </w:tcPr>
              <w:p w14:paraId="2E569A26" w14:textId="172B3D73" w:rsidR="00210D12" w:rsidRPr="005552AD" w:rsidRDefault="006D64B4"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bl>
    <w:p w14:paraId="4BA24ABF" w14:textId="77777777" w:rsidR="00210D12" w:rsidRPr="00210D12" w:rsidRDefault="00210D12" w:rsidP="00210D12">
      <w:pPr>
        <w:pStyle w:val="Questiontext"/>
        <w:rPr>
          <w:rFonts w:eastAsia="Calibri"/>
          <w:sz w:val="24"/>
          <w:szCs w:val="24"/>
          <w:lang w:eastAsia="en-GB"/>
        </w:rPr>
      </w:pPr>
      <w:r w:rsidRPr="00210D12">
        <w:rPr>
          <w:rFonts w:eastAsia="Calibri"/>
          <w:sz w:val="24"/>
          <w:szCs w:val="24"/>
          <w:lang w:eastAsia="en-GB"/>
        </w:rPr>
        <w:t>List all the documents you have included in Table 2. Please see the guidance notes for examples on how to complete the checklist.</w:t>
      </w:r>
    </w:p>
    <w:p w14:paraId="2C1A5409" w14:textId="77777777" w:rsidR="00210D12" w:rsidRPr="00210D12" w:rsidRDefault="00210D12" w:rsidP="00210D12">
      <w:pPr>
        <w:pStyle w:val="Questiontext"/>
        <w:rPr>
          <w:rFonts w:eastAsia="Calibri"/>
          <w:sz w:val="24"/>
          <w:szCs w:val="24"/>
          <w:lang w:eastAsia="en-GB"/>
        </w:rPr>
      </w:pPr>
      <w:r w:rsidRPr="00210D12">
        <w:rPr>
          <w:rFonts w:eastAsia="Calibri"/>
          <w:b/>
          <w:sz w:val="24"/>
          <w:szCs w:val="24"/>
          <w:lang w:eastAsia="en-GB"/>
        </w:rPr>
        <w:t>If the relevant information for a question forms part of a larger document, please specify the relevant section(s) of the document</w:t>
      </w:r>
      <w:r w:rsidRPr="00210D12">
        <w:rPr>
          <w:rFonts w:eastAsia="Calibri"/>
          <w:sz w:val="24"/>
          <w:szCs w:val="24"/>
          <w:lang w:eastAsia="en-GB"/>
        </w:rPr>
        <w:t xml:space="preserve">. This will speed up the process of checking your application and making decisions. </w:t>
      </w:r>
    </w:p>
    <w:p w14:paraId="047E8588" w14:textId="224CFCF3" w:rsidR="00E37A9D" w:rsidRDefault="00210D12" w:rsidP="00210D12">
      <w:pPr>
        <w:pStyle w:val="BodyText"/>
        <w:rPr>
          <w:color w:val="auto"/>
        </w:rPr>
      </w:pPr>
      <w:r w:rsidRPr="00210D12">
        <w:rPr>
          <w:color w:val="auto"/>
        </w:rPr>
        <w:t xml:space="preserve">If necessary, </w:t>
      </w:r>
      <w:proofErr w:type="gramStart"/>
      <w:r w:rsidRPr="00210D12">
        <w:rPr>
          <w:color w:val="auto"/>
        </w:rPr>
        <w:t>continue on</w:t>
      </w:r>
      <w:proofErr w:type="gramEnd"/>
      <w:r w:rsidRPr="00210D12">
        <w:rPr>
          <w:color w:val="auto"/>
        </w:rPr>
        <w:t xml:space="preserve"> a separate sheet and tell us the reference you have given the document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210D12" w14:paraId="20716E19" w14:textId="77777777" w:rsidTr="00210D12">
        <w:tc>
          <w:tcPr>
            <w:tcW w:w="4814" w:type="dxa"/>
          </w:tcPr>
          <w:p w14:paraId="233C45B9" w14:textId="01998B04" w:rsidR="00210D12" w:rsidRDefault="00210D12" w:rsidP="00210D12">
            <w:pPr>
              <w:pStyle w:val="BodyText"/>
              <w:rPr>
                <w:rFonts w:asciiTheme="minorHAnsi" w:hAnsiTheme="minorHAnsi" w:cstheme="minorHAnsi"/>
                <w:color w:val="auto"/>
              </w:rPr>
            </w:pPr>
            <w:r>
              <w:rPr>
                <w:rFonts w:asciiTheme="minorHAnsi" w:hAnsiTheme="minorHAnsi" w:cstheme="minorHAnsi"/>
                <w:color w:val="auto"/>
              </w:rPr>
              <w:t>Document reference</w:t>
            </w:r>
          </w:p>
        </w:tc>
        <w:tc>
          <w:tcPr>
            <w:tcW w:w="4814" w:type="dxa"/>
            <w:tcBorders>
              <w:bottom w:val="single" w:sz="4" w:space="0" w:color="auto"/>
            </w:tcBorders>
          </w:tcPr>
          <w:p w14:paraId="5A4B93C9" w14:textId="77777777" w:rsidR="00210D12" w:rsidRDefault="00210D12" w:rsidP="00210D12">
            <w:pPr>
              <w:pStyle w:val="BodyText"/>
              <w:rPr>
                <w:rFonts w:asciiTheme="minorHAnsi" w:hAnsiTheme="minorHAnsi" w:cstheme="minorHAnsi"/>
                <w:color w:val="auto"/>
              </w:rPr>
            </w:pPr>
          </w:p>
        </w:tc>
      </w:tr>
    </w:tbl>
    <w:p w14:paraId="7E90C3AD" w14:textId="0CD5697A" w:rsidR="00210D12" w:rsidRDefault="00210D12" w:rsidP="00210D12">
      <w:pPr>
        <w:pStyle w:val="Heading3"/>
      </w:pPr>
      <w:bookmarkStart w:id="29" w:name="_Toc158372201"/>
      <w:r>
        <w:t>Table 2 - Application checklist</w:t>
      </w:r>
      <w:bookmarkEnd w:id="29"/>
    </w:p>
    <w:tbl>
      <w:tblPr>
        <w:tblStyle w:val="TableGrid"/>
        <w:tblW w:w="0" w:type="auto"/>
        <w:tblLook w:val="04A0" w:firstRow="1" w:lastRow="0" w:firstColumn="1" w:lastColumn="0" w:noHBand="0" w:noVBand="1"/>
      </w:tblPr>
      <w:tblGrid>
        <w:gridCol w:w="3209"/>
        <w:gridCol w:w="3209"/>
        <w:gridCol w:w="3210"/>
      </w:tblGrid>
      <w:tr w:rsidR="00210D12" w:rsidRPr="00210D12" w14:paraId="1CDEE8E5" w14:textId="77777777" w:rsidTr="00210D12">
        <w:tc>
          <w:tcPr>
            <w:tcW w:w="3209" w:type="dxa"/>
          </w:tcPr>
          <w:p w14:paraId="4785791B" w14:textId="21D78C22"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Question reference</w:t>
            </w:r>
          </w:p>
        </w:tc>
        <w:tc>
          <w:tcPr>
            <w:tcW w:w="3209" w:type="dxa"/>
          </w:tcPr>
          <w:p w14:paraId="6683EE0D" w14:textId="5E112306"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title / reference</w:t>
            </w:r>
          </w:p>
        </w:tc>
        <w:tc>
          <w:tcPr>
            <w:tcW w:w="3210" w:type="dxa"/>
          </w:tcPr>
          <w:p w14:paraId="6E50627B" w14:textId="4B2E307F" w:rsidR="00210D12" w:rsidRPr="00210D12" w:rsidRDefault="00210D12" w:rsidP="00210D12">
            <w:pPr>
              <w:pStyle w:val="BodyText"/>
              <w:rPr>
                <w:rFonts w:asciiTheme="minorHAnsi" w:hAnsiTheme="minorHAnsi" w:cstheme="minorHAnsi"/>
                <w:b/>
                <w:bCs/>
                <w:color w:val="auto"/>
              </w:rPr>
            </w:pPr>
            <w:r w:rsidRPr="00210D12">
              <w:rPr>
                <w:rFonts w:asciiTheme="minorHAnsi" w:hAnsiTheme="minorHAnsi" w:cstheme="minorHAnsi"/>
                <w:b/>
                <w:bCs/>
                <w:color w:val="auto"/>
              </w:rPr>
              <w:t>Document section</w:t>
            </w:r>
          </w:p>
        </w:tc>
      </w:tr>
      <w:tr w:rsidR="00210D12" w14:paraId="3696AA76" w14:textId="77777777" w:rsidTr="00210D12">
        <w:tc>
          <w:tcPr>
            <w:tcW w:w="3209" w:type="dxa"/>
          </w:tcPr>
          <w:p w14:paraId="2E99555C" w14:textId="68CF9243" w:rsidR="00210D12" w:rsidRDefault="006D64B4" w:rsidP="00210D12">
            <w:pPr>
              <w:pStyle w:val="BodyText"/>
              <w:rPr>
                <w:rFonts w:asciiTheme="minorHAnsi" w:hAnsiTheme="minorHAnsi" w:cstheme="minorHAnsi"/>
                <w:color w:val="auto"/>
              </w:rPr>
            </w:pPr>
            <w:r>
              <w:rPr>
                <w:rFonts w:asciiTheme="minorHAnsi" w:hAnsiTheme="minorHAnsi" w:cstheme="minorHAnsi"/>
                <w:color w:val="auto"/>
              </w:rPr>
              <w:t>P</w:t>
            </w:r>
            <w:r>
              <w:rPr>
                <w:rFonts w:asciiTheme="minorHAnsi" w:hAnsiTheme="minorHAnsi" w:cstheme="minorHAnsi"/>
              </w:rPr>
              <w:t>art E2 - Q1a</w:t>
            </w:r>
          </w:p>
        </w:tc>
        <w:tc>
          <w:tcPr>
            <w:tcW w:w="3209" w:type="dxa"/>
          </w:tcPr>
          <w:p w14:paraId="4B6C7ECA" w14:textId="36890302" w:rsidR="00210D12" w:rsidRDefault="006D64B4" w:rsidP="00210D12">
            <w:pPr>
              <w:pStyle w:val="BodyText"/>
              <w:rPr>
                <w:rFonts w:asciiTheme="minorHAnsi" w:hAnsiTheme="minorHAnsi" w:cstheme="minorHAnsi"/>
                <w:color w:val="auto"/>
              </w:rPr>
            </w:pPr>
            <w:r>
              <w:rPr>
                <w:rFonts w:asciiTheme="minorHAnsi" w:hAnsiTheme="minorHAnsi" w:cstheme="minorHAnsi"/>
                <w:color w:val="auto"/>
              </w:rPr>
              <w:t>S</w:t>
            </w:r>
            <w:r>
              <w:rPr>
                <w:rFonts w:asciiTheme="minorHAnsi" w:hAnsiTheme="minorHAnsi" w:cstheme="minorHAnsi"/>
              </w:rPr>
              <w:t>urrender Background</w:t>
            </w:r>
          </w:p>
        </w:tc>
        <w:tc>
          <w:tcPr>
            <w:tcW w:w="3210" w:type="dxa"/>
          </w:tcPr>
          <w:p w14:paraId="1C48F974" w14:textId="2B1ACEFD" w:rsidR="00210D12" w:rsidRDefault="006D64B4" w:rsidP="00210D12">
            <w:pPr>
              <w:pStyle w:val="BodyText"/>
              <w:rPr>
                <w:rFonts w:asciiTheme="minorHAnsi" w:hAnsiTheme="minorHAnsi" w:cstheme="minorHAnsi"/>
                <w:color w:val="auto"/>
              </w:rPr>
            </w:pPr>
            <w:r>
              <w:rPr>
                <w:rFonts w:asciiTheme="minorHAnsi" w:hAnsiTheme="minorHAnsi" w:cstheme="minorHAnsi"/>
                <w:color w:val="auto"/>
              </w:rPr>
              <w:t>All</w:t>
            </w:r>
          </w:p>
        </w:tc>
      </w:tr>
      <w:tr w:rsidR="00210D12" w14:paraId="36C69797" w14:textId="77777777" w:rsidTr="00210D12">
        <w:tc>
          <w:tcPr>
            <w:tcW w:w="3209" w:type="dxa"/>
          </w:tcPr>
          <w:p w14:paraId="4D164A1B" w14:textId="198D3932" w:rsidR="00210D12" w:rsidRDefault="006D64B4" w:rsidP="00210D12">
            <w:pPr>
              <w:pStyle w:val="BodyText"/>
              <w:rPr>
                <w:rFonts w:asciiTheme="minorHAnsi" w:hAnsiTheme="minorHAnsi" w:cstheme="minorHAnsi"/>
                <w:color w:val="auto"/>
              </w:rPr>
            </w:pPr>
            <w:r>
              <w:rPr>
                <w:rFonts w:asciiTheme="minorHAnsi" w:hAnsiTheme="minorHAnsi" w:cstheme="minorHAnsi"/>
                <w:color w:val="auto"/>
              </w:rPr>
              <w:t>Part E2 - Q2e</w:t>
            </w:r>
          </w:p>
        </w:tc>
        <w:tc>
          <w:tcPr>
            <w:tcW w:w="3209" w:type="dxa"/>
          </w:tcPr>
          <w:p w14:paraId="6B25D475" w14:textId="45A3CB95" w:rsidR="00210D12" w:rsidRDefault="006D64B4" w:rsidP="00210D12">
            <w:pPr>
              <w:pStyle w:val="BodyText"/>
              <w:rPr>
                <w:rFonts w:asciiTheme="minorHAnsi" w:hAnsiTheme="minorHAnsi" w:cstheme="minorHAnsi"/>
                <w:color w:val="auto"/>
              </w:rPr>
            </w:pPr>
            <w:r>
              <w:rPr>
                <w:rFonts w:asciiTheme="minorHAnsi" w:hAnsiTheme="minorHAnsi" w:cstheme="minorHAnsi"/>
                <w:color w:val="auto"/>
              </w:rPr>
              <w:t>Surrender Background</w:t>
            </w:r>
          </w:p>
        </w:tc>
        <w:tc>
          <w:tcPr>
            <w:tcW w:w="3210" w:type="dxa"/>
          </w:tcPr>
          <w:p w14:paraId="255486DD" w14:textId="2C050C5A" w:rsidR="00210D12" w:rsidRDefault="006D64B4" w:rsidP="00210D12">
            <w:pPr>
              <w:pStyle w:val="BodyText"/>
              <w:rPr>
                <w:rFonts w:asciiTheme="minorHAnsi" w:hAnsiTheme="minorHAnsi" w:cstheme="minorHAnsi"/>
                <w:color w:val="auto"/>
              </w:rPr>
            </w:pPr>
            <w:r>
              <w:rPr>
                <w:rFonts w:asciiTheme="minorHAnsi" w:hAnsiTheme="minorHAnsi" w:cstheme="minorHAnsi"/>
                <w:color w:val="auto"/>
              </w:rPr>
              <w:t>All</w:t>
            </w:r>
          </w:p>
        </w:tc>
      </w:tr>
      <w:tr w:rsidR="00210D12" w14:paraId="1378791D" w14:textId="77777777" w:rsidTr="00210D12">
        <w:tc>
          <w:tcPr>
            <w:tcW w:w="3209" w:type="dxa"/>
          </w:tcPr>
          <w:p w14:paraId="7BB24462" w14:textId="19E72C89" w:rsidR="00210D12" w:rsidRDefault="006D64B4" w:rsidP="00210D12">
            <w:pPr>
              <w:pStyle w:val="BodyText"/>
              <w:rPr>
                <w:rFonts w:asciiTheme="minorHAnsi" w:hAnsiTheme="minorHAnsi" w:cstheme="minorHAnsi"/>
                <w:color w:val="auto"/>
              </w:rPr>
            </w:pPr>
            <w:r>
              <w:rPr>
                <w:rFonts w:asciiTheme="minorHAnsi" w:hAnsiTheme="minorHAnsi" w:cstheme="minorHAnsi"/>
                <w:color w:val="auto"/>
              </w:rPr>
              <w:t>Part E2 – Q4a</w:t>
            </w:r>
          </w:p>
        </w:tc>
        <w:tc>
          <w:tcPr>
            <w:tcW w:w="3209" w:type="dxa"/>
          </w:tcPr>
          <w:p w14:paraId="00F65D37" w14:textId="4F301D16" w:rsidR="00210D12" w:rsidRDefault="006D64B4" w:rsidP="00210D12">
            <w:pPr>
              <w:pStyle w:val="BodyText"/>
              <w:rPr>
                <w:rFonts w:asciiTheme="minorHAnsi" w:hAnsiTheme="minorHAnsi" w:cstheme="minorHAnsi"/>
                <w:color w:val="auto"/>
              </w:rPr>
            </w:pPr>
            <w:r>
              <w:rPr>
                <w:rFonts w:asciiTheme="minorHAnsi" w:hAnsiTheme="minorHAnsi" w:cstheme="minorHAnsi"/>
                <w:color w:val="auto"/>
              </w:rPr>
              <w:t>30756R1</w:t>
            </w:r>
          </w:p>
        </w:tc>
        <w:tc>
          <w:tcPr>
            <w:tcW w:w="3210" w:type="dxa"/>
          </w:tcPr>
          <w:p w14:paraId="0662B2F8" w14:textId="3A8F17BE" w:rsidR="00210D12" w:rsidRDefault="006D64B4" w:rsidP="00210D12">
            <w:pPr>
              <w:pStyle w:val="BodyText"/>
              <w:rPr>
                <w:rFonts w:asciiTheme="minorHAnsi" w:hAnsiTheme="minorHAnsi" w:cstheme="minorHAnsi"/>
                <w:color w:val="auto"/>
              </w:rPr>
            </w:pPr>
            <w:r>
              <w:rPr>
                <w:rFonts w:asciiTheme="minorHAnsi" w:hAnsiTheme="minorHAnsi" w:cstheme="minorHAnsi"/>
                <w:color w:val="auto"/>
              </w:rPr>
              <w:t>All</w:t>
            </w:r>
          </w:p>
        </w:tc>
      </w:tr>
      <w:tr w:rsidR="00210D12" w14:paraId="49361580" w14:textId="77777777" w:rsidTr="00210D12">
        <w:tc>
          <w:tcPr>
            <w:tcW w:w="3209" w:type="dxa"/>
          </w:tcPr>
          <w:p w14:paraId="0FCB022C" w14:textId="02333178" w:rsidR="00210D12" w:rsidRDefault="006D64B4" w:rsidP="00210D12">
            <w:pPr>
              <w:pStyle w:val="BodyText"/>
              <w:rPr>
                <w:rFonts w:asciiTheme="minorHAnsi" w:hAnsiTheme="minorHAnsi" w:cstheme="minorHAnsi"/>
                <w:color w:val="auto"/>
              </w:rPr>
            </w:pPr>
            <w:r>
              <w:rPr>
                <w:rFonts w:asciiTheme="minorHAnsi" w:hAnsiTheme="minorHAnsi" w:cstheme="minorHAnsi"/>
                <w:color w:val="auto"/>
              </w:rPr>
              <w:t>Part E2 – Q4b</w:t>
            </w:r>
          </w:p>
        </w:tc>
        <w:tc>
          <w:tcPr>
            <w:tcW w:w="3209" w:type="dxa"/>
          </w:tcPr>
          <w:p w14:paraId="7A1F01C4" w14:textId="1642144F" w:rsidR="00210D12" w:rsidRDefault="006D64B4" w:rsidP="00210D12">
            <w:pPr>
              <w:pStyle w:val="BodyText"/>
              <w:rPr>
                <w:rFonts w:asciiTheme="minorHAnsi" w:hAnsiTheme="minorHAnsi" w:cstheme="minorHAnsi"/>
                <w:color w:val="auto"/>
              </w:rPr>
            </w:pPr>
            <w:r>
              <w:rPr>
                <w:rFonts w:asciiTheme="minorHAnsi" w:hAnsiTheme="minorHAnsi" w:cstheme="minorHAnsi"/>
                <w:color w:val="auto"/>
              </w:rPr>
              <w:t>Surrender Background</w:t>
            </w:r>
          </w:p>
        </w:tc>
        <w:tc>
          <w:tcPr>
            <w:tcW w:w="3210" w:type="dxa"/>
          </w:tcPr>
          <w:p w14:paraId="1293BFE9" w14:textId="51F8B808" w:rsidR="00210D12" w:rsidRDefault="006D64B4" w:rsidP="00210D12">
            <w:pPr>
              <w:pStyle w:val="BodyText"/>
              <w:rPr>
                <w:rFonts w:asciiTheme="minorHAnsi" w:hAnsiTheme="minorHAnsi" w:cstheme="minorHAnsi"/>
                <w:color w:val="auto"/>
              </w:rPr>
            </w:pPr>
            <w:r>
              <w:rPr>
                <w:rFonts w:asciiTheme="minorHAnsi" w:hAnsiTheme="minorHAnsi" w:cstheme="minorHAnsi"/>
                <w:color w:val="auto"/>
              </w:rPr>
              <w:t>All</w:t>
            </w:r>
          </w:p>
        </w:tc>
      </w:tr>
      <w:tr w:rsidR="00210D12" w14:paraId="46238660" w14:textId="77777777" w:rsidTr="00210D12">
        <w:tc>
          <w:tcPr>
            <w:tcW w:w="3209" w:type="dxa"/>
          </w:tcPr>
          <w:p w14:paraId="3AE3B0C2" w14:textId="77777777" w:rsidR="00210D12" w:rsidRDefault="00210D12" w:rsidP="00210D12">
            <w:pPr>
              <w:pStyle w:val="BodyText"/>
              <w:rPr>
                <w:rFonts w:asciiTheme="minorHAnsi" w:hAnsiTheme="minorHAnsi" w:cstheme="minorHAnsi"/>
                <w:color w:val="auto"/>
              </w:rPr>
            </w:pPr>
          </w:p>
        </w:tc>
        <w:tc>
          <w:tcPr>
            <w:tcW w:w="3209" w:type="dxa"/>
          </w:tcPr>
          <w:p w14:paraId="4C00D379" w14:textId="77777777" w:rsidR="00210D12" w:rsidRDefault="00210D12" w:rsidP="00210D12">
            <w:pPr>
              <w:pStyle w:val="BodyText"/>
              <w:rPr>
                <w:rFonts w:asciiTheme="minorHAnsi" w:hAnsiTheme="minorHAnsi" w:cstheme="minorHAnsi"/>
                <w:color w:val="auto"/>
              </w:rPr>
            </w:pPr>
          </w:p>
        </w:tc>
        <w:tc>
          <w:tcPr>
            <w:tcW w:w="3210" w:type="dxa"/>
          </w:tcPr>
          <w:p w14:paraId="56BDB05B" w14:textId="77777777" w:rsidR="00210D12" w:rsidRDefault="00210D12" w:rsidP="00210D12">
            <w:pPr>
              <w:pStyle w:val="BodyText"/>
              <w:rPr>
                <w:rFonts w:asciiTheme="minorHAnsi" w:hAnsiTheme="minorHAnsi" w:cstheme="minorHAnsi"/>
                <w:color w:val="auto"/>
              </w:rPr>
            </w:pPr>
          </w:p>
        </w:tc>
      </w:tr>
      <w:tr w:rsidR="00210D12" w14:paraId="116EC9EF" w14:textId="77777777" w:rsidTr="00210D12">
        <w:tc>
          <w:tcPr>
            <w:tcW w:w="3209" w:type="dxa"/>
          </w:tcPr>
          <w:p w14:paraId="5BE6D941" w14:textId="77777777" w:rsidR="00210D12" w:rsidRDefault="00210D12" w:rsidP="00210D12">
            <w:pPr>
              <w:pStyle w:val="BodyText"/>
              <w:rPr>
                <w:rFonts w:asciiTheme="minorHAnsi" w:hAnsiTheme="minorHAnsi" w:cstheme="minorHAnsi"/>
                <w:color w:val="auto"/>
              </w:rPr>
            </w:pPr>
          </w:p>
        </w:tc>
        <w:tc>
          <w:tcPr>
            <w:tcW w:w="3209" w:type="dxa"/>
          </w:tcPr>
          <w:p w14:paraId="42297E49" w14:textId="77777777" w:rsidR="00210D12" w:rsidRDefault="00210D12" w:rsidP="00210D12">
            <w:pPr>
              <w:pStyle w:val="BodyText"/>
              <w:rPr>
                <w:rFonts w:asciiTheme="minorHAnsi" w:hAnsiTheme="minorHAnsi" w:cstheme="minorHAnsi"/>
                <w:color w:val="auto"/>
              </w:rPr>
            </w:pPr>
          </w:p>
        </w:tc>
        <w:tc>
          <w:tcPr>
            <w:tcW w:w="3210" w:type="dxa"/>
          </w:tcPr>
          <w:p w14:paraId="4CDE9108" w14:textId="77777777" w:rsidR="00210D12" w:rsidRDefault="00210D12" w:rsidP="00210D12">
            <w:pPr>
              <w:pStyle w:val="BodyText"/>
              <w:rPr>
                <w:rFonts w:asciiTheme="minorHAnsi" w:hAnsiTheme="minorHAnsi" w:cstheme="minorHAnsi"/>
                <w:color w:val="auto"/>
              </w:rPr>
            </w:pPr>
          </w:p>
        </w:tc>
      </w:tr>
      <w:tr w:rsidR="00210D12" w14:paraId="7F8B8455" w14:textId="77777777" w:rsidTr="00210D12">
        <w:tc>
          <w:tcPr>
            <w:tcW w:w="3209" w:type="dxa"/>
          </w:tcPr>
          <w:p w14:paraId="62458A1F" w14:textId="77777777" w:rsidR="00210D12" w:rsidRDefault="00210D12" w:rsidP="00210D12">
            <w:pPr>
              <w:pStyle w:val="BodyText"/>
              <w:rPr>
                <w:rFonts w:asciiTheme="minorHAnsi" w:hAnsiTheme="minorHAnsi" w:cstheme="minorHAnsi"/>
                <w:color w:val="auto"/>
              </w:rPr>
            </w:pPr>
          </w:p>
        </w:tc>
        <w:tc>
          <w:tcPr>
            <w:tcW w:w="3209" w:type="dxa"/>
          </w:tcPr>
          <w:p w14:paraId="20D0BF39" w14:textId="77777777" w:rsidR="00210D12" w:rsidRDefault="00210D12" w:rsidP="00210D12">
            <w:pPr>
              <w:pStyle w:val="BodyText"/>
              <w:rPr>
                <w:rFonts w:asciiTheme="minorHAnsi" w:hAnsiTheme="minorHAnsi" w:cstheme="minorHAnsi"/>
                <w:color w:val="auto"/>
              </w:rPr>
            </w:pPr>
          </w:p>
        </w:tc>
        <w:tc>
          <w:tcPr>
            <w:tcW w:w="3210" w:type="dxa"/>
          </w:tcPr>
          <w:p w14:paraId="0344C022" w14:textId="77777777" w:rsidR="00210D12" w:rsidRDefault="00210D12" w:rsidP="00210D12">
            <w:pPr>
              <w:pStyle w:val="BodyText"/>
              <w:rPr>
                <w:rFonts w:asciiTheme="minorHAnsi" w:hAnsiTheme="minorHAnsi" w:cstheme="minorHAnsi"/>
                <w:color w:val="auto"/>
              </w:rPr>
            </w:pPr>
          </w:p>
        </w:tc>
      </w:tr>
      <w:tr w:rsidR="00210D12" w14:paraId="738DF47E" w14:textId="77777777" w:rsidTr="00210D12">
        <w:tc>
          <w:tcPr>
            <w:tcW w:w="3209" w:type="dxa"/>
          </w:tcPr>
          <w:p w14:paraId="7BE1DADB" w14:textId="77777777" w:rsidR="00210D12" w:rsidRDefault="00210D12" w:rsidP="00210D12">
            <w:pPr>
              <w:pStyle w:val="BodyText"/>
              <w:rPr>
                <w:rFonts w:asciiTheme="minorHAnsi" w:hAnsiTheme="minorHAnsi" w:cstheme="minorHAnsi"/>
                <w:color w:val="auto"/>
              </w:rPr>
            </w:pPr>
          </w:p>
        </w:tc>
        <w:tc>
          <w:tcPr>
            <w:tcW w:w="3209" w:type="dxa"/>
          </w:tcPr>
          <w:p w14:paraId="2296020A" w14:textId="77777777" w:rsidR="00210D12" w:rsidRDefault="00210D12" w:rsidP="00210D12">
            <w:pPr>
              <w:pStyle w:val="BodyText"/>
              <w:rPr>
                <w:rFonts w:asciiTheme="minorHAnsi" w:hAnsiTheme="minorHAnsi" w:cstheme="minorHAnsi"/>
                <w:color w:val="auto"/>
              </w:rPr>
            </w:pPr>
          </w:p>
        </w:tc>
        <w:tc>
          <w:tcPr>
            <w:tcW w:w="3210" w:type="dxa"/>
          </w:tcPr>
          <w:p w14:paraId="6FD9047C" w14:textId="77777777" w:rsidR="00210D12" w:rsidRDefault="00210D12" w:rsidP="00210D12">
            <w:pPr>
              <w:pStyle w:val="BodyText"/>
              <w:rPr>
                <w:rFonts w:asciiTheme="minorHAnsi" w:hAnsiTheme="minorHAnsi" w:cstheme="minorHAnsi"/>
                <w:color w:val="auto"/>
              </w:rPr>
            </w:pPr>
          </w:p>
        </w:tc>
      </w:tr>
      <w:tr w:rsidR="00210D12" w14:paraId="484FB8A7" w14:textId="77777777" w:rsidTr="00210D12">
        <w:tc>
          <w:tcPr>
            <w:tcW w:w="3209" w:type="dxa"/>
          </w:tcPr>
          <w:p w14:paraId="2A83EB44" w14:textId="77777777" w:rsidR="00210D12" w:rsidRDefault="00210D12" w:rsidP="00210D12">
            <w:pPr>
              <w:pStyle w:val="BodyText"/>
              <w:rPr>
                <w:rFonts w:asciiTheme="minorHAnsi" w:hAnsiTheme="minorHAnsi" w:cstheme="minorHAnsi"/>
                <w:color w:val="auto"/>
              </w:rPr>
            </w:pPr>
          </w:p>
        </w:tc>
        <w:tc>
          <w:tcPr>
            <w:tcW w:w="3209" w:type="dxa"/>
          </w:tcPr>
          <w:p w14:paraId="21E54C53" w14:textId="77777777" w:rsidR="00210D12" w:rsidRDefault="00210D12" w:rsidP="00210D12">
            <w:pPr>
              <w:pStyle w:val="BodyText"/>
              <w:rPr>
                <w:rFonts w:asciiTheme="minorHAnsi" w:hAnsiTheme="minorHAnsi" w:cstheme="minorHAnsi"/>
                <w:color w:val="auto"/>
              </w:rPr>
            </w:pPr>
          </w:p>
        </w:tc>
        <w:tc>
          <w:tcPr>
            <w:tcW w:w="3210" w:type="dxa"/>
          </w:tcPr>
          <w:p w14:paraId="74ADBD9A" w14:textId="77777777" w:rsidR="00210D12" w:rsidRDefault="00210D12" w:rsidP="00210D12">
            <w:pPr>
              <w:pStyle w:val="BodyText"/>
              <w:rPr>
                <w:rFonts w:asciiTheme="minorHAnsi" w:hAnsiTheme="minorHAnsi" w:cstheme="minorHAnsi"/>
                <w:color w:val="auto"/>
              </w:rPr>
            </w:pPr>
          </w:p>
        </w:tc>
      </w:tr>
      <w:tr w:rsidR="00210D12" w14:paraId="077204C0" w14:textId="77777777" w:rsidTr="00210D12">
        <w:tc>
          <w:tcPr>
            <w:tcW w:w="3209" w:type="dxa"/>
          </w:tcPr>
          <w:p w14:paraId="40E70833" w14:textId="77777777" w:rsidR="00210D12" w:rsidRDefault="00210D12" w:rsidP="00210D12">
            <w:pPr>
              <w:pStyle w:val="BodyText"/>
              <w:rPr>
                <w:rFonts w:asciiTheme="minorHAnsi" w:hAnsiTheme="minorHAnsi" w:cstheme="minorHAnsi"/>
                <w:color w:val="auto"/>
              </w:rPr>
            </w:pPr>
          </w:p>
        </w:tc>
        <w:tc>
          <w:tcPr>
            <w:tcW w:w="3209" w:type="dxa"/>
          </w:tcPr>
          <w:p w14:paraId="7A327413" w14:textId="77777777" w:rsidR="00210D12" w:rsidRDefault="00210D12" w:rsidP="00210D12">
            <w:pPr>
              <w:pStyle w:val="BodyText"/>
              <w:rPr>
                <w:rFonts w:asciiTheme="minorHAnsi" w:hAnsiTheme="minorHAnsi" w:cstheme="minorHAnsi"/>
                <w:color w:val="auto"/>
              </w:rPr>
            </w:pPr>
          </w:p>
        </w:tc>
        <w:tc>
          <w:tcPr>
            <w:tcW w:w="3210" w:type="dxa"/>
          </w:tcPr>
          <w:p w14:paraId="7C9BFE26" w14:textId="77777777" w:rsidR="00210D12" w:rsidRDefault="00210D12" w:rsidP="00210D12">
            <w:pPr>
              <w:pStyle w:val="BodyText"/>
              <w:rPr>
                <w:rFonts w:asciiTheme="minorHAnsi" w:hAnsiTheme="minorHAnsi" w:cstheme="minorHAnsi"/>
                <w:color w:val="auto"/>
              </w:rPr>
            </w:pPr>
          </w:p>
        </w:tc>
      </w:tr>
    </w:tbl>
    <w:p w14:paraId="3AED35F6" w14:textId="7973C5D6" w:rsidR="00210D12" w:rsidRDefault="00210D12" w:rsidP="00210D12">
      <w:pPr>
        <w:pStyle w:val="BodyText"/>
        <w:rPr>
          <w:rFonts w:asciiTheme="minorHAnsi" w:hAnsiTheme="minorHAnsi" w:cstheme="minorHAnsi"/>
          <w:color w:val="auto"/>
        </w:rPr>
      </w:pPr>
    </w:p>
    <w:p w14:paraId="69799BAD" w14:textId="0679FDBC" w:rsidR="00210D12" w:rsidRDefault="00210D12" w:rsidP="00210D12">
      <w:pPr>
        <w:pStyle w:val="Heading1"/>
      </w:pPr>
      <w:bookmarkStart w:id="30" w:name="_Toc158372202"/>
      <w:r>
        <w:lastRenderedPageBreak/>
        <w:t>7. Declaration</w:t>
      </w:r>
      <w:bookmarkEnd w:id="30"/>
    </w:p>
    <w:p w14:paraId="7E4BFFF9" w14:textId="77777777" w:rsidR="00C03E44" w:rsidRPr="00B0148C" w:rsidRDefault="00C03E44" w:rsidP="00C03E44">
      <w:pPr>
        <w:pStyle w:val="Questiontext"/>
        <w:rPr>
          <w:b/>
          <w:sz w:val="24"/>
          <w:szCs w:val="24"/>
        </w:rPr>
      </w:pPr>
      <w:r w:rsidRPr="00B0148C">
        <w:rPr>
          <w:b/>
          <w:sz w:val="24"/>
          <w:szCs w:val="24"/>
        </w:rPr>
        <w:t>You must read this section before making the declaration and sending your form to us.</w:t>
      </w:r>
    </w:p>
    <w:p w14:paraId="44A7F143" w14:textId="77777777" w:rsidR="00C03E44" w:rsidRPr="00B0148C" w:rsidRDefault="00C03E44" w:rsidP="00C03E44">
      <w:pPr>
        <w:pStyle w:val="Questiontext"/>
        <w:rPr>
          <w:rFonts w:eastAsia="Calibri"/>
          <w:b/>
          <w:sz w:val="24"/>
          <w:szCs w:val="24"/>
          <w:lang w:eastAsia="en-GB"/>
        </w:rPr>
      </w:pPr>
      <w:r w:rsidRPr="00B0148C">
        <w:rPr>
          <w:rFonts w:eastAsia="Calibri"/>
          <w:b/>
          <w:sz w:val="24"/>
          <w:szCs w:val="24"/>
          <w:lang w:eastAsia="en-GB"/>
        </w:rPr>
        <w:t xml:space="preserve">For transfer applications - Both you and the person receiving the permit must make the declaration. </w:t>
      </w:r>
    </w:p>
    <w:p w14:paraId="73643153" w14:textId="77777777" w:rsidR="00C03E44" w:rsidRPr="00B0148C" w:rsidRDefault="00C03E44" w:rsidP="00C03E44">
      <w:pPr>
        <w:pStyle w:val="Questiontext"/>
        <w:rPr>
          <w:rFonts w:eastAsia="Calibri"/>
          <w:sz w:val="24"/>
          <w:szCs w:val="24"/>
          <w:lang w:eastAsia="en-GB"/>
        </w:rPr>
      </w:pPr>
      <w:r w:rsidRPr="00B0148C">
        <w:rPr>
          <w:rFonts w:eastAsia="Calibri"/>
          <w:sz w:val="24"/>
          <w:szCs w:val="24"/>
          <w:lang w:eastAsia="en-GB"/>
        </w:rPr>
        <w:t xml:space="preserve">Section 7d must be completed by the current holder </w:t>
      </w:r>
      <w:r w:rsidRPr="00B0148C">
        <w:rPr>
          <w:rFonts w:eastAsia="Calibri"/>
          <w:i/>
          <w:sz w:val="24"/>
          <w:szCs w:val="24"/>
          <w:lang w:eastAsia="en-GB"/>
        </w:rPr>
        <w:t>and</w:t>
      </w:r>
      <w:r w:rsidRPr="00B0148C">
        <w:rPr>
          <w:rFonts w:eastAsia="Calibri"/>
          <w:sz w:val="24"/>
          <w:szCs w:val="24"/>
          <w:lang w:eastAsia="en-GB"/>
        </w:rPr>
        <w:t xml:space="preserve"> Section 7e must be completed by the proposed new holder.</w:t>
      </w:r>
    </w:p>
    <w:p w14:paraId="65C544D8" w14:textId="77777777" w:rsidR="00C03E44" w:rsidRPr="00B0148C" w:rsidRDefault="00C03E44" w:rsidP="00C03E44">
      <w:pPr>
        <w:pStyle w:val="Questiontext"/>
        <w:rPr>
          <w:sz w:val="24"/>
          <w:szCs w:val="24"/>
        </w:rPr>
      </w:pPr>
      <w:r w:rsidRPr="00B0148C">
        <w:rPr>
          <w:sz w:val="24"/>
          <w:szCs w:val="24"/>
        </w:rPr>
        <w:t xml:space="preserve">A relevant person should make the declaration. You must be a relevant person or have the authority of a relevant person to sign this application on their behalf. </w:t>
      </w:r>
    </w:p>
    <w:p w14:paraId="5BEF10DF" w14:textId="77777777" w:rsidR="00C03E44" w:rsidRPr="00B0148C" w:rsidRDefault="00C03E44" w:rsidP="00C03E44">
      <w:pPr>
        <w:pStyle w:val="Questiontext"/>
        <w:rPr>
          <w:sz w:val="24"/>
          <w:szCs w:val="24"/>
        </w:rPr>
      </w:pPr>
      <w:r w:rsidRPr="00B0148C">
        <w:rPr>
          <w:sz w:val="24"/>
          <w:szCs w:val="24"/>
        </w:rPr>
        <w:t xml:space="preserve">Relevant people </w:t>
      </w:r>
      <w:proofErr w:type="gramStart"/>
      <w:r w:rsidRPr="00B0148C">
        <w:rPr>
          <w:sz w:val="24"/>
          <w:szCs w:val="24"/>
        </w:rPr>
        <w:t>means</w:t>
      </w:r>
      <w:proofErr w:type="gramEnd"/>
      <w:r w:rsidRPr="00B0148C">
        <w:rPr>
          <w:sz w:val="24"/>
          <w:szCs w:val="24"/>
        </w:rPr>
        <w:t xml:space="preserve"> each applicant, and in the case of a company, a director, manager, company secretary or any similar officer or employee listed on current appointments in Companies House. In the case of a Limited Liability Partnership (LLP), it includes any partner. If the permit holder is an organisation of individuals, </w:t>
      </w:r>
      <w:proofErr w:type="gramStart"/>
      <w:r w:rsidRPr="00B0148C">
        <w:rPr>
          <w:sz w:val="24"/>
          <w:szCs w:val="24"/>
        </w:rPr>
        <w:t>each individual</w:t>
      </w:r>
      <w:proofErr w:type="gramEnd"/>
      <w:r w:rsidRPr="00B0148C">
        <w:rPr>
          <w:sz w:val="24"/>
          <w:szCs w:val="24"/>
        </w:rPr>
        <w:t xml:space="preserve"> (or individual trustee) must complete the declaration.</w:t>
      </w:r>
    </w:p>
    <w:p w14:paraId="7D672542" w14:textId="77777777" w:rsidR="00C03E44" w:rsidRPr="00B0148C" w:rsidRDefault="00C03E44" w:rsidP="00C03E44">
      <w:pPr>
        <w:pStyle w:val="Questiontext"/>
        <w:rPr>
          <w:sz w:val="24"/>
          <w:szCs w:val="24"/>
        </w:rPr>
      </w:pPr>
      <w:r w:rsidRPr="00B0148C">
        <w:rPr>
          <w:sz w:val="24"/>
          <w:szCs w:val="24"/>
        </w:rPr>
        <w:t>To simplify and speed up the application process we recommend that the declaration is filled in by an officer of a company or one of the partners in a Limited Liability Partnership (LLP).</w:t>
      </w:r>
    </w:p>
    <w:p w14:paraId="790D448B" w14:textId="77777777" w:rsidR="00C03E44" w:rsidRPr="00B0148C" w:rsidRDefault="00C03E44" w:rsidP="00C03E44">
      <w:pPr>
        <w:pStyle w:val="Questiontext"/>
        <w:rPr>
          <w:sz w:val="24"/>
          <w:szCs w:val="24"/>
        </w:rPr>
      </w:pPr>
      <w:r w:rsidRPr="00B0148C">
        <w:rPr>
          <w:sz w:val="24"/>
          <w:szCs w:val="24"/>
        </w:rPr>
        <w:t>If you wish a manager, employee or consultant etc. to sign the declaration on behalf of a relevant person, we will need written confirmation from a relevant person; that is, an officer of the company, a partner in the LLP or the individual, confirming that the person has the authority to fill in the declaration.</w:t>
      </w:r>
    </w:p>
    <w:p w14:paraId="0D0B742C" w14:textId="77777777" w:rsidR="00C03E44" w:rsidRPr="00B0148C" w:rsidRDefault="00C03E44" w:rsidP="00C03E44">
      <w:pPr>
        <w:pStyle w:val="Questiontext"/>
        <w:rPr>
          <w:sz w:val="24"/>
          <w:szCs w:val="24"/>
        </w:rPr>
      </w:pPr>
      <w:r w:rsidRPr="00B0148C">
        <w:rPr>
          <w:rFonts w:eastAsia="Calibri"/>
          <w:sz w:val="24"/>
          <w:szCs w:val="24"/>
          <w:lang w:eastAsia="en-GB"/>
        </w:rPr>
        <w:t>If you are joint permit holders you should each fill in your own declaration. We have provided extra spaces for this below. Please send in a separate sheet with your application if you need more room for signatories.</w:t>
      </w:r>
    </w:p>
    <w:p w14:paraId="1107BA77" w14:textId="0B747037" w:rsidR="00210D12" w:rsidRDefault="00C03E44" w:rsidP="00C03E44">
      <w:pPr>
        <w:pStyle w:val="BodyText"/>
        <w:rPr>
          <w:rFonts w:asciiTheme="minorHAnsi" w:hAnsiTheme="minorHAnsi" w:cstheme="minorHAnsi"/>
          <w:color w:val="auto"/>
        </w:rPr>
      </w:pPr>
      <w:r w:rsidRPr="00B0148C">
        <w:rPr>
          <w:rFonts w:cs="Arial"/>
          <w:color w:val="auto"/>
        </w:rPr>
        <w:t>Where the operator is the subject of any insolvency procedure, the declaration must be filled in by the official receiver/appointed insolvency practitioner.</w:t>
      </w:r>
    </w:p>
    <w:p w14:paraId="7787C73A" w14:textId="4AB9B1FC" w:rsidR="00210D12" w:rsidRDefault="00C03E44" w:rsidP="00C03E44">
      <w:pPr>
        <w:pStyle w:val="Heading2"/>
      </w:pPr>
      <w:bookmarkStart w:id="31" w:name="_Toc158372203"/>
      <w:r w:rsidRPr="00B0148C">
        <w:t>7a</w:t>
      </w:r>
      <w:r>
        <w:t>.</w:t>
      </w:r>
      <w:r w:rsidRPr="00B0148C">
        <w:t xml:space="preserve"> Are you signing the form on </w:t>
      </w:r>
      <w:r w:rsidRPr="00B0148C">
        <w:rPr>
          <w:i/>
        </w:rPr>
        <w:t>behalf of</w:t>
      </w:r>
      <w:r w:rsidRPr="00B0148C">
        <w:t xml:space="preserve"> a relevant person?</w:t>
      </w:r>
      <w:bookmarkEnd w:id="31"/>
    </w:p>
    <w:p w14:paraId="50EDF3AD" w14:textId="51B41FB7" w:rsidR="00C03E44" w:rsidRDefault="00C03E44" w:rsidP="00C03E44">
      <w:pPr>
        <w:pStyle w:val="BodyText"/>
        <w:rPr>
          <w:rFonts w:cs="Arial"/>
          <w:color w:val="auto"/>
        </w:rPr>
      </w:pPr>
      <w:r w:rsidRPr="00B0148C">
        <w:rPr>
          <w:rFonts w:cs="Arial"/>
          <w:color w:val="auto"/>
        </w:rPr>
        <w:t xml:space="preserve">If you are </w:t>
      </w:r>
      <w:r w:rsidRPr="00B0148C">
        <w:rPr>
          <w:rFonts w:cs="Arial"/>
          <w:i/>
          <w:color w:val="auto"/>
        </w:rPr>
        <w:t xml:space="preserve">not </w:t>
      </w:r>
      <w:r w:rsidRPr="00B0148C">
        <w:rPr>
          <w:rFonts w:cs="Arial"/>
          <w:color w:val="auto"/>
        </w:rPr>
        <w:t>a relevant person, but want to sign the application on their behalf, you must include confirmation that you can do this.</w:t>
      </w:r>
    </w:p>
    <w:tbl>
      <w:tblPr>
        <w:tblW w:w="10077" w:type="dxa"/>
        <w:tblInd w:w="-154" w:type="dxa"/>
        <w:tblLayout w:type="fixed"/>
        <w:tblLook w:val="04A0" w:firstRow="1" w:lastRow="0" w:firstColumn="1" w:lastColumn="0" w:noHBand="0" w:noVBand="1"/>
      </w:tblPr>
      <w:tblGrid>
        <w:gridCol w:w="8017"/>
        <w:gridCol w:w="2060"/>
      </w:tblGrid>
      <w:tr w:rsidR="00C03E44" w:rsidRPr="005552AD" w14:paraId="68D90626" w14:textId="77777777" w:rsidTr="007249D2">
        <w:tc>
          <w:tcPr>
            <w:tcW w:w="8017" w:type="dxa"/>
            <w:shd w:val="clear" w:color="auto" w:fill="auto"/>
          </w:tcPr>
          <w:p w14:paraId="13598294" w14:textId="3BF24B97" w:rsidR="00C03E44" w:rsidRPr="005552AD" w:rsidRDefault="00C03E44" w:rsidP="007249D2">
            <w:pPr>
              <w:spacing w:before="120" w:after="60"/>
              <w:rPr>
                <w:rFonts w:asciiTheme="minorHAnsi" w:hAnsiTheme="minorHAnsi" w:cstheme="minorHAnsi"/>
              </w:rPr>
            </w:pPr>
            <w:r w:rsidRPr="00B0148C">
              <w:rPr>
                <w:rFonts w:ascii="Arial" w:hAnsi="Arial" w:cs="Arial"/>
              </w:rPr>
              <w:t>I have included written confirmation from a relevant person to confirm I can sign on their behalf.</w:t>
            </w:r>
          </w:p>
        </w:tc>
        <w:sdt>
          <w:sdtPr>
            <w:rPr>
              <w:rStyle w:val="Responseboxtext"/>
              <w:rFonts w:asciiTheme="minorHAnsi" w:hAnsiTheme="minorHAnsi" w:cstheme="minorHAnsi"/>
              <w:sz w:val="24"/>
            </w:rPr>
            <w:id w:val="475493872"/>
            <w14:checkbox>
              <w14:checked w14:val="0"/>
              <w14:checkedState w14:val="2612" w14:font="MS Gothic"/>
              <w14:uncheckedState w14:val="2610" w14:font="MS Gothic"/>
            </w14:checkbox>
          </w:sdtPr>
          <w:sdtContent>
            <w:tc>
              <w:tcPr>
                <w:tcW w:w="2060" w:type="dxa"/>
                <w:shd w:val="clear" w:color="auto" w:fill="auto"/>
              </w:tcPr>
              <w:p w14:paraId="6BF31E29"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06318D25" w14:textId="39515AF1" w:rsidR="00C03E44" w:rsidRDefault="00C03E44" w:rsidP="00C03E44">
      <w:pPr>
        <w:pStyle w:val="Heading2"/>
      </w:pPr>
      <w:bookmarkStart w:id="32" w:name="_Toc158372204"/>
      <w:r w:rsidRPr="00B0148C">
        <w:t>7b</w:t>
      </w:r>
      <w:r>
        <w:t>.</w:t>
      </w:r>
      <w:r w:rsidRPr="00B0148C">
        <w:t xml:space="preserve"> Does your application include a standard facility?</w:t>
      </w:r>
      <w:bookmarkEnd w:id="32"/>
    </w:p>
    <w:p w14:paraId="4B5000AE" w14:textId="05F96566" w:rsidR="00C03E44" w:rsidRDefault="00C03E44" w:rsidP="00C03E44">
      <w:pPr>
        <w:pStyle w:val="BodyText"/>
        <w:rPr>
          <w:rFonts w:cs="Arial"/>
          <w:color w:val="auto"/>
        </w:rPr>
      </w:pPr>
      <w:r w:rsidRPr="00B0148C">
        <w:rPr>
          <w:rFonts w:cs="Arial"/>
          <w:color w:val="auto"/>
        </w:rPr>
        <w:t xml:space="preserve">If your application includes a standard facility, you also need to confirm that you </w:t>
      </w:r>
      <w:proofErr w:type="gramStart"/>
      <w:r w:rsidRPr="00B0148C">
        <w:rPr>
          <w:rFonts w:cs="Arial"/>
          <w:color w:val="auto"/>
        </w:rPr>
        <w:t>are able to</w:t>
      </w:r>
      <w:proofErr w:type="gramEnd"/>
      <w:r w:rsidRPr="00B0148C">
        <w:rPr>
          <w:rFonts w:cs="Arial"/>
          <w:color w:val="auto"/>
        </w:rPr>
        <w:t xml:space="preserve"> meet all relevant criteria of the standard rule set/sets for which you are applying.</w:t>
      </w:r>
    </w:p>
    <w:tbl>
      <w:tblPr>
        <w:tblW w:w="10077" w:type="dxa"/>
        <w:tblInd w:w="-154" w:type="dxa"/>
        <w:tblLayout w:type="fixed"/>
        <w:tblLook w:val="04A0" w:firstRow="1" w:lastRow="0" w:firstColumn="1" w:lastColumn="0" w:noHBand="0" w:noVBand="1"/>
      </w:tblPr>
      <w:tblGrid>
        <w:gridCol w:w="8017"/>
        <w:gridCol w:w="2060"/>
      </w:tblGrid>
      <w:tr w:rsidR="00C03E44" w:rsidRPr="005552AD" w14:paraId="3E5C2F1B" w14:textId="77777777" w:rsidTr="007249D2">
        <w:tc>
          <w:tcPr>
            <w:tcW w:w="8017" w:type="dxa"/>
            <w:shd w:val="clear" w:color="auto" w:fill="auto"/>
          </w:tcPr>
          <w:p w14:paraId="421A0519" w14:textId="60265196" w:rsidR="00C03E44" w:rsidRPr="005552AD" w:rsidRDefault="00C03E44" w:rsidP="007249D2">
            <w:pPr>
              <w:spacing w:before="120" w:after="60"/>
              <w:rPr>
                <w:rFonts w:asciiTheme="minorHAnsi" w:hAnsiTheme="minorHAnsi" w:cstheme="minorHAnsi"/>
              </w:rPr>
            </w:pPr>
            <w:r w:rsidRPr="00B0148C">
              <w:rPr>
                <w:rFonts w:ascii="Arial" w:hAnsi="Arial" w:cs="Arial"/>
              </w:rPr>
              <w:t>I confirm that my standard facility will fully meet the rules that I have applied for.</w:t>
            </w:r>
          </w:p>
        </w:tc>
        <w:sdt>
          <w:sdtPr>
            <w:rPr>
              <w:rStyle w:val="Responseboxtext"/>
              <w:rFonts w:asciiTheme="minorHAnsi" w:hAnsiTheme="minorHAnsi" w:cstheme="minorHAnsi"/>
              <w:sz w:val="24"/>
            </w:rPr>
            <w:id w:val="-782727410"/>
            <w14:checkbox>
              <w14:checked w14:val="0"/>
              <w14:checkedState w14:val="2612" w14:font="MS Gothic"/>
              <w14:uncheckedState w14:val="2610" w14:font="MS Gothic"/>
            </w14:checkbox>
          </w:sdtPr>
          <w:sdtContent>
            <w:tc>
              <w:tcPr>
                <w:tcW w:w="2060" w:type="dxa"/>
                <w:shd w:val="clear" w:color="auto" w:fill="auto"/>
              </w:tcPr>
              <w:p w14:paraId="7B426CFD" w14:textId="77777777" w:rsidR="00C03E44" w:rsidRPr="005552AD" w:rsidRDefault="00C03E44" w:rsidP="007249D2">
                <w:pPr>
                  <w:spacing w:before="120" w:after="60"/>
                  <w:rPr>
                    <w:rStyle w:val="Responseboxtext"/>
                    <w:rFonts w:asciiTheme="minorHAnsi" w:hAnsiTheme="minorHAnsi" w:cstheme="minorHAnsi"/>
                    <w:sz w:val="24"/>
                  </w:rPr>
                </w:pPr>
                <w:r w:rsidRPr="005552AD">
                  <w:rPr>
                    <w:rStyle w:val="Responseboxtext"/>
                    <w:rFonts w:ascii="Segoe UI Symbol" w:eastAsia="MS Gothic" w:hAnsi="Segoe UI Symbol" w:cs="Segoe UI Symbol"/>
                    <w:sz w:val="24"/>
                  </w:rPr>
                  <w:t>☐</w:t>
                </w:r>
              </w:p>
            </w:tc>
          </w:sdtContent>
        </w:sdt>
      </w:tr>
    </w:tbl>
    <w:p w14:paraId="72505076" w14:textId="146E9BF9" w:rsidR="00C03E44" w:rsidRDefault="00C03E44" w:rsidP="00C03E44">
      <w:pPr>
        <w:pStyle w:val="Heading2"/>
      </w:pPr>
      <w:bookmarkStart w:id="33" w:name="_Toc158372205"/>
      <w:r w:rsidRPr="00B0148C">
        <w:lastRenderedPageBreak/>
        <w:t>7c</w:t>
      </w:r>
      <w:r>
        <w:t>.</w:t>
      </w:r>
      <w:r w:rsidRPr="00B0148C">
        <w:t xml:space="preserve"> Does your application include ecological survey information?</w:t>
      </w:r>
      <w:bookmarkEnd w:id="33"/>
    </w:p>
    <w:p w14:paraId="595687FC" w14:textId="4735C648" w:rsidR="00C03E44" w:rsidRDefault="00C03E44" w:rsidP="00C03E44">
      <w:pPr>
        <w:pStyle w:val="BodyText"/>
      </w:pPr>
      <w:r w:rsidRPr="00B0148C">
        <w:rPr>
          <w:rFonts w:cs="Arial"/>
          <w:color w:val="auto"/>
        </w:rPr>
        <w:t>If your application includes ecological survey information, please see the guidance notes on part F1 and tick the box below to confirm that you have no issue with us using information from any ecological survey you have supplied with your application.</w:t>
      </w:r>
    </w:p>
    <w:tbl>
      <w:tblPr>
        <w:tblW w:w="10077" w:type="dxa"/>
        <w:tblInd w:w="-154" w:type="dxa"/>
        <w:tblLayout w:type="fixed"/>
        <w:tblLook w:val="04A0" w:firstRow="1" w:lastRow="0" w:firstColumn="1" w:lastColumn="0" w:noHBand="0" w:noVBand="1"/>
      </w:tblPr>
      <w:tblGrid>
        <w:gridCol w:w="8017"/>
        <w:gridCol w:w="2060"/>
      </w:tblGrid>
      <w:tr w:rsidR="00C03E44" w:rsidRPr="005552AD" w14:paraId="0CA35B30" w14:textId="77777777" w:rsidTr="007249D2">
        <w:tc>
          <w:tcPr>
            <w:tcW w:w="8017" w:type="dxa"/>
            <w:shd w:val="clear" w:color="auto" w:fill="auto"/>
          </w:tcPr>
          <w:p w14:paraId="09E7F198" w14:textId="29EB1C40" w:rsidR="00C03E44" w:rsidRPr="005552AD" w:rsidRDefault="00C03E44" w:rsidP="007249D2">
            <w:pPr>
              <w:spacing w:before="120" w:after="60"/>
              <w:rPr>
                <w:rFonts w:asciiTheme="minorHAnsi" w:hAnsiTheme="minorHAnsi" w:cstheme="minorHAnsi"/>
              </w:rPr>
            </w:pPr>
            <w:r w:rsidRPr="00B0148C">
              <w:rPr>
                <w:rFonts w:ascii="Arial" w:hAnsi="Arial" w:cs="Arial"/>
              </w:rPr>
              <w:t>I confirm I am happy for the ecological survey information I have supplied to be used as set out in the guidance.</w:t>
            </w:r>
          </w:p>
        </w:tc>
        <w:sdt>
          <w:sdtPr>
            <w:rPr>
              <w:rStyle w:val="Responseboxtext"/>
              <w:rFonts w:asciiTheme="minorHAnsi" w:hAnsiTheme="minorHAnsi" w:cstheme="minorHAnsi"/>
              <w:sz w:val="24"/>
            </w:rPr>
            <w:id w:val="812367451"/>
            <w14:checkbox>
              <w14:checked w14:val="1"/>
              <w14:checkedState w14:val="2612" w14:font="MS Gothic"/>
              <w14:uncheckedState w14:val="2610" w14:font="MS Gothic"/>
            </w14:checkbox>
          </w:sdtPr>
          <w:sdtContent>
            <w:tc>
              <w:tcPr>
                <w:tcW w:w="2060" w:type="dxa"/>
                <w:shd w:val="clear" w:color="auto" w:fill="auto"/>
              </w:tcPr>
              <w:p w14:paraId="222BFD5B" w14:textId="4E438875" w:rsidR="00C03E44" w:rsidRPr="005552AD" w:rsidRDefault="00CB0001" w:rsidP="007249D2">
                <w:pPr>
                  <w:spacing w:before="120" w:after="60"/>
                  <w:rPr>
                    <w:rStyle w:val="Responseboxtext"/>
                    <w:rFonts w:asciiTheme="minorHAnsi" w:hAnsiTheme="minorHAnsi" w:cstheme="minorHAnsi"/>
                    <w:sz w:val="24"/>
                  </w:rPr>
                </w:pPr>
                <w:r>
                  <w:rPr>
                    <w:rStyle w:val="Responseboxtext"/>
                    <w:rFonts w:ascii="MS Gothic" w:eastAsia="MS Gothic" w:hAnsi="MS Gothic" w:cstheme="minorHAnsi" w:hint="eastAsia"/>
                    <w:sz w:val="24"/>
                  </w:rPr>
                  <w:t>☒</w:t>
                </w:r>
              </w:p>
            </w:tc>
          </w:sdtContent>
        </w:sdt>
      </w:tr>
    </w:tbl>
    <w:p w14:paraId="416198E0" w14:textId="57414E80" w:rsidR="00C03E44" w:rsidRDefault="00C03E44" w:rsidP="00C03E44">
      <w:pPr>
        <w:pStyle w:val="Heading2"/>
      </w:pPr>
      <w:bookmarkStart w:id="34" w:name="_Toc158372206"/>
      <w:r w:rsidRPr="00B0148C">
        <w:t>7d</w:t>
      </w:r>
      <w:r>
        <w:t>.</w:t>
      </w:r>
      <w:r w:rsidRPr="00B0148C">
        <w:t xml:space="preserve"> Declaration</w:t>
      </w:r>
      <w:bookmarkEnd w:id="34"/>
    </w:p>
    <w:p w14:paraId="2AF57355" w14:textId="77777777" w:rsidR="00C03E44" w:rsidRPr="00B0148C" w:rsidRDefault="00C03E44" w:rsidP="00C03E44">
      <w:pPr>
        <w:pStyle w:val="Questiontext"/>
        <w:rPr>
          <w:b/>
          <w:sz w:val="24"/>
          <w:szCs w:val="24"/>
        </w:rPr>
      </w:pPr>
      <w:r w:rsidRPr="00B0148C">
        <w:rPr>
          <w:rFonts w:eastAsia="Calibri"/>
          <w:b/>
          <w:sz w:val="24"/>
          <w:szCs w:val="24"/>
        </w:rPr>
        <w:t>If you’re transferring the permit, the current holder or holders should sign this section of the declaration, and the proposed new holder or holders of the permit should sign the declaration in section 7e.</w:t>
      </w:r>
    </w:p>
    <w:p w14:paraId="2A250139" w14:textId="03B59DCA" w:rsidR="00C03E44" w:rsidRDefault="00C03E44" w:rsidP="00C03E44">
      <w:pPr>
        <w:pStyle w:val="BodyText"/>
        <w:rPr>
          <w:rFonts w:cs="Arial"/>
          <w:color w:val="auto"/>
        </w:rPr>
      </w:pPr>
      <w:r w:rsidRPr="00B0148C">
        <w:rPr>
          <w:rFonts w:cs="Arial"/>
          <w:color w:val="auto"/>
        </w:rPr>
        <w:t>If you knowingly or recklessly make a statement which is false or misleading to help you get an environmental permit (for yourself or another person), you are committing an offence under the Environmental Permitting (England and Wales) Regulations 2010 (as amended).</w:t>
      </w:r>
    </w:p>
    <w:p w14:paraId="511C7A8A" w14:textId="77777777" w:rsidR="00C03E44" w:rsidRPr="00B0148C" w:rsidRDefault="00C03E44" w:rsidP="00C03E4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4C95DA59"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373B17FB" w14:textId="2044C3AA" w:rsidR="00C03E44" w:rsidRDefault="00C03E44" w:rsidP="00AF7E1A">
      <w:pPr>
        <w:pStyle w:val="Questiontext"/>
        <w:numPr>
          <w:ilvl w:val="0"/>
          <w:numId w:val="31"/>
        </w:numPr>
        <w:rPr>
          <w:b/>
          <w:sz w:val="24"/>
          <w:szCs w:val="24"/>
        </w:rPr>
      </w:pPr>
      <w:r w:rsidRPr="00C03E44">
        <w:rPr>
          <w:b/>
          <w:sz w:val="24"/>
          <w:szCs w:val="24"/>
        </w:rPr>
        <w:t>I may be prosecuted</w:t>
      </w:r>
      <w:r>
        <w:rPr>
          <w:b/>
          <w:sz w:val="24"/>
          <w:szCs w:val="24"/>
        </w:rPr>
        <w:t>,</w:t>
      </w:r>
      <w:r w:rsidRPr="00C03E44">
        <w:rPr>
          <w:b/>
          <w:sz w:val="24"/>
          <w:szCs w:val="24"/>
        </w:rPr>
        <w:t xml:space="preserve"> and</w:t>
      </w:r>
    </w:p>
    <w:p w14:paraId="3E9097D5" w14:textId="3A1AF523" w:rsidR="00C03E44" w:rsidRPr="00C03E44" w:rsidRDefault="00C03E44" w:rsidP="00AF7E1A">
      <w:pPr>
        <w:pStyle w:val="Questiontext"/>
        <w:numPr>
          <w:ilvl w:val="0"/>
          <w:numId w:val="31"/>
        </w:numPr>
        <w:rPr>
          <w:b/>
          <w:sz w:val="24"/>
          <w:szCs w:val="24"/>
        </w:rPr>
      </w:pPr>
      <w:r w:rsidRPr="00C03E44">
        <w:rPr>
          <w:b/>
          <w:sz w:val="24"/>
          <w:szCs w:val="24"/>
        </w:rPr>
        <w:t>if convicted, I may have to pay a fine and/or go to prison.</w:t>
      </w:r>
    </w:p>
    <w:p w14:paraId="6972F040" w14:textId="61F7686E"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C03E44" w14:paraId="5FD04790" w14:textId="77777777" w:rsidTr="00C03E44">
        <w:tc>
          <w:tcPr>
            <w:tcW w:w="4814" w:type="dxa"/>
          </w:tcPr>
          <w:p w14:paraId="0CBAC6C6" w14:textId="4F09BF21" w:rsidR="00C03E44" w:rsidRDefault="00C03E44" w:rsidP="00C03E44">
            <w:pPr>
              <w:pStyle w:val="BodyText"/>
              <w:rPr>
                <w:rFonts w:cs="Arial"/>
                <w:color w:val="auto"/>
              </w:rPr>
            </w:pPr>
            <w:r>
              <w:rPr>
                <w:rFonts w:cs="Arial"/>
                <w:color w:val="auto"/>
              </w:rPr>
              <w:t>Title</w:t>
            </w:r>
          </w:p>
        </w:tc>
        <w:tc>
          <w:tcPr>
            <w:tcW w:w="4814" w:type="dxa"/>
            <w:tcBorders>
              <w:bottom w:val="single" w:sz="4" w:space="0" w:color="auto"/>
            </w:tcBorders>
          </w:tcPr>
          <w:p w14:paraId="74684948" w14:textId="3D4E7AD0" w:rsidR="00C03E44" w:rsidRDefault="00CB0001" w:rsidP="00C03E44">
            <w:pPr>
              <w:pStyle w:val="BodyText"/>
              <w:rPr>
                <w:rFonts w:cs="Arial"/>
                <w:color w:val="auto"/>
              </w:rPr>
            </w:pPr>
            <w:r>
              <w:rPr>
                <w:rFonts w:cs="Arial"/>
                <w:color w:val="auto"/>
              </w:rPr>
              <w:t>Mr</w:t>
            </w:r>
          </w:p>
        </w:tc>
      </w:tr>
      <w:tr w:rsidR="00C03E44" w14:paraId="43587D33" w14:textId="77777777" w:rsidTr="00C03E44">
        <w:tc>
          <w:tcPr>
            <w:tcW w:w="4814" w:type="dxa"/>
          </w:tcPr>
          <w:p w14:paraId="54565B9E" w14:textId="43287DB3" w:rsidR="00C03E44" w:rsidRDefault="00C03E44" w:rsidP="00C03E44">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1005A35A" w14:textId="17FED0E9" w:rsidR="00C03E44" w:rsidRDefault="009811C8" w:rsidP="00C03E44">
            <w:pPr>
              <w:pStyle w:val="BodyText"/>
              <w:rPr>
                <w:rFonts w:cs="Arial"/>
                <w:color w:val="auto"/>
              </w:rPr>
            </w:pPr>
            <w:r>
              <w:rPr>
                <w:rFonts w:cs="Arial"/>
                <w:color w:val="auto"/>
              </w:rPr>
              <w:t>Stuart</w:t>
            </w:r>
          </w:p>
        </w:tc>
      </w:tr>
      <w:tr w:rsidR="00C03E44" w14:paraId="1A69BB13" w14:textId="77777777" w:rsidTr="00C03E44">
        <w:tc>
          <w:tcPr>
            <w:tcW w:w="4814" w:type="dxa"/>
          </w:tcPr>
          <w:p w14:paraId="34C7EEA3" w14:textId="5FACE217" w:rsidR="00C03E44" w:rsidRDefault="00C03E44" w:rsidP="00C03E44">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751AA646" w14:textId="590350E5" w:rsidR="00C03E44" w:rsidRDefault="009811C8" w:rsidP="00C03E44">
            <w:pPr>
              <w:pStyle w:val="BodyText"/>
              <w:rPr>
                <w:rFonts w:cs="Arial"/>
                <w:color w:val="auto"/>
              </w:rPr>
            </w:pPr>
            <w:r>
              <w:rPr>
                <w:rFonts w:cs="Arial"/>
                <w:color w:val="auto"/>
              </w:rPr>
              <w:t>Irvine</w:t>
            </w:r>
          </w:p>
        </w:tc>
      </w:tr>
      <w:tr w:rsidR="00C03E44" w14:paraId="73865CBB" w14:textId="77777777" w:rsidTr="00C03E44">
        <w:tc>
          <w:tcPr>
            <w:tcW w:w="4814" w:type="dxa"/>
          </w:tcPr>
          <w:p w14:paraId="653A9441" w14:textId="1ADA340A" w:rsidR="00C03E44" w:rsidRDefault="00C03E44" w:rsidP="00C03E44">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13565EFA" w14:textId="0E9D99FD" w:rsidR="00C03E44" w:rsidRDefault="009811C8" w:rsidP="00C03E44">
            <w:pPr>
              <w:pStyle w:val="BodyText"/>
              <w:rPr>
                <w:rFonts w:cs="Arial"/>
                <w:color w:val="auto"/>
              </w:rPr>
            </w:pPr>
            <w:r>
              <w:rPr>
                <w:rFonts w:cs="Arial"/>
                <w:color w:val="auto"/>
              </w:rPr>
              <w:t>Markos Commercial Ltd (</w:t>
            </w:r>
            <w:r w:rsidR="00B411E6">
              <w:rPr>
                <w:rFonts w:cs="Arial"/>
                <w:color w:val="auto"/>
              </w:rPr>
              <w:t>Mark Wakefield)</w:t>
            </w:r>
          </w:p>
        </w:tc>
      </w:tr>
      <w:tr w:rsidR="00C03E44" w14:paraId="68A82EBE" w14:textId="77777777" w:rsidTr="00C03E44">
        <w:tc>
          <w:tcPr>
            <w:tcW w:w="4814" w:type="dxa"/>
          </w:tcPr>
          <w:p w14:paraId="04A06FD1" w14:textId="5FE6486B" w:rsidR="00C03E44" w:rsidRDefault="00C03E44" w:rsidP="00C03E44">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9EE5E66" w14:textId="3B7619C7" w:rsidR="00C03E44" w:rsidRDefault="00CB0001" w:rsidP="00C03E44">
            <w:pPr>
              <w:pStyle w:val="BodyText"/>
              <w:rPr>
                <w:rFonts w:cs="Arial"/>
                <w:color w:val="auto"/>
              </w:rPr>
            </w:pPr>
            <w:r>
              <w:rPr>
                <w:rFonts w:cs="Arial"/>
                <w:color w:val="auto"/>
              </w:rPr>
              <w:t>26/7/25</w:t>
            </w:r>
          </w:p>
        </w:tc>
      </w:tr>
    </w:tbl>
    <w:p w14:paraId="5FFA45F1" w14:textId="77777777" w:rsidR="00C03E44" w:rsidRPr="00B0148C" w:rsidRDefault="00C03E44" w:rsidP="00C03E4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1F5A18E0" w14:textId="77777777" w:rsidR="00C03E44" w:rsidRPr="00B0148C" w:rsidRDefault="00C03E44" w:rsidP="00C03E4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5E79198C" w14:textId="77777777" w:rsidR="00C03E44" w:rsidRPr="00B0148C" w:rsidRDefault="00C03E44" w:rsidP="00C03E44">
      <w:pPr>
        <w:pStyle w:val="Questiontext"/>
        <w:rPr>
          <w:b/>
          <w:sz w:val="24"/>
          <w:szCs w:val="24"/>
        </w:rPr>
      </w:pPr>
      <w:r w:rsidRPr="00B0148C">
        <w:rPr>
          <w:b/>
          <w:sz w:val="24"/>
          <w:szCs w:val="24"/>
        </w:rPr>
        <w:t>I understand that if I knowingly or recklessly make a false or misleading statement:</w:t>
      </w:r>
    </w:p>
    <w:p w14:paraId="66D5F755" w14:textId="7BE587DE" w:rsidR="00C03E44" w:rsidRPr="00B0148C" w:rsidRDefault="00C03E44" w:rsidP="00F44D24">
      <w:pPr>
        <w:pStyle w:val="Questiontext"/>
        <w:numPr>
          <w:ilvl w:val="0"/>
          <w:numId w:val="33"/>
        </w:numPr>
        <w:rPr>
          <w:b/>
          <w:sz w:val="24"/>
          <w:szCs w:val="24"/>
        </w:rPr>
      </w:pPr>
      <w:r w:rsidRPr="00B0148C">
        <w:rPr>
          <w:b/>
          <w:sz w:val="24"/>
          <w:szCs w:val="24"/>
        </w:rPr>
        <w:lastRenderedPageBreak/>
        <w:t>I may be prosecuted</w:t>
      </w:r>
      <w:r w:rsidR="00F44D24">
        <w:rPr>
          <w:b/>
          <w:sz w:val="24"/>
          <w:szCs w:val="24"/>
        </w:rPr>
        <w:t>,</w:t>
      </w:r>
      <w:r w:rsidRPr="00B0148C">
        <w:rPr>
          <w:b/>
          <w:sz w:val="24"/>
          <w:szCs w:val="24"/>
        </w:rPr>
        <w:t xml:space="preserve"> and</w:t>
      </w:r>
    </w:p>
    <w:p w14:paraId="397E722A" w14:textId="77777777" w:rsidR="00C03E44" w:rsidRPr="00B0148C" w:rsidRDefault="00C03E44" w:rsidP="00F44D24">
      <w:pPr>
        <w:pStyle w:val="Questiontext"/>
        <w:numPr>
          <w:ilvl w:val="0"/>
          <w:numId w:val="33"/>
        </w:numPr>
        <w:rPr>
          <w:b/>
          <w:sz w:val="24"/>
          <w:szCs w:val="24"/>
        </w:rPr>
      </w:pPr>
      <w:r w:rsidRPr="00B0148C">
        <w:rPr>
          <w:b/>
          <w:sz w:val="24"/>
          <w:szCs w:val="24"/>
        </w:rPr>
        <w:t>if convicted, I may have to pay a fine and/or go to prison.</w:t>
      </w:r>
    </w:p>
    <w:p w14:paraId="6B6E23DE" w14:textId="42EE7985" w:rsidR="00C03E44" w:rsidRDefault="00C03E44" w:rsidP="00C03E4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6C51D0AD" w14:textId="77777777" w:rsidTr="007249D2">
        <w:tc>
          <w:tcPr>
            <w:tcW w:w="4814" w:type="dxa"/>
          </w:tcPr>
          <w:p w14:paraId="1F238414"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308EAB63" w14:textId="32B493D7" w:rsidR="00F44D24" w:rsidRDefault="00CB0001" w:rsidP="007249D2">
            <w:pPr>
              <w:pStyle w:val="BodyText"/>
              <w:rPr>
                <w:rFonts w:cs="Arial"/>
                <w:color w:val="auto"/>
              </w:rPr>
            </w:pPr>
            <w:r>
              <w:rPr>
                <w:rFonts w:cs="Arial"/>
                <w:color w:val="auto"/>
              </w:rPr>
              <w:t xml:space="preserve">Mr </w:t>
            </w:r>
          </w:p>
        </w:tc>
      </w:tr>
      <w:tr w:rsidR="00F44D24" w14:paraId="4B97EA90" w14:textId="77777777" w:rsidTr="007249D2">
        <w:tc>
          <w:tcPr>
            <w:tcW w:w="4814" w:type="dxa"/>
          </w:tcPr>
          <w:p w14:paraId="19BF6347"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5E5059F5" w14:textId="5B017B32" w:rsidR="00F44D24" w:rsidRDefault="00B411E6" w:rsidP="007249D2">
            <w:pPr>
              <w:pStyle w:val="BodyText"/>
              <w:rPr>
                <w:rFonts w:cs="Arial"/>
                <w:color w:val="auto"/>
              </w:rPr>
            </w:pPr>
            <w:r>
              <w:rPr>
                <w:rFonts w:cs="Arial"/>
                <w:color w:val="auto"/>
              </w:rPr>
              <w:t>Stuart</w:t>
            </w:r>
          </w:p>
        </w:tc>
      </w:tr>
      <w:tr w:rsidR="00F44D24" w14:paraId="5C853597" w14:textId="77777777" w:rsidTr="007249D2">
        <w:tc>
          <w:tcPr>
            <w:tcW w:w="4814" w:type="dxa"/>
          </w:tcPr>
          <w:p w14:paraId="1E0E78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C448A95" w14:textId="4CEB9901" w:rsidR="00F44D24" w:rsidRDefault="00B411E6" w:rsidP="007249D2">
            <w:pPr>
              <w:pStyle w:val="BodyText"/>
              <w:rPr>
                <w:rFonts w:cs="Arial"/>
                <w:color w:val="auto"/>
              </w:rPr>
            </w:pPr>
            <w:r>
              <w:rPr>
                <w:rFonts w:cs="Arial"/>
                <w:color w:val="auto"/>
              </w:rPr>
              <w:t>Irvine</w:t>
            </w:r>
          </w:p>
        </w:tc>
      </w:tr>
      <w:tr w:rsidR="00F44D24" w14:paraId="4BBB4425" w14:textId="77777777" w:rsidTr="007249D2">
        <w:tc>
          <w:tcPr>
            <w:tcW w:w="4814" w:type="dxa"/>
          </w:tcPr>
          <w:p w14:paraId="7D65DC49"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7C0D514" w14:textId="3E699B0F" w:rsidR="00F44D24" w:rsidRDefault="00B411E6" w:rsidP="007249D2">
            <w:pPr>
              <w:pStyle w:val="BodyText"/>
              <w:rPr>
                <w:rFonts w:cs="Arial"/>
                <w:color w:val="auto"/>
              </w:rPr>
            </w:pPr>
            <w:r>
              <w:rPr>
                <w:rFonts w:cs="Arial"/>
                <w:color w:val="auto"/>
              </w:rPr>
              <w:t>Markos Commercial Ltd (Mark Wakefield)</w:t>
            </w:r>
          </w:p>
        </w:tc>
      </w:tr>
      <w:tr w:rsidR="00F44D24" w14:paraId="786D714C" w14:textId="77777777" w:rsidTr="007249D2">
        <w:tc>
          <w:tcPr>
            <w:tcW w:w="4814" w:type="dxa"/>
          </w:tcPr>
          <w:p w14:paraId="6A321E2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1FBB886D" w14:textId="78838CFB" w:rsidR="00F44D24" w:rsidRDefault="00CB0001" w:rsidP="007249D2">
            <w:pPr>
              <w:pStyle w:val="BodyText"/>
              <w:rPr>
                <w:rFonts w:cs="Arial"/>
                <w:color w:val="auto"/>
              </w:rPr>
            </w:pPr>
            <w:r>
              <w:rPr>
                <w:rFonts w:cs="Arial"/>
                <w:color w:val="auto"/>
              </w:rPr>
              <w:t>26/7/25</w:t>
            </w:r>
          </w:p>
        </w:tc>
      </w:tr>
    </w:tbl>
    <w:p w14:paraId="1C84CD0D" w14:textId="2DBB38FA" w:rsidR="00C03E44" w:rsidRDefault="00C03E44" w:rsidP="00C03E44">
      <w:pPr>
        <w:pStyle w:val="BodyText"/>
        <w:rPr>
          <w:rFonts w:cs="Arial"/>
          <w:color w:val="auto"/>
        </w:rPr>
      </w:pPr>
    </w:p>
    <w:p w14:paraId="02858CB7" w14:textId="3ECD48BE" w:rsidR="00C03E44" w:rsidRDefault="00F44D24" w:rsidP="00F44D24">
      <w:pPr>
        <w:pStyle w:val="Heading2"/>
      </w:pPr>
      <w:bookmarkStart w:id="35" w:name="_Toc158372207"/>
      <w:r w:rsidRPr="00B0148C">
        <w:t xml:space="preserve">7e Declaration for the person or persons </w:t>
      </w:r>
      <w:r w:rsidRPr="00B0148C">
        <w:rPr>
          <w:i/>
        </w:rPr>
        <w:t>receiving</w:t>
      </w:r>
      <w:r w:rsidRPr="00B0148C">
        <w:t xml:space="preserve"> the permit (transfers only)</w:t>
      </w:r>
      <w:bookmarkEnd w:id="35"/>
    </w:p>
    <w:p w14:paraId="1A9F7F27" w14:textId="77777777" w:rsidR="00F44D24" w:rsidRPr="00B0148C" w:rsidRDefault="00F44D24" w:rsidP="00F44D24">
      <w:pPr>
        <w:pStyle w:val="Questiontext"/>
        <w:rPr>
          <w:sz w:val="24"/>
          <w:szCs w:val="24"/>
        </w:rPr>
      </w:pPr>
      <w:r w:rsidRPr="00B0148C">
        <w:rPr>
          <w:sz w:val="24"/>
          <w:szCs w:val="24"/>
        </w:rPr>
        <w:t>The persons ‘receiving the permit’ is the proposed new permit holder.</w:t>
      </w:r>
    </w:p>
    <w:p w14:paraId="73DDC558" w14:textId="77777777" w:rsidR="00F44D24" w:rsidRPr="00B0148C" w:rsidRDefault="00F44D24" w:rsidP="00F44D24">
      <w:pPr>
        <w:pStyle w:val="Questiontext"/>
        <w:rPr>
          <w:sz w:val="24"/>
          <w:szCs w:val="24"/>
        </w:rPr>
      </w:pPr>
      <w:r w:rsidRPr="00B0148C">
        <w:rPr>
          <w:sz w:val="24"/>
          <w:szCs w:val="24"/>
        </w:rPr>
        <w:t xml:space="preserve">Note: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rsidRPr="00B0148C">
        <w:rPr>
          <w:sz w:val="24"/>
          <w:szCs w:val="24"/>
        </w:rPr>
        <w:t>all of</w:t>
      </w:r>
      <w:proofErr w:type="gramEnd"/>
      <w:r w:rsidRPr="00B0148C">
        <w:rPr>
          <w:sz w:val="24"/>
          <w:szCs w:val="24"/>
        </w:rPr>
        <w:t xml:space="preserve"> the permit holders.</w:t>
      </w:r>
    </w:p>
    <w:p w14:paraId="1DE8BA6E"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0444D260" w14:textId="77777777" w:rsidR="00F44D24" w:rsidRPr="00B0148C" w:rsidRDefault="00F44D24" w:rsidP="00F44D2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5F475A21"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4F59991A" w14:textId="6F7CA93D" w:rsidR="00F44D24" w:rsidRPr="00B0148C" w:rsidRDefault="00F44D24" w:rsidP="00F44D24">
      <w:pPr>
        <w:pStyle w:val="Questiontext"/>
        <w:numPr>
          <w:ilvl w:val="0"/>
          <w:numId w:val="34"/>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3B53509D" w14:textId="77777777" w:rsidR="00F44D24" w:rsidRPr="00B0148C" w:rsidRDefault="00F44D24" w:rsidP="00F44D24">
      <w:pPr>
        <w:pStyle w:val="Questiontext"/>
        <w:numPr>
          <w:ilvl w:val="0"/>
          <w:numId w:val="34"/>
        </w:numPr>
        <w:rPr>
          <w:b/>
          <w:sz w:val="24"/>
          <w:szCs w:val="24"/>
        </w:rPr>
      </w:pPr>
      <w:r w:rsidRPr="00B0148C">
        <w:rPr>
          <w:b/>
          <w:sz w:val="24"/>
          <w:szCs w:val="24"/>
        </w:rPr>
        <w:t>if convicted, I may have to pay a fine and/or go to prison.</w:t>
      </w:r>
    </w:p>
    <w:p w14:paraId="646C6F79" w14:textId="06486C88" w:rsidR="00F44D24" w:rsidRDefault="00F44D24" w:rsidP="00F44D24">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DB77929" w14:textId="77777777" w:rsidTr="007249D2">
        <w:tc>
          <w:tcPr>
            <w:tcW w:w="4814" w:type="dxa"/>
          </w:tcPr>
          <w:p w14:paraId="3F1C8C75"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454546BC" w14:textId="77777777" w:rsidR="00F44D24" w:rsidRDefault="00F44D24" w:rsidP="007249D2">
            <w:pPr>
              <w:pStyle w:val="BodyText"/>
              <w:rPr>
                <w:rFonts w:cs="Arial"/>
                <w:color w:val="auto"/>
              </w:rPr>
            </w:pPr>
          </w:p>
        </w:tc>
      </w:tr>
      <w:tr w:rsidR="00F44D24" w14:paraId="274FD5DF" w14:textId="77777777" w:rsidTr="007249D2">
        <w:tc>
          <w:tcPr>
            <w:tcW w:w="4814" w:type="dxa"/>
          </w:tcPr>
          <w:p w14:paraId="52AFCBB9"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D274A07" w14:textId="77777777" w:rsidR="00F44D24" w:rsidRDefault="00F44D24" w:rsidP="007249D2">
            <w:pPr>
              <w:pStyle w:val="BodyText"/>
              <w:rPr>
                <w:rFonts w:cs="Arial"/>
                <w:color w:val="auto"/>
              </w:rPr>
            </w:pPr>
          </w:p>
        </w:tc>
      </w:tr>
      <w:tr w:rsidR="00F44D24" w14:paraId="01B71A04" w14:textId="77777777" w:rsidTr="007249D2">
        <w:tc>
          <w:tcPr>
            <w:tcW w:w="4814" w:type="dxa"/>
          </w:tcPr>
          <w:p w14:paraId="3CCC91FF"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0F09B024" w14:textId="77777777" w:rsidR="00F44D24" w:rsidRDefault="00F44D24" w:rsidP="007249D2">
            <w:pPr>
              <w:pStyle w:val="BodyText"/>
              <w:rPr>
                <w:rFonts w:cs="Arial"/>
                <w:color w:val="auto"/>
              </w:rPr>
            </w:pPr>
          </w:p>
        </w:tc>
      </w:tr>
      <w:tr w:rsidR="00F44D24" w14:paraId="12EE6CA0" w14:textId="77777777" w:rsidTr="007249D2">
        <w:tc>
          <w:tcPr>
            <w:tcW w:w="4814" w:type="dxa"/>
          </w:tcPr>
          <w:p w14:paraId="686DC31F" w14:textId="77777777" w:rsidR="00F44D24" w:rsidRDefault="00F44D24" w:rsidP="007249D2">
            <w:pPr>
              <w:pStyle w:val="BodyText"/>
              <w:rPr>
                <w:rFonts w:cs="Arial"/>
                <w:color w:val="auto"/>
              </w:rPr>
            </w:pPr>
            <w:r>
              <w:rPr>
                <w:rFonts w:cs="Arial"/>
                <w:color w:val="auto"/>
              </w:rPr>
              <w:lastRenderedPageBreak/>
              <w:t>On behalf of (if relevant)</w:t>
            </w:r>
          </w:p>
        </w:tc>
        <w:tc>
          <w:tcPr>
            <w:tcW w:w="4814" w:type="dxa"/>
            <w:tcBorders>
              <w:top w:val="single" w:sz="4" w:space="0" w:color="auto"/>
              <w:bottom w:val="single" w:sz="4" w:space="0" w:color="auto"/>
            </w:tcBorders>
          </w:tcPr>
          <w:p w14:paraId="55E37AE4" w14:textId="77777777" w:rsidR="00F44D24" w:rsidRDefault="00F44D24" w:rsidP="007249D2">
            <w:pPr>
              <w:pStyle w:val="BodyText"/>
              <w:rPr>
                <w:rFonts w:cs="Arial"/>
                <w:color w:val="auto"/>
              </w:rPr>
            </w:pPr>
          </w:p>
        </w:tc>
      </w:tr>
      <w:tr w:rsidR="00F44D24" w14:paraId="21D3505A" w14:textId="77777777" w:rsidTr="007249D2">
        <w:tc>
          <w:tcPr>
            <w:tcW w:w="4814" w:type="dxa"/>
          </w:tcPr>
          <w:p w14:paraId="5FC9E9E6"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601F0A19" w14:textId="77777777" w:rsidR="00F44D24" w:rsidRDefault="00F44D24" w:rsidP="007249D2">
            <w:pPr>
              <w:pStyle w:val="BodyText"/>
              <w:rPr>
                <w:rFonts w:cs="Arial"/>
                <w:color w:val="auto"/>
              </w:rPr>
            </w:pPr>
          </w:p>
        </w:tc>
      </w:tr>
    </w:tbl>
    <w:p w14:paraId="6CF606C5" w14:textId="77777777" w:rsidR="00F44D24" w:rsidRPr="00B0148C" w:rsidRDefault="00F44D24" w:rsidP="00F44D24">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356EAD07" w14:textId="77777777" w:rsidR="00F44D24" w:rsidRPr="00B0148C" w:rsidRDefault="00F44D24" w:rsidP="00F44D24">
      <w:pPr>
        <w:pStyle w:val="Questiontext"/>
        <w:rPr>
          <w:b/>
          <w:sz w:val="24"/>
          <w:szCs w:val="24"/>
        </w:rPr>
      </w:pPr>
      <w:r w:rsidRPr="00B0148C">
        <w:rPr>
          <w:b/>
          <w:sz w:val="24"/>
          <w:szCs w:val="24"/>
        </w:rPr>
        <w:t xml:space="preserve">I declare that the information in this application is true to the best of my knowledge and belief. I understand that this application may be </w:t>
      </w:r>
      <w:proofErr w:type="gramStart"/>
      <w:r w:rsidRPr="00B0148C">
        <w:rPr>
          <w:b/>
          <w:sz w:val="24"/>
          <w:szCs w:val="24"/>
        </w:rPr>
        <w:t>refused</w:t>
      </w:r>
      <w:proofErr w:type="gramEnd"/>
      <w:r w:rsidRPr="00B0148C">
        <w:rPr>
          <w:b/>
          <w:sz w:val="24"/>
          <w:szCs w:val="24"/>
        </w:rPr>
        <w:t xml:space="preserve"> or approval withdrawn if I give false or incomplete information.</w:t>
      </w:r>
    </w:p>
    <w:p w14:paraId="71F0A9F3" w14:textId="77777777" w:rsidR="00F44D24" w:rsidRPr="00B0148C" w:rsidRDefault="00F44D24" w:rsidP="00F44D24">
      <w:pPr>
        <w:pStyle w:val="Questiontext"/>
        <w:rPr>
          <w:b/>
          <w:sz w:val="24"/>
          <w:szCs w:val="24"/>
        </w:rPr>
      </w:pPr>
      <w:r w:rsidRPr="00B0148C">
        <w:rPr>
          <w:b/>
          <w:sz w:val="24"/>
          <w:szCs w:val="24"/>
        </w:rPr>
        <w:t>I understand that if I knowingly or recklessly make a false or misleading statement:</w:t>
      </w:r>
    </w:p>
    <w:p w14:paraId="38B4C943" w14:textId="6F6110E0" w:rsidR="00F44D24" w:rsidRPr="00B0148C" w:rsidRDefault="00F44D24" w:rsidP="00F44D24">
      <w:pPr>
        <w:pStyle w:val="Questiontext"/>
        <w:numPr>
          <w:ilvl w:val="0"/>
          <w:numId w:val="35"/>
        </w:numPr>
        <w:rPr>
          <w:b/>
          <w:sz w:val="24"/>
          <w:szCs w:val="24"/>
        </w:rPr>
      </w:pPr>
      <w:r w:rsidRPr="00B0148C">
        <w:rPr>
          <w:b/>
          <w:sz w:val="24"/>
          <w:szCs w:val="24"/>
        </w:rPr>
        <w:t>I may be prosecuted</w:t>
      </w:r>
      <w:r w:rsidR="009B21FB">
        <w:rPr>
          <w:b/>
          <w:sz w:val="24"/>
          <w:szCs w:val="24"/>
        </w:rPr>
        <w:t>,</w:t>
      </w:r>
      <w:r w:rsidRPr="00B0148C">
        <w:rPr>
          <w:b/>
          <w:sz w:val="24"/>
          <w:szCs w:val="24"/>
        </w:rPr>
        <w:t xml:space="preserve"> and</w:t>
      </w:r>
    </w:p>
    <w:p w14:paraId="0A99DE18" w14:textId="77777777" w:rsidR="00F44D24" w:rsidRPr="00B0148C" w:rsidRDefault="00F44D24" w:rsidP="00F44D24">
      <w:pPr>
        <w:pStyle w:val="Questiontext"/>
        <w:numPr>
          <w:ilvl w:val="0"/>
          <w:numId w:val="35"/>
        </w:numPr>
        <w:rPr>
          <w:b/>
          <w:sz w:val="24"/>
          <w:szCs w:val="24"/>
        </w:rPr>
      </w:pPr>
      <w:r w:rsidRPr="00B0148C">
        <w:rPr>
          <w:b/>
          <w:sz w:val="24"/>
          <w:szCs w:val="24"/>
        </w:rPr>
        <w:t>if convicted, I may have to pay a fine and/or go to prison.</w:t>
      </w:r>
    </w:p>
    <w:p w14:paraId="47CA4E03" w14:textId="4BE9EE86" w:rsidR="00F44D24" w:rsidRDefault="00F44D24" w:rsidP="00F44D24">
      <w:pPr>
        <w:pStyle w:val="BodyText"/>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44D24" w14:paraId="06F45253" w14:textId="77777777" w:rsidTr="007249D2">
        <w:tc>
          <w:tcPr>
            <w:tcW w:w="4814" w:type="dxa"/>
          </w:tcPr>
          <w:p w14:paraId="3C0E5A0D" w14:textId="77777777" w:rsidR="00F44D24" w:rsidRDefault="00F44D24" w:rsidP="007249D2">
            <w:pPr>
              <w:pStyle w:val="BodyText"/>
              <w:rPr>
                <w:rFonts w:cs="Arial"/>
                <w:color w:val="auto"/>
              </w:rPr>
            </w:pPr>
            <w:r>
              <w:rPr>
                <w:rFonts w:cs="Arial"/>
                <w:color w:val="auto"/>
              </w:rPr>
              <w:t>Title</w:t>
            </w:r>
          </w:p>
        </w:tc>
        <w:tc>
          <w:tcPr>
            <w:tcW w:w="4814" w:type="dxa"/>
            <w:tcBorders>
              <w:bottom w:val="single" w:sz="4" w:space="0" w:color="auto"/>
            </w:tcBorders>
          </w:tcPr>
          <w:p w14:paraId="0DA17AE5" w14:textId="77777777" w:rsidR="00F44D24" w:rsidRDefault="00F44D24" w:rsidP="007249D2">
            <w:pPr>
              <w:pStyle w:val="BodyText"/>
              <w:rPr>
                <w:rFonts w:cs="Arial"/>
                <w:color w:val="auto"/>
              </w:rPr>
            </w:pPr>
          </w:p>
        </w:tc>
      </w:tr>
      <w:tr w:rsidR="00F44D24" w14:paraId="104F592F" w14:textId="77777777" w:rsidTr="007249D2">
        <w:tc>
          <w:tcPr>
            <w:tcW w:w="4814" w:type="dxa"/>
          </w:tcPr>
          <w:p w14:paraId="6606F74B" w14:textId="77777777" w:rsidR="00F44D24" w:rsidRDefault="00F44D24" w:rsidP="007249D2">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449DA7A" w14:textId="77777777" w:rsidR="00F44D24" w:rsidRDefault="00F44D24" w:rsidP="007249D2">
            <w:pPr>
              <w:pStyle w:val="BodyText"/>
              <w:rPr>
                <w:rFonts w:cs="Arial"/>
                <w:color w:val="auto"/>
              </w:rPr>
            </w:pPr>
          </w:p>
        </w:tc>
      </w:tr>
      <w:tr w:rsidR="00F44D24" w14:paraId="483DE5FC" w14:textId="77777777" w:rsidTr="007249D2">
        <w:tc>
          <w:tcPr>
            <w:tcW w:w="4814" w:type="dxa"/>
          </w:tcPr>
          <w:p w14:paraId="4F1D11E7" w14:textId="77777777" w:rsidR="00F44D24" w:rsidRDefault="00F44D24" w:rsidP="007249D2">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29449CBE" w14:textId="77777777" w:rsidR="00F44D24" w:rsidRDefault="00F44D24" w:rsidP="007249D2">
            <w:pPr>
              <w:pStyle w:val="BodyText"/>
              <w:rPr>
                <w:rFonts w:cs="Arial"/>
                <w:color w:val="auto"/>
              </w:rPr>
            </w:pPr>
          </w:p>
        </w:tc>
      </w:tr>
      <w:tr w:rsidR="00F44D24" w14:paraId="53AEDA99" w14:textId="77777777" w:rsidTr="007249D2">
        <w:tc>
          <w:tcPr>
            <w:tcW w:w="4814" w:type="dxa"/>
          </w:tcPr>
          <w:p w14:paraId="09ACE0E6" w14:textId="77777777" w:rsidR="00F44D24" w:rsidRDefault="00F44D24" w:rsidP="007249D2">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483C7DB1" w14:textId="77777777" w:rsidR="00F44D24" w:rsidRDefault="00F44D24" w:rsidP="007249D2">
            <w:pPr>
              <w:pStyle w:val="BodyText"/>
              <w:rPr>
                <w:rFonts w:cs="Arial"/>
                <w:color w:val="auto"/>
              </w:rPr>
            </w:pPr>
          </w:p>
        </w:tc>
      </w:tr>
      <w:tr w:rsidR="00F44D24" w14:paraId="7EDC48B2" w14:textId="77777777" w:rsidTr="007249D2">
        <w:tc>
          <w:tcPr>
            <w:tcW w:w="4814" w:type="dxa"/>
          </w:tcPr>
          <w:p w14:paraId="7604FD9D" w14:textId="77777777" w:rsidR="00F44D24" w:rsidRDefault="00F44D24" w:rsidP="007249D2">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38826EAA" w14:textId="77777777" w:rsidR="00F44D24" w:rsidRDefault="00F44D24" w:rsidP="007249D2">
            <w:pPr>
              <w:pStyle w:val="BodyText"/>
              <w:rPr>
                <w:rFonts w:cs="Arial"/>
                <w:color w:val="auto"/>
              </w:rPr>
            </w:pPr>
          </w:p>
        </w:tc>
      </w:tr>
    </w:tbl>
    <w:p w14:paraId="1034F4B0" w14:textId="5A9BB3BE" w:rsidR="00F44D24" w:rsidRDefault="00F44D24" w:rsidP="00C03E44">
      <w:pPr>
        <w:pStyle w:val="BodyText"/>
      </w:pPr>
    </w:p>
    <w:p w14:paraId="224B5585" w14:textId="77777777" w:rsidR="00F44D24" w:rsidRPr="00C03E44" w:rsidRDefault="00F44D24" w:rsidP="00C03E44">
      <w:pPr>
        <w:pStyle w:val="BodyText"/>
      </w:pPr>
    </w:p>
    <w:sectPr w:rsidR="00F44D24" w:rsidRPr="00C03E44" w:rsidSect="0063792A">
      <w:headerReference w:type="default" r:id="rId18"/>
      <w:headerReference w:type="first" r:id="rId19"/>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86D84" w14:textId="77777777" w:rsidR="00AC02C7" w:rsidRDefault="00AC02C7" w:rsidP="003B1B95">
      <w:r>
        <w:separator/>
      </w:r>
    </w:p>
  </w:endnote>
  <w:endnote w:type="continuationSeparator" w:id="0">
    <w:p w14:paraId="612C08E5" w14:textId="77777777" w:rsidR="00AC02C7" w:rsidRDefault="00AC02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9562B" w14:textId="77777777" w:rsidR="00AC02C7" w:rsidRDefault="00AC02C7" w:rsidP="003B1B95">
      <w:r>
        <w:separator/>
      </w:r>
    </w:p>
  </w:footnote>
  <w:footnote w:type="continuationSeparator" w:id="0">
    <w:p w14:paraId="7425372E" w14:textId="77777777" w:rsidR="00AC02C7" w:rsidRDefault="00AC02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A77A7" w14:textId="77777777" w:rsidR="00881C67" w:rsidRDefault="00881C67" w:rsidP="00580178">
    <w:pPr>
      <w:pStyle w:val="Header"/>
    </w:pPr>
  </w:p>
  <w:p w14:paraId="726D3967"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B2A65" w14:textId="77777777" w:rsidR="00881C67" w:rsidRPr="002D347F" w:rsidRDefault="004F15CD" w:rsidP="002D347F">
    <w:pPr>
      <w:pStyle w:val="BodyText"/>
    </w:pPr>
    <w:r w:rsidRPr="002D347F">
      <w:t xml:space="preserve"> </w:t>
    </w:r>
    <w:r w:rsidR="0007398B">
      <w:rPr>
        <w:noProof/>
      </w:rPr>
      <w:ptab w:relativeTo="margin" w:alignment="right" w:leader="none"/>
    </w:r>
    <w:r w:rsidR="0007398B">
      <w:rPr>
        <w:noProof/>
      </w:rPr>
      <w:drawing>
        <wp:inline distT="0" distB="0" distL="0" distR="0" wp14:anchorId="7B9C7C3A" wp14:editId="3D56ACF0">
          <wp:extent cx="1780186" cy="1438781"/>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0186" cy="14387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197024B"/>
    <w:multiLevelType w:val="hybridMultilevel"/>
    <w:tmpl w:val="65BC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6" w15:restartNumberingAfterBreak="0">
    <w:nsid w:val="255C71D3"/>
    <w:multiLevelType w:val="hybridMultilevel"/>
    <w:tmpl w:val="157A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81C21"/>
    <w:multiLevelType w:val="hybridMultilevel"/>
    <w:tmpl w:val="B8AE8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1C364B"/>
    <w:multiLevelType w:val="hybridMultilevel"/>
    <w:tmpl w:val="3D64A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B1A6E99"/>
    <w:multiLevelType w:val="hybridMultilevel"/>
    <w:tmpl w:val="694AD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F2F019F"/>
    <w:multiLevelType w:val="hybridMultilevel"/>
    <w:tmpl w:val="CAAE0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4655B"/>
    <w:multiLevelType w:val="hybridMultilevel"/>
    <w:tmpl w:val="3C4E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5B7A9E"/>
    <w:multiLevelType w:val="hybridMultilevel"/>
    <w:tmpl w:val="8ACEA78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0"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BD60FC"/>
    <w:multiLevelType w:val="hybridMultilevel"/>
    <w:tmpl w:val="BC221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789661">
    <w:abstractNumId w:val="12"/>
  </w:num>
  <w:num w:numId="2" w16cid:durableId="1044251240">
    <w:abstractNumId w:val="8"/>
  </w:num>
  <w:num w:numId="3" w16cid:durableId="966201816">
    <w:abstractNumId w:val="21"/>
  </w:num>
  <w:num w:numId="4" w16cid:durableId="1164132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242968">
    <w:abstractNumId w:val="21"/>
  </w:num>
  <w:num w:numId="6" w16cid:durableId="1784180867">
    <w:abstractNumId w:val="22"/>
  </w:num>
  <w:num w:numId="7" w16cid:durableId="706299338">
    <w:abstractNumId w:val="15"/>
  </w:num>
  <w:num w:numId="8" w16cid:durableId="142167264">
    <w:abstractNumId w:val="0"/>
  </w:num>
  <w:num w:numId="9" w16cid:durableId="68580009">
    <w:abstractNumId w:val="0"/>
  </w:num>
  <w:num w:numId="10" w16cid:durableId="654261803">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512039304">
    <w:abstractNumId w:val="15"/>
  </w:num>
  <w:num w:numId="12" w16cid:durableId="2014524614">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525747922">
    <w:abstractNumId w:val="15"/>
  </w:num>
  <w:num w:numId="14" w16cid:durableId="1186792069">
    <w:abstractNumId w:val="9"/>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561644897">
    <w:abstractNumId w:val="15"/>
  </w:num>
  <w:num w:numId="16" w16cid:durableId="1713580403">
    <w:abstractNumId w:val="5"/>
  </w:num>
  <w:num w:numId="17" w16cid:durableId="707487759">
    <w:abstractNumId w:val="20"/>
  </w:num>
  <w:num w:numId="18" w16cid:durableId="283002824">
    <w:abstractNumId w:val="14"/>
  </w:num>
  <w:num w:numId="19" w16cid:durableId="1866401386">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2137408273">
    <w:abstractNumId w:val="9"/>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160970354">
    <w:abstractNumId w:val="9"/>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244604912">
    <w:abstractNumId w:val="3"/>
  </w:num>
  <w:num w:numId="23" w16cid:durableId="2008945494">
    <w:abstractNumId w:val="10"/>
  </w:num>
  <w:num w:numId="24" w16cid:durableId="168374115">
    <w:abstractNumId w:val="7"/>
  </w:num>
  <w:num w:numId="25" w16cid:durableId="775294751">
    <w:abstractNumId w:val="19"/>
  </w:num>
  <w:num w:numId="26" w16cid:durableId="241372138">
    <w:abstractNumId w:val="4"/>
  </w:num>
  <w:num w:numId="27" w16cid:durableId="800148624">
    <w:abstractNumId w:val="17"/>
  </w:num>
  <w:num w:numId="28" w16cid:durableId="161092928">
    <w:abstractNumId w:val="23"/>
  </w:num>
  <w:num w:numId="29" w16cid:durableId="1697384413">
    <w:abstractNumId w:val="11"/>
  </w:num>
  <w:num w:numId="30" w16cid:durableId="429276555">
    <w:abstractNumId w:val="2"/>
  </w:num>
  <w:num w:numId="31" w16cid:durableId="916130024">
    <w:abstractNumId w:val="13"/>
  </w:num>
  <w:num w:numId="32" w16cid:durableId="515117118">
    <w:abstractNumId w:val="16"/>
  </w:num>
  <w:num w:numId="33" w16cid:durableId="241188322">
    <w:abstractNumId w:val="18"/>
  </w:num>
  <w:num w:numId="34" w16cid:durableId="229317400">
    <w:abstractNumId w:val="6"/>
  </w:num>
  <w:num w:numId="35" w16cid:durableId="149369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E75F3F"/>
    <w:rsid w:val="00002CB1"/>
    <w:rsid w:val="000223D8"/>
    <w:rsid w:val="00032CA6"/>
    <w:rsid w:val="0003584B"/>
    <w:rsid w:val="000538DE"/>
    <w:rsid w:val="0006469D"/>
    <w:rsid w:val="0007398B"/>
    <w:rsid w:val="00081B13"/>
    <w:rsid w:val="000A5E0F"/>
    <w:rsid w:val="000B70DA"/>
    <w:rsid w:val="000B7C09"/>
    <w:rsid w:val="000D1041"/>
    <w:rsid w:val="000D42BC"/>
    <w:rsid w:val="000F47F1"/>
    <w:rsid w:val="0010023A"/>
    <w:rsid w:val="00107956"/>
    <w:rsid w:val="00111C12"/>
    <w:rsid w:val="00124C2B"/>
    <w:rsid w:val="00134ADC"/>
    <w:rsid w:val="00151752"/>
    <w:rsid w:val="00163204"/>
    <w:rsid w:val="001E34B7"/>
    <w:rsid w:val="00210D12"/>
    <w:rsid w:val="00215358"/>
    <w:rsid w:val="00227FCF"/>
    <w:rsid w:val="002310C5"/>
    <w:rsid w:val="0024267B"/>
    <w:rsid w:val="0024550F"/>
    <w:rsid w:val="00250CC1"/>
    <w:rsid w:val="0026328C"/>
    <w:rsid w:val="00295704"/>
    <w:rsid w:val="002B0FE6"/>
    <w:rsid w:val="002C1957"/>
    <w:rsid w:val="002C7D1B"/>
    <w:rsid w:val="002D1C88"/>
    <w:rsid w:val="002D1E23"/>
    <w:rsid w:val="002D347F"/>
    <w:rsid w:val="002D4AFE"/>
    <w:rsid w:val="002E309A"/>
    <w:rsid w:val="002F3CF9"/>
    <w:rsid w:val="00301855"/>
    <w:rsid w:val="00320877"/>
    <w:rsid w:val="00323656"/>
    <w:rsid w:val="00325394"/>
    <w:rsid w:val="00366E8B"/>
    <w:rsid w:val="0037188A"/>
    <w:rsid w:val="003866AA"/>
    <w:rsid w:val="00391384"/>
    <w:rsid w:val="003A37E6"/>
    <w:rsid w:val="003A4B9C"/>
    <w:rsid w:val="003B1B95"/>
    <w:rsid w:val="003E31B8"/>
    <w:rsid w:val="00407B03"/>
    <w:rsid w:val="00421C65"/>
    <w:rsid w:val="00427E24"/>
    <w:rsid w:val="00436A14"/>
    <w:rsid w:val="004517DE"/>
    <w:rsid w:val="00491598"/>
    <w:rsid w:val="004A0E08"/>
    <w:rsid w:val="004A2C4D"/>
    <w:rsid w:val="004B4D3A"/>
    <w:rsid w:val="004B55D4"/>
    <w:rsid w:val="004C32EC"/>
    <w:rsid w:val="004D606F"/>
    <w:rsid w:val="004E070B"/>
    <w:rsid w:val="004E21FB"/>
    <w:rsid w:val="004F15CD"/>
    <w:rsid w:val="00504C76"/>
    <w:rsid w:val="00505010"/>
    <w:rsid w:val="00507478"/>
    <w:rsid w:val="005118F5"/>
    <w:rsid w:val="005169E1"/>
    <w:rsid w:val="0051775A"/>
    <w:rsid w:val="00523461"/>
    <w:rsid w:val="005364A1"/>
    <w:rsid w:val="00552D0B"/>
    <w:rsid w:val="005552AD"/>
    <w:rsid w:val="00580178"/>
    <w:rsid w:val="005A0D52"/>
    <w:rsid w:val="005B301B"/>
    <w:rsid w:val="005C5EE6"/>
    <w:rsid w:val="005E595D"/>
    <w:rsid w:val="005F1E16"/>
    <w:rsid w:val="0063792A"/>
    <w:rsid w:val="0066120C"/>
    <w:rsid w:val="00666877"/>
    <w:rsid w:val="00666BB5"/>
    <w:rsid w:val="006A1FE8"/>
    <w:rsid w:val="006B620B"/>
    <w:rsid w:val="006D64B4"/>
    <w:rsid w:val="006D6756"/>
    <w:rsid w:val="006E1121"/>
    <w:rsid w:val="006E4AA9"/>
    <w:rsid w:val="006E6741"/>
    <w:rsid w:val="006E7FA2"/>
    <w:rsid w:val="00707251"/>
    <w:rsid w:val="0071037A"/>
    <w:rsid w:val="007444B5"/>
    <w:rsid w:val="0075201E"/>
    <w:rsid w:val="00773040"/>
    <w:rsid w:val="00780D50"/>
    <w:rsid w:val="00783751"/>
    <w:rsid w:val="00783CEA"/>
    <w:rsid w:val="00794C61"/>
    <w:rsid w:val="007A78C9"/>
    <w:rsid w:val="007B03D9"/>
    <w:rsid w:val="007C7F2F"/>
    <w:rsid w:val="00813B3D"/>
    <w:rsid w:val="00820898"/>
    <w:rsid w:val="00832030"/>
    <w:rsid w:val="00842FC5"/>
    <w:rsid w:val="00843AAC"/>
    <w:rsid w:val="0084707A"/>
    <w:rsid w:val="0085223F"/>
    <w:rsid w:val="00861D04"/>
    <w:rsid w:val="00875D8F"/>
    <w:rsid w:val="008805BB"/>
    <w:rsid w:val="00881C67"/>
    <w:rsid w:val="008837A9"/>
    <w:rsid w:val="00893C8A"/>
    <w:rsid w:val="00897388"/>
    <w:rsid w:val="008A0F5F"/>
    <w:rsid w:val="008A28D6"/>
    <w:rsid w:val="008A56C7"/>
    <w:rsid w:val="008B43AA"/>
    <w:rsid w:val="008E6805"/>
    <w:rsid w:val="008F0280"/>
    <w:rsid w:val="008F11CB"/>
    <w:rsid w:val="009020F6"/>
    <w:rsid w:val="0095246A"/>
    <w:rsid w:val="00966396"/>
    <w:rsid w:val="00967FB8"/>
    <w:rsid w:val="00977CDE"/>
    <w:rsid w:val="009811C8"/>
    <w:rsid w:val="009A383A"/>
    <w:rsid w:val="009A4577"/>
    <w:rsid w:val="009B21FB"/>
    <w:rsid w:val="009B37B8"/>
    <w:rsid w:val="009F79F4"/>
    <w:rsid w:val="00A128B1"/>
    <w:rsid w:val="00A15100"/>
    <w:rsid w:val="00A23E24"/>
    <w:rsid w:val="00A3153E"/>
    <w:rsid w:val="00A36091"/>
    <w:rsid w:val="00A44B34"/>
    <w:rsid w:val="00A63022"/>
    <w:rsid w:val="00A64662"/>
    <w:rsid w:val="00A73E72"/>
    <w:rsid w:val="00A908E3"/>
    <w:rsid w:val="00AA54D9"/>
    <w:rsid w:val="00AB7169"/>
    <w:rsid w:val="00AC02C7"/>
    <w:rsid w:val="00AE4565"/>
    <w:rsid w:val="00AF5EC2"/>
    <w:rsid w:val="00AF7309"/>
    <w:rsid w:val="00B02CD4"/>
    <w:rsid w:val="00B26F65"/>
    <w:rsid w:val="00B300B0"/>
    <w:rsid w:val="00B322A0"/>
    <w:rsid w:val="00B329CA"/>
    <w:rsid w:val="00B411E6"/>
    <w:rsid w:val="00B54796"/>
    <w:rsid w:val="00B56355"/>
    <w:rsid w:val="00B8223E"/>
    <w:rsid w:val="00B84A00"/>
    <w:rsid w:val="00B90A54"/>
    <w:rsid w:val="00BA4AE0"/>
    <w:rsid w:val="00BA56BA"/>
    <w:rsid w:val="00BD3375"/>
    <w:rsid w:val="00BF4F83"/>
    <w:rsid w:val="00C03E44"/>
    <w:rsid w:val="00C2002D"/>
    <w:rsid w:val="00C310A4"/>
    <w:rsid w:val="00C31E03"/>
    <w:rsid w:val="00C332A7"/>
    <w:rsid w:val="00C37E1F"/>
    <w:rsid w:val="00C44639"/>
    <w:rsid w:val="00C55B14"/>
    <w:rsid w:val="00C70646"/>
    <w:rsid w:val="00C907AC"/>
    <w:rsid w:val="00CB0001"/>
    <w:rsid w:val="00CB0986"/>
    <w:rsid w:val="00CD0AA9"/>
    <w:rsid w:val="00CD4B48"/>
    <w:rsid w:val="00CE72E1"/>
    <w:rsid w:val="00CF5800"/>
    <w:rsid w:val="00D00A29"/>
    <w:rsid w:val="00D1147D"/>
    <w:rsid w:val="00D30CC0"/>
    <w:rsid w:val="00D4293C"/>
    <w:rsid w:val="00D56A48"/>
    <w:rsid w:val="00D61DAA"/>
    <w:rsid w:val="00DA28F1"/>
    <w:rsid w:val="00DF5AE1"/>
    <w:rsid w:val="00E12968"/>
    <w:rsid w:val="00E26B9D"/>
    <w:rsid w:val="00E3072A"/>
    <w:rsid w:val="00E37A9D"/>
    <w:rsid w:val="00E468FD"/>
    <w:rsid w:val="00E75F3F"/>
    <w:rsid w:val="00E77C42"/>
    <w:rsid w:val="00EA1E4A"/>
    <w:rsid w:val="00EA1F90"/>
    <w:rsid w:val="00EA5293"/>
    <w:rsid w:val="00EB4078"/>
    <w:rsid w:val="00EB592A"/>
    <w:rsid w:val="00ED5FFD"/>
    <w:rsid w:val="00ED79BC"/>
    <w:rsid w:val="00EE01DB"/>
    <w:rsid w:val="00EE6FB7"/>
    <w:rsid w:val="00EF38E7"/>
    <w:rsid w:val="00EF3A8A"/>
    <w:rsid w:val="00F25E50"/>
    <w:rsid w:val="00F4177D"/>
    <w:rsid w:val="00F44D24"/>
    <w:rsid w:val="00F63843"/>
    <w:rsid w:val="00F64E34"/>
    <w:rsid w:val="00F96778"/>
    <w:rsid w:val="00F97524"/>
    <w:rsid w:val="00FB70DB"/>
    <w:rsid w:val="00FC39DE"/>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35F28A8B"/>
  <w15:chartTrackingRefBased/>
  <w15:docId w15:val="{E2A3686F-F67A-499E-A579-853E9CBA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4A0E08"/>
    <w:pPr>
      <w:keepNext/>
      <w:keepLines/>
      <w:spacing w:before="240" w:after="240"/>
      <w:outlineLvl w:val="0"/>
    </w:pPr>
    <w:rPr>
      <w:rFonts w:ascii="Arial" w:hAnsi="Arial"/>
      <w:b/>
      <w:bCs/>
      <w:color w:val="009EAC"/>
      <w:sz w:val="28"/>
      <w:szCs w:val="28"/>
    </w:rPr>
  </w:style>
  <w:style w:type="paragraph" w:styleId="Heading2">
    <w:name w:val="heading 2"/>
    <w:basedOn w:val="Normal"/>
    <w:next w:val="BodyText"/>
    <w:link w:val="Heading2Char"/>
    <w:autoRedefine/>
    <w:qFormat/>
    <w:rsid w:val="005E595D"/>
    <w:pPr>
      <w:keepNext/>
      <w:keepLines/>
      <w:spacing w:before="360" w:after="120"/>
      <w:outlineLvl w:val="1"/>
    </w:pPr>
    <w:rPr>
      <w:rFonts w:ascii="Arial" w:hAnsi="Arial"/>
      <w:b/>
      <w:bCs/>
      <w:color w:val="00A0AA" w:themeColor="accent6"/>
      <w:szCs w:val="26"/>
    </w:rPr>
  </w:style>
  <w:style w:type="paragraph" w:styleId="Heading3">
    <w:name w:val="heading 3"/>
    <w:basedOn w:val="Normal"/>
    <w:next w:val="BodyText"/>
    <w:link w:val="Heading3Char"/>
    <w:qFormat/>
    <w:rsid w:val="00E37A9D"/>
    <w:pPr>
      <w:keepNext/>
      <w:keepLines/>
      <w:spacing w:before="360" w:after="120"/>
      <w:outlineLvl w:val="2"/>
    </w:pPr>
    <w:rPr>
      <w:rFonts w:ascii="Arial" w:hAnsi="Arial"/>
      <w:b/>
      <w:bCs/>
    </w:rPr>
  </w:style>
  <w:style w:type="paragraph" w:styleId="Heading4">
    <w:name w:val="heading 4"/>
    <w:basedOn w:val="Normal"/>
    <w:next w:val="BodyText"/>
    <w:link w:val="Heading4Char"/>
    <w:qFormat/>
    <w:rsid w:val="0007398B"/>
    <w:pPr>
      <w:keepNext/>
      <w:keepLines/>
      <w:spacing w:before="360" w:after="320"/>
      <w:outlineLvl w:val="3"/>
    </w:pPr>
    <w:rPr>
      <w:rFonts w:ascii="Arial" w:hAnsi="Arial"/>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E75F3F"/>
    <w:rPr>
      <w:rFonts w:ascii="Arial" w:hAnsi="Arial"/>
    </w:rPr>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4A0E08"/>
    <w:rPr>
      <w:rFonts w:eastAsia="Calibri"/>
      <w:b/>
      <w:bCs/>
      <w:color w:val="009EAC"/>
      <w:sz w:val="28"/>
      <w:szCs w:val="28"/>
    </w:rPr>
  </w:style>
  <w:style w:type="character" w:customStyle="1" w:styleId="Heading2Char">
    <w:name w:val="Heading 2 Char"/>
    <w:link w:val="Heading2"/>
    <w:rsid w:val="005E595D"/>
    <w:rPr>
      <w:rFonts w:eastAsia="Calibri"/>
      <w:b/>
      <w:bCs/>
      <w:color w:val="00A0AA" w:themeColor="accent6"/>
      <w:sz w:val="24"/>
      <w:szCs w:val="26"/>
    </w:rPr>
  </w:style>
  <w:style w:type="paragraph" w:customStyle="1" w:styleId="Bullets">
    <w:name w:val="Bullets"/>
    <w:basedOn w:val="Normal"/>
    <w:qFormat/>
    <w:rsid w:val="009A4577"/>
    <w:pPr>
      <w:numPr>
        <w:numId w:val="23"/>
      </w:numPr>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E37A9D"/>
    <w:rPr>
      <w:rFonts w:eastAsia="Calibri"/>
      <w:b/>
      <w:bCs/>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rsid w:val="00A23E24"/>
    <w:pPr>
      <w:ind w:left="720"/>
      <w:contextualSpacing/>
    </w:pPr>
  </w:style>
  <w:style w:type="character" w:styleId="Strong">
    <w:name w:val="Strong"/>
    <w:basedOn w:val="DefaultParagraphFont"/>
    <w:rsid w:val="005169E1"/>
    <w:rPr>
      <w:b/>
      <w:bCs/>
    </w:rPr>
  </w:style>
  <w:style w:type="paragraph" w:customStyle="1" w:styleId="Sectionheading">
    <w:name w:val="Section heading"/>
    <w:basedOn w:val="Heading2"/>
    <w:qFormat/>
    <w:rsid w:val="00E75F3F"/>
    <w:pPr>
      <w:spacing w:before="180" w:after="60"/>
    </w:pPr>
    <w:rPr>
      <w:rFonts w:eastAsia="Times New Roman"/>
      <w:color w:val="auto"/>
      <w:sz w:val="22"/>
      <w:lang w:eastAsia="en-US"/>
    </w:rPr>
  </w:style>
  <w:style w:type="paragraph" w:styleId="TOC2">
    <w:name w:val="toc 2"/>
    <w:basedOn w:val="Normal"/>
    <w:next w:val="Normal"/>
    <w:autoRedefine/>
    <w:uiPriority w:val="39"/>
    <w:rsid w:val="005552AD"/>
    <w:pPr>
      <w:tabs>
        <w:tab w:val="right" w:leader="dot" w:pos="9628"/>
      </w:tabs>
      <w:spacing w:after="100"/>
      <w:ind w:left="240"/>
    </w:pPr>
    <w:rPr>
      <w:rFonts w:asciiTheme="minorHAnsi" w:hAnsiTheme="minorHAnsi" w:cstheme="minorHAnsi"/>
      <w:noProof/>
    </w:rPr>
  </w:style>
  <w:style w:type="paragraph" w:customStyle="1" w:styleId="Questiontext">
    <w:name w:val="Question text"/>
    <w:basedOn w:val="Normal"/>
    <w:qFormat/>
    <w:rsid w:val="00E75F3F"/>
    <w:pPr>
      <w:spacing w:before="120" w:after="60"/>
    </w:pPr>
    <w:rPr>
      <w:rFonts w:ascii="Arial" w:eastAsia="Times New Roman" w:hAnsi="Arial" w:cs="Arial"/>
      <w:sz w:val="20"/>
      <w:szCs w:val="20"/>
      <w:lang w:eastAsia="en-US"/>
    </w:rPr>
  </w:style>
  <w:style w:type="character" w:styleId="PlaceholderText">
    <w:name w:val="Placeholder Text"/>
    <w:basedOn w:val="DefaultParagraphFont"/>
    <w:uiPriority w:val="99"/>
    <w:semiHidden/>
    <w:rsid w:val="00E75F3F"/>
    <w:rPr>
      <w:color w:val="808080"/>
    </w:rPr>
  </w:style>
  <w:style w:type="character" w:customStyle="1" w:styleId="Responseboxtext">
    <w:name w:val="Response box text"/>
    <w:basedOn w:val="DefaultParagraphFont"/>
    <w:uiPriority w:val="1"/>
    <w:qFormat/>
    <w:rsid w:val="005F1E16"/>
    <w:rPr>
      <w:rFonts w:ascii="Arial" w:hAnsi="Arial"/>
      <w:b w:val="0"/>
      <w:color w:val="auto"/>
      <w:sz w:val="20"/>
    </w:rPr>
  </w:style>
  <w:style w:type="character" w:styleId="CommentReference">
    <w:name w:val="annotation reference"/>
    <w:uiPriority w:val="99"/>
    <w:unhideWhenUsed/>
    <w:rsid w:val="004A0E08"/>
    <w:rPr>
      <w:sz w:val="16"/>
      <w:szCs w:val="16"/>
    </w:rPr>
  </w:style>
  <w:style w:type="paragraph" w:styleId="CommentText">
    <w:name w:val="annotation text"/>
    <w:basedOn w:val="Normal"/>
    <w:link w:val="CommentTextChar"/>
    <w:uiPriority w:val="99"/>
    <w:unhideWhenUsed/>
    <w:rsid w:val="004A0E08"/>
    <w:rPr>
      <w:rFonts w:ascii="Arial" w:eastAsia="Times New Roman" w:hAnsi="Arial"/>
      <w:sz w:val="20"/>
      <w:szCs w:val="20"/>
      <w:lang w:eastAsia="en-US"/>
    </w:rPr>
  </w:style>
  <w:style w:type="character" w:customStyle="1" w:styleId="CommentTextChar">
    <w:name w:val="Comment Text Char"/>
    <w:basedOn w:val="DefaultParagraphFont"/>
    <w:link w:val="CommentText"/>
    <w:uiPriority w:val="99"/>
    <w:rsid w:val="004A0E08"/>
    <w:rPr>
      <w:lang w:eastAsia="en-US"/>
    </w:rPr>
  </w:style>
  <w:style w:type="paragraph" w:styleId="TOCHeading">
    <w:name w:val="TOC Heading"/>
    <w:basedOn w:val="Heading1"/>
    <w:next w:val="Normal"/>
    <w:uiPriority w:val="39"/>
    <w:unhideWhenUsed/>
    <w:qFormat/>
    <w:rsid w:val="004A0E08"/>
    <w:pPr>
      <w:spacing w:after="0" w:line="259" w:lineRule="auto"/>
      <w:outlineLvl w:val="9"/>
    </w:pPr>
    <w:rPr>
      <w:rFonts w:asciiTheme="majorHAnsi" w:eastAsiaTheme="majorEastAsia" w:hAnsiTheme="majorHAnsi" w:cstheme="majorBidi"/>
      <w:b w:val="0"/>
      <w:bCs w:val="0"/>
      <w:color w:val="003F34" w:themeColor="accent1" w:themeShade="BF"/>
      <w:szCs w:val="32"/>
      <w:lang w:val="en-US" w:eastAsia="en-US"/>
    </w:rPr>
  </w:style>
  <w:style w:type="paragraph" w:customStyle="1" w:styleId="ParagText">
    <w:name w:val="Parag Text"/>
    <w:basedOn w:val="Questiontext"/>
    <w:qFormat/>
    <w:rsid w:val="0071037A"/>
    <w:pPr>
      <w:spacing w:before="60"/>
    </w:pPr>
  </w:style>
  <w:style w:type="paragraph" w:styleId="TOC3">
    <w:name w:val="toc 3"/>
    <w:basedOn w:val="Normal"/>
    <w:next w:val="Normal"/>
    <w:autoRedefine/>
    <w:uiPriority w:val="39"/>
    <w:rsid w:val="005E595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about-us/what-we-do/what-we-regulate/our-charges/our-charges/?lang=e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banking.team@cyfoethnaturiolcymru.gov.uk" TargetMode="External"/><Relationship Id="rId2" Type="http://schemas.openxmlformats.org/officeDocument/2006/relationships/customXml" Target="../customXml/item2.xml"/><Relationship Id="rId16" Type="http://schemas.openxmlformats.org/officeDocument/2006/relationships/hyperlink" Target="mailto:banking.team@naturalresourceswales.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media/fdkhtrrs/2240118-charge-tool-new.xlsx" TargetMode="Externa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media/fdkhtrrs/2240118-charge-tool-new.xlsx"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62677DEE-6BA6-43F1-8484-DD3112D51C44}"/>
      </w:docPartPr>
      <w:docPartBody>
        <w:p w:rsidR="00072ACF" w:rsidRDefault="00EE17D2">
          <w:r w:rsidRPr="0061197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7D2"/>
    <w:rsid w:val="00072ACF"/>
    <w:rsid w:val="00427E24"/>
    <w:rsid w:val="00A44B34"/>
    <w:rsid w:val="00B412E3"/>
    <w:rsid w:val="00BA31CB"/>
    <w:rsid w:val="00EE1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17D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Word Document" ma:contentTypeID="0x01010067EB80C5FE939D4A9B3D8BA62129B7F501000016F40FE615BF4DA0DAD579EB230B6D" ma:contentTypeVersion="551" ma:contentTypeDescription="" ma:contentTypeScope="" ma:versionID="8ba009c931f3154af5277ef349f9d7d1">
  <xsd:schema xmlns:xsd="http://www.w3.org/2001/XMLSchema" xmlns:xs="http://www.w3.org/2001/XMLSchema" xmlns:p="http://schemas.microsoft.com/office/2006/metadata/properties" xmlns:ns2="9be56660-2c31-41ef-bc00-23e72f632f2a" targetNamespace="http://schemas.microsoft.com/office/2006/metadata/properties" ma:root="true" ma:fieldsID="97c52e615ed913d8daacfa4f0bb1fd96" ns2:_="">
    <xsd:import namespace="9be56660-2c31-41ef-bc00-23e72f632f2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REGU-408-2761655</_dlc_DocId>
    <_dlc_DocIdUrl xmlns="9be56660-2c31-41ef-bc00-23e72f632f2a">
      <Url>https://cyfoethnaturiolcymru.sharepoint.com/teams/Regulatory/Permitting/_layouts/15/DocIdRedir.aspx?ID=REGU-408-2761655</Url>
      <Description>REGU-408-2761655</Description>
    </_dlc_DocIdUrl>
  </documentManagement>
</p:properti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 PreviousValue="false"/>
</file>

<file path=customXml/itemProps1.xml><?xml version="1.0" encoding="utf-8"?>
<ds:datastoreItem xmlns:ds="http://schemas.openxmlformats.org/officeDocument/2006/customXml" ds:itemID="{7C5DA66C-B941-41CE-87A5-993B9DD18A54}"/>
</file>

<file path=customXml/itemProps2.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5.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6.xml><?xml version="1.0" encoding="utf-8"?>
<ds:datastoreItem xmlns:ds="http://schemas.openxmlformats.org/officeDocument/2006/customXml" ds:itemID="{7379B638-3F04-4742-9E8D-F179F07BD49D}"/>
</file>

<file path=docProps/app.xml><?xml version="1.0" encoding="utf-8"?>
<Properties xmlns="http://schemas.openxmlformats.org/officeDocument/2006/extended-properties" xmlns:vt="http://schemas.openxmlformats.org/officeDocument/2006/docPropsVTypes">
  <Template>Normal</Template>
  <TotalTime>10</TotalTime>
  <Pages>11</Pages>
  <Words>2899</Words>
  <Characters>16527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Stuart Irvine</cp:lastModifiedBy>
  <cp:revision>6</cp:revision>
  <cp:lastPrinted>2013-10-01T07:52:00Z</cp:lastPrinted>
  <dcterms:created xsi:type="dcterms:W3CDTF">2025-07-26T12:33:00Z</dcterms:created>
  <dcterms:modified xsi:type="dcterms:W3CDTF">2025-07-31T14:05:00Z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8e330e81-358f-4690-82f3-83028abf70f7</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0x01010067EB80C5FE939D4A9B3D8BA62129B7F501000016F40FE615BF4DA0DAD579EB230B6D</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Welsh Local Authority">
    <vt:lpwstr>Wrexham CBC</vt:lpwstr>
  </property>
  <property fmtid="{D5CDD505-2E9C-101B-9397-08002B2CF9AE}" pid="14" name="Site Name">
    <vt:lpwstr>Whitchurch Salt Slags  SITE CONTACT  MARK WAKEFILED  07764 673474  Mark@MWDGroup.co.uk</vt:lpwstr>
  </property>
  <property fmtid="{D5CDD505-2E9C-101B-9397-08002B2CF9AE}" pid="15" name="Addressee">
    <vt:lpwstr>Fenns Bank, Whgitchurch, Shropshire.  SY13 3PA</vt:lpwstr>
  </property>
  <property fmtid="{D5CDD505-2E9C-101B-9397-08002B2CF9AE}" pid="16" name="Post code">
    <vt:lpwstr>SY13 3PA</vt:lpwstr>
  </property>
  <property fmtid="{D5CDD505-2E9C-101B-9397-08002B2CF9AE}" pid="17" name="Customer Name">
    <vt:lpwstr>Befesa Salt Slags Limited</vt:lpwstr>
  </property>
  <property fmtid="{D5CDD505-2E9C-101B-9397-08002B2CF9AE}" pid="18" name="Facility Address">
    <vt:lpwstr>Fenns Bank, Whitchurch, Shropshire.</vt:lpwstr>
  </property>
  <property fmtid="{D5CDD505-2E9C-101B-9397-08002B2CF9AE}" pid="19" name="License/Activity Type">
    <vt:lpwstr>3. EPR Regulated Industry</vt:lpwstr>
  </property>
  <property fmtid="{D5CDD505-2E9C-101B-9397-08002B2CF9AE}" pid="20" name="Disclosure Status">
    <vt:lpwstr>Public register</vt:lpwstr>
  </property>
  <property fmtid="{D5CDD505-2E9C-101B-9397-08002B2CF9AE}" pid="21" name="Document Date">
    <vt:filetime>2025-07-30T23:00:00Z</vt:filetime>
  </property>
  <property fmtid="{D5CDD505-2E9C-101B-9397-08002B2CF9AE}" pid="22" name="Document Type">
    <vt:lpwstr>Form/Proforma</vt:lpwstr>
  </property>
  <property fmtid="{D5CDD505-2E9C-101B-9397-08002B2CF9AE}" pid="23" name="Internal/External">
    <vt:lpwstr>Incoming document</vt:lpwstr>
  </property>
  <property fmtid="{D5CDD505-2E9C-101B-9397-08002B2CF9AE}" pid="24" name="Environment Sub Folder">
    <vt:lpwstr>Licence surrender</vt:lpwstr>
  </property>
  <property fmtid="{D5CDD505-2E9C-101B-9397-08002B2CF9AE}" pid="25" name="Process Type">
    <vt:lpwstr>Application</vt:lpwstr>
  </property>
</Properties>
</file>