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458A6259" w14:textId="77777777" w:rsidR="00CB2E6E" w:rsidRPr="00734164" w:rsidRDefault="00CB2E6E">
      <w:pPr>
        <w:pStyle w:val="a"/>
        <w:rPr>
          <w:rFonts w:cs="Arial"/>
          <w:sz w:val="22"/>
          <w:szCs w:val="22"/>
        </w:rPr>
      </w:pPr>
    </w:p>
    <w:p w14:paraId="13401C34" w14:textId="6E13BEB1" w:rsidR="00734164" w:rsidRPr="00CB2E6E" w:rsidRDefault="00CB2E6E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CB2E6E">
        <w:rPr>
          <w:color w:val="000000" w:themeColor="text1"/>
          <w:sz w:val="22"/>
          <w:szCs w:val="22"/>
        </w:rPr>
        <w:t>Clive Hurt Anglesey Limited</w:t>
      </w:r>
    </w:p>
    <w:p w14:paraId="180591CC" w14:textId="77777777" w:rsidR="00C0371E" w:rsidRPr="00C0371E" w:rsidRDefault="00C0371E" w:rsidP="00C0371E">
      <w:pPr>
        <w:pStyle w:val="coverLicenceHolder"/>
        <w:pBdr>
          <w:top w:val="single" w:sz="4" w:space="25" w:color="auto"/>
        </w:pBdr>
        <w:spacing w:before="120"/>
        <w:rPr>
          <w:color w:val="000000" w:themeColor="text1"/>
          <w:sz w:val="22"/>
          <w:szCs w:val="22"/>
        </w:rPr>
      </w:pPr>
      <w:r w:rsidRPr="00C0371E">
        <w:rPr>
          <w:color w:val="000000" w:themeColor="text1"/>
          <w:sz w:val="22"/>
          <w:szCs w:val="22"/>
        </w:rPr>
        <w:t>Rhuddlan Bach Quarry Landfill Site</w:t>
      </w:r>
    </w:p>
    <w:p w14:paraId="28B6FFC6" w14:textId="77777777" w:rsidR="00C0371E" w:rsidRPr="00C0371E" w:rsidRDefault="00C0371E" w:rsidP="00C0371E">
      <w:pPr>
        <w:pStyle w:val="coverLicenceHolder"/>
        <w:pBdr>
          <w:top w:val="single" w:sz="4" w:space="25" w:color="auto"/>
        </w:pBdr>
        <w:spacing w:before="120"/>
        <w:rPr>
          <w:color w:val="000000" w:themeColor="text1"/>
          <w:sz w:val="22"/>
          <w:szCs w:val="22"/>
        </w:rPr>
      </w:pPr>
      <w:proofErr w:type="spellStart"/>
      <w:r w:rsidRPr="00C0371E">
        <w:rPr>
          <w:color w:val="000000" w:themeColor="text1"/>
          <w:sz w:val="22"/>
          <w:szCs w:val="22"/>
        </w:rPr>
        <w:t>Brynteg</w:t>
      </w:r>
      <w:proofErr w:type="spellEnd"/>
    </w:p>
    <w:p w14:paraId="0F7F1F68" w14:textId="77777777" w:rsidR="00C0371E" w:rsidRPr="00C0371E" w:rsidRDefault="00C0371E" w:rsidP="00C0371E">
      <w:pPr>
        <w:pStyle w:val="coverLicenceHolder"/>
        <w:pBdr>
          <w:top w:val="single" w:sz="4" w:space="25" w:color="auto"/>
        </w:pBdr>
        <w:spacing w:before="120"/>
        <w:rPr>
          <w:color w:val="000000" w:themeColor="text1"/>
          <w:sz w:val="22"/>
          <w:szCs w:val="22"/>
        </w:rPr>
      </w:pPr>
      <w:r w:rsidRPr="00C0371E">
        <w:rPr>
          <w:color w:val="000000" w:themeColor="text1"/>
          <w:sz w:val="22"/>
          <w:szCs w:val="22"/>
        </w:rPr>
        <w:t>Anglesey</w:t>
      </w:r>
    </w:p>
    <w:p w14:paraId="29DBBDF9" w14:textId="1AE48F68" w:rsidR="00CB2E6E" w:rsidRPr="00C0371E" w:rsidRDefault="00C0371E" w:rsidP="00C0371E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C0371E">
        <w:rPr>
          <w:color w:val="000000" w:themeColor="text1"/>
          <w:sz w:val="22"/>
          <w:szCs w:val="22"/>
        </w:rPr>
        <w:t>LL78 7JJ</w:t>
      </w:r>
    </w:p>
    <w:p w14:paraId="30804DA1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18AA95CF" w14:textId="5299D4BE" w:rsidR="007B1730" w:rsidRPr="000552B5" w:rsidRDefault="000552B5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000000" w:themeColor="text1"/>
          <w:sz w:val="22"/>
          <w:szCs w:val="22"/>
        </w:rPr>
      </w:pPr>
      <w:r w:rsidRPr="000552B5">
        <w:rPr>
          <w:rFonts w:cs="Arial"/>
          <w:color w:val="000000" w:themeColor="text1"/>
          <w:sz w:val="22"/>
          <w:szCs w:val="22"/>
        </w:rPr>
        <w:t>EPR/FP3590LV/T005</w:t>
      </w:r>
    </w:p>
    <w:p w14:paraId="17468410" w14:textId="77777777" w:rsidR="000552B5" w:rsidRDefault="000552B5" w:rsidP="004005F5">
      <w:pPr>
        <w:pStyle w:val="coverAuthNos"/>
        <w:spacing w:line="240" w:lineRule="auto"/>
        <w:rPr>
          <w:rFonts w:cs="Arial"/>
          <w:sz w:val="22"/>
          <w:szCs w:val="22"/>
        </w:rPr>
      </w:pPr>
    </w:p>
    <w:p w14:paraId="3D6178B5" w14:textId="3CB8C411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5F609410" w14:textId="0460033D" w:rsidR="001C5EDA" w:rsidRPr="000552B5" w:rsidRDefault="000552B5" w:rsidP="004005F5">
      <w:pPr>
        <w:pStyle w:val="coverAuthNos"/>
        <w:spacing w:line="240" w:lineRule="auto"/>
        <w:rPr>
          <w:rFonts w:cs="Arial"/>
          <w:color w:val="000000" w:themeColor="text1"/>
          <w:sz w:val="22"/>
          <w:szCs w:val="22"/>
        </w:rPr>
      </w:pPr>
      <w:bookmarkStart w:id="2" w:name="_Hlk198892290"/>
      <w:r w:rsidRPr="000552B5">
        <w:rPr>
          <w:rFonts w:cs="Arial"/>
          <w:color w:val="000000" w:themeColor="text1"/>
          <w:sz w:val="22"/>
          <w:szCs w:val="22"/>
        </w:rPr>
        <w:t>EPR/FP3590LV</w:t>
      </w:r>
    </w:p>
    <w:bookmarkEnd w:id="2"/>
    <w:p w14:paraId="171D21A0" w14:textId="74CA36C2" w:rsidR="0000387F" w:rsidRPr="001C5EDA" w:rsidRDefault="001C5EDA" w:rsidP="004005F5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</w:p>
    <w:p w14:paraId="162EA042" w14:textId="6BE71020" w:rsidR="00AC6D93" w:rsidRPr="00AC6D93" w:rsidRDefault="00AC6D93" w:rsidP="00681EE7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>
        <w:lastRenderedPageBreak/>
        <w:t>Rh</w:t>
      </w:r>
      <w:r w:rsidRPr="00AC6D93">
        <w:rPr>
          <w:color w:val="000000" w:themeColor="text1"/>
        </w:rPr>
        <w:t>uddlan Bach Quarry Landfill Site</w:t>
      </w:r>
    </w:p>
    <w:p w14:paraId="539FBB9C" w14:textId="4D88C53D" w:rsidR="00E57574" w:rsidRPr="00AC6D93" w:rsidRDefault="00E57574" w:rsidP="00681EE7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AC6D93">
        <w:rPr>
          <w:color w:val="000000" w:themeColor="text1"/>
        </w:rPr>
        <w:t xml:space="preserve">Permit </w:t>
      </w:r>
      <w:r w:rsidR="00573704" w:rsidRPr="00AC6D93">
        <w:rPr>
          <w:color w:val="000000" w:themeColor="text1"/>
        </w:rPr>
        <w:t>n</w:t>
      </w:r>
      <w:r w:rsidRPr="00AC6D93">
        <w:rPr>
          <w:color w:val="000000" w:themeColor="text1"/>
        </w:rPr>
        <w:t xml:space="preserve">umber </w:t>
      </w:r>
      <w:r w:rsidR="00AC6D93" w:rsidRPr="00AC6D93">
        <w:rPr>
          <w:color w:val="000000" w:themeColor="text1"/>
        </w:rPr>
        <w:t>EPR/FP3590LV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14A2D967" w14:textId="5B8BB7C8" w:rsidR="00636FDF" w:rsidRPr="00D30633" w:rsidRDefault="00636FDF" w:rsidP="00636FDF">
      <w:pPr>
        <w:keepLines/>
        <w:widowControl w:val="0"/>
        <w:tabs>
          <w:tab w:val="left" w:pos="284"/>
        </w:tabs>
        <w:spacing w:before="120" w:line="270" w:lineRule="exact"/>
        <w:outlineLvl w:val="3"/>
        <w:rPr>
          <w:rFonts w:ascii="Arial" w:hAnsi="Arial"/>
          <w:i/>
          <w:color w:val="000000" w:themeColor="text1"/>
          <w:sz w:val="22"/>
          <w:szCs w:val="22"/>
        </w:rPr>
      </w:pPr>
      <w:r w:rsidRPr="00D30633">
        <w:rPr>
          <w:rFonts w:ascii="Arial" w:hAnsi="Arial" w:cs="Arial"/>
          <w:color w:val="000000" w:themeColor="text1"/>
          <w:sz w:val="22"/>
          <w:szCs w:val="22"/>
        </w:rPr>
        <w:t>Any changes made as a result of the transfer are set out in the schedules.</w:t>
      </w:r>
    </w:p>
    <w:p w14:paraId="0DCCAB38" w14:textId="0F632449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AF622EB" w14:textId="20D9EC03" w:rsidR="002E20E8" w:rsidRPr="009276EB" w:rsidRDefault="006D1EE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Waste Management Licence issued EAWML 37203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67416BB3" w:rsidR="002E20E8" w:rsidRPr="009276EB" w:rsidRDefault="006D1EE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21/09/99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16DBDF5F" w:rsidR="002E20E8" w:rsidRPr="009276EB" w:rsidRDefault="006D1EE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issued to C &amp; M Parry Plant Hire Limited</w:t>
            </w:r>
          </w:p>
        </w:tc>
      </w:tr>
      <w:tr w:rsidR="002E20E8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06EBF7E" w14:textId="786EDDFC" w:rsidR="002E20E8" w:rsidRPr="009276EB" w:rsidRDefault="006D1EE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PPC permit issued for landfill site only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49838E75" w:rsidR="002E20E8" w:rsidRPr="009276EB" w:rsidRDefault="006D1EE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16/03/07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2D429438" w:rsidR="002E20E8" w:rsidRPr="009276EB" w:rsidRDefault="006D1EE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number WP3132SX</w:t>
            </w:r>
          </w:p>
        </w:tc>
      </w:tr>
      <w:tr w:rsidR="002E20E8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6CF2D3" w14:textId="5903862D" w:rsidR="002E20E8" w:rsidRPr="009276EB" w:rsidRDefault="006D1EE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Transfer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7E4997FE" w:rsidR="002E20E8" w:rsidRPr="009276EB" w:rsidRDefault="006D1EE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01/02/10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506EDCE1" w:rsidR="002E20E8" w:rsidRPr="009276EB" w:rsidRDefault="006D1EE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number EPR/FP3590LV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43528AEB" w:rsidR="002E20E8" w:rsidRPr="009276EB" w:rsidRDefault="005C31BA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Regulator initiated variation notice issued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A229F4E" w14:textId="6F652A5C" w:rsidR="002E20E8" w:rsidRPr="009276EB" w:rsidRDefault="005C31BA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05/10/12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6250D2CD" w:rsidR="00681EE7" w:rsidRPr="009276EB" w:rsidRDefault="005C31BA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Addition of transfer station conditions EPR/FP3590LV/V002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0F3F6E" w14:textId="379F5766" w:rsidR="005C31BA" w:rsidRPr="009276EB" w:rsidRDefault="005C31BA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determined </w:t>
            </w:r>
          </w:p>
          <w:p w14:paraId="2CABB7A0" w14:textId="10BFE05E" w:rsidR="002E20E8" w:rsidRPr="009276EB" w:rsidRDefault="005C31BA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EPR/FP3590LV/V003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5CB150E8" w:rsidR="002E20E8" w:rsidRPr="009276EB" w:rsidRDefault="005C31BA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22/02/18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028FD6A9" w:rsidR="002E20E8" w:rsidRPr="009276EB" w:rsidRDefault="005C31BA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issued to Clive Hurt Plant Hire Limited to vary landfill to increase waste throughput.</w:t>
            </w:r>
          </w:p>
        </w:tc>
      </w:tr>
      <w:tr w:rsidR="005C31BA" w:rsidRPr="008016C5" w14:paraId="0AE04B7D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3519CD39" w14:textId="72FB4F18" w:rsidR="005C31BA" w:rsidRPr="009276EB" w:rsidRDefault="009276E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determined EPR/FP3590LV/V004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9E2E33E" w14:textId="3EA54763" w:rsidR="005C31BA" w:rsidRPr="009276EB" w:rsidRDefault="009276E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11/12/23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348BB4" w14:textId="0EFE653B" w:rsidR="005C31BA" w:rsidRPr="009276EB" w:rsidRDefault="009276E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Change of company name from Clive Hurt (Plant Hire) Limited to Hurt Plant Hire Limited and change of registered address.</w:t>
            </w: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  <w:lang w:eastAsia="en-GB"/>
              </w:rPr>
              <w:t xml:space="preserve"> </w:t>
            </w: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Varied permit issued to Hurt Plant Hire Limited</w:t>
            </w:r>
          </w:p>
        </w:tc>
      </w:tr>
      <w:tr w:rsidR="005C31BA" w:rsidRPr="008016C5" w14:paraId="176BCE8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7F04227" w14:textId="77777777" w:rsidR="005C31BA" w:rsidRPr="00960E0E" w:rsidRDefault="009276E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  <w:lang w:val="fr-FR"/>
              </w:rPr>
            </w:pPr>
            <w:r w:rsidRPr="00960E0E">
              <w:rPr>
                <w:rFonts w:ascii="Arial" w:hAnsi="Arial" w:cs="Arial"/>
                <w:color w:val="000000" w:themeColor="text1"/>
                <w:sz w:val="22"/>
                <w:szCs w:val="22"/>
                <w:lang w:val="fr-FR"/>
              </w:rPr>
              <w:t xml:space="preserve">Transfer application </w:t>
            </w:r>
          </w:p>
          <w:p w14:paraId="3BAB43ED" w14:textId="56A88048" w:rsidR="009276EB" w:rsidRPr="00960E0E" w:rsidRDefault="009276E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  <w:lang w:val="fr-FR"/>
              </w:rPr>
            </w:pPr>
            <w:r w:rsidRPr="00960E0E">
              <w:rPr>
                <w:rFonts w:ascii="Arial" w:hAnsi="Arial" w:cs="Arial"/>
                <w:color w:val="000000" w:themeColor="text1"/>
                <w:sz w:val="22"/>
                <w:szCs w:val="22"/>
                <w:lang w:val="fr-FR"/>
              </w:rPr>
              <w:t>EPR/FP3590LV/T005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11D5D49" w14:textId="77777777" w:rsidR="005C31BA" w:rsidRPr="009276EB" w:rsidRDefault="009276E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3459A248" w14:textId="168B0017" w:rsidR="009276EB" w:rsidRPr="009276EB" w:rsidRDefault="009276E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08/05/25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6DB36D0F" w14:textId="676E3636" w:rsidR="005C31BA" w:rsidRPr="009276EB" w:rsidRDefault="009276E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</w:t>
            </w:r>
            <w:r w:rsidR="006A7C0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from </w:t>
            </w:r>
            <w:bookmarkStart w:id="3" w:name="_Hlk198892874"/>
            <w:r w:rsidR="006A7C0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Hurt Plant Hire Limited </w:t>
            </w:r>
            <w:bookmarkEnd w:id="3"/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to Clive Hurt Anglesey Limited.</w:t>
            </w:r>
          </w:p>
        </w:tc>
      </w:tr>
      <w:tr w:rsidR="002F51E5" w:rsidRPr="008016C5" w14:paraId="6B75B73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7F3371B9" w14:textId="7A268FC3" w:rsidR="002F51E5" w:rsidRPr="009276EB" w:rsidRDefault="007B078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B0781">
              <w:rPr>
                <w:rFonts w:ascii="Arial" w:hAnsi="Arial" w:cs="Arial"/>
                <w:color w:val="000000" w:themeColor="text1"/>
                <w:sz w:val="22"/>
                <w:szCs w:val="22"/>
              </w:rPr>
              <w:t>Additional information received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39EC189" w14:textId="06611E6B" w:rsidR="002F51E5" w:rsidRPr="009276EB" w:rsidRDefault="00E87960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D405A">
              <w:rPr>
                <w:rFonts w:ascii="Arial" w:hAnsi="Arial" w:cs="Arial"/>
                <w:color w:val="000000" w:themeColor="text1"/>
                <w:sz w:val="22"/>
                <w:szCs w:val="22"/>
              </w:rPr>
              <w:t>28</w:t>
            </w:r>
            <w:r w:rsidR="007B0781" w:rsidRPr="003D405A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3D405A">
              <w:rPr>
                <w:rFonts w:ascii="Arial" w:hAnsi="Arial" w:cs="Arial"/>
                <w:color w:val="000000" w:themeColor="text1"/>
                <w:sz w:val="22"/>
                <w:szCs w:val="22"/>
              </w:rPr>
              <w:t>05</w:t>
            </w:r>
            <w:r w:rsidR="007B0781" w:rsidRPr="003D405A">
              <w:rPr>
                <w:rFonts w:ascii="Arial" w:hAnsi="Arial" w:cs="Arial"/>
                <w:color w:val="000000" w:themeColor="text1"/>
                <w:sz w:val="22"/>
                <w:szCs w:val="22"/>
              </w:rPr>
              <w:t>/25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150D7F5" w14:textId="2DBA04C9" w:rsidR="007B0781" w:rsidRPr="007B0781" w:rsidRDefault="007B0781" w:rsidP="007B0781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B0781">
              <w:rPr>
                <w:rFonts w:ascii="Arial" w:hAnsi="Arial" w:cs="Arial"/>
                <w:color w:val="000000" w:themeColor="text1"/>
                <w:sz w:val="22"/>
                <w:szCs w:val="22"/>
              </w:rPr>
              <w:t>Response to Schedule 5 Notice</w:t>
            </w:r>
            <w:r w:rsidR="00C1453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7B078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(dated </w:t>
            </w:r>
            <w:r w:rsidR="00B01286" w:rsidRPr="00B01286">
              <w:rPr>
                <w:rFonts w:ascii="Arial" w:hAnsi="Arial" w:cs="Arial"/>
                <w:color w:val="000000" w:themeColor="text1"/>
                <w:sz w:val="22"/>
                <w:szCs w:val="22"/>
              </w:rPr>
              <w:t>14</w:t>
            </w:r>
            <w:r w:rsidRPr="007B0781">
              <w:rPr>
                <w:rFonts w:ascii="Arial" w:hAnsi="Arial" w:cs="Arial"/>
                <w:color w:val="000000" w:themeColor="text1"/>
                <w:sz w:val="22"/>
                <w:szCs w:val="22"/>
              </w:rPr>
              <w:t>/0</w:t>
            </w:r>
            <w:r w:rsidR="00B01286" w:rsidRPr="00B01286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Pr="007B078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/25) which included: </w:t>
            </w:r>
          </w:p>
          <w:p w14:paraId="10D66893" w14:textId="619EB35D" w:rsidR="002F51E5" w:rsidRDefault="00B01286" w:rsidP="007B0781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B01286">
              <w:rPr>
                <w:rFonts w:ascii="Arial" w:hAnsi="Arial" w:cs="Arial"/>
                <w:color w:val="000000" w:themeColor="text1"/>
                <w:sz w:val="22"/>
                <w:szCs w:val="22"/>
              </w:rPr>
              <w:t>Confirmation that the operator agrees  with</w:t>
            </w:r>
            <w:r w:rsidR="00E31D5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the </w:t>
            </w:r>
            <w:r w:rsidRPr="00B01286">
              <w:rPr>
                <w:rFonts w:ascii="Arial" w:hAnsi="Arial" w:cs="Arial"/>
                <w:color w:val="000000" w:themeColor="text1"/>
                <w:sz w:val="22"/>
                <w:szCs w:val="22"/>
              </w:rPr>
              <w:t>uplifted financial provision amount</w:t>
            </w:r>
            <w:r w:rsidRPr="00B01286">
              <w:rPr>
                <w:rFonts w:ascii="Arial" w:hAnsi="Arial" w:cs="Arial"/>
                <w:color w:val="FF0000"/>
                <w:sz w:val="22"/>
                <w:szCs w:val="22"/>
              </w:rPr>
              <w:t xml:space="preserve">.    </w:t>
            </w:r>
          </w:p>
          <w:p w14:paraId="2C73A460" w14:textId="4C50D536" w:rsidR="00B01286" w:rsidRPr="009276EB" w:rsidRDefault="00B01286" w:rsidP="007B078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2F51E5" w:rsidRPr="008016C5" w14:paraId="107DA161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BCC1F6C" w14:textId="567A5533" w:rsidR="002F51E5" w:rsidRPr="001F756B" w:rsidRDefault="007B078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F756B">
              <w:rPr>
                <w:rFonts w:ascii="Arial" w:hAnsi="Arial" w:cs="Arial"/>
                <w:color w:val="000000" w:themeColor="text1"/>
                <w:sz w:val="22"/>
                <w:szCs w:val="22"/>
              </w:rPr>
              <w:t>Additional information received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0DE56A4" w14:textId="3CDC7EC1" w:rsidR="002F51E5" w:rsidRPr="001F756B" w:rsidRDefault="006028E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F756B">
              <w:rPr>
                <w:rFonts w:ascii="Arial" w:hAnsi="Arial" w:cs="Arial"/>
                <w:color w:val="000000" w:themeColor="text1"/>
                <w:sz w:val="22"/>
                <w:szCs w:val="22"/>
              </w:rPr>
              <w:t>0</w:t>
            </w:r>
            <w:r w:rsidR="00FD57EB" w:rsidRPr="001F756B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="007B0781" w:rsidRPr="001F756B">
              <w:rPr>
                <w:rFonts w:ascii="Arial" w:hAnsi="Arial" w:cs="Arial"/>
                <w:color w:val="000000" w:themeColor="text1"/>
                <w:sz w:val="22"/>
                <w:szCs w:val="22"/>
              </w:rPr>
              <w:t>/06/25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07F13E32" w14:textId="77777777" w:rsidR="000E468E" w:rsidRPr="007B0781" w:rsidRDefault="000E468E" w:rsidP="000E468E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B078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Response to Schedule 5 Notice (dated 04/06/25) which included: </w:t>
            </w:r>
          </w:p>
          <w:p w14:paraId="3CAE9457" w14:textId="4CEBBCE2" w:rsidR="002F51E5" w:rsidRPr="001F756B" w:rsidRDefault="000E468E" w:rsidP="000E468E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F756B">
              <w:rPr>
                <w:rFonts w:ascii="Arial" w:hAnsi="Arial" w:cs="Arial"/>
                <w:color w:val="000000" w:themeColor="text1"/>
                <w:sz w:val="22"/>
                <w:szCs w:val="22"/>
              </w:rPr>
              <w:t>Information on the bondsman that will be used to hold the financial provision.</w:t>
            </w:r>
          </w:p>
        </w:tc>
      </w:tr>
      <w:tr w:rsidR="009276EB" w:rsidRPr="008016C5" w14:paraId="5362405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79ECF0EB" w14:textId="77777777" w:rsidR="009276EB" w:rsidRPr="009276EB" w:rsidRDefault="009276EB" w:rsidP="009276E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Transfer determined</w:t>
            </w:r>
          </w:p>
          <w:p w14:paraId="273654A5" w14:textId="2AFE3F8B" w:rsidR="009276EB" w:rsidRPr="009276EB" w:rsidRDefault="009276EB" w:rsidP="000427F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EPR/FP3590LV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A5A0A71" w14:textId="0AA454A8" w:rsidR="009276EB" w:rsidRPr="009276EB" w:rsidRDefault="004A0072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A0072">
              <w:rPr>
                <w:rFonts w:ascii="Arial" w:hAnsi="Arial" w:cs="Arial"/>
                <w:color w:val="000000" w:themeColor="text1"/>
                <w:sz w:val="22"/>
                <w:szCs w:val="22"/>
              </w:rPr>
              <w:t>0</w:t>
            </w:r>
            <w:r w:rsidR="008A3828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="009276EB" w:rsidRPr="004A0072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4A0072">
              <w:rPr>
                <w:rFonts w:ascii="Arial" w:hAnsi="Arial" w:cs="Arial"/>
                <w:color w:val="000000" w:themeColor="text1"/>
                <w:sz w:val="22"/>
                <w:szCs w:val="22"/>
              </w:rPr>
              <w:t>09</w:t>
            </w:r>
            <w:r w:rsidR="009276EB" w:rsidRPr="004A0072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4A0072">
              <w:rPr>
                <w:rFonts w:ascii="Arial" w:hAnsi="Arial" w:cs="Arial"/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1B4F7C5A" w14:textId="2152DDD8" w:rsidR="009276EB" w:rsidRPr="009276EB" w:rsidRDefault="009276E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276EB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End w:id="4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1381F1F0" w14:textId="2954DB60" w:rsidR="00A423BA" w:rsidRDefault="00B6713E" w:rsidP="00A423BA">
      <w:pPr>
        <w:pStyle w:val="Data"/>
        <w:tabs>
          <w:tab w:val="left" w:pos="7938"/>
        </w:tabs>
        <w:spacing w:before="60"/>
        <w:ind w:right="23"/>
        <w:rPr>
          <w:rFonts w:cs="Arial"/>
          <w:color w:val="000000" w:themeColor="text1"/>
          <w:sz w:val="22"/>
          <w:szCs w:val="22"/>
        </w:rPr>
      </w:pPr>
      <w:r w:rsidRPr="00B6713E">
        <w:rPr>
          <w:rFonts w:cs="Arial"/>
          <w:color w:val="000000" w:themeColor="text1"/>
          <w:sz w:val="22"/>
          <w:szCs w:val="22"/>
        </w:rPr>
        <w:t>EPR/FP3590LV</w:t>
      </w:r>
    </w:p>
    <w:p w14:paraId="78F9EE8D" w14:textId="77777777" w:rsidR="00B6713E" w:rsidRPr="00B6713E" w:rsidRDefault="00B6713E" w:rsidP="00A423BA">
      <w:pPr>
        <w:pStyle w:val="Data"/>
        <w:tabs>
          <w:tab w:val="left" w:pos="7938"/>
        </w:tabs>
        <w:spacing w:before="60"/>
        <w:ind w:right="23"/>
        <w:rPr>
          <w:rFonts w:cs="Arial"/>
          <w:color w:val="000000" w:themeColor="text1"/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7AEC5BA5" w:rsidR="00E57574" w:rsidRPr="00B5459A" w:rsidRDefault="00723FC3" w:rsidP="00A423BA">
      <w:pPr>
        <w:pStyle w:val="Data"/>
        <w:spacing w:before="60"/>
        <w:rPr>
          <w:b w:val="0"/>
          <w:sz w:val="22"/>
          <w:szCs w:val="22"/>
        </w:rPr>
      </w:pPr>
      <w:r w:rsidRPr="00723FC3">
        <w:rPr>
          <w:color w:val="000000" w:themeColor="text1"/>
          <w:sz w:val="22"/>
          <w:szCs w:val="22"/>
        </w:rPr>
        <w:t xml:space="preserve">Clive Hurt Anglesey Limited </w:t>
      </w:r>
      <w:r w:rsidR="00E57574" w:rsidRPr="00B5459A">
        <w:rPr>
          <w:b w:val="0"/>
          <w:sz w:val="22"/>
          <w:szCs w:val="22"/>
        </w:rPr>
        <w:t>(“the operator”)</w:t>
      </w:r>
      <w:r w:rsidR="00D70C60" w:rsidRPr="00B5459A">
        <w:rPr>
          <w:b w:val="0"/>
          <w:sz w:val="22"/>
          <w:szCs w:val="22"/>
        </w:rPr>
        <w:t xml:space="preserve"> </w:t>
      </w:r>
    </w:p>
    <w:p w14:paraId="45E9B4E1" w14:textId="77777777" w:rsidR="00D9251A" w:rsidRPr="008F6A87" w:rsidRDefault="00D9251A" w:rsidP="00A423BA">
      <w:pPr>
        <w:pStyle w:val="Heading3nonum"/>
        <w:spacing w:before="60"/>
        <w:rPr>
          <w:color w:val="000000" w:themeColor="text1"/>
          <w:sz w:val="22"/>
          <w:szCs w:val="22"/>
        </w:rPr>
      </w:pPr>
    </w:p>
    <w:p w14:paraId="54ED32CC" w14:textId="77777777" w:rsidR="008F6A87" w:rsidRPr="008F6A87" w:rsidRDefault="00E57574" w:rsidP="008F6A87">
      <w:pPr>
        <w:pStyle w:val="Heading3nonum"/>
        <w:spacing w:before="60"/>
        <w:rPr>
          <w:color w:val="000000" w:themeColor="text1"/>
          <w:sz w:val="22"/>
          <w:szCs w:val="22"/>
        </w:rPr>
      </w:pPr>
      <w:r w:rsidRPr="008F6A87">
        <w:rPr>
          <w:color w:val="000000" w:themeColor="text1"/>
          <w:sz w:val="22"/>
          <w:szCs w:val="22"/>
        </w:rPr>
        <w:t>whose registered office is</w:t>
      </w:r>
    </w:p>
    <w:p w14:paraId="081E2CFA" w14:textId="4AAC740F" w:rsidR="008F6A87" w:rsidRPr="008F6A87" w:rsidRDefault="008F6A87" w:rsidP="008F6A87">
      <w:pPr>
        <w:pStyle w:val="Heading3nonum"/>
        <w:spacing w:before="60"/>
        <w:rPr>
          <w:rStyle w:val="change"/>
          <w:b/>
          <w:bCs/>
          <w:sz w:val="22"/>
          <w:szCs w:val="22"/>
        </w:rPr>
      </w:pPr>
      <w:r w:rsidRPr="008F6A87">
        <w:rPr>
          <w:rStyle w:val="change"/>
          <w:b/>
          <w:bCs/>
          <w:color w:val="000000" w:themeColor="text1"/>
          <w:sz w:val="22"/>
          <w:szCs w:val="22"/>
        </w:rPr>
        <w:t>Unit 16</w:t>
      </w:r>
    </w:p>
    <w:p w14:paraId="08B01511" w14:textId="77777777" w:rsidR="008F6A87" w:rsidRPr="004D718F" w:rsidRDefault="008F6A87" w:rsidP="008F6A87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4D718F">
        <w:rPr>
          <w:rStyle w:val="change"/>
          <w:color w:val="000000" w:themeColor="text1"/>
          <w:sz w:val="22"/>
          <w:szCs w:val="22"/>
        </w:rPr>
        <w:t>Tomlinson Road</w:t>
      </w:r>
    </w:p>
    <w:p w14:paraId="6624E106" w14:textId="77777777" w:rsidR="008F6A87" w:rsidRPr="004D718F" w:rsidRDefault="008F6A87" w:rsidP="008F6A87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4D718F">
        <w:rPr>
          <w:rStyle w:val="change"/>
          <w:color w:val="000000" w:themeColor="text1"/>
          <w:sz w:val="22"/>
          <w:szCs w:val="22"/>
        </w:rPr>
        <w:t>Leyland</w:t>
      </w:r>
    </w:p>
    <w:p w14:paraId="2FD997B2" w14:textId="77777777" w:rsidR="008F6A87" w:rsidRPr="004D718F" w:rsidRDefault="008F6A87" w:rsidP="008F6A87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4D718F">
        <w:rPr>
          <w:rStyle w:val="change"/>
          <w:color w:val="000000" w:themeColor="text1"/>
          <w:sz w:val="22"/>
          <w:szCs w:val="22"/>
        </w:rPr>
        <w:t>England</w:t>
      </w:r>
    </w:p>
    <w:p w14:paraId="499D4C73" w14:textId="77777777" w:rsidR="008F6A87" w:rsidRPr="004D718F" w:rsidRDefault="008F6A87" w:rsidP="008F6A87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4D718F">
        <w:rPr>
          <w:rStyle w:val="change"/>
          <w:color w:val="000000" w:themeColor="text1"/>
          <w:sz w:val="22"/>
          <w:szCs w:val="22"/>
        </w:rPr>
        <w:t>PR25 2DY</w:t>
      </w:r>
    </w:p>
    <w:p w14:paraId="262D7170" w14:textId="77777777" w:rsidR="003410F4" w:rsidRDefault="003410F4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701FA218" w14:textId="7FF1C928" w:rsidR="00E57574" w:rsidRPr="003410F4" w:rsidRDefault="00E57574" w:rsidP="00A423BA">
      <w:pPr>
        <w:pStyle w:val="Heading3nonum"/>
        <w:spacing w:before="60"/>
        <w:rPr>
          <w:rStyle w:val="change"/>
          <w:color w:val="000000" w:themeColor="text1"/>
          <w:sz w:val="22"/>
          <w:szCs w:val="22"/>
        </w:rPr>
      </w:pPr>
      <w:r w:rsidRPr="003410F4">
        <w:rPr>
          <w:color w:val="000000" w:themeColor="text1"/>
          <w:sz w:val="22"/>
          <w:szCs w:val="22"/>
        </w:rPr>
        <w:t xml:space="preserve">company registration number </w:t>
      </w:r>
      <w:r w:rsidR="003410F4" w:rsidRPr="003410F4">
        <w:rPr>
          <w:color w:val="000000" w:themeColor="text1"/>
          <w:sz w:val="22"/>
          <w:szCs w:val="22"/>
        </w:rPr>
        <w:t>[</w:t>
      </w:r>
      <w:r w:rsidR="003410F4" w:rsidRPr="003410F4">
        <w:rPr>
          <w:b/>
          <w:bCs/>
          <w:color w:val="000000" w:themeColor="text1"/>
          <w:sz w:val="22"/>
          <w:szCs w:val="22"/>
        </w:rPr>
        <w:t>06984259</w:t>
      </w:r>
      <w:r w:rsidR="003410F4" w:rsidRPr="003410F4">
        <w:rPr>
          <w:color w:val="000000" w:themeColor="text1"/>
          <w:sz w:val="22"/>
          <w:szCs w:val="22"/>
        </w:rPr>
        <w:t xml:space="preserve">] </w:t>
      </w:r>
      <w:r w:rsidRPr="003410F4">
        <w:rPr>
          <w:color w:val="000000" w:themeColor="text1"/>
          <w:sz w:val="22"/>
          <w:szCs w:val="22"/>
        </w:rPr>
        <w:t xml:space="preserve"> </w:t>
      </w:r>
    </w:p>
    <w:p w14:paraId="77C207EE" w14:textId="77777777" w:rsidR="00A423BA" w:rsidRDefault="00A423BA" w:rsidP="00A423BA">
      <w:pPr>
        <w:pStyle w:val="Data"/>
        <w:spacing w:before="60"/>
        <w:ind w:right="23"/>
        <w:rPr>
          <w:b w:val="0"/>
          <w:sz w:val="22"/>
          <w:szCs w:val="22"/>
        </w:rPr>
      </w:pPr>
    </w:p>
    <w:p w14:paraId="38D8EDCA" w14:textId="51EBB565" w:rsidR="00500560" w:rsidRDefault="0058330C" w:rsidP="00500560">
      <w:pPr>
        <w:pStyle w:val="Data"/>
        <w:spacing w:before="60"/>
        <w:ind w:right="23"/>
        <w:rPr>
          <w:rFonts w:cs="Arial"/>
          <w:b w:val="0"/>
          <w:color w:val="000000" w:themeColor="text1"/>
          <w:sz w:val="22"/>
          <w:szCs w:val="22"/>
        </w:rPr>
      </w:pPr>
      <w:r w:rsidRPr="008D3B44">
        <w:rPr>
          <w:b w:val="0"/>
          <w:color w:val="000000" w:themeColor="text1"/>
          <w:sz w:val="22"/>
          <w:szCs w:val="22"/>
        </w:rPr>
        <w:t xml:space="preserve">to operate </w:t>
      </w:r>
      <w:r w:rsidR="00D55427" w:rsidRPr="008D3B44">
        <w:rPr>
          <w:b w:val="0"/>
          <w:color w:val="000000" w:themeColor="text1"/>
          <w:sz w:val="22"/>
          <w:szCs w:val="22"/>
        </w:rPr>
        <w:t>a</w:t>
      </w:r>
      <w:r w:rsidRPr="008D3B44">
        <w:rPr>
          <w:rFonts w:cs="Arial"/>
          <w:b w:val="0"/>
          <w:color w:val="000000" w:themeColor="text1"/>
          <w:sz w:val="22"/>
          <w:szCs w:val="22"/>
        </w:rPr>
        <w:t xml:space="preserve"> regulated facilit</w:t>
      </w:r>
      <w:r w:rsidR="008D3B44" w:rsidRPr="008D3B44">
        <w:rPr>
          <w:rFonts w:cs="Arial"/>
          <w:b w:val="0"/>
          <w:color w:val="000000" w:themeColor="text1"/>
          <w:sz w:val="22"/>
          <w:szCs w:val="22"/>
        </w:rPr>
        <w:t>y</w:t>
      </w:r>
      <w:r w:rsidR="006A7C0D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767C38">
        <w:rPr>
          <w:rFonts w:cs="Arial"/>
          <w:b w:val="0"/>
          <w:color w:val="000000" w:themeColor="text1"/>
          <w:sz w:val="22"/>
          <w:szCs w:val="22"/>
        </w:rPr>
        <w:t>at</w:t>
      </w:r>
    </w:p>
    <w:p w14:paraId="28D3EAA5" w14:textId="77777777" w:rsidR="00C32F6B" w:rsidRDefault="00C32F6B" w:rsidP="00500560">
      <w:pPr>
        <w:pStyle w:val="Data"/>
        <w:spacing w:before="60"/>
        <w:ind w:right="23"/>
        <w:rPr>
          <w:rFonts w:cs="Arial"/>
          <w:b w:val="0"/>
          <w:color w:val="000000" w:themeColor="text1"/>
          <w:sz w:val="22"/>
          <w:szCs w:val="22"/>
        </w:rPr>
      </w:pPr>
    </w:p>
    <w:p w14:paraId="09591A55" w14:textId="386F81D0" w:rsidR="00500560" w:rsidRPr="00500560" w:rsidRDefault="00500560" w:rsidP="00500560">
      <w:pPr>
        <w:pStyle w:val="Data"/>
        <w:spacing w:before="60"/>
        <w:ind w:right="23"/>
        <w:rPr>
          <w:rFonts w:cs="Arial"/>
          <w:bCs/>
          <w:color w:val="000000" w:themeColor="text1"/>
          <w:sz w:val="22"/>
          <w:szCs w:val="22"/>
        </w:rPr>
      </w:pPr>
      <w:r w:rsidRPr="00500560">
        <w:rPr>
          <w:rFonts w:cs="Arial"/>
          <w:bCs/>
          <w:color w:val="000000" w:themeColor="text1"/>
          <w:sz w:val="22"/>
          <w:szCs w:val="22"/>
        </w:rPr>
        <w:t xml:space="preserve">Rhuddlan Bach Quarry Landfill Site </w:t>
      </w:r>
    </w:p>
    <w:p w14:paraId="3E818CD6" w14:textId="77777777" w:rsidR="00500560" w:rsidRPr="00500560" w:rsidRDefault="00500560" w:rsidP="00500560">
      <w:pPr>
        <w:pStyle w:val="Data"/>
        <w:spacing w:before="60"/>
        <w:ind w:right="23"/>
        <w:rPr>
          <w:rFonts w:cs="Arial"/>
          <w:bCs/>
          <w:color w:val="000000" w:themeColor="text1"/>
          <w:sz w:val="22"/>
          <w:szCs w:val="22"/>
        </w:rPr>
      </w:pPr>
      <w:proofErr w:type="spellStart"/>
      <w:r w:rsidRPr="00500560">
        <w:rPr>
          <w:rFonts w:cs="Arial"/>
          <w:bCs/>
          <w:color w:val="000000" w:themeColor="text1"/>
          <w:sz w:val="22"/>
          <w:szCs w:val="22"/>
        </w:rPr>
        <w:t>Brynteg</w:t>
      </w:r>
      <w:proofErr w:type="spellEnd"/>
      <w:r w:rsidRPr="00500560">
        <w:rPr>
          <w:rFonts w:cs="Arial"/>
          <w:bCs/>
          <w:color w:val="000000" w:themeColor="text1"/>
          <w:sz w:val="22"/>
          <w:szCs w:val="22"/>
        </w:rPr>
        <w:t xml:space="preserve"> </w:t>
      </w:r>
    </w:p>
    <w:p w14:paraId="52EA9F78" w14:textId="77777777" w:rsidR="00500560" w:rsidRPr="00500560" w:rsidRDefault="00500560" w:rsidP="00500560">
      <w:pPr>
        <w:pStyle w:val="Data"/>
        <w:spacing w:before="60"/>
        <w:ind w:right="23"/>
        <w:rPr>
          <w:rFonts w:cs="Arial"/>
          <w:bCs/>
          <w:color w:val="000000" w:themeColor="text1"/>
          <w:sz w:val="22"/>
          <w:szCs w:val="22"/>
        </w:rPr>
      </w:pPr>
      <w:r w:rsidRPr="00500560">
        <w:rPr>
          <w:rFonts w:cs="Arial"/>
          <w:bCs/>
          <w:color w:val="000000" w:themeColor="text1"/>
          <w:sz w:val="22"/>
          <w:szCs w:val="22"/>
        </w:rPr>
        <w:t>Anglesey</w:t>
      </w:r>
    </w:p>
    <w:p w14:paraId="79EEEDE8" w14:textId="0DF4AF37" w:rsidR="00500560" w:rsidRPr="00500560" w:rsidRDefault="00500560" w:rsidP="00500560">
      <w:pPr>
        <w:pStyle w:val="Data"/>
        <w:spacing w:before="60"/>
        <w:ind w:right="23"/>
        <w:rPr>
          <w:rFonts w:cs="Arial"/>
          <w:bCs/>
          <w:color w:val="000000" w:themeColor="text1"/>
          <w:sz w:val="22"/>
          <w:szCs w:val="22"/>
        </w:rPr>
      </w:pPr>
      <w:r w:rsidRPr="00500560">
        <w:rPr>
          <w:rFonts w:cs="Arial"/>
          <w:bCs/>
          <w:color w:val="000000" w:themeColor="text1"/>
          <w:sz w:val="22"/>
          <w:szCs w:val="22"/>
        </w:rPr>
        <w:t>LL78 7JJ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B0B7083" w14:textId="354A0E03" w:rsidR="00444446" w:rsidRDefault="00444446" w:rsidP="00A423BA">
      <w:pPr>
        <w:pStyle w:val="Heading3nonum"/>
        <w:spacing w:before="60"/>
        <w:rPr>
          <w:b/>
          <w:color w:val="000000" w:themeColor="text1"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D6182D" w:rsidRPr="00D6182D">
        <w:rPr>
          <w:b/>
          <w:color w:val="000000" w:themeColor="text1"/>
          <w:sz w:val="22"/>
          <w:szCs w:val="22"/>
        </w:rPr>
        <w:t xml:space="preserve">Hurt Plant Hire </w:t>
      </w:r>
      <w:bookmarkStart w:id="5" w:name="_Hlk198892900"/>
      <w:r w:rsidR="00D6182D" w:rsidRPr="00D6182D">
        <w:rPr>
          <w:b/>
          <w:color w:val="000000" w:themeColor="text1"/>
          <w:sz w:val="22"/>
          <w:szCs w:val="22"/>
        </w:rPr>
        <w:t>Limited</w:t>
      </w:r>
      <w:bookmarkEnd w:id="5"/>
    </w:p>
    <w:p w14:paraId="47D18563" w14:textId="77777777" w:rsidR="00D623E8" w:rsidRDefault="00D623E8" w:rsidP="00A423BA">
      <w:pPr>
        <w:pStyle w:val="Heading3nonum"/>
        <w:spacing w:before="60"/>
        <w:rPr>
          <w:b/>
          <w:color w:val="000000" w:themeColor="text1"/>
          <w:sz w:val="22"/>
          <w:szCs w:val="22"/>
        </w:rPr>
      </w:pPr>
    </w:p>
    <w:p w14:paraId="55349577" w14:textId="4635044A" w:rsidR="00C32F6B" w:rsidRPr="00D6182D" w:rsidRDefault="00C32F6B" w:rsidP="00A423BA">
      <w:pPr>
        <w:pStyle w:val="Heading3nonum"/>
        <w:spacing w:before="60"/>
        <w:rPr>
          <w:rFonts w:cs="Arial"/>
          <w:color w:val="000000" w:themeColor="text1"/>
          <w:sz w:val="22"/>
          <w:szCs w:val="22"/>
        </w:rPr>
      </w:pPr>
      <w:r w:rsidRPr="00D623E8">
        <w:rPr>
          <w:rFonts w:cs="Arial"/>
          <w:color w:val="000000" w:themeColor="text1"/>
          <w:sz w:val="22"/>
          <w:szCs w:val="22"/>
        </w:rPr>
        <w:t>to the extent set out in the schedules</w:t>
      </w:r>
      <w:r w:rsidR="00D623E8">
        <w:rPr>
          <w:rFonts w:cs="Arial"/>
          <w:color w:val="FF0000"/>
          <w:sz w:val="22"/>
          <w:szCs w:val="22"/>
        </w:rPr>
        <w:t>.</w:t>
      </w:r>
    </w:p>
    <w:p w14:paraId="3C26D2BD" w14:textId="77777777" w:rsidR="00C32F6B" w:rsidRDefault="00C32F6B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7A6CCE2C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E73990">
        <w:rPr>
          <w:rFonts w:cs="Arial"/>
          <w:sz w:val="22"/>
          <w:szCs w:val="22"/>
        </w:rPr>
        <w:t xml:space="preserve">This </w:t>
      </w:r>
      <w:r w:rsidR="004E0AD6" w:rsidRPr="00E73990">
        <w:rPr>
          <w:rFonts w:cs="Arial"/>
          <w:sz w:val="22"/>
          <w:szCs w:val="22"/>
        </w:rPr>
        <w:t>notice shall</w:t>
      </w:r>
      <w:r w:rsidRPr="00E73990">
        <w:rPr>
          <w:rFonts w:cs="Arial"/>
          <w:sz w:val="22"/>
          <w:szCs w:val="22"/>
        </w:rPr>
        <w:t xml:space="preserve"> take effect </w:t>
      </w:r>
      <w:r w:rsidR="00C429B6" w:rsidRPr="00E73990">
        <w:rPr>
          <w:rFonts w:cs="Arial"/>
          <w:sz w:val="22"/>
          <w:szCs w:val="22"/>
        </w:rPr>
        <w:t xml:space="preserve">from </w:t>
      </w:r>
      <w:r w:rsidR="00E73990" w:rsidRPr="00E73990">
        <w:rPr>
          <w:rFonts w:cs="Arial"/>
          <w:color w:val="000000" w:themeColor="text1"/>
          <w:sz w:val="22"/>
          <w:szCs w:val="22"/>
        </w:rPr>
        <w:t>0</w:t>
      </w:r>
      <w:r w:rsidR="002B7FF5">
        <w:rPr>
          <w:rFonts w:cs="Arial"/>
          <w:color w:val="000000" w:themeColor="text1"/>
          <w:sz w:val="22"/>
          <w:szCs w:val="22"/>
        </w:rPr>
        <w:t>5</w:t>
      </w:r>
      <w:r w:rsidR="00C429B6" w:rsidRPr="00E73990">
        <w:rPr>
          <w:rFonts w:cs="Arial"/>
          <w:color w:val="000000" w:themeColor="text1"/>
          <w:sz w:val="22"/>
          <w:szCs w:val="22"/>
        </w:rPr>
        <w:t>/</w:t>
      </w:r>
      <w:r w:rsidR="00E73990" w:rsidRPr="00E73990">
        <w:rPr>
          <w:rFonts w:cs="Arial"/>
          <w:color w:val="000000" w:themeColor="text1"/>
          <w:sz w:val="22"/>
          <w:szCs w:val="22"/>
        </w:rPr>
        <w:t>09</w:t>
      </w:r>
      <w:r w:rsidR="00C429B6" w:rsidRPr="00E73990">
        <w:rPr>
          <w:rFonts w:cs="Arial"/>
          <w:color w:val="000000" w:themeColor="text1"/>
          <w:sz w:val="22"/>
          <w:szCs w:val="22"/>
        </w:rPr>
        <w:t>/</w:t>
      </w:r>
      <w:r w:rsidR="00E73990" w:rsidRPr="00E73990">
        <w:rPr>
          <w:rFonts w:cs="Arial"/>
          <w:color w:val="000000" w:themeColor="text1"/>
          <w:sz w:val="22"/>
          <w:szCs w:val="22"/>
        </w:rPr>
        <w:t>2025</w:t>
      </w:r>
      <w:r w:rsidR="000F4AD0" w:rsidRPr="00E73990">
        <w:rPr>
          <w:rFonts w:cs="Arial"/>
          <w:color w:val="000000" w:themeColor="text1"/>
          <w:sz w:val="22"/>
          <w:szCs w:val="22"/>
        </w:rPr>
        <w:t>.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960E0E" w:rsidRPr="00960E0E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7A180197" w:rsidR="00B5459A" w:rsidRPr="00960E0E" w:rsidRDefault="00960E0E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960E0E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1409" w:type="pct"/>
            <w:vAlign w:val="center"/>
          </w:tcPr>
          <w:p w14:paraId="656A1D58" w14:textId="7BD30AF7" w:rsidR="00E57574" w:rsidRPr="00960E0E" w:rsidRDefault="00960E0E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960E0E">
              <w:rPr>
                <w:rFonts w:cs="Arial"/>
                <w:b/>
                <w:color w:val="auto"/>
                <w:sz w:val="22"/>
                <w:szCs w:val="22"/>
              </w:rPr>
              <w:t>05/09/2025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695A7CC1" w14:textId="77777777" w:rsidR="00835037" w:rsidRPr="00C31D2C" w:rsidRDefault="004C2C5A" w:rsidP="00835037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p w14:paraId="59A99D62" w14:textId="35BFFF0A" w:rsidR="00F11AD7" w:rsidRPr="00F11AD7" w:rsidRDefault="00F11AD7" w:rsidP="00F11AD7">
      <w:pPr>
        <w:keepLines/>
        <w:widowControl w:val="0"/>
        <w:spacing w:before="120" w:line="270" w:lineRule="exact"/>
        <w:outlineLvl w:val="2"/>
        <w:rPr>
          <w:rFonts w:ascii="Arial" w:hAnsi="Arial"/>
          <w:color w:val="FF00FF"/>
          <w:sz w:val="22"/>
          <w:szCs w:val="22"/>
          <w:lang w:eastAsia="en-US"/>
        </w:rPr>
      </w:pPr>
    </w:p>
    <w:p w14:paraId="5B07AD6A" w14:textId="77777777" w:rsidR="00F11AD7" w:rsidRPr="0036510B" w:rsidRDefault="00F11AD7" w:rsidP="00F11AD7">
      <w:pPr>
        <w:keepLines/>
        <w:widowControl w:val="0"/>
        <w:spacing w:before="120" w:line="270" w:lineRule="exact"/>
        <w:outlineLvl w:val="2"/>
        <w:rPr>
          <w:rFonts w:ascii="Arial" w:hAnsi="Arial" w:cs="Arial"/>
          <w:b/>
          <w:color w:val="000000" w:themeColor="text1"/>
          <w:sz w:val="22"/>
          <w:szCs w:val="22"/>
          <w:lang w:eastAsia="en-US"/>
        </w:rPr>
      </w:pPr>
      <w:r w:rsidRPr="0036510B">
        <w:rPr>
          <w:rFonts w:ascii="Arial" w:hAnsi="Arial" w:cs="Arial"/>
          <w:b/>
          <w:color w:val="000000" w:themeColor="text1"/>
          <w:sz w:val="22"/>
          <w:szCs w:val="22"/>
          <w:lang w:eastAsia="en-US"/>
        </w:rPr>
        <w:lastRenderedPageBreak/>
        <w:t xml:space="preserve">Schedule 1 – conditions to be deleted </w:t>
      </w:r>
    </w:p>
    <w:p w14:paraId="50949C2A" w14:textId="77777777" w:rsidR="00F11AD7" w:rsidRPr="0036510B" w:rsidRDefault="00F11AD7" w:rsidP="00F11AD7">
      <w:pPr>
        <w:keepLines/>
        <w:widowControl w:val="0"/>
        <w:spacing w:before="120" w:line="270" w:lineRule="exact"/>
        <w:outlineLvl w:val="2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36510B">
        <w:rPr>
          <w:rFonts w:ascii="Arial" w:hAnsi="Arial" w:cs="Arial"/>
          <w:color w:val="000000" w:themeColor="text1"/>
          <w:sz w:val="22"/>
          <w:szCs w:val="22"/>
          <w:lang w:eastAsia="en-US"/>
        </w:rPr>
        <w:t>None.</w:t>
      </w:r>
    </w:p>
    <w:p w14:paraId="3C8599F0" w14:textId="77777777" w:rsidR="00F11AD7" w:rsidRPr="00F11AD7" w:rsidRDefault="00F11AD7" w:rsidP="00F11AD7">
      <w:pPr>
        <w:keepLines/>
        <w:widowControl w:val="0"/>
        <w:spacing w:before="120" w:line="270" w:lineRule="exact"/>
        <w:outlineLvl w:val="2"/>
        <w:rPr>
          <w:rFonts w:ascii="Arial" w:hAnsi="Arial" w:cs="Arial"/>
          <w:b/>
          <w:color w:val="000000"/>
          <w:sz w:val="22"/>
          <w:szCs w:val="22"/>
          <w:lang w:eastAsia="en-US"/>
        </w:rPr>
      </w:pPr>
    </w:p>
    <w:p w14:paraId="6C6F5D08" w14:textId="77777777" w:rsidR="00F11AD7" w:rsidRPr="0036510B" w:rsidRDefault="00F11AD7" w:rsidP="00F11AD7">
      <w:pPr>
        <w:keepLines/>
        <w:widowControl w:val="0"/>
        <w:spacing w:before="120" w:line="270" w:lineRule="exact"/>
        <w:outlineLvl w:val="2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36510B">
        <w:rPr>
          <w:rFonts w:ascii="Arial" w:hAnsi="Arial" w:cs="Arial"/>
          <w:b/>
          <w:color w:val="000000" w:themeColor="text1"/>
          <w:sz w:val="22"/>
          <w:szCs w:val="22"/>
          <w:lang w:eastAsia="en-US"/>
        </w:rPr>
        <w:t xml:space="preserve">Schedule 2 – conditions to be amended </w:t>
      </w:r>
    </w:p>
    <w:p w14:paraId="5C14D925" w14:textId="77777777" w:rsidR="00F11AD7" w:rsidRPr="0036510B" w:rsidRDefault="00F11AD7" w:rsidP="00F11AD7">
      <w:pPr>
        <w:keepLines/>
        <w:widowControl w:val="0"/>
        <w:spacing w:before="120" w:line="270" w:lineRule="exact"/>
        <w:outlineLvl w:val="2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36510B">
        <w:rPr>
          <w:rFonts w:ascii="Arial" w:hAnsi="Arial" w:cs="Arial"/>
          <w:color w:val="000000" w:themeColor="text1"/>
          <w:sz w:val="22"/>
          <w:szCs w:val="22"/>
          <w:lang w:eastAsia="en-US"/>
        </w:rPr>
        <w:t>The following conditions are amended as detailed, as a result of the application made by the operator.</w:t>
      </w:r>
    </w:p>
    <w:p w14:paraId="14B8054F" w14:textId="071FD058" w:rsidR="0036510B" w:rsidRPr="0036510B" w:rsidRDefault="0036510B" w:rsidP="0036510B">
      <w:pPr>
        <w:keepLines/>
        <w:widowControl w:val="0"/>
        <w:spacing w:before="120" w:line="270" w:lineRule="exact"/>
        <w:outlineLvl w:val="2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36510B">
        <w:rPr>
          <w:rFonts w:ascii="Arial" w:hAnsi="Arial" w:cs="Arial"/>
          <w:color w:val="000000" w:themeColor="text1"/>
          <w:sz w:val="22"/>
          <w:szCs w:val="22"/>
          <w:lang w:eastAsia="en-US"/>
        </w:rPr>
        <w:t>1.</w:t>
      </w:r>
      <w:r w:rsidR="00454B5E">
        <w:rPr>
          <w:rFonts w:ascii="Arial" w:hAnsi="Arial" w:cs="Arial"/>
          <w:color w:val="000000" w:themeColor="text1"/>
          <w:sz w:val="22"/>
          <w:szCs w:val="22"/>
          <w:lang w:eastAsia="en-US"/>
        </w:rPr>
        <w:t>2</w:t>
      </w:r>
      <w:r w:rsidRPr="0036510B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.1 The financial provision for meeting the obligations under this permit set out in the agreement made between the operator and Natural Resources Wales </w:t>
      </w:r>
      <w:r w:rsidRPr="000942E4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dated </w:t>
      </w:r>
      <w:r w:rsidR="008A3828">
        <w:rPr>
          <w:rFonts w:ascii="Arial" w:hAnsi="Arial" w:cs="Arial"/>
          <w:color w:val="000000" w:themeColor="text1"/>
          <w:sz w:val="22"/>
          <w:szCs w:val="22"/>
          <w:lang w:eastAsia="en-US"/>
        </w:rPr>
        <w:t>5</w:t>
      </w:r>
      <w:r w:rsidR="008A3828" w:rsidRPr="008A3828">
        <w:rPr>
          <w:rFonts w:ascii="Arial" w:hAnsi="Arial" w:cs="Arial"/>
          <w:color w:val="000000" w:themeColor="text1"/>
          <w:sz w:val="22"/>
          <w:szCs w:val="22"/>
          <w:vertAlign w:val="superscript"/>
          <w:lang w:eastAsia="en-US"/>
        </w:rPr>
        <w:t>th</w:t>
      </w:r>
      <w:r w:rsidR="008A3828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r w:rsidR="000942E4" w:rsidRPr="000942E4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September </w:t>
      </w:r>
      <w:r w:rsidRPr="000942E4">
        <w:rPr>
          <w:rFonts w:ascii="Arial" w:hAnsi="Arial" w:cs="Arial"/>
          <w:color w:val="000000" w:themeColor="text1"/>
          <w:sz w:val="22"/>
          <w:szCs w:val="22"/>
          <w:lang w:eastAsia="en-US"/>
        </w:rPr>
        <w:t>2025 shall</w:t>
      </w:r>
      <w:r w:rsidRPr="0036510B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be maintained by the operator throughout the subsistence of this permit and the operator shall produce evidence of such provision whenever required by Natural Resources Wales. </w:t>
      </w:r>
    </w:p>
    <w:p w14:paraId="26DB4AEB" w14:textId="1E49EA8E" w:rsidR="00F11AD7" w:rsidRPr="00F11AD7" w:rsidRDefault="00F11AD7" w:rsidP="00F11AD7">
      <w:pPr>
        <w:keepLines/>
        <w:widowControl w:val="0"/>
        <w:spacing w:before="120" w:line="270" w:lineRule="exact"/>
        <w:outlineLvl w:val="2"/>
        <w:rPr>
          <w:rFonts w:ascii="Arial" w:hAnsi="Arial" w:cs="Arial"/>
          <w:color w:val="FF00FF"/>
          <w:sz w:val="22"/>
          <w:szCs w:val="22"/>
          <w:lang w:eastAsia="en-US"/>
        </w:rPr>
      </w:pPr>
    </w:p>
    <w:p w14:paraId="36C44B22" w14:textId="77777777" w:rsidR="00F11AD7" w:rsidRPr="0036510B" w:rsidRDefault="00F11AD7" w:rsidP="00F11AD7">
      <w:pPr>
        <w:keepLines/>
        <w:widowControl w:val="0"/>
        <w:spacing w:before="120" w:line="270" w:lineRule="exact"/>
        <w:outlineLvl w:val="2"/>
        <w:rPr>
          <w:rFonts w:ascii="Arial" w:hAnsi="Arial" w:cs="Arial"/>
          <w:b/>
          <w:color w:val="000000" w:themeColor="text1"/>
          <w:sz w:val="22"/>
          <w:szCs w:val="22"/>
          <w:lang w:eastAsia="en-US"/>
        </w:rPr>
      </w:pPr>
      <w:r w:rsidRPr="0036510B">
        <w:rPr>
          <w:rFonts w:ascii="Arial" w:hAnsi="Arial" w:cs="Arial"/>
          <w:b/>
          <w:color w:val="000000" w:themeColor="text1"/>
          <w:sz w:val="22"/>
          <w:szCs w:val="22"/>
          <w:lang w:eastAsia="en-US"/>
        </w:rPr>
        <w:t xml:space="preserve">Schedule 3 – conditions to be added </w:t>
      </w:r>
    </w:p>
    <w:p w14:paraId="23832C06" w14:textId="77777777" w:rsidR="00F11AD7" w:rsidRPr="0036510B" w:rsidRDefault="00F11AD7" w:rsidP="00F11AD7">
      <w:pPr>
        <w:keepLines/>
        <w:widowControl w:val="0"/>
        <w:spacing w:before="120" w:line="270" w:lineRule="exact"/>
        <w:outlineLvl w:val="2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36510B">
        <w:rPr>
          <w:rFonts w:ascii="Arial" w:hAnsi="Arial" w:cs="Arial"/>
          <w:color w:val="000000" w:themeColor="text1"/>
          <w:sz w:val="22"/>
          <w:szCs w:val="22"/>
          <w:lang w:eastAsia="en-US"/>
        </w:rPr>
        <w:t>None.</w:t>
      </w:r>
    </w:p>
    <w:p w14:paraId="7480223E" w14:textId="77777777" w:rsidR="00F11AD7" w:rsidRPr="00F11AD7" w:rsidRDefault="00F11AD7" w:rsidP="00F11AD7">
      <w:pPr>
        <w:keepLines/>
        <w:widowControl w:val="0"/>
        <w:spacing w:line="270" w:lineRule="exact"/>
        <w:outlineLvl w:val="2"/>
        <w:rPr>
          <w:rFonts w:ascii="Arial" w:hAnsi="Arial"/>
          <w:color w:val="000000"/>
          <w:sz w:val="18"/>
          <w:lang w:eastAsia="en-US"/>
        </w:rPr>
      </w:pPr>
    </w:p>
    <w:p w14:paraId="20E4A675" w14:textId="15CFC4F5" w:rsidR="00BF3172" w:rsidRPr="00534063" w:rsidRDefault="00BF3172" w:rsidP="00BF3172">
      <w:pPr>
        <w:pStyle w:val="Heading3nonum"/>
        <w:rPr>
          <w:rFonts w:cs="Arial"/>
          <w:color w:val="FF00FF"/>
          <w:sz w:val="22"/>
          <w:szCs w:val="22"/>
        </w:rPr>
      </w:pP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A43334" w:rsidRPr="00A43334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5072153A" w:rsidR="00BE7957" w:rsidRDefault="002431ED" w:rsidP="00C2374A">
          <w:pPr>
            <w:pStyle w:val="Footer"/>
            <w:rPr>
              <w:rFonts w:ascii="Arial" w:hAnsi="Arial"/>
              <w:sz w:val="18"/>
            </w:rPr>
          </w:pPr>
          <w:r w:rsidRPr="002431ED">
            <w:rPr>
              <w:rFonts w:ascii="Arial" w:hAnsi="Arial"/>
              <w:color w:val="000000" w:themeColor="text1"/>
              <w:sz w:val="18"/>
            </w:rPr>
            <w:t>EPR/FP3590LV/T005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A43334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 w:rsidRPr="00A43334">
            <w:rPr>
              <w:rFonts w:ascii="Arial" w:hAnsi="Arial"/>
              <w:color w:val="000000" w:themeColor="text1"/>
              <w:sz w:val="18"/>
            </w:rPr>
            <w:t xml:space="preserve">Issue date: </w:t>
          </w:r>
        </w:p>
        <w:p w14:paraId="04E139E6" w14:textId="7254D872" w:rsidR="00BE7957" w:rsidRPr="00A43334" w:rsidRDefault="00BF6E93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5</w:t>
          </w:r>
          <w:r w:rsidRPr="00BF6E93">
            <w:rPr>
              <w:rFonts w:ascii="Arial" w:hAnsi="Arial"/>
              <w:color w:val="000000" w:themeColor="text1"/>
              <w:sz w:val="18"/>
              <w:vertAlign w:val="superscript"/>
            </w:rPr>
            <w:t>th</w:t>
          </w:r>
          <w:r>
            <w:rPr>
              <w:rFonts w:ascii="Arial" w:hAnsi="Arial"/>
              <w:color w:val="000000" w:themeColor="text1"/>
              <w:sz w:val="18"/>
            </w:rPr>
            <w:t xml:space="preserve"> </w:t>
          </w:r>
          <w:r w:rsidR="00A43334" w:rsidRPr="00A43334">
            <w:rPr>
              <w:rFonts w:ascii="Arial" w:hAnsi="Arial"/>
              <w:color w:val="000000" w:themeColor="text1"/>
              <w:sz w:val="18"/>
            </w:rPr>
            <w:t xml:space="preserve"> September 2025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E13088" w:rsidRPr="00E13088" w14:paraId="164D6EF1" w14:textId="77777777" w:rsidTr="001A0EEF">
      <w:trPr>
        <w:trHeight w:val="557"/>
      </w:trPr>
      <w:tc>
        <w:tcPr>
          <w:tcW w:w="2943" w:type="dxa"/>
        </w:tcPr>
        <w:p w14:paraId="2F4B0BEC" w14:textId="77777777" w:rsidR="00BE7957" w:rsidRDefault="00BE7957" w:rsidP="00C2374A">
          <w:pPr>
            <w:pStyle w:val="Footer"/>
            <w:jc w:val="left"/>
            <w:rPr>
              <w:rFonts w:ascii="Arial" w:hAnsi="Arial"/>
              <w:color w:val="FF0000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</w:p>
        <w:p w14:paraId="0065EDDF" w14:textId="77777777" w:rsidR="00EC2E69" w:rsidRPr="00EC2E69" w:rsidRDefault="00EC2E69" w:rsidP="00EC2E69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EC2E69">
            <w:rPr>
              <w:rFonts w:ascii="Arial" w:hAnsi="Arial"/>
              <w:color w:val="000000" w:themeColor="text1"/>
              <w:sz w:val="18"/>
            </w:rPr>
            <w:t>EPR/FP3590LV/T005</w:t>
          </w:r>
        </w:p>
        <w:p w14:paraId="62C7C7B8" w14:textId="2311ED38" w:rsidR="00EC2E69" w:rsidRDefault="00EC2E69" w:rsidP="00C2374A">
          <w:pPr>
            <w:pStyle w:val="Footer"/>
            <w:jc w:val="left"/>
            <w:rPr>
              <w:rFonts w:ascii="Arial" w:hAnsi="Arial"/>
              <w:sz w:val="18"/>
            </w:rPr>
          </w:pP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E13088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 w:rsidRPr="00E13088">
            <w:rPr>
              <w:rFonts w:ascii="Arial" w:hAnsi="Arial"/>
              <w:color w:val="000000" w:themeColor="text1"/>
              <w:sz w:val="18"/>
            </w:rPr>
            <w:t xml:space="preserve">Issue date: </w:t>
          </w:r>
        </w:p>
        <w:p w14:paraId="00033679" w14:textId="22298616" w:rsidR="00BE7957" w:rsidRPr="00E13088" w:rsidRDefault="00AC144C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5</w:t>
          </w:r>
          <w:r w:rsidRPr="00AC144C">
            <w:rPr>
              <w:rFonts w:ascii="Arial" w:hAnsi="Arial"/>
              <w:color w:val="000000" w:themeColor="text1"/>
              <w:sz w:val="18"/>
              <w:vertAlign w:val="superscript"/>
            </w:rPr>
            <w:t>th</w:t>
          </w:r>
          <w:r>
            <w:rPr>
              <w:rFonts w:ascii="Arial" w:hAnsi="Arial"/>
              <w:color w:val="000000" w:themeColor="text1"/>
              <w:sz w:val="18"/>
            </w:rPr>
            <w:t xml:space="preserve"> </w:t>
          </w:r>
          <w:r w:rsidR="00E13088" w:rsidRPr="00E13088">
            <w:rPr>
              <w:rFonts w:ascii="Arial" w:hAnsi="Arial"/>
              <w:color w:val="000000" w:themeColor="text1"/>
              <w:sz w:val="18"/>
            </w:rPr>
            <w:t xml:space="preserve"> September</w:t>
          </w:r>
          <w:r w:rsidR="004005F5" w:rsidRPr="00E13088">
            <w:rPr>
              <w:rFonts w:ascii="Arial" w:hAnsi="Arial"/>
              <w:color w:val="000000" w:themeColor="text1"/>
              <w:sz w:val="18"/>
            </w:rPr>
            <w:t xml:space="preserve"> </w:t>
          </w:r>
          <w:r w:rsidR="00E13088" w:rsidRPr="00E13088">
            <w:rPr>
              <w:rFonts w:ascii="Arial" w:hAnsi="Arial"/>
              <w:color w:val="000000" w:themeColor="text1"/>
              <w:sz w:val="18"/>
            </w:rPr>
            <w:t>2025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7FF9"/>
    <w:rsid w:val="00041F6F"/>
    <w:rsid w:val="000427F6"/>
    <w:rsid w:val="0004545F"/>
    <w:rsid w:val="00052CC1"/>
    <w:rsid w:val="000530E1"/>
    <w:rsid w:val="000552B5"/>
    <w:rsid w:val="00056AFC"/>
    <w:rsid w:val="0006351D"/>
    <w:rsid w:val="0007542F"/>
    <w:rsid w:val="00075D2C"/>
    <w:rsid w:val="00081C9D"/>
    <w:rsid w:val="00083160"/>
    <w:rsid w:val="0008410A"/>
    <w:rsid w:val="000908AA"/>
    <w:rsid w:val="000942E4"/>
    <w:rsid w:val="000A1DD1"/>
    <w:rsid w:val="000A2361"/>
    <w:rsid w:val="000A264E"/>
    <w:rsid w:val="000A4035"/>
    <w:rsid w:val="000D5DFD"/>
    <w:rsid w:val="000D64F6"/>
    <w:rsid w:val="000E468E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D015F"/>
    <w:rsid w:val="001F649D"/>
    <w:rsid w:val="001F756B"/>
    <w:rsid w:val="00213425"/>
    <w:rsid w:val="00224DB6"/>
    <w:rsid w:val="002431ED"/>
    <w:rsid w:val="002539B5"/>
    <w:rsid w:val="00262B79"/>
    <w:rsid w:val="002B7FF5"/>
    <w:rsid w:val="002E20E8"/>
    <w:rsid w:val="002E2C11"/>
    <w:rsid w:val="002F51E5"/>
    <w:rsid w:val="003007B7"/>
    <w:rsid w:val="003047CF"/>
    <w:rsid w:val="003125DA"/>
    <w:rsid w:val="00313A6F"/>
    <w:rsid w:val="00330185"/>
    <w:rsid w:val="003410F4"/>
    <w:rsid w:val="00342321"/>
    <w:rsid w:val="00343FEE"/>
    <w:rsid w:val="003448DE"/>
    <w:rsid w:val="0034649E"/>
    <w:rsid w:val="0035271F"/>
    <w:rsid w:val="00362EFC"/>
    <w:rsid w:val="0036510B"/>
    <w:rsid w:val="00383D58"/>
    <w:rsid w:val="00385789"/>
    <w:rsid w:val="003B2226"/>
    <w:rsid w:val="003B544E"/>
    <w:rsid w:val="003B574E"/>
    <w:rsid w:val="003C0A5F"/>
    <w:rsid w:val="003C28CA"/>
    <w:rsid w:val="003D3465"/>
    <w:rsid w:val="003D405A"/>
    <w:rsid w:val="003F321C"/>
    <w:rsid w:val="004005F5"/>
    <w:rsid w:val="00414334"/>
    <w:rsid w:val="004301D5"/>
    <w:rsid w:val="00430BF6"/>
    <w:rsid w:val="00436E62"/>
    <w:rsid w:val="00440256"/>
    <w:rsid w:val="00443A6A"/>
    <w:rsid w:val="004441EC"/>
    <w:rsid w:val="00444446"/>
    <w:rsid w:val="00452A51"/>
    <w:rsid w:val="00454B5E"/>
    <w:rsid w:val="00477B8E"/>
    <w:rsid w:val="00492634"/>
    <w:rsid w:val="004928AD"/>
    <w:rsid w:val="004A0072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0560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95BEE"/>
    <w:rsid w:val="005C2AEC"/>
    <w:rsid w:val="005C31BA"/>
    <w:rsid w:val="005F7C0F"/>
    <w:rsid w:val="005F7F2A"/>
    <w:rsid w:val="006028E7"/>
    <w:rsid w:val="0061534F"/>
    <w:rsid w:val="006156C3"/>
    <w:rsid w:val="00622A01"/>
    <w:rsid w:val="0063110C"/>
    <w:rsid w:val="00632F42"/>
    <w:rsid w:val="00634F76"/>
    <w:rsid w:val="0063584D"/>
    <w:rsid w:val="00636FDF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A7C0D"/>
    <w:rsid w:val="006B3491"/>
    <w:rsid w:val="006B5E3F"/>
    <w:rsid w:val="006D1EE3"/>
    <w:rsid w:val="006D6707"/>
    <w:rsid w:val="0070552E"/>
    <w:rsid w:val="00705B75"/>
    <w:rsid w:val="0072318E"/>
    <w:rsid w:val="00723FC3"/>
    <w:rsid w:val="00724A8C"/>
    <w:rsid w:val="00734164"/>
    <w:rsid w:val="00767C38"/>
    <w:rsid w:val="007935F4"/>
    <w:rsid w:val="00796E7B"/>
    <w:rsid w:val="007B0781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3828"/>
    <w:rsid w:val="008A5790"/>
    <w:rsid w:val="008B16AB"/>
    <w:rsid w:val="008B20B5"/>
    <w:rsid w:val="008B2E10"/>
    <w:rsid w:val="008D3B44"/>
    <w:rsid w:val="008F6A87"/>
    <w:rsid w:val="00904560"/>
    <w:rsid w:val="009062D0"/>
    <w:rsid w:val="00913978"/>
    <w:rsid w:val="009276EB"/>
    <w:rsid w:val="00933BAE"/>
    <w:rsid w:val="00950C0D"/>
    <w:rsid w:val="00957A72"/>
    <w:rsid w:val="009607A5"/>
    <w:rsid w:val="00960E0E"/>
    <w:rsid w:val="00966858"/>
    <w:rsid w:val="00974E82"/>
    <w:rsid w:val="009845CF"/>
    <w:rsid w:val="00992BCE"/>
    <w:rsid w:val="009B5812"/>
    <w:rsid w:val="009E2FC4"/>
    <w:rsid w:val="009E3F33"/>
    <w:rsid w:val="009F408E"/>
    <w:rsid w:val="009F506E"/>
    <w:rsid w:val="009F655A"/>
    <w:rsid w:val="00A15665"/>
    <w:rsid w:val="00A17ED3"/>
    <w:rsid w:val="00A223AD"/>
    <w:rsid w:val="00A2671F"/>
    <w:rsid w:val="00A423BA"/>
    <w:rsid w:val="00A43334"/>
    <w:rsid w:val="00A4432E"/>
    <w:rsid w:val="00A66D51"/>
    <w:rsid w:val="00A70D70"/>
    <w:rsid w:val="00A744F2"/>
    <w:rsid w:val="00A76ECC"/>
    <w:rsid w:val="00AC0B79"/>
    <w:rsid w:val="00AC144C"/>
    <w:rsid w:val="00AC6D93"/>
    <w:rsid w:val="00AD7E74"/>
    <w:rsid w:val="00AE2013"/>
    <w:rsid w:val="00AE6DCD"/>
    <w:rsid w:val="00B01286"/>
    <w:rsid w:val="00B12F48"/>
    <w:rsid w:val="00B2268A"/>
    <w:rsid w:val="00B52076"/>
    <w:rsid w:val="00B5459A"/>
    <w:rsid w:val="00B66B4B"/>
    <w:rsid w:val="00B6713E"/>
    <w:rsid w:val="00B72AA8"/>
    <w:rsid w:val="00B76FD0"/>
    <w:rsid w:val="00B95382"/>
    <w:rsid w:val="00BA780C"/>
    <w:rsid w:val="00BB6679"/>
    <w:rsid w:val="00BB7AFE"/>
    <w:rsid w:val="00BC016B"/>
    <w:rsid w:val="00BE0AC5"/>
    <w:rsid w:val="00BE5E6E"/>
    <w:rsid w:val="00BE7957"/>
    <w:rsid w:val="00BF3172"/>
    <w:rsid w:val="00BF5619"/>
    <w:rsid w:val="00BF6E93"/>
    <w:rsid w:val="00C00248"/>
    <w:rsid w:val="00C0371E"/>
    <w:rsid w:val="00C04087"/>
    <w:rsid w:val="00C14531"/>
    <w:rsid w:val="00C15C72"/>
    <w:rsid w:val="00C2374A"/>
    <w:rsid w:val="00C25F8F"/>
    <w:rsid w:val="00C32F6B"/>
    <w:rsid w:val="00C36F0A"/>
    <w:rsid w:val="00C429B6"/>
    <w:rsid w:val="00C56CE5"/>
    <w:rsid w:val="00C607ED"/>
    <w:rsid w:val="00C81DCB"/>
    <w:rsid w:val="00C83612"/>
    <w:rsid w:val="00C83B49"/>
    <w:rsid w:val="00CB2E6E"/>
    <w:rsid w:val="00CB75CE"/>
    <w:rsid w:val="00CC2502"/>
    <w:rsid w:val="00CC3D38"/>
    <w:rsid w:val="00CC4B18"/>
    <w:rsid w:val="00CC5E6B"/>
    <w:rsid w:val="00CE6703"/>
    <w:rsid w:val="00D029A8"/>
    <w:rsid w:val="00D30633"/>
    <w:rsid w:val="00D55427"/>
    <w:rsid w:val="00D6182D"/>
    <w:rsid w:val="00D623E8"/>
    <w:rsid w:val="00D70C60"/>
    <w:rsid w:val="00D76D51"/>
    <w:rsid w:val="00D9251A"/>
    <w:rsid w:val="00DA4E0B"/>
    <w:rsid w:val="00DC4B84"/>
    <w:rsid w:val="00DC6004"/>
    <w:rsid w:val="00DD57DC"/>
    <w:rsid w:val="00DE63A1"/>
    <w:rsid w:val="00DF45BC"/>
    <w:rsid w:val="00E13088"/>
    <w:rsid w:val="00E21AA3"/>
    <w:rsid w:val="00E31D53"/>
    <w:rsid w:val="00E364B1"/>
    <w:rsid w:val="00E534AF"/>
    <w:rsid w:val="00E57574"/>
    <w:rsid w:val="00E61268"/>
    <w:rsid w:val="00E73990"/>
    <w:rsid w:val="00E74399"/>
    <w:rsid w:val="00E74521"/>
    <w:rsid w:val="00E87960"/>
    <w:rsid w:val="00E918EF"/>
    <w:rsid w:val="00EC2E69"/>
    <w:rsid w:val="00ED20B5"/>
    <w:rsid w:val="00ED7D32"/>
    <w:rsid w:val="00EF02CE"/>
    <w:rsid w:val="00F05F07"/>
    <w:rsid w:val="00F11AD7"/>
    <w:rsid w:val="00F17DEF"/>
    <w:rsid w:val="00F25834"/>
    <w:rsid w:val="00F26541"/>
    <w:rsid w:val="00F50F5E"/>
    <w:rsid w:val="00F57EEA"/>
    <w:rsid w:val="00F8338F"/>
    <w:rsid w:val="00F861A4"/>
    <w:rsid w:val="00F93E4D"/>
    <w:rsid w:val="00FA6BF5"/>
    <w:rsid w:val="00FB5CF8"/>
    <w:rsid w:val="00FC4B3B"/>
    <w:rsid w:val="00FD57EB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713E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97a8651d536eed4fc3cc3b9158977a0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7d96b1e8e6a52430c0ed6db1f9268af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REGU-204-2752537</_dlc_DocId>
    <_dlc_DocIdUrl xmlns="9be56660-2c31-41ef-bc00-23e72f632f2a">
      <Url>https://cyfoethnaturiolcymru.sharepoint.com/teams/Regulatory/Permitting/_layouts/15/DocIdRedir.aspx?ID=REGU-204-2752537</Url>
      <Description>REGU-204-2752537</Description>
    </_dlc_DocIdUrl>
    <Site_x0020_Name xmlns="859f7ad6-93f6-4205-b62b-a17f28acbbac">EAWML 210088 - Rhuddlan Bach Quarry Landfill Site</Site_x0020_Name>
    <Internal_x002f_External xmlns="859f7ad6-93f6-4205-b62b-a17f28acbbac">Outgoing document</Internal_x002f_External>
    <Post_x0020_code xmlns="859f7ad6-93f6-4205-b62b-a17f28acbbac">LL78 7JJ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11 Neptune Court Hallam Way, Whitehills Business Park, Blackpool, Lancashire FY4 5LZ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2025-09-04T23:00:00+00:00</Document_x0020_Date>
    <Facility_x0020_Address xmlns="859f7ad6-93f6-4205-b62b-a17f28acbbac">Rhuddlan Bach Quarry,  Brynteg, Anglesey, LL78 7JJ,</Facility_x0020_Address>
    <Environment_x0020_Sub_x0020_Folder xmlns="859f7ad6-93f6-4205-b62b-a17f28acbbac">Licence transfer</Environment_x0020_Sub_x0020_Folder>
    <Customer_x0020_Name xmlns="859f7ad6-93f6-4205-b62b-a17f28acbbac">Hurt Plant Hire Limited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A4ED191-D73F-48D3-B5B2-0B2CFB8E0072}"/>
</file>

<file path=customXml/itemProps2.xml><?xml version="1.0" encoding="utf-8"?>
<ds:datastoreItem xmlns:ds="http://schemas.openxmlformats.org/officeDocument/2006/customXml" ds:itemID="{BE20DE60-45A5-4E8A-BBA5-52AC4EAAE516}"/>
</file>

<file path=customXml/itemProps3.xml><?xml version="1.0" encoding="utf-8"?>
<ds:datastoreItem xmlns:ds="http://schemas.openxmlformats.org/officeDocument/2006/customXml" ds:itemID="{0CA7CDC7-DA1E-4EC9-93D1-E2A2F9B2D825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terms/"/>
    <ds:schemaRef ds:uri="http://www.w3.org/XML/1998/namespace"/>
    <ds:schemaRef ds:uri="http://schemas.openxmlformats.org/package/2006/metadata/core-properties"/>
    <ds:schemaRef ds:uri="9be56660-2c31-41ef-bc00-23e72f632f2a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501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transfer notice full</vt:lpstr>
    </vt:vector>
  </TitlesOfParts>
  <Company>Environment Agency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 full</dc:title>
  <dc:creator/>
  <cp:keywords>233 08 SD70, 23308SD70, 233-08-SD70</cp:keywords>
  <dc:description>233_08_SD70, Version 5_x000d_
Issue date: 19/07/2011</dc:description>
  <cp:lastModifiedBy>Noble, Holly</cp:lastModifiedBy>
  <cp:revision>81</cp:revision>
  <cp:lastPrinted>2007-11-19T12:49:00Z</cp:lastPrinted>
  <dcterms:created xsi:type="dcterms:W3CDTF">2015-02-23T12:06:00Z</dcterms:created>
  <dcterms:modified xsi:type="dcterms:W3CDTF">2025-09-05T10:27:00Z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4574cd69-30ec-4f78-9a76-efba44008c80</vt:lpwstr>
  </property>
  <property fmtid="{D5CDD505-2E9C-101B-9397-08002B2CF9AE}" pid="6" name="MediaServiceImageTags">
    <vt:lpwstr/>
  </property>
</Properties>
</file>