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2750E0" w:rsidRDefault="001A15CF" w:rsidP="001A15CF">
      <w:pPr>
        <w:pStyle w:val="Heading1"/>
        <w:spacing w:before="0" w:after="0"/>
        <w:jc w:val="left"/>
        <w:rPr>
          <w:bCs/>
          <w:color w:val="auto"/>
          <w:sz w:val="24"/>
          <w:szCs w:val="24"/>
        </w:rPr>
      </w:pPr>
    </w:p>
    <w:p w14:paraId="27663164" w14:textId="336FC168" w:rsidR="00D7535C" w:rsidRPr="002750E0" w:rsidRDefault="00D7535C" w:rsidP="001A15CF">
      <w:pPr>
        <w:pStyle w:val="Heading1"/>
        <w:spacing w:before="0" w:after="0"/>
        <w:jc w:val="left"/>
        <w:rPr>
          <w:bCs/>
          <w:color w:val="auto"/>
          <w:sz w:val="32"/>
        </w:rPr>
      </w:pPr>
      <w:r w:rsidRPr="002750E0">
        <w:rPr>
          <w:bCs/>
          <w:color w:val="auto"/>
          <w:sz w:val="32"/>
        </w:rPr>
        <w:t xml:space="preserve">Surrender </w:t>
      </w:r>
    </w:p>
    <w:p w14:paraId="2766316A" w14:textId="77777777" w:rsidR="00011DD3" w:rsidRPr="002750E0" w:rsidRDefault="00011DD3" w:rsidP="00BF4D0B">
      <w:pPr>
        <w:rPr>
          <w:rFonts w:ascii="Arial" w:hAnsi="Arial"/>
        </w:rPr>
      </w:pPr>
    </w:p>
    <w:p w14:paraId="2766316B" w14:textId="115467C3" w:rsidR="00E450D5" w:rsidRPr="002750E0" w:rsidRDefault="00E450D5" w:rsidP="006F331E">
      <w:pPr>
        <w:spacing w:after="120"/>
        <w:rPr>
          <w:rFonts w:ascii="Arial" w:hAnsi="Arial"/>
          <w:b/>
          <w:kern w:val="28"/>
          <w:szCs w:val="24"/>
        </w:rPr>
      </w:pPr>
      <w:r w:rsidRPr="002750E0">
        <w:rPr>
          <w:rFonts w:ascii="Arial" w:hAnsi="Arial" w:cs="Arial"/>
          <w:szCs w:val="24"/>
        </w:rPr>
        <w:t xml:space="preserve">We have decided to </w:t>
      </w:r>
      <w:r w:rsidR="007E01FD" w:rsidRPr="002750E0">
        <w:rPr>
          <w:rFonts w:ascii="Arial" w:hAnsi="Arial" w:cs="Arial"/>
          <w:szCs w:val="24"/>
        </w:rPr>
        <w:t>accept the surrender</w:t>
      </w:r>
      <w:r w:rsidRPr="002750E0">
        <w:rPr>
          <w:rFonts w:ascii="Arial" w:hAnsi="Arial" w:cs="Arial"/>
          <w:szCs w:val="24"/>
        </w:rPr>
        <w:t xml:space="preserve"> </w:t>
      </w:r>
      <w:r w:rsidR="007E01FD" w:rsidRPr="002750E0">
        <w:rPr>
          <w:rFonts w:ascii="Arial" w:hAnsi="Arial" w:cs="Arial"/>
          <w:szCs w:val="24"/>
        </w:rPr>
        <w:t>of</w:t>
      </w:r>
      <w:r w:rsidR="006650E8" w:rsidRPr="002750E0">
        <w:rPr>
          <w:rFonts w:ascii="Arial" w:hAnsi="Arial" w:cs="Arial"/>
          <w:szCs w:val="24"/>
        </w:rPr>
        <w:t xml:space="preserve"> </w:t>
      </w:r>
      <w:r w:rsidR="007E01FD" w:rsidRPr="002750E0">
        <w:rPr>
          <w:rFonts w:ascii="Arial" w:hAnsi="Arial" w:cs="Arial"/>
          <w:szCs w:val="24"/>
        </w:rPr>
        <w:t>the permit</w:t>
      </w:r>
      <w:r w:rsidRPr="002750E0">
        <w:rPr>
          <w:rFonts w:ascii="Arial" w:hAnsi="Arial" w:cs="Arial"/>
          <w:szCs w:val="24"/>
        </w:rPr>
        <w:t xml:space="preserve"> for </w:t>
      </w:r>
      <w:r w:rsidR="002750E0" w:rsidRPr="002750E0">
        <w:rPr>
          <w:rFonts w:ascii="Arial" w:hAnsi="Arial" w:cs="Arial"/>
          <w:szCs w:val="24"/>
        </w:rPr>
        <w:t>Hill Farm</w:t>
      </w:r>
      <w:r w:rsidR="00D7535C" w:rsidRPr="002750E0">
        <w:rPr>
          <w:rFonts w:ascii="Arial" w:hAnsi="Arial" w:cs="Arial"/>
          <w:szCs w:val="24"/>
        </w:rPr>
        <w:t xml:space="preserve"> operated by </w:t>
      </w:r>
      <w:r w:rsidR="002750E0" w:rsidRPr="002750E0">
        <w:rPr>
          <w:rFonts w:ascii="Arial" w:hAnsi="Arial" w:cs="Arial"/>
          <w:szCs w:val="24"/>
        </w:rPr>
        <w:t>Mr Raymond Fleming</w:t>
      </w:r>
      <w:r w:rsidR="00864744" w:rsidRPr="002750E0">
        <w:rPr>
          <w:rFonts w:ascii="Arial" w:hAnsi="Arial" w:cs="Arial"/>
          <w:szCs w:val="24"/>
        </w:rPr>
        <w:t>.</w:t>
      </w:r>
    </w:p>
    <w:p w14:paraId="2766316C" w14:textId="793F2BBE" w:rsidR="00C44B7E" w:rsidRPr="002750E0" w:rsidRDefault="00E450D5" w:rsidP="006F331E">
      <w:pPr>
        <w:tabs>
          <w:tab w:val="left" w:pos="4253"/>
          <w:tab w:val="left" w:pos="6804"/>
        </w:tabs>
        <w:spacing w:after="120"/>
        <w:rPr>
          <w:rFonts w:ascii="Arial" w:hAnsi="Arial"/>
        </w:rPr>
      </w:pPr>
      <w:r w:rsidRPr="002750E0">
        <w:rPr>
          <w:rFonts w:ascii="Arial" w:hAnsi="Arial"/>
          <w:kern w:val="28"/>
          <w:szCs w:val="24"/>
        </w:rPr>
        <w:t>The</w:t>
      </w:r>
      <w:r w:rsidRPr="002750E0">
        <w:rPr>
          <w:rFonts w:ascii="Arial" w:hAnsi="Arial"/>
          <w:b/>
          <w:kern w:val="28"/>
          <w:sz w:val="28"/>
        </w:rPr>
        <w:t xml:space="preserve"> </w:t>
      </w:r>
      <w:r w:rsidRPr="002750E0">
        <w:rPr>
          <w:rFonts w:ascii="Arial" w:hAnsi="Arial"/>
        </w:rPr>
        <w:t>p</w:t>
      </w:r>
      <w:r w:rsidR="00C44B7E" w:rsidRPr="002750E0">
        <w:rPr>
          <w:rFonts w:ascii="Arial" w:hAnsi="Arial"/>
        </w:rPr>
        <w:t xml:space="preserve">ermit number </w:t>
      </w:r>
      <w:r w:rsidRPr="002750E0">
        <w:rPr>
          <w:rFonts w:ascii="Arial" w:hAnsi="Arial"/>
        </w:rPr>
        <w:t xml:space="preserve">is </w:t>
      </w:r>
      <w:r w:rsidR="002750E0" w:rsidRPr="00153927">
        <w:rPr>
          <w:rFonts w:ascii="Arial" w:hAnsi="Arial" w:cs="Arial"/>
          <w:snapToGrid w:val="0"/>
          <w:szCs w:val="24"/>
        </w:rPr>
        <w:t>EPR</w:t>
      </w:r>
      <w:r w:rsidR="002750E0" w:rsidRPr="002750E0">
        <w:rPr>
          <w:rFonts w:ascii="Arial" w:hAnsi="Arial" w:cs="Arial"/>
          <w:snapToGrid w:val="0"/>
          <w:szCs w:val="24"/>
        </w:rPr>
        <w:t>/</w:t>
      </w:r>
      <w:r w:rsidR="002750E0" w:rsidRPr="00153927">
        <w:rPr>
          <w:rFonts w:ascii="Arial" w:hAnsi="Arial" w:cs="Arial"/>
          <w:snapToGrid w:val="0"/>
          <w:szCs w:val="24"/>
        </w:rPr>
        <w:t>CB3699ZR</w:t>
      </w:r>
    </w:p>
    <w:p w14:paraId="2766316D" w14:textId="77777777" w:rsidR="00B267CC" w:rsidRPr="002750E0" w:rsidRDefault="00B267CC" w:rsidP="006F331E">
      <w:pPr>
        <w:spacing w:after="120"/>
        <w:rPr>
          <w:rFonts w:ascii="Arial" w:hAnsi="Arial"/>
        </w:rPr>
      </w:pPr>
      <w:r w:rsidRPr="002750E0">
        <w:rPr>
          <w:rFonts w:ascii="Arial" w:hAnsi="Arial"/>
        </w:rPr>
        <w:t>We are satisfied that the necessary measures have been taken to avoid any pollution risk and to return the site to a satisfactory state.</w:t>
      </w:r>
    </w:p>
    <w:p w14:paraId="2766316E" w14:textId="77777777" w:rsidR="00D7535C" w:rsidRPr="002750E0" w:rsidRDefault="00D7535C" w:rsidP="006F331E">
      <w:pPr>
        <w:spacing w:after="120"/>
        <w:rPr>
          <w:rFonts w:ascii="Arial" w:hAnsi="Arial"/>
        </w:rPr>
      </w:pPr>
      <w:r w:rsidRPr="002750E0">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77777777" w:rsidR="00476B14" w:rsidRPr="00AD4D17" w:rsidRDefault="00476B14">
      <w:pPr>
        <w:rPr>
          <w:rFonts w:ascii="Arial" w:hAnsi="Arial"/>
          <w:b/>
          <w:caps/>
          <w:sz w:val="28"/>
          <w:szCs w:val="28"/>
        </w:rPr>
      </w:pPr>
      <w:r w:rsidRPr="00AD4D17">
        <w:rPr>
          <w:rFonts w:ascii="Arial" w:hAnsi="Arial"/>
          <w:b/>
          <w:sz w:val="28"/>
          <w:szCs w:val="28"/>
        </w:rPr>
        <w:t>Structure of this document</w:t>
      </w:r>
    </w:p>
    <w:p w14:paraId="3086AEB8" w14:textId="39E988C2" w:rsidR="00AD4D17" w:rsidRPr="00AD4D17" w:rsidRDefault="00AD4D17" w:rsidP="00384396">
      <w:pPr>
        <w:numPr>
          <w:ilvl w:val="0"/>
          <w:numId w:val="13"/>
        </w:numPr>
        <w:tabs>
          <w:tab w:val="clear" w:pos="1440"/>
          <w:tab w:val="num" w:pos="1134"/>
        </w:tabs>
        <w:spacing w:after="60"/>
        <w:ind w:left="1134" w:hanging="567"/>
        <w:rPr>
          <w:rFonts w:ascii="Arial" w:hAnsi="Arial"/>
        </w:rPr>
      </w:pPr>
      <w:r w:rsidRPr="00AD4D17">
        <w:rPr>
          <w:rFonts w:ascii="Arial" w:hAnsi="Arial"/>
        </w:rPr>
        <w:t>Key issues</w:t>
      </w:r>
    </w:p>
    <w:p w14:paraId="2766317C" w14:textId="394BEB17" w:rsidR="00384396" w:rsidRPr="00AD4D17" w:rsidRDefault="00384396" w:rsidP="00384396">
      <w:pPr>
        <w:numPr>
          <w:ilvl w:val="0"/>
          <w:numId w:val="13"/>
        </w:numPr>
        <w:tabs>
          <w:tab w:val="clear" w:pos="1440"/>
          <w:tab w:val="num" w:pos="1134"/>
        </w:tabs>
        <w:spacing w:after="60"/>
        <w:ind w:left="1134" w:hanging="567"/>
        <w:rPr>
          <w:rFonts w:ascii="Arial" w:hAnsi="Arial"/>
        </w:rPr>
      </w:pPr>
      <w:r w:rsidRPr="00AD4D17">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color w:val="FF0000"/>
          <w:szCs w:val="28"/>
        </w:rPr>
      </w:pPr>
      <w:r>
        <w:rPr>
          <w:color w:val="FF0000"/>
          <w:szCs w:val="28"/>
        </w:rPr>
        <w:br w:type="page"/>
      </w:r>
    </w:p>
    <w:p w14:paraId="7BB33569" w14:textId="77777777" w:rsidR="00AD4D17" w:rsidRPr="008B6A33" w:rsidRDefault="00AD4D17" w:rsidP="00AD4D17">
      <w:pPr>
        <w:pStyle w:val="Heading1"/>
        <w:jc w:val="left"/>
        <w:rPr>
          <w:color w:val="auto"/>
          <w:szCs w:val="28"/>
        </w:rPr>
      </w:pPr>
      <w:r w:rsidRPr="008B6A33">
        <w:rPr>
          <w:color w:val="auto"/>
          <w:szCs w:val="28"/>
        </w:rPr>
        <w:lastRenderedPageBreak/>
        <w:t xml:space="preserve">Key issues of the decision </w:t>
      </w:r>
    </w:p>
    <w:p w14:paraId="57A4A4D7" w14:textId="77777777" w:rsidR="00AD4D17" w:rsidRPr="008B6A33" w:rsidRDefault="00AD4D17" w:rsidP="00AD4D17">
      <w:pPr>
        <w:tabs>
          <w:tab w:val="num" w:pos="720"/>
        </w:tabs>
        <w:spacing w:after="120"/>
        <w:rPr>
          <w:rFonts w:ascii="Arial" w:hAnsi="Arial" w:cs="Arial"/>
          <w:szCs w:val="24"/>
        </w:rPr>
      </w:pPr>
    </w:p>
    <w:p w14:paraId="5AB2E84D" w14:textId="77777777" w:rsidR="00AD4D17" w:rsidRPr="008B6A33" w:rsidRDefault="00AD4D17" w:rsidP="00AD4D17">
      <w:pPr>
        <w:tabs>
          <w:tab w:val="num" w:pos="720"/>
        </w:tabs>
        <w:spacing w:after="120"/>
        <w:rPr>
          <w:rFonts w:ascii="Arial" w:hAnsi="Arial" w:cs="Arial"/>
          <w:szCs w:val="24"/>
        </w:rPr>
      </w:pPr>
      <w:r w:rsidRPr="008B6A33">
        <w:rPr>
          <w:rFonts w:ascii="Arial" w:hAnsi="Arial" w:cs="Arial"/>
          <w:szCs w:val="24"/>
        </w:rPr>
        <w:t>This is a non-operational surrender of standard rules permit SR2011 No 3- vehicle storage depollution and dismantling (authorised treatment) facility.</w:t>
      </w:r>
    </w:p>
    <w:p w14:paraId="7236BD08" w14:textId="416611E5" w:rsidR="00AD4D17" w:rsidRPr="008B6A33" w:rsidRDefault="00AD4D17" w:rsidP="00AD4D17">
      <w:pPr>
        <w:tabs>
          <w:tab w:val="num" w:pos="720"/>
        </w:tabs>
        <w:spacing w:after="120"/>
        <w:rPr>
          <w:rFonts w:ascii="Arial" w:hAnsi="Arial" w:cs="Arial"/>
          <w:szCs w:val="24"/>
        </w:rPr>
      </w:pPr>
      <w:r w:rsidRPr="008B6A33">
        <w:rPr>
          <w:rFonts w:ascii="Arial" w:hAnsi="Arial" w:cs="Arial"/>
          <w:szCs w:val="24"/>
        </w:rPr>
        <w:t>In the surrender application, the operator confirmed that</w:t>
      </w:r>
      <w:r w:rsidR="008D1908">
        <w:rPr>
          <w:rFonts w:ascii="Arial" w:hAnsi="Arial" w:cs="Arial"/>
          <w:szCs w:val="24"/>
        </w:rPr>
        <w:t>:</w:t>
      </w:r>
    </w:p>
    <w:p w14:paraId="022F3008" w14:textId="697AB183" w:rsidR="00AD4D17" w:rsidRPr="008B6A33" w:rsidRDefault="00AD4D17" w:rsidP="00AD4D17">
      <w:pPr>
        <w:pStyle w:val="ListParagraph"/>
        <w:numPr>
          <w:ilvl w:val="0"/>
          <w:numId w:val="18"/>
        </w:numPr>
        <w:spacing w:after="120"/>
        <w:rPr>
          <w:rFonts w:ascii="Arial" w:hAnsi="Arial" w:cs="Arial"/>
          <w:szCs w:val="24"/>
        </w:rPr>
      </w:pPr>
      <w:r w:rsidRPr="008B6A33">
        <w:rPr>
          <w:rFonts w:ascii="Arial" w:hAnsi="Arial" w:cs="Arial"/>
          <w:szCs w:val="24"/>
        </w:rPr>
        <w:t xml:space="preserve">The site was used for automotive repair </w:t>
      </w:r>
      <w:r w:rsidR="008D1908">
        <w:rPr>
          <w:rFonts w:ascii="Arial" w:hAnsi="Arial" w:cs="Arial"/>
          <w:szCs w:val="24"/>
        </w:rPr>
        <w:t xml:space="preserve">only </w:t>
      </w:r>
      <w:r w:rsidRPr="008B6A33">
        <w:rPr>
          <w:rFonts w:ascii="Arial" w:hAnsi="Arial" w:cs="Arial"/>
          <w:szCs w:val="24"/>
        </w:rPr>
        <w:t>and no ELV treatment or vehicle depollution carried out on site.</w:t>
      </w:r>
    </w:p>
    <w:p w14:paraId="1DDDDA90" w14:textId="45133E05" w:rsidR="00AD4D17" w:rsidRPr="008B6A33" w:rsidRDefault="00AD4D17" w:rsidP="00AD4D17">
      <w:pPr>
        <w:pStyle w:val="ListParagraph"/>
        <w:numPr>
          <w:ilvl w:val="0"/>
          <w:numId w:val="18"/>
        </w:numPr>
        <w:tabs>
          <w:tab w:val="num" w:pos="720"/>
        </w:tabs>
        <w:spacing w:after="120"/>
        <w:rPr>
          <w:rFonts w:ascii="Arial" w:hAnsi="Arial" w:cs="Arial"/>
          <w:szCs w:val="24"/>
        </w:rPr>
      </w:pPr>
      <w:r w:rsidRPr="008B6A33">
        <w:rPr>
          <w:rFonts w:ascii="Arial" w:hAnsi="Arial" w:cs="Arial"/>
          <w:szCs w:val="24"/>
        </w:rPr>
        <w:t xml:space="preserve">As </w:t>
      </w:r>
      <w:r w:rsidR="00D30F9C">
        <w:rPr>
          <w:rFonts w:ascii="Arial" w:hAnsi="Arial" w:cs="Arial"/>
          <w:szCs w:val="24"/>
        </w:rPr>
        <w:t>the</w:t>
      </w:r>
      <w:r w:rsidRPr="008B6A33">
        <w:rPr>
          <w:rFonts w:ascii="Arial" w:hAnsi="Arial" w:cs="Arial"/>
          <w:szCs w:val="24"/>
        </w:rPr>
        <w:t xml:space="preserve"> ELV Treatment facility did not achieve an operational status, no further action was required to get the site back to the condition before the permit was issued.</w:t>
      </w:r>
    </w:p>
    <w:p w14:paraId="73F75EB3" w14:textId="267BCE70" w:rsidR="00AD4D17" w:rsidRPr="008B6A33" w:rsidRDefault="00AD4D17" w:rsidP="00AD4D17">
      <w:pPr>
        <w:tabs>
          <w:tab w:val="num" w:pos="720"/>
        </w:tabs>
        <w:spacing w:after="120"/>
        <w:rPr>
          <w:rFonts w:ascii="Arial" w:hAnsi="Arial" w:cs="Arial"/>
          <w:szCs w:val="24"/>
        </w:rPr>
      </w:pPr>
      <w:r w:rsidRPr="008B6A33">
        <w:rPr>
          <w:rFonts w:ascii="Arial" w:hAnsi="Arial" w:cs="Arial"/>
          <w:szCs w:val="24"/>
        </w:rPr>
        <w:t>Compliance Assessment Report CAR_NRW0046715 (March 2025) confirms that “At the time of the inspection, all operations on site had ceased, all waste(s), and machinery had been removed.” Photographs included showing unit as clean and empty.</w:t>
      </w:r>
    </w:p>
    <w:p w14:paraId="722BE9AB" w14:textId="126A2412" w:rsidR="00AD4D17" w:rsidRDefault="00AD4D17" w:rsidP="00AD4D17">
      <w:pPr>
        <w:tabs>
          <w:tab w:val="num" w:pos="720"/>
        </w:tabs>
        <w:spacing w:after="120"/>
        <w:rPr>
          <w:rFonts w:ascii="Arial" w:hAnsi="Arial" w:cs="Arial"/>
          <w:szCs w:val="24"/>
        </w:rPr>
      </w:pPr>
      <w:r w:rsidRPr="008B6A33">
        <w:rPr>
          <w:rFonts w:ascii="Arial" w:hAnsi="Arial" w:cs="Arial"/>
          <w:szCs w:val="24"/>
        </w:rPr>
        <w:t>The site officer further confirmed on 20/08/2025 that the site was not operated and no waste was received or treated.</w:t>
      </w:r>
    </w:p>
    <w:p w14:paraId="11976B8A" w14:textId="140F0D4D" w:rsidR="008B6A33" w:rsidRDefault="008B6A33" w:rsidP="00AD4D17">
      <w:pPr>
        <w:tabs>
          <w:tab w:val="num" w:pos="720"/>
        </w:tabs>
        <w:spacing w:after="120"/>
        <w:rPr>
          <w:rFonts w:ascii="Arial" w:hAnsi="Arial" w:cs="Arial"/>
          <w:szCs w:val="24"/>
        </w:rPr>
      </w:pPr>
    </w:p>
    <w:p w14:paraId="421FE660" w14:textId="25A8AD79" w:rsidR="00D86C72" w:rsidRPr="008B6A33" w:rsidRDefault="00D86C72" w:rsidP="00D86C72">
      <w:pPr>
        <w:tabs>
          <w:tab w:val="num" w:pos="720"/>
        </w:tabs>
        <w:spacing w:after="120"/>
        <w:rPr>
          <w:rFonts w:ascii="Arial" w:hAnsi="Arial" w:cs="Arial"/>
          <w:szCs w:val="24"/>
        </w:rPr>
      </w:pPr>
      <w:r>
        <w:rPr>
          <w:rFonts w:ascii="Arial" w:hAnsi="Arial" w:cs="Arial"/>
          <w:szCs w:val="24"/>
        </w:rPr>
        <w:t xml:space="preserve">This confirms there was no </w:t>
      </w:r>
      <w:r w:rsidR="00D30F9C">
        <w:rPr>
          <w:rFonts w:ascii="Arial" w:hAnsi="Arial" w:cs="Arial"/>
          <w:szCs w:val="24"/>
        </w:rPr>
        <w:t>p</w:t>
      </w:r>
      <w:r w:rsidRPr="00D86C72">
        <w:rPr>
          <w:rFonts w:ascii="Arial" w:hAnsi="Arial" w:cs="Arial"/>
          <w:szCs w:val="24"/>
        </w:rPr>
        <w:t xml:space="preserve">ollution </w:t>
      </w:r>
      <w:r w:rsidR="007A0292" w:rsidRPr="00D86C72">
        <w:rPr>
          <w:rFonts w:ascii="Arial" w:hAnsi="Arial" w:cs="Arial"/>
          <w:szCs w:val="24"/>
        </w:rPr>
        <w:t>risk,</w:t>
      </w:r>
      <w:r>
        <w:rPr>
          <w:rFonts w:ascii="Arial" w:hAnsi="Arial" w:cs="Arial"/>
          <w:szCs w:val="24"/>
        </w:rPr>
        <w:t xml:space="preserve"> and the site is in a s</w:t>
      </w:r>
      <w:r w:rsidRPr="00D86C72">
        <w:rPr>
          <w:rFonts w:ascii="Arial" w:hAnsi="Arial" w:cs="Arial"/>
          <w:szCs w:val="24"/>
        </w:rPr>
        <w:t>atisfactory state</w:t>
      </w:r>
      <w:r>
        <w:rPr>
          <w:rFonts w:ascii="Arial" w:hAnsi="Arial" w:cs="Arial"/>
          <w:szCs w:val="24"/>
        </w:rPr>
        <w:t>.</w:t>
      </w:r>
    </w:p>
    <w:p w14:paraId="61EA7C66" w14:textId="4E78574E" w:rsidR="00AD4D17" w:rsidRDefault="00AD4D17">
      <w:pPr>
        <w:rPr>
          <w:rFonts w:ascii="Arial" w:hAnsi="Arial"/>
          <w:b/>
          <w:color w:val="FF0000"/>
          <w:kern w:val="28"/>
          <w:sz w:val="28"/>
          <w:szCs w:val="28"/>
        </w:rPr>
      </w:pPr>
      <w:r>
        <w:rPr>
          <w:rFonts w:ascii="Arial" w:hAnsi="Arial"/>
          <w:b/>
          <w:color w:val="FF0000"/>
          <w:kern w:val="28"/>
          <w:sz w:val="28"/>
          <w:szCs w:val="28"/>
        </w:rPr>
        <w:br w:type="page"/>
      </w:r>
    </w:p>
    <w:p w14:paraId="27663191" w14:textId="28FFE080"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496A2DB5" w:rsidR="00995517" w:rsidRPr="008303D9" w:rsidRDefault="00995517" w:rsidP="002750E0">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8B6A33" w:rsidRPr="008B6A33" w14:paraId="276631DD" w14:textId="77777777" w:rsidTr="00995517">
        <w:tc>
          <w:tcPr>
            <w:tcW w:w="1951" w:type="dxa"/>
          </w:tcPr>
          <w:p w14:paraId="276631D9" w14:textId="77777777" w:rsidR="00BF4D0B" w:rsidRPr="008B6A33" w:rsidRDefault="00BF4D0B" w:rsidP="00F22A07">
            <w:pPr>
              <w:rPr>
                <w:rFonts w:ascii="Arial" w:hAnsi="Arial" w:cs="Arial"/>
                <w:szCs w:val="24"/>
              </w:rPr>
            </w:pPr>
            <w:r w:rsidRPr="008B6A33">
              <w:rPr>
                <w:rFonts w:ascii="Arial" w:hAnsi="Arial" w:cs="Arial"/>
                <w:szCs w:val="24"/>
              </w:rPr>
              <w:t>Pollution risk</w:t>
            </w:r>
          </w:p>
        </w:tc>
        <w:tc>
          <w:tcPr>
            <w:tcW w:w="6095" w:type="dxa"/>
          </w:tcPr>
          <w:p w14:paraId="79C9468F" w14:textId="77777777" w:rsidR="00BF4D0B" w:rsidRPr="008B6A33" w:rsidRDefault="00AD4D17" w:rsidP="00F22A07">
            <w:pPr>
              <w:pStyle w:val="BodyText"/>
              <w:rPr>
                <w:rFonts w:ascii="Arial" w:hAnsi="Arial" w:cs="Arial"/>
                <w:color w:val="auto"/>
                <w:szCs w:val="24"/>
              </w:rPr>
            </w:pPr>
            <w:r w:rsidRPr="008B6A33">
              <w:rPr>
                <w:rFonts w:ascii="Arial" w:hAnsi="Arial" w:cs="Arial"/>
                <w:color w:val="auto"/>
                <w:szCs w:val="24"/>
              </w:rPr>
              <w:t>See Key Issues section</w:t>
            </w:r>
          </w:p>
          <w:p w14:paraId="276631DB" w14:textId="29477A6D" w:rsidR="00AD4D17" w:rsidRPr="008B6A33" w:rsidRDefault="00AD4D17" w:rsidP="00F22A07">
            <w:pPr>
              <w:pStyle w:val="BodyText"/>
              <w:rPr>
                <w:rFonts w:ascii="Arial" w:hAnsi="Arial" w:cs="Arial"/>
                <w:color w:val="auto"/>
                <w:szCs w:val="24"/>
              </w:rPr>
            </w:pPr>
          </w:p>
        </w:tc>
        <w:tc>
          <w:tcPr>
            <w:tcW w:w="1134" w:type="dxa"/>
          </w:tcPr>
          <w:p w14:paraId="276631DC" w14:textId="77777777" w:rsidR="00BF4D0B" w:rsidRPr="008B6A33" w:rsidRDefault="00BF4D0B" w:rsidP="00F22A07">
            <w:pPr>
              <w:rPr>
                <w:rFonts w:ascii="Arial" w:hAnsi="Arial" w:cs="Arial"/>
                <w:szCs w:val="24"/>
              </w:rPr>
            </w:pPr>
            <w:r w:rsidRPr="008B6A33">
              <w:rPr>
                <w:rFonts w:ascii="Arial" w:hAnsi="Arial" w:cs="Arial"/>
                <w:szCs w:val="24"/>
              </w:rPr>
              <w:sym w:font="Wingdings" w:char="F0FC"/>
            </w:r>
          </w:p>
        </w:tc>
      </w:tr>
      <w:tr w:rsidR="008B6A33" w:rsidRPr="008B6A33" w14:paraId="276631E4" w14:textId="77777777" w:rsidTr="00995517">
        <w:tc>
          <w:tcPr>
            <w:tcW w:w="1951" w:type="dxa"/>
          </w:tcPr>
          <w:p w14:paraId="276631DE" w14:textId="77777777" w:rsidR="00BF4D0B" w:rsidRPr="008B6A33" w:rsidRDefault="00BF4D0B" w:rsidP="00F22A07">
            <w:pPr>
              <w:rPr>
                <w:rFonts w:ascii="Arial" w:hAnsi="Arial" w:cs="Arial"/>
                <w:szCs w:val="24"/>
              </w:rPr>
            </w:pPr>
            <w:r w:rsidRPr="008B6A33">
              <w:rPr>
                <w:rFonts w:ascii="Arial" w:hAnsi="Arial" w:cs="Arial"/>
                <w:szCs w:val="24"/>
              </w:rPr>
              <w:t>Satisfactory state</w:t>
            </w:r>
          </w:p>
        </w:tc>
        <w:tc>
          <w:tcPr>
            <w:tcW w:w="6095" w:type="dxa"/>
          </w:tcPr>
          <w:p w14:paraId="3BA25173" w14:textId="77777777" w:rsidR="00AD4D17" w:rsidRPr="008B6A33" w:rsidRDefault="00AD4D17" w:rsidP="00AD4D17">
            <w:pPr>
              <w:pStyle w:val="BodyText"/>
              <w:rPr>
                <w:rFonts w:ascii="Arial" w:hAnsi="Arial" w:cs="Arial"/>
                <w:color w:val="auto"/>
                <w:szCs w:val="24"/>
              </w:rPr>
            </w:pPr>
            <w:r w:rsidRPr="008B6A33">
              <w:rPr>
                <w:rFonts w:ascii="Arial" w:hAnsi="Arial" w:cs="Arial"/>
                <w:color w:val="auto"/>
                <w:szCs w:val="24"/>
              </w:rPr>
              <w:t>See Key Issues section</w:t>
            </w:r>
          </w:p>
          <w:p w14:paraId="276631E2" w14:textId="77777777" w:rsidR="00AD4D17" w:rsidRPr="008B6A33" w:rsidRDefault="00AD4D17" w:rsidP="00A12067">
            <w:pPr>
              <w:rPr>
                <w:rFonts w:ascii="Arial" w:hAnsi="Arial" w:cs="Arial"/>
                <w:szCs w:val="24"/>
              </w:rPr>
            </w:pPr>
          </w:p>
        </w:tc>
        <w:tc>
          <w:tcPr>
            <w:tcW w:w="1134" w:type="dxa"/>
          </w:tcPr>
          <w:p w14:paraId="276631E3" w14:textId="77777777" w:rsidR="00BF4D0B" w:rsidRPr="008B6A33" w:rsidRDefault="00BF4D0B" w:rsidP="00F22A07">
            <w:pPr>
              <w:rPr>
                <w:rFonts w:ascii="Arial" w:hAnsi="Arial" w:cs="Arial"/>
                <w:szCs w:val="24"/>
              </w:rPr>
            </w:pPr>
            <w:r w:rsidRPr="008B6A33">
              <w:rPr>
                <w:rFonts w:ascii="Arial" w:hAnsi="Arial" w:cs="Arial"/>
                <w:szCs w:val="24"/>
              </w:rPr>
              <w:sym w:font="Wingdings" w:char="F0FC"/>
            </w:r>
          </w:p>
        </w:tc>
      </w:tr>
    </w:tbl>
    <w:p w14:paraId="276631E5" w14:textId="77777777" w:rsidR="008B2DDF" w:rsidRPr="008B6A33" w:rsidRDefault="008B2DDF" w:rsidP="00804C59">
      <w:pPr>
        <w:rPr>
          <w:rFonts w:ascii="Arial" w:hAnsi="Arial" w:cs="Arial"/>
          <w:szCs w:val="24"/>
        </w:rPr>
      </w:pPr>
    </w:p>
    <w:p w14:paraId="4D74C247" w14:textId="77777777" w:rsidR="005A78CC" w:rsidRPr="008B6A33" w:rsidRDefault="005A78CC" w:rsidP="005A78CC">
      <w:pPr>
        <w:rPr>
          <w:rFonts w:ascii="Arial" w:hAnsi="Arial" w:cs="Arial"/>
          <w:szCs w:val="24"/>
        </w:rPr>
      </w:pPr>
    </w:p>
    <w:sectPr w:rsidR="005A78CC" w:rsidRPr="008B6A33"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68E6A44A"/>
    <w:lvl w:ilvl="0" w:tplc="959E4AC6">
      <w:start w:val="1"/>
      <w:numFmt w:val="bullet"/>
      <w:lvlText w:val=""/>
      <w:lvlJc w:val="left"/>
      <w:pPr>
        <w:tabs>
          <w:tab w:val="num" w:pos="1866"/>
        </w:tabs>
        <w:ind w:left="1866" w:hanging="360"/>
      </w:pPr>
      <w:rPr>
        <w:rFonts w:ascii="Symbol" w:hAnsi="Symbol" w:hint="default"/>
        <w:sz w:val="20"/>
      </w:rPr>
    </w:lvl>
    <w:lvl w:ilvl="1" w:tplc="1E8AF184">
      <w:numFmt w:val="bullet"/>
      <w:lvlText w:val="-"/>
      <w:lvlJc w:val="left"/>
      <w:pPr>
        <w:ind w:left="1004" w:hanging="720"/>
      </w:pPr>
      <w:rPr>
        <w:rFonts w:ascii="Arial" w:eastAsia="Times New Roman" w:hAnsi="Arial" w:cs="Arial"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AC269A"/>
    <w:multiLevelType w:val="hybridMultilevel"/>
    <w:tmpl w:val="06EE17A2"/>
    <w:lvl w:ilvl="0" w:tplc="688C2FC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3841F6"/>
    <w:multiLevelType w:val="hybridMultilevel"/>
    <w:tmpl w:val="60E47FB0"/>
    <w:lvl w:ilvl="0" w:tplc="688C2FC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673042"/>
    <w:multiLevelType w:val="hybridMultilevel"/>
    <w:tmpl w:val="1A885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5"/>
  </w:num>
  <w:num w:numId="3" w16cid:durableId="1876962067">
    <w:abstractNumId w:val="11"/>
  </w:num>
  <w:num w:numId="4" w16cid:durableId="2071877611">
    <w:abstractNumId w:val="3"/>
  </w:num>
  <w:num w:numId="5" w16cid:durableId="193423822">
    <w:abstractNumId w:val="5"/>
  </w:num>
  <w:num w:numId="6" w16cid:durableId="1321153970">
    <w:abstractNumId w:val="4"/>
  </w:num>
  <w:num w:numId="7" w16cid:durableId="1558932279">
    <w:abstractNumId w:val="8"/>
  </w:num>
  <w:num w:numId="8" w16cid:durableId="1903323918">
    <w:abstractNumId w:val="14"/>
  </w:num>
  <w:num w:numId="9" w16cid:durableId="67266616">
    <w:abstractNumId w:val="17"/>
  </w:num>
  <w:num w:numId="10" w16cid:durableId="41516232">
    <w:abstractNumId w:val="10"/>
  </w:num>
  <w:num w:numId="11" w16cid:durableId="876965652">
    <w:abstractNumId w:val="12"/>
  </w:num>
  <w:num w:numId="12" w16cid:durableId="684938450">
    <w:abstractNumId w:val="6"/>
  </w:num>
  <w:num w:numId="13" w16cid:durableId="1871651148">
    <w:abstractNumId w:val="0"/>
  </w:num>
  <w:num w:numId="14" w16cid:durableId="1070544847">
    <w:abstractNumId w:val="9"/>
  </w:num>
  <w:num w:numId="15" w16cid:durableId="1056003772">
    <w:abstractNumId w:val="1"/>
  </w:num>
  <w:num w:numId="16" w16cid:durableId="1786074342">
    <w:abstractNumId w:val="7"/>
  </w:num>
  <w:num w:numId="17" w16cid:durableId="479349913">
    <w:abstractNumId w:val="13"/>
  </w:num>
  <w:num w:numId="18" w16cid:durableId="32922019">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750E0"/>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BD2"/>
    <w:rsid w:val="00527E97"/>
    <w:rsid w:val="0053399B"/>
    <w:rsid w:val="005761B2"/>
    <w:rsid w:val="0058029C"/>
    <w:rsid w:val="005A03E8"/>
    <w:rsid w:val="005A78CC"/>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35801"/>
    <w:rsid w:val="00742787"/>
    <w:rsid w:val="00773847"/>
    <w:rsid w:val="00792990"/>
    <w:rsid w:val="00792BC2"/>
    <w:rsid w:val="007A029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B6A33"/>
    <w:rsid w:val="008D0A1D"/>
    <w:rsid w:val="008D1489"/>
    <w:rsid w:val="008D1908"/>
    <w:rsid w:val="00901CB9"/>
    <w:rsid w:val="00901DC1"/>
    <w:rsid w:val="00912E58"/>
    <w:rsid w:val="00927330"/>
    <w:rsid w:val="00930ABE"/>
    <w:rsid w:val="009371CE"/>
    <w:rsid w:val="00945712"/>
    <w:rsid w:val="00960A85"/>
    <w:rsid w:val="0097093D"/>
    <w:rsid w:val="00972749"/>
    <w:rsid w:val="009864F9"/>
    <w:rsid w:val="0099167A"/>
    <w:rsid w:val="00995381"/>
    <w:rsid w:val="00995517"/>
    <w:rsid w:val="009B5812"/>
    <w:rsid w:val="009B7411"/>
    <w:rsid w:val="009C0C22"/>
    <w:rsid w:val="009F3269"/>
    <w:rsid w:val="00A10EAF"/>
    <w:rsid w:val="00A12067"/>
    <w:rsid w:val="00A21019"/>
    <w:rsid w:val="00A2493A"/>
    <w:rsid w:val="00A50874"/>
    <w:rsid w:val="00A569FF"/>
    <w:rsid w:val="00AA4DA1"/>
    <w:rsid w:val="00AC66F9"/>
    <w:rsid w:val="00AD4B61"/>
    <w:rsid w:val="00AD4B73"/>
    <w:rsid w:val="00AD4D17"/>
    <w:rsid w:val="00AD4DCA"/>
    <w:rsid w:val="00AD731D"/>
    <w:rsid w:val="00AE70BF"/>
    <w:rsid w:val="00B00F7A"/>
    <w:rsid w:val="00B10601"/>
    <w:rsid w:val="00B267CC"/>
    <w:rsid w:val="00B36EE5"/>
    <w:rsid w:val="00B52DFF"/>
    <w:rsid w:val="00B64A4C"/>
    <w:rsid w:val="00BB408D"/>
    <w:rsid w:val="00BB4528"/>
    <w:rsid w:val="00BB7409"/>
    <w:rsid w:val="00BF3244"/>
    <w:rsid w:val="00BF4D0B"/>
    <w:rsid w:val="00C43A22"/>
    <w:rsid w:val="00C44B7E"/>
    <w:rsid w:val="00C818BF"/>
    <w:rsid w:val="00C91798"/>
    <w:rsid w:val="00CA4E7D"/>
    <w:rsid w:val="00CC2629"/>
    <w:rsid w:val="00CD5A22"/>
    <w:rsid w:val="00CF0436"/>
    <w:rsid w:val="00CF07CC"/>
    <w:rsid w:val="00D30F9C"/>
    <w:rsid w:val="00D540FD"/>
    <w:rsid w:val="00D57A4B"/>
    <w:rsid w:val="00D607DE"/>
    <w:rsid w:val="00D61AB7"/>
    <w:rsid w:val="00D67CCD"/>
    <w:rsid w:val="00D7535C"/>
    <w:rsid w:val="00D7711B"/>
    <w:rsid w:val="00D77667"/>
    <w:rsid w:val="00D8193B"/>
    <w:rsid w:val="00D825C3"/>
    <w:rsid w:val="00D86C72"/>
    <w:rsid w:val="00D95400"/>
    <w:rsid w:val="00DB74B1"/>
    <w:rsid w:val="00DC16D7"/>
    <w:rsid w:val="00DC28B8"/>
    <w:rsid w:val="00DD7180"/>
    <w:rsid w:val="00DE632F"/>
    <w:rsid w:val="00E14190"/>
    <w:rsid w:val="00E235A6"/>
    <w:rsid w:val="00E33C7B"/>
    <w:rsid w:val="00E41366"/>
    <w:rsid w:val="00E450D5"/>
    <w:rsid w:val="00E4590E"/>
    <w:rsid w:val="00E512FF"/>
    <w:rsid w:val="00E5577A"/>
    <w:rsid w:val="00E71881"/>
    <w:rsid w:val="00E84E81"/>
    <w:rsid w:val="00EA3AB8"/>
    <w:rsid w:val="00EA4DEE"/>
    <w:rsid w:val="00ED0093"/>
    <w:rsid w:val="00ED1D92"/>
    <w:rsid w:val="00ED50CB"/>
    <w:rsid w:val="00EE5639"/>
    <w:rsid w:val="00EF155F"/>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 w:type="paragraph" w:customStyle="1" w:styleId="Default">
    <w:name w:val="Default"/>
    <w:rsid w:val="005A78CC"/>
    <w:pPr>
      <w:autoSpaceDE w:val="0"/>
      <w:autoSpaceDN w:val="0"/>
      <w:adjustRightInd w:val="0"/>
    </w:pPr>
    <w:rPr>
      <w:color w:val="000000"/>
      <w:sz w:val="24"/>
      <w:szCs w:val="24"/>
    </w:rPr>
  </w:style>
  <w:style w:type="paragraph" w:styleId="ListParagraph">
    <w:name w:val="List Paragraph"/>
    <w:basedOn w:val="Normal"/>
    <w:uiPriority w:val="34"/>
    <w:qFormat/>
    <w:rsid w:val="00AD4D17"/>
    <w:pPr>
      <w:ind w:left="720"/>
      <w:contextualSpacing/>
    </w:pPr>
  </w:style>
  <w:style w:type="character" w:customStyle="1" w:styleId="Heading1Char">
    <w:name w:val="Heading 1 Char"/>
    <w:basedOn w:val="DefaultParagraphFont"/>
    <w:link w:val="Heading1"/>
    <w:rsid w:val="00AD4D17"/>
    <w:rPr>
      <w:rFonts w:ascii="Arial" w:hAnsi="Arial"/>
      <w:b/>
      <w:color w:val="000000"/>
      <w:kern w:val="28"/>
      <w:sz w:val="28"/>
    </w:rPr>
  </w:style>
  <w:style w:type="character" w:customStyle="1" w:styleId="BodyTextChar">
    <w:name w:val="Body Text Char"/>
    <w:basedOn w:val="DefaultParagraphFont"/>
    <w:link w:val="BodyText"/>
    <w:rsid w:val="00AD4D17"/>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7127">
      <w:bodyDiv w:val="1"/>
      <w:marLeft w:val="0"/>
      <w:marRight w:val="0"/>
      <w:marTop w:val="0"/>
      <w:marBottom w:val="0"/>
      <w:divBdr>
        <w:top w:val="none" w:sz="0" w:space="0" w:color="auto"/>
        <w:left w:val="none" w:sz="0" w:space="0" w:color="auto"/>
        <w:bottom w:val="none" w:sz="0" w:space="0" w:color="auto"/>
        <w:right w:val="none" w:sz="0" w:space="0" w:color="auto"/>
      </w:divBdr>
    </w:div>
    <w:div w:id="478032471">
      <w:bodyDiv w:val="1"/>
      <w:marLeft w:val="0"/>
      <w:marRight w:val="0"/>
      <w:marTop w:val="0"/>
      <w:marBottom w:val="0"/>
      <w:divBdr>
        <w:top w:val="none" w:sz="0" w:space="0" w:color="auto"/>
        <w:left w:val="none" w:sz="0" w:space="0" w:color="auto"/>
        <w:bottom w:val="none" w:sz="0" w:space="0" w:color="auto"/>
        <w:right w:val="none" w:sz="0" w:space="0" w:color="auto"/>
      </w:divBdr>
    </w:div>
    <w:div w:id="491026876">
      <w:bodyDiv w:val="1"/>
      <w:marLeft w:val="0"/>
      <w:marRight w:val="0"/>
      <w:marTop w:val="0"/>
      <w:marBottom w:val="0"/>
      <w:divBdr>
        <w:top w:val="none" w:sz="0" w:space="0" w:color="auto"/>
        <w:left w:val="none" w:sz="0" w:space="0" w:color="auto"/>
        <w:bottom w:val="none" w:sz="0" w:space="0" w:color="auto"/>
        <w:right w:val="none" w:sz="0" w:space="0" w:color="auto"/>
      </w:divBdr>
    </w:div>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 w:id="157327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REGU-106-6616972</_dlc_DocId>
    <_dlc_DocIdUrl xmlns="9be56660-2c31-41ef-bc00-23e72f632f2a">
      <Url>https://cyfoethnaturiolcymru.sharepoint.com/teams/Regulatory/Permitting/_layouts/15/DocIdRedir.aspx?ID=REGU-106-6616972</Url>
      <Description>REGU-106-6616972</Description>
    </_dlc_DocIdUrl>
    <Site_x0020_Name xmlns="859f7ad6-93f6-4205-b62b-a17f28acbbac">Hill Farm</Site_x0020_Name>
    <Internal_x002f_External xmlns="859f7ad6-93f6-4205-b62b-a17f28acbbac">Internal document</Internal_x002f_External>
    <Post_x0020_code xmlns="859f7ad6-93f6-4205-b62b-a17f28acbbac">NP15 2JH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23 Mile End Road, Mile End, Gloucester, GL16 7QD</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2025-09-08T23:00:00+00:00</Document_x0020_Date>
    <Facility_x0020_Address xmlns="859f7ad6-93f6-4205-b62b-a17f28acbbac">Unit 2 Hill Farm, Raglan, Monmouth</Facility_x0020_Address>
    <Environment_x0020_Sub_x0020_Folder xmlns="859f7ad6-93f6-4205-b62b-a17f28acbbac">Licence surrender</Environment_x0020_Sub_x0020_Folder>
    <Customer_x0020_Name xmlns="859f7ad6-93f6-4205-b62b-a17f28acbbac">Mr Raymond Fleming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791CE7-D8FC-4889-B05E-AE5F78204AEB}">
  <ds:schemaRefs>
    <ds:schemaRef ds:uri="http://schemas.microsoft.com/sharepoint/events"/>
  </ds:schemaRefs>
</ds:datastoreItem>
</file>

<file path=customXml/itemProps2.xml><?xml version="1.0" encoding="utf-8"?>
<ds:datastoreItem xmlns:ds="http://schemas.openxmlformats.org/officeDocument/2006/customXml" ds:itemID="{47ACDD46-4C95-4DC8-A306-C100E2F99849}"/>
</file>

<file path=customXml/itemProps3.xml><?xml version="1.0" encoding="utf-8"?>
<ds:datastoreItem xmlns:ds="http://schemas.openxmlformats.org/officeDocument/2006/customXml" ds:itemID="{FE0638AD-4742-45A3-AC3F-477EB384A0D0}"/>
</file>

<file path=customXml/itemProps4.xml><?xml version="1.0" encoding="utf-8"?>
<ds:datastoreItem xmlns:ds="http://schemas.openxmlformats.org/officeDocument/2006/customXml" ds:itemID="{544FAB21-0740-4F24-93F4-2BD3986B9D58}">
  <ds:schemaRefs>
    <ds:schemaRef ds:uri="http://schemas.openxmlformats.org/package/2006/metadata/core-properties"/>
    <ds:schemaRef ds:uri="http://www.w3.org/XML/1998/namespace"/>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9be56660-2c31-41ef-bc00-23e72f632f2a"/>
    <ds:schemaRef ds:uri="http://purl.org/dc/dcmitype/"/>
  </ds:schemaRefs>
</ds:datastoreItem>
</file>

<file path=customXml/itemProps5.xml><?xml version="1.0" encoding="utf-8"?>
<ds:datastoreItem xmlns:ds="http://schemas.openxmlformats.org/officeDocument/2006/customXml" ds:itemID="{8FF23CA6-9B28-4A91-8572-D7C99A0A28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362</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surrender decision document</vt:lpstr>
    </vt:vector>
  </TitlesOfParts>
  <Company>Environment Agency</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Nadine Jones</dc:creator>
  <cp:keywords>23308SD49, 233 08 SD49, 233-08-SD49</cp:keywords>
  <dc:description>233_08_SD49, Version 4_x000d_
Issue date: 19/07/2011</dc:description>
  <cp:lastModifiedBy>Bailey, Louise</cp:lastModifiedBy>
  <cp:revision>2</cp:revision>
  <cp:lastPrinted>2006-03-10T14:23:00Z</cp:lastPrinted>
  <dcterms:created xsi:type="dcterms:W3CDTF">2025-09-09T08:04:00Z</dcterms:created>
  <dcterms:modified xsi:type="dcterms:W3CDTF">2025-09-09T08:04:00Z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09f285c4-147e-4977-bc61-7d792f9c85c9</vt:lpwstr>
  </property>
  <property fmtid="{D5CDD505-2E9C-101B-9397-08002B2CF9AE}" pid="5" name="MediaServiceImageTags">
    <vt:lpwstr/>
  </property>
</Properties>
</file>