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rPr>
      </w:pPr>
      <w:r w:rsidRPr="00D961DA">
        <w:rPr>
          <w:rFonts w:cs="Arial"/>
        </w:rPr>
        <w:t>To:</w:t>
      </w:r>
      <w:r w:rsidRPr="00D961DA">
        <w:rPr>
          <w:rFonts w:cs="Arial"/>
        </w:rPr>
        <w:tab/>
      </w:r>
      <w:r w:rsidRPr="00863387">
        <w:rPr>
          <w:rFonts w:cs="Arial"/>
          <w:b/>
          <w:bCs/>
        </w:rPr>
        <w:t>Company secretary</w:t>
      </w:r>
    </w:p>
    <w:p w14:paraId="7398B349" w14:textId="77777777" w:rsidR="007A5BFA" w:rsidRDefault="007A5BFA" w:rsidP="007A5BFA">
      <w:pPr>
        <w:pStyle w:val="EndnoteText"/>
        <w:ind w:firstLine="720"/>
        <w:rPr>
          <w:rFonts w:cs="Arial"/>
          <w:sz w:val="22"/>
          <w:szCs w:val="22"/>
        </w:rPr>
      </w:pPr>
      <w:r>
        <w:rPr>
          <w:rFonts w:cs="Arial"/>
          <w:sz w:val="22"/>
          <w:szCs w:val="22"/>
        </w:rPr>
        <w:t>ENI UK Limited</w:t>
      </w:r>
    </w:p>
    <w:p w14:paraId="4422F0C1" w14:textId="77777777" w:rsidR="007A5BFA" w:rsidRDefault="007A5BFA" w:rsidP="007A5BFA">
      <w:pPr>
        <w:pStyle w:val="EndnoteText"/>
        <w:ind w:firstLine="720"/>
      </w:pPr>
      <w:r>
        <w:t xml:space="preserve">Eni House </w:t>
      </w:r>
    </w:p>
    <w:p w14:paraId="0B7AF20F" w14:textId="77777777" w:rsidR="007A5BFA" w:rsidRDefault="007A5BFA" w:rsidP="007A5BFA">
      <w:pPr>
        <w:pStyle w:val="EndnoteText"/>
        <w:ind w:firstLine="720"/>
      </w:pPr>
      <w:r>
        <w:t xml:space="preserve">10 Ebury Bridge Road </w:t>
      </w:r>
    </w:p>
    <w:p w14:paraId="06A4EA0B" w14:textId="77777777" w:rsidR="007A5BFA" w:rsidRDefault="007A5BFA" w:rsidP="007A5BFA">
      <w:pPr>
        <w:pStyle w:val="EndnoteText"/>
        <w:ind w:firstLine="720"/>
      </w:pPr>
      <w:r>
        <w:t xml:space="preserve">London </w:t>
      </w:r>
    </w:p>
    <w:p w14:paraId="7FB34B22" w14:textId="77777777" w:rsidR="007A5BFA" w:rsidRDefault="007A5BFA" w:rsidP="007A5BFA">
      <w:pPr>
        <w:pStyle w:val="EndnoteText"/>
        <w:ind w:firstLine="720"/>
      </w:pPr>
      <w:r>
        <w:t>SW1W 8PZ</w:t>
      </w: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403EDC05" w:rsidR="009630E6" w:rsidRPr="00AE7FF5" w:rsidRDefault="009630E6" w:rsidP="009630E6">
      <w:pPr>
        <w:pStyle w:val="BodyText"/>
        <w:rPr>
          <w:rFonts w:cs="Arial"/>
          <w:b/>
          <w:color w:val="auto"/>
          <w:szCs w:val="24"/>
        </w:rPr>
      </w:pPr>
      <w:r w:rsidRPr="00FF71FD">
        <w:rPr>
          <w:rFonts w:cs="Arial"/>
          <w:b/>
          <w:color w:val="auto"/>
          <w:szCs w:val="24"/>
        </w:rPr>
        <w:t xml:space="preserve">Permit </w:t>
      </w:r>
      <w:r w:rsidRPr="00AE7FF5">
        <w:rPr>
          <w:rFonts w:cs="Arial"/>
          <w:b/>
          <w:color w:val="auto"/>
          <w:szCs w:val="24"/>
        </w:rPr>
        <w:t>reference: EPR/</w:t>
      </w:r>
      <w:r w:rsidR="007A5BFA">
        <w:rPr>
          <w:rFonts w:cs="Arial"/>
          <w:b/>
          <w:noProof/>
          <w:color w:val="auto"/>
          <w:szCs w:val="24"/>
        </w:rPr>
        <w:t>DP3934EW</w:t>
      </w:r>
    </w:p>
    <w:p w14:paraId="45D00ADA" w14:textId="380FD652" w:rsidR="009630E6" w:rsidRPr="00AE7FF5" w:rsidRDefault="009630E6" w:rsidP="009630E6">
      <w:pPr>
        <w:pStyle w:val="BodyText"/>
        <w:rPr>
          <w:rFonts w:cs="Arial"/>
          <w:b/>
          <w:color w:val="auto"/>
          <w:szCs w:val="24"/>
        </w:rPr>
      </w:pPr>
      <w:r w:rsidRPr="00AE7FF5">
        <w:rPr>
          <w:rFonts w:cs="Arial"/>
          <w:b/>
          <w:color w:val="auto"/>
          <w:szCs w:val="24"/>
        </w:rPr>
        <w:t xml:space="preserve">Regulated facility: </w:t>
      </w:r>
      <w:r w:rsidR="007A5BFA">
        <w:rPr>
          <w:rFonts w:cs="Arial"/>
          <w:b/>
          <w:noProof/>
          <w:color w:val="auto"/>
          <w:szCs w:val="24"/>
        </w:rPr>
        <w:t>Point of Ayr Gas Terminal</w:t>
      </w:r>
    </w:p>
    <w:p w14:paraId="593D1DAB" w14:textId="77777777" w:rsidR="009630E6" w:rsidRDefault="009630E6" w:rsidP="009630E6">
      <w:pPr>
        <w:jc w:val="left"/>
        <w:rPr>
          <w:rFonts w:cs="Arial"/>
          <w:snapToGrid w:val="0"/>
          <w:lang w:eastAsia="en-US"/>
        </w:rPr>
      </w:pPr>
    </w:p>
    <w:p w14:paraId="18A8061C" w14:textId="594B1F69"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F221D5">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0EB4A078"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F221D5">
        <w:rPr>
          <w:rFonts w:cs="Arial"/>
          <w:b/>
          <w:bCs/>
          <w:color w:val="000000" w:themeColor="text1"/>
        </w:rPr>
        <w:t>1 April 2026</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1068DE32" w14:textId="17DBB20D" w:rsidR="00CC5A17" w:rsidRPr="006C5BF7" w:rsidRDefault="000904E2" w:rsidP="00553924">
      <w:pPr>
        <w:suppressAutoHyphens/>
        <w:rPr>
          <w:rFonts w:cs="Arial"/>
          <w:spacing w:val="-3"/>
        </w:rPr>
      </w:pPr>
      <w:r>
        <w:rPr>
          <w:rFonts w:cs="Arial"/>
          <w:noProof/>
          <w:color w:val="000000"/>
          <w:sz w:val="22"/>
          <w:szCs w:val="22"/>
        </w:rPr>
        <w:drawing>
          <wp:anchor distT="0" distB="0" distL="114300" distR="114300" simplePos="0" relativeHeight="251658240" behindDoc="0" locked="0" layoutInCell="1" allowOverlap="1" wp14:anchorId="5B64017C" wp14:editId="624A4B40">
            <wp:simplePos x="0" y="0"/>
            <wp:positionH relativeFrom="column">
              <wp:posOffset>3080385</wp:posOffset>
            </wp:positionH>
            <wp:positionV relativeFrom="paragraph">
              <wp:posOffset>76835</wp:posOffset>
            </wp:positionV>
            <wp:extent cx="1076400" cy="486000"/>
            <wp:effectExtent l="0" t="0" r="0" b="9525"/>
            <wp:wrapNone/>
            <wp:docPr id="112751648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16488" name="Picture 1" descr="A signature on a whit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400" cy="486000"/>
                    </a:xfrm>
                    <a:prstGeom prst="rect">
                      <a:avLst/>
                    </a:prstGeom>
                  </pic:spPr>
                </pic:pic>
              </a:graphicData>
            </a:graphic>
            <wp14:sizeRelH relativeFrom="margin">
              <wp14:pctWidth>0</wp14:pctWidth>
            </wp14:sizeRelH>
            <wp14:sizeRelV relativeFrom="margin">
              <wp14:pctHeight>0</wp14:pctHeight>
            </wp14:sizeRelV>
          </wp:anchor>
        </w:drawing>
      </w:r>
    </w:p>
    <w:p w14:paraId="5426982F" w14:textId="4BAD33A3" w:rsidR="000904E2" w:rsidRDefault="000D3FEA" w:rsidP="000904E2">
      <w:pPr>
        <w:autoSpaceDE w:val="0"/>
        <w:autoSpaceDN w:val="0"/>
        <w:adjustRightInd w:val="0"/>
        <w:rPr>
          <w:rFonts w:cs="Arial"/>
          <w:color w:val="000000"/>
          <w:sz w:val="22"/>
          <w:szCs w:val="22"/>
        </w:rPr>
      </w:pPr>
      <w:r w:rsidRPr="006C5BF7">
        <w:rPr>
          <w:rFonts w:cs="Arial"/>
          <w:b/>
          <w:spacing w:val="-3"/>
        </w:rPr>
        <w:t>Date</w:t>
      </w:r>
      <w:r>
        <w:rPr>
          <w:rFonts w:cs="Arial"/>
          <w:b/>
          <w:spacing w:val="-3"/>
        </w:rPr>
        <w:t xml:space="preserve">: </w:t>
      </w:r>
      <w:r w:rsidR="00AE7FF5" w:rsidRPr="00AE7FF5">
        <w:rPr>
          <w:rFonts w:cs="Arial"/>
          <w:b/>
          <w:spacing w:val="-3"/>
        </w:rPr>
        <w:t>25 June</w:t>
      </w:r>
      <w:r w:rsidR="00F221D5" w:rsidRPr="00AE7FF5">
        <w:rPr>
          <w:rFonts w:cs="Arial"/>
          <w:b/>
          <w:spacing w:val="-3"/>
        </w:rPr>
        <w:t xml:space="preserve"> 2025</w:t>
      </w:r>
      <w:r w:rsidRPr="00AE7FF5">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7A92F6B" w14:textId="12F59E80" w:rsidR="000904E2" w:rsidRDefault="000904E2" w:rsidP="000904E2">
      <w:pPr>
        <w:autoSpaceDE w:val="0"/>
        <w:autoSpaceDN w:val="0"/>
        <w:adjustRightInd w:val="0"/>
        <w:rPr>
          <w:rFonts w:cs="Arial"/>
          <w:color w:val="000000"/>
          <w:sz w:val="22"/>
          <w:szCs w:val="22"/>
        </w:rPr>
      </w:pPr>
    </w:p>
    <w:p w14:paraId="608D0EBC" w14:textId="77777777" w:rsidR="000904E2" w:rsidRDefault="000904E2" w:rsidP="000904E2">
      <w:pPr>
        <w:autoSpaceDE w:val="0"/>
        <w:autoSpaceDN w:val="0"/>
        <w:adjustRightInd w:val="0"/>
        <w:rPr>
          <w:rFonts w:cs="Arial"/>
          <w:color w:val="000000"/>
          <w:sz w:val="22"/>
          <w:szCs w:val="22"/>
        </w:rPr>
      </w:pPr>
    </w:p>
    <w:p w14:paraId="1E7B2D99"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 xml:space="preserve">Jim McClymont </w:t>
      </w:r>
    </w:p>
    <w:p w14:paraId="7690FE40"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Team Leader Industry &amp; Waste Regulation NE</w:t>
      </w:r>
    </w:p>
    <w:p w14:paraId="63E8DEA0" w14:textId="3376DBE1" w:rsidR="00CC5A17" w:rsidRPr="009C73FB" w:rsidRDefault="000D3FEA" w:rsidP="000904E2">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55D9646E" w14:textId="11951E85" w:rsidR="00DB509D" w:rsidRDefault="00DB509D" w:rsidP="00EF3E3A">
            <w:pPr>
              <w:tabs>
                <w:tab w:val="left" w:pos="450"/>
                <w:tab w:val="left" w:pos="4410"/>
              </w:tabs>
              <w:suppressAutoHyphens/>
              <w:rPr>
                <w:rFonts w:cs="Arial"/>
                <w:spacing w:val="-2"/>
                <w:szCs w:val="24"/>
              </w:rPr>
            </w:pPr>
            <w:r>
              <w:rPr>
                <w:rFonts w:cs="Arial"/>
                <w:spacing w:val="-2"/>
                <w:szCs w:val="24"/>
              </w:rPr>
              <w:t>A c</w:t>
            </w:r>
            <w:r w:rsidR="00A93AEC">
              <w:rPr>
                <w:rFonts w:cs="Arial"/>
                <w:spacing w:val="-2"/>
                <w:szCs w:val="24"/>
              </w:rPr>
              <w:t xml:space="preserve">limate change </w:t>
            </w:r>
            <w:r w:rsidR="00F221D5">
              <w:rPr>
                <w:rFonts w:cs="Arial"/>
                <w:spacing w:val="-2"/>
                <w:szCs w:val="24"/>
              </w:rPr>
              <w:t>risk assessment</w:t>
            </w:r>
            <w:r w:rsidR="0066736C">
              <w:rPr>
                <w:rFonts w:cs="Arial"/>
                <w:spacing w:val="-2"/>
                <w:szCs w:val="24"/>
              </w:rPr>
              <w:t xml:space="preserve"> that </w:t>
            </w:r>
            <w:r>
              <w:rPr>
                <w:rFonts w:cs="Arial"/>
                <w:spacing w:val="-2"/>
                <w:szCs w:val="24"/>
              </w:rPr>
              <w:t xml:space="preserve">includes current and future climate change projections. </w:t>
            </w:r>
          </w:p>
          <w:p w14:paraId="52EC2406" w14:textId="77777777" w:rsidR="00DB509D" w:rsidRDefault="00DB509D" w:rsidP="00EF3E3A">
            <w:pPr>
              <w:tabs>
                <w:tab w:val="left" w:pos="450"/>
                <w:tab w:val="left" w:pos="4410"/>
              </w:tabs>
              <w:suppressAutoHyphens/>
              <w:rPr>
                <w:rFonts w:cs="Arial"/>
                <w:spacing w:val="-2"/>
                <w:szCs w:val="24"/>
              </w:rPr>
            </w:pPr>
          </w:p>
          <w:p w14:paraId="0E8E7049" w14:textId="05C96DC3" w:rsidR="00CC5A17" w:rsidRDefault="00DB509D" w:rsidP="00EF3E3A">
            <w:pPr>
              <w:tabs>
                <w:tab w:val="left" w:pos="450"/>
                <w:tab w:val="left" w:pos="4410"/>
              </w:tabs>
              <w:suppressAutoHyphens/>
              <w:rPr>
                <w:rFonts w:cs="Arial"/>
                <w:spacing w:val="-2"/>
                <w:szCs w:val="24"/>
              </w:rPr>
            </w:pPr>
            <w:r>
              <w:rPr>
                <w:rFonts w:cs="Arial"/>
                <w:spacing w:val="-2"/>
                <w:szCs w:val="24"/>
              </w:rPr>
              <w:t xml:space="preserve">We expect your climate change risk assessment to be </w:t>
            </w:r>
            <w:r w:rsidR="0066736C">
              <w:rPr>
                <w:rFonts w:cs="Arial"/>
                <w:spacing w:val="-2"/>
                <w:szCs w:val="24"/>
              </w:rPr>
              <w:t>site specific and uses the most up to date climate projections to:</w:t>
            </w:r>
          </w:p>
          <w:p w14:paraId="012AE54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plan and manage the risks associated with a 2°C rise by 2050</w:t>
            </w:r>
          </w:p>
          <w:p w14:paraId="65A9BFC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assess the risks associated with a 4°C rise by 2100</w:t>
            </w:r>
          </w:p>
          <w:p w14:paraId="3C2E6AD1"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avoid lock-in to future proof your site</w:t>
            </w:r>
          </w:p>
          <w:p w14:paraId="5BC4A419" w14:textId="77777777" w:rsid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 xml:space="preserve">consider internal, external and consequential climate change impacts </w:t>
            </w:r>
          </w:p>
          <w:p w14:paraId="48199B6E" w14:textId="0A41C3B4" w:rsidR="009A115D" w:rsidRPr="0066736C" w:rsidRDefault="009A115D" w:rsidP="0066736C">
            <w:pPr>
              <w:pStyle w:val="ListParagraph"/>
              <w:numPr>
                <w:ilvl w:val="1"/>
                <w:numId w:val="29"/>
              </w:numPr>
              <w:spacing w:after="160" w:line="259" w:lineRule="auto"/>
              <w:jc w:val="left"/>
              <w:rPr>
                <w:rFonts w:cs="Arial"/>
                <w:spacing w:val="-2"/>
                <w:szCs w:val="24"/>
              </w:rPr>
            </w:pPr>
            <w:r>
              <w:rPr>
                <w:rFonts w:cs="Arial"/>
                <w:spacing w:val="-2"/>
                <w:szCs w:val="24"/>
              </w:rPr>
              <w:t>develop a plan to regularly</w:t>
            </w:r>
            <w:r w:rsidRPr="0066736C">
              <w:rPr>
                <w:rFonts w:cs="Arial"/>
                <w:spacing w:val="-2"/>
                <w:szCs w:val="24"/>
              </w:rPr>
              <w:t xml:space="preserve"> update the assessment based on new data or emerging climate trends</w:t>
            </w:r>
          </w:p>
          <w:p w14:paraId="2572F92B" w14:textId="41D2B073" w:rsidR="0066736C" w:rsidRPr="009A115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71919961" w:rsidR="00CC5A17" w:rsidRPr="00997010" w:rsidRDefault="00F221D5" w:rsidP="00997010">
            <w:pPr>
              <w:jc w:val="center"/>
              <w:rPr>
                <w:rFonts w:cs="Arial"/>
                <w:color w:val="FF00FF"/>
              </w:rPr>
            </w:pPr>
            <w:r>
              <w:rPr>
                <w:rFonts w:cs="Arial"/>
                <w:color w:val="000000" w:themeColor="text1"/>
              </w:rPr>
              <w:t>1 April 2026</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FF6E6E" w14:textId="77777777" w:rsidR="00266EE2" w:rsidRDefault="00266EE2">
      <w:r>
        <w:separator/>
      </w:r>
    </w:p>
  </w:endnote>
  <w:endnote w:type="continuationSeparator" w:id="0">
    <w:p w14:paraId="2126EC53" w14:textId="77777777" w:rsidR="00266EE2" w:rsidRDefault="00266E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502D7F" w14:textId="77777777" w:rsidR="00266EE2" w:rsidRDefault="00266EE2">
      <w:r>
        <w:separator/>
      </w:r>
    </w:p>
  </w:footnote>
  <w:footnote w:type="continuationSeparator" w:id="0">
    <w:p w14:paraId="1A1FDD15" w14:textId="77777777" w:rsidR="00266EE2" w:rsidRDefault="00266E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8"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0"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1"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8"/>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8"/>
  </w:num>
  <w:num w:numId="6" w16cid:durableId="1239562188">
    <w:abstractNumId w:val="20"/>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9"/>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1"/>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4E2"/>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F0B2E"/>
    <w:rsid w:val="00200F8E"/>
    <w:rsid w:val="002225AA"/>
    <w:rsid w:val="00223FBB"/>
    <w:rsid w:val="00227FCF"/>
    <w:rsid w:val="002310C5"/>
    <w:rsid w:val="00236892"/>
    <w:rsid w:val="0024550F"/>
    <w:rsid w:val="002466AA"/>
    <w:rsid w:val="002525EB"/>
    <w:rsid w:val="00255C71"/>
    <w:rsid w:val="00266EE2"/>
    <w:rsid w:val="00274E28"/>
    <w:rsid w:val="00281DA5"/>
    <w:rsid w:val="00295704"/>
    <w:rsid w:val="002A37A0"/>
    <w:rsid w:val="002B0FE6"/>
    <w:rsid w:val="002C09FF"/>
    <w:rsid w:val="002C0A34"/>
    <w:rsid w:val="002C1957"/>
    <w:rsid w:val="002C3E76"/>
    <w:rsid w:val="002C7D1B"/>
    <w:rsid w:val="002D1C88"/>
    <w:rsid w:val="002D1E23"/>
    <w:rsid w:val="002D36D5"/>
    <w:rsid w:val="002F51DE"/>
    <w:rsid w:val="002F59AA"/>
    <w:rsid w:val="00316E3E"/>
    <w:rsid w:val="003201F3"/>
    <w:rsid w:val="00323656"/>
    <w:rsid w:val="00325394"/>
    <w:rsid w:val="00330E83"/>
    <w:rsid w:val="00342DBC"/>
    <w:rsid w:val="00366E8B"/>
    <w:rsid w:val="00392564"/>
    <w:rsid w:val="003B1B95"/>
    <w:rsid w:val="003C37DB"/>
    <w:rsid w:val="003D0E0C"/>
    <w:rsid w:val="003E1782"/>
    <w:rsid w:val="003E31B8"/>
    <w:rsid w:val="003F1366"/>
    <w:rsid w:val="00413082"/>
    <w:rsid w:val="00415A5C"/>
    <w:rsid w:val="00421C65"/>
    <w:rsid w:val="00432262"/>
    <w:rsid w:val="00436A14"/>
    <w:rsid w:val="00446A1C"/>
    <w:rsid w:val="00451CA6"/>
    <w:rsid w:val="004564D1"/>
    <w:rsid w:val="00462BBC"/>
    <w:rsid w:val="004710BF"/>
    <w:rsid w:val="00495694"/>
    <w:rsid w:val="004A1232"/>
    <w:rsid w:val="004A1361"/>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66956"/>
    <w:rsid w:val="00576A4E"/>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6736C"/>
    <w:rsid w:val="006B20BB"/>
    <w:rsid w:val="006C5BF7"/>
    <w:rsid w:val="006D64E1"/>
    <w:rsid w:val="006D6756"/>
    <w:rsid w:val="006E1121"/>
    <w:rsid w:val="0070698D"/>
    <w:rsid w:val="00713ABC"/>
    <w:rsid w:val="00717201"/>
    <w:rsid w:val="007229D6"/>
    <w:rsid w:val="00726D3D"/>
    <w:rsid w:val="00745847"/>
    <w:rsid w:val="00751800"/>
    <w:rsid w:val="00773040"/>
    <w:rsid w:val="00780D50"/>
    <w:rsid w:val="00783CEA"/>
    <w:rsid w:val="00794C61"/>
    <w:rsid w:val="007A3172"/>
    <w:rsid w:val="007A5BFA"/>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63387"/>
    <w:rsid w:val="008837A9"/>
    <w:rsid w:val="008949CA"/>
    <w:rsid w:val="00897388"/>
    <w:rsid w:val="008A0F5F"/>
    <w:rsid w:val="008A3E74"/>
    <w:rsid w:val="008A56C7"/>
    <w:rsid w:val="008C1433"/>
    <w:rsid w:val="008D454E"/>
    <w:rsid w:val="008E5A86"/>
    <w:rsid w:val="008E6805"/>
    <w:rsid w:val="008F11CB"/>
    <w:rsid w:val="008F6B91"/>
    <w:rsid w:val="00904DF8"/>
    <w:rsid w:val="009255E7"/>
    <w:rsid w:val="0094061B"/>
    <w:rsid w:val="0095246A"/>
    <w:rsid w:val="009630E6"/>
    <w:rsid w:val="00967FB8"/>
    <w:rsid w:val="0099204D"/>
    <w:rsid w:val="00997010"/>
    <w:rsid w:val="009A0C01"/>
    <w:rsid w:val="009A0F05"/>
    <w:rsid w:val="009A115D"/>
    <w:rsid w:val="009B0752"/>
    <w:rsid w:val="009B37B8"/>
    <w:rsid w:val="009B7E5D"/>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E7FF5"/>
    <w:rsid w:val="00AF06CD"/>
    <w:rsid w:val="00AF5EC2"/>
    <w:rsid w:val="00B02CD4"/>
    <w:rsid w:val="00B066CD"/>
    <w:rsid w:val="00B162DD"/>
    <w:rsid w:val="00B171F9"/>
    <w:rsid w:val="00B322A0"/>
    <w:rsid w:val="00B5452A"/>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65FF"/>
    <w:rsid w:val="00CB0986"/>
    <w:rsid w:val="00CC5A17"/>
    <w:rsid w:val="00CC5CD1"/>
    <w:rsid w:val="00CD0AA9"/>
    <w:rsid w:val="00CD4B48"/>
    <w:rsid w:val="00CE710E"/>
    <w:rsid w:val="00CE72E1"/>
    <w:rsid w:val="00CF5B6D"/>
    <w:rsid w:val="00CF6FE3"/>
    <w:rsid w:val="00D041A8"/>
    <w:rsid w:val="00D103E0"/>
    <w:rsid w:val="00D26A41"/>
    <w:rsid w:val="00D30CC0"/>
    <w:rsid w:val="00D4293C"/>
    <w:rsid w:val="00D76706"/>
    <w:rsid w:val="00D85ABC"/>
    <w:rsid w:val="00D961DA"/>
    <w:rsid w:val="00D97305"/>
    <w:rsid w:val="00DB509D"/>
    <w:rsid w:val="00DD1470"/>
    <w:rsid w:val="00DD7C1C"/>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221D5"/>
    <w:rsid w:val="00F37D7E"/>
    <w:rsid w:val="00F4177D"/>
    <w:rsid w:val="00F532A9"/>
    <w:rsid w:val="00F63843"/>
    <w:rsid w:val="00F77DC7"/>
    <w:rsid w:val="00F92A06"/>
    <w:rsid w:val="00FA4327"/>
    <w:rsid w:val="00FA5074"/>
    <w:rsid w:val="00FA5AAF"/>
    <w:rsid w:val="00FB70DB"/>
    <w:rsid w:val="00FC39DE"/>
    <w:rsid w:val="00FD5E17"/>
    <w:rsid w:val="00FF669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863387"/>
    <w:pPr>
      <w:widowControl w:val="0"/>
      <w:jc w:val="left"/>
    </w:pPr>
    <w:rPr>
      <w:snapToGrid w:val="0"/>
      <w:lang w:eastAsia="en-US"/>
    </w:rPr>
  </w:style>
  <w:style w:type="character" w:customStyle="1" w:styleId="EndnoteTextChar">
    <w:name w:val="Endnote Text Char"/>
    <w:basedOn w:val="DefaultParagraphFont"/>
    <w:link w:val="EndnoteText"/>
    <w:semiHidden/>
    <w:rsid w:val="0086338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REGU-408-2762403</_dlc_DocId>
    <_dlc_DocIdUrl xmlns="9be56660-2c31-41ef-bc00-23e72f632f2a">
      <Url>https://cyfoethnaturiolcymru.sharepoint.com/teams/Regulatory/Permitting/_layouts/15/DocIdRedir.aspx?ID=REGU-408-2762403</Url>
      <Description>REGU-408-2762403</Description>
    </_dlc_DocIdUrl>
    <Welsh_x0020_Local_x0020_Authority xmlns="859f7ad6-93f6-4205-b62b-a17f28acbbac">Flintshire County Council</Welsh_x0020_Local_x0020_Authority>
    <Document_x0020_Date xmlns="859f7ad6-93f6-4205-b62b-a17f28acbbac">2025-06-24T23:00:00+00:00</Document_x0020_Date>
    <From1 xmlns="859f7ad6-93f6-4205-b62b-a17f28acbbac" xsi:nil="true"/>
    <Site_x0020_Name xmlns="859f7ad6-93f6-4205-b62b-a17f28acbbac">Point Of Ayr Gas Terminal  SITE CONTACT  CATHERINE JONES  Catherine.jones@eni.com</Site_x0020_Name>
    <Date_x0020_Received xmlns="859f7ad6-93f6-4205-b62b-a17f28acbbac" xsi:nil="true"/>
    <Customer_x0020_Name xmlns="859f7ad6-93f6-4205-b62b-a17f28acbbac">Eni UK Ltd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Talacre, Holywell, Flintshire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CH8 9RD</Post_x0020_code>
    <Addressee xmlns="859f7ad6-93f6-4205-b62b-a17f28acbbac">ENI House, 10 Ebury Bridge Road, London. SW1W 8PZ</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9CE5A527-ED0B-4B9C-B58D-DD753EA685E8}"/>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53A1BB1F-6CEC-432C-8AAA-432E87B276C4}"/>
</file>

<file path=docProps/app.xml><?xml version="1.0" encoding="utf-8"?>
<Properties xmlns="http://schemas.openxmlformats.org/officeDocument/2006/extended-properties" xmlns:vt="http://schemas.openxmlformats.org/officeDocument/2006/docPropsVTypes">
  <Template>Normal</Template>
  <TotalTime>0</TotalTime>
  <Pages>3</Pages>
  <Words>462</Words>
  <Characters>2638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2025-06-25T13:45:00Z</dcterms:created>
  <dcterms:modified xsi:type="dcterms:W3CDTF">2025-06-25T13:45:00Z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6ad8e3f6-313e-44d1-b323-98d1f46d52d5</vt:lpwstr>
  </property>
  <property fmtid="{D5CDD505-2E9C-101B-9397-08002B2CF9AE}" pid="8" name="Welsh Local Authority">
    <vt:lpwstr>Flintshire County Council</vt:lpwstr>
  </property>
  <property fmtid="{D5CDD505-2E9C-101B-9397-08002B2CF9AE}" pid="9" name="Site Name">
    <vt:lpwstr>Point Of Ayr Gas Terminal  SITE CONTACT  CATHERINE JONES  Catherine.jones@eni.com</vt:lpwstr>
  </property>
  <property fmtid="{D5CDD505-2E9C-101B-9397-08002B2CF9AE}" pid="10" name="Addressee">
    <vt:lpwstr>ENI House, 10 Ebury Bridge Road, London. SW1W 8PZ</vt:lpwstr>
  </property>
  <property fmtid="{D5CDD505-2E9C-101B-9397-08002B2CF9AE}" pid="11" name="Post code">
    <vt:lpwstr>CH8 9RD</vt:lpwstr>
  </property>
  <property fmtid="{D5CDD505-2E9C-101B-9397-08002B2CF9AE}" pid="12" name="Customer Name">
    <vt:lpwstr>Eni UK Ltd</vt:lpwstr>
  </property>
  <property fmtid="{D5CDD505-2E9C-101B-9397-08002B2CF9AE}" pid="13" name="Facility Address">
    <vt:lpwstr>Talacre, Holywell, Flintshire</vt:lpwstr>
  </property>
  <property fmtid="{D5CDD505-2E9C-101B-9397-08002B2CF9AE}" pid="14" name="License/Activity Type">
    <vt:lpwstr>3. EPR Regulated Industry</vt:lpwstr>
  </property>
</Properties>
</file>