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5933AEB" w:rsidR="009630E6" w:rsidRDefault="009630E6" w:rsidP="009630E6">
      <w:pPr>
        <w:suppressAutoHyphens/>
        <w:ind w:left="720" w:hanging="720"/>
        <w:rPr>
          <w:rFonts w:cs="Arial"/>
        </w:rPr>
      </w:pPr>
      <w:r w:rsidRPr="00D961DA">
        <w:rPr>
          <w:rFonts w:cs="Arial"/>
        </w:rPr>
        <w:t>To:</w:t>
      </w:r>
      <w:r w:rsidRPr="00D961DA">
        <w:rPr>
          <w:rFonts w:cs="Arial"/>
        </w:rPr>
        <w:tab/>
      </w:r>
      <w:r w:rsidRPr="00F31D92">
        <w:rPr>
          <w:rFonts w:cs="Arial"/>
          <w:b/>
          <w:bCs/>
        </w:rPr>
        <w:t xml:space="preserve">Company </w:t>
      </w:r>
      <w:r w:rsidR="00F31D92">
        <w:rPr>
          <w:rFonts w:cs="Arial"/>
          <w:b/>
          <w:bCs/>
        </w:rPr>
        <w:t>S</w:t>
      </w:r>
      <w:r w:rsidRPr="00F31D92">
        <w:rPr>
          <w:rFonts w:cs="Arial"/>
          <w:b/>
          <w:bCs/>
        </w:rPr>
        <w:t>ecretary</w:t>
      </w:r>
    </w:p>
    <w:p w14:paraId="58B3AD90" w14:textId="77777777" w:rsidR="001E12D9" w:rsidRPr="00E26FD7" w:rsidRDefault="001E12D9" w:rsidP="001E12D9">
      <w:pPr>
        <w:pStyle w:val="EndnoteText"/>
        <w:ind w:firstLine="720"/>
      </w:pPr>
      <w:proofErr w:type="spellStart"/>
      <w:r w:rsidRPr="00E26FD7">
        <w:t>Enfinium</w:t>
      </w:r>
      <w:proofErr w:type="spellEnd"/>
      <w:r w:rsidRPr="00E26FD7">
        <w:t xml:space="preserve"> Parc Adfer Operations Limited</w:t>
      </w:r>
    </w:p>
    <w:p w14:paraId="00164941" w14:textId="77777777" w:rsidR="001E12D9" w:rsidRDefault="001E12D9" w:rsidP="001E12D9">
      <w:pPr>
        <w:pStyle w:val="EndnoteText"/>
        <w:ind w:firstLine="720"/>
      </w:pPr>
      <w:r>
        <w:t xml:space="preserve">123 Victoria Street </w:t>
      </w:r>
    </w:p>
    <w:p w14:paraId="7204F137" w14:textId="77777777" w:rsidR="001E12D9" w:rsidRDefault="001E12D9" w:rsidP="001E12D9">
      <w:pPr>
        <w:pStyle w:val="EndnoteText"/>
        <w:ind w:firstLine="720"/>
      </w:pPr>
      <w:r>
        <w:t xml:space="preserve">London </w:t>
      </w:r>
    </w:p>
    <w:p w14:paraId="42A6CA6F" w14:textId="77777777" w:rsidR="001E12D9" w:rsidRPr="007E195B" w:rsidRDefault="001E12D9" w:rsidP="001E12D9">
      <w:pPr>
        <w:ind w:firstLine="720"/>
        <w:rPr>
          <w:rFonts w:cs="Arial"/>
          <w:b/>
          <w:noProof/>
          <w:sz w:val="22"/>
          <w:szCs w:val="22"/>
          <w:lang w:val="en-US"/>
        </w:rPr>
      </w:pPr>
      <w:r>
        <w:t>SW1E 6DE</w:t>
      </w:r>
    </w:p>
    <w:p w14:paraId="642D1461" w14:textId="77777777" w:rsidR="00FF1FA4" w:rsidRPr="00FF71FD" w:rsidRDefault="00FF1FA4" w:rsidP="00FF1FA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7077E56"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F31D92">
        <w:rPr>
          <w:rFonts w:cs="Arial"/>
          <w:b/>
          <w:color w:val="auto"/>
          <w:szCs w:val="24"/>
        </w:rPr>
        <w:t>EPR/</w:t>
      </w:r>
      <w:r w:rsidR="00AA587C">
        <w:rPr>
          <w:rFonts w:cs="Arial"/>
          <w:b/>
          <w:noProof/>
          <w:color w:val="auto"/>
          <w:szCs w:val="24"/>
        </w:rPr>
        <w:t>AB3092CV</w:t>
      </w:r>
    </w:p>
    <w:p w14:paraId="593D1DAB" w14:textId="41D7F317" w:rsidR="009630E6" w:rsidRDefault="009630E6" w:rsidP="005E1215">
      <w:pPr>
        <w:pStyle w:val="BodyText"/>
        <w:rPr>
          <w:rFonts w:cs="Arial"/>
          <w:b/>
          <w:noProof/>
          <w:sz w:val="22"/>
          <w:szCs w:val="22"/>
          <w:lang w:val="en-US"/>
        </w:rPr>
      </w:pPr>
      <w:r>
        <w:rPr>
          <w:rFonts w:cs="Arial"/>
          <w:b/>
          <w:color w:val="auto"/>
          <w:szCs w:val="24"/>
        </w:rPr>
        <w:t>Regulated facility</w:t>
      </w:r>
      <w:r w:rsidRPr="00FF71FD">
        <w:rPr>
          <w:rFonts w:cs="Arial"/>
          <w:b/>
          <w:color w:val="auto"/>
          <w:szCs w:val="24"/>
        </w:rPr>
        <w:t xml:space="preserve">: </w:t>
      </w:r>
      <w:r w:rsidR="00A756BE">
        <w:rPr>
          <w:rFonts w:cs="Arial"/>
          <w:b/>
          <w:noProof/>
          <w:sz w:val="22"/>
          <w:szCs w:val="22"/>
          <w:lang w:val="en-US"/>
        </w:rPr>
        <w:t>Parc Adfer Energy Recovery Facility</w:t>
      </w:r>
    </w:p>
    <w:p w14:paraId="56887050" w14:textId="77777777" w:rsidR="001E12D9" w:rsidRDefault="001E12D9" w:rsidP="005E1215">
      <w:pPr>
        <w:pStyle w:val="BodyText"/>
        <w:rPr>
          <w:rFonts w:cs="Arial"/>
          <w:snapToGrid w:val="0"/>
          <w:lang w:eastAsia="en-US"/>
        </w:rPr>
      </w:pPr>
    </w:p>
    <w:p w14:paraId="18A8061C" w14:textId="080D11A4"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995CA9">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34E624BB"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995CA9" w:rsidRPr="00F97B7D">
        <w:rPr>
          <w:rFonts w:cs="Arial"/>
          <w:b/>
          <w:bCs/>
          <w:color w:val="000000" w:themeColor="text1"/>
        </w:rPr>
        <w:t xml:space="preserve">30 </w:t>
      </w:r>
      <w:r w:rsidR="0083095B" w:rsidRPr="00F97B7D">
        <w:rPr>
          <w:rFonts w:cs="Arial"/>
          <w:b/>
          <w:bCs/>
          <w:color w:val="000000" w:themeColor="text1"/>
        </w:rPr>
        <w:t>September</w:t>
      </w:r>
      <w:r w:rsidR="00995CA9" w:rsidRPr="00F97B7D">
        <w:rPr>
          <w:rFonts w:cs="Arial"/>
          <w:b/>
          <w:bCs/>
          <w:color w:val="000000" w:themeColor="text1"/>
        </w:rPr>
        <w:t xml:space="preserve"> 2025.</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547A0C01" w:rsidR="00CC5A17" w:rsidRPr="006C5BF7" w:rsidRDefault="009F7C61" w:rsidP="00553924">
      <w:pPr>
        <w:suppressAutoHyphens/>
        <w:rPr>
          <w:rFonts w:cs="Arial"/>
          <w:spacing w:val="-3"/>
        </w:rPr>
      </w:pPr>
      <w:r>
        <w:rPr>
          <w:rFonts w:cs="Arial"/>
          <w:noProof/>
          <w:color w:val="000000"/>
          <w:sz w:val="22"/>
          <w:szCs w:val="22"/>
        </w:rPr>
        <w:drawing>
          <wp:anchor distT="0" distB="0" distL="114300" distR="114300" simplePos="0" relativeHeight="251659264" behindDoc="0" locked="0" layoutInCell="1" allowOverlap="1" wp14:anchorId="290C3066" wp14:editId="4EF97EC4">
            <wp:simplePos x="0" y="0"/>
            <wp:positionH relativeFrom="column">
              <wp:posOffset>3019425</wp:posOffset>
            </wp:positionH>
            <wp:positionV relativeFrom="paragraph">
              <wp:posOffset>13335</wp:posOffset>
            </wp:positionV>
            <wp:extent cx="1076325" cy="485775"/>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325" cy="485775"/>
                    </a:xfrm>
                    <a:prstGeom prst="rect">
                      <a:avLst/>
                    </a:prstGeom>
                  </pic:spPr>
                </pic:pic>
              </a:graphicData>
            </a:graphic>
            <wp14:sizeRelH relativeFrom="margin">
              <wp14:pctWidth>0</wp14:pctWidth>
            </wp14:sizeRelH>
            <wp14:sizeRelV relativeFrom="margin">
              <wp14:pctHeight>0</wp14:pctHeight>
            </wp14:sizeRelV>
          </wp:anchor>
        </w:drawing>
      </w:r>
    </w:p>
    <w:p w14:paraId="2220EB20" w14:textId="6A0395B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F31D92" w:rsidRPr="00F31D92">
        <w:rPr>
          <w:rFonts w:cs="Arial"/>
          <w:b/>
          <w:spacing w:val="-3"/>
        </w:rPr>
        <w:t>24</w:t>
      </w:r>
      <w:r w:rsidR="00F31D92" w:rsidRPr="00F31D92">
        <w:rPr>
          <w:rFonts w:cs="Arial"/>
          <w:b/>
          <w:spacing w:val="-3"/>
          <w:vertAlign w:val="superscript"/>
        </w:rPr>
        <w:t>th</w:t>
      </w:r>
      <w:r w:rsidR="00F31D92" w:rsidRPr="00F31D92">
        <w:rPr>
          <w:rFonts w:cs="Arial"/>
          <w:b/>
          <w:spacing w:val="-3"/>
        </w:rPr>
        <w:t xml:space="preserve"> June 2025</w:t>
      </w:r>
      <w:r w:rsidRPr="00F31D9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2C4484D4" w14:textId="2712887A"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5BA881FF" w14:textId="413BF054"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77B17C35" w14:textId="336C154D" w:rsidR="00CC5A17" w:rsidRPr="003201F3" w:rsidRDefault="00CC5A17" w:rsidP="00553924">
      <w:pPr>
        <w:suppressAutoHyphens/>
        <w:rPr>
          <w:rFonts w:cs="Arial"/>
          <w:spacing w:val="-3"/>
        </w:rPr>
      </w:pPr>
    </w:p>
    <w:p w14:paraId="6EF70685" w14:textId="3C8C37CC"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5337810F" w:rsidR="00CC5A17" w:rsidRPr="009C73FB" w:rsidRDefault="00CC5A17" w:rsidP="00553924">
      <w:pPr>
        <w:tabs>
          <w:tab w:val="left" w:pos="0"/>
          <w:tab w:val="left" w:pos="720"/>
        </w:tabs>
        <w:suppressAutoHyphens/>
        <w:jc w:val="left"/>
        <w:rPr>
          <w:szCs w:val="24"/>
        </w:rPr>
      </w:pPr>
    </w:p>
    <w:p w14:paraId="69875F4A" w14:textId="017F3659"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1A477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1A477C">
        <w:tc>
          <w:tcPr>
            <w:tcW w:w="6081" w:type="dxa"/>
          </w:tcPr>
          <w:p w14:paraId="1B9FCC99" w14:textId="199D80CD" w:rsidR="00F85E16" w:rsidRDefault="00F85E16" w:rsidP="001A477C">
            <w:pPr>
              <w:tabs>
                <w:tab w:val="left" w:pos="450"/>
                <w:tab w:val="left" w:pos="4410"/>
              </w:tabs>
              <w:suppressAutoHyphens/>
              <w:rPr>
                <w:rFonts w:cs="Arial"/>
                <w:spacing w:val="-2"/>
                <w:szCs w:val="24"/>
              </w:rPr>
            </w:pPr>
            <w:r>
              <w:rPr>
                <w:rFonts w:cs="Arial"/>
                <w:spacing w:val="-2"/>
                <w:szCs w:val="24"/>
              </w:rPr>
              <w:t>Submission of your climate change risk assessment.</w:t>
            </w:r>
          </w:p>
          <w:p w14:paraId="21F097FB" w14:textId="77777777" w:rsidR="00F85E16" w:rsidRDefault="00F85E16" w:rsidP="001A477C">
            <w:pPr>
              <w:tabs>
                <w:tab w:val="left" w:pos="450"/>
                <w:tab w:val="left" w:pos="4410"/>
              </w:tabs>
              <w:suppressAutoHyphens/>
              <w:rPr>
                <w:rFonts w:cs="Arial"/>
                <w:spacing w:val="-2"/>
                <w:szCs w:val="24"/>
              </w:rPr>
            </w:pPr>
          </w:p>
          <w:p w14:paraId="4428D30D" w14:textId="5C78D0D6" w:rsidR="001A477C" w:rsidRPr="001A477C" w:rsidRDefault="00F85E16" w:rsidP="001A477C">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1A477C" w:rsidRPr="001A477C">
              <w:rPr>
                <w:rFonts w:cs="Arial"/>
                <w:spacing w:val="-2"/>
                <w:szCs w:val="24"/>
              </w:rPr>
              <w:t>site specific and uses the most up to date climate projections to:</w:t>
            </w:r>
          </w:p>
          <w:p w14:paraId="6D35760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plan and manage the risks associated with a 2°C rise by 2050</w:t>
            </w:r>
          </w:p>
          <w:p w14:paraId="36FE08B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assess the risks associated with a 4°C rise by 2100</w:t>
            </w:r>
          </w:p>
          <w:p w14:paraId="4AA13F67"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avoid lock-in to future proof your site</w:t>
            </w:r>
          </w:p>
          <w:p w14:paraId="270A33FA"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 xml:space="preserve">consider internal, external and consequential climate change impacts </w:t>
            </w:r>
          </w:p>
          <w:p w14:paraId="4D78C454"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develop a plan to regularly update the assessment based on new data or emerging climate trends</w:t>
            </w:r>
          </w:p>
          <w:p w14:paraId="2572F92B" w14:textId="09A2C33E" w:rsidR="00CC5A17" w:rsidRDefault="00CC5A17" w:rsidP="00EF3E3A">
            <w:pPr>
              <w:tabs>
                <w:tab w:val="left" w:pos="450"/>
                <w:tab w:val="left" w:pos="4410"/>
              </w:tabs>
              <w:suppressAutoHyphens/>
              <w:rPr>
                <w:rFonts w:cs="Arial"/>
                <w:spacing w:val="-2"/>
                <w:szCs w:val="24"/>
              </w:rPr>
            </w:pPr>
          </w:p>
        </w:tc>
        <w:tc>
          <w:tcPr>
            <w:tcW w:w="1559" w:type="dxa"/>
          </w:tcPr>
          <w:p w14:paraId="46CDA928" w14:textId="1D1FC5B1" w:rsidR="00CC5A17" w:rsidRDefault="00995CA9"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59F8BE78" w:rsidR="00CC5A17" w:rsidRPr="00997010" w:rsidRDefault="00995CA9" w:rsidP="00997010">
            <w:pPr>
              <w:jc w:val="center"/>
              <w:rPr>
                <w:rFonts w:cs="Arial"/>
                <w:color w:val="FF00FF"/>
              </w:rPr>
            </w:pPr>
            <w:r w:rsidRPr="00F97B7D">
              <w:rPr>
                <w:rFonts w:cs="Arial"/>
                <w:color w:val="000000" w:themeColor="text1"/>
              </w:rPr>
              <w:t xml:space="preserve">30 </w:t>
            </w:r>
            <w:r w:rsidR="0083095B" w:rsidRPr="00F97B7D">
              <w:rPr>
                <w:rFonts w:cs="Arial"/>
                <w:color w:val="000000" w:themeColor="text1"/>
              </w:rPr>
              <w:t>September</w:t>
            </w:r>
            <w:r w:rsidRPr="00F97B7D">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FFE4" w14:textId="77777777" w:rsidR="00F76046" w:rsidRDefault="00F76046">
      <w:r>
        <w:separator/>
      </w:r>
    </w:p>
  </w:endnote>
  <w:endnote w:type="continuationSeparator" w:id="0">
    <w:p w14:paraId="78F12D49" w14:textId="77777777" w:rsidR="00F76046" w:rsidRDefault="00F76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23040" w14:textId="77777777" w:rsidR="00F76046" w:rsidRDefault="00F76046">
      <w:r>
        <w:separator/>
      </w:r>
    </w:p>
  </w:footnote>
  <w:footnote w:type="continuationSeparator" w:id="0">
    <w:p w14:paraId="1DDD7B48" w14:textId="77777777" w:rsidR="00F76046" w:rsidRDefault="00F760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1902673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3429"/>
    <w:rsid w:val="000054E8"/>
    <w:rsid w:val="00030893"/>
    <w:rsid w:val="0003584B"/>
    <w:rsid w:val="00036BEC"/>
    <w:rsid w:val="000513C7"/>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3A51"/>
    <w:rsid w:val="000E6135"/>
    <w:rsid w:val="000F7747"/>
    <w:rsid w:val="0010023A"/>
    <w:rsid w:val="00111C12"/>
    <w:rsid w:val="00124C2B"/>
    <w:rsid w:val="0014299F"/>
    <w:rsid w:val="00144435"/>
    <w:rsid w:val="00163204"/>
    <w:rsid w:val="001733FB"/>
    <w:rsid w:val="001811A9"/>
    <w:rsid w:val="001A477C"/>
    <w:rsid w:val="001E12D9"/>
    <w:rsid w:val="00200F8E"/>
    <w:rsid w:val="002225AA"/>
    <w:rsid w:val="00223FBB"/>
    <w:rsid w:val="00227FCF"/>
    <w:rsid w:val="002310C5"/>
    <w:rsid w:val="00236892"/>
    <w:rsid w:val="0024550F"/>
    <w:rsid w:val="002525EB"/>
    <w:rsid w:val="00255C71"/>
    <w:rsid w:val="00261DFD"/>
    <w:rsid w:val="00274E28"/>
    <w:rsid w:val="00281DA5"/>
    <w:rsid w:val="00295704"/>
    <w:rsid w:val="002A37A0"/>
    <w:rsid w:val="002B0FE6"/>
    <w:rsid w:val="002C09FF"/>
    <w:rsid w:val="002C0A34"/>
    <w:rsid w:val="002C1957"/>
    <w:rsid w:val="002C3E76"/>
    <w:rsid w:val="002C7D1B"/>
    <w:rsid w:val="002D1C88"/>
    <w:rsid w:val="002D1E23"/>
    <w:rsid w:val="002F51DE"/>
    <w:rsid w:val="002F59AA"/>
    <w:rsid w:val="00316E3E"/>
    <w:rsid w:val="003201F3"/>
    <w:rsid w:val="00323656"/>
    <w:rsid w:val="00325394"/>
    <w:rsid w:val="00330E83"/>
    <w:rsid w:val="00342DBC"/>
    <w:rsid w:val="00366E8B"/>
    <w:rsid w:val="00392564"/>
    <w:rsid w:val="003B1B95"/>
    <w:rsid w:val="003C37DB"/>
    <w:rsid w:val="003D0E0C"/>
    <w:rsid w:val="003E1782"/>
    <w:rsid w:val="003E31B8"/>
    <w:rsid w:val="00413082"/>
    <w:rsid w:val="00415A5C"/>
    <w:rsid w:val="00421C65"/>
    <w:rsid w:val="00432262"/>
    <w:rsid w:val="00435F05"/>
    <w:rsid w:val="00436A14"/>
    <w:rsid w:val="0044366C"/>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1215"/>
    <w:rsid w:val="005E3651"/>
    <w:rsid w:val="005E4F20"/>
    <w:rsid w:val="005F15E5"/>
    <w:rsid w:val="006071B9"/>
    <w:rsid w:val="00614177"/>
    <w:rsid w:val="0062786B"/>
    <w:rsid w:val="0064773C"/>
    <w:rsid w:val="0065178E"/>
    <w:rsid w:val="00656851"/>
    <w:rsid w:val="0066064B"/>
    <w:rsid w:val="00660897"/>
    <w:rsid w:val="0066120C"/>
    <w:rsid w:val="00666BB5"/>
    <w:rsid w:val="006B20BB"/>
    <w:rsid w:val="006C04A3"/>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01C08"/>
    <w:rsid w:val="00820898"/>
    <w:rsid w:val="0083095B"/>
    <w:rsid w:val="00832030"/>
    <w:rsid w:val="008359B3"/>
    <w:rsid w:val="00842FC5"/>
    <w:rsid w:val="008512DB"/>
    <w:rsid w:val="0085223F"/>
    <w:rsid w:val="008565BC"/>
    <w:rsid w:val="00861D04"/>
    <w:rsid w:val="008837A9"/>
    <w:rsid w:val="008928B2"/>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5CA9"/>
    <w:rsid w:val="00997010"/>
    <w:rsid w:val="009A0C01"/>
    <w:rsid w:val="009A0F05"/>
    <w:rsid w:val="009B0752"/>
    <w:rsid w:val="009B37B8"/>
    <w:rsid w:val="009C73FB"/>
    <w:rsid w:val="009C7EC5"/>
    <w:rsid w:val="009D7750"/>
    <w:rsid w:val="009E33C7"/>
    <w:rsid w:val="009E3C9E"/>
    <w:rsid w:val="009F7C61"/>
    <w:rsid w:val="00A0607C"/>
    <w:rsid w:val="00A168C3"/>
    <w:rsid w:val="00A21021"/>
    <w:rsid w:val="00A36091"/>
    <w:rsid w:val="00A55C9F"/>
    <w:rsid w:val="00A56D7A"/>
    <w:rsid w:val="00A60DC0"/>
    <w:rsid w:val="00A63022"/>
    <w:rsid w:val="00A73E72"/>
    <w:rsid w:val="00A756BE"/>
    <w:rsid w:val="00A908E3"/>
    <w:rsid w:val="00A93AEC"/>
    <w:rsid w:val="00AA54D9"/>
    <w:rsid w:val="00AA587C"/>
    <w:rsid w:val="00AA7A5D"/>
    <w:rsid w:val="00AB7169"/>
    <w:rsid w:val="00AE4565"/>
    <w:rsid w:val="00AF06CD"/>
    <w:rsid w:val="00AF5EC2"/>
    <w:rsid w:val="00B02CD4"/>
    <w:rsid w:val="00B066CD"/>
    <w:rsid w:val="00B162DD"/>
    <w:rsid w:val="00B322A0"/>
    <w:rsid w:val="00B5452A"/>
    <w:rsid w:val="00B73A14"/>
    <w:rsid w:val="00B90A54"/>
    <w:rsid w:val="00B926EC"/>
    <w:rsid w:val="00B94285"/>
    <w:rsid w:val="00BA4AE0"/>
    <w:rsid w:val="00BB06E9"/>
    <w:rsid w:val="00BB693E"/>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29DA"/>
    <w:rsid w:val="00CC5A17"/>
    <w:rsid w:val="00CC5CD1"/>
    <w:rsid w:val="00CD0AA9"/>
    <w:rsid w:val="00CD4B48"/>
    <w:rsid w:val="00CE710E"/>
    <w:rsid w:val="00CE72E1"/>
    <w:rsid w:val="00CF5B6D"/>
    <w:rsid w:val="00CF6FE3"/>
    <w:rsid w:val="00D041A8"/>
    <w:rsid w:val="00D2152B"/>
    <w:rsid w:val="00D26A41"/>
    <w:rsid w:val="00D30CC0"/>
    <w:rsid w:val="00D42290"/>
    <w:rsid w:val="00D4293C"/>
    <w:rsid w:val="00D76706"/>
    <w:rsid w:val="00D81AF1"/>
    <w:rsid w:val="00D85ABC"/>
    <w:rsid w:val="00D961DA"/>
    <w:rsid w:val="00D97305"/>
    <w:rsid w:val="00DA4BE6"/>
    <w:rsid w:val="00DD1470"/>
    <w:rsid w:val="00DF2CC7"/>
    <w:rsid w:val="00E2711D"/>
    <w:rsid w:val="00E3072A"/>
    <w:rsid w:val="00E30A0C"/>
    <w:rsid w:val="00E575DF"/>
    <w:rsid w:val="00E577CE"/>
    <w:rsid w:val="00E82385"/>
    <w:rsid w:val="00E95C68"/>
    <w:rsid w:val="00EA1E4A"/>
    <w:rsid w:val="00EA5293"/>
    <w:rsid w:val="00EB4078"/>
    <w:rsid w:val="00EC7333"/>
    <w:rsid w:val="00EE6FB7"/>
    <w:rsid w:val="00EF38E7"/>
    <w:rsid w:val="00EF3E3A"/>
    <w:rsid w:val="00EF4855"/>
    <w:rsid w:val="00F074C5"/>
    <w:rsid w:val="00F2124E"/>
    <w:rsid w:val="00F31D92"/>
    <w:rsid w:val="00F37D7E"/>
    <w:rsid w:val="00F4177D"/>
    <w:rsid w:val="00F532A9"/>
    <w:rsid w:val="00F63843"/>
    <w:rsid w:val="00F76046"/>
    <w:rsid w:val="00F77DC7"/>
    <w:rsid w:val="00F85E16"/>
    <w:rsid w:val="00F92A06"/>
    <w:rsid w:val="00F97B7D"/>
    <w:rsid w:val="00FA4327"/>
    <w:rsid w:val="00FA5074"/>
    <w:rsid w:val="00FA5AAF"/>
    <w:rsid w:val="00FB70DB"/>
    <w:rsid w:val="00FC39DE"/>
    <w:rsid w:val="00FD5E17"/>
    <w:rsid w:val="00FF019D"/>
    <w:rsid w:val="00FF1FA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CC29DA"/>
    <w:pPr>
      <w:widowControl w:val="0"/>
      <w:jc w:val="left"/>
    </w:pPr>
    <w:rPr>
      <w:snapToGrid w:val="0"/>
      <w:lang w:eastAsia="en-US"/>
    </w:rPr>
  </w:style>
  <w:style w:type="character" w:customStyle="1" w:styleId="EndnoteTextChar">
    <w:name w:val="Endnote Text Char"/>
    <w:basedOn w:val="DefaultParagraphFont"/>
    <w:link w:val="EndnoteText"/>
    <w:semiHidden/>
    <w:rsid w:val="00CC29DA"/>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74870">
      <w:bodyDiv w:val="1"/>
      <w:marLeft w:val="0"/>
      <w:marRight w:val="0"/>
      <w:marTop w:val="0"/>
      <w:marBottom w:val="0"/>
      <w:divBdr>
        <w:top w:val="none" w:sz="0" w:space="0" w:color="auto"/>
        <w:left w:val="none" w:sz="0" w:space="0" w:color="auto"/>
        <w:bottom w:val="none" w:sz="0" w:space="0" w:color="auto"/>
        <w:right w:val="none" w:sz="0" w:space="0" w:color="auto"/>
      </w:divBdr>
    </w:div>
    <w:div w:id="943223024">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REGU-408-2762453</_dlc_DocId>
    <_dlc_DocIdUrl xmlns="9be56660-2c31-41ef-bc00-23e72f632f2a">
      <Url>https://cyfoethnaturiolcymru.sharepoint.com/teams/Regulatory/Permitting/_layouts/15/DocIdRedir.aspx?ID=REGU-408-2762453</Url>
      <Description>REGU-408-2762453</Description>
    </_dlc_DocIdUrl>
    <Welsh_x0020_Local_x0020_Authority xmlns="859f7ad6-93f6-4205-b62b-a17f28acbbac">Flintshire County Council</Welsh_x0020_Local_x0020_Authority>
    <Document_x0020_Date xmlns="859f7ad6-93f6-4205-b62b-a17f28acbbac">2025-06-23T23:00:00+00:00</Document_x0020_Date>
    <Site_x0020_Name xmlns="859f7ad6-93f6-4205-b62b-a17f28acbbac">Parc Adfer Energy Recovery Facility  SITE CONTACT  JAMIE WILLIAMS  01244 281875 Ext 215  jamie.williams@enfinium.co.uk</Site_x0020_Name>
    <Post_x0020_code xmlns="859f7ad6-93f6-4205-b62b-a17f28acbbac">CH5 2GY</Post_x0020_code>
    <Disclosure_x0020_Status xmlns="859f7ad6-93f6-4205-b62b-a17f28acbbac">Public register</Disclosure_x0020_Status>
    <Customer_x0020_Name xmlns="859f7ad6-93f6-4205-b62b-a17f28acbbac">Enfinium Parc Adfer Operations Limited</Customer_x0020_Name>
    <Environment_x0020_Sub_x0020_Folder xmlns="859f7ad6-93f6-4205-b62b-a17f28acbbac">Licence supervision</Environment_x0020_Sub_x0020_Folder>
    <Facility_x0020_Address xmlns="859f7ad6-93f6-4205-b62b-a17f28acbbac">Deeside Industrial Park, Deeside, Flintshire, CH5 2GY</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Addressee xmlns="859f7ad6-93f6-4205-b62b-a17f28acbbac" xsi:nil="true"/>
    <Surrendered_x002f_Expired xmlns="859f7ad6-93f6-4205-b62b-a17f28acbbac" xsi:nil="tru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E3FA0C4-2C8F-46E5-AF90-5F9C808A13DD}"/>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6D63F55-3280-429A-8668-9C7514AE852E}"/>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462</Words>
  <Characters>2640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2025-06-24T08:38:00Z</dcterms:created>
  <dcterms:modified xsi:type="dcterms:W3CDTF">2025-06-24T08:38:00Z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7579978e-817f-49d5-99f8-fa3398fee0f4</vt:lpwstr>
  </property>
  <property fmtid="{D5CDD505-2E9C-101B-9397-08002B2CF9AE}" pid="8" name="Welsh Local Authority">
    <vt:lpwstr>Flintshire County Council</vt:lpwstr>
  </property>
  <property fmtid="{D5CDD505-2E9C-101B-9397-08002B2CF9AE}" pid="9" name="Site Name">
    <vt:lpwstr>Parc Adfer Energy Recovery Facility  SITE CONTACT  JAMIE WILLIAMS  01244 281875 Ext 215  jamie.williams@enfinium.co.uk</vt:lpwstr>
  </property>
  <property fmtid="{D5CDD505-2E9C-101B-9397-08002B2CF9AE}" pid="10" name="Post code">
    <vt:lpwstr>CH5 2GY</vt:lpwstr>
  </property>
  <property fmtid="{D5CDD505-2E9C-101B-9397-08002B2CF9AE}" pid="11" name="Customer Name">
    <vt:lpwstr>Enfinium Parc Adfer Operations Limited</vt:lpwstr>
  </property>
  <property fmtid="{D5CDD505-2E9C-101B-9397-08002B2CF9AE}" pid="12" name="Facility Address">
    <vt:lpwstr>Deeside Industrial Park, Deeside, Flintshire, CH5 2GY</vt:lpwstr>
  </property>
  <property fmtid="{D5CDD505-2E9C-101B-9397-08002B2CF9AE}" pid="13" name="License/Activity Type">
    <vt:lpwstr>3. EPR Regulated Industry</vt:lpwstr>
  </property>
</Properties>
</file>