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5933AEB" w:rsidR="009630E6" w:rsidRDefault="009630E6" w:rsidP="009630E6">
      <w:pPr>
        <w:suppressAutoHyphens/>
        <w:ind w:left="720" w:hanging="720"/>
        <w:rPr>
          <w:rFonts w:cs="Arial"/>
        </w:rPr>
      </w:pPr>
      <w:r w:rsidRPr="00D961DA">
        <w:rPr>
          <w:rFonts w:cs="Arial"/>
        </w:rPr>
        <w:t>To:</w:t>
      </w:r>
      <w:r w:rsidRPr="00D961DA">
        <w:rPr>
          <w:rFonts w:cs="Arial"/>
        </w:rPr>
        <w:tab/>
      </w:r>
      <w:r w:rsidRPr="00F31D92">
        <w:rPr>
          <w:rFonts w:cs="Arial"/>
          <w:b/>
          <w:bCs/>
        </w:rPr>
        <w:t xml:space="preserve">Company </w:t>
      </w:r>
      <w:r w:rsidR="00F31D92">
        <w:rPr>
          <w:rFonts w:cs="Arial"/>
          <w:b/>
          <w:bCs/>
        </w:rPr>
        <w:t>S</w:t>
      </w:r>
      <w:r w:rsidRPr="00F31D92">
        <w:rPr>
          <w:rFonts w:cs="Arial"/>
          <w:b/>
          <w:bCs/>
        </w:rPr>
        <w:t>ecretary</w:t>
      </w:r>
    </w:p>
    <w:p w14:paraId="43595CFC" w14:textId="77777777" w:rsidR="00003429" w:rsidRPr="00713E40" w:rsidRDefault="00003429" w:rsidP="00003429">
      <w:pPr>
        <w:pStyle w:val="EndnoteText"/>
        <w:ind w:firstLine="720"/>
        <w:rPr>
          <w:rFonts w:cs="Arial"/>
          <w:sz w:val="22"/>
          <w:szCs w:val="22"/>
        </w:rPr>
      </w:pPr>
      <w:r w:rsidRPr="00713E40">
        <w:rPr>
          <w:rFonts w:cs="Arial"/>
          <w:sz w:val="22"/>
          <w:szCs w:val="22"/>
        </w:rPr>
        <w:t>FCC Waste Services (UK) Limited</w:t>
      </w:r>
    </w:p>
    <w:p w14:paraId="5651021E" w14:textId="77777777" w:rsidR="00003429" w:rsidRDefault="00003429" w:rsidP="00003429">
      <w:pPr>
        <w:pStyle w:val="EndnoteText"/>
        <w:ind w:firstLine="720"/>
      </w:pPr>
      <w:r>
        <w:t xml:space="preserve">3 Sidings Court </w:t>
      </w:r>
    </w:p>
    <w:p w14:paraId="7CCB192E" w14:textId="77777777" w:rsidR="00003429" w:rsidRDefault="00003429" w:rsidP="00003429">
      <w:pPr>
        <w:pStyle w:val="EndnoteText"/>
        <w:ind w:firstLine="720"/>
      </w:pPr>
      <w:r>
        <w:t xml:space="preserve">White Rose Way </w:t>
      </w:r>
    </w:p>
    <w:p w14:paraId="1691E336" w14:textId="77777777" w:rsidR="00003429" w:rsidRDefault="00003429" w:rsidP="00003429">
      <w:pPr>
        <w:pStyle w:val="EndnoteText"/>
        <w:ind w:firstLine="720"/>
      </w:pPr>
      <w:r>
        <w:t xml:space="preserve">Doncaster </w:t>
      </w:r>
    </w:p>
    <w:p w14:paraId="75C65EDD" w14:textId="77777777" w:rsidR="00003429" w:rsidRDefault="00003429" w:rsidP="00003429">
      <w:pPr>
        <w:pStyle w:val="EndnoteText"/>
        <w:ind w:firstLine="720"/>
      </w:pPr>
      <w:r>
        <w:t xml:space="preserve">England </w:t>
      </w:r>
    </w:p>
    <w:p w14:paraId="563232BA" w14:textId="77777777" w:rsidR="00003429" w:rsidRDefault="00003429" w:rsidP="00003429">
      <w:pPr>
        <w:ind w:left="720"/>
        <w:rPr>
          <w:rFonts w:cs="Arial"/>
          <w:b/>
          <w:noProof/>
          <w:sz w:val="22"/>
          <w:szCs w:val="22"/>
          <w:lang w:val="en-US"/>
        </w:rPr>
      </w:pPr>
      <w:r>
        <w:t>DN4 5NU</w:t>
      </w:r>
    </w:p>
    <w:p w14:paraId="642D1461" w14:textId="77777777" w:rsidR="00FF1FA4" w:rsidRPr="00FF71FD" w:rsidRDefault="00FF1FA4" w:rsidP="00FF1FA4">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3496E40A"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F31D92">
        <w:rPr>
          <w:rFonts w:cs="Arial"/>
          <w:b/>
          <w:color w:val="auto"/>
          <w:szCs w:val="24"/>
        </w:rPr>
        <w:t>EPR/</w:t>
      </w:r>
      <w:r w:rsidR="00003429">
        <w:rPr>
          <w:rFonts w:cs="Arial"/>
          <w:b/>
          <w:noProof/>
          <w:color w:val="auto"/>
          <w:szCs w:val="24"/>
        </w:rPr>
        <w:t>GP3830BG</w:t>
      </w:r>
    </w:p>
    <w:p w14:paraId="593D1DAB" w14:textId="79B75BE9" w:rsidR="009630E6" w:rsidRDefault="009630E6" w:rsidP="005E1215">
      <w:pPr>
        <w:pStyle w:val="BodyText"/>
        <w:rPr>
          <w:rFonts w:cs="Arial"/>
          <w:snapToGrid w:val="0"/>
          <w:lang w:eastAsia="en-US"/>
        </w:rPr>
      </w:pPr>
      <w:r>
        <w:rPr>
          <w:rFonts w:cs="Arial"/>
          <w:b/>
          <w:color w:val="auto"/>
          <w:szCs w:val="24"/>
        </w:rPr>
        <w:t>Regulated facility</w:t>
      </w:r>
      <w:r w:rsidRPr="00FF71FD">
        <w:rPr>
          <w:rFonts w:cs="Arial"/>
          <w:b/>
          <w:color w:val="auto"/>
          <w:szCs w:val="24"/>
        </w:rPr>
        <w:t xml:space="preserve">: </w:t>
      </w:r>
      <w:r w:rsidR="005703A6">
        <w:rPr>
          <w:rFonts w:cs="Arial"/>
          <w:b/>
          <w:noProof/>
          <w:sz w:val="22"/>
          <w:szCs w:val="22"/>
          <w:lang w:val="en-US"/>
        </w:rPr>
        <w:t>Chirk</w:t>
      </w:r>
      <w:r w:rsidR="005E1215">
        <w:rPr>
          <w:rFonts w:cs="Arial"/>
          <w:b/>
          <w:noProof/>
          <w:sz w:val="22"/>
          <w:szCs w:val="22"/>
          <w:lang w:val="en-US"/>
        </w:rPr>
        <w:t xml:space="preserve"> Landfill Site</w:t>
      </w:r>
    </w:p>
    <w:p w14:paraId="18A8061C" w14:textId="080D11A4"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995CA9">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34E624BB"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995CA9" w:rsidRPr="00F97B7D">
        <w:rPr>
          <w:rFonts w:cs="Arial"/>
          <w:b/>
          <w:bCs/>
          <w:color w:val="000000" w:themeColor="text1"/>
        </w:rPr>
        <w:t xml:space="preserve">30 </w:t>
      </w:r>
      <w:r w:rsidR="0083095B" w:rsidRPr="00F97B7D">
        <w:rPr>
          <w:rFonts w:cs="Arial"/>
          <w:b/>
          <w:bCs/>
          <w:color w:val="000000" w:themeColor="text1"/>
        </w:rPr>
        <w:t>September</w:t>
      </w:r>
      <w:r w:rsidR="00995CA9" w:rsidRPr="00F97B7D">
        <w:rPr>
          <w:rFonts w:cs="Arial"/>
          <w:b/>
          <w:bCs/>
          <w:color w:val="000000" w:themeColor="text1"/>
        </w:rPr>
        <w:t xml:space="preserve"> 2025.</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547A0C01" w:rsidR="00CC5A17" w:rsidRPr="006C5BF7" w:rsidRDefault="009F7C61" w:rsidP="00553924">
      <w:pPr>
        <w:suppressAutoHyphens/>
        <w:rPr>
          <w:rFonts w:cs="Arial"/>
          <w:spacing w:val="-3"/>
        </w:rPr>
      </w:pPr>
      <w:r>
        <w:rPr>
          <w:rFonts w:cs="Arial"/>
          <w:noProof/>
          <w:color w:val="000000"/>
          <w:sz w:val="22"/>
          <w:szCs w:val="22"/>
        </w:rPr>
        <w:drawing>
          <wp:anchor distT="0" distB="0" distL="114300" distR="114300" simplePos="0" relativeHeight="251659264" behindDoc="0" locked="0" layoutInCell="1" allowOverlap="1" wp14:anchorId="290C3066" wp14:editId="4EF97EC4">
            <wp:simplePos x="0" y="0"/>
            <wp:positionH relativeFrom="column">
              <wp:posOffset>3019425</wp:posOffset>
            </wp:positionH>
            <wp:positionV relativeFrom="paragraph">
              <wp:posOffset>13335</wp:posOffset>
            </wp:positionV>
            <wp:extent cx="1076325" cy="485775"/>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325" cy="485775"/>
                    </a:xfrm>
                    <a:prstGeom prst="rect">
                      <a:avLst/>
                    </a:prstGeom>
                  </pic:spPr>
                </pic:pic>
              </a:graphicData>
            </a:graphic>
            <wp14:sizeRelH relativeFrom="margin">
              <wp14:pctWidth>0</wp14:pctWidth>
            </wp14:sizeRelH>
            <wp14:sizeRelV relativeFrom="margin">
              <wp14:pctHeight>0</wp14:pctHeight>
            </wp14:sizeRelV>
          </wp:anchor>
        </w:drawing>
      </w:r>
    </w:p>
    <w:p w14:paraId="2220EB20" w14:textId="6A0395BD"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F31D92" w:rsidRPr="00F31D92">
        <w:rPr>
          <w:rFonts w:cs="Arial"/>
          <w:b/>
          <w:spacing w:val="-3"/>
        </w:rPr>
        <w:t>24</w:t>
      </w:r>
      <w:r w:rsidR="00F31D92" w:rsidRPr="00F31D92">
        <w:rPr>
          <w:rFonts w:cs="Arial"/>
          <w:b/>
          <w:spacing w:val="-3"/>
          <w:vertAlign w:val="superscript"/>
        </w:rPr>
        <w:t>th</w:t>
      </w:r>
      <w:r w:rsidR="00F31D92" w:rsidRPr="00F31D92">
        <w:rPr>
          <w:rFonts w:cs="Arial"/>
          <w:b/>
          <w:spacing w:val="-3"/>
        </w:rPr>
        <w:t xml:space="preserve"> June 2025</w:t>
      </w:r>
      <w:r w:rsidRPr="00F31D9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2C4484D4" w14:textId="2712887A"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5BA881FF" w14:textId="413BF054"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77B17C35" w14:textId="336C154D" w:rsidR="00CC5A17" w:rsidRPr="003201F3" w:rsidRDefault="00CC5A17" w:rsidP="00553924">
      <w:pPr>
        <w:suppressAutoHyphens/>
        <w:rPr>
          <w:rFonts w:cs="Arial"/>
          <w:spacing w:val="-3"/>
        </w:rPr>
      </w:pPr>
    </w:p>
    <w:p w14:paraId="6EF70685" w14:textId="3C8C37CC"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5337810F" w:rsidR="00CC5A17" w:rsidRPr="009C73FB" w:rsidRDefault="00CC5A17" w:rsidP="00553924">
      <w:pPr>
        <w:tabs>
          <w:tab w:val="left" w:pos="0"/>
          <w:tab w:val="left" w:pos="720"/>
        </w:tabs>
        <w:suppressAutoHyphens/>
        <w:jc w:val="left"/>
        <w:rPr>
          <w:szCs w:val="24"/>
        </w:rPr>
      </w:pPr>
    </w:p>
    <w:p w14:paraId="69875F4A" w14:textId="017F3659"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1A477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1A477C">
        <w:tc>
          <w:tcPr>
            <w:tcW w:w="6081" w:type="dxa"/>
          </w:tcPr>
          <w:p w14:paraId="1B9FCC99" w14:textId="199D80CD" w:rsidR="00F85E16" w:rsidRDefault="00F85E16" w:rsidP="001A477C">
            <w:pPr>
              <w:tabs>
                <w:tab w:val="left" w:pos="450"/>
                <w:tab w:val="left" w:pos="4410"/>
              </w:tabs>
              <w:suppressAutoHyphens/>
              <w:rPr>
                <w:rFonts w:cs="Arial"/>
                <w:spacing w:val="-2"/>
                <w:szCs w:val="24"/>
              </w:rPr>
            </w:pPr>
            <w:r>
              <w:rPr>
                <w:rFonts w:cs="Arial"/>
                <w:spacing w:val="-2"/>
                <w:szCs w:val="24"/>
              </w:rPr>
              <w:t>Submission of your climate change risk assessment.</w:t>
            </w:r>
          </w:p>
          <w:p w14:paraId="21F097FB" w14:textId="77777777" w:rsidR="00F85E16" w:rsidRDefault="00F85E16" w:rsidP="001A477C">
            <w:pPr>
              <w:tabs>
                <w:tab w:val="left" w:pos="450"/>
                <w:tab w:val="left" w:pos="4410"/>
              </w:tabs>
              <w:suppressAutoHyphens/>
              <w:rPr>
                <w:rFonts w:cs="Arial"/>
                <w:spacing w:val="-2"/>
                <w:szCs w:val="24"/>
              </w:rPr>
            </w:pPr>
          </w:p>
          <w:p w14:paraId="4428D30D" w14:textId="5C78D0D6" w:rsidR="001A477C" w:rsidRPr="001A477C" w:rsidRDefault="00F85E16" w:rsidP="001A477C">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1A477C" w:rsidRPr="001A477C">
              <w:rPr>
                <w:rFonts w:cs="Arial"/>
                <w:spacing w:val="-2"/>
                <w:szCs w:val="24"/>
              </w:rPr>
              <w:t>site specific and uses the most up to date climate projections to:</w:t>
            </w:r>
          </w:p>
          <w:p w14:paraId="6D35760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plan and manage the risks associated with a 2°C rise by 2050</w:t>
            </w:r>
          </w:p>
          <w:p w14:paraId="36FE08B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assess the risks associated with a 4°C rise by 2100</w:t>
            </w:r>
          </w:p>
          <w:p w14:paraId="4AA13F67"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avoid lock-in to future proof your site</w:t>
            </w:r>
          </w:p>
          <w:p w14:paraId="270A33FA"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 xml:space="preserve">consider internal, external and consequential climate change impacts </w:t>
            </w:r>
          </w:p>
          <w:p w14:paraId="4D78C454"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develop a plan to regularly update the assessment based on new data or emerging climate trends</w:t>
            </w:r>
          </w:p>
          <w:p w14:paraId="2572F92B" w14:textId="09A2C33E" w:rsidR="00CC5A17" w:rsidRDefault="00CC5A17" w:rsidP="00EF3E3A">
            <w:pPr>
              <w:tabs>
                <w:tab w:val="left" w:pos="450"/>
                <w:tab w:val="left" w:pos="4410"/>
              </w:tabs>
              <w:suppressAutoHyphens/>
              <w:rPr>
                <w:rFonts w:cs="Arial"/>
                <w:spacing w:val="-2"/>
                <w:szCs w:val="24"/>
              </w:rPr>
            </w:pPr>
          </w:p>
        </w:tc>
        <w:tc>
          <w:tcPr>
            <w:tcW w:w="1559" w:type="dxa"/>
          </w:tcPr>
          <w:p w14:paraId="46CDA928" w14:textId="1D1FC5B1" w:rsidR="00CC5A17" w:rsidRDefault="00995CA9"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59F8BE78" w:rsidR="00CC5A17" w:rsidRPr="00997010" w:rsidRDefault="00995CA9" w:rsidP="00997010">
            <w:pPr>
              <w:jc w:val="center"/>
              <w:rPr>
                <w:rFonts w:cs="Arial"/>
                <w:color w:val="FF00FF"/>
              </w:rPr>
            </w:pPr>
            <w:r w:rsidRPr="00F97B7D">
              <w:rPr>
                <w:rFonts w:cs="Arial"/>
                <w:color w:val="000000" w:themeColor="text1"/>
              </w:rPr>
              <w:t xml:space="preserve">30 </w:t>
            </w:r>
            <w:r w:rsidR="0083095B" w:rsidRPr="00F97B7D">
              <w:rPr>
                <w:rFonts w:cs="Arial"/>
                <w:color w:val="000000" w:themeColor="text1"/>
              </w:rPr>
              <w:t>September</w:t>
            </w:r>
            <w:r w:rsidRPr="00F97B7D">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2A4B4" w14:textId="77777777" w:rsidR="00B926EC" w:rsidRDefault="00B926EC">
      <w:r>
        <w:separator/>
      </w:r>
    </w:p>
  </w:endnote>
  <w:endnote w:type="continuationSeparator" w:id="0">
    <w:p w14:paraId="0B71E476" w14:textId="77777777" w:rsidR="00B926EC" w:rsidRDefault="00B92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2C2B7" w14:textId="77777777" w:rsidR="00B926EC" w:rsidRDefault="00B926EC">
      <w:r>
        <w:separator/>
      </w:r>
    </w:p>
  </w:footnote>
  <w:footnote w:type="continuationSeparator" w:id="0">
    <w:p w14:paraId="2AAD36AD" w14:textId="77777777" w:rsidR="00B926EC" w:rsidRDefault="00B926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19026732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3429"/>
    <w:rsid w:val="000054E8"/>
    <w:rsid w:val="00030893"/>
    <w:rsid w:val="0003584B"/>
    <w:rsid w:val="00036BEC"/>
    <w:rsid w:val="000513C7"/>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3A51"/>
    <w:rsid w:val="000E6135"/>
    <w:rsid w:val="000F7747"/>
    <w:rsid w:val="0010023A"/>
    <w:rsid w:val="00111C12"/>
    <w:rsid w:val="00124C2B"/>
    <w:rsid w:val="0014299F"/>
    <w:rsid w:val="00144435"/>
    <w:rsid w:val="00163204"/>
    <w:rsid w:val="001733FB"/>
    <w:rsid w:val="001811A9"/>
    <w:rsid w:val="001A477C"/>
    <w:rsid w:val="00200F8E"/>
    <w:rsid w:val="002225AA"/>
    <w:rsid w:val="00223FBB"/>
    <w:rsid w:val="00227FCF"/>
    <w:rsid w:val="002310C5"/>
    <w:rsid w:val="00236892"/>
    <w:rsid w:val="0024550F"/>
    <w:rsid w:val="002525EB"/>
    <w:rsid w:val="00255C71"/>
    <w:rsid w:val="00261DFD"/>
    <w:rsid w:val="00274E28"/>
    <w:rsid w:val="00281DA5"/>
    <w:rsid w:val="00295704"/>
    <w:rsid w:val="002A37A0"/>
    <w:rsid w:val="002B0FE6"/>
    <w:rsid w:val="002C09FF"/>
    <w:rsid w:val="002C0A34"/>
    <w:rsid w:val="002C1957"/>
    <w:rsid w:val="002C3E76"/>
    <w:rsid w:val="002C7D1B"/>
    <w:rsid w:val="002D1C88"/>
    <w:rsid w:val="002D1E23"/>
    <w:rsid w:val="002F51DE"/>
    <w:rsid w:val="002F59AA"/>
    <w:rsid w:val="00316E3E"/>
    <w:rsid w:val="003201F3"/>
    <w:rsid w:val="00323656"/>
    <w:rsid w:val="00325394"/>
    <w:rsid w:val="00330E83"/>
    <w:rsid w:val="00342DBC"/>
    <w:rsid w:val="00366E8B"/>
    <w:rsid w:val="00392564"/>
    <w:rsid w:val="003B1B95"/>
    <w:rsid w:val="003C37DB"/>
    <w:rsid w:val="003D0E0C"/>
    <w:rsid w:val="003E1782"/>
    <w:rsid w:val="003E31B8"/>
    <w:rsid w:val="00413082"/>
    <w:rsid w:val="00415A5C"/>
    <w:rsid w:val="00421C65"/>
    <w:rsid w:val="00432262"/>
    <w:rsid w:val="00435F05"/>
    <w:rsid w:val="00436A14"/>
    <w:rsid w:val="0044366C"/>
    <w:rsid w:val="00446A1C"/>
    <w:rsid w:val="00451CA6"/>
    <w:rsid w:val="004564D1"/>
    <w:rsid w:val="00462BBC"/>
    <w:rsid w:val="004710BF"/>
    <w:rsid w:val="00495694"/>
    <w:rsid w:val="004A1232"/>
    <w:rsid w:val="004A1361"/>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703A6"/>
    <w:rsid w:val="00580178"/>
    <w:rsid w:val="00586547"/>
    <w:rsid w:val="00587B1C"/>
    <w:rsid w:val="00597B58"/>
    <w:rsid w:val="00597F85"/>
    <w:rsid w:val="005A0D52"/>
    <w:rsid w:val="005B301B"/>
    <w:rsid w:val="005C5EE6"/>
    <w:rsid w:val="005D0F1A"/>
    <w:rsid w:val="005E1215"/>
    <w:rsid w:val="005E3651"/>
    <w:rsid w:val="005E4F20"/>
    <w:rsid w:val="005F15E5"/>
    <w:rsid w:val="006071B9"/>
    <w:rsid w:val="00614177"/>
    <w:rsid w:val="0062786B"/>
    <w:rsid w:val="0064773C"/>
    <w:rsid w:val="0065178E"/>
    <w:rsid w:val="00656851"/>
    <w:rsid w:val="0066064B"/>
    <w:rsid w:val="00660897"/>
    <w:rsid w:val="0066120C"/>
    <w:rsid w:val="00666BB5"/>
    <w:rsid w:val="006B20BB"/>
    <w:rsid w:val="006C04A3"/>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01C08"/>
    <w:rsid w:val="00820898"/>
    <w:rsid w:val="0083095B"/>
    <w:rsid w:val="00832030"/>
    <w:rsid w:val="008359B3"/>
    <w:rsid w:val="00842FC5"/>
    <w:rsid w:val="008512DB"/>
    <w:rsid w:val="0085223F"/>
    <w:rsid w:val="008565BC"/>
    <w:rsid w:val="00861D04"/>
    <w:rsid w:val="008837A9"/>
    <w:rsid w:val="008928B2"/>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5CA9"/>
    <w:rsid w:val="00997010"/>
    <w:rsid w:val="009A0C01"/>
    <w:rsid w:val="009A0F05"/>
    <w:rsid w:val="009B0752"/>
    <w:rsid w:val="009B37B8"/>
    <w:rsid w:val="009C73FB"/>
    <w:rsid w:val="009C7EC5"/>
    <w:rsid w:val="009D7750"/>
    <w:rsid w:val="009E33C7"/>
    <w:rsid w:val="009E3C9E"/>
    <w:rsid w:val="009F7C61"/>
    <w:rsid w:val="00A0607C"/>
    <w:rsid w:val="00A168C3"/>
    <w:rsid w:val="00A21021"/>
    <w:rsid w:val="00A36091"/>
    <w:rsid w:val="00A55C9F"/>
    <w:rsid w:val="00A56D7A"/>
    <w:rsid w:val="00A60DC0"/>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73A14"/>
    <w:rsid w:val="00B90A54"/>
    <w:rsid w:val="00B926EC"/>
    <w:rsid w:val="00B94285"/>
    <w:rsid w:val="00BA4AE0"/>
    <w:rsid w:val="00BB06E9"/>
    <w:rsid w:val="00BB693E"/>
    <w:rsid w:val="00BB7B8D"/>
    <w:rsid w:val="00C00FF2"/>
    <w:rsid w:val="00C03CAC"/>
    <w:rsid w:val="00C14522"/>
    <w:rsid w:val="00C27321"/>
    <w:rsid w:val="00C332A7"/>
    <w:rsid w:val="00C37E1F"/>
    <w:rsid w:val="00C62E9B"/>
    <w:rsid w:val="00C70646"/>
    <w:rsid w:val="00C70FF6"/>
    <w:rsid w:val="00C77649"/>
    <w:rsid w:val="00C97892"/>
    <w:rsid w:val="00CA65FF"/>
    <w:rsid w:val="00CB0986"/>
    <w:rsid w:val="00CC29DA"/>
    <w:rsid w:val="00CC5A17"/>
    <w:rsid w:val="00CC5CD1"/>
    <w:rsid w:val="00CD0AA9"/>
    <w:rsid w:val="00CD4B48"/>
    <w:rsid w:val="00CE710E"/>
    <w:rsid w:val="00CE72E1"/>
    <w:rsid w:val="00CF5B6D"/>
    <w:rsid w:val="00CF6FE3"/>
    <w:rsid w:val="00D041A8"/>
    <w:rsid w:val="00D2152B"/>
    <w:rsid w:val="00D26A41"/>
    <w:rsid w:val="00D30CC0"/>
    <w:rsid w:val="00D42290"/>
    <w:rsid w:val="00D4293C"/>
    <w:rsid w:val="00D76706"/>
    <w:rsid w:val="00D81AF1"/>
    <w:rsid w:val="00D85ABC"/>
    <w:rsid w:val="00D961DA"/>
    <w:rsid w:val="00D97305"/>
    <w:rsid w:val="00DA4BE6"/>
    <w:rsid w:val="00DD1470"/>
    <w:rsid w:val="00DF2CC7"/>
    <w:rsid w:val="00E2711D"/>
    <w:rsid w:val="00E3072A"/>
    <w:rsid w:val="00E30A0C"/>
    <w:rsid w:val="00E575DF"/>
    <w:rsid w:val="00E577CE"/>
    <w:rsid w:val="00E82385"/>
    <w:rsid w:val="00E95C68"/>
    <w:rsid w:val="00EA1E4A"/>
    <w:rsid w:val="00EA5293"/>
    <w:rsid w:val="00EB4078"/>
    <w:rsid w:val="00EC7333"/>
    <w:rsid w:val="00EE6FB7"/>
    <w:rsid w:val="00EF38E7"/>
    <w:rsid w:val="00EF3E3A"/>
    <w:rsid w:val="00EF4855"/>
    <w:rsid w:val="00F074C5"/>
    <w:rsid w:val="00F2124E"/>
    <w:rsid w:val="00F31D92"/>
    <w:rsid w:val="00F37D7E"/>
    <w:rsid w:val="00F4177D"/>
    <w:rsid w:val="00F532A9"/>
    <w:rsid w:val="00F63843"/>
    <w:rsid w:val="00F77DC7"/>
    <w:rsid w:val="00F85E16"/>
    <w:rsid w:val="00F92A06"/>
    <w:rsid w:val="00F97B7D"/>
    <w:rsid w:val="00FA4327"/>
    <w:rsid w:val="00FA5074"/>
    <w:rsid w:val="00FA5AAF"/>
    <w:rsid w:val="00FB70DB"/>
    <w:rsid w:val="00FC39DE"/>
    <w:rsid w:val="00FD5E17"/>
    <w:rsid w:val="00FF019D"/>
    <w:rsid w:val="00FF1FA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CC29DA"/>
    <w:pPr>
      <w:widowControl w:val="0"/>
      <w:jc w:val="left"/>
    </w:pPr>
    <w:rPr>
      <w:snapToGrid w:val="0"/>
      <w:lang w:eastAsia="en-US"/>
    </w:rPr>
  </w:style>
  <w:style w:type="character" w:customStyle="1" w:styleId="EndnoteTextChar">
    <w:name w:val="Endnote Text Char"/>
    <w:basedOn w:val="DefaultParagraphFont"/>
    <w:link w:val="EndnoteText"/>
    <w:semiHidden/>
    <w:rsid w:val="00CC29DA"/>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874870">
      <w:bodyDiv w:val="1"/>
      <w:marLeft w:val="0"/>
      <w:marRight w:val="0"/>
      <w:marTop w:val="0"/>
      <w:marBottom w:val="0"/>
      <w:divBdr>
        <w:top w:val="none" w:sz="0" w:space="0" w:color="auto"/>
        <w:left w:val="none" w:sz="0" w:space="0" w:color="auto"/>
        <w:bottom w:val="none" w:sz="0" w:space="0" w:color="auto"/>
        <w:right w:val="none" w:sz="0" w:space="0" w:color="auto"/>
      </w:divBdr>
    </w:div>
    <w:div w:id="943223024">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d4633290c8004bc4ae81f8b6a959560e">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f6b36931991b59df5fa0a79e1a3ff0"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REGU-408-2762455</_dlc_DocId>
    <_dlc_DocIdUrl xmlns="9be56660-2c31-41ef-bc00-23e72f632f2a">
      <Url>https://cyfoethnaturiolcymru.sharepoint.com/teams/Regulatory/Permitting/_layouts/15/DocIdRedir.aspx?ID=REGU-408-2762455</Url>
      <Description>REGU-408-2762455</Description>
    </_dlc_DocIdUrl>
    <Welsh_x0020_Local_x0020_Authority xmlns="859f7ad6-93f6-4205-b62b-a17f28acbbac">Wrexham CBC</Welsh_x0020_Local_x0020_Authority>
    <Document_x0020_Date xmlns="859f7ad6-93f6-4205-b62b-a17f28acbbac">2025-06-23T23:00:00+00:00</Document_x0020_Date>
    <Site_x0020_Name xmlns="859f7ad6-93f6-4205-b62b-a17f28acbbac">Chirk Landfill Site  SITE CONTACT  LEON TERRACE  Leon.Terrace@fccenvironment.co.uk</Site_x0020_Name>
    <Post_x0020_code xmlns="859f7ad6-93f6-4205-b62b-a17f28acbbac">LL14 5AR</Post_x0020_code>
    <Addressee xmlns="859f7ad6-93f6-4205-b62b-a17f28acbbac">Ground Floor West, 900 Pavilion Drive, Northampton Business Park, Northampton.  NN4 7RG</Addressee>
    <Disclosure_x0020_Status xmlns="859f7ad6-93f6-4205-b62b-a17f28acbbac">Public register</Disclosure_x0020_Status>
    <Customer_x0020_Name xmlns="859f7ad6-93f6-4205-b62b-a17f28acbbac">FCC Waste Services (UK) Limited</Customer_x0020_Name>
    <Environment_x0020_Sub_x0020_Folder xmlns="859f7ad6-93f6-4205-b62b-a17f28acbbac">Licence supervision</Environment_x0020_Sub_x0020_Folder>
    <Facility_x0020_Address xmlns="859f7ad6-93f6-4205-b62b-a17f28acbbac">Pen-Y-Bont Works, Chirk,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Compliance</Process_x0020_Type>
    <Surrendered_x002f_Expired xmlns="859f7ad6-93f6-4205-b62b-a17f28acbbac" xsi:nil="tru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7F45669-66AD-409B-823E-036F15E63354}"/>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53A2AF1A-6173-433D-9664-F53CCE489775}"/>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468</Words>
  <Characters>2633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3</cp:revision>
  <cp:lastPrinted>2015-04-24T14:53:00Z</cp:lastPrinted>
  <dcterms:created xsi:type="dcterms:W3CDTF">2025-06-24T08:22:00Z</dcterms:created>
  <dcterms:modified xsi:type="dcterms:W3CDTF">2025-06-24T08:24:00Z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a6f44b84-bed4-41f0-9f75-3e1248073bbe</vt:lpwstr>
  </property>
  <property fmtid="{D5CDD505-2E9C-101B-9397-08002B2CF9AE}" pid="8" name="Welsh Local Authority">
    <vt:lpwstr>Wrexham CBC</vt:lpwstr>
  </property>
  <property fmtid="{D5CDD505-2E9C-101B-9397-08002B2CF9AE}" pid="9" name="Site Name">
    <vt:lpwstr>Chirk Landfill Site  SITE CONTACT  LEON TERRACE  Leon.Terrace@fccenvironment.co.uk</vt:lpwstr>
  </property>
  <property fmtid="{D5CDD505-2E9C-101B-9397-08002B2CF9AE}" pid="10" name="Addressee">
    <vt:lpwstr>Ground Floor West, 900 Pavilion Drive, Northampton Business Park, Northampton.  NN4 7RG</vt:lpwstr>
  </property>
  <property fmtid="{D5CDD505-2E9C-101B-9397-08002B2CF9AE}" pid="11" name="Post code">
    <vt:lpwstr>LL14 5AR</vt:lpwstr>
  </property>
  <property fmtid="{D5CDD505-2E9C-101B-9397-08002B2CF9AE}" pid="12" name="Customer Name">
    <vt:lpwstr>FCC Waste Services (UK) Limited</vt:lpwstr>
  </property>
  <property fmtid="{D5CDD505-2E9C-101B-9397-08002B2CF9AE}" pid="13" name="Facility Address">
    <vt:lpwstr>Pen-Y-Bont Works, Chirk, Wrexham.</vt:lpwstr>
  </property>
  <property fmtid="{D5CDD505-2E9C-101B-9397-08002B2CF9AE}" pid="14" name="License/Activity Type">
    <vt:lpwstr>3. EPR Regulated Industry</vt:lpwstr>
  </property>
</Properties>
</file>