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rPr>
      </w:pPr>
      <w:r w:rsidRPr="00D961DA">
        <w:rPr>
          <w:rFonts w:cs="Arial"/>
        </w:rPr>
        <w:t>To:</w:t>
      </w:r>
      <w:r w:rsidRPr="00D961DA">
        <w:rPr>
          <w:rFonts w:cs="Arial"/>
        </w:rPr>
        <w:tab/>
      </w:r>
      <w:r w:rsidRPr="00863387">
        <w:rPr>
          <w:rFonts w:cs="Arial"/>
          <w:b/>
          <w:bCs/>
        </w:rPr>
        <w:t>Company secretary</w:t>
      </w:r>
    </w:p>
    <w:p w14:paraId="6697CD00" w14:textId="77777777" w:rsidR="005E3711" w:rsidRPr="006368A9" w:rsidRDefault="004134BD" w:rsidP="005E3711">
      <w:pPr>
        <w:pStyle w:val="EndnoteText"/>
        <w:ind w:hanging="108"/>
        <w:rPr>
          <w:rFonts w:cs="Arial"/>
          <w:sz w:val="22"/>
          <w:szCs w:val="22"/>
        </w:rPr>
      </w:pPr>
      <w:r>
        <w:rPr>
          <w:rFonts w:cs="Arial"/>
          <w:sz w:val="22"/>
          <w:szCs w:val="22"/>
        </w:rPr>
        <w:t xml:space="preserve">  </w:t>
      </w:r>
      <w:r>
        <w:rPr>
          <w:rFonts w:cs="Arial"/>
          <w:sz w:val="22"/>
          <w:szCs w:val="22"/>
        </w:rPr>
        <w:tab/>
      </w:r>
      <w:proofErr w:type="spellStart"/>
      <w:r w:rsidR="005E3711">
        <w:rPr>
          <w:rFonts w:cs="Arial"/>
          <w:sz w:val="22"/>
          <w:szCs w:val="22"/>
        </w:rPr>
        <w:t>Qualitech</w:t>
      </w:r>
      <w:proofErr w:type="spellEnd"/>
      <w:r w:rsidR="005E3711">
        <w:rPr>
          <w:rFonts w:cs="Arial"/>
          <w:sz w:val="22"/>
          <w:szCs w:val="22"/>
        </w:rPr>
        <w:t xml:space="preserve"> Environmental Services Limited</w:t>
      </w:r>
    </w:p>
    <w:p w14:paraId="68A07980" w14:textId="77777777" w:rsidR="005E3711" w:rsidRDefault="005E3711" w:rsidP="005E3711">
      <w:pPr>
        <w:pStyle w:val="EndnoteText"/>
        <w:ind w:firstLine="720"/>
      </w:pPr>
      <w:r>
        <w:t>24-436 Haydock Lane</w:t>
      </w:r>
    </w:p>
    <w:p w14:paraId="6F62110B" w14:textId="77777777" w:rsidR="005E3711" w:rsidRDefault="005E3711" w:rsidP="005E3711">
      <w:pPr>
        <w:pStyle w:val="EndnoteText"/>
        <w:ind w:firstLine="720"/>
      </w:pPr>
      <w:r>
        <w:t xml:space="preserve">Haydock Industrial Estate </w:t>
      </w:r>
    </w:p>
    <w:p w14:paraId="2034C244" w14:textId="77777777" w:rsidR="005E3711" w:rsidRDefault="005E3711" w:rsidP="005E3711">
      <w:pPr>
        <w:pStyle w:val="EndnoteText"/>
        <w:ind w:firstLine="720"/>
      </w:pPr>
      <w:r>
        <w:t xml:space="preserve">Haydock </w:t>
      </w:r>
    </w:p>
    <w:p w14:paraId="230D7A81" w14:textId="77777777" w:rsidR="005E3711" w:rsidRDefault="005E3711" w:rsidP="005E3711">
      <w:pPr>
        <w:pStyle w:val="EndnoteText"/>
        <w:ind w:firstLine="720"/>
      </w:pPr>
      <w:r>
        <w:t xml:space="preserve">St Helens </w:t>
      </w:r>
    </w:p>
    <w:p w14:paraId="57216B7F" w14:textId="77777777" w:rsidR="005E3711" w:rsidRDefault="005E3711" w:rsidP="005E3711">
      <w:pPr>
        <w:pStyle w:val="EndnoteText"/>
        <w:ind w:firstLine="720"/>
      </w:pPr>
      <w:r>
        <w:t xml:space="preserve">Merseyside </w:t>
      </w:r>
    </w:p>
    <w:p w14:paraId="3825CFAA" w14:textId="77777777" w:rsidR="005E3711" w:rsidRDefault="005E3711" w:rsidP="005E3711">
      <w:pPr>
        <w:pStyle w:val="EndnoteText"/>
        <w:ind w:firstLine="720"/>
      </w:pPr>
      <w:r>
        <w:t>WA11 9UJ</w:t>
      </w:r>
    </w:p>
    <w:p w14:paraId="79A0CD0B" w14:textId="1D9C6F26" w:rsidR="009630E6" w:rsidRPr="00FF71FD" w:rsidRDefault="009630E6" w:rsidP="005E3711">
      <w:pPr>
        <w:pStyle w:val="EndnoteText"/>
        <w:ind w:hanging="108"/>
        <w:rPr>
          <w:rFonts w:cs="Arial"/>
          <w:b/>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2B3D8C24" w14:textId="77777777" w:rsidR="00ED2812" w:rsidRPr="00302EA0" w:rsidRDefault="00ED2812" w:rsidP="00ED2812">
      <w:pPr>
        <w:pStyle w:val="EndnoteText"/>
        <w:rPr>
          <w:rFonts w:cs="Arial"/>
          <w:b/>
          <w:sz w:val="22"/>
          <w:szCs w:val="22"/>
        </w:rPr>
      </w:pPr>
      <w:r w:rsidRPr="00302EA0">
        <w:rPr>
          <w:rFonts w:cs="Arial"/>
          <w:b/>
          <w:sz w:val="22"/>
          <w:szCs w:val="22"/>
        </w:rPr>
        <w:t>Permit reference: EPR/</w:t>
      </w:r>
      <w:r>
        <w:rPr>
          <w:rFonts w:cs="Arial"/>
          <w:b/>
          <w:noProof/>
          <w:sz w:val="22"/>
          <w:szCs w:val="22"/>
        </w:rPr>
        <w:t>BB3397HN</w:t>
      </w:r>
    </w:p>
    <w:p w14:paraId="7336160B" w14:textId="77777777" w:rsidR="00ED2812" w:rsidRPr="00A10AE7" w:rsidRDefault="00ED2812" w:rsidP="00ED2812">
      <w:pPr>
        <w:pStyle w:val="EndnoteText"/>
        <w:rPr>
          <w:rFonts w:cs="Arial"/>
          <w:b/>
          <w:sz w:val="22"/>
          <w:szCs w:val="22"/>
        </w:rPr>
      </w:pPr>
      <w:r w:rsidRPr="00A10AE7">
        <w:rPr>
          <w:rFonts w:cs="Arial"/>
          <w:b/>
          <w:sz w:val="22"/>
          <w:szCs w:val="22"/>
        </w:rPr>
        <w:t xml:space="preserve">Operator: </w:t>
      </w:r>
      <w:r>
        <w:rPr>
          <w:rFonts w:cs="Arial"/>
          <w:b/>
          <w:noProof/>
          <w:sz w:val="22"/>
          <w:szCs w:val="22"/>
        </w:rPr>
        <w:t>Qualitech Environmental Services Limited</w:t>
      </w:r>
    </w:p>
    <w:p w14:paraId="7CF8A372" w14:textId="77777777" w:rsidR="00ED2812" w:rsidRPr="001658E0" w:rsidRDefault="00ED2812" w:rsidP="00ED2812">
      <w:pPr>
        <w:pStyle w:val="EndnoteText"/>
        <w:rPr>
          <w:rFonts w:cs="Arial"/>
          <w:b/>
          <w:sz w:val="22"/>
          <w:szCs w:val="22"/>
          <w:lang w:val="en-US"/>
        </w:rPr>
      </w:pPr>
      <w:r w:rsidRPr="001658E0">
        <w:rPr>
          <w:rFonts w:cs="Arial"/>
          <w:b/>
          <w:sz w:val="22"/>
          <w:szCs w:val="22"/>
          <w:lang w:val="en-US"/>
        </w:rPr>
        <w:t xml:space="preserve">Facility: </w:t>
      </w:r>
      <w:r>
        <w:rPr>
          <w:rFonts w:cs="Arial"/>
          <w:b/>
          <w:noProof/>
          <w:sz w:val="22"/>
          <w:szCs w:val="22"/>
          <w:lang w:val="en-US"/>
        </w:rPr>
        <w:t xml:space="preserve"> Sandycroft Waste Management Centre</w:t>
      </w:r>
    </w:p>
    <w:p w14:paraId="593D1DAB" w14:textId="77777777" w:rsidR="009630E6" w:rsidRPr="00F2656A" w:rsidRDefault="009630E6" w:rsidP="009630E6">
      <w:pPr>
        <w:jc w:val="left"/>
        <w:rPr>
          <w:rFonts w:cs="Arial"/>
          <w:snapToGrid w:val="0"/>
          <w:lang w:val="en-US" w:eastAsia="en-US"/>
        </w:rPr>
      </w:pPr>
    </w:p>
    <w:p w14:paraId="18A8061C" w14:textId="594B1F69"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F221D5">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0EB4A078"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F221D5">
        <w:rPr>
          <w:rFonts w:cs="Arial"/>
          <w:b/>
          <w:bCs/>
          <w:color w:val="000000" w:themeColor="text1"/>
        </w:rPr>
        <w:t>1 April 2026</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17DBB20D" w:rsidR="00CC5A17" w:rsidRPr="006C5BF7" w:rsidRDefault="000904E2" w:rsidP="00553924">
      <w:pPr>
        <w:suppressAutoHyphens/>
        <w:rPr>
          <w:rFonts w:cs="Arial"/>
          <w:spacing w:val="-3"/>
        </w:rPr>
      </w:pPr>
      <w:r>
        <w:rPr>
          <w:rFonts w:cs="Arial"/>
          <w:noProof/>
          <w:color w:val="000000"/>
          <w:sz w:val="22"/>
          <w:szCs w:val="22"/>
        </w:rPr>
        <w:drawing>
          <wp:anchor distT="0" distB="0" distL="114300" distR="114300" simplePos="0" relativeHeight="251658240" behindDoc="0" locked="0" layoutInCell="1" allowOverlap="1" wp14:anchorId="5B64017C" wp14:editId="624A4B40">
            <wp:simplePos x="0" y="0"/>
            <wp:positionH relativeFrom="column">
              <wp:posOffset>3080385</wp:posOffset>
            </wp:positionH>
            <wp:positionV relativeFrom="paragraph">
              <wp:posOffset>76835</wp:posOffset>
            </wp:positionV>
            <wp:extent cx="1076400" cy="486000"/>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400" cy="486000"/>
                    </a:xfrm>
                    <a:prstGeom prst="rect">
                      <a:avLst/>
                    </a:prstGeom>
                  </pic:spPr>
                </pic:pic>
              </a:graphicData>
            </a:graphic>
            <wp14:sizeRelH relativeFrom="margin">
              <wp14:pctWidth>0</wp14:pctWidth>
            </wp14:sizeRelH>
            <wp14:sizeRelV relativeFrom="margin">
              <wp14:pctHeight>0</wp14:pctHeight>
            </wp14:sizeRelV>
          </wp:anchor>
        </w:drawing>
      </w:r>
    </w:p>
    <w:p w14:paraId="5426982F" w14:textId="4BAD33A3" w:rsidR="000904E2" w:rsidRDefault="000D3FEA" w:rsidP="000904E2">
      <w:pPr>
        <w:autoSpaceDE w:val="0"/>
        <w:autoSpaceDN w:val="0"/>
        <w:adjustRightInd w:val="0"/>
        <w:rPr>
          <w:rFonts w:cs="Arial"/>
          <w:color w:val="000000"/>
          <w:sz w:val="22"/>
          <w:szCs w:val="22"/>
        </w:rPr>
      </w:pPr>
      <w:r w:rsidRPr="006C5BF7">
        <w:rPr>
          <w:rFonts w:cs="Arial"/>
          <w:b/>
          <w:spacing w:val="-3"/>
        </w:rPr>
        <w:t>Date</w:t>
      </w:r>
      <w:r>
        <w:rPr>
          <w:rFonts w:cs="Arial"/>
          <w:b/>
          <w:spacing w:val="-3"/>
        </w:rPr>
        <w:t xml:space="preserve">: </w:t>
      </w:r>
      <w:r w:rsidR="00AE7FF5" w:rsidRPr="00AE7FF5">
        <w:rPr>
          <w:rFonts w:cs="Arial"/>
          <w:b/>
          <w:spacing w:val="-3"/>
        </w:rPr>
        <w:t>25 June</w:t>
      </w:r>
      <w:r w:rsidR="00F221D5" w:rsidRPr="00AE7FF5">
        <w:rPr>
          <w:rFonts w:cs="Arial"/>
          <w:b/>
          <w:spacing w:val="-3"/>
        </w:rPr>
        <w:t xml:space="preserve"> 2025</w:t>
      </w:r>
      <w:r w:rsidRPr="00AE7FF5">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7A92F6B" w14:textId="12F59E80" w:rsidR="000904E2" w:rsidRDefault="000904E2" w:rsidP="000904E2">
      <w:pPr>
        <w:autoSpaceDE w:val="0"/>
        <w:autoSpaceDN w:val="0"/>
        <w:adjustRightInd w:val="0"/>
        <w:rPr>
          <w:rFonts w:cs="Arial"/>
          <w:color w:val="000000"/>
          <w:sz w:val="22"/>
          <w:szCs w:val="22"/>
        </w:rPr>
      </w:pPr>
    </w:p>
    <w:p w14:paraId="608D0EBC" w14:textId="77777777" w:rsidR="000904E2" w:rsidRDefault="000904E2" w:rsidP="000904E2">
      <w:pPr>
        <w:autoSpaceDE w:val="0"/>
        <w:autoSpaceDN w:val="0"/>
        <w:adjustRightInd w:val="0"/>
        <w:rPr>
          <w:rFonts w:cs="Arial"/>
          <w:color w:val="000000"/>
          <w:sz w:val="22"/>
          <w:szCs w:val="22"/>
        </w:rPr>
      </w:pPr>
    </w:p>
    <w:p w14:paraId="1E7B2D99"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 xml:space="preserve">Jim McClymont </w:t>
      </w:r>
    </w:p>
    <w:p w14:paraId="7690FE40"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Team Leader Industry &amp; Waste Regulation NE</w:t>
      </w:r>
    </w:p>
    <w:p w14:paraId="63E8DEA0" w14:textId="3376DBE1" w:rsidR="00CC5A17" w:rsidRPr="009C73FB" w:rsidRDefault="000D3FEA" w:rsidP="000904E2">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55D9646E" w14:textId="11951E85" w:rsidR="00DB509D" w:rsidRDefault="00DB509D" w:rsidP="00EF3E3A">
            <w:pPr>
              <w:tabs>
                <w:tab w:val="left" w:pos="450"/>
                <w:tab w:val="left" w:pos="4410"/>
              </w:tabs>
              <w:suppressAutoHyphens/>
              <w:rPr>
                <w:rFonts w:cs="Arial"/>
                <w:spacing w:val="-2"/>
                <w:szCs w:val="24"/>
              </w:rPr>
            </w:pPr>
            <w:r>
              <w:rPr>
                <w:rFonts w:cs="Arial"/>
                <w:spacing w:val="-2"/>
                <w:szCs w:val="24"/>
              </w:rPr>
              <w:t>A c</w:t>
            </w:r>
            <w:r w:rsidR="00A93AEC">
              <w:rPr>
                <w:rFonts w:cs="Arial"/>
                <w:spacing w:val="-2"/>
                <w:szCs w:val="24"/>
              </w:rPr>
              <w:t xml:space="preserve">limate change </w:t>
            </w:r>
            <w:r w:rsidR="00F221D5">
              <w:rPr>
                <w:rFonts w:cs="Arial"/>
                <w:spacing w:val="-2"/>
                <w:szCs w:val="24"/>
              </w:rPr>
              <w:t>risk assessment</w:t>
            </w:r>
            <w:r w:rsidR="0066736C">
              <w:rPr>
                <w:rFonts w:cs="Arial"/>
                <w:spacing w:val="-2"/>
                <w:szCs w:val="24"/>
              </w:rPr>
              <w:t xml:space="preserve"> that </w:t>
            </w:r>
            <w:r>
              <w:rPr>
                <w:rFonts w:cs="Arial"/>
                <w:spacing w:val="-2"/>
                <w:szCs w:val="24"/>
              </w:rPr>
              <w:t xml:space="preserve">includes current and future climate change projections. </w:t>
            </w:r>
          </w:p>
          <w:p w14:paraId="52EC2406" w14:textId="77777777" w:rsidR="00DB509D" w:rsidRDefault="00DB509D" w:rsidP="00EF3E3A">
            <w:pPr>
              <w:tabs>
                <w:tab w:val="left" w:pos="450"/>
                <w:tab w:val="left" w:pos="4410"/>
              </w:tabs>
              <w:suppressAutoHyphens/>
              <w:rPr>
                <w:rFonts w:cs="Arial"/>
                <w:spacing w:val="-2"/>
                <w:szCs w:val="24"/>
              </w:rPr>
            </w:pPr>
          </w:p>
          <w:p w14:paraId="0E8E7049" w14:textId="05C96DC3" w:rsidR="00CC5A17" w:rsidRDefault="00DB509D" w:rsidP="00EF3E3A">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66736C">
              <w:rPr>
                <w:rFonts w:cs="Arial"/>
                <w:spacing w:val="-2"/>
                <w:szCs w:val="24"/>
              </w:rPr>
              <w:t>site specific and uses the most up to date climate projections to:</w:t>
            </w:r>
          </w:p>
          <w:p w14:paraId="012AE54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plan and manage the risks associated with a 2°C rise by 2050</w:t>
            </w:r>
          </w:p>
          <w:p w14:paraId="65A9BFC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assess the risks associated with a 4°C rise by 2100</w:t>
            </w:r>
          </w:p>
          <w:p w14:paraId="3C2E6AD1"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avoid lock-in to future proof your site</w:t>
            </w:r>
          </w:p>
          <w:p w14:paraId="5BC4A419" w14:textId="77777777" w:rsid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 xml:space="preserve">consider internal, external and consequential climate change impacts </w:t>
            </w:r>
          </w:p>
          <w:p w14:paraId="48199B6E" w14:textId="0A41C3B4" w:rsidR="009A115D" w:rsidRPr="0066736C" w:rsidRDefault="009A115D" w:rsidP="0066736C">
            <w:pPr>
              <w:pStyle w:val="ListParagraph"/>
              <w:numPr>
                <w:ilvl w:val="1"/>
                <w:numId w:val="29"/>
              </w:numPr>
              <w:spacing w:after="160" w:line="259" w:lineRule="auto"/>
              <w:jc w:val="left"/>
              <w:rPr>
                <w:rFonts w:cs="Arial"/>
                <w:spacing w:val="-2"/>
                <w:szCs w:val="24"/>
              </w:rPr>
            </w:pPr>
            <w:r>
              <w:rPr>
                <w:rFonts w:cs="Arial"/>
                <w:spacing w:val="-2"/>
                <w:szCs w:val="24"/>
              </w:rPr>
              <w:t>develop a plan to regularly</w:t>
            </w:r>
            <w:r w:rsidRPr="0066736C">
              <w:rPr>
                <w:rFonts w:cs="Arial"/>
                <w:spacing w:val="-2"/>
                <w:szCs w:val="24"/>
              </w:rPr>
              <w:t xml:space="preserve"> update the assessment based on new data or emerging climate trends</w:t>
            </w:r>
          </w:p>
          <w:p w14:paraId="2572F92B" w14:textId="41D2B073" w:rsidR="0066736C" w:rsidRPr="009A115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71919961" w:rsidR="00CC5A17" w:rsidRPr="00997010" w:rsidRDefault="00F221D5" w:rsidP="00997010">
            <w:pPr>
              <w:jc w:val="center"/>
              <w:rPr>
                <w:rFonts w:cs="Arial"/>
                <w:color w:val="FF00FF"/>
              </w:rPr>
            </w:pPr>
            <w:r>
              <w:rPr>
                <w:rFonts w:cs="Arial"/>
                <w:color w:val="000000" w:themeColor="text1"/>
              </w:rPr>
              <w:t>1 April 2026</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3DD3B" w14:textId="77777777" w:rsidR="00C625AE" w:rsidRDefault="00C625AE">
      <w:r>
        <w:separator/>
      </w:r>
    </w:p>
  </w:endnote>
  <w:endnote w:type="continuationSeparator" w:id="0">
    <w:p w14:paraId="55ED413B" w14:textId="77777777" w:rsidR="00C625AE" w:rsidRDefault="00C62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88135" w14:textId="77777777" w:rsidR="00C625AE" w:rsidRDefault="00C625AE">
      <w:r>
        <w:separator/>
      </w:r>
    </w:p>
  </w:footnote>
  <w:footnote w:type="continuationSeparator" w:id="0">
    <w:p w14:paraId="3411F823" w14:textId="77777777" w:rsidR="00C625AE" w:rsidRDefault="00C625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8"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0"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1"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8"/>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8"/>
  </w:num>
  <w:num w:numId="6" w16cid:durableId="1239562188">
    <w:abstractNumId w:val="20"/>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9"/>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1"/>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66EB"/>
    <w:rsid w:val="00011F35"/>
    <w:rsid w:val="00030893"/>
    <w:rsid w:val="0003584B"/>
    <w:rsid w:val="000358BB"/>
    <w:rsid w:val="00052AAA"/>
    <w:rsid w:val="0006469D"/>
    <w:rsid w:val="0007119F"/>
    <w:rsid w:val="00075532"/>
    <w:rsid w:val="00077101"/>
    <w:rsid w:val="00077D5C"/>
    <w:rsid w:val="00081B13"/>
    <w:rsid w:val="00084BE5"/>
    <w:rsid w:val="000904E2"/>
    <w:rsid w:val="00090FAD"/>
    <w:rsid w:val="000A592B"/>
    <w:rsid w:val="000B7E0A"/>
    <w:rsid w:val="000C1D36"/>
    <w:rsid w:val="000D1041"/>
    <w:rsid w:val="000D3FEA"/>
    <w:rsid w:val="000D42BC"/>
    <w:rsid w:val="000E6135"/>
    <w:rsid w:val="000F7747"/>
    <w:rsid w:val="0010023A"/>
    <w:rsid w:val="00111C12"/>
    <w:rsid w:val="00124C2B"/>
    <w:rsid w:val="00140EE8"/>
    <w:rsid w:val="0014299F"/>
    <w:rsid w:val="00144435"/>
    <w:rsid w:val="00163204"/>
    <w:rsid w:val="001733FB"/>
    <w:rsid w:val="001811A9"/>
    <w:rsid w:val="001E62F9"/>
    <w:rsid w:val="001F0B2E"/>
    <w:rsid w:val="00200F8E"/>
    <w:rsid w:val="002225AA"/>
    <w:rsid w:val="00223FBB"/>
    <w:rsid w:val="00227FCF"/>
    <w:rsid w:val="002310C5"/>
    <w:rsid w:val="00236892"/>
    <w:rsid w:val="0024550F"/>
    <w:rsid w:val="002466AA"/>
    <w:rsid w:val="002525EB"/>
    <w:rsid w:val="00255C71"/>
    <w:rsid w:val="00266EE2"/>
    <w:rsid w:val="00274E28"/>
    <w:rsid w:val="00281DA5"/>
    <w:rsid w:val="00294606"/>
    <w:rsid w:val="00295704"/>
    <w:rsid w:val="002A37A0"/>
    <w:rsid w:val="002B0FE6"/>
    <w:rsid w:val="002C09FF"/>
    <w:rsid w:val="002C0A34"/>
    <w:rsid w:val="002C1957"/>
    <w:rsid w:val="002C3E76"/>
    <w:rsid w:val="002C7D1B"/>
    <w:rsid w:val="002D1C88"/>
    <w:rsid w:val="002D1E23"/>
    <w:rsid w:val="002D36D5"/>
    <w:rsid w:val="002F51DE"/>
    <w:rsid w:val="002F59AA"/>
    <w:rsid w:val="00316E3E"/>
    <w:rsid w:val="003201F3"/>
    <w:rsid w:val="00323656"/>
    <w:rsid w:val="00325394"/>
    <w:rsid w:val="00330E83"/>
    <w:rsid w:val="00342DBC"/>
    <w:rsid w:val="00364DAC"/>
    <w:rsid w:val="00365A29"/>
    <w:rsid w:val="00366E8B"/>
    <w:rsid w:val="003830C5"/>
    <w:rsid w:val="00392564"/>
    <w:rsid w:val="00397466"/>
    <w:rsid w:val="003B1B95"/>
    <w:rsid w:val="003C37DB"/>
    <w:rsid w:val="003D0E0C"/>
    <w:rsid w:val="003E1782"/>
    <w:rsid w:val="003E31B8"/>
    <w:rsid w:val="003F1366"/>
    <w:rsid w:val="00413082"/>
    <w:rsid w:val="004134BD"/>
    <w:rsid w:val="00415A5C"/>
    <w:rsid w:val="00421C65"/>
    <w:rsid w:val="00432262"/>
    <w:rsid w:val="00436A14"/>
    <w:rsid w:val="00446A1C"/>
    <w:rsid w:val="00451CA6"/>
    <w:rsid w:val="004564D1"/>
    <w:rsid w:val="00462BBC"/>
    <w:rsid w:val="004710BF"/>
    <w:rsid w:val="00480B7B"/>
    <w:rsid w:val="00495694"/>
    <w:rsid w:val="004A1232"/>
    <w:rsid w:val="004A1361"/>
    <w:rsid w:val="004A5519"/>
    <w:rsid w:val="004B55D4"/>
    <w:rsid w:val="004C639F"/>
    <w:rsid w:val="004D606F"/>
    <w:rsid w:val="004E070B"/>
    <w:rsid w:val="004E21FB"/>
    <w:rsid w:val="004F107D"/>
    <w:rsid w:val="004F361B"/>
    <w:rsid w:val="004F3AC4"/>
    <w:rsid w:val="00504C76"/>
    <w:rsid w:val="0051775A"/>
    <w:rsid w:val="005233BD"/>
    <w:rsid w:val="005239D0"/>
    <w:rsid w:val="00526FA1"/>
    <w:rsid w:val="00544602"/>
    <w:rsid w:val="00553924"/>
    <w:rsid w:val="00557758"/>
    <w:rsid w:val="00566956"/>
    <w:rsid w:val="00576A4E"/>
    <w:rsid w:val="00580178"/>
    <w:rsid w:val="00586547"/>
    <w:rsid w:val="00587B1C"/>
    <w:rsid w:val="00597B58"/>
    <w:rsid w:val="00597F85"/>
    <w:rsid w:val="005A0D52"/>
    <w:rsid w:val="005B301B"/>
    <w:rsid w:val="005C5EE6"/>
    <w:rsid w:val="005C7B72"/>
    <w:rsid w:val="005D0F1A"/>
    <w:rsid w:val="005E3651"/>
    <w:rsid w:val="005E3711"/>
    <w:rsid w:val="005E4F20"/>
    <w:rsid w:val="006071B9"/>
    <w:rsid w:val="00614177"/>
    <w:rsid w:val="0062786B"/>
    <w:rsid w:val="0065178E"/>
    <w:rsid w:val="00656851"/>
    <w:rsid w:val="0065685A"/>
    <w:rsid w:val="0066064B"/>
    <w:rsid w:val="00660897"/>
    <w:rsid w:val="0066120C"/>
    <w:rsid w:val="00666BB5"/>
    <w:rsid w:val="0066736C"/>
    <w:rsid w:val="00675031"/>
    <w:rsid w:val="006B20BB"/>
    <w:rsid w:val="006C4109"/>
    <w:rsid w:val="006C5BF7"/>
    <w:rsid w:val="006D64E1"/>
    <w:rsid w:val="006D6756"/>
    <w:rsid w:val="006E1121"/>
    <w:rsid w:val="006E3619"/>
    <w:rsid w:val="0070698D"/>
    <w:rsid w:val="00713ABC"/>
    <w:rsid w:val="00717201"/>
    <w:rsid w:val="007229D6"/>
    <w:rsid w:val="00726D3D"/>
    <w:rsid w:val="00745847"/>
    <w:rsid w:val="00751800"/>
    <w:rsid w:val="00773040"/>
    <w:rsid w:val="00780D50"/>
    <w:rsid w:val="00783CEA"/>
    <w:rsid w:val="00794C61"/>
    <w:rsid w:val="007A3172"/>
    <w:rsid w:val="007A5BFA"/>
    <w:rsid w:val="007A5EAB"/>
    <w:rsid w:val="007A78C9"/>
    <w:rsid w:val="007C7F2F"/>
    <w:rsid w:val="007D5E0B"/>
    <w:rsid w:val="007E44A9"/>
    <w:rsid w:val="007E5809"/>
    <w:rsid w:val="007E6596"/>
    <w:rsid w:val="00820898"/>
    <w:rsid w:val="00832030"/>
    <w:rsid w:val="008359B3"/>
    <w:rsid w:val="00842FC5"/>
    <w:rsid w:val="008512DB"/>
    <w:rsid w:val="0085223F"/>
    <w:rsid w:val="008565BC"/>
    <w:rsid w:val="00861D04"/>
    <w:rsid w:val="00863387"/>
    <w:rsid w:val="008738E0"/>
    <w:rsid w:val="008837A9"/>
    <w:rsid w:val="008949CA"/>
    <w:rsid w:val="00897388"/>
    <w:rsid w:val="008A0F5F"/>
    <w:rsid w:val="008A3E74"/>
    <w:rsid w:val="008A56C7"/>
    <w:rsid w:val="008C1433"/>
    <w:rsid w:val="008D454E"/>
    <w:rsid w:val="008E5A86"/>
    <w:rsid w:val="008E6805"/>
    <w:rsid w:val="008F11CB"/>
    <w:rsid w:val="008F6B91"/>
    <w:rsid w:val="00904DF8"/>
    <w:rsid w:val="009255E7"/>
    <w:rsid w:val="0094061B"/>
    <w:rsid w:val="0095246A"/>
    <w:rsid w:val="009630E6"/>
    <w:rsid w:val="00967FB8"/>
    <w:rsid w:val="0099204D"/>
    <w:rsid w:val="00997010"/>
    <w:rsid w:val="009A0C01"/>
    <w:rsid w:val="009A0F05"/>
    <w:rsid w:val="009A115D"/>
    <w:rsid w:val="009B0752"/>
    <w:rsid w:val="009B37B8"/>
    <w:rsid w:val="009B7E5D"/>
    <w:rsid w:val="009C73FB"/>
    <w:rsid w:val="009D7750"/>
    <w:rsid w:val="009E33C7"/>
    <w:rsid w:val="009E3C9E"/>
    <w:rsid w:val="00A0607C"/>
    <w:rsid w:val="00A168C3"/>
    <w:rsid w:val="00A21021"/>
    <w:rsid w:val="00A36091"/>
    <w:rsid w:val="00A46034"/>
    <w:rsid w:val="00A55C9F"/>
    <w:rsid w:val="00A63022"/>
    <w:rsid w:val="00A73E72"/>
    <w:rsid w:val="00A908E3"/>
    <w:rsid w:val="00A93AEC"/>
    <w:rsid w:val="00AA54D9"/>
    <w:rsid w:val="00AA7A5D"/>
    <w:rsid w:val="00AB7169"/>
    <w:rsid w:val="00AE4565"/>
    <w:rsid w:val="00AE7FF5"/>
    <w:rsid w:val="00AF06CD"/>
    <w:rsid w:val="00AF5EC2"/>
    <w:rsid w:val="00B02CD4"/>
    <w:rsid w:val="00B066CD"/>
    <w:rsid w:val="00B10116"/>
    <w:rsid w:val="00B162DD"/>
    <w:rsid w:val="00B171F9"/>
    <w:rsid w:val="00B322A0"/>
    <w:rsid w:val="00B5452A"/>
    <w:rsid w:val="00B73A14"/>
    <w:rsid w:val="00B90A54"/>
    <w:rsid w:val="00B94285"/>
    <w:rsid w:val="00BA4AE0"/>
    <w:rsid w:val="00BB7B8D"/>
    <w:rsid w:val="00C00FF2"/>
    <w:rsid w:val="00C03CAC"/>
    <w:rsid w:val="00C04BF4"/>
    <w:rsid w:val="00C14522"/>
    <w:rsid w:val="00C15C58"/>
    <w:rsid w:val="00C27321"/>
    <w:rsid w:val="00C3026F"/>
    <w:rsid w:val="00C332A7"/>
    <w:rsid w:val="00C37E1F"/>
    <w:rsid w:val="00C55587"/>
    <w:rsid w:val="00C625AE"/>
    <w:rsid w:val="00C62E9B"/>
    <w:rsid w:val="00C70646"/>
    <w:rsid w:val="00C70FF6"/>
    <w:rsid w:val="00C77649"/>
    <w:rsid w:val="00C97892"/>
    <w:rsid w:val="00CA65FF"/>
    <w:rsid w:val="00CB0986"/>
    <w:rsid w:val="00CC5A17"/>
    <w:rsid w:val="00CC5CD1"/>
    <w:rsid w:val="00CD0AA9"/>
    <w:rsid w:val="00CD4B48"/>
    <w:rsid w:val="00CE710E"/>
    <w:rsid w:val="00CE72E1"/>
    <w:rsid w:val="00CF5B6D"/>
    <w:rsid w:val="00CF6FE3"/>
    <w:rsid w:val="00D041A8"/>
    <w:rsid w:val="00D103E0"/>
    <w:rsid w:val="00D14E69"/>
    <w:rsid w:val="00D26A41"/>
    <w:rsid w:val="00D30CC0"/>
    <w:rsid w:val="00D4293C"/>
    <w:rsid w:val="00D76706"/>
    <w:rsid w:val="00D844E1"/>
    <w:rsid w:val="00D85ABC"/>
    <w:rsid w:val="00D961DA"/>
    <w:rsid w:val="00D97305"/>
    <w:rsid w:val="00DB33EB"/>
    <w:rsid w:val="00DB509D"/>
    <w:rsid w:val="00DD1470"/>
    <w:rsid w:val="00DD7C1C"/>
    <w:rsid w:val="00DF2CC7"/>
    <w:rsid w:val="00E04BB9"/>
    <w:rsid w:val="00E3072A"/>
    <w:rsid w:val="00E575DF"/>
    <w:rsid w:val="00E82385"/>
    <w:rsid w:val="00E95C68"/>
    <w:rsid w:val="00EA1E4A"/>
    <w:rsid w:val="00EA5293"/>
    <w:rsid w:val="00EA56AB"/>
    <w:rsid w:val="00EB4078"/>
    <w:rsid w:val="00EC7333"/>
    <w:rsid w:val="00ED2812"/>
    <w:rsid w:val="00EE6FB7"/>
    <w:rsid w:val="00EF38E7"/>
    <w:rsid w:val="00EF3E3A"/>
    <w:rsid w:val="00EF4855"/>
    <w:rsid w:val="00F074C5"/>
    <w:rsid w:val="00F2124E"/>
    <w:rsid w:val="00F221D5"/>
    <w:rsid w:val="00F2656A"/>
    <w:rsid w:val="00F33B20"/>
    <w:rsid w:val="00F37D7E"/>
    <w:rsid w:val="00F4177D"/>
    <w:rsid w:val="00F532A9"/>
    <w:rsid w:val="00F63843"/>
    <w:rsid w:val="00F77DC7"/>
    <w:rsid w:val="00F92A06"/>
    <w:rsid w:val="00FA0BB9"/>
    <w:rsid w:val="00FA4327"/>
    <w:rsid w:val="00FA5074"/>
    <w:rsid w:val="00FA5AAF"/>
    <w:rsid w:val="00FB3B4C"/>
    <w:rsid w:val="00FB70DB"/>
    <w:rsid w:val="00FC39DE"/>
    <w:rsid w:val="00FD5E17"/>
    <w:rsid w:val="00FF669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863387"/>
    <w:pPr>
      <w:widowControl w:val="0"/>
      <w:jc w:val="left"/>
    </w:pPr>
    <w:rPr>
      <w:snapToGrid w:val="0"/>
      <w:lang w:eastAsia="en-US"/>
    </w:rPr>
  </w:style>
  <w:style w:type="character" w:customStyle="1" w:styleId="EndnoteTextChar">
    <w:name w:val="Endnote Text Char"/>
    <w:basedOn w:val="DefaultParagraphFont"/>
    <w:link w:val="EndnoteText"/>
    <w:semiHidden/>
    <w:rsid w:val="0086338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d4633290c8004bc4ae81f8b6a959560e">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def6b36931991b59df5fa0a79e1a3ff0"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REGU-408-2762460</_dlc_DocId>
    <_dlc_DocIdUrl xmlns="9be56660-2c31-41ef-bc00-23e72f632f2a">
      <Url>https://cyfoethnaturiolcymru.sharepoint.com/teams/Regulatory/Permitting/_layouts/15/DocIdRedir.aspx?ID=REGU-408-2762460</Url>
      <Description>REGU-408-2762460</Description>
    </_dlc_DocIdUrl>
    <Welsh_x0020_Local_x0020_Authority xmlns="859f7ad6-93f6-4205-b62b-a17f28acbbac">Flintshire County Council</Welsh_x0020_Local_x0020_Authority>
    <Document_x0020_Date xmlns="859f7ad6-93f6-4205-b62b-a17f28acbbac">2025-06-25T23:00:00+00:00</Document_x0020_Date>
    <Site_x0020_Name xmlns="859f7ad6-93f6-4205-b62b-a17f28acbbac">Sandycroft Waste Management Centre  SITE CONTACT  BRYAN FOSTER  01942 277277  bryan@qualitechservices.co.uk</Site_x0020_Name>
    <Disclosure_x0020_Status xmlns="859f7ad6-93f6-4205-b62b-a17f28acbbac">Public register</Disclosure_x0020_Status>
    <Customer_x0020_Name xmlns="859f7ad6-93f6-4205-b62b-a17f28acbbac">Qualitech Environmental Services Limited</Customer_x0020_Name>
    <Environment_x0020_Sub_x0020_Folder xmlns="859f7ad6-93f6-4205-b62b-a17f28acbbac">Licence supervision</Environment_x0020_Sub_x0020_Folder>
    <Facility_x0020_Address xmlns="859f7ad6-93f6-4205-b62b-a17f28acbbac">Prince William Avenue, Sandycroft, Deeside, CH5 2PX</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Process_x0020_Type xmlns="859f7ad6-93f6-4205-b62b-a17f28acbbac">Compliance</Process_x0020_Type>
    <Post_x0020_code xmlns="859f7ad6-93f6-4205-b62b-a17f28acbbac" xsi:nil="true"/>
    <Addressee xmlns="859f7ad6-93f6-4205-b62b-a17f28acbbac" xsi:nil="true"/>
    <Surrendered_x002f_Expired xmlns="859f7ad6-93f6-4205-b62b-a17f28acbbac" xsi:nil="tru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55A6BEA-2623-4DF8-ABBD-C8206249B6DE}"/>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50C4524F-E23A-48F4-A3AA-4FBC64114DC8}"/>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480</Words>
  <Characters>2738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2025-06-26T09:57:00Z</dcterms:created>
  <dcterms:modified xsi:type="dcterms:W3CDTF">2025-06-26T09:57:00Z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0x01010067EB80C5FE939D4A9B3D8BA62129B7F505004B68E92E83B9094993DAF9336EB5C180</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d7e41f06-89e6-4b83-ab0e-74374b516fc7</vt:lpwstr>
  </property>
  <property fmtid="{D5CDD505-2E9C-101B-9397-08002B2CF9AE}" pid="8" name="Welsh Local Authority">
    <vt:lpwstr>Flintshire County Council</vt:lpwstr>
  </property>
  <property fmtid="{D5CDD505-2E9C-101B-9397-08002B2CF9AE}" pid="9" name="Site Name">
    <vt:lpwstr>Sandycroft Waste Management Centre  SITE CONTACT  BRYAN FOSTER  01942 277277  bryan@qualitechservices.co.uk</vt:lpwstr>
  </property>
  <property fmtid="{D5CDD505-2E9C-101B-9397-08002B2CF9AE}" pid="10" name="Customer Name">
    <vt:lpwstr>Qualitech Environmental Services Limited</vt:lpwstr>
  </property>
  <property fmtid="{D5CDD505-2E9C-101B-9397-08002B2CF9AE}" pid="11" name="Facility Address">
    <vt:lpwstr>Prince William Avenue, Sandycroft, Deeside, CH5 2PX</vt:lpwstr>
  </property>
  <property fmtid="{D5CDD505-2E9C-101B-9397-08002B2CF9AE}" pid="12" name="License/Activity Type">
    <vt:lpwstr>3. EPR Regulated Industry</vt:lpwstr>
  </property>
</Properties>
</file>