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15ACDA" w14:textId="77777777" w:rsidR="000B4F09" w:rsidRPr="00C31D2C" w:rsidRDefault="000B4F09" w:rsidP="00DF16C8">
      <w:pPr>
        <w:pStyle w:val="TOC1"/>
      </w:pPr>
      <w:r>
        <w:rPr>
          <w:noProof/>
        </w:rPr>
        <w:drawing>
          <wp:anchor distT="0" distB="0" distL="114300" distR="114300" simplePos="0" relativeHeight="251659264" behindDoc="0" locked="0" layoutInCell="1" allowOverlap="1" wp14:anchorId="38C35929" wp14:editId="368ED0EF">
            <wp:simplePos x="0" y="0"/>
            <wp:positionH relativeFrom="column">
              <wp:posOffset>-793832</wp:posOffset>
            </wp:positionH>
            <wp:positionV relativeFrom="paragraph">
              <wp:posOffset>111954</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5394FF76" w14:textId="77777777" w:rsidR="000B4F09" w:rsidRPr="00C31D2C" w:rsidRDefault="000B4F09" w:rsidP="00E84C8B">
      <w:pPr>
        <w:rPr>
          <w:rFonts w:ascii="Arial" w:hAnsi="Arial" w:cs="Arial"/>
          <w:color w:val="FF00FF"/>
          <w:sz w:val="22"/>
        </w:rPr>
      </w:pPr>
    </w:p>
    <w:p w14:paraId="16192AA9" w14:textId="77777777" w:rsidR="000B4F09" w:rsidRPr="00A40593" w:rsidRDefault="000B4F09" w:rsidP="00E84C8B">
      <w:pPr>
        <w:rPr>
          <w:rFonts w:ascii="Arial" w:hAnsi="Arial" w:cs="Arial"/>
          <w:color w:val="FF00FF"/>
          <w:sz w:val="22"/>
        </w:rPr>
      </w:pPr>
    </w:p>
    <w:p w14:paraId="5E86523C" w14:textId="77777777" w:rsidR="000B4F09" w:rsidRDefault="000B4F09" w:rsidP="00DF16C8">
      <w:pPr>
        <w:pStyle w:val="TOC1"/>
      </w:pPr>
    </w:p>
    <w:p w14:paraId="620DB484" w14:textId="77777777" w:rsidR="000B4F09" w:rsidRDefault="000B4F09" w:rsidP="00DF16C8">
      <w:pPr>
        <w:pStyle w:val="TOC1"/>
      </w:pPr>
    </w:p>
    <w:p w14:paraId="42D31B4C" w14:textId="77777777" w:rsidR="000B4F09" w:rsidRDefault="000B4F09" w:rsidP="00DF16C8">
      <w:pPr>
        <w:pStyle w:val="TOC1"/>
      </w:pPr>
    </w:p>
    <w:p w14:paraId="37CB094D" w14:textId="77777777" w:rsidR="000B4F09" w:rsidRDefault="000B4F09" w:rsidP="009A36B5"/>
    <w:p w14:paraId="0330AEE3" w14:textId="77777777" w:rsidR="000B4F09" w:rsidRPr="009A36B5" w:rsidRDefault="000B4F09" w:rsidP="009A36B5"/>
    <w:p w14:paraId="7DB1DAC1" w14:textId="77777777" w:rsidR="000B4F09" w:rsidRDefault="000B4F09">
      <w:pPr>
        <w:pStyle w:val="coverTitle"/>
        <w:rPr>
          <w:rFonts w:cs="Arial"/>
        </w:rPr>
      </w:pPr>
    </w:p>
    <w:p w14:paraId="2B222956" w14:textId="77777777" w:rsidR="000B4F09" w:rsidRPr="00C31D2C" w:rsidRDefault="000B4F09" w:rsidP="00DF16C8">
      <w:pPr>
        <w:pStyle w:val="coverTitle"/>
        <w:ind w:left="142"/>
        <w:rPr>
          <w:rFonts w:cs="Arial"/>
        </w:rPr>
      </w:pPr>
      <w:r w:rsidRPr="00C31D2C">
        <w:rPr>
          <w:rFonts w:cs="Arial"/>
        </w:rPr>
        <w:t xml:space="preserve">Notice of </w:t>
      </w:r>
      <w:r w:rsidRPr="00B163FB">
        <w:rPr>
          <w:rFonts w:cs="Arial"/>
          <w:color w:val="000000"/>
        </w:rPr>
        <w:t>variation and consolidation</w:t>
      </w:r>
      <w:r>
        <w:rPr>
          <w:rFonts w:cs="Arial"/>
          <w:color w:val="FF0000"/>
        </w:rPr>
        <w:t xml:space="preserve"> </w:t>
      </w:r>
      <w:r w:rsidRPr="00C31D2C">
        <w:rPr>
          <w:rFonts w:cs="Arial"/>
        </w:rPr>
        <w:t>with introductory note</w:t>
      </w:r>
    </w:p>
    <w:p w14:paraId="58987F2A" w14:textId="77777777" w:rsidR="000B4F09" w:rsidRPr="00380F41" w:rsidRDefault="000B4F09" w:rsidP="00DF16C8">
      <w:pPr>
        <w:pStyle w:val="a"/>
        <w:ind w:left="851"/>
        <w:rPr>
          <w:rFonts w:cs="Arial"/>
          <w:szCs w:val="24"/>
        </w:rPr>
      </w:pPr>
      <w:r w:rsidRPr="00380F41">
        <w:rPr>
          <w:rFonts w:cs="Arial"/>
          <w:szCs w:val="24"/>
        </w:rPr>
        <w:t>The Environmental Permitting (England &amp; Wales) Regulations 2016</w:t>
      </w:r>
    </w:p>
    <w:p w14:paraId="6D534D90" w14:textId="77777777" w:rsidR="000B4F09" w:rsidRPr="00675541" w:rsidRDefault="000B4F09">
      <w:pPr>
        <w:pStyle w:val="a"/>
        <w:rPr>
          <w:rFonts w:cs="Arial"/>
          <w:sz w:val="22"/>
          <w:szCs w:val="22"/>
        </w:rPr>
      </w:pPr>
    </w:p>
    <w:p w14:paraId="2FD38F50" w14:textId="5CCF89C4" w:rsidR="000B4F09" w:rsidRPr="00CE57D2" w:rsidRDefault="00B67F05" w:rsidP="00487979">
      <w:pPr>
        <w:pStyle w:val="coverLicenceHolder"/>
        <w:pBdr>
          <w:top w:val="single" w:sz="4" w:space="25" w:color="auto"/>
        </w:pBdr>
        <w:ind w:left="2694"/>
        <w:rPr>
          <w:sz w:val="22"/>
          <w:szCs w:val="22"/>
        </w:rPr>
      </w:pPr>
      <w:r w:rsidRPr="00B67F05">
        <w:rPr>
          <w:sz w:val="22"/>
          <w:szCs w:val="22"/>
        </w:rPr>
        <w:t>Hafren Dyfrdwy Cyfyngedig</w:t>
      </w:r>
    </w:p>
    <w:p w14:paraId="622DCF98" w14:textId="77777777" w:rsidR="000B4F09" w:rsidRPr="004A7C6A" w:rsidRDefault="000B4F09" w:rsidP="00487979">
      <w:pPr>
        <w:pStyle w:val="coverLicenceHolder"/>
        <w:pBdr>
          <w:top w:val="single" w:sz="4" w:space="25" w:color="auto"/>
        </w:pBdr>
        <w:ind w:left="2694"/>
        <w:rPr>
          <w:sz w:val="22"/>
          <w:szCs w:val="22"/>
        </w:rPr>
      </w:pPr>
    </w:p>
    <w:p w14:paraId="1281EAC4" w14:textId="77777777" w:rsidR="000B4F09" w:rsidRPr="004A7C6A" w:rsidRDefault="000B4F09" w:rsidP="00487979">
      <w:pPr>
        <w:pStyle w:val="coverLicenceHolder"/>
        <w:pBdr>
          <w:top w:val="single" w:sz="4" w:space="25" w:color="auto"/>
        </w:pBdr>
        <w:ind w:left="2694"/>
        <w:rPr>
          <w:sz w:val="22"/>
          <w:szCs w:val="22"/>
        </w:rPr>
      </w:pPr>
      <w:r w:rsidRPr="004A7C6A">
        <w:rPr>
          <w:noProof/>
          <w:sz w:val="22"/>
          <w:szCs w:val="22"/>
        </w:rPr>
        <w:t>Newtown (Dolfor Lock) Wastewater Treatment Works</w:t>
      </w:r>
      <w:r w:rsidRPr="004A7C6A">
        <w:rPr>
          <w:sz w:val="22"/>
          <w:szCs w:val="22"/>
        </w:rPr>
        <w:t xml:space="preserve"> </w:t>
      </w:r>
    </w:p>
    <w:p w14:paraId="1D180DF0" w14:textId="77777777" w:rsidR="000B4F09" w:rsidRPr="004A7C6A" w:rsidRDefault="000B4F09" w:rsidP="00487979">
      <w:pPr>
        <w:pStyle w:val="coverLicenceHolder"/>
        <w:pBdr>
          <w:top w:val="single" w:sz="4" w:space="25" w:color="auto"/>
        </w:pBdr>
        <w:ind w:left="2694"/>
        <w:rPr>
          <w:sz w:val="22"/>
          <w:szCs w:val="22"/>
        </w:rPr>
      </w:pPr>
      <w:r w:rsidRPr="004A7C6A">
        <w:rPr>
          <w:noProof/>
          <w:sz w:val="22"/>
          <w:szCs w:val="22"/>
        </w:rPr>
        <w:t>Road off Canal Road (B4568)</w:t>
      </w:r>
    </w:p>
    <w:p w14:paraId="3EDB7486" w14:textId="77777777" w:rsidR="000B4F09" w:rsidRPr="004A7C6A" w:rsidRDefault="000B4F09" w:rsidP="00487979">
      <w:pPr>
        <w:pStyle w:val="coverLicenceHolder"/>
        <w:pBdr>
          <w:top w:val="single" w:sz="4" w:space="25" w:color="auto"/>
        </w:pBdr>
        <w:ind w:left="2694"/>
        <w:rPr>
          <w:sz w:val="22"/>
          <w:szCs w:val="22"/>
        </w:rPr>
      </w:pPr>
      <w:r w:rsidRPr="004A7C6A">
        <w:rPr>
          <w:noProof/>
          <w:sz w:val="22"/>
          <w:szCs w:val="22"/>
        </w:rPr>
        <w:t>Llanllwchaiarn</w:t>
      </w:r>
    </w:p>
    <w:p w14:paraId="21EBBA35" w14:textId="77777777" w:rsidR="00B67F05" w:rsidRDefault="000B4F09" w:rsidP="00487979">
      <w:pPr>
        <w:pStyle w:val="coverLicenceHolder"/>
        <w:pBdr>
          <w:top w:val="single" w:sz="4" w:space="25" w:color="auto"/>
        </w:pBdr>
        <w:ind w:left="2694"/>
        <w:rPr>
          <w:noProof/>
          <w:sz w:val="22"/>
          <w:szCs w:val="22"/>
        </w:rPr>
      </w:pPr>
      <w:r w:rsidRPr="004A7C6A">
        <w:rPr>
          <w:noProof/>
          <w:sz w:val="22"/>
          <w:szCs w:val="22"/>
        </w:rPr>
        <w:t xml:space="preserve">Newtown </w:t>
      </w:r>
    </w:p>
    <w:p w14:paraId="04120556" w14:textId="657057F8" w:rsidR="000B4F09" w:rsidRPr="004A7C6A" w:rsidRDefault="000B4F09" w:rsidP="00487979">
      <w:pPr>
        <w:pStyle w:val="coverLicenceHolder"/>
        <w:pBdr>
          <w:top w:val="single" w:sz="4" w:space="25" w:color="auto"/>
        </w:pBdr>
        <w:ind w:left="2694"/>
        <w:rPr>
          <w:sz w:val="22"/>
          <w:szCs w:val="22"/>
        </w:rPr>
      </w:pPr>
      <w:r w:rsidRPr="004A7C6A">
        <w:rPr>
          <w:noProof/>
          <w:sz w:val="22"/>
          <w:szCs w:val="22"/>
        </w:rPr>
        <w:t>Powys</w:t>
      </w:r>
    </w:p>
    <w:p w14:paraId="426360C0" w14:textId="77777777" w:rsidR="000B4F09" w:rsidRPr="004A7C6A" w:rsidRDefault="000B4F09" w:rsidP="00487979">
      <w:pPr>
        <w:pStyle w:val="coverLicenceHolder"/>
        <w:pBdr>
          <w:top w:val="single" w:sz="4" w:space="25" w:color="auto"/>
        </w:pBdr>
        <w:ind w:left="2694"/>
        <w:rPr>
          <w:sz w:val="22"/>
          <w:szCs w:val="22"/>
        </w:rPr>
      </w:pPr>
      <w:r w:rsidRPr="004A7C6A">
        <w:rPr>
          <w:noProof/>
          <w:sz w:val="22"/>
          <w:szCs w:val="22"/>
        </w:rPr>
        <w:t>SY16 3BA</w:t>
      </w:r>
    </w:p>
    <w:p w14:paraId="79837B8A" w14:textId="77777777" w:rsidR="000B4F09" w:rsidRPr="004A7C6A" w:rsidRDefault="000B4F09" w:rsidP="00487979">
      <w:pPr>
        <w:pStyle w:val="coverLicenceHolder"/>
        <w:pBdr>
          <w:top w:val="single" w:sz="4" w:space="25" w:color="auto"/>
        </w:pBdr>
        <w:ind w:left="2694"/>
        <w:rPr>
          <w:sz w:val="22"/>
          <w:szCs w:val="22"/>
        </w:rPr>
      </w:pPr>
    </w:p>
    <w:p w14:paraId="44275C83" w14:textId="77777777" w:rsidR="000B4F09" w:rsidRPr="004A7C6A" w:rsidRDefault="000B4F09" w:rsidP="00487979">
      <w:pPr>
        <w:pStyle w:val="coverLicenceHolder"/>
        <w:pBdr>
          <w:top w:val="single" w:sz="4" w:space="25" w:color="auto"/>
        </w:pBdr>
        <w:ind w:left="2694"/>
        <w:rPr>
          <w:rFonts w:cs="Arial"/>
          <w:sz w:val="22"/>
          <w:szCs w:val="22"/>
        </w:rPr>
      </w:pPr>
    </w:p>
    <w:p w14:paraId="3514DF56" w14:textId="77777777" w:rsidR="000B4F09" w:rsidRPr="004A7C6A" w:rsidRDefault="000B4F09" w:rsidP="00487979">
      <w:pPr>
        <w:pStyle w:val="coverLicenceHolder"/>
        <w:pBdr>
          <w:top w:val="single" w:sz="4" w:space="25" w:color="auto"/>
        </w:pBdr>
        <w:spacing w:before="120" w:line="270" w:lineRule="exact"/>
        <w:ind w:left="2694"/>
        <w:rPr>
          <w:rFonts w:cs="Arial"/>
          <w:sz w:val="22"/>
          <w:szCs w:val="22"/>
        </w:rPr>
      </w:pPr>
      <w:r w:rsidRPr="004A7C6A">
        <w:rPr>
          <w:rFonts w:cs="Arial"/>
          <w:sz w:val="22"/>
          <w:szCs w:val="22"/>
        </w:rPr>
        <w:t>Variation number</w:t>
      </w:r>
    </w:p>
    <w:p w14:paraId="7CC8C699" w14:textId="77777777" w:rsidR="000B4F09" w:rsidRPr="004A7C6A" w:rsidRDefault="000B4F09" w:rsidP="00487979">
      <w:pPr>
        <w:pStyle w:val="coverLicenceHolder"/>
        <w:pBdr>
          <w:top w:val="single" w:sz="4" w:space="25" w:color="auto"/>
        </w:pBdr>
        <w:spacing w:before="120" w:line="270" w:lineRule="exact"/>
        <w:ind w:left="2694"/>
        <w:rPr>
          <w:rFonts w:cs="Arial"/>
          <w:sz w:val="22"/>
          <w:szCs w:val="22"/>
        </w:rPr>
      </w:pPr>
      <w:r w:rsidRPr="004A7C6A">
        <w:rPr>
          <w:rFonts w:cs="Arial"/>
          <w:noProof/>
          <w:sz w:val="22"/>
          <w:szCs w:val="22"/>
        </w:rPr>
        <w:t>PAN-024104</w:t>
      </w:r>
    </w:p>
    <w:p w14:paraId="3D77CC0D" w14:textId="77777777" w:rsidR="000B4F09" w:rsidRPr="004A7C6A" w:rsidRDefault="000B4F09" w:rsidP="00487979">
      <w:pPr>
        <w:pStyle w:val="coverAuthNos"/>
        <w:spacing w:before="480"/>
        <w:ind w:left="2694"/>
        <w:rPr>
          <w:rFonts w:cs="Arial"/>
          <w:color w:val="auto"/>
          <w:sz w:val="22"/>
          <w:szCs w:val="22"/>
        </w:rPr>
      </w:pPr>
      <w:r w:rsidRPr="004A7C6A">
        <w:rPr>
          <w:rFonts w:cs="Arial"/>
          <w:color w:val="auto"/>
          <w:sz w:val="22"/>
          <w:szCs w:val="22"/>
        </w:rPr>
        <w:t>Permit number</w:t>
      </w:r>
    </w:p>
    <w:p w14:paraId="37DBDAED" w14:textId="77777777" w:rsidR="000B4F09" w:rsidRPr="004A7C6A" w:rsidRDefault="000B4F09" w:rsidP="00487979">
      <w:pPr>
        <w:pStyle w:val="coverAuthNos"/>
        <w:ind w:left="2694"/>
        <w:rPr>
          <w:rFonts w:cs="Arial"/>
          <w:color w:val="auto"/>
          <w:sz w:val="22"/>
          <w:szCs w:val="22"/>
        </w:rPr>
      </w:pPr>
      <w:r w:rsidRPr="004A7C6A">
        <w:rPr>
          <w:rFonts w:cs="Arial"/>
          <w:noProof/>
          <w:color w:val="auto"/>
          <w:sz w:val="22"/>
          <w:szCs w:val="22"/>
        </w:rPr>
        <w:t>S/01/55360/R</w:t>
      </w:r>
    </w:p>
    <w:p w14:paraId="086A8586" w14:textId="77777777" w:rsidR="000B4F09" w:rsidRPr="00C43D09" w:rsidRDefault="000B4F09" w:rsidP="00837B7B">
      <w:pPr>
        <w:pStyle w:val="coverAuthNos"/>
        <w:ind w:left="0"/>
        <w:jc w:val="center"/>
        <w:rPr>
          <w:rFonts w:cs="Arial"/>
        </w:rPr>
      </w:pPr>
    </w:p>
    <w:p w14:paraId="79912DD5" w14:textId="77777777" w:rsidR="000B4F09" w:rsidRPr="00C43D09" w:rsidRDefault="000B4F09" w:rsidP="003F7A6C">
      <w:pPr>
        <w:pStyle w:val="coverAuthNos"/>
        <w:ind w:left="0"/>
        <w:rPr>
          <w:rFonts w:cs="Arial"/>
        </w:rPr>
      </w:pPr>
    </w:p>
    <w:p w14:paraId="51984182" w14:textId="77777777" w:rsidR="000B4F09" w:rsidRPr="00C43D09" w:rsidRDefault="000B4F09" w:rsidP="00837B7B">
      <w:pPr>
        <w:pStyle w:val="coverAuthNos"/>
        <w:ind w:left="0"/>
        <w:jc w:val="center"/>
        <w:rPr>
          <w:rFonts w:cs="Arial"/>
        </w:rPr>
      </w:pPr>
    </w:p>
    <w:p w14:paraId="5915FF40" w14:textId="77777777" w:rsidR="000B4F09" w:rsidRPr="004A7C6A" w:rsidRDefault="000B4F09" w:rsidP="00DD732B">
      <w:pPr>
        <w:pStyle w:val="coverAuthNos"/>
        <w:spacing w:line="240" w:lineRule="auto"/>
        <w:ind w:left="-284"/>
        <w:jc w:val="center"/>
        <w:rPr>
          <w:b/>
          <w:color w:val="auto"/>
          <w:sz w:val="36"/>
          <w:szCs w:val="36"/>
        </w:rPr>
      </w:pPr>
      <w:r>
        <w:rPr>
          <w:b/>
          <w:color w:val="FF0000"/>
          <w:sz w:val="36"/>
          <w:szCs w:val="36"/>
        </w:rPr>
        <w:br w:type="page"/>
      </w:r>
      <w:r w:rsidRPr="004A7C6A">
        <w:rPr>
          <w:b/>
          <w:noProof/>
          <w:color w:val="auto"/>
          <w:sz w:val="36"/>
          <w:szCs w:val="36"/>
        </w:rPr>
        <w:lastRenderedPageBreak/>
        <w:t>Newtown (Dolfor Lock) Wastewater Treatment Works</w:t>
      </w:r>
    </w:p>
    <w:p w14:paraId="3BEE3116" w14:textId="77777777" w:rsidR="000B4F09" w:rsidRPr="004A7C6A" w:rsidRDefault="000B4F09" w:rsidP="00DD732B">
      <w:pPr>
        <w:pStyle w:val="Heading1nonum"/>
        <w:spacing w:before="80" w:after="0" w:line="240" w:lineRule="auto"/>
        <w:ind w:left="-284"/>
        <w:jc w:val="center"/>
        <w:rPr>
          <w:szCs w:val="36"/>
        </w:rPr>
      </w:pPr>
      <w:r w:rsidRPr="004A7C6A">
        <w:rPr>
          <w:szCs w:val="36"/>
        </w:rPr>
        <w:t xml:space="preserve">Permit number </w:t>
      </w:r>
      <w:r w:rsidRPr="004A7C6A">
        <w:rPr>
          <w:noProof/>
          <w:szCs w:val="36"/>
        </w:rPr>
        <w:t>S/01/55360/R</w:t>
      </w:r>
    </w:p>
    <w:p w14:paraId="3BDDF5FB" w14:textId="77777777" w:rsidR="000B4F09" w:rsidRPr="00C31D2C" w:rsidRDefault="000B4F09" w:rsidP="00DD732B">
      <w:pPr>
        <w:pStyle w:val="Heading1nonum"/>
        <w:ind w:left="-284"/>
      </w:pPr>
      <w:r w:rsidRPr="00C31D2C">
        <w:t>Introductory note</w:t>
      </w:r>
    </w:p>
    <w:p w14:paraId="4D32619E" w14:textId="77777777" w:rsidR="000B4F09" w:rsidRPr="00C31D2C" w:rsidRDefault="000B4F09" w:rsidP="00DD732B">
      <w:pPr>
        <w:pStyle w:val="Heading2a"/>
        <w:spacing w:before="120"/>
        <w:ind w:left="-284"/>
        <w:rPr>
          <w:i w:val="0"/>
        </w:rPr>
      </w:pPr>
      <w:r w:rsidRPr="00C31D2C">
        <w:rPr>
          <w:i w:val="0"/>
        </w:rPr>
        <w:t>This introductory note does not form a part of the notice.</w:t>
      </w:r>
    </w:p>
    <w:p w14:paraId="20D7D686" w14:textId="77777777" w:rsidR="000B4F09" w:rsidRPr="00C31D2C" w:rsidRDefault="000B4F09" w:rsidP="00DD732B">
      <w:pPr>
        <w:tabs>
          <w:tab w:val="left" w:pos="-720"/>
          <w:tab w:val="left" w:pos="0"/>
          <w:tab w:val="left" w:pos="972"/>
        </w:tabs>
        <w:spacing w:line="270" w:lineRule="exact"/>
        <w:ind w:left="-284"/>
        <w:rPr>
          <w:rFonts w:ascii="Arial" w:hAnsi="Arial" w:cs="Arial"/>
          <w:color w:val="000000"/>
        </w:rPr>
      </w:pPr>
    </w:p>
    <w:p w14:paraId="71083D1C" w14:textId="77777777" w:rsidR="009356A7" w:rsidRDefault="000B4F09" w:rsidP="00A72334">
      <w:pPr>
        <w:pStyle w:val="BodyText2"/>
        <w:tabs>
          <w:tab w:val="left" w:pos="-720"/>
          <w:tab w:val="left" w:pos="0"/>
          <w:tab w:val="left" w:pos="972"/>
        </w:tabs>
        <w:spacing w:before="120" w:after="120" w:line="270" w:lineRule="exact"/>
        <w:ind w:left="-284"/>
        <w:jc w:val="left"/>
        <w:rPr>
          <w:rFonts w:cs="Arial"/>
          <w:sz w:val="22"/>
          <w:szCs w:val="22"/>
        </w:rPr>
      </w:pPr>
      <w:r w:rsidRPr="00E1303A">
        <w:rPr>
          <w:rFonts w:cs="Arial"/>
          <w:sz w:val="22"/>
          <w:szCs w:val="22"/>
        </w:rPr>
        <w:t xml:space="preserve">The following notice gives notice of </w:t>
      </w:r>
      <w:r w:rsidRPr="00E1303A">
        <w:rPr>
          <w:rFonts w:cs="Arial"/>
          <w:color w:val="000000"/>
          <w:sz w:val="22"/>
          <w:szCs w:val="22"/>
        </w:rPr>
        <w:t>the variation and consolidation of</w:t>
      </w:r>
      <w:r>
        <w:rPr>
          <w:rFonts w:cs="Arial"/>
          <w:sz w:val="22"/>
          <w:szCs w:val="22"/>
        </w:rPr>
        <w:t xml:space="preserve"> </w:t>
      </w:r>
      <w:r w:rsidRPr="00E1303A">
        <w:rPr>
          <w:rFonts w:cs="Arial"/>
          <w:sz w:val="22"/>
          <w:szCs w:val="22"/>
        </w:rPr>
        <w:t>environmental permit</w:t>
      </w:r>
      <w:r w:rsidR="00380F41">
        <w:rPr>
          <w:rFonts w:cs="Arial"/>
          <w:sz w:val="22"/>
          <w:szCs w:val="22"/>
        </w:rPr>
        <w:t xml:space="preserve"> </w:t>
      </w:r>
      <w:r w:rsidR="009356A7" w:rsidRPr="009356A7">
        <w:rPr>
          <w:rFonts w:cs="Arial"/>
          <w:sz w:val="22"/>
          <w:szCs w:val="22"/>
        </w:rPr>
        <w:t>S/01/55360/R</w:t>
      </w:r>
      <w:r w:rsidRPr="00E1303A">
        <w:rPr>
          <w:rFonts w:cs="Arial"/>
          <w:sz w:val="22"/>
          <w:szCs w:val="22"/>
        </w:rPr>
        <w:t>.</w:t>
      </w:r>
      <w:r w:rsidR="009356A7">
        <w:rPr>
          <w:rFonts w:cs="Arial"/>
          <w:sz w:val="22"/>
          <w:szCs w:val="22"/>
        </w:rPr>
        <w:t xml:space="preserve"> </w:t>
      </w:r>
    </w:p>
    <w:p w14:paraId="134D8A48" w14:textId="7D1A324A" w:rsidR="000B4F09" w:rsidRDefault="009356A7" w:rsidP="00A72334">
      <w:pPr>
        <w:pStyle w:val="BodyText2"/>
        <w:tabs>
          <w:tab w:val="left" w:pos="-720"/>
          <w:tab w:val="left" w:pos="0"/>
          <w:tab w:val="left" w:pos="972"/>
        </w:tabs>
        <w:spacing w:before="120" w:after="120" w:line="270" w:lineRule="exact"/>
        <w:ind w:left="-284"/>
        <w:jc w:val="left"/>
        <w:rPr>
          <w:rFonts w:cs="Arial"/>
          <w:sz w:val="22"/>
          <w:szCs w:val="22"/>
        </w:rPr>
      </w:pPr>
      <w:r w:rsidRPr="009356A7">
        <w:rPr>
          <w:rFonts w:cs="Arial"/>
          <w:sz w:val="22"/>
          <w:szCs w:val="22"/>
        </w:rPr>
        <w:t>This permit variation and consolidation is to reflect asset improvements that have been agreed between Natural Resources Wales and Hafren Dyfrdwy Cyfyngedig as part of the National Environment Programme.</w:t>
      </w:r>
    </w:p>
    <w:p w14:paraId="2DD33318" w14:textId="56394C5E" w:rsidR="000B4F09" w:rsidRPr="00B16D53" w:rsidRDefault="00B16D53" w:rsidP="00A72334">
      <w:pPr>
        <w:spacing w:before="120" w:after="120"/>
        <w:ind w:left="-284"/>
        <w:rPr>
          <w:rStyle w:val="Pink"/>
          <w:rFonts w:ascii="Arial" w:hAnsi="Arial" w:cs="Arial"/>
          <w:color w:val="000000" w:themeColor="text1"/>
          <w:sz w:val="22"/>
          <w:szCs w:val="22"/>
        </w:rPr>
      </w:pPr>
      <w:r>
        <w:rPr>
          <w:rFonts w:ascii="Arial" w:hAnsi="Arial"/>
          <w:color w:val="000000" w:themeColor="text1"/>
          <w:sz w:val="22"/>
          <w:szCs w:val="22"/>
          <w:lang w:eastAsia="en-US"/>
        </w:rPr>
        <w:t xml:space="preserve">Under </w:t>
      </w:r>
      <w:r w:rsidR="00CC33C5">
        <w:rPr>
          <w:rFonts w:ascii="Arial" w:hAnsi="Arial"/>
          <w:color w:val="000000" w:themeColor="text1"/>
          <w:sz w:val="22"/>
          <w:szCs w:val="22"/>
          <w:lang w:eastAsia="en-US"/>
        </w:rPr>
        <w:t xml:space="preserve">an AMP7 </w:t>
      </w:r>
      <w:r>
        <w:rPr>
          <w:rFonts w:ascii="Arial" w:hAnsi="Arial"/>
          <w:color w:val="000000" w:themeColor="text1"/>
          <w:sz w:val="22"/>
          <w:szCs w:val="22"/>
          <w:lang w:eastAsia="en-US"/>
        </w:rPr>
        <w:t xml:space="preserve">WFD driver, this permit has removed the seasonal ammonia limits and has replaced them with year-round limits of 7 mg/l </w:t>
      </w:r>
      <w:r w:rsidRPr="00B16D53">
        <w:rPr>
          <w:rFonts w:ascii="Arial" w:hAnsi="Arial"/>
          <w:color w:val="000000" w:themeColor="text1"/>
          <w:sz w:val="22"/>
          <w:szCs w:val="22"/>
          <w:lang w:eastAsia="en-US"/>
        </w:rPr>
        <w:t>LUT and 27 mg/l MAX.</w:t>
      </w:r>
    </w:p>
    <w:p w14:paraId="434DCC83" w14:textId="7A474590" w:rsidR="009E5B86" w:rsidRPr="009E5B86" w:rsidRDefault="0078547C" w:rsidP="00A72334">
      <w:pPr>
        <w:spacing w:before="120" w:after="120"/>
        <w:ind w:left="-284"/>
        <w:rPr>
          <w:rStyle w:val="Pink"/>
          <w:rFonts w:ascii="Arial" w:hAnsi="Arial" w:cs="Arial"/>
          <w:color w:val="auto"/>
          <w:sz w:val="22"/>
          <w:szCs w:val="22"/>
        </w:rPr>
      </w:pPr>
      <w:r>
        <w:rPr>
          <w:rFonts w:ascii="Arial" w:hAnsi="Arial" w:cs="Arial"/>
          <w:sz w:val="22"/>
          <w:szCs w:val="22"/>
        </w:rPr>
        <w:t>Hafren Dyfrdwy have provided an OTA. T</w:t>
      </w:r>
      <w:r w:rsidR="009E5B86" w:rsidRPr="00B16D53">
        <w:rPr>
          <w:rFonts w:ascii="Arial" w:hAnsi="Arial" w:cs="Arial"/>
          <w:sz w:val="22"/>
          <w:szCs w:val="22"/>
        </w:rPr>
        <w:t xml:space="preserve">able S1.1 clarifies the requirement for OSM samples to be taken as scheduled, regardless of </w:t>
      </w:r>
      <w:r w:rsidR="00F00D55">
        <w:rPr>
          <w:rFonts w:ascii="Arial" w:hAnsi="Arial" w:cs="Arial"/>
          <w:sz w:val="22"/>
          <w:szCs w:val="22"/>
        </w:rPr>
        <w:t>the discharge point</w:t>
      </w:r>
      <w:r w:rsidR="009E5B86" w:rsidRPr="00B16D53">
        <w:rPr>
          <w:rFonts w:ascii="Arial" w:hAnsi="Arial" w:cs="Arial"/>
          <w:sz w:val="22"/>
          <w:szCs w:val="22"/>
        </w:rPr>
        <w:t xml:space="preserve">. </w:t>
      </w:r>
      <w:r w:rsidR="00487979">
        <w:rPr>
          <w:rFonts w:ascii="Arial" w:hAnsi="Arial" w:cs="Arial"/>
          <w:sz w:val="22"/>
          <w:szCs w:val="22"/>
        </w:rPr>
        <w:t>A</w:t>
      </w:r>
      <w:r w:rsidR="009E5B86" w:rsidRPr="00B16D53">
        <w:rPr>
          <w:rFonts w:ascii="Arial" w:hAnsi="Arial" w:cs="Arial"/>
          <w:sz w:val="22"/>
          <w:szCs w:val="22"/>
        </w:rPr>
        <w:t>ny discharge under activity</w:t>
      </w:r>
      <w:r w:rsidR="00487979">
        <w:rPr>
          <w:rFonts w:ascii="Arial" w:hAnsi="Arial" w:cs="Arial"/>
          <w:sz w:val="22"/>
          <w:szCs w:val="22"/>
        </w:rPr>
        <w:t xml:space="preserve"> A2</w:t>
      </w:r>
      <w:r w:rsidR="009E5B86" w:rsidRPr="00B16D53">
        <w:rPr>
          <w:rFonts w:ascii="Arial" w:hAnsi="Arial" w:cs="Arial"/>
          <w:sz w:val="22"/>
          <w:szCs w:val="22"/>
        </w:rPr>
        <w:t xml:space="preserve"> must meet the same limits required for final effluent discharge under activity A1.</w:t>
      </w:r>
      <w:r w:rsidR="00B9674F">
        <w:rPr>
          <w:rFonts w:ascii="Arial" w:hAnsi="Arial" w:cs="Arial"/>
          <w:sz w:val="22"/>
          <w:szCs w:val="22"/>
        </w:rPr>
        <w:t xml:space="preserve"> An alternative sampling point has been provided for use if Lagoon 2 is under maintenance.</w:t>
      </w:r>
    </w:p>
    <w:p w14:paraId="1A741156" w14:textId="77777777" w:rsidR="000B4F09" w:rsidRDefault="000B4F09" w:rsidP="002A1A2C">
      <w:pPr>
        <w:pStyle w:val="Draftingnote"/>
        <w:spacing w:before="120" w:after="120" w:line="240" w:lineRule="auto"/>
        <w:ind w:left="-284"/>
        <w:rPr>
          <w:rFonts w:cs="Arial"/>
          <w:i w:val="0"/>
          <w:color w:val="000000"/>
          <w:sz w:val="22"/>
          <w:szCs w:val="22"/>
        </w:rPr>
      </w:pPr>
      <w:r w:rsidRPr="00C31D2C">
        <w:rPr>
          <w:rFonts w:cs="Arial"/>
          <w:i w:val="0"/>
          <w:color w:val="000000"/>
          <w:sz w:val="22"/>
          <w:szCs w:val="22"/>
        </w:rPr>
        <w:t xml:space="preserve">The </w:t>
      </w:r>
      <w:r>
        <w:rPr>
          <w:rFonts w:cs="Arial"/>
          <w:i w:val="0"/>
          <w:color w:val="000000"/>
          <w:sz w:val="22"/>
          <w:szCs w:val="22"/>
        </w:rPr>
        <w:t>s</w:t>
      </w:r>
      <w:r w:rsidRPr="00C31D2C">
        <w:rPr>
          <w:rFonts w:cs="Arial"/>
          <w:i w:val="0"/>
          <w:color w:val="000000"/>
          <w:sz w:val="22"/>
          <w:szCs w:val="22"/>
        </w:rPr>
        <w:t>chedules specify the changes made to the</w:t>
      </w:r>
      <w:r>
        <w:rPr>
          <w:rFonts w:cs="Arial"/>
          <w:i w:val="0"/>
          <w:color w:val="000000"/>
          <w:sz w:val="22"/>
          <w:szCs w:val="22"/>
        </w:rPr>
        <w:t xml:space="preserve"> </w:t>
      </w:r>
      <w:r w:rsidRPr="00C31D2C">
        <w:rPr>
          <w:rFonts w:cs="Arial"/>
          <w:i w:val="0"/>
          <w:color w:val="000000"/>
          <w:sz w:val="22"/>
          <w:szCs w:val="22"/>
        </w:rPr>
        <w:t>permit.</w:t>
      </w:r>
    </w:p>
    <w:p w14:paraId="71C9C032" w14:textId="77777777" w:rsidR="000B4F09" w:rsidRDefault="000B4F09" w:rsidP="002A1A2C">
      <w:pPr>
        <w:pStyle w:val="BodyText2"/>
        <w:spacing w:before="120" w:after="120"/>
        <w:ind w:left="-284"/>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Pr>
          <w:sz w:val="22"/>
          <w:szCs w:val="22"/>
        </w:rPr>
        <w:t xml:space="preserve"> </w:t>
      </w:r>
      <w:r w:rsidRPr="00CE57D2">
        <w:rPr>
          <w:sz w:val="22"/>
          <w:szCs w:val="22"/>
        </w:rPr>
        <w:t>It is not backdated before 6</w:t>
      </w:r>
      <w:r w:rsidRPr="004B492A">
        <w:rPr>
          <w:sz w:val="22"/>
          <w:szCs w:val="22"/>
          <w:vertAlign w:val="superscript"/>
        </w:rPr>
        <w:t>th</w:t>
      </w:r>
      <w:r>
        <w:rPr>
          <w:sz w:val="22"/>
          <w:szCs w:val="22"/>
        </w:rPr>
        <w:t xml:space="preserve"> </w:t>
      </w:r>
      <w:r w:rsidRPr="00CE57D2">
        <w:rPr>
          <w:sz w:val="22"/>
          <w:szCs w:val="22"/>
        </w:rPr>
        <w:t>April 2010.</w:t>
      </w:r>
    </w:p>
    <w:p w14:paraId="63DF2198" w14:textId="77777777" w:rsidR="000B4F09" w:rsidRDefault="000B4F09" w:rsidP="00167FFA">
      <w:pPr>
        <w:pStyle w:val="BodyText2"/>
        <w:spacing w:line="270" w:lineRule="exact"/>
        <w:jc w:val="left"/>
        <w:rPr>
          <w:color w:val="FF00FF"/>
          <w:sz w:val="22"/>
          <w:szCs w:val="22"/>
        </w:rPr>
      </w:pPr>
    </w:p>
    <w:tbl>
      <w:tblPr>
        <w:tblW w:w="8472" w:type="dxa"/>
        <w:tblInd w:w="-426" w:type="dxa"/>
        <w:tblBorders>
          <w:bottom w:val="single" w:sz="6" w:space="0" w:color="auto"/>
          <w:insideH w:val="single" w:sz="6" w:space="0" w:color="auto"/>
        </w:tblBorders>
        <w:tblLayout w:type="fixed"/>
        <w:tblLook w:val="0000" w:firstRow="0" w:lastRow="0" w:firstColumn="0" w:lastColumn="0" w:noHBand="0" w:noVBand="0"/>
      </w:tblPr>
      <w:tblGrid>
        <w:gridCol w:w="2553"/>
        <w:gridCol w:w="1417"/>
        <w:gridCol w:w="4502"/>
      </w:tblGrid>
      <w:tr w:rsidR="000B4F09" w:rsidRPr="008016C5" w14:paraId="05ADF48A" w14:textId="77777777" w:rsidTr="00DD732B">
        <w:trPr>
          <w:cantSplit/>
        </w:trPr>
        <w:tc>
          <w:tcPr>
            <w:tcW w:w="8472" w:type="dxa"/>
            <w:gridSpan w:val="3"/>
            <w:tcBorders>
              <w:top w:val="nil"/>
              <w:left w:val="nil"/>
              <w:right w:val="nil"/>
            </w:tcBorders>
            <w:shd w:val="clear" w:color="auto" w:fill="000000"/>
          </w:tcPr>
          <w:p w14:paraId="02189F8F" w14:textId="77777777" w:rsidR="000B4F09" w:rsidRPr="008016C5" w:rsidRDefault="000B4F09"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of </w:t>
            </w:r>
            <w:r>
              <w:rPr>
                <w:rFonts w:ascii="Arial" w:hAnsi="Arial" w:cs="Arial"/>
                <w:color w:val="FFFFFF"/>
                <w:sz w:val="22"/>
                <w:szCs w:val="22"/>
              </w:rPr>
              <w:t xml:space="preserve">the </w:t>
            </w:r>
            <w:r w:rsidRPr="00E1303A">
              <w:rPr>
                <w:rFonts w:ascii="Arial" w:hAnsi="Arial" w:cs="Arial"/>
                <w:color w:val="FFFFFF"/>
                <w:sz w:val="22"/>
                <w:szCs w:val="22"/>
              </w:rPr>
              <w:t>permit</w:t>
            </w:r>
          </w:p>
        </w:tc>
      </w:tr>
      <w:tr w:rsidR="000B4F09" w:rsidRPr="008016C5" w14:paraId="78128222" w14:textId="77777777" w:rsidTr="00733E69">
        <w:tc>
          <w:tcPr>
            <w:tcW w:w="2553" w:type="dxa"/>
            <w:tcBorders>
              <w:left w:val="nil"/>
              <w:right w:val="nil"/>
            </w:tcBorders>
          </w:tcPr>
          <w:p w14:paraId="7D8AFF77" w14:textId="77777777" w:rsidR="000B4F09" w:rsidRPr="008016C5" w:rsidRDefault="000B4F09"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417" w:type="dxa"/>
            <w:tcBorders>
              <w:left w:val="nil"/>
              <w:right w:val="nil"/>
            </w:tcBorders>
          </w:tcPr>
          <w:p w14:paraId="587764F1" w14:textId="77777777" w:rsidR="000B4F09" w:rsidRPr="008016C5" w:rsidRDefault="000B4F09"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4502" w:type="dxa"/>
            <w:tcBorders>
              <w:left w:val="nil"/>
              <w:right w:val="nil"/>
            </w:tcBorders>
          </w:tcPr>
          <w:p w14:paraId="776851AE" w14:textId="77777777" w:rsidR="000B4F09" w:rsidRPr="008016C5" w:rsidRDefault="000B4F09"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B67F05" w:rsidRPr="008016C5" w14:paraId="7146B779" w14:textId="77777777" w:rsidTr="00733E69">
        <w:tc>
          <w:tcPr>
            <w:tcW w:w="2553" w:type="dxa"/>
            <w:tcBorders>
              <w:left w:val="nil"/>
              <w:right w:val="nil"/>
            </w:tcBorders>
          </w:tcPr>
          <w:p w14:paraId="68F99248" w14:textId="06757C67" w:rsidR="00B67F05" w:rsidRPr="00EE246E" w:rsidRDefault="00B67F05" w:rsidP="00B67F05">
            <w:pPr>
              <w:pStyle w:val="Tablebody"/>
              <w:spacing w:before="40" w:after="40" w:line="270" w:lineRule="exact"/>
              <w:rPr>
                <w:rFonts w:ascii="Arial" w:hAnsi="Arial" w:cs="Arial"/>
                <w:color w:val="auto"/>
                <w:sz w:val="22"/>
                <w:szCs w:val="22"/>
              </w:rPr>
            </w:pPr>
            <w:r w:rsidRPr="00902BC0">
              <w:rPr>
                <w:rFonts w:ascii="Arial" w:hAnsi="Arial" w:cs="Arial"/>
                <w:color w:val="auto"/>
                <w:sz w:val="22"/>
                <w:szCs w:val="22"/>
              </w:rPr>
              <w:t xml:space="preserve">Transfer notification </w:t>
            </w:r>
            <w:r>
              <w:rPr>
                <w:rFonts w:ascii="Arial" w:hAnsi="Arial" w:cs="Arial"/>
                <w:color w:val="000000" w:themeColor="text1"/>
                <w:sz w:val="22"/>
                <w:szCs w:val="22"/>
              </w:rPr>
              <w:t>S/01/55360</w:t>
            </w:r>
            <w:r w:rsidRPr="00902BC0">
              <w:rPr>
                <w:rFonts w:ascii="Arial" w:hAnsi="Arial" w:cs="Arial"/>
                <w:color w:val="000000" w:themeColor="text1"/>
                <w:sz w:val="22"/>
                <w:szCs w:val="22"/>
              </w:rPr>
              <w:t>/R/T002</w:t>
            </w:r>
          </w:p>
        </w:tc>
        <w:tc>
          <w:tcPr>
            <w:tcW w:w="1417" w:type="dxa"/>
            <w:tcBorders>
              <w:left w:val="nil"/>
              <w:right w:val="nil"/>
            </w:tcBorders>
          </w:tcPr>
          <w:p w14:paraId="64322500" w14:textId="77777777" w:rsidR="00B67F05" w:rsidRPr="00902BC0" w:rsidRDefault="00B67F05" w:rsidP="00B67F05">
            <w:pPr>
              <w:pStyle w:val="Tablebody"/>
              <w:spacing w:before="0" w:after="0" w:line="270" w:lineRule="exact"/>
              <w:rPr>
                <w:rFonts w:ascii="Arial" w:hAnsi="Arial" w:cs="Arial"/>
                <w:color w:val="auto"/>
                <w:sz w:val="22"/>
                <w:szCs w:val="22"/>
              </w:rPr>
            </w:pPr>
            <w:r w:rsidRPr="00902BC0">
              <w:rPr>
                <w:rFonts w:ascii="Arial" w:hAnsi="Arial" w:cs="Arial"/>
                <w:color w:val="auto"/>
                <w:sz w:val="22"/>
                <w:szCs w:val="22"/>
              </w:rPr>
              <w:t>Duly made</w:t>
            </w:r>
          </w:p>
          <w:p w14:paraId="496DC7C5" w14:textId="72C269EE" w:rsidR="00B67F05" w:rsidRPr="00EE246E" w:rsidRDefault="00B67F05" w:rsidP="00B67F05">
            <w:pPr>
              <w:pStyle w:val="Tablebody"/>
              <w:spacing w:before="40" w:after="40" w:line="270" w:lineRule="exact"/>
              <w:rPr>
                <w:rFonts w:ascii="Arial" w:hAnsi="Arial" w:cs="Arial"/>
                <w:color w:val="auto"/>
                <w:sz w:val="22"/>
                <w:szCs w:val="22"/>
              </w:rPr>
            </w:pPr>
            <w:r w:rsidRPr="00902BC0">
              <w:rPr>
                <w:rFonts w:ascii="Arial" w:hAnsi="Arial" w:cs="Arial"/>
                <w:color w:val="auto"/>
                <w:sz w:val="22"/>
                <w:szCs w:val="22"/>
              </w:rPr>
              <w:t>04/12/2018</w:t>
            </w:r>
          </w:p>
        </w:tc>
        <w:tc>
          <w:tcPr>
            <w:tcW w:w="4502" w:type="dxa"/>
            <w:tcBorders>
              <w:left w:val="nil"/>
              <w:right w:val="nil"/>
            </w:tcBorders>
          </w:tcPr>
          <w:p w14:paraId="1395B4D3" w14:textId="2766D61C" w:rsidR="00B67F05" w:rsidRDefault="00B67F05" w:rsidP="00B67F05">
            <w:pPr>
              <w:pStyle w:val="Tablebody"/>
              <w:spacing w:before="40" w:after="40" w:line="270" w:lineRule="exact"/>
              <w:rPr>
                <w:rFonts w:ascii="Arial" w:hAnsi="Arial" w:cs="Arial"/>
                <w:color w:val="0070C0"/>
                <w:sz w:val="22"/>
                <w:szCs w:val="22"/>
              </w:rPr>
            </w:pPr>
            <w:r w:rsidRPr="00902BC0">
              <w:rPr>
                <w:rFonts w:ascii="Arial" w:hAnsi="Arial" w:cs="Arial"/>
                <w:color w:val="auto"/>
                <w:sz w:val="22"/>
                <w:szCs w:val="22"/>
              </w:rPr>
              <w:t>Application to transfer the permit in full to Hafren Dyfrdwy Cyfyngedig.</w:t>
            </w:r>
          </w:p>
        </w:tc>
      </w:tr>
      <w:tr w:rsidR="00B67F05" w:rsidRPr="008016C5" w14:paraId="0AB6E6CD" w14:textId="77777777" w:rsidTr="00733E69">
        <w:tc>
          <w:tcPr>
            <w:tcW w:w="2553" w:type="dxa"/>
            <w:tcBorders>
              <w:left w:val="nil"/>
              <w:right w:val="nil"/>
            </w:tcBorders>
          </w:tcPr>
          <w:p w14:paraId="421C811D" w14:textId="2F30B362" w:rsidR="00B67F05" w:rsidRPr="00EE246E" w:rsidRDefault="00B67F05" w:rsidP="00B67F05">
            <w:pPr>
              <w:pStyle w:val="Tablebody"/>
              <w:spacing w:before="40" w:after="40" w:line="270" w:lineRule="exact"/>
              <w:rPr>
                <w:rFonts w:ascii="Arial" w:hAnsi="Arial" w:cs="Arial"/>
                <w:color w:val="auto"/>
                <w:sz w:val="22"/>
                <w:szCs w:val="22"/>
              </w:rPr>
            </w:pPr>
            <w:r w:rsidRPr="00902BC0">
              <w:rPr>
                <w:rFonts w:ascii="Arial" w:hAnsi="Arial" w:cs="Arial"/>
                <w:color w:val="auto"/>
                <w:sz w:val="22"/>
                <w:szCs w:val="22"/>
              </w:rPr>
              <w:t xml:space="preserve">Transfer determined </w:t>
            </w:r>
            <w:r>
              <w:rPr>
                <w:rFonts w:ascii="Arial" w:hAnsi="Arial" w:cs="Arial"/>
                <w:color w:val="000000" w:themeColor="text1"/>
                <w:sz w:val="22"/>
                <w:szCs w:val="22"/>
              </w:rPr>
              <w:t>S/01/55360</w:t>
            </w:r>
            <w:r w:rsidRPr="00902BC0">
              <w:rPr>
                <w:rFonts w:ascii="Arial" w:hAnsi="Arial" w:cs="Arial"/>
                <w:color w:val="000000" w:themeColor="text1"/>
                <w:sz w:val="22"/>
                <w:szCs w:val="22"/>
              </w:rPr>
              <w:t>/R</w:t>
            </w:r>
          </w:p>
        </w:tc>
        <w:tc>
          <w:tcPr>
            <w:tcW w:w="1417" w:type="dxa"/>
            <w:tcBorders>
              <w:left w:val="nil"/>
              <w:right w:val="nil"/>
            </w:tcBorders>
          </w:tcPr>
          <w:p w14:paraId="5A9213CB" w14:textId="7A5E8DD1" w:rsidR="00B67F05" w:rsidRPr="00EE246E" w:rsidRDefault="00B67F05" w:rsidP="00B67F05">
            <w:pPr>
              <w:pStyle w:val="Tablebody"/>
              <w:spacing w:before="40" w:after="40" w:line="270" w:lineRule="exact"/>
              <w:rPr>
                <w:rFonts w:ascii="Arial" w:hAnsi="Arial" w:cs="Arial"/>
                <w:color w:val="auto"/>
                <w:sz w:val="22"/>
                <w:szCs w:val="22"/>
              </w:rPr>
            </w:pPr>
            <w:r w:rsidRPr="0033729F">
              <w:rPr>
                <w:rFonts w:ascii="Arial" w:hAnsi="Arial" w:cs="Arial"/>
                <w:color w:val="000000" w:themeColor="text1"/>
                <w:sz w:val="22"/>
                <w:szCs w:val="22"/>
              </w:rPr>
              <w:t>1</w:t>
            </w:r>
            <w:r>
              <w:rPr>
                <w:rFonts w:ascii="Arial" w:hAnsi="Arial" w:cs="Arial"/>
                <w:color w:val="000000" w:themeColor="text1"/>
                <w:sz w:val="22"/>
                <w:szCs w:val="22"/>
              </w:rPr>
              <w:t>8</w:t>
            </w:r>
            <w:r w:rsidRPr="00902BC0">
              <w:rPr>
                <w:rFonts w:ascii="Arial" w:hAnsi="Arial" w:cs="Arial"/>
                <w:color w:val="000000" w:themeColor="text1"/>
                <w:sz w:val="22"/>
                <w:szCs w:val="22"/>
              </w:rPr>
              <w:t>/12/2018</w:t>
            </w:r>
          </w:p>
        </w:tc>
        <w:tc>
          <w:tcPr>
            <w:tcW w:w="4502" w:type="dxa"/>
            <w:tcBorders>
              <w:left w:val="nil"/>
              <w:right w:val="nil"/>
            </w:tcBorders>
          </w:tcPr>
          <w:p w14:paraId="310E3FEB" w14:textId="18737540" w:rsidR="00B67F05" w:rsidRDefault="00B67F05" w:rsidP="00B67F05">
            <w:pPr>
              <w:pStyle w:val="Tablebody"/>
              <w:spacing w:before="40" w:after="40" w:line="270" w:lineRule="exact"/>
              <w:rPr>
                <w:rFonts w:ascii="Arial" w:hAnsi="Arial" w:cs="Arial"/>
                <w:color w:val="0070C0"/>
                <w:sz w:val="22"/>
                <w:szCs w:val="22"/>
              </w:rPr>
            </w:pPr>
            <w:r w:rsidRPr="00902BC0">
              <w:rPr>
                <w:rFonts w:ascii="Arial" w:hAnsi="Arial" w:cs="Arial"/>
                <w:color w:val="auto"/>
                <w:sz w:val="22"/>
                <w:szCs w:val="22"/>
              </w:rPr>
              <w:t>Full transfer of permit complete.</w:t>
            </w:r>
          </w:p>
        </w:tc>
      </w:tr>
      <w:tr w:rsidR="000B4F09" w:rsidRPr="008016C5" w14:paraId="5CB950D8" w14:textId="77777777" w:rsidTr="00733E69">
        <w:tc>
          <w:tcPr>
            <w:tcW w:w="2553" w:type="dxa"/>
            <w:tcBorders>
              <w:left w:val="nil"/>
              <w:right w:val="nil"/>
            </w:tcBorders>
          </w:tcPr>
          <w:p w14:paraId="61CFBF20" w14:textId="77777777" w:rsidR="000B4F09" w:rsidRPr="00EE246E" w:rsidRDefault="000B4F09" w:rsidP="00CC0A8F">
            <w:pPr>
              <w:pStyle w:val="Tablebody"/>
              <w:spacing w:before="40" w:after="40" w:line="270" w:lineRule="exact"/>
              <w:rPr>
                <w:rFonts w:ascii="Arial" w:hAnsi="Arial" w:cs="Arial"/>
                <w:color w:val="auto"/>
                <w:sz w:val="22"/>
                <w:szCs w:val="22"/>
              </w:rPr>
            </w:pPr>
            <w:r w:rsidRPr="00EE246E">
              <w:rPr>
                <w:rFonts w:ascii="Arial" w:hAnsi="Arial" w:cs="Arial"/>
                <w:color w:val="auto"/>
                <w:sz w:val="22"/>
                <w:szCs w:val="22"/>
              </w:rPr>
              <w:t xml:space="preserve">Regulator-initiated variation </w:t>
            </w:r>
            <w:r w:rsidRPr="00EE246E">
              <w:rPr>
                <w:rFonts w:ascii="Arial" w:hAnsi="Arial" w:cs="Arial"/>
                <w:noProof/>
                <w:color w:val="auto"/>
                <w:sz w:val="22"/>
                <w:szCs w:val="22"/>
              </w:rPr>
              <w:t>PAN-024104</w:t>
            </w:r>
          </w:p>
        </w:tc>
        <w:tc>
          <w:tcPr>
            <w:tcW w:w="1417" w:type="dxa"/>
            <w:tcBorders>
              <w:left w:val="nil"/>
              <w:right w:val="nil"/>
            </w:tcBorders>
          </w:tcPr>
          <w:p w14:paraId="79E41340" w14:textId="7A54E9B5" w:rsidR="000B4F09" w:rsidRPr="00EE246E" w:rsidRDefault="00130F4D" w:rsidP="00CC0A8F">
            <w:pPr>
              <w:pStyle w:val="Tablebody"/>
              <w:spacing w:before="40" w:after="40" w:line="270" w:lineRule="exact"/>
              <w:rPr>
                <w:rFonts w:ascii="Arial" w:hAnsi="Arial" w:cs="Arial"/>
                <w:color w:val="auto"/>
                <w:sz w:val="22"/>
                <w:szCs w:val="22"/>
              </w:rPr>
            </w:pPr>
            <w:r>
              <w:rPr>
                <w:rFonts w:ascii="Arial" w:hAnsi="Arial" w:cs="Arial"/>
                <w:color w:val="auto"/>
                <w:sz w:val="22"/>
                <w:szCs w:val="22"/>
              </w:rPr>
              <w:t xml:space="preserve">Duly made </w:t>
            </w:r>
            <w:r w:rsidR="00EE246E" w:rsidRPr="00EE246E">
              <w:rPr>
                <w:rFonts w:ascii="Arial" w:hAnsi="Arial" w:cs="Arial"/>
                <w:color w:val="auto"/>
                <w:sz w:val="22"/>
                <w:szCs w:val="22"/>
              </w:rPr>
              <w:t>07/12/2023</w:t>
            </w:r>
          </w:p>
        </w:tc>
        <w:tc>
          <w:tcPr>
            <w:tcW w:w="4502" w:type="dxa"/>
            <w:tcBorders>
              <w:left w:val="nil"/>
              <w:right w:val="nil"/>
            </w:tcBorders>
          </w:tcPr>
          <w:p w14:paraId="3DB2DB3E" w14:textId="24451AC0" w:rsidR="00733E69" w:rsidRPr="00B16D53" w:rsidRDefault="00733E69" w:rsidP="00CC0A8F">
            <w:pPr>
              <w:pStyle w:val="Tablebody"/>
              <w:spacing w:before="40" w:after="40" w:line="270" w:lineRule="exact"/>
              <w:rPr>
                <w:rFonts w:ascii="Arial" w:hAnsi="Arial" w:cs="Arial"/>
                <w:color w:val="000000" w:themeColor="text1"/>
                <w:sz w:val="22"/>
                <w:szCs w:val="22"/>
              </w:rPr>
            </w:pPr>
            <w:r w:rsidRPr="00733E69">
              <w:rPr>
                <w:rFonts w:ascii="Arial" w:hAnsi="Arial" w:cs="Arial"/>
                <w:color w:val="auto"/>
                <w:sz w:val="22"/>
                <w:szCs w:val="22"/>
              </w:rPr>
              <w:t xml:space="preserve">Variation of permit initiated under PR19 </w:t>
            </w:r>
            <w:r w:rsidRPr="00B16D53">
              <w:rPr>
                <w:rFonts w:ascii="Arial" w:hAnsi="Arial" w:cs="Arial"/>
                <w:color w:val="000000" w:themeColor="text1"/>
                <w:sz w:val="22"/>
                <w:szCs w:val="22"/>
              </w:rPr>
              <w:t>review programme to incorporate improvements delivered under AMP7.</w:t>
            </w:r>
          </w:p>
          <w:p w14:paraId="5C03F8F6" w14:textId="77777777" w:rsidR="000B4F09" w:rsidRPr="00B16D53" w:rsidRDefault="000B4F09" w:rsidP="00E9787C">
            <w:pPr>
              <w:pStyle w:val="Tablebody"/>
              <w:spacing w:before="40" w:after="40" w:line="270" w:lineRule="exact"/>
              <w:rPr>
                <w:rFonts w:ascii="Arial" w:hAnsi="Arial" w:cs="Arial"/>
                <w:color w:val="000000" w:themeColor="text1"/>
                <w:sz w:val="22"/>
                <w:szCs w:val="22"/>
              </w:rPr>
            </w:pPr>
            <w:r w:rsidRPr="00B16D53">
              <w:rPr>
                <w:rFonts w:ascii="Arial" w:hAnsi="Arial" w:cs="Arial"/>
                <w:color w:val="000000" w:themeColor="text1"/>
                <w:sz w:val="22"/>
                <w:szCs w:val="22"/>
              </w:rPr>
              <w:t>The Ammonia limits have been amended.</w:t>
            </w:r>
          </w:p>
          <w:p w14:paraId="63AF721B" w14:textId="1E794479" w:rsidR="00130F4D" w:rsidRPr="00733E69" w:rsidRDefault="00CC33C5" w:rsidP="00E9787C">
            <w:pPr>
              <w:pStyle w:val="Tablebody"/>
              <w:spacing w:before="40" w:after="40" w:line="270" w:lineRule="exact"/>
              <w:rPr>
                <w:rFonts w:ascii="Arial" w:hAnsi="Arial" w:cs="Arial"/>
                <w:color w:val="0070C0"/>
                <w:sz w:val="22"/>
                <w:szCs w:val="22"/>
              </w:rPr>
            </w:pPr>
            <w:r>
              <w:rPr>
                <w:rFonts w:ascii="Arial" w:hAnsi="Arial" w:cs="Arial"/>
                <w:color w:val="auto"/>
                <w:sz w:val="22"/>
                <w:szCs w:val="22"/>
              </w:rPr>
              <w:t xml:space="preserve">Addition of OTA </w:t>
            </w:r>
            <w:r w:rsidR="00130F4D" w:rsidRPr="00130F4D">
              <w:rPr>
                <w:rFonts w:ascii="Arial" w:hAnsi="Arial" w:cs="Arial"/>
                <w:color w:val="auto"/>
                <w:sz w:val="22"/>
                <w:szCs w:val="22"/>
              </w:rPr>
              <w:t>.</w:t>
            </w:r>
          </w:p>
        </w:tc>
      </w:tr>
      <w:tr w:rsidR="000B4F09" w:rsidRPr="008016C5" w14:paraId="24779521" w14:textId="77777777" w:rsidTr="00733E69">
        <w:tc>
          <w:tcPr>
            <w:tcW w:w="2553" w:type="dxa"/>
            <w:tcBorders>
              <w:left w:val="nil"/>
              <w:right w:val="nil"/>
            </w:tcBorders>
          </w:tcPr>
          <w:p w14:paraId="4C5F62E8" w14:textId="77777777" w:rsidR="000B4F09" w:rsidRPr="00A63E56" w:rsidRDefault="000B4F09" w:rsidP="00E1303A">
            <w:pPr>
              <w:pStyle w:val="Tablebody"/>
              <w:spacing w:before="40" w:after="40" w:line="270" w:lineRule="exact"/>
              <w:rPr>
                <w:rFonts w:ascii="Arial" w:hAnsi="Arial" w:cs="Arial"/>
                <w:color w:val="000000" w:themeColor="text1"/>
                <w:sz w:val="22"/>
                <w:szCs w:val="22"/>
              </w:rPr>
            </w:pPr>
            <w:r w:rsidRPr="00A63E56">
              <w:rPr>
                <w:rFonts w:ascii="Arial" w:hAnsi="Arial" w:cs="Arial"/>
                <w:color w:val="000000" w:themeColor="text1"/>
                <w:sz w:val="22"/>
                <w:szCs w:val="22"/>
              </w:rPr>
              <w:t xml:space="preserve">Variation determined </w:t>
            </w:r>
            <w:r w:rsidRPr="00A63E56">
              <w:rPr>
                <w:rFonts w:ascii="Arial" w:hAnsi="Arial" w:cs="Arial"/>
                <w:noProof/>
                <w:color w:val="000000" w:themeColor="text1"/>
                <w:sz w:val="22"/>
                <w:szCs w:val="22"/>
              </w:rPr>
              <w:t>S/01/55360/R</w:t>
            </w:r>
            <w:r w:rsidRPr="00A63E56">
              <w:rPr>
                <w:rFonts w:ascii="Arial" w:hAnsi="Arial" w:cs="Arial"/>
                <w:color w:val="000000" w:themeColor="text1"/>
                <w:sz w:val="22"/>
                <w:szCs w:val="22"/>
              </w:rPr>
              <w:t xml:space="preserve"> </w:t>
            </w:r>
          </w:p>
        </w:tc>
        <w:tc>
          <w:tcPr>
            <w:tcW w:w="1417" w:type="dxa"/>
            <w:tcBorders>
              <w:left w:val="nil"/>
              <w:right w:val="nil"/>
            </w:tcBorders>
          </w:tcPr>
          <w:p w14:paraId="02624277" w14:textId="4B322C4F" w:rsidR="000B4F09" w:rsidRPr="00A63E56" w:rsidRDefault="00A63E56" w:rsidP="00E1303A">
            <w:pPr>
              <w:pStyle w:val="Tablebody"/>
              <w:spacing w:before="40" w:after="40" w:line="270" w:lineRule="exact"/>
              <w:rPr>
                <w:rFonts w:ascii="Arial" w:hAnsi="Arial" w:cs="Arial"/>
                <w:color w:val="000000" w:themeColor="text1"/>
                <w:sz w:val="22"/>
                <w:szCs w:val="22"/>
              </w:rPr>
            </w:pPr>
            <w:r w:rsidRPr="00A63E56">
              <w:rPr>
                <w:rFonts w:ascii="Arial" w:hAnsi="Arial" w:cs="Arial"/>
                <w:color w:val="000000" w:themeColor="text1"/>
                <w:sz w:val="22"/>
                <w:szCs w:val="22"/>
              </w:rPr>
              <w:t>17/09/2025</w:t>
            </w:r>
          </w:p>
        </w:tc>
        <w:tc>
          <w:tcPr>
            <w:tcW w:w="4502" w:type="dxa"/>
            <w:tcBorders>
              <w:left w:val="nil"/>
              <w:right w:val="nil"/>
            </w:tcBorders>
          </w:tcPr>
          <w:p w14:paraId="0E9C7D17" w14:textId="1A581774" w:rsidR="000B4F09" w:rsidRPr="00A63E56" w:rsidRDefault="000B4F09" w:rsidP="00E1303A">
            <w:pPr>
              <w:pStyle w:val="Tablebody"/>
              <w:spacing w:before="40" w:after="40" w:line="270" w:lineRule="exact"/>
              <w:rPr>
                <w:rFonts w:ascii="Arial" w:hAnsi="Arial" w:cs="Arial"/>
                <w:color w:val="000000" w:themeColor="text1"/>
                <w:sz w:val="22"/>
                <w:szCs w:val="22"/>
              </w:rPr>
            </w:pPr>
            <w:r w:rsidRPr="00A63E56">
              <w:rPr>
                <w:rFonts w:ascii="Arial" w:hAnsi="Arial" w:cs="Arial"/>
                <w:color w:val="000000" w:themeColor="text1"/>
                <w:sz w:val="22"/>
                <w:szCs w:val="22"/>
              </w:rPr>
              <w:t xml:space="preserve">Varied and consolidated permit issued in modern condition format to </w:t>
            </w:r>
            <w:r w:rsidR="00A915B1" w:rsidRPr="00A63E56">
              <w:rPr>
                <w:rFonts w:ascii="Arial" w:hAnsi="Arial" w:cs="Arial"/>
                <w:color w:val="000000" w:themeColor="text1"/>
                <w:sz w:val="22"/>
                <w:szCs w:val="22"/>
              </w:rPr>
              <w:t xml:space="preserve">Hafren Dyfrdwy </w:t>
            </w:r>
            <w:r w:rsidRPr="00A63E56">
              <w:rPr>
                <w:rFonts w:ascii="Arial" w:hAnsi="Arial" w:cs="Arial"/>
                <w:color w:val="000000" w:themeColor="text1"/>
                <w:sz w:val="22"/>
                <w:szCs w:val="22"/>
              </w:rPr>
              <w:t>Cyfyngedig.</w:t>
            </w:r>
          </w:p>
        </w:tc>
      </w:tr>
    </w:tbl>
    <w:p w14:paraId="1AA0DF31" w14:textId="77777777" w:rsidR="000B4F09" w:rsidRDefault="000B4F09" w:rsidP="003D55AA">
      <w:pPr>
        <w:pStyle w:val="Heading3nonum"/>
        <w:ind w:left="-425"/>
        <w:rPr>
          <w:sz w:val="22"/>
          <w:szCs w:val="22"/>
        </w:rPr>
      </w:pPr>
      <w:r w:rsidRPr="00C31D2C">
        <w:rPr>
          <w:sz w:val="22"/>
          <w:szCs w:val="22"/>
        </w:rPr>
        <w:t xml:space="preserve">End of </w:t>
      </w:r>
      <w:r>
        <w:rPr>
          <w:sz w:val="22"/>
          <w:szCs w:val="22"/>
        </w:rPr>
        <w:t>i</w:t>
      </w:r>
      <w:r w:rsidRPr="00C31D2C">
        <w:rPr>
          <w:sz w:val="22"/>
          <w:szCs w:val="22"/>
        </w:rPr>
        <w:t>ntroductory note</w:t>
      </w:r>
      <w:r>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0B4F09" w:rsidRPr="00452DD5" w14:paraId="7D23BB39" w14:textId="77777777" w:rsidTr="00487979">
        <w:tc>
          <w:tcPr>
            <w:tcW w:w="6096" w:type="dxa"/>
            <w:shd w:val="clear" w:color="auto" w:fill="000000"/>
          </w:tcPr>
          <w:p w14:paraId="289F2A3A" w14:textId="77777777" w:rsidR="000B4F09" w:rsidRPr="00452DD5" w:rsidRDefault="000B4F09"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Pr="00452DD5">
              <w:rPr>
                <w:rFonts w:ascii="Arial" w:hAnsi="Arial" w:cs="Arial"/>
                <w:b/>
                <w:sz w:val="32"/>
                <w:szCs w:val="32"/>
              </w:rPr>
              <w:t xml:space="preserve">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5ED276D6" w14:textId="77777777" w:rsidR="000B4F09" w:rsidRPr="00C31D2C" w:rsidRDefault="000B4F09" w:rsidP="00FF2B97">
      <w:pPr>
        <w:pStyle w:val="Act"/>
        <w:spacing w:line="270" w:lineRule="exact"/>
        <w:rPr>
          <w:rFonts w:cs="Arial"/>
          <w:sz w:val="22"/>
          <w:szCs w:val="22"/>
        </w:rPr>
      </w:pPr>
      <w:r>
        <w:rPr>
          <w:rFonts w:cs="Arial"/>
          <w:sz w:val="22"/>
          <w:szCs w:val="22"/>
        </w:rPr>
        <w:t xml:space="preserve">The </w:t>
      </w:r>
      <w:r w:rsidRPr="00C31D2C">
        <w:rPr>
          <w:rFonts w:cs="Arial"/>
          <w:sz w:val="22"/>
          <w:szCs w:val="22"/>
        </w:rPr>
        <w:t>Environmental Permitting (England and Wales</w:t>
      </w:r>
      <w:r>
        <w:rPr>
          <w:rFonts w:cs="Arial"/>
          <w:sz w:val="22"/>
          <w:szCs w:val="22"/>
        </w:rPr>
        <w:t>) Regulations 2016</w:t>
      </w:r>
    </w:p>
    <w:p w14:paraId="4B25D6C5" w14:textId="77777777" w:rsidR="000B4F09" w:rsidRPr="00C31D2C" w:rsidRDefault="000B4F09" w:rsidP="00167FFA">
      <w:pPr>
        <w:pStyle w:val="Act"/>
        <w:spacing w:before="0" w:line="270" w:lineRule="exact"/>
        <w:rPr>
          <w:rFonts w:cs="Arial"/>
          <w:sz w:val="22"/>
          <w:szCs w:val="22"/>
        </w:rPr>
      </w:pPr>
    </w:p>
    <w:p w14:paraId="05AD140B" w14:textId="77777777" w:rsidR="000B4F09" w:rsidRPr="00EE246E" w:rsidRDefault="000B4F09" w:rsidP="00167FFA">
      <w:pPr>
        <w:pStyle w:val="Data"/>
        <w:rPr>
          <w:rStyle w:val="change"/>
          <w:rFonts w:cs="Arial"/>
          <w:b w:val="0"/>
          <w:color w:val="auto"/>
          <w:sz w:val="22"/>
          <w:szCs w:val="22"/>
        </w:rPr>
      </w:pPr>
      <w:r w:rsidRPr="00EE246E">
        <w:rPr>
          <w:rFonts w:cs="Arial"/>
          <w:b w:val="0"/>
          <w:color w:val="auto"/>
          <w:sz w:val="22"/>
          <w:szCs w:val="22"/>
        </w:rPr>
        <w:t>The Natural Resources Body for Wales (“Natural Resources Wales”) in exercise of its powers under regulation 20 of the Environmental Permitting (England and Wales) Regulations 2016 varies and consolidates</w:t>
      </w:r>
    </w:p>
    <w:p w14:paraId="5BE6A09E" w14:textId="77777777" w:rsidR="000B4F09" w:rsidRPr="00EE246E" w:rsidRDefault="000B4F09" w:rsidP="00167FFA">
      <w:pPr>
        <w:pStyle w:val="Data"/>
        <w:rPr>
          <w:rStyle w:val="change"/>
          <w:rFonts w:cs="Arial"/>
          <w:color w:val="auto"/>
          <w:sz w:val="22"/>
          <w:szCs w:val="22"/>
        </w:rPr>
      </w:pPr>
    </w:p>
    <w:p w14:paraId="39ACB733" w14:textId="77777777" w:rsidR="000B4F09" w:rsidRPr="00EE246E" w:rsidRDefault="000B4F09" w:rsidP="00A40593">
      <w:pPr>
        <w:pStyle w:val="Heading3nonum"/>
        <w:spacing w:before="0"/>
        <w:ind w:right="1701"/>
        <w:rPr>
          <w:rFonts w:cs="Arial"/>
          <w:bCs/>
          <w:color w:val="auto"/>
          <w:sz w:val="22"/>
          <w:szCs w:val="22"/>
        </w:rPr>
      </w:pPr>
      <w:r w:rsidRPr="00EE246E">
        <w:rPr>
          <w:rFonts w:cs="Arial"/>
          <w:bCs/>
          <w:color w:val="auto"/>
          <w:sz w:val="22"/>
          <w:szCs w:val="22"/>
        </w:rPr>
        <w:t>permit number</w:t>
      </w:r>
    </w:p>
    <w:p w14:paraId="31FCE549" w14:textId="77777777" w:rsidR="000B4F09" w:rsidRPr="00EE246E" w:rsidRDefault="000B4F09" w:rsidP="00A40593">
      <w:pPr>
        <w:pStyle w:val="Data"/>
        <w:ind w:right="1701"/>
        <w:rPr>
          <w:rStyle w:val="licenceno"/>
          <w:rFonts w:cs="Arial"/>
          <w:color w:val="auto"/>
          <w:sz w:val="22"/>
          <w:szCs w:val="22"/>
        </w:rPr>
      </w:pPr>
      <w:r w:rsidRPr="00EE246E">
        <w:rPr>
          <w:rFonts w:cs="Arial"/>
          <w:noProof/>
          <w:color w:val="auto"/>
          <w:sz w:val="22"/>
          <w:szCs w:val="22"/>
        </w:rPr>
        <w:t>S/01/55360/R</w:t>
      </w:r>
    </w:p>
    <w:p w14:paraId="4DF4FF7B" w14:textId="77777777" w:rsidR="000B4F09" w:rsidRPr="00EE246E" w:rsidRDefault="000B4F09" w:rsidP="00167FFA">
      <w:pPr>
        <w:pStyle w:val="Data"/>
        <w:rPr>
          <w:rStyle w:val="change"/>
          <w:rFonts w:cs="Arial"/>
          <w:color w:val="auto"/>
          <w:sz w:val="22"/>
          <w:szCs w:val="22"/>
        </w:rPr>
      </w:pPr>
    </w:p>
    <w:p w14:paraId="4AF9E2FB" w14:textId="77777777" w:rsidR="000B4F09" w:rsidRPr="00EE246E" w:rsidRDefault="000B4F09" w:rsidP="00167FFA">
      <w:pPr>
        <w:pStyle w:val="Data"/>
        <w:rPr>
          <w:rStyle w:val="change"/>
          <w:rFonts w:cs="Arial"/>
          <w:b w:val="0"/>
          <w:bCs/>
          <w:color w:val="auto"/>
          <w:sz w:val="22"/>
          <w:szCs w:val="22"/>
        </w:rPr>
      </w:pPr>
      <w:r w:rsidRPr="00EE246E">
        <w:rPr>
          <w:rStyle w:val="change"/>
          <w:rFonts w:cs="Arial"/>
          <w:b w:val="0"/>
          <w:bCs/>
          <w:color w:val="auto"/>
          <w:sz w:val="22"/>
          <w:szCs w:val="22"/>
        </w:rPr>
        <w:t>issued to</w:t>
      </w:r>
    </w:p>
    <w:p w14:paraId="6F859418" w14:textId="54B87AC1" w:rsidR="000B4F09" w:rsidRPr="00EE246E" w:rsidRDefault="00B67F05" w:rsidP="00167FFA">
      <w:pPr>
        <w:pStyle w:val="Heading3nonum"/>
        <w:spacing w:before="0"/>
        <w:rPr>
          <w:b/>
          <w:color w:val="auto"/>
          <w:sz w:val="22"/>
          <w:szCs w:val="22"/>
        </w:rPr>
      </w:pPr>
      <w:r w:rsidRPr="00B67F05">
        <w:rPr>
          <w:b/>
          <w:color w:val="auto"/>
          <w:sz w:val="22"/>
          <w:szCs w:val="22"/>
        </w:rPr>
        <w:t xml:space="preserve">Hafren Dyfrdwy Cyfyngedig </w:t>
      </w:r>
      <w:r w:rsidR="000B4F09" w:rsidRPr="00B67F05">
        <w:rPr>
          <w:bCs/>
          <w:color w:val="auto"/>
          <w:sz w:val="22"/>
          <w:szCs w:val="22"/>
        </w:rPr>
        <w:t>(“the operator”)</w:t>
      </w:r>
    </w:p>
    <w:p w14:paraId="728F3F8C" w14:textId="77777777" w:rsidR="000B4F09" w:rsidRPr="00EE246E" w:rsidRDefault="000B4F09" w:rsidP="00167FFA">
      <w:pPr>
        <w:pStyle w:val="Heading3nonum"/>
        <w:spacing w:before="0"/>
        <w:rPr>
          <w:rFonts w:cs="Arial"/>
          <w:color w:val="auto"/>
          <w:sz w:val="22"/>
          <w:szCs w:val="22"/>
        </w:rPr>
      </w:pPr>
    </w:p>
    <w:p w14:paraId="7C85CE2C" w14:textId="77777777" w:rsidR="000B4F09" w:rsidRPr="00EE246E" w:rsidRDefault="000B4F09" w:rsidP="00B67F05">
      <w:pPr>
        <w:pStyle w:val="Data"/>
        <w:spacing w:line="276" w:lineRule="auto"/>
        <w:ind w:right="1701"/>
        <w:rPr>
          <w:rStyle w:val="licenceno"/>
          <w:rFonts w:cs="Arial"/>
          <w:b w:val="0"/>
          <w:bCs/>
          <w:color w:val="auto"/>
          <w:sz w:val="22"/>
          <w:szCs w:val="22"/>
        </w:rPr>
      </w:pPr>
      <w:r w:rsidRPr="00EE246E">
        <w:rPr>
          <w:rStyle w:val="licenceno"/>
          <w:rFonts w:cs="Arial"/>
          <w:b w:val="0"/>
          <w:bCs/>
          <w:color w:val="auto"/>
          <w:sz w:val="22"/>
          <w:szCs w:val="22"/>
        </w:rPr>
        <w:t>whose registered office is</w:t>
      </w:r>
    </w:p>
    <w:p w14:paraId="623E9663" w14:textId="77777777" w:rsidR="00B67F05" w:rsidRPr="00B67F05" w:rsidRDefault="00B67F05" w:rsidP="00B67F05">
      <w:pPr>
        <w:pStyle w:val="Data"/>
        <w:spacing w:line="276" w:lineRule="auto"/>
        <w:ind w:right="23"/>
        <w:rPr>
          <w:bCs/>
          <w:noProof/>
          <w:sz w:val="22"/>
          <w:szCs w:val="22"/>
        </w:rPr>
      </w:pPr>
      <w:r w:rsidRPr="00B67F05">
        <w:rPr>
          <w:bCs/>
          <w:noProof/>
          <w:sz w:val="22"/>
          <w:szCs w:val="22"/>
        </w:rPr>
        <w:t xml:space="preserve">Packsaddle </w:t>
      </w:r>
    </w:p>
    <w:p w14:paraId="161C47CF" w14:textId="77777777" w:rsidR="00B67F05" w:rsidRPr="00B67F05" w:rsidRDefault="00B67F05" w:rsidP="00B67F05">
      <w:pPr>
        <w:pStyle w:val="Data"/>
        <w:spacing w:line="276" w:lineRule="auto"/>
        <w:ind w:right="23"/>
        <w:rPr>
          <w:bCs/>
          <w:noProof/>
          <w:sz w:val="22"/>
          <w:szCs w:val="22"/>
        </w:rPr>
      </w:pPr>
      <w:r w:rsidRPr="00B67F05">
        <w:rPr>
          <w:bCs/>
          <w:noProof/>
          <w:sz w:val="22"/>
          <w:szCs w:val="22"/>
        </w:rPr>
        <w:t>Wrexham Road</w:t>
      </w:r>
    </w:p>
    <w:p w14:paraId="55FB7CA1" w14:textId="77777777" w:rsidR="00B67F05" w:rsidRPr="00B67F05" w:rsidRDefault="00B67F05" w:rsidP="00B67F05">
      <w:pPr>
        <w:pStyle w:val="Data"/>
        <w:spacing w:line="276" w:lineRule="auto"/>
        <w:ind w:right="23"/>
        <w:rPr>
          <w:bCs/>
          <w:noProof/>
          <w:sz w:val="22"/>
          <w:szCs w:val="22"/>
        </w:rPr>
      </w:pPr>
      <w:r w:rsidRPr="00B67F05">
        <w:rPr>
          <w:bCs/>
          <w:noProof/>
          <w:sz w:val="22"/>
          <w:szCs w:val="22"/>
        </w:rPr>
        <w:t>Rhostyllen</w:t>
      </w:r>
    </w:p>
    <w:p w14:paraId="2BE921AD" w14:textId="77777777" w:rsidR="00B67F05" w:rsidRPr="00B67F05" w:rsidRDefault="00B67F05" w:rsidP="00B67F05">
      <w:pPr>
        <w:pStyle w:val="Data"/>
        <w:spacing w:line="276" w:lineRule="auto"/>
        <w:ind w:right="23"/>
        <w:rPr>
          <w:bCs/>
          <w:noProof/>
          <w:sz w:val="22"/>
          <w:szCs w:val="22"/>
        </w:rPr>
      </w:pPr>
      <w:r w:rsidRPr="00B67F05">
        <w:rPr>
          <w:bCs/>
          <w:noProof/>
          <w:sz w:val="22"/>
          <w:szCs w:val="22"/>
        </w:rPr>
        <w:t>Wrexham</w:t>
      </w:r>
    </w:p>
    <w:p w14:paraId="29BDC6FC" w14:textId="77777777" w:rsidR="00B67F05" w:rsidRPr="00B67F05" w:rsidRDefault="00B67F05" w:rsidP="00B67F05">
      <w:pPr>
        <w:pStyle w:val="Data"/>
        <w:spacing w:line="276" w:lineRule="auto"/>
        <w:ind w:right="23"/>
        <w:rPr>
          <w:bCs/>
          <w:noProof/>
          <w:sz w:val="22"/>
          <w:szCs w:val="22"/>
        </w:rPr>
      </w:pPr>
      <w:r w:rsidRPr="00B67F05">
        <w:rPr>
          <w:bCs/>
          <w:noProof/>
          <w:sz w:val="22"/>
          <w:szCs w:val="22"/>
        </w:rPr>
        <w:t xml:space="preserve">Clwyd </w:t>
      </w:r>
    </w:p>
    <w:p w14:paraId="197AB157" w14:textId="708782EB" w:rsidR="000B4F09" w:rsidRPr="00B67F05" w:rsidRDefault="00B67F05" w:rsidP="00B67F05">
      <w:pPr>
        <w:pStyle w:val="Data"/>
        <w:spacing w:line="276" w:lineRule="auto"/>
        <w:ind w:right="23"/>
        <w:rPr>
          <w:bCs/>
          <w:noProof/>
          <w:sz w:val="22"/>
          <w:szCs w:val="22"/>
        </w:rPr>
      </w:pPr>
      <w:r w:rsidRPr="00B67F05">
        <w:rPr>
          <w:bCs/>
          <w:noProof/>
          <w:sz w:val="22"/>
          <w:szCs w:val="22"/>
        </w:rPr>
        <w:t>LL14 4EH</w:t>
      </w:r>
    </w:p>
    <w:p w14:paraId="6106C46D" w14:textId="77777777" w:rsidR="00B67F05" w:rsidRPr="00EE246E" w:rsidRDefault="00B67F05" w:rsidP="00B67F05">
      <w:pPr>
        <w:pStyle w:val="Heading3nonum"/>
        <w:spacing w:before="0"/>
        <w:rPr>
          <w:rFonts w:cs="Arial"/>
          <w:color w:val="auto"/>
          <w:sz w:val="22"/>
          <w:szCs w:val="22"/>
        </w:rPr>
      </w:pPr>
    </w:p>
    <w:p w14:paraId="12F22416" w14:textId="50C7383B" w:rsidR="000B4F09" w:rsidRPr="00EE246E" w:rsidRDefault="000B4F09" w:rsidP="00167FFA">
      <w:pPr>
        <w:pStyle w:val="Data"/>
        <w:rPr>
          <w:rStyle w:val="change"/>
          <w:rFonts w:cs="Arial"/>
          <w:b w:val="0"/>
          <w:bCs/>
          <w:color w:val="auto"/>
          <w:sz w:val="22"/>
          <w:szCs w:val="22"/>
        </w:rPr>
      </w:pPr>
      <w:r w:rsidRPr="00EE246E">
        <w:rPr>
          <w:rStyle w:val="change"/>
          <w:rFonts w:cs="Arial"/>
          <w:b w:val="0"/>
          <w:bCs/>
          <w:color w:val="auto"/>
          <w:sz w:val="22"/>
          <w:szCs w:val="22"/>
        </w:rPr>
        <w:t xml:space="preserve">company registration number </w:t>
      </w:r>
      <w:r w:rsidR="00B67F05" w:rsidRPr="00B67F05">
        <w:rPr>
          <w:rStyle w:val="change"/>
          <w:rFonts w:cs="Arial"/>
          <w:color w:val="auto"/>
          <w:sz w:val="22"/>
          <w:szCs w:val="22"/>
        </w:rPr>
        <w:t>03527628</w:t>
      </w:r>
    </w:p>
    <w:p w14:paraId="6E5F0C6C" w14:textId="77777777" w:rsidR="000B4F09" w:rsidRPr="00EE246E" w:rsidRDefault="000B4F09" w:rsidP="00167FFA">
      <w:pPr>
        <w:pStyle w:val="Data"/>
        <w:ind w:right="1701"/>
        <w:rPr>
          <w:b w:val="0"/>
          <w:color w:val="auto"/>
          <w:sz w:val="22"/>
          <w:szCs w:val="22"/>
        </w:rPr>
      </w:pPr>
    </w:p>
    <w:p w14:paraId="4F6C806C" w14:textId="77777777" w:rsidR="000B4F09" w:rsidRPr="00EE246E" w:rsidRDefault="000B4F09" w:rsidP="00420953">
      <w:pPr>
        <w:pStyle w:val="Data"/>
        <w:spacing w:line="276" w:lineRule="auto"/>
        <w:ind w:right="23"/>
        <w:rPr>
          <w:b w:val="0"/>
          <w:color w:val="auto"/>
          <w:sz w:val="22"/>
          <w:szCs w:val="22"/>
        </w:rPr>
      </w:pPr>
      <w:r w:rsidRPr="00EE246E">
        <w:rPr>
          <w:b w:val="0"/>
          <w:color w:val="auto"/>
          <w:sz w:val="22"/>
          <w:szCs w:val="22"/>
        </w:rPr>
        <w:t xml:space="preserve">to operate </w:t>
      </w:r>
      <w:r w:rsidRPr="00EE246E">
        <w:rPr>
          <w:rFonts w:cs="Arial"/>
          <w:b w:val="0"/>
          <w:color w:val="auto"/>
          <w:sz w:val="22"/>
          <w:szCs w:val="22"/>
        </w:rPr>
        <w:t>a water discharge activity</w:t>
      </w:r>
      <w:r w:rsidRPr="00EE246E">
        <w:rPr>
          <w:b w:val="0"/>
          <w:color w:val="auto"/>
          <w:sz w:val="22"/>
          <w:szCs w:val="22"/>
        </w:rPr>
        <w:t xml:space="preserve"> at</w:t>
      </w:r>
    </w:p>
    <w:p w14:paraId="10878C60" w14:textId="1A38E24F" w:rsidR="000B4F09" w:rsidRPr="00EE246E" w:rsidRDefault="000B4F09" w:rsidP="00420953">
      <w:pPr>
        <w:pStyle w:val="Data"/>
        <w:spacing w:line="276" w:lineRule="auto"/>
        <w:ind w:right="23"/>
        <w:rPr>
          <w:rStyle w:val="change"/>
          <w:rFonts w:cs="Arial"/>
          <w:bCs/>
          <w:color w:val="auto"/>
          <w:sz w:val="22"/>
          <w:szCs w:val="22"/>
        </w:rPr>
      </w:pPr>
      <w:r w:rsidRPr="00EE246E">
        <w:rPr>
          <w:bCs/>
          <w:noProof/>
          <w:color w:val="auto"/>
          <w:sz w:val="22"/>
          <w:szCs w:val="22"/>
        </w:rPr>
        <w:t>Newtown (Dolfor Lock) Wastewater Treatment Works</w:t>
      </w:r>
    </w:p>
    <w:p w14:paraId="3B20E9E2" w14:textId="77777777" w:rsidR="000B4F09" w:rsidRPr="00EE246E" w:rsidRDefault="000B4F09" w:rsidP="00167FFA">
      <w:pPr>
        <w:pStyle w:val="Data"/>
        <w:rPr>
          <w:rStyle w:val="change"/>
          <w:rFonts w:cs="Arial"/>
          <w:color w:val="auto"/>
          <w:sz w:val="22"/>
          <w:szCs w:val="22"/>
        </w:rPr>
      </w:pPr>
      <w:r w:rsidRPr="00EE246E">
        <w:rPr>
          <w:rFonts w:cs="Arial"/>
          <w:noProof/>
          <w:color w:val="auto"/>
          <w:sz w:val="22"/>
          <w:szCs w:val="22"/>
        </w:rPr>
        <w:t>Road off Canal Road (B4568)</w:t>
      </w:r>
    </w:p>
    <w:p w14:paraId="78B966FA" w14:textId="435E23C4" w:rsidR="000B4F09" w:rsidRPr="00EE246E" w:rsidRDefault="000B4F09" w:rsidP="00167FFA">
      <w:pPr>
        <w:pStyle w:val="Data"/>
        <w:rPr>
          <w:rStyle w:val="change"/>
          <w:rFonts w:cs="Arial"/>
          <w:noProof/>
          <w:color w:val="auto"/>
          <w:sz w:val="22"/>
          <w:szCs w:val="22"/>
        </w:rPr>
      </w:pPr>
      <w:r w:rsidRPr="00EE246E">
        <w:rPr>
          <w:rFonts w:cs="Arial"/>
          <w:noProof/>
          <w:color w:val="auto"/>
          <w:sz w:val="22"/>
          <w:szCs w:val="22"/>
        </w:rPr>
        <w:t>Llanllwchaiarn</w:t>
      </w:r>
    </w:p>
    <w:p w14:paraId="1F45AF0A" w14:textId="77777777" w:rsidR="00EE246E" w:rsidRDefault="000B4F09" w:rsidP="00167FFA">
      <w:pPr>
        <w:pStyle w:val="Data"/>
        <w:rPr>
          <w:rFonts w:cs="Arial"/>
          <w:noProof/>
          <w:color w:val="auto"/>
          <w:sz w:val="22"/>
          <w:szCs w:val="22"/>
        </w:rPr>
      </w:pPr>
      <w:r w:rsidRPr="00EE246E">
        <w:rPr>
          <w:rFonts w:cs="Arial"/>
          <w:noProof/>
          <w:color w:val="auto"/>
          <w:sz w:val="22"/>
          <w:szCs w:val="22"/>
        </w:rPr>
        <w:t xml:space="preserve">Newtown </w:t>
      </w:r>
    </w:p>
    <w:p w14:paraId="7BB089E4" w14:textId="0F4D3061" w:rsidR="000B4F09" w:rsidRPr="00EE246E" w:rsidRDefault="000B4F09" w:rsidP="00167FFA">
      <w:pPr>
        <w:pStyle w:val="Data"/>
        <w:rPr>
          <w:rStyle w:val="change"/>
          <w:rFonts w:cs="Arial"/>
          <w:color w:val="auto"/>
          <w:sz w:val="22"/>
          <w:szCs w:val="22"/>
        </w:rPr>
      </w:pPr>
      <w:r w:rsidRPr="00EE246E">
        <w:rPr>
          <w:rFonts w:cs="Arial"/>
          <w:noProof/>
          <w:color w:val="auto"/>
          <w:sz w:val="22"/>
          <w:szCs w:val="22"/>
        </w:rPr>
        <w:t>Powys</w:t>
      </w:r>
    </w:p>
    <w:p w14:paraId="3EA6E072" w14:textId="77777777" w:rsidR="000B4F09" w:rsidRPr="00EE246E" w:rsidRDefault="000B4F09" w:rsidP="00167FFA">
      <w:pPr>
        <w:pStyle w:val="Data"/>
        <w:rPr>
          <w:rStyle w:val="change"/>
          <w:rFonts w:cs="Arial"/>
          <w:color w:val="auto"/>
          <w:sz w:val="22"/>
          <w:szCs w:val="22"/>
        </w:rPr>
      </w:pPr>
      <w:r w:rsidRPr="00EE246E">
        <w:rPr>
          <w:rFonts w:cs="Arial"/>
          <w:noProof/>
          <w:color w:val="auto"/>
          <w:sz w:val="22"/>
          <w:szCs w:val="22"/>
        </w:rPr>
        <w:t>SY16 3BA</w:t>
      </w:r>
    </w:p>
    <w:p w14:paraId="22FD4F8E" w14:textId="77777777" w:rsidR="000B4F09" w:rsidRDefault="000B4F09" w:rsidP="00167FFA">
      <w:pPr>
        <w:pStyle w:val="Heading3nonum"/>
        <w:spacing w:before="0"/>
        <w:rPr>
          <w:rFonts w:cs="Arial"/>
          <w:sz w:val="22"/>
          <w:szCs w:val="22"/>
        </w:rPr>
      </w:pPr>
    </w:p>
    <w:p w14:paraId="6AE1C1C4" w14:textId="77777777" w:rsidR="000B4F09" w:rsidRPr="00C31D2C" w:rsidRDefault="000B4F09" w:rsidP="00167FFA">
      <w:pPr>
        <w:pStyle w:val="Heading3nonum"/>
        <w:spacing w:before="0"/>
        <w:rPr>
          <w:rFonts w:cs="Arial"/>
          <w:sz w:val="22"/>
          <w:szCs w:val="22"/>
        </w:rPr>
      </w:pPr>
      <w:r w:rsidRPr="00C31D2C">
        <w:rPr>
          <w:rFonts w:cs="Arial"/>
          <w:sz w:val="22"/>
          <w:szCs w:val="22"/>
        </w:rPr>
        <w:t xml:space="preserve">to the extent set out in the </w:t>
      </w:r>
      <w:r>
        <w:rPr>
          <w:rFonts w:cs="Arial"/>
          <w:sz w:val="22"/>
          <w:szCs w:val="22"/>
        </w:rPr>
        <w:t>s</w:t>
      </w:r>
      <w:r w:rsidRPr="00C31D2C">
        <w:rPr>
          <w:rFonts w:cs="Arial"/>
          <w:sz w:val="22"/>
          <w:szCs w:val="22"/>
        </w:rPr>
        <w:t>chedules</w:t>
      </w:r>
      <w:r>
        <w:rPr>
          <w:rFonts w:cs="Arial"/>
          <w:sz w:val="22"/>
          <w:szCs w:val="22"/>
        </w:rPr>
        <w:t>.</w:t>
      </w:r>
    </w:p>
    <w:p w14:paraId="71D36B78" w14:textId="77777777" w:rsidR="000B4F09" w:rsidRPr="00C31D2C" w:rsidRDefault="000B4F09" w:rsidP="00167FFA">
      <w:pPr>
        <w:pStyle w:val="Heading3nonum"/>
        <w:spacing w:before="0"/>
        <w:rPr>
          <w:rFonts w:cs="Arial"/>
          <w:sz w:val="22"/>
          <w:szCs w:val="22"/>
        </w:rPr>
      </w:pPr>
    </w:p>
    <w:p w14:paraId="56CED0C1" w14:textId="77A9D857" w:rsidR="000B4F09" w:rsidRDefault="000B4F09" w:rsidP="00167FFA">
      <w:pPr>
        <w:pStyle w:val="Heading3nonum"/>
        <w:spacing w:before="0"/>
        <w:rPr>
          <w:rFonts w:cs="Arial"/>
          <w:color w:val="FF0000"/>
          <w:sz w:val="22"/>
          <w:szCs w:val="22"/>
        </w:rPr>
      </w:pPr>
      <w:r w:rsidRPr="00C31D2C">
        <w:rPr>
          <w:rFonts w:cs="Arial"/>
          <w:sz w:val="22"/>
          <w:szCs w:val="22"/>
        </w:rPr>
        <w:t>The notice shall take effect from</w:t>
      </w:r>
      <w:r w:rsidRPr="00A63E56">
        <w:rPr>
          <w:rFonts w:cs="Arial"/>
          <w:color w:val="000000" w:themeColor="text1"/>
          <w:sz w:val="22"/>
          <w:szCs w:val="22"/>
        </w:rPr>
        <w:t xml:space="preserve"> </w:t>
      </w:r>
      <w:r w:rsidR="00A63E56" w:rsidRPr="00A63E56">
        <w:rPr>
          <w:rFonts w:cs="Arial"/>
          <w:b/>
          <w:bCs/>
          <w:color w:val="000000" w:themeColor="text1"/>
          <w:sz w:val="22"/>
          <w:szCs w:val="22"/>
        </w:rPr>
        <w:t>17/09/2025</w:t>
      </w:r>
    </w:p>
    <w:p w14:paraId="572B672F" w14:textId="77777777" w:rsidR="000B4F09" w:rsidRPr="00C31D2C" w:rsidRDefault="000B4F09" w:rsidP="00167FFA">
      <w:pPr>
        <w:pStyle w:val="Heading3nonum"/>
        <w:spacing w:before="0"/>
        <w:rPr>
          <w:rFonts w:cs="Arial"/>
          <w:color w:val="FF0000"/>
          <w:sz w:val="22"/>
          <w:szCs w:val="22"/>
        </w:rPr>
      </w:pPr>
    </w:p>
    <w:p w14:paraId="37226592" w14:textId="77777777" w:rsidR="000B4F09" w:rsidRPr="00DF6316" w:rsidRDefault="000B4F09"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0B4F09" w:rsidRPr="00C31D2C" w14:paraId="474C25C5" w14:textId="77777777" w:rsidTr="0030506B">
        <w:trPr>
          <w:trHeight w:hRule="exact" w:val="393"/>
        </w:trPr>
        <w:tc>
          <w:tcPr>
            <w:tcW w:w="5421" w:type="dxa"/>
            <w:tcBorders>
              <w:top w:val="nil"/>
              <w:left w:val="nil"/>
              <w:right w:val="nil"/>
            </w:tcBorders>
          </w:tcPr>
          <w:p w14:paraId="3D9F504E" w14:textId="77777777" w:rsidR="000B4F09" w:rsidRPr="00C31D2C" w:rsidRDefault="000B4F09" w:rsidP="00167FFA">
            <w:pPr>
              <w:pStyle w:val="Heading3nonum"/>
              <w:spacing w:before="0"/>
              <w:ind w:right="1701"/>
              <w:rPr>
                <w:rFonts w:cs="Arial"/>
                <w:sz w:val="22"/>
                <w:szCs w:val="22"/>
              </w:rPr>
            </w:pPr>
            <w:r w:rsidRPr="00C31D2C">
              <w:rPr>
                <w:rFonts w:cs="Arial"/>
                <w:sz w:val="22"/>
                <w:szCs w:val="22"/>
              </w:rPr>
              <w:t>Name</w:t>
            </w:r>
          </w:p>
        </w:tc>
        <w:tc>
          <w:tcPr>
            <w:tcW w:w="2409" w:type="dxa"/>
            <w:tcBorders>
              <w:top w:val="nil"/>
              <w:left w:val="nil"/>
              <w:right w:val="nil"/>
            </w:tcBorders>
          </w:tcPr>
          <w:p w14:paraId="23D89801" w14:textId="77777777" w:rsidR="000B4F09" w:rsidRPr="00C31D2C" w:rsidRDefault="000B4F09" w:rsidP="00167FFA">
            <w:pPr>
              <w:pStyle w:val="Heading3nonum"/>
              <w:spacing w:before="0"/>
              <w:ind w:right="1701"/>
              <w:rPr>
                <w:rFonts w:cs="Arial"/>
                <w:sz w:val="22"/>
                <w:szCs w:val="22"/>
              </w:rPr>
            </w:pPr>
            <w:r w:rsidRPr="00C31D2C">
              <w:rPr>
                <w:rFonts w:cs="Arial"/>
                <w:sz w:val="22"/>
                <w:szCs w:val="22"/>
              </w:rPr>
              <w:t>Date</w:t>
            </w:r>
          </w:p>
        </w:tc>
      </w:tr>
      <w:tr w:rsidR="000B4F09" w:rsidRPr="00C31D2C" w14:paraId="5E19E2BC" w14:textId="77777777" w:rsidTr="0030506B">
        <w:trPr>
          <w:trHeight w:hRule="exact" w:val="960"/>
        </w:trPr>
        <w:tc>
          <w:tcPr>
            <w:tcW w:w="5421" w:type="dxa"/>
            <w:vAlign w:val="center"/>
          </w:tcPr>
          <w:p w14:paraId="4F51D460" w14:textId="0BA226D5" w:rsidR="000B4F09" w:rsidRPr="00A63E56" w:rsidRDefault="00A63E56" w:rsidP="003842F1">
            <w:pPr>
              <w:pStyle w:val="Heading3nonum"/>
              <w:spacing w:before="0"/>
              <w:ind w:right="-135"/>
              <w:jc w:val="center"/>
              <w:rPr>
                <w:rFonts w:cs="Arial"/>
                <w:b/>
                <w:color w:val="000000" w:themeColor="text1"/>
                <w:sz w:val="22"/>
                <w:szCs w:val="22"/>
              </w:rPr>
            </w:pPr>
            <w:r w:rsidRPr="00A63E56">
              <w:rPr>
                <w:rFonts w:cs="Arial"/>
                <w:b/>
                <w:color w:val="000000" w:themeColor="text1"/>
                <w:sz w:val="22"/>
                <w:szCs w:val="22"/>
              </w:rPr>
              <w:t>Joanne Fitton</w:t>
            </w:r>
          </w:p>
        </w:tc>
        <w:tc>
          <w:tcPr>
            <w:tcW w:w="2409" w:type="dxa"/>
            <w:vAlign w:val="center"/>
          </w:tcPr>
          <w:p w14:paraId="114D509A" w14:textId="60AA97EA" w:rsidR="000B4F09" w:rsidRPr="00A63E56" w:rsidRDefault="00A63E56" w:rsidP="003842F1">
            <w:pPr>
              <w:pStyle w:val="Heading3nonum"/>
              <w:spacing w:before="0"/>
              <w:ind w:right="34"/>
              <w:jc w:val="center"/>
              <w:rPr>
                <w:rFonts w:cs="Arial"/>
                <w:b/>
                <w:color w:val="000000" w:themeColor="text1"/>
                <w:sz w:val="22"/>
                <w:szCs w:val="22"/>
              </w:rPr>
            </w:pPr>
            <w:r w:rsidRPr="00A63E56">
              <w:rPr>
                <w:rFonts w:cs="Arial"/>
                <w:b/>
                <w:color w:val="000000" w:themeColor="text1"/>
                <w:sz w:val="22"/>
                <w:szCs w:val="22"/>
              </w:rPr>
              <w:t>17/09/2025</w:t>
            </w:r>
          </w:p>
        </w:tc>
      </w:tr>
    </w:tbl>
    <w:p w14:paraId="221C2861" w14:textId="77777777" w:rsidR="000B4F09" w:rsidRPr="00C31D2C" w:rsidRDefault="000B4F09" w:rsidP="003D55AA">
      <w:pPr>
        <w:pStyle w:val="Heading3nonum"/>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r>
        <w:rPr>
          <w:rFonts w:cs="Arial"/>
          <w:sz w:val="22"/>
          <w:szCs w:val="22"/>
        </w:rPr>
        <w:t>.</w:t>
      </w:r>
    </w:p>
    <w:p w14:paraId="2D45E22A" w14:textId="77777777" w:rsidR="000B4F09" w:rsidRDefault="000B4F09" w:rsidP="005E55B6">
      <w:pPr>
        <w:pStyle w:val="Draftingnote"/>
        <w:spacing w:before="120"/>
        <w:rPr>
          <w:b/>
          <w:i w:val="0"/>
          <w:color w:val="000000"/>
          <w:sz w:val="22"/>
          <w:szCs w:val="22"/>
        </w:rPr>
      </w:pPr>
    </w:p>
    <w:p w14:paraId="6D021F53" w14:textId="77777777" w:rsidR="000B4F09" w:rsidRDefault="000B4F09" w:rsidP="005E55B6">
      <w:pPr>
        <w:pStyle w:val="Draftingnote"/>
        <w:spacing w:before="120"/>
        <w:rPr>
          <w:b/>
          <w:i w:val="0"/>
          <w:color w:val="000000"/>
          <w:sz w:val="22"/>
          <w:szCs w:val="22"/>
        </w:rPr>
      </w:pPr>
    </w:p>
    <w:p w14:paraId="0578AA98" w14:textId="77777777" w:rsidR="000B4F09" w:rsidRDefault="000B4F09" w:rsidP="005E55B6">
      <w:pPr>
        <w:pStyle w:val="Draftingnote"/>
        <w:spacing w:before="120"/>
        <w:rPr>
          <w:b/>
          <w:i w:val="0"/>
          <w:color w:val="000000"/>
          <w:sz w:val="22"/>
          <w:szCs w:val="22"/>
        </w:rPr>
      </w:pPr>
    </w:p>
    <w:p w14:paraId="01352B04" w14:textId="77777777" w:rsidR="000B4F09" w:rsidRDefault="000B4F09" w:rsidP="005E55B6">
      <w:pPr>
        <w:pStyle w:val="Draftingnote"/>
        <w:spacing w:before="120"/>
        <w:rPr>
          <w:b/>
          <w:i w:val="0"/>
          <w:color w:val="000000"/>
          <w:sz w:val="22"/>
          <w:szCs w:val="22"/>
        </w:rPr>
      </w:pPr>
    </w:p>
    <w:p w14:paraId="6FBFE8DB" w14:textId="77777777" w:rsidR="000B4F09" w:rsidRPr="00EE246E" w:rsidRDefault="000B4F09" w:rsidP="005E55B6">
      <w:pPr>
        <w:pStyle w:val="Draftingnote"/>
        <w:spacing w:before="120"/>
        <w:rPr>
          <w:b/>
          <w:i w:val="0"/>
          <w:color w:val="auto"/>
          <w:sz w:val="22"/>
          <w:szCs w:val="22"/>
        </w:rPr>
      </w:pPr>
      <w:r>
        <w:rPr>
          <w:b/>
          <w:i w:val="0"/>
          <w:color w:val="000000"/>
          <w:sz w:val="22"/>
          <w:szCs w:val="22"/>
        </w:rPr>
        <w:br w:type="page"/>
      </w:r>
      <w:r w:rsidRPr="00EE246E">
        <w:rPr>
          <w:b/>
          <w:i w:val="0"/>
          <w:color w:val="auto"/>
          <w:sz w:val="22"/>
          <w:szCs w:val="22"/>
        </w:rPr>
        <w:lastRenderedPageBreak/>
        <w:t xml:space="preserve">Schedule 1 </w:t>
      </w:r>
    </w:p>
    <w:p w14:paraId="7E9E1F27" w14:textId="61AB2DB0" w:rsidR="000B4F09" w:rsidRPr="00EE246E" w:rsidRDefault="000B4F09" w:rsidP="00EE246E">
      <w:pPr>
        <w:spacing w:before="120" w:line="270" w:lineRule="exact"/>
        <w:rPr>
          <w:rFonts w:ascii="Arial" w:hAnsi="Arial" w:cs="Arial"/>
          <w:sz w:val="22"/>
          <w:szCs w:val="22"/>
        </w:rPr>
      </w:pPr>
      <w:r w:rsidRPr="00EE246E">
        <w:rPr>
          <w:rFonts w:ascii="Arial" w:hAnsi="Arial" w:cs="Arial"/>
          <w:sz w:val="22"/>
          <w:szCs w:val="22"/>
        </w:rPr>
        <w:t>All conditions have been varied by the consolidated permit as a result of a Natural Resources Wales initiated variation.</w:t>
      </w:r>
    </w:p>
    <w:p w14:paraId="3F99B1A5" w14:textId="77777777" w:rsidR="0078547C" w:rsidRDefault="0078547C" w:rsidP="006C6EA9">
      <w:pPr>
        <w:pStyle w:val="Heading3nonum"/>
        <w:rPr>
          <w:rFonts w:cs="Arial"/>
          <w:b/>
          <w:color w:val="auto"/>
          <w:sz w:val="22"/>
          <w:szCs w:val="22"/>
        </w:rPr>
      </w:pPr>
    </w:p>
    <w:p w14:paraId="131E1887" w14:textId="5A385ECD" w:rsidR="000B4F09" w:rsidRPr="00AE41DB" w:rsidRDefault="000B4F09" w:rsidP="006C6EA9">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049FA22D" w14:textId="77777777" w:rsidR="000B4F09" w:rsidRDefault="000B4F09" w:rsidP="006C6EA9">
      <w:pPr>
        <w:pStyle w:val="Heading3nonum"/>
        <w:rPr>
          <w:rFonts w:cs="Arial"/>
          <w:color w:val="auto"/>
          <w:sz w:val="22"/>
          <w:szCs w:val="22"/>
        </w:rPr>
        <w:sectPr w:rsidR="000B4F09" w:rsidSect="000B4F09">
          <w:footerReference w:type="default" r:id="rId15"/>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0B4F09" w:rsidRPr="0049139F" w14:paraId="2F657EA4" w14:textId="77777777" w:rsidTr="0078547C">
        <w:trPr>
          <w:trHeight w:val="555"/>
        </w:trPr>
        <w:tc>
          <w:tcPr>
            <w:tcW w:w="3402" w:type="dxa"/>
            <w:shd w:val="clear" w:color="auto" w:fill="000000"/>
            <w:vAlign w:val="center"/>
          </w:tcPr>
          <w:p w14:paraId="7B1D557C" w14:textId="77777777" w:rsidR="000B4F09" w:rsidRPr="000D1FBB" w:rsidRDefault="000B4F09"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3B83883" w14:textId="77777777" w:rsidR="000B4F09" w:rsidRPr="00EE246E" w:rsidRDefault="000B4F09" w:rsidP="00597064">
      <w:pPr>
        <w:pStyle w:val="Act"/>
        <w:spacing w:line="240" w:lineRule="auto"/>
        <w:ind w:left="567"/>
        <w:rPr>
          <w:sz w:val="22"/>
          <w:szCs w:val="22"/>
        </w:rPr>
      </w:pPr>
      <w:r w:rsidRPr="0049139F">
        <w:rPr>
          <w:sz w:val="22"/>
          <w:szCs w:val="22"/>
        </w:rPr>
        <w:t xml:space="preserve">The </w:t>
      </w:r>
      <w:r w:rsidRPr="00EE246E">
        <w:rPr>
          <w:sz w:val="22"/>
          <w:szCs w:val="22"/>
        </w:rPr>
        <w:t>Environmental Permitting (England and Wales) Regulations 2016</w:t>
      </w:r>
    </w:p>
    <w:p w14:paraId="2D5CD8C0" w14:textId="77777777" w:rsidR="000B4F09" w:rsidRPr="00EE246E" w:rsidRDefault="000B4F09" w:rsidP="00597064">
      <w:pPr>
        <w:pStyle w:val="Act"/>
        <w:spacing w:line="240" w:lineRule="auto"/>
        <w:ind w:left="567"/>
      </w:pPr>
    </w:p>
    <w:p w14:paraId="5DF40B73" w14:textId="77777777" w:rsidR="000B4F09" w:rsidRPr="00EE246E" w:rsidRDefault="000B4F09" w:rsidP="00597064">
      <w:pPr>
        <w:pStyle w:val="Act"/>
        <w:ind w:left="567"/>
        <w:rPr>
          <w:bCs/>
          <w:sz w:val="22"/>
          <w:szCs w:val="22"/>
        </w:rPr>
      </w:pPr>
      <w:r w:rsidRPr="00EE246E">
        <w:rPr>
          <w:bCs/>
          <w:sz w:val="22"/>
          <w:szCs w:val="22"/>
        </w:rPr>
        <w:t xml:space="preserve">Permit number </w:t>
      </w:r>
    </w:p>
    <w:p w14:paraId="7668227A" w14:textId="77777777" w:rsidR="000B4F09" w:rsidRPr="00EE246E" w:rsidRDefault="000B4F09" w:rsidP="00597064">
      <w:pPr>
        <w:pStyle w:val="Data"/>
        <w:ind w:left="567" w:right="1701"/>
        <w:rPr>
          <w:rStyle w:val="licenceno"/>
          <w:color w:val="auto"/>
          <w:sz w:val="22"/>
          <w:szCs w:val="22"/>
        </w:rPr>
      </w:pPr>
      <w:r w:rsidRPr="00EE246E">
        <w:rPr>
          <w:noProof/>
          <w:color w:val="auto"/>
          <w:sz w:val="22"/>
          <w:szCs w:val="22"/>
        </w:rPr>
        <w:t>S/01/55360/R</w:t>
      </w:r>
    </w:p>
    <w:p w14:paraId="13FF8B26" w14:textId="77777777" w:rsidR="000B4F09" w:rsidRPr="00EE246E" w:rsidRDefault="000B4F09" w:rsidP="00597064">
      <w:pPr>
        <w:pStyle w:val="Heading3nonum"/>
        <w:ind w:left="567"/>
        <w:rPr>
          <w:color w:val="auto"/>
          <w:sz w:val="22"/>
          <w:szCs w:val="22"/>
        </w:rPr>
      </w:pPr>
      <w:r w:rsidRPr="00EE246E">
        <w:rPr>
          <w:color w:val="auto"/>
          <w:sz w:val="22"/>
          <w:szCs w:val="22"/>
        </w:rPr>
        <w:t xml:space="preserve">This is the consolidated permit referred to in the variation and consolidation notice for variation </w:t>
      </w:r>
      <w:r w:rsidRPr="00EE246E">
        <w:rPr>
          <w:noProof/>
          <w:color w:val="auto"/>
          <w:sz w:val="22"/>
          <w:szCs w:val="22"/>
        </w:rPr>
        <w:t>PAN-024104</w:t>
      </w:r>
      <w:r w:rsidRPr="00EE246E">
        <w:rPr>
          <w:color w:val="auto"/>
          <w:sz w:val="22"/>
          <w:szCs w:val="22"/>
        </w:rPr>
        <w:t xml:space="preserve"> authorising </w:t>
      </w:r>
    </w:p>
    <w:p w14:paraId="4D89E8C7" w14:textId="77777777" w:rsidR="000B4F09" w:rsidRPr="00EE246E" w:rsidRDefault="000B4F09" w:rsidP="00597064">
      <w:pPr>
        <w:pStyle w:val="Data"/>
        <w:ind w:left="567"/>
        <w:rPr>
          <w:rStyle w:val="change"/>
          <w:i/>
          <w:color w:val="auto"/>
          <w:sz w:val="22"/>
          <w:szCs w:val="22"/>
        </w:rPr>
      </w:pPr>
    </w:p>
    <w:p w14:paraId="3EB3E812" w14:textId="7D6B56BF" w:rsidR="000B4F09" w:rsidRPr="00EE246E" w:rsidRDefault="008368DB" w:rsidP="003842F1">
      <w:pPr>
        <w:pStyle w:val="Data"/>
        <w:spacing w:line="276" w:lineRule="auto"/>
        <w:ind w:left="567"/>
        <w:rPr>
          <w:b w:val="0"/>
          <w:color w:val="auto"/>
          <w:sz w:val="22"/>
          <w:szCs w:val="22"/>
        </w:rPr>
      </w:pPr>
      <w:r w:rsidRPr="008368DB">
        <w:rPr>
          <w:rStyle w:val="change"/>
          <w:color w:val="auto"/>
          <w:sz w:val="22"/>
          <w:szCs w:val="22"/>
        </w:rPr>
        <w:t>Hafren Dyfrdwy Cyfyngedig</w:t>
      </w:r>
      <w:r w:rsidR="000B4F09" w:rsidRPr="00EE246E">
        <w:rPr>
          <w:color w:val="auto"/>
          <w:sz w:val="22"/>
          <w:szCs w:val="22"/>
        </w:rPr>
        <w:t xml:space="preserve"> </w:t>
      </w:r>
      <w:r w:rsidR="000B4F09" w:rsidRPr="00EE246E">
        <w:rPr>
          <w:b w:val="0"/>
          <w:color w:val="auto"/>
          <w:sz w:val="22"/>
          <w:szCs w:val="22"/>
        </w:rPr>
        <w:t>(“the operator”),</w:t>
      </w:r>
    </w:p>
    <w:p w14:paraId="16DAC2D9" w14:textId="77777777" w:rsidR="000B4F09" w:rsidRPr="00EE246E" w:rsidRDefault="000B4F09" w:rsidP="003842F1">
      <w:pPr>
        <w:pStyle w:val="Data"/>
        <w:spacing w:line="276" w:lineRule="auto"/>
        <w:ind w:left="567"/>
        <w:rPr>
          <w:b w:val="0"/>
          <w:color w:val="auto"/>
          <w:sz w:val="22"/>
          <w:szCs w:val="22"/>
        </w:rPr>
      </w:pPr>
    </w:p>
    <w:p w14:paraId="6171BD2C" w14:textId="77777777" w:rsidR="000B4F09" w:rsidRPr="00EE246E" w:rsidRDefault="000B4F09" w:rsidP="003842F1">
      <w:pPr>
        <w:pStyle w:val="Data"/>
        <w:spacing w:line="276" w:lineRule="auto"/>
        <w:ind w:left="567"/>
        <w:rPr>
          <w:b w:val="0"/>
          <w:color w:val="auto"/>
          <w:sz w:val="22"/>
          <w:szCs w:val="22"/>
        </w:rPr>
      </w:pPr>
      <w:r w:rsidRPr="00EE246E">
        <w:rPr>
          <w:b w:val="0"/>
          <w:color w:val="auto"/>
          <w:sz w:val="22"/>
          <w:szCs w:val="22"/>
        </w:rPr>
        <w:t>whose registered office is</w:t>
      </w:r>
    </w:p>
    <w:p w14:paraId="4B18484B" w14:textId="77777777" w:rsidR="008368DB" w:rsidRPr="008368DB" w:rsidRDefault="008368DB" w:rsidP="008368DB">
      <w:pPr>
        <w:pStyle w:val="Data"/>
        <w:ind w:left="567"/>
        <w:rPr>
          <w:bCs/>
          <w:color w:val="auto"/>
          <w:sz w:val="22"/>
          <w:szCs w:val="22"/>
        </w:rPr>
      </w:pPr>
      <w:r w:rsidRPr="008368DB">
        <w:rPr>
          <w:bCs/>
          <w:color w:val="auto"/>
          <w:sz w:val="22"/>
          <w:szCs w:val="22"/>
        </w:rPr>
        <w:t>Packsaddle</w:t>
      </w:r>
    </w:p>
    <w:p w14:paraId="7D9A411B" w14:textId="77777777" w:rsidR="008368DB" w:rsidRPr="008368DB" w:rsidRDefault="008368DB" w:rsidP="008368DB">
      <w:pPr>
        <w:pStyle w:val="Data"/>
        <w:ind w:left="567"/>
        <w:rPr>
          <w:bCs/>
          <w:color w:val="auto"/>
          <w:sz w:val="22"/>
          <w:szCs w:val="22"/>
        </w:rPr>
      </w:pPr>
      <w:r w:rsidRPr="008368DB">
        <w:rPr>
          <w:bCs/>
          <w:color w:val="auto"/>
          <w:sz w:val="22"/>
          <w:szCs w:val="22"/>
        </w:rPr>
        <w:t>Wrexham Road</w:t>
      </w:r>
    </w:p>
    <w:p w14:paraId="21C09D2D" w14:textId="77777777" w:rsidR="008368DB" w:rsidRPr="008368DB" w:rsidRDefault="008368DB" w:rsidP="008368DB">
      <w:pPr>
        <w:pStyle w:val="Data"/>
        <w:ind w:left="567"/>
        <w:rPr>
          <w:bCs/>
          <w:color w:val="auto"/>
          <w:sz w:val="22"/>
          <w:szCs w:val="22"/>
        </w:rPr>
      </w:pPr>
      <w:r w:rsidRPr="008368DB">
        <w:rPr>
          <w:bCs/>
          <w:color w:val="auto"/>
          <w:sz w:val="22"/>
          <w:szCs w:val="22"/>
        </w:rPr>
        <w:t>Rhostyllen</w:t>
      </w:r>
    </w:p>
    <w:p w14:paraId="755A7E44" w14:textId="77777777" w:rsidR="008368DB" w:rsidRPr="008368DB" w:rsidRDefault="008368DB" w:rsidP="008368DB">
      <w:pPr>
        <w:pStyle w:val="Data"/>
        <w:ind w:left="567"/>
        <w:rPr>
          <w:bCs/>
          <w:color w:val="auto"/>
          <w:sz w:val="22"/>
          <w:szCs w:val="22"/>
        </w:rPr>
      </w:pPr>
      <w:r w:rsidRPr="008368DB">
        <w:rPr>
          <w:bCs/>
          <w:color w:val="auto"/>
          <w:sz w:val="22"/>
          <w:szCs w:val="22"/>
        </w:rPr>
        <w:t>Wrexham</w:t>
      </w:r>
    </w:p>
    <w:p w14:paraId="5E99785B" w14:textId="2BAAFC60" w:rsidR="000B4F09" w:rsidRDefault="008368DB" w:rsidP="008368DB">
      <w:pPr>
        <w:pStyle w:val="Data"/>
        <w:ind w:left="567"/>
        <w:rPr>
          <w:bCs/>
          <w:color w:val="auto"/>
          <w:sz w:val="22"/>
          <w:szCs w:val="22"/>
        </w:rPr>
      </w:pPr>
      <w:r w:rsidRPr="008368DB">
        <w:rPr>
          <w:bCs/>
          <w:color w:val="auto"/>
          <w:sz w:val="22"/>
          <w:szCs w:val="22"/>
        </w:rPr>
        <w:t>LL14 4EH</w:t>
      </w:r>
    </w:p>
    <w:p w14:paraId="60181EA0" w14:textId="77777777" w:rsidR="008368DB" w:rsidRPr="00EE246E" w:rsidRDefault="008368DB" w:rsidP="008368DB">
      <w:pPr>
        <w:pStyle w:val="Data"/>
        <w:ind w:left="567"/>
        <w:rPr>
          <w:rStyle w:val="change"/>
          <w:i/>
          <w:color w:val="auto"/>
          <w:sz w:val="22"/>
          <w:szCs w:val="22"/>
        </w:rPr>
      </w:pPr>
    </w:p>
    <w:p w14:paraId="40AB20BD" w14:textId="2D2DAD1F" w:rsidR="000B4F09" w:rsidRPr="00EE246E" w:rsidRDefault="000B4F09" w:rsidP="003842F1">
      <w:pPr>
        <w:keepLines/>
        <w:widowControl w:val="0"/>
        <w:spacing w:line="276" w:lineRule="auto"/>
        <w:ind w:left="567"/>
        <w:outlineLvl w:val="2"/>
        <w:rPr>
          <w:rFonts w:ascii="Arial" w:hAnsi="Arial"/>
          <w:b/>
          <w:bCs/>
          <w:sz w:val="22"/>
          <w:szCs w:val="22"/>
          <w:lang w:eastAsia="en-US"/>
        </w:rPr>
      </w:pPr>
      <w:r w:rsidRPr="00EE246E">
        <w:rPr>
          <w:rFonts w:ascii="Arial" w:hAnsi="Arial"/>
          <w:sz w:val="22"/>
          <w:szCs w:val="22"/>
          <w:lang w:eastAsia="en-US"/>
        </w:rPr>
        <w:t>company registration number</w:t>
      </w:r>
      <w:r w:rsidRPr="00EE246E">
        <w:rPr>
          <w:rFonts w:ascii="Arial" w:hAnsi="Arial"/>
          <w:b/>
          <w:bCs/>
          <w:sz w:val="22"/>
          <w:szCs w:val="22"/>
          <w:lang w:eastAsia="en-US"/>
        </w:rPr>
        <w:t xml:space="preserve"> </w:t>
      </w:r>
      <w:r w:rsidR="008368DB" w:rsidRPr="008368DB">
        <w:rPr>
          <w:rFonts w:ascii="Arial" w:hAnsi="Arial"/>
          <w:b/>
          <w:bCs/>
          <w:sz w:val="22"/>
          <w:szCs w:val="22"/>
          <w:lang w:eastAsia="en-US"/>
        </w:rPr>
        <w:t>03527628</w:t>
      </w:r>
    </w:p>
    <w:p w14:paraId="0013B8CC" w14:textId="77777777" w:rsidR="000B4F09" w:rsidRPr="00EE246E" w:rsidRDefault="000B4F09" w:rsidP="003842F1">
      <w:pPr>
        <w:keepLines/>
        <w:widowControl w:val="0"/>
        <w:spacing w:line="276" w:lineRule="auto"/>
        <w:ind w:left="567"/>
        <w:outlineLvl w:val="2"/>
        <w:rPr>
          <w:rFonts w:ascii="Arial" w:hAnsi="Arial"/>
          <w:sz w:val="22"/>
          <w:szCs w:val="22"/>
          <w:lang w:eastAsia="en-US"/>
        </w:rPr>
      </w:pPr>
    </w:p>
    <w:p w14:paraId="0FA51E30" w14:textId="77777777" w:rsidR="000B4F09" w:rsidRPr="00EE246E" w:rsidRDefault="000B4F09" w:rsidP="003842F1">
      <w:pPr>
        <w:keepLines/>
        <w:widowControl w:val="0"/>
        <w:spacing w:line="276" w:lineRule="auto"/>
        <w:ind w:firstLine="567"/>
        <w:outlineLvl w:val="2"/>
        <w:rPr>
          <w:rFonts w:ascii="Arial" w:hAnsi="Arial"/>
          <w:sz w:val="22"/>
          <w:szCs w:val="22"/>
          <w:lang w:eastAsia="en-US"/>
        </w:rPr>
      </w:pPr>
      <w:r w:rsidRPr="00EE246E">
        <w:rPr>
          <w:rFonts w:ascii="Arial" w:hAnsi="Arial"/>
          <w:sz w:val="22"/>
          <w:szCs w:val="22"/>
          <w:lang w:eastAsia="en-US"/>
        </w:rPr>
        <w:t>to operate a water discharge activity at</w:t>
      </w:r>
    </w:p>
    <w:p w14:paraId="4C83D421" w14:textId="77777777" w:rsidR="000B4F09" w:rsidRPr="00EE246E" w:rsidRDefault="000B4F09" w:rsidP="00597064">
      <w:pPr>
        <w:pStyle w:val="Data"/>
        <w:ind w:left="567" w:right="1701"/>
        <w:rPr>
          <w:rStyle w:val="change"/>
          <w:color w:val="auto"/>
          <w:sz w:val="22"/>
          <w:szCs w:val="22"/>
        </w:rPr>
      </w:pPr>
      <w:r w:rsidRPr="00EE246E">
        <w:rPr>
          <w:noProof/>
          <w:color w:val="auto"/>
          <w:sz w:val="22"/>
          <w:szCs w:val="22"/>
        </w:rPr>
        <w:t>Newtown (Dolfor Lock) Wastewater Treatment Works</w:t>
      </w:r>
    </w:p>
    <w:p w14:paraId="786DE26D" w14:textId="77777777" w:rsidR="000B4F09" w:rsidRPr="00EE246E" w:rsidRDefault="000B4F09" w:rsidP="00597064">
      <w:pPr>
        <w:pStyle w:val="Data"/>
        <w:ind w:left="567"/>
        <w:rPr>
          <w:rStyle w:val="change"/>
          <w:color w:val="auto"/>
          <w:sz w:val="22"/>
          <w:szCs w:val="22"/>
        </w:rPr>
      </w:pPr>
      <w:r w:rsidRPr="00EE246E">
        <w:rPr>
          <w:noProof/>
          <w:color w:val="auto"/>
          <w:sz w:val="22"/>
          <w:szCs w:val="22"/>
        </w:rPr>
        <w:t>Road off Canal Road (B4568)</w:t>
      </w:r>
    </w:p>
    <w:p w14:paraId="2A946191" w14:textId="77777777" w:rsidR="000B4F09" w:rsidRPr="00EE246E" w:rsidRDefault="000B4F09" w:rsidP="00597064">
      <w:pPr>
        <w:pStyle w:val="Data"/>
        <w:ind w:left="567"/>
        <w:rPr>
          <w:rStyle w:val="change"/>
          <w:color w:val="auto"/>
          <w:sz w:val="22"/>
          <w:szCs w:val="22"/>
        </w:rPr>
      </w:pPr>
      <w:r w:rsidRPr="00EE246E">
        <w:rPr>
          <w:noProof/>
          <w:color w:val="auto"/>
          <w:sz w:val="22"/>
          <w:szCs w:val="22"/>
        </w:rPr>
        <w:t>Llanllwchaiarn</w:t>
      </w:r>
    </w:p>
    <w:p w14:paraId="1ABBF5E6" w14:textId="77777777" w:rsidR="00EE246E" w:rsidRDefault="000B4F09" w:rsidP="00597064">
      <w:pPr>
        <w:pStyle w:val="Data"/>
        <w:ind w:left="567"/>
        <w:rPr>
          <w:noProof/>
          <w:color w:val="auto"/>
          <w:sz w:val="22"/>
          <w:szCs w:val="22"/>
        </w:rPr>
      </w:pPr>
      <w:r w:rsidRPr="00EE246E">
        <w:rPr>
          <w:noProof/>
          <w:color w:val="auto"/>
          <w:sz w:val="22"/>
          <w:szCs w:val="22"/>
        </w:rPr>
        <w:t xml:space="preserve">Newtown </w:t>
      </w:r>
    </w:p>
    <w:p w14:paraId="196FB5CB" w14:textId="7EEE6595" w:rsidR="000B4F09" w:rsidRPr="00EE246E" w:rsidRDefault="000B4F09" w:rsidP="00597064">
      <w:pPr>
        <w:pStyle w:val="Data"/>
        <w:ind w:left="567"/>
        <w:rPr>
          <w:rStyle w:val="change"/>
          <w:color w:val="auto"/>
          <w:sz w:val="22"/>
          <w:szCs w:val="22"/>
        </w:rPr>
      </w:pPr>
      <w:r w:rsidRPr="00EE246E">
        <w:rPr>
          <w:noProof/>
          <w:color w:val="auto"/>
          <w:sz w:val="22"/>
          <w:szCs w:val="22"/>
        </w:rPr>
        <w:t>Powys</w:t>
      </w:r>
    </w:p>
    <w:p w14:paraId="6D9DF679" w14:textId="77777777" w:rsidR="000B4F09" w:rsidRPr="00EE246E" w:rsidRDefault="000B4F09" w:rsidP="00597064">
      <w:pPr>
        <w:pStyle w:val="Data"/>
        <w:ind w:left="567"/>
        <w:rPr>
          <w:rStyle w:val="change"/>
          <w:color w:val="auto"/>
          <w:sz w:val="22"/>
          <w:szCs w:val="22"/>
        </w:rPr>
      </w:pPr>
      <w:r w:rsidRPr="00EE246E">
        <w:rPr>
          <w:noProof/>
          <w:color w:val="auto"/>
          <w:sz w:val="22"/>
          <w:szCs w:val="22"/>
        </w:rPr>
        <w:t>SY16 3BA</w:t>
      </w:r>
    </w:p>
    <w:p w14:paraId="600575F8" w14:textId="77777777" w:rsidR="000B4F09" w:rsidRPr="00EE246E" w:rsidRDefault="000B4F09" w:rsidP="00597064">
      <w:pPr>
        <w:pStyle w:val="Heading3nonum"/>
        <w:ind w:left="567"/>
        <w:rPr>
          <w:color w:val="auto"/>
          <w:sz w:val="22"/>
          <w:szCs w:val="22"/>
        </w:rPr>
      </w:pPr>
    </w:p>
    <w:p w14:paraId="4C8B883B" w14:textId="77777777" w:rsidR="000B4F09" w:rsidRDefault="000B4F09" w:rsidP="00597064">
      <w:pPr>
        <w:pStyle w:val="Heading3nonum"/>
        <w:ind w:left="567"/>
        <w:rPr>
          <w:sz w:val="22"/>
          <w:szCs w:val="22"/>
        </w:rPr>
      </w:pPr>
      <w:r w:rsidRPr="00EE246E">
        <w:rPr>
          <w:color w:val="auto"/>
          <w:sz w:val="22"/>
          <w:szCs w:val="22"/>
        </w:rPr>
        <w:t xml:space="preserve">to the extent authorised </w:t>
      </w:r>
      <w:r w:rsidRPr="0049139F">
        <w:rPr>
          <w:sz w:val="22"/>
          <w:szCs w:val="22"/>
        </w:rPr>
        <w:t>by and subject to the conditions of this permit.</w:t>
      </w:r>
    </w:p>
    <w:p w14:paraId="1FF610CF" w14:textId="77777777" w:rsidR="000B4F09" w:rsidRDefault="000B4F09" w:rsidP="00A71D1D">
      <w:pPr>
        <w:pStyle w:val="Heading3nonum"/>
        <w:spacing w:before="0"/>
        <w:ind w:left="567"/>
        <w:rPr>
          <w:sz w:val="22"/>
          <w:szCs w:val="22"/>
        </w:rPr>
      </w:pPr>
    </w:p>
    <w:p w14:paraId="3DEF92B7" w14:textId="3987E96D" w:rsidR="000B4F09" w:rsidRPr="0049139F" w:rsidRDefault="000B4F09" w:rsidP="00A71D1D">
      <w:pPr>
        <w:pStyle w:val="Heading3nonum"/>
        <w:spacing w:before="0"/>
        <w:ind w:left="567"/>
        <w:rPr>
          <w:sz w:val="22"/>
          <w:szCs w:val="22"/>
        </w:rPr>
      </w:pPr>
      <w:r>
        <w:rPr>
          <w:sz w:val="22"/>
          <w:szCs w:val="22"/>
        </w:rPr>
        <w:t xml:space="preserve">The permit variation and consolidation shall take </w:t>
      </w:r>
      <w:r w:rsidRPr="00A63E56">
        <w:rPr>
          <w:color w:val="000000" w:themeColor="text1"/>
          <w:sz w:val="22"/>
          <w:szCs w:val="22"/>
        </w:rPr>
        <w:t xml:space="preserve">effect from </w:t>
      </w:r>
      <w:r w:rsidR="00A63E56" w:rsidRPr="00A63E56">
        <w:rPr>
          <w:b/>
          <w:bCs/>
          <w:color w:val="000000" w:themeColor="text1"/>
          <w:sz w:val="22"/>
          <w:szCs w:val="22"/>
        </w:rPr>
        <w:t>17/09/2025</w:t>
      </w:r>
    </w:p>
    <w:p w14:paraId="2ADC5531" w14:textId="77777777" w:rsidR="000B4F09" w:rsidRPr="0049139F" w:rsidRDefault="000B4F09"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0B4F09" w:rsidRPr="0049139F" w14:paraId="2D313A62" w14:textId="77777777" w:rsidTr="00597064">
        <w:trPr>
          <w:trHeight w:hRule="exact" w:val="393"/>
        </w:trPr>
        <w:tc>
          <w:tcPr>
            <w:tcW w:w="5387" w:type="dxa"/>
            <w:tcBorders>
              <w:top w:val="nil"/>
              <w:left w:val="nil"/>
              <w:right w:val="nil"/>
            </w:tcBorders>
          </w:tcPr>
          <w:p w14:paraId="61BD030E" w14:textId="77777777" w:rsidR="000B4F09" w:rsidRPr="0049139F" w:rsidRDefault="000B4F09"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2B2B0A27" w14:textId="77777777" w:rsidR="000B4F09" w:rsidRPr="0049139F" w:rsidRDefault="000B4F09" w:rsidP="00597064">
            <w:pPr>
              <w:pStyle w:val="Heading3nonum"/>
              <w:ind w:left="-108" w:right="1701"/>
              <w:rPr>
                <w:sz w:val="22"/>
                <w:szCs w:val="22"/>
              </w:rPr>
            </w:pPr>
            <w:r w:rsidRPr="0049139F">
              <w:rPr>
                <w:sz w:val="22"/>
                <w:szCs w:val="22"/>
              </w:rPr>
              <w:t>Date</w:t>
            </w:r>
          </w:p>
        </w:tc>
      </w:tr>
      <w:tr w:rsidR="00A63E56" w:rsidRPr="0049139F" w14:paraId="2F784A4B" w14:textId="77777777" w:rsidTr="00597064">
        <w:trPr>
          <w:trHeight w:hRule="exact" w:val="977"/>
        </w:trPr>
        <w:tc>
          <w:tcPr>
            <w:tcW w:w="5387" w:type="dxa"/>
            <w:vAlign w:val="center"/>
          </w:tcPr>
          <w:p w14:paraId="54998EA0" w14:textId="4BB7A536" w:rsidR="00A63E56" w:rsidRPr="00950D58" w:rsidRDefault="00A63E56" w:rsidP="00A63E56">
            <w:pPr>
              <w:pStyle w:val="Heading3nonum"/>
              <w:spacing w:before="0"/>
              <w:ind w:left="-108" w:right="34"/>
              <w:jc w:val="center"/>
              <w:rPr>
                <w:sz w:val="22"/>
                <w:szCs w:val="22"/>
              </w:rPr>
            </w:pPr>
            <w:r w:rsidRPr="00A63E56">
              <w:rPr>
                <w:rFonts w:cs="Arial"/>
                <w:b/>
                <w:color w:val="000000" w:themeColor="text1"/>
                <w:sz w:val="22"/>
                <w:szCs w:val="22"/>
              </w:rPr>
              <w:t>Joanne Fitton</w:t>
            </w:r>
          </w:p>
        </w:tc>
        <w:tc>
          <w:tcPr>
            <w:tcW w:w="2551" w:type="dxa"/>
            <w:vAlign w:val="center"/>
          </w:tcPr>
          <w:p w14:paraId="220185D7" w14:textId="32EE583E" w:rsidR="00A63E56" w:rsidRPr="00950D58" w:rsidRDefault="00A63E56" w:rsidP="00A63E56">
            <w:pPr>
              <w:pStyle w:val="Heading3nonum"/>
              <w:spacing w:before="0" w:line="240" w:lineRule="auto"/>
              <w:ind w:left="-108"/>
              <w:jc w:val="center"/>
              <w:rPr>
                <w:b/>
                <w:color w:val="FF0000"/>
                <w:sz w:val="22"/>
                <w:szCs w:val="22"/>
              </w:rPr>
            </w:pPr>
            <w:r w:rsidRPr="00A63E56">
              <w:rPr>
                <w:rFonts w:cs="Arial"/>
                <w:b/>
                <w:color w:val="000000" w:themeColor="text1"/>
                <w:sz w:val="22"/>
                <w:szCs w:val="22"/>
              </w:rPr>
              <w:t>17/09/2025</w:t>
            </w:r>
          </w:p>
        </w:tc>
      </w:tr>
    </w:tbl>
    <w:p w14:paraId="34C6FA23" w14:textId="77777777" w:rsidR="000B4F09" w:rsidRDefault="000B4F09"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Pr>
          <w:rFonts w:cs="Arial"/>
          <w:color w:val="auto"/>
          <w:sz w:val="22"/>
          <w:szCs w:val="22"/>
        </w:rPr>
        <w:t>Natural Resources Wales.</w:t>
      </w:r>
      <w:r>
        <w:rPr>
          <w:rFonts w:cs="Arial"/>
          <w:color w:val="auto"/>
          <w:sz w:val="22"/>
          <w:szCs w:val="22"/>
        </w:rPr>
        <w:br w:type="page"/>
      </w:r>
    </w:p>
    <w:p w14:paraId="5076D0DA" w14:textId="77777777" w:rsidR="000B4F09" w:rsidRDefault="000B4F09" w:rsidP="0078668B">
      <w:pPr>
        <w:pStyle w:val="Heading1"/>
        <w:spacing w:before="0"/>
        <w:ind w:left="567"/>
        <w:rPr>
          <w:rFonts w:cs="Arial"/>
          <w:sz w:val="36"/>
          <w:szCs w:val="36"/>
        </w:rPr>
      </w:pPr>
      <w:r w:rsidRPr="0078668B">
        <w:rPr>
          <w:rFonts w:cs="Arial"/>
          <w:sz w:val="36"/>
          <w:szCs w:val="36"/>
        </w:rPr>
        <w:lastRenderedPageBreak/>
        <w:t>Conditions</w:t>
      </w:r>
    </w:p>
    <w:p w14:paraId="7937279D" w14:textId="77777777" w:rsidR="000B4F09" w:rsidRPr="0078668B" w:rsidRDefault="000B4F09" w:rsidP="00654B85">
      <w:pPr>
        <w:pStyle w:val="Bullet"/>
        <w:tabs>
          <w:tab w:val="num" w:pos="1134"/>
        </w:tabs>
        <w:spacing w:before="120" w:after="120"/>
        <w:ind w:hanging="113"/>
        <w:rPr>
          <w:rFonts w:cs="Arial"/>
        </w:rPr>
      </w:pPr>
      <w:r w:rsidRPr="0078668B">
        <w:rPr>
          <w:rFonts w:cs="Arial"/>
        </w:rPr>
        <w:t>Management</w:t>
      </w:r>
    </w:p>
    <w:p w14:paraId="53F7ABDE" w14:textId="77777777" w:rsidR="000B4F09" w:rsidRPr="0078668B" w:rsidRDefault="000B4F09"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p>
    <w:p w14:paraId="5F894AF9" w14:textId="3ACB6DA2" w:rsidR="000B4F09" w:rsidRPr="0078668B" w:rsidRDefault="000B4F09" w:rsidP="00DA7542">
      <w:pPr>
        <w:pStyle w:val="Bullet1"/>
        <w:tabs>
          <w:tab w:val="clear" w:pos="1106"/>
          <w:tab w:val="clear" w:pos="1134"/>
        </w:tabs>
        <w:spacing w:before="0"/>
        <w:ind w:hanging="539"/>
        <w:rPr>
          <w:rFonts w:cs="Arial"/>
          <w:sz w:val="18"/>
          <w:szCs w:val="18"/>
        </w:rPr>
      </w:pPr>
      <w:r w:rsidRPr="0078668B">
        <w:rPr>
          <w:rFonts w:cs="Arial"/>
          <w:sz w:val="18"/>
          <w:szCs w:val="18"/>
        </w:rPr>
        <w:t>The operator shall manage and operate the activit</w:t>
      </w:r>
      <w:r w:rsidR="0030705C">
        <w:rPr>
          <w:rFonts w:cs="Arial"/>
          <w:sz w:val="18"/>
          <w:szCs w:val="18"/>
        </w:rPr>
        <w:t>ies</w:t>
      </w:r>
      <w:r w:rsidRPr="0078668B">
        <w:rPr>
          <w:rFonts w:cs="Arial"/>
          <w:sz w:val="18"/>
          <w:szCs w:val="18"/>
        </w:rPr>
        <w:t>:</w:t>
      </w:r>
    </w:p>
    <w:p w14:paraId="310E1ECE" w14:textId="77777777" w:rsidR="000B4F09" w:rsidRPr="0078668B" w:rsidRDefault="000B4F09"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05C09157" w14:textId="77777777" w:rsidR="000B4F09" w:rsidRPr="0078668B" w:rsidRDefault="000B4F09"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47947B8A" w14:textId="77777777" w:rsidR="000B4F09" w:rsidRPr="0078668B" w:rsidRDefault="000B4F09"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26543B2B" w14:textId="77777777" w:rsidR="000B4F09" w:rsidRPr="0078668B" w:rsidRDefault="000B4F09"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086EB8E4" w14:textId="77777777" w:rsidR="000B4F09" w:rsidRPr="0078668B" w:rsidRDefault="000B4F09" w:rsidP="00654B85">
      <w:pPr>
        <w:pStyle w:val="Bullet"/>
        <w:tabs>
          <w:tab w:val="num" w:pos="1134"/>
        </w:tabs>
        <w:spacing w:before="120" w:after="120"/>
        <w:ind w:hanging="113"/>
        <w:rPr>
          <w:rFonts w:cs="Arial"/>
        </w:rPr>
      </w:pPr>
      <w:r w:rsidRPr="0078668B">
        <w:rPr>
          <w:rFonts w:cs="Arial"/>
        </w:rPr>
        <w:t>Operations</w:t>
      </w:r>
    </w:p>
    <w:p w14:paraId="1AB7B542" w14:textId="77777777" w:rsidR="000B4F09" w:rsidRPr="0078668B" w:rsidRDefault="000B4F09" w:rsidP="007704A9">
      <w:pPr>
        <w:pStyle w:val="Bullet0"/>
        <w:tabs>
          <w:tab w:val="num" w:pos="1134"/>
        </w:tabs>
        <w:spacing w:before="120"/>
        <w:ind w:hanging="113"/>
        <w:rPr>
          <w:rFonts w:cs="Arial"/>
        </w:rPr>
      </w:pPr>
      <w:r w:rsidRPr="0078668B">
        <w:rPr>
          <w:rFonts w:cs="Arial"/>
        </w:rPr>
        <w:t>Permitted activities</w:t>
      </w:r>
    </w:p>
    <w:p w14:paraId="14B161D2" w14:textId="5223EF4F" w:rsidR="000B4F09" w:rsidRPr="0078668B" w:rsidRDefault="000B4F09" w:rsidP="0078668B">
      <w:pPr>
        <w:pStyle w:val="Bullet1"/>
        <w:tabs>
          <w:tab w:val="num" w:pos="1134"/>
        </w:tabs>
        <w:spacing w:before="0"/>
        <w:ind w:left="1134" w:hanging="567"/>
        <w:rPr>
          <w:rFonts w:cs="Arial"/>
          <w:sz w:val="18"/>
          <w:szCs w:val="18"/>
        </w:rPr>
      </w:pPr>
      <w:r w:rsidRPr="0078668B">
        <w:rPr>
          <w:rFonts w:cs="Arial"/>
          <w:sz w:val="18"/>
          <w:szCs w:val="18"/>
        </w:rPr>
        <w:t>The only activit</w:t>
      </w:r>
      <w:r w:rsidR="0030705C">
        <w:rPr>
          <w:rFonts w:cs="Arial"/>
          <w:sz w:val="18"/>
          <w:szCs w:val="18"/>
        </w:rPr>
        <w:t>ies</w:t>
      </w:r>
      <w:r w:rsidRPr="0078668B">
        <w:rPr>
          <w:rFonts w:cs="Arial"/>
          <w:sz w:val="18"/>
          <w:szCs w:val="18"/>
        </w:rPr>
        <w:t xml:space="preserve"> authorised b</w:t>
      </w:r>
      <w:r w:rsidRPr="001C4DE1">
        <w:rPr>
          <w:rFonts w:cs="Arial"/>
          <w:color w:val="000000" w:themeColor="text1"/>
          <w:sz w:val="18"/>
          <w:szCs w:val="18"/>
        </w:rPr>
        <w:t xml:space="preserve">y the permit </w:t>
      </w:r>
      <w:r w:rsidR="0030705C">
        <w:rPr>
          <w:rStyle w:val="Red"/>
          <w:rFonts w:cs="Arial"/>
          <w:color w:val="000000" w:themeColor="text1"/>
          <w:sz w:val="18"/>
          <w:szCs w:val="18"/>
        </w:rPr>
        <w:t>are the activities</w:t>
      </w:r>
      <w:r w:rsidRPr="0078668B">
        <w:rPr>
          <w:rFonts w:cs="Arial"/>
          <w:sz w:val="18"/>
          <w:szCs w:val="18"/>
        </w:rPr>
        <w:t xml:space="preserve"> specified in schedule 1 table S1.1.</w:t>
      </w:r>
    </w:p>
    <w:p w14:paraId="74027BA5" w14:textId="77777777" w:rsidR="000B4F09" w:rsidRPr="00EE246E" w:rsidRDefault="000B4F09" w:rsidP="007704A9">
      <w:pPr>
        <w:pStyle w:val="Bullet0"/>
        <w:tabs>
          <w:tab w:val="num" w:pos="1134"/>
        </w:tabs>
        <w:spacing w:before="120"/>
        <w:ind w:hanging="113"/>
        <w:rPr>
          <w:rFonts w:cs="Arial"/>
        </w:rPr>
      </w:pPr>
      <w:r w:rsidRPr="0078668B">
        <w:rPr>
          <w:rFonts w:cs="Arial"/>
        </w:rPr>
        <w:t xml:space="preserve">The site </w:t>
      </w:r>
    </w:p>
    <w:p w14:paraId="1E4E584A" w14:textId="36EBB2C8" w:rsidR="000B4F09" w:rsidRPr="00EE246E" w:rsidRDefault="000B4F09" w:rsidP="000558BB">
      <w:pPr>
        <w:pStyle w:val="Bullet1"/>
        <w:tabs>
          <w:tab w:val="num" w:pos="1134"/>
        </w:tabs>
        <w:spacing w:before="0"/>
        <w:ind w:left="1134" w:hanging="567"/>
        <w:rPr>
          <w:rFonts w:cs="Arial"/>
          <w:sz w:val="18"/>
          <w:szCs w:val="18"/>
        </w:rPr>
      </w:pPr>
      <w:r w:rsidRPr="00EE246E">
        <w:rPr>
          <w:rFonts w:cs="Arial"/>
          <w:sz w:val="18"/>
          <w:szCs w:val="18"/>
        </w:rPr>
        <w:t>The discharge activit</w:t>
      </w:r>
      <w:r w:rsidR="0030705C">
        <w:rPr>
          <w:rFonts w:cs="Arial"/>
          <w:sz w:val="18"/>
          <w:szCs w:val="18"/>
        </w:rPr>
        <w:t>ies</w:t>
      </w:r>
      <w:r w:rsidRPr="00EE246E">
        <w:rPr>
          <w:rFonts w:cs="Arial"/>
          <w:sz w:val="18"/>
          <w:szCs w:val="18"/>
        </w:rPr>
        <w:t xml:space="preserve"> shall take place at the discharge point</w:t>
      </w:r>
      <w:r w:rsidR="0030705C">
        <w:rPr>
          <w:rFonts w:cs="Arial"/>
          <w:sz w:val="18"/>
          <w:szCs w:val="18"/>
        </w:rPr>
        <w:t>s</w:t>
      </w:r>
      <w:r w:rsidRPr="00EE246E">
        <w:rPr>
          <w:rFonts w:cs="Arial"/>
          <w:sz w:val="18"/>
          <w:szCs w:val="18"/>
        </w:rPr>
        <w:t xml:space="preserve"> marked on the site plan at schedule 7 to this permit, and as listed in table S3.2</w:t>
      </w:r>
      <w:r w:rsidRPr="00EE246E">
        <w:rPr>
          <w:rStyle w:val="Red"/>
          <w:rFonts w:cs="Arial"/>
          <w:color w:val="auto"/>
          <w:sz w:val="18"/>
          <w:szCs w:val="18"/>
        </w:rPr>
        <w:t>; and, the operating techniqu</w:t>
      </w:r>
      <w:r w:rsidR="00EE246E" w:rsidRPr="00EE246E">
        <w:rPr>
          <w:rStyle w:val="Red"/>
          <w:rFonts w:cs="Arial"/>
          <w:color w:val="auto"/>
          <w:sz w:val="18"/>
          <w:szCs w:val="18"/>
        </w:rPr>
        <w:t>e</w:t>
      </w:r>
      <w:r w:rsidRPr="00EE246E">
        <w:rPr>
          <w:rStyle w:val="Red"/>
          <w:rFonts w:cs="Arial"/>
          <w:color w:val="auto"/>
          <w:sz w:val="18"/>
          <w:szCs w:val="18"/>
        </w:rPr>
        <w:t xml:space="preserve"> that is the subject of conditions prefixed by 2.3 shall be applied at the locations shown, or otherwise described, in schedule 7</w:t>
      </w:r>
      <w:r w:rsidRPr="00EE246E">
        <w:rPr>
          <w:rFonts w:cs="Arial"/>
          <w:sz w:val="18"/>
          <w:szCs w:val="18"/>
        </w:rPr>
        <w:t>.</w:t>
      </w:r>
    </w:p>
    <w:p w14:paraId="44C31A44" w14:textId="77777777" w:rsidR="000B4F09" w:rsidRPr="00EE246E" w:rsidRDefault="000B4F09" w:rsidP="007704A9">
      <w:pPr>
        <w:pStyle w:val="Bullet0"/>
        <w:tabs>
          <w:tab w:val="num" w:pos="1134"/>
        </w:tabs>
        <w:spacing w:before="120"/>
        <w:ind w:hanging="113"/>
        <w:rPr>
          <w:rStyle w:val="Red"/>
          <w:rFonts w:cs="Arial"/>
          <w:color w:val="auto"/>
        </w:rPr>
      </w:pPr>
      <w:r w:rsidRPr="00EE246E">
        <w:rPr>
          <w:rStyle w:val="Red"/>
          <w:rFonts w:cs="Arial"/>
          <w:color w:val="auto"/>
        </w:rPr>
        <w:t>Operating techniques</w:t>
      </w:r>
    </w:p>
    <w:p w14:paraId="5B687E07" w14:textId="77777777" w:rsidR="000B4F09" w:rsidRPr="00422B1D" w:rsidRDefault="000B4F09" w:rsidP="000558BB">
      <w:pPr>
        <w:pStyle w:val="Bullet1"/>
        <w:tabs>
          <w:tab w:val="num" w:pos="1134"/>
        </w:tabs>
        <w:spacing w:before="0"/>
        <w:ind w:left="1134" w:hanging="567"/>
        <w:rPr>
          <w:rStyle w:val="Red"/>
          <w:rFonts w:cs="Arial"/>
          <w:color w:val="000000" w:themeColor="text1"/>
          <w:sz w:val="18"/>
          <w:szCs w:val="18"/>
        </w:rPr>
      </w:pPr>
      <w:r w:rsidRPr="00EE246E">
        <w:rPr>
          <w:rStyle w:val="Red"/>
          <w:rFonts w:cs="Arial"/>
          <w:color w:val="auto"/>
          <w:sz w:val="18"/>
          <w:szCs w:val="18"/>
        </w:rPr>
        <w:t>The operator shall comply with the relevant requirements of the Urban Waste Water Treatment (</w:t>
      </w:r>
      <w:r w:rsidRPr="00422B1D">
        <w:rPr>
          <w:rStyle w:val="Red"/>
          <w:rFonts w:cs="Arial"/>
          <w:color w:val="000000" w:themeColor="text1"/>
          <w:sz w:val="18"/>
          <w:szCs w:val="18"/>
        </w:rPr>
        <w:t>England and Wales) Regulations 1994.</w:t>
      </w:r>
    </w:p>
    <w:p w14:paraId="0F48D253" w14:textId="1FE0DAB2" w:rsidR="00422B1D" w:rsidRPr="00654B85" w:rsidRDefault="00654B85" w:rsidP="000558BB">
      <w:pPr>
        <w:pStyle w:val="Bullet1"/>
        <w:tabs>
          <w:tab w:val="num" w:pos="1134"/>
        </w:tabs>
        <w:spacing w:before="0"/>
        <w:ind w:left="1134" w:hanging="567"/>
        <w:rPr>
          <w:rStyle w:val="Red"/>
          <w:rFonts w:cs="Arial"/>
          <w:color w:val="000000" w:themeColor="text1"/>
          <w:sz w:val="18"/>
          <w:szCs w:val="18"/>
        </w:rPr>
      </w:pPr>
      <w:r>
        <w:rPr>
          <w:rStyle w:val="Red"/>
          <w:rFonts w:cs="Arial"/>
          <w:color w:val="000000" w:themeColor="text1"/>
          <w:sz w:val="18"/>
          <w:szCs w:val="18"/>
        </w:rPr>
        <w:t>For t</w:t>
      </w:r>
      <w:r w:rsidR="00422B1D" w:rsidRPr="00422B1D">
        <w:rPr>
          <w:rStyle w:val="Red"/>
          <w:rFonts w:cs="Arial"/>
          <w:color w:val="000000" w:themeColor="text1"/>
          <w:sz w:val="18"/>
          <w:szCs w:val="18"/>
        </w:rPr>
        <w:t>he activit</w:t>
      </w:r>
      <w:r w:rsidR="00F00D55">
        <w:rPr>
          <w:rStyle w:val="Red"/>
          <w:rFonts w:cs="Arial"/>
          <w:color w:val="000000" w:themeColor="text1"/>
          <w:sz w:val="18"/>
          <w:szCs w:val="18"/>
        </w:rPr>
        <w:t>ies</w:t>
      </w:r>
      <w:r w:rsidR="00422B1D">
        <w:rPr>
          <w:rStyle w:val="Red"/>
          <w:rFonts w:cs="Arial"/>
          <w:color w:val="000000" w:themeColor="text1"/>
          <w:sz w:val="18"/>
          <w:szCs w:val="18"/>
        </w:rPr>
        <w:t xml:space="preserve"> </w:t>
      </w:r>
      <w:r w:rsidR="00F00D55">
        <w:rPr>
          <w:rStyle w:val="Red"/>
          <w:rFonts w:cs="Arial"/>
          <w:color w:val="000000" w:themeColor="text1"/>
          <w:sz w:val="18"/>
          <w:szCs w:val="18"/>
        </w:rPr>
        <w:t xml:space="preserve">A1 and </w:t>
      </w:r>
      <w:r w:rsidR="00422B1D" w:rsidRPr="00654B85">
        <w:rPr>
          <w:rStyle w:val="Red"/>
          <w:rFonts w:cs="Arial"/>
          <w:color w:val="000000" w:themeColor="text1"/>
          <w:sz w:val="18"/>
          <w:szCs w:val="18"/>
        </w:rPr>
        <w:t>A2</w:t>
      </w:r>
      <w:r w:rsidRPr="00654B85">
        <w:rPr>
          <w:rStyle w:val="Red"/>
          <w:rFonts w:cs="Arial"/>
          <w:color w:val="000000" w:themeColor="text1"/>
          <w:sz w:val="18"/>
          <w:szCs w:val="18"/>
        </w:rPr>
        <w:t>,</w:t>
      </w:r>
      <w:r w:rsidRPr="00654B85">
        <w:rPr>
          <w:color w:val="000000" w:themeColor="text1"/>
        </w:rPr>
        <w:t xml:space="preserve"> </w:t>
      </w:r>
      <w:r w:rsidRPr="00654B85">
        <w:rPr>
          <w:rStyle w:val="Red"/>
          <w:rFonts w:cs="Arial"/>
          <w:color w:val="000000" w:themeColor="text1"/>
          <w:sz w:val="18"/>
          <w:szCs w:val="18"/>
        </w:rPr>
        <w:t>referenced in schedule 1, table S1.1, the activity shall</w:t>
      </w:r>
      <w:r w:rsidR="00422B1D" w:rsidRPr="00654B85">
        <w:rPr>
          <w:rStyle w:val="Red"/>
          <w:rFonts w:cs="Arial"/>
          <w:color w:val="000000" w:themeColor="text1"/>
          <w:sz w:val="18"/>
          <w:szCs w:val="18"/>
        </w:rPr>
        <w:t>, subject to the conditions of this permit, be operated using the techniques and in the manner described in the documentation specified in schedule 1, table S1.2, unless otherwise agreed in writing by Natural Resources Wales.</w:t>
      </w:r>
    </w:p>
    <w:p w14:paraId="2EE84A08" w14:textId="77777777" w:rsidR="000B4F09" w:rsidRPr="00A445C6" w:rsidRDefault="000B4F09" w:rsidP="00654B85">
      <w:pPr>
        <w:pStyle w:val="Bullet"/>
        <w:tabs>
          <w:tab w:val="num" w:pos="1134"/>
        </w:tabs>
        <w:spacing w:before="120" w:after="120"/>
        <w:ind w:hanging="113"/>
        <w:rPr>
          <w:rFonts w:cs="Arial"/>
        </w:rPr>
      </w:pPr>
      <w:r w:rsidRPr="00A445C6">
        <w:rPr>
          <w:rFonts w:cs="Arial"/>
        </w:rPr>
        <w:t>Emissions and monitoring</w:t>
      </w:r>
    </w:p>
    <w:p w14:paraId="206CF39E" w14:textId="77777777" w:rsidR="000B4F09" w:rsidRPr="00A445C6" w:rsidRDefault="000B4F09" w:rsidP="007704A9">
      <w:pPr>
        <w:pStyle w:val="Bullet0"/>
        <w:tabs>
          <w:tab w:val="num" w:pos="1134"/>
        </w:tabs>
        <w:spacing w:before="120"/>
        <w:ind w:hanging="113"/>
        <w:rPr>
          <w:rFonts w:cs="Arial"/>
        </w:rPr>
      </w:pPr>
      <w:r w:rsidRPr="00A445C6">
        <w:rPr>
          <w:rFonts w:cs="Arial"/>
        </w:rPr>
        <w:t>Emissions to water</w:t>
      </w:r>
    </w:p>
    <w:p w14:paraId="0ECABEA8" w14:textId="77777777" w:rsidR="000B4F09" w:rsidRPr="00EE246E" w:rsidRDefault="000B4F09" w:rsidP="0033116C">
      <w:pPr>
        <w:pStyle w:val="Bullet1"/>
        <w:tabs>
          <w:tab w:val="num" w:pos="1134"/>
        </w:tabs>
        <w:spacing w:before="0"/>
        <w:ind w:left="1134" w:hanging="567"/>
        <w:rPr>
          <w:rFonts w:cs="Arial"/>
          <w:sz w:val="18"/>
          <w:szCs w:val="18"/>
        </w:rPr>
      </w:pPr>
      <w:r w:rsidRPr="006A07E0">
        <w:rPr>
          <w:rFonts w:cs="Arial"/>
          <w:sz w:val="18"/>
          <w:szCs w:val="18"/>
        </w:rPr>
        <w:t xml:space="preserve">The limits given in schedule 3 table </w:t>
      </w:r>
      <w:r w:rsidRPr="00EE246E">
        <w:rPr>
          <w:rFonts w:cs="Arial"/>
          <w:sz w:val="18"/>
          <w:szCs w:val="18"/>
        </w:rPr>
        <w:t>S3.1 shall not be exceeded.</w:t>
      </w:r>
    </w:p>
    <w:p w14:paraId="1300E6BC" w14:textId="74A49542" w:rsidR="000B4F09" w:rsidRPr="00EE246E" w:rsidRDefault="000B4F09" w:rsidP="0033116C">
      <w:pPr>
        <w:pStyle w:val="Bullet1"/>
        <w:tabs>
          <w:tab w:val="num" w:pos="1134"/>
        </w:tabs>
        <w:spacing w:before="0"/>
        <w:ind w:left="1134" w:hanging="567"/>
        <w:rPr>
          <w:rStyle w:val="Red"/>
          <w:rFonts w:cs="Arial"/>
          <w:color w:val="auto"/>
          <w:sz w:val="18"/>
          <w:szCs w:val="18"/>
        </w:rPr>
      </w:pPr>
      <w:r w:rsidRPr="00EE246E">
        <w:rPr>
          <w:rStyle w:val="Red"/>
          <w:rFonts w:cs="Arial"/>
          <w:color w:val="auto"/>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For relevant parameters subject to schedule 3C the assessment is based on a fixed calendar year from 1 January to 31 December inclusive.</w:t>
      </w:r>
    </w:p>
    <w:p w14:paraId="3B88C09E" w14:textId="0A9CF40E" w:rsidR="000B4F09" w:rsidRPr="00B428E7" w:rsidRDefault="000B4F09" w:rsidP="0033116C">
      <w:pPr>
        <w:pStyle w:val="Bullet1"/>
        <w:tabs>
          <w:tab w:val="num" w:pos="1134"/>
        </w:tabs>
        <w:spacing w:before="0"/>
        <w:ind w:left="1134" w:hanging="567"/>
        <w:rPr>
          <w:rStyle w:val="Red"/>
          <w:rFonts w:cs="Arial"/>
          <w:color w:val="auto"/>
          <w:sz w:val="18"/>
          <w:szCs w:val="18"/>
        </w:rPr>
      </w:pPr>
    </w:p>
    <w:p w14:paraId="08523CC0" w14:textId="77777777" w:rsidR="000B4F09" w:rsidRPr="00B428E7" w:rsidRDefault="000B4F09"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55F152F0" w14:textId="77777777" w:rsidR="000B4F09" w:rsidRPr="00EE246E" w:rsidRDefault="000B4F09"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lastRenderedPageBreak/>
        <w:t xml:space="preserve">On any occasion where unusual weather conditions adversely affect the operation of the waste water treatment works, the operator shall use its best endeavours to mitigate that adverse </w:t>
      </w:r>
      <w:r w:rsidRPr="00EE246E">
        <w:rPr>
          <w:rStyle w:val="Red"/>
          <w:rFonts w:cs="Arial"/>
          <w:color w:val="auto"/>
          <w:sz w:val="18"/>
          <w:szCs w:val="18"/>
        </w:rPr>
        <w:t>effect.</w:t>
      </w:r>
    </w:p>
    <w:p w14:paraId="26079C14" w14:textId="77777777" w:rsidR="000B4F09" w:rsidRPr="00EE246E" w:rsidRDefault="000B4F09" w:rsidP="0033116C">
      <w:pPr>
        <w:pStyle w:val="aBullet"/>
        <w:tabs>
          <w:tab w:val="num" w:pos="1701"/>
        </w:tabs>
        <w:spacing w:before="0"/>
        <w:ind w:left="1701" w:hanging="567"/>
        <w:rPr>
          <w:rStyle w:val="Red"/>
          <w:rFonts w:cs="Arial"/>
          <w:color w:val="auto"/>
          <w:sz w:val="18"/>
          <w:szCs w:val="18"/>
        </w:rPr>
      </w:pPr>
      <w:r w:rsidRPr="00EE246E">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0CFB6B68" w14:textId="77777777" w:rsidR="000B4F09" w:rsidRPr="00EE246E" w:rsidRDefault="000B4F09" w:rsidP="0033116C">
      <w:pPr>
        <w:pStyle w:val="Bullet1"/>
        <w:tabs>
          <w:tab w:val="num" w:pos="1134"/>
        </w:tabs>
        <w:spacing w:before="0"/>
        <w:ind w:left="1134" w:hanging="567"/>
        <w:rPr>
          <w:rStyle w:val="Red"/>
          <w:color w:val="auto"/>
          <w:sz w:val="18"/>
          <w:szCs w:val="18"/>
        </w:rPr>
      </w:pPr>
    </w:p>
    <w:p w14:paraId="24543AD7" w14:textId="77777777" w:rsidR="000B4F09" w:rsidRPr="00EE246E" w:rsidRDefault="000B4F09" w:rsidP="0033116C">
      <w:pPr>
        <w:pStyle w:val="aBullet"/>
        <w:tabs>
          <w:tab w:val="num" w:pos="1701"/>
        </w:tabs>
        <w:spacing w:before="0"/>
        <w:ind w:left="1701" w:hanging="567"/>
        <w:rPr>
          <w:rStyle w:val="Red"/>
          <w:rFonts w:cs="Arial"/>
          <w:color w:val="auto"/>
          <w:sz w:val="18"/>
          <w:szCs w:val="18"/>
        </w:rPr>
      </w:pPr>
      <w:r w:rsidRPr="00EE246E">
        <w:rPr>
          <w:rStyle w:val="Red"/>
          <w:color w:val="auto"/>
          <w:sz w:val="18"/>
          <w:szCs w:val="18"/>
        </w:rPr>
        <w:t xml:space="preserve">For the emission limits in schedule 3 table S3.1 to which this condition applies, no sample of the discharge taken at a time when abnormal operating conditions are adversely affecting the </w:t>
      </w:r>
      <w:r w:rsidRPr="00EE246E">
        <w:rPr>
          <w:rStyle w:val="Red"/>
          <w:rFonts w:cs="Arial"/>
          <w:color w:val="auto"/>
          <w:sz w:val="18"/>
          <w:szCs w:val="18"/>
        </w:rPr>
        <w:t>operation of the waste water treatment works, shall be taken into account in deciding whether or not the emission limit has been complied with.</w:t>
      </w:r>
    </w:p>
    <w:p w14:paraId="4E621D93" w14:textId="77777777" w:rsidR="000B4F09" w:rsidRPr="00EE246E" w:rsidRDefault="000B4F09" w:rsidP="0033116C">
      <w:pPr>
        <w:pStyle w:val="aBullet"/>
        <w:tabs>
          <w:tab w:val="num" w:pos="1701"/>
        </w:tabs>
        <w:spacing w:before="0"/>
        <w:ind w:left="1701" w:hanging="567"/>
        <w:rPr>
          <w:rStyle w:val="Red"/>
          <w:rFonts w:cs="Arial"/>
          <w:color w:val="auto"/>
          <w:sz w:val="18"/>
          <w:szCs w:val="18"/>
        </w:rPr>
      </w:pPr>
      <w:r w:rsidRPr="00EE246E">
        <w:rPr>
          <w:rStyle w:val="Red"/>
          <w:rFonts w:cs="Arial"/>
          <w:color w:val="auto"/>
          <w:sz w:val="18"/>
          <w:szCs w:val="18"/>
        </w:rPr>
        <w:t>On any occasion where abnormal operating conditions adversely affect the operation of the waste water treatment works, the operator shall use its best endeavours to mitigate that adverse effect.</w:t>
      </w:r>
    </w:p>
    <w:p w14:paraId="25157795" w14:textId="77777777" w:rsidR="000B4F09" w:rsidRPr="00EE246E" w:rsidRDefault="000B4F09" w:rsidP="0033116C">
      <w:pPr>
        <w:pStyle w:val="aBullet"/>
        <w:tabs>
          <w:tab w:val="num" w:pos="1701"/>
        </w:tabs>
        <w:spacing w:before="0"/>
        <w:ind w:left="1701" w:hanging="567"/>
        <w:rPr>
          <w:rStyle w:val="Red"/>
          <w:rFonts w:cs="Arial"/>
          <w:color w:val="auto"/>
          <w:sz w:val="18"/>
          <w:szCs w:val="18"/>
        </w:rPr>
      </w:pPr>
      <w:r w:rsidRPr="00EE246E">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abnormal operating conditions and their impact on the operation of the works.</w:t>
      </w:r>
    </w:p>
    <w:p w14:paraId="6A4C5E17" w14:textId="77777777" w:rsidR="000B4F09" w:rsidRPr="00EE246E" w:rsidRDefault="000B4F09" w:rsidP="0033116C">
      <w:pPr>
        <w:pStyle w:val="Bullet1"/>
        <w:tabs>
          <w:tab w:val="num" w:pos="1134"/>
        </w:tabs>
        <w:spacing w:before="0"/>
        <w:ind w:left="1134" w:hanging="567"/>
        <w:rPr>
          <w:rStyle w:val="Red"/>
          <w:rFonts w:cs="Arial"/>
          <w:color w:val="auto"/>
          <w:sz w:val="18"/>
          <w:szCs w:val="18"/>
        </w:rPr>
      </w:pPr>
      <w:r w:rsidRPr="00EE246E">
        <w:rPr>
          <w:rStyle w:val="Red"/>
          <w:rFonts w:cs="Arial"/>
          <w:color w:val="auto"/>
          <w:sz w:val="18"/>
          <w:szCs w:val="18"/>
        </w:rPr>
        <w:t xml:space="preserve">The permitted Dry Weather Flow limit in schedule 3 table S3.1 is set at the operator’s planned annual 80% exceeded daily volume discharged. </w:t>
      </w:r>
    </w:p>
    <w:p w14:paraId="0EC282E8" w14:textId="77777777" w:rsidR="000B4F09" w:rsidRPr="00EE246E" w:rsidRDefault="000B4F09" w:rsidP="0033116C">
      <w:pPr>
        <w:pStyle w:val="aBullet"/>
        <w:tabs>
          <w:tab w:val="num" w:pos="1701"/>
        </w:tabs>
        <w:spacing w:before="0"/>
        <w:ind w:left="1701" w:hanging="567"/>
        <w:rPr>
          <w:rStyle w:val="Red"/>
          <w:rFonts w:cs="Arial"/>
          <w:color w:val="auto"/>
          <w:sz w:val="18"/>
          <w:szCs w:val="18"/>
        </w:rPr>
      </w:pPr>
      <w:r w:rsidRPr="00EE246E">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5724BCFF" w14:textId="77777777" w:rsidR="000B4F09" w:rsidRPr="00EE246E" w:rsidRDefault="000B4F09" w:rsidP="0033116C">
      <w:pPr>
        <w:pStyle w:val="aBullet"/>
        <w:tabs>
          <w:tab w:val="num" w:pos="1701"/>
        </w:tabs>
        <w:spacing w:before="0"/>
        <w:ind w:left="1701" w:hanging="567"/>
        <w:rPr>
          <w:rStyle w:val="Red"/>
          <w:rFonts w:cs="Arial"/>
          <w:color w:val="auto"/>
          <w:sz w:val="18"/>
          <w:szCs w:val="18"/>
        </w:rPr>
      </w:pPr>
      <w:r w:rsidRPr="00EE246E">
        <w:rPr>
          <w:rStyle w:val="Red"/>
          <w:rFonts w:cs="Arial"/>
          <w:color w:val="auto"/>
          <w:sz w:val="18"/>
          <w:szCs w:val="18"/>
        </w:rPr>
        <w:t xml:space="preserve">Until 1 January 2026 </w:t>
      </w:r>
    </w:p>
    <w:p w14:paraId="37735DC0" w14:textId="77777777" w:rsidR="000B4F09" w:rsidRPr="00EE246E" w:rsidRDefault="000B4F09" w:rsidP="0033116C">
      <w:pPr>
        <w:pStyle w:val="aiBullet"/>
        <w:tabs>
          <w:tab w:val="num" w:pos="1985"/>
        </w:tabs>
        <w:spacing w:before="0"/>
        <w:ind w:left="1985" w:hanging="284"/>
        <w:rPr>
          <w:rStyle w:val="Red"/>
          <w:rFonts w:cs="Arial"/>
          <w:color w:val="auto"/>
          <w:sz w:val="18"/>
          <w:szCs w:val="18"/>
        </w:rPr>
      </w:pPr>
      <w:r w:rsidRPr="00EE246E">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5FE063CB" w14:textId="77777777" w:rsidR="000B4F09" w:rsidRPr="00B428E7" w:rsidRDefault="000B4F09" w:rsidP="0033116C">
      <w:pPr>
        <w:pStyle w:val="aiBullet"/>
        <w:tabs>
          <w:tab w:val="num" w:pos="1985"/>
        </w:tabs>
        <w:spacing w:before="0"/>
        <w:ind w:left="1985" w:hanging="284"/>
        <w:rPr>
          <w:rStyle w:val="Red"/>
          <w:rFonts w:cs="Arial"/>
          <w:color w:val="auto"/>
          <w:sz w:val="18"/>
          <w:szCs w:val="18"/>
        </w:rPr>
      </w:pPr>
      <w:r w:rsidRPr="00EE246E">
        <w:rPr>
          <w:rStyle w:val="Red"/>
          <w:rFonts w:cs="Arial"/>
          <w:color w:val="auto"/>
          <w:sz w:val="18"/>
          <w:szCs w:val="18"/>
        </w:rPr>
        <w:t xml:space="preserve">The operator shall report the reasons </w:t>
      </w:r>
      <w:r w:rsidRPr="00B428E7">
        <w:rPr>
          <w:rStyle w:val="Red"/>
          <w:rFonts w:cs="Arial"/>
          <w:color w:val="auto"/>
          <w:sz w:val="18"/>
          <w:szCs w:val="18"/>
        </w:rPr>
        <w:t xml:space="preserve">for the exceedance to Natural Resources Wales and the steps that it proposes to take to restore compliance. </w:t>
      </w:r>
    </w:p>
    <w:p w14:paraId="3E6142CE" w14:textId="77777777" w:rsidR="000B4F09" w:rsidRPr="00B428E7" w:rsidRDefault="000B4F09"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44CAD6E" w14:textId="77777777" w:rsidR="000B4F09" w:rsidRPr="00B428E7" w:rsidRDefault="000B4F09"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7CA63192" w14:textId="77777777" w:rsidR="000B4F09" w:rsidRPr="00B428E7" w:rsidRDefault="000B4F09"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unless; </w:t>
      </w:r>
    </w:p>
    <w:p w14:paraId="0EC89B5D" w14:textId="77777777" w:rsidR="000B4F09" w:rsidRPr="00B428E7" w:rsidRDefault="000B4F09" w:rsidP="0091033F">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40FCF2DC" w14:textId="77777777" w:rsidR="000B4F09" w:rsidRPr="009E0B52" w:rsidRDefault="000B4F09" w:rsidP="0091033F">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two or more exceedances have occurred in the </w:t>
      </w:r>
      <w:r w:rsidRPr="009E0B52">
        <w:rPr>
          <w:rStyle w:val="Red"/>
          <w:rFonts w:cs="Arial"/>
          <w:color w:val="auto"/>
          <w:sz w:val="18"/>
          <w:szCs w:val="18"/>
        </w:rPr>
        <w:t xml:space="preserve">preceding 4 calendar years. </w:t>
      </w:r>
    </w:p>
    <w:p w14:paraId="42FDC4FA" w14:textId="63F93623" w:rsidR="000B4F09" w:rsidRPr="00EE246E" w:rsidRDefault="000B4F09" w:rsidP="0033116C">
      <w:pPr>
        <w:pStyle w:val="aiBullet"/>
        <w:numPr>
          <w:ilvl w:val="0"/>
          <w:numId w:val="0"/>
        </w:numPr>
        <w:spacing w:before="0"/>
        <w:ind w:left="1701"/>
        <w:rPr>
          <w:rStyle w:val="Red"/>
          <w:rFonts w:cs="Arial"/>
          <w:color w:val="auto"/>
          <w:sz w:val="18"/>
          <w:szCs w:val="18"/>
        </w:rPr>
      </w:pPr>
      <w:r w:rsidRPr="009E0B52">
        <w:rPr>
          <w:rStyle w:val="Red"/>
          <w:rFonts w:cs="Arial"/>
          <w:color w:val="auto"/>
          <w:sz w:val="18"/>
          <w:szCs w:val="18"/>
        </w:rPr>
        <w:t>Only exceedances from a calendar year after 31 December 202</w:t>
      </w:r>
      <w:r w:rsidR="009E0B52" w:rsidRPr="009E0B52">
        <w:rPr>
          <w:rStyle w:val="Red"/>
          <w:rFonts w:cs="Arial"/>
          <w:color w:val="auto"/>
          <w:sz w:val="18"/>
          <w:szCs w:val="18"/>
        </w:rPr>
        <w:t>5</w:t>
      </w:r>
      <w:r w:rsidRPr="009E0B52">
        <w:rPr>
          <w:rStyle w:val="Red"/>
          <w:rFonts w:cs="Arial"/>
          <w:color w:val="auto"/>
          <w:sz w:val="18"/>
          <w:szCs w:val="18"/>
        </w:rPr>
        <w:t xml:space="preserve"> shall</w:t>
      </w:r>
      <w:r w:rsidRPr="00EE246E">
        <w:rPr>
          <w:rStyle w:val="Red"/>
          <w:rFonts w:cs="Arial"/>
          <w:color w:val="auto"/>
          <w:sz w:val="18"/>
          <w:szCs w:val="18"/>
        </w:rPr>
        <w:t xml:space="preserve"> be used. </w:t>
      </w:r>
    </w:p>
    <w:p w14:paraId="23FDD088" w14:textId="77777777" w:rsidR="000B4F09" w:rsidRPr="00BE5551" w:rsidRDefault="000B4F09" w:rsidP="00654B85">
      <w:pPr>
        <w:pStyle w:val="Bullet0"/>
        <w:keepNext/>
        <w:tabs>
          <w:tab w:val="num" w:pos="1134"/>
        </w:tabs>
        <w:spacing w:before="120" w:after="120"/>
        <w:ind w:hanging="113"/>
        <w:rPr>
          <w:rFonts w:cs="Arial"/>
        </w:rPr>
      </w:pPr>
      <w:r w:rsidRPr="00BE5551">
        <w:rPr>
          <w:rFonts w:cs="Arial"/>
        </w:rPr>
        <w:t>Emissions of substances not controlled by emission limits</w:t>
      </w:r>
    </w:p>
    <w:p w14:paraId="5B35C759" w14:textId="77777777" w:rsidR="000B4F09" w:rsidRPr="00BE5551" w:rsidRDefault="000B4F09" w:rsidP="00BE5551">
      <w:pPr>
        <w:pStyle w:val="Bullet1"/>
        <w:tabs>
          <w:tab w:val="num" w:pos="1134"/>
        </w:tabs>
        <w:spacing w:before="0"/>
        <w:ind w:left="1134" w:hanging="567"/>
        <w:rPr>
          <w:rFonts w:cs="Arial"/>
          <w:sz w:val="18"/>
          <w:szCs w:val="18"/>
        </w:rPr>
      </w:pPr>
      <w:r w:rsidRPr="007E12E3">
        <w:rPr>
          <w:rStyle w:val="Red"/>
          <w:rFonts w:cs="Arial"/>
          <w:color w:val="000000" w:themeColor="text1"/>
          <w:sz w:val="18"/>
          <w:szCs w:val="18"/>
        </w:rPr>
        <w:t>T</w:t>
      </w:r>
      <w:r w:rsidRPr="007E12E3">
        <w:rPr>
          <w:rFonts w:cs="Arial"/>
          <w:color w:val="000000" w:themeColor="text1"/>
          <w:sz w:val="18"/>
          <w:szCs w:val="18"/>
        </w:rPr>
        <w:t>he operat</w:t>
      </w:r>
      <w:r w:rsidRPr="00BE5551">
        <w:rPr>
          <w:rFonts w:cs="Arial"/>
          <w:sz w:val="18"/>
          <w:szCs w:val="18"/>
        </w:rPr>
        <w:t>or shall take appropriate measures to minimise so far as reasonably practicable the polluting effects of the emissions of substances in the discharge not controlled by emission limits (excluding odour).</w:t>
      </w:r>
    </w:p>
    <w:p w14:paraId="392D8849" w14:textId="77777777" w:rsidR="000B4F09" w:rsidRPr="00A708DD" w:rsidRDefault="000B4F09" w:rsidP="00654B85">
      <w:pPr>
        <w:pStyle w:val="Bullet0"/>
        <w:tabs>
          <w:tab w:val="num" w:pos="1134"/>
        </w:tabs>
        <w:spacing w:before="120" w:after="120"/>
        <w:ind w:hanging="113"/>
        <w:rPr>
          <w:rFonts w:cs="Arial"/>
        </w:rPr>
      </w:pPr>
      <w:r w:rsidRPr="00A708DD">
        <w:rPr>
          <w:rFonts w:cs="Arial"/>
        </w:rPr>
        <w:t xml:space="preserve">Monitoring </w:t>
      </w:r>
    </w:p>
    <w:p w14:paraId="22D22207" w14:textId="77777777" w:rsidR="000B4F09" w:rsidRPr="00A708DD" w:rsidRDefault="000B4F09"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72702149" w14:textId="77777777" w:rsidR="000B4F09" w:rsidRPr="00A708DD" w:rsidRDefault="000B4F09"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S3.4;</w:t>
      </w:r>
    </w:p>
    <w:p w14:paraId="52B9D6F1" w14:textId="77777777" w:rsidR="000B4F09" w:rsidRPr="00A708DD" w:rsidRDefault="000B4F09"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3E77CB45" w14:textId="77777777" w:rsidR="000B4F09" w:rsidRPr="00A708DD" w:rsidRDefault="000B4F09"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14BDE93D" w14:textId="77777777" w:rsidR="000B4F09" w:rsidRPr="00EE246E" w:rsidRDefault="000B4F09"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lastRenderedPageBreak/>
        <w:t xml:space="preserve">Monitoring equipment, techniques, personnel and organisations employed for the emissions monitoring programme and the environmental or other monitoring specified in condition 3.3.1 shall have </w:t>
      </w:r>
      <w:r w:rsidRPr="00EE246E">
        <w:rPr>
          <w:rStyle w:val="Red"/>
          <w:rFonts w:cs="Arial"/>
          <w:color w:val="auto"/>
          <w:sz w:val="18"/>
          <w:szCs w:val="18"/>
        </w:rPr>
        <w:t>either MCERTS certification or MCERTS accreditation (as appropriate), where available, unless otherwise agreed in writing by Natural Resources Wales.</w:t>
      </w:r>
    </w:p>
    <w:p w14:paraId="54A99476" w14:textId="05B96D91" w:rsidR="000B4F09" w:rsidRPr="00EE246E" w:rsidRDefault="000B4F09" w:rsidP="0033116C">
      <w:pPr>
        <w:pStyle w:val="Bullet1"/>
        <w:tabs>
          <w:tab w:val="num" w:pos="1134"/>
        </w:tabs>
        <w:spacing w:before="0"/>
        <w:ind w:left="1134" w:hanging="567"/>
        <w:rPr>
          <w:rStyle w:val="Red"/>
          <w:rFonts w:cs="Arial"/>
          <w:color w:val="auto"/>
          <w:sz w:val="18"/>
          <w:szCs w:val="18"/>
        </w:rPr>
      </w:pPr>
      <w:r w:rsidRPr="00EE246E">
        <w:rPr>
          <w:rStyle w:val="Red"/>
          <w:rFonts w:cs="Arial"/>
          <w:color w:val="auto"/>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08B161C4" w14:textId="77777777" w:rsidR="000B4F09" w:rsidRPr="00EE246E" w:rsidRDefault="000B4F09" w:rsidP="0033116C">
      <w:pPr>
        <w:pStyle w:val="Bullet1"/>
        <w:tabs>
          <w:tab w:val="num" w:pos="1134"/>
        </w:tabs>
        <w:spacing w:before="0"/>
        <w:ind w:left="1134" w:hanging="567"/>
        <w:rPr>
          <w:rStyle w:val="Red"/>
          <w:rFonts w:cs="Arial"/>
          <w:color w:val="auto"/>
          <w:sz w:val="18"/>
          <w:szCs w:val="18"/>
        </w:rPr>
      </w:pPr>
      <w:r w:rsidRPr="00EE246E">
        <w:rPr>
          <w:rStyle w:val="Red"/>
          <w:rFonts w:cs="Arial"/>
          <w:color w:val="auto"/>
          <w:sz w:val="18"/>
          <w:szCs w:val="18"/>
        </w:rPr>
        <w:t>The monitoring programme for the parameters subject to schedule 3B shall be:</w:t>
      </w:r>
    </w:p>
    <w:p w14:paraId="18004917" w14:textId="77777777" w:rsidR="000B4F09" w:rsidRPr="00EE246E" w:rsidRDefault="000B4F09" w:rsidP="0033116C">
      <w:pPr>
        <w:pStyle w:val="aBullet"/>
        <w:tabs>
          <w:tab w:val="num" w:pos="1701"/>
        </w:tabs>
        <w:spacing w:before="0"/>
        <w:ind w:left="1701" w:hanging="567"/>
        <w:rPr>
          <w:rStyle w:val="Red"/>
          <w:rFonts w:cs="Arial"/>
          <w:color w:val="auto"/>
          <w:sz w:val="18"/>
          <w:szCs w:val="18"/>
        </w:rPr>
      </w:pPr>
      <w:r w:rsidRPr="00EE246E">
        <w:rPr>
          <w:rStyle w:val="Red"/>
          <w:rFonts w:cs="Arial"/>
          <w:color w:val="auto"/>
          <w:sz w:val="18"/>
          <w:szCs w:val="18"/>
        </w:rPr>
        <w:t>pre-scheduled to cover a calendar year and the programme recorded before the start of a calendar year sample period; and</w:t>
      </w:r>
    </w:p>
    <w:p w14:paraId="5E00A343" w14:textId="77777777" w:rsidR="000B4F09" w:rsidRPr="00EE246E" w:rsidRDefault="000B4F09" w:rsidP="0033116C">
      <w:pPr>
        <w:pStyle w:val="aBullet"/>
        <w:tabs>
          <w:tab w:val="num" w:pos="1701"/>
        </w:tabs>
        <w:spacing w:before="0"/>
        <w:ind w:left="1701" w:hanging="567"/>
        <w:rPr>
          <w:rStyle w:val="Red"/>
          <w:rFonts w:cs="Arial"/>
          <w:color w:val="auto"/>
          <w:sz w:val="18"/>
          <w:szCs w:val="18"/>
        </w:rPr>
      </w:pPr>
      <w:r w:rsidRPr="00EE246E">
        <w:rPr>
          <w:rStyle w:val="Red"/>
          <w:rFonts w:cs="Arial"/>
          <w:color w:val="auto"/>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59842C1D" w14:textId="77777777" w:rsidR="000B4F09" w:rsidRPr="00EE246E" w:rsidRDefault="000B4F09" w:rsidP="0033116C">
      <w:pPr>
        <w:pStyle w:val="Bullet1"/>
        <w:tabs>
          <w:tab w:val="num" w:pos="1134"/>
        </w:tabs>
        <w:spacing w:before="0"/>
        <w:ind w:left="1134" w:hanging="567"/>
        <w:rPr>
          <w:rStyle w:val="Red"/>
          <w:rFonts w:cs="Arial"/>
          <w:color w:val="auto"/>
          <w:sz w:val="18"/>
          <w:szCs w:val="18"/>
        </w:rPr>
      </w:pPr>
      <w:r w:rsidRPr="00EE246E">
        <w:rPr>
          <w:rStyle w:val="Red"/>
          <w:rFonts w:cs="Arial"/>
          <w:color w:val="auto"/>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2E1A5548" w14:textId="77777777" w:rsidR="000B4F09" w:rsidRPr="00EE246E" w:rsidRDefault="000B4F09" w:rsidP="0033116C">
      <w:pPr>
        <w:pStyle w:val="Bullet1"/>
        <w:tabs>
          <w:tab w:val="num" w:pos="1134"/>
        </w:tabs>
        <w:spacing w:before="0"/>
        <w:ind w:left="1134" w:hanging="567"/>
        <w:rPr>
          <w:rStyle w:val="Red"/>
          <w:rFonts w:cs="Arial"/>
          <w:color w:val="auto"/>
          <w:sz w:val="18"/>
          <w:szCs w:val="18"/>
        </w:rPr>
      </w:pPr>
      <w:r w:rsidRPr="00EE246E">
        <w:rPr>
          <w:rStyle w:val="Red"/>
          <w:rFonts w:cs="Arial"/>
          <w:color w:val="auto"/>
          <w:sz w:val="18"/>
          <w:szCs w:val="18"/>
        </w:rPr>
        <w:t xml:space="preserve">The monitoring programme for the parameters subject to schedule 3C shall be: </w:t>
      </w:r>
    </w:p>
    <w:p w14:paraId="43468153" w14:textId="77777777" w:rsidR="000B4F09" w:rsidRPr="00EE246E" w:rsidRDefault="000B4F09" w:rsidP="0091033F">
      <w:pPr>
        <w:pStyle w:val="aBullet"/>
        <w:numPr>
          <w:ilvl w:val="0"/>
          <w:numId w:val="12"/>
        </w:numPr>
        <w:spacing w:before="0"/>
        <w:ind w:left="1843" w:hanging="567"/>
        <w:rPr>
          <w:rStyle w:val="Red"/>
          <w:rFonts w:cs="Arial"/>
          <w:color w:val="auto"/>
          <w:sz w:val="18"/>
          <w:szCs w:val="18"/>
        </w:rPr>
      </w:pPr>
      <w:r w:rsidRPr="00EE246E">
        <w:rPr>
          <w:rStyle w:val="Red"/>
          <w:rFonts w:cs="Arial"/>
          <w:color w:val="auto"/>
          <w:sz w:val="18"/>
          <w:szCs w:val="18"/>
        </w:rPr>
        <w:t xml:space="preserve">pre-scheduled before each calendar year; </w:t>
      </w:r>
    </w:p>
    <w:p w14:paraId="02DC22A6" w14:textId="77777777" w:rsidR="000B4F09" w:rsidRPr="00EE246E" w:rsidRDefault="000B4F09" w:rsidP="0091033F">
      <w:pPr>
        <w:pStyle w:val="Bullet1"/>
        <w:numPr>
          <w:ilvl w:val="0"/>
          <w:numId w:val="12"/>
        </w:numPr>
        <w:spacing w:before="0"/>
        <w:ind w:left="1843" w:hanging="567"/>
        <w:rPr>
          <w:rStyle w:val="Red"/>
          <w:color w:val="auto"/>
          <w:sz w:val="18"/>
          <w:szCs w:val="18"/>
        </w:rPr>
      </w:pPr>
      <w:r w:rsidRPr="00EE246E">
        <w:rPr>
          <w:rStyle w:val="Red"/>
          <w:color w:val="auto"/>
          <w:sz w:val="18"/>
          <w:szCs w:val="18"/>
        </w:rPr>
        <w:t xml:space="preserve">Unless otherwise agreed in writing by Natural Resources Wales, the operator shall submit the monitoring programme for the following calendar year to Natural Resources Wales before the 1st of December; and </w:t>
      </w:r>
    </w:p>
    <w:p w14:paraId="5229F772" w14:textId="77777777" w:rsidR="000B4F09" w:rsidRPr="00EE246E" w:rsidRDefault="000B4F09" w:rsidP="0091033F">
      <w:pPr>
        <w:pStyle w:val="Bullet1"/>
        <w:numPr>
          <w:ilvl w:val="0"/>
          <w:numId w:val="12"/>
        </w:numPr>
        <w:spacing w:before="0"/>
        <w:ind w:left="1843" w:hanging="567"/>
        <w:rPr>
          <w:rStyle w:val="Red"/>
          <w:rFonts w:cs="Arial"/>
          <w:color w:val="auto"/>
          <w:sz w:val="18"/>
          <w:szCs w:val="18"/>
        </w:rPr>
      </w:pPr>
      <w:r w:rsidRPr="00EE246E">
        <w:rPr>
          <w:rStyle w:val="Red"/>
          <w:color w:val="auto"/>
          <w:sz w:val="18"/>
          <w:szCs w:val="18"/>
        </w:rPr>
        <w:t xml:space="preserve">samples must be collected at approximately equal intervals during the year from different days of </w:t>
      </w:r>
      <w:r w:rsidRPr="00EE246E">
        <w:rPr>
          <w:rStyle w:val="Red"/>
          <w:rFonts w:cs="Arial"/>
          <w:color w:val="auto"/>
          <w:sz w:val="18"/>
          <w:szCs w:val="18"/>
        </w:rPr>
        <w:t xml:space="preserve">the week and approximately 10% of samples should be taken at weekends. </w:t>
      </w:r>
    </w:p>
    <w:p w14:paraId="2F06B2A6" w14:textId="77777777" w:rsidR="000B4F09" w:rsidRPr="00EE246E" w:rsidRDefault="000B4F09" w:rsidP="0033116C">
      <w:pPr>
        <w:pStyle w:val="Bullet1"/>
        <w:spacing w:before="0"/>
        <w:ind w:hanging="539"/>
        <w:rPr>
          <w:rStyle w:val="Red"/>
          <w:rFonts w:cs="Arial"/>
          <w:color w:val="auto"/>
          <w:sz w:val="18"/>
          <w:szCs w:val="18"/>
        </w:rPr>
      </w:pPr>
      <w:r w:rsidRPr="00EE246E">
        <w:rPr>
          <w:rStyle w:val="Red"/>
          <w:rFonts w:cs="Arial"/>
          <w:color w:val="auto"/>
          <w:sz w:val="18"/>
          <w:szCs w:val="18"/>
        </w:rPr>
        <w:t xml:space="preserve">Unless otherwise agreed in writing by Natural Resources Wales, after becoming aware, or following notification that a sample has not been taken on the schedule 3C Monitoring Programme pre-scheduled date, or is lost, or a result for that sample cannot be reported, the operator shall notify Natural Resources Wales of the missed event and the reschedule date as soon as reasonably practicable. </w:t>
      </w:r>
    </w:p>
    <w:p w14:paraId="3B8202F6" w14:textId="77777777" w:rsidR="000B4F09" w:rsidRPr="001E3644" w:rsidRDefault="000B4F09" w:rsidP="0033116C">
      <w:pPr>
        <w:pStyle w:val="Bullet1"/>
        <w:tabs>
          <w:tab w:val="num" w:pos="1878"/>
        </w:tabs>
        <w:spacing w:before="0"/>
        <w:ind w:left="1020" w:hanging="453"/>
        <w:rPr>
          <w:sz w:val="18"/>
          <w:szCs w:val="22"/>
        </w:rPr>
      </w:pPr>
    </w:p>
    <w:p w14:paraId="05B86A04" w14:textId="77777777" w:rsidR="000B4F09" w:rsidRPr="00175B8E" w:rsidRDefault="000B4F09" w:rsidP="00393D51">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0EC7DC58" w14:textId="77777777" w:rsidR="000B4F09" w:rsidRPr="00175B8E" w:rsidRDefault="000B4F09" w:rsidP="00393D51">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245CDAFC" w14:textId="77777777" w:rsidR="000B4F09" w:rsidRPr="00175B8E" w:rsidRDefault="000B4F09" w:rsidP="00393D51">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1949C62C" w14:textId="77777777" w:rsidR="000B4F09" w:rsidRPr="00175B8E" w:rsidRDefault="000B4F09" w:rsidP="00393D51">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3E444A8B" w14:textId="77777777" w:rsidR="000B4F09" w:rsidRPr="00175B8E" w:rsidRDefault="000B4F09" w:rsidP="00393D51">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5CEC980D" w14:textId="77777777" w:rsidR="000B4F09" w:rsidRPr="00175B8E" w:rsidRDefault="000B4F09" w:rsidP="00393D51">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7461B6CC" w14:textId="77777777" w:rsidR="009109DD" w:rsidRDefault="009109DD">
      <w:pPr>
        <w:rPr>
          <w:rFonts w:ascii="Arial" w:hAnsi="Arial"/>
          <w:b/>
          <w:bCs/>
          <w:sz w:val="32"/>
          <w:szCs w:val="26"/>
          <w:lang w:eastAsia="en-US"/>
        </w:rPr>
      </w:pPr>
      <w:r>
        <w:br w:type="page"/>
      </w:r>
    </w:p>
    <w:p w14:paraId="7B921797" w14:textId="5A406B50" w:rsidR="000B4F09" w:rsidRDefault="000B4F09" w:rsidP="00654B85">
      <w:pPr>
        <w:pStyle w:val="Bullet"/>
        <w:tabs>
          <w:tab w:val="num" w:pos="1134"/>
        </w:tabs>
        <w:spacing w:before="120" w:after="120"/>
        <w:ind w:hanging="113"/>
      </w:pPr>
      <w:r>
        <w:lastRenderedPageBreak/>
        <w:t>Information</w:t>
      </w:r>
    </w:p>
    <w:p w14:paraId="2E9FF923" w14:textId="77777777" w:rsidR="000B4F09" w:rsidRDefault="000B4F09" w:rsidP="007704A9">
      <w:pPr>
        <w:pStyle w:val="Bullet0"/>
        <w:tabs>
          <w:tab w:val="num" w:pos="1134"/>
        </w:tabs>
        <w:spacing w:before="120"/>
        <w:ind w:hanging="113"/>
      </w:pPr>
      <w:r>
        <w:t>Records</w:t>
      </w:r>
    </w:p>
    <w:p w14:paraId="4A25822A" w14:textId="77777777" w:rsidR="000B4F09" w:rsidRPr="00175B8E" w:rsidRDefault="000B4F09"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BFF65EB" w14:textId="77777777" w:rsidR="000B4F09" w:rsidRPr="00175B8E" w:rsidRDefault="000B4F09" w:rsidP="007C3441">
      <w:pPr>
        <w:pStyle w:val="aBullet"/>
        <w:tabs>
          <w:tab w:val="num" w:pos="1701"/>
        </w:tabs>
        <w:spacing w:before="0"/>
        <w:ind w:left="1701" w:hanging="567"/>
        <w:rPr>
          <w:sz w:val="18"/>
          <w:szCs w:val="18"/>
        </w:rPr>
      </w:pPr>
      <w:r w:rsidRPr="00175B8E">
        <w:rPr>
          <w:sz w:val="18"/>
          <w:szCs w:val="18"/>
        </w:rPr>
        <w:t>be legible;</w:t>
      </w:r>
    </w:p>
    <w:p w14:paraId="2FF5A7FD" w14:textId="77777777" w:rsidR="000B4F09" w:rsidRPr="00175B8E" w:rsidRDefault="000B4F09" w:rsidP="007C3441">
      <w:pPr>
        <w:pStyle w:val="aBullet"/>
        <w:tabs>
          <w:tab w:val="num" w:pos="1701"/>
        </w:tabs>
        <w:spacing w:before="0"/>
        <w:ind w:left="1701" w:hanging="567"/>
        <w:rPr>
          <w:sz w:val="18"/>
          <w:szCs w:val="18"/>
        </w:rPr>
      </w:pPr>
      <w:r w:rsidRPr="00175B8E">
        <w:rPr>
          <w:sz w:val="18"/>
          <w:szCs w:val="18"/>
        </w:rPr>
        <w:t>be made as soon as reasonably practicable;</w:t>
      </w:r>
    </w:p>
    <w:p w14:paraId="7E3A508D" w14:textId="77777777" w:rsidR="000B4F09" w:rsidRPr="00175B8E" w:rsidRDefault="000B4F09"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1E31218B" w14:textId="77777777" w:rsidR="000B4F09" w:rsidRPr="00175B8E" w:rsidRDefault="000B4F09"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w:t>
      </w:r>
      <w:r>
        <w:rPr>
          <w:sz w:val="18"/>
          <w:szCs w:val="18"/>
        </w:rPr>
        <w:t>6</w:t>
      </w:r>
      <w:r w:rsidRPr="00175B8E">
        <w:rPr>
          <w:sz w:val="18"/>
          <w:szCs w:val="18"/>
        </w:rPr>
        <w:t xml:space="preserve"> years from the date when the records were made. </w:t>
      </w:r>
    </w:p>
    <w:p w14:paraId="5DE08FC3" w14:textId="77777777" w:rsidR="000B4F09" w:rsidRPr="00175B8E" w:rsidRDefault="000B4F09"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0AF80382" w14:textId="77777777" w:rsidR="000B4F09" w:rsidRDefault="000B4F09" w:rsidP="007704A9">
      <w:pPr>
        <w:pStyle w:val="Bullet0"/>
        <w:tabs>
          <w:tab w:val="num" w:pos="1134"/>
        </w:tabs>
        <w:spacing w:before="120"/>
        <w:ind w:hanging="113"/>
      </w:pPr>
      <w:r>
        <w:t>Reporting</w:t>
      </w:r>
    </w:p>
    <w:p w14:paraId="67AB59A2" w14:textId="77777777" w:rsidR="000B4F09" w:rsidRPr="00175B8E" w:rsidRDefault="000B4F09"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339A79AA" w14:textId="77777777" w:rsidR="000B4F09" w:rsidRPr="00175B8E" w:rsidRDefault="000B4F09"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3A321E" w14:textId="77777777" w:rsidR="000B4F09" w:rsidRPr="00175B8E" w:rsidRDefault="000B4F09"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S4.1;</w:t>
      </w:r>
    </w:p>
    <w:p w14:paraId="7BA18E0C" w14:textId="77777777" w:rsidR="000B4F09" w:rsidRPr="00175B8E" w:rsidRDefault="000B4F09"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7FD36ACD" w14:textId="77777777" w:rsidR="000B4F09" w:rsidRPr="00175B8E" w:rsidRDefault="000B4F09"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6CB531D5" w14:textId="77777777" w:rsidR="000B4F09" w:rsidRDefault="000B4F09" w:rsidP="007704A9">
      <w:pPr>
        <w:pStyle w:val="Bullet0"/>
        <w:tabs>
          <w:tab w:val="clear" w:pos="680"/>
          <w:tab w:val="num" w:pos="1134"/>
        </w:tabs>
        <w:spacing w:before="120"/>
        <w:ind w:hanging="113"/>
      </w:pPr>
      <w:r>
        <w:t>Notifications</w:t>
      </w:r>
    </w:p>
    <w:p w14:paraId="7E459FDA" w14:textId="77777777" w:rsidR="000B4F09" w:rsidRPr="003375BF" w:rsidRDefault="000B4F09"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5012688D" w14:textId="77777777" w:rsidR="000B4F09" w:rsidRPr="003375BF" w:rsidRDefault="000B4F09" w:rsidP="0091033F">
      <w:pPr>
        <w:pStyle w:val="AlphaBulletL3"/>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6D41DAE3" w14:textId="77777777" w:rsidR="000B4F09" w:rsidRPr="00EE246E" w:rsidRDefault="000B4F09" w:rsidP="00107B87">
      <w:pPr>
        <w:pStyle w:val="AlphaBulletL3"/>
        <w:tabs>
          <w:tab w:val="clear" w:pos="2160"/>
          <w:tab w:val="num" w:pos="1701"/>
        </w:tabs>
        <w:spacing w:before="0"/>
        <w:ind w:left="1701" w:hanging="567"/>
        <w:rPr>
          <w:sz w:val="18"/>
          <w:szCs w:val="18"/>
        </w:rPr>
      </w:pPr>
      <w:r w:rsidRPr="003375BF">
        <w:rPr>
          <w:sz w:val="18"/>
          <w:szCs w:val="18"/>
        </w:rPr>
        <w:t xml:space="preserve">any breach of a limit specified in schedule 3 </w:t>
      </w:r>
      <w:r w:rsidRPr="00EE246E">
        <w:rPr>
          <w:sz w:val="18"/>
          <w:szCs w:val="18"/>
        </w:rPr>
        <w:t xml:space="preserve">table S3.1 </w:t>
      </w:r>
      <w:r w:rsidRPr="00EE246E">
        <w:rPr>
          <w:rStyle w:val="Red"/>
          <w:color w:val="auto"/>
          <w:sz w:val="18"/>
          <w:szCs w:val="18"/>
        </w:rPr>
        <w:t>(including individual exceedances of limits which are covered by condition 3.1.2)</w:t>
      </w:r>
      <w:r w:rsidRPr="00EE246E">
        <w:rPr>
          <w:sz w:val="18"/>
          <w:szCs w:val="18"/>
        </w:rPr>
        <w:t>.</w:t>
      </w:r>
    </w:p>
    <w:p w14:paraId="1277255D" w14:textId="77777777" w:rsidR="000B4F09" w:rsidRPr="00BF218D" w:rsidRDefault="000B4F09" w:rsidP="00107B87">
      <w:pPr>
        <w:pStyle w:val="ListParagraph"/>
        <w:spacing w:before="0"/>
        <w:ind w:left="1134"/>
        <w:contextualSpacing w:val="0"/>
        <w:rPr>
          <w:sz w:val="18"/>
          <w:szCs w:val="18"/>
        </w:rPr>
      </w:pPr>
      <w:r w:rsidRPr="00EE246E">
        <w:rPr>
          <w:sz w:val="18"/>
          <w:szCs w:val="18"/>
        </w:rPr>
        <w:t xml:space="preserve">Any other significant adverse environmental effects, which </w:t>
      </w:r>
      <w:r w:rsidRPr="003375BF">
        <w:rPr>
          <w:sz w:val="18"/>
          <w:szCs w:val="18"/>
        </w:rPr>
        <w:t>may have been caused by the activity, shall also be notified to Natural Resources Wales as soon as reasonably practicable following detection.</w:t>
      </w:r>
    </w:p>
    <w:p w14:paraId="77D62B64" w14:textId="77777777" w:rsidR="000B4F09" w:rsidRPr="00BF218D" w:rsidRDefault="000B4F09" w:rsidP="00107B87">
      <w:pPr>
        <w:pStyle w:val="Bullet1"/>
        <w:tabs>
          <w:tab w:val="num" w:pos="1134"/>
        </w:tabs>
        <w:spacing w:before="0"/>
        <w:ind w:left="1134" w:hanging="567"/>
        <w:rPr>
          <w:sz w:val="18"/>
          <w:szCs w:val="18"/>
        </w:rPr>
      </w:pPr>
      <w:r w:rsidRPr="00BF218D">
        <w:rPr>
          <w:sz w:val="18"/>
          <w:szCs w:val="18"/>
        </w:rPr>
        <w:t>The information provided under condition 4.3.1 shall be supported by sending the information listed in schedule 5 to this permit within the time period specified in that schedule.</w:t>
      </w:r>
    </w:p>
    <w:p w14:paraId="6E4B8640" w14:textId="24260F5F" w:rsidR="000B4F09" w:rsidRPr="00BF218D" w:rsidRDefault="000B4F09" w:rsidP="00107B87">
      <w:pPr>
        <w:pStyle w:val="Bullet1"/>
        <w:tabs>
          <w:tab w:val="num" w:pos="1134"/>
        </w:tabs>
        <w:spacing w:before="0"/>
        <w:ind w:left="1134" w:hanging="567"/>
        <w:rPr>
          <w:rStyle w:val="Red"/>
          <w:color w:val="auto"/>
          <w:sz w:val="18"/>
          <w:szCs w:val="18"/>
        </w:rPr>
      </w:pPr>
      <w:r w:rsidRPr="00BF218D">
        <w:rPr>
          <w:rStyle w:val="Red"/>
          <w:color w:val="auto"/>
          <w:sz w:val="18"/>
          <w:szCs w:val="18"/>
        </w:rPr>
        <w:t>Where Natural Resources Wales has requested in writing that it shall be notified when the operator is to undertake monitoring and/or spot sampling specified in schedule 3B</w:t>
      </w:r>
      <w:r w:rsidR="00BF218D" w:rsidRPr="00BF218D">
        <w:rPr>
          <w:rStyle w:val="Red"/>
          <w:color w:val="auto"/>
          <w:sz w:val="18"/>
          <w:szCs w:val="18"/>
        </w:rPr>
        <w:t xml:space="preserve"> and </w:t>
      </w:r>
      <w:r w:rsidRPr="00BF218D">
        <w:rPr>
          <w:rStyle w:val="Red"/>
          <w:color w:val="auto"/>
          <w:sz w:val="18"/>
          <w:szCs w:val="18"/>
        </w:rPr>
        <w:t>3C, the operator shall inform Natural Resources Wales when the relevant monitoring and/or spot sampling is to take place. The operator shall provide this information to Natural Resources Wales at least 14 days before the date the monitoring is to be undertaken.</w:t>
      </w:r>
    </w:p>
    <w:p w14:paraId="6CAE3613" w14:textId="77777777" w:rsidR="009109DD" w:rsidRDefault="009109DD">
      <w:pPr>
        <w:rPr>
          <w:rFonts w:ascii="Arial" w:hAnsi="Arial"/>
          <w:bCs/>
          <w:sz w:val="18"/>
          <w:szCs w:val="18"/>
          <w:lang w:eastAsia="en-US"/>
        </w:rPr>
      </w:pPr>
      <w:r>
        <w:rPr>
          <w:sz w:val="18"/>
          <w:szCs w:val="18"/>
        </w:rPr>
        <w:br w:type="page"/>
      </w:r>
    </w:p>
    <w:p w14:paraId="1D6279A8" w14:textId="4A5CFEF7" w:rsidR="000B4F09" w:rsidRPr="003375BF" w:rsidRDefault="000B4F09" w:rsidP="00107B87">
      <w:pPr>
        <w:pStyle w:val="Bullet1"/>
        <w:tabs>
          <w:tab w:val="num" w:pos="1134"/>
        </w:tabs>
        <w:spacing w:before="0"/>
        <w:ind w:left="1134" w:hanging="567"/>
        <w:rPr>
          <w:sz w:val="18"/>
          <w:szCs w:val="18"/>
        </w:rPr>
      </w:pPr>
      <w:r w:rsidRPr="003375BF">
        <w:rPr>
          <w:sz w:val="18"/>
          <w:szCs w:val="18"/>
        </w:rPr>
        <w:lastRenderedPageBreak/>
        <w:t>Natural Resources Wales shall be notified within 14 days of the occurrence of the following matters, except where such disclosure is prohibited by Stock Exchange rules:</w:t>
      </w:r>
    </w:p>
    <w:p w14:paraId="65E1D56E" w14:textId="77777777" w:rsidR="000B4F09" w:rsidRPr="003375BF" w:rsidRDefault="000B4F09" w:rsidP="00107B87">
      <w:pPr>
        <w:pStyle w:val="ListParagraph"/>
        <w:spacing w:before="0"/>
        <w:ind w:left="1134"/>
        <w:contextualSpacing w:val="0"/>
        <w:rPr>
          <w:sz w:val="18"/>
          <w:szCs w:val="18"/>
        </w:rPr>
      </w:pPr>
      <w:r w:rsidRPr="003375BF">
        <w:rPr>
          <w:sz w:val="18"/>
          <w:szCs w:val="18"/>
        </w:rPr>
        <w:t>Where the operator is a registered company:</w:t>
      </w:r>
    </w:p>
    <w:p w14:paraId="23C5CE08" w14:textId="77777777" w:rsidR="000B4F09" w:rsidRPr="003375BF" w:rsidRDefault="000B4F09"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767DC00D" w14:textId="77777777" w:rsidR="000B4F09" w:rsidRPr="00860C73" w:rsidRDefault="000B4F09"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entering into a </w:t>
      </w:r>
      <w:r w:rsidRPr="00860C73">
        <w:rPr>
          <w:sz w:val="18"/>
          <w:szCs w:val="18"/>
        </w:rPr>
        <w:t>company voluntary arrangement or being wound up.</w:t>
      </w:r>
    </w:p>
    <w:p w14:paraId="513DA6F0" w14:textId="77777777" w:rsidR="000B4F09" w:rsidRPr="00860C73" w:rsidRDefault="000B4F09"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453A1489" w14:textId="77777777" w:rsidR="000B4F09" w:rsidRPr="0091033F" w:rsidRDefault="000B4F09" w:rsidP="0091033F">
      <w:pPr>
        <w:pStyle w:val="aBullet"/>
        <w:numPr>
          <w:ilvl w:val="3"/>
          <w:numId w:val="15"/>
        </w:numPr>
        <w:ind w:left="1588"/>
        <w:rPr>
          <w:sz w:val="18"/>
          <w:szCs w:val="18"/>
        </w:rPr>
      </w:pPr>
      <w:r w:rsidRPr="0091033F">
        <w:rPr>
          <w:sz w:val="18"/>
          <w:szCs w:val="18"/>
        </w:rPr>
        <w:t>any change in the operator’s name or address; and</w:t>
      </w:r>
    </w:p>
    <w:p w14:paraId="6032B352" w14:textId="77777777" w:rsidR="000B4F09" w:rsidRPr="003375BF" w:rsidRDefault="000B4F09" w:rsidP="00393D51">
      <w:pPr>
        <w:pStyle w:val="aBullet"/>
        <w:tabs>
          <w:tab w:val="num" w:pos="1560"/>
        </w:tabs>
        <w:spacing w:before="0"/>
        <w:ind w:left="1701" w:hanging="567"/>
        <w:rPr>
          <w:sz w:val="18"/>
          <w:szCs w:val="18"/>
        </w:rPr>
      </w:pPr>
      <w:r w:rsidRPr="003375BF">
        <w:rPr>
          <w:sz w:val="18"/>
          <w:szCs w:val="18"/>
        </w:rPr>
        <w:t>any steps taken with a view to the dissolution of the operator.</w:t>
      </w:r>
    </w:p>
    <w:p w14:paraId="14162BAE" w14:textId="77777777" w:rsidR="000B4F09" w:rsidRPr="00BF218D" w:rsidRDefault="000B4F09" w:rsidP="00107B87">
      <w:pPr>
        <w:pStyle w:val="Bullet1"/>
        <w:tabs>
          <w:tab w:val="num" w:pos="1134"/>
        </w:tabs>
        <w:spacing w:before="0"/>
        <w:ind w:left="1134" w:hanging="567"/>
        <w:rPr>
          <w:sz w:val="18"/>
          <w:szCs w:val="18"/>
        </w:rPr>
      </w:pPr>
      <w:r>
        <w:rPr>
          <w:sz w:val="18"/>
          <w:szCs w:val="18"/>
        </w:rPr>
        <w:t>W</w:t>
      </w:r>
      <w:r w:rsidRPr="003375BF">
        <w:rPr>
          <w:sz w:val="18"/>
          <w:szCs w:val="18"/>
        </w:rPr>
        <w:t>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3196725A" w14:textId="77777777" w:rsidR="000B4F09" w:rsidRPr="00BF218D" w:rsidRDefault="000B4F09" w:rsidP="00107B87">
      <w:pPr>
        <w:pStyle w:val="aBullet"/>
        <w:tabs>
          <w:tab w:val="num" w:pos="1701"/>
        </w:tabs>
        <w:spacing w:before="0"/>
        <w:ind w:left="1701" w:hanging="567"/>
        <w:rPr>
          <w:sz w:val="18"/>
          <w:szCs w:val="18"/>
        </w:rPr>
      </w:pPr>
      <w:r w:rsidRPr="00BF218D">
        <w:rPr>
          <w:sz w:val="18"/>
          <w:szCs w:val="18"/>
        </w:rPr>
        <w:t>Natural Resources Wales shall be notified in writing at least 14 days before the increase or addition or allowing the introduction; and</w:t>
      </w:r>
    </w:p>
    <w:p w14:paraId="73ADACC0" w14:textId="77777777" w:rsidR="000B4F09" w:rsidRPr="00BF218D" w:rsidRDefault="000B4F09" w:rsidP="00107B87">
      <w:pPr>
        <w:pStyle w:val="aBullet"/>
        <w:tabs>
          <w:tab w:val="num" w:pos="1701"/>
        </w:tabs>
        <w:spacing w:before="0"/>
        <w:ind w:left="1701" w:hanging="567"/>
        <w:rPr>
          <w:sz w:val="18"/>
          <w:szCs w:val="18"/>
        </w:rPr>
      </w:pPr>
      <w:r w:rsidRPr="00BF218D">
        <w:rPr>
          <w:sz w:val="18"/>
          <w:szCs w:val="18"/>
        </w:rPr>
        <w:t>the notification shall contain a description of the proposed change.</w:t>
      </w:r>
    </w:p>
    <w:p w14:paraId="68C93B95" w14:textId="77777777" w:rsidR="000B4F09" w:rsidRPr="00BF218D" w:rsidRDefault="000B4F09" w:rsidP="00107B87">
      <w:pPr>
        <w:pStyle w:val="Bullet1"/>
        <w:tabs>
          <w:tab w:val="num" w:pos="1134"/>
        </w:tabs>
        <w:spacing w:before="0"/>
        <w:ind w:left="1134" w:hanging="567"/>
        <w:rPr>
          <w:rStyle w:val="Red"/>
          <w:color w:val="auto"/>
          <w:sz w:val="18"/>
          <w:szCs w:val="18"/>
        </w:rPr>
      </w:pPr>
      <w:r w:rsidRPr="00BF218D">
        <w:rPr>
          <w:rStyle w:val="Red"/>
          <w:color w:val="auto"/>
          <w:sz w:val="18"/>
          <w:szCs w:val="18"/>
        </w:rPr>
        <w:t xml:space="preserve">The operator shall inform Natural Resources Wales in writing of any change, or proposed change, to the population equivalent such as would make a material change to the application of the Regulations and shall, on request, inform Natural Resources Wales in writing of the actual population equivalent. </w:t>
      </w:r>
    </w:p>
    <w:p w14:paraId="0D3B107E" w14:textId="77777777" w:rsidR="000B4F09" w:rsidRPr="00BF218D" w:rsidRDefault="000B4F09" w:rsidP="007704A9">
      <w:pPr>
        <w:pStyle w:val="Bullet0"/>
        <w:spacing w:before="120"/>
        <w:ind w:left="1134" w:hanging="567"/>
      </w:pPr>
      <w:r w:rsidRPr="00BF218D">
        <w:t>Interpretation</w:t>
      </w:r>
    </w:p>
    <w:p w14:paraId="2DF457EA" w14:textId="77777777" w:rsidR="000B4F09" w:rsidRPr="00BF218D" w:rsidRDefault="000B4F09" w:rsidP="00796C48">
      <w:pPr>
        <w:pStyle w:val="Bullet1"/>
        <w:spacing w:before="0"/>
        <w:ind w:left="567" w:firstLine="0"/>
        <w:rPr>
          <w:sz w:val="18"/>
          <w:szCs w:val="18"/>
        </w:rPr>
      </w:pPr>
      <w:r w:rsidRPr="00BF218D">
        <w:rPr>
          <w:sz w:val="18"/>
          <w:szCs w:val="18"/>
        </w:rPr>
        <w:t>In this permit the expressions listed in schedule 6 shall have the meaning given in that schedule.</w:t>
      </w:r>
    </w:p>
    <w:p w14:paraId="11DD70F2" w14:textId="77777777" w:rsidR="000B4F09" w:rsidRDefault="000B4F09" w:rsidP="00796C48">
      <w:pPr>
        <w:pStyle w:val="Bullet1"/>
        <w:tabs>
          <w:tab w:val="num" w:pos="1134"/>
        </w:tabs>
        <w:spacing w:before="0"/>
        <w:ind w:left="1134" w:hanging="567"/>
        <w:rPr>
          <w:sz w:val="18"/>
          <w:szCs w:val="18"/>
        </w:rPr>
      </w:pPr>
      <w:r w:rsidRPr="00BF218D">
        <w:rPr>
          <w:sz w:val="18"/>
          <w:szCs w:val="18"/>
        </w:rPr>
        <w:t xml:space="preserve">In this permit references to reports </w:t>
      </w:r>
      <w:r w:rsidRPr="003375BF">
        <w:rPr>
          <w:sz w:val="18"/>
          <w:szCs w:val="18"/>
        </w:rPr>
        <w:t>and notifications mean written reports and notifications, except where reference is made to notification being made “as soon as reasonably practicable”, in which case it may be provided by telephone.</w:t>
      </w:r>
    </w:p>
    <w:p w14:paraId="7742AB95" w14:textId="77777777" w:rsidR="000B4F09" w:rsidRDefault="000B4F09">
      <w:pPr>
        <w:rPr>
          <w:rFonts w:ascii="Arial" w:hAnsi="Arial"/>
          <w:b/>
          <w:kern w:val="28"/>
          <w:sz w:val="36"/>
        </w:rPr>
      </w:pPr>
      <w:r>
        <w:rPr>
          <w:sz w:val="36"/>
        </w:rPr>
        <w:br w:type="page"/>
      </w:r>
    </w:p>
    <w:p w14:paraId="53BD71C2" w14:textId="77777777" w:rsidR="000B4F09" w:rsidRPr="00117092" w:rsidRDefault="000B4F09"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4"/>
        <w:gridCol w:w="2410"/>
        <w:gridCol w:w="4972"/>
      </w:tblGrid>
      <w:tr w:rsidR="000B4F09" w:rsidRPr="003375BF" w14:paraId="1D5423C9" w14:textId="77777777" w:rsidTr="001F4EC0">
        <w:trPr>
          <w:cantSplit/>
          <w:tblHeader/>
        </w:trPr>
        <w:tc>
          <w:tcPr>
            <w:tcW w:w="5000" w:type="pct"/>
            <w:gridSpan w:val="3"/>
            <w:shd w:val="clear" w:color="auto" w:fill="000000"/>
          </w:tcPr>
          <w:p w14:paraId="1D63EBA7" w14:textId="77777777" w:rsidR="000B4F09" w:rsidRPr="001F4EC0" w:rsidRDefault="000B4F09" w:rsidP="00821962">
            <w:pPr>
              <w:pStyle w:val="TableText"/>
              <w:rPr>
                <w:b/>
                <w:sz w:val="18"/>
                <w:szCs w:val="18"/>
              </w:rPr>
            </w:pPr>
            <w:r w:rsidRPr="001F4EC0">
              <w:rPr>
                <w:b/>
                <w:sz w:val="18"/>
                <w:szCs w:val="18"/>
              </w:rPr>
              <w:t>Table S1.1 Activities</w:t>
            </w:r>
          </w:p>
        </w:tc>
      </w:tr>
      <w:tr w:rsidR="009109DD" w:rsidRPr="003375BF" w14:paraId="664A1E1D" w14:textId="77777777" w:rsidTr="00D25C54">
        <w:trPr>
          <w:cantSplit/>
          <w:tblHeader/>
        </w:trPr>
        <w:tc>
          <w:tcPr>
            <w:tcW w:w="666" w:type="pct"/>
          </w:tcPr>
          <w:p w14:paraId="5CDE8082" w14:textId="2601085A" w:rsidR="009109DD" w:rsidRPr="001F4EC0" w:rsidRDefault="009109DD" w:rsidP="009109DD">
            <w:pPr>
              <w:pStyle w:val="TableText"/>
              <w:rPr>
                <w:b/>
                <w:sz w:val="18"/>
                <w:szCs w:val="18"/>
              </w:rPr>
            </w:pPr>
            <w:r w:rsidRPr="00722B81">
              <w:rPr>
                <w:rStyle w:val="Red"/>
                <w:b/>
                <w:color w:val="auto"/>
                <w:sz w:val="18"/>
                <w:szCs w:val="18"/>
              </w:rPr>
              <w:t>Activity reference</w:t>
            </w:r>
          </w:p>
        </w:tc>
        <w:tc>
          <w:tcPr>
            <w:tcW w:w="1415" w:type="pct"/>
          </w:tcPr>
          <w:p w14:paraId="3FED9FC0" w14:textId="21FC95B8" w:rsidR="009109DD" w:rsidRPr="001F4EC0" w:rsidRDefault="009109DD" w:rsidP="009109DD">
            <w:pPr>
              <w:pStyle w:val="TableText"/>
              <w:rPr>
                <w:b/>
                <w:sz w:val="18"/>
                <w:szCs w:val="18"/>
              </w:rPr>
            </w:pPr>
            <w:r w:rsidRPr="001F4EC0">
              <w:rPr>
                <w:b/>
                <w:sz w:val="18"/>
                <w:szCs w:val="18"/>
              </w:rPr>
              <w:t>Description of activity</w:t>
            </w:r>
          </w:p>
        </w:tc>
        <w:tc>
          <w:tcPr>
            <w:tcW w:w="2919" w:type="pct"/>
          </w:tcPr>
          <w:p w14:paraId="1A165867" w14:textId="77777777" w:rsidR="009109DD" w:rsidRPr="001F4EC0" w:rsidRDefault="009109DD" w:rsidP="009109DD">
            <w:pPr>
              <w:pStyle w:val="TableText"/>
              <w:rPr>
                <w:b/>
                <w:sz w:val="18"/>
                <w:szCs w:val="18"/>
              </w:rPr>
            </w:pPr>
            <w:r w:rsidRPr="001F4EC0">
              <w:rPr>
                <w:b/>
                <w:sz w:val="18"/>
                <w:szCs w:val="18"/>
              </w:rPr>
              <w:t>Limits of specified activity</w:t>
            </w:r>
          </w:p>
        </w:tc>
      </w:tr>
      <w:tr w:rsidR="009109DD" w:rsidRPr="003375BF" w14:paraId="2F3322CB" w14:textId="77777777" w:rsidTr="00D25C54">
        <w:trPr>
          <w:cantSplit/>
        </w:trPr>
        <w:tc>
          <w:tcPr>
            <w:tcW w:w="666" w:type="pct"/>
          </w:tcPr>
          <w:p w14:paraId="69294EED" w14:textId="10AA3060" w:rsidR="009109DD" w:rsidRPr="0064789C" w:rsidRDefault="009109DD" w:rsidP="009109DD">
            <w:pPr>
              <w:pStyle w:val="TableText"/>
              <w:rPr>
                <w:rStyle w:val="Blue"/>
                <w:color w:val="auto"/>
                <w:sz w:val="18"/>
                <w:szCs w:val="18"/>
              </w:rPr>
            </w:pPr>
            <w:r w:rsidRPr="0064789C">
              <w:rPr>
                <w:rStyle w:val="Blue"/>
                <w:color w:val="auto"/>
                <w:sz w:val="18"/>
                <w:szCs w:val="18"/>
              </w:rPr>
              <w:t>A1</w:t>
            </w:r>
          </w:p>
        </w:tc>
        <w:tc>
          <w:tcPr>
            <w:tcW w:w="1415" w:type="pct"/>
          </w:tcPr>
          <w:p w14:paraId="44722F4D" w14:textId="437EE5B8" w:rsidR="009109DD" w:rsidRPr="0064789C" w:rsidRDefault="009109DD" w:rsidP="009109DD">
            <w:pPr>
              <w:pStyle w:val="TableText"/>
              <w:rPr>
                <w:rStyle w:val="Blue"/>
                <w:color w:val="auto"/>
                <w:sz w:val="18"/>
                <w:szCs w:val="18"/>
              </w:rPr>
            </w:pPr>
            <w:r w:rsidRPr="0064789C">
              <w:rPr>
                <w:rStyle w:val="Blue"/>
                <w:color w:val="auto"/>
                <w:sz w:val="18"/>
                <w:szCs w:val="18"/>
              </w:rPr>
              <w:t xml:space="preserve">Discharge of </w:t>
            </w:r>
            <w:r w:rsidR="004C42D1" w:rsidRPr="0064789C">
              <w:rPr>
                <w:rStyle w:val="Blue"/>
                <w:color w:val="auto"/>
                <w:sz w:val="18"/>
                <w:szCs w:val="18"/>
              </w:rPr>
              <w:t>tertiary</w:t>
            </w:r>
            <w:r w:rsidRPr="0064789C">
              <w:rPr>
                <w:rStyle w:val="Blue"/>
                <w:color w:val="auto"/>
                <w:sz w:val="18"/>
                <w:szCs w:val="18"/>
              </w:rPr>
              <w:t xml:space="preserve"> treated sewage effluent </w:t>
            </w:r>
            <w:r w:rsidR="004C42D1" w:rsidRPr="0064789C">
              <w:rPr>
                <w:rStyle w:val="Blue"/>
                <w:color w:val="auto"/>
                <w:sz w:val="18"/>
                <w:szCs w:val="18"/>
              </w:rPr>
              <w:t xml:space="preserve">via </w:t>
            </w:r>
            <w:r w:rsidR="00D25C54" w:rsidRPr="00D25C54">
              <w:rPr>
                <w:rStyle w:val="Blue"/>
                <w:color w:val="auto"/>
                <w:sz w:val="18"/>
                <w:szCs w:val="18"/>
              </w:rPr>
              <w:t>Final Effluent Discharge Point (Tertiary Treated Effluent)</w:t>
            </w:r>
          </w:p>
        </w:tc>
        <w:tc>
          <w:tcPr>
            <w:tcW w:w="2919" w:type="pct"/>
          </w:tcPr>
          <w:p w14:paraId="6B8D84F9" w14:textId="77777777" w:rsidR="009109DD" w:rsidRPr="0064789C" w:rsidRDefault="009109DD" w:rsidP="009109DD">
            <w:pPr>
              <w:pStyle w:val="TableText"/>
              <w:rPr>
                <w:rStyle w:val="Red"/>
                <w:color w:val="auto"/>
                <w:sz w:val="18"/>
                <w:szCs w:val="18"/>
              </w:rPr>
            </w:pPr>
            <w:r w:rsidRPr="0064789C">
              <w:rPr>
                <w:rStyle w:val="Red"/>
                <w:color w:val="auto"/>
                <w:sz w:val="18"/>
                <w:szCs w:val="18"/>
              </w:rPr>
              <w:t>N/A</w:t>
            </w:r>
          </w:p>
        </w:tc>
      </w:tr>
      <w:tr w:rsidR="009109DD" w:rsidRPr="003375BF" w14:paraId="311A140B" w14:textId="77777777" w:rsidTr="00D25C54">
        <w:trPr>
          <w:cantSplit/>
        </w:trPr>
        <w:tc>
          <w:tcPr>
            <w:tcW w:w="666" w:type="pct"/>
          </w:tcPr>
          <w:p w14:paraId="6AE144AD" w14:textId="39938B75" w:rsidR="009109DD" w:rsidRPr="0064789C" w:rsidRDefault="004C42D1" w:rsidP="009109DD">
            <w:pPr>
              <w:pStyle w:val="TableText"/>
              <w:rPr>
                <w:rStyle w:val="Blue"/>
                <w:color w:val="auto"/>
                <w:sz w:val="18"/>
                <w:szCs w:val="18"/>
              </w:rPr>
            </w:pPr>
            <w:r w:rsidRPr="0064789C">
              <w:rPr>
                <w:rStyle w:val="Blue"/>
                <w:color w:val="auto"/>
                <w:sz w:val="18"/>
                <w:szCs w:val="18"/>
              </w:rPr>
              <w:t>A2</w:t>
            </w:r>
          </w:p>
        </w:tc>
        <w:tc>
          <w:tcPr>
            <w:tcW w:w="1415" w:type="pct"/>
          </w:tcPr>
          <w:p w14:paraId="7BE61FB3" w14:textId="7929136C" w:rsidR="009109DD" w:rsidRPr="0064789C" w:rsidRDefault="004C42D1" w:rsidP="009109DD">
            <w:pPr>
              <w:pStyle w:val="TableText"/>
              <w:rPr>
                <w:rStyle w:val="Blue"/>
                <w:color w:val="auto"/>
                <w:sz w:val="18"/>
                <w:szCs w:val="18"/>
              </w:rPr>
            </w:pPr>
            <w:r w:rsidRPr="0064789C">
              <w:rPr>
                <w:rStyle w:val="Blue"/>
                <w:color w:val="auto"/>
                <w:sz w:val="18"/>
                <w:szCs w:val="18"/>
              </w:rPr>
              <w:t xml:space="preserve">Discharge of secondary treated </w:t>
            </w:r>
            <w:r w:rsidRPr="00D25C54">
              <w:rPr>
                <w:rStyle w:val="Blue"/>
                <w:color w:val="auto"/>
                <w:sz w:val="18"/>
                <w:szCs w:val="18"/>
              </w:rPr>
              <w:t xml:space="preserve">sewage effluent in an emergency via </w:t>
            </w:r>
            <w:r w:rsidR="00D25C54" w:rsidRPr="00D25C54">
              <w:rPr>
                <w:rStyle w:val="Blue"/>
                <w:color w:val="auto"/>
                <w:sz w:val="18"/>
                <w:szCs w:val="18"/>
              </w:rPr>
              <w:t>Final Effluent Discharge Point (Secondary Treated Effluent in an Emergency)</w:t>
            </w:r>
          </w:p>
        </w:tc>
        <w:tc>
          <w:tcPr>
            <w:tcW w:w="2919" w:type="pct"/>
          </w:tcPr>
          <w:p w14:paraId="465B2152" w14:textId="39CE84E4" w:rsidR="009109DD" w:rsidRPr="0064789C" w:rsidRDefault="004C42D1" w:rsidP="009109DD">
            <w:pPr>
              <w:pStyle w:val="TableText"/>
              <w:rPr>
                <w:rStyle w:val="Red"/>
                <w:color w:val="auto"/>
                <w:sz w:val="18"/>
                <w:szCs w:val="18"/>
              </w:rPr>
            </w:pPr>
            <w:r w:rsidRPr="0064789C">
              <w:rPr>
                <w:rStyle w:val="Red"/>
                <w:color w:val="auto"/>
                <w:sz w:val="18"/>
                <w:szCs w:val="18"/>
              </w:rPr>
              <w:t xml:space="preserve">The </w:t>
            </w:r>
            <w:r w:rsidRPr="00F00D55">
              <w:rPr>
                <w:rStyle w:val="Red"/>
                <w:color w:val="auto"/>
                <w:sz w:val="18"/>
                <w:szCs w:val="18"/>
              </w:rPr>
              <w:t>discharge shall only occur when the discharge of tertiary treated sewage effluent referred to in activity A1 cannot be made</w:t>
            </w:r>
            <w:r w:rsidR="00D25C54" w:rsidRPr="00F00D55">
              <w:rPr>
                <w:rStyle w:val="Red"/>
                <w:color w:val="auto"/>
                <w:sz w:val="18"/>
                <w:szCs w:val="18"/>
              </w:rPr>
              <w:t xml:space="preserve"> outlined in the OTA (04/07/2025)</w:t>
            </w:r>
            <w:r w:rsidRPr="00F00D55">
              <w:rPr>
                <w:rStyle w:val="Red"/>
                <w:color w:val="auto"/>
                <w:sz w:val="18"/>
                <w:szCs w:val="18"/>
              </w:rPr>
              <w:t xml:space="preserve">. There shall be no undue delay on the part of the permit holder in returning the discharge of </w:t>
            </w:r>
            <w:r w:rsidR="0064789C" w:rsidRPr="00F00D55">
              <w:rPr>
                <w:rStyle w:val="Red"/>
                <w:color w:val="auto"/>
                <w:sz w:val="18"/>
                <w:szCs w:val="18"/>
              </w:rPr>
              <w:t>tertiary</w:t>
            </w:r>
            <w:r w:rsidRPr="00F00D55">
              <w:rPr>
                <w:rStyle w:val="Red"/>
                <w:color w:val="auto"/>
                <w:sz w:val="18"/>
                <w:szCs w:val="18"/>
              </w:rPr>
              <w:t xml:space="preserve"> treated sewage effluent to the normal practice, as soon as circumstances permit.</w:t>
            </w:r>
          </w:p>
        </w:tc>
      </w:tr>
    </w:tbl>
    <w:p w14:paraId="57CA9398" w14:textId="4EAC67D4" w:rsidR="000B4F09" w:rsidRPr="00117092" w:rsidRDefault="000B4F09" w:rsidP="00117092">
      <w:pPr>
        <w:spacing w:before="120" w:after="120"/>
        <w:ind w:left="567"/>
        <w:rPr>
          <w:rStyle w:val="Pink"/>
          <w:rFonts w:ascii="Arial" w:hAnsi="Arial" w:cs="Arial"/>
          <w:sz w:val="18"/>
          <w:szCs w:val="18"/>
        </w:rPr>
      </w:pPr>
    </w:p>
    <w:tbl>
      <w:tblPr>
        <w:tblW w:w="4693"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4"/>
        <w:gridCol w:w="3969"/>
        <w:gridCol w:w="1276"/>
        <w:gridCol w:w="2127"/>
      </w:tblGrid>
      <w:tr w:rsidR="0078547C" w:rsidRPr="003375BF" w14:paraId="6EA56923" w14:textId="77777777" w:rsidTr="0078547C">
        <w:trPr>
          <w:cantSplit/>
          <w:tblHeader/>
        </w:trPr>
        <w:tc>
          <w:tcPr>
            <w:tcW w:w="5000" w:type="pct"/>
            <w:gridSpan w:val="4"/>
            <w:shd w:val="clear" w:color="auto" w:fill="000000"/>
          </w:tcPr>
          <w:p w14:paraId="118D23DC" w14:textId="4FB3AB11" w:rsidR="0078547C" w:rsidRPr="001F4EC0" w:rsidRDefault="0078547C" w:rsidP="00821962">
            <w:pPr>
              <w:pStyle w:val="TableText"/>
              <w:rPr>
                <w:b/>
                <w:sz w:val="18"/>
                <w:szCs w:val="18"/>
              </w:rPr>
            </w:pPr>
            <w:r w:rsidRPr="001F4EC0">
              <w:rPr>
                <w:b/>
                <w:sz w:val="18"/>
                <w:szCs w:val="18"/>
              </w:rPr>
              <w:t>Table S1.2 Operating techniques</w:t>
            </w:r>
          </w:p>
        </w:tc>
      </w:tr>
      <w:tr w:rsidR="0078547C" w:rsidRPr="003375BF" w14:paraId="643C6554" w14:textId="77777777" w:rsidTr="00654B85">
        <w:trPr>
          <w:cantSplit/>
          <w:tblHeader/>
        </w:trPr>
        <w:tc>
          <w:tcPr>
            <w:tcW w:w="667" w:type="pct"/>
          </w:tcPr>
          <w:p w14:paraId="053FD641" w14:textId="6471ECC4" w:rsidR="0078547C" w:rsidRPr="001F4EC0" w:rsidRDefault="0078547C" w:rsidP="00821962">
            <w:pPr>
              <w:pStyle w:val="TableText"/>
              <w:rPr>
                <w:b/>
                <w:sz w:val="18"/>
                <w:szCs w:val="18"/>
              </w:rPr>
            </w:pPr>
            <w:r w:rsidRPr="0078547C">
              <w:rPr>
                <w:b/>
                <w:sz w:val="18"/>
                <w:szCs w:val="18"/>
              </w:rPr>
              <w:t>Activity reference</w:t>
            </w:r>
          </w:p>
        </w:tc>
        <w:tc>
          <w:tcPr>
            <w:tcW w:w="2333" w:type="pct"/>
          </w:tcPr>
          <w:p w14:paraId="5ABF6916" w14:textId="072DDB39" w:rsidR="0078547C" w:rsidRPr="001F4EC0" w:rsidRDefault="0078547C" w:rsidP="00821962">
            <w:pPr>
              <w:pStyle w:val="TableText"/>
              <w:rPr>
                <w:b/>
                <w:sz w:val="18"/>
                <w:szCs w:val="18"/>
              </w:rPr>
            </w:pPr>
            <w:r w:rsidRPr="001F4EC0">
              <w:rPr>
                <w:b/>
                <w:sz w:val="18"/>
                <w:szCs w:val="18"/>
              </w:rPr>
              <w:t>Description of documentation</w:t>
            </w:r>
          </w:p>
        </w:tc>
        <w:tc>
          <w:tcPr>
            <w:tcW w:w="750" w:type="pct"/>
          </w:tcPr>
          <w:p w14:paraId="7C2F571E" w14:textId="77777777" w:rsidR="0078547C" w:rsidRPr="001F4EC0" w:rsidRDefault="0078547C" w:rsidP="00821962">
            <w:pPr>
              <w:pStyle w:val="TableText"/>
              <w:rPr>
                <w:b/>
                <w:sz w:val="18"/>
                <w:szCs w:val="18"/>
              </w:rPr>
            </w:pPr>
            <w:r w:rsidRPr="001F4EC0">
              <w:rPr>
                <w:b/>
                <w:sz w:val="18"/>
                <w:szCs w:val="18"/>
              </w:rPr>
              <w:t>Parts</w:t>
            </w:r>
          </w:p>
        </w:tc>
        <w:tc>
          <w:tcPr>
            <w:tcW w:w="1250" w:type="pct"/>
          </w:tcPr>
          <w:p w14:paraId="3F2E09D7" w14:textId="77777777" w:rsidR="0078547C" w:rsidRPr="001F4EC0" w:rsidRDefault="0078547C" w:rsidP="00821962">
            <w:pPr>
              <w:pStyle w:val="TableText"/>
              <w:rPr>
                <w:b/>
                <w:sz w:val="18"/>
                <w:szCs w:val="18"/>
              </w:rPr>
            </w:pPr>
            <w:r w:rsidRPr="001F4EC0">
              <w:rPr>
                <w:b/>
                <w:sz w:val="18"/>
                <w:szCs w:val="18"/>
              </w:rPr>
              <w:t>Date Received</w:t>
            </w:r>
          </w:p>
        </w:tc>
      </w:tr>
      <w:tr w:rsidR="0078547C" w:rsidRPr="003375BF" w14:paraId="3E86C2F9" w14:textId="77777777" w:rsidTr="00654B85">
        <w:trPr>
          <w:cantSplit/>
        </w:trPr>
        <w:tc>
          <w:tcPr>
            <w:tcW w:w="667" w:type="pct"/>
          </w:tcPr>
          <w:p w14:paraId="2FC1668C" w14:textId="6F972F91" w:rsidR="0078547C" w:rsidRPr="0030705C" w:rsidRDefault="0030705C" w:rsidP="00821962">
            <w:pPr>
              <w:pStyle w:val="TableText"/>
              <w:rPr>
                <w:rStyle w:val="Blue"/>
                <w:color w:val="000000" w:themeColor="text1"/>
                <w:sz w:val="18"/>
                <w:szCs w:val="18"/>
              </w:rPr>
            </w:pPr>
            <w:r w:rsidRPr="0030705C">
              <w:rPr>
                <w:rStyle w:val="Blue"/>
                <w:color w:val="000000" w:themeColor="text1"/>
                <w:sz w:val="18"/>
                <w:szCs w:val="18"/>
              </w:rPr>
              <w:t xml:space="preserve">A1 </w:t>
            </w:r>
            <w:r>
              <w:rPr>
                <w:rStyle w:val="Blue"/>
                <w:color w:val="000000" w:themeColor="text1"/>
                <w:sz w:val="18"/>
                <w:szCs w:val="18"/>
              </w:rPr>
              <w:t>&amp;</w:t>
            </w:r>
            <w:r w:rsidRPr="0030705C">
              <w:rPr>
                <w:rStyle w:val="Blue"/>
                <w:color w:val="000000" w:themeColor="text1"/>
                <w:sz w:val="18"/>
                <w:szCs w:val="18"/>
              </w:rPr>
              <w:t xml:space="preserve"> </w:t>
            </w:r>
            <w:r w:rsidR="00D25C54" w:rsidRPr="0030705C">
              <w:rPr>
                <w:rStyle w:val="Blue"/>
                <w:color w:val="000000" w:themeColor="text1"/>
                <w:sz w:val="18"/>
                <w:szCs w:val="18"/>
              </w:rPr>
              <w:t>A2</w:t>
            </w:r>
          </w:p>
        </w:tc>
        <w:tc>
          <w:tcPr>
            <w:tcW w:w="2333" w:type="pct"/>
          </w:tcPr>
          <w:p w14:paraId="7C083AC1" w14:textId="7D0B2618" w:rsidR="0078547C" w:rsidRPr="00D25C54" w:rsidRDefault="0078547C" w:rsidP="00821962">
            <w:pPr>
              <w:pStyle w:val="TableText"/>
              <w:rPr>
                <w:rStyle w:val="Blue"/>
                <w:color w:val="000000" w:themeColor="text1"/>
                <w:sz w:val="18"/>
                <w:szCs w:val="18"/>
              </w:rPr>
            </w:pPr>
            <w:r w:rsidRPr="00D25C54">
              <w:rPr>
                <w:rStyle w:val="Blue"/>
                <w:color w:val="000000" w:themeColor="text1"/>
                <w:sz w:val="18"/>
                <w:szCs w:val="18"/>
              </w:rPr>
              <w:t>S/01/55360/R Newtown OTA (Jan 2025)</w:t>
            </w:r>
          </w:p>
        </w:tc>
        <w:tc>
          <w:tcPr>
            <w:tcW w:w="750" w:type="pct"/>
          </w:tcPr>
          <w:p w14:paraId="69FA2555" w14:textId="4F377638" w:rsidR="0078547C" w:rsidRPr="00D25C54" w:rsidRDefault="0078547C" w:rsidP="00821962">
            <w:pPr>
              <w:pStyle w:val="TableText"/>
              <w:rPr>
                <w:rStyle w:val="Blue"/>
                <w:color w:val="000000" w:themeColor="text1"/>
                <w:sz w:val="18"/>
                <w:szCs w:val="18"/>
              </w:rPr>
            </w:pPr>
            <w:r w:rsidRPr="00D25C54">
              <w:rPr>
                <w:rStyle w:val="Blue"/>
                <w:color w:val="000000" w:themeColor="text1"/>
                <w:sz w:val="18"/>
                <w:szCs w:val="18"/>
              </w:rPr>
              <w:t>All</w:t>
            </w:r>
          </w:p>
        </w:tc>
        <w:tc>
          <w:tcPr>
            <w:tcW w:w="1250" w:type="pct"/>
          </w:tcPr>
          <w:p w14:paraId="3C770EFD" w14:textId="5726BD67" w:rsidR="0078547C" w:rsidRPr="00D25C54" w:rsidRDefault="0078547C" w:rsidP="00821962">
            <w:pPr>
              <w:pStyle w:val="TableText"/>
              <w:rPr>
                <w:rStyle w:val="Blue"/>
                <w:color w:val="000000" w:themeColor="text1"/>
                <w:sz w:val="18"/>
                <w:szCs w:val="18"/>
              </w:rPr>
            </w:pPr>
            <w:r w:rsidRPr="00D25C54">
              <w:rPr>
                <w:rStyle w:val="Blue"/>
                <w:color w:val="000000" w:themeColor="text1"/>
                <w:sz w:val="18"/>
                <w:szCs w:val="18"/>
              </w:rPr>
              <w:t>04/07/2025</w:t>
            </w:r>
          </w:p>
        </w:tc>
      </w:tr>
    </w:tbl>
    <w:p w14:paraId="248B5B27" w14:textId="77777777" w:rsidR="000B4F09" w:rsidRPr="00796C48" w:rsidRDefault="000B4F09" w:rsidP="00117092">
      <w:pPr>
        <w:pStyle w:val="Heading1"/>
        <w:spacing w:after="400"/>
        <w:ind w:left="567"/>
        <w:rPr>
          <w:sz w:val="36"/>
        </w:rPr>
      </w:pPr>
      <w:r>
        <w:rPr>
          <w:sz w:val="36"/>
        </w:rPr>
        <w:br w:type="page"/>
      </w:r>
      <w:r w:rsidRPr="00796C48">
        <w:rPr>
          <w:sz w:val="36"/>
        </w:rPr>
        <w:lastRenderedPageBreak/>
        <w:t>Schedule 2 – Waste types, raw materials and fuels</w:t>
      </w:r>
    </w:p>
    <w:p w14:paraId="11349CAC" w14:textId="77777777" w:rsidR="000B4F09" w:rsidRPr="00117092" w:rsidRDefault="000B4F09" w:rsidP="00821962">
      <w:pPr>
        <w:ind w:left="567"/>
        <w:rPr>
          <w:rFonts w:ascii="Arial" w:hAnsi="Arial" w:cs="Arial"/>
          <w:sz w:val="18"/>
          <w:szCs w:val="18"/>
        </w:rPr>
      </w:pPr>
      <w:r w:rsidRPr="00117092">
        <w:rPr>
          <w:rFonts w:ascii="Arial" w:hAnsi="Arial" w:cs="Arial"/>
          <w:sz w:val="18"/>
          <w:szCs w:val="18"/>
        </w:rPr>
        <w:t>Schedule 2 not in use.</w:t>
      </w:r>
    </w:p>
    <w:p w14:paraId="2A6B1A20" w14:textId="77777777" w:rsidR="000B4F09" w:rsidRDefault="000B4F09" w:rsidP="00821962"/>
    <w:p w14:paraId="69D5F478" w14:textId="77777777" w:rsidR="000B4F09" w:rsidRDefault="000B4F09">
      <w:r>
        <w:br w:type="page"/>
      </w:r>
    </w:p>
    <w:p w14:paraId="50109E4C" w14:textId="77777777" w:rsidR="000B4F09" w:rsidRPr="00796C48" w:rsidRDefault="000B4F09" w:rsidP="00117092">
      <w:pPr>
        <w:pStyle w:val="Heading1"/>
        <w:spacing w:after="400"/>
        <w:ind w:left="567"/>
        <w:rPr>
          <w:sz w:val="36"/>
        </w:rPr>
      </w:pPr>
      <w:r w:rsidRPr="00796C48">
        <w:rPr>
          <w:sz w:val="36"/>
        </w:rPr>
        <w:lastRenderedPageBreak/>
        <w:t>Schedule 3 – Emissions and monitoring</w:t>
      </w:r>
    </w:p>
    <w:tbl>
      <w:tblPr>
        <w:tblW w:w="492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76"/>
        <w:gridCol w:w="1418"/>
        <w:gridCol w:w="1134"/>
        <w:gridCol w:w="1417"/>
        <w:gridCol w:w="1138"/>
        <w:gridCol w:w="1275"/>
        <w:gridCol w:w="1274"/>
      </w:tblGrid>
      <w:tr w:rsidR="000B4F09" w:rsidRPr="00C25946" w14:paraId="72C47ABB" w14:textId="77777777" w:rsidTr="00654B85">
        <w:trPr>
          <w:cantSplit/>
          <w:tblHeader/>
        </w:trPr>
        <w:tc>
          <w:tcPr>
            <w:tcW w:w="5000" w:type="pct"/>
            <w:gridSpan w:val="7"/>
            <w:shd w:val="clear" w:color="auto" w:fill="000000"/>
          </w:tcPr>
          <w:p w14:paraId="292104DE" w14:textId="5AF874B7" w:rsidR="000B4F09" w:rsidRPr="0064789C" w:rsidRDefault="000B4F09" w:rsidP="0064789C">
            <w:pPr>
              <w:pStyle w:val="TableText"/>
              <w:rPr>
                <w:b/>
                <w:color w:val="FFFFFF"/>
                <w:sz w:val="18"/>
                <w:szCs w:val="18"/>
              </w:rPr>
            </w:pPr>
            <w:r w:rsidRPr="00534C4C">
              <w:rPr>
                <w:b/>
                <w:color w:val="FFFFFF"/>
                <w:sz w:val="18"/>
                <w:szCs w:val="18"/>
              </w:rPr>
              <w:t>Table S3.1 Point Source emissions to water (other than sewer) – emission limits and monitoring requirements</w:t>
            </w:r>
          </w:p>
        </w:tc>
      </w:tr>
      <w:tr w:rsidR="000B4F09" w:rsidRPr="00C25946" w14:paraId="202BD244" w14:textId="77777777" w:rsidTr="00F00D55">
        <w:trPr>
          <w:cantSplit/>
          <w:tblHeader/>
        </w:trPr>
        <w:tc>
          <w:tcPr>
            <w:tcW w:w="714" w:type="pct"/>
          </w:tcPr>
          <w:p w14:paraId="76A56013" w14:textId="77777777" w:rsidR="000B4F09" w:rsidRPr="001F4EC0" w:rsidRDefault="000B4F09" w:rsidP="00821962">
            <w:pPr>
              <w:pStyle w:val="TableText"/>
              <w:rPr>
                <w:b/>
                <w:sz w:val="18"/>
                <w:szCs w:val="18"/>
              </w:rPr>
            </w:pPr>
            <w:r w:rsidRPr="001F4EC0">
              <w:rPr>
                <w:b/>
                <w:sz w:val="18"/>
                <w:szCs w:val="18"/>
              </w:rPr>
              <w:t>Effluent and discharge point</w:t>
            </w:r>
          </w:p>
        </w:tc>
        <w:tc>
          <w:tcPr>
            <w:tcW w:w="794" w:type="pct"/>
          </w:tcPr>
          <w:p w14:paraId="4163BAC1" w14:textId="77777777" w:rsidR="000B4F09" w:rsidRPr="001F4EC0" w:rsidRDefault="000B4F09" w:rsidP="00821962">
            <w:pPr>
              <w:pStyle w:val="TableText"/>
              <w:rPr>
                <w:b/>
                <w:sz w:val="18"/>
                <w:szCs w:val="18"/>
              </w:rPr>
            </w:pPr>
            <w:r w:rsidRPr="001F4EC0">
              <w:rPr>
                <w:b/>
                <w:sz w:val="18"/>
                <w:szCs w:val="18"/>
              </w:rPr>
              <w:t>Parameter</w:t>
            </w:r>
            <w:r>
              <w:rPr>
                <w:b/>
                <w:sz w:val="18"/>
                <w:szCs w:val="18"/>
              </w:rPr>
              <w:t xml:space="preserve"> </w:t>
            </w:r>
          </w:p>
        </w:tc>
        <w:tc>
          <w:tcPr>
            <w:tcW w:w="635" w:type="pct"/>
          </w:tcPr>
          <w:p w14:paraId="2A004FB6" w14:textId="77777777" w:rsidR="000B4F09" w:rsidRPr="001F4EC0" w:rsidRDefault="000B4F09" w:rsidP="00821962">
            <w:pPr>
              <w:pStyle w:val="TableText"/>
              <w:rPr>
                <w:b/>
                <w:sz w:val="18"/>
                <w:szCs w:val="18"/>
              </w:rPr>
            </w:pPr>
            <w:r w:rsidRPr="001F4EC0">
              <w:rPr>
                <w:b/>
                <w:sz w:val="18"/>
                <w:szCs w:val="18"/>
              </w:rPr>
              <w:t>Limit (including unit)</w:t>
            </w:r>
          </w:p>
        </w:tc>
        <w:tc>
          <w:tcPr>
            <w:tcW w:w="793" w:type="pct"/>
          </w:tcPr>
          <w:p w14:paraId="68FECB89" w14:textId="77777777" w:rsidR="000B4F09" w:rsidRPr="001F4EC0" w:rsidRDefault="000B4F09" w:rsidP="00821962">
            <w:pPr>
              <w:pStyle w:val="TableText"/>
              <w:rPr>
                <w:b/>
                <w:sz w:val="18"/>
                <w:szCs w:val="18"/>
              </w:rPr>
            </w:pPr>
            <w:r w:rsidRPr="001F4EC0">
              <w:rPr>
                <w:b/>
                <w:sz w:val="18"/>
                <w:szCs w:val="18"/>
              </w:rPr>
              <w:t>Reference Period</w:t>
            </w:r>
          </w:p>
        </w:tc>
        <w:tc>
          <w:tcPr>
            <w:tcW w:w="637" w:type="pct"/>
          </w:tcPr>
          <w:p w14:paraId="11D33F7B" w14:textId="77777777" w:rsidR="000B4F09" w:rsidRPr="001F4EC0" w:rsidRDefault="000B4F09" w:rsidP="00821962">
            <w:pPr>
              <w:pStyle w:val="TableText"/>
              <w:rPr>
                <w:b/>
                <w:sz w:val="18"/>
                <w:szCs w:val="18"/>
              </w:rPr>
            </w:pPr>
            <w:r w:rsidRPr="001F4EC0">
              <w:rPr>
                <w:b/>
                <w:sz w:val="18"/>
                <w:szCs w:val="18"/>
              </w:rPr>
              <w:t>Limit of effective range</w:t>
            </w:r>
          </w:p>
        </w:tc>
        <w:tc>
          <w:tcPr>
            <w:tcW w:w="714" w:type="pct"/>
          </w:tcPr>
          <w:p w14:paraId="70371D0F" w14:textId="77777777" w:rsidR="000B4F09" w:rsidRPr="001F4EC0" w:rsidRDefault="000B4F09" w:rsidP="00821962">
            <w:pPr>
              <w:pStyle w:val="TableText"/>
              <w:rPr>
                <w:b/>
                <w:sz w:val="18"/>
                <w:szCs w:val="18"/>
              </w:rPr>
            </w:pPr>
            <w:r w:rsidRPr="001F4EC0">
              <w:rPr>
                <w:b/>
                <w:sz w:val="18"/>
                <w:szCs w:val="18"/>
              </w:rPr>
              <w:t>Monitoring frequency</w:t>
            </w:r>
          </w:p>
        </w:tc>
        <w:tc>
          <w:tcPr>
            <w:tcW w:w="713" w:type="pct"/>
          </w:tcPr>
          <w:p w14:paraId="0D62BE51" w14:textId="77777777" w:rsidR="000B4F09" w:rsidRPr="001F4EC0" w:rsidRDefault="000B4F09" w:rsidP="00821962">
            <w:pPr>
              <w:pStyle w:val="TableText"/>
              <w:rPr>
                <w:b/>
                <w:sz w:val="18"/>
                <w:szCs w:val="18"/>
              </w:rPr>
            </w:pPr>
            <w:r w:rsidRPr="001F4EC0">
              <w:rPr>
                <w:b/>
                <w:sz w:val="18"/>
                <w:szCs w:val="18"/>
              </w:rPr>
              <w:t>Compliance Statistic</w:t>
            </w:r>
          </w:p>
        </w:tc>
      </w:tr>
      <w:tr w:rsidR="000B4F09" w:rsidRPr="00C25946" w14:paraId="40491BFD" w14:textId="77777777" w:rsidTr="00F00D55">
        <w:trPr>
          <w:cantSplit/>
        </w:trPr>
        <w:tc>
          <w:tcPr>
            <w:tcW w:w="714" w:type="pct"/>
            <w:vMerge w:val="restart"/>
          </w:tcPr>
          <w:p w14:paraId="4C2E2DF4" w14:textId="23509216" w:rsidR="000B4F09" w:rsidRPr="0064789C" w:rsidRDefault="0064789C" w:rsidP="00422B1D">
            <w:pPr>
              <w:pStyle w:val="TableText"/>
              <w:contextualSpacing/>
              <w:rPr>
                <w:rStyle w:val="Blue"/>
                <w:rFonts w:cs="Arial"/>
                <w:color w:val="auto"/>
                <w:sz w:val="18"/>
                <w:szCs w:val="18"/>
              </w:rPr>
            </w:pPr>
            <w:r w:rsidRPr="0064789C">
              <w:rPr>
                <w:rStyle w:val="Blue"/>
                <w:rFonts w:cs="Arial"/>
                <w:color w:val="auto"/>
                <w:sz w:val="18"/>
                <w:szCs w:val="18"/>
              </w:rPr>
              <w:t>A1</w:t>
            </w:r>
            <w:r w:rsidR="00422B1D">
              <w:rPr>
                <w:rStyle w:val="Blue"/>
                <w:rFonts w:cs="Arial"/>
                <w:color w:val="auto"/>
                <w:sz w:val="18"/>
                <w:szCs w:val="18"/>
              </w:rPr>
              <w:t xml:space="preserve"> </w:t>
            </w:r>
            <w:r w:rsidRPr="0064789C">
              <w:rPr>
                <w:rStyle w:val="Blue"/>
                <w:rFonts w:cs="Arial"/>
                <w:color w:val="auto"/>
                <w:sz w:val="18"/>
                <w:szCs w:val="18"/>
              </w:rPr>
              <w:t>Tertiary</w:t>
            </w:r>
            <w:r w:rsidR="000B4F09" w:rsidRPr="0064789C">
              <w:rPr>
                <w:rStyle w:val="Blue"/>
                <w:rFonts w:cs="Arial"/>
                <w:color w:val="auto"/>
                <w:sz w:val="18"/>
                <w:szCs w:val="18"/>
              </w:rPr>
              <w:t xml:space="preserve"> treated sewage effluent via </w:t>
            </w:r>
            <w:r w:rsidR="00D25C54" w:rsidRPr="00D25C54">
              <w:rPr>
                <w:rStyle w:val="Blue"/>
                <w:rFonts w:cs="Arial"/>
                <w:color w:val="auto"/>
                <w:sz w:val="18"/>
                <w:szCs w:val="18"/>
              </w:rPr>
              <w:t>Final Effluent Discharge Point (Tertiary Treated Effluent)</w:t>
            </w:r>
          </w:p>
        </w:tc>
        <w:tc>
          <w:tcPr>
            <w:tcW w:w="794" w:type="pct"/>
          </w:tcPr>
          <w:p w14:paraId="22A5CCC6" w14:textId="77777777" w:rsidR="000B4F09" w:rsidRPr="0064789C" w:rsidRDefault="000B4F09" w:rsidP="00821962">
            <w:pPr>
              <w:pStyle w:val="TableText"/>
              <w:rPr>
                <w:rStyle w:val="Blue"/>
                <w:rFonts w:cs="Arial"/>
                <w:color w:val="auto"/>
                <w:sz w:val="18"/>
                <w:szCs w:val="18"/>
              </w:rPr>
            </w:pPr>
            <w:r w:rsidRPr="0064789C">
              <w:rPr>
                <w:rStyle w:val="Blue"/>
                <w:rFonts w:cs="Arial"/>
                <w:color w:val="auto"/>
                <w:sz w:val="18"/>
                <w:szCs w:val="18"/>
              </w:rPr>
              <w:t>Dry weather flow</w:t>
            </w:r>
          </w:p>
        </w:tc>
        <w:tc>
          <w:tcPr>
            <w:tcW w:w="635" w:type="pct"/>
          </w:tcPr>
          <w:p w14:paraId="4DAD8752" w14:textId="3A425DAE" w:rsidR="000B4F09" w:rsidRPr="0064789C" w:rsidRDefault="00EC7449" w:rsidP="00821962">
            <w:pPr>
              <w:pStyle w:val="TableText"/>
              <w:rPr>
                <w:rStyle w:val="Blue"/>
                <w:rFonts w:cs="Arial"/>
                <w:color w:val="auto"/>
                <w:sz w:val="18"/>
                <w:szCs w:val="18"/>
              </w:rPr>
            </w:pPr>
            <w:r w:rsidRPr="0064789C">
              <w:rPr>
                <w:rStyle w:val="Blue"/>
                <w:rFonts w:cs="Arial"/>
                <w:color w:val="auto"/>
                <w:sz w:val="18"/>
                <w:szCs w:val="18"/>
              </w:rPr>
              <w:t>3700</w:t>
            </w:r>
            <w:r w:rsidR="000B4F09" w:rsidRPr="0064789C">
              <w:rPr>
                <w:rStyle w:val="Blue"/>
                <w:rFonts w:cs="Arial"/>
                <w:color w:val="auto"/>
                <w:sz w:val="18"/>
                <w:szCs w:val="18"/>
              </w:rPr>
              <w:t xml:space="preserve"> m</w:t>
            </w:r>
            <w:r w:rsidR="000B4F09" w:rsidRPr="0064789C">
              <w:rPr>
                <w:rStyle w:val="Blue"/>
                <w:rFonts w:cs="Arial"/>
                <w:color w:val="auto"/>
                <w:sz w:val="18"/>
                <w:szCs w:val="18"/>
                <w:vertAlign w:val="superscript"/>
              </w:rPr>
              <w:t>3</w:t>
            </w:r>
            <w:r w:rsidR="000B4F09" w:rsidRPr="0064789C">
              <w:rPr>
                <w:rStyle w:val="Blue"/>
                <w:rFonts w:cs="Arial"/>
                <w:color w:val="auto"/>
                <w:sz w:val="18"/>
                <w:szCs w:val="18"/>
              </w:rPr>
              <w:t>/day</w:t>
            </w:r>
          </w:p>
          <w:p w14:paraId="152D21E5" w14:textId="77777777" w:rsidR="000B4F09" w:rsidRPr="0064789C" w:rsidRDefault="000B4F09" w:rsidP="00821962">
            <w:pPr>
              <w:pStyle w:val="TableText"/>
              <w:rPr>
                <w:rStyle w:val="Blue"/>
                <w:rFonts w:cs="Arial"/>
                <w:color w:val="auto"/>
                <w:sz w:val="18"/>
                <w:szCs w:val="18"/>
              </w:rPr>
            </w:pPr>
          </w:p>
          <w:p w14:paraId="7F79FE24" w14:textId="77777777" w:rsidR="000B4F09" w:rsidRPr="0064789C" w:rsidRDefault="000B4F09" w:rsidP="00821962">
            <w:pPr>
              <w:pStyle w:val="TableText"/>
              <w:rPr>
                <w:rStyle w:val="Blue"/>
                <w:rFonts w:cs="Arial"/>
                <w:color w:val="auto"/>
                <w:sz w:val="18"/>
                <w:szCs w:val="18"/>
              </w:rPr>
            </w:pPr>
          </w:p>
        </w:tc>
        <w:tc>
          <w:tcPr>
            <w:tcW w:w="793" w:type="pct"/>
          </w:tcPr>
          <w:p w14:paraId="0617B4E0" w14:textId="77777777" w:rsidR="000B4F09" w:rsidRPr="0064789C" w:rsidRDefault="000B4F09" w:rsidP="00821962">
            <w:pPr>
              <w:pStyle w:val="TableText"/>
              <w:rPr>
                <w:rStyle w:val="Blue"/>
                <w:rFonts w:cs="Arial"/>
                <w:color w:val="auto"/>
                <w:sz w:val="18"/>
                <w:szCs w:val="18"/>
              </w:rPr>
            </w:pPr>
            <w:r w:rsidRPr="0064789C">
              <w:rPr>
                <w:rStyle w:val="Blue"/>
                <w:rFonts w:cs="Arial"/>
                <w:color w:val="auto"/>
                <w:sz w:val="18"/>
                <w:szCs w:val="18"/>
              </w:rPr>
              <w:t>Total daily volume</w:t>
            </w:r>
          </w:p>
        </w:tc>
        <w:tc>
          <w:tcPr>
            <w:tcW w:w="637" w:type="pct"/>
          </w:tcPr>
          <w:p w14:paraId="5682AA59" w14:textId="77777777" w:rsidR="000B4F09" w:rsidRPr="0064789C" w:rsidRDefault="000B4F09" w:rsidP="00821962">
            <w:pPr>
              <w:pStyle w:val="TableText"/>
              <w:rPr>
                <w:rStyle w:val="Blue"/>
                <w:rFonts w:cs="Arial"/>
                <w:color w:val="auto"/>
                <w:sz w:val="18"/>
                <w:szCs w:val="18"/>
              </w:rPr>
            </w:pPr>
            <w:r w:rsidRPr="0064789C">
              <w:rPr>
                <w:rStyle w:val="Blue"/>
                <w:rFonts w:cs="Arial"/>
                <w:color w:val="auto"/>
                <w:sz w:val="18"/>
                <w:szCs w:val="18"/>
              </w:rPr>
              <w:t>N/A</w:t>
            </w:r>
          </w:p>
        </w:tc>
        <w:tc>
          <w:tcPr>
            <w:tcW w:w="714" w:type="pct"/>
          </w:tcPr>
          <w:p w14:paraId="6DCE0247" w14:textId="77777777" w:rsidR="000B4F09" w:rsidRPr="0064789C" w:rsidRDefault="000B4F09" w:rsidP="00821962">
            <w:pPr>
              <w:pStyle w:val="TableText"/>
              <w:rPr>
                <w:rStyle w:val="Blue"/>
                <w:rFonts w:cs="Arial"/>
                <w:color w:val="auto"/>
                <w:sz w:val="18"/>
                <w:szCs w:val="18"/>
              </w:rPr>
            </w:pPr>
            <w:r w:rsidRPr="0064789C">
              <w:rPr>
                <w:rStyle w:val="Blue"/>
                <w:rFonts w:cs="Arial"/>
                <w:color w:val="auto"/>
                <w:sz w:val="18"/>
                <w:szCs w:val="18"/>
              </w:rPr>
              <w:t>Continuous</w:t>
            </w:r>
          </w:p>
        </w:tc>
        <w:tc>
          <w:tcPr>
            <w:tcW w:w="713" w:type="pct"/>
          </w:tcPr>
          <w:p w14:paraId="133A57DB" w14:textId="77777777" w:rsidR="000B4F09" w:rsidRPr="0064789C" w:rsidRDefault="000B4F09" w:rsidP="00821962">
            <w:pPr>
              <w:pStyle w:val="TableText"/>
              <w:rPr>
                <w:rStyle w:val="Blue"/>
                <w:rFonts w:cs="Arial"/>
                <w:color w:val="auto"/>
                <w:sz w:val="18"/>
                <w:szCs w:val="18"/>
              </w:rPr>
            </w:pPr>
            <w:r w:rsidRPr="0064789C">
              <w:rPr>
                <w:rStyle w:val="Blue"/>
                <w:rFonts w:cs="Arial"/>
                <w:color w:val="auto"/>
                <w:sz w:val="18"/>
                <w:szCs w:val="18"/>
              </w:rPr>
              <w:t>Conditions 3.1.5 and 3.3.9 apply</w:t>
            </w:r>
          </w:p>
        </w:tc>
      </w:tr>
      <w:tr w:rsidR="000B4F09" w:rsidRPr="00C25946" w14:paraId="25980901" w14:textId="77777777" w:rsidTr="00F00D55">
        <w:trPr>
          <w:cantSplit/>
        </w:trPr>
        <w:tc>
          <w:tcPr>
            <w:tcW w:w="714" w:type="pct"/>
            <w:vMerge/>
          </w:tcPr>
          <w:p w14:paraId="4FC391ED" w14:textId="77777777" w:rsidR="000B4F09" w:rsidRPr="0064789C" w:rsidRDefault="000B4F09" w:rsidP="00821962">
            <w:pPr>
              <w:pStyle w:val="TableText"/>
              <w:rPr>
                <w:rStyle w:val="Blue"/>
                <w:rFonts w:cs="Arial"/>
                <w:color w:val="auto"/>
                <w:sz w:val="18"/>
                <w:szCs w:val="18"/>
              </w:rPr>
            </w:pPr>
          </w:p>
        </w:tc>
        <w:tc>
          <w:tcPr>
            <w:tcW w:w="794" w:type="pct"/>
          </w:tcPr>
          <w:p w14:paraId="1CC202D9" w14:textId="77777777" w:rsidR="000B4F09" w:rsidRPr="0064789C" w:rsidRDefault="000B4F09" w:rsidP="00821962">
            <w:pPr>
              <w:pStyle w:val="TableText"/>
              <w:rPr>
                <w:rStyle w:val="Blue"/>
                <w:rFonts w:cs="Arial"/>
                <w:color w:val="auto"/>
                <w:sz w:val="18"/>
                <w:szCs w:val="18"/>
              </w:rPr>
            </w:pPr>
            <w:r w:rsidRPr="0064789C">
              <w:rPr>
                <w:rStyle w:val="Blue"/>
                <w:rFonts w:cs="Arial"/>
                <w:color w:val="auto"/>
                <w:sz w:val="18"/>
                <w:szCs w:val="18"/>
              </w:rPr>
              <w:t>15-minute instantaneous or averaged flow</w:t>
            </w:r>
          </w:p>
        </w:tc>
        <w:tc>
          <w:tcPr>
            <w:tcW w:w="635" w:type="pct"/>
          </w:tcPr>
          <w:p w14:paraId="59F3F8D3" w14:textId="77777777" w:rsidR="000B4F09" w:rsidRPr="0064789C" w:rsidRDefault="000B4F09" w:rsidP="00821962">
            <w:pPr>
              <w:pStyle w:val="TableText"/>
              <w:rPr>
                <w:rStyle w:val="Blue"/>
                <w:rFonts w:cs="Arial"/>
                <w:color w:val="auto"/>
                <w:sz w:val="18"/>
                <w:szCs w:val="18"/>
              </w:rPr>
            </w:pPr>
            <w:r w:rsidRPr="0064789C">
              <w:rPr>
                <w:rStyle w:val="Blue"/>
                <w:rFonts w:cs="Arial"/>
                <w:color w:val="auto"/>
                <w:sz w:val="18"/>
                <w:szCs w:val="18"/>
              </w:rPr>
              <w:t>No limit set. Record as l/s</w:t>
            </w:r>
          </w:p>
        </w:tc>
        <w:tc>
          <w:tcPr>
            <w:tcW w:w="793" w:type="pct"/>
          </w:tcPr>
          <w:p w14:paraId="7F9DA71E" w14:textId="77777777" w:rsidR="000B4F09" w:rsidRPr="0064789C" w:rsidRDefault="000B4F09" w:rsidP="00821962">
            <w:pPr>
              <w:pStyle w:val="TableText"/>
              <w:rPr>
                <w:rStyle w:val="Blue"/>
                <w:rFonts w:cs="Arial"/>
                <w:color w:val="auto"/>
                <w:sz w:val="18"/>
                <w:szCs w:val="18"/>
              </w:rPr>
            </w:pPr>
            <w:r w:rsidRPr="0064789C">
              <w:rPr>
                <w:rStyle w:val="Blue"/>
                <w:rFonts w:cs="Arial"/>
                <w:color w:val="auto"/>
                <w:sz w:val="18"/>
                <w:szCs w:val="18"/>
              </w:rPr>
              <w:t>15-minute</w:t>
            </w:r>
          </w:p>
        </w:tc>
        <w:tc>
          <w:tcPr>
            <w:tcW w:w="637" w:type="pct"/>
          </w:tcPr>
          <w:p w14:paraId="5E211C63" w14:textId="77777777" w:rsidR="000B4F09" w:rsidRPr="0064789C" w:rsidRDefault="000B4F09" w:rsidP="00821962">
            <w:pPr>
              <w:pStyle w:val="TableText"/>
              <w:rPr>
                <w:rStyle w:val="Blue"/>
                <w:rFonts w:cs="Arial"/>
                <w:color w:val="auto"/>
                <w:sz w:val="18"/>
                <w:szCs w:val="18"/>
              </w:rPr>
            </w:pPr>
            <w:r w:rsidRPr="0064789C">
              <w:rPr>
                <w:rStyle w:val="Blue"/>
                <w:rFonts w:cs="Arial"/>
                <w:color w:val="auto"/>
                <w:sz w:val="18"/>
                <w:szCs w:val="18"/>
              </w:rPr>
              <w:t>N/A</w:t>
            </w:r>
          </w:p>
        </w:tc>
        <w:tc>
          <w:tcPr>
            <w:tcW w:w="714" w:type="pct"/>
          </w:tcPr>
          <w:p w14:paraId="374AF0C9" w14:textId="77777777" w:rsidR="000B4F09" w:rsidRPr="0064789C" w:rsidRDefault="000B4F09" w:rsidP="00821962">
            <w:pPr>
              <w:pStyle w:val="TableText"/>
              <w:rPr>
                <w:rStyle w:val="Blue"/>
                <w:rFonts w:cs="Arial"/>
                <w:color w:val="auto"/>
                <w:sz w:val="18"/>
                <w:szCs w:val="18"/>
              </w:rPr>
            </w:pPr>
            <w:r w:rsidRPr="0064789C">
              <w:rPr>
                <w:rStyle w:val="Blue"/>
                <w:rFonts w:cs="Arial"/>
                <w:color w:val="auto"/>
                <w:sz w:val="18"/>
                <w:szCs w:val="18"/>
              </w:rPr>
              <w:t>Continuous</w:t>
            </w:r>
          </w:p>
        </w:tc>
        <w:tc>
          <w:tcPr>
            <w:tcW w:w="713" w:type="pct"/>
          </w:tcPr>
          <w:p w14:paraId="51041B4C" w14:textId="77777777" w:rsidR="000B4F09" w:rsidRPr="0064789C" w:rsidRDefault="000B4F09" w:rsidP="00821962">
            <w:pPr>
              <w:pStyle w:val="TableText"/>
              <w:rPr>
                <w:rStyle w:val="Blue"/>
                <w:rFonts w:cs="Arial"/>
                <w:color w:val="auto"/>
                <w:sz w:val="18"/>
                <w:szCs w:val="18"/>
              </w:rPr>
            </w:pPr>
            <w:r w:rsidRPr="0064789C">
              <w:rPr>
                <w:rStyle w:val="Blue"/>
                <w:rFonts w:cs="Arial"/>
                <w:color w:val="auto"/>
                <w:sz w:val="18"/>
                <w:szCs w:val="18"/>
              </w:rPr>
              <w:t>N/A</w:t>
            </w:r>
          </w:p>
        </w:tc>
      </w:tr>
      <w:tr w:rsidR="000B4F09" w:rsidRPr="00C25946" w14:paraId="724B935E" w14:textId="77777777" w:rsidTr="00F00D55">
        <w:trPr>
          <w:cantSplit/>
        </w:trPr>
        <w:tc>
          <w:tcPr>
            <w:tcW w:w="714" w:type="pct"/>
            <w:vMerge/>
          </w:tcPr>
          <w:p w14:paraId="549E2F66" w14:textId="77777777" w:rsidR="000B4F09" w:rsidRPr="0064789C" w:rsidRDefault="000B4F09" w:rsidP="00821962">
            <w:pPr>
              <w:pStyle w:val="TableText"/>
              <w:rPr>
                <w:rStyle w:val="Blue"/>
                <w:rFonts w:cs="Arial"/>
                <w:color w:val="auto"/>
                <w:sz w:val="18"/>
                <w:szCs w:val="18"/>
              </w:rPr>
            </w:pPr>
          </w:p>
        </w:tc>
        <w:tc>
          <w:tcPr>
            <w:tcW w:w="794" w:type="pct"/>
          </w:tcPr>
          <w:p w14:paraId="538D3332" w14:textId="77777777" w:rsidR="000B4F09" w:rsidRPr="0064789C" w:rsidRDefault="000B4F09" w:rsidP="00821962">
            <w:pPr>
              <w:pStyle w:val="TableText"/>
              <w:rPr>
                <w:rStyle w:val="Blue"/>
                <w:rFonts w:cs="Arial"/>
                <w:color w:val="auto"/>
                <w:sz w:val="18"/>
                <w:szCs w:val="18"/>
              </w:rPr>
            </w:pPr>
            <w:r w:rsidRPr="0064789C">
              <w:rPr>
                <w:rStyle w:val="Blue"/>
                <w:rFonts w:cs="Arial"/>
                <w:color w:val="auto"/>
                <w:sz w:val="18"/>
                <w:szCs w:val="18"/>
              </w:rPr>
              <w:t>ATU-BOD as O</w:t>
            </w:r>
            <w:r w:rsidRPr="0064789C">
              <w:rPr>
                <w:rStyle w:val="Blue"/>
                <w:rFonts w:cs="Arial"/>
                <w:color w:val="auto"/>
                <w:sz w:val="18"/>
                <w:szCs w:val="18"/>
                <w:vertAlign w:val="subscript"/>
              </w:rPr>
              <w:t>2</w:t>
            </w:r>
          </w:p>
        </w:tc>
        <w:tc>
          <w:tcPr>
            <w:tcW w:w="635" w:type="pct"/>
          </w:tcPr>
          <w:p w14:paraId="5D720A9C" w14:textId="38466E26" w:rsidR="000B4F09" w:rsidRPr="0064789C" w:rsidRDefault="0099313D" w:rsidP="0099313D">
            <w:pPr>
              <w:pStyle w:val="TableText"/>
              <w:rPr>
                <w:rStyle w:val="Blue"/>
                <w:rFonts w:cs="Arial"/>
                <w:color w:val="auto"/>
                <w:sz w:val="18"/>
                <w:szCs w:val="18"/>
              </w:rPr>
            </w:pPr>
            <w:r w:rsidRPr="0064789C">
              <w:rPr>
                <w:rStyle w:val="Blue"/>
                <w:rFonts w:cs="Arial"/>
                <w:color w:val="auto"/>
                <w:sz w:val="18"/>
                <w:szCs w:val="18"/>
              </w:rPr>
              <w:t>25</w:t>
            </w:r>
            <w:r w:rsidR="000B4F09" w:rsidRPr="0064789C">
              <w:rPr>
                <w:rStyle w:val="Blue"/>
                <w:rFonts w:cs="Arial"/>
                <w:color w:val="auto"/>
                <w:sz w:val="18"/>
                <w:szCs w:val="18"/>
              </w:rPr>
              <w:t xml:space="preserve"> mg/l</w:t>
            </w:r>
          </w:p>
        </w:tc>
        <w:tc>
          <w:tcPr>
            <w:tcW w:w="793" w:type="pct"/>
          </w:tcPr>
          <w:p w14:paraId="7B0DE9D8" w14:textId="77777777" w:rsidR="000B4F09" w:rsidRPr="0064789C" w:rsidRDefault="000B4F09" w:rsidP="00821962">
            <w:pPr>
              <w:pStyle w:val="TableText"/>
              <w:rPr>
                <w:rStyle w:val="Blue"/>
                <w:rFonts w:cs="Arial"/>
                <w:color w:val="auto"/>
                <w:sz w:val="18"/>
                <w:szCs w:val="18"/>
              </w:rPr>
            </w:pPr>
            <w:r w:rsidRPr="0064789C">
              <w:rPr>
                <w:rStyle w:val="Blue"/>
                <w:rFonts w:cs="Arial"/>
                <w:color w:val="auto"/>
                <w:sz w:val="18"/>
                <w:szCs w:val="18"/>
              </w:rPr>
              <w:t>Instantaneous (spot sample)</w:t>
            </w:r>
          </w:p>
        </w:tc>
        <w:tc>
          <w:tcPr>
            <w:tcW w:w="637" w:type="pct"/>
          </w:tcPr>
          <w:p w14:paraId="5FD1083D" w14:textId="77777777" w:rsidR="000B4F09" w:rsidRPr="0064789C" w:rsidRDefault="000B4F09" w:rsidP="00821962">
            <w:pPr>
              <w:pStyle w:val="TableText"/>
              <w:rPr>
                <w:rStyle w:val="Blue"/>
                <w:rFonts w:cs="Arial"/>
                <w:color w:val="auto"/>
                <w:sz w:val="18"/>
                <w:szCs w:val="18"/>
              </w:rPr>
            </w:pPr>
            <w:r w:rsidRPr="0064789C">
              <w:rPr>
                <w:rStyle w:val="Blue"/>
                <w:rFonts w:cs="Arial"/>
                <w:color w:val="auto"/>
                <w:sz w:val="18"/>
                <w:szCs w:val="18"/>
              </w:rPr>
              <w:t>N/A</w:t>
            </w:r>
          </w:p>
        </w:tc>
        <w:tc>
          <w:tcPr>
            <w:tcW w:w="714" w:type="pct"/>
          </w:tcPr>
          <w:p w14:paraId="71360744" w14:textId="77777777" w:rsidR="000B4F09" w:rsidRPr="0064789C" w:rsidRDefault="000B4F09" w:rsidP="00821962">
            <w:pPr>
              <w:pStyle w:val="TableText"/>
              <w:rPr>
                <w:rStyle w:val="Blue"/>
                <w:rFonts w:cs="Arial"/>
                <w:color w:val="auto"/>
                <w:sz w:val="18"/>
                <w:szCs w:val="18"/>
              </w:rPr>
            </w:pPr>
            <w:r w:rsidRPr="0064789C">
              <w:rPr>
                <w:rStyle w:val="Blue"/>
                <w:rFonts w:cs="Arial"/>
                <w:color w:val="auto"/>
                <w:sz w:val="18"/>
                <w:szCs w:val="18"/>
              </w:rPr>
              <w:t>As specified in schedule 3B</w:t>
            </w:r>
          </w:p>
        </w:tc>
        <w:tc>
          <w:tcPr>
            <w:tcW w:w="713" w:type="pct"/>
          </w:tcPr>
          <w:p w14:paraId="40C1A640" w14:textId="77777777" w:rsidR="000B4F09" w:rsidRPr="0064789C" w:rsidRDefault="000B4F09" w:rsidP="00821962">
            <w:pPr>
              <w:pStyle w:val="TableText"/>
              <w:rPr>
                <w:rStyle w:val="Blue"/>
                <w:rFonts w:cs="Arial"/>
                <w:color w:val="auto"/>
                <w:sz w:val="18"/>
                <w:szCs w:val="18"/>
              </w:rPr>
            </w:pPr>
            <w:r w:rsidRPr="0064789C">
              <w:rPr>
                <w:rStyle w:val="Blue"/>
                <w:rFonts w:cs="Arial"/>
                <w:color w:val="auto"/>
                <w:sz w:val="18"/>
                <w:szCs w:val="18"/>
              </w:rPr>
              <w:t>Look up table</w:t>
            </w:r>
          </w:p>
          <w:p w14:paraId="6013CA7A" w14:textId="77777777" w:rsidR="000B4F09" w:rsidRPr="0064789C" w:rsidRDefault="000B4F09" w:rsidP="00821962">
            <w:pPr>
              <w:pStyle w:val="TableText"/>
              <w:rPr>
                <w:rStyle w:val="Blue"/>
                <w:rFonts w:cs="Arial"/>
                <w:color w:val="auto"/>
                <w:sz w:val="18"/>
                <w:szCs w:val="18"/>
              </w:rPr>
            </w:pPr>
            <w:r w:rsidRPr="0064789C">
              <w:rPr>
                <w:rStyle w:val="Blue"/>
                <w:rFonts w:cs="Arial"/>
                <w:color w:val="auto"/>
                <w:sz w:val="18"/>
                <w:szCs w:val="18"/>
              </w:rPr>
              <w:t>(Conditions 3.1.2 and 3.1.3 apply)</w:t>
            </w:r>
          </w:p>
        </w:tc>
      </w:tr>
      <w:tr w:rsidR="000B4F09" w:rsidRPr="00C25946" w14:paraId="01ECA69D" w14:textId="77777777" w:rsidTr="00F00D55">
        <w:trPr>
          <w:cantSplit/>
        </w:trPr>
        <w:tc>
          <w:tcPr>
            <w:tcW w:w="714" w:type="pct"/>
            <w:vMerge/>
          </w:tcPr>
          <w:p w14:paraId="58617050" w14:textId="77777777" w:rsidR="000B4F09" w:rsidRPr="0064789C" w:rsidRDefault="000B4F09" w:rsidP="00821962">
            <w:pPr>
              <w:pStyle w:val="TableText"/>
              <w:rPr>
                <w:rStyle w:val="Blue"/>
                <w:rFonts w:cs="Arial"/>
                <w:color w:val="auto"/>
                <w:sz w:val="18"/>
                <w:szCs w:val="18"/>
              </w:rPr>
            </w:pPr>
          </w:p>
        </w:tc>
        <w:tc>
          <w:tcPr>
            <w:tcW w:w="794" w:type="pct"/>
          </w:tcPr>
          <w:p w14:paraId="2D1E8DF2" w14:textId="77777777" w:rsidR="000B4F09" w:rsidRPr="0064789C" w:rsidRDefault="000B4F09" w:rsidP="00821962">
            <w:pPr>
              <w:pStyle w:val="TableText"/>
              <w:rPr>
                <w:rStyle w:val="Blue"/>
                <w:rFonts w:cs="Arial"/>
                <w:color w:val="auto"/>
                <w:sz w:val="18"/>
                <w:szCs w:val="18"/>
              </w:rPr>
            </w:pPr>
            <w:r w:rsidRPr="0064789C">
              <w:rPr>
                <w:rStyle w:val="Blue"/>
                <w:rFonts w:cs="Arial"/>
                <w:color w:val="auto"/>
                <w:sz w:val="18"/>
                <w:szCs w:val="18"/>
              </w:rPr>
              <w:t>ATU-BOD as O</w:t>
            </w:r>
            <w:r w:rsidRPr="0064789C">
              <w:rPr>
                <w:rStyle w:val="Blue"/>
                <w:rFonts w:cs="Arial"/>
                <w:color w:val="auto"/>
                <w:sz w:val="18"/>
                <w:szCs w:val="18"/>
                <w:vertAlign w:val="subscript"/>
              </w:rPr>
              <w:t>2</w:t>
            </w:r>
          </w:p>
        </w:tc>
        <w:tc>
          <w:tcPr>
            <w:tcW w:w="635" w:type="pct"/>
          </w:tcPr>
          <w:p w14:paraId="08385170" w14:textId="620F51A9" w:rsidR="000B4F09" w:rsidRPr="0064789C" w:rsidRDefault="0099313D" w:rsidP="00821962">
            <w:pPr>
              <w:pStyle w:val="TableText"/>
              <w:rPr>
                <w:rStyle w:val="Blue"/>
                <w:rFonts w:cs="Arial"/>
                <w:color w:val="auto"/>
                <w:sz w:val="18"/>
                <w:szCs w:val="18"/>
              </w:rPr>
            </w:pPr>
            <w:r w:rsidRPr="0064789C">
              <w:rPr>
                <w:rStyle w:val="Blue"/>
                <w:rFonts w:cs="Arial"/>
                <w:color w:val="auto"/>
                <w:sz w:val="18"/>
                <w:szCs w:val="18"/>
              </w:rPr>
              <w:t>60</w:t>
            </w:r>
            <w:r w:rsidR="000B4F09" w:rsidRPr="0064789C">
              <w:rPr>
                <w:rStyle w:val="Blue"/>
                <w:rFonts w:cs="Arial"/>
                <w:color w:val="auto"/>
                <w:sz w:val="18"/>
                <w:szCs w:val="18"/>
              </w:rPr>
              <w:t xml:space="preserve"> mg/l</w:t>
            </w:r>
          </w:p>
        </w:tc>
        <w:tc>
          <w:tcPr>
            <w:tcW w:w="793" w:type="pct"/>
          </w:tcPr>
          <w:p w14:paraId="7398E4F7" w14:textId="77777777" w:rsidR="000B4F09" w:rsidRPr="0064789C" w:rsidRDefault="000B4F09" w:rsidP="00821962">
            <w:pPr>
              <w:pStyle w:val="TableText"/>
              <w:rPr>
                <w:rStyle w:val="Blue"/>
                <w:rFonts w:cs="Arial"/>
                <w:color w:val="auto"/>
                <w:sz w:val="18"/>
                <w:szCs w:val="18"/>
              </w:rPr>
            </w:pPr>
            <w:r w:rsidRPr="0064789C">
              <w:rPr>
                <w:rStyle w:val="Blue"/>
                <w:rFonts w:cs="Arial"/>
                <w:color w:val="auto"/>
                <w:sz w:val="18"/>
                <w:szCs w:val="18"/>
              </w:rPr>
              <w:t>Instantaneous (spot sample)</w:t>
            </w:r>
          </w:p>
        </w:tc>
        <w:tc>
          <w:tcPr>
            <w:tcW w:w="637" w:type="pct"/>
          </w:tcPr>
          <w:p w14:paraId="4B94C92C" w14:textId="77777777" w:rsidR="000B4F09" w:rsidRPr="0064789C" w:rsidRDefault="000B4F09" w:rsidP="00821962">
            <w:pPr>
              <w:pStyle w:val="TableText"/>
              <w:rPr>
                <w:rStyle w:val="Blue"/>
                <w:rFonts w:cs="Arial"/>
                <w:color w:val="auto"/>
                <w:sz w:val="18"/>
                <w:szCs w:val="18"/>
              </w:rPr>
            </w:pPr>
            <w:r w:rsidRPr="0064789C">
              <w:rPr>
                <w:rStyle w:val="Blue"/>
                <w:rFonts w:cs="Arial"/>
                <w:color w:val="auto"/>
                <w:sz w:val="18"/>
                <w:szCs w:val="18"/>
              </w:rPr>
              <w:t>N/A</w:t>
            </w:r>
          </w:p>
        </w:tc>
        <w:tc>
          <w:tcPr>
            <w:tcW w:w="714" w:type="pct"/>
          </w:tcPr>
          <w:p w14:paraId="25F67720" w14:textId="77777777" w:rsidR="000B4F09" w:rsidRPr="0064789C" w:rsidRDefault="000B4F09" w:rsidP="00821962">
            <w:pPr>
              <w:pStyle w:val="TableText"/>
              <w:rPr>
                <w:rStyle w:val="Blue"/>
                <w:rFonts w:cs="Arial"/>
                <w:color w:val="auto"/>
                <w:sz w:val="18"/>
                <w:szCs w:val="18"/>
              </w:rPr>
            </w:pPr>
            <w:r w:rsidRPr="0064789C">
              <w:rPr>
                <w:rStyle w:val="Blue"/>
                <w:rFonts w:cs="Arial"/>
                <w:color w:val="auto"/>
                <w:sz w:val="18"/>
                <w:szCs w:val="18"/>
              </w:rPr>
              <w:t>As specified in schedule 3B</w:t>
            </w:r>
          </w:p>
        </w:tc>
        <w:tc>
          <w:tcPr>
            <w:tcW w:w="713" w:type="pct"/>
          </w:tcPr>
          <w:p w14:paraId="7B44CDCE" w14:textId="77777777" w:rsidR="000B4F09" w:rsidRPr="0064789C" w:rsidRDefault="000B4F09" w:rsidP="00821962">
            <w:pPr>
              <w:pStyle w:val="TableText"/>
              <w:rPr>
                <w:rStyle w:val="Blue"/>
                <w:rFonts w:cs="Arial"/>
                <w:color w:val="auto"/>
                <w:sz w:val="18"/>
                <w:szCs w:val="18"/>
              </w:rPr>
            </w:pPr>
            <w:r w:rsidRPr="0064789C">
              <w:rPr>
                <w:rStyle w:val="Blue"/>
                <w:rFonts w:cs="Arial"/>
                <w:color w:val="auto"/>
                <w:sz w:val="18"/>
                <w:szCs w:val="18"/>
              </w:rPr>
              <w:t>Maximum</w:t>
            </w:r>
          </w:p>
          <w:p w14:paraId="1998471B" w14:textId="77777777" w:rsidR="000B4F09" w:rsidRPr="0064789C" w:rsidRDefault="000B4F09" w:rsidP="00821962">
            <w:pPr>
              <w:pStyle w:val="TableText"/>
              <w:rPr>
                <w:rStyle w:val="Blue"/>
                <w:rFonts w:cs="Arial"/>
                <w:color w:val="auto"/>
                <w:sz w:val="18"/>
                <w:szCs w:val="18"/>
              </w:rPr>
            </w:pPr>
            <w:r w:rsidRPr="0064789C">
              <w:rPr>
                <w:rStyle w:val="Blue"/>
                <w:rFonts w:cs="Arial"/>
                <w:color w:val="auto"/>
                <w:sz w:val="18"/>
                <w:szCs w:val="18"/>
              </w:rPr>
              <w:t>(Condition 3.1.3 applies)</w:t>
            </w:r>
          </w:p>
        </w:tc>
      </w:tr>
      <w:tr w:rsidR="000B4F09" w:rsidRPr="00C25946" w14:paraId="6481F0DC" w14:textId="77777777" w:rsidTr="00F00D55">
        <w:trPr>
          <w:cantSplit/>
        </w:trPr>
        <w:tc>
          <w:tcPr>
            <w:tcW w:w="714" w:type="pct"/>
            <w:vMerge/>
          </w:tcPr>
          <w:p w14:paraId="6EC0734E" w14:textId="77777777" w:rsidR="000B4F09" w:rsidRPr="0064789C" w:rsidRDefault="000B4F09" w:rsidP="002C4187">
            <w:pPr>
              <w:pStyle w:val="TableText"/>
              <w:rPr>
                <w:rStyle w:val="Blue"/>
                <w:rFonts w:cs="Arial"/>
                <w:color w:val="auto"/>
                <w:sz w:val="18"/>
                <w:szCs w:val="18"/>
              </w:rPr>
            </w:pPr>
          </w:p>
        </w:tc>
        <w:tc>
          <w:tcPr>
            <w:tcW w:w="794" w:type="pct"/>
          </w:tcPr>
          <w:p w14:paraId="68145FDC" w14:textId="77777777" w:rsidR="000B4F09" w:rsidRPr="0064789C" w:rsidRDefault="000B4F09" w:rsidP="002C4187">
            <w:pPr>
              <w:pStyle w:val="TableText"/>
              <w:rPr>
                <w:rStyle w:val="Blue"/>
                <w:rFonts w:cs="Arial"/>
                <w:color w:val="auto"/>
                <w:sz w:val="18"/>
                <w:szCs w:val="18"/>
              </w:rPr>
            </w:pPr>
            <w:r w:rsidRPr="0064789C">
              <w:rPr>
                <w:rStyle w:val="Blue"/>
                <w:rFonts w:cs="Arial"/>
                <w:color w:val="auto"/>
                <w:sz w:val="18"/>
                <w:szCs w:val="18"/>
              </w:rPr>
              <w:t>Ammoniacal nitrogen (expressed as N)</w:t>
            </w:r>
          </w:p>
        </w:tc>
        <w:tc>
          <w:tcPr>
            <w:tcW w:w="635" w:type="pct"/>
          </w:tcPr>
          <w:p w14:paraId="70A50D12" w14:textId="0512BA87" w:rsidR="000B4F09" w:rsidRPr="0064789C" w:rsidRDefault="0064789C" w:rsidP="0064789C">
            <w:pPr>
              <w:pStyle w:val="TableText"/>
              <w:rPr>
                <w:rStyle w:val="Blue"/>
                <w:rFonts w:cs="Arial"/>
                <w:color w:val="auto"/>
                <w:sz w:val="18"/>
                <w:szCs w:val="18"/>
              </w:rPr>
            </w:pPr>
            <w:r w:rsidRPr="0064789C">
              <w:rPr>
                <w:rStyle w:val="Blue"/>
                <w:rFonts w:cs="Arial"/>
                <w:color w:val="auto"/>
                <w:sz w:val="18"/>
                <w:szCs w:val="18"/>
              </w:rPr>
              <w:t>7</w:t>
            </w:r>
            <w:r w:rsidR="000B4F09" w:rsidRPr="0064789C">
              <w:rPr>
                <w:rStyle w:val="Blue"/>
                <w:rFonts w:cs="Arial"/>
                <w:color w:val="auto"/>
                <w:sz w:val="18"/>
                <w:szCs w:val="18"/>
              </w:rPr>
              <w:t xml:space="preserve"> mg/l</w:t>
            </w:r>
          </w:p>
        </w:tc>
        <w:tc>
          <w:tcPr>
            <w:tcW w:w="793" w:type="pct"/>
          </w:tcPr>
          <w:p w14:paraId="06F35DA9" w14:textId="77777777" w:rsidR="000B4F09" w:rsidRPr="0064789C" w:rsidRDefault="000B4F09" w:rsidP="002C4187">
            <w:pPr>
              <w:pStyle w:val="TableText"/>
              <w:rPr>
                <w:rStyle w:val="Blue"/>
                <w:rFonts w:cs="Arial"/>
                <w:color w:val="auto"/>
                <w:sz w:val="18"/>
                <w:szCs w:val="18"/>
              </w:rPr>
            </w:pPr>
            <w:r w:rsidRPr="0064789C">
              <w:rPr>
                <w:rStyle w:val="Blue"/>
                <w:rFonts w:cs="Arial"/>
                <w:color w:val="auto"/>
                <w:sz w:val="18"/>
                <w:szCs w:val="18"/>
              </w:rPr>
              <w:t>Instantaneous (spot sample)</w:t>
            </w:r>
          </w:p>
        </w:tc>
        <w:tc>
          <w:tcPr>
            <w:tcW w:w="637" w:type="pct"/>
          </w:tcPr>
          <w:p w14:paraId="415CC215" w14:textId="77777777" w:rsidR="000B4F09" w:rsidRPr="0064789C" w:rsidRDefault="000B4F09" w:rsidP="002C4187">
            <w:pPr>
              <w:pStyle w:val="TableText"/>
              <w:rPr>
                <w:rStyle w:val="Blue"/>
                <w:rFonts w:cs="Arial"/>
                <w:color w:val="auto"/>
                <w:sz w:val="18"/>
                <w:szCs w:val="18"/>
              </w:rPr>
            </w:pPr>
            <w:r w:rsidRPr="0064789C">
              <w:rPr>
                <w:rStyle w:val="Blue"/>
                <w:rFonts w:cs="Arial"/>
                <w:color w:val="auto"/>
                <w:sz w:val="18"/>
                <w:szCs w:val="18"/>
              </w:rPr>
              <w:t>N/A</w:t>
            </w:r>
          </w:p>
        </w:tc>
        <w:tc>
          <w:tcPr>
            <w:tcW w:w="714" w:type="pct"/>
          </w:tcPr>
          <w:p w14:paraId="1E8E877B" w14:textId="77777777" w:rsidR="000B4F09" w:rsidRPr="0064789C" w:rsidRDefault="000B4F09" w:rsidP="002C4187">
            <w:pPr>
              <w:pStyle w:val="TableText"/>
              <w:rPr>
                <w:rStyle w:val="Blue"/>
                <w:rFonts w:cs="Arial"/>
                <w:color w:val="auto"/>
                <w:sz w:val="18"/>
                <w:szCs w:val="18"/>
              </w:rPr>
            </w:pPr>
            <w:r w:rsidRPr="0064789C">
              <w:rPr>
                <w:rStyle w:val="Blue"/>
                <w:rFonts w:cs="Arial"/>
                <w:color w:val="auto"/>
                <w:sz w:val="18"/>
                <w:szCs w:val="18"/>
              </w:rPr>
              <w:t>As specified in schedule 3B</w:t>
            </w:r>
          </w:p>
        </w:tc>
        <w:tc>
          <w:tcPr>
            <w:tcW w:w="713" w:type="pct"/>
          </w:tcPr>
          <w:p w14:paraId="5CF04A15" w14:textId="77777777" w:rsidR="000B4F09" w:rsidRPr="0064789C" w:rsidRDefault="000B4F09" w:rsidP="002C4187">
            <w:pPr>
              <w:pStyle w:val="TableText"/>
              <w:rPr>
                <w:rStyle w:val="Blue"/>
                <w:rFonts w:cs="Arial"/>
                <w:color w:val="auto"/>
                <w:sz w:val="18"/>
                <w:szCs w:val="18"/>
              </w:rPr>
            </w:pPr>
            <w:r w:rsidRPr="0064789C">
              <w:rPr>
                <w:rStyle w:val="Blue"/>
                <w:rFonts w:cs="Arial"/>
                <w:color w:val="auto"/>
                <w:sz w:val="18"/>
                <w:szCs w:val="18"/>
              </w:rPr>
              <w:t>Look up table</w:t>
            </w:r>
          </w:p>
          <w:p w14:paraId="0956DDA6" w14:textId="77777777" w:rsidR="000B4F09" w:rsidRPr="0064789C" w:rsidRDefault="000B4F09" w:rsidP="002C4187">
            <w:pPr>
              <w:pStyle w:val="TableText"/>
              <w:rPr>
                <w:rStyle w:val="Blue"/>
                <w:rFonts w:cs="Arial"/>
                <w:color w:val="auto"/>
                <w:sz w:val="18"/>
                <w:szCs w:val="18"/>
              </w:rPr>
            </w:pPr>
            <w:r w:rsidRPr="0064789C">
              <w:rPr>
                <w:rStyle w:val="Blue"/>
                <w:rFonts w:cs="Arial"/>
                <w:color w:val="auto"/>
                <w:sz w:val="18"/>
                <w:szCs w:val="18"/>
              </w:rPr>
              <w:t>(Conditions 3.1.2 and 3.1.3 apply)</w:t>
            </w:r>
          </w:p>
        </w:tc>
      </w:tr>
      <w:tr w:rsidR="000B4F09" w:rsidRPr="00C25946" w14:paraId="014FF1BF" w14:textId="77777777" w:rsidTr="00F00D55">
        <w:trPr>
          <w:cantSplit/>
        </w:trPr>
        <w:tc>
          <w:tcPr>
            <w:tcW w:w="714" w:type="pct"/>
            <w:vMerge/>
          </w:tcPr>
          <w:p w14:paraId="680213AB" w14:textId="77777777" w:rsidR="000B4F09" w:rsidRPr="0064789C" w:rsidRDefault="000B4F09" w:rsidP="002C4187">
            <w:pPr>
              <w:pStyle w:val="TableText"/>
              <w:rPr>
                <w:rStyle w:val="Blue"/>
                <w:rFonts w:cs="Arial"/>
                <w:color w:val="auto"/>
                <w:sz w:val="18"/>
                <w:szCs w:val="18"/>
              </w:rPr>
            </w:pPr>
          </w:p>
        </w:tc>
        <w:tc>
          <w:tcPr>
            <w:tcW w:w="794" w:type="pct"/>
          </w:tcPr>
          <w:p w14:paraId="32B9689B" w14:textId="77777777" w:rsidR="000B4F09" w:rsidRPr="0064789C" w:rsidRDefault="000B4F09" w:rsidP="002C4187">
            <w:pPr>
              <w:pStyle w:val="TableText"/>
              <w:rPr>
                <w:rStyle w:val="Blue"/>
                <w:rFonts w:cs="Arial"/>
                <w:color w:val="auto"/>
                <w:sz w:val="18"/>
                <w:szCs w:val="18"/>
              </w:rPr>
            </w:pPr>
            <w:r w:rsidRPr="0064789C">
              <w:rPr>
                <w:rStyle w:val="Blue"/>
                <w:rFonts w:cs="Arial"/>
                <w:color w:val="auto"/>
                <w:sz w:val="18"/>
                <w:szCs w:val="18"/>
              </w:rPr>
              <w:t>Ammoniacal nitrogen (expressed as N)</w:t>
            </w:r>
          </w:p>
        </w:tc>
        <w:tc>
          <w:tcPr>
            <w:tcW w:w="635" w:type="pct"/>
          </w:tcPr>
          <w:p w14:paraId="0DEEC1DA" w14:textId="07C238CD" w:rsidR="000B4F09" w:rsidRPr="0064789C" w:rsidRDefault="0064789C" w:rsidP="0064789C">
            <w:pPr>
              <w:pStyle w:val="TableText"/>
              <w:rPr>
                <w:rStyle w:val="Blue"/>
                <w:rFonts w:cs="Arial"/>
                <w:color w:val="auto"/>
                <w:sz w:val="18"/>
                <w:szCs w:val="18"/>
              </w:rPr>
            </w:pPr>
            <w:r w:rsidRPr="0064789C">
              <w:rPr>
                <w:rStyle w:val="Blue"/>
                <w:rFonts w:cs="Arial"/>
                <w:color w:val="auto"/>
                <w:sz w:val="18"/>
                <w:szCs w:val="18"/>
              </w:rPr>
              <w:t>27</w:t>
            </w:r>
            <w:r w:rsidR="000B4F09" w:rsidRPr="0064789C">
              <w:rPr>
                <w:rStyle w:val="Blue"/>
                <w:rFonts w:cs="Arial"/>
                <w:color w:val="auto"/>
                <w:sz w:val="18"/>
                <w:szCs w:val="18"/>
              </w:rPr>
              <w:t xml:space="preserve"> mg/l</w:t>
            </w:r>
          </w:p>
        </w:tc>
        <w:tc>
          <w:tcPr>
            <w:tcW w:w="793" w:type="pct"/>
          </w:tcPr>
          <w:p w14:paraId="1B8F7CDF" w14:textId="77777777" w:rsidR="000B4F09" w:rsidRPr="0064789C" w:rsidRDefault="000B4F09" w:rsidP="002C4187">
            <w:pPr>
              <w:pStyle w:val="TableText"/>
              <w:rPr>
                <w:rStyle w:val="Blue"/>
                <w:rFonts w:cs="Arial"/>
                <w:color w:val="auto"/>
                <w:sz w:val="18"/>
                <w:szCs w:val="18"/>
              </w:rPr>
            </w:pPr>
            <w:r w:rsidRPr="0064789C">
              <w:rPr>
                <w:rStyle w:val="Blue"/>
                <w:rFonts w:cs="Arial"/>
                <w:color w:val="auto"/>
                <w:sz w:val="18"/>
                <w:szCs w:val="18"/>
              </w:rPr>
              <w:t>Instantaneous (spot sample)</w:t>
            </w:r>
          </w:p>
        </w:tc>
        <w:tc>
          <w:tcPr>
            <w:tcW w:w="637" w:type="pct"/>
          </w:tcPr>
          <w:p w14:paraId="6AB64516" w14:textId="77777777" w:rsidR="000B4F09" w:rsidRPr="0064789C" w:rsidRDefault="000B4F09" w:rsidP="002C4187">
            <w:pPr>
              <w:pStyle w:val="TableText"/>
              <w:rPr>
                <w:rStyle w:val="Blue"/>
                <w:rFonts w:cs="Arial"/>
                <w:color w:val="auto"/>
                <w:sz w:val="18"/>
                <w:szCs w:val="18"/>
              </w:rPr>
            </w:pPr>
            <w:r w:rsidRPr="0064789C">
              <w:rPr>
                <w:rStyle w:val="Blue"/>
                <w:rFonts w:cs="Arial"/>
                <w:color w:val="auto"/>
                <w:sz w:val="18"/>
                <w:szCs w:val="18"/>
              </w:rPr>
              <w:t>N/A</w:t>
            </w:r>
          </w:p>
        </w:tc>
        <w:tc>
          <w:tcPr>
            <w:tcW w:w="714" w:type="pct"/>
          </w:tcPr>
          <w:p w14:paraId="6D85412B" w14:textId="77777777" w:rsidR="000B4F09" w:rsidRPr="0064789C" w:rsidRDefault="000B4F09" w:rsidP="002C4187">
            <w:pPr>
              <w:pStyle w:val="TableText"/>
              <w:rPr>
                <w:rStyle w:val="Blue"/>
                <w:rFonts w:cs="Arial"/>
                <w:color w:val="auto"/>
                <w:sz w:val="18"/>
                <w:szCs w:val="18"/>
              </w:rPr>
            </w:pPr>
            <w:r w:rsidRPr="0064789C">
              <w:rPr>
                <w:rStyle w:val="Blue"/>
                <w:rFonts w:cs="Arial"/>
                <w:color w:val="auto"/>
                <w:sz w:val="18"/>
                <w:szCs w:val="18"/>
              </w:rPr>
              <w:t>As specified in schedule 3B</w:t>
            </w:r>
          </w:p>
        </w:tc>
        <w:tc>
          <w:tcPr>
            <w:tcW w:w="713" w:type="pct"/>
          </w:tcPr>
          <w:p w14:paraId="2C220935" w14:textId="77777777" w:rsidR="000B4F09" w:rsidRPr="0064789C" w:rsidRDefault="000B4F09" w:rsidP="002C4187">
            <w:pPr>
              <w:pStyle w:val="TableText"/>
              <w:rPr>
                <w:rStyle w:val="Blue"/>
                <w:rFonts w:cs="Arial"/>
                <w:color w:val="auto"/>
                <w:sz w:val="18"/>
                <w:szCs w:val="18"/>
              </w:rPr>
            </w:pPr>
            <w:r w:rsidRPr="0064789C">
              <w:rPr>
                <w:rStyle w:val="Blue"/>
                <w:rFonts w:cs="Arial"/>
                <w:color w:val="auto"/>
                <w:sz w:val="18"/>
                <w:szCs w:val="18"/>
              </w:rPr>
              <w:t>Maximum</w:t>
            </w:r>
          </w:p>
          <w:p w14:paraId="30C7F006" w14:textId="77777777" w:rsidR="000B4F09" w:rsidRPr="0064789C" w:rsidRDefault="000B4F09" w:rsidP="002C4187">
            <w:pPr>
              <w:pStyle w:val="TableText"/>
              <w:rPr>
                <w:rStyle w:val="Blue"/>
                <w:rFonts w:cs="Arial"/>
                <w:color w:val="auto"/>
                <w:sz w:val="18"/>
                <w:szCs w:val="18"/>
              </w:rPr>
            </w:pPr>
            <w:r w:rsidRPr="0064789C">
              <w:rPr>
                <w:rStyle w:val="Blue"/>
                <w:rFonts w:cs="Arial"/>
                <w:color w:val="auto"/>
                <w:sz w:val="18"/>
                <w:szCs w:val="18"/>
              </w:rPr>
              <w:t>(Condition 3.1.3 applies)</w:t>
            </w:r>
          </w:p>
        </w:tc>
      </w:tr>
      <w:tr w:rsidR="000B4F09" w:rsidRPr="00C25946" w14:paraId="69489BFC" w14:textId="77777777" w:rsidTr="00F00D55">
        <w:trPr>
          <w:cantSplit/>
        </w:trPr>
        <w:tc>
          <w:tcPr>
            <w:tcW w:w="714" w:type="pct"/>
            <w:vMerge/>
          </w:tcPr>
          <w:p w14:paraId="3EE2E2C7" w14:textId="77777777" w:rsidR="000B4F09" w:rsidRPr="0064789C" w:rsidRDefault="000B4F09" w:rsidP="002C4187">
            <w:pPr>
              <w:pStyle w:val="TableText"/>
              <w:rPr>
                <w:rStyle w:val="Blue"/>
                <w:rFonts w:cs="Arial"/>
                <w:color w:val="auto"/>
                <w:sz w:val="18"/>
                <w:szCs w:val="18"/>
              </w:rPr>
            </w:pPr>
          </w:p>
        </w:tc>
        <w:tc>
          <w:tcPr>
            <w:tcW w:w="794" w:type="pct"/>
          </w:tcPr>
          <w:p w14:paraId="2122CDDA" w14:textId="77777777" w:rsidR="000B4F09" w:rsidRPr="0064789C" w:rsidRDefault="000B4F09" w:rsidP="002C4187">
            <w:pPr>
              <w:pStyle w:val="TableText"/>
              <w:rPr>
                <w:rStyle w:val="Blue"/>
                <w:rFonts w:cs="Arial"/>
                <w:color w:val="auto"/>
                <w:sz w:val="18"/>
                <w:szCs w:val="18"/>
              </w:rPr>
            </w:pPr>
            <w:r w:rsidRPr="0064789C">
              <w:rPr>
                <w:rStyle w:val="Blue"/>
                <w:rFonts w:cs="Arial"/>
                <w:color w:val="auto"/>
                <w:sz w:val="18"/>
                <w:szCs w:val="18"/>
              </w:rPr>
              <w:t>Suspended solids (measured after drying at 105°C)</w:t>
            </w:r>
          </w:p>
        </w:tc>
        <w:tc>
          <w:tcPr>
            <w:tcW w:w="635" w:type="pct"/>
          </w:tcPr>
          <w:p w14:paraId="621BD24E" w14:textId="4F5D32ED" w:rsidR="000B4F09" w:rsidRPr="0064789C" w:rsidRDefault="0064789C" w:rsidP="0064789C">
            <w:pPr>
              <w:pStyle w:val="TableText"/>
              <w:rPr>
                <w:rStyle w:val="Blue"/>
                <w:rFonts w:cs="Arial"/>
                <w:color w:val="auto"/>
                <w:sz w:val="18"/>
                <w:szCs w:val="18"/>
              </w:rPr>
            </w:pPr>
            <w:r w:rsidRPr="0064789C">
              <w:rPr>
                <w:rStyle w:val="Blue"/>
                <w:rFonts w:cs="Arial"/>
                <w:color w:val="auto"/>
                <w:sz w:val="18"/>
                <w:szCs w:val="18"/>
              </w:rPr>
              <w:t>45</w:t>
            </w:r>
            <w:r w:rsidR="000B4F09" w:rsidRPr="0064789C">
              <w:rPr>
                <w:rStyle w:val="Blue"/>
                <w:rFonts w:cs="Arial"/>
                <w:color w:val="auto"/>
                <w:sz w:val="18"/>
                <w:szCs w:val="18"/>
              </w:rPr>
              <w:t xml:space="preserve"> mg/l</w:t>
            </w:r>
          </w:p>
        </w:tc>
        <w:tc>
          <w:tcPr>
            <w:tcW w:w="793" w:type="pct"/>
          </w:tcPr>
          <w:p w14:paraId="605FEF26" w14:textId="77777777" w:rsidR="000B4F09" w:rsidRPr="0064789C" w:rsidRDefault="000B4F09" w:rsidP="002C4187">
            <w:pPr>
              <w:pStyle w:val="TableText"/>
              <w:rPr>
                <w:rStyle w:val="Blue"/>
                <w:rFonts w:cs="Arial"/>
                <w:color w:val="auto"/>
                <w:sz w:val="18"/>
                <w:szCs w:val="18"/>
              </w:rPr>
            </w:pPr>
            <w:r w:rsidRPr="0064789C">
              <w:rPr>
                <w:rStyle w:val="Blue"/>
                <w:rFonts w:cs="Arial"/>
                <w:color w:val="auto"/>
                <w:sz w:val="18"/>
                <w:szCs w:val="18"/>
              </w:rPr>
              <w:t>Instantaneous (spot sample)</w:t>
            </w:r>
          </w:p>
        </w:tc>
        <w:tc>
          <w:tcPr>
            <w:tcW w:w="637" w:type="pct"/>
          </w:tcPr>
          <w:p w14:paraId="5B666576" w14:textId="77777777" w:rsidR="000B4F09" w:rsidRPr="0064789C" w:rsidRDefault="000B4F09" w:rsidP="002C4187">
            <w:pPr>
              <w:pStyle w:val="TableText"/>
              <w:rPr>
                <w:rStyle w:val="Blue"/>
                <w:rFonts w:cs="Arial"/>
                <w:color w:val="auto"/>
                <w:sz w:val="18"/>
                <w:szCs w:val="18"/>
              </w:rPr>
            </w:pPr>
            <w:r w:rsidRPr="0064789C">
              <w:rPr>
                <w:rStyle w:val="Blue"/>
                <w:rFonts w:cs="Arial"/>
                <w:color w:val="auto"/>
                <w:sz w:val="18"/>
                <w:szCs w:val="18"/>
              </w:rPr>
              <w:t>N/A</w:t>
            </w:r>
          </w:p>
        </w:tc>
        <w:tc>
          <w:tcPr>
            <w:tcW w:w="714" w:type="pct"/>
          </w:tcPr>
          <w:p w14:paraId="024F45D9" w14:textId="77777777" w:rsidR="000B4F09" w:rsidRPr="0064789C" w:rsidRDefault="000B4F09" w:rsidP="002C4187">
            <w:pPr>
              <w:pStyle w:val="TableText"/>
              <w:rPr>
                <w:rStyle w:val="Blue"/>
                <w:rFonts w:cs="Arial"/>
                <w:color w:val="auto"/>
                <w:sz w:val="18"/>
                <w:szCs w:val="18"/>
              </w:rPr>
            </w:pPr>
            <w:r w:rsidRPr="0064789C">
              <w:rPr>
                <w:rStyle w:val="Blue"/>
                <w:rFonts w:cs="Arial"/>
                <w:color w:val="auto"/>
                <w:sz w:val="18"/>
                <w:szCs w:val="18"/>
              </w:rPr>
              <w:t>As specified in schedule 3B</w:t>
            </w:r>
          </w:p>
        </w:tc>
        <w:tc>
          <w:tcPr>
            <w:tcW w:w="713" w:type="pct"/>
          </w:tcPr>
          <w:p w14:paraId="3637517A" w14:textId="77777777" w:rsidR="000B4F09" w:rsidRPr="0064789C" w:rsidRDefault="000B4F09" w:rsidP="002C4187">
            <w:pPr>
              <w:pStyle w:val="TableText"/>
              <w:rPr>
                <w:rStyle w:val="Blue"/>
                <w:rFonts w:cs="Arial"/>
                <w:color w:val="auto"/>
                <w:sz w:val="18"/>
                <w:szCs w:val="18"/>
              </w:rPr>
            </w:pPr>
            <w:r w:rsidRPr="0064789C">
              <w:rPr>
                <w:rStyle w:val="Blue"/>
                <w:rFonts w:cs="Arial"/>
                <w:color w:val="auto"/>
                <w:sz w:val="18"/>
                <w:szCs w:val="18"/>
              </w:rPr>
              <w:t>Look up table</w:t>
            </w:r>
          </w:p>
          <w:p w14:paraId="033D7F48" w14:textId="77777777" w:rsidR="000B4F09" w:rsidRPr="0064789C" w:rsidRDefault="000B4F09" w:rsidP="002C4187">
            <w:pPr>
              <w:pStyle w:val="TableText"/>
              <w:rPr>
                <w:rStyle w:val="Blue"/>
                <w:rFonts w:cs="Arial"/>
                <w:color w:val="auto"/>
                <w:sz w:val="18"/>
                <w:szCs w:val="18"/>
              </w:rPr>
            </w:pPr>
            <w:r w:rsidRPr="0064789C">
              <w:rPr>
                <w:rStyle w:val="Blue"/>
                <w:rFonts w:cs="Arial"/>
                <w:color w:val="auto"/>
                <w:sz w:val="18"/>
                <w:szCs w:val="18"/>
              </w:rPr>
              <w:t>(Conditions 3.1.2 and 3.1.3 apply)</w:t>
            </w:r>
          </w:p>
        </w:tc>
      </w:tr>
      <w:tr w:rsidR="000B4F09" w:rsidRPr="00C25946" w14:paraId="23BFEDF0" w14:textId="77777777" w:rsidTr="00F00D55">
        <w:trPr>
          <w:cantSplit/>
        </w:trPr>
        <w:tc>
          <w:tcPr>
            <w:tcW w:w="714" w:type="pct"/>
            <w:vMerge/>
          </w:tcPr>
          <w:p w14:paraId="796AF990" w14:textId="77777777" w:rsidR="000B4F09" w:rsidRPr="0064789C" w:rsidRDefault="000B4F09" w:rsidP="002C4187">
            <w:pPr>
              <w:pStyle w:val="TableText"/>
              <w:rPr>
                <w:rStyle w:val="Blue"/>
                <w:rFonts w:cs="Arial"/>
                <w:color w:val="auto"/>
                <w:sz w:val="18"/>
                <w:szCs w:val="18"/>
              </w:rPr>
            </w:pPr>
          </w:p>
        </w:tc>
        <w:tc>
          <w:tcPr>
            <w:tcW w:w="794" w:type="pct"/>
          </w:tcPr>
          <w:p w14:paraId="17F4F3A3" w14:textId="77777777" w:rsidR="000B4F09" w:rsidRPr="0064789C" w:rsidRDefault="000B4F09" w:rsidP="002C4187">
            <w:pPr>
              <w:pStyle w:val="TableText"/>
              <w:rPr>
                <w:rStyle w:val="Blue"/>
                <w:rFonts w:cs="Arial"/>
                <w:color w:val="auto"/>
                <w:sz w:val="18"/>
                <w:szCs w:val="18"/>
              </w:rPr>
            </w:pPr>
            <w:r w:rsidRPr="0064789C">
              <w:rPr>
                <w:rStyle w:val="Blue"/>
                <w:rFonts w:cs="Arial"/>
                <w:color w:val="auto"/>
                <w:sz w:val="18"/>
                <w:szCs w:val="18"/>
              </w:rPr>
              <w:t>Visible oil or grease</w:t>
            </w:r>
          </w:p>
        </w:tc>
        <w:tc>
          <w:tcPr>
            <w:tcW w:w="635" w:type="pct"/>
          </w:tcPr>
          <w:p w14:paraId="2B338477" w14:textId="77777777" w:rsidR="000B4F09" w:rsidRPr="0064789C" w:rsidRDefault="000B4F09" w:rsidP="002C4187">
            <w:pPr>
              <w:pStyle w:val="TableText"/>
              <w:rPr>
                <w:rStyle w:val="Blue"/>
                <w:rFonts w:cs="Arial"/>
                <w:color w:val="auto"/>
                <w:sz w:val="18"/>
                <w:szCs w:val="18"/>
              </w:rPr>
            </w:pPr>
            <w:r w:rsidRPr="0064789C">
              <w:rPr>
                <w:rStyle w:val="Blue"/>
                <w:rFonts w:cs="Arial"/>
                <w:color w:val="auto"/>
                <w:sz w:val="18"/>
                <w:szCs w:val="18"/>
              </w:rPr>
              <w:t>No significant trace present so far as is reasonably practicable</w:t>
            </w:r>
          </w:p>
        </w:tc>
        <w:tc>
          <w:tcPr>
            <w:tcW w:w="793" w:type="pct"/>
          </w:tcPr>
          <w:p w14:paraId="726D914F" w14:textId="77777777" w:rsidR="000B4F09" w:rsidRPr="0064789C" w:rsidRDefault="000B4F09" w:rsidP="002C4187">
            <w:pPr>
              <w:pStyle w:val="TableText"/>
              <w:rPr>
                <w:rStyle w:val="Blue"/>
                <w:rFonts w:cs="Arial"/>
                <w:color w:val="auto"/>
                <w:sz w:val="18"/>
                <w:szCs w:val="18"/>
              </w:rPr>
            </w:pPr>
            <w:r w:rsidRPr="0064789C">
              <w:rPr>
                <w:rStyle w:val="Blue"/>
                <w:rFonts w:cs="Arial"/>
                <w:color w:val="auto"/>
                <w:sz w:val="18"/>
                <w:szCs w:val="18"/>
              </w:rPr>
              <w:t>Instantaneous (visual examination)</w:t>
            </w:r>
          </w:p>
        </w:tc>
        <w:tc>
          <w:tcPr>
            <w:tcW w:w="637" w:type="pct"/>
          </w:tcPr>
          <w:p w14:paraId="706C79DC" w14:textId="77777777" w:rsidR="000B4F09" w:rsidRPr="0064789C" w:rsidRDefault="000B4F09" w:rsidP="002C4187">
            <w:pPr>
              <w:pStyle w:val="TableText"/>
              <w:rPr>
                <w:rStyle w:val="Blue"/>
                <w:rFonts w:cs="Arial"/>
                <w:color w:val="auto"/>
                <w:sz w:val="18"/>
                <w:szCs w:val="18"/>
              </w:rPr>
            </w:pPr>
            <w:r w:rsidRPr="0064789C">
              <w:rPr>
                <w:rStyle w:val="Blue"/>
                <w:rFonts w:cs="Arial"/>
                <w:color w:val="auto"/>
                <w:sz w:val="18"/>
                <w:szCs w:val="18"/>
              </w:rPr>
              <w:t>N/A</w:t>
            </w:r>
          </w:p>
        </w:tc>
        <w:tc>
          <w:tcPr>
            <w:tcW w:w="714" w:type="pct"/>
          </w:tcPr>
          <w:p w14:paraId="0C8BD7FF" w14:textId="77777777" w:rsidR="000B4F09" w:rsidRPr="0064789C" w:rsidRDefault="000B4F09" w:rsidP="002C4187">
            <w:pPr>
              <w:pStyle w:val="TableText"/>
              <w:rPr>
                <w:rStyle w:val="Blue"/>
                <w:rFonts w:cs="Arial"/>
                <w:color w:val="auto"/>
                <w:sz w:val="18"/>
                <w:szCs w:val="18"/>
              </w:rPr>
            </w:pPr>
            <w:r w:rsidRPr="0064789C">
              <w:rPr>
                <w:rStyle w:val="Blue"/>
                <w:rFonts w:cs="Arial"/>
                <w:color w:val="auto"/>
                <w:sz w:val="18"/>
                <w:szCs w:val="18"/>
              </w:rPr>
              <w:t>N/A</w:t>
            </w:r>
          </w:p>
        </w:tc>
        <w:tc>
          <w:tcPr>
            <w:tcW w:w="713" w:type="pct"/>
          </w:tcPr>
          <w:p w14:paraId="6BEA1AD7" w14:textId="77777777" w:rsidR="000B4F09" w:rsidRPr="0064789C" w:rsidRDefault="000B4F09" w:rsidP="002C4187">
            <w:pPr>
              <w:pStyle w:val="TableText"/>
              <w:rPr>
                <w:rStyle w:val="Blue"/>
                <w:rFonts w:cs="Arial"/>
                <w:color w:val="auto"/>
                <w:sz w:val="18"/>
                <w:szCs w:val="18"/>
              </w:rPr>
            </w:pPr>
            <w:r w:rsidRPr="0064789C">
              <w:rPr>
                <w:rStyle w:val="Blue"/>
                <w:rFonts w:cs="Arial"/>
                <w:color w:val="auto"/>
                <w:sz w:val="18"/>
                <w:szCs w:val="18"/>
              </w:rPr>
              <w:t>No significant trace</w:t>
            </w:r>
          </w:p>
          <w:p w14:paraId="0F1495B5" w14:textId="77777777" w:rsidR="000B4F09" w:rsidRPr="0064789C" w:rsidRDefault="000B4F09" w:rsidP="002C4187">
            <w:pPr>
              <w:pStyle w:val="TableText"/>
              <w:rPr>
                <w:rStyle w:val="Blue"/>
                <w:rFonts w:cs="Arial"/>
                <w:color w:val="auto"/>
                <w:sz w:val="18"/>
                <w:szCs w:val="18"/>
              </w:rPr>
            </w:pPr>
            <w:r w:rsidRPr="0064789C">
              <w:rPr>
                <w:rStyle w:val="Blue"/>
                <w:rFonts w:cs="Arial"/>
                <w:color w:val="auto"/>
                <w:sz w:val="18"/>
                <w:szCs w:val="18"/>
              </w:rPr>
              <w:t>(Condition 3.1.3 applies)</w:t>
            </w:r>
          </w:p>
        </w:tc>
      </w:tr>
      <w:tr w:rsidR="000B4F09" w:rsidRPr="00C25946" w14:paraId="2C265CEC" w14:textId="77777777" w:rsidTr="00F00D55">
        <w:trPr>
          <w:cantSplit/>
        </w:trPr>
        <w:tc>
          <w:tcPr>
            <w:tcW w:w="714" w:type="pct"/>
            <w:vMerge/>
          </w:tcPr>
          <w:p w14:paraId="1517D7F9" w14:textId="77777777" w:rsidR="000B4F09" w:rsidRPr="0064789C" w:rsidRDefault="000B4F09" w:rsidP="002C4187">
            <w:pPr>
              <w:pStyle w:val="TableText"/>
              <w:rPr>
                <w:rStyle w:val="Blue"/>
                <w:rFonts w:cs="Arial"/>
                <w:color w:val="auto"/>
                <w:sz w:val="18"/>
                <w:szCs w:val="18"/>
              </w:rPr>
            </w:pPr>
          </w:p>
        </w:tc>
        <w:tc>
          <w:tcPr>
            <w:tcW w:w="794" w:type="pct"/>
          </w:tcPr>
          <w:p w14:paraId="4EC51F62" w14:textId="77777777" w:rsidR="000B4F09" w:rsidRPr="0064789C" w:rsidRDefault="000B4F09" w:rsidP="002C4187">
            <w:pPr>
              <w:pStyle w:val="TableText"/>
              <w:rPr>
                <w:rStyle w:val="Blue"/>
                <w:rFonts w:cs="Arial"/>
                <w:color w:val="auto"/>
                <w:sz w:val="18"/>
                <w:szCs w:val="18"/>
                <w:lang w:val="pl-PL"/>
              </w:rPr>
            </w:pPr>
            <w:r w:rsidRPr="0064789C">
              <w:rPr>
                <w:rStyle w:val="Blue"/>
                <w:rFonts w:cs="Arial"/>
                <w:color w:val="auto"/>
                <w:sz w:val="18"/>
                <w:szCs w:val="18"/>
                <w:lang w:val="pl-PL"/>
              </w:rPr>
              <w:t>ATU-BOD as O</w:t>
            </w:r>
            <w:r w:rsidRPr="0064789C">
              <w:rPr>
                <w:rStyle w:val="Blue"/>
                <w:rFonts w:cs="Arial"/>
                <w:color w:val="auto"/>
                <w:sz w:val="18"/>
                <w:szCs w:val="18"/>
                <w:vertAlign w:val="subscript"/>
                <w:lang w:val="pl-PL"/>
              </w:rPr>
              <w:t>2</w:t>
            </w:r>
            <w:r w:rsidRPr="0064789C">
              <w:rPr>
                <w:rStyle w:val="Blue"/>
                <w:rFonts w:cs="Arial"/>
                <w:color w:val="auto"/>
                <w:sz w:val="18"/>
                <w:szCs w:val="18"/>
                <w:lang w:val="pl-PL"/>
              </w:rPr>
              <w:t xml:space="preserve"> (UWWTR)</w:t>
            </w:r>
          </w:p>
        </w:tc>
        <w:tc>
          <w:tcPr>
            <w:tcW w:w="635" w:type="pct"/>
          </w:tcPr>
          <w:p w14:paraId="7B51C7B8" w14:textId="77777777" w:rsidR="000B4F09" w:rsidRPr="0064789C" w:rsidRDefault="000B4F09" w:rsidP="002C4187">
            <w:pPr>
              <w:pStyle w:val="TableText"/>
              <w:rPr>
                <w:rStyle w:val="Blue"/>
                <w:rFonts w:cs="Arial"/>
                <w:color w:val="auto"/>
                <w:sz w:val="18"/>
                <w:szCs w:val="18"/>
              </w:rPr>
            </w:pPr>
            <w:r w:rsidRPr="0064789C">
              <w:rPr>
                <w:rStyle w:val="Blue"/>
                <w:rFonts w:cs="Arial"/>
                <w:color w:val="auto"/>
                <w:sz w:val="18"/>
                <w:szCs w:val="18"/>
              </w:rPr>
              <w:t>Minimum of 70 % removal compared to influent</w:t>
            </w:r>
          </w:p>
        </w:tc>
        <w:tc>
          <w:tcPr>
            <w:tcW w:w="793" w:type="pct"/>
            <w:vMerge w:val="restart"/>
          </w:tcPr>
          <w:p w14:paraId="0B67C4E0" w14:textId="77777777" w:rsidR="000B4F09" w:rsidRPr="0064789C" w:rsidRDefault="000B4F09" w:rsidP="002C4187">
            <w:pPr>
              <w:pStyle w:val="TableText"/>
              <w:rPr>
                <w:rStyle w:val="Blue"/>
                <w:rFonts w:cs="Arial"/>
                <w:color w:val="auto"/>
                <w:sz w:val="18"/>
                <w:szCs w:val="18"/>
              </w:rPr>
            </w:pPr>
            <w:r w:rsidRPr="0064789C">
              <w:rPr>
                <w:rStyle w:val="Blue"/>
                <w:rFonts w:cs="Arial"/>
                <w:color w:val="auto"/>
                <w:sz w:val="18"/>
                <w:szCs w:val="18"/>
              </w:rPr>
              <w:t>24-hour composite</w:t>
            </w:r>
          </w:p>
        </w:tc>
        <w:tc>
          <w:tcPr>
            <w:tcW w:w="637" w:type="pct"/>
            <w:vMerge w:val="restart"/>
          </w:tcPr>
          <w:p w14:paraId="26F86F90" w14:textId="77777777" w:rsidR="000B4F09" w:rsidRPr="0064789C" w:rsidRDefault="000B4F09" w:rsidP="002C4187">
            <w:pPr>
              <w:pStyle w:val="TableText"/>
              <w:rPr>
                <w:rStyle w:val="Blue"/>
                <w:rFonts w:cs="Arial"/>
                <w:color w:val="auto"/>
                <w:sz w:val="18"/>
                <w:szCs w:val="18"/>
              </w:rPr>
            </w:pPr>
            <w:r w:rsidRPr="0064789C">
              <w:rPr>
                <w:rStyle w:val="Blue"/>
                <w:rFonts w:cs="Arial"/>
                <w:color w:val="auto"/>
                <w:sz w:val="18"/>
                <w:szCs w:val="18"/>
              </w:rPr>
              <w:t xml:space="preserve">To be compliant a sample has to meet the 70% removal standard or the 25 mg/l limit not both </w:t>
            </w:r>
          </w:p>
        </w:tc>
        <w:tc>
          <w:tcPr>
            <w:tcW w:w="714" w:type="pct"/>
            <w:vMerge w:val="restart"/>
          </w:tcPr>
          <w:p w14:paraId="23DCA4E8" w14:textId="77777777" w:rsidR="000B4F09" w:rsidRPr="0064789C" w:rsidRDefault="000B4F09" w:rsidP="002C4187">
            <w:pPr>
              <w:pStyle w:val="TableText"/>
              <w:rPr>
                <w:rStyle w:val="Blue"/>
                <w:rFonts w:cs="Arial"/>
                <w:color w:val="auto"/>
                <w:sz w:val="18"/>
                <w:szCs w:val="18"/>
              </w:rPr>
            </w:pPr>
            <w:r w:rsidRPr="0064789C">
              <w:rPr>
                <w:rStyle w:val="Blue"/>
                <w:rFonts w:cs="Arial"/>
                <w:color w:val="auto"/>
                <w:sz w:val="18"/>
                <w:szCs w:val="18"/>
              </w:rPr>
              <w:t xml:space="preserve">As specified in schedule 3C </w:t>
            </w:r>
          </w:p>
        </w:tc>
        <w:tc>
          <w:tcPr>
            <w:tcW w:w="713" w:type="pct"/>
            <w:vMerge w:val="restart"/>
          </w:tcPr>
          <w:p w14:paraId="62AF1798" w14:textId="77777777" w:rsidR="000B4F09" w:rsidRPr="0064789C" w:rsidRDefault="000B4F09" w:rsidP="002C4187">
            <w:pPr>
              <w:pStyle w:val="TableText"/>
              <w:rPr>
                <w:rStyle w:val="Blue"/>
                <w:rFonts w:cs="Arial"/>
                <w:color w:val="auto"/>
                <w:sz w:val="18"/>
                <w:szCs w:val="18"/>
              </w:rPr>
            </w:pPr>
            <w:r w:rsidRPr="0064789C">
              <w:rPr>
                <w:rStyle w:val="Blue"/>
                <w:rFonts w:cs="Arial"/>
                <w:color w:val="auto"/>
                <w:sz w:val="18"/>
                <w:szCs w:val="18"/>
              </w:rPr>
              <w:t>Look up table</w:t>
            </w:r>
          </w:p>
          <w:p w14:paraId="72290EB6" w14:textId="77777777" w:rsidR="000B4F09" w:rsidRPr="0064789C" w:rsidRDefault="000B4F09" w:rsidP="002C4187">
            <w:pPr>
              <w:pStyle w:val="TableText"/>
              <w:rPr>
                <w:rStyle w:val="Blue"/>
                <w:rFonts w:cs="Arial"/>
                <w:color w:val="auto"/>
                <w:sz w:val="18"/>
                <w:szCs w:val="18"/>
              </w:rPr>
            </w:pPr>
            <w:r w:rsidRPr="0064789C">
              <w:rPr>
                <w:rStyle w:val="Blue"/>
                <w:rFonts w:cs="Arial"/>
                <w:color w:val="auto"/>
                <w:sz w:val="18"/>
                <w:szCs w:val="18"/>
              </w:rPr>
              <w:t xml:space="preserve">(Conditions 3.1.2 and 3.1.4 apply) </w:t>
            </w:r>
          </w:p>
        </w:tc>
      </w:tr>
      <w:tr w:rsidR="000B4F09" w:rsidRPr="00C25946" w14:paraId="2488DF4D" w14:textId="77777777" w:rsidTr="00F00D55">
        <w:trPr>
          <w:cantSplit/>
        </w:trPr>
        <w:tc>
          <w:tcPr>
            <w:tcW w:w="714" w:type="pct"/>
            <w:vMerge/>
          </w:tcPr>
          <w:p w14:paraId="56C78680" w14:textId="77777777" w:rsidR="000B4F09" w:rsidRPr="00FC55D1" w:rsidRDefault="000B4F09" w:rsidP="002C4187">
            <w:pPr>
              <w:pStyle w:val="TableText"/>
              <w:rPr>
                <w:rStyle w:val="Blue"/>
              </w:rPr>
            </w:pPr>
          </w:p>
        </w:tc>
        <w:tc>
          <w:tcPr>
            <w:tcW w:w="794" w:type="pct"/>
          </w:tcPr>
          <w:p w14:paraId="3F7FC241" w14:textId="77777777" w:rsidR="000B4F09" w:rsidRPr="00EC7449" w:rsidRDefault="000B4F09" w:rsidP="002C4187">
            <w:pPr>
              <w:pStyle w:val="TableText"/>
              <w:rPr>
                <w:rStyle w:val="Blue"/>
                <w:color w:val="auto"/>
                <w:sz w:val="18"/>
                <w:szCs w:val="18"/>
                <w:lang w:val="pl-PL"/>
              </w:rPr>
            </w:pPr>
            <w:r w:rsidRPr="00EC7449">
              <w:rPr>
                <w:rStyle w:val="Blue"/>
                <w:color w:val="auto"/>
                <w:sz w:val="18"/>
                <w:szCs w:val="18"/>
                <w:lang w:val="pl-PL"/>
              </w:rPr>
              <w:t>ATU-BOD as O</w:t>
            </w:r>
            <w:r w:rsidRPr="00EC7449">
              <w:rPr>
                <w:rStyle w:val="Blue"/>
                <w:color w:val="auto"/>
                <w:sz w:val="18"/>
                <w:szCs w:val="18"/>
                <w:vertAlign w:val="subscript"/>
                <w:lang w:val="pl-PL"/>
              </w:rPr>
              <w:t>2</w:t>
            </w:r>
            <w:r w:rsidRPr="00EC7449">
              <w:rPr>
                <w:rStyle w:val="Blue"/>
                <w:color w:val="auto"/>
                <w:sz w:val="18"/>
                <w:szCs w:val="18"/>
                <w:lang w:val="pl-PL"/>
              </w:rPr>
              <w:t xml:space="preserve">  (UWWTR)</w:t>
            </w:r>
          </w:p>
        </w:tc>
        <w:tc>
          <w:tcPr>
            <w:tcW w:w="635" w:type="pct"/>
          </w:tcPr>
          <w:p w14:paraId="234C04B7" w14:textId="77777777" w:rsidR="000B4F09" w:rsidRPr="00EC7449" w:rsidRDefault="000B4F09" w:rsidP="002C4187">
            <w:pPr>
              <w:pStyle w:val="TableText"/>
              <w:rPr>
                <w:rStyle w:val="Blue"/>
                <w:color w:val="auto"/>
                <w:sz w:val="18"/>
                <w:szCs w:val="18"/>
              </w:rPr>
            </w:pPr>
            <w:r w:rsidRPr="00EC7449">
              <w:rPr>
                <w:rStyle w:val="Blue"/>
                <w:color w:val="auto"/>
                <w:sz w:val="18"/>
                <w:szCs w:val="18"/>
              </w:rPr>
              <w:t>25 mg/l</w:t>
            </w:r>
          </w:p>
        </w:tc>
        <w:tc>
          <w:tcPr>
            <w:tcW w:w="793" w:type="pct"/>
            <w:vMerge/>
          </w:tcPr>
          <w:p w14:paraId="365DB6CC" w14:textId="77777777" w:rsidR="000B4F09" w:rsidRPr="00EC7449" w:rsidRDefault="000B4F09" w:rsidP="002C4187">
            <w:pPr>
              <w:pStyle w:val="TableText"/>
              <w:rPr>
                <w:rStyle w:val="Blue"/>
                <w:color w:val="auto"/>
                <w:sz w:val="18"/>
                <w:szCs w:val="18"/>
              </w:rPr>
            </w:pPr>
          </w:p>
        </w:tc>
        <w:tc>
          <w:tcPr>
            <w:tcW w:w="637" w:type="pct"/>
            <w:vMerge/>
          </w:tcPr>
          <w:p w14:paraId="443A938A" w14:textId="77777777" w:rsidR="000B4F09" w:rsidRPr="00EC7449" w:rsidRDefault="000B4F09" w:rsidP="002C4187">
            <w:pPr>
              <w:pStyle w:val="TableText"/>
              <w:rPr>
                <w:rStyle w:val="Blue"/>
                <w:color w:val="auto"/>
                <w:sz w:val="18"/>
                <w:szCs w:val="18"/>
              </w:rPr>
            </w:pPr>
          </w:p>
        </w:tc>
        <w:tc>
          <w:tcPr>
            <w:tcW w:w="714" w:type="pct"/>
            <w:vMerge/>
          </w:tcPr>
          <w:p w14:paraId="163AF066" w14:textId="77777777" w:rsidR="000B4F09" w:rsidRPr="00EC7449" w:rsidRDefault="000B4F09" w:rsidP="002C4187">
            <w:pPr>
              <w:pStyle w:val="TableText"/>
              <w:rPr>
                <w:rStyle w:val="Blue"/>
                <w:color w:val="auto"/>
                <w:sz w:val="18"/>
                <w:szCs w:val="18"/>
              </w:rPr>
            </w:pPr>
          </w:p>
        </w:tc>
        <w:tc>
          <w:tcPr>
            <w:tcW w:w="713" w:type="pct"/>
            <w:vMerge/>
          </w:tcPr>
          <w:p w14:paraId="6E2535AB" w14:textId="77777777" w:rsidR="000B4F09" w:rsidRPr="00EC7449" w:rsidRDefault="000B4F09" w:rsidP="002C4187">
            <w:pPr>
              <w:pStyle w:val="TableText"/>
              <w:rPr>
                <w:rStyle w:val="Blue"/>
                <w:color w:val="auto"/>
                <w:sz w:val="18"/>
                <w:szCs w:val="18"/>
              </w:rPr>
            </w:pPr>
          </w:p>
        </w:tc>
      </w:tr>
      <w:tr w:rsidR="000B4F09" w:rsidRPr="00C25946" w14:paraId="4927F315" w14:textId="77777777" w:rsidTr="00F00D55">
        <w:trPr>
          <w:cantSplit/>
        </w:trPr>
        <w:tc>
          <w:tcPr>
            <w:tcW w:w="714" w:type="pct"/>
            <w:vMerge/>
          </w:tcPr>
          <w:p w14:paraId="31EB6251" w14:textId="77777777" w:rsidR="000B4F09" w:rsidRPr="00FC55D1" w:rsidRDefault="000B4F09" w:rsidP="002C4187">
            <w:pPr>
              <w:pStyle w:val="TableText"/>
              <w:rPr>
                <w:rStyle w:val="Blue"/>
              </w:rPr>
            </w:pPr>
          </w:p>
        </w:tc>
        <w:tc>
          <w:tcPr>
            <w:tcW w:w="794" w:type="pct"/>
          </w:tcPr>
          <w:p w14:paraId="2E2792FF" w14:textId="77777777" w:rsidR="000B4F09" w:rsidRPr="00EC7449" w:rsidRDefault="000B4F09" w:rsidP="002C4187">
            <w:pPr>
              <w:pStyle w:val="TableText"/>
              <w:rPr>
                <w:rStyle w:val="Blue"/>
                <w:color w:val="auto"/>
                <w:sz w:val="18"/>
                <w:szCs w:val="18"/>
                <w:lang w:val="pl-PL"/>
              </w:rPr>
            </w:pPr>
            <w:r w:rsidRPr="00EC7449">
              <w:rPr>
                <w:rStyle w:val="Blue"/>
                <w:color w:val="auto"/>
                <w:sz w:val="18"/>
                <w:szCs w:val="18"/>
                <w:lang w:val="pl-PL"/>
              </w:rPr>
              <w:t>ATU-BOD as O</w:t>
            </w:r>
            <w:r w:rsidRPr="00EC7449">
              <w:rPr>
                <w:rStyle w:val="Blue"/>
                <w:color w:val="auto"/>
                <w:sz w:val="18"/>
                <w:szCs w:val="18"/>
                <w:vertAlign w:val="subscript"/>
                <w:lang w:val="pl-PL"/>
              </w:rPr>
              <w:t>2</w:t>
            </w:r>
            <w:r w:rsidRPr="00EC7449">
              <w:rPr>
                <w:rStyle w:val="Blue"/>
                <w:color w:val="auto"/>
                <w:sz w:val="18"/>
                <w:szCs w:val="18"/>
                <w:lang w:val="pl-PL"/>
              </w:rPr>
              <w:t xml:space="preserve">  (UWWTR)</w:t>
            </w:r>
          </w:p>
        </w:tc>
        <w:tc>
          <w:tcPr>
            <w:tcW w:w="635" w:type="pct"/>
          </w:tcPr>
          <w:p w14:paraId="3F3F04BF" w14:textId="77777777" w:rsidR="000B4F09" w:rsidRPr="00EC7449" w:rsidRDefault="000B4F09" w:rsidP="002C4187">
            <w:pPr>
              <w:pStyle w:val="TableText"/>
              <w:rPr>
                <w:rStyle w:val="Blue"/>
                <w:color w:val="auto"/>
                <w:sz w:val="18"/>
                <w:szCs w:val="18"/>
              </w:rPr>
            </w:pPr>
            <w:r w:rsidRPr="00EC7449">
              <w:rPr>
                <w:rStyle w:val="Blue"/>
                <w:color w:val="auto"/>
                <w:sz w:val="18"/>
                <w:szCs w:val="18"/>
              </w:rPr>
              <w:t>50 mg/l</w:t>
            </w:r>
          </w:p>
        </w:tc>
        <w:tc>
          <w:tcPr>
            <w:tcW w:w="793" w:type="pct"/>
          </w:tcPr>
          <w:p w14:paraId="6FA5F17E" w14:textId="77777777" w:rsidR="000B4F09" w:rsidRPr="00EC7449" w:rsidRDefault="000B4F09" w:rsidP="002C4187">
            <w:pPr>
              <w:pStyle w:val="TableText"/>
              <w:rPr>
                <w:rStyle w:val="Blue"/>
                <w:color w:val="auto"/>
                <w:sz w:val="18"/>
                <w:szCs w:val="18"/>
              </w:rPr>
            </w:pPr>
            <w:r w:rsidRPr="00EC7449">
              <w:rPr>
                <w:rStyle w:val="Blue"/>
                <w:color w:val="auto"/>
                <w:sz w:val="18"/>
                <w:szCs w:val="18"/>
              </w:rPr>
              <w:t>24-hour composite</w:t>
            </w:r>
          </w:p>
        </w:tc>
        <w:tc>
          <w:tcPr>
            <w:tcW w:w="637" w:type="pct"/>
          </w:tcPr>
          <w:p w14:paraId="4C2E745F" w14:textId="77777777" w:rsidR="000B4F09" w:rsidRPr="00EC7449" w:rsidRDefault="000B4F09" w:rsidP="002C4187">
            <w:pPr>
              <w:pStyle w:val="TableText"/>
              <w:rPr>
                <w:rStyle w:val="Blue"/>
                <w:color w:val="auto"/>
                <w:sz w:val="18"/>
                <w:szCs w:val="18"/>
              </w:rPr>
            </w:pPr>
            <w:r w:rsidRPr="00EC7449">
              <w:rPr>
                <w:rStyle w:val="Blue"/>
                <w:color w:val="auto"/>
                <w:sz w:val="18"/>
                <w:szCs w:val="18"/>
              </w:rPr>
              <w:t>This limit does not apply if a sample has met the 70% removal standard</w:t>
            </w:r>
          </w:p>
        </w:tc>
        <w:tc>
          <w:tcPr>
            <w:tcW w:w="714" w:type="pct"/>
          </w:tcPr>
          <w:p w14:paraId="2D333542" w14:textId="77777777" w:rsidR="000B4F09" w:rsidRPr="00EC7449" w:rsidRDefault="000B4F09" w:rsidP="002C4187">
            <w:pPr>
              <w:pStyle w:val="TableText"/>
              <w:rPr>
                <w:rStyle w:val="Blue"/>
                <w:color w:val="auto"/>
                <w:sz w:val="18"/>
                <w:szCs w:val="18"/>
              </w:rPr>
            </w:pPr>
            <w:r w:rsidRPr="00EC7449">
              <w:rPr>
                <w:rStyle w:val="Blue"/>
                <w:color w:val="auto"/>
                <w:sz w:val="18"/>
                <w:szCs w:val="18"/>
              </w:rPr>
              <w:t>As specified in schedule 3C</w:t>
            </w:r>
          </w:p>
          <w:p w14:paraId="208EE92A" w14:textId="77777777" w:rsidR="000B4F09" w:rsidRPr="00EC7449" w:rsidRDefault="000B4F09" w:rsidP="002C4187">
            <w:pPr>
              <w:pStyle w:val="TableText"/>
              <w:rPr>
                <w:rStyle w:val="Blue"/>
                <w:color w:val="auto"/>
                <w:sz w:val="18"/>
                <w:szCs w:val="18"/>
              </w:rPr>
            </w:pPr>
          </w:p>
        </w:tc>
        <w:tc>
          <w:tcPr>
            <w:tcW w:w="713" w:type="pct"/>
          </w:tcPr>
          <w:p w14:paraId="2593AEFA" w14:textId="77777777" w:rsidR="000B4F09" w:rsidRPr="00EC7449" w:rsidRDefault="000B4F09" w:rsidP="002C4187">
            <w:pPr>
              <w:pStyle w:val="TableText"/>
              <w:rPr>
                <w:rStyle w:val="Blue"/>
                <w:color w:val="auto"/>
                <w:sz w:val="18"/>
                <w:szCs w:val="18"/>
              </w:rPr>
            </w:pPr>
            <w:r w:rsidRPr="00EC7449">
              <w:rPr>
                <w:rStyle w:val="Blue"/>
                <w:color w:val="auto"/>
                <w:sz w:val="18"/>
                <w:szCs w:val="18"/>
              </w:rPr>
              <w:t>Maximum</w:t>
            </w:r>
          </w:p>
          <w:p w14:paraId="2DAC6192" w14:textId="77777777" w:rsidR="000B4F09" w:rsidRPr="00EC7449" w:rsidRDefault="000B4F09" w:rsidP="002C4187">
            <w:pPr>
              <w:pStyle w:val="TableText"/>
              <w:rPr>
                <w:rStyle w:val="Blue"/>
                <w:color w:val="auto"/>
                <w:sz w:val="18"/>
                <w:szCs w:val="18"/>
              </w:rPr>
            </w:pPr>
            <w:r w:rsidRPr="00EC7449">
              <w:rPr>
                <w:rStyle w:val="Blue"/>
                <w:color w:val="auto"/>
                <w:sz w:val="18"/>
                <w:szCs w:val="18"/>
              </w:rPr>
              <w:t>(Condition 3.1.4 applies)</w:t>
            </w:r>
          </w:p>
        </w:tc>
      </w:tr>
      <w:tr w:rsidR="000B4F09" w:rsidRPr="00C25946" w14:paraId="418E4101" w14:textId="77777777" w:rsidTr="00F00D55">
        <w:trPr>
          <w:cantSplit/>
        </w:trPr>
        <w:tc>
          <w:tcPr>
            <w:tcW w:w="714" w:type="pct"/>
            <w:vMerge/>
          </w:tcPr>
          <w:p w14:paraId="1CA54CB1" w14:textId="77777777" w:rsidR="000B4F09" w:rsidRPr="00FC55D1" w:rsidRDefault="000B4F09" w:rsidP="002C4187">
            <w:pPr>
              <w:pStyle w:val="TableText"/>
              <w:rPr>
                <w:rStyle w:val="Blue"/>
              </w:rPr>
            </w:pPr>
          </w:p>
        </w:tc>
        <w:tc>
          <w:tcPr>
            <w:tcW w:w="794" w:type="pct"/>
          </w:tcPr>
          <w:p w14:paraId="0C7BD089" w14:textId="77777777" w:rsidR="000B4F09" w:rsidRPr="00EC7449" w:rsidRDefault="000B4F09" w:rsidP="002C4187">
            <w:pPr>
              <w:pStyle w:val="TableText"/>
              <w:rPr>
                <w:rStyle w:val="Blue"/>
                <w:color w:val="auto"/>
                <w:sz w:val="18"/>
                <w:szCs w:val="18"/>
              </w:rPr>
            </w:pPr>
            <w:r w:rsidRPr="00EC7449">
              <w:rPr>
                <w:rStyle w:val="Blue"/>
                <w:color w:val="auto"/>
                <w:sz w:val="18"/>
                <w:szCs w:val="18"/>
              </w:rPr>
              <w:t>COD as O</w:t>
            </w:r>
            <w:r w:rsidRPr="00EC7449">
              <w:rPr>
                <w:rStyle w:val="Blue"/>
                <w:color w:val="auto"/>
                <w:sz w:val="18"/>
                <w:szCs w:val="18"/>
                <w:vertAlign w:val="subscript"/>
              </w:rPr>
              <w:t>2</w:t>
            </w:r>
            <w:r w:rsidRPr="00EC7449">
              <w:rPr>
                <w:rStyle w:val="Blue"/>
                <w:color w:val="auto"/>
                <w:sz w:val="18"/>
                <w:szCs w:val="18"/>
              </w:rPr>
              <w:t xml:space="preserve"> (UWWTR)</w:t>
            </w:r>
          </w:p>
        </w:tc>
        <w:tc>
          <w:tcPr>
            <w:tcW w:w="635" w:type="pct"/>
          </w:tcPr>
          <w:p w14:paraId="04FBCE06" w14:textId="77777777" w:rsidR="000B4F09" w:rsidRPr="00EC7449" w:rsidRDefault="000B4F09" w:rsidP="002C4187">
            <w:pPr>
              <w:pStyle w:val="TableText"/>
              <w:rPr>
                <w:rStyle w:val="Blue"/>
                <w:color w:val="auto"/>
                <w:sz w:val="18"/>
                <w:szCs w:val="18"/>
              </w:rPr>
            </w:pPr>
            <w:r w:rsidRPr="00EC7449">
              <w:rPr>
                <w:rStyle w:val="Blue"/>
                <w:color w:val="auto"/>
                <w:sz w:val="18"/>
                <w:szCs w:val="18"/>
              </w:rPr>
              <w:t>Minimum of 75 % removal compared to influent</w:t>
            </w:r>
          </w:p>
        </w:tc>
        <w:tc>
          <w:tcPr>
            <w:tcW w:w="793" w:type="pct"/>
            <w:vMerge w:val="restart"/>
          </w:tcPr>
          <w:p w14:paraId="4B1B5CC6" w14:textId="77777777" w:rsidR="000B4F09" w:rsidRPr="00EC7449" w:rsidRDefault="000B4F09" w:rsidP="002C4187">
            <w:pPr>
              <w:pStyle w:val="TableText"/>
              <w:rPr>
                <w:rStyle w:val="Blue"/>
                <w:color w:val="auto"/>
                <w:sz w:val="18"/>
                <w:szCs w:val="18"/>
              </w:rPr>
            </w:pPr>
            <w:r w:rsidRPr="00EC7449">
              <w:rPr>
                <w:rStyle w:val="Blue"/>
                <w:color w:val="auto"/>
                <w:sz w:val="18"/>
                <w:szCs w:val="18"/>
              </w:rPr>
              <w:t>24-hour composite</w:t>
            </w:r>
          </w:p>
        </w:tc>
        <w:tc>
          <w:tcPr>
            <w:tcW w:w="637" w:type="pct"/>
            <w:vMerge w:val="restart"/>
          </w:tcPr>
          <w:p w14:paraId="73C2F24A" w14:textId="77777777" w:rsidR="000B4F09" w:rsidRPr="00EC7449" w:rsidRDefault="000B4F09" w:rsidP="002C4187">
            <w:pPr>
              <w:pStyle w:val="TableText"/>
              <w:rPr>
                <w:rStyle w:val="Blue"/>
                <w:color w:val="auto"/>
                <w:sz w:val="18"/>
                <w:szCs w:val="18"/>
              </w:rPr>
            </w:pPr>
            <w:r w:rsidRPr="00EC7449">
              <w:rPr>
                <w:rStyle w:val="Blue"/>
                <w:color w:val="auto"/>
                <w:sz w:val="18"/>
                <w:szCs w:val="18"/>
              </w:rPr>
              <w:t xml:space="preserve">To be compliant a sample has to meet the 75% removal standard or the 125 mg/l limit not both </w:t>
            </w:r>
          </w:p>
        </w:tc>
        <w:tc>
          <w:tcPr>
            <w:tcW w:w="714" w:type="pct"/>
            <w:vMerge w:val="restart"/>
          </w:tcPr>
          <w:p w14:paraId="18D60356" w14:textId="77777777" w:rsidR="000B4F09" w:rsidRPr="00EC7449" w:rsidRDefault="000B4F09" w:rsidP="002C4187">
            <w:pPr>
              <w:pStyle w:val="TableText"/>
              <w:rPr>
                <w:rStyle w:val="Blue"/>
                <w:color w:val="auto"/>
                <w:sz w:val="18"/>
                <w:szCs w:val="18"/>
              </w:rPr>
            </w:pPr>
            <w:r w:rsidRPr="00EC7449">
              <w:rPr>
                <w:rStyle w:val="Blue"/>
                <w:color w:val="auto"/>
                <w:sz w:val="18"/>
                <w:szCs w:val="18"/>
              </w:rPr>
              <w:t>As specified in schedule 3C</w:t>
            </w:r>
          </w:p>
        </w:tc>
        <w:tc>
          <w:tcPr>
            <w:tcW w:w="713" w:type="pct"/>
            <w:vMerge w:val="restart"/>
          </w:tcPr>
          <w:p w14:paraId="654AB6DB" w14:textId="77777777" w:rsidR="000B4F09" w:rsidRPr="00EC7449" w:rsidRDefault="000B4F09" w:rsidP="002C4187">
            <w:pPr>
              <w:pStyle w:val="TableText"/>
              <w:rPr>
                <w:rStyle w:val="Blue"/>
                <w:color w:val="auto"/>
                <w:sz w:val="18"/>
                <w:szCs w:val="18"/>
              </w:rPr>
            </w:pPr>
            <w:r w:rsidRPr="00EC7449">
              <w:rPr>
                <w:rStyle w:val="Blue"/>
                <w:color w:val="auto"/>
                <w:sz w:val="18"/>
                <w:szCs w:val="18"/>
              </w:rPr>
              <w:t>Look up table</w:t>
            </w:r>
          </w:p>
          <w:p w14:paraId="7E55EDBC" w14:textId="77777777" w:rsidR="000B4F09" w:rsidRPr="00EC7449" w:rsidRDefault="000B4F09" w:rsidP="002C4187">
            <w:pPr>
              <w:pStyle w:val="TableText"/>
              <w:rPr>
                <w:rStyle w:val="Blue"/>
                <w:color w:val="auto"/>
                <w:sz w:val="18"/>
                <w:szCs w:val="18"/>
              </w:rPr>
            </w:pPr>
            <w:r w:rsidRPr="00EC7449">
              <w:rPr>
                <w:rStyle w:val="Blue"/>
                <w:color w:val="auto"/>
                <w:sz w:val="18"/>
                <w:szCs w:val="18"/>
              </w:rPr>
              <w:t xml:space="preserve">(Conditions 3.1.2 and 3.1.4 apply) </w:t>
            </w:r>
          </w:p>
        </w:tc>
      </w:tr>
      <w:tr w:rsidR="000B4F09" w:rsidRPr="00C25946" w14:paraId="71F24AFA" w14:textId="77777777" w:rsidTr="00F00D55">
        <w:trPr>
          <w:cantSplit/>
        </w:trPr>
        <w:tc>
          <w:tcPr>
            <w:tcW w:w="714" w:type="pct"/>
            <w:vMerge/>
          </w:tcPr>
          <w:p w14:paraId="09609903" w14:textId="77777777" w:rsidR="000B4F09" w:rsidRPr="00FC55D1" w:rsidRDefault="000B4F09" w:rsidP="002C4187">
            <w:pPr>
              <w:pStyle w:val="TableText"/>
              <w:rPr>
                <w:rStyle w:val="Blue"/>
              </w:rPr>
            </w:pPr>
          </w:p>
        </w:tc>
        <w:tc>
          <w:tcPr>
            <w:tcW w:w="794" w:type="pct"/>
          </w:tcPr>
          <w:p w14:paraId="59DAACCE" w14:textId="77777777" w:rsidR="000B4F09" w:rsidRPr="00EC7449" w:rsidRDefault="000B4F09" w:rsidP="002C4187">
            <w:pPr>
              <w:pStyle w:val="TableText"/>
              <w:rPr>
                <w:rStyle w:val="Blue"/>
                <w:color w:val="auto"/>
                <w:sz w:val="18"/>
                <w:szCs w:val="18"/>
              </w:rPr>
            </w:pPr>
            <w:r w:rsidRPr="00EC7449">
              <w:rPr>
                <w:rStyle w:val="Blue"/>
                <w:color w:val="auto"/>
                <w:sz w:val="18"/>
                <w:szCs w:val="18"/>
              </w:rPr>
              <w:t>COD as O</w:t>
            </w:r>
            <w:r w:rsidRPr="00EC7449">
              <w:rPr>
                <w:rStyle w:val="Blue"/>
                <w:color w:val="auto"/>
                <w:sz w:val="18"/>
                <w:szCs w:val="18"/>
                <w:vertAlign w:val="subscript"/>
              </w:rPr>
              <w:t>2</w:t>
            </w:r>
            <w:r w:rsidRPr="00EC7449">
              <w:rPr>
                <w:rStyle w:val="Blue"/>
                <w:color w:val="auto"/>
                <w:sz w:val="18"/>
                <w:szCs w:val="18"/>
              </w:rPr>
              <w:t xml:space="preserve"> (UWWTR)</w:t>
            </w:r>
          </w:p>
        </w:tc>
        <w:tc>
          <w:tcPr>
            <w:tcW w:w="635" w:type="pct"/>
          </w:tcPr>
          <w:p w14:paraId="352434D3" w14:textId="77777777" w:rsidR="000B4F09" w:rsidRPr="00EC7449" w:rsidRDefault="000B4F09" w:rsidP="002C4187">
            <w:pPr>
              <w:pStyle w:val="TableText"/>
              <w:rPr>
                <w:rStyle w:val="Blue"/>
                <w:color w:val="auto"/>
                <w:sz w:val="18"/>
                <w:szCs w:val="18"/>
              </w:rPr>
            </w:pPr>
            <w:r w:rsidRPr="00EC7449">
              <w:rPr>
                <w:rStyle w:val="Blue"/>
                <w:color w:val="auto"/>
                <w:sz w:val="18"/>
                <w:szCs w:val="18"/>
              </w:rPr>
              <w:t>125 mg/l</w:t>
            </w:r>
          </w:p>
        </w:tc>
        <w:tc>
          <w:tcPr>
            <w:tcW w:w="793" w:type="pct"/>
            <w:vMerge/>
          </w:tcPr>
          <w:p w14:paraId="490B6243" w14:textId="77777777" w:rsidR="000B4F09" w:rsidRPr="00EC7449" w:rsidRDefault="000B4F09" w:rsidP="002C4187">
            <w:pPr>
              <w:pStyle w:val="TableText"/>
              <w:rPr>
                <w:rStyle w:val="Blue"/>
                <w:color w:val="auto"/>
                <w:sz w:val="18"/>
                <w:szCs w:val="18"/>
              </w:rPr>
            </w:pPr>
          </w:p>
        </w:tc>
        <w:tc>
          <w:tcPr>
            <w:tcW w:w="637" w:type="pct"/>
            <w:vMerge/>
          </w:tcPr>
          <w:p w14:paraId="54C5757C" w14:textId="77777777" w:rsidR="000B4F09" w:rsidRPr="00EC7449" w:rsidRDefault="000B4F09" w:rsidP="002C4187">
            <w:pPr>
              <w:pStyle w:val="TableText"/>
              <w:rPr>
                <w:rStyle w:val="Blue"/>
                <w:color w:val="auto"/>
                <w:sz w:val="18"/>
                <w:szCs w:val="18"/>
              </w:rPr>
            </w:pPr>
          </w:p>
        </w:tc>
        <w:tc>
          <w:tcPr>
            <w:tcW w:w="714" w:type="pct"/>
            <w:vMerge/>
          </w:tcPr>
          <w:p w14:paraId="36390B63" w14:textId="77777777" w:rsidR="000B4F09" w:rsidRPr="00EC7449" w:rsidRDefault="000B4F09" w:rsidP="002C4187">
            <w:pPr>
              <w:pStyle w:val="TableText"/>
              <w:rPr>
                <w:rStyle w:val="Blue"/>
                <w:color w:val="auto"/>
                <w:sz w:val="18"/>
                <w:szCs w:val="18"/>
              </w:rPr>
            </w:pPr>
          </w:p>
        </w:tc>
        <w:tc>
          <w:tcPr>
            <w:tcW w:w="713" w:type="pct"/>
            <w:vMerge/>
          </w:tcPr>
          <w:p w14:paraId="457699AD" w14:textId="77777777" w:rsidR="000B4F09" w:rsidRPr="00EC7449" w:rsidRDefault="000B4F09" w:rsidP="002C4187">
            <w:pPr>
              <w:pStyle w:val="TableText"/>
              <w:rPr>
                <w:rStyle w:val="Blue"/>
                <w:color w:val="auto"/>
                <w:sz w:val="18"/>
                <w:szCs w:val="18"/>
              </w:rPr>
            </w:pPr>
          </w:p>
        </w:tc>
      </w:tr>
      <w:tr w:rsidR="000B4F09" w:rsidRPr="00C25946" w14:paraId="128E4A24" w14:textId="77777777" w:rsidTr="00F00D55">
        <w:trPr>
          <w:cantSplit/>
        </w:trPr>
        <w:tc>
          <w:tcPr>
            <w:tcW w:w="714" w:type="pct"/>
            <w:vMerge/>
          </w:tcPr>
          <w:p w14:paraId="77333D72" w14:textId="77777777" w:rsidR="000B4F09" w:rsidRPr="00FC55D1" w:rsidRDefault="000B4F09" w:rsidP="002C4187">
            <w:pPr>
              <w:pStyle w:val="TableText"/>
              <w:rPr>
                <w:rStyle w:val="Blue"/>
              </w:rPr>
            </w:pPr>
          </w:p>
        </w:tc>
        <w:tc>
          <w:tcPr>
            <w:tcW w:w="794" w:type="pct"/>
          </w:tcPr>
          <w:p w14:paraId="03C93C86" w14:textId="77777777" w:rsidR="000B4F09" w:rsidRPr="00EC7449" w:rsidRDefault="000B4F09" w:rsidP="002C4187">
            <w:pPr>
              <w:pStyle w:val="TableText"/>
              <w:rPr>
                <w:rStyle w:val="Blue"/>
                <w:color w:val="auto"/>
                <w:sz w:val="18"/>
                <w:szCs w:val="18"/>
              </w:rPr>
            </w:pPr>
            <w:r w:rsidRPr="00EC7449">
              <w:rPr>
                <w:rStyle w:val="Blue"/>
                <w:color w:val="auto"/>
                <w:sz w:val="18"/>
                <w:szCs w:val="18"/>
              </w:rPr>
              <w:t>COD as O</w:t>
            </w:r>
            <w:r w:rsidRPr="00EC7449">
              <w:rPr>
                <w:rStyle w:val="Blue"/>
                <w:color w:val="auto"/>
                <w:sz w:val="18"/>
                <w:szCs w:val="18"/>
                <w:vertAlign w:val="subscript"/>
              </w:rPr>
              <w:t>2</w:t>
            </w:r>
            <w:r w:rsidRPr="00EC7449">
              <w:rPr>
                <w:rStyle w:val="Blue"/>
                <w:color w:val="auto"/>
                <w:sz w:val="18"/>
                <w:szCs w:val="18"/>
              </w:rPr>
              <w:t xml:space="preserve"> (UWWTR)</w:t>
            </w:r>
          </w:p>
        </w:tc>
        <w:tc>
          <w:tcPr>
            <w:tcW w:w="635" w:type="pct"/>
          </w:tcPr>
          <w:p w14:paraId="5A2388C4" w14:textId="77777777" w:rsidR="000B4F09" w:rsidRPr="00EC7449" w:rsidRDefault="000B4F09" w:rsidP="002C4187">
            <w:pPr>
              <w:pStyle w:val="TableText"/>
              <w:rPr>
                <w:rStyle w:val="Blue"/>
                <w:color w:val="auto"/>
                <w:sz w:val="18"/>
                <w:szCs w:val="18"/>
              </w:rPr>
            </w:pPr>
            <w:r w:rsidRPr="00EC7449">
              <w:rPr>
                <w:rStyle w:val="Blue"/>
                <w:color w:val="auto"/>
                <w:sz w:val="18"/>
                <w:szCs w:val="18"/>
              </w:rPr>
              <w:t>250 mg/l</w:t>
            </w:r>
          </w:p>
        </w:tc>
        <w:tc>
          <w:tcPr>
            <w:tcW w:w="793" w:type="pct"/>
          </w:tcPr>
          <w:p w14:paraId="2042A7DD" w14:textId="77777777" w:rsidR="000B4F09" w:rsidRPr="00EC7449" w:rsidRDefault="000B4F09" w:rsidP="002C4187">
            <w:pPr>
              <w:pStyle w:val="TableText"/>
              <w:rPr>
                <w:rStyle w:val="Blue"/>
                <w:color w:val="auto"/>
                <w:sz w:val="18"/>
                <w:szCs w:val="18"/>
              </w:rPr>
            </w:pPr>
            <w:r w:rsidRPr="00EC7449">
              <w:rPr>
                <w:rStyle w:val="Blue"/>
                <w:color w:val="auto"/>
                <w:sz w:val="18"/>
                <w:szCs w:val="18"/>
              </w:rPr>
              <w:t>24-hour composite</w:t>
            </w:r>
          </w:p>
        </w:tc>
        <w:tc>
          <w:tcPr>
            <w:tcW w:w="637" w:type="pct"/>
          </w:tcPr>
          <w:p w14:paraId="382E88E6" w14:textId="77777777" w:rsidR="000B4F09" w:rsidRPr="00EC7449" w:rsidRDefault="000B4F09" w:rsidP="002C4187">
            <w:pPr>
              <w:pStyle w:val="TableText"/>
              <w:rPr>
                <w:rStyle w:val="Blue"/>
                <w:color w:val="auto"/>
                <w:sz w:val="18"/>
                <w:szCs w:val="18"/>
              </w:rPr>
            </w:pPr>
            <w:r w:rsidRPr="00EC7449">
              <w:rPr>
                <w:rStyle w:val="Blue"/>
                <w:color w:val="auto"/>
                <w:sz w:val="18"/>
                <w:szCs w:val="18"/>
              </w:rPr>
              <w:t xml:space="preserve">This limit does not apply if a sample has met the 75% removal standard </w:t>
            </w:r>
          </w:p>
        </w:tc>
        <w:tc>
          <w:tcPr>
            <w:tcW w:w="714" w:type="pct"/>
          </w:tcPr>
          <w:p w14:paraId="6C46C18F" w14:textId="77777777" w:rsidR="000B4F09" w:rsidRPr="00EC7449" w:rsidRDefault="000B4F09" w:rsidP="002C4187">
            <w:pPr>
              <w:pStyle w:val="TableText"/>
              <w:rPr>
                <w:rStyle w:val="Blue"/>
                <w:color w:val="auto"/>
                <w:sz w:val="18"/>
                <w:szCs w:val="18"/>
              </w:rPr>
            </w:pPr>
            <w:r w:rsidRPr="00EC7449">
              <w:rPr>
                <w:rStyle w:val="Blue"/>
                <w:color w:val="auto"/>
                <w:sz w:val="18"/>
                <w:szCs w:val="18"/>
              </w:rPr>
              <w:t>As specified in schedule 3C</w:t>
            </w:r>
          </w:p>
          <w:p w14:paraId="717C7B44" w14:textId="77777777" w:rsidR="000B4F09" w:rsidRPr="00EC7449" w:rsidRDefault="000B4F09" w:rsidP="002C4187">
            <w:pPr>
              <w:pStyle w:val="TableText"/>
              <w:rPr>
                <w:rStyle w:val="Blue"/>
                <w:color w:val="auto"/>
                <w:sz w:val="18"/>
                <w:szCs w:val="18"/>
              </w:rPr>
            </w:pPr>
          </w:p>
        </w:tc>
        <w:tc>
          <w:tcPr>
            <w:tcW w:w="713" w:type="pct"/>
          </w:tcPr>
          <w:p w14:paraId="4F91C455" w14:textId="77777777" w:rsidR="000B4F09" w:rsidRPr="00EC7449" w:rsidRDefault="000B4F09" w:rsidP="002C4187">
            <w:pPr>
              <w:pStyle w:val="TableText"/>
              <w:rPr>
                <w:rStyle w:val="Blue"/>
                <w:color w:val="auto"/>
                <w:sz w:val="18"/>
                <w:szCs w:val="18"/>
              </w:rPr>
            </w:pPr>
            <w:r w:rsidRPr="00EC7449">
              <w:rPr>
                <w:rStyle w:val="Blue"/>
                <w:color w:val="auto"/>
                <w:sz w:val="18"/>
                <w:szCs w:val="18"/>
              </w:rPr>
              <w:t>Maximum</w:t>
            </w:r>
          </w:p>
          <w:p w14:paraId="2625C89F" w14:textId="77777777" w:rsidR="000B4F09" w:rsidRPr="00EC7449" w:rsidRDefault="000B4F09" w:rsidP="002C4187">
            <w:pPr>
              <w:pStyle w:val="TableText"/>
              <w:rPr>
                <w:rStyle w:val="Blue"/>
                <w:color w:val="auto"/>
                <w:sz w:val="18"/>
                <w:szCs w:val="18"/>
              </w:rPr>
            </w:pPr>
            <w:r w:rsidRPr="00EC7449">
              <w:rPr>
                <w:rStyle w:val="Blue"/>
                <w:color w:val="auto"/>
                <w:sz w:val="18"/>
                <w:szCs w:val="18"/>
              </w:rPr>
              <w:t>(Condition 3.1.4 applies)</w:t>
            </w:r>
          </w:p>
        </w:tc>
      </w:tr>
      <w:tr w:rsidR="0064789C" w:rsidRPr="00C25946" w14:paraId="47BCECFB" w14:textId="77777777" w:rsidTr="00F00D55">
        <w:trPr>
          <w:cantSplit/>
        </w:trPr>
        <w:tc>
          <w:tcPr>
            <w:tcW w:w="714" w:type="pct"/>
            <w:vMerge w:val="restart"/>
          </w:tcPr>
          <w:p w14:paraId="5BF0E7D4" w14:textId="5834E407" w:rsidR="0064789C" w:rsidRPr="0064789C" w:rsidRDefault="0064789C" w:rsidP="0064789C">
            <w:pPr>
              <w:pStyle w:val="TableText"/>
              <w:rPr>
                <w:rStyle w:val="Blue"/>
                <w:rFonts w:cs="Arial"/>
                <w:color w:val="auto"/>
                <w:sz w:val="18"/>
                <w:szCs w:val="18"/>
              </w:rPr>
            </w:pPr>
            <w:r w:rsidRPr="00654B85">
              <w:rPr>
                <w:rStyle w:val="Blue"/>
                <w:rFonts w:cs="Arial"/>
                <w:color w:val="auto"/>
                <w:sz w:val="18"/>
                <w:szCs w:val="18"/>
              </w:rPr>
              <w:t xml:space="preserve">A2 Secondary treated sewage effluent in an emergency via </w:t>
            </w:r>
            <w:r w:rsidR="00D25C54" w:rsidRPr="00654B85">
              <w:rPr>
                <w:rStyle w:val="Blue"/>
                <w:rFonts w:cs="Arial"/>
                <w:color w:val="auto"/>
                <w:sz w:val="18"/>
                <w:szCs w:val="18"/>
              </w:rPr>
              <w:t>Final Effluent Discharge Point (Secondary Treated Effluent in an Emergency)</w:t>
            </w:r>
          </w:p>
        </w:tc>
        <w:tc>
          <w:tcPr>
            <w:tcW w:w="794" w:type="pct"/>
          </w:tcPr>
          <w:p w14:paraId="43FA8D87" w14:textId="65D9BC04" w:rsidR="0064789C" w:rsidRPr="0064789C" w:rsidRDefault="0064789C" w:rsidP="0064789C">
            <w:pPr>
              <w:pStyle w:val="TableText"/>
              <w:rPr>
                <w:rStyle w:val="Blue"/>
                <w:rFonts w:cs="Arial"/>
                <w:color w:val="auto"/>
                <w:sz w:val="18"/>
                <w:szCs w:val="18"/>
              </w:rPr>
            </w:pPr>
            <w:r w:rsidRPr="0064789C">
              <w:rPr>
                <w:rStyle w:val="Blue"/>
                <w:rFonts w:cs="Arial"/>
                <w:color w:val="auto"/>
                <w:sz w:val="18"/>
                <w:szCs w:val="18"/>
              </w:rPr>
              <w:t>Dry weather flow</w:t>
            </w:r>
          </w:p>
        </w:tc>
        <w:tc>
          <w:tcPr>
            <w:tcW w:w="635" w:type="pct"/>
          </w:tcPr>
          <w:p w14:paraId="6D0EC74F" w14:textId="77777777" w:rsidR="0064789C" w:rsidRPr="0064789C" w:rsidRDefault="0064789C" w:rsidP="0064789C">
            <w:pPr>
              <w:pStyle w:val="TableText"/>
              <w:rPr>
                <w:rStyle w:val="Blue"/>
                <w:rFonts w:cs="Arial"/>
                <w:color w:val="auto"/>
                <w:sz w:val="18"/>
                <w:szCs w:val="18"/>
              </w:rPr>
            </w:pPr>
            <w:r w:rsidRPr="0064789C">
              <w:rPr>
                <w:rStyle w:val="Blue"/>
                <w:rFonts w:cs="Arial"/>
                <w:color w:val="auto"/>
                <w:sz w:val="18"/>
                <w:szCs w:val="18"/>
              </w:rPr>
              <w:t>3700 m</w:t>
            </w:r>
            <w:r w:rsidRPr="0064789C">
              <w:rPr>
                <w:rStyle w:val="Blue"/>
                <w:rFonts w:cs="Arial"/>
                <w:color w:val="auto"/>
                <w:sz w:val="18"/>
                <w:szCs w:val="18"/>
                <w:vertAlign w:val="superscript"/>
              </w:rPr>
              <w:t>3</w:t>
            </w:r>
            <w:r w:rsidRPr="0064789C">
              <w:rPr>
                <w:rStyle w:val="Blue"/>
                <w:rFonts w:cs="Arial"/>
                <w:color w:val="auto"/>
                <w:sz w:val="18"/>
                <w:szCs w:val="18"/>
              </w:rPr>
              <w:t>/day</w:t>
            </w:r>
          </w:p>
          <w:p w14:paraId="6B010F8B" w14:textId="77777777" w:rsidR="0064789C" w:rsidRPr="0064789C" w:rsidRDefault="0064789C" w:rsidP="0064789C">
            <w:pPr>
              <w:pStyle w:val="TableText"/>
              <w:rPr>
                <w:rStyle w:val="Blue"/>
                <w:rFonts w:cs="Arial"/>
                <w:color w:val="auto"/>
                <w:sz w:val="18"/>
                <w:szCs w:val="18"/>
              </w:rPr>
            </w:pPr>
          </w:p>
          <w:p w14:paraId="7E144D5B" w14:textId="77777777" w:rsidR="0064789C" w:rsidRPr="0064789C" w:rsidRDefault="0064789C" w:rsidP="0064789C">
            <w:pPr>
              <w:pStyle w:val="TableText"/>
              <w:rPr>
                <w:rStyle w:val="Blue"/>
                <w:rFonts w:cs="Arial"/>
                <w:color w:val="auto"/>
                <w:sz w:val="18"/>
                <w:szCs w:val="18"/>
              </w:rPr>
            </w:pPr>
          </w:p>
        </w:tc>
        <w:tc>
          <w:tcPr>
            <w:tcW w:w="793" w:type="pct"/>
          </w:tcPr>
          <w:p w14:paraId="6BE889AD" w14:textId="22BE2C6D" w:rsidR="0064789C" w:rsidRPr="0064789C" w:rsidRDefault="0064789C" w:rsidP="0064789C">
            <w:pPr>
              <w:pStyle w:val="TableText"/>
              <w:rPr>
                <w:rStyle w:val="Blue"/>
                <w:rFonts w:cs="Arial"/>
                <w:color w:val="auto"/>
                <w:sz w:val="18"/>
                <w:szCs w:val="18"/>
              </w:rPr>
            </w:pPr>
            <w:r w:rsidRPr="0064789C">
              <w:rPr>
                <w:rStyle w:val="Blue"/>
                <w:rFonts w:cs="Arial"/>
                <w:color w:val="auto"/>
                <w:sz w:val="18"/>
                <w:szCs w:val="18"/>
              </w:rPr>
              <w:t>Total daily volume</w:t>
            </w:r>
          </w:p>
        </w:tc>
        <w:tc>
          <w:tcPr>
            <w:tcW w:w="637" w:type="pct"/>
          </w:tcPr>
          <w:p w14:paraId="52F6A829" w14:textId="74BB1ED9" w:rsidR="0064789C" w:rsidRPr="0064789C" w:rsidRDefault="0064789C" w:rsidP="0064789C">
            <w:pPr>
              <w:pStyle w:val="TableText"/>
              <w:rPr>
                <w:rStyle w:val="Blue"/>
                <w:rFonts w:cs="Arial"/>
                <w:color w:val="auto"/>
                <w:sz w:val="18"/>
                <w:szCs w:val="18"/>
              </w:rPr>
            </w:pPr>
            <w:r w:rsidRPr="0064789C">
              <w:rPr>
                <w:rStyle w:val="Blue"/>
                <w:rFonts w:cs="Arial"/>
                <w:color w:val="auto"/>
                <w:sz w:val="18"/>
                <w:szCs w:val="18"/>
              </w:rPr>
              <w:t>N/A</w:t>
            </w:r>
          </w:p>
        </w:tc>
        <w:tc>
          <w:tcPr>
            <w:tcW w:w="714" w:type="pct"/>
          </w:tcPr>
          <w:p w14:paraId="5B9DFF8A" w14:textId="499B4F16" w:rsidR="0064789C" w:rsidRPr="0064789C" w:rsidRDefault="0064789C" w:rsidP="0064789C">
            <w:pPr>
              <w:pStyle w:val="TableText"/>
              <w:rPr>
                <w:rStyle w:val="Blue"/>
                <w:rFonts w:cs="Arial"/>
                <w:color w:val="auto"/>
                <w:sz w:val="18"/>
                <w:szCs w:val="18"/>
              </w:rPr>
            </w:pPr>
            <w:r w:rsidRPr="0064789C">
              <w:rPr>
                <w:rStyle w:val="Blue"/>
                <w:rFonts w:cs="Arial"/>
                <w:color w:val="auto"/>
                <w:sz w:val="18"/>
                <w:szCs w:val="18"/>
              </w:rPr>
              <w:t>Continuous</w:t>
            </w:r>
          </w:p>
        </w:tc>
        <w:tc>
          <w:tcPr>
            <w:tcW w:w="713" w:type="pct"/>
          </w:tcPr>
          <w:p w14:paraId="57613862" w14:textId="6635DA54" w:rsidR="0064789C" w:rsidRPr="0064789C" w:rsidRDefault="0064789C" w:rsidP="0064789C">
            <w:pPr>
              <w:pStyle w:val="TableText"/>
              <w:rPr>
                <w:rStyle w:val="Blue"/>
                <w:rFonts w:cs="Arial"/>
                <w:color w:val="auto"/>
                <w:sz w:val="18"/>
                <w:szCs w:val="18"/>
              </w:rPr>
            </w:pPr>
            <w:r w:rsidRPr="0064789C">
              <w:rPr>
                <w:rStyle w:val="Blue"/>
                <w:rFonts w:cs="Arial"/>
                <w:color w:val="auto"/>
                <w:sz w:val="18"/>
                <w:szCs w:val="18"/>
              </w:rPr>
              <w:t>Conditions 3.1.5 and 3.3.9 apply</w:t>
            </w:r>
          </w:p>
        </w:tc>
      </w:tr>
      <w:tr w:rsidR="0064789C" w:rsidRPr="00C25946" w14:paraId="092AEAF9" w14:textId="77777777" w:rsidTr="00F00D55">
        <w:trPr>
          <w:cantSplit/>
        </w:trPr>
        <w:tc>
          <w:tcPr>
            <w:tcW w:w="714" w:type="pct"/>
            <w:vMerge/>
          </w:tcPr>
          <w:p w14:paraId="5DA58C21" w14:textId="77777777" w:rsidR="0064789C" w:rsidRPr="0064789C" w:rsidRDefault="0064789C" w:rsidP="0064789C">
            <w:pPr>
              <w:pStyle w:val="TableText"/>
              <w:rPr>
                <w:rStyle w:val="Blue"/>
                <w:rFonts w:cs="Arial"/>
                <w:color w:val="auto"/>
                <w:sz w:val="18"/>
                <w:szCs w:val="18"/>
              </w:rPr>
            </w:pPr>
          </w:p>
        </w:tc>
        <w:tc>
          <w:tcPr>
            <w:tcW w:w="794" w:type="pct"/>
          </w:tcPr>
          <w:p w14:paraId="32FDC666" w14:textId="3B05B277" w:rsidR="0064789C" w:rsidRPr="0064789C" w:rsidRDefault="0064789C" w:rsidP="0064789C">
            <w:pPr>
              <w:pStyle w:val="TableText"/>
              <w:rPr>
                <w:rStyle w:val="Blue"/>
                <w:rFonts w:cs="Arial"/>
                <w:color w:val="auto"/>
                <w:sz w:val="18"/>
                <w:szCs w:val="18"/>
              </w:rPr>
            </w:pPr>
            <w:r w:rsidRPr="0064789C">
              <w:rPr>
                <w:rStyle w:val="Blue"/>
                <w:rFonts w:cs="Arial"/>
                <w:color w:val="auto"/>
                <w:sz w:val="18"/>
                <w:szCs w:val="18"/>
              </w:rPr>
              <w:t>15-minute instantaneous or averaged flow</w:t>
            </w:r>
          </w:p>
        </w:tc>
        <w:tc>
          <w:tcPr>
            <w:tcW w:w="635" w:type="pct"/>
          </w:tcPr>
          <w:p w14:paraId="4CB10CEC" w14:textId="649C52EC" w:rsidR="0064789C" w:rsidRPr="0064789C" w:rsidRDefault="0064789C" w:rsidP="0064789C">
            <w:pPr>
              <w:pStyle w:val="TableText"/>
              <w:rPr>
                <w:rStyle w:val="Blue"/>
                <w:rFonts w:cs="Arial"/>
                <w:color w:val="auto"/>
                <w:sz w:val="18"/>
                <w:szCs w:val="18"/>
              </w:rPr>
            </w:pPr>
            <w:r w:rsidRPr="0064789C">
              <w:rPr>
                <w:rStyle w:val="Blue"/>
                <w:rFonts w:cs="Arial"/>
                <w:color w:val="auto"/>
                <w:sz w:val="18"/>
                <w:szCs w:val="18"/>
              </w:rPr>
              <w:t>No limit set. Record as l/s</w:t>
            </w:r>
          </w:p>
        </w:tc>
        <w:tc>
          <w:tcPr>
            <w:tcW w:w="793" w:type="pct"/>
          </w:tcPr>
          <w:p w14:paraId="3F4999B8" w14:textId="5C2623D0" w:rsidR="0064789C" w:rsidRPr="0064789C" w:rsidRDefault="0064789C" w:rsidP="0064789C">
            <w:pPr>
              <w:pStyle w:val="TableText"/>
              <w:rPr>
                <w:rStyle w:val="Blue"/>
                <w:rFonts w:cs="Arial"/>
                <w:color w:val="auto"/>
                <w:sz w:val="18"/>
                <w:szCs w:val="18"/>
              </w:rPr>
            </w:pPr>
            <w:r w:rsidRPr="0064789C">
              <w:rPr>
                <w:rStyle w:val="Blue"/>
                <w:rFonts w:cs="Arial"/>
                <w:color w:val="auto"/>
                <w:sz w:val="18"/>
                <w:szCs w:val="18"/>
              </w:rPr>
              <w:t>15-minute</w:t>
            </w:r>
          </w:p>
        </w:tc>
        <w:tc>
          <w:tcPr>
            <w:tcW w:w="637" w:type="pct"/>
          </w:tcPr>
          <w:p w14:paraId="059AF579" w14:textId="3E38DAF9" w:rsidR="0064789C" w:rsidRPr="0064789C" w:rsidRDefault="0064789C" w:rsidP="0064789C">
            <w:pPr>
              <w:pStyle w:val="TableText"/>
              <w:rPr>
                <w:rStyle w:val="Blue"/>
                <w:rFonts w:cs="Arial"/>
                <w:color w:val="auto"/>
                <w:sz w:val="18"/>
                <w:szCs w:val="18"/>
              </w:rPr>
            </w:pPr>
            <w:r w:rsidRPr="0064789C">
              <w:rPr>
                <w:rStyle w:val="Blue"/>
                <w:rFonts w:cs="Arial"/>
                <w:color w:val="auto"/>
                <w:sz w:val="18"/>
                <w:szCs w:val="18"/>
              </w:rPr>
              <w:t>N/A</w:t>
            </w:r>
          </w:p>
        </w:tc>
        <w:tc>
          <w:tcPr>
            <w:tcW w:w="714" w:type="pct"/>
          </w:tcPr>
          <w:p w14:paraId="24C7DD54" w14:textId="26355854" w:rsidR="0064789C" w:rsidRPr="0064789C" w:rsidRDefault="0064789C" w:rsidP="0064789C">
            <w:pPr>
              <w:pStyle w:val="TableText"/>
              <w:rPr>
                <w:rStyle w:val="Blue"/>
                <w:rFonts w:cs="Arial"/>
                <w:color w:val="auto"/>
                <w:sz w:val="18"/>
                <w:szCs w:val="18"/>
              </w:rPr>
            </w:pPr>
            <w:r w:rsidRPr="0064789C">
              <w:rPr>
                <w:rStyle w:val="Blue"/>
                <w:rFonts w:cs="Arial"/>
                <w:color w:val="auto"/>
                <w:sz w:val="18"/>
                <w:szCs w:val="18"/>
              </w:rPr>
              <w:t>Continuous</w:t>
            </w:r>
          </w:p>
        </w:tc>
        <w:tc>
          <w:tcPr>
            <w:tcW w:w="713" w:type="pct"/>
          </w:tcPr>
          <w:p w14:paraId="2282A61A" w14:textId="678A4822" w:rsidR="0064789C" w:rsidRPr="0064789C" w:rsidRDefault="0064789C" w:rsidP="0064789C">
            <w:pPr>
              <w:pStyle w:val="TableText"/>
              <w:rPr>
                <w:rStyle w:val="Blue"/>
                <w:rFonts w:cs="Arial"/>
                <w:color w:val="auto"/>
                <w:sz w:val="18"/>
                <w:szCs w:val="18"/>
              </w:rPr>
            </w:pPr>
            <w:r w:rsidRPr="0064789C">
              <w:rPr>
                <w:rStyle w:val="Blue"/>
                <w:rFonts w:cs="Arial"/>
                <w:color w:val="auto"/>
                <w:sz w:val="18"/>
                <w:szCs w:val="18"/>
              </w:rPr>
              <w:t>N/A</w:t>
            </w:r>
          </w:p>
        </w:tc>
      </w:tr>
      <w:tr w:rsidR="0064789C" w:rsidRPr="00C25946" w14:paraId="367012D9" w14:textId="77777777" w:rsidTr="00F00D55">
        <w:trPr>
          <w:cantSplit/>
        </w:trPr>
        <w:tc>
          <w:tcPr>
            <w:tcW w:w="714" w:type="pct"/>
            <w:vMerge/>
          </w:tcPr>
          <w:p w14:paraId="18F40707" w14:textId="77777777" w:rsidR="0064789C" w:rsidRPr="0064789C" w:rsidRDefault="0064789C" w:rsidP="0064789C">
            <w:pPr>
              <w:pStyle w:val="TableText"/>
              <w:rPr>
                <w:rStyle w:val="Blue"/>
                <w:rFonts w:cs="Arial"/>
                <w:color w:val="auto"/>
                <w:sz w:val="18"/>
                <w:szCs w:val="18"/>
              </w:rPr>
            </w:pPr>
          </w:p>
        </w:tc>
        <w:tc>
          <w:tcPr>
            <w:tcW w:w="794" w:type="pct"/>
          </w:tcPr>
          <w:p w14:paraId="64BE5642" w14:textId="3EFE3457" w:rsidR="0064789C" w:rsidRPr="0064789C" w:rsidRDefault="0064789C" w:rsidP="0064789C">
            <w:pPr>
              <w:pStyle w:val="TableText"/>
              <w:rPr>
                <w:rStyle w:val="Blue"/>
                <w:rFonts w:cs="Arial"/>
                <w:color w:val="auto"/>
                <w:sz w:val="18"/>
                <w:szCs w:val="18"/>
              </w:rPr>
            </w:pPr>
            <w:r w:rsidRPr="0064789C">
              <w:rPr>
                <w:rStyle w:val="Blue"/>
                <w:rFonts w:cs="Arial"/>
                <w:color w:val="auto"/>
                <w:sz w:val="18"/>
                <w:szCs w:val="18"/>
              </w:rPr>
              <w:t>ATU-BOD as O</w:t>
            </w:r>
            <w:r w:rsidRPr="0064789C">
              <w:rPr>
                <w:rStyle w:val="Blue"/>
                <w:rFonts w:cs="Arial"/>
                <w:color w:val="auto"/>
                <w:sz w:val="18"/>
                <w:szCs w:val="18"/>
                <w:vertAlign w:val="subscript"/>
              </w:rPr>
              <w:t>2</w:t>
            </w:r>
          </w:p>
        </w:tc>
        <w:tc>
          <w:tcPr>
            <w:tcW w:w="635" w:type="pct"/>
          </w:tcPr>
          <w:p w14:paraId="74FFFD16" w14:textId="392ACE57" w:rsidR="0064789C" w:rsidRPr="0064789C" w:rsidRDefault="0064789C" w:rsidP="0064789C">
            <w:pPr>
              <w:pStyle w:val="TableText"/>
              <w:rPr>
                <w:rStyle w:val="Blue"/>
                <w:rFonts w:cs="Arial"/>
                <w:color w:val="auto"/>
                <w:sz w:val="18"/>
                <w:szCs w:val="18"/>
              </w:rPr>
            </w:pPr>
            <w:r w:rsidRPr="0064789C">
              <w:rPr>
                <w:rStyle w:val="Blue"/>
                <w:rFonts w:cs="Arial"/>
                <w:color w:val="auto"/>
                <w:sz w:val="18"/>
                <w:szCs w:val="18"/>
              </w:rPr>
              <w:t>25 mg/l</w:t>
            </w:r>
          </w:p>
        </w:tc>
        <w:tc>
          <w:tcPr>
            <w:tcW w:w="793" w:type="pct"/>
          </w:tcPr>
          <w:p w14:paraId="1B9D3067" w14:textId="3A3AA630" w:rsidR="0064789C" w:rsidRPr="0064789C" w:rsidRDefault="0064789C" w:rsidP="0064789C">
            <w:pPr>
              <w:pStyle w:val="TableText"/>
              <w:rPr>
                <w:rStyle w:val="Blue"/>
                <w:rFonts w:cs="Arial"/>
                <w:color w:val="auto"/>
                <w:sz w:val="18"/>
                <w:szCs w:val="18"/>
              </w:rPr>
            </w:pPr>
            <w:r w:rsidRPr="0064789C">
              <w:rPr>
                <w:rStyle w:val="Blue"/>
                <w:rFonts w:cs="Arial"/>
                <w:color w:val="auto"/>
                <w:sz w:val="18"/>
                <w:szCs w:val="18"/>
              </w:rPr>
              <w:t>Instantaneous (spot sample)</w:t>
            </w:r>
          </w:p>
        </w:tc>
        <w:tc>
          <w:tcPr>
            <w:tcW w:w="637" w:type="pct"/>
          </w:tcPr>
          <w:p w14:paraId="7856992F" w14:textId="77065D52" w:rsidR="0064789C" w:rsidRPr="0064789C" w:rsidRDefault="0064789C" w:rsidP="0064789C">
            <w:pPr>
              <w:pStyle w:val="TableText"/>
              <w:rPr>
                <w:rStyle w:val="Blue"/>
                <w:rFonts w:cs="Arial"/>
                <w:color w:val="auto"/>
                <w:sz w:val="18"/>
                <w:szCs w:val="18"/>
              </w:rPr>
            </w:pPr>
            <w:r w:rsidRPr="0064789C">
              <w:rPr>
                <w:rStyle w:val="Blue"/>
                <w:rFonts w:cs="Arial"/>
                <w:color w:val="auto"/>
                <w:sz w:val="18"/>
                <w:szCs w:val="18"/>
              </w:rPr>
              <w:t>N/A</w:t>
            </w:r>
          </w:p>
        </w:tc>
        <w:tc>
          <w:tcPr>
            <w:tcW w:w="714" w:type="pct"/>
          </w:tcPr>
          <w:p w14:paraId="2D3FA200" w14:textId="4A37037B" w:rsidR="0064789C" w:rsidRPr="0064789C" w:rsidRDefault="0064789C" w:rsidP="0064789C">
            <w:pPr>
              <w:pStyle w:val="TableText"/>
              <w:rPr>
                <w:rStyle w:val="Blue"/>
                <w:rFonts w:cs="Arial"/>
                <w:color w:val="auto"/>
                <w:sz w:val="18"/>
                <w:szCs w:val="18"/>
              </w:rPr>
            </w:pPr>
            <w:r w:rsidRPr="0064789C">
              <w:rPr>
                <w:rStyle w:val="Blue"/>
                <w:rFonts w:cs="Arial"/>
                <w:color w:val="auto"/>
                <w:sz w:val="18"/>
                <w:szCs w:val="18"/>
              </w:rPr>
              <w:t>As specified in schedule 3B</w:t>
            </w:r>
          </w:p>
        </w:tc>
        <w:tc>
          <w:tcPr>
            <w:tcW w:w="713" w:type="pct"/>
          </w:tcPr>
          <w:p w14:paraId="3B8D66B7" w14:textId="77777777" w:rsidR="0064789C" w:rsidRPr="0064789C" w:rsidRDefault="0064789C" w:rsidP="0064789C">
            <w:pPr>
              <w:pStyle w:val="TableText"/>
              <w:rPr>
                <w:rStyle w:val="Blue"/>
                <w:rFonts w:cs="Arial"/>
                <w:color w:val="auto"/>
                <w:sz w:val="18"/>
                <w:szCs w:val="18"/>
              </w:rPr>
            </w:pPr>
            <w:r w:rsidRPr="0064789C">
              <w:rPr>
                <w:rStyle w:val="Blue"/>
                <w:rFonts w:cs="Arial"/>
                <w:color w:val="auto"/>
                <w:sz w:val="18"/>
                <w:szCs w:val="18"/>
              </w:rPr>
              <w:t>Look up table</w:t>
            </w:r>
          </w:p>
          <w:p w14:paraId="7D36B2A3" w14:textId="3AAA5CF0" w:rsidR="0064789C" w:rsidRPr="0064789C" w:rsidRDefault="0064789C" w:rsidP="0064789C">
            <w:pPr>
              <w:pStyle w:val="TableText"/>
              <w:rPr>
                <w:rStyle w:val="Blue"/>
                <w:rFonts w:cs="Arial"/>
                <w:color w:val="auto"/>
                <w:sz w:val="18"/>
                <w:szCs w:val="18"/>
              </w:rPr>
            </w:pPr>
            <w:r w:rsidRPr="0064789C">
              <w:rPr>
                <w:rStyle w:val="Blue"/>
                <w:rFonts w:cs="Arial"/>
                <w:color w:val="auto"/>
                <w:sz w:val="18"/>
                <w:szCs w:val="18"/>
              </w:rPr>
              <w:t>(Conditions 3.1.2 and 3.1.3 apply)</w:t>
            </w:r>
          </w:p>
        </w:tc>
      </w:tr>
      <w:tr w:rsidR="0064789C" w:rsidRPr="00C25946" w14:paraId="39E3D256" w14:textId="77777777" w:rsidTr="00F00D55">
        <w:trPr>
          <w:cantSplit/>
        </w:trPr>
        <w:tc>
          <w:tcPr>
            <w:tcW w:w="714" w:type="pct"/>
            <w:vMerge/>
          </w:tcPr>
          <w:p w14:paraId="5834769A" w14:textId="77777777" w:rsidR="0064789C" w:rsidRPr="0064789C" w:rsidRDefault="0064789C" w:rsidP="0064789C">
            <w:pPr>
              <w:pStyle w:val="TableText"/>
              <w:rPr>
                <w:rStyle w:val="Blue"/>
                <w:rFonts w:cs="Arial"/>
                <w:color w:val="auto"/>
                <w:sz w:val="18"/>
                <w:szCs w:val="18"/>
              </w:rPr>
            </w:pPr>
          </w:p>
        </w:tc>
        <w:tc>
          <w:tcPr>
            <w:tcW w:w="794" w:type="pct"/>
          </w:tcPr>
          <w:p w14:paraId="6FB6D539" w14:textId="34BC3097" w:rsidR="0064789C" w:rsidRPr="0064789C" w:rsidRDefault="0064789C" w:rsidP="0064789C">
            <w:pPr>
              <w:pStyle w:val="TableText"/>
              <w:rPr>
                <w:rStyle w:val="Blue"/>
                <w:rFonts w:cs="Arial"/>
                <w:color w:val="auto"/>
                <w:sz w:val="18"/>
                <w:szCs w:val="18"/>
              </w:rPr>
            </w:pPr>
            <w:r w:rsidRPr="0064789C">
              <w:rPr>
                <w:rStyle w:val="Blue"/>
                <w:rFonts w:cs="Arial"/>
                <w:color w:val="auto"/>
                <w:sz w:val="18"/>
                <w:szCs w:val="18"/>
              </w:rPr>
              <w:t>ATU-BOD as O</w:t>
            </w:r>
            <w:r w:rsidRPr="0064789C">
              <w:rPr>
                <w:rStyle w:val="Blue"/>
                <w:rFonts w:cs="Arial"/>
                <w:color w:val="auto"/>
                <w:sz w:val="18"/>
                <w:szCs w:val="18"/>
                <w:vertAlign w:val="subscript"/>
              </w:rPr>
              <w:t>2</w:t>
            </w:r>
          </w:p>
        </w:tc>
        <w:tc>
          <w:tcPr>
            <w:tcW w:w="635" w:type="pct"/>
          </w:tcPr>
          <w:p w14:paraId="541EDF65" w14:textId="32A0DCAF" w:rsidR="0064789C" w:rsidRPr="0064789C" w:rsidRDefault="0064789C" w:rsidP="0064789C">
            <w:pPr>
              <w:pStyle w:val="TableText"/>
              <w:rPr>
                <w:rStyle w:val="Blue"/>
                <w:rFonts w:cs="Arial"/>
                <w:color w:val="auto"/>
                <w:sz w:val="18"/>
                <w:szCs w:val="18"/>
              </w:rPr>
            </w:pPr>
            <w:r w:rsidRPr="0064789C">
              <w:rPr>
                <w:rStyle w:val="Blue"/>
                <w:rFonts w:cs="Arial"/>
                <w:color w:val="auto"/>
                <w:sz w:val="18"/>
                <w:szCs w:val="18"/>
              </w:rPr>
              <w:t>60 mg/l</w:t>
            </w:r>
          </w:p>
        </w:tc>
        <w:tc>
          <w:tcPr>
            <w:tcW w:w="793" w:type="pct"/>
          </w:tcPr>
          <w:p w14:paraId="3F6D10EA" w14:textId="603EF885" w:rsidR="0064789C" w:rsidRPr="0064789C" w:rsidRDefault="0064789C" w:rsidP="0064789C">
            <w:pPr>
              <w:pStyle w:val="TableText"/>
              <w:rPr>
                <w:rStyle w:val="Blue"/>
                <w:rFonts w:cs="Arial"/>
                <w:color w:val="auto"/>
                <w:sz w:val="18"/>
                <w:szCs w:val="18"/>
              </w:rPr>
            </w:pPr>
            <w:r w:rsidRPr="0064789C">
              <w:rPr>
                <w:rStyle w:val="Blue"/>
                <w:rFonts w:cs="Arial"/>
                <w:color w:val="auto"/>
                <w:sz w:val="18"/>
                <w:szCs w:val="18"/>
              </w:rPr>
              <w:t>Instantaneous (spot sample)</w:t>
            </w:r>
          </w:p>
        </w:tc>
        <w:tc>
          <w:tcPr>
            <w:tcW w:w="637" w:type="pct"/>
          </w:tcPr>
          <w:p w14:paraId="562EB813" w14:textId="6AD0E313" w:rsidR="0064789C" w:rsidRPr="0064789C" w:rsidRDefault="0064789C" w:rsidP="0064789C">
            <w:pPr>
              <w:pStyle w:val="TableText"/>
              <w:rPr>
                <w:rStyle w:val="Blue"/>
                <w:rFonts w:cs="Arial"/>
                <w:color w:val="auto"/>
                <w:sz w:val="18"/>
                <w:szCs w:val="18"/>
              </w:rPr>
            </w:pPr>
            <w:r w:rsidRPr="0064789C">
              <w:rPr>
                <w:rStyle w:val="Blue"/>
                <w:rFonts w:cs="Arial"/>
                <w:color w:val="auto"/>
                <w:sz w:val="18"/>
                <w:szCs w:val="18"/>
              </w:rPr>
              <w:t>N/A</w:t>
            </w:r>
          </w:p>
        </w:tc>
        <w:tc>
          <w:tcPr>
            <w:tcW w:w="714" w:type="pct"/>
          </w:tcPr>
          <w:p w14:paraId="59588D4A" w14:textId="6AA44B28" w:rsidR="0064789C" w:rsidRPr="0064789C" w:rsidRDefault="0064789C" w:rsidP="0064789C">
            <w:pPr>
              <w:pStyle w:val="TableText"/>
              <w:rPr>
                <w:rStyle w:val="Blue"/>
                <w:rFonts w:cs="Arial"/>
                <w:color w:val="auto"/>
                <w:sz w:val="18"/>
                <w:szCs w:val="18"/>
              </w:rPr>
            </w:pPr>
            <w:r w:rsidRPr="0064789C">
              <w:rPr>
                <w:rStyle w:val="Blue"/>
                <w:rFonts w:cs="Arial"/>
                <w:color w:val="auto"/>
                <w:sz w:val="18"/>
                <w:szCs w:val="18"/>
              </w:rPr>
              <w:t>As specified in schedule 3B</w:t>
            </w:r>
          </w:p>
        </w:tc>
        <w:tc>
          <w:tcPr>
            <w:tcW w:w="713" w:type="pct"/>
          </w:tcPr>
          <w:p w14:paraId="3BE43617" w14:textId="77777777" w:rsidR="0064789C" w:rsidRPr="0064789C" w:rsidRDefault="0064789C" w:rsidP="0064789C">
            <w:pPr>
              <w:pStyle w:val="TableText"/>
              <w:rPr>
                <w:rStyle w:val="Blue"/>
                <w:rFonts w:cs="Arial"/>
                <w:color w:val="auto"/>
                <w:sz w:val="18"/>
                <w:szCs w:val="18"/>
              </w:rPr>
            </w:pPr>
            <w:r w:rsidRPr="0064789C">
              <w:rPr>
                <w:rStyle w:val="Blue"/>
                <w:rFonts w:cs="Arial"/>
                <w:color w:val="auto"/>
                <w:sz w:val="18"/>
                <w:szCs w:val="18"/>
              </w:rPr>
              <w:t>Maximum</w:t>
            </w:r>
          </w:p>
          <w:p w14:paraId="3531284D" w14:textId="3CFBF429" w:rsidR="0064789C" w:rsidRPr="0064789C" w:rsidRDefault="0064789C" w:rsidP="0064789C">
            <w:pPr>
              <w:pStyle w:val="TableText"/>
              <w:rPr>
                <w:rStyle w:val="Blue"/>
                <w:rFonts w:cs="Arial"/>
                <w:color w:val="auto"/>
                <w:sz w:val="18"/>
                <w:szCs w:val="18"/>
              </w:rPr>
            </w:pPr>
            <w:r w:rsidRPr="0064789C">
              <w:rPr>
                <w:rStyle w:val="Blue"/>
                <w:rFonts w:cs="Arial"/>
                <w:color w:val="auto"/>
                <w:sz w:val="18"/>
                <w:szCs w:val="18"/>
              </w:rPr>
              <w:t>(Condition 3.1.3 applies)</w:t>
            </w:r>
          </w:p>
        </w:tc>
      </w:tr>
      <w:tr w:rsidR="0064789C" w:rsidRPr="00C25946" w14:paraId="2E64F280" w14:textId="77777777" w:rsidTr="00F00D55">
        <w:trPr>
          <w:cantSplit/>
        </w:trPr>
        <w:tc>
          <w:tcPr>
            <w:tcW w:w="714" w:type="pct"/>
            <w:vMerge/>
          </w:tcPr>
          <w:p w14:paraId="0A815E50" w14:textId="77777777" w:rsidR="0064789C" w:rsidRPr="0064789C" w:rsidRDefault="0064789C" w:rsidP="0064789C">
            <w:pPr>
              <w:pStyle w:val="TableText"/>
              <w:rPr>
                <w:rStyle w:val="Blue"/>
                <w:rFonts w:cs="Arial"/>
                <w:sz w:val="18"/>
                <w:szCs w:val="18"/>
              </w:rPr>
            </w:pPr>
          </w:p>
        </w:tc>
        <w:tc>
          <w:tcPr>
            <w:tcW w:w="794" w:type="pct"/>
          </w:tcPr>
          <w:p w14:paraId="200BDBEF" w14:textId="28D2A0A3" w:rsidR="0064789C" w:rsidRPr="0064789C" w:rsidRDefault="0064789C" w:rsidP="0064789C">
            <w:pPr>
              <w:pStyle w:val="TableText"/>
              <w:rPr>
                <w:rStyle w:val="Blue"/>
                <w:rFonts w:cs="Arial"/>
                <w:color w:val="auto"/>
                <w:sz w:val="18"/>
                <w:szCs w:val="18"/>
              </w:rPr>
            </w:pPr>
            <w:r w:rsidRPr="0064789C">
              <w:rPr>
                <w:rStyle w:val="Blue"/>
                <w:rFonts w:cs="Arial"/>
                <w:color w:val="auto"/>
                <w:sz w:val="18"/>
                <w:szCs w:val="18"/>
              </w:rPr>
              <w:t>Ammoniacal nitrogen (expressed as N)</w:t>
            </w:r>
          </w:p>
        </w:tc>
        <w:tc>
          <w:tcPr>
            <w:tcW w:w="635" w:type="pct"/>
          </w:tcPr>
          <w:p w14:paraId="0201347F" w14:textId="33695B97" w:rsidR="0064789C" w:rsidRPr="0064789C" w:rsidRDefault="0064789C" w:rsidP="0064789C">
            <w:pPr>
              <w:pStyle w:val="TableText"/>
              <w:rPr>
                <w:rStyle w:val="Blue"/>
                <w:rFonts w:cs="Arial"/>
                <w:color w:val="auto"/>
                <w:sz w:val="18"/>
                <w:szCs w:val="18"/>
              </w:rPr>
            </w:pPr>
            <w:r w:rsidRPr="0064789C">
              <w:rPr>
                <w:rStyle w:val="Blue"/>
                <w:rFonts w:cs="Arial"/>
                <w:color w:val="auto"/>
                <w:sz w:val="18"/>
                <w:szCs w:val="18"/>
              </w:rPr>
              <w:t>7 mg/l</w:t>
            </w:r>
          </w:p>
        </w:tc>
        <w:tc>
          <w:tcPr>
            <w:tcW w:w="793" w:type="pct"/>
          </w:tcPr>
          <w:p w14:paraId="0347A95B" w14:textId="6BEB898B" w:rsidR="0064789C" w:rsidRPr="0064789C" w:rsidRDefault="0064789C" w:rsidP="0064789C">
            <w:pPr>
              <w:pStyle w:val="TableText"/>
              <w:rPr>
                <w:rStyle w:val="Blue"/>
                <w:rFonts w:cs="Arial"/>
                <w:color w:val="auto"/>
                <w:sz w:val="18"/>
                <w:szCs w:val="18"/>
              </w:rPr>
            </w:pPr>
            <w:r w:rsidRPr="0064789C">
              <w:rPr>
                <w:rStyle w:val="Blue"/>
                <w:rFonts w:cs="Arial"/>
                <w:color w:val="auto"/>
                <w:sz w:val="18"/>
                <w:szCs w:val="18"/>
              </w:rPr>
              <w:t>Instantaneous (spot sample)</w:t>
            </w:r>
          </w:p>
        </w:tc>
        <w:tc>
          <w:tcPr>
            <w:tcW w:w="637" w:type="pct"/>
          </w:tcPr>
          <w:p w14:paraId="6F38CAE5" w14:textId="46088398" w:rsidR="0064789C" w:rsidRPr="0064789C" w:rsidRDefault="0064789C" w:rsidP="0064789C">
            <w:pPr>
              <w:pStyle w:val="TableText"/>
              <w:rPr>
                <w:rStyle w:val="Blue"/>
                <w:rFonts w:cs="Arial"/>
                <w:color w:val="auto"/>
                <w:sz w:val="18"/>
                <w:szCs w:val="18"/>
              </w:rPr>
            </w:pPr>
            <w:r w:rsidRPr="0064789C">
              <w:rPr>
                <w:rStyle w:val="Blue"/>
                <w:rFonts w:cs="Arial"/>
                <w:color w:val="auto"/>
                <w:sz w:val="18"/>
                <w:szCs w:val="18"/>
              </w:rPr>
              <w:t>N/A</w:t>
            </w:r>
          </w:p>
        </w:tc>
        <w:tc>
          <w:tcPr>
            <w:tcW w:w="714" w:type="pct"/>
          </w:tcPr>
          <w:p w14:paraId="70CCA4ED" w14:textId="4FAD3FDA" w:rsidR="0064789C" w:rsidRPr="0064789C" w:rsidRDefault="0064789C" w:rsidP="0064789C">
            <w:pPr>
              <w:pStyle w:val="TableText"/>
              <w:rPr>
                <w:rStyle w:val="Blue"/>
                <w:rFonts w:cs="Arial"/>
                <w:color w:val="auto"/>
                <w:sz w:val="18"/>
                <w:szCs w:val="18"/>
              </w:rPr>
            </w:pPr>
            <w:r w:rsidRPr="0064789C">
              <w:rPr>
                <w:rStyle w:val="Blue"/>
                <w:rFonts w:cs="Arial"/>
                <w:color w:val="auto"/>
                <w:sz w:val="18"/>
                <w:szCs w:val="18"/>
              </w:rPr>
              <w:t>As specified in schedule 3B</w:t>
            </w:r>
          </w:p>
        </w:tc>
        <w:tc>
          <w:tcPr>
            <w:tcW w:w="713" w:type="pct"/>
          </w:tcPr>
          <w:p w14:paraId="44775BAC" w14:textId="77777777" w:rsidR="0064789C" w:rsidRPr="0064789C" w:rsidRDefault="0064789C" w:rsidP="0064789C">
            <w:pPr>
              <w:pStyle w:val="TableText"/>
              <w:rPr>
                <w:rStyle w:val="Blue"/>
                <w:rFonts w:cs="Arial"/>
                <w:color w:val="auto"/>
                <w:sz w:val="18"/>
                <w:szCs w:val="18"/>
              </w:rPr>
            </w:pPr>
            <w:r w:rsidRPr="0064789C">
              <w:rPr>
                <w:rStyle w:val="Blue"/>
                <w:rFonts w:cs="Arial"/>
                <w:color w:val="auto"/>
                <w:sz w:val="18"/>
                <w:szCs w:val="18"/>
              </w:rPr>
              <w:t>Look up table</w:t>
            </w:r>
          </w:p>
          <w:p w14:paraId="75E00677" w14:textId="3204A848" w:rsidR="0064789C" w:rsidRPr="0064789C" w:rsidRDefault="0064789C" w:rsidP="0064789C">
            <w:pPr>
              <w:pStyle w:val="TableText"/>
              <w:rPr>
                <w:rStyle w:val="Blue"/>
                <w:rFonts w:cs="Arial"/>
                <w:color w:val="auto"/>
                <w:sz w:val="18"/>
                <w:szCs w:val="18"/>
              </w:rPr>
            </w:pPr>
            <w:r w:rsidRPr="0064789C">
              <w:rPr>
                <w:rStyle w:val="Blue"/>
                <w:rFonts w:cs="Arial"/>
                <w:color w:val="auto"/>
                <w:sz w:val="18"/>
                <w:szCs w:val="18"/>
              </w:rPr>
              <w:t>(Conditions 3.1.2 and 3.1.3 apply)</w:t>
            </w:r>
          </w:p>
        </w:tc>
      </w:tr>
      <w:tr w:rsidR="0064789C" w:rsidRPr="00C25946" w14:paraId="1B0FD6BA" w14:textId="77777777" w:rsidTr="00F00D55">
        <w:trPr>
          <w:cantSplit/>
        </w:trPr>
        <w:tc>
          <w:tcPr>
            <w:tcW w:w="714" w:type="pct"/>
            <w:vMerge/>
          </w:tcPr>
          <w:p w14:paraId="683F6AF6" w14:textId="77777777" w:rsidR="0064789C" w:rsidRPr="0064789C" w:rsidRDefault="0064789C" w:rsidP="0064789C">
            <w:pPr>
              <w:pStyle w:val="TableText"/>
              <w:rPr>
                <w:rStyle w:val="Blue"/>
                <w:rFonts w:cs="Arial"/>
                <w:sz w:val="18"/>
                <w:szCs w:val="18"/>
              </w:rPr>
            </w:pPr>
          </w:p>
        </w:tc>
        <w:tc>
          <w:tcPr>
            <w:tcW w:w="794" w:type="pct"/>
          </w:tcPr>
          <w:p w14:paraId="63F74199" w14:textId="77B8A0FA" w:rsidR="0064789C" w:rsidRPr="0064789C" w:rsidRDefault="0064789C" w:rsidP="0064789C">
            <w:pPr>
              <w:pStyle w:val="TableText"/>
              <w:rPr>
                <w:rStyle w:val="Blue"/>
                <w:rFonts w:cs="Arial"/>
                <w:color w:val="auto"/>
                <w:sz w:val="18"/>
                <w:szCs w:val="18"/>
              </w:rPr>
            </w:pPr>
            <w:r w:rsidRPr="0064789C">
              <w:rPr>
                <w:rStyle w:val="Blue"/>
                <w:rFonts w:cs="Arial"/>
                <w:color w:val="auto"/>
                <w:sz w:val="18"/>
                <w:szCs w:val="18"/>
              </w:rPr>
              <w:t>Ammoniacal nitrogen (expressed as N)</w:t>
            </w:r>
          </w:p>
        </w:tc>
        <w:tc>
          <w:tcPr>
            <w:tcW w:w="635" w:type="pct"/>
          </w:tcPr>
          <w:p w14:paraId="1F9C6972" w14:textId="01049A53" w:rsidR="0064789C" w:rsidRPr="0064789C" w:rsidRDefault="0064789C" w:rsidP="0064789C">
            <w:pPr>
              <w:pStyle w:val="TableText"/>
              <w:rPr>
                <w:rStyle w:val="Blue"/>
                <w:rFonts w:cs="Arial"/>
                <w:color w:val="auto"/>
                <w:sz w:val="18"/>
                <w:szCs w:val="18"/>
              </w:rPr>
            </w:pPr>
            <w:r w:rsidRPr="0064789C">
              <w:rPr>
                <w:rStyle w:val="Blue"/>
                <w:rFonts w:cs="Arial"/>
                <w:color w:val="auto"/>
                <w:sz w:val="18"/>
                <w:szCs w:val="18"/>
              </w:rPr>
              <w:t>27 mg/l</w:t>
            </w:r>
          </w:p>
        </w:tc>
        <w:tc>
          <w:tcPr>
            <w:tcW w:w="793" w:type="pct"/>
          </w:tcPr>
          <w:p w14:paraId="4E85EC3E" w14:textId="28A10D3D" w:rsidR="0064789C" w:rsidRPr="0064789C" w:rsidRDefault="0064789C" w:rsidP="0064789C">
            <w:pPr>
              <w:pStyle w:val="TableText"/>
              <w:rPr>
                <w:rStyle w:val="Blue"/>
                <w:rFonts w:cs="Arial"/>
                <w:color w:val="auto"/>
                <w:sz w:val="18"/>
                <w:szCs w:val="18"/>
              </w:rPr>
            </w:pPr>
            <w:r w:rsidRPr="0064789C">
              <w:rPr>
                <w:rStyle w:val="Blue"/>
                <w:rFonts w:cs="Arial"/>
                <w:color w:val="auto"/>
                <w:sz w:val="18"/>
                <w:szCs w:val="18"/>
              </w:rPr>
              <w:t>Instantaneous (spot sample)</w:t>
            </w:r>
          </w:p>
        </w:tc>
        <w:tc>
          <w:tcPr>
            <w:tcW w:w="637" w:type="pct"/>
          </w:tcPr>
          <w:p w14:paraId="02C4D859" w14:textId="4585A1A5" w:rsidR="0064789C" w:rsidRPr="0064789C" w:rsidRDefault="0064789C" w:rsidP="0064789C">
            <w:pPr>
              <w:pStyle w:val="TableText"/>
              <w:rPr>
                <w:rStyle w:val="Blue"/>
                <w:rFonts w:cs="Arial"/>
                <w:color w:val="auto"/>
                <w:sz w:val="18"/>
                <w:szCs w:val="18"/>
              </w:rPr>
            </w:pPr>
            <w:r w:rsidRPr="0064789C">
              <w:rPr>
                <w:rStyle w:val="Blue"/>
                <w:rFonts w:cs="Arial"/>
                <w:color w:val="auto"/>
                <w:sz w:val="18"/>
                <w:szCs w:val="18"/>
              </w:rPr>
              <w:t>N/A</w:t>
            </w:r>
          </w:p>
        </w:tc>
        <w:tc>
          <w:tcPr>
            <w:tcW w:w="714" w:type="pct"/>
          </w:tcPr>
          <w:p w14:paraId="54AC8F4B" w14:textId="32971D08" w:rsidR="0064789C" w:rsidRPr="0064789C" w:rsidRDefault="0064789C" w:rsidP="0064789C">
            <w:pPr>
              <w:pStyle w:val="TableText"/>
              <w:rPr>
                <w:rStyle w:val="Blue"/>
                <w:rFonts w:cs="Arial"/>
                <w:color w:val="auto"/>
                <w:sz w:val="18"/>
                <w:szCs w:val="18"/>
              </w:rPr>
            </w:pPr>
            <w:r w:rsidRPr="0064789C">
              <w:rPr>
                <w:rStyle w:val="Blue"/>
                <w:rFonts w:cs="Arial"/>
                <w:color w:val="auto"/>
                <w:sz w:val="18"/>
                <w:szCs w:val="18"/>
              </w:rPr>
              <w:t>As specified in schedule 3B</w:t>
            </w:r>
          </w:p>
        </w:tc>
        <w:tc>
          <w:tcPr>
            <w:tcW w:w="713" w:type="pct"/>
          </w:tcPr>
          <w:p w14:paraId="6A419538" w14:textId="77777777" w:rsidR="0064789C" w:rsidRPr="0064789C" w:rsidRDefault="0064789C" w:rsidP="0064789C">
            <w:pPr>
              <w:pStyle w:val="TableText"/>
              <w:rPr>
                <w:rStyle w:val="Blue"/>
                <w:rFonts w:cs="Arial"/>
                <w:color w:val="auto"/>
                <w:sz w:val="18"/>
                <w:szCs w:val="18"/>
              </w:rPr>
            </w:pPr>
            <w:r w:rsidRPr="0064789C">
              <w:rPr>
                <w:rStyle w:val="Blue"/>
                <w:rFonts w:cs="Arial"/>
                <w:color w:val="auto"/>
                <w:sz w:val="18"/>
                <w:szCs w:val="18"/>
              </w:rPr>
              <w:t>Maximum</w:t>
            </w:r>
          </w:p>
          <w:p w14:paraId="7B021C97" w14:textId="710672F6" w:rsidR="0064789C" w:rsidRPr="0064789C" w:rsidRDefault="0064789C" w:rsidP="0064789C">
            <w:pPr>
              <w:pStyle w:val="TableText"/>
              <w:rPr>
                <w:rStyle w:val="Blue"/>
                <w:rFonts w:cs="Arial"/>
                <w:color w:val="auto"/>
                <w:sz w:val="18"/>
                <w:szCs w:val="18"/>
              </w:rPr>
            </w:pPr>
            <w:r w:rsidRPr="0064789C">
              <w:rPr>
                <w:rStyle w:val="Blue"/>
                <w:rFonts w:cs="Arial"/>
                <w:color w:val="auto"/>
                <w:sz w:val="18"/>
                <w:szCs w:val="18"/>
              </w:rPr>
              <w:t>(Condition 3.1.3 applies)</w:t>
            </w:r>
          </w:p>
        </w:tc>
      </w:tr>
      <w:tr w:rsidR="0064789C" w:rsidRPr="00C25946" w14:paraId="041D7B6A" w14:textId="77777777" w:rsidTr="00F00D55">
        <w:trPr>
          <w:cantSplit/>
        </w:trPr>
        <w:tc>
          <w:tcPr>
            <w:tcW w:w="714" w:type="pct"/>
            <w:vMerge/>
          </w:tcPr>
          <w:p w14:paraId="5F773963" w14:textId="77777777" w:rsidR="0064789C" w:rsidRPr="0064789C" w:rsidRDefault="0064789C" w:rsidP="0064789C">
            <w:pPr>
              <w:pStyle w:val="TableText"/>
              <w:rPr>
                <w:rStyle w:val="Blue"/>
                <w:rFonts w:cs="Arial"/>
                <w:sz w:val="18"/>
                <w:szCs w:val="18"/>
              </w:rPr>
            </w:pPr>
          </w:p>
        </w:tc>
        <w:tc>
          <w:tcPr>
            <w:tcW w:w="794" w:type="pct"/>
          </w:tcPr>
          <w:p w14:paraId="7BE1761C" w14:textId="1F753D9B" w:rsidR="0064789C" w:rsidRPr="0064789C" w:rsidRDefault="0064789C" w:rsidP="0064789C">
            <w:pPr>
              <w:pStyle w:val="TableText"/>
              <w:rPr>
                <w:rStyle w:val="Blue"/>
                <w:rFonts w:cs="Arial"/>
                <w:color w:val="auto"/>
                <w:sz w:val="18"/>
                <w:szCs w:val="18"/>
              </w:rPr>
            </w:pPr>
            <w:r w:rsidRPr="0064789C">
              <w:rPr>
                <w:rStyle w:val="Blue"/>
                <w:rFonts w:cs="Arial"/>
                <w:color w:val="auto"/>
                <w:sz w:val="18"/>
                <w:szCs w:val="18"/>
              </w:rPr>
              <w:t>Suspended solids (measured after drying at 105°C)</w:t>
            </w:r>
          </w:p>
        </w:tc>
        <w:tc>
          <w:tcPr>
            <w:tcW w:w="635" w:type="pct"/>
          </w:tcPr>
          <w:p w14:paraId="137D06A3" w14:textId="6FC92F0F" w:rsidR="0064789C" w:rsidRPr="0064789C" w:rsidRDefault="0064789C" w:rsidP="0064789C">
            <w:pPr>
              <w:pStyle w:val="TableText"/>
              <w:rPr>
                <w:rStyle w:val="Blue"/>
                <w:rFonts w:cs="Arial"/>
                <w:color w:val="auto"/>
                <w:sz w:val="18"/>
                <w:szCs w:val="18"/>
              </w:rPr>
            </w:pPr>
            <w:r w:rsidRPr="0064789C">
              <w:rPr>
                <w:rStyle w:val="Blue"/>
                <w:rFonts w:cs="Arial"/>
                <w:color w:val="auto"/>
                <w:sz w:val="18"/>
                <w:szCs w:val="18"/>
              </w:rPr>
              <w:t>45 mg/l</w:t>
            </w:r>
          </w:p>
        </w:tc>
        <w:tc>
          <w:tcPr>
            <w:tcW w:w="793" w:type="pct"/>
          </w:tcPr>
          <w:p w14:paraId="3E74556F" w14:textId="141F44CB" w:rsidR="0064789C" w:rsidRPr="0064789C" w:rsidRDefault="0064789C" w:rsidP="0064789C">
            <w:pPr>
              <w:pStyle w:val="TableText"/>
              <w:rPr>
                <w:rStyle w:val="Blue"/>
                <w:rFonts w:cs="Arial"/>
                <w:color w:val="auto"/>
                <w:sz w:val="18"/>
                <w:szCs w:val="18"/>
              </w:rPr>
            </w:pPr>
            <w:r w:rsidRPr="0064789C">
              <w:rPr>
                <w:rStyle w:val="Blue"/>
                <w:rFonts w:cs="Arial"/>
                <w:color w:val="auto"/>
                <w:sz w:val="18"/>
                <w:szCs w:val="18"/>
              </w:rPr>
              <w:t>Instantaneous (spot sample)</w:t>
            </w:r>
          </w:p>
        </w:tc>
        <w:tc>
          <w:tcPr>
            <w:tcW w:w="637" w:type="pct"/>
          </w:tcPr>
          <w:p w14:paraId="0FFE6256" w14:textId="0E9EDA6B" w:rsidR="0064789C" w:rsidRPr="0064789C" w:rsidRDefault="0064789C" w:rsidP="0064789C">
            <w:pPr>
              <w:pStyle w:val="TableText"/>
              <w:rPr>
                <w:rStyle w:val="Blue"/>
                <w:rFonts w:cs="Arial"/>
                <w:color w:val="auto"/>
                <w:sz w:val="18"/>
                <w:szCs w:val="18"/>
              </w:rPr>
            </w:pPr>
            <w:r w:rsidRPr="0064789C">
              <w:rPr>
                <w:rStyle w:val="Blue"/>
                <w:rFonts w:cs="Arial"/>
                <w:color w:val="auto"/>
                <w:sz w:val="18"/>
                <w:szCs w:val="18"/>
              </w:rPr>
              <w:t>N/A</w:t>
            </w:r>
          </w:p>
        </w:tc>
        <w:tc>
          <w:tcPr>
            <w:tcW w:w="714" w:type="pct"/>
          </w:tcPr>
          <w:p w14:paraId="2D0F3D02" w14:textId="7F2DF6F6" w:rsidR="0064789C" w:rsidRPr="0064789C" w:rsidRDefault="0064789C" w:rsidP="0064789C">
            <w:pPr>
              <w:pStyle w:val="TableText"/>
              <w:rPr>
                <w:rStyle w:val="Blue"/>
                <w:rFonts w:cs="Arial"/>
                <w:color w:val="auto"/>
                <w:sz w:val="18"/>
                <w:szCs w:val="18"/>
              </w:rPr>
            </w:pPr>
            <w:r w:rsidRPr="0064789C">
              <w:rPr>
                <w:rStyle w:val="Blue"/>
                <w:rFonts w:cs="Arial"/>
                <w:color w:val="auto"/>
                <w:sz w:val="18"/>
                <w:szCs w:val="18"/>
              </w:rPr>
              <w:t>As specified in schedule 3B</w:t>
            </w:r>
          </w:p>
        </w:tc>
        <w:tc>
          <w:tcPr>
            <w:tcW w:w="713" w:type="pct"/>
          </w:tcPr>
          <w:p w14:paraId="21682F22" w14:textId="77777777" w:rsidR="0064789C" w:rsidRPr="0064789C" w:rsidRDefault="0064789C" w:rsidP="0064789C">
            <w:pPr>
              <w:pStyle w:val="TableText"/>
              <w:rPr>
                <w:rStyle w:val="Blue"/>
                <w:rFonts w:cs="Arial"/>
                <w:color w:val="auto"/>
                <w:sz w:val="18"/>
                <w:szCs w:val="18"/>
              </w:rPr>
            </w:pPr>
            <w:r w:rsidRPr="0064789C">
              <w:rPr>
                <w:rStyle w:val="Blue"/>
                <w:rFonts w:cs="Arial"/>
                <w:color w:val="auto"/>
                <w:sz w:val="18"/>
                <w:szCs w:val="18"/>
              </w:rPr>
              <w:t>Look up table</w:t>
            </w:r>
          </w:p>
          <w:p w14:paraId="3CA43F4F" w14:textId="34E4F741" w:rsidR="0064789C" w:rsidRPr="0064789C" w:rsidRDefault="0064789C" w:rsidP="0064789C">
            <w:pPr>
              <w:pStyle w:val="TableText"/>
              <w:rPr>
                <w:rStyle w:val="Blue"/>
                <w:rFonts w:cs="Arial"/>
                <w:color w:val="auto"/>
                <w:sz w:val="18"/>
                <w:szCs w:val="18"/>
              </w:rPr>
            </w:pPr>
            <w:r w:rsidRPr="0064789C">
              <w:rPr>
                <w:rStyle w:val="Blue"/>
                <w:rFonts w:cs="Arial"/>
                <w:color w:val="auto"/>
                <w:sz w:val="18"/>
                <w:szCs w:val="18"/>
              </w:rPr>
              <w:t>(Conditions 3.1.2 and 3.1.3 apply)</w:t>
            </w:r>
          </w:p>
        </w:tc>
      </w:tr>
      <w:tr w:rsidR="0064789C" w:rsidRPr="00C25946" w14:paraId="0CB6F307" w14:textId="77777777" w:rsidTr="00F00D55">
        <w:trPr>
          <w:cantSplit/>
        </w:trPr>
        <w:tc>
          <w:tcPr>
            <w:tcW w:w="714" w:type="pct"/>
            <w:vMerge/>
          </w:tcPr>
          <w:p w14:paraId="38E370C9" w14:textId="77777777" w:rsidR="0064789C" w:rsidRPr="0064789C" w:rsidRDefault="0064789C" w:rsidP="0064789C">
            <w:pPr>
              <w:pStyle w:val="TableText"/>
              <w:rPr>
                <w:rStyle w:val="Blue"/>
                <w:rFonts w:cs="Arial"/>
                <w:sz w:val="18"/>
                <w:szCs w:val="18"/>
              </w:rPr>
            </w:pPr>
          </w:p>
        </w:tc>
        <w:tc>
          <w:tcPr>
            <w:tcW w:w="794" w:type="pct"/>
          </w:tcPr>
          <w:p w14:paraId="086A97EE" w14:textId="4EEE5287" w:rsidR="0064789C" w:rsidRPr="0064789C" w:rsidRDefault="0064789C" w:rsidP="0064789C">
            <w:pPr>
              <w:pStyle w:val="TableText"/>
              <w:rPr>
                <w:rStyle w:val="Blue"/>
                <w:rFonts w:cs="Arial"/>
                <w:color w:val="auto"/>
                <w:sz w:val="18"/>
                <w:szCs w:val="18"/>
              </w:rPr>
            </w:pPr>
            <w:r w:rsidRPr="0064789C">
              <w:rPr>
                <w:rStyle w:val="Blue"/>
                <w:rFonts w:cs="Arial"/>
                <w:color w:val="auto"/>
                <w:sz w:val="18"/>
                <w:szCs w:val="18"/>
              </w:rPr>
              <w:t>Visible oil or grease</w:t>
            </w:r>
          </w:p>
        </w:tc>
        <w:tc>
          <w:tcPr>
            <w:tcW w:w="635" w:type="pct"/>
          </w:tcPr>
          <w:p w14:paraId="7C532ED1" w14:textId="27E0DDAF" w:rsidR="0064789C" w:rsidRPr="0064789C" w:rsidRDefault="0064789C" w:rsidP="0064789C">
            <w:pPr>
              <w:pStyle w:val="TableText"/>
              <w:rPr>
                <w:rStyle w:val="Blue"/>
                <w:rFonts w:cs="Arial"/>
                <w:color w:val="auto"/>
                <w:sz w:val="18"/>
                <w:szCs w:val="18"/>
              </w:rPr>
            </w:pPr>
            <w:r w:rsidRPr="0064789C">
              <w:rPr>
                <w:rStyle w:val="Blue"/>
                <w:rFonts w:cs="Arial"/>
                <w:color w:val="auto"/>
                <w:sz w:val="18"/>
                <w:szCs w:val="18"/>
              </w:rPr>
              <w:t>No significant trace present so far as is reasonably practicable</w:t>
            </w:r>
          </w:p>
        </w:tc>
        <w:tc>
          <w:tcPr>
            <w:tcW w:w="793" w:type="pct"/>
          </w:tcPr>
          <w:p w14:paraId="1E381252" w14:textId="78A557D7" w:rsidR="0064789C" w:rsidRPr="0064789C" w:rsidRDefault="0064789C" w:rsidP="0064789C">
            <w:pPr>
              <w:pStyle w:val="TableText"/>
              <w:rPr>
                <w:rStyle w:val="Blue"/>
                <w:rFonts w:cs="Arial"/>
                <w:color w:val="auto"/>
                <w:sz w:val="18"/>
                <w:szCs w:val="18"/>
              </w:rPr>
            </w:pPr>
            <w:r w:rsidRPr="0064789C">
              <w:rPr>
                <w:rStyle w:val="Blue"/>
                <w:rFonts w:cs="Arial"/>
                <w:color w:val="auto"/>
                <w:sz w:val="18"/>
                <w:szCs w:val="18"/>
              </w:rPr>
              <w:t>Instantaneous (visual examination)</w:t>
            </w:r>
          </w:p>
        </w:tc>
        <w:tc>
          <w:tcPr>
            <w:tcW w:w="637" w:type="pct"/>
          </w:tcPr>
          <w:p w14:paraId="68239A25" w14:textId="7A27C811" w:rsidR="0064789C" w:rsidRPr="0064789C" w:rsidRDefault="0064789C" w:rsidP="0064789C">
            <w:pPr>
              <w:pStyle w:val="TableText"/>
              <w:rPr>
                <w:rStyle w:val="Blue"/>
                <w:rFonts w:cs="Arial"/>
                <w:color w:val="auto"/>
                <w:sz w:val="18"/>
                <w:szCs w:val="18"/>
              </w:rPr>
            </w:pPr>
            <w:r w:rsidRPr="0064789C">
              <w:rPr>
                <w:rStyle w:val="Blue"/>
                <w:rFonts w:cs="Arial"/>
                <w:color w:val="auto"/>
                <w:sz w:val="18"/>
                <w:szCs w:val="18"/>
              </w:rPr>
              <w:t>N/A</w:t>
            </w:r>
          </w:p>
        </w:tc>
        <w:tc>
          <w:tcPr>
            <w:tcW w:w="714" w:type="pct"/>
          </w:tcPr>
          <w:p w14:paraId="38DD6CC9" w14:textId="633322D8" w:rsidR="0064789C" w:rsidRPr="0064789C" w:rsidRDefault="0064789C" w:rsidP="0064789C">
            <w:pPr>
              <w:pStyle w:val="TableText"/>
              <w:rPr>
                <w:rStyle w:val="Blue"/>
                <w:rFonts w:cs="Arial"/>
                <w:color w:val="auto"/>
                <w:sz w:val="18"/>
                <w:szCs w:val="18"/>
              </w:rPr>
            </w:pPr>
            <w:r w:rsidRPr="0064789C">
              <w:rPr>
                <w:rStyle w:val="Blue"/>
                <w:rFonts w:cs="Arial"/>
                <w:color w:val="auto"/>
                <w:sz w:val="18"/>
                <w:szCs w:val="18"/>
              </w:rPr>
              <w:t>N/A</w:t>
            </w:r>
          </w:p>
        </w:tc>
        <w:tc>
          <w:tcPr>
            <w:tcW w:w="713" w:type="pct"/>
          </w:tcPr>
          <w:p w14:paraId="3BCC9D3F" w14:textId="77777777" w:rsidR="0064789C" w:rsidRPr="0064789C" w:rsidRDefault="0064789C" w:rsidP="0064789C">
            <w:pPr>
              <w:pStyle w:val="TableText"/>
              <w:rPr>
                <w:rStyle w:val="Blue"/>
                <w:rFonts w:cs="Arial"/>
                <w:color w:val="auto"/>
                <w:sz w:val="18"/>
                <w:szCs w:val="18"/>
              </w:rPr>
            </w:pPr>
            <w:r w:rsidRPr="0064789C">
              <w:rPr>
                <w:rStyle w:val="Blue"/>
                <w:rFonts w:cs="Arial"/>
                <w:color w:val="auto"/>
                <w:sz w:val="18"/>
                <w:szCs w:val="18"/>
              </w:rPr>
              <w:t>No significant trace</w:t>
            </w:r>
          </w:p>
          <w:p w14:paraId="21A331B7" w14:textId="33B95F7E" w:rsidR="0064789C" w:rsidRPr="0064789C" w:rsidRDefault="0064789C" w:rsidP="0064789C">
            <w:pPr>
              <w:pStyle w:val="TableText"/>
              <w:rPr>
                <w:rStyle w:val="Blue"/>
                <w:rFonts w:cs="Arial"/>
                <w:color w:val="auto"/>
                <w:sz w:val="18"/>
                <w:szCs w:val="18"/>
              </w:rPr>
            </w:pPr>
            <w:r w:rsidRPr="0064789C">
              <w:rPr>
                <w:rStyle w:val="Blue"/>
                <w:rFonts w:cs="Arial"/>
                <w:color w:val="auto"/>
                <w:sz w:val="18"/>
                <w:szCs w:val="18"/>
              </w:rPr>
              <w:t>(Condition 3.1.3 applies)</w:t>
            </w:r>
          </w:p>
        </w:tc>
      </w:tr>
      <w:tr w:rsidR="0064789C" w:rsidRPr="00C25946" w14:paraId="04808D85" w14:textId="77777777" w:rsidTr="00F00D55">
        <w:trPr>
          <w:cantSplit/>
        </w:trPr>
        <w:tc>
          <w:tcPr>
            <w:tcW w:w="714" w:type="pct"/>
            <w:vMerge/>
          </w:tcPr>
          <w:p w14:paraId="2E419C57" w14:textId="77777777" w:rsidR="0064789C" w:rsidRPr="00FC55D1" w:rsidRDefault="0064789C" w:rsidP="0064789C">
            <w:pPr>
              <w:pStyle w:val="TableText"/>
              <w:rPr>
                <w:rStyle w:val="Blue"/>
              </w:rPr>
            </w:pPr>
          </w:p>
        </w:tc>
        <w:tc>
          <w:tcPr>
            <w:tcW w:w="794" w:type="pct"/>
          </w:tcPr>
          <w:p w14:paraId="261771DA" w14:textId="349D5C3D" w:rsidR="0064789C" w:rsidRPr="0064789C" w:rsidRDefault="0064789C" w:rsidP="0064789C">
            <w:pPr>
              <w:pStyle w:val="TableText"/>
              <w:rPr>
                <w:rStyle w:val="Blue"/>
                <w:color w:val="auto"/>
                <w:sz w:val="18"/>
                <w:szCs w:val="18"/>
                <w:lang w:val="pl-PL"/>
              </w:rPr>
            </w:pPr>
            <w:r w:rsidRPr="0064789C">
              <w:rPr>
                <w:rStyle w:val="Blue"/>
                <w:rFonts w:cs="Arial"/>
                <w:color w:val="auto"/>
                <w:sz w:val="18"/>
                <w:szCs w:val="18"/>
                <w:lang w:val="pl-PL"/>
              </w:rPr>
              <w:t>ATU-BOD as O</w:t>
            </w:r>
            <w:r w:rsidRPr="0064789C">
              <w:rPr>
                <w:rStyle w:val="Blue"/>
                <w:rFonts w:cs="Arial"/>
                <w:color w:val="auto"/>
                <w:sz w:val="18"/>
                <w:szCs w:val="18"/>
                <w:vertAlign w:val="subscript"/>
                <w:lang w:val="pl-PL"/>
              </w:rPr>
              <w:t>2</w:t>
            </w:r>
            <w:r w:rsidRPr="0064789C">
              <w:rPr>
                <w:rStyle w:val="Blue"/>
                <w:rFonts w:cs="Arial"/>
                <w:color w:val="auto"/>
                <w:sz w:val="18"/>
                <w:szCs w:val="18"/>
                <w:lang w:val="pl-PL"/>
              </w:rPr>
              <w:t xml:space="preserve"> (UWWTR)</w:t>
            </w:r>
          </w:p>
        </w:tc>
        <w:tc>
          <w:tcPr>
            <w:tcW w:w="635" w:type="pct"/>
          </w:tcPr>
          <w:p w14:paraId="6C776D2B" w14:textId="13E84E5B" w:rsidR="0064789C" w:rsidRPr="00EC7449" w:rsidRDefault="0064789C" w:rsidP="0064789C">
            <w:pPr>
              <w:pStyle w:val="TableText"/>
              <w:rPr>
                <w:rStyle w:val="Blue"/>
                <w:color w:val="auto"/>
                <w:sz w:val="18"/>
                <w:szCs w:val="18"/>
              </w:rPr>
            </w:pPr>
            <w:r w:rsidRPr="0064789C">
              <w:rPr>
                <w:rStyle w:val="Blue"/>
                <w:rFonts w:cs="Arial"/>
                <w:color w:val="auto"/>
                <w:sz w:val="18"/>
                <w:szCs w:val="18"/>
              </w:rPr>
              <w:t>Minimum of 70 % removal compared to influent</w:t>
            </w:r>
          </w:p>
        </w:tc>
        <w:tc>
          <w:tcPr>
            <w:tcW w:w="793" w:type="pct"/>
            <w:vMerge w:val="restart"/>
          </w:tcPr>
          <w:p w14:paraId="3CA3F492" w14:textId="5212A364" w:rsidR="0064789C" w:rsidRPr="00EC7449" w:rsidRDefault="0064789C" w:rsidP="0064789C">
            <w:pPr>
              <w:pStyle w:val="TableText"/>
              <w:rPr>
                <w:rStyle w:val="Blue"/>
                <w:color w:val="auto"/>
                <w:sz w:val="18"/>
                <w:szCs w:val="18"/>
              </w:rPr>
            </w:pPr>
            <w:r w:rsidRPr="0064789C">
              <w:rPr>
                <w:rStyle w:val="Blue"/>
                <w:rFonts w:cs="Arial"/>
                <w:color w:val="auto"/>
                <w:sz w:val="18"/>
                <w:szCs w:val="18"/>
              </w:rPr>
              <w:t>24-hour composite</w:t>
            </w:r>
          </w:p>
        </w:tc>
        <w:tc>
          <w:tcPr>
            <w:tcW w:w="637" w:type="pct"/>
            <w:vMerge w:val="restart"/>
          </w:tcPr>
          <w:p w14:paraId="78EA58E1" w14:textId="30132538" w:rsidR="0064789C" w:rsidRPr="00EC7449" w:rsidRDefault="0064789C" w:rsidP="0064789C">
            <w:pPr>
              <w:pStyle w:val="TableText"/>
              <w:rPr>
                <w:rStyle w:val="Blue"/>
                <w:color w:val="auto"/>
                <w:sz w:val="18"/>
                <w:szCs w:val="18"/>
              </w:rPr>
            </w:pPr>
            <w:r w:rsidRPr="0064789C">
              <w:rPr>
                <w:rStyle w:val="Blue"/>
                <w:rFonts w:cs="Arial"/>
                <w:color w:val="auto"/>
                <w:sz w:val="18"/>
                <w:szCs w:val="18"/>
              </w:rPr>
              <w:t xml:space="preserve">To be compliant a sample has to meet the 70% removal standard or the 25 mg/l limit not both </w:t>
            </w:r>
          </w:p>
        </w:tc>
        <w:tc>
          <w:tcPr>
            <w:tcW w:w="714" w:type="pct"/>
            <w:vMerge w:val="restart"/>
          </w:tcPr>
          <w:p w14:paraId="5160B9C1" w14:textId="6987B2C7" w:rsidR="0064789C" w:rsidRPr="00EC7449" w:rsidRDefault="0064789C" w:rsidP="0064789C">
            <w:pPr>
              <w:pStyle w:val="TableText"/>
              <w:rPr>
                <w:rStyle w:val="Blue"/>
                <w:color w:val="auto"/>
                <w:sz w:val="18"/>
                <w:szCs w:val="18"/>
              </w:rPr>
            </w:pPr>
            <w:r w:rsidRPr="0064789C">
              <w:rPr>
                <w:rStyle w:val="Blue"/>
                <w:rFonts w:cs="Arial"/>
                <w:color w:val="auto"/>
                <w:sz w:val="18"/>
                <w:szCs w:val="18"/>
              </w:rPr>
              <w:t xml:space="preserve">As specified in schedule 3C </w:t>
            </w:r>
          </w:p>
        </w:tc>
        <w:tc>
          <w:tcPr>
            <w:tcW w:w="713" w:type="pct"/>
            <w:vMerge w:val="restart"/>
          </w:tcPr>
          <w:p w14:paraId="15E2698B" w14:textId="77777777" w:rsidR="0064789C" w:rsidRPr="0064789C" w:rsidRDefault="0064789C" w:rsidP="0064789C">
            <w:pPr>
              <w:pStyle w:val="TableText"/>
              <w:rPr>
                <w:rStyle w:val="Blue"/>
                <w:rFonts w:cs="Arial"/>
                <w:color w:val="auto"/>
                <w:sz w:val="18"/>
                <w:szCs w:val="18"/>
              </w:rPr>
            </w:pPr>
            <w:r w:rsidRPr="0064789C">
              <w:rPr>
                <w:rStyle w:val="Blue"/>
                <w:rFonts w:cs="Arial"/>
                <w:color w:val="auto"/>
                <w:sz w:val="18"/>
                <w:szCs w:val="18"/>
              </w:rPr>
              <w:t>Look up table</w:t>
            </w:r>
          </w:p>
          <w:p w14:paraId="06C3116F" w14:textId="29F7A688" w:rsidR="0064789C" w:rsidRPr="00EC7449" w:rsidRDefault="0064789C" w:rsidP="0064789C">
            <w:pPr>
              <w:pStyle w:val="TableText"/>
              <w:rPr>
                <w:rStyle w:val="Blue"/>
                <w:color w:val="auto"/>
                <w:sz w:val="18"/>
                <w:szCs w:val="18"/>
              </w:rPr>
            </w:pPr>
            <w:r w:rsidRPr="0064789C">
              <w:rPr>
                <w:rStyle w:val="Blue"/>
                <w:rFonts w:cs="Arial"/>
                <w:color w:val="auto"/>
                <w:sz w:val="18"/>
                <w:szCs w:val="18"/>
              </w:rPr>
              <w:t xml:space="preserve">(Conditions 3.1.2 and 3.1.4 apply) </w:t>
            </w:r>
          </w:p>
        </w:tc>
      </w:tr>
      <w:tr w:rsidR="0064789C" w:rsidRPr="00C25946" w14:paraId="2E5E5F12" w14:textId="77777777" w:rsidTr="00F00D55">
        <w:trPr>
          <w:cantSplit/>
        </w:trPr>
        <w:tc>
          <w:tcPr>
            <w:tcW w:w="714" w:type="pct"/>
            <w:vMerge/>
          </w:tcPr>
          <w:p w14:paraId="79D62189" w14:textId="77777777" w:rsidR="0064789C" w:rsidRPr="00FC55D1" w:rsidRDefault="0064789C" w:rsidP="0064789C">
            <w:pPr>
              <w:pStyle w:val="TableText"/>
              <w:rPr>
                <w:rStyle w:val="Blue"/>
              </w:rPr>
            </w:pPr>
          </w:p>
        </w:tc>
        <w:tc>
          <w:tcPr>
            <w:tcW w:w="794" w:type="pct"/>
          </w:tcPr>
          <w:p w14:paraId="26D17457" w14:textId="1CBC6941" w:rsidR="0064789C" w:rsidRPr="0064789C" w:rsidRDefault="0064789C" w:rsidP="0064789C">
            <w:pPr>
              <w:pStyle w:val="TableText"/>
              <w:rPr>
                <w:rStyle w:val="Blue"/>
                <w:color w:val="auto"/>
                <w:sz w:val="18"/>
                <w:szCs w:val="18"/>
                <w:lang w:val="pl-PL"/>
              </w:rPr>
            </w:pPr>
            <w:r w:rsidRPr="00EC7449">
              <w:rPr>
                <w:rStyle w:val="Blue"/>
                <w:color w:val="auto"/>
                <w:sz w:val="18"/>
                <w:szCs w:val="18"/>
                <w:lang w:val="pl-PL"/>
              </w:rPr>
              <w:t>ATU-BOD as O</w:t>
            </w:r>
            <w:r w:rsidRPr="00EC7449">
              <w:rPr>
                <w:rStyle w:val="Blue"/>
                <w:color w:val="auto"/>
                <w:sz w:val="18"/>
                <w:szCs w:val="18"/>
                <w:vertAlign w:val="subscript"/>
                <w:lang w:val="pl-PL"/>
              </w:rPr>
              <w:t>2</w:t>
            </w:r>
            <w:r w:rsidRPr="00EC7449">
              <w:rPr>
                <w:rStyle w:val="Blue"/>
                <w:color w:val="auto"/>
                <w:sz w:val="18"/>
                <w:szCs w:val="18"/>
                <w:lang w:val="pl-PL"/>
              </w:rPr>
              <w:t xml:space="preserve">  (UWWTR)</w:t>
            </w:r>
          </w:p>
        </w:tc>
        <w:tc>
          <w:tcPr>
            <w:tcW w:w="635" w:type="pct"/>
          </w:tcPr>
          <w:p w14:paraId="4C68F2EA" w14:textId="031E9EC9" w:rsidR="0064789C" w:rsidRPr="00EC7449" w:rsidRDefault="0064789C" w:rsidP="0064789C">
            <w:pPr>
              <w:pStyle w:val="TableText"/>
              <w:rPr>
                <w:rStyle w:val="Blue"/>
                <w:color w:val="auto"/>
                <w:sz w:val="18"/>
                <w:szCs w:val="18"/>
              </w:rPr>
            </w:pPr>
            <w:r w:rsidRPr="00EC7449">
              <w:rPr>
                <w:rStyle w:val="Blue"/>
                <w:color w:val="auto"/>
                <w:sz w:val="18"/>
                <w:szCs w:val="18"/>
              </w:rPr>
              <w:t>25 mg/l</w:t>
            </w:r>
          </w:p>
        </w:tc>
        <w:tc>
          <w:tcPr>
            <w:tcW w:w="793" w:type="pct"/>
            <w:vMerge/>
          </w:tcPr>
          <w:p w14:paraId="713BD585" w14:textId="77777777" w:rsidR="0064789C" w:rsidRPr="00EC7449" w:rsidRDefault="0064789C" w:rsidP="0064789C">
            <w:pPr>
              <w:pStyle w:val="TableText"/>
              <w:rPr>
                <w:rStyle w:val="Blue"/>
                <w:color w:val="auto"/>
                <w:sz w:val="18"/>
                <w:szCs w:val="18"/>
              </w:rPr>
            </w:pPr>
          </w:p>
        </w:tc>
        <w:tc>
          <w:tcPr>
            <w:tcW w:w="637" w:type="pct"/>
            <w:vMerge/>
          </w:tcPr>
          <w:p w14:paraId="1F7B3958" w14:textId="77777777" w:rsidR="0064789C" w:rsidRPr="00EC7449" w:rsidRDefault="0064789C" w:rsidP="0064789C">
            <w:pPr>
              <w:pStyle w:val="TableText"/>
              <w:rPr>
                <w:rStyle w:val="Blue"/>
                <w:color w:val="auto"/>
                <w:sz w:val="18"/>
                <w:szCs w:val="18"/>
              </w:rPr>
            </w:pPr>
          </w:p>
        </w:tc>
        <w:tc>
          <w:tcPr>
            <w:tcW w:w="714" w:type="pct"/>
            <w:vMerge/>
          </w:tcPr>
          <w:p w14:paraId="55539958" w14:textId="77777777" w:rsidR="0064789C" w:rsidRPr="00EC7449" w:rsidRDefault="0064789C" w:rsidP="0064789C">
            <w:pPr>
              <w:pStyle w:val="TableText"/>
              <w:rPr>
                <w:rStyle w:val="Blue"/>
                <w:color w:val="auto"/>
                <w:sz w:val="18"/>
                <w:szCs w:val="18"/>
              </w:rPr>
            </w:pPr>
          </w:p>
        </w:tc>
        <w:tc>
          <w:tcPr>
            <w:tcW w:w="713" w:type="pct"/>
            <w:vMerge/>
          </w:tcPr>
          <w:p w14:paraId="032E9D8A" w14:textId="77777777" w:rsidR="0064789C" w:rsidRPr="00EC7449" w:rsidRDefault="0064789C" w:rsidP="0064789C">
            <w:pPr>
              <w:pStyle w:val="TableText"/>
              <w:rPr>
                <w:rStyle w:val="Blue"/>
                <w:color w:val="auto"/>
                <w:sz w:val="18"/>
                <w:szCs w:val="18"/>
              </w:rPr>
            </w:pPr>
          </w:p>
        </w:tc>
      </w:tr>
      <w:tr w:rsidR="0064789C" w:rsidRPr="00C25946" w14:paraId="211746B9" w14:textId="77777777" w:rsidTr="00F00D55">
        <w:trPr>
          <w:cantSplit/>
        </w:trPr>
        <w:tc>
          <w:tcPr>
            <w:tcW w:w="714" w:type="pct"/>
            <w:vMerge/>
          </w:tcPr>
          <w:p w14:paraId="716E3872" w14:textId="77777777" w:rsidR="0064789C" w:rsidRPr="00FC55D1" w:rsidRDefault="0064789C" w:rsidP="0064789C">
            <w:pPr>
              <w:pStyle w:val="TableText"/>
              <w:rPr>
                <w:rStyle w:val="Blue"/>
              </w:rPr>
            </w:pPr>
          </w:p>
        </w:tc>
        <w:tc>
          <w:tcPr>
            <w:tcW w:w="794" w:type="pct"/>
          </w:tcPr>
          <w:p w14:paraId="2C786DB1" w14:textId="48BE3306" w:rsidR="0064789C" w:rsidRPr="0064789C" w:rsidRDefault="0064789C" w:rsidP="0064789C">
            <w:pPr>
              <w:pStyle w:val="TableText"/>
              <w:rPr>
                <w:rStyle w:val="Blue"/>
                <w:color w:val="auto"/>
                <w:sz w:val="18"/>
                <w:szCs w:val="18"/>
                <w:lang w:val="pl-PL"/>
              </w:rPr>
            </w:pPr>
            <w:r w:rsidRPr="00EC7449">
              <w:rPr>
                <w:rStyle w:val="Blue"/>
                <w:color w:val="auto"/>
                <w:sz w:val="18"/>
                <w:szCs w:val="18"/>
                <w:lang w:val="pl-PL"/>
              </w:rPr>
              <w:t>ATU-BOD as O</w:t>
            </w:r>
            <w:r w:rsidRPr="00EC7449">
              <w:rPr>
                <w:rStyle w:val="Blue"/>
                <w:color w:val="auto"/>
                <w:sz w:val="18"/>
                <w:szCs w:val="18"/>
                <w:vertAlign w:val="subscript"/>
                <w:lang w:val="pl-PL"/>
              </w:rPr>
              <w:t>2</w:t>
            </w:r>
            <w:r w:rsidRPr="00EC7449">
              <w:rPr>
                <w:rStyle w:val="Blue"/>
                <w:color w:val="auto"/>
                <w:sz w:val="18"/>
                <w:szCs w:val="18"/>
                <w:lang w:val="pl-PL"/>
              </w:rPr>
              <w:t xml:space="preserve">  (UWWTR)</w:t>
            </w:r>
          </w:p>
        </w:tc>
        <w:tc>
          <w:tcPr>
            <w:tcW w:w="635" w:type="pct"/>
          </w:tcPr>
          <w:p w14:paraId="2314F7F1" w14:textId="43B85B40" w:rsidR="0064789C" w:rsidRPr="00EC7449" w:rsidRDefault="0064789C" w:rsidP="0064789C">
            <w:pPr>
              <w:pStyle w:val="TableText"/>
              <w:rPr>
                <w:rStyle w:val="Blue"/>
                <w:color w:val="auto"/>
                <w:sz w:val="18"/>
                <w:szCs w:val="18"/>
              </w:rPr>
            </w:pPr>
            <w:r w:rsidRPr="00EC7449">
              <w:rPr>
                <w:rStyle w:val="Blue"/>
                <w:color w:val="auto"/>
                <w:sz w:val="18"/>
                <w:szCs w:val="18"/>
              </w:rPr>
              <w:t>50 mg/l</w:t>
            </w:r>
          </w:p>
        </w:tc>
        <w:tc>
          <w:tcPr>
            <w:tcW w:w="793" w:type="pct"/>
          </w:tcPr>
          <w:p w14:paraId="7678ADD1" w14:textId="12919094" w:rsidR="0064789C" w:rsidRPr="00EC7449" w:rsidRDefault="0064789C" w:rsidP="0064789C">
            <w:pPr>
              <w:pStyle w:val="TableText"/>
              <w:rPr>
                <w:rStyle w:val="Blue"/>
                <w:color w:val="auto"/>
                <w:sz w:val="18"/>
                <w:szCs w:val="18"/>
              </w:rPr>
            </w:pPr>
            <w:r w:rsidRPr="00EC7449">
              <w:rPr>
                <w:rStyle w:val="Blue"/>
                <w:color w:val="auto"/>
                <w:sz w:val="18"/>
                <w:szCs w:val="18"/>
              </w:rPr>
              <w:t>24-hour composite</w:t>
            </w:r>
          </w:p>
        </w:tc>
        <w:tc>
          <w:tcPr>
            <w:tcW w:w="637" w:type="pct"/>
          </w:tcPr>
          <w:p w14:paraId="0EB11FE4" w14:textId="75642793" w:rsidR="0064789C" w:rsidRPr="00EC7449" w:rsidRDefault="0064789C" w:rsidP="0064789C">
            <w:pPr>
              <w:pStyle w:val="TableText"/>
              <w:rPr>
                <w:rStyle w:val="Blue"/>
                <w:color w:val="auto"/>
                <w:sz w:val="18"/>
                <w:szCs w:val="18"/>
              </w:rPr>
            </w:pPr>
            <w:r w:rsidRPr="00EC7449">
              <w:rPr>
                <w:rStyle w:val="Blue"/>
                <w:color w:val="auto"/>
                <w:sz w:val="18"/>
                <w:szCs w:val="18"/>
              </w:rPr>
              <w:t>This limit does not apply if a sample has met the 70% removal standard</w:t>
            </w:r>
          </w:p>
        </w:tc>
        <w:tc>
          <w:tcPr>
            <w:tcW w:w="714" w:type="pct"/>
          </w:tcPr>
          <w:p w14:paraId="1E4F19E1" w14:textId="77777777" w:rsidR="0064789C" w:rsidRPr="00EC7449" w:rsidRDefault="0064789C" w:rsidP="0064789C">
            <w:pPr>
              <w:pStyle w:val="TableText"/>
              <w:rPr>
                <w:rStyle w:val="Blue"/>
                <w:color w:val="auto"/>
                <w:sz w:val="18"/>
                <w:szCs w:val="18"/>
              </w:rPr>
            </w:pPr>
            <w:r w:rsidRPr="00EC7449">
              <w:rPr>
                <w:rStyle w:val="Blue"/>
                <w:color w:val="auto"/>
                <w:sz w:val="18"/>
                <w:szCs w:val="18"/>
              </w:rPr>
              <w:t>As specified in schedule 3C</w:t>
            </w:r>
          </w:p>
          <w:p w14:paraId="3C213622" w14:textId="77777777" w:rsidR="0064789C" w:rsidRPr="00EC7449" w:rsidRDefault="0064789C" w:rsidP="0064789C">
            <w:pPr>
              <w:pStyle w:val="TableText"/>
              <w:rPr>
                <w:rStyle w:val="Blue"/>
                <w:color w:val="auto"/>
                <w:sz w:val="18"/>
                <w:szCs w:val="18"/>
              </w:rPr>
            </w:pPr>
          </w:p>
        </w:tc>
        <w:tc>
          <w:tcPr>
            <w:tcW w:w="713" w:type="pct"/>
          </w:tcPr>
          <w:p w14:paraId="5BA0A0BB" w14:textId="77777777" w:rsidR="0064789C" w:rsidRPr="00EC7449" w:rsidRDefault="0064789C" w:rsidP="0064789C">
            <w:pPr>
              <w:pStyle w:val="TableText"/>
              <w:rPr>
                <w:rStyle w:val="Blue"/>
                <w:color w:val="auto"/>
                <w:sz w:val="18"/>
                <w:szCs w:val="18"/>
              </w:rPr>
            </w:pPr>
            <w:r w:rsidRPr="00EC7449">
              <w:rPr>
                <w:rStyle w:val="Blue"/>
                <w:color w:val="auto"/>
                <w:sz w:val="18"/>
                <w:szCs w:val="18"/>
              </w:rPr>
              <w:t>Maximum</w:t>
            </w:r>
          </w:p>
          <w:p w14:paraId="61269B0E" w14:textId="3C431787" w:rsidR="0064789C" w:rsidRPr="00EC7449" w:rsidRDefault="0064789C" w:rsidP="0064789C">
            <w:pPr>
              <w:pStyle w:val="TableText"/>
              <w:rPr>
                <w:rStyle w:val="Blue"/>
                <w:color w:val="auto"/>
                <w:sz w:val="18"/>
                <w:szCs w:val="18"/>
              </w:rPr>
            </w:pPr>
            <w:r w:rsidRPr="00EC7449">
              <w:rPr>
                <w:rStyle w:val="Blue"/>
                <w:color w:val="auto"/>
                <w:sz w:val="18"/>
                <w:szCs w:val="18"/>
              </w:rPr>
              <w:t>(Condition 3.1.4 applies)</w:t>
            </w:r>
          </w:p>
        </w:tc>
      </w:tr>
      <w:tr w:rsidR="0064789C" w:rsidRPr="00C25946" w14:paraId="7353BE42" w14:textId="77777777" w:rsidTr="00F00D55">
        <w:trPr>
          <w:cantSplit/>
        </w:trPr>
        <w:tc>
          <w:tcPr>
            <w:tcW w:w="714" w:type="pct"/>
            <w:vMerge/>
          </w:tcPr>
          <w:p w14:paraId="3883BE97" w14:textId="77777777" w:rsidR="0064789C" w:rsidRPr="00FC55D1" w:rsidRDefault="0064789C" w:rsidP="0064789C">
            <w:pPr>
              <w:pStyle w:val="TableText"/>
              <w:rPr>
                <w:rStyle w:val="Blue"/>
              </w:rPr>
            </w:pPr>
          </w:p>
        </w:tc>
        <w:tc>
          <w:tcPr>
            <w:tcW w:w="794" w:type="pct"/>
          </w:tcPr>
          <w:p w14:paraId="313382F2" w14:textId="74EA579A" w:rsidR="0064789C" w:rsidRPr="00EC7449" w:rsidRDefault="0064789C" w:rsidP="0064789C">
            <w:pPr>
              <w:pStyle w:val="TableText"/>
              <w:rPr>
                <w:rStyle w:val="Blue"/>
                <w:color w:val="auto"/>
                <w:sz w:val="18"/>
                <w:szCs w:val="18"/>
              </w:rPr>
            </w:pPr>
            <w:r w:rsidRPr="00EC7449">
              <w:rPr>
                <w:rStyle w:val="Blue"/>
                <w:color w:val="auto"/>
                <w:sz w:val="18"/>
                <w:szCs w:val="18"/>
              </w:rPr>
              <w:t>COD as O</w:t>
            </w:r>
            <w:r w:rsidRPr="00EC7449">
              <w:rPr>
                <w:rStyle w:val="Blue"/>
                <w:color w:val="auto"/>
                <w:sz w:val="18"/>
                <w:szCs w:val="18"/>
                <w:vertAlign w:val="subscript"/>
              </w:rPr>
              <w:t>2</w:t>
            </w:r>
            <w:r w:rsidRPr="00EC7449">
              <w:rPr>
                <w:rStyle w:val="Blue"/>
                <w:color w:val="auto"/>
                <w:sz w:val="18"/>
                <w:szCs w:val="18"/>
              </w:rPr>
              <w:t xml:space="preserve"> (UWWTR)</w:t>
            </w:r>
          </w:p>
        </w:tc>
        <w:tc>
          <w:tcPr>
            <w:tcW w:w="635" w:type="pct"/>
          </w:tcPr>
          <w:p w14:paraId="20333A75" w14:textId="5D2FACAC" w:rsidR="0064789C" w:rsidRPr="00EC7449" w:rsidRDefault="0064789C" w:rsidP="0064789C">
            <w:pPr>
              <w:pStyle w:val="TableText"/>
              <w:rPr>
                <w:rStyle w:val="Blue"/>
                <w:color w:val="auto"/>
                <w:sz w:val="18"/>
                <w:szCs w:val="18"/>
              </w:rPr>
            </w:pPr>
            <w:r w:rsidRPr="00EC7449">
              <w:rPr>
                <w:rStyle w:val="Blue"/>
                <w:color w:val="auto"/>
                <w:sz w:val="18"/>
                <w:szCs w:val="18"/>
              </w:rPr>
              <w:t>Minimum of 75 % removal compared to influent</w:t>
            </w:r>
          </w:p>
        </w:tc>
        <w:tc>
          <w:tcPr>
            <w:tcW w:w="793" w:type="pct"/>
            <w:vMerge w:val="restart"/>
          </w:tcPr>
          <w:p w14:paraId="68566B59" w14:textId="09003AE6" w:rsidR="0064789C" w:rsidRPr="00EC7449" w:rsidRDefault="0064789C" w:rsidP="0064789C">
            <w:pPr>
              <w:pStyle w:val="TableText"/>
              <w:rPr>
                <w:rStyle w:val="Blue"/>
                <w:color w:val="auto"/>
                <w:sz w:val="18"/>
                <w:szCs w:val="18"/>
              </w:rPr>
            </w:pPr>
            <w:r w:rsidRPr="00EC7449">
              <w:rPr>
                <w:rStyle w:val="Blue"/>
                <w:color w:val="auto"/>
                <w:sz w:val="18"/>
                <w:szCs w:val="18"/>
              </w:rPr>
              <w:t>24-hour composite</w:t>
            </w:r>
          </w:p>
        </w:tc>
        <w:tc>
          <w:tcPr>
            <w:tcW w:w="637" w:type="pct"/>
            <w:vMerge w:val="restart"/>
          </w:tcPr>
          <w:p w14:paraId="56613529" w14:textId="68E0390F" w:rsidR="0064789C" w:rsidRPr="00EC7449" w:rsidRDefault="0064789C" w:rsidP="0064789C">
            <w:pPr>
              <w:pStyle w:val="TableText"/>
              <w:rPr>
                <w:rStyle w:val="Blue"/>
                <w:color w:val="auto"/>
                <w:sz w:val="18"/>
                <w:szCs w:val="18"/>
              </w:rPr>
            </w:pPr>
            <w:r w:rsidRPr="00EC7449">
              <w:rPr>
                <w:rStyle w:val="Blue"/>
                <w:color w:val="auto"/>
                <w:sz w:val="18"/>
                <w:szCs w:val="18"/>
              </w:rPr>
              <w:t xml:space="preserve">To be compliant a sample has to meet the 75% removal standard or the 125 mg/l limit not both </w:t>
            </w:r>
          </w:p>
        </w:tc>
        <w:tc>
          <w:tcPr>
            <w:tcW w:w="714" w:type="pct"/>
            <w:vMerge w:val="restart"/>
          </w:tcPr>
          <w:p w14:paraId="6A413B16" w14:textId="7CF9D46E" w:rsidR="0064789C" w:rsidRPr="00EC7449" w:rsidRDefault="0064789C" w:rsidP="0064789C">
            <w:pPr>
              <w:pStyle w:val="TableText"/>
              <w:rPr>
                <w:rStyle w:val="Blue"/>
                <w:color w:val="auto"/>
                <w:sz w:val="18"/>
                <w:szCs w:val="18"/>
              </w:rPr>
            </w:pPr>
            <w:r w:rsidRPr="00EC7449">
              <w:rPr>
                <w:rStyle w:val="Blue"/>
                <w:color w:val="auto"/>
                <w:sz w:val="18"/>
                <w:szCs w:val="18"/>
              </w:rPr>
              <w:t>As specified in schedule 3C</w:t>
            </w:r>
          </w:p>
        </w:tc>
        <w:tc>
          <w:tcPr>
            <w:tcW w:w="713" w:type="pct"/>
            <w:vMerge w:val="restart"/>
          </w:tcPr>
          <w:p w14:paraId="175773F4" w14:textId="77777777" w:rsidR="0064789C" w:rsidRPr="00EC7449" w:rsidRDefault="0064789C" w:rsidP="0064789C">
            <w:pPr>
              <w:pStyle w:val="TableText"/>
              <w:rPr>
                <w:rStyle w:val="Blue"/>
                <w:color w:val="auto"/>
                <w:sz w:val="18"/>
                <w:szCs w:val="18"/>
              </w:rPr>
            </w:pPr>
            <w:r w:rsidRPr="00EC7449">
              <w:rPr>
                <w:rStyle w:val="Blue"/>
                <w:color w:val="auto"/>
                <w:sz w:val="18"/>
                <w:szCs w:val="18"/>
              </w:rPr>
              <w:t>Look up table</w:t>
            </w:r>
          </w:p>
          <w:p w14:paraId="6384A8FC" w14:textId="11081203" w:rsidR="0064789C" w:rsidRPr="00EC7449" w:rsidRDefault="0064789C" w:rsidP="0064789C">
            <w:pPr>
              <w:pStyle w:val="TableText"/>
              <w:rPr>
                <w:rStyle w:val="Blue"/>
                <w:color w:val="auto"/>
                <w:sz w:val="18"/>
                <w:szCs w:val="18"/>
              </w:rPr>
            </w:pPr>
            <w:r w:rsidRPr="00EC7449">
              <w:rPr>
                <w:rStyle w:val="Blue"/>
                <w:color w:val="auto"/>
                <w:sz w:val="18"/>
                <w:szCs w:val="18"/>
              </w:rPr>
              <w:t xml:space="preserve">(Conditions 3.1.2 and 3.1.4 apply) </w:t>
            </w:r>
          </w:p>
        </w:tc>
      </w:tr>
      <w:tr w:rsidR="0064789C" w:rsidRPr="00C25946" w14:paraId="7CA54874" w14:textId="77777777" w:rsidTr="00F00D55">
        <w:trPr>
          <w:cantSplit/>
        </w:trPr>
        <w:tc>
          <w:tcPr>
            <w:tcW w:w="714" w:type="pct"/>
            <w:vMerge/>
          </w:tcPr>
          <w:p w14:paraId="623F15FA" w14:textId="77777777" w:rsidR="0064789C" w:rsidRPr="00FC55D1" w:rsidRDefault="0064789C" w:rsidP="0064789C">
            <w:pPr>
              <w:pStyle w:val="TableText"/>
              <w:rPr>
                <w:rStyle w:val="Blue"/>
              </w:rPr>
            </w:pPr>
          </w:p>
        </w:tc>
        <w:tc>
          <w:tcPr>
            <w:tcW w:w="794" w:type="pct"/>
          </w:tcPr>
          <w:p w14:paraId="293AFCAD" w14:textId="7DA7C3AB" w:rsidR="0064789C" w:rsidRPr="00EC7449" w:rsidRDefault="0064789C" w:rsidP="0064789C">
            <w:pPr>
              <w:pStyle w:val="TableText"/>
              <w:rPr>
                <w:rStyle w:val="Blue"/>
                <w:color w:val="auto"/>
                <w:sz w:val="18"/>
                <w:szCs w:val="18"/>
              </w:rPr>
            </w:pPr>
            <w:r w:rsidRPr="00EC7449">
              <w:rPr>
                <w:rStyle w:val="Blue"/>
                <w:color w:val="auto"/>
                <w:sz w:val="18"/>
                <w:szCs w:val="18"/>
              </w:rPr>
              <w:t>COD as O</w:t>
            </w:r>
            <w:r w:rsidRPr="00EC7449">
              <w:rPr>
                <w:rStyle w:val="Blue"/>
                <w:color w:val="auto"/>
                <w:sz w:val="18"/>
                <w:szCs w:val="18"/>
                <w:vertAlign w:val="subscript"/>
              </w:rPr>
              <w:t>2</w:t>
            </w:r>
            <w:r w:rsidRPr="00EC7449">
              <w:rPr>
                <w:rStyle w:val="Blue"/>
                <w:color w:val="auto"/>
                <w:sz w:val="18"/>
                <w:szCs w:val="18"/>
              </w:rPr>
              <w:t xml:space="preserve"> (UWWTR)</w:t>
            </w:r>
          </w:p>
        </w:tc>
        <w:tc>
          <w:tcPr>
            <w:tcW w:w="635" w:type="pct"/>
          </w:tcPr>
          <w:p w14:paraId="56FC3F0E" w14:textId="280A7B5F" w:rsidR="0064789C" w:rsidRPr="00EC7449" w:rsidRDefault="0064789C" w:rsidP="0064789C">
            <w:pPr>
              <w:pStyle w:val="TableText"/>
              <w:rPr>
                <w:rStyle w:val="Blue"/>
                <w:color w:val="auto"/>
                <w:sz w:val="18"/>
                <w:szCs w:val="18"/>
              </w:rPr>
            </w:pPr>
            <w:r w:rsidRPr="00EC7449">
              <w:rPr>
                <w:rStyle w:val="Blue"/>
                <w:color w:val="auto"/>
                <w:sz w:val="18"/>
                <w:szCs w:val="18"/>
              </w:rPr>
              <w:t>125 mg/l</w:t>
            </w:r>
          </w:p>
        </w:tc>
        <w:tc>
          <w:tcPr>
            <w:tcW w:w="793" w:type="pct"/>
            <w:vMerge/>
          </w:tcPr>
          <w:p w14:paraId="260BDD7F" w14:textId="77777777" w:rsidR="0064789C" w:rsidRPr="00EC7449" w:rsidRDefault="0064789C" w:rsidP="0064789C">
            <w:pPr>
              <w:pStyle w:val="TableText"/>
              <w:rPr>
                <w:rStyle w:val="Blue"/>
                <w:color w:val="auto"/>
                <w:sz w:val="18"/>
                <w:szCs w:val="18"/>
              </w:rPr>
            </w:pPr>
          </w:p>
        </w:tc>
        <w:tc>
          <w:tcPr>
            <w:tcW w:w="637" w:type="pct"/>
            <w:vMerge/>
          </w:tcPr>
          <w:p w14:paraId="303D09B5" w14:textId="77777777" w:rsidR="0064789C" w:rsidRPr="00EC7449" w:rsidRDefault="0064789C" w:rsidP="0064789C">
            <w:pPr>
              <w:pStyle w:val="TableText"/>
              <w:rPr>
                <w:rStyle w:val="Blue"/>
                <w:color w:val="auto"/>
                <w:sz w:val="18"/>
                <w:szCs w:val="18"/>
              </w:rPr>
            </w:pPr>
          </w:p>
        </w:tc>
        <w:tc>
          <w:tcPr>
            <w:tcW w:w="714" w:type="pct"/>
            <w:vMerge/>
          </w:tcPr>
          <w:p w14:paraId="30AA43EA" w14:textId="77777777" w:rsidR="0064789C" w:rsidRPr="00EC7449" w:rsidRDefault="0064789C" w:rsidP="0064789C">
            <w:pPr>
              <w:pStyle w:val="TableText"/>
              <w:rPr>
                <w:rStyle w:val="Blue"/>
                <w:color w:val="auto"/>
                <w:sz w:val="18"/>
                <w:szCs w:val="18"/>
              </w:rPr>
            </w:pPr>
          </w:p>
        </w:tc>
        <w:tc>
          <w:tcPr>
            <w:tcW w:w="713" w:type="pct"/>
            <w:vMerge/>
          </w:tcPr>
          <w:p w14:paraId="0EFC35B6" w14:textId="77777777" w:rsidR="0064789C" w:rsidRPr="00EC7449" w:rsidRDefault="0064789C" w:rsidP="0064789C">
            <w:pPr>
              <w:pStyle w:val="TableText"/>
              <w:rPr>
                <w:rStyle w:val="Blue"/>
                <w:color w:val="auto"/>
                <w:sz w:val="18"/>
                <w:szCs w:val="18"/>
              </w:rPr>
            </w:pPr>
          </w:p>
        </w:tc>
      </w:tr>
      <w:tr w:rsidR="0064789C" w:rsidRPr="00C25946" w14:paraId="5F14D5DC" w14:textId="77777777" w:rsidTr="00F00D55">
        <w:trPr>
          <w:cantSplit/>
        </w:trPr>
        <w:tc>
          <w:tcPr>
            <w:tcW w:w="714" w:type="pct"/>
            <w:vMerge/>
          </w:tcPr>
          <w:p w14:paraId="36A1A983" w14:textId="77777777" w:rsidR="0064789C" w:rsidRPr="00FC55D1" w:rsidRDefault="0064789C" w:rsidP="0064789C">
            <w:pPr>
              <w:pStyle w:val="TableText"/>
              <w:rPr>
                <w:rStyle w:val="Blue"/>
              </w:rPr>
            </w:pPr>
          </w:p>
        </w:tc>
        <w:tc>
          <w:tcPr>
            <w:tcW w:w="794" w:type="pct"/>
          </w:tcPr>
          <w:p w14:paraId="72F0CB25" w14:textId="352BB5EB" w:rsidR="0064789C" w:rsidRPr="00EC7449" w:rsidRDefault="0064789C" w:rsidP="0064789C">
            <w:pPr>
              <w:pStyle w:val="TableText"/>
              <w:rPr>
                <w:rStyle w:val="Blue"/>
                <w:color w:val="auto"/>
                <w:sz w:val="18"/>
                <w:szCs w:val="18"/>
              </w:rPr>
            </w:pPr>
            <w:r w:rsidRPr="00EC7449">
              <w:rPr>
                <w:rStyle w:val="Blue"/>
                <w:color w:val="auto"/>
                <w:sz w:val="18"/>
                <w:szCs w:val="18"/>
              </w:rPr>
              <w:t>COD as O</w:t>
            </w:r>
            <w:r w:rsidRPr="00EC7449">
              <w:rPr>
                <w:rStyle w:val="Blue"/>
                <w:color w:val="auto"/>
                <w:sz w:val="18"/>
                <w:szCs w:val="18"/>
                <w:vertAlign w:val="subscript"/>
              </w:rPr>
              <w:t>2</w:t>
            </w:r>
            <w:r w:rsidRPr="00EC7449">
              <w:rPr>
                <w:rStyle w:val="Blue"/>
                <w:color w:val="auto"/>
                <w:sz w:val="18"/>
                <w:szCs w:val="18"/>
              </w:rPr>
              <w:t xml:space="preserve"> (UWWTR)</w:t>
            </w:r>
          </w:p>
        </w:tc>
        <w:tc>
          <w:tcPr>
            <w:tcW w:w="635" w:type="pct"/>
          </w:tcPr>
          <w:p w14:paraId="1AAE525D" w14:textId="68EEBA02" w:rsidR="0064789C" w:rsidRPr="00EC7449" w:rsidRDefault="0064789C" w:rsidP="0064789C">
            <w:pPr>
              <w:pStyle w:val="TableText"/>
              <w:rPr>
                <w:rStyle w:val="Blue"/>
                <w:color w:val="auto"/>
                <w:sz w:val="18"/>
                <w:szCs w:val="18"/>
              </w:rPr>
            </w:pPr>
            <w:r w:rsidRPr="00EC7449">
              <w:rPr>
                <w:rStyle w:val="Blue"/>
                <w:color w:val="auto"/>
                <w:sz w:val="18"/>
                <w:szCs w:val="18"/>
              </w:rPr>
              <w:t>250 mg/l</w:t>
            </w:r>
          </w:p>
        </w:tc>
        <w:tc>
          <w:tcPr>
            <w:tcW w:w="793" w:type="pct"/>
          </w:tcPr>
          <w:p w14:paraId="2C9A8072" w14:textId="2962BD10" w:rsidR="0064789C" w:rsidRPr="00EC7449" w:rsidRDefault="0064789C" w:rsidP="0064789C">
            <w:pPr>
              <w:pStyle w:val="TableText"/>
              <w:rPr>
                <w:rStyle w:val="Blue"/>
                <w:color w:val="auto"/>
                <w:sz w:val="18"/>
                <w:szCs w:val="18"/>
              </w:rPr>
            </w:pPr>
            <w:r w:rsidRPr="00EC7449">
              <w:rPr>
                <w:rStyle w:val="Blue"/>
                <w:color w:val="auto"/>
                <w:sz w:val="18"/>
                <w:szCs w:val="18"/>
              </w:rPr>
              <w:t>24-hour composite</w:t>
            </w:r>
          </w:p>
        </w:tc>
        <w:tc>
          <w:tcPr>
            <w:tcW w:w="637" w:type="pct"/>
          </w:tcPr>
          <w:p w14:paraId="3E3E53E8" w14:textId="4BFBDC96" w:rsidR="0064789C" w:rsidRPr="00EC7449" w:rsidRDefault="0064789C" w:rsidP="0064789C">
            <w:pPr>
              <w:pStyle w:val="TableText"/>
              <w:rPr>
                <w:rStyle w:val="Blue"/>
                <w:color w:val="auto"/>
                <w:sz w:val="18"/>
                <w:szCs w:val="18"/>
              </w:rPr>
            </w:pPr>
            <w:r w:rsidRPr="00EC7449">
              <w:rPr>
                <w:rStyle w:val="Blue"/>
                <w:color w:val="auto"/>
                <w:sz w:val="18"/>
                <w:szCs w:val="18"/>
              </w:rPr>
              <w:t xml:space="preserve">This limit does not apply if a sample has met the 75% removal standard </w:t>
            </w:r>
          </w:p>
        </w:tc>
        <w:tc>
          <w:tcPr>
            <w:tcW w:w="714" w:type="pct"/>
          </w:tcPr>
          <w:p w14:paraId="184A552A" w14:textId="77777777" w:rsidR="0064789C" w:rsidRPr="00EC7449" w:rsidRDefault="0064789C" w:rsidP="0064789C">
            <w:pPr>
              <w:pStyle w:val="TableText"/>
              <w:rPr>
                <w:rStyle w:val="Blue"/>
                <w:color w:val="auto"/>
                <w:sz w:val="18"/>
                <w:szCs w:val="18"/>
              </w:rPr>
            </w:pPr>
            <w:r w:rsidRPr="00EC7449">
              <w:rPr>
                <w:rStyle w:val="Blue"/>
                <w:color w:val="auto"/>
                <w:sz w:val="18"/>
                <w:szCs w:val="18"/>
              </w:rPr>
              <w:t>As specified in schedule 3C</w:t>
            </w:r>
          </w:p>
          <w:p w14:paraId="7825B17C" w14:textId="77777777" w:rsidR="0064789C" w:rsidRPr="00EC7449" w:rsidRDefault="0064789C" w:rsidP="0064789C">
            <w:pPr>
              <w:pStyle w:val="TableText"/>
              <w:rPr>
                <w:rStyle w:val="Blue"/>
                <w:color w:val="auto"/>
                <w:sz w:val="18"/>
                <w:szCs w:val="18"/>
              </w:rPr>
            </w:pPr>
          </w:p>
        </w:tc>
        <w:tc>
          <w:tcPr>
            <w:tcW w:w="713" w:type="pct"/>
          </w:tcPr>
          <w:p w14:paraId="76B1EA98" w14:textId="77777777" w:rsidR="0064789C" w:rsidRPr="00EC7449" w:rsidRDefault="0064789C" w:rsidP="0064789C">
            <w:pPr>
              <w:pStyle w:val="TableText"/>
              <w:rPr>
                <w:rStyle w:val="Blue"/>
                <w:color w:val="auto"/>
                <w:sz w:val="18"/>
                <w:szCs w:val="18"/>
              </w:rPr>
            </w:pPr>
            <w:r w:rsidRPr="00EC7449">
              <w:rPr>
                <w:rStyle w:val="Blue"/>
                <w:color w:val="auto"/>
                <w:sz w:val="18"/>
                <w:szCs w:val="18"/>
              </w:rPr>
              <w:t>Maximum</w:t>
            </w:r>
          </w:p>
          <w:p w14:paraId="5916E9D1" w14:textId="2281CE38" w:rsidR="0064789C" w:rsidRPr="00EC7449" w:rsidRDefault="0064789C" w:rsidP="0064789C">
            <w:pPr>
              <w:pStyle w:val="TableText"/>
              <w:rPr>
                <w:rStyle w:val="Blue"/>
                <w:color w:val="auto"/>
                <w:sz w:val="18"/>
                <w:szCs w:val="18"/>
              </w:rPr>
            </w:pPr>
            <w:r w:rsidRPr="00EC7449">
              <w:rPr>
                <w:rStyle w:val="Blue"/>
                <w:color w:val="auto"/>
                <w:sz w:val="18"/>
                <w:szCs w:val="18"/>
              </w:rPr>
              <w:t>(Condition 3.1.4 applies)</w:t>
            </w:r>
          </w:p>
        </w:tc>
      </w:tr>
    </w:tbl>
    <w:p w14:paraId="441A5329" w14:textId="1C1D4B0A" w:rsidR="00F00D55" w:rsidRDefault="00F00D55" w:rsidP="008255E1">
      <w:pPr>
        <w:spacing w:before="120" w:after="120"/>
        <w:ind w:left="567"/>
        <w:rPr>
          <w:rStyle w:val="Pink"/>
          <w:rFonts w:ascii="Arial" w:hAnsi="Arial" w:cs="Arial"/>
          <w:sz w:val="18"/>
          <w:szCs w:val="18"/>
        </w:rPr>
      </w:pPr>
    </w:p>
    <w:p w14:paraId="2AD475EE" w14:textId="77777777" w:rsidR="00F00D55" w:rsidRDefault="00F00D55">
      <w:pPr>
        <w:rPr>
          <w:rStyle w:val="Pink"/>
          <w:rFonts w:ascii="Arial" w:hAnsi="Arial" w:cs="Arial"/>
          <w:sz w:val="18"/>
          <w:szCs w:val="18"/>
        </w:rPr>
      </w:pPr>
      <w:r>
        <w:rPr>
          <w:rStyle w:val="Pink"/>
          <w:rFonts w:ascii="Arial" w:hAnsi="Arial" w:cs="Arial"/>
          <w:sz w:val="18"/>
          <w:szCs w:val="18"/>
        </w:rPr>
        <w:br w:type="page"/>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410"/>
        <w:gridCol w:w="2694"/>
        <w:gridCol w:w="1844"/>
        <w:gridCol w:w="1840"/>
      </w:tblGrid>
      <w:tr w:rsidR="000B4F09" w:rsidRPr="00C25946" w14:paraId="14BBB13E" w14:textId="77777777" w:rsidTr="00537989">
        <w:trPr>
          <w:cantSplit/>
          <w:tblHeader/>
        </w:trPr>
        <w:tc>
          <w:tcPr>
            <w:tcW w:w="5000" w:type="pct"/>
            <w:gridSpan w:val="4"/>
            <w:shd w:val="clear" w:color="auto" w:fill="000000"/>
          </w:tcPr>
          <w:p w14:paraId="40F511E1" w14:textId="77777777" w:rsidR="000B4F09" w:rsidRPr="001F4EC0" w:rsidRDefault="000B4F09" w:rsidP="00821962">
            <w:pPr>
              <w:pStyle w:val="TableText"/>
              <w:rPr>
                <w:b/>
                <w:sz w:val="18"/>
                <w:szCs w:val="18"/>
              </w:rPr>
            </w:pPr>
            <w:r w:rsidRPr="001F4EC0">
              <w:rPr>
                <w:b/>
                <w:sz w:val="18"/>
                <w:szCs w:val="18"/>
              </w:rPr>
              <w:lastRenderedPageBreak/>
              <w:t>Table S3.2 Discharge points</w:t>
            </w:r>
          </w:p>
        </w:tc>
      </w:tr>
      <w:tr w:rsidR="000B4F09" w:rsidRPr="00C25946" w14:paraId="22E3F891" w14:textId="77777777" w:rsidTr="00D25C54">
        <w:trPr>
          <w:cantSplit/>
          <w:tblHeader/>
        </w:trPr>
        <w:tc>
          <w:tcPr>
            <w:tcW w:w="1371" w:type="pct"/>
          </w:tcPr>
          <w:p w14:paraId="7F8B5C74" w14:textId="77777777" w:rsidR="000B4F09" w:rsidRPr="001F4EC0" w:rsidRDefault="000B4F09" w:rsidP="00821962">
            <w:pPr>
              <w:pStyle w:val="TableText"/>
              <w:rPr>
                <w:b/>
                <w:sz w:val="18"/>
                <w:szCs w:val="18"/>
              </w:rPr>
            </w:pPr>
            <w:r w:rsidRPr="001F4EC0">
              <w:rPr>
                <w:b/>
                <w:sz w:val="18"/>
                <w:szCs w:val="18"/>
              </w:rPr>
              <w:t>Effluent Name</w:t>
            </w:r>
          </w:p>
        </w:tc>
        <w:tc>
          <w:tcPr>
            <w:tcW w:w="1533" w:type="pct"/>
          </w:tcPr>
          <w:p w14:paraId="2066D28B" w14:textId="77777777" w:rsidR="000B4F09" w:rsidRPr="001F4EC0" w:rsidRDefault="000B4F09" w:rsidP="00821962">
            <w:pPr>
              <w:pStyle w:val="TableText"/>
              <w:rPr>
                <w:b/>
                <w:sz w:val="18"/>
                <w:szCs w:val="18"/>
              </w:rPr>
            </w:pPr>
            <w:r w:rsidRPr="001F4EC0">
              <w:rPr>
                <w:b/>
                <w:sz w:val="18"/>
                <w:szCs w:val="18"/>
              </w:rPr>
              <w:t>Discharge Point</w:t>
            </w:r>
          </w:p>
        </w:tc>
        <w:tc>
          <w:tcPr>
            <w:tcW w:w="1049" w:type="pct"/>
          </w:tcPr>
          <w:p w14:paraId="23A7D07A" w14:textId="383A8CA6" w:rsidR="000B4F09" w:rsidRPr="001F4EC0" w:rsidRDefault="000B4F09" w:rsidP="00821962">
            <w:pPr>
              <w:pStyle w:val="TableText"/>
              <w:rPr>
                <w:b/>
                <w:sz w:val="18"/>
                <w:szCs w:val="18"/>
              </w:rPr>
            </w:pPr>
            <w:r w:rsidRPr="001F4EC0">
              <w:rPr>
                <w:b/>
                <w:sz w:val="18"/>
                <w:szCs w:val="18"/>
              </w:rPr>
              <w:t>Discharge point NGR</w:t>
            </w:r>
          </w:p>
        </w:tc>
        <w:tc>
          <w:tcPr>
            <w:tcW w:w="1047" w:type="pct"/>
          </w:tcPr>
          <w:p w14:paraId="77F591B6" w14:textId="77777777" w:rsidR="000B4F09" w:rsidRPr="001F4EC0" w:rsidRDefault="000B4F09" w:rsidP="00821962">
            <w:pPr>
              <w:pStyle w:val="TableText"/>
              <w:rPr>
                <w:b/>
                <w:sz w:val="18"/>
                <w:szCs w:val="18"/>
              </w:rPr>
            </w:pPr>
            <w:r w:rsidRPr="001F4EC0">
              <w:rPr>
                <w:b/>
                <w:sz w:val="18"/>
                <w:szCs w:val="18"/>
              </w:rPr>
              <w:t>Receiving water/Environment</w:t>
            </w:r>
          </w:p>
        </w:tc>
      </w:tr>
      <w:tr w:rsidR="00D25C54" w:rsidRPr="00C25946" w14:paraId="176792BE" w14:textId="77777777" w:rsidTr="00D25C54">
        <w:trPr>
          <w:cantSplit/>
        </w:trPr>
        <w:tc>
          <w:tcPr>
            <w:tcW w:w="1371" w:type="pct"/>
          </w:tcPr>
          <w:p w14:paraId="1EC3997C" w14:textId="157AF5B1" w:rsidR="00D25C54" w:rsidRPr="009C4C02" w:rsidRDefault="00D25C54" w:rsidP="00821962">
            <w:pPr>
              <w:pStyle w:val="TableText"/>
              <w:rPr>
                <w:rStyle w:val="Blue"/>
                <w:color w:val="auto"/>
                <w:sz w:val="18"/>
                <w:szCs w:val="18"/>
              </w:rPr>
            </w:pPr>
            <w:r w:rsidRPr="009C4C02">
              <w:rPr>
                <w:rStyle w:val="Blue"/>
                <w:color w:val="auto"/>
                <w:sz w:val="18"/>
                <w:szCs w:val="18"/>
              </w:rPr>
              <w:t>A1 Tertiary treated sewage effluent</w:t>
            </w:r>
          </w:p>
        </w:tc>
        <w:tc>
          <w:tcPr>
            <w:tcW w:w="1533" w:type="pct"/>
          </w:tcPr>
          <w:p w14:paraId="50E3F679" w14:textId="74E1CFA0" w:rsidR="00D25C54" w:rsidRPr="0064789C" w:rsidRDefault="00D25C54" w:rsidP="00821962">
            <w:pPr>
              <w:pStyle w:val="TableText"/>
              <w:rPr>
                <w:rStyle w:val="Blue"/>
                <w:color w:val="auto"/>
                <w:sz w:val="18"/>
                <w:szCs w:val="18"/>
              </w:rPr>
            </w:pPr>
            <w:r w:rsidRPr="00D25C54">
              <w:rPr>
                <w:rStyle w:val="Blue"/>
                <w:color w:val="auto"/>
                <w:sz w:val="18"/>
                <w:szCs w:val="18"/>
              </w:rPr>
              <w:t>Final Effluent Discharge Point (Tertiary Treated Effluent)</w:t>
            </w:r>
          </w:p>
        </w:tc>
        <w:tc>
          <w:tcPr>
            <w:tcW w:w="1049" w:type="pct"/>
          </w:tcPr>
          <w:p w14:paraId="54736449" w14:textId="77777777" w:rsidR="00D25C54" w:rsidRPr="00B236C7" w:rsidRDefault="00D25C54" w:rsidP="00821962">
            <w:pPr>
              <w:pStyle w:val="TableText"/>
              <w:rPr>
                <w:rStyle w:val="Blue"/>
                <w:color w:val="auto"/>
                <w:sz w:val="18"/>
                <w:szCs w:val="18"/>
              </w:rPr>
            </w:pPr>
            <w:r w:rsidRPr="00B236C7">
              <w:rPr>
                <w:noProof/>
                <w:sz w:val="18"/>
                <w:szCs w:val="18"/>
              </w:rPr>
              <w:t>SO 13959 92774</w:t>
            </w:r>
          </w:p>
        </w:tc>
        <w:tc>
          <w:tcPr>
            <w:tcW w:w="1047" w:type="pct"/>
            <w:vMerge w:val="restart"/>
          </w:tcPr>
          <w:p w14:paraId="69DB26AC" w14:textId="77777777" w:rsidR="00D25C54" w:rsidRPr="00B236C7" w:rsidRDefault="00D25C54" w:rsidP="00821962">
            <w:pPr>
              <w:pStyle w:val="TableText"/>
              <w:rPr>
                <w:rStyle w:val="Blue"/>
                <w:color w:val="auto"/>
                <w:sz w:val="18"/>
                <w:szCs w:val="18"/>
              </w:rPr>
            </w:pPr>
            <w:r w:rsidRPr="00B236C7">
              <w:rPr>
                <w:noProof/>
                <w:sz w:val="18"/>
                <w:szCs w:val="18"/>
              </w:rPr>
              <w:t>River Severn</w:t>
            </w:r>
          </w:p>
        </w:tc>
      </w:tr>
      <w:tr w:rsidR="00D25C54" w:rsidRPr="00C25946" w14:paraId="172D7D55" w14:textId="77777777" w:rsidTr="00D25C54">
        <w:trPr>
          <w:cantSplit/>
        </w:trPr>
        <w:tc>
          <w:tcPr>
            <w:tcW w:w="1371" w:type="pct"/>
          </w:tcPr>
          <w:p w14:paraId="02D6A153" w14:textId="62589EF1" w:rsidR="00D25C54" w:rsidRPr="009C4C02" w:rsidRDefault="00D25C54" w:rsidP="00821962">
            <w:pPr>
              <w:pStyle w:val="TableText"/>
              <w:rPr>
                <w:rStyle w:val="Blue"/>
                <w:color w:val="auto"/>
                <w:sz w:val="18"/>
                <w:szCs w:val="18"/>
              </w:rPr>
            </w:pPr>
            <w:r w:rsidRPr="009C4C02">
              <w:rPr>
                <w:rStyle w:val="Blue"/>
                <w:color w:val="auto"/>
                <w:sz w:val="18"/>
                <w:szCs w:val="18"/>
              </w:rPr>
              <w:t xml:space="preserve">A2 Secondary treated sewage </w:t>
            </w:r>
            <w:r w:rsidRPr="00D25C54">
              <w:rPr>
                <w:rStyle w:val="Blue"/>
                <w:color w:val="auto"/>
                <w:sz w:val="18"/>
                <w:szCs w:val="18"/>
              </w:rPr>
              <w:t>effluent in an emergency</w:t>
            </w:r>
          </w:p>
        </w:tc>
        <w:tc>
          <w:tcPr>
            <w:tcW w:w="1533" w:type="pct"/>
          </w:tcPr>
          <w:p w14:paraId="7EF79430" w14:textId="748E1C2F" w:rsidR="00D25C54" w:rsidRPr="0064789C" w:rsidRDefault="00D25C54" w:rsidP="00821962">
            <w:pPr>
              <w:pStyle w:val="TableText"/>
              <w:rPr>
                <w:rStyle w:val="Blue"/>
                <w:color w:val="auto"/>
                <w:sz w:val="18"/>
                <w:szCs w:val="18"/>
              </w:rPr>
            </w:pPr>
            <w:r w:rsidRPr="00D25C54">
              <w:rPr>
                <w:rStyle w:val="Blue"/>
                <w:color w:val="auto"/>
                <w:sz w:val="18"/>
                <w:szCs w:val="18"/>
              </w:rPr>
              <w:t>Final Effluent Discharge Point (Secondary Treated Effluent in an Emergency)</w:t>
            </w:r>
          </w:p>
        </w:tc>
        <w:tc>
          <w:tcPr>
            <w:tcW w:w="1049" w:type="pct"/>
          </w:tcPr>
          <w:p w14:paraId="7AFCE7A1" w14:textId="38C4E544" w:rsidR="00D25C54" w:rsidRPr="00B236C7" w:rsidRDefault="00D25C54" w:rsidP="00821962">
            <w:pPr>
              <w:pStyle w:val="TableText"/>
              <w:rPr>
                <w:noProof/>
                <w:sz w:val="18"/>
                <w:szCs w:val="18"/>
              </w:rPr>
            </w:pPr>
            <w:r w:rsidRPr="00B236C7">
              <w:rPr>
                <w:noProof/>
                <w:sz w:val="18"/>
                <w:szCs w:val="18"/>
              </w:rPr>
              <w:t>SO 13657 92392</w:t>
            </w:r>
          </w:p>
        </w:tc>
        <w:tc>
          <w:tcPr>
            <w:tcW w:w="1047" w:type="pct"/>
            <w:vMerge/>
          </w:tcPr>
          <w:p w14:paraId="534EF583" w14:textId="4B8E00D2" w:rsidR="00D25C54" w:rsidRPr="00B236C7" w:rsidRDefault="00D25C54" w:rsidP="00821962">
            <w:pPr>
              <w:pStyle w:val="TableText"/>
              <w:rPr>
                <w:noProof/>
                <w:sz w:val="18"/>
                <w:szCs w:val="18"/>
              </w:rPr>
            </w:pPr>
          </w:p>
        </w:tc>
      </w:tr>
    </w:tbl>
    <w:p w14:paraId="7B7538F8" w14:textId="77777777" w:rsidR="000B4F09" w:rsidRPr="004B492A" w:rsidRDefault="000B4F09" w:rsidP="004B492A">
      <w:pPr>
        <w:spacing w:before="120" w:after="120"/>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8788"/>
      </w:tblGrid>
      <w:tr w:rsidR="000B4F09" w:rsidRPr="004B2752" w14:paraId="2EAC7DD8" w14:textId="77777777" w:rsidTr="00C227EC">
        <w:trPr>
          <w:cantSplit/>
          <w:tblHeader/>
        </w:trPr>
        <w:tc>
          <w:tcPr>
            <w:tcW w:w="5000" w:type="pct"/>
            <w:shd w:val="clear" w:color="auto" w:fill="000000"/>
          </w:tcPr>
          <w:p w14:paraId="5B1779E7" w14:textId="77777777" w:rsidR="000B4F09" w:rsidRPr="001F4EC0" w:rsidRDefault="000B4F09" w:rsidP="00BB22EC">
            <w:pPr>
              <w:pStyle w:val="TableText"/>
              <w:keepNext/>
              <w:rPr>
                <w:b/>
                <w:sz w:val="18"/>
                <w:szCs w:val="18"/>
              </w:rPr>
            </w:pPr>
            <w:r w:rsidRPr="001F4EC0">
              <w:rPr>
                <w:b/>
                <w:sz w:val="18"/>
                <w:szCs w:val="18"/>
              </w:rPr>
              <w:t>Table S3.3 Storm sewage discharge settings</w:t>
            </w:r>
          </w:p>
        </w:tc>
      </w:tr>
      <w:tr w:rsidR="000B4F09" w:rsidRPr="0073697B" w14:paraId="6CF57A43" w14:textId="77777777" w:rsidTr="0057323B">
        <w:trPr>
          <w:cantSplit/>
          <w:tblHeader/>
        </w:trPr>
        <w:tc>
          <w:tcPr>
            <w:tcW w:w="5000" w:type="pct"/>
          </w:tcPr>
          <w:p w14:paraId="2A6482AA" w14:textId="77777777" w:rsidR="000B4F09" w:rsidRPr="0057323B" w:rsidRDefault="000B4F09" w:rsidP="00C02681">
            <w:pPr>
              <w:pStyle w:val="TableText"/>
              <w:keepNext/>
              <w:rPr>
                <w:bCs/>
              </w:rPr>
            </w:pPr>
            <w:r w:rsidRPr="0057323B">
              <w:rPr>
                <w:bCs/>
                <w:sz w:val="18"/>
                <w:szCs w:val="18"/>
              </w:rPr>
              <w:t>Table S3.3 not in use.</w:t>
            </w:r>
          </w:p>
        </w:tc>
      </w:tr>
    </w:tbl>
    <w:p w14:paraId="2060599F" w14:textId="411A7844" w:rsidR="0064789C" w:rsidRDefault="0064789C"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410"/>
        <w:gridCol w:w="1984"/>
        <w:gridCol w:w="1844"/>
        <w:gridCol w:w="2550"/>
      </w:tblGrid>
      <w:tr w:rsidR="000B4F09" w:rsidRPr="00C25946" w14:paraId="5BCAB346" w14:textId="77777777" w:rsidTr="00375251">
        <w:trPr>
          <w:cantSplit/>
          <w:tblHeader/>
        </w:trPr>
        <w:tc>
          <w:tcPr>
            <w:tcW w:w="5000" w:type="pct"/>
            <w:gridSpan w:val="4"/>
            <w:shd w:val="clear" w:color="auto" w:fill="000000"/>
          </w:tcPr>
          <w:p w14:paraId="2B5AF737" w14:textId="77777777" w:rsidR="000B4F09" w:rsidRPr="0057323B" w:rsidRDefault="000B4F09" w:rsidP="0057323B">
            <w:pPr>
              <w:pStyle w:val="TableText"/>
              <w:rPr>
                <w:b/>
                <w:color w:val="FFFFFF"/>
                <w:sz w:val="18"/>
                <w:szCs w:val="18"/>
              </w:rPr>
            </w:pPr>
            <w:r w:rsidRPr="006C413D">
              <w:rPr>
                <w:b/>
                <w:color w:val="FFFFFF"/>
                <w:sz w:val="18"/>
                <w:szCs w:val="18"/>
              </w:rPr>
              <w:t>Table S3.4 Monitoring points</w:t>
            </w:r>
          </w:p>
        </w:tc>
      </w:tr>
      <w:tr w:rsidR="000B4F09" w:rsidRPr="00C25946" w14:paraId="578351CE" w14:textId="77777777" w:rsidTr="000873C2">
        <w:trPr>
          <w:cantSplit/>
          <w:tblHeader/>
        </w:trPr>
        <w:tc>
          <w:tcPr>
            <w:tcW w:w="1371" w:type="pct"/>
          </w:tcPr>
          <w:p w14:paraId="0A4C6A69" w14:textId="77777777" w:rsidR="000B4F09" w:rsidRPr="001F4EC0" w:rsidRDefault="000B4F09" w:rsidP="00821962">
            <w:pPr>
              <w:pStyle w:val="TableText"/>
              <w:rPr>
                <w:b/>
                <w:sz w:val="18"/>
                <w:szCs w:val="18"/>
              </w:rPr>
            </w:pPr>
            <w:r w:rsidRPr="001F4EC0">
              <w:rPr>
                <w:b/>
                <w:sz w:val="18"/>
                <w:szCs w:val="18"/>
              </w:rPr>
              <w:t>Effluent and discharge point</w:t>
            </w:r>
          </w:p>
        </w:tc>
        <w:tc>
          <w:tcPr>
            <w:tcW w:w="1129" w:type="pct"/>
          </w:tcPr>
          <w:p w14:paraId="309AF9CA" w14:textId="77777777" w:rsidR="000B4F09" w:rsidRPr="001F4EC0" w:rsidRDefault="000B4F09" w:rsidP="00821962">
            <w:pPr>
              <w:pStyle w:val="TableText"/>
              <w:rPr>
                <w:b/>
                <w:sz w:val="18"/>
                <w:szCs w:val="18"/>
              </w:rPr>
            </w:pPr>
            <w:r w:rsidRPr="001F4EC0">
              <w:rPr>
                <w:b/>
                <w:sz w:val="18"/>
                <w:szCs w:val="18"/>
              </w:rPr>
              <w:t>Monitoring type</w:t>
            </w:r>
          </w:p>
        </w:tc>
        <w:tc>
          <w:tcPr>
            <w:tcW w:w="1049" w:type="pct"/>
          </w:tcPr>
          <w:p w14:paraId="446D8456" w14:textId="77777777" w:rsidR="000B4F09" w:rsidRPr="001F4EC0" w:rsidRDefault="000B4F09" w:rsidP="00821962">
            <w:pPr>
              <w:pStyle w:val="TableText"/>
              <w:rPr>
                <w:b/>
                <w:sz w:val="18"/>
                <w:szCs w:val="18"/>
              </w:rPr>
            </w:pPr>
            <w:r w:rsidRPr="001F4EC0">
              <w:rPr>
                <w:b/>
                <w:sz w:val="18"/>
                <w:szCs w:val="18"/>
              </w:rPr>
              <w:t>Monitoring point NGR</w:t>
            </w:r>
          </w:p>
        </w:tc>
        <w:tc>
          <w:tcPr>
            <w:tcW w:w="1451" w:type="pct"/>
          </w:tcPr>
          <w:p w14:paraId="387ABBCC" w14:textId="77777777" w:rsidR="000B4F09" w:rsidRPr="001F4EC0" w:rsidRDefault="000B4F09" w:rsidP="00821962">
            <w:pPr>
              <w:pStyle w:val="TableText"/>
              <w:rPr>
                <w:b/>
                <w:sz w:val="18"/>
                <w:szCs w:val="18"/>
              </w:rPr>
            </w:pPr>
            <w:r w:rsidRPr="001F4EC0">
              <w:rPr>
                <w:b/>
                <w:sz w:val="18"/>
                <w:szCs w:val="18"/>
              </w:rPr>
              <w:t>Monitoring point reference</w:t>
            </w:r>
          </w:p>
        </w:tc>
      </w:tr>
      <w:tr w:rsidR="000873C2" w:rsidRPr="00C25946" w14:paraId="5C2FB975" w14:textId="77777777" w:rsidTr="000873C2">
        <w:trPr>
          <w:cantSplit/>
        </w:trPr>
        <w:tc>
          <w:tcPr>
            <w:tcW w:w="1371" w:type="pct"/>
            <w:vMerge w:val="restart"/>
          </w:tcPr>
          <w:p w14:paraId="63E63DBA" w14:textId="689B9BD5" w:rsidR="000873C2" w:rsidRPr="0064789C" w:rsidRDefault="000873C2" w:rsidP="00F82547">
            <w:pPr>
              <w:pStyle w:val="TableText"/>
              <w:rPr>
                <w:rStyle w:val="Blue"/>
                <w:color w:val="auto"/>
                <w:sz w:val="18"/>
                <w:szCs w:val="18"/>
              </w:rPr>
            </w:pPr>
            <w:r w:rsidRPr="0064789C">
              <w:rPr>
                <w:rStyle w:val="Blue"/>
                <w:color w:val="auto"/>
                <w:sz w:val="18"/>
                <w:szCs w:val="18"/>
              </w:rPr>
              <w:t>A1</w:t>
            </w:r>
            <w:r w:rsidR="0030705C">
              <w:rPr>
                <w:rStyle w:val="Blue"/>
                <w:color w:val="auto"/>
                <w:sz w:val="18"/>
                <w:szCs w:val="18"/>
              </w:rPr>
              <w:t xml:space="preserve"> </w:t>
            </w:r>
            <w:r w:rsidRPr="000873C2">
              <w:rPr>
                <w:rStyle w:val="Blue"/>
                <w:color w:val="000000" w:themeColor="text1"/>
                <w:sz w:val="18"/>
                <w:szCs w:val="18"/>
              </w:rPr>
              <w:t>Tertiary treated sewage effluent via Final Effluent Discharge Point (Tertiary Treated Effluent)</w:t>
            </w:r>
          </w:p>
        </w:tc>
        <w:tc>
          <w:tcPr>
            <w:tcW w:w="1129" w:type="pct"/>
            <w:vMerge w:val="restart"/>
          </w:tcPr>
          <w:p w14:paraId="12DAE602" w14:textId="63720B7C" w:rsidR="000873C2" w:rsidRPr="0064789C" w:rsidRDefault="000873C2" w:rsidP="00F82547">
            <w:pPr>
              <w:pStyle w:val="TableText"/>
              <w:rPr>
                <w:rStyle w:val="Blue"/>
                <w:color w:val="auto"/>
                <w:sz w:val="18"/>
                <w:szCs w:val="18"/>
              </w:rPr>
            </w:pPr>
            <w:r w:rsidRPr="0064789C">
              <w:rPr>
                <w:rStyle w:val="Blue"/>
                <w:color w:val="auto"/>
                <w:sz w:val="18"/>
                <w:szCs w:val="18"/>
              </w:rPr>
              <w:t>Final effluent sampling</w:t>
            </w:r>
          </w:p>
        </w:tc>
        <w:tc>
          <w:tcPr>
            <w:tcW w:w="1049" w:type="pct"/>
          </w:tcPr>
          <w:p w14:paraId="72B6A19B" w14:textId="292F7455" w:rsidR="000873C2" w:rsidRPr="0064789C" w:rsidRDefault="000873C2" w:rsidP="00F82547">
            <w:pPr>
              <w:pStyle w:val="TableText"/>
              <w:rPr>
                <w:rStyle w:val="Blue"/>
                <w:color w:val="auto"/>
                <w:sz w:val="18"/>
                <w:szCs w:val="18"/>
              </w:rPr>
            </w:pPr>
            <w:r w:rsidRPr="0064789C">
              <w:rPr>
                <w:noProof/>
                <w:sz w:val="18"/>
                <w:szCs w:val="18"/>
              </w:rPr>
              <w:t>SO 13848 92501</w:t>
            </w:r>
          </w:p>
        </w:tc>
        <w:tc>
          <w:tcPr>
            <w:tcW w:w="1451" w:type="pct"/>
          </w:tcPr>
          <w:p w14:paraId="6362B111" w14:textId="3689BBD9" w:rsidR="000873C2" w:rsidRPr="0064789C" w:rsidRDefault="000873C2" w:rsidP="00F82547">
            <w:pPr>
              <w:pStyle w:val="TableText"/>
              <w:rPr>
                <w:rStyle w:val="Blue"/>
                <w:color w:val="auto"/>
                <w:sz w:val="18"/>
                <w:szCs w:val="18"/>
              </w:rPr>
            </w:pPr>
            <w:r w:rsidRPr="00422B1D">
              <w:rPr>
                <w:rStyle w:val="Blue"/>
                <w:color w:val="auto"/>
                <w:sz w:val="18"/>
                <w:szCs w:val="18"/>
              </w:rPr>
              <w:t>Final Effluent Sample Point (Tertiary Treated Effluent)</w:t>
            </w:r>
          </w:p>
        </w:tc>
      </w:tr>
      <w:tr w:rsidR="000873C2" w:rsidRPr="00C25946" w14:paraId="2FE14816" w14:textId="77777777" w:rsidTr="00F00D55">
        <w:trPr>
          <w:cantSplit/>
          <w:trHeight w:val="332"/>
        </w:trPr>
        <w:tc>
          <w:tcPr>
            <w:tcW w:w="1371" w:type="pct"/>
            <w:vMerge/>
          </w:tcPr>
          <w:p w14:paraId="6E12D85D" w14:textId="77777777" w:rsidR="000873C2" w:rsidRPr="0064789C" w:rsidRDefault="000873C2" w:rsidP="00F82547">
            <w:pPr>
              <w:pStyle w:val="TableText"/>
              <w:rPr>
                <w:rStyle w:val="Blue"/>
                <w:color w:val="auto"/>
                <w:sz w:val="18"/>
                <w:szCs w:val="18"/>
              </w:rPr>
            </w:pPr>
          </w:p>
        </w:tc>
        <w:tc>
          <w:tcPr>
            <w:tcW w:w="1129" w:type="pct"/>
            <w:vMerge/>
          </w:tcPr>
          <w:p w14:paraId="640351F3" w14:textId="77777777" w:rsidR="000873C2" w:rsidRPr="0064789C" w:rsidRDefault="000873C2" w:rsidP="00F82547">
            <w:pPr>
              <w:pStyle w:val="TableText"/>
              <w:rPr>
                <w:rStyle w:val="Blue"/>
                <w:color w:val="auto"/>
                <w:sz w:val="18"/>
                <w:szCs w:val="18"/>
              </w:rPr>
            </w:pPr>
          </w:p>
        </w:tc>
        <w:tc>
          <w:tcPr>
            <w:tcW w:w="1049" w:type="pct"/>
          </w:tcPr>
          <w:p w14:paraId="6E6BB0AA" w14:textId="7329DD37" w:rsidR="000873C2" w:rsidRPr="0064789C" w:rsidRDefault="000873C2" w:rsidP="00F82547">
            <w:pPr>
              <w:pStyle w:val="TableText"/>
              <w:rPr>
                <w:noProof/>
                <w:sz w:val="18"/>
                <w:szCs w:val="18"/>
              </w:rPr>
            </w:pPr>
            <w:r w:rsidRPr="000873C2">
              <w:rPr>
                <w:noProof/>
                <w:sz w:val="18"/>
                <w:szCs w:val="18"/>
              </w:rPr>
              <w:t>SO 13781 92531</w:t>
            </w:r>
          </w:p>
        </w:tc>
        <w:tc>
          <w:tcPr>
            <w:tcW w:w="1451" w:type="pct"/>
          </w:tcPr>
          <w:p w14:paraId="34655E59" w14:textId="5031F032" w:rsidR="000873C2" w:rsidRPr="00422B1D" w:rsidRDefault="000873C2" w:rsidP="00F82547">
            <w:pPr>
              <w:pStyle w:val="TableText"/>
              <w:rPr>
                <w:rStyle w:val="Blue"/>
                <w:color w:val="auto"/>
                <w:sz w:val="18"/>
                <w:szCs w:val="18"/>
              </w:rPr>
            </w:pPr>
            <w:r w:rsidRPr="000873C2">
              <w:rPr>
                <w:rStyle w:val="Blue"/>
                <w:color w:val="auto"/>
                <w:sz w:val="18"/>
                <w:szCs w:val="18"/>
              </w:rPr>
              <w:t>Alternative Final Effluent Sample Point</w:t>
            </w:r>
          </w:p>
        </w:tc>
      </w:tr>
      <w:tr w:rsidR="00F82547" w:rsidRPr="00C25946" w14:paraId="21501DA9" w14:textId="77777777" w:rsidTr="000873C2">
        <w:trPr>
          <w:cantSplit/>
          <w:trHeight w:val="547"/>
        </w:trPr>
        <w:tc>
          <w:tcPr>
            <w:tcW w:w="1371" w:type="pct"/>
            <w:vMerge/>
          </w:tcPr>
          <w:p w14:paraId="77FB50EB" w14:textId="77777777" w:rsidR="00F82547" w:rsidRPr="0064789C" w:rsidRDefault="00F82547" w:rsidP="00F82547">
            <w:pPr>
              <w:pStyle w:val="TableText"/>
              <w:rPr>
                <w:rStyle w:val="Blue"/>
                <w:color w:val="auto"/>
                <w:sz w:val="18"/>
                <w:szCs w:val="18"/>
              </w:rPr>
            </w:pPr>
          </w:p>
        </w:tc>
        <w:tc>
          <w:tcPr>
            <w:tcW w:w="1129" w:type="pct"/>
          </w:tcPr>
          <w:p w14:paraId="7F5C301E" w14:textId="77777777" w:rsidR="00F82547" w:rsidRPr="0064789C" w:rsidRDefault="00F82547" w:rsidP="00F82547">
            <w:pPr>
              <w:pStyle w:val="TableText"/>
              <w:rPr>
                <w:rStyle w:val="Blue"/>
                <w:color w:val="auto"/>
                <w:sz w:val="18"/>
                <w:szCs w:val="18"/>
              </w:rPr>
            </w:pPr>
            <w:r w:rsidRPr="0064789C">
              <w:rPr>
                <w:rStyle w:val="Blue"/>
                <w:color w:val="auto"/>
                <w:sz w:val="18"/>
                <w:szCs w:val="18"/>
              </w:rPr>
              <w:t>MCERTS continuous flow monitoring</w:t>
            </w:r>
          </w:p>
        </w:tc>
        <w:tc>
          <w:tcPr>
            <w:tcW w:w="1049" w:type="pct"/>
          </w:tcPr>
          <w:p w14:paraId="0EAEECB5" w14:textId="77777777" w:rsidR="00F82547" w:rsidRPr="0064789C" w:rsidRDefault="00F82547" w:rsidP="00F82547">
            <w:pPr>
              <w:pStyle w:val="TableText"/>
              <w:rPr>
                <w:rStyle w:val="Blue"/>
                <w:color w:val="auto"/>
                <w:sz w:val="18"/>
                <w:szCs w:val="18"/>
              </w:rPr>
            </w:pPr>
            <w:r w:rsidRPr="0064789C">
              <w:rPr>
                <w:noProof/>
                <w:sz w:val="18"/>
                <w:szCs w:val="18"/>
              </w:rPr>
              <w:t>SO 13489 92486</w:t>
            </w:r>
          </w:p>
        </w:tc>
        <w:tc>
          <w:tcPr>
            <w:tcW w:w="1451" w:type="pct"/>
          </w:tcPr>
          <w:p w14:paraId="67BB8E54" w14:textId="77777777" w:rsidR="00F82547" w:rsidRPr="0064789C" w:rsidRDefault="00F82547" w:rsidP="00F82547">
            <w:pPr>
              <w:pStyle w:val="TableText"/>
              <w:rPr>
                <w:rStyle w:val="Blue"/>
                <w:color w:val="auto"/>
                <w:sz w:val="18"/>
                <w:szCs w:val="18"/>
              </w:rPr>
            </w:pPr>
            <w:r w:rsidRPr="0064789C">
              <w:rPr>
                <w:rStyle w:val="Blue"/>
                <w:color w:val="auto"/>
                <w:sz w:val="18"/>
                <w:szCs w:val="18"/>
              </w:rPr>
              <w:t>MCERTS Flow Monitoring Point</w:t>
            </w:r>
          </w:p>
        </w:tc>
      </w:tr>
      <w:tr w:rsidR="00F82547" w:rsidRPr="00C25946" w14:paraId="5A31F327" w14:textId="77777777" w:rsidTr="000873C2">
        <w:trPr>
          <w:cantSplit/>
          <w:trHeight w:val="343"/>
        </w:trPr>
        <w:tc>
          <w:tcPr>
            <w:tcW w:w="1371" w:type="pct"/>
            <w:vMerge/>
          </w:tcPr>
          <w:p w14:paraId="198E9A83" w14:textId="77777777" w:rsidR="00F82547" w:rsidRPr="0064789C" w:rsidRDefault="00F82547" w:rsidP="00F82547">
            <w:pPr>
              <w:pStyle w:val="TableText"/>
              <w:rPr>
                <w:rStyle w:val="Blue"/>
                <w:color w:val="auto"/>
                <w:sz w:val="18"/>
                <w:szCs w:val="18"/>
              </w:rPr>
            </w:pPr>
          </w:p>
        </w:tc>
        <w:tc>
          <w:tcPr>
            <w:tcW w:w="1129" w:type="pct"/>
          </w:tcPr>
          <w:p w14:paraId="0ECA5D53" w14:textId="5ECA78A4" w:rsidR="00F82547" w:rsidRPr="0064789C" w:rsidRDefault="00F82547" w:rsidP="00F82547">
            <w:pPr>
              <w:pStyle w:val="TableText"/>
              <w:rPr>
                <w:rStyle w:val="Blue"/>
                <w:color w:val="auto"/>
                <w:sz w:val="18"/>
                <w:szCs w:val="18"/>
              </w:rPr>
            </w:pPr>
            <w:r w:rsidRPr="0064789C">
              <w:rPr>
                <w:rStyle w:val="Blue"/>
                <w:color w:val="auto"/>
                <w:sz w:val="18"/>
                <w:szCs w:val="18"/>
              </w:rPr>
              <w:t>UWWTR sampling</w:t>
            </w:r>
          </w:p>
        </w:tc>
        <w:tc>
          <w:tcPr>
            <w:tcW w:w="1049" w:type="pct"/>
          </w:tcPr>
          <w:p w14:paraId="046AE271" w14:textId="77777777" w:rsidR="00F82547" w:rsidRPr="0064789C" w:rsidRDefault="00F82547" w:rsidP="00F82547">
            <w:pPr>
              <w:pStyle w:val="TableText"/>
              <w:rPr>
                <w:rStyle w:val="Blue"/>
                <w:color w:val="auto"/>
                <w:sz w:val="18"/>
                <w:szCs w:val="18"/>
              </w:rPr>
            </w:pPr>
            <w:r w:rsidRPr="0064789C">
              <w:rPr>
                <w:noProof/>
                <w:sz w:val="18"/>
                <w:szCs w:val="18"/>
              </w:rPr>
              <w:t>SO 13848 92501</w:t>
            </w:r>
          </w:p>
        </w:tc>
        <w:tc>
          <w:tcPr>
            <w:tcW w:w="1451" w:type="pct"/>
          </w:tcPr>
          <w:p w14:paraId="137DBFC0" w14:textId="17522715" w:rsidR="00F82547" w:rsidRPr="0064789C" w:rsidRDefault="0064789C" w:rsidP="00F82547">
            <w:pPr>
              <w:pStyle w:val="TableText"/>
              <w:rPr>
                <w:rStyle w:val="Blue"/>
                <w:color w:val="auto"/>
                <w:sz w:val="18"/>
                <w:szCs w:val="18"/>
              </w:rPr>
            </w:pPr>
            <w:r w:rsidRPr="0064789C">
              <w:rPr>
                <w:rStyle w:val="Blue"/>
                <w:color w:val="auto"/>
                <w:sz w:val="18"/>
                <w:szCs w:val="18"/>
              </w:rPr>
              <w:t>UWWTR Sample Point</w:t>
            </w:r>
          </w:p>
        </w:tc>
      </w:tr>
      <w:tr w:rsidR="00370AC2" w:rsidRPr="00C25946" w14:paraId="0CAB842D" w14:textId="77777777" w:rsidTr="000873C2">
        <w:trPr>
          <w:cantSplit/>
          <w:trHeight w:val="563"/>
        </w:trPr>
        <w:tc>
          <w:tcPr>
            <w:tcW w:w="1371" w:type="pct"/>
          </w:tcPr>
          <w:p w14:paraId="09CFF257" w14:textId="7C787DB1" w:rsidR="00370AC2" w:rsidRPr="0064789C" w:rsidRDefault="00370AC2" w:rsidP="00370AC2">
            <w:pPr>
              <w:pStyle w:val="TableText"/>
              <w:rPr>
                <w:rStyle w:val="Blue"/>
                <w:color w:val="auto"/>
                <w:sz w:val="18"/>
                <w:szCs w:val="18"/>
              </w:rPr>
            </w:pPr>
            <w:r w:rsidRPr="0064789C">
              <w:rPr>
                <w:rStyle w:val="Blue"/>
                <w:color w:val="auto"/>
                <w:sz w:val="18"/>
                <w:szCs w:val="18"/>
              </w:rPr>
              <w:t>A2 Secondary treated sewage effluent</w:t>
            </w:r>
            <w:r w:rsidR="009C4C02">
              <w:rPr>
                <w:rStyle w:val="Blue"/>
                <w:color w:val="auto"/>
                <w:sz w:val="18"/>
                <w:szCs w:val="18"/>
              </w:rPr>
              <w:t xml:space="preserve"> </w:t>
            </w:r>
            <w:r w:rsidR="009C4C02" w:rsidRPr="009C4C02">
              <w:rPr>
                <w:rStyle w:val="Blue"/>
                <w:color w:val="auto"/>
                <w:sz w:val="18"/>
                <w:szCs w:val="18"/>
              </w:rPr>
              <w:t xml:space="preserve">in an </w:t>
            </w:r>
            <w:r w:rsidR="009C4C02" w:rsidRPr="00422B1D">
              <w:rPr>
                <w:rStyle w:val="Blue"/>
                <w:color w:val="auto"/>
                <w:sz w:val="18"/>
                <w:szCs w:val="18"/>
              </w:rPr>
              <w:t>emergency</w:t>
            </w:r>
            <w:r w:rsidRPr="00422B1D">
              <w:rPr>
                <w:rStyle w:val="Blue"/>
                <w:color w:val="auto"/>
                <w:sz w:val="18"/>
                <w:szCs w:val="18"/>
              </w:rPr>
              <w:t xml:space="preserve"> via </w:t>
            </w:r>
            <w:r w:rsidR="00D25C54" w:rsidRPr="00422B1D">
              <w:rPr>
                <w:rStyle w:val="Blue"/>
                <w:color w:val="auto"/>
                <w:sz w:val="18"/>
                <w:szCs w:val="18"/>
              </w:rPr>
              <w:t>Final Effluent Discharge Point (Secondary Treated Effluent in an Emergency)</w:t>
            </w:r>
          </w:p>
        </w:tc>
        <w:tc>
          <w:tcPr>
            <w:tcW w:w="1129" w:type="pct"/>
          </w:tcPr>
          <w:p w14:paraId="0990A609" w14:textId="14725429" w:rsidR="00370AC2" w:rsidRPr="0064789C" w:rsidRDefault="00370AC2" w:rsidP="00370AC2">
            <w:pPr>
              <w:pStyle w:val="TableText"/>
              <w:rPr>
                <w:rStyle w:val="Blue"/>
                <w:color w:val="auto"/>
                <w:sz w:val="18"/>
                <w:szCs w:val="18"/>
              </w:rPr>
            </w:pPr>
            <w:r w:rsidRPr="0064789C">
              <w:rPr>
                <w:rStyle w:val="Blue"/>
                <w:color w:val="auto"/>
                <w:sz w:val="18"/>
                <w:szCs w:val="18"/>
              </w:rPr>
              <w:t>Final effluent sampling</w:t>
            </w:r>
          </w:p>
        </w:tc>
        <w:tc>
          <w:tcPr>
            <w:tcW w:w="1049" w:type="pct"/>
          </w:tcPr>
          <w:p w14:paraId="0D3E641D" w14:textId="180BA7A2" w:rsidR="00370AC2" w:rsidRPr="0064789C" w:rsidRDefault="00370AC2" w:rsidP="00370AC2">
            <w:pPr>
              <w:pStyle w:val="TableText"/>
              <w:rPr>
                <w:noProof/>
                <w:sz w:val="18"/>
                <w:szCs w:val="18"/>
              </w:rPr>
            </w:pPr>
            <w:r w:rsidRPr="0064789C">
              <w:rPr>
                <w:noProof/>
                <w:sz w:val="18"/>
                <w:szCs w:val="18"/>
              </w:rPr>
              <w:t>SO 13616 92511</w:t>
            </w:r>
          </w:p>
        </w:tc>
        <w:tc>
          <w:tcPr>
            <w:tcW w:w="1451" w:type="pct"/>
          </w:tcPr>
          <w:p w14:paraId="2D9372E5" w14:textId="580F6F08" w:rsidR="00370AC2" w:rsidRPr="0064789C" w:rsidRDefault="00422B1D" w:rsidP="00370AC2">
            <w:pPr>
              <w:pStyle w:val="TableText"/>
              <w:rPr>
                <w:rStyle w:val="Blue"/>
                <w:color w:val="auto"/>
                <w:sz w:val="18"/>
                <w:szCs w:val="18"/>
              </w:rPr>
            </w:pPr>
            <w:r w:rsidRPr="00422B1D">
              <w:rPr>
                <w:rStyle w:val="Blue"/>
                <w:color w:val="auto"/>
                <w:sz w:val="18"/>
                <w:szCs w:val="18"/>
              </w:rPr>
              <w:t>Final Effluent Sample Point (Secondary Treated Effluent in an Emergency)</w:t>
            </w:r>
          </w:p>
        </w:tc>
      </w:tr>
    </w:tbl>
    <w:p w14:paraId="3A39B6C8" w14:textId="77777777" w:rsidR="000B4F09" w:rsidRPr="00F82547" w:rsidRDefault="000B4F09" w:rsidP="00821962">
      <w:pPr>
        <w:pStyle w:val="Heading1NotIndexed"/>
        <w:ind w:left="567"/>
        <w:rPr>
          <w:rStyle w:val="Red"/>
          <w:color w:val="auto"/>
        </w:rPr>
      </w:pPr>
      <w:r>
        <w:rPr>
          <w:rStyle w:val="Red"/>
        </w:rPr>
        <w:br w:type="page"/>
      </w:r>
      <w:r w:rsidRPr="00F82547">
        <w:rPr>
          <w:rStyle w:val="Red"/>
          <w:color w:val="auto"/>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F82547" w:rsidRPr="00F82547" w14:paraId="6EE76811" w14:textId="77777777" w:rsidTr="001F4EC0">
        <w:trPr>
          <w:cantSplit/>
          <w:tblHeader/>
        </w:trPr>
        <w:tc>
          <w:tcPr>
            <w:tcW w:w="5000" w:type="pct"/>
            <w:gridSpan w:val="2"/>
            <w:shd w:val="clear" w:color="auto" w:fill="000000"/>
          </w:tcPr>
          <w:p w14:paraId="5325DEF6" w14:textId="77777777" w:rsidR="000B4F09" w:rsidRPr="00F82547" w:rsidRDefault="000B4F09" w:rsidP="00821962">
            <w:pPr>
              <w:pStyle w:val="TableText"/>
              <w:rPr>
                <w:rStyle w:val="Red"/>
                <w:b/>
                <w:color w:val="auto"/>
                <w:sz w:val="18"/>
                <w:szCs w:val="18"/>
              </w:rPr>
            </w:pPr>
            <w:r w:rsidRPr="00F82547">
              <w:rPr>
                <w:rStyle w:val="Red"/>
                <w:b/>
                <w:color w:val="auto"/>
                <w:sz w:val="18"/>
                <w:szCs w:val="18"/>
              </w:rPr>
              <w:t>Look up table</w:t>
            </w:r>
          </w:p>
        </w:tc>
      </w:tr>
      <w:tr w:rsidR="00F82547" w:rsidRPr="00F82547" w14:paraId="6E6EC2E8" w14:textId="77777777" w:rsidTr="001F4EC0">
        <w:trPr>
          <w:cantSplit/>
          <w:tblHeader/>
        </w:trPr>
        <w:tc>
          <w:tcPr>
            <w:tcW w:w="2340" w:type="pct"/>
          </w:tcPr>
          <w:p w14:paraId="3E90592D" w14:textId="77777777" w:rsidR="000B4F09" w:rsidRPr="00F82547" w:rsidRDefault="000B4F09" w:rsidP="00821962">
            <w:pPr>
              <w:pStyle w:val="TableText"/>
              <w:rPr>
                <w:rStyle w:val="Red"/>
                <w:b/>
                <w:color w:val="auto"/>
                <w:sz w:val="18"/>
                <w:szCs w:val="18"/>
              </w:rPr>
            </w:pPr>
            <w:r w:rsidRPr="00F82547">
              <w:rPr>
                <w:rStyle w:val="Red"/>
                <w:b/>
                <w:color w:val="auto"/>
                <w:sz w:val="18"/>
                <w:szCs w:val="18"/>
              </w:rPr>
              <w:t>Number of samples taken in any period of 12 months</w:t>
            </w:r>
          </w:p>
        </w:tc>
        <w:tc>
          <w:tcPr>
            <w:tcW w:w="2660" w:type="pct"/>
          </w:tcPr>
          <w:p w14:paraId="42B9D6B5" w14:textId="77777777" w:rsidR="000B4F09" w:rsidRPr="00F82547" w:rsidRDefault="000B4F09" w:rsidP="00821962">
            <w:pPr>
              <w:pStyle w:val="TableText"/>
              <w:rPr>
                <w:rStyle w:val="Red"/>
                <w:b/>
                <w:color w:val="auto"/>
                <w:sz w:val="18"/>
                <w:szCs w:val="18"/>
              </w:rPr>
            </w:pPr>
            <w:r w:rsidRPr="00F82547">
              <w:rPr>
                <w:rStyle w:val="Red"/>
                <w:b/>
                <w:color w:val="auto"/>
                <w:sz w:val="18"/>
                <w:szCs w:val="18"/>
              </w:rPr>
              <w:t>Maximum number of samples permitted to exceed limit for given parameter</w:t>
            </w:r>
          </w:p>
        </w:tc>
      </w:tr>
      <w:tr w:rsidR="00F82547" w:rsidRPr="00F82547" w14:paraId="6213C00E" w14:textId="77777777" w:rsidTr="001F4EC0">
        <w:trPr>
          <w:cantSplit/>
        </w:trPr>
        <w:tc>
          <w:tcPr>
            <w:tcW w:w="2340" w:type="pct"/>
          </w:tcPr>
          <w:p w14:paraId="2A38205D" w14:textId="77777777" w:rsidR="000B4F09" w:rsidRPr="00F82547" w:rsidRDefault="000B4F09" w:rsidP="00821962">
            <w:pPr>
              <w:pStyle w:val="TableText"/>
              <w:rPr>
                <w:rStyle w:val="Red"/>
                <w:color w:val="auto"/>
                <w:sz w:val="18"/>
                <w:szCs w:val="18"/>
              </w:rPr>
            </w:pPr>
            <w:r w:rsidRPr="00F82547">
              <w:rPr>
                <w:rStyle w:val="Red"/>
                <w:color w:val="auto"/>
                <w:sz w:val="18"/>
                <w:szCs w:val="18"/>
              </w:rPr>
              <w:t xml:space="preserve">4–7 </w:t>
            </w:r>
          </w:p>
        </w:tc>
        <w:tc>
          <w:tcPr>
            <w:tcW w:w="2660" w:type="pct"/>
          </w:tcPr>
          <w:p w14:paraId="463E60C8" w14:textId="77777777" w:rsidR="000B4F09" w:rsidRPr="00F82547" w:rsidRDefault="000B4F09" w:rsidP="00821962">
            <w:pPr>
              <w:pStyle w:val="TableText"/>
              <w:rPr>
                <w:rStyle w:val="Red"/>
                <w:color w:val="auto"/>
                <w:sz w:val="18"/>
                <w:szCs w:val="18"/>
              </w:rPr>
            </w:pPr>
            <w:r w:rsidRPr="00F82547">
              <w:rPr>
                <w:rStyle w:val="Red"/>
                <w:color w:val="auto"/>
                <w:sz w:val="18"/>
                <w:szCs w:val="18"/>
              </w:rPr>
              <w:t xml:space="preserve"> 1</w:t>
            </w:r>
          </w:p>
        </w:tc>
      </w:tr>
      <w:tr w:rsidR="00F82547" w:rsidRPr="00F82547" w14:paraId="0BA4A4C9" w14:textId="77777777" w:rsidTr="001F4EC0">
        <w:trPr>
          <w:cantSplit/>
        </w:trPr>
        <w:tc>
          <w:tcPr>
            <w:tcW w:w="2340" w:type="pct"/>
          </w:tcPr>
          <w:p w14:paraId="2ABBCC67" w14:textId="77777777" w:rsidR="000B4F09" w:rsidRPr="00F82547" w:rsidRDefault="000B4F09" w:rsidP="00821962">
            <w:pPr>
              <w:pStyle w:val="TableText"/>
              <w:rPr>
                <w:rStyle w:val="Red"/>
                <w:color w:val="auto"/>
                <w:sz w:val="18"/>
                <w:szCs w:val="18"/>
              </w:rPr>
            </w:pPr>
            <w:r w:rsidRPr="00F82547">
              <w:rPr>
                <w:rStyle w:val="Red"/>
                <w:color w:val="auto"/>
                <w:sz w:val="18"/>
                <w:szCs w:val="18"/>
              </w:rPr>
              <w:t>8–16</w:t>
            </w:r>
          </w:p>
        </w:tc>
        <w:tc>
          <w:tcPr>
            <w:tcW w:w="2660" w:type="pct"/>
          </w:tcPr>
          <w:p w14:paraId="019D53CE" w14:textId="77777777" w:rsidR="000B4F09" w:rsidRPr="00F82547" w:rsidRDefault="000B4F09" w:rsidP="00821962">
            <w:pPr>
              <w:pStyle w:val="TableText"/>
              <w:rPr>
                <w:rStyle w:val="Red"/>
                <w:color w:val="auto"/>
                <w:sz w:val="18"/>
                <w:szCs w:val="18"/>
              </w:rPr>
            </w:pPr>
            <w:r w:rsidRPr="00F82547">
              <w:rPr>
                <w:rStyle w:val="Red"/>
                <w:color w:val="auto"/>
                <w:sz w:val="18"/>
                <w:szCs w:val="18"/>
              </w:rPr>
              <w:t xml:space="preserve"> 2</w:t>
            </w:r>
          </w:p>
        </w:tc>
      </w:tr>
      <w:tr w:rsidR="00F82547" w:rsidRPr="00F82547" w14:paraId="3826BECB" w14:textId="77777777" w:rsidTr="001F4EC0">
        <w:trPr>
          <w:cantSplit/>
        </w:trPr>
        <w:tc>
          <w:tcPr>
            <w:tcW w:w="2340" w:type="pct"/>
          </w:tcPr>
          <w:p w14:paraId="4652672C" w14:textId="77777777" w:rsidR="000B4F09" w:rsidRPr="00F82547" w:rsidRDefault="000B4F09" w:rsidP="00821962">
            <w:pPr>
              <w:pStyle w:val="TableText"/>
              <w:rPr>
                <w:rStyle w:val="Red"/>
                <w:color w:val="auto"/>
                <w:sz w:val="18"/>
                <w:szCs w:val="18"/>
              </w:rPr>
            </w:pPr>
            <w:r w:rsidRPr="00F82547">
              <w:rPr>
                <w:rStyle w:val="Red"/>
                <w:color w:val="auto"/>
                <w:sz w:val="18"/>
                <w:szCs w:val="18"/>
              </w:rPr>
              <w:t xml:space="preserve">17–28 </w:t>
            </w:r>
          </w:p>
        </w:tc>
        <w:tc>
          <w:tcPr>
            <w:tcW w:w="2660" w:type="pct"/>
          </w:tcPr>
          <w:p w14:paraId="624CD225" w14:textId="77777777" w:rsidR="000B4F09" w:rsidRPr="00F82547" w:rsidRDefault="000B4F09" w:rsidP="00821962">
            <w:pPr>
              <w:pStyle w:val="TableText"/>
              <w:rPr>
                <w:rStyle w:val="Red"/>
                <w:color w:val="auto"/>
                <w:sz w:val="18"/>
                <w:szCs w:val="18"/>
              </w:rPr>
            </w:pPr>
            <w:r w:rsidRPr="00F82547">
              <w:rPr>
                <w:rStyle w:val="Red"/>
                <w:color w:val="auto"/>
                <w:sz w:val="18"/>
                <w:szCs w:val="18"/>
              </w:rPr>
              <w:t xml:space="preserve"> 3</w:t>
            </w:r>
          </w:p>
        </w:tc>
      </w:tr>
      <w:tr w:rsidR="00F82547" w:rsidRPr="00F82547" w14:paraId="2AEBC1FB" w14:textId="77777777" w:rsidTr="001F4EC0">
        <w:trPr>
          <w:cantSplit/>
        </w:trPr>
        <w:tc>
          <w:tcPr>
            <w:tcW w:w="2340" w:type="pct"/>
          </w:tcPr>
          <w:p w14:paraId="4172340F" w14:textId="77777777" w:rsidR="000B4F09" w:rsidRPr="00F82547" w:rsidRDefault="000B4F09" w:rsidP="00821962">
            <w:pPr>
              <w:pStyle w:val="TableText"/>
              <w:rPr>
                <w:rStyle w:val="Red"/>
                <w:color w:val="auto"/>
                <w:sz w:val="18"/>
                <w:szCs w:val="18"/>
              </w:rPr>
            </w:pPr>
            <w:r w:rsidRPr="00F82547">
              <w:rPr>
                <w:rStyle w:val="Red"/>
                <w:color w:val="auto"/>
                <w:sz w:val="18"/>
                <w:szCs w:val="18"/>
              </w:rPr>
              <w:t xml:space="preserve">29–40 </w:t>
            </w:r>
          </w:p>
        </w:tc>
        <w:tc>
          <w:tcPr>
            <w:tcW w:w="2660" w:type="pct"/>
          </w:tcPr>
          <w:p w14:paraId="5543F3C5" w14:textId="77777777" w:rsidR="000B4F09" w:rsidRPr="00F82547" w:rsidRDefault="000B4F09" w:rsidP="00821962">
            <w:pPr>
              <w:pStyle w:val="TableText"/>
              <w:rPr>
                <w:rStyle w:val="Red"/>
                <w:color w:val="auto"/>
                <w:sz w:val="18"/>
                <w:szCs w:val="18"/>
              </w:rPr>
            </w:pPr>
            <w:r w:rsidRPr="00F82547">
              <w:rPr>
                <w:rStyle w:val="Red"/>
                <w:color w:val="auto"/>
                <w:sz w:val="18"/>
                <w:szCs w:val="18"/>
              </w:rPr>
              <w:t xml:space="preserve"> 4</w:t>
            </w:r>
          </w:p>
        </w:tc>
      </w:tr>
      <w:tr w:rsidR="00F82547" w:rsidRPr="00F82547" w14:paraId="0C340641" w14:textId="77777777" w:rsidTr="001F4EC0">
        <w:trPr>
          <w:cantSplit/>
        </w:trPr>
        <w:tc>
          <w:tcPr>
            <w:tcW w:w="2340" w:type="pct"/>
          </w:tcPr>
          <w:p w14:paraId="317D85DD" w14:textId="77777777" w:rsidR="000B4F09" w:rsidRPr="00F82547" w:rsidRDefault="000B4F09" w:rsidP="00821962">
            <w:pPr>
              <w:pStyle w:val="TableText"/>
              <w:rPr>
                <w:rStyle w:val="Red"/>
                <w:color w:val="auto"/>
                <w:sz w:val="18"/>
                <w:szCs w:val="18"/>
              </w:rPr>
            </w:pPr>
            <w:r w:rsidRPr="00F82547">
              <w:rPr>
                <w:rStyle w:val="Red"/>
                <w:color w:val="auto"/>
                <w:sz w:val="18"/>
                <w:szCs w:val="18"/>
              </w:rPr>
              <w:t xml:space="preserve">41–53 </w:t>
            </w:r>
          </w:p>
        </w:tc>
        <w:tc>
          <w:tcPr>
            <w:tcW w:w="2660" w:type="pct"/>
          </w:tcPr>
          <w:p w14:paraId="3785344C" w14:textId="77777777" w:rsidR="000B4F09" w:rsidRPr="00F82547" w:rsidRDefault="000B4F09" w:rsidP="00821962">
            <w:pPr>
              <w:pStyle w:val="TableText"/>
              <w:rPr>
                <w:rStyle w:val="Red"/>
                <w:color w:val="auto"/>
                <w:sz w:val="18"/>
                <w:szCs w:val="18"/>
              </w:rPr>
            </w:pPr>
            <w:r w:rsidRPr="00F82547">
              <w:rPr>
                <w:rStyle w:val="Red"/>
                <w:color w:val="auto"/>
                <w:sz w:val="18"/>
                <w:szCs w:val="18"/>
              </w:rPr>
              <w:t xml:space="preserve"> 5</w:t>
            </w:r>
          </w:p>
        </w:tc>
      </w:tr>
      <w:tr w:rsidR="00F82547" w:rsidRPr="00F82547" w14:paraId="15E7013F" w14:textId="77777777" w:rsidTr="001F4EC0">
        <w:trPr>
          <w:cantSplit/>
        </w:trPr>
        <w:tc>
          <w:tcPr>
            <w:tcW w:w="2340" w:type="pct"/>
          </w:tcPr>
          <w:p w14:paraId="42E09965" w14:textId="77777777" w:rsidR="000B4F09" w:rsidRPr="00F82547" w:rsidRDefault="000B4F09" w:rsidP="00821962">
            <w:pPr>
              <w:pStyle w:val="TableText"/>
              <w:rPr>
                <w:rStyle w:val="Red"/>
                <w:color w:val="auto"/>
                <w:sz w:val="18"/>
                <w:szCs w:val="18"/>
              </w:rPr>
            </w:pPr>
            <w:r w:rsidRPr="00F82547">
              <w:rPr>
                <w:rStyle w:val="Red"/>
                <w:color w:val="auto"/>
                <w:sz w:val="18"/>
                <w:szCs w:val="18"/>
              </w:rPr>
              <w:t xml:space="preserve">54–67 </w:t>
            </w:r>
          </w:p>
        </w:tc>
        <w:tc>
          <w:tcPr>
            <w:tcW w:w="2660" w:type="pct"/>
          </w:tcPr>
          <w:p w14:paraId="3D6990DB" w14:textId="77777777" w:rsidR="000B4F09" w:rsidRPr="00F82547" w:rsidRDefault="000B4F09" w:rsidP="00821962">
            <w:pPr>
              <w:pStyle w:val="TableText"/>
              <w:rPr>
                <w:rStyle w:val="Red"/>
                <w:color w:val="auto"/>
                <w:sz w:val="18"/>
                <w:szCs w:val="18"/>
              </w:rPr>
            </w:pPr>
            <w:r w:rsidRPr="00F82547">
              <w:rPr>
                <w:rStyle w:val="Red"/>
                <w:color w:val="auto"/>
                <w:sz w:val="18"/>
                <w:szCs w:val="18"/>
              </w:rPr>
              <w:t xml:space="preserve"> 6</w:t>
            </w:r>
          </w:p>
        </w:tc>
      </w:tr>
      <w:tr w:rsidR="00F82547" w:rsidRPr="00F82547" w14:paraId="366A4469" w14:textId="77777777" w:rsidTr="001F4EC0">
        <w:trPr>
          <w:cantSplit/>
        </w:trPr>
        <w:tc>
          <w:tcPr>
            <w:tcW w:w="2340" w:type="pct"/>
          </w:tcPr>
          <w:p w14:paraId="5A277FA3" w14:textId="77777777" w:rsidR="000B4F09" w:rsidRPr="00F82547" w:rsidRDefault="000B4F09" w:rsidP="00821962">
            <w:pPr>
              <w:pStyle w:val="TableText"/>
              <w:rPr>
                <w:rStyle w:val="Red"/>
                <w:color w:val="auto"/>
                <w:sz w:val="18"/>
                <w:szCs w:val="18"/>
              </w:rPr>
            </w:pPr>
            <w:r w:rsidRPr="00F82547">
              <w:rPr>
                <w:rStyle w:val="Red"/>
                <w:color w:val="auto"/>
                <w:sz w:val="18"/>
                <w:szCs w:val="18"/>
              </w:rPr>
              <w:t xml:space="preserve">68–81 </w:t>
            </w:r>
          </w:p>
        </w:tc>
        <w:tc>
          <w:tcPr>
            <w:tcW w:w="2660" w:type="pct"/>
          </w:tcPr>
          <w:p w14:paraId="3858816F" w14:textId="77777777" w:rsidR="000B4F09" w:rsidRPr="00F82547" w:rsidRDefault="000B4F09" w:rsidP="00821962">
            <w:pPr>
              <w:pStyle w:val="TableText"/>
              <w:rPr>
                <w:rStyle w:val="Red"/>
                <w:color w:val="auto"/>
                <w:sz w:val="18"/>
                <w:szCs w:val="18"/>
              </w:rPr>
            </w:pPr>
            <w:r w:rsidRPr="00F82547">
              <w:rPr>
                <w:rStyle w:val="Red"/>
                <w:color w:val="auto"/>
                <w:sz w:val="18"/>
                <w:szCs w:val="18"/>
              </w:rPr>
              <w:t xml:space="preserve"> 7</w:t>
            </w:r>
          </w:p>
        </w:tc>
      </w:tr>
      <w:tr w:rsidR="00F82547" w:rsidRPr="00F82547" w14:paraId="5FF50141" w14:textId="77777777" w:rsidTr="001F4EC0">
        <w:trPr>
          <w:cantSplit/>
        </w:trPr>
        <w:tc>
          <w:tcPr>
            <w:tcW w:w="2340" w:type="pct"/>
          </w:tcPr>
          <w:p w14:paraId="25CF35C1" w14:textId="77777777" w:rsidR="000B4F09" w:rsidRPr="00F82547" w:rsidRDefault="000B4F09" w:rsidP="00821962">
            <w:pPr>
              <w:pStyle w:val="TableText"/>
              <w:rPr>
                <w:rStyle w:val="Red"/>
                <w:color w:val="auto"/>
                <w:sz w:val="18"/>
                <w:szCs w:val="18"/>
              </w:rPr>
            </w:pPr>
            <w:r w:rsidRPr="00F82547">
              <w:rPr>
                <w:rStyle w:val="Red"/>
                <w:color w:val="auto"/>
                <w:sz w:val="18"/>
                <w:szCs w:val="18"/>
              </w:rPr>
              <w:t xml:space="preserve">82–95 </w:t>
            </w:r>
          </w:p>
        </w:tc>
        <w:tc>
          <w:tcPr>
            <w:tcW w:w="2660" w:type="pct"/>
          </w:tcPr>
          <w:p w14:paraId="194DFD24" w14:textId="77777777" w:rsidR="000B4F09" w:rsidRPr="00F82547" w:rsidRDefault="000B4F09" w:rsidP="00821962">
            <w:pPr>
              <w:pStyle w:val="TableText"/>
              <w:rPr>
                <w:rStyle w:val="Red"/>
                <w:color w:val="auto"/>
                <w:sz w:val="18"/>
                <w:szCs w:val="18"/>
              </w:rPr>
            </w:pPr>
            <w:r w:rsidRPr="00F82547">
              <w:rPr>
                <w:rStyle w:val="Red"/>
                <w:color w:val="auto"/>
                <w:sz w:val="18"/>
                <w:szCs w:val="18"/>
              </w:rPr>
              <w:t xml:space="preserve"> 8</w:t>
            </w:r>
          </w:p>
        </w:tc>
      </w:tr>
      <w:tr w:rsidR="00F82547" w:rsidRPr="00F82547" w14:paraId="0205F291" w14:textId="77777777" w:rsidTr="001F4EC0">
        <w:trPr>
          <w:cantSplit/>
        </w:trPr>
        <w:tc>
          <w:tcPr>
            <w:tcW w:w="2340" w:type="pct"/>
          </w:tcPr>
          <w:p w14:paraId="553DF6C6" w14:textId="77777777" w:rsidR="000B4F09" w:rsidRPr="00F82547" w:rsidRDefault="000B4F09" w:rsidP="00821962">
            <w:pPr>
              <w:pStyle w:val="TableText"/>
              <w:rPr>
                <w:rStyle w:val="Red"/>
                <w:color w:val="auto"/>
                <w:sz w:val="18"/>
                <w:szCs w:val="18"/>
              </w:rPr>
            </w:pPr>
            <w:r w:rsidRPr="00F82547">
              <w:rPr>
                <w:rStyle w:val="Red"/>
                <w:color w:val="auto"/>
                <w:sz w:val="18"/>
                <w:szCs w:val="18"/>
              </w:rPr>
              <w:t xml:space="preserve">96–110 </w:t>
            </w:r>
          </w:p>
        </w:tc>
        <w:tc>
          <w:tcPr>
            <w:tcW w:w="2660" w:type="pct"/>
          </w:tcPr>
          <w:p w14:paraId="4530F3CE" w14:textId="77777777" w:rsidR="000B4F09" w:rsidRPr="00F82547" w:rsidRDefault="000B4F09" w:rsidP="00821962">
            <w:pPr>
              <w:pStyle w:val="TableText"/>
              <w:rPr>
                <w:rStyle w:val="Red"/>
                <w:color w:val="auto"/>
                <w:sz w:val="18"/>
                <w:szCs w:val="18"/>
              </w:rPr>
            </w:pPr>
            <w:r w:rsidRPr="00F82547">
              <w:rPr>
                <w:rStyle w:val="Red"/>
                <w:color w:val="auto"/>
                <w:sz w:val="18"/>
                <w:szCs w:val="18"/>
              </w:rPr>
              <w:t xml:space="preserve"> 9</w:t>
            </w:r>
          </w:p>
        </w:tc>
      </w:tr>
      <w:tr w:rsidR="00F82547" w:rsidRPr="00F82547" w14:paraId="2676A580" w14:textId="77777777" w:rsidTr="001F4EC0">
        <w:trPr>
          <w:cantSplit/>
        </w:trPr>
        <w:tc>
          <w:tcPr>
            <w:tcW w:w="2340" w:type="pct"/>
          </w:tcPr>
          <w:p w14:paraId="39375827" w14:textId="77777777" w:rsidR="000B4F09" w:rsidRPr="00F82547" w:rsidRDefault="000B4F09" w:rsidP="00821962">
            <w:pPr>
              <w:pStyle w:val="TableText"/>
              <w:rPr>
                <w:rStyle w:val="Red"/>
                <w:color w:val="auto"/>
                <w:sz w:val="18"/>
                <w:szCs w:val="18"/>
              </w:rPr>
            </w:pPr>
            <w:r w:rsidRPr="00F82547">
              <w:rPr>
                <w:rStyle w:val="Red"/>
                <w:color w:val="auto"/>
                <w:sz w:val="18"/>
                <w:szCs w:val="18"/>
              </w:rPr>
              <w:t xml:space="preserve">111–125 </w:t>
            </w:r>
          </w:p>
        </w:tc>
        <w:tc>
          <w:tcPr>
            <w:tcW w:w="2660" w:type="pct"/>
          </w:tcPr>
          <w:p w14:paraId="1B3DA1D8" w14:textId="77777777" w:rsidR="000B4F09" w:rsidRPr="00F82547" w:rsidRDefault="000B4F09" w:rsidP="00821962">
            <w:pPr>
              <w:pStyle w:val="TableText"/>
              <w:rPr>
                <w:rStyle w:val="Red"/>
                <w:color w:val="auto"/>
                <w:sz w:val="18"/>
                <w:szCs w:val="18"/>
              </w:rPr>
            </w:pPr>
            <w:r w:rsidRPr="00F82547">
              <w:rPr>
                <w:rStyle w:val="Red"/>
                <w:color w:val="auto"/>
                <w:sz w:val="18"/>
                <w:szCs w:val="18"/>
              </w:rPr>
              <w:t xml:space="preserve"> 10</w:t>
            </w:r>
          </w:p>
        </w:tc>
      </w:tr>
      <w:tr w:rsidR="00F82547" w:rsidRPr="00F82547" w14:paraId="405B635C" w14:textId="77777777" w:rsidTr="001F4EC0">
        <w:trPr>
          <w:cantSplit/>
        </w:trPr>
        <w:tc>
          <w:tcPr>
            <w:tcW w:w="2340" w:type="pct"/>
          </w:tcPr>
          <w:p w14:paraId="30B7E4A9" w14:textId="77777777" w:rsidR="000B4F09" w:rsidRPr="00F82547" w:rsidRDefault="000B4F09" w:rsidP="00821962">
            <w:pPr>
              <w:pStyle w:val="TableText"/>
              <w:rPr>
                <w:rStyle w:val="Red"/>
                <w:color w:val="auto"/>
                <w:sz w:val="18"/>
                <w:szCs w:val="18"/>
              </w:rPr>
            </w:pPr>
            <w:r w:rsidRPr="00F82547">
              <w:rPr>
                <w:rStyle w:val="Red"/>
                <w:color w:val="auto"/>
                <w:sz w:val="18"/>
                <w:szCs w:val="18"/>
              </w:rPr>
              <w:t xml:space="preserve">126–140 </w:t>
            </w:r>
          </w:p>
        </w:tc>
        <w:tc>
          <w:tcPr>
            <w:tcW w:w="2660" w:type="pct"/>
          </w:tcPr>
          <w:p w14:paraId="19CBF3F9" w14:textId="77777777" w:rsidR="000B4F09" w:rsidRPr="00F82547" w:rsidRDefault="000B4F09" w:rsidP="00821962">
            <w:pPr>
              <w:pStyle w:val="TableText"/>
              <w:rPr>
                <w:rStyle w:val="Red"/>
                <w:color w:val="auto"/>
                <w:sz w:val="18"/>
                <w:szCs w:val="18"/>
              </w:rPr>
            </w:pPr>
            <w:r w:rsidRPr="00F82547">
              <w:rPr>
                <w:rStyle w:val="Red"/>
                <w:color w:val="auto"/>
                <w:sz w:val="18"/>
                <w:szCs w:val="18"/>
              </w:rPr>
              <w:t xml:space="preserve"> 11</w:t>
            </w:r>
          </w:p>
        </w:tc>
      </w:tr>
      <w:tr w:rsidR="00F82547" w:rsidRPr="00F82547" w14:paraId="14AB8C5F" w14:textId="77777777" w:rsidTr="001F4EC0">
        <w:trPr>
          <w:cantSplit/>
        </w:trPr>
        <w:tc>
          <w:tcPr>
            <w:tcW w:w="2340" w:type="pct"/>
          </w:tcPr>
          <w:p w14:paraId="0CFF9A57" w14:textId="77777777" w:rsidR="000B4F09" w:rsidRPr="00F82547" w:rsidRDefault="000B4F09" w:rsidP="00821962">
            <w:pPr>
              <w:pStyle w:val="TableText"/>
              <w:rPr>
                <w:rStyle w:val="Red"/>
                <w:color w:val="auto"/>
                <w:sz w:val="18"/>
                <w:szCs w:val="18"/>
              </w:rPr>
            </w:pPr>
            <w:r w:rsidRPr="00F82547">
              <w:rPr>
                <w:rStyle w:val="Red"/>
                <w:color w:val="auto"/>
                <w:sz w:val="18"/>
                <w:szCs w:val="18"/>
              </w:rPr>
              <w:t xml:space="preserve">141–155 </w:t>
            </w:r>
          </w:p>
        </w:tc>
        <w:tc>
          <w:tcPr>
            <w:tcW w:w="2660" w:type="pct"/>
          </w:tcPr>
          <w:p w14:paraId="44D0ADE2" w14:textId="77777777" w:rsidR="000B4F09" w:rsidRPr="00F82547" w:rsidRDefault="000B4F09" w:rsidP="00821962">
            <w:pPr>
              <w:pStyle w:val="TableText"/>
              <w:rPr>
                <w:rStyle w:val="Red"/>
                <w:color w:val="auto"/>
                <w:sz w:val="18"/>
                <w:szCs w:val="18"/>
              </w:rPr>
            </w:pPr>
            <w:r w:rsidRPr="00F82547">
              <w:rPr>
                <w:rStyle w:val="Red"/>
                <w:color w:val="auto"/>
                <w:sz w:val="18"/>
                <w:szCs w:val="18"/>
              </w:rPr>
              <w:t xml:space="preserve"> 12</w:t>
            </w:r>
          </w:p>
        </w:tc>
      </w:tr>
      <w:tr w:rsidR="00F82547" w:rsidRPr="00F82547" w14:paraId="40373BF0" w14:textId="77777777" w:rsidTr="001F4EC0">
        <w:trPr>
          <w:cantSplit/>
        </w:trPr>
        <w:tc>
          <w:tcPr>
            <w:tcW w:w="2340" w:type="pct"/>
          </w:tcPr>
          <w:p w14:paraId="1434E71D" w14:textId="77777777" w:rsidR="000B4F09" w:rsidRPr="00F82547" w:rsidRDefault="000B4F09" w:rsidP="00821962">
            <w:pPr>
              <w:pStyle w:val="TableText"/>
              <w:rPr>
                <w:rStyle w:val="Red"/>
                <w:color w:val="auto"/>
                <w:sz w:val="18"/>
                <w:szCs w:val="18"/>
              </w:rPr>
            </w:pPr>
            <w:r w:rsidRPr="00F82547">
              <w:rPr>
                <w:rStyle w:val="Red"/>
                <w:color w:val="auto"/>
                <w:sz w:val="18"/>
                <w:szCs w:val="18"/>
              </w:rPr>
              <w:t xml:space="preserve">156–171 </w:t>
            </w:r>
          </w:p>
        </w:tc>
        <w:tc>
          <w:tcPr>
            <w:tcW w:w="2660" w:type="pct"/>
          </w:tcPr>
          <w:p w14:paraId="4C930BC4" w14:textId="77777777" w:rsidR="000B4F09" w:rsidRPr="00F82547" w:rsidRDefault="000B4F09" w:rsidP="00821962">
            <w:pPr>
              <w:pStyle w:val="TableText"/>
              <w:rPr>
                <w:rStyle w:val="Red"/>
                <w:color w:val="auto"/>
                <w:sz w:val="18"/>
                <w:szCs w:val="18"/>
              </w:rPr>
            </w:pPr>
            <w:r w:rsidRPr="00F82547">
              <w:rPr>
                <w:rStyle w:val="Red"/>
                <w:color w:val="auto"/>
                <w:sz w:val="18"/>
                <w:szCs w:val="18"/>
              </w:rPr>
              <w:t xml:space="preserve"> 13</w:t>
            </w:r>
          </w:p>
        </w:tc>
      </w:tr>
      <w:tr w:rsidR="00F82547" w:rsidRPr="00F82547" w14:paraId="1B9B365D" w14:textId="77777777" w:rsidTr="001F4EC0">
        <w:trPr>
          <w:cantSplit/>
        </w:trPr>
        <w:tc>
          <w:tcPr>
            <w:tcW w:w="2340" w:type="pct"/>
          </w:tcPr>
          <w:p w14:paraId="220348F2" w14:textId="77777777" w:rsidR="000B4F09" w:rsidRPr="00F82547" w:rsidRDefault="000B4F09" w:rsidP="00821962">
            <w:pPr>
              <w:pStyle w:val="TableText"/>
              <w:rPr>
                <w:rStyle w:val="Red"/>
                <w:color w:val="auto"/>
                <w:sz w:val="18"/>
                <w:szCs w:val="18"/>
              </w:rPr>
            </w:pPr>
            <w:r w:rsidRPr="00F82547">
              <w:rPr>
                <w:rStyle w:val="Red"/>
                <w:color w:val="auto"/>
                <w:sz w:val="18"/>
                <w:szCs w:val="18"/>
              </w:rPr>
              <w:t xml:space="preserve">172–187 </w:t>
            </w:r>
          </w:p>
        </w:tc>
        <w:tc>
          <w:tcPr>
            <w:tcW w:w="2660" w:type="pct"/>
          </w:tcPr>
          <w:p w14:paraId="73122ED2" w14:textId="77777777" w:rsidR="000B4F09" w:rsidRPr="00F82547" w:rsidRDefault="000B4F09" w:rsidP="00821962">
            <w:pPr>
              <w:pStyle w:val="TableText"/>
              <w:rPr>
                <w:rStyle w:val="Red"/>
                <w:color w:val="auto"/>
                <w:sz w:val="18"/>
                <w:szCs w:val="18"/>
              </w:rPr>
            </w:pPr>
            <w:r w:rsidRPr="00F82547">
              <w:rPr>
                <w:rStyle w:val="Red"/>
                <w:color w:val="auto"/>
                <w:sz w:val="18"/>
                <w:szCs w:val="18"/>
              </w:rPr>
              <w:t xml:space="preserve"> 14</w:t>
            </w:r>
          </w:p>
        </w:tc>
      </w:tr>
      <w:tr w:rsidR="00F82547" w:rsidRPr="00F82547" w14:paraId="30AE795A" w14:textId="77777777" w:rsidTr="001F4EC0">
        <w:trPr>
          <w:cantSplit/>
        </w:trPr>
        <w:tc>
          <w:tcPr>
            <w:tcW w:w="2340" w:type="pct"/>
          </w:tcPr>
          <w:p w14:paraId="2C813BDE" w14:textId="77777777" w:rsidR="000B4F09" w:rsidRPr="00F82547" w:rsidRDefault="000B4F09" w:rsidP="00821962">
            <w:pPr>
              <w:pStyle w:val="TableText"/>
              <w:rPr>
                <w:rStyle w:val="Red"/>
                <w:color w:val="auto"/>
                <w:sz w:val="18"/>
                <w:szCs w:val="18"/>
              </w:rPr>
            </w:pPr>
            <w:r w:rsidRPr="00F82547">
              <w:rPr>
                <w:rStyle w:val="Red"/>
                <w:color w:val="auto"/>
                <w:sz w:val="18"/>
                <w:szCs w:val="18"/>
              </w:rPr>
              <w:t xml:space="preserve">188–203 </w:t>
            </w:r>
          </w:p>
        </w:tc>
        <w:tc>
          <w:tcPr>
            <w:tcW w:w="2660" w:type="pct"/>
          </w:tcPr>
          <w:p w14:paraId="74E28252" w14:textId="77777777" w:rsidR="000B4F09" w:rsidRPr="00F82547" w:rsidRDefault="000B4F09" w:rsidP="00821962">
            <w:pPr>
              <w:pStyle w:val="TableText"/>
              <w:rPr>
                <w:rStyle w:val="Red"/>
                <w:color w:val="auto"/>
                <w:sz w:val="18"/>
                <w:szCs w:val="18"/>
              </w:rPr>
            </w:pPr>
            <w:r w:rsidRPr="00F82547">
              <w:rPr>
                <w:rStyle w:val="Red"/>
                <w:color w:val="auto"/>
                <w:sz w:val="18"/>
                <w:szCs w:val="18"/>
              </w:rPr>
              <w:t xml:space="preserve"> 15</w:t>
            </w:r>
          </w:p>
        </w:tc>
      </w:tr>
      <w:tr w:rsidR="00F82547" w:rsidRPr="00F82547" w14:paraId="6D002CA8" w14:textId="77777777" w:rsidTr="001F4EC0">
        <w:trPr>
          <w:cantSplit/>
        </w:trPr>
        <w:tc>
          <w:tcPr>
            <w:tcW w:w="2340" w:type="pct"/>
          </w:tcPr>
          <w:p w14:paraId="30724B63" w14:textId="77777777" w:rsidR="000B4F09" w:rsidRPr="00F82547" w:rsidRDefault="000B4F09" w:rsidP="00821962">
            <w:pPr>
              <w:pStyle w:val="TableText"/>
              <w:rPr>
                <w:rStyle w:val="Red"/>
                <w:color w:val="auto"/>
                <w:sz w:val="18"/>
                <w:szCs w:val="18"/>
              </w:rPr>
            </w:pPr>
            <w:r w:rsidRPr="00F82547">
              <w:rPr>
                <w:rStyle w:val="Red"/>
                <w:color w:val="auto"/>
                <w:sz w:val="18"/>
                <w:szCs w:val="18"/>
              </w:rPr>
              <w:t xml:space="preserve">204–219 </w:t>
            </w:r>
          </w:p>
        </w:tc>
        <w:tc>
          <w:tcPr>
            <w:tcW w:w="2660" w:type="pct"/>
          </w:tcPr>
          <w:p w14:paraId="2BC2D8B4" w14:textId="77777777" w:rsidR="000B4F09" w:rsidRPr="00F82547" w:rsidRDefault="000B4F09" w:rsidP="00821962">
            <w:pPr>
              <w:pStyle w:val="TableText"/>
              <w:rPr>
                <w:rStyle w:val="Red"/>
                <w:color w:val="auto"/>
                <w:sz w:val="18"/>
                <w:szCs w:val="18"/>
              </w:rPr>
            </w:pPr>
            <w:r w:rsidRPr="00F82547">
              <w:rPr>
                <w:rStyle w:val="Red"/>
                <w:color w:val="auto"/>
                <w:sz w:val="18"/>
                <w:szCs w:val="18"/>
              </w:rPr>
              <w:t xml:space="preserve"> 16</w:t>
            </w:r>
          </w:p>
        </w:tc>
      </w:tr>
      <w:tr w:rsidR="00F82547" w:rsidRPr="00F82547" w14:paraId="35FBB8C4" w14:textId="77777777" w:rsidTr="001F4EC0">
        <w:trPr>
          <w:cantSplit/>
        </w:trPr>
        <w:tc>
          <w:tcPr>
            <w:tcW w:w="2340" w:type="pct"/>
          </w:tcPr>
          <w:p w14:paraId="3ABE1CDF" w14:textId="77777777" w:rsidR="000B4F09" w:rsidRPr="00F82547" w:rsidRDefault="000B4F09" w:rsidP="00821962">
            <w:pPr>
              <w:pStyle w:val="TableText"/>
              <w:rPr>
                <w:rStyle w:val="Red"/>
                <w:color w:val="auto"/>
                <w:sz w:val="18"/>
                <w:szCs w:val="18"/>
              </w:rPr>
            </w:pPr>
            <w:r w:rsidRPr="00F82547">
              <w:rPr>
                <w:rStyle w:val="Red"/>
                <w:color w:val="auto"/>
                <w:sz w:val="18"/>
                <w:szCs w:val="18"/>
              </w:rPr>
              <w:t xml:space="preserve">220–235 </w:t>
            </w:r>
          </w:p>
        </w:tc>
        <w:tc>
          <w:tcPr>
            <w:tcW w:w="2660" w:type="pct"/>
          </w:tcPr>
          <w:p w14:paraId="2A6669F5" w14:textId="77777777" w:rsidR="000B4F09" w:rsidRPr="00F82547" w:rsidRDefault="000B4F09" w:rsidP="00821962">
            <w:pPr>
              <w:pStyle w:val="TableText"/>
              <w:rPr>
                <w:rStyle w:val="Red"/>
                <w:color w:val="auto"/>
                <w:sz w:val="18"/>
                <w:szCs w:val="18"/>
              </w:rPr>
            </w:pPr>
            <w:r w:rsidRPr="00F82547">
              <w:rPr>
                <w:rStyle w:val="Red"/>
                <w:color w:val="auto"/>
                <w:sz w:val="18"/>
                <w:szCs w:val="18"/>
              </w:rPr>
              <w:t xml:space="preserve"> 17</w:t>
            </w:r>
          </w:p>
        </w:tc>
      </w:tr>
      <w:tr w:rsidR="00F82547" w:rsidRPr="00F82547" w14:paraId="0BD0C0BB" w14:textId="77777777" w:rsidTr="001F4EC0">
        <w:trPr>
          <w:cantSplit/>
        </w:trPr>
        <w:tc>
          <w:tcPr>
            <w:tcW w:w="2340" w:type="pct"/>
          </w:tcPr>
          <w:p w14:paraId="14EC0C1A" w14:textId="77777777" w:rsidR="000B4F09" w:rsidRPr="00F82547" w:rsidRDefault="000B4F09" w:rsidP="00821962">
            <w:pPr>
              <w:pStyle w:val="TableText"/>
              <w:rPr>
                <w:rStyle w:val="Red"/>
                <w:color w:val="auto"/>
                <w:sz w:val="18"/>
                <w:szCs w:val="18"/>
              </w:rPr>
            </w:pPr>
            <w:r w:rsidRPr="00F82547">
              <w:rPr>
                <w:rStyle w:val="Red"/>
                <w:color w:val="auto"/>
                <w:sz w:val="18"/>
                <w:szCs w:val="18"/>
              </w:rPr>
              <w:t xml:space="preserve">236–251 </w:t>
            </w:r>
          </w:p>
        </w:tc>
        <w:tc>
          <w:tcPr>
            <w:tcW w:w="2660" w:type="pct"/>
          </w:tcPr>
          <w:p w14:paraId="3E98ED34" w14:textId="77777777" w:rsidR="000B4F09" w:rsidRPr="00F82547" w:rsidRDefault="000B4F09" w:rsidP="00821962">
            <w:pPr>
              <w:pStyle w:val="TableText"/>
              <w:rPr>
                <w:rStyle w:val="Red"/>
                <w:color w:val="auto"/>
                <w:sz w:val="18"/>
                <w:szCs w:val="18"/>
              </w:rPr>
            </w:pPr>
            <w:r w:rsidRPr="00F82547">
              <w:rPr>
                <w:rStyle w:val="Red"/>
                <w:color w:val="auto"/>
                <w:sz w:val="18"/>
                <w:szCs w:val="18"/>
              </w:rPr>
              <w:t xml:space="preserve"> 18</w:t>
            </w:r>
          </w:p>
        </w:tc>
      </w:tr>
      <w:tr w:rsidR="00F82547" w:rsidRPr="00F82547" w14:paraId="4E88905D" w14:textId="77777777" w:rsidTr="001F4EC0">
        <w:trPr>
          <w:cantSplit/>
        </w:trPr>
        <w:tc>
          <w:tcPr>
            <w:tcW w:w="2340" w:type="pct"/>
          </w:tcPr>
          <w:p w14:paraId="627E7B6E" w14:textId="77777777" w:rsidR="000B4F09" w:rsidRPr="00F82547" w:rsidRDefault="000B4F09" w:rsidP="00821962">
            <w:pPr>
              <w:pStyle w:val="TableText"/>
              <w:rPr>
                <w:rStyle w:val="Red"/>
                <w:color w:val="auto"/>
                <w:sz w:val="18"/>
                <w:szCs w:val="18"/>
              </w:rPr>
            </w:pPr>
            <w:r w:rsidRPr="00F82547">
              <w:rPr>
                <w:rStyle w:val="Red"/>
                <w:color w:val="auto"/>
                <w:sz w:val="18"/>
                <w:szCs w:val="18"/>
              </w:rPr>
              <w:t xml:space="preserve">252–268 </w:t>
            </w:r>
          </w:p>
        </w:tc>
        <w:tc>
          <w:tcPr>
            <w:tcW w:w="2660" w:type="pct"/>
          </w:tcPr>
          <w:p w14:paraId="29521F54" w14:textId="77777777" w:rsidR="000B4F09" w:rsidRPr="00F82547" w:rsidRDefault="000B4F09" w:rsidP="00821962">
            <w:pPr>
              <w:pStyle w:val="TableText"/>
              <w:rPr>
                <w:rStyle w:val="Red"/>
                <w:color w:val="auto"/>
                <w:sz w:val="18"/>
                <w:szCs w:val="18"/>
              </w:rPr>
            </w:pPr>
            <w:r w:rsidRPr="00F82547">
              <w:rPr>
                <w:rStyle w:val="Red"/>
                <w:color w:val="auto"/>
                <w:sz w:val="18"/>
                <w:szCs w:val="18"/>
              </w:rPr>
              <w:t xml:space="preserve"> 19</w:t>
            </w:r>
          </w:p>
        </w:tc>
      </w:tr>
      <w:tr w:rsidR="00F82547" w:rsidRPr="00F82547" w14:paraId="3EC285B0" w14:textId="77777777" w:rsidTr="001F4EC0">
        <w:trPr>
          <w:cantSplit/>
        </w:trPr>
        <w:tc>
          <w:tcPr>
            <w:tcW w:w="2340" w:type="pct"/>
          </w:tcPr>
          <w:p w14:paraId="68171820" w14:textId="77777777" w:rsidR="000B4F09" w:rsidRPr="00F82547" w:rsidRDefault="000B4F09" w:rsidP="00821962">
            <w:pPr>
              <w:pStyle w:val="TableText"/>
              <w:rPr>
                <w:rStyle w:val="Red"/>
                <w:color w:val="auto"/>
                <w:sz w:val="18"/>
                <w:szCs w:val="18"/>
              </w:rPr>
            </w:pPr>
            <w:r w:rsidRPr="00F82547">
              <w:rPr>
                <w:rStyle w:val="Red"/>
                <w:color w:val="auto"/>
                <w:sz w:val="18"/>
                <w:szCs w:val="18"/>
              </w:rPr>
              <w:t xml:space="preserve">269–284 </w:t>
            </w:r>
          </w:p>
        </w:tc>
        <w:tc>
          <w:tcPr>
            <w:tcW w:w="2660" w:type="pct"/>
          </w:tcPr>
          <w:p w14:paraId="59056362" w14:textId="77777777" w:rsidR="000B4F09" w:rsidRPr="00F82547" w:rsidRDefault="000B4F09" w:rsidP="00821962">
            <w:pPr>
              <w:pStyle w:val="TableText"/>
              <w:rPr>
                <w:rStyle w:val="Red"/>
                <w:color w:val="auto"/>
                <w:sz w:val="18"/>
                <w:szCs w:val="18"/>
              </w:rPr>
            </w:pPr>
            <w:r w:rsidRPr="00F82547">
              <w:rPr>
                <w:rStyle w:val="Red"/>
                <w:color w:val="auto"/>
                <w:sz w:val="18"/>
                <w:szCs w:val="18"/>
              </w:rPr>
              <w:t xml:space="preserve"> 20</w:t>
            </w:r>
          </w:p>
        </w:tc>
      </w:tr>
      <w:tr w:rsidR="00F82547" w:rsidRPr="00F82547" w14:paraId="1452F401" w14:textId="77777777" w:rsidTr="001F4EC0">
        <w:trPr>
          <w:cantSplit/>
        </w:trPr>
        <w:tc>
          <w:tcPr>
            <w:tcW w:w="2340" w:type="pct"/>
          </w:tcPr>
          <w:p w14:paraId="478F77AB" w14:textId="77777777" w:rsidR="000B4F09" w:rsidRPr="00F82547" w:rsidRDefault="000B4F09" w:rsidP="00821962">
            <w:pPr>
              <w:pStyle w:val="TableText"/>
              <w:rPr>
                <w:rStyle w:val="Red"/>
                <w:color w:val="auto"/>
                <w:sz w:val="18"/>
                <w:szCs w:val="18"/>
              </w:rPr>
            </w:pPr>
            <w:r w:rsidRPr="00F82547">
              <w:rPr>
                <w:rStyle w:val="Red"/>
                <w:color w:val="auto"/>
                <w:sz w:val="18"/>
                <w:szCs w:val="18"/>
              </w:rPr>
              <w:t xml:space="preserve">285–300 </w:t>
            </w:r>
          </w:p>
        </w:tc>
        <w:tc>
          <w:tcPr>
            <w:tcW w:w="2660" w:type="pct"/>
          </w:tcPr>
          <w:p w14:paraId="65EEC6F1" w14:textId="77777777" w:rsidR="000B4F09" w:rsidRPr="00F82547" w:rsidRDefault="000B4F09" w:rsidP="00821962">
            <w:pPr>
              <w:pStyle w:val="TableText"/>
              <w:rPr>
                <w:rStyle w:val="Red"/>
                <w:color w:val="auto"/>
                <w:sz w:val="18"/>
                <w:szCs w:val="18"/>
              </w:rPr>
            </w:pPr>
            <w:r w:rsidRPr="00F82547">
              <w:rPr>
                <w:rStyle w:val="Red"/>
                <w:color w:val="auto"/>
                <w:sz w:val="18"/>
                <w:szCs w:val="18"/>
              </w:rPr>
              <w:t xml:space="preserve"> 21</w:t>
            </w:r>
          </w:p>
        </w:tc>
      </w:tr>
      <w:tr w:rsidR="00F82547" w:rsidRPr="00F82547" w14:paraId="438EEE18" w14:textId="77777777" w:rsidTr="001F4EC0">
        <w:trPr>
          <w:cantSplit/>
        </w:trPr>
        <w:tc>
          <w:tcPr>
            <w:tcW w:w="2340" w:type="pct"/>
          </w:tcPr>
          <w:p w14:paraId="4D6785C8" w14:textId="77777777" w:rsidR="000B4F09" w:rsidRPr="00F82547" w:rsidRDefault="000B4F09" w:rsidP="00821962">
            <w:pPr>
              <w:pStyle w:val="TableText"/>
              <w:rPr>
                <w:rStyle w:val="Red"/>
                <w:color w:val="auto"/>
                <w:sz w:val="18"/>
                <w:szCs w:val="18"/>
              </w:rPr>
            </w:pPr>
            <w:r w:rsidRPr="00F82547">
              <w:rPr>
                <w:rStyle w:val="Red"/>
                <w:color w:val="auto"/>
                <w:sz w:val="18"/>
                <w:szCs w:val="18"/>
              </w:rPr>
              <w:t xml:space="preserve">301–317 </w:t>
            </w:r>
          </w:p>
        </w:tc>
        <w:tc>
          <w:tcPr>
            <w:tcW w:w="2660" w:type="pct"/>
          </w:tcPr>
          <w:p w14:paraId="17842512" w14:textId="77777777" w:rsidR="000B4F09" w:rsidRPr="00F82547" w:rsidRDefault="000B4F09" w:rsidP="00821962">
            <w:pPr>
              <w:pStyle w:val="TableText"/>
              <w:rPr>
                <w:rStyle w:val="Red"/>
                <w:color w:val="auto"/>
                <w:sz w:val="18"/>
                <w:szCs w:val="18"/>
              </w:rPr>
            </w:pPr>
            <w:r w:rsidRPr="00F82547">
              <w:rPr>
                <w:rStyle w:val="Red"/>
                <w:color w:val="auto"/>
                <w:sz w:val="18"/>
                <w:szCs w:val="18"/>
              </w:rPr>
              <w:t xml:space="preserve"> 22</w:t>
            </w:r>
          </w:p>
        </w:tc>
      </w:tr>
      <w:tr w:rsidR="00F82547" w:rsidRPr="00F82547" w14:paraId="200F0D22" w14:textId="77777777" w:rsidTr="001F4EC0">
        <w:trPr>
          <w:cantSplit/>
        </w:trPr>
        <w:tc>
          <w:tcPr>
            <w:tcW w:w="2340" w:type="pct"/>
          </w:tcPr>
          <w:p w14:paraId="5D50DE4B" w14:textId="77777777" w:rsidR="000B4F09" w:rsidRPr="00F82547" w:rsidRDefault="000B4F09" w:rsidP="00821962">
            <w:pPr>
              <w:pStyle w:val="TableText"/>
              <w:rPr>
                <w:rStyle w:val="Red"/>
                <w:color w:val="auto"/>
                <w:sz w:val="18"/>
                <w:szCs w:val="18"/>
              </w:rPr>
            </w:pPr>
            <w:r w:rsidRPr="00F82547">
              <w:rPr>
                <w:rStyle w:val="Red"/>
                <w:color w:val="auto"/>
                <w:sz w:val="18"/>
                <w:szCs w:val="18"/>
              </w:rPr>
              <w:t xml:space="preserve">318–334 </w:t>
            </w:r>
          </w:p>
        </w:tc>
        <w:tc>
          <w:tcPr>
            <w:tcW w:w="2660" w:type="pct"/>
          </w:tcPr>
          <w:p w14:paraId="026CB958" w14:textId="77777777" w:rsidR="000B4F09" w:rsidRPr="00F82547" w:rsidRDefault="000B4F09" w:rsidP="00821962">
            <w:pPr>
              <w:pStyle w:val="TableText"/>
              <w:rPr>
                <w:rStyle w:val="Red"/>
                <w:color w:val="auto"/>
                <w:sz w:val="18"/>
                <w:szCs w:val="18"/>
              </w:rPr>
            </w:pPr>
            <w:r w:rsidRPr="00F82547">
              <w:rPr>
                <w:rStyle w:val="Red"/>
                <w:color w:val="auto"/>
                <w:sz w:val="18"/>
                <w:szCs w:val="18"/>
              </w:rPr>
              <w:t xml:space="preserve"> 23</w:t>
            </w:r>
          </w:p>
        </w:tc>
      </w:tr>
      <w:tr w:rsidR="00F82547" w:rsidRPr="00F82547" w14:paraId="50F6EF95" w14:textId="77777777" w:rsidTr="001F4EC0">
        <w:trPr>
          <w:cantSplit/>
        </w:trPr>
        <w:tc>
          <w:tcPr>
            <w:tcW w:w="2340" w:type="pct"/>
          </w:tcPr>
          <w:p w14:paraId="7C77929D" w14:textId="77777777" w:rsidR="000B4F09" w:rsidRPr="00F82547" w:rsidRDefault="000B4F09" w:rsidP="00821962">
            <w:pPr>
              <w:pStyle w:val="TableText"/>
              <w:rPr>
                <w:rStyle w:val="Red"/>
                <w:color w:val="auto"/>
                <w:sz w:val="18"/>
                <w:szCs w:val="18"/>
              </w:rPr>
            </w:pPr>
            <w:r w:rsidRPr="00F82547">
              <w:rPr>
                <w:rStyle w:val="Red"/>
                <w:color w:val="auto"/>
                <w:sz w:val="18"/>
                <w:szCs w:val="18"/>
              </w:rPr>
              <w:t xml:space="preserve">335–350 </w:t>
            </w:r>
          </w:p>
        </w:tc>
        <w:tc>
          <w:tcPr>
            <w:tcW w:w="2660" w:type="pct"/>
          </w:tcPr>
          <w:p w14:paraId="124089E6" w14:textId="77777777" w:rsidR="000B4F09" w:rsidRPr="00F82547" w:rsidRDefault="000B4F09" w:rsidP="00821962">
            <w:pPr>
              <w:pStyle w:val="TableText"/>
              <w:rPr>
                <w:rStyle w:val="Red"/>
                <w:color w:val="auto"/>
                <w:sz w:val="18"/>
                <w:szCs w:val="18"/>
              </w:rPr>
            </w:pPr>
            <w:r w:rsidRPr="00F82547">
              <w:rPr>
                <w:rStyle w:val="Red"/>
                <w:color w:val="auto"/>
                <w:sz w:val="18"/>
                <w:szCs w:val="18"/>
              </w:rPr>
              <w:t xml:space="preserve"> 24</w:t>
            </w:r>
          </w:p>
        </w:tc>
      </w:tr>
      <w:tr w:rsidR="00F82547" w:rsidRPr="00F82547" w14:paraId="79544A89" w14:textId="77777777" w:rsidTr="001F4EC0">
        <w:trPr>
          <w:cantSplit/>
        </w:trPr>
        <w:tc>
          <w:tcPr>
            <w:tcW w:w="2340" w:type="pct"/>
          </w:tcPr>
          <w:p w14:paraId="2C51F55B" w14:textId="77777777" w:rsidR="000B4F09" w:rsidRPr="00F82547" w:rsidRDefault="000B4F09" w:rsidP="00821962">
            <w:pPr>
              <w:pStyle w:val="TableText"/>
              <w:rPr>
                <w:rStyle w:val="Red"/>
                <w:color w:val="auto"/>
                <w:sz w:val="18"/>
                <w:szCs w:val="18"/>
              </w:rPr>
            </w:pPr>
            <w:r w:rsidRPr="00F82547">
              <w:rPr>
                <w:rStyle w:val="Red"/>
                <w:color w:val="auto"/>
                <w:sz w:val="18"/>
                <w:szCs w:val="18"/>
              </w:rPr>
              <w:t xml:space="preserve">351–365 </w:t>
            </w:r>
          </w:p>
        </w:tc>
        <w:tc>
          <w:tcPr>
            <w:tcW w:w="2660" w:type="pct"/>
          </w:tcPr>
          <w:p w14:paraId="5F3E6FCF" w14:textId="77777777" w:rsidR="000B4F09" w:rsidRPr="00F82547" w:rsidRDefault="000B4F09" w:rsidP="00821962">
            <w:pPr>
              <w:pStyle w:val="TableText"/>
              <w:rPr>
                <w:rStyle w:val="Red"/>
                <w:color w:val="auto"/>
                <w:sz w:val="18"/>
                <w:szCs w:val="18"/>
              </w:rPr>
            </w:pPr>
            <w:r w:rsidRPr="00F82547">
              <w:rPr>
                <w:rStyle w:val="Red"/>
                <w:color w:val="auto"/>
                <w:sz w:val="18"/>
                <w:szCs w:val="18"/>
              </w:rPr>
              <w:t xml:space="preserve"> 25</w:t>
            </w:r>
          </w:p>
        </w:tc>
      </w:tr>
    </w:tbl>
    <w:p w14:paraId="31BC7104" w14:textId="77777777" w:rsidR="000B4F09" w:rsidRPr="00F82547" w:rsidRDefault="000B4F09" w:rsidP="00821962">
      <w:pPr>
        <w:pStyle w:val="Heading1NotIndexed"/>
        <w:ind w:left="567"/>
        <w:rPr>
          <w:rStyle w:val="Red"/>
          <w:color w:val="auto"/>
        </w:rPr>
      </w:pPr>
      <w:r w:rsidRPr="00F82547">
        <w:rPr>
          <w:rStyle w:val="Red"/>
          <w:color w:val="auto"/>
        </w:rPr>
        <w:br w:type="page"/>
      </w:r>
      <w:r w:rsidRPr="00F82547">
        <w:rPr>
          <w:rStyle w:val="Red"/>
          <w:color w:val="auto"/>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F82547" w:rsidRPr="00F82547" w14:paraId="11B582FE" w14:textId="77777777" w:rsidTr="001F4EC0">
        <w:trPr>
          <w:cantSplit/>
          <w:tblHeader/>
        </w:trPr>
        <w:tc>
          <w:tcPr>
            <w:tcW w:w="737" w:type="pct"/>
          </w:tcPr>
          <w:p w14:paraId="25487B0D" w14:textId="77777777" w:rsidR="000B4F09" w:rsidRPr="00F82547" w:rsidRDefault="000B4F09" w:rsidP="00821962">
            <w:pPr>
              <w:pStyle w:val="TableText"/>
              <w:rPr>
                <w:rStyle w:val="Red"/>
                <w:b/>
                <w:color w:val="auto"/>
                <w:sz w:val="18"/>
                <w:szCs w:val="18"/>
              </w:rPr>
            </w:pPr>
            <w:r w:rsidRPr="00F82547">
              <w:rPr>
                <w:rStyle w:val="Red"/>
                <w:b/>
                <w:color w:val="auto"/>
                <w:sz w:val="18"/>
                <w:szCs w:val="18"/>
              </w:rPr>
              <w:t>Parameter</w:t>
            </w:r>
          </w:p>
        </w:tc>
        <w:tc>
          <w:tcPr>
            <w:tcW w:w="1056" w:type="pct"/>
          </w:tcPr>
          <w:p w14:paraId="68A557F8" w14:textId="77777777" w:rsidR="000B4F09" w:rsidRPr="00F82547" w:rsidRDefault="000B4F09" w:rsidP="00821962">
            <w:pPr>
              <w:pStyle w:val="TableText"/>
              <w:rPr>
                <w:rStyle w:val="Red"/>
                <w:b/>
                <w:color w:val="auto"/>
                <w:sz w:val="18"/>
                <w:szCs w:val="18"/>
              </w:rPr>
            </w:pPr>
            <w:r w:rsidRPr="00F82547">
              <w:rPr>
                <w:rStyle w:val="Red"/>
                <w:b/>
                <w:color w:val="auto"/>
                <w:sz w:val="18"/>
                <w:szCs w:val="18"/>
              </w:rPr>
              <w:t>‘Normal frequency’ of samples per year</w:t>
            </w:r>
          </w:p>
        </w:tc>
        <w:tc>
          <w:tcPr>
            <w:tcW w:w="1055" w:type="pct"/>
          </w:tcPr>
          <w:p w14:paraId="2A2CB26A" w14:textId="77777777" w:rsidR="000B4F09" w:rsidRPr="00F82547" w:rsidRDefault="000B4F09" w:rsidP="00821962">
            <w:pPr>
              <w:pStyle w:val="TableText"/>
              <w:rPr>
                <w:rStyle w:val="Red"/>
                <w:b/>
                <w:color w:val="auto"/>
                <w:sz w:val="18"/>
                <w:szCs w:val="18"/>
              </w:rPr>
            </w:pPr>
            <w:r w:rsidRPr="00F82547">
              <w:rPr>
                <w:rStyle w:val="Red"/>
                <w:b/>
                <w:color w:val="auto"/>
                <w:sz w:val="18"/>
                <w:szCs w:val="18"/>
              </w:rPr>
              <w:t>Reduced Sampling frequency after 12 consecutive months of numeric permit compliance, samples per year or pro rata over the remainder of a year</w:t>
            </w:r>
          </w:p>
        </w:tc>
        <w:tc>
          <w:tcPr>
            <w:tcW w:w="1059" w:type="pct"/>
          </w:tcPr>
          <w:p w14:paraId="0FC566E0" w14:textId="77777777" w:rsidR="000B4F09" w:rsidRPr="00F82547" w:rsidRDefault="000B4F09" w:rsidP="00821962">
            <w:pPr>
              <w:pStyle w:val="TableText"/>
              <w:rPr>
                <w:rStyle w:val="Red"/>
                <w:b/>
                <w:color w:val="auto"/>
                <w:sz w:val="18"/>
                <w:szCs w:val="18"/>
              </w:rPr>
            </w:pPr>
            <w:r w:rsidRPr="00F82547">
              <w:rPr>
                <w:rStyle w:val="Red"/>
                <w:b/>
                <w:color w:val="auto"/>
                <w:sz w:val="18"/>
                <w:szCs w:val="18"/>
              </w:rPr>
              <w:t>On numeric limit failure return to normal frequency as soon as reasonably practicable, samples per 12 months</w:t>
            </w:r>
          </w:p>
        </w:tc>
        <w:tc>
          <w:tcPr>
            <w:tcW w:w="1093" w:type="pct"/>
          </w:tcPr>
          <w:p w14:paraId="2308551A" w14:textId="77777777" w:rsidR="000B4F09" w:rsidRPr="00F82547" w:rsidRDefault="000B4F09" w:rsidP="00821962">
            <w:pPr>
              <w:pStyle w:val="TableText"/>
              <w:rPr>
                <w:rStyle w:val="Red"/>
                <w:b/>
                <w:color w:val="auto"/>
                <w:sz w:val="18"/>
                <w:szCs w:val="18"/>
              </w:rPr>
            </w:pPr>
            <w:r w:rsidRPr="00F82547">
              <w:rPr>
                <w:rStyle w:val="Red"/>
                <w:b/>
                <w:color w:val="auto"/>
                <w:sz w:val="18"/>
                <w:szCs w:val="18"/>
              </w:rPr>
              <w:t>Out of hours samples</w:t>
            </w:r>
          </w:p>
        </w:tc>
      </w:tr>
      <w:tr w:rsidR="00F82547" w:rsidRPr="00F82547" w14:paraId="181D6C34" w14:textId="77777777" w:rsidTr="001F4EC0">
        <w:trPr>
          <w:cantSplit/>
        </w:trPr>
        <w:tc>
          <w:tcPr>
            <w:tcW w:w="737" w:type="pct"/>
          </w:tcPr>
          <w:p w14:paraId="7B6EF4C1" w14:textId="77777777" w:rsidR="000B4F09" w:rsidRPr="00F82547" w:rsidRDefault="000B4F09" w:rsidP="00821962">
            <w:pPr>
              <w:pStyle w:val="TableText"/>
              <w:rPr>
                <w:rStyle w:val="Red"/>
                <w:color w:val="auto"/>
                <w:sz w:val="18"/>
                <w:szCs w:val="18"/>
              </w:rPr>
            </w:pPr>
            <w:r w:rsidRPr="00F82547">
              <w:rPr>
                <w:rStyle w:val="Red"/>
                <w:color w:val="auto"/>
                <w:sz w:val="18"/>
                <w:szCs w:val="18"/>
              </w:rPr>
              <w:t>Sanitary</w:t>
            </w:r>
          </w:p>
          <w:p w14:paraId="6AB08FF0" w14:textId="77777777" w:rsidR="000B4F09" w:rsidRPr="00F82547" w:rsidRDefault="000B4F09" w:rsidP="00821962">
            <w:pPr>
              <w:pStyle w:val="TableText"/>
              <w:rPr>
                <w:rStyle w:val="Red"/>
                <w:color w:val="auto"/>
                <w:sz w:val="18"/>
                <w:szCs w:val="18"/>
              </w:rPr>
            </w:pPr>
          </w:p>
        </w:tc>
        <w:tc>
          <w:tcPr>
            <w:tcW w:w="1056" w:type="pct"/>
          </w:tcPr>
          <w:p w14:paraId="128EE5E6" w14:textId="77777777" w:rsidR="000B4F09" w:rsidRPr="00F82547" w:rsidRDefault="000B4F09" w:rsidP="00821962">
            <w:pPr>
              <w:pStyle w:val="TableText"/>
              <w:rPr>
                <w:rStyle w:val="Red"/>
                <w:color w:val="auto"/>
                <w:sz w:val="18"/>
                <w:szCs w:val="18"/>
              </w:rPr>
            </w:pPr>
            <w:r w:rsidRPr="00F82547">
              <w:rPr>
                <w:rStyle w:val="Red"/>
                <w:color w:val="auto"/>
                <w:sz w:val="18"/>
                <w:szCs w:val="18"/>
              </w:rPr>
              <w:t>24</w:t>
            </w:r>
          </w:p>
        </w:tc>
        <w:tc>
          <w:tcPr>
            <w:tcW w:w="1055" w:type="pct"/>
          </w:tcPr>
          <w:p w14:paraId="0F1657C3" w14:textId="77777777" w:rsidR="000B4F09" w:rsidRPr="00F82547" w:rsidRDefault="000B4F09" w:rsidP="00821962">
            <w:pPr>
              <w:pStyle w:val="TableText"/>
              <w:rPr>
                <w:rStyle w:val="Red"/>
                <w:color w:val="auto"/>
                <w:sz w:val="18"/>
                <w:szCs w:val="18"/>
              </w:rPr>
            </w:pPr>
            <w:r w:rsidRPr="00F82547">
              <w:rPr>
                <w:rStyle w:val="Red"/>
                <w:color w:val="auto"/>
                <w:sz w:val="18"/>
                <w:szCs w:val="18"/>
              </w:rPr>
              <w:t>12</w:t>
            </w:r>
          </w:p>
        </w:tc>
        <w:tc>
          <w:tcPr>
            <w:tcW w:w="1059" w:type="pct"/>
          </w:tcPr>
          <w:p w14:paraId="673197F3" w14:textId="77777777" w:rsidR="000B4F09" w:rsidRPr="00F82547" w:rsidRDefault="000B4F09" w:rsidP="00821962">
            <w:pPr>
              <w:pStyle w:val="TableText"/>
              <w:rPr>
                <w:rStyle w:val="Red"/>
                <w:color w:val="auto"/>
                <w:sz w:val="18"/>
                <w:szCs w:val="18"/>
              </w:rPr>
            </w:pPr>
            <w:r w:rsidRPr="00F82547">
              <w:rPr>
                <w:rStyle w:val="Red"/>
                <w:color w:val="auto"/>
                <w:sz w:val="18"/>
                <w:szCs w:val="18"/>
              </w:rPr>
              <w:t>24</w:t>
            </w:r>
          </w:p>
        </w:tc>
        <w:tc>
          <w:tcPr>
            <w:tcW w:w="1093" w:type="pct"/>
          </w:tcPr>
          <w:p w14:paraId="749F2362" w14:textId="77777777" w:rsidR="000B4F09" w:rsidRPr="00F82547" w:rsidRDefault="000B4F09" w:rsidP="00821962">
            <w:pPr>
              <w:pStyle w:val="TableText"/>
              <w:rPr>
                <w:rStyle w:val="Red"/>
                <w:color w:val="auto"/>
                <w:sz w:val="18"/>
                <w:szCs w:val="18"/>
              </w:rPr>
            </w:pPr>
            <w:r w:rsidRPr="00F82547">
              <w:rPr>
                <w:rStyle w:val="Red"/>
                <w:color w:val="auto"/>
                <w:sz w:val="18"/>
                <w:szCs w:val="18"/>
              </w:rPr>
              <w:t>For 24 samples 2 out of hours samples per annum</w:t>
            </w:r>
          </w:p>
        </w:tc>
      </w:tr>
      <w:tr w:rsidR="000B4F09" w:rsidRPr="00F82547" w14:paraId="639090EC" w14:textId="77777777" w:rsidTr="001F4EC0">
        <w:trPr>
          <w:cantSplit/>
        </w:trPr>
        <w:tc>
          <w:tcPr>
            <w:tcW w:w="737" w:type="pct"/>
          </w:tcPr>
          <w:p w14:paraId="3BCCB546" w14:textId="77777777" w:rsidR="000B4F09" w:rsidRPr="00F82547" w:rsidRDefault="000B4F09" w:rsidP="00821962">
            <w:pPr>
              <w:pStyle w:val="TableText"/>
              <w:rPr>
                <w:rStyle w:val="Red"/>
                <w:color w:val="auto"/>
                <w:sz w:val="18"/>
                <w:szCs w:val="18"/>
              </w:rPr>
            </w:pPr>
            <w:r w:rsidRPr="00F82547">
              <w:rPr>
                <w:rStyle w:val="Red"/>
                <w:color w:val="auto"/>
                <w:sz w:val="18"/>
                <w:szCs w:val="18"/>
              </w:rPr>
              <w:t>Non sanitary</w:t>
            </w:r>
          </w:p>
          <w:p w14:paraId="3753029E" w14:textId="77777777" w:rsidR="000B4F09" w:rsidRPr="00F82547" w:rsidRDefault="000B4F09" w:rsidP="00821962">
            <w:pPr>
              <w:pStyle w:val="TableText"/>
              <w:rPr>
                <w:rStyle w:val="Red"/>
                <w:color w:val="auto"/>
                <w:sz w:val="18"/>
                <w:szCs w:val="18"/>
              </w:rPr>
            </w:pPr>
          </w:p>
        </w:tc>
        <w:tc>
          <w:tcPr>
            <w:tcW w:w="1056" w:type="pct"/>
          </w:tcPr>
          <w:p w14:paraId="0698261E" w14:textId="77777777" w:rsidR="000B4F09" w:rsidRPr="00F82547" w:rsidRDefault="000B4F09" w:rsidP="00821962">
            <w:pPr>
              <w:pStyle w:val="TableText"/>
              <w:rPr>
                <w:rStyle w:val="Red"/>
                <w:color w:val="auto"/>
                <w:sz w:val="18"/>
                <w:szCs w:val="18"/>
              </w:rPr>
            </w:pPr>
            <w:r w:rsidRPr="00F82547">
              <w:rPr>
                <w:rStyle w:val="Red"/>
                <w:color w:val="auto"/>
                <w:sz w:val="18"/>
                <w:szCs w:val="18"/>
              </w:rPr>
              <w:t>12</w:t>
            </w:r>
          </w:p>
        </w:tc>
        <w:tc>
          <w:tcPr>
            <w:tcW w:w="1055" w:type="pct"/>
          </w:tcPr>
          <w:p w14:paraId="15FB01A7" w14:textId="77777777" w:rsidR="000B4F09" w:rsidRPr="00F82547" w:rsidRDefault="000B4F09" w:rsidP="00821962">
            <w:pPr>
              <w:pStyle w:val="TableText"/>
              <w:rPr>
                <w:rStyle w:val="Red"/>
                <w:color w:val="auto"/>
                <w:sz w:val="18"/>
                <w:szCs w:val="18"/>
              </w:rPr>
            </w:pPr>
            <w:r w:rsidRPr="00F82547">
              <w:rPr>
                <w:rStyle w:val="Red"/>
                <w:color w:val="auto"/>
                <w:sz w:val="18"/>
                <w:szCs w:val="18"/>
              </w:rPr>
              <w:t>12</w:t>
            </w:r>
          </w:p>
        </w:tc>
        <w:tc>
          <w:tcPr>
            <w:tcW w:w="1059" w:type="pct"/>
          </w:tcPr>
          <w:p w14:paraId="597B1259" w14:textId="77777777" w:rsidR="000B4F09" w:rsidRPr="00F82547" w:rsidRDefault="000B4F09" w:rsidP="00821962">
            <w:pPr>
              <w:pStyle w:val="TableText"/>
              <w:rPr>
                <w:rStyle w:val="Red"/>
                <w:color w:val="auto"/>
                <w:sz w:val="18"/>
                <w:szCs w:val="18"/>
              </w:rPr>
            </w:pPr>
            <w:r w:rsidRPr="00F82547">
              <w:rPr>
                <w:rStyle w:val="Red"/>
                <w:color w:val="auto"/>
                <w:sz w:val="18"/>
                <w:szCs w:val="18"/>
              </w:rPr>
              <w:t>12</w:t>
            </w:r>
          </w:p>
        </w:tc>
        <w:tc>
          <w:tcPr>
            <w:tcW w:w="1093" w:type="pct"/>
          </w:tcPr>
          <w:p w14:paraId="617BC063" w14:textId="77777777" w:rsidR="000B4F09" w:rsidRPr="00F82547" w:rsidRDefault="000B4F09" w:rsidP="00821962">
            <w:pPr>
              <w:pStyle w:val="TableText"/>
              <w:rPr>
                <w:rStyle w:val="Red"/>
                <w:color w:val="auto"/>
                <w:sz w:val="18"/>
                <w:szCs w:val="18"/>
              </w:rPr>
            </w:pPr>
            <w:r w:rsidRPr="00F82547">
              <w:rPr>
                <w:rStyle w:val="Red"/>
                <w:color w:val="auto"/>
                <w:sz w:val="18"/>
                <w:szCs w:val="18"/>
              </w:rPr>
              <w:t>For 12 samples 1 out of hours sample per annum</w:t>
            </w:r>
          </w:p>
        </w:tc>
      </w:tr>
    </w:tbl>
    <w:p w14:paraId="3C148A59" w14:textId="77777777" w:rsidR="000B4F09" w:rsidRPr="00F82547" w:rsidRDefault="000B4F09" w:rsidP="00821962">
      <w:pPr>
        <w:ind w:left="567"/>
        <w:rPr>
          <w:rStyle w:val="Pink"/>
          <w:color w:val="auto"/>
        </w:rPr>
      </w:pPr>
    </w:p>
    <w:p w14:paraId="7B0C3F49" w14:textId="77777777" w:rsidR="000B4F09" w:rsidRPr="00F82547" w:rsidRDefault="000B4F09" w:rsidP="00821962">
      <w:pPr>
        <w:pStyle w:val="Heading1NotIndexed"/>
        <w:ind w:left="567"/>
        <w:rPr>
          <w:rStyle w:val="Red"/>
          <w:color w:val="auto"/>
        </w:rPr>
      </w:pPr>
      <w:r w:rsidRPr="00F82547">
        <w:rPr>
          <w:rStyle w:val="Red"/>
          <w:color w:val="auto"/>
        </w:rPr>
        <w:br w:type="page"/>
      </w:r>
      <w:r w:rsidRPr="00F82547">
        <w:rPr>
          <w:rStyle w:val="Red"/>
          <w:color w:val="auto"/>
        </w:rPr>
        <w:lastRenderedPageBreak/>
        <w:t>Schedule 3C – Urban Waste Water Treatment Regulations sampling frequency</w:t>
      </w:r>
    </w:p>
    <w:tbl>
      <w:tblPr>
        <w:tblW w:w="4700"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720"/>
        <w:gridCol w:w="2266"/>
        <w:gridCol w:w="2266"/>
        <w:gridCol w:w="2266"/>
      </w:tblGrid>
      <w:tr w:rsidR="00F82547" w:rsidRPr="00F82547" w14:paraId="1BF31BB9" w14:textId="77777777" w:rsidTr="001F4EC0">
        <w:trPr>
          <w:cantSplit/>
          <w:tblHeader/>
        </w:trPr>
        <w:tc>
          <w:tcPr>
            <w:tcW w:w="1010" w:type="pct"/>
          </w:tcPr>
          <w:p w14:paraId="1FE4D440" w14:textId="77777777" w:rsidR="000B4F09" w:rsidRPr="00F82547" w:rsidRDefault="000B4F09" w:rsidP="00821962">
            <w:pPr>
              <w:pStyle w:val="TableText"/>
              <w:rPr>
                <w:rStyle w:val="Red"/>
                <w:rFonts w:eastAsia="Calibri"/>
                <w:b/>
                <w:color w:val="auto"/>
                <w:sz w:val="18"/>
                <w:szCs w:val="18"/>
              </w:rPr>
            </w:pPr>
            <w:r w:rsidRPr="00F82547">
              <w:rPr>
                <w:rStyle w:val="Red"/>
                <w:b/>
                <w:color w:val="auto"/>
                <w:sz w:val="18"/>
                <w:szCs w:val="18"/>
              </w:rPr>
              <w:t>Population equivalent</w:t>
            </w:r>
          </w:p>
        </w:tc>
        <w:tc>
          <w:tcPr>
            <w:tcW w:w="1330" w:type="pct"/>
          </w:tcPr>
          <w:p w14:paraId="28AF5120" w14:textId="77777777" w:rsidR="000B4F09" w:rsidRPr="00F82547" w:rsidRDefault="000B4F09" w:rsidP="00821962">
            <w:pPr>
              <w:pStyle w:val="TableText"/>
              <w:rPr>
                <w:rStyle w:val="Red"/>
                <w:rFonts w:eastAsia="Calibri"/>
                <w:b/>
                <w:color w:val="auto"/>
                <w:sz w:val="18"/>
                <w:szCs w:val="18"/>
              </w:rPr>
            </w:pPr>
            <w:r w:rsidRPr="00F82547">
              <w:rPr>
                <w:rStyle w:val="Red"/>
                <w:b/>
                <w:color w:val="auto"/>
                <w:sz w:val="18"/>
                <w:szCs w:val="18"/>
              </w:rPr>
              <w:t>Samples per year</w:t>
            </w:r>
          </w:p>
        </w:tc>
        <w:tc>
          <w:tcPr>
            <w:tcW w:w="1330" w:type="pct"/>
          </w:tcPr>
          <w:p w14:paraId="68C8031A" w14:textId="77777777" w:rsidR="000B4F09" w:rsidRPr="00F82547" w:rsidRDefault="000B4F09" w:rsidP="00821962">
            <w:pPr>
              <w:pStyle w:val="TableText"/>
              <w:rPr>
                <w:rStyle w:val="Red"/>
                <w:rFonts w:eastAsia="Calibri"/>
                <w:b/>
                <w:color w:val="auto"/>
                <w:sz w:val="18"/>
                <w:szCs w:val="18"/>
              </w:rPr>
            </w:pPr>
            <w:r w:rsidRPr="00F82547">
              <w:rPr>
                <w:rStyle w:val="Red"/>
                <w:b/>
                <w:color w:val="auto"/>
                <w:sz w:val="18"/>
                <w:szCs w:val="18"/>
              </w:rPr>
              <w:t>Reduced sampling frequency after a year without an UWWTR exceedance or failure, samples per year</w:t>
            </w:r>
          </w:p>
        </w:tc>
        <w:tc>
          <w:tcPr>
            <w:tcW w:w="1330" w:type="pct"/>
          </w:tcPr>
          <w:p w14:paraId="5C2BEB6A" w14:textId="77777777" w:rsidR="000B4F09" w:rsidRPr="00F82547" w:rsidRDefault="000B4F09" w:rsidP="00821962">
            <w:pPr>
              <w:pStyle w:val="TableText"/>
              <w:rPr>
                <w:rStyle w:val="Red"/>
                <w:rFonts w:eastAsia="Calibri"/>
                <w:b/>
                <w:color w:val="auto"/>
                <w:sz w:val="18"/>
                <w:szCs w:val="18"/>
              </w:rPr>
            </w:pPr>
            <w:r w:rsidRPr="00F82547">
              <w:rPr>
                <w:rStyle w:val="Red"/>
                <w:b/>
                <w:color w:val="auto"/>
                <w:sz w:val="18"/>
                <w:szCs w:val="18"/>
              </w:rPr>
              <w:t>Following an UWWTR exceedance or failure return to the higher frequency in the year that follows, samples per year</w:t>
            </w:r>
          </w:p>
        </w:tc>
      </w:tr>
      <w:tr w:rsidR="00F82547" w:rsidRPr="00F82547" w14:paraId="756DC4B5" w14:textId="77777777" w:rsidTr="001F4EC0">
        <w:trPr>
          <w:cantSplit/>
        </w:trPr>
        <w:tc>
          <w:tcPr>
            <w:tcW w:w="1010" w:type="pct"/>
          </w:tcPr>
          <w:p w14:paraId="587B565B" w14:textId="77777777" w:rsidR="000B4F09" w:rsidRPr="00F82547" w:rsidRDefault="000B4F09" w:rsidP="00821962">
            <w:pPr>
              <w:pStyle w:val="TableText"/>
              <w:rPr>
                <w:rStyle w:val="Red"/>
                <w:rFonts w:eastAsia="Calibri"/>
                <w:color w:val="auto"/>
                <w:sz w:val="18"/>
                <w:szCs w:val="18"/>
              </w:rPr>
            </w:pPr>
            <w:r w:rsidRPr="00F82547">
              <w:rPr>
                <w:rStyle w:val="Red"/>
                <w:color w:val="auto"/>
                <w:sz w:val="18"/>
                <w:szCs w:val="18"/>
              </w:rPr>
              <w:t>2,000 to 9,999</w:t>
            </w:r>
          </w:p>
          <w:p w14:paraId="0EACCC36" w14:textId="77777777" w:rsidR="000B4F09" w:rsidRPr="00F82547" w:rsidRDefault="000B4F09" w:rsidP="00821962">
            <w:pPr>
              <w:pStyle w:val="TableText"/>
              <w:rPr>
                <w:rStyle w:val="Red"/>
                <w:rFonts w:eastAsia="Calibri"/>
                <w:color w:val="auto"/>
                <w:sz w:val="18"/>
                <w:szCs w:val="18"/>
              </w:rPr>
            </w:pPr>
          </w:p>
        </w:tc>
        <w:tc>
          <w:tcPr>
            <w:tcW w:w="1330" w:type="pct"/>
          </w:tcPr>
          <w:p w14:paraId="1622DD5B" w14:textId="77777777" w:rsidR="000B4F09" w:rsidRPr="00F82547" w:rsidRDefault="000B4F09" w:rsidP="00821962">
            <w:pPr>
              <w:pStyle w:val="TableText"/>
              <w:rPr>
                <w:rStyle w:val="Red"/>
                <w:rFonts w:eastAsia="Calibri"/>
                <w:color w:val="auto"/>
                <w:sz w:val="18"/>
                <w:szCs w:val="18"/>
              </w:rPr>
            </w:pPr>
            <w:r w:rsidRPr="00F82547">
              <w:rPr>
                <w:rStyle w:val="Red"/>
                <w:color w:val="auto"/>
                <w:sz w:val="18"/>
                <w:szCs w:val="18"/>
              </w:rPr>
              <w:t>12</w:t>
            </w:r>
          </w:p>
        </w:tc>
        <w:tc>
          <w:tcPr>
            <w:tcW w:w="1330" w:type="pct"/>
          </w:tcPr>
          <w:p w14:paraId="5292A634" w14:textId="77777777" w:rsidR="000B4F09" w:rsidRPr="00F82547" w:rsidRDefault="000B4F09" w:rsidP="00821962">
            <w:pPr>
              <w:pStyle w:val="TableText"/>
              <w:rPr>
                <w:rStyle w:val="Red"/>
                <w:rFonts w:eastAsia="Calibri"/>
                <w:color w:val="auto"/>
                <w:sz w:val="18"/>
                <w:szCs w:val="18"/>
              </w:rPr>
            </w:pPr>
            <w:r w:rsidRPr="00F82547">
              <w:rPr>
                <w:rStyle w:val="Red"/>
                <w:color w:val="auto"/>
                <w:sz w:val="18"/>
                <w:szCs w:val="18"/>
              </w:rPr>
              <w:t>4</w:t>
            </w:r>
          </w:p>
        </w:tc>
        <w:tc>
          <w:tcPr>
            <w:tcW w:w="1330" w:type="pct"/>
          </w:tcPr>
          <w:p w14:paraId="5EFEF0EE" w14:textId="77777777" w:rsidR="000B4F09" w:rsidRPr="00F82547" w:rsidRDefault="000B4F09" w:rsidP="00821962">
            <w:pPr>
              <w:pStyle w:val="TableText"/>
              <w:rPr>
                <w:rStyle w:val="Red"/>
                <w:rFonts w:eastAsia="Calibri"/>
                <w:color w:val="auto"/>
                <w:sz w:val="18"/>
                <w:szCs w:val="18"/>
              </w:rPr>
            </w:pPr>
            <w:r w:rsidRPr="00F82547">
              <w:rPr>
                <w:rStyle w:val="Red"/>
                <w:color w:val="auto"/>
                <w:sz w:val="18"/>
                <w:szCs w:val="18"/>
              </w:rPr>
              <w:t>12</w:t>
            </w:r>
          </w:p>
        </w:tc>
      </w:tr>
      <w:tr w:rsidR="00F82547" w:rsidRPr="00F82547" w14:paraId="1F6A6CF6" w14:textId="77777777" w:rsidTr="001F4EC0">
        <w:trPr>
          <w:cantSplit/>
        </w:trPr>
        <w:tc>
          <w:tcPr>
            <w:tcW w:w="1010" w:type="pct"/>
          </w:tcPr>
          <w:p w14:paraId="0F204353" w14:textId="77777777" w:rsidR="000B4F09" w:rsidRPr="00F82547" w:rsidRDefault="000B4F09" w:rsidP="00821962">
            <w:pPr>
              <w:pStyle w:val="TableText"/>
              <w:rPr>
                <w:rStyle w:val="Red"/>
                <w:rFonts w:eastAsia="Calibri"/>
                <w:color w:val="auto"/>
                <w:sz w:val="18"/>
                <w:szCs w:val="18"/>
              </w:rPr>
            </w:pPr>
            <w:r w:rsidRPr="00F82547">
              <w:rPr>
                <w:rStyle w:val="Red"/>
                <w:color w:val="auto"/>
                <w:sz w:val="18"/>
                <w:szCs w:val="18"/>
              </w:rPr>
              <w:t>10,000 to 49,999</w:t>
            </w:r>
          </w:p>
          <w:p w14:paraId="63C38C76" w14:textId="77777777" w:rsidR="000B4F09" w:rsidRPr="00F82547" w:rsidRDefault="000B4F09" w:rsidP="00821962">
            <w:pPr>
              <w:pStyle w:val="TableText"/>
              <w:rPr>
                <w:rStyle w:val="Red"/>
                <w:rFonts w:eastAsia="Calibri"/>
                <w:color w:val="auto"/>
                <w:sz w:val="18"/>
                <w:szCs w:val="18"/>
              </w:rPr>
            </w:pPr>
          </w:p>
        </w:tc>
        <w:tc>
          <w:tcPr>
            <w:tcW w:w="1330" w:type="pct"/>
          </w:tcPr>
          <w:p w14:paraId="5FF06561" w14:textId="77777777" w:rsidR="000B4F09" w:rsidRPr="00F82547" w:rsidRDefault="000B4F09" w:rsidP="00821962">
            <w:pPr>
              <w:pStyle w:val="TableText"/>
              <w:rPr>
                <w:rStyle w:val="Red"/>
                <w:rFonts w:eastAsia="Calibri"/>
                <w:color w:val="auto"/>
                <w:sz w:val="18"/>
                <w:szCs w:val="18"/>
              </w:rPr>
            </w:pPr>
            <w:r w:rsidRPr="00F82547">
              <w:rPr>
                <w:rStyle w:val="Red"/>
                <w:color w:val="auto"/>
                <w:sz w:val="18"/>
                <w:szCs w:val="18"/>
              </w:rPr>
              <w:t>12</w:t>
            </w:r>
          </w:p>
        </w:tc>
        <w:tc>
          <w:tcPr>
            <w:tcW w:w="1330" w:type="pct"/>
          </w:tcPr>
          <w:p w14:paraId="246E2444" w14:textId="77777777" w:rsidR="000B4F09" w:rsidRPr="00F82547" w:rsidRDefault="000B4F09" w:rsidP="00821962">
            <w:pPr>
              <w:pStyle w:val="TableText"/>
              <w:rPr>
                <w:rStyle w:val="Red"/>
                <w:rFonts w:eastAsia="Calibri"/>
                <w:color w:val="auto"/>
                <w:sz w:val="18"/>
                <w:szCs w:val="18"/>
              </w:rPr>
            </w:pPr>
            <w:r w:rsidRPr="00F82547">
              <w:rPr>
                <w:rStyle w:val="Red"/>
                <w:color w:val="auto"/>
                <w:sz w:val="18"/>
                <w:szCs w:val="18"/>
              </w:rPr>
              <w:t>N/A</w:t>
            </w:r>
          </w:p>
        </w:tc>
        <w:tc>
          <w:tcPr>
            <w:tcW w:w="1330" w:type="pct"/>
          </w:tcPr>
          <w:p w14:paraId="3071F901" w14:textId="77777777" w:rsidR="000B4F09" w:rsidRPr="00F82547" w:rsidRDefault="000B4F09" w:rsidP="00821962">
            <w:pPr>
              <w:pStyle w:val="TableText"/>
              <w:rPr>
                <w:rStyle w:val="Red"/>
                <w:rFonts w:eastAsia="Calibri"/>
                <w:color w:val="auto"/>
                <w:sz w:val="18"/>
                <w:szCs w:val="18"/>
              </w:rPr>
            </w:pPr>
            <w:r w:rsidRPr="00F82547">
              <w:rPr>
                <w:rStyle w:val="Red"/>
                <w:color w:val="auto"/>
                <w:sz w:val="18"/>
                <w:szCs w:val="18"/>
              </w:rPr>
              <w:t>N/A</w:t>
            </w:r>
          </w:p>
        </w:tc>
      </w:tr>
      <w:tr w:rsidR="00F82547" w:rsidRPr="00F82547" w14:paraId="2D8C2956" w14:textId="77777777" w:rsidTr="001F4EC0">
        <w:trPr>
          <w:cantSplit/>
        </w:trPr>
        <w:tc>
          <w:tcPr>
            <w:tcW w:w="1010" w:type="pct"/>
          </w:tcPr>
          <w:p w14:paraId="50E2EBCA" w14:textId="77777777" w:rsidR="000B4F09" w:rsidRPr="00F82547" w:rsidRDefault="000B4F09" w:rsidP="00821962">
            <w:pPr>
              <w:pStyle w:val="TableText"/>
              <w:rPr>
                <w:rStyle w:val="Red"/>
                <w:rFonts w:eastAsia="Calibri"/>
                <w:color w:val="auto"/>
                <w:sz w:val="18"/>
                <w:szCs w:val="18"/>
              </w:rPr>
            </w:pPr>
            <w:r w:rsidRPr="00F82547">
              <w:rPr>
                <w:rStyle w:val="Red"/>
                <w:color w:val="auto"/>
                <w:sz w:val="18"/>
                <w:szCs w:val="18"/>
              </w:rPr>
              <w:t>50,000 or over</w:t>
            </w:r>
          </w:p>
          <w:p w14:paraId="2C7C76BB" w14:textId="77777777" w:rsidR="000B4F09" w:rsidRPr="00F82547" w:rsidRDefault="000B4F09" w:rsidP="00821962">
            <w:pPr>
              <w:pStyle w:val="TableText"/>
              <w:rPr>
                <w:rStyle w:val="Red"/>
                <w:rFonts w:eastAsia="Calibri"/>
                <w:color w:val="auto"/>
                <w:sz w:val="18"/>
                <w:szCs w:val="18"/>
              </w:rPr>
            </w:pPr>
          </w:p>
        </w:tc>
        <w:tc>
          <w:tcPr>
            <w:tcW w:w="1330" w:type="pct"/>
          </w:tcPr>
          <w:p w14:paraId="3DE3AF50" w14:textId="77777777" w:rsidR="000B4F09" w:rsidRPr="00F82547" w:rsidRDefault="000B4F09" w:rsidP="00821962">
            <w:pPr>
              <w:pStyle w:val="TableText"/>
              <w:rPr>
                <w:rStyle w:val="Red"/>
                <w:rFonts w:eastAsia="Calibri"/>
                <w:color w:val="auto"/>
                <w:sz w:val="18"/>
                <w:szCs w:val="18"/>
              </w:rPr>
            </w:pPr>
            <w:r w:rsidRPr="00F82547">
              <w:rPr>
                <w:rStyle w:val="Red"/>
                <w:color w:val="auto"/>
                <w:sz w:val="18"/>
                <w:szCs w:val="18"/>
              </w:rPr>
              <w:t>24</w:t>
            </w:r>
          </w:p>
        </w:tc>
        <w:tc>
          <w:tcPr>
            <w:tcW w:w="1330" w:type="pct"/>
          </w:tcPr>
          <w:p w14:paraId="62C95F8F" w14:textId="77777777" w:rsidR="000B4F09" w:rsidRPr="00F82547" w:rsidRDefault="000B4F09" w:rsidP="00821962">
            <w:pPr>
              <w:pStyle w:val="TableText"/>
              <w:rPr>
                <w:rStyle w:val="Red"/>
                <w:rFonts w:eastAsia="Calibri"/>
                <w:color w:val="auto"/>
                <w:sz w:val="18"/>
                <w:szCs w:val="18"/>
              </w:rPr>
            </w:pPr>
            <w:r w:rsidRPr="00F82547">
              <w:rPr>
                <w:rStyle w:val="Red"/>
                <w:color w:val="auto"/>
                <w:sz w:val="18"/>
                <w:szCs w:val="18"/>
              </w:rPr>
              <w:t>N/A</w:t>
            </w:r>
          </w:p>
        </w:tc>
        <w:tc>
          <w:tcPr>
            <w:tcW w:w="1330" w:type="pct"/>
          </w:tcPr>
          <w:p w14:paraId="6263E66F" w14:textId="77777777" w:rsidR="000B4F09" w:rsidRPr="00F82547" w:rsidRDefault="000B4F09" w:rsidP="00821962">
            <w:pPr>
              <w:pStyle w:val="TableText"/>
              <w:rPr>
                <w:rStyle w:val="Red"/>
                <w:rFonts w:eastAsia="Calibri"/>
                <w:color w:val="auto"/>
                <w:sz w:val="18"/>
                <w:szCs w:val="18"/>
              </w:rPr>
            </w:pPr>
            <w:r w:rsidRPr="00F82547">
              <w:rPr>
                <w:rStyle w:val="Red"/>
                <w:color w:val="auto"/>
                <w:sz w:val="18"/>
                <w:szCs w:val="18"/>
              </w:rPr>
              <w:t>N/A</w:t>
            </w:r>
          </w:p>
        </w:tc>
      </w:tr>
    </w:tbl>
    <w:p w14:paraId="567A92D8" w14:textId="77777777" w:rsidR="000B4F09" w:rsidRPr="00796C48" w:rsidRDefault="000B4F09" w:rsidP="00164A7C">
      <w:pPr>
        <w:pStyle w:val="Heading1"/>
        <w:spacing w:before="0" w:after="320"/>
        <w:ind w:left="567"/>
        <w:rPr>
          <w:sz w:val="36"/>
        </w:rPr>
      </w:pPr>
      <w:r>
        <w:rPr>
          <w:sz w:val="36"/>
        </w:rPr>
        <w:br w:type="page"/>
      </w:r>
      <w:r w:rsidRPr="00796C48">
        <w:rPr>
          <w:sz w:val="36"/>
        </w:rPr>
        <w:lastRenderedPageBreak/>
        <w:t>Schedule 4 – Reporting</w:t>
      </w:r>
    </w:p>
    <w:p w14:paraId="1CA9D03C" w14:textId="77777777" w:rsidR="000B4F09" w:rsidRPr="0006689A" w:rsidRDefault="000B4F09"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93"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267"/>
        <w:gridCol w:w="2127"/>
        <w:gridCol w:w="2411"/>
        <w:gridCol w:w="1701"/>
      </w:tblGrid>
      <w:tr w:rsidR="000B4F09" w:rsidRPr="00C25946" w14:paraId="3B17411C" w14:textId="77777777" w:rsidTr="00422B1D">
        <w:trPr>
          <w:cantSplit/>
          <w:tblHeader/>
        </w:trPr>
        <w:tc>
          <w:tcPr>
            <w:tcW w:w="5000" w:type="pct"/>
            <w:gridSpan w:val="4"/>
            <w:shd w:val="clear" w:color="auto" w:fill="000000"/>
          </w:tcPr>
          <w:p w14:paraId="39A647A4" w14:textId="77777777" w:rsidR="000B4F09" w:rsidRPr="00D55C1F" w:rsidRDefault="000B4F09" w:rsidP="00821962">
            <w:pPr>
              <w:pStyle w:val="TableText"/>
              <w:rPr>
                <w:b/>
                <w:sz w:val="18"/>
                <w:szCs w:val="18"/>
              </w:rPr>
            </w:pPr>
            <w:r w:rsidRPr="00D55C1F">
              <w:rPr>
                <w:b/>
                <w:sz w:val="18"/>
                <w:szCs w:val="18"/>
              </w:rPr>
              <w:t>Table S4.1 Reporting of monitoring data</w:t>
            </w:r>
          </w:p>
        </w:tc>
      </w:tr>
      <w:tr w:rsidR="00422B1D" w:rsidRPr="00C25946" w14:paraId="38DB4544" w14:textId="77777777" w:rsidTr="00422B1D">
        <w:trPr>
          <w:cantSplit/>
          <w:tblHeader/>
        </w:trPr>
        <w:tc>
          <w:tcPr>
            <w:tcW w:w="1333" w:type="pct"/>
          </w:tcPr>
          <w:p w14:paraId="0629A38C" w14:textId="7D2CC7CC" w:rsidR="00422B1D" w:rsidRPr="001F4EC0" w:rsidRDefault="00422B1D" w:rsidP="00821962">
            <w:pPr>
              <w:pStyle w:val="TableText"/>
              <w:rPr>
                <w:b/>
                <w:sz w:val="18"/>
                <w:szCs w:val="18"/>
              </w:rPr>
            </w:pPr>
            <w:r w:rsidRPr="001F4EC0">
              <w:rPr>
                <w:b/>
                <w:sz w:val="18"/>
                <w:szCs w:val="18"/>
              </w:rPr>
              <w:t>Parameter</w:t>
            </w:r>
          </w:p>
        </w:tc>
        <w:tc>
          <w:tcPr>
            <w:tcW w:w="1250" w:type="pct"/>
          </w:tcPr>
          <w:p w14:paraId="247A4537" w14:textId="389A1AC7" w:rsidR="00422B1D" w:rsidRPr="001F4EC0" w:rsidRDefault="00422B1D" w:rsidP="00FB10FE">
            <w:pPr>
              <w:pStyle w:val="TableText"/>
              <w:rPr>
                <w:b/>
                <w:sz w:val="18"/>
                <w:szCs w:val="18"/>
              </w:rPr>
            </w:pPr>
            <w:r w:rsidRPr="001F4EC0">
              <w:rPr>
                <w:b/>
                <w:sz w:val="18"/>
                <w:szCs w:val="18"/>
              </w:rPr>
              <w:t>Monitoring point reference</w:t>
            </w:r>
          </w:p>
        </w:tc>
        <w:tc>
          <w:tcPr>
            <w:tcW w:w="1417" w:type="pct"/>
          </w:tcPr>
          <w:p w14:paraId="715A1535" w14:textId="60E73934" w:rsidR="00422B1D" w:rsidRPr="00FB10FE" w:rsidRDefault="00422B1D" w:rsidP="00FB10FE">
            <w:pPr>
              <w:pStyle w:val="TableText"/>
              <w:rPr>
                <w:b/>
                <w:sz w:val="18"/>
                <w:szCs w:val="18"/>
              </w:rPr>
            </w:pPr>
            <w:r w:rsidRPr="001F4EC0">
              <w:rPr>
                <w:b/>
                <w:sz w:val="18"/>
                <w:szCs w:val="18"/>
              </w:rPr>
              <w:t>Reporting period</w:t>
            </w:r>
          </w:p>
        </w:tc>
        <w:tc>
          <w:tcPr>
            <w:tcW w:w="1000" w:type="pct"/>
          </w:tcPr>
          <w:p w14:paraId="27EC8C9E" w14:textId="77777777" w:rsidR="00422B1D" w:rsidRPr="001F4EC0" w:rsidRDefault="00422B1D" w:rsidP="00821962">
            <w:pPr>
              <w:pStyle w:val="TableText"/>
              <w:rPr>
                <w:b/>
                <w:sz w:val="18"/>
                <w:szCs w:val="18"/>
              </w:rPr>
            </w:pPr>
            <w:r w:rsidRPr="001F4EC0">
              <w:rPr>
                <w:b/>
                <w:sz w:val="18"/>
                <w:szCs w:val="18"/>
              </w:rPr>
              <w:t>Period begins</w:t>
            </w:r>
          </w:p>
        </w:tc>
      </w:tr>
      <w:tr w:rsidR="00422B1D" w:rsidRPr="00C25946" w14:paraId="54260B6B" w14:textId="77777777" w:rsidTr="00422B1D">
        <w:trPr>
          <w:cantSplit/>
        </w:trPr>
        <w:tc>
          <w:tcPr>
            <w:tcW w:w="1333" w:type="pct"/>
          </w:tcPr>
          <w:p w14:paraId="4EFD2090" w14:textId="60D9AA15" w:rsidR="00422B1D" w:rsidRPr="001566BD" w:rsidRDefault="00422B1D" w:rsidP="009C4C02">
            <w:pPr>
              <w:pStyle w:val="TableText"/>
              <w:rPr>
                <w:rStyle w:val="Blue"/>
                <w:rFonts w:cs="Arial"/>
                <w:color w:val="auto"/>
                <w:sz w:val="18"/>
                <w:szCs w:val="18"/>
              </w:rPr>
            </w:pPr>
            <w:r w:rsidRPr="001566BD">
              <w:rPr>
                <w:rStyle w:val="Blue"/>
                <w:rFonts w:cs="Arial"/>
                <w:color w:val="auto"/>
                <w:sz w:val="18"/>
                <w:szCs w:val="18"/>
              </w:rPr>
              <w:t>Dry Weather Flow (daily flows total)</w:t>
            </w:r>
          </w:p>
        </w:tc>
        <w:tc>
          <w:tcPr>
            <w:tcW w:w="1250" w:type="pct"/>
          </w:tcPr>
          <w:p w14:paraId="5FD70C80" w14:textId="77777777" w:rsidR="00422B1D" w:rsidRPr="00FB10FE" w:rsidRDefault="00422B1D" w:rsidP="009C4C02">
            <w:pPr>
              <w:pStyle w:val="TableText"/>
              <w:rPr>
                <w:rStyle w:val="Blue"/>
                <w:rFonts w:cs="Arial"/>
                <w:color w:val="auto"/>
                <w:sz w:val="18"/>
                <w:szCs w:val="18"/>
              </w:rPr>
            </w:pPr>
            <w:r w:rsidRPr="00FB10FE">
              <w:rPr>
                <w:rStyle w:val="Blue"/>
                <w:rFonts w:cs="Arial"/>
                <w:color w:val="auto"/>
                <w:sz w:val="18"/>
                <w:szCs w:val="18"/>
              </w:rPr>
              <w:t>MCERTS Flow Monitoring Point</w:t>
            </w:r>
          </w:p>
        </w:tc>
        <w:tc>
          <w:tcPr>
            <w:tcW w:w="1417" w:type="pct"/>
          </w:tcPr>
          <w:p w14:paraId="580782AF" w14:textId="77777777" w:rsidR="00422B1D" w:rsidRPr="001566BD" w:rsidRDefault="00422B1D" w:rsidP="009C4C02">
            <w:pPr>
              <w:pStyle w:val="TableText"/>
              <w:rPr>
                <w:rStyle w:val="Blue"/>
                <w:rFonts w:cs="Arial"/>
                <w:color w:val="auto"/>
                <w:sz w:val="18"/>
                <w:szCs w:val="18"/>
              </w:rPr>
            </w:pPr>
            <w:r w:rsidRPr="001566BD">
              <w:rPr>
                <w:rStyle w:val="Blue"/>
                <w:rFonts w:cs="Arial"/>
                <w:color w:val="auto"/>
                <w:sz w:val="18"/>
                <w:szCs w:val="18"/>
              </w:rPr>
              <w:t>Annually</w:t>
            </w:r>
          </w:p>
          <w:p w14:paraId="332D5AE7" w14:textId="77777777" w:rsidR="00422B1D" w:rsidRPr="001566BD" w:rsidRDefault="00422B1D" w:rsidP="009C4C0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1000" w:type="pct"/>
          </w:tcPr>
          <w:p w14:paraId="6E0515E6" w14:textId="77777777" w:rsidR="00422B1D" w:rsidRPr="001566BD" w:rsidRDefault="00422B1D" w:rsidP="009C4C0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422B1D" w:rsidRPr="00C25946" w14:paraId="006BBA9C" w14:textId="77777777" w:rsidTr="00422B1D">
        <w:trPr>
          <w:cantSplit/>
        </w:trPr>
        <w:tc>
          <w:tcPr>
            <w:tcW w:w="1333" w:type="pct"/>
          </w:tcPr>
          <w:p w14:paraId="5290F33E" w14:textId="195ECF08" w:rsidR="00422B1D" w:rsidRPr="001566BD" w:rsidRDefault="00422B1D" w:rsidP="009C4C02">
            <w:pPr>
              <w:pStyle w:val="TableText"/>
              <w:rPr>
                <w:rStyle w:val="Blue"/>
                <w:rFonts w:cs="Arial"/>
                <w:color w:val="auto"/>
                <w:sz w:val="18"/>
                <w:szCs w:val="18"/>
              </w:rPr>
            </w:pPr>
            <w:r w:rsidRPr="001566BD">
              <w:rPr>
                <w:rStyle w:val="Blue"/>
                <w:rFonts w:cs="Arial"/>
                <w:color w:val="auto"/>
                <w:sz w:val="18"/>
                <w:szCs w:val="18"/>
              </w:rPr>
              <w:t>15-minute flow</w:t>
            </w:r>
          </w:p>
        </w:tc>
        <w:tc>
          <w:tcPr>
            <w:tcW w:w="1250" w:type="pct"/>
          </w:tcPr>
          <w:p w14:paraId="1DD07687" w14:textId="77777777" w:rsidR="00422B1D" w:rsidRPr="0064789C" w:rsidRDefault="00422B1D" w:rsidP="009C4C02">
            <w:pPr>
              <w:pStyle w:val="TableText"/>
              <w:rPr>
                <w:rStyle w:val="Blue"/>
                <w:rFonts w:cs="Arial"/>
                <w:color w:val="auto"/>
                <w:sz w:val="18"/>
                <w:szCs w:val="18"/>
              </w:rPr>
            </w:pPr>
            <w:r w:rsidRPr="0064789C">
              <w:rPr>
                <w:rStyle w:val="Blue"/>
                <w:rFonts w:cs="Arial"/>
                <w:color w:val="auto"/>
                <w:sz w:val="18"/>
                <w:szCs w:val="18"/>
              </w:rPr>
              <w:t>MCERTS Flow Monitoring Point</w:t>
            </w:r>
          </w:p>
        </w:tc>
        <w:tc>
          <w:tcPr>
            <w:tcW w:w="1417" w:type="pct"/>
          </w:tcPr>
          <w:p w14:paraId="615FED30" w14:textId="77777777" w:rsidR="00422B1D" w:rsidRPr="001566BD" w:rsidRDefault="00422B1D" w:rsidP="009C4C0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381B239A" w14:textId="77777777" w:rsidR="00422B1D" w:rsidRPr="001566BD" w:rsidRDefault="00422B1D" w:rsidP="009C4C0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1000" w:type="pct"/>
          </w:tcPr>
          <w:p w14:paraId="0431AAA2" w14:textId="77777777" w:rsidR="00422B1D" w:rsidRPr="001566BD" w:rsidRDefault="00422B1D" w:rsidP="009C4C0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422B1D" w:rsidRPr="00C25946" w14:paraId="78AD13FF" w14:textId="77777777" w:rsidTr="00422B1D">
        <w:trPr>
          <w:cantSplit/>
        </w:trPr>
        <w:tc>
          <w:tcPr>
            <w:tcW w:w="1333" w:type="pct"/>
          </w:tcPr>
          <w:p w14:paraId="3FE2972A" w14:textId="653932DB" w:rsidR="00422B1D" w:rsidRPr="001566BD" w:rsidRDefault="00422B1D" w:rsidP="009C4C02">
            <w:pPr>
              <w:pStyle w:val="TableText"/>
              <w:rPr>
                <w:rStyle w:val="Blue"/>
                <w:rFonts w:cs="Arial"/>
                <w:sz w:val="18"/>
                <w:szCs w:val="18"/>
              </w:rPr>
            </w:pPr>
            <w:r w:rsidRPr="00FB10FE">
              <w:rPr>
                <w:rStyle w:val="Blue"/>
                <w:rFonts w:cs="Arial"/>
                <w:color w:val="auto"/>
                <w:sz w:val="18"/>
                <w:szCs w:val="18"/>
              </w:rPr>
              <w:t>UWWTR - ATU-BOD as O</w:t>
            </w:r>
            <w:r w:rsidRPr="00FB10FE">
              <w:rPr>
                <w:rStyle w:val="Blue"/>
                <w:rFonts w:cs="Arial"/>
                <w:color w:val="auto"/>
                <w:sz w:val="18"/>
                <w:szCs w:val="18"/>
                <w:vertAlign w:val="subscript"/>
              </w:rPr>
              <w:t>2</w:t>
            </w:r>
            <w:r w:rsidRPr="00FB10FE">
              <w:rPr>
                <w:rStyle w:val="Blue"/>
                <w:rFonts w:cs="Arial"/>
                <w:color w:val="auto"/>
                <w:sz w:val="18"/>
                <w:szCs w:val="18"/>
              </w:rPr>
              <w:t>, COD as O</w:t>
            </w:r>
            <w:r w:rsidRPr="00FB10FE">
              <w:rPr>
                <w:rStyle w:val="Blue"/>
                <w:rFonts w:cs="Arial"/>
                <w:color w:val="auto"/>
                <w:sz w:val="18"/>
                <w:szCs w:val="18"/>
                <w:vertAlign w:val="subscript"/>
              </w:rPr>
              <w:t>2</w:t>
            </w:r>
          </w:p>
        </w:tc>
        <w:tc>
          <w:tcPr>
            <w:tcW w:w="1250" w:type="pct"/>
          </w:tcPr>
          <w:p w14:paraId="4ED34E27" w14:textId="2100D94B" w:rsidR="00422B1D" w:rsidRPr="0064789C" w:rsidRDefault="00422B1D" w:rsidP="009C4C02">
            <w:pPr>
              <w:pStyle w:val="TableText"/>
              <w:rPr>
                <w:rStyle w:val="Blue"/>
                <w:rFonts w:cs="Arial"/>
                <w:color w:val="auto"/>
                <w:sz w:val="18"/>
                <w:szCs w:val="18"/>
              </w:rPr>
            </w:pPr>
            <w:r w:rsidRPr="0064789C">
              <w:rPr>
                <w:rStyle w:val="Blue"/>
                <w:rFonts w:cs="Arial"/>
                <w:color w:val="auto"/>
                <w:sz w:val="18"/>
                <w:szCs w:val="18"/>
              </w:rPr>
              <w:t>UWWTR Sample Point</w:t>
            </w:r>
          </w:p>
        </w:tc>
        <w:tc>
          <w:tcPr>
            <w:tcW w:w="1417" w:type="pct"/>
          </w:tcPr>
          <w:p w14:paraId="1B6A04F0" w14:textId="77777777" w:rsidR="00422B1D" w:rsidRPr="00FB10FE" w:rsidRDefault="00422B1D" w:rsidP="009C4C02">
            <w:pPr>
              <w:pStyle w:val="TableText"/>
              <w:rPr>
                <w:rStyle w:val="Blue"/>
                <w:rFonts w:cs="Arial"/>
                <w:color w:val="auto"/>
                <w:sz w:val="18"/>
                <w:szCs w:val="18"/>
              </w:rPr>
            </w:pPr>
            <w:r w:rsidRPr="00FB10FE">
              <w:rPr>
                <w:rStyle w:val="Blue"/>
                <w:rFonts w:cs="Arial"/>
                <w:color w:val="auto"/>
                <w:sz w:val="18"/>
                <w:szCs w:val="18"/>
              </w:rPr>
              <w:t>Monthly</w:t>
            </w:r>
          </w:p>
          <w:p w14:paraId="4D4C2BB3" w14:textId="77777777" w:rsidR="00422B1D" w:rsidRPr="00FB10FE" w:rsidRDefault="00422B1D" w:rsidP="009C4C02">
            <w:pPr>
              <w:pStyle w:val="TableText"/>
              <w:rPr>
                <w:rStyle w:val="Blue"/>
                <w:rFonts w:cs="Arial"/>
                <w:color w:val="auto"/>
                <w:sz w:val="18"/>
                <w:szCs w:val="18"/>
              </w:rPr>
            </w:pPr>
            <w:r w:rsidRPr="00FB10FE">
              <w:rPr>
                <w:rStyle w:val="Blue"/>
                <w:rFonts w:cs="Arial"/>
                <w:color w:val="auto"/>
                <w:sz w:val="18"/>
                <w:szCs w:val="18"/>
              </w:rPr>
              <w:t>Report to be submitted within 28 days</w:t>
            </w:r>
          </w:p>
        </w:tc>
        <w:tc>
          <w:tcPr>
            <w:tcW w:w="1000" w:type="pct"/>
          </w:tcPr>
          <w:p w14:paraId="7764FF8F" w14:textId="5A81897A" w:rsidR="00422B1D" w:rsidRPr="00FB10FE" w:rsidRDefault="00422B1D" w:rsidP="009C4C02">
            <w:pPr>
              <w:pStyle w:val="TableText"/>
              <w:rPr>
                <w:rStyle w:val="Blue"/>
                <w:rFonts w:cs="Arial"/>
                <w:color w:val="auto"/>
                <w:sz w:val="18"/>
                <w:szCs w:val="18"/>
              </w:rPr>
            </w:pPr>
            <w:r w:rsidRPr="00FB10FE">
              <w:rPr>
                <w:rStyle w:val="Blue"/>
                <w:rFonts w:cs="Arial"/>
                <w:color w:val="auto"/>
                <w:sz w:val="18"/>
                <w:szCs w:val="18"/>
              </w:rPr>
              <w:t>1</w:t>
            </w:r>
            <w:r w:rsidRPr="00FB10FE">
              <w:rPr>
                <w:rStyle w:val="Blue"/>
                <w:rFonts w:cs="Arial"/>
                <w:color w:val="auto"/>
                <w:sz w:val="18"/>
                <w:szCs w:val="18"/>
                <w:vertAlign w:val="superscript"/>
              </w:rPr>
              <w:t>st</w:t>
            </w:r>
            <w:r w:rsidRPr="00FB10FE">
              <w:rPr>
                <w:rStyle w:val="Blue"/>
                <w:rFonts w:cs="Arial"/>
                <w:color w:val="auto"/>
                <w:sz w:val="18"/>
                <w:szCs w:val="18"/>
              </w:rPr>
              <w:t xml:space="preserve"> of month</w:t>
            </w:r>
          </w:p>
        </w:tc>
      </w:tr>
      <w:tr w:rsidR="00422B1D" w:rsidRPr="00C25946" w14:paraId="24080533" w14:textId="77777777" w:rsidTr="00422B1D">
        <w:trPr>
          <w:cantSplit/>
        </w:trPr>
        <w:tc>
          <w:tcPr>
            <w:tcW w:w="1333" w:type="pct"/>
          </w:tcPr>
          <w:p w14:paraId="22E51201" w14:textId="5E60EA4D" w:rsidR="00422B1D" w:rsidRPr="001566BD" w:rsidRDefault="00422B1D" w:rsidP="009C4C02">
            <w:pPr>
              <w:pStyle w:val="TableText"/>
              <w:rPr>
                <w:rStyle w:val="Blue"/>
                <w:rFonts w:cs="Arial"/>
                <w:sz w:val="18"/>
                <w:szCs w:val="18"/>
              </w:rPr>
            </w:pPr>
            <w:r w:rsidRPr="00FB10FE">
              <w:rPr>
                <w:rStyle w:val="Blue"/>
                <w:rFonts w:cs="Arial"/>
                <w:color w:val="auto"/>
                <w:sz w:val="18"/>
                <w:szCs w:val="18"/>
              </w:rPr>
              <w:t>Operator Self-Monitoring - ATU-BOD as O</w:t>
            </w:r>
            <w:r w:rsidRPr="00FB10FE">
              <w:rPr>
                <w:rStyle w:val="Blue"/>
                <w:rFonts w:cs="Arial"/>
                <w:color w:val="auto"/>
                <w:sz w:val="18"/>
                <w:szCs w:val="18"/>
                <w:vertAlign w:val="subscript"/>
              </w:rPr>
              <w:t>2</w:t>
            </w:r>
            <w:r w:rsidRPr="00FB10FE">
              <w:rPr>
                <w:rStyle w:val="Blue"/>
                <w:rFonts w:cs="Arial"/>
                <w:color w:val="auto"/>
                <w:sz w:val="18"/>
                <w:szCs w:val="18"/>
              </w:rPr>
              <w:t>, ammoniacal nitrogen (expressed as N), suspended solids (measured after drying at 105°C)</w:t>
            </w:r>
          </w:p>
        </w:tc>
        <w:tc>
          <w:tcPr>
            <w:tcW w:w="1250" w:type="pct"/>
          </w:tcPr>
          <w:p w14:paraId="10D542BD" w14:textId="77777777" w:rsidR="00422B1D" w:rsidRPr="00F00D55" w:rsidRDefault="00422B1D" w:rsidP="009C4C02">
            <w:pPr>
              <w:pStyle w:val="TableText"/>
              <w:rPr>
                <w:rStyle w:val="Blue"/>
                <w:rFonts w:cs="Arial"/>
                <w:color w:val="000000" w:themeColor="text1"/>
                <w:sz w:val="18"/>
                <w:szCs w:val="18"/>
              </w:rPr>
            </w:pPr>
            <w:r w:rsidRPr="00F00D55">
              <w:rPr>
                <w:rStyle w:val="Blue"/>
                <w:rFonts w:cs="Arial"/>
                <w:color w:val="000000" w:themeColor="text1"/>
                <w:sz w:val="18"/>
                <w:szCs w:val="18"/>
              </w:rPr>
              <w:t>Final Effluent Sample Point (Tertiary Treated Effluent)</w:t>
            </w:r>
          </w:p>
          <w:p w14:paraId="389B9A7E" w14:textId="77777777" w:rsidR="00422B1D" w:rsidRPr="00F00D55" w:rsidRDefault="00422B1D" w:rsidP="009C4C02">
            <w:pPr>
              <w:pStyle w:val="TableText"/>
              <w:rPr>
                <w:rStyle w:val="Blue"/>
                <w:rFonts w:cs="Arial"/>
                <w:color w:val="000000" w:themeColor="text1"/>
                <w:sz w:val="18"/>
                <w:szCs w:val="18"/>
              </w:rPr>
            </w:pPr>
            <w:r w:rsidRPr="00F00D55">
              <w:rPr>
                <w:rStyle w:val="Blue"/>
                <w:rFonts w:cs="Arial"/>
                <w:color w:val="000000" w:themeColor="text1"/>
                <w:sz w:val="18"/>
                <w:szCs w:val="18"/>
              </w:rPr>
              <w:t>or</w:t>
            </w:r>
          </w:p>
          <w:p w14:paraId="097D8AA1" w14:textId="77777777" w:rsidR="00422B1D" w:rsidRPr="00F00D55" w:rsidRDefault="000873C2" w:rsidP="009C4C02">
            <w:pPr>
              <w:pStyle w:val="TableText"/>
              <w:rPr>
                <w:rStyle w:val="Blue"/>
                <w:rFonts w:cs="Arial"/>
                <w:color w:val="000000" w:themeColor="text1"/>
                <w:sz w:val="18"/>
                <w:szCs w:val="18"/>
              </w:rPr>
            </w:pPr>
            <w:r w:rsidRPr="00F00D55">
              <w:rPr>
                <w:rStyle w:val="Blue"/>
                <w:rFonts w:cs="Arial"/>
                <w:color w:val="000000" w:themeColor="text1"/>
                <w:sz w:val="18"/>
                <w:szCs w:val="18"/>
              </w:rPr>
              <w:t>Alternative Final Effluent Sample Point</w:t>
            </w:r>
          </w:p>
          <w:p w14:paraId="36A5E5E3" w14:textId="77777777" w:rsidR="00F00D55" w:rsidRPr="00F00D55" w:rsidRDefault="00F00D55" w:rsidP="009C4C02">
            <w:pPr>
              <w:pStyle w:val="TableText"/>
              <w:rPr>
                <w:rStyle w:val="Blue"/>
                <w:color w:val="000000" w:themeColor="text1"/>
                <w:sz w:val="18"/>
                <w:szCs w:val="18"/>
              </w:rPr>
            </w:pPr>
            <w:r w:rsidRPr="00F00D55">
              <w:rPr>
                <w:rStyle w:val="Blue"/>
                <w:color w:val="000000" w:themeColor="text1"/>
                <w:sz w:val="18"/>
                <w:szCs w:val="18"/>
              </w:rPr>
              <w:t>or</w:t>
            </w:r>
          </w:p>
          <w:p w14:paraId="48F06749" w14:textId="2871FE7D" w:rsidR="00F00D55" w:rsidRPr="00F00D55" w:rsidRDefault="00F00D55" w:rsidP="009C4C02">
            <w:pPr>
              <w:pStyle w:val="TableText"/>
              <w:rPr>
                <w:rStyle w:val="Blue"/>
                <w:rFonts w:cs="Arial"/>
                <w:color w:val="000000" w:themeColor="text1"/>
                <w:sz w:val="18"/>
                <w:szCs w:val="18"/>
              </w:rPr>
            </w:pPr>
            <w:r w:rsidRPr="00F00D55">
              <w:rPr>
                <w:rStyle w:val="Blue"/>
                <w:rFonts w:cs="Arial"/>
                <w:color w:val="000000" w:themeColor="text1"/>
                <w:sz w:val="18"/>
                <w:szCs w:val="18"/>
              </w:rPr>
              <w:t>Final Effluent Sample Point (Secondary Treated Effluent in an Emergency)</w:t>
            </w:r>
          </w:p>
        </w:tc>
        <w:tc>
          <w:tcPr>
            <w:tcW w:w="1417" w:type="pct"/>
          </w:tcPr>
          <w:p w14:paraId="49B73AD4" w14:textId="77777777" w:rsidR="00422B1D" w:rsidRPr="001566BD" w:rsidRDefault="00422B1D" w:rsidP="009C4C02">
            <w:pPr>
              <w:pStyle w:val="TableText"/>
              <w:rPr>
                <w:rStyle w:val="Blue"/>
                <w:rFonts w:cs="Arial"/>
                <w:color w:val="auto"/>
                <w:sz w:val="18"/>
                <w:szCs w:val="18"/>
              </w:rPr>
            </w:pPr>
            <w:r w:rsidRPr="001566BD">
              <w:rPr>
                <w:rStyle w:val="Blue"/>
                <w:rFonts w:cs="Arial"/>
                <w:color w:val="auto"/>
                <w:sz w:val="18"/>
                <w:szCs w:val="18"/>
              </w:rPr>
              <w:t>Quarterly</w:t>
            </w:r>
          </w:p>
          <w:p w14:paraId="1558B2A8" w14:textId="77777777" w:rsidR="00422B1D" w:rsidRPr="001566BD" w:rsidRDefault="00422B1D" w:rsidP="009C4C0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1000" w:type="pct"/>
          </w:tcPr>
          <w:p w14:paraId="06CA9021" w14:textId="77777777" w:rsidR="00422B1D" w:rsidRPr="001566BD" w:rsidRDefault="00422B1D" w:rsidP="009C4C0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422B1D" w:rsidRPr="00C25946" w14:paraId="56702515" w14:textId="77777777" w:rsidTr="00422B1D">
        <w:trPr>
          <w:cantSplit/>
        </w:trPr>
        <w:tc>
          <w:tcPr>
            <w:tcW w:w="1333" w:type="pct"/>
          </w:tcPr>
          <w:p w14:paraId="62BC4CBE" w14:textId="470977A5" w:rsidR="00422B1D" w:rsidRPr="001566BD" w:rsidRDefault="00422B1D" w:rsidP="009C4C02">
            <w:pPr>
              <w:pStyle w:val="TableText"/>
              <w:rPr>
                <w:rStyle w:val="Blue"/>
                <w:rFonts w:cs="Arial"/>
                <w:color w:val="auto"/>
                <w:sz w:val="18"/>
                <w:szCs w:val="18"/>
              </w:rPr>
            </w:pPr>
            <w:r w:rsidRPr="001566BD">
              <w:rPr>
                <w:rStyle w:val="Blue"/>
                <w:rFonts w:cs="Arial"/>
                <w:color w:val="auto"/>
                <w:sz w:val="18"/>
                <w:szCs w:val="18"/>
              </w:rPr>
              <w:t>Operator Self-Monitoring summary report</w:t>
            </w:r>
          </w:p>
        </w:tc>
        <w:tc>
          <w:tcPr>
            <w:tcW w:w="1250" w:type="pct"/>
          </w:tcPr>
          <w:p w14:paraId="09F69107" w14:textId="77777777" w:rsidR="00422B1D" w:rsidRPr="00F00D55" w:rsidRDefault="00422B1D" w:rsidP="00422B1D">
            <w:pPr>
              <w:pStyle w:val="TableText"/>
              <w:rPr>
                <w:rStyle w:val="Blue"/>
                <w:rFonts w:cs="Arial"/>
                <w:color w:val="000000" w:themeColor="text1"/>
                <w:sz w:val="18"/>
                <w:szCs w:val="18"/>
              </w:rPr>
            </w:pPr>
            <w:r w:rsidRPr="00F00D55">
              <w:rPr>
                <w:rStyle w:val="Blue"/>
                <w:rFonts w:cs="Arial"/>
                <w:color w:val="000000" w:themeColor="text1"/>
                <w:sz w:val="18"/>
                <w:szCs w:val="18"/>
              </w:rPr>
              <w:t>Final Effluent Sample Point (Tertiary Treated Effluent)</w:t>
            </w:r>
          </w:p>
          <w:p w14:paraId="53268033" w14:textId="77777777" w:rsidR="00422B1D" w:rsidRPr="00F00D55" w:rsidRDefault="00422B1D" w:rsidP="00422B1D">
            <w:pPr>
              <w:pStyle w:val="TableText"/>
              <w:rPr>
                <w:rStyle w:val="Blue"/>
                <w:rFonts w:cs="Arial"/>
                <w:color w:val="000000" w:themeColor="text1"/>
                <w:sz w:val="18"/>
                <w:szCs w:val="18"/>
              </w:rPr>
            </w:pPr>
            <w:r w:rsidRPr="00F00D55">
              <w:rPr>
                <w:rStyle w:val="Blue"/>
                <w:rFonts w:cs="Arial"/>
                <w:color w:val="000000" w:themeColor="text1"/>
                <w:sz w:val="18"/>
                <w:szCs w:val="18"/>
              </w:rPr>
              <w:t>or</w:t>
            </w:r>
          </w:p>
          <w:p w14:paraId="5DDAE203" w14:textId="77777777" w:rsidR="00422B1D" w:rsidRPr="00F00D55" w:rsidRDefault="000873C2" w:rsidP="00422B1D">
            <w:pPr>
              <w:pStyle w:val="TableText"/>
              <w:rPr>
                <w:rStyle w:val="Blue"/>
                <w:rFonts w:cs="Arial"/>
                <w:color w:val="000000" w:themeColor="text1"/>
                <w:sz w:val="18"/>
                <w:szCs w:val="18"/>
              </w:rPr>
            </w:pPr>
            <w:r w:rsidRPr="00F00D55">
              <w:rPr>
                <w:rStyle w:val="Blue"/>
                <w:rFonts w:cs="Arial"/>
                <w:color w:val="000000" w:themeColor="text1"/>
                <w:sz w:val="18"/>
                <w:szCs w:val="18"/>
              </w:rPr>
              <w:t>Alternative Final Effluent Sample Point</w:t>
            </w:r>
          </w:p>
          <w:p w14:paraId="6ADBD473" w14:textId="77777777" w:rsidR="00F00D55" w:rsidRPr="00F00D55" w:rsidRDefault="00F00D55" w:rsidP="00422B1D">
            <w:pPr>
              <w:pStyle w:val="TableText"/>
              <w:rPr>
                <w:rStyle w:val="Blue"/>
                <w:color w:val="000000" w:themeColor="text1"/>
                <w:sz w:val="18"/>
                <w:szCs w:val="18"/>
              </w:rPr>
            </w:pPr>
            <w:r w:rsidRPr="00F00D55">
              <w:rPr>
                <w:rStyle w:val="Blue"/>
                <w:color w:val="000000" w:themeColor="text1"/>
                <w:sz w:val="18"/>
                <w:szCs w:val="18"/>
              </w:rPr>
              <w:t>or</w:t>
            </w:r>
          </w:p>
          <w:p w14:paraId="6CD8FF58" w14:textId="1721BE80" w:rsidR="00F00D55" w:rsidRPr="00F00D55" w:rsidRDefault="00F00D55" w:rsidP="00422B1D">
            <w:pPr>
              <w:pStyle w:val="TableText"/>
              <w:rPr>
                <w:rStyle w:val="Blue"/>
                <w:rFonts w:cs="Arial"/>
                <w:color w:val="000000" w:themeColor="text1"/>
                <w:sz w:val="18"/>
                <w:szCs w:val="18"/>
              </w:rPr>
            </w:pPr>
            <w:r w:rsidRPr="00F00D55">
              <w:rPr>
                <w:rStyle w:val="Blue"/>
                <w:rFonts w:cs="Arial"/>
                <w:color w:val="000000" w:themeColor="text1"/>
                <w:sz w:val="18"/>
                <w:szCs w:val="18"/>
              </w:rPr>
              <w:t>Final Effluent Sample Point (Secondary Treated Effluent in an Emergency)</w:t>
            </w:r>
          </w:p>
        </w:tc>
        <w:tc>
          <w:tcPr>
            <w:tcW w:w="1417" w:type="pct"/>
          </w:tcPr>
          <w:p w14:paraId="5BC8C981" w14:textId="77777777" w:rsidR="00422B1D" w:rsidRPr="001566BD" w:rsidRDefault="00422B1D" w:rsidP="009C4C02">
            <w:pPr>
              <w:pStyle w:val="TableText"/>
              <w:rPr>
                <w:rStyle w:val="Blue"/>
                <w:rFonts w:cs="Arial"/>
                <w:color w:val="auto"/>
                <w:sz w:val="18"/>
                <w:szCs w:val="18"/>
              </w:rPr>
            </w:pPr>
            <w:r w:rsidRPr="001566BD">
              <w:rPr>
                <w:rStyle w:val="Blue"/>
                <w:rFonts w:cs="Arial"/>
                <w:color w:val="auto"/>
                <w:sz w:val="18"/>
                <w:szCs w:val="18"/>
              </w:rPr>
              <w:t>Annually</w:t>
            </w:r>
          </w:p>
          <w:p w14:paraId="40E7417D" w14:textId="77777777" w:rsidR="00422B1D" w:rsidRPr="001566BD" w:rsidRDefault="00422B1D" w:rsidP="009C4C0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1000" w:type="pct"/>
          </w:tcPr>
          <w:p w14:paraId="02C83A45" w14:textId="77777777" w:rsidR="00422B1D" w:rsidRPr="001566BD" w:rsidRDefault="00422B1D" w:rsidP="009C4C0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422B1D" w:rsidRPr="00C25946" w14:paraId="1EDD3D3E" w14:textId="77777777" w:rsidTr="00422B1D">
        <w:trPr>
          <w:cantSplit/>
        </w:trPr>
        <w:tc>
          <w:tcPr>
            <w:tcW w:w="1333" w:type="pct"/>
          </w:tcPr>
          <w:p w14:paraId="15F08C19" w14:textId="38D9E80C" w:rsidR="00422B1D" w:rsidRPr="001566BD" w:rsidRDefault="00422B1D" w:rsidP="009C4C02">
            <w:pPr>
              <w:pStyle w:val="TableText"/>
              <w:rPr>
                <w:rStyle w:val="Blue"/>
                <w:rFonts w:cs="Arial"/>
                <w:color w:val="auto"/>
                <w:sz w:val="18"/>
                <w:szCs w:val="18"/>
              </w:rPr>
            </w:pPr>
            <w:r w:rsidRPr="00BC41DC">
              <w:rPr>
                <w:rStyle w:val="Blue"/>
                <w:color w:val="000000" w:themeColor="text1"/>
                <w:sz w:val="18"/>
                <w:szCs w:val="18"/>
              </w:rPr>
              <w:t>Operation of the emergency overflow</w:t>
            </w:r>
          </w:p>
        </w:tc>
        <w:tc>
          <w:tcPr>
            <w:tcW w:w="1250" w:type="pct"/>
          </w:tcPr>
          <w:p w14:paraId="483B5AB2" w14:textId="3DCD6D6F" w:rsidR="00422B1D" w:rsidRPr="0064789C" w:rsidRDefault="00422B1D" w:rsidP="009C4C02">
            <w:pPr>
              <w:pStyle w:val="TableText"/>
              <w:rPr>
                <w:rStyle w:val="Blue"/>
                <w:rFonts w:cs="Arial"/>
                <w:color w:val="auto"/>
                <w:sz w:val="18"/>
                <w:szCs w:val="18"/>
              </w:rPr>
            </w:pPr>
            <w:r w:rsidRPr="00422B1D">
              <w:rPr>
                <w:rStyle w:val="Blue"/>
                <w:rFonts w:cs="Calibri"/>
                <w:color w:val="000000" w:themeColor="text1"/>
                <w:sz w:val="18"/>
                <w:szCs w:val="18"/>
              </w:rPr>
              <w:t>Final Effluent Sample Point (Secondary Treated Effluent in an Emergency)</w:t>
            </w:r>
          </w:p>
        </w:tc>
        <w:tc>
          <w:tcPr>
            <w:tcW w:w="1417" w:type="pct"/>
          </w:tcPr>
          <w:p w14:paraId="38304347" w14:textId="77777777" w:rsidR="00422B1D" w:rsidRPr="00BC41DC" w:rsidRDefault="00422B1D" w:rsidP="009C4C02">
            <w:pPr>
              <w:pStyle w:val="TableText"/>
              <w:rPr>
                <w:rStyle w:val="Blue"/>
                <w:color w:val="000000" w:themeColor="text1"/>
                <w:sz w:val="18"/>
                <w:szCs w:val="18"/>
              </w:rPr>
            </w:pPr>
            <w:r w:rsidRPr="00BC41DC">
              <w:rPr>
                <w:rStyle w:val="Blue"/>
                <w:color w:val="000000" w:themeColor="text1"/>
                <w:sz w:val="18"/>
                <w:szCs w:val="18"/>
              </w:rPr>
              <w:t xml:space="preserve">Reports to be provided to Natural Resources Wales upon request </w:t>
            </w:r>
          </w:p>
          <w:p w14:paraId="281340AC" w14:textId="2E91C460" w:rsidR="00422B1D" w:rsidRPr="001566BD" w:rsidRDefault="00422B1D" w:rsidP="009C4C02">
            <w:pPr>
              <w:pStyle w:val="TableText"/>
              <w:rPr>
                <w:rStyle w:val="Blue"/>
                <w:rFonts w:cs="Arial"/>
                <w:color w:val="auto"/>
                <w:sz w:val="18"/>
                <w:szCs w:val="18"/>
              </w:rPr>
            </w:pPr>
            <w:r w:rsidRPr="00BC41DC">
              <w:rPr>
                <w:rStyle w:val="Blue"/>
                <w:color w:val="000000" w:themeColor="text1"/>
                <w:sz w:val="18"/>
                <w:szCs w:val="18"/>
              </w:rPr>
              <w:t>Report to be submitted within 28 days unless otherwise specified in writing by Natural Resources Wales</w:t>
            </w:r>
          </w:p>
        </w:tc>
        <w:tc>
          <w:tcPr>
            <w:tcW w:w="1000" w:type="pct"/>
          </w:tcPr>
          <w:p w14:paraId="05A4D071" w14:textId="29275897" w:rsidR="00422B1D" w:rsidRPr="001566BD" w:rsidRDefault="00422B1D" w:rsidP="009C4C02">
            <w:pPr>
              <w:pStyle w:val="TableText"/>
              <w:rPr>
                <w:rStyle w:val="Blue"/>
                <w:rFonts w:cs="Arial"/>
                <w:color w:val="auto"/>
                <w:sz w:val="18"/>
                <w:szCs w:val="18"/>
              </w:rPr>
            </w:pPr>
            <w:r w:rsidRPr="00BC41DC">
              <w:rPr>
                <w:rStyle w:val="Blue"/>
                <w:rFonts w:cstheme="minorHAnsi"/>
                <w:color w:val="000000" w:themeColor="text1"/>
                <w:sz w:val="18"/>
                <w:szCs w:val="18"/>
              </w:rPr>
              <w:t>1</w:t>
            </w:r>
            <w:r w:rsidRPr="00BC41DC">
              <w:rPr>
                <w:rStyle w:val="Blue"/>
                <w:rFonts w:cstheme="minorHAnsi"/>
                <w:color w:val="000000" w:themeColor="text1"/>
                <w:sz w:val="18"/>
                <w:szCs w:val="18"/>
                <w:vertAlign w:val="superscript"/>
              </w:rPr>
              <w:t>st</w:t>
            </w:r>
            <w:r w:rsidRPr="00BC41DC">
              <w:rPr>
                <w:rStyle w:val="Blue"/>
                <w:rFonts w:cstheme="minorHAnsi"/>
                <w:color w:val="000000" w:themeColor="text1"/>
                <w:sz w:val="18"/>
                <w:szCs w:val="18"/>
              </w:rPr>
              <w:t xml:space="preserve"> January</w:t>
            </w:r>
          </w:p>
        </w:tc>
      </w:tr>
      <w:tr w:rsidR="00422B1D" w:rsidRPr="00C25946" w14:paraId="7320F1F1" w14:textId="77777777" w:rsidTr="00422B1D">
        <w:trPr>
          <w:cantSplit/>
        </w:trPr>
        <w:tc>
          <w:tcPr>
            <w:tcW w:w="1333" w:type="pct"/>
          </w:tcPr>
          <w:p w14:paraId="331CDAD7" w14:textId="657E57CB" w:rsidR="00422B1D" w:rsidRPr="001566BD" w:rsidRDefault="00422B1D" w:rsidP="009C4C02">
            <w:pPr>
              <w:pStyle w:val="TableText"/>
              <w:rPr>
                <w:rStyle w:val="Blue"/>
                <w:rFonts w:cs="Arial"/>
                <w:color w:val="auto"/>
                <w:sz w:val="18"/>
                <w:szCs w:val="18"/>
              </w:rPr>
            </w:pPr>
            <w:r w:rsidRPr="00BC41DC">
              <w:rPr>
                <w:rStyle w:val="Blue"/>
                <w:color w:val="000000" w:themeColor="text1"/>
                <w:sz w:val="18"/>
                <w:szCs w:val="18"/>
              </w:rPr>
              <w:lastRenderedPageBreak/>
              <w:t>Emergency discharge start and end times</w:t>
            </w:r>
          </w:p>
        </w:tc>
        <w:tc>
          <w:tcPr>
            <w:tcW w:w="1250" w:type="pct"/>
          </w:tcPr>
          <w:p w14:paraId="75043EFF" w14:textId="2275D86E" w:rsidR="00422B1D" w:rsidRPr="0064789C" w:rsidRDefault="00422B1D" w:rsidP="009C4C02">
            <w:pPr>
              <w:pStyle w:val="TableText"/>
              <w:rPr>
                <w:rStyle w:val="Blue"/>
                <w:rFonts w:cs="Arial"/>
                <w:color w:val="auto"/>
                <w:sz w:val="18"/>
                <w:szCs w:val="18"/>
              </w:rPr>
            </w:pPr>
            <w:r w:rsidRPr="00422B1D">
              <w:rPr>
                <w:rStyle w:val="Blue"/>
                <w:rFonts w:cs="Calibri"/>
                <w:color w:val="000000" w:themeColor="text1"/>
                <w:sz w:val="18"/>
                <w:szCs w:val="18"/>
              </w:rPr>
              <w:t>Final Effluent Sample Point (Secondary Treated Effluent in an Emergency)</w:t>
            </w:r>
          </w:p>
        </w:tc>
        <w:tc>
          <w:tcPr>
            <w:tcW w:w="1417" w:type="pct"/>
          </w:tcPr>
          <w:p w14:paraId="48D985E2" w14:textId="77777777" w:rsidR="00422B1D" w:rsidRPr="00BC41DC" w:rsidRDefault="00422B1D" w:rsidP="009C4C02">
            <w:pPr>
              <w:pStyle w:val="TableText"/>
              <w:rPr>
                <w:rStyle w:val="Blue"/>
                <w:color w:val="000000" w:themeColor="text1"/>
                <w:sz w:val="18"/>
                <w:szCs w:val="18"/>
              </w:rPr>
            </w:pPr>
            <w:r w:rsidRPr="00BC41DC">
              <w:rPr>
                <w:rStyle w:val="Blue"/>
                <w:color w:val="000000" w:themeColor="text1"/>
                <w:sz w:val="18"/>
                <w:szCs w:val="18"/>
              </w:rPr>
              <w:t xml:space="preserve">Reports to be provided to Natural Resources Wales upon request </w:t>
            </w:r>
          </w:p>
          <w:p w14:paraId="3EF1B51F" w14:textId="5BF21048" w:rsidR="00422B1D" w:rsidRPr="001566BD" w:rsidRDefault="00422B1D" w:rsidP="009C4C02">
            <w:pPr>
              <w:pStyle w:val="TableText"/>
              <w:rPr>
                <w:rStyle w:val="Blue"/>
                <w:rFonts w:cs="Arial"/>
                <w:color w:val="auto"/>
                <w:sz w:val="18"/>
                <w:szCs w:val="18"/>
              </w:rPr>
            </w:pPr>
            <w:r w:rsidRPr="00BC41DC">
              <w:rPr>
                <w:rStyle w:val="Blue"/>
                <w:color w:val="000000" w:themeColor="text1"/>
                <w:sz w:val="18"/>
                <w:szCs w:val="18"/>
              </w:rPr>
              <w:t>Report to be submitted within 28 days unless otherwise specified in writing by Natural Resources Wales</w:t>
            </w:r>
          </w:p>
        </w:tc>
        <w:tc>
          <w:tcPr>
            <w:tcW w:w="1000" w:type="pct"/>
          </w:tcPr>
          <w:p w14:paraId="59BE4319" w14:textId="70678A8C" w:rsidR="00422B1D" w:rsidRPr="001566BD" w:rsidRDefault="00422B1D" w:rsidP="009C4C02">
            <w:pPr>
              <w:pStyle w:val="TableText"/>
              <w:rPr>
                <w:rStyle w:val="Blue"/>
                <w:rFonts w:cs="Arial"/>
                <w:color w:val="auto"/>
                <w:sz w:val="18"/>
                <w:szCs w:val="18"/>
              </w:rPr>
            </w:pPr>
            <w:r w:rsidRPr="00BC41DC">
              <w:rPr>
                <w:rStyle w:val="Blue"/>
                <w:rFonts w:cstheme="minorHAnsi"/>
                <w:color w:val="000000" w:themeColor="text1"/>
                <w:sz w:val="18"/>
                <w:szCs w:val="18"/>
              </w:rPr>
              <w:t>Upon request by Natural Resources Wales</w:t>
            </w:r>
          </w:p>
        </w:tc>
      </w:tr>
    </w:tbl>
    <w:p w14:paraId="274B836E" w14:textId="5561C49E" w:rsidR="000D0ADD" w:rsidRDefault="000D0ADD" w:rsidP="0006689A">
      <w:pPr>
        <w:spacing w:before="120" w:after="120"/>
        <w:ind w:left="567"/>
        <w:rPr>
          <w:rStyle w:val="Pink"/>
          <w:rFonts w:ascii="Arial" w:hAnsi="Arial" w:cs="Arial"/>
          <w:sz w:val="18"/>
          <w:szCs w:val="18"/>
        </w:rPr>
      </w:pPr>
    </w:p>
    <w:tbl>
      <w:tblPr>
        <w:tblW w:w="4693"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544"/>
        <w:gridCol w:w="4962"/>
      </w:tblGrid>
      <w:tr w:rsidR="006C7B31" w:rsidRPr="00C25946" w14:paraId="22A991BB" w14:textId="77777777" w:rsidTr="000D0ADD">
        <w:trPr>
          <w:cantSplit/>
          <w:tblHeader/>
        </w:trPr>
        <w:tc>
          <w:tcPr>
            <w:tcW w:w="5000" w:type="pct"/>
            <w:gridSpan w:val="2"/>
            <w:shd w:val="clear" w:color="auto" w:fill="000000"/>
          </w:tcPr>
          <w:p w14:paraId="16FDD38D" w14:textId="43F16E12" w:rsidR="006C7B31" w:rsidRPr="006C7B31" w:rsidRDefault="006C7B31" w:rsidP="006C7B31">
            <w:pPr>
              <w:pStyle w:val="TableText"/>
              <w:rPr>
                <w:rFonts w:cs="Arial"/>
                <w:color w:val="FF00FF"/>
                <w:sz w:val="18"/>
                <w:szCs w:val="18"/>
              </w:rPr>
            </w:pPr>
            <w:r w:rsidRPr="001F4EC0">
              <w:rPr>
                <w:b/>
                <w:sz w:val="18"/>
                <w:szCs w:val="18"/>
              </w:rPr>
              <w:t>Table S4.2 Reporting forms</w:t>
            </w:r>
          </w:p>
        </w:tc>
      </w:tr>
      <w:tr w:rsidR="00422B1D" w:rsidRPr="00C25946" w14:paraId="0E4D99B7" w14:textId="77777777" w:rsidTr="00422B1D">
        <w:trPr>
          <w:cantSplit/>
          <w:tblHeader/>
        </w:trPr>
        <w:tc>
          <w:tcPr>
            <w:tcW w:w="2083" w:type="pct"/>
          </w:tcPr>
          <w:p w14:paraId="5E486DAD" w14:textId="53E2C114" w:rsidR="00422B1D" w:rsidRPr="001F4EC0" w:rsidRDefault="00422B1D" w:rsidP="00821962">
            <w:pPr>
              <w:pStyle w:val="TableText"/>
              <w:rPr>
                <w:b/>
                <w:sz w:val="18"/>
                <w:szCs w:val="18"/>
              </w:rPr>
            </w:pPr>
            <w:r w:rsidRPr="001F4EC0">
              <w:rPr>
                <w:b/>
                <w:sz w:val="18"/>
                <w:szCs w:val="18"/>
              </w:rPr>
              <w:t>Parameter</w:t>
            </w:r>
          </w:p>
        </w:tc>
        <w:tc>
          <w:tcPr>
            <w:tcW w:w="2917" w:type="pct"/>
          </w:tcPr>
          <w:p w14:paraId="1BA46F46" w14:textId="77777777" w:rsidR="00422B1D" w:rsidRPr="001F4EC0" w:rsidRDefault="00422B1D" w:rsidP="00821962">
            <w:pPr>
              <w:pStyle w:val="TableText"/>
              <w:rPr>
                <w:b/>
                <w:sz w:val="18"/>
                <w:szCs w:val="18"/>
              </w:rPr>
            </w:pPr>
            <w:r w:rsidRPr="001F4EC0">
              <w:rPr>
                <w:b/>
                <w:sz w:val="18"/>
                <w:szCs w:val="18"/>
              </w:rPr>
              <w:t>Reporting format</w:t>
            </w:r>
          </w:p>
        </w:tc>
      </w:tr>
      <w:tr w:rsidR="00422B1D" w:rsidRPr="00C25946" w14:paraId="04B53A24" w14:textId="77777777" w:rsidTr="00422B1D">
        <w:trPr>
          <w:cantSplit/>
        </w:trPr>
        <w:tc>
          <w:tcPr>
            <w:tcW w:w="2083" w:type="pct"/>
          </w:tcPr>
          <w:p w14:paraId="520EA752" w14:textId="2A2F56DE" w:rsidR="00422B1D" w:rsidRPr="003E7B9F" w:rsidRDefault="00422B1D" w:rsidP="00821962">
            <w:pPr>
              <w:pStyle w:val="TableText"/>
              <w:rPr>
                <w:rStyle w:val="Blue"/>
                <w:color w:val="auto"/>
                <w:sz w:val="18"/>
                <w:szCs w:val="18"/>
              </w:rPr>
            </w:pPr>
            <w:r w:rsidRPr="003E7B9F">
              <w:rPr>
                <w:rStyle w:val="Blue"/>
                <w:color w:val="auto"/>
                <w:sz w:val="18"/>
                <w:szCs w:val="18"/>
              </w:rPr>
              <w:t>Dry Weather Flow (daily flows total)</w:t>
            </w:r>
          </w:p>
        </w:tc>
        <w:tc>
          <w:tcPr>
            <w:tcW w:w="2917" w:type="pct"/>
          </w:tcPr>
          <w:p w14:paraId="1735C437" w14:textId="77777777" w:rsidR="00422B1D" w:rsidRPr="003E7B9F" w:rsidRDefault="00422B1D" w:rsidP="00821962">
            <w:pPr>
              <w:pStyle w:val="TableText"/>
              <w:rPr>
                <w:rStyle w:val="Blue"/>
                <w:color w:val="auto"/>
                <w:sz w:val="18"/>
                <w:szCs w:val="18"/>
              </w:rPr>
            </w:pPr>
            <w:r>
              <w:rPr>
                <w:rStyle w:val="Blue"/>
                <w:color w:val="auto"/>
                <w:sz w:val="18"/>
                <w:szCs w:val="18"/>
              </w:rPr>
              <w:t>E</w:t>
            </w:r>
            <w:r w:rsidRPr="003E7B9F">
              <w:rPr>
                <w:rStyle w:val="Blue"/>
                <w:color w:val="auto"/>
                <w:sz w:val="18"/>
                <w:szCs w:val="18"/>
              </w:rPr>
              <w:t>lectronic format specified by Natural Resources Wales</w:t>
            </w:r>
          </w:p>
        </w:tc>
      </w:tr>
      <w:tr w:rsidR="00422B1D" w:rsidRPr="00C25946" w14:paraId="5CAFD6D9" w14:textId="77777777" w:rsidTr="00422B1D">
        <w:trPr>
          <w:cantSplit/>
        </w:trPr>
        <w:tc>
          <w:tcPr>
            <w:tcW w:w="2083" w:type="pct"/>
          </w:tcPr>
          <w:p w14:paraId="3784277C" w14:textId="69F48F6C" w:rsidR="00422B1D" w:rsidRPr="009C4C02" w:rsidRDefault="00422B1D" w:rsidP="00821962">
            <w:pPr>
              <w:pStyle w:val="TableText"/>
              <w:rPr>
                <w:rStyle w:val="Blue"/>
                <w:color w:val="auto"/>
                <w:sz w:val="18"/>
                <w:szCs w:val="18"/>
              </w:rPr>
            </w:pPr>
            <w:r w:rsidRPr="009C4C02">
              <w:rPr>
                <w:rStyle w:val="Blue"/>
                <w:color w:val="auto"/>
                <w:sz w:val="18"/>
                <w:szCs w:val="18"/>
              </w:rPr>
              <w:t>15-minute flow</w:t>
            </w:r>
          </w:p>
        </w:tc>
        <w:tc>
          <w:tcPr>
            <w:tcW w:w="2917" w:type="pct"/>
          </w:tcPr>
          <w:p w14:paraId="63EB808F" w14:textId="77777777" w:rsidR="00422B1D" w:rsidRPr="009C4C02" w:rsidRDefault="00422B1D" w:rsidP="00821962">
            <w:pPr>
              <w:pStyle w:val="TableText"/>
              <w:rPr>
                <w:rStyle w:val="Blue"/>
                <w:color w:val="auto"/>
                <w:sz w:val="18"/>
                <w:szCs w:val="18"/>
              </w:rPr>
            </w:pPr>
            <w:r w:rsidRPr="009C4C02">
              <w:rPr>
                <w:rStyle w:val="Blue"/>
                <w:color w:val="auto"/>
                <w:sz w:val="18"/>
                <w:szCs w:val="18"/>
              </w:rPr>
              <w:t>Electronic format specified by Natural Resources Wales</w:t>
            </w:r>
          </w:p>
        </w:tc>
      </w:tr>
      <w:tr w:rsidR="00422B1D" w:rsidRPr="00C25946" w14:paraId="341AEB4D" w14:textId="77777777" w:rsidTr="00422B1D">
        <w:trPr>
          <w:cantSplit/>
        </w:trPr>
        <w:tc>
          <w:tcPr>
            <w:tcW w:w="2083" w:type="pct"/>
          </w:tcPr>
          <w:p w14:paraId="60D2280F" w14:textId="56894376" w:rsidR="00422B1D" w:rsidRPr="009C4C02" w:rsidRDefault="00422B1D" w:rsidP="00821962">
            <w:pPr>
              <w:pStyle w:val="TableText"/>
              <w:rPr>
                <w:rStyle w:val="Blue"/>
                <w:color w:val="auto"/>
                <w:sz w:val="18"/>
                <w:szCs w:val="18"/>
              </w:rPr>
            </w:pPr>
            <w:r w:rsidRPr="009C4C02">
              <w:rPr>
                <w:rStyle w:val="Blue"/>
                <w:color w:val="auto"/>
                <w:sz w:val="18"/>
                <w:szCs w:val="18"/>
              </w:rPr>
              <w:t>UWWTR – ATU-BOD as O</w:t>
            </w:r>
            <w:r w:rsidRPr="009C4C02">
              <w:rPr>
                <w:rStyle w:val="Blue"/>
                <w:color w:val="auto"/>
                <w:sz w:val="18"/>
                <w:szCs w:val="18"/>
                <w:vertAlign w:val="subscript"/>
              </w:rPr>
              <w:t>2</w:t>
            </w:r>
            <w:r w:rsidRPr="009C4C02">
              <w:rPr>
                <w:rStyle w:val="Blue"/>
                <w:color w:val="auto"/>
                <w:sz w:val="18"/>
                <w:szCs w:val="18"/>
              </w:rPr>
              <w:t>, COD as O</w:t>
            </w:r>
            <w:r w:rsidRPr="009C4C02">
              <w:rPr>
                <w:rStyle w:val="Blue"/>
                <w:color w:val="auto"/>
                <w:sz w:val="18"/>
                <w:szCs w:val="18"/>
                <w:vertAlign w:val="subscript"/>
              </w:rPr>
              <w:t>2</w:t>
            </w:r>
          </w:p>
        </w:tc>
        <w:tc>
          <w:tcPr>
            <w:tcW w:w="2917" w:type="pct"/>
          </w:tcPr>
          <w:p w14:paraId="7957B07F" w14:textId="77777777" w:rsidR="00422B1D" w:rsidRPr="009C4C02" w:rsidRDefault="00422B1D" w:rsidP="00821962">
            <w:pPr>
              <w:pStyle w:val="TableText"/>
              <w:rPr>
                <w:rStyle w:val="Blue"/>
                <w:color w:val="auto"/>
                <w:sz w:val="18"/>
                <w:szCs w:val="18"/>
              </w:rPr>
            </w:pPr>
            <w:r w:rsidRPr="009C4C02">
              <w:rPr>
                <w:rStyle w:val="Blue"/>
                <w:color w:val="auto"/>
                <w:sz w:val="18"/>
                <w:szCs w:val="18"/>
              </w:rPr>
              <w:t>Electronic format specified by Natural Resources Wales</w:t>
            </w:r>
          </w:p>
        </w:tc>
      </w:tr>
      <w:tr w:rsidR="00422B1D" w:rsidRPr="00C25946" w14:paraId="60D4F3E8" w14:textId="77777777" w:rsidTr="00422B1D">
        <w:trPr>
          <w:cantSplit/>
        </w:trPr>
        <w:tc>
          <w:tcPr>
            <w:tcW w:w="2083" w:type="pct"/>
          </w:tcPr>
          <w:p w14:paraId="07C1C9DC" w14:textId="2D10B3AE" w:rsidR="00422B1D" w:rsidRPr="009C4C02" w:rsidRDefault="00422B1D" w:rsidP="00821962">
            <w:pPr>
              <w:pStyle w:val="TableText"/>
              <w:rPr>
                <w:rStyle w:val="Blue"/>
                <w:color w:val="auto"/>
                <w:sz w:val="18"/>
                <w:szCs w:val="18"/>
              </w:rPr>
            </w:pPr>
            <w:r w:rsidRPr="009C4C02">
              <w:rPr>
                <w:rStyle w:val="Blue"/>
                <w:color w:val="auto"/>
                <w:sz w:val="18"/>
                <w:szCs w:val="18"/>
              </w:rPr>
              <w:t>OSM - ATU-BOD as O</w:t>
            </w:r>
            <w:r w:rsidRPr="009C4C02">
              <w:rPr>
                <w:rStyle w:val="Blue"/>
                <w:color w:val="auto"/>
                <w:sz w:val="18"/>
                <w:szCs w:val="18"/>
                <w:vertAlign w:val="subscript"/>
              </w:rPr>
              <w:t>2</w:t>
            </w:r>
            <w:r w:rsidRPr="009C4C02">
              <w:rPr>
                <w:rStyle w:val="Blue"/>
                <w:color w:val="auto"/>
                <w:sz w:val="18"/>
                <w:szCs w:val="18"/>
              </w:rPr>
              <w:t>, ammoniacal nitrogen (expressed as N), suspended solids (measured after drying at 105°C)</w:t>
            </w:r>
          </w:p>
        </w:tc>
        <w:tc>
          <w:tcPr>
            <w:tcW w:w="2917" w:type="pct"/>
          </w:tcPr>
          <w:p w14:paraId="3069AB14" w14:textId="77777777" w:rsidR="00422B1D" w:rsidRPr="009C4C02" w:rsidRDefault="00422B1D" w:rsidP="00821962">
            <w:pPr>
              <w:pStyle w:val="TableText"/>
              <w:rPr>
                <w:rStyle w:val="Blue"/>
                <w:color w:val="auto"/>
                <w:sz w:val="18"/>
                <w:szCs w:val="18"/>
              </w:rPr>
            </w:pPr>
            <w:r w:rsidRPr="009C4C02">
              <w:rPr>
                <w:rStyle w:val="Blue"/>
                <w:color w:val="auto"/>
                <w:sz w:val="18"/>
                <w:szCs w:val="18"/>
              </w:rPr>
              <w:t xml:space="preserve">Quarterly - Electronic format specified by Natural Resources Wales </w:t>
            </w:r>
          </w:p>
        </w:tc>
      </w:tr>
      <w:tr w:rsidR="00422B1D" w:rsidRPr="00C25946" w14:paraId="25BAA0C6" w14:textId="77777777" w:rsidTr="00422B1D">
        <w:trPr>
          <w:cantSplit/>
        </w:trPr>
        <w:tc>
          <w:tcPr>
            <w:tcW w:w="2083" w:type="pct"/>
          </w:tcPr>
          <w:p w14:paraId="649DFCB9" w14:textId="42187D06" w:rsidR="00422B1D" w:rsidRPr="009C4C02" w:rsidRDefault="00422B1D" w:rsidP="00821962">
            <w:pPr>
              <w:pStyle w:val="TableText"/>
              <w:rPr>
                <w:rStyle w:val="Blue"/>
                <w:color w:val="auto"/>
                <w:sz w:val="18"/>
                <w:szCs w:val="18"/>
              </w:rPr>
            </w:pPr>
            <w:r w:rsidRPr="009C4C02">
              <w:rPr>
                <w:rStyle w:val="Blue"/>
                <w:color w:val="auto"/>
                <w:sz w:val="18"/>
                <w:szCs w:val="18"/>
              </w:rPr>
              <w:t>Operator Self-Monitoring summary report</w:t>
            </w:r>
          </w:p>
        </w:tc>
        <w:tc>
          <w:tcPr>
            <w:tcW w:w="2917" w:type="pct"/>
          </w:tcPr>
          <w:p w14:paraId="1BF51F33" w14:textId="77777777" w:rsidR="00422B1D" w:rsidRPr="009C4C02" w:rsidRDefault="00422B1D" w:rsidP="00821962">
            <w:pPr>
              <w:pStyle w:val="TableText"/>
              <w:rPr>
                <w:rStyle w:val="Blue"/>
                <w:color w:val="auto"/>
                <w:sz w:val="18"/>
                <w:szCs w:val="18"/>
              </w:rPr>
            </w:pPr>
            <w:r w:rsidRPr="009C4C02">
              <w:rPr>
                <w:rStyle w:val="Blue"/>
                <w:color w:val="auto"/>
                <w:sz w:val="18"/>
                <w:szCs w:val="18"/>
              </w:rPr>
              <w:t xml:space="preserve">Annually - Summary report of compliance with the monitoring programme specified in Table 3.1 and schedule 3B in a format specified by Natural Resources Wales </w:t>
            </w:r>
          </w:p>
        </w:tc>
      </w:tr>
      <w:tr w:rsidR="00422B1D" w:rsidRPr="00C25946" w14:paraId="4A132605" w14:textId="77777777" w:rsidTr="00422B1D">
        <w:trPr>
          <w:cantSplit/>
        </w:trPr>
        <w:tc>
          <w:tcPr>
            <w:tcW w:w="2083" w:type="pct"/>
          </w:tcPr>
          <w:p w14:paraId="40B126E0" w14:textId="4E3871B8" w:rsidR="00422B1D" w:rsidRPr="003E7B9F" w:rsidRDefault="00422B1D" w:rsidP="009C4C02">
            <w:pPr>
              <w:pStyle w:val="TableText"/>
              <w:rPr>
                <w:rStyle w:val="Blue"/>
                <w:color w:val="auto"/>
                <w:sz w:val="18"/>
                <w:szCs w:val="18"/>
              </w:rPr>
            </w:pPr>
            <w:r w:rsidRPr="003C5C9C">
              <w:rPr>
                <w:rStyle w:val="Blue"/>
                <w:color w:val="000000" w:themeColor="text1"/>
                <w:sz w:val="18"/>
                <w:szCs w:val="18"/>
              </w:rPr>
              <w:t>Operation of the emergency overflow</w:t>
            </w:r>
          </w:p>
        </w:tc>
        <w:tc>
          <w:tcPr>
            <w:tcW w:w="2917" w:type="pct"/>
          </w:tcPr>
          <w:p w14:paraId="672D25E1" w14:textId="666F8BF7" w:rsidR="00422B1D" w:rsidRPr="003E7B9F" w:rsidRDefault="00422B1D" w:rsidP="009C4C02">
            <w:pPr>
              <w:pStyle w:val="TableText"/>
              <w:rPr>
                <w:rStyle w:val="Blue"/>
                <w:color w:val="auto"/>
                <w:sz w:val="18"/>
                <w:szCs w:val="18"/>
              </w:rPr>
            </w:pPr>
            <w:r w:rsidRPr="003C5C9C">
              <w:rPr>
                <w:rStyle w:val="Blue"/>
                <w:color w:val="000000" w:themeColor="text1"/>
                <w:sz w:val="18"/>
                <w:szCs w:val="18"/>
              </w:rPr>
              <w:t>Annual summary report or other form as agreed in writing by Natural Resources Wales</w:t>
            </w:r>
          </w:p>
        </w:tc>
      </w:tr>
      <w:tr w:rsidR="00422B1D" w:rsidRPr="00C25946" w14:paraId="40E119DE" w14:textId="77777777" w:rsidTr="00422B1D">
        <w:trPr>
          <w:cantSplit/>
        </w:trPr>
        <w:tc>
          <w:tcPr>
            <w:tcW w:w="2083" w:type="pct"/>
          </w:tcPr>
          <w:p w14:paraId="756EB3DB" w14:textId="605960B0" w:rsidR="00422B1D" w:rsidRPr="003E7B9F" w:rsidRDefault="00422B1D" w:rsidP="009C4C02">
            <w:pPr>
              <w:pStyle w:val="TableText"/>
              <w:rPr>
                <w:rStyle w:val="Blue"/>
                <w:color w:val="auto"/>
                <w:sz w:val="18"/>
                <w:szCs w:val="18"/>
              </w:rPr>
            </w:pPr>
            <w:r w:rsidRPr="003C5C9C">
              <w:rPr>
                <w:rStyle w:val="Blue"/>
                <w:color w:val="000000" w:themeColor="text1"/>
                <w:sz w:val="18"/>
                <w:szCs w:val="18"/>
              </w:rPr>
              <w:t>Emergency discharge start and end times</w:t>
            </w:r>
          </w:p>
        </w:tc>
        <w:tc>
          <w:tcPr>
            <w:tcW w:w="2917" w:type="pct"/>
          </w:tcPr>
          <w:p w14:paraId="32F6CB46" w14:textId="5FDF3799" w:rsidR="00422B1D" w:rsidRPr="003E7B9F" w:rsidRDefault="00422B1D" w:rsidP="009C4C02">
            <w:pPr>
              <w:pStyle w:val="TableText"/>
              <w:rPr>
                <w:rStyle w:val="Blue"/>
                <w:color w:val="auto"/>
                <w:sz w:val="18"/>
                <w:szCs w:val="18"/>
              </w:rPr>
            </w:pPr>
            <w:r w:rsidRPr="003C5C9C">
              <w:rPr>
                <w:rStyle w:val="Blue"/>
                <w:color w:val="000000" w:themeColor="text1"/>
                <w:sz w:val="18"/>
                <w:szCs w:val="18"/>
              </w:rPr>
              <w:t>Spill event, time and duration reporting format spreadsheet</w:t>
            </w:r>
            <w:r w:rsidRPr="003C5C9C">
              <w:rPr>
                <w:rStyle w:val="Pink"/>
                <w:color w:val="000000" w:themeColor="text1"/>
                <w:sz w:val="18"/>
                <w:szCs w:val="18"/>
              </w:rPr>
              <w:t xml:space="preserve"> </w:t>
            </w:r>
            <w:r w:rsidRPr="003C5C9C">
              <w:rPr>
                <w:rStyle w:val="Blue"/>
                <w:color w:val="000000" w:themeColor="text1"/>
                <w:sz w:val="18"/>
                <w:szCs w:val="18"/>
              </w:rPr>
              <w:t>or other form as agreed in writing by Natural Resources Wales</w:t>
            </w:r>
          </w:p>
        </w:tc>
      </w:tr>
    </w:tbl>
    <w:p w14:paraId="03B69D15" w14:textId="77777777" w:rsidR="000B4F09" w:rsidRPr="00796C48" w:rsidRDefault="000B4F09" w:rsidP="003A4B33">
      <w:pPr>
        <w:pStyle w:val="Heading1"/>
        <w:spacing w:before="0" w:after="400"/>
        <w:ind w:left="567"/>
        <w:rPr>
          <w:sz w:val="36"/>
        </w:rPr>
      </w:pPr>
      <w:r>
        <w:rPr>
          <w:sz w:val="36"/>
        </w:rPr>
        <w:br w:type="page"/>
      </w:r>
      <w:r w:rsidRPr="00796C48">
        <w:rPr>
          <w:sz w:val="36"/>
        </w:rPr>
        <w:lastRenderedPageBreak/>
        <w:t xml:space="preserve">Schedule 5 – Notification </w:t>
      </w:r>
    </w:p>
    <w:p w14:paraId="0FB4D73E" w14:textId="77777777" w:rsidR="000B4F09" w:rsidRPr="0006689A" w:rsidRDefault="000B4F09" w:rsidP="003A4B33">
      <w:pPr>
        <w:spacing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27B22A3C" w14:textId="77777777" w:rsidR="000B4F09" w:rsidRPr="0006689A" w:rsidRDefault="000B4F09"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90B08EC" w14:textId="77777777" w:rsidR="000B4F09" w:rsidRPr="0006689A" w:rsidRDefault="000B4F09"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76250BA" w14:textId="77777777" w:rsidR="000B4F09" w:rsidRPr="0006689A" w:rsidRDefault="000B4F09" w:rsidP="003E3547">
      <w:pPr>
        <w:pStyle w:val="Heading2"/>
        <w:spacing w:before="120"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0B4F09" w:rsidRPr="00834B3A" w14:paraId="5FBFA060" w14:textId="77777777" w:rsidTr="001F4EC0">
        <w:trPr>
          <w:cantSplit/>
        </w:trPr>
        <w:tc>
          <w:tcPr>
            <w:tcW w:w="1469" w:type="pct"/>
          </w:tcPr>
          <w:p w14:paraId="51BFC750" w14:textId="77777777" w:rsidR="000B4F09" w:rsidRPr="001F4EC0" w:rsidRDefault="000B4F09" w:rsidP="00821962">
            <w:pPr>
              <w:pStyle w:val="TableText"/>
              <w:rPr>
                <w:sz w:val="18"/>
                <w:szCs w:val="18"/>
              </w:rPr>
            </w:pPr>
            <w:r w:rsidRPr="001F4EC0">
              <w:rPr>
                <w:sz w:val="18"/>
                <w:szCs w:val="18"/>
              </w:rPr>
              <w:t>Permit Number</w:t>
            </w:r>
          </w:p>
        </w:tc>
        <w:tc>
          <w:tcPr>
            <w:tcW w:w="3531" w:type="pct"/>
          </w:tcPr>
          <w:p w14:paraId="454E1670" w14:textId="77777777" w:rsidR="000B4F09" w:rsidRPr="00F82547" w:rsidRDefault="000B4F09" w:rsidP="00821962">
            <w:pPr>
              <w:pStyle w:val="TableText"/>
            </w:pPr>
            <w:r w:rsidRPr="00F82547">
              <w:rPr>
                <w:noProof/>
              </w:rPr>
              <w:t>S/01/55360/R</w:t>
            </w:r>
          </w:p>
        </w:tc>
      </w:tr>
      <w:tr w:rsidR="000B4F09" w:rsidRPr="00834B3A" w14:paraId="070135D6" w14:textId="77777777" w:rsidTr="001F4EC0">
        <w:trPr>
          <w:cantSplit/>
        </w:trPr>
        <w:tc>
          <w:tcPr>
            <w:tcW w:w="1469" w:type="pct"/>
          </w:tcPr>
          <w:p w14:paraId="55786CF9" w14:textId="77777777" w:rsidR="000B4F09" w:rsidRPr="001F4EC0" w:rsidRDefault="000B4F09" w:rsidP="00821962">
            <w:pPr>
              <w:pStyle w:val="TableText"/>
              <w:rPr>
                <w:sz w:val="18"/>
                <w:szCs w:val="18"/>
              </w:rPr>
            </w:pPr>
            <w:r w:rsidRPr="001F4EC0">
              <w:rPr>
                <w:sz w:val="18"/>
                <w:szCs w:val="18"/>
              </w:rPr>
              <w:t>Name of operator</w:t>
            </w:r>
          </w:p>
        </w:tc>
        <w:tc>
          <w:tcPr>
            <w:tcW w:w="3531" w:type="pct"/>
          </w:tcPr>
          <w:p w14:paraId="07F96E18" w14:textId="2FC84FC2" w:rsidR="000B4F09" w:rsidRPr="00F82547" w:rsidRDefault="00A915B1" w:rsidP="00821962">
            <w:pPr>
              <w:pStyle w:val="TableText"/>
            </w:pPr>
            <w:r w:rsidRPr="00A915B1">
              <w:t xml:space="preserve">Hafren Dyfrdwy </w:t>
            </w:r>
            <w:r w:rsidR="000B4F09" w:rsidRPr="00F82547">
              <w:t>Cyfyngedig</w:t>
            </w:r>
          </w:p>
        </w:tc>
      </w:tr>
      <w:tr w:rsidR="000B4F09" w:rsidRPr="00834B3A" w14:paraId="3BF0E51F" w14:textId="77777777" w:rsidTr="001F4EC0">
        <w:trPr>
          <w:cantSplit/>
        </w:trPr>
        <w:tc>
          <w:tcPr>
            <w:tcW w:w="1469" w:type="pct"/>
          </w:tcPr>
          <w:p w14:paraId="547AFF2C" w14:textId="77777777" w:rsidR="000B4F09" w:rsidRPr="001F4EC0" w:rsidRDefault="000B4F09" w:rsidP="00821962">
            <w:pPr>
              <w:pStyle w:val="TableText"/>
              <w:rPr>
                <w:sz w:val="18"/>
                <w:szCs w:val="18"/>
              </w:rPr>
            </w:pPr>
            <w:r w:rsidRPr="001F4EC0">
              <w:rPr>
                <w:sz w:val="18"/>
                <w:szCs w:val="18"/>
              </w:rPr>
              <w:t>Location of Facility</w:t>
            </w:r>
          </w:p>
        </w:tc>
        <w:tc>
          <w:tcPr>
            <w:tcW w:w="3531" w:type="pct"/>
          </w:tcPr>
          <w:p w14:paraId="0D9C302D" w14:textId="77777777" w:rsidR="000B4F09" w:rsidRPr="00F82547" w:rsidRDefault="000B4F09" w:rsidP="00821962">
            <w:pPr>
              <w:pStyle w:val="TableText"/>
            </w:pPr>
            <w:r w:rsidRPr="00F82547">
              <w:rPr>
                <w:noProof/>
              </w:rPr>
              <w:t>Newtown (Dolfor Lock) Wastewater Treatment Works</w:t>
            </w:r>
            <w:r w:rsidRPr="00F82547">
              <w:t xml:space="preserve">, </w:t>
            </w:r>
            <w:r w:rsidRPr="00F82547">
              <w:rPr>
                <w:noProof/>
              </w:rPr>
              <w:t>Road off Canal Road (B4568)</w:t>
            </w:r>
            <w:r w:rsidRPr="00F82547">
              <w:t xml:space="preserve">, </w:t>
            </w:r>
            <w:r w:rsidRPr="00F82547">
              <w:rPr>
                <w:noProof/>
              </w:rPr>
              <w:t>Llanllwchaiarn</w:t>
            </w:r>
            <w:r w:rsidRPr="00F82547">
              <w:t xml:space="preserve">, </w:t>
            </w:r>
            <w:r w:rsidRPr="00F82547">
              <w:rPr>
                <w:noProof/>
              </w:rPr>
              <w:t>Newtown, Powys</w:t>
            </w:r>
            <w:r w:rsidRPr="00F82547">
              <w:t xml:space="preserve">, </w:t>
            </w:r>
            <w:r w:rsidRPr="00F82547">
              <w:rPr>
                <w:noProof/>
              </w:rPr>
              <w:t>SY16 3BA</w:t>
            </w:r>
          </w:p>
        </w:tc>
      </w:tr>
      <w:tr w:rsidR="000B4F09" w:rsidRPr="00834B3A" w14:paraId="485545A5" w14:textId="77777777" w:rsidTr="001F4EC0">
        <w:trPr>
          <w:cantSplit/>
        </w:trPr>
        <w:tc>
          <w:tcPr>
            <w:tcW w:w="1469" w:type="pct"/>
          </w:tcPr>
          <w:p w14:paraId="2392A7A3" w14:textId="77777777" w:rsidR="000B4F09" w:rsidRPr="001F4EC0" w:rsidRDefault="000B4F09" w:rsidP="00821962">
            <w:pPr>
              <w:pStyle w:val="TableText"/>
              <w:rPr>
                <w:sz w:val="18"/>
                <w:szCs w:val="18"/>
              </w:rPr>
            </w:pPr>
            <w:r w:rsidRPr="001F4EC0">
              <w:rPr>
                <w:sz w:val="18"/>
                <w:szCs w:val="18"/>
              </w:rPr>
              <w:t xml:space="preserve">Time and date of the detection </w:t>
            </w:r>
          </w:p>
        </w:tc>
        <w:tc>
          <w:tcPr>
            <w:tcW w:w="3531" w:type="pct"/>
          </w:tcPr>
          <w:p w14:paraId="4C35D5BB" w14:textId="77777777" w:rsidR="000B4F09" w:rsidRPr="00926B5E" w:rsidRDefault="000B4F09" w:rsidP="00821962">
            <w:pPr>
              <w:pStyle w:val="TableText"/>
            </w:pPr>
          </w:p>
        </w:tc>
      </w:tr>
    </w:tbl>
    <w:p w14:paraId="0A5D9533" w14:textId="77777777" w:rsidR="000B4F09" w:rsidRDefault="000B4F09"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0B4F09" w:rsidRPr="00C15459" w14:paraId="5C048CA5" w14:textId="77777777" w:rsidTr="001F4EC0">
        <w:trPr>
          <w:cantSplit/>
          <w:tblHeader/>
        </w:trPr>
        <w:tc>
          <w:tcPr>
            <w:tcW w:w="5000" w:type="pct"/>
            <w:gridSpan w:val="2"/>
          </w:tcPr>
          <w:p w14:paraId="4331793A" w14:textId="77777777" w:rsidR="000B4F09" w:rsidRPr="001F4EC0" w:rsidRDefault="000B4F09"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Pr>
                <w:b/>
                <w:sz w:val="18"/>
                <w:szCs w:val="18"/>
              </w:rPr>
              <w:t>.</w:t>
            </w:r>
          </w:p>
        </w:tc>
      </w:tr>
      <w:tr w:rsidR="000B4F09" w:rsidRPr="00C15459" w14:paraId="1E65513B" w14:textId="77777777" w:rsidTr="001F4EC0">
        <w:trPr>
          <w:cantSplit/>
          <w:tblHeader/>
        </w:trPr>
        <w:tc>
          <w:tcPr>
            <w:tcW w:w="5000" w:type="pct"/>
            <w:gridSpan w:val="2"/>
          </w:tcPr>
          <w:p w14:paraId="35948955" w14:textId="5CBEAF75" w:rsidR="000B4F09" w:rsidRPr="00362820" w:rsidRDefault="000B4F09" w:rsidP="00362820">
            <w:pPr>
              <w:pStyle w:val="TableText"/>
              <w:rPr>
                <w:b/>
                <w:color w:val="000000" w:themeColor="text1"/>
                <w:sz w:val="18"/>
                <w:szCs w:val="18"/>
              </w:rPr>
            </w:pPr>
            <w:r w:rsidRPr="00362820">
              <w:rPr>
                <w:rStyle w:val="Red"/>
                <w:b/>
                <w:color w:val="000000" w:themeColor="text1"/>
                <w:sz w:val="18"/>
                <w:szCs w:val="18"/>
              </w:rPr>
              <w:t xml:space="preserve">To be notified within </w:t>
            </w:r>
            <w:r w:rsidR="002A442D">
              <w:rPr>
                <w:rStyle w:val="Red"/>
                <w:b/>
                <w:color w:val="000000" w:themeColor="text1"/>
                <w:sz w:val="18"/>
                <w:szCs w:val="18"/>
              </w:rPr>
              <w:t>7 days o</w:t>
            </w:r>
            <w:r w:rsidRPr="00362820">
              <w:rPr>
                <w:rStyle w:val="Red"/>
                <w:b/>
                <w:color w:val="000000" w:themeColor="text1"/>
                <w:sz w:val="18"/>
                <w:szCs w:val="18"/>
              </w:rPr>
              <w:t xml:space="preserve">f detection unless otherwise agreed in writing by </w:t>
            </w:r>
            <w:r>
              <w:rPr>
                <w:rStyle w:val="Red"/>
                <w:b/>
                <w:color w:val="000000" w:themeColor="text1"/>
                <w:sz w:val="18"/>
                <w:szCs w:val="18"/>
              </w:rPr>
              <w:t>Natural</w:t>
            </w:r>
            <w:r w:rsidRPr="00362820">
              <w:rPr>
                <w:rStyle w:val="Red"/>
                <w:b/>
                <w:color w:val="000000" w:themeColor="text1"/>
                <w:sz w:val="18"/>
                <w:szCs w:val="18"/>
              </w:rPr>
              <w:t xml:space="preserve"> Resources Wales.</w:t>
            </w:r>
          </w:p>
        </w:tc>
      </w:tr>
      <w:tr w:rsidR="000B4F09" w:rsidRPr="00C15459" w14:paraId="08BBE9CF" w14:textId="77777777" w:rsidTr="001F4EC0">
        <w:trPr>
          <w:cantSplit/>
        </w:trPr>
        <w:tc>
          <w:tcPr>
            <w:tcW w:w="1469" w:type="pct"/>
          </w:tcPr>
          <w:p w14:paraId="2FEA059F" w14:textId="77777777" w:rsidR="000B4F09" w:rsidRPr="001F4EC0" w:rsidRDefault="000B4F09" w:rsidP="00821962">
            <w:pPr>
              <w:pStyle w:val="TableText"/>
              <w:rPr>
                <w:sz w:val="18"/>
                <w:szCs w:val="18"/>
              </w:rPr>
            </w:pPr>
            <w:r w:rsidRPr="001F4EC0">
              <w:rPr>
                <w:sz w:val="18"/>
                <w:szCs w:val="18"/>
              </w:rPr>
              <w:t>Date and time of the event</w:t>
            </w:r>
          </w:p>
        </w:tc>
        <w:tc>
          <w:tcPr>
            <w:tcW w:w="3531" w:type="pct"/>
          </w:tcPr>
          <w:p w14:paraId="3FE67FA6" w14:textId="77777777" w:rsidR="000B4F09" w:rsidRPr="00C15459" w:rsidRDefault="000B4F09" w:rsidP="00821962">
            <w:pPr>
              <w:pStyle w:val="TableText"/>
            </w:pPr>
          </w:p>
        </w:tc>
      </w:tr>
      <w:tr w:rsidR="000B4F09" w:rsidRPr="00C15459" w14:paraId="757D6796" w14:textId="77777777" w:rsidTr="001F4EC0">
        <w:trPr>
          <w:cantSplit/>
        </w:trPr>
        <w:tc>
          <w:tcPr>
            <w:tcW w:w="1469" w:type="pct"/>
          </w:tcPr>
          <w:p w14:paraId="2C057042" w14:textId="77777777" w:rsidR="000B4F09" w:rsidRPr="001F4EC0" w:rsidRDefault="000B4F09" w:rsidP="00821962">
            <w:pPr>
              <w:pStyle w:val="TableText"/>
              <w:rPr>
                <w:sz w:val="18"/>
                <w:szCs w:val="18"/>
              </w:rPr>
            </w:pPr>
            <w:r w:rsidRPr="001F4EC0">
              <w:rPr>
                <w:sz w:val="18"/>
                <w:szCs w:val="18"/>
              </w:rPr>
              <w:t xml:space="preserve">Reference or description of the location of the event </w:t>
            </w:r>
          </w:p>
        </w:tc>
        <w:tc>
          <w:tcPr>
            <w:tcW w:w="3531" w:type="pct"/>
          </w:tcPr>
          <w:p w14:paraId="67B06772" w14:textId="77777777" w:rsidR="000B4F09" w:rsidRPr="00C15459" w:rsidRDefault="000B4F09" w:rsidP="00821962">
            <w:pPr>
              <w:pStyle w:val="TableText"/>
            </w:pPr>
          </w:p>
        </w:tc>
      </w:tr>
      <w:tr w:rsidR="000B4F09" w:rsidRPr="00C15459" w14:paraId="4AC58AF6" w14:textId="77777777" w:rsidTr="001F4EC0">
        <w:trPr>
          <w:cantSplit/>
        </w:trPr>
        <w:tc>
          <w:tcPr>
            <w:tcW w:w="1469" w:type="pct"/>
          </w:tcPr>
          <w:p w14:paraId="66FBEA43" w14:textId="77777777" w:rsidR="000B4F09" w:rsidRPr="001F4EC0" w:rsidRDefault="000B4F09" w:rsidP="00821962">
            <w:pPr>
              <w:pStyle w:val="TableText"/>
              <w:rPr>
                <w:sz w:val="18"/>
                <w:szCs w:val="18"/>
              </w:rPr>
            </w:pPr>
            <w:r w:rsidRPr="001F4EC0">
              <w:rPr>
                <w:sz w:val="18"/>
                <w:szCs w:val="18"/>
              </w:rPr>
              <w:t>Description of where any release into the environment took place</w:t>
            </w:r>
          </w:p>
        </w:tc>
        <w:tc>
          <w:tcPr>
            <w:tcW w:w="3531" w:type="pct"/>
          </w:tcPr>
          <w:p w14:paraId="69570772" w14:textId="77777777" w:rsidR="000B4F09" w:rsidRPr="00C15459" w:rsidRDefault="000B4F09" w:rsidP="00821962">
            <w:pPr>
              <w:pStyle w:val="TableText"/>
            </w:pPr>
          </w:p>
        </w:tc>
      </w:tr>
      <w:tr w:rsidR="000B4F09" w:rsidRPr="00C15459" w14:paraId="42984416" w14:textId="77777777" w:rsidTr="001F4EC0">
        <w:trPr>
          <w:cantSplit/>
        </w:trPr>
        <w:tc>
          <w:tcPr>
            <w:tcW w:w="1469" w:type="pct"/>
          </w:tcPr>
          <w:p w14:paraId="1770E473" w14:textId="77777777" w:rsidR="000B4F09" w:rsidRPr="001F4EC0" w:rsidRDefault="000B4F09" w:rsidP="00821962">
            <w:pPr>
              <w:pStyle w:val="TableText"/>
              <w:rPr>
                <w:sz w:val="18"/>
                <w:szCs w:val="18"/>
              </w:rPr>
            </w:pPr>
            <w:r w:rsidRPr="001F4EC0">
              <w:rPr>
                <w:sz w:val="18"/>
                <w:szCs w:val="18"/>
              </w:rPr>
              <w:t>Substances(s) potentially released/type or nature of sewage released</w:t>
            </w:r>
          </w:p>
        </w:tc>
        <w:tc>
          <w:tcPr>
            <w:tcW w:w="3531" w:type="pct"/>
          </w:tcPr>
          <w:p w14:paraId="60F8C486" w14:textId="77777777" w:rsidR="000B4F09" w:rsidRPr="00C15459" w:rsidRDefault="000B4F09" w:rsidP="00821962">
            <w:pPr>
              <w:pStyle w:val="TableText"/>
            </w:pPr>
          </w:p>
        </w:tc>
      </w:tr>
      <w:tr w:rsidR="000B4F09" w:rsidRPr="00C15459" w14:paraId="73492B09" w14:textId="77777777" w:rsidTr="001F4EC0">
        <w:trPr>
          <w:cantSplit/>
        </w:trPr>
        <w:tc>
          <w:tcPr>
            <w:tcW w:w="1469" w:type="pct"/>
          </w:tcPr>
          <w:p w14:paraId="6678E00C" w14:textId="77777777" w:rsidR="000B4F09" w:rsidRPr="001F4EC0" w:rsidRDefault="000B4F09" w:rsidP="00821962">
            <w:pPr>
              <w:pStyle w:val="TableText"/>
              <w:rPr>
                <w:sz w:val="18"/>
                <w:szCs w:val="18"/>
              </w:rPr>
            </w:pPr>
            <w:r w:rsidRPr="001F4EC0">
              <w:rPr>
                <w:sz w:val="18"/>
                <w:szCs w:val="18"/>
              </w:rPr>
              <w:t>Best estimate of the quantity or rate of release of substances and/or duration of discharge</w:t>
            </w:r>
          </w:p>
        </w:tc>
        <w:tc>
          <w:tcPr>
            <w:tcW w:w="3531" w:type="pct"/>
          </w:tcPr>
          <w:p w14:paraId="46382751" w14:textId="77777777" w:rsidR="000B4F09" w:rsidRPr="00C15459" w:rsidRDefault="000B4F09" w:rsidP="00821962">
            <w:pPr>
              <w:pStyle w:val="TableText"/>
            </w:pPr>
          </w:p>
        </w:tc>
      </w:tr>
      <w:tr w:rsidR="000B4F09" w:rsidRPr="00C15459" w14:paraId="18269C4E" w14:textId="77777777" w:rsidTr="001F4EC0">
        <w:trPr>
          <w:cantSplit/>
        </w:trPr>
        <w:tc>
          <w:tcPr>
            <w:tcW w:w="1469" w:type="pct"/>
          </w:tcPr>
          <w:p w14:paraId="5904E597" w14:textId="77777777" w:rsidR="000B4F09" w:rsidRPr="001F4EC0" w:rsidRDefault="000B4F09" w:rsidP="00821962">
            <w:pPr>
              <w:pStyle w:val="TableText"/>
              <w:rPr>
                <w:sz w:val="18"/>
                <w:szCs w:val="18"/>
              </w:rPr>
            </w:pPr>
            <w:r w:rsidRPr="001F4EC0">
              <w:rPr>
                <w:sz w:val="18"/>
                <w:szCs w:val="18"/>
              </w:rPr>
              <w:t>Best estimate of the environmental impact of the discharge</w:t>
            </w:r>
          </w:p>
        </w:tc>
        <w:tc>
          <w:tcPr>
            <w:tcW w:w="3531" w:type="pct"/>
          </w:tcPr>
          <w:p w14:paraId="2BE8AC4C" w14:textId="77777777" w:rsidR="000B4F09" w:rsidRPr="00C15459" w:rsidRDefault="000B4F09" w:rsidP="00821962">
            <w:pPr>
              <w:pStyle w:val="TableText"/>
            </w:pPr>
          </w:p>
        </w:tc>
      </w:tr>
      <w:tr w:rsidR="000B4F09" w:rsidRPr="00C15459" w14:paraId="4AA3D3F8" w14:textId="77777777" w:rsidTr="001F4EC0">
        <w:trPr>
          <w:cantSplit/>
        </w:trPr>
        <w:tc>
          <w:tcPr>
            <w:tcW w:w="1469" w:type="pct"/>
          </w:tcPr>
          <w:p w14:paraId="1C4714C2" w14:textId="77777777" w:rsidR="000B4F09" w:rsidRPr="001F4EC0" w:rsidRDefault="000B4F09" w:rsidP="00821962">
            <w:pPr>
              <w:pStyle w:val="TableText"/>
              <w:rPr>
                <w:sz w:val="18"/>
                <w:szCs w:val="18"/>
              </w:rPr>
            </w:pPr>
            <w:r w:rsidRPr="001F4EC0">
              <w:rPr>
                <w:sz w:val="18"/>
                <w:szCs w:val="18"/>
              </w:rPr>
              <w:t>Measures taken, or intended to be taken, to stop any emission</w:t>
            </w:r>
          </w:p>
        </w:tc>
        <w:tc>
          <w:tcPr>
            <w:tcW w:w="3531" w:type="pct"/>
          </w:tcPr>
          <w:p w14:paraId="6DF427B2" w14:textId="77777777" w:rsidR="000B4F09" w:rsidRPr="00C15459" w:rsidRDefault="000B4F09" w:rsidP="00821962">
            <w:pPr>
              <w:pStyle w:val="TableText"/>
            </w:pPr>
          </w:p>
        </w:tc>
      </w:tr>
      <w:tr w:rsidR="000B4F09" w:rsidRPr="00C15459" w14:paraId="62C60248" w14:textId="77777777" w:rsidTr="001F4EC0">
        <w:trPr>
          <w:cantSplit/>
        </w:trPr>
        <w:tc>
          <w:tcPr>
            <w:tcW w:w="1469" w:type="pct"/>
          </w:tcPr>
          <w:p w14:paraId="0A07B820" w14:textId="77777777" w:rsidR="000B4F09" w:rsidRPr="001F4EC0" w:rsidRDefault="000B4F09" w:rsidP="00821962">
            <w:pPr>
              <w:pStyle w:val="TableText"/>
              <w:rPr>
                <w:sz w:val="18"/>
                <w:szCs w:val="18"/>
              </w:rPr>
            </w:pPr>
            <w:r w:rsidRPr="001F4EC0">
              <w:rPr>
                <w:sz w:val="18"/>
                <w:szCs w:val="18"/>
              </w:rPr>
              <w:t>Description of the failure or accident.</w:t>
            </w:r>
          </w:p>
        </w:tc>
        <w:tc>
          <w:tcPr>
            <w:tcW w:w="3531" w:type="pct"/>
          </w:tcPr>
          <w:p w14:paraId="652F4DBC" w14:textId="77777777" w:rsidR="000B4F09" w:rsidRPr="00C15459" w:rsidRDefault="000B4F09" w:rsidP="00821962">
            <w:pPr>
              <w:pStyle w:val="TableText"/>
            </w:pPr>
          </w:p>
        </w:tc>
      </w:tr>
    </w:tbl>
    <w:p w14:paraId="61526DF4" w14:textId="77777777" w:rsidR="000B4F09" w:rsidRDefault="000B4F09" w:rsidP="00821962"/>
    <w:p w14:paraId="325115C3" w14:textId="77777777" w:rsidR="000B4F09" w:rsidRDefault="000B4F09">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0B4F09" w:rsidRPr="00C15459" w14:paraId="6397D68D" w14:textId="77777777" w:rsidTr="001F4EC0">
        <w:trPr>
          <w:cantSplit/>
          <w:tblHeader/>
        </w:trPr>
        <w:tc>
          <w:tcPr>
            <w:tcW w:w="5000" w:type="pct"/>
            <w:gridSpan w:val="2"/>
          </w:tcPr>
          <w:p w14:paraId="41E404C5" w14:textId="2FF05F2F" w:rsidR="000B4F09" w:rsidRPr="00F82547" w:rsidRDefault="000B4F09" w:rsidP="00F82547">
            <w:pPr>
              <w:pStyle w:val="TableText"/>
              <w:rPr>
                <w:rStyle w:val="PinkBold"/>
                <w:color w:val="FF0000"/>
                <w:sz w:val="18"/>
                <w:szCs w:val="18"/>
              </w:rPr>
            </w:pPr>
            <w:r w:rsidRPr="001F4EC0">
              <w:rPr>
                <w:b/>
                <w:sz w:val="18"/>
                <w:szCs w:val="18"/>
              </w:rPr>
              <w:lastRenderedPageBreak/>
              <w:t>(b) Notification requirements for the breach of a limit specified in schedu</w:t>
            </w:r>
            <w:r w:rsidRPr="00F82547">
              <w:rPr>
                <w:b/>
                <w:sz w:val="18"/>
                <w:szCs w:val="18"/>
              </w:rPr>
              <w:t xml:space="preserve">le 3 table S3.1 </w:t>
            </w:r>
            <w:r w:rsidRPr="00F82547">
              <w:rPr>
                <w:rStyle w:val="Red"/>
                <w:b/>
                <w:color w:val="auto"/>
                <w:sz w:val="18"/>
                <w:szCs w:val="18"/>
              </w:rPr>
              <w:t>(including individual exceedances of limits which are covered by condition 3.1.2).</w:t>
            </w:r>
          </w:p>
        </w:tc>
      </w:tr>
      <w:tr w:rsidR="000B4F09" w:rsidRPr="00C15459" w14:paraId="7942B0EF" w14:textId="77777777" w:rsidTr="001F4EC0">
        <w:trPr>
          <w:cantSplit/>
          <w:tblHeader/>
        </w:trPr>
        <w:tc>
          <w:tcPr>
            <w:tcW w:w="5000" w:type="pct"/>
            <w:gridSpan w:val="2"/>
          </w:tcPr>
          <w:p w14:paraId="530EC905" w14:textId="77777777" w:rsidR="000B4F09" w:rsidRPr="001F4EC0" w:rsidRDefault="000B4F09"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0B4F09" w:rsidRPr="00C15459" w14:paraId="09A7C61A" w14:textId="77777777" w:rsidTr="001F4EC0">
        <w:trPr>
          <w:cantSplit/>
        </w:trPr>
        <w:tc>
          <w:tcPr>
            <w:tcW w:w="1469" w:type="pct"/>
          </w:tcPr>
          <w:p w14:paraId="0E8AC527" w14:textId="77777777" w:rsidR="000B4F09" w:rsidRPr="001F4EC0" w:rsidRDefault="000B4F09" w:rsidP="00821962">
            <w:pPr>
              <w:pStyle w:val="TableText"/>
              <w:rPr>
                <w:sz w:val="18"/>
                <w:szCs w:val="18"/>
              </w:rPr>
            </w:pPr>
            <w:r w:rsidRPr="001F4EC0">
              <w:rPr>
                <w:sz w:val="18"/>
                <w:szCs w:val="18"/>
              </w:rPr>
              <w:t>Monitoring point reference/ source</w:t>
            </w:r>
          </w:p>
        </w:tc>
        <w:tc>
          <w:tcPr>
            <w:tcW w:w="3531" w:type="pct"/>
          </w:tcPr>
          <w:p w14:paraId="7CBA1440" w14:textId="77777777" w:rsidR="000B4F09" w:rsidRPr="001F4EC0" w:rsidRDefault="000B4F09" w:rsidP="00821962">
            <w:pPr>
              <w:pStyle w:val="TableText"/>
              <w:rPr>
                <w:sz w:val="18"/>
                <w:szCs w:val="18"/>
              </w:rPr>
            </w:pPr>
          </w:p>
        </w:tc>
      </w:tr>
      <w:tr w:rsidR="000B4F09" w:rsidRPr="00C15459" w14:paraId="2B1AAEDC" w14:textId="77777777" w:rsidTr="001F4EC0">
        <w:trPr>
          <w:cantSplit/>
        </w:trPr>
        <w:tc>
          <w:tcPr>
            <w:tcW w:w="1469" w:type="pct"/>
          </w:tcPr>
          <w:p w14:paraId="046787D3" w14:textId="77777777" w:rsidR="000B4F09" w:rsidRPr="001F4EC0" w:rsidRDefault="000B4F09" w:rsidP="00821962">
            <w:pPr>
              <w:pStyle w:val="TableText"/>
              <w:rPr>
                <w:sz w:val="18"/>
                <w:szCs w:val="18"/>
              </w:rPr>
            </w:pPr>
            <w:r w:rsidRPr="001F4EC0">
              <w:rPr>
                <w:sz w:val="18"/>
                <w:szCs w:val="18"/>
              </w:rPr>
              <w:t>Self</w:t>
            </w:r>
            <w:r>
              <w:rPr>
                <w:sz w:val="18"/>
                <w:szCs w:val="18"/>
              </w:rPr>
              <w:t>-</w:t>
            </w:r>
            <w:r w:rsidRPr="001F4EC0">
              <w:rPr>
                <w:sz w:val="18"/>
                <w:szCs w:val="18"/>
              </w:rPr>
              <w:t>monitoring regime (where relevant)</w:t>
            </w:r>
          </w:p>
        </w:tc>
        <w:tc>
          <w:tcPr>
            <w:tcW w:w="3531" w:type="pct"/>
          </w:tcPr>
          <w:p w14:paraId="12D25BDB" w14:textId="77777777" w:rsidR="000B4F09" w:rsidRPr="00F82547" w:rsidRDefault="000B4F09" w:rsidP="00294A29">
            <w:pPr>
              <w:pStyle w:val="TableText"/>
              <w:rPr>
                <w:sz w:val="18"/>
                <w:szCs w:val="18"/>
              </w:rPr>
            </w:pPr>
            <w:r w:rsidRPr="00F82547">
              <w:rPr>
                <w:rStyle w:val="Blue"/>
                <w:color w:val="auto"/>
                <w:sz w:val="18"/>
                <w:szCs w:val="18"/>
              </w:rPr>
              <w:t>e.g. OSM/UWWTR</w:t>
            </w:r>
          </w:p>
        </w:tc>
      </w:tr>
      <w:tr w:rsidR="000B4F09" w:rsidRPr="00C15459" w14:paraId="2523F726" w14:textId="77777777" w:rsidTr="001F4EC0">
        <w:trPr>
          <w:cantSplit/>
        </w:trPr>
        <w:tc>
          <w:tcPr>
            <w:tcW w:w="1469" w:type="pct"/>
          </w:tcPr>
          <w:p w14:paraId="39B300A5" w14:textId="77777777" w:rsidR="000B4F09" w:rsidRPr="001F4EC0" w:rsidRDefault="000B4F09" w:rsidP="00821962">
            <w:pPr>
              <w:pStyle w:val="TableText"/>
              <w:rPr>
                <w:sz w:val="18"/>
                <w:szCs w:val="18"/>
              </w:rPr>
            </w:pPr>
            <w:r w:rsidRPr="001F4EC0">
              <w:rPr>
                <w:sz w:val="18"/>
                <w:szCs w:val="18"/>
              </w:rPr>
              <w:t xml:space="preserve">Type of failure </w:t>
            </w:r>
          </w:p>
        </w:tc>
        <w:tc>
          <w:tcPr>
            <w:tcW w:w="3531" w:type="pct"/>
          </w:tcPr>
          <w:p w14:paraId="232C81CD" w14:textId="77777777" w:rsidR="000B4F09" w:rsidRPr="00F82547" w:rsidRDefault="000B4F09" w:rsidP="00821962">
            <w:pPr>
              <w:pStyle w:val="TableText"/>
              <w:rPr>
                <w:rStyle w:val="Blue"/>
                <w:color w:val="auto"/>
                <w:sz w:val="18"/>
                <w:szCs w:val="18"/>
              </w:rPr>
            </w:pPr>
            <w:r w:rsidRPr="00F82547">
              <w:rPr>
                <w:rStyle w:val="Blue"/>
                <w:color w:val="auto"/>
                <w:sz w:val="18"/>
                <w:szCs w:val="18"/>
              </w:rPr>
              <w:t>e.g. LUT failure/LUT exceedance/upper tier/other</w:t>
            </w:r>
          </w:p>
          <w:p w14:paraId="7D7C505D" w14:textId="6487E776" w:rsidR="000B4F09" w:rsidRPr="00F82547" w:rsidRDefault="000B4F09" w:rsidP="00821962">
            <w:pPr>
              <w:pStyle w:val="TableText"/>
              <w:rPr>
                <w:rStyle w:val="Pink"/>
                <w:color w:val="auto"/>
                <w:sz w:val="18"/>
                <w:szCs w:val="18"/>
              </w:rPr>
            </w:pPr>
          </w:p>
        </w:tc>
      </w:tr>
      <w:tr w:rsidR="000B4F09" w:rsidRPr="00C15459" w14:paraId="727F5581" w14:textId="77777777" w:rsidTr="001F4EC0">
        <w:trPr>
          <w:cantSplit/>
        </w:trPr>
        <w:tc>
          <w:tcPr>
            <w:tcW w:w="1469" w:type="pct"/>
          </w:tcPr>
          <w:p w14:paraId="6FCD2DEA" w14:textId="77777777" w:rsidR="000B4F09" w:rsidRPr="001F4EC0" w:rsidRDefault="000B4F09" w:rsidP="00821962">
            <w:pPr>
              <w:pStyle w:val="TableText"/>
              <w:rPr>
                <w:sz w:val="18"/>
                <w:szCs w:val="18"/>
              </w:rPr>
            </w:pPr>
            <w:r w:rsidRPr="001F4EC0">
              <w:rPr>
                <w:sz w:val="18"/>
                <w:szCs w:val="18"/>
              </w:rPr>
              <w:t>Date of sample/event</w:t>
            </w:r>
          </w:p>
        </w:tc>
        <w:tc>
          <w:tcPr>
            <w:tcW w:w="3531" w:type="pct"/>
          </w:tcPr>
          <w:p w14:paraId="2D67644B" w14:textId="77777777" w:rsidR="000B4F09" w:rsidRPr="001F4EC0" w:rsidRDefault="000B4F09" w:rsidP="00821962">
            <w:pPr>
              <w:pStyle w:val="TableText"/>
              <w:rPr>
                <w:sz w:val="18"/>
                <w:szCs w:val="18"/>
              </w:rPr>
            </w:pPr>
          </w:p>
        </w:tc>
      </w:tr>
      <w:tr w:rsidR="000B4F09" w:rsidRPr="00C15459" w14:paraId="33A10860" w14:textId="77777777" w:rsidTr="001F4EC0">
        <w:trPr>
          <w:cantSplit/>
        </w:trPr>
        <w:tc>
          <w:tcPr>
            <w:tcW w:w="1469" w:type="pct"/>
          </w:tcPr>
          <w:p w14:paraId="1A0021EA" w14:textId="77777777" w:rsidR="000B4F09" w:rsidRPr="001F4EC0" w:rsidRDefault="000B4F09" w:rsidP="00821962">
            <w:pPr>
              <w:pStyle w:val="TableText"/>
              <w:rPr>
                <w:sz w:val="18"/>
                <w:szCs w:val="18"/>
              </w:rPr>
            </w:pPr>
            <w:r w:rsidRPr="001F4EC0">
              <w:rPr>
                <w:sz w:val="18"/>
                <w:szCs w:val="18"/>
              </w:rPr>
              <w:t>Parameter</w:t>
            </w:r>
          </w:p>
        </w:tc>
        <w:tc>
          <w:tcPr>
            <w:tcW w:w="3531" w:type="pct"/>
          </w:tcPr>
          <w:p w14:paraId="1221BECA" w14:textId="77777777" w:rsidR="000B4F09" w:rsidRPr="001F4EC0" w:rsidRDefault="000B4F09" w:rsidP="00821962">
            <w:pPr>
              <w:pStyle w:val="TableText"/>
              <w:rPr>
                <w:sz w:val="18"/>
                <w:szCs w:val="18"/>
              </w:rPr>
            </w:pPr>
          </w:p>
        </w:tc>
      </w:tr>
      <w:tr w:rsidR="000B4F09" w:rsidRPr="00C15459" w14:paraId="219DDFA7" w14:textId="77777777" w:rsidTr="001F4EC0">
        <w:trPr>
          <w:cantSplit/>
        </w:trPr>
        <w:tc>
          <w:tcPr>
            <w:tcW w:w="1469" w:type="pct"/>
          </w:tcPr>
          <w:p w14:paraId="43CB1F2B" w14:textId="77777777" w:rsidR="000B4F09" w:rsidRPr="001F4EC0" w:rsidRDefault="000B4F09" w:rsidP="00821962">
            <w:pPr>
              <w:pStyle w:val="TableText"/>
              <w:rPr>
                <w:sz w:val="18"/>
                <w:szCs w:val="18"/>
              </w:rPr>
            </w:pPr>
            <w:r w:rsidRPr="001F4EC0">
              <w:rPr>
                <w:sz w:val="18"/>
                <w:szCs w:val="18"/>
              </w:rPr>
              <w:t>Result and units</w:t>
            </w:r>
          </w:p>
        </w:tc>
        <w:tc>
          <w:tcPr>
            <w:tcW w:w="3531" w:type="pct"/>
          </w:tcPr>
          <w:p w14:paraId="62779BB8" w14:textId="77777777" w:rsidR="000B4F09" w:rsidRPr="001F4EC0" w:rsidRDefault="000B4F09" w:rsidP="00821962">
            <w:pPr>
              <w:pStyle w:val="TableText"/>
              <w:rPr>
                <w:sz w:val="18"/>
                <w:szCs w:val="18"/>
              </w:rPr>
            </w:pPr>
          </w:p>
        </w:tc>
      </w:tr>
      <w:tr w:rsidR="000B4F09" w:rsidRPr="00C15459" w14:paraId="4D35FF58" w14:textId="77777777" w:rsidTr="001F4EC0">
        <w:trPr>
          <w:cantSplit/>
          <w:trHeight w:val="423"/>
        </w:trPr>
        <w:tc>
          <w:tcPr>
            <w:tcW w:w="1469" w:type="pct"/>
          </w:tcPr>
          <w:p w14:paraId="4099BC2C" w14:textId="77777777" w:rsidR="000B4F09" w:rsidRPr="001F4EC0" w:rsidRDefault="000B4F09" w:rsidP="00821962">
            <w:pPr>
              <w:pStyle w:val="TableText"/>
              <w:rPr>
                <w:sz w:val="18"/>
                <w:szCs w:val="18"/>
              </w:rPr>
            </w:pPr>
            <w:r w:rsidRPr="001F4EC0">
              <w:rPr>
                <w:sz w:val="18"/>
                <w:szCs w:val="18"/>
              </w:rPr>
              <w:t>Limit and units</w:t>
            </w:r>
          </w:p>
        </w:tc>
        <w:tc>
          <w:tcPr>
            <w:tcW w:w="3531" w:type="pct"/>
          </w:tcPr>
          <w:p w14:paraId="64D4A7CB" w14:textId="77777777" w:rsidR="000B4F09" w:rsidRPr="001F4EC0" w:rsidRDefault="000B4F09" w:rsidP="00821962">
            <w:pPr>
              <w:pStyle w:val="TableText"/>
              <w:rPr>
                <w:sz w:val="18"/>
                <w:szCs w:val="18"/>
              </w:rPr>
            </w:pPr>
          </w:p>
        </w:tc>
      </w:tr>
    </w:tbl>
    <w:p w14:paraId="2B91C2B0" w14:textId="77777777" w:rsidR="000B4F09" w:rsidRPr="0006689A" w:rsidRDefault="000B4F09"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0B4F09" w:rsidRPr="003375BF" w14:paraId="598BD679" w14:textId="77777777" w:rsidTr="001F4EC0">
        <w:trPr>
          <w:cantSplit/>
          <w:tblHeader/>
        </w:trPr>
        <w:tc>
          <w:tcPr>
            <w:tcW w:w="5000" w:type="pct"/>
            <w:gridSpan w:val="2"/>
          </w:tcPr>
          <w:p w14:paraId="11E6AD1C" w14:textId="77777777" w:rsidR="000B4F09" w:rsidRPr="00362820" w:rsidRDefault="000B4F09" w:rsidP="00821962">
            <w:pPr>
              <w:pStyle w:val="TableText"/>
              <w:rPr>
                <w:rStyle w:val="Red"/>
                <w:b/>
                <w:color w:val="000000" w:themeColor="text1"/>
                <w:sz w:val="18"/>
                <w:szCs w:val="18"/>
              </w:rPr>
            </w:pPr>
            <w:r w:rsidRPr="00362820">
              <w:rPr>
                <w:rStyle w:val="Red"/>
                <w:b/>
                <w:color w:val="000000" w:themeColor="text1"/>
                <w:sz w:val="18"/>
                <w:szCs w:val="18"/>
              </w:rPr>
              <w:t>(c) Notification requirements for the detection of any significant adverse environmental effect</w:t>
            </w:r>
          </w:p>
        </w:tc>
      </w:tr>
      <w:tr w:rsidR="000B4F09" w:rsidRPr="003375BF" w14:paraId="479F5471" w14:textId="77777777" w:rsidTr="001F4EC0">
        <w:trPr>
          <w:cantSplit/>
          <w:tblHeader/>
        </w:trPr>
        <w:tc>
          <w:tcPr>
            <w:tcW w:w="5000" w:type="pct"/>
            <w:gridSpan w:val="2"/>
          </w:tcPr>
          <w:p w14:paraId="64AFCED9" w14:textId="77777777" w:rsidR="000B4F09" w:rsidRPr="00362820" w:rsidRDefault="000B4F09" w:rsidP="00821962">
            <w:pPr>
              <w:pStyle w:val="TableText"/>
              <w:rPr>
                <w:rStyle w:val="Red"/>
                <w:b/>
                <w:color w:val="000000" w:themeColor="text1"/>
                <w:sz w:val="18"/>
                <w:szCs w:val="18"/>
              </w:rPr>
            </w:pPr>
            <w:r w:rsidRPr="00362820">
              <w:rPr>
                <w:rStyle w:val="Red"/>
                <w:b/>
                <w:color w:val="000000" w:themeColor="text1"/>
                <w:sz w:val="18"/>
                <w:szCs w:val="18"/>
              </w:rPr>
              <w:t>To be notified within 24 hours of detection</w:t>
            </w:r>
            <w:r>
              <w:rPr>
                <w:rStyle w:val="Red"/>
                <w:b/>
                <w:color w:val="000000" w:themeColor="text1"/>
                <w:sz w:val="18"/>
                <w:szCs w:val="18"/>
              </w:rPr>
              <w:t>.</w:t>
            </w:r>
          </w:p>
        </w:tc>
      </w:tr>
      <w:tr w:rsidR="000B4F09" w:rsidRPr="003375BF" w14:paraId="0D9878F0" w14:textId="77777777" w:rsidTr="001F4EC0">
        <w:trPr>
          <w:cantSplit/>
        </w:trPr>
        <w:tc>
          <w:tcPr>
            <w:tcW w:w="1469" w:type="pct"/>
          </w:tcPr>
          <w:p w14:paraId="46774552" w14:textId="77777777" w:rsidR="000B4F09" w:rsidRPr="00362820" w:rsidRDefault="000B4F09" w:rsidP="00821962">
            <w:pPr>
              <w:pStyle w:val="TableText"/>
              <w:rPr>
                <w:rStyle w:val="Red"/>
                <w:color w:val="000000" w:themeColor="text1"/>
                <w:sz w:val="18"/>
                <w:szCs w:val="18"/>
              </w:rPr>
            </w:pPr>
            <w:r w:rsidRPr="00362820">
              <w:rPr>
                <w:rStyle w:val="Red"/>
                <w:color w:val="000000" w:themeColor="text1"/>
                <w:sz w:val="18"/>
                <w:szCs w:val="18"/>
              </w:rPr>
              <w:t>Description of where the effect on the environment was detected</w:t>
            </w:r>
          </w:p>
        </w:tc>
        <w:tc>
          <w:tcPr>
            <w:tcW w:w="3531" w:type="pct"/>
          </w:tcPr>
          <w:p w14:paraId="68AB458F" w14:textId="77777777" w:rsidR="000B4F09" w:rsidRPr="00362820" w:rsidRDefault="000B4F09" w:rsidP="00821962">
            <w:pPr>
              <w:pStyle w:val="TableText"/>
              <w:rPr>
                <w:rStyle w:val="Red"/>
                <w:color w:val="000000" w:themeColor="text1"/>
                <w:sz w:val="18"/>
                <w:szCs w:val="18"/>
              </w:rPr>
            </w:pPr>
          </w:p>
        </w:tc>
      </w:tr>
      <w:tr w:rsidR="000B4F09" w:rsidRPr="008B7E06" w14:paraId="4CE52E88" w14:textId="77777777" w:rsidTr="001F4EC0">
        <w:trPr>
          <w:cantSplit/>
        </w:trPr>
        <w:tc>
          <w:tcPr>
            <w:tcW w:w="1469" w:type="pct"/>
          </w:tcPr>
          <w:p w14:paraId="2D643793" w14:textId="77777777" w:rsidR="000B4F09" w:rsidRPr="008B7E06" w:rsidRDefault="000B4F09" w:rsidP="00821962">
            <w:pPr>
              <w:pStyle w:val="TableText"/>
              <w:rPr>
                <w:rStyle w:val="Red"/>
                <w:color w:val="auto"/>
                <w:sz w:val="18"/>
                <w:szCs w:val="18"/>
              </w:rPr>
            </w:pPr>
            <w:r w:rsidRPr="008B7E06">
              <w:rPr>
                <w:rStyle w:val="Red"/>
                <w:color w:val="auto"/>
                <w:sz w:val="18"/>
                <w:szCs w:val="18"/>
              </w:rPr>
              <w:t>Substances(s) detected</w:t>
            </w:r>
          </w:p>
        </w:tc>
        <w:tc>
          <w:tcPr>
            <w:tcW w:w="3531" w:type="pct"/>
          </w:tcPr>
          <w:p w14:paraId="78B4D891" w14:textId="77777777" w:rsidR="000B4F09" w:rsidRPr="008B7E06" w:rsidRDefault="000B4F09" w:rsidP="00821962">
            <w:pPr>
              <w:pStyle w:val="TableText"/>
              <w:rPr>
                <w:rStyle w:val="Red"/>
                <w:color w:val="auto"/>
                <w:sz w:val="18"/>
                <w:szCs w:val="18"/>
              </w:rPr>
            </w:pPr>
          </w:p>
        </w:tc>
      </w:tr>
      <w:tr w:rsidR="000B4F09" w:rsidRPr="008B7E06" w14:paraId="10D64021" w14:textId="77777777" w:rsidTr="001F4EC0">
        <w:trPr>
          <w:cantSplit/>
        </w:trPr>
        <w:tc>
          <w:tcPr>
            <w:tcW w:w="1469" w:type="pct"/>
          </w:tcPr>
          <w:p w14:paraId="0F36FAFD" w14:textId="77777777" w:rsidR="000B4F09" w:rsidRPr="008B7E06" w:rsidRDefault="000B4F09" w:rsidP="00821962">
            <w:pPr>
              <w:pStyle w:val="TableText"/>
              <w:rPr>
                <w:rStyle w:val="Red"/>
                <w:color w:val="auto"/>
                <w:sz w:val="18"/>
                <w:szCs w:val="18"/>
              </w:rPr>
            </w:pPr>
            <w:r w:rsidRPr="008B7E06">
              <w:rPr>
                <w:rStyle w:val="Red"/>
                <w:color w:val="auto"/>
                <w:sz w:val="18"/>
                <w:szCs w:val="18"/>
              </w:rPr>
              <w:t>Concentrations of substances detected</w:t>
            </w:r>
          </w:p>
        </w:tc>
        <w:tc>
          <w:tcPr>
            <w:tcW w:w="3531" w:type="pct"/>
          </w:tcPr>
          <w:p w14:paraId="4B477EBF" w14:textId="77777777" w:rsidR="000B4F09" w:rsidRPr="008B7E06" w:rsidRDefault="000B4F09" w:rsidP="00821962">
            <w:pPr>
              <w:pStyle w:val="TableText"/>
              <w:rPr>
                <w:rStyle w:val="Red"/>
                <w:color w:val="auto"/>
                <w:sz w:val="18"/>
                <w:szCs w:val="18"/>
              </w:rPr>
            </w:pPr>
          </w:p>
        </w:tc>
      </w:tr>
      <w:tr w:rsidR="000B4F09" w:rsidRPr="008B7E06" w14:paraId="08238A2B" w14:textId="77777777" w:rsidTr="001F4EC0">
        <w:trPr>
          <w:cantSplit/>
        </w:trPr>
        <w:tc>
          <w:tcPr>
            <w:tcW w:w="1469" w:type="pct"/>
          </w:tcPr>
          <w:p w14:paraId="0666E432" w14:textId="77777777" w:rsidR="000B4F09" w:rsidRPr="008B7E06" w:rsidRDefault="000B4F09" w:rsidP="00821962">
            <w:pPr>
              <w:pStyle w:val="TableText"/>
              <w:rPr>
                <w:rStyle w:val="Red"/>
                <w:color w:val="auto"/>
                <w:sz w:val="18"/>
                <w:szCs w:val="18"/>
              </w:rPr>
            </w:pPr>
            <w:r w:rsidRPr="008B7E06">
              <w:rPr>
                <w:rStyle w:val="Red"/>
                <w:color w:val="auto"/>
                <w:sz w:val="18"/>
                <w:szCs w:val="18"/>
              </w:rPr>
              <w:t>Date of monitoring/sampling</w:t>
            </w:r>
          </w:p>
        </w:tc>
        <w:tc>
          <w:tcPr>
            <w:tcW w:w="3531" w:type="pct"/>
          </w:tcPr>
          <w:p w14:paraId="344CFA1A" w14:textId="77777777" w:rsidR="000B4F09" w:rsidRPr="008B7E06" w:rsidRDefault="000B4F09" w:rsidP="00821962">
            <w:pPr>
              <w:pStyle w:val="TableText"/>
              <w:rPr>
                <w:rStyle w:val="Red"/>
                <w:color w:val="auto"/>
                <w:sz w:val="18"/>
                <w:szCs w:val="18"/>
              </w:rPr>
            </w:pPr>
          </w:p>
        </w:tc>
      </w:tr>
    </w:tbl>
    <w:p w14:paraId="56785B7A" w14:textId="77777777" w:rsidR="000B4F09" w:rsidRPr="008B7E06" w:rsidRDefault="000B4F09">
      <w:pPr>
        <w:rPr>
          <w:rStyle w:val="Pink"/>
          <w:rFonts w:ascii="Arial" w:hAnsi="Arial" w:cs="Arial"/>
          <w:color w:val="auto"/>
          <w:sz w:val="18"/>
          <w:szCs w:val="18"/>
        </w:rPr>
      </w:pPr>
    </w:p>
    <w:p w14:paraId="625A3893" w14:textId="77777777" w:rsidR="000B4F09" w:rsidRPr="008B7E06" w:rsidRDefault="000B4F09" w:rsidP="003E3547">
      <w:pPr>
        <w:pStyle w:val="Heading2"/>
        <w:spacing w:before="0" w:after="240"/>
        <w:ind w:left="567"/>
        <w:rPr>
          <w:i w:val="0"/>
          <w:sz w:val="32"/>
        </w:rPr>
      </w:pPr>
      <w:r w:rsidRPr="008B7E06">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0B4F09" w:rsidRPr="008B7E06" w14:paraId="6FA63D79" w14:textId="77777777" w:rsidTr="001F4EC0">
        <w:trPr>
          <w:cantSplit/>
        </w:trPr>
        <w:tc>
          <w:tcPr>
            <w:tcW w:w="2293" w:type="pct"/>
          </w:tcPr>
          <w:p w14:paraId="3A3956C4" w14:textId="77777777" w:rsidR="000B4F09" w:rsidRPr="008B7E06" w:rsidRDefault="000B4F09" w:rsidP="00821962">
            <w:pPr>
              <w:pStyle w:val="TableText"/>
              <w:rPr>
                <w:sz w:val="18"/>
                <w:szCs w:val="18"/>
              </w:rPr>
            </w:pPr>
            <w:r w:rsidRPr="008B7E06">
              <w:rPr>
                <w:sz w:val="18"/>
                <w:szCs w:val="18"/>
              </w:rPr>
              <w:t>Any more accurate information on the matters for notification under Part A.</w:t>
            </w:r>
          </w:p>
        </w:tc>
        <w:tc>
          <w:tcPr>
            <w:tcW w:w="2707" w:type="pct"/>
          </w:tcPr>
          <w:p w14:paraId="44C25E3E" w14:textId="77777777" w:rsidR="000B4F09" w:rsidRPr="008B7E06" w:rsidRDefault="000B4F09" w:rsidP="00821962">
            <w:pPr>
              <w:pStyle w:val="TableText"/>
            </w:pPr>
          </w:p>
        </w:tc>
      </w:tr>
      <w:tr w:rsidR="000B4F09" w:rsidRPr="00C15459" w14:paraId="5DEC3448" w14:textId="77777777" w:rsidTr="001F4EC0">
        <w:trPr>
          <w:cantSplit/>
        </w:trPr>
        <w:tc>
          <w:tcPr>
            <w:tcW w:w="2293" w:type="pct"/>
          </w:tcPr>
          <w:p w14:paraId="579139B3" w14:textId="77777777" w:rsidR="000B4F09" w:rsidRPr="001F4EC0" w:rsidRDefault="000B4F09" w:rsidP="00821962">
            <w:pPr>
              <w:pStyle w:val="TableText"/>
              <w:rPr>
                <w:sz w:val="18"/>
                <w:szCs w:val="18"/>
              </w:rPr>
            </w:pPr>
            <w:r w:rsidRPr="001F4EC0">
              <w:rPr>
                <w:sz w:val="18"/>
                <w:szCs w:val="18"/>
              </w:rPr>
              <w:t>Measures taken, or intended to be taken, to prevent a recurrence of the incident/breach/exceedance</w:t>
            </w:r>
          </w:p>
        </w:tc>
        <w:tc>
          <w:tcPr>
            <w:tcW w:w="2707" w:type="pct"/>
          </w:tcPr>
          <w:p w14:paraId="795F73D9" w14:textId="77777777" w:rsidR="000B4F09" w:rsidRPr="00C15459" w:rsidRDefault="000B4F09" w:rsidP="00821962">
            <w:pPr>
              <w:pStyle w:val="TableText"/>
            </w:pPr>
          </w:p>
        </w:tc>
      </w:tr>
      <w:tr w:rsidR="000B4F09" w:rsidRPr="00C15459" w14:paraId="25AA4348" w14:textId="77777777" w:rsidTr="001F4EC0">
        <w:trPr>
          <w:cantSplit/>
        </w:trPr>
        <w:tc>
          <w:tcPr>
            <w:tcW w:w="2293" w:type="pct"/>
          </w:tcPr>
          <w:p w14:paraId="499E9016" w14:textId="77777777" w:rsidR="000B4F09" w:rsidRPr="001F4EC0" w:rsidRDefault="000B4F09"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tcPr>
          <w:p w14:paraId="630A8557" w14:textId="77777777" w:rsidR="000B4F09" w:rsidRPr="00C15459" w:rsidRDefault="000B4F09" w:rsidP="00821962">
            <w:pPr>
              <w:pStyle w:val="TableText"/>
            </w:pPr>
          </w:p>
        </w:tc>
      </w:tr>
    </w:tbl>
    <w:p w14:paraId="0FE3F17C" w14:textId="77777777" w:rsidR="000B4F09" w:rsidRDefault="000B4F09"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0B4F09" w:rsidRPr="00C15459" w14:paraId="730990D4" w14:textId="77777777" w:rsidTr="001F4EC0">
        <w:trPr>
          <w:cantSplit/>
        </w:trPr>
        <w:tc>
          <w:tcPr>
            <w:tcW w:w="2293" w:type="pct"/>
          </w:tcPr>
          <w:p w14:paraId="36B3CABC" w14:textId="77777777" w:rsidR="000B4F09" w:rsidRPr="001F4EC0" w:rsidRDefault="000B4F09" w:rsidP="00821962">
            <w:pPr>
              <w:pStyle w:val="TableText"/>
              <w:rPr>
                <w:rStyle w:val="Bold"/>
                <w:sz w:val="18"/>
                <w:szCs w:val="18"/>
              </w:rPr>
            </w:pPr>
            <w:r w:rsidRPr="001F4EC0">
              <w:rPr>
                <w:rStyle w:val="Bold"/>
                <w:sz w:val="18"/>
                <w:szCs w:val="18"/>
              </w:rPr>
              <w:t>Name*</w:t>
            </w:r>
          </w:p>
        </w:tc>
        <w:tc>
          <w:tcPr>
            <w:tcW w:w="2707" w:type="pct"/>
          </w:tcPr>
          <w:p w14:paraId="2A7559FA" w14:textId="77777777" w:rsidR="000B4F09" w:rsidRPr="00C15459" w:rsidRDefault="000B4F09" w:rsidP="00821962">
            <w:pPr>
              <w:pStyle w:val="TableText"/>
            </w:pPr>
          </w:p>
        </w:tc>
      </w:tr>
      <w:tr w:rsidR="000B4F09" w:rsidRPr="00C15459" w14:paraId="00356789" w14:textId="77777777" w:rsidTr="001F4EC0">
        <w:trPr>
          <w:cantSplit/>
        </w:trPr>
        <w:tc>
          <w:tcPr>
            <w:tcW w:w="2293" w:type="pct"/>
          </w:tcPr>
          <w:p w14:paraId="5105FA05" w14:textId="77777777" w:rsidR="000B4F09" w:rsidRPr="001F4EC0" w:rsidRDefault="000B4F09" w:rsidP="00821962">
            <w:pPr>
              <w:pStyle w:val="TableText"/>
              <w:rPr>
                <w:rStyle w:val="Bold"/>
                <w:sz w:val="18"/>
                <w:szCs w:val="18"/>
              </w:rPr>
            </w:pPr>
            <w:r w:rsidRPr="001F4EC0">
              <w:rPr>
                <w:rStyle w:val="Bold"/>
                <w:sz w:val="18"/>
                <w:szCs w:val="18"/>
              </w:rPr>
              <w:t>Post</w:t>
            </w:r>
          </w:p>
        </w:tc>
        <w:tc>
          <w:tcPr>
            <w:tcW w:w="2707" w:type="pct"/>
          </w:tcPr>
          <w:p w14:paraId="6D5565F5" w14:textId="77777777" w:rsidR="000B4F09" w:rsidRPr="00C15459" w:rsidRDefault="000B4F09" w:rsidP="00821962">
            <w:pPr>
              <w:pStyle w:val="TableText"/>
            </w:pPr>
          </w:p>
        </w:tc>
      </w:tr>
      <w:tr w:rsidR="000B4F09" w:rsidRPr="00C15459" w14:paraId="2F2EBCFB" w14:textId="77777777" w:rsidTr="001F4EC0">
        <w:trPr>
          <w:cantSplit/>
        </w:trPr>
        <w:tc>
          <w:tcPr>
            <w:tcW w:w="2293" w:type="pct"/>
          </w:tcPr>
          <w:p w14:paraId="1BD1AC3E" w14:textId="77777777" w:rsidR="000B4F09" w:rsidRPr="001F4EC0" w:rsidRDefault="000B4F09" w:rsidP="00821962">
            <w:pPr>
              <w:pStyle w:val="TableText"/>
              <w:rPr>
                <w:rStyle w:val="Bold"/>
                <w:sz w:val="18"/>
                <w:szCs w:val="18"/>
              </w:rPr>
            </w:pPr>
            <w:r w:rsidRPr="001F4EC0">
              <w:rPr>
                <w:rStyle w:val="Bold"/>
                <w:sz w:val="18"/>
                <w:szCs w:val="18"/>
              </w:rPr>
              <w:t>Signature</w:t>
            </w:r>
          </w:p>
        </w:tc>
        <w:tc>
          <w:tcPr>
            <w:tcW w:w="2707" w:type="pct"/>
          </w:tcPr>
          <w:p w14:paraId="55C98637" w14:textId="77777777" w:rsidR="000B4F09" w:rsidRPr="00C15459" w:rsidRDefault="000B4F09" w:rsidP="00821962">
            <w:pPr>
              <w:pStyle w:val="TableText"/>
            </w:pPr>
          </w:p>
        </w:tc>
      </w:tr>
      <w:tr w:rsidR="000B4F09" w:rsidRPr="00C15459" w14:paraId="2B8C30C7" w14:textId="77777777" w:rsidTr="001F4EC0">
        <w:trPr>
          <w:cantSplit/>
        </w:trPr>
        <w:tc>
          <w:tcPr>
            <w:tcW w:w="2293" w:type="pct"/>
          </w:tcPr>
          <w:p w14:paraId="2F14AA39" w14:textId="77777777" w:rsidR="000B4F09" w:rsidRPr="001F4EC0" w:rsidRDefault="000B4F09" w:rsidP="00821962">
            <w:pPr>
              <w:pStyle w:val="TableText"/>
              <w:rPr>
                <w:rStyle w:val="Bold"/>
                <w:sz w:val="18"/>
                <w:szCs w:val="18"/>
              </w:rPr>
            </w:pPr>
            <w:r w:rsidRPr="001F4EC0">
              <w:rPr>
                <w:rStyle w:val="Bold"/>
                <w:sz w:val="18"/>
                <w:szCs w:val="18"/>
              </w:rPr>
              <w:t>Date</w:t>
            </w:r>
          </w:p>
        </w:tc>
        <w:tc>
          <w:tcPr>
            <w:tcW w:w="2707" w:type="pct"/>
          </w:tcPr>
          <w:p w14:paraId="46D319A9" w14:textId="77777777" w:rsidR="000B4F09" w:rsidRPr="00C15459" w:rsidRDefault="000B4F09" w:rsidP="00821962">
            <w:pPr>
              <w:pStyle w:val="TableText"/>
            </w:pPr>
          </w:p>
        </w:tc>
      </w:tr>
    </w:tbl>
    <w:p w14:paraId="3C38079A" w14:textId="77777777" w:rsidR="000B4F09" w:rsidRDefault="000B4F09" w:rsidP="000B02FC">
      <w:pPr>
        <w:spacing w:before="120" w:after="120"/>
        <w:ind w:left="567"/>
      </w:pPr>
      <w:r w:rsidRPr="0006689A">
        <w:rPr>
          <w:rFonts w:ascii="Arial" w:hAnsi="Arial" w:cs="Arial"/>
          <w:sz w:val="18"/>
          <w:szCs w:val="18"/>
        </w:rPr>
        <w:t>* authorised to sign on behalf of the operator</w:t>
      </w:r>
      <w:r>
        <w:br w:type="page"/>
      </w:r>
    </w:p>
    <w:p w14:paraId="4C887975" w14:textId="77777777" w:rsidR="000B4F09" w:rsidRPr="00796C48" w:rsidRDefault="000B4F09" w:rsidP="003A4B33">
      <w:pPr>
        <w:pStyle w:val="Heading2"/>
        <w:spacing w:before="0" w:after="400"/>
        <w:ind w:left="567"/>
        <w:rPr>
          <w:i w:val="0"/>
          <w:sz w:val="36"/>
        </w:rPr>
      </w:pPr>
      <w:r w:rsidRPr="00796C48">
        <w:rPr>
          <w:i w:val="0"/>
          <w:sz w:val="36"/>
        </w:rPr>
        <w:lastRenderedPageBreak/>
        <w:t xml:space="preserve">Schedule 6 – Interpretation </w:t>
      </w:r>
    </w:p>
    <w:p w14:paraId="199880B5" w14:textId="77777777" w:rsidR="000B4F09" w:rsidRPr="00FE40B4" w:rsidRDefault="000B4F09" w:rsidP="003A4B33">
      <w:pPr>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0A8E715B" w14:textId="77777777" w:rsidR="000B4F09" w:rsidRPr="00FE40B4" w:rsidRDefault="000B4F09"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159F5C1F" w14:textId="77777777" w:rsidR="000B4F09" w:rsidRPr="00FE40B4" w:rsidRDefault="000B4F09" w:rsidP="00CD1173">
      <w:pPr>
        <w:spacing w:before="120"/>
        <w:ind w:left="567"/>
        <w:rPr>
          <w:rFonts w:ascii="Arial" w:hAnsi="Arial" w:cs="Arial"/>
          <w:sz w:val="18"/>
          <w:szCs w:val="18"/>
        </w:rPr>
      </w:pPr>
      <w:r>
        <w:rPr>
          <w:rFonts w:ascii="Arial" w:hAnsi="Arial" w:cs="Arial"/>
          <w:sz w:val="18"/>
          <w:szCs w:val="18"/>
        </w:rPr>
        <w:t>“</w:t>
      </w:r>
      <w:r w:rsidRPr="00FE40B4">
        <w:rPr>
          <w:rFonts w:ascii="Arial" w:hAnsi="Arial" w:cs="Arial"/>
          <w:sz w:val="18"/>
          <w:szCs w:val="18"/>
        </w:rPr>
        <w:t>annually</w:t>
      </w:r>
      <w:r>
        <w:rPr>
          <w:rFonts w:ascii="Arial" w:hAnsi="Arial" w:cs="Arial"/>
          <w:sz w:val="18"/>
          <w:szCs w:val="18"/>
        </w:rPr>
        <w:t>”</w:t>
      </w:r>
      <w:r w:rsidRPr="00FE40B4">
        <w:rPr>
          <w:rFonts w:ascii="Arial" w:hAnsi="Arial" w:cs="Arial"/>
          <w:sz w:val="18"/>
          <w:szCs w:val="18"/>
        </w:rPr>
        <w:t xml:space="preserve"> means once every year.</w:t>
      </w:r>
    </w:p>
    <w:p w14:paraId="1D9DBD3F" w14:textId="77777777" w:rsidR="000B4F09" w:rsidRPr="00FE40B4" w:rsidRDefault="000B4F09"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4771E544" w14:textId="77777777" w:rsidR="000B4F09" w:rsidRPr="00FE40B4" w:rsidRDefault="000B4F09" w:rsidP="00CD1173">
      <w:pPr>
        <w:spacing w:before="120"/>
        <w:ind w:left="567"/>
        <w:rPr>
          <w:rFonts w:ascii="Arial" w:hAnsi="Arial" w:cs="Arial"/>
          <w:sz w:val="18"/>
          <w:szCs w:val="18"/>
        </w:rPr>
      </w:pPr>
      <w:r w:rsidRPr="00FE40B4">
        <w:rPr>
          <w:rFonts w:ascii="Arial" w:hAnsi="Arial" w:cs="Arial"/>
          <w:sz w:val="18"/>
          <w:szCs w:val="18"/>
        </w:rPr>
        <w:t>“appropriate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77753133" w14:textId="77777777" w:rsidR="000B4F09" w:rsidRPr="00FE40B4" w:rsidRDefault="000B4F09"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65ED6703" w14:textId="77777777" w:rsidR="000B4F09" w:rsidRPr="00FE40B4" w:rsidRDefault="000B4F09"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5F95D719" w14:textId="77777777" w:rsidR="000B4F09" w:rsidRPr="00FE40B4" w:rsidRDefault="000B4F09"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1269C156" w14:textId="77777777" w:rsidR="000B4F09" w:rsidRPr="00FE40B4" w:rsidRDefault="000B4F09"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E2ABF41" w14:textId="77777777" w:rsidR="000B4F09" w:rsidRPr="00FE40B4" w:rsidRDefault="000B4F09"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48F81799" w14:textId="77777777" w:rsidR="000B4F09" w:rsidRPr="00FE40B4" w:rsidRDefault="000B4F09"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Pr>
          <w:rStyle w:val="Red"/>
          <w:rFonts w:ascii="Arial" w:hAnsi="Arial" w:cs="Arial"/>
          <w:color w:val="auto"/>
          <w:sz w:val="18"/>
          <w:szCs w:val="18"/>
        </w:rPr>
        <w:t>Environment Agency</w:t>
      </w:r>
      <w:r w:rsidRPr="00FE40B4">
        <w:rPr>
          <w:rStyle w:val="Red"/>
          <w:rFonts w:ascii="Arial" w:hAnsi="Arial" w:cs="Arial"/>
          <w:color w:val="auto"/>
          <w:sz w:val="18"/>
          <w:szCs w:val="18"/>
        </w:rPr>
        <w:t>’</w:t>
      </w:r>
      <w:r>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70AE3381" w14:textId="77777777" w:rsidR="000B4F09" w:rsidRPr="00FE40B4" w:rsidRDefault="000B4F09"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65FABD6B" w14:textId="77777777" w:rsidR="000B4F09" w:rsidRPr="00FE40B4" w:rsidRDefault="000B4F09"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F419EE4" w14:textId="77777777" w:rsidR="000B4F09" w:rsidRPr="00FE40B4" w:rsidRDefault="000B4F09" w:rsidP="00CD1173">
      <w:pPr>
        <w:spacing w:before="120"/>
        <w:ind w:left="567"/>
        <w:rPr>
          <w:rFonts w:ascii="Arial" w:hAnsi="Arial" w:cs="Arial"/>
          <w:sz w:val="18"/>
          <w:szCs w:val="18"/>
        </w:rPr>
      </w:pPr>
      <w:r>
        <w:rPr>
          <w:rFonts w:ascii="Arial" w:hAnsi="Arial" w:cs="Arial"/>
          <w:sz w:val="18"/>
          <w:szCs w:val="18"/>
        </w:rPr>
        <w:t>“</w:t>
      </w:r>
      <w:r w:rsidRPr="00FE40B4">
        <w:rPr>
          <w:rFonts w:ascii="Arial" w:hAnsi="Arial" w:cs="Arial"/>
          <w:sz w:val="18"/>
          <w:szCs w:val="18"/>
        </w:rPr>
        <w:t>quarter</w:t>
      </w:r>
      <w:r>
        <w:rPr>
          <w:rFonts w:ascii="Arial" w:hAnsi="Arial" w:cs="Arial"/>
          <w:sz w:val="18"/>
          <w:szCs w:val="18"/>
        </w:rPr>
        <w:t>”</w:t>
      </w:r>
      <w:r w:rsidRPr="00FE40B4">
        <w:rPr>
          <w:rFonts w:ascii="Arial" w:hAnsi="Arial" w:cs="Arial"/>
          <w:sz w:val="18"/>
          <w:szCs w:val="18"/>
        </w:rPr>
        <w:t xml:space="preserve"> means a calendar year quarter commencing on 1</w:t>
      </w:r>
      <w:r w:rsidRPr="0070348B">
        <w:rPr>
          <w:rFonts w:ascii="Arial" w:hAnsi="Arial" w:cs="Arial"/>
          <w:sz w:val="18"/>
          <w:szCs w:val="18"/>
          <w:vertAlign w:val="superscript"/>
        </w:rPr>
        <w:t>st</w:t>
      </w:r>
      <w:r>
        <w:rPr>
          <w:rFonts w:ascii="Arial" w:hAnsi="Arial" w:cs="Arial"/>
          <w:sz w:val="18"/>
          <w:szCs w:val="18"/>
        </w:rPr>
        <w:t xml:space="preserve"> </w:t>
      </w:r>
      <w:r w:rsidRPr="00FE40B4">
        <w:rPr>
          <w:rFonts w:ascii="Arial" w:hAnsi="Arial" w:cs="Arial"/>
          <w:sz w:val="18"/>
          <w:szCs w:val="18"/>
        </w:rPr>
        <w:t>January, 1</w:t>
      </w:r>
      <w:r w:rsidRPr="0070348B">
        <w:rPr>
          <w:rFonts w:ascii="Arial" w:hAnsi="Arial" w:cs="Arial"/>
          <w:sz w:val="18"/>
          <w:szCs w:val="18"/>
          <w:vertAlign w:val="superscript"/>
        </w:rPr>
        <w:t>st</w:t>
      </w:r>
      <w:r>
        <w:rPr>
          <w:rFonts w:ascii="Arial" w:hAnsi="Arial" w:cs="Arial"/>
          <w:sz w:val="18"/>
          <w:szCs w:val="18"/>
        </w:rPr>
        <w:t xml:space="preserve"> </w:t>
      </w:r>
      <w:r w:rsidRPr="00FE40B4">
        <w:rPr>
          <w:rFonts w:ascii="Arial" w:hAnsi="Arial" w:cs="Arial"/>
          <w:sz w:val="18"/>
          <w:szCs w:val="18"/>
        </w:rPr>
        <w:t>April, 1</w:t>
      </w:r>
      <w:r w:rsidRPr="0070348B">
        <w:rPr>
          <w:rFonts w:ascii="Arial" w:hAnsi="Arial" w:cs="Arial"/>
          <w:sz w:val="18"/>
          <w:szCs w:val="18"/>
          <w:vertAlign w:val="superscript"/>
        </w:rPr>
        <w:t>st</w:t>
      </w:r>
      <w:r>
        <w:rPr>
          <w:rFonts w:ascii="Arial" w:hAnsi="Arial" w:cs="Arial"/>
          <w:sz w:val="18"/>
          <w:szCs w:val="18"/>
        </w:rPr>
        <w:t xml:space="preserve"> </w:t>
      </w:r>
      <w:r w:rsidRPr="00FE40B4">
        <w:rPr>
          <w:rFonts w:ascii="Arial" w:hAnsi="Arial" w:cs="Arial"/>
          <w:sz w:val="18"/>
          <w:szCs w:val="18"/>
        </w:rPr>
        <w:t>July or 1</w:t>
      </w:r>
      <w:r w:rsidRPr="0070348B">
        <w:rPr>
          <w:rFonts w:ascii="Arial" w:hAnsi="Arial" w:cs="Arial"/>
          <w:sz w:val="18"/>
          <w:szCs w:val="18"/>
          <w:vertAlign w:val="superscript"/>
        </w:rPr>
        <w:t>st</w:t>
      </w:r>
      <w:r>
        <w:rPr>
          <w:rFonts w:ascii="Arial" w:hAnsi="Arial" w:cs="Arial"/>
          <w:sz w:val="18"/>
          <w:szCs w:val="18"/>
        </w:rPr>
        <w:t xml:space="preserve"> </w:t>
      </w:r>
      <w:r w:rsidRPr="00FE40B4">
        <w:rPr>
          <w:rFonts w:ascii="Arial" w:hAnsi="Arial" w:cs="Arial"/>
          <w:sz w:val="18"/>
          <w:szCs w:val="18"/>
        </w:rPr>
        <w:t>October.</w:t>
      </w:r>
    </w:p>
    <w:p w14:paraId="737975AE" w14:textId="77777777" w:rsidR="000B4F09" w:rsidRPr="00FE40B4" w:rsidRDefault="000B4F09" w:rsidP="00CD1173">
      <w:pPr>
        <w:spacing w:before="120"/>
        <w:ind w:left="567"/>
        <w:rPr>
          <w:rFonts w:ascii="Arial" w:hAnsi="Arial" w:cs="Arial"/>
          <w:sz w:val="18"/>
          <w:szCs w:val="18"/>
        </w:rPr>
      </w:pPr>
      <w:r w:rsidRPr="00FE40B4">
        <w:rPr>
          <w:rFonts w:ascii="Arial" w:hAnsi="Arial" w:cs="Arial"/>
          <w:sz w:val="18"/>
          <w:szCs w:val="18"/>
        </w:rPr>
        <w:t>“significant pollution” means a high level impact incident as indicated by NRW incident classification system.</w:t>
      </w:r>
    </w:p>
    <w:p w14:paraId="15A480C9" w14:textId="77777777" w:rsidR="000B4F09" w:rsidRPr="00FE40B4" w:rsidRDefault="000B4F09"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62ED5A23" w14:textId="77777777" w:rsidR="000B4F09" w:rsidRPr="00FE40B4" w:rsidRDefault="000B4F09"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low ambient temperatures, or the freezing of mechanical equipment in the works;</w:t>
      </w:r>
    </w:p>
    <w:p w14:paraId="46A7D69E" w14:textId="77777777" w:rsidR="000B4F09" w:rsidRPr="00FE40B4" w:rsidRDefault="000B4F09"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significant snow deposits;</w:t>
      </w:r>
    </w:p>
    <w:p w14:paraId="2FE14670" w14:textId="77777777" w:rsidR="000B4F09" w:rsidRPr="00FE40B4" w:rsidRDefault="000B4F09"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tidal or fluvial flooding;</w:t>
      </w:r>
    </w:p>
    <w:p w14:paraId="705804C3" w14:textId="77777777" w:rsidR="000B4F09" w:rsidRPr="00FE40B4" w:rsidRDefault="000B4F09"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7BBB9104" w14:textId="77777777" w:rsidR="000B4F09" w:rsidRPr="00FE40B4" w:rsidRDefault="000B4F09"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76B225FA" w14:textId="77777777" w:rsidR="000D0ADD" w:rsidRDefault="000B4F09" w:rsidP="00C6722C">
      <w:pPr>
        <w:spacing w:before="120"/>
        <w:ind w:left="567"/>
        <w:rPr>
          <w:rFonts w:ascii="Arial" w:hAnsi="Arial" w:cs="Arial"/>
          <w:sz w:val="18"/>
          <w:szCs w:val="18"/>
        </w:rPr>
        <w:sectPr w:rsidR="000D0ADD" w:rsidSect="000B4F09">
          <w:footerReference w:type="default" r:id="rId16"/>
          <w:pgSz w:w="11906" w:h="16838" w:code="9"/>
          <w:pgMar w:top="1134" w:right="1416" w:bottom="1134" w:left="1418" w:header="397" w:footer="397" w:gutter="0"/>
          <w:pgNumType w:start="1"/>
          <w:cols w:space="708"/>
          <w:docGrid w:linePitch="360"/>
        </w:sectPr>
      </w:pPr>
      <w:r w:rsidRPr="00FE40B4">
        <w:rPr>
          <w:rFonts w:ascii="Arial" w:hAnsi="Arial" w:cs="Arial"/>
          <w:sz w:val="18"/>
          <w:szCs w:val="18"/>
        </w:rPr>
        <w:t>“year” means calendar year ending 31</w:t>
      </w:r>
      <w:r w:rsidRPr="0070348B">
        <w:rPr>
          <w:rFonts w:ascii="Arial" w:hAnsi="Arial" w:cs="Arial"/>
          <w:sz w:val="18"/>
          <w:szCs w:val="18"/>
          <w:vertAlign w:val="superscript"/>
        </w:rPr>
        <w:t>st</w:t>
      </w:r>
      <w:r>
        <w:rPr>
          <w:rFonts w:ascii="Arial" w:hAnsi="Arial" w:cs="Arial"/>
          <w:sz w:val="18"/>
          <w:szCs w:val="18"/>
        </w:rPr>
        <w:t xml:space="preserve"> </w:t>
      </w:r>
      <w:r w:rsidRPr="00FE40B4">
        <w:rPr>
          <w:rFonts w:ascii="Arial" w:hAnsi="Arial" w:cs="Arial"/>
          <w:sz w:val="18"/>
          <w:szCs w:val="18"/>
        </w:rPr>
        <w:t>December.</w:t>
      </w:r>
    </w:p>
    <w:p w14:paraId="20E552BE" w14:textId="37F2B503" w:rsidR="000B4F09" w:rsidRPr="00796C48" w:rsidRDefault="000D0ADD" w:rsidP="00CD1173">
      <w:pPr>
        <w:pStyle w:val="Heading1"/>
        <w:spacing w:before="0" w:after="400"/>
        <w:ind w:left="567"/>
        <w:rPr>
          <w:sz w:val="36"/>
        </w:rPr>
      </w:pPr>
      <w:r w:rsidRPr="000D0ADD">
        <w:rPr>
          <w:rFonts w:ascii="Calibri" w:eastAsia="Calibri" w:hAnsi="Calibri"/>
          <w:noProof/>
          <w:sz w:val="22"/>
          <w:szCs w:val="22"/>
        </w:rPr>
        <w:lastRenderedPageBreak/>
        <w:drawing>
          <wp:anchor distT="0" distB="0" distL="114300" distR="114300" simplePos="0" relativeHeight="251661312" behindDoc="0" locked="0" layoutInCell="1" allowOverlap="1" wp14:anchorId="36A3F763" wp14:editId="3B8B057C">
            <wp:simplePos x="0" y="0"/>
            <wp:positionH relativeFrom="column">
              <wp:posOffset>382905</wp:posOffset>
            </wp:positionH>
            <wp:positionV relativeFrom="paragraph">
              <wp:posOffset>360680</wp:posOffset>
            </wp:positionV>
            <wp:extent cx="7503795" cy="4733925"/>
            <wp:effectExtent l="0" t="0" r="1905" b="9525"/>
            <wp:wrapTight wrapText="bothSides">
              <wp:wrapPolygon edited="0">
                <wp:start x="0" y="0"/>
                <wp:lineTo x="0" y="21557"/>
                <wp:lineTo x="21551" y="21557"/>
                <wp:lineTo x="21551" y="0"/>
                <wp:lineTo x="0" y="0"/>
              </wp:wrapPolygon>
            </wp:wrapTight>
            <wp:docPr id="1065661644" name="Picture 1"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5661644" name="Picture 1" descr="A map of a city&#10;&#10;AI-generated content may be incorrect."/>
                    <pic:cNvPicPr/>
                  </pic:nvPicPr>
                  <pic:blipFill>
                    <a:blip r:embed="rId17"/>
                    <a:stretch>
                      <a:fillRect/>
                    </a:stretch>
                  </pic:blipFill>
                  <pic:spPr>
                    <a:xfrm>
                      <a:off x="0" y="0"/>
                      <a:ext cx="7503795" cy="4733925"/>
                    </a:xfrm>
                    <a:prstGeom prst="rect">
                      <a:avLst/>
                    </a:prstGeom>
                  </pic:spPr>
                </pic:pic>
              </a:graphicData>
            </a:graphic>
            <wp14:sizeRelH relativeFrom="margin">
              <wp14:pctWidth>0</wp14:pctWidth>
            </wp14:sizeRelH>
            <wp14:sizeRelV relativeFrom="margin">
              <wp14:pctHeight>0</wp14:pctHeight>
            </wp14:sizeRelV>
          </wp:anchor>
        </w:drawing>
      </w:r>
      <w:r w:rsidR="000B4F09" w:rsidRPr="00796C48">
        <w:rPr>
          <w:sz w:val="36"/>
        </w:rPr>
        <w:t>Schedule 7 – Site plan</w:t>
      </w:r>
    </w:p>
    <w:p w14:paraId="6A30A4C0" w14:textId="77CABE48" w:rsidR="000B4F09" w:rsidRPr="00F82547" w:rsidRDefault="000B4F09" w:rsidP="00821962">
      <w:pPr>
        <w:spacing w:after="160" w:line="259" w:lineRule="auto"/>
        <w:jc w:val="center"/>
        <w:rPr>
          <w:rFonts w:ascii="Calibri" w:eastAsia="Calibri" w:hAnsi="Calibri"/>
          <w:b/>
          <w:sz w:val="22"/>
          <w:szCs w:val="22"/>
        </w:rPr>
      </w:pPr>
    </w:p>
    <w:p w14:paraId="728737F8" w14:textId="77777777" w:rsidR="000D0ADD" w:rsidRDefault="000D0ADD" w:rsidP="00821962">
      <w:pPr>
        <w:ind w:left="567"/>
        <w:rPr>
          <w:rFonts w:ascii="Arial" w:hAnsi="Arial"/>
          <w:sz w:val="20"/>
        </w:rPr>
      </w:pPr>
    </w:p>
    <w:p w14:paraId="0E0910BC" w14:textId="77777777" w:rsidR="000D0ADD" w:rsidRDefault="000D0ADD" w:rsidP="00821962">
      <w:pPr>
        <w:ind w:left="567"/>
        <w:rPr>
          <w:rFonts w:ascii="Arial" w:hAnsi="Arial"/>
          <w:sz w:val="20"/>
        </w:rPr>
      </w:pPr>
    </w:p>
    <w:p w14:paraId="05095555" w14:textId="77777777" w:rsidR="000D0ADD" w:rsidRDefault="000D0ADD" w:rsidP="00821962">
      <w:pPr>
        <w:ind w:left="567"/>
        <w:rPr>
          <w:rFonts w:ascii="Arial" w:hAnsi="Arial"/>
          <w:sz w:val="20"/>
        </w:rPr>
      </w:pPr>
    </w:p>
    <w:p w14:paraId="7B417A10" w14:textId="77777777" w:rsidR="000D0ADD" w:rsidRDefault="000D0ADD" w:rsidP="00821962">
      <w:pPr>
        <w:ind w:left="567"/>
        <w:rPr>
          <w:rFonts w:ascii="Arial" w:hAnsi="Arial"/>
          <w:sz w:val="20"/>
        </w:rPr>
      </w:pPr>
    </w:p>
    <w:p w14:paraId="60A76F9F" w14:textId="77777777" w:rsidR="000D0ADD" w:rsidRDefault="000D0ADD" w:rsidP="00821962">
      <w:pPr>
        <w:ind w:left="567"/>
        <w:rPr>
          <w:rFonts w:ascii="Arial" w:hAnsi="Arial"/>
          <w:sz w:val="20"/>
        </w:rPr>
      </w:pPr>
    </w:p>
    <w:p w14:paraId="078F4E46" w14:textId="77777777" w:rsidR="000D0ADD" w:rsidRDefault="000D0ADD" w:rsidP="00821962">
      <w:pPr>
        <w:ind w:left="567"/>
        <w:rPr>
          <w:rFonts w:ascii="Arial" w:hAnsi="Arial"/>
          <w:sz w:val="20"/>
        </w:rPr>
      </w:pPr>
    </w:p>
    <w:p w14:paraId="4B30490D" w14:textId="77777777" w:rsidR="000D0ADD" w:rsidRDefault="000D0ADD" w:rsidP="00821962">
      <w:pPr>
        <w:ind w:left="567"/>
        <w:rPr>
          <w:rFonts w:ascii="Arial" w:hAnsi="Arial"/>
          <w:sz w:val="20"/>
        </w:rPr>
      </w:pPr>
    </w:p>
    <w:p w14:paraId="317488BB" w14:textId="77777777" w:rsidR="000D0ADD" w:rsidRDefault="000D0ADD" w:rsidP="00821962">
      <w:pPr>
        <w:ind w:left="567"/>
        <w:rPr>
          <w:rFonts w:ascii="Arial" w:hAnsi="Arial"/>
          <w:sz w:val="20"/>
        </w:rPr>
      </w:pPr>
    </w:p>
    <w:p w14:paraId="78CD267E" w14:textId="77777777" w:rsidR="000D0ADD" w:rsidRDefault="000D0ADD" w:rsidP="00821962">
      <w:pPr>
        <w:ind w:left="567"/>
        <w:rPr>
          <w:rFonts w:ascii="Arial" w:hAnsi="Arial"/>
          <w:sz w:val="20"/>
        </w:rPr>
      </w:pPr>
    </w:p>
    <w:p w14:paraId="78ABCDFD" w14:textId="77777777" w:rsidR="000D0ADD" w:rsidRDefault="000D0ADD" w:rsidP="00821962">
      <w:pPr>
        <w:ind w:left="567"/>
        <w:rPr>
          <w:rFonts w:ascii="Arial" w:hAnsi="Arial"/>
          <w:sz w:val="20"/>
        </w:rPr>
      </w:pPr>
    </w:p>
    <w:p w14:paraId="01ABAADA" w14:textId="77777777" w:rsidR="000D0ADD" w:rsidRDefault="000D0ADD" w:rsidP="00821962">
      <w:pPr>
        <w:ind w:left="567"/>
        <w:rPr>
          <w:rFonts w:ascii="Arial" w:hAnsi="Arial"/>
          <w:sz w:val="20"/>
        </w:rPr>
      </w:pPr>
    </w:p>
    <w:p w14:paraId="6AB7A38C" w14:textId="77777777" w:rsidR="000D0ADD" w:rsidRDefault="000D0ADD" w:rsidP="00821962">
      <w:pPr>
        <w:ind w:left="567"/>
        <w:rPr>
          <w:rFonts w:ascii="Arial" w:hAnsi="Arial"/>
          <w:sz w:val="20"/>
        </w:rPr>
      </w:pPr>
    </w:p>
    <w:p w14:paraId="3EE9C453" w14:textId="77777777" w:rsidR="000D0ADD" w:rsidRDefault="000D0ADD" w:rsidP="00821962">
      <w:pPr>
        <w:ind w:left="567"/>
        <w:rPr>
          <w:rFonts w:ascii="Arial" w:hAnsi="Arial"/>
          <w:sz w:val="20"/>
        </w:rPr>
      </w:pPr>
    </w:p>
    <w:p w14:paraId="7557F1DA" w14:textId="77777777" w:rsidR="000D0ADD" w:rsidRDefault="000D0ADD" w:rsidP="00821962">
      <w:pPr>
        <w:ind w:left="567"/>
        <w:rPr>
          <w:rFonts w:ascii="Arial" w:hAnsi="Arial"/>
          <w:sz w:val="20"/>
        </w:rPr>
      </w:pPr>
    </w:p>
    <w:p w14:paraId="5CD29426" w14:textId="77777777" w:rsidR="000D0ADD" w:rsidRDefault="000D0ADD" w:rsidP="00821962">
      <w:pPr>
        <w:ind w:left="567"/>
        <w:rPr>
          <w:rFonts w:ascii="Arial" w:hAnsi="Arial"/>
          <w:sz w:val="20"/>
        </w:rPr>
      </w:pPr>
    </w:p>
    <w:p w14:paraId="3C942EB3" w14:textId="77777777" w:rsidR="000D0ADD" w:rsidRDefault="000D0ADD" w:rsidP="00821962">
      <w:pPr>
        <w:ind w:left="567"/>
        <w:rPr>
          <w:rFonts w:ascii="Arial" w:hAnsi="Arial"/>
          <w:sz w:val="20"/>
        </w:rPr>
      </w:pPr>
    </w:p>
    <w:p w14:paraId="50125C16" w14:textId="77777777" w:rsidR="000D0ADD" w:rsidRDefault="000D0ADD" w:rsidP="00821962">
      <w:pPr>
        <w:ind w:left="567"/>
        <w:rPr>
          <w:rFonts w:ascii="Arial" w:hAnsi="Arial"/>
          <w:sz w:val="20"/>
        </w:rPr>
      </w:pPr>
    </w:p>
    <w:p w14:paraId="7F4B458C" w14:textId="77777777" w:rsidR="000D0ADD" w:rsidRDefault="000D0ADD" w:rsidP="00821962">
      <w:pPr>
        <w:ind w:left="567"/>
        <w:rPr>
          <w:rFonts w:ascii="Arial" w:hAnsi="Arial"/>
          <w:sz w:val="20"/>
        </w:rPr>
      </w:pPr>
    </w:p>
    <w:p w14:paraId="04A025CA" w14:textId="77777777" w:rsidR="000D0ADD" w:rsidRDefault="000D0ADD" w:rsidP="00821962">
      <w:pPr>
        <w:ind w:left="567"/>
        <w:rPr>
          <w:rFonts w:ascii="Arial" w:hAnsi="Arial"/>
          <w:sz w:val="20"/>
        </w:rPr>
      </w:pPr>
    </w:p>
    <w:p w14:paraId="78DE9DA0" w14:textId="77777777" w:rsidR="000D0ADD" w:rsidRDefault="000D0ADD" w:rsidP="00821962">
      <w:pPr>
        <w:ind w:left="567"/>
        <w:rPr>
          <w:rFonts w:ascii="Arial" w:hAnsi="Arial"/>
          <w:sz w:val="20"/>
        </w:rPr>
      </w:pPr>
    </w:p>
    <w:p w14:paraId="13BD3A4D" w14:textId="77777777" w:rsidR="000D0ADD" w:rsidRDefault="000D0ADD" w:rsidP="00821962">
      <w:pPr>
        <w:ind w:left="567"/>
        <w:rPr>
          <w:rFonts w:ascii="Arial" w:hAnsi="Arial"/>
          <w:sz w:val="20"/>
        </w:rPr>
      </w:pPr>
    </w:p>
    <w:p w14:paraId="57C78DF8" w14:textId="77777777" w:rsidR="000D0ADD" w:rsidRDefault="000D0ADD" w:rsidP="00821962">
      <w:pPr>
        <w:ind w:left="567"/>
        <w:rPr>
          <w:rFonts w:ascii="Arial" w:hAnsi="Arial"/>
          <w:sz w:val="20"/>
        </w:rPr>
      </w:pPr>
    </w:p>
    <w:p w14:paraId="3A1CB310" w14:textId="77777777" w:rsidR="000D0ADD" w:rsidRDefault="000D0ADD" w:rsidP="00821962">
      <w:pPr>
        <w:ind w:left="567"/>
        <w:rPr>
          <w:rFonts w:ascii="Arial" w:hAnsi="Arial"/>
          <w:sz w:val="20"/>
        </w:rPr>
      </w:pPr>
    </w:p>
    <w:p w14:paraId="30E33594" w14:textId="77777777" w:rsidR="000D0ADD" w:rsidRDefault="000D0ADD" w:rsidP="00821962">
      <w:pPr>
        <w:ind w:left="567"/>
        <w:rPr>
          <w:rFonts w:ascii="Arial" w:hAnsi="Arial"/>
          <w:sz w:val="20"/>
        </w:rPr>
      </w:pPr>
    </w:p>
    <w:p w14:paraId="62502427" w14:textId="77777777" w:rsidR="000D0ADD" w:rsidRDefault="000D0ADD" w:rsidP="00821962">
      <w:pPr>
        <w:ind w:left="567"/>
        <w:rPr>
          <w:rFonts w:ascii="Arial" w:hAnsi="Arial"/>
          <w:sz w:val="20"/>
        </w:rPr>
      </w:pPr>
    </w:p>
    <w:p w14:paraId="55A7F058" w14:textId="77777777" w:rsidR="000D0ADD" w:rsidRDefault="000D0ADD" w:rsidP="00821962">
      <w:pPr>
        <w:ind w:left="567"/>
        <w:rPr>
          <w:rFonts w:ascii="Arial" w:hAnsi="Arial"/>
          <w:sz w:val="20"/>
        </w:rPr>
      </w:pPr>
    </w:p>
    <w:p w14:paraId="1110287B" w14:textId="77777777" w:rsidR="000D0ADD" w:rsidRDefault="000D0ADD" w:rsidP="00821962">
      <w:pPr>
        <w:ind w:left="567"/>
        <w:rPr>
          <w:rFonts w:ascii="Arial" w:hAnsi="Arial"/>
          <w:sz w:val="20"/>
        </w:rPr>
      </w:pPr>
    </w:p>
    <w:p w14:paraId="5D4989DE" w14:textId="77777777" w:rsidR="000D0ADD" w:rsidRDefault="000D0ADD" w:rsidP="00821962">
      <w:pPr>
        <w:ind w:left="567"/>
        <w:rPr>
          <w:rFonts w:ascii="Arial" w:hAnsi="Arial"/>
          <w:sz w:val="20"/>
        </w:rPr>
      </w:pPr>
    </w:p>
    <w:p w14:paraId="74652911" w14:textId="77777777" w:rsidR="000D0ADD" w:rsidRDefault="000D0ADD" w:rsidP="00821962">
      <w:pPr>
        <w:ind w:left="567"/>
        <w:rPr>
          <w:rFonts w:ascii="Arial" w:hAnsi="Arial"/>
          <w:sz w:val="20"/>
        </w:rPr>
      </w:pPr>
    </w:p>
    <w:p w14:paraId="7C313BF2" w14:textId="77777777" w:rsidR="000D0ADD" w:rsidRDefault="000D0ADD" w:rsidP="00821962">
      <w:pPr>
        <w:ind w:left="567"/>
        <w:rPr>
          <w:rFonts w:ascii="Arial" w:hAnsi="Arial"/>
          <w:sz w:val="20"/>
        </w:rPr>
      </w:pPr>
    </w:p>
    <w:p w14:paraId="45539508" w14:textId="2EDF49DD" w:rsidR="000B4F09" w:rsidRPr="00CD1173" w:rsidRDefault="000B4F09"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 202</w:t>
      </w:r>
      <w:r w:rsidR="00422B1D">
        <w:rPr>
          <w:rFonts w:ascii="Arial" w:hAnsi="Arial"/>
          <w:sz w:val="20"/>
        </w:rPr>
        <w:t>5</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328933F7" w14:textId="77777777" w:rsidR="000B4F09" w:rsidRDefault="000B4F09" w:rsidP="00821962">
      <w:pPr>
        <w:ind w:left="567"/>
      </w:pPr>
    </w:p>
    <w:p w14:paraId="67A4CFC3" w14:textId="17C02BD0" w:rsidR="000B4F09" w:rsidRPr="00CD1173" w:rsidRDefault="000B4F09" w:rsidP="000D0ADD">
      <w:pPr>
        <w:ind w:left="567"/>
        <w:rPr>
          <w:rFonts w:ascii="Arial" w:hAnsi="Arial" w:cs="Arial"/>
          <w:sz w:val="20"/>
        </w:rPr>
      </w:pPr>
      <w:r w:rsidRPr="00CD1173">
        <w:rPr>
          <w:rFonts w:ascii="Arial" w:hAnsi="Arial" w:cs="Arial"/>
          <w:sz w:val="20"/>
        </w:rPr>
        <w:t>END OF PERMI</w:t>
      </w:r>
      <w:r w:rsidR="000D0ADD">
        <w:rPr>
          <w:rFonts w:ascii="Arial" w:hAnsi="Arial" w:cs="Arial"/>
          <w:sz w:val="20"/>
        </w:rPr>
        <w:t>T</w:t>
      </w:r>
    </w:p>
    <w:sectPr w:rsidR="000B4F09" w:rsidRPr="00CD1173" w:rsidSect="000D0ADD">
      <w:footerReference w:type="default" r:id="rId18"/>
      <w:pgSz w:w="16838" w:h="11906" w:orient="landscape" w:code="9"/>
      <w:pgMar w:top="1418" w:right="1134" w:bottom="1416" w:left="1134"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A02604" w14:textId="77777777" w:rsidR="000B4F09" w:rsidRDefault="000B4F09">
      <w:r>
        <w:separator/>
      </w:r>
    </w:p>
  </w:endnote>
  <w:endnote w:type="continuationSeparator" w:id="0">
    <w:p w14:paraId="0F7D0714" w14:textId="77777777" w:rsidR="000B4F09" w:rsidRDefault="000B4F09">
      <w:r>
        <w:continuationSeparator/>
      </w:r>
    </w:p>
  </w:endnote>
  <w:endnote w:type="continuationNotice" w:id="1">
    <w:p w14:paraId="77C34F7B" w14:textId="77777777" w:rsidR="000B4F09" w:rsidRDefault="000B4F0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159929" w14:textId="77777777" w:rsidR="000B4F09" w:rsidRPr="004A7C6A" w:rsidRDefault="000B4F09" w:rsidP="002B7A45">
    <w:pPr>
      <w:tabs>
        <w:tab w:val="center" w:pos="3544"/>
        <w:tab w:val="right" w:pos="7938"/>
      </w:tabs>
      <w:ind w:left="-851"/>
      <w:jc w:val="both"/>
      <w:rPr>
        <w:rFonts w:ascii="Arial" w:hAnsi="Arial"/>
        <w:sz w:val="18"/>
        <w:szCs w:val="18"/>
      </w:rPr>
    </w:pPr>
    <w:r w:rsidRPr="004A7C6A">
      <w:rPr>
        <w:rFonts w:ascii="Arial" w:hAnsi="Arial"/>
        <w:sz w:val="18"/>
        <w:szCs w:val="18"/>
      </w:rPr>
      <w:t>Variation and consolidation</w:t>
    </w:r>
  </w:p>
  <w:p w14:paraId="39A19801" w14:textId="77777777" w:rsidR="000B4F09" w:rsidRPr="004C6C5B" w:rsidRDefault="000B4F09" w:rsidP="002B7A45">
    <w:pPr>
      <w:tabs>
        <w:tab w:val="center" w:pos="3544"/>
        <w:tab w:val="center" w:pos="4536"/>
        <w:tab w:val="right" w:pos="7938"/>
      </w:tabs>
      <w:ind w:left="-851"/>
      <w:jc w:val="both"/>
      <w:rPr>
        <w:rFonts w:ascii="Arial" w:hAnsi="Arial" w:cs="Arial"/>
        <w:sz w:val="18"/>
        <w:szCs w:val="18"/>
      </w:rPr>
    </w:pPr>
    <w:r w:rsidRPr="004A7C6A">
      <w:rPr>
        <w:rFonts w:ascii="Arial" w:hAnsi="Arial"/>
        <w:sz w:val="18"/>
        <w:szCs w:val="18"/>
      </w:rPr>
      <w:t xml:space="preserve">number: </w:t>
    </w:r>
    <w:r w:rsidRPr="004A7C6A">
      <w:rPr>
        <w:rFonts w:ascii="Arial" w:hAnsi="Arial"/>
        <w:noProof/>
        <w:sz w:val="18"/>
        <w:szCs w:val="18"/>
      </w:rPr>
      <w:t>PAN-024104</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B4EB40" w14:textId="77777777" w:rsidR="000B4F09" w:rsidRPr="00EE246E" w:rsidRDefault="000B4F09" w:rsidP="00FB1541">
    <w:pPr>
      <w:pStyle w:val="Footer"/>
      <w:rPr>
        <w:rFonts w:ascii="Arial" w:hAnsi="Arial" w:cs="Arial"/>
        <w:sz w:val="18"/>
        <w:szCs w:val="18"/>
      </w:rPr>
    </w:pPr>
    <w:r w:rsidRPr="00EE246E">
      <w:rPr>
        <w:rFonts w:ascii="Arial" w:hAnsi="Arial" w:cs="Arial"/>
        <w:sz w:val="18"/>
        <w:szCs w:val="18"/>
      </w:rPr>
      <w:t>Permit number</w:t>
    </w:r>
    <w:r w:rsidRPr="00EE246E">
      <w:rPr>
        <w:rFonts w:ascii="Arial" w:hAnsi="Arial"/>
        <w:sz w:val="18"/>
        <w:szCs w:val="18"/>
      </w:rPr>
      <w:t>:</w:t>
    </w:r>
  </w:p>
  <w:p w14:paraId="01B1D9D5" w14:textId="2F7DE512" w:rsidR="000B4F09" w:rsidRPr="000B393C" w:rsidRDefault="000B4F09" w:rsidP="00FB1541">
    <w:pPr>
      <w:pStyle w:val="Footer"/>
      <w:rPr>
        <w:sz w:val="18"/>
        <w:szCs w:val="18"/>
      </w:rPr>
    </w:pPr>
    <w:r w:rsidRPr="00EE246E">
      <w:rPr>
        <w:rFonts w:ascii="Arial" w:hAnsi="Arial" w:cs="Arial"/>
        <w:noProof/>
        <w:sz w:val="18"/>
        <w:szCs w:val="18"/>
      </w:rPr>
      <w:t>S/01/55360/R</w:t>
    </w:r>
    <w:r w:rsidRPr="000B393C">
      <w:rPr>
        <w:rFonts w:ascii="Arial" w:hAnsi="Arial" w:cs="Arial"/>
        <w:sz w:val="18"/>
        <w:szCs w:val="18"/>
      </w:rPr>
      <w:tab/>
      <w:t xml:space="preserve">                Page </w:t>
    </w:r>
    <w:r w:rsidRPr="000B393C">
      <w:rPr>
        <w:rFonts w:ascii="Arial" w:hAnsi="Arial" w:cs="Arial"/>
        <w:bCs/>
        <w:sz w:val="18"/>
        <w:szCs w:val="18"/>
      </w:rPr>
      <w:fldChar w:fldCharType="begin"/>
    </w:r>
    <w:r w:rsidRPr="000B393C">
      <w:rPr>
        <w:rFonts w:ascii="Arial" w:hAnsi="Arial" w:cs="Arial"/>
        <w:bCs/>
        <w:sz w:val="18"/>
        <w:szCs w:val="18"/>
      </w:rPr>
      <w:instrText xml:space="preserve"> PAGE </w:instrText>
    </w:r>
    <w:r w:rsidRPr="000B393C">
      <w:rPr>
        <w:rFonts w:ascii="Arial" w:hAnsi="Arial" w:cs="Arial"/>
        <w:bCs/>
        <w:sz w:val="18"/>
        <w:szCs w:val="18"/>
      </w:rPr>
      <w:fldChar w:fldCharType="separate"/>
    </w:r>
    <w:r w:rsidRPr="000B393C">
      <w:rPr>
        <w:rFonts w:ascii="Arial" w:hAnsi="Arial" w:cs="Arial"/>
        <w:bCs/>
        <w:noProof/>
        <w:sz w:val="18"/>
        <w:szCs w:val="18"/>
      </w:rPr>
      <w:t>2</w:t>
    </w:r>
    <w:r w:rsidRPr="000B393C">
      <w:rPr>
        <w:rFonts w:ascii="Arial" w:hAnsi="Arial" w:cs="Arial"/>
        <w:bCs/>
        <w:sz w:val="18"/>
        <w:szCs w:val="18"/>
      </w:rPr>
      <w:fldChar w:fldCharType="end"/>
    </w:r>
    <w:r w:rsidRPr="000B393C">
      <w:rPr>
        <w:rFonts w:ascii="Arial" w:hAnsi="Arial" w:cs="Arial"/>
        <w:sz w:val="18"/>
        <w:szCs w:val="18"/>
      </w:rPr>
      <w:t xml:space="preserve"> of </w:t>
    </w:r>
    <w:r w:rsidR="000D0ADD">
      <w:rPr>
        <w:rFonts w:ascii="Arial" w:hAnsi="Arial" w:cs="Arial"/>
        <w:sz w:val="18"/>
        <w:szCs w:val="18"/>
      </w:rPr>
      <w:t>21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FCAFB9" w14:textId="77777777" w:rsidR="00FB1541" w:rsidRPr="000D0ADD" w:rsidRDefault="00FB1541" w:rsidP="00FB1541">
    <w:pPr>
      <w:pStyle w:val="Footer"/>
      <w:rPr>
        <w:rFonts w:ascii="Arial" w:hAnsi="Arial" w:cs="Arial"/>
        <w:color w:val="000000" w:themeColor="text1"/>
        <w:sz w:val="18"/>
        <w:szCs w:val="18"/>
      </w:rPr>
    </w:pPr>
    <w:r w:rsidRPr="000D0ADD">
      <w:rPr>
        <w:rFonts w:ascii="Arial" w:hAnsi="Arial" w:cs="Arial"/>
        <w:color w:val="000000" w:themeColor="text1"/>
        <w:sz w:val="18"/>
        <w:szCs w:val="18"/>
      </w:rPr>
      <w:t>Permit number</w:t>
    </w:r>
    <w:r w:rsidR="002B7A45" w:rsidRPr="000D0ADD">
      <w:rPr>
        <w:rFonts w:ascii="Arial" w:hAnsi="Arial"/>
        <w:color w:val="000000" w:themeColor="text1"/>
        <w:sz w:val="18"/>
        <w:szCs w:val="18"/>
      </w:rPr>
      <w:t>:</w:t>
    </w:r>
  </w:p>
  <w:p w14:paraId="0CEE156A" w14:textId="4D18CE53" w:rsidR="002B5D5F" w:rsidRPr="000B393C" w:rsidRDefault="00C43D09" w:rsidP="00FB1541">
    <w:pPr>
      <w:pStyle w:val="Footer"/>
      <w:rPr>
        <w:sz w:val="18"/>
        <w:szCs w:val="18"/>
      </w:rPr>
    </w:pPr>
    <w:r w:rsidRPr="000D0ADD">
      <w:rPr>
        <w:rFonts w:ascii="Arial" w:hAnsi="Arial" w:cs="Arial"/>
        <w:noProof/>
        <w:color w:val="000000" w:themeColor="text1"/>
        <w:sz w:val="18"/>
        <w:szCs w:val="18"/>
      </w:rPr>
      <w:t>S/01/55360/</w:t>
    </w:r>
    <w:r w:rsidR="00E77435">
      <w:rPr>
        <w:rFonts w:ascii="Arial" w:hAnsi="Arial" w:cs="Arial"/>
        <w:noProof/>
        <w:color w:val="000000" w:themeColor="text1"/>
        <w:sz w:val="18"/>
        <w:szCs w:val="18"/>
      </w:rPr>
      <w:t>R</w:t>
    </w:r>
    <w:r w:rsidR="00FB1541" w:rsidRPr="000B393C">
      <w:rPr>
        <w:rFonts w:ascii="Arial" w:hAnsi="Arial" w:cs="Arial"/>
        <w:sz w:val="18"/>
        <w:szCs w:val="18"/>
      </w:rPr>
      <w:tab/>
      <w:t xml:space="preserve">               </w:t>
    </w:r>
    <w:r w:rsidR="000D0ADD">
      <w:rPr>
        <w:rFonts w:ascii="Arial" w:hAnsi="Arial" w:cs="Arial"/>
        <w:sz w:val="18"/>
        <w:szCs w:val="18"/>
      </w:rPr>
      <w:tab/>
    </w:r>
    <w:r w:rsidR="00FB1541" w:rsidRPr="000B393C">
      <w:rPr>
        <w:rFonts w:ascii="Arial" w:hAnsi="Arial" w:cs="Arial"/>
        <w:sz w:val="18"/>
        <w:szCs w:val="18"/>
      </w:rPr>
      <w:t xml:space="preserve"> </w:t>
    </w:r>
    <w:r w:rsidR="007C1549" w:rsidRPr="000B393C">
      <w:rPr>
        <w:rFonts w:ascii="Arial" w:hAnsi="Arial" w:cs="Arial"/>
        <w:sz w:val="18"/>
        <w:szCs w:val="18"/>
      </w:rPr>
      <w:t xml:space="preserve">Page </w:t>
    </w:r>
    <w:r w:rsidR="000D0ADD">
      <w:rPr>
        <w:rFonts w:ascii="Arial" w:hAnsi="Arial" w:cs="Arial"/>
        <w:sz w:val="18"/>
        <w:szCs w:val="18"/>
      </w:rPr>
      <w:t>21</w:t>
    </w:r>
    <w:r w:rsidR="007C1549" w:rsidRPr="000B393C">
      <w:rPr>
        <w:rFonts w:ascii="Arial" w:hAnsi="Arial" w:cs="Arial"/>
        <w:sz w:val="18"/>
        <w:szCs w:val="18"/>
      </w:rPr>
      <w:t xml:space="preserve"> of </w:t>
    </w:r>
    <w:r w:rsidR="000D0ADD">
      <w:rPr>
        <w:rFonts w:ascii="Arial" w:hAnsi="Arial" w:cs="Arial"/>
        <w:sz w:val="18"/>
        <w:szCs w:val="18"/>
      </w:rPr>
      <w:t>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6F32D7" w14:textId="77777777" w:rsidR="000B4F09" w:rsidRDefault="000B4F09">
      <w:r>
        <w:separator/>
      </w:r>
    </w:p>
  </w:footnote>
  <w:footnote w:type="continuationSeparator" w:id="0">
    <w:p w14:paraId="23A7A094" w14:textId="77777777" w:rsidR="000B4F09" w:rsidRDefault="000B4F09">
      <w:r>
        <w:continuationSeparator/>
      </w:r>
    </w:p>
  </w:footnote>
  <w:footnote w:type="continuationNotice" w:id="1">
    <w:p w14:paraId="47AD2D9D" w14:textId="77777777" w:rsidR="000B4F09" w:rsidRDefault="000B4F0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24174212"/>
    <w:multiLevelType w:val="multilevel"/>
    <w:tmpl w:val="55C835B8"/>
    <w:numStyleLink w:val="EATableBullets"/>
  </w:abstractNum>
  <w:abstractNum w:abstractNumId="2" w15:restartNumberingAfterBreak="1">
    <w:nsid w:val="25D87D00"/>
    <w:multiLevelType w:val="multilevel"/>
    <w:tmpl w:val="F74839AC"/>
    <w:numStyleLink w:val="EANumBullets"/>
  </w:abstractNum>
  <w:abstractNum w:abstractNumId="3"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1">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1">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1">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1">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1">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1">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06829981">
    <w:abstractNumId w:val="7"/>
  </w:num>
  <w:num w:numId="2" w16cid:durableId="1565604877">
    <w:abstractNumId w:val="7"/>
  </w:num>
  <w:num w:numId="3" w16cid:durableId="1428455055">
    <w:abstractNumId w:val="9"/>
  </w:num>
  <w:num w:numId="4" w16cid:durableId="2051294915">
    <w:abstractNumId w:val="3"/>
  </w:num>
  <w:num w:numId="5" w16cid:durableId="1672023200">
    <w:abstractNumId w:val="5"/>
  </w:num>
  <w:num w:numId="6" w16cid:durableId="1706641941">
    <w:abstractNumId w:val="0"/>
  </w:num>
  <w:num w:numId="7" w16cid:durableId="1697074337">
    <w:abstractNumId w:val="10"/>
  </w:num>
  <w:num w:numId="8" w16cid:durableId="731195974">
    <w:abstractNumId w:val="1"/>
  </w:num>
  <w:num w:numId="9" w16cid:durableId="1713577055">
    <w:abstractNumId w:val="5"/>
  </w:num>
  <w:num w:numId="10" w16cid:durableId="1703087543">
    <w:abstractNumId w:val="7"/>
  </w:num>
  <w:num w:numId="11" w16cid:durableId="485127331">
    <w:abstractNumId w:val="8"/>
  </w:num>
  <w:num w:numId="12" w16cid:durableId="513542613">
    <w:abstractNumId w:val="6"/>
  </w:num>
  <w:num w:numId="13" w16cid:durableId="1658455820">
    <w:abstractNumId w:val="2"/>
  </w:num>
  <w:num w:numId="14" w16cid:durableId="1754010943">
    <w:abstractNumId w:val="4"/>
  </w:num>
  <w:num w:numId="15" w16cid:durableId="1626346300">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3D09"/>
    <w:rsid w:val="00000974"/>
    <w:rsid w:val="00001CB1"/>
    <w:rsid w:val="0000226C"/>
    <w:rsid w:val="0000309E"/>
    <w:rsid w:val="000053C0"/>
    <w:rsid w:val="00007D91"/>
    <w:rsid w:val="00010875"/>
    <w:rsid w:val="00015073"/>
    <w:rsid w:val="00026258"/>
    <w:rsid w:val="00026DA2"/>
    <w:rsid w:val="00033507"/>
    <w:rsid w:val="000370FF"/>
    <w:rsid w:val="00037728"/>
    <w:rsid w:val="00042F58"/>
    <w:rsid w:val="0004344E"/>
    <w:rsid w:val="00045012"/>
    <w:rsid w:val="000451DA"/>
    <w:rsid w:val="00050869"/>
    <w:rsid w:val="00051053"/>
    <w:rsid w:val="0005210B"/>
    <w:rsid w:val="00053D17"/>
    <w:rsid w:val="00053F6D"/>
    <w:rsid w:val="000558BB"/>
    <w:rsid w:val="0006520B"/>
    <w:rsid w:val="0006689A"/>
    <w:rsid w:val="00070B01"/>
    <w:rsid w:val="00071333"/>
    <w:rsid w:val="000713FA"/>
    <w:rsid w:val="000730BE"/>
    <w:rsid w:val="0007609D"/>
    <w:rsid w:val="00082FC3"/>
    <w:rsid w:val="00085F1E"/>
    <w:rsid w:val="000861C6"/>
    <w:rsid w:val="000873C2"/>
    <w:rsid w:val="000917B4"/>
    <w:rsid w:val="00092FCF"/>
    <w:rsid w:val="00093010"/>
    <w:rsid w:val="000933C8"/>
    <w:rsid w:val="00093C7B"/>
    <w:rsid w:val="000961C4"/>
    <w:rsid w:val="00096696"/>
    <w:rsid w:val="000B02FC"/>
    <w:rsid w:val="000B393C"/>
    <w:rsid w:val="000B4BA1"/>
    <w:rsid w:val="000B4F09"/>
    <w:rsid w:val="000B57A2"/>
    <w:rsid w:val="000C00D1"/>
    <w:rsid w:val="000C3304"/>
    <w:rsid w:val="000C64A7"/>
    <w:rsid w:val="000D0661"/>
    <w:rsid w:val="000D0ADD"/>
    <w:rsid w:val="000D0B36"/>
    <w:rsid w:val="000D6B16"/>
    <w:rsid w:val="000E22F1"/>
    <w:rsid w:val="000E39B6"/>
    <w:rsid w:val="000E445B"/>
    <w:rsid w:val="000F7B24"/>
    <w:rsid w:val="001001E2"/>
    <w:rsid w:val="0010272E"/>
    <w:rsid w:val="001038EE"/>
    <w:rsid w:val="0010409C"/>
    <w:rsid w:val="00105142"/>
    <w:rsid w:val="00107B87"/>
    <w:rsid w:val="00112221"/>
    <w:rsid w:val="0011273F"/>
    <w:rsid w:val="00117092"/>
    <w:rsid w:val="001228E5"/>
    <w:rsid w:val="00123AE1"/>
    <w:rsid w:val="00127720"/>
    <w:rsid w:val="00127F43"/>
    <w:rsid w:val="00130F4D"/>
    <w:rsid w:val="00132739"/>
    <w:rsid w:val="001329CE"/>
    <w:rsid w:val="0013782D"/>
    <w:rsid w:val="00137860"/>
    <w:rsid w:val="00141743"/>
    <w:rsid w:val="00142414"/>
    <w:rsid w:val="00143733"/>
    <w:rsid w:val="001447B2"/>
    <w:rsid w:val="00151891"/>
    <w:rsid w:val="001566BD"/>
    <w:rsid w:val="00157B09"/>
    <w:rsid w:val="00164A7C"/>
    <w:rsid w:val="00167FFA"/>
    <w:rsid w:val="00175B8E"/>
    <w:rsid w:val="0018468B"/>
    <w:rsid w:val="00185400"/>
    <w:rsid w:val="001855D4"/>
    <w:rsid w:val="001A6C95"/>
    <w:rsid w:val="001B25E6"/>
    <w:rsid w:val="001B6005"/>
    <w:rsid w:val="001C4703"/>
    <w:rsid w:val="001C4DE1"/>
    <w:rsid w:val="001C529E"/>
    <w:rsid w:val="001C6254"/>
    <w:rsid w:val="001D3E8F"/>
    <w:rsid w:val="001D785E"/>
    <w:rsid w:val="001E2107"/>
    <w:rsid w:val="001E2D29"/>
    <w:rsid w:val="001E3644"/>
    <w:rsid w:val="001E4432"/>
    <w:rsid w:val="001F4EC0"/>
    <w:rsid w:val="00202A87"/>
    <w:rsid w:val="00212EB7"/>
    <w:rsid w:val="00214F2A"/>
    <w:rsid w:val="00215208"/>
    <w:rsid w:val="0021613B"/>
    <w:rsid w:val="00224E02"/>
    <w:rsid w:val="00225A83"/>
    <w:rsid w:val="0023089F"/>
    <w:rsid w:val="00233C38"/>
    <w:rsid w:val="0023456E"/>
    <w:rsid w:val="002369B8"/>
    <w:rsid w:val="00245B21"/>
    <w:rsid w:val="0024782C"/>
    <w:rsid w:val="00250221"/>
    <w:rsid w:val="002624F9"/>
    <w:rsid w:val="00266A72"/>
    <w:rsid w:val="002725A1"/>
    <w:rsid w:val="00273EDB"/>
    <w:rsid w:val="0027720E"/>
    <w:rsid w:val="0027754F"/>
    <w:rsid w:val="0028277D"/>
    <w:rsid w:val="002857A0"/>
    <w:rsid w:val="0028652C"/>
    <w:rsid w:val="0029272D"/>
    <w:rsid w:val="00294A29"/>
    <w:rsid w:val="00297337"/>
    <w:rsid w:val="00297BAA"/>
    <w:rsid w:val="002A1A2C"/>
    <w:rsid w:val="002A442D"/>
    <w:rsid w:val="002B344C"/>
    <w:rsid w:val="002B3F38"/>
    <w:rsid w:val="002B45D1"/>
    <w:rsid w:val="002B5D5F"/>
    <w:rsid w:val="002B753C"/>
    <w:rsid w:val="002B7A45"/>
    <w:rsid w:val="002C4187"/>
    <w:rsid w:val="002C4456"/>
    <w:rsid w:val="002C4E46"/>
    <w:rsid w:val="002D50FC"/>
    <w:rsid w:val="002F273F"/>
    <w:rsid w:val="002F6803"/>
    <w:rsid w:val="002F7CD0"/>
    <w:rsid w:val="00304415"/>
    <w:rsid w:val="0030506B"/>
    <w:rsid w:val="00305609"/>
    <w:rsid w:val="00306791"/>
    <w:rsid w:val="0030705C"/>
    <w:rsid w:val="003104F0"/>
    <w:rsid w:val="00312383"/>
    <w:rsid w:val="00315300"/>
    <w:rsid w:val="00321D27"/>
    <w:rsid w:val="00322FF4"/>
    <w:rsid w:val="00325D0E"/>
    <w:rsid w:val="0033116C"/>
    <w:rsid w:val="00331482"/>
    <w:rsid w:val="00331C24"/>
    <w:rsid w:val="003370AB"/>
    <w:rsid w:val="003425F8"/>
    <w:rsid w:val="00346178"/>
    <w:rsid w:val="00361C65"/>
    <w:rsid w:val="00362820"/>
    <w:rsid w:val="00362E32"/>
    <w:rsid w:val="00367A15"/>
    <w:rsid w:val="00370AC2"/>
    <w:rsid w:val="00375251"/>
    <w:rsid w:val="00377090"/>
    <w:rsid w:val="00380EE5"/>
    <w:rsid w:val="00380F41"/>
    <w:rsid w:val="003842F1"/>
    <w:rsid w:val="00385ED6"/>
    <w:rsid w:val="00385F36"/>
    <w:rsid w:val="003912AE"/>
    <w:rsid w:val="00393C9B"/>
    <w:rsid w:val="00393D51"/>
    <w:rsid w:val="0039415B"/>
    <w:rsid w:val="00394F8F"/>
    <w:rsid w:val="0039599B"/>
    <w:rsid w:val="003A06EE"/>
    <w:rsid w:val="003A3C15"/>
    <w:rsid w:val="003A46DD"/>
    <w:rsid w:val="003A4B33"/>
    <w:rsid w:val="003A60C6"/>
    <w:rsid w:val="003B09D5"/>
    <w:rsid w:val="003B114A"/>
    <w:rsid w:val="003B28B2"/>
    <w:rsid w:val="003B3025"/>
    <w:rsid w:val="003B780E"/>
    <w:rsid w:val="003C32DE"/>
    <w:rsid w:val="003C3C68"/>
    <w:rsid w:val="003D03CE"/>
    <w:rsid w:val="003D55AA"/>
    <w:rsid w:val="003E3547"/>
    <w:rsid w:val="003E7B9F"/>
    <w:rsid w:val="003F2D1E"/>
    <w:rsid w:val="003F311B"/>
    <w:rsid w:val="003F44BF"/>
    <w:rsid w:val="003F7A6C"/>
    <w:rsid w:val="00402581"/>
    <w:rsid w:val="004051A1"/>
    <w:rsid w:val="004067BA"/>
    <w:rsid w:val="0041050D"/>
    <w:rsid w:val="00411978"/>
    <w:rsid w:val="00412A9F"/>
    <w:rsid w:val="00413374"/>
    <w:rsid w:val="00414334"/>
    <w:rsid w:val="00420953"/>
    <w:rsid w:val="00422B1D"/>
    <w:rsid w:val="00424F24"/>
    <w:rsid w:val="0043203B"/>
    <w:rsid w:val="00432746"/>
    <w:rsid w:val="0043657D"/>
    <w:rsid w:val="00437D78"/>
    <w:rsid w:val="00442264"/>
    <w:rsid w:val="00444CDC"/>
    <w:rsid w:val="00445223"/>
    <w:rsid w:val="004473A2"/>
    <w:rsid w:val="00452080"/>
    <w:rsid w:val="00452DD5"/>
    <w:rsid w:val="004547EA"/>
    <w:rsid w:val="00455681"/>
    <w:rsid w:val="00456EC2"/>
    <w:rsid w:val="004570B2"/>
    <w:rsid w:val="00461776"/>
    <w:rsid w:val="00464B17"/>
    <w:rsid w:val="00470FBE"/>
    <w:rsid w:val="00471AAA"/>
    <w:rsid w:val="00473C1D"/>
    <w:rsid w:val="00474970"/>
    <w:rsid w:val="004770F0"/>
    <w:rsid w:val="00484213"/>
    <w:rsid w:val="004854BB"/>
    <w:rsid w:val="0048593C"/>
    <w:rsid w:val="00486E1B"/>
    <w:rsid w:val="004872E5"/>
    <w:rsid w:val="00487979"/>
    <w:rsid w:val="00492EA8"/>
    <w:rsid w:val="00493E33"/>
    <w:rsid w:val="00496934"/>
    <w:rsid w:val="00496F69"/>
    <w:rsid w:val="004A28F1"/>
    <w:rsid w:val="004A3186"/>
    <w:rsid w:val="004A4BC6"/>
    <w:rsid w:val="004A5FBC"/>
    <w:rsid w:val="004A7C6A"/>
    <w:rsid w:val="004B2037"/>
    <w:rsid w:val="004B38A4"/>
    <w:rsid w:val="004B492A"/>
    <w:rsid w:val="004B69F2"/>
    <w:rsid w:val="004B7398"/>
    <w:rsid w:val="004C42D1"/>
    <w:rsid w:val="004C4B5A"/>
    <w:rsid w:val="004D6018"/>
    <w:rsid w:val="004D7529"/>
    <w:rsid w:val="004E3F21"/>
    <w:rsid w:val="004E75D7"/>
    <w:rsid w:val="004E7E00"/>
    <w:rsid w:val="004F05BF"/>
    <w:rsid w:val="004F0D6D"/>
    <w:rsid w:val="004F4818"/>
    <w:rsid w:val="005006C4"/>
    <w:rsid w:val="00502E5E"/>
    <w:rsid w:val="00515E17"/>
    <w:rsid w:val="00523F49"/>
    <w:rsid w:val="0052516B"/>
    <w:rsid w:val="00525FF1"/>
    <w:rsid w:val="00527423"/>
    <w:rsid w:val="00527653"/>
    <w:rsid w:val="00534C4C"/>
    <w:rsid w:val="005368C1"/>
    <w:rsid w:val="00537989"/>
    <w:rsid w:val="0054612A"/>
    <w:rsid w:val="00556AC5"/>
    <w:rsid w:val="0056332C"/>
    <w:rsid w:val="00565C71"/>
    <w:rsid w:val="00570C67"/>
    <w:rsid w:val="00572718"/>
    <w:rsid w:val="0057323B"/>
    <w:rsid w:val="0057696D"/>
    <w:rsid w:val="0058559D"/>
    <w:rsid w:val="00585A6E"/>
    <w:rsid w:val="00585F88"/>
    <w:rsid w:val="00591B56"/>
    <w:rsid w:val="00592373"/>
    <w:rsid w:val="00595A19"/>
    <w:rsid w:val="00596214"/>
    <w:rsid w:val="00596813"/>
    <w:rsid w:val="00597064"/>
    <w:rsid w:val="005A2728"/>
    <w:rsid w:val="005B15C8"/>
    <w:rsid w:val="005B1FFD"/>
    <w:rsid w:val="005B6479"/>
    <w:rsid w:val="005B6AFB"/>
    <w:rsid w:val="005B73A2"/>
    <w:rsid w:val="005C3A28"/>
    <w:rsid w:val="005C6FD2"/>
    <w:rsid w:val="005D2F25"/>
    <w:rsid w:val="005D3AF5"/>
    <w:rsid w:val="005D5EDD"/>
    <w:rsid w:val="005D6149"/>
    <w:rsid w:val="005E0DE6"/>
    <w:rsid w:val="005E2C18"/>
    <w:rsid w:val="005E322D"/>
    <w:rsid w:val="005E55B6"/>
    <w:rsid w:val="005F281F"/>
    <w:rsid w:val="005F5D72"/>
    <w:rsid w:val="005F70D1"/>
    <w:rsid w:val="006036F2"/>
    <w:rsid w:val="00605738"/>
    <w:rsid w:val="00605CA6"/>
    <w:rsid w:val="00612DCD"/>
    <w:rsid w:val="006158B9"/>
    <w:rsid w:val="00617CF8"/>
    <w:rsid w:val="00621012"/>
    <w:rsid w:val="00624927"/>
    <w:rsid w:val="00631D61"/>
    <w:rsid w:val="00632513"/>
    <w:rsid w:val="006358F7"/>
    <w:rsid w:val="00637A4F"/>
    <w:rsid w:val="0064377F"/>
    <w:rsid w:val="00643A32"/>
    <w:rsid w:val="00644289"/>
    <w:rsid w:val="00646362"/>
    <w:rsid w:val="0064736A"/>
    <w:rsid w:val="0064789C"/>
    <w:rsid w:val="00654B85"/>
    <w:rsid w:val="00657EED"/>
    <w:rsid w:val="006653C4"/>
    <w:rsid w:val="00675541"/>
    <w:rsid w:val="006863C7"/>
    <w:rsid w:val="00692529"/>
    <w:rsid w:val="0069263D"/>
    <w:rsid w:val="00697F19"/>
    <w:rsid w:val="006A07E0"/>
    <w:rsid w:val="006A0D80"/>
    <w:rsid w:val="006B3AB2"/>
    <w:rsid w:val="006C144F"/>
    <w:rsid w:val="006C214E"/>
    <w:rsid w:val="006C413D"/>
    <w:rsid w:val="006C4141"/>
    <w:rsid w:val="006C6EA9"/>
    <w:rsid w:val="006C7B31"/>
    <w:rsid w:val="006D06D9"/>
    <w:rsid w:val="006D2EBE"/>
    <w:rsid w:val="006D3C00"/>
    <w:rsid w:val="006D7C1E"/>
    <w:rsid w:val="006E1C64"/>
    <w:rsid w:val="006E36F6"/>
    <w:rsid w:val="006E592F"/>
    <w:rsid w:val="006E7FE7"/>
    <w:rsid w:val="006F2B2A"/>
    <w:rsid w:val="006F46A9"/>
    <w:rsid w:val="007021BE"/>
    <w:rsid w:val="0070348B"/>
    <w:rsid w:val="007037BF"/>
    <w:rsid w:val="00705824"/>
    <w:rsid w:val="00705ABE"/>
    <w:rsid w:val="00711D8C"/>
    <w:rsid w:val="00713D81"/>
    <w:rsid w:val="00717300"/>
    <w:rsid w:val="0072070B"/>
    <w:rsid w:val="00722B81"/>
    <w:rsid w:val="007246CC"/>
    <w:rsid w:val="007251B2"/>
    <w:rsid w:val="00726297"/>
    <w:rsid w:val="007264B2"/>
    <w:rsid w:val="007338D3"/>
    <w:rsid w:val="00733E69"/>
    <w:rsid w:val="0073435B"/>
    <w:rsid w:val="0073786A"/>
    <w:rsid w:val="00737CD5"/>
    <w:rsid w:val="00742596"/>
    <w:rsid w:val="0074276B"/>
    <w:rsid w:val="00742E8E"/>
    <w:rsid w:val="00744FD6"/>
    <w:rsid w:val="007475F4"/>
    <w:rsid w:val="00747969"/>
    <w:rsid w:val="00752C00"/>
    <w:rsid w:val="0076354E"/>
    <w:rsid w:val="007704A9"/>
    <w:rsid w:val="00780CC6"/>
    <w:rsid w:val="0078547C"/>
    <w:rsid w:val="0078668B"/>
    <w:rsid w:val="00796C48"/>
    <w:rsid w:val="0079734E"/>
    <w:rsid w:val="00797902"/>
    <w:rsid w:val="007A1658"/>
    <w:rsid w:val="007A2B33"/>
    <w:rsid w:val="007A2C4F"/>
    <w:rsid w:val="007A36E1"/>
    <w:rsid w:val="007A3858"/>
    <w:rsid w:val="007A45BC"/>
    <w:rsid w:val="007B0FAF"/>
    <w:rsid w:val="007B6177"/>
    <w:rsid w:val="007C0A80"/>
    <w:rsid w:val="007C1549"/>
    <w:rsid w:val="007C2ABF"/>
    <w:rsid w:val="007C3441"/>
    <w:rsid w:val="007C6ED4"/>
    <w:rsid w:val="007D7E5A"/>
    <w:rsid w:val="007E12E3"/>
    <w:rsid w:val="007E3427"/>
    <w:rsid w:val="007E52AD"/>
    <w:rsid w:val="007E76A5"/>
    <w:rsid w:val="007F2C12"/>
    <w:rsid w:val="007F408A"/>
    <w:rsid w:val="008006A4"/>
    <w:rsid w:val="008102A3"/>
    <w:rsid w:val="00815AE7"/>
    <w:rsid w:val="00820841"/>
    <w:rsid w:val="00821962"/>
    <w:rsid w:val="0082225B"/>
    <w:rsid w:val="0082402C"/>
    <w:rsid w:val="008255E1"/>
    <w:rsid w:val="00831311"/>
    <w:rsid w:val="008321E6"/>
    <w:rsid w:val="00832458"/>
    <w:rsid w:val="00833E78"/>
    <w:rsid w:val="00836687"/>
    <w:rsid w:val="008368DB"/>
    <w:rsid w:val="00837B7B"/>
    <w:rsid w:val="00842F1D"/>
    <w:rsid w:val="008453FF"/>
    <w:rsid w:val="00850177"/>
    <w:rsid w:val="0085024F"/>
    <w:rsid w:val="00850E7A"/>
    <w:rsid w:val="0085189A"/>
    <w:rsid w:val="0085190D"/>
    <w:rsid w:val="00852B9B"/>
    <w:rsid w:val="008548D1"/>
    <w:rsid w:val="008579DF"/>
    <w:rsid w:val="00860C73"/>
    <w:rsid w:val="0086422D"/>
    <w:rsid w:val="00864445"/>
    <w:rsid w:val="008679AD"/>
    <w:rsid w:val="008710ED"/>
    <w:rsid w:val="008730B0"/>
    <w:rsid w:val="00875FB4"/>
    <w:rsid w:val="00877076"/>
    <w:rsid w:val="008821C7"/>
    <w:rsid w:val="008856B6"/>
    <w:rsid w:val="00885CD7"/>
    <w:rsid w:val="00886067"/>
    <w:rsid w:val="008872C9"/>
    <w:rsid w:val="00887C2C"/>
    <w:rsid w:val="008A08E9"/>
    <w:rsid w:val="008A3F55"/>
    <w:rsid w:val="008A79F2"/>
    <w:rsid w:val="008B0FAD"/>
    <w:rsid w:val="008B1F34"/>
    <w:rsid w:val="008B7058"/>
    <w:rsid w:val="008B7E06"/>
    <w:rsid w:val="008C2ADA"/>
    <w:rsid w:val="008C471F"/>
    <w:rsid w:val="008C4DB7"/>
    <w:rsid w:val="008C571B"/>
    <w:rsid w:val="008C6B7D"/>
    <w:rsid w:val="008D5F71"/>
    <w:rsid w:val="008E2C8F"/>
    <w:rsid w:val="008E3140"/>
    <w:rsid w:val="008E76A1"/>
    <w:rsid w:val="008F0548"/>
    <w:rsid w:val="008F4652"/>
    <w:rsid w:val="008F5E5A"/>
    <w:rsid w:val="008F6CF9"/>
    <w:rsid w:val="008F776A"/>
    <w:rsid w:val="00900539"/>
    <w:rsid w:val="0090270F"/>
    <w:rsid w:val="009058E5"/>
    <w:rsid w:val="00905E5E"/>
    <w:rsid w:val="009068CE"/>
    <w:rsid w:val="0091033F"/>
    <w:rsid w:val="009109DD"/>
    <w:rsid w:val="0091288A"/>
    <w:rsid w:val="009143CB"/>
    <w:rsid w:val="00921064"/>
    <w:rsid w:val="00923B96"/>
    <w:rsid w:val="00924E8D"/>
    <w:rsid w:val="00927BE4"/>
    <w:rsid w:val="0093046D"/>
    <w:rsid w:val="009341A5"/>
    <w:rsid w:val="009356A7"/>
    <w:rsid w:val="009415E0"/>
    <w:rsid w:val="00942105"/>
    <w:rsid w:val="00944B58"/>
    <w:rsid w:val="0094738F"/>
    <w:rsid w:val="00950D58"/>
    <w:rsid w:val="00952C06"/>
    <w:rsid w:val="00954A99"/>
    <w:rsid w:val="009561D3"/>
    <w:rsid w:val="009564BE"/>
    <w:rsid w:val="009565D3"/>
    <w:rsid w:val="00956EC7"/>
    <w:rsid w:val="00962DF2"/>
    <w:rsid w:val="00962F3C"/>
    <w:rsid w:val="0096439C"/>
    <w:rsid w:val="009726BB"/>
    <w:rsid w:val="00973180"/>
    <w:rsid w:val="00975190"/>
    <w:rsid w:val="00977071"/>
    <w:rsid w:val="00977C81"/>
    <w:rsid w:val="00986336"/>
    <w:rsid w:val="0099313D"/>
    <w:rsid w:val="00993889"/>
    <w:rsid w:val="009972E7"/>
    <w:rsid w:val="00997320"/>
    <w:rsid w:val="009A143D"/>
    <w:rsid w:val="009A287F"/>
    <w:rsid w:val="009A36B5"/>
    <w:rsid w:val="009A54D1"/>
    <w:rsid w:val="009C1D21"/>
    <w:rsid w:val="009C28CB"/>
    <w:rsid w:val="009C4C02"/>
    <w:rsid w:val="009D05EA"/>
    <w:rsid w:val="009D42E5"/>
    <w:rsid w:val="009D5F6A"/>
    <w:rsid w:val="009E0B52"/>
    <w:rsid w:val="009E1FE3"/>
    <w:rsid w:val="009E2367"/>
    <w:rsid w:val="009E2E6C"/>
    <w:rsid w:val="009E5B86"/>
    <w:rsid w:val="009F3266"/>
    <w:rsid w:val="009F5997"/>
    <w:rsid w:val="009F64C7"/>
    <w:rsid w:val="009F668D"/>
    <w:rsid w:val="00A039E3"/>
    <w:rsid w:val="00A104DC"/>
    <w:rsid w:val="00A11F4E"/>
    <w:rsid w:val="00A20254"/>
    <w:rsid w:val="00A24F75"/>
    <w:rsid w:val="00A25406"/>
    <w:rsid w:val="00A320CB"/>
    <w:rsid w:val="00A36CF7"/>
    <w:rsid w:val="00A40593"/>
    <w:rsid w:val="00A42161"/>
    <w:rsid w:val="00A445C6"/>
    <w:rsid w:val="00A467B6"/>
    <w:rsid w:val="00A47A52"/>
    <w:rsid w:val="00A54B58"/>
    <w:rsid w:val="00A57786"/>
    <w:rsid w:val="00A60AC7"/>
    <w:rsid w:val="00A63802"/>
    <w:rsid w:val="00A63E56"/>
    <w:rsid w:val="00A63EC6"/>
    <w:rsid w:val="00A6447B"/>
    <w:rsid w:val="00A708DD"/>
    <w:rsid w:val="00A71D1D"/>
    <w:rsid w:val="00A72334"/>
    <w:rsid w:val="00A76D30"/>
    <w:rsid w:val="00A83F3D"/>
    <w:rsid w:val="00A915B1"/>
    <w:rsid w:val="00A915B7"/>
    <w:rsid w:val="00A915E6"/>
    <w:rsid w:val="00A91ACA"/>
    <w:rsid w:val="00A91EC8"/>
    <w:rsid w:val="00A92C20"/>
    <w:rsid w:val="00A95EFA"/>
    <w:rsid w:val="00A977E9"/>
    <w:rsid w:val="00AA3F55"/>
    <w:rsid w:val="00AA4EC1"/>
    <w:rsid w:val="00AA61DE"/>
    <w:rsid w:val="00AB1E8F"/>
    <w:rsid w:val="00AB4127"/>
    <w:rsid w:val="00AB4AE1"/>
    <w:rsid w:val="00AB574C"/>
    <w:rsid w:val="00AC103A"/>
    <w:rsid w:val="00AC1AB4"/>
    <w:rsid w:val="00AC41E4"/>
    <w:rsid w:val="00AC4EE4"/>
    <w:rsid w:val="00AD4185"/>
    <w:rsid w:val="00AD4C68"/>
    <w:rsid w:val="00AD6162"/>
    <w:rsid w:val="00AE2DBB"/>
    <w:rsid w:val="00AE64EF"/>
    <w:rsid w:val="00AE6EAE"/>
    <w:rsid w:val="00AF06AD"/>
    <w:rsid w:val="00AF08C3"/>
    <w:rsid w:val="00AF4BBB"/>
    <w:rsid w:val="00AF6446"/>
    <w:rsid w:val="00AF7E50"/>
    <w:rsid w:val="00B04360"/>
    <w:rsid w:val="00B04DA6"/>
    <w:rsid w:val="00B1166F"/>
    <w:rsid w:val="00B12A0D"/>
    <w:rsid w:val="00B13CB3"/>
    <w:rsid w:val="00B163FB"/>
    <w:rsid w:val="00B1680D"/>
    <w:rsid w:val="00B1698F"/>
    <w:rsid w:val="00B16D53"/>
    <w:rsid w:val="00B2095D"/>
    <w:rsid w:val="00B20A3D"/>
    <w:rsid w:val="00B22243"/>
    <w:rsid w:val="00B23168"/>
    <w:rsid w:val="00B236C7"/>
    <w:rsid w:val="00B237E2"/>
    <w:rsid w:val="00B24424"/>
    <w:rsid w:val="00B252B0"/>
    <w:rsid w:val="00B31735"/>
    <w:rsid w:val="00B31EAA"/>
    <w:rsid w:val="00B34B0F"/>
    <w:rsid w:val="00B36107"/>
    <w:rsid w:val="00B369E8"/>
    <w:rsid w:val="00B409F8"/>
    <w:rsid w:val="00B428E7"/>
    <w:rsid w:val="00B42FF9"/>
    <w:rsid w:val="00B430D1"/>
    <w:rsid w:val="00B52264"/>
    <w:rsid w:val="00B52F7D"/>
    <w:rsid w:val="00B538E3"/>
    <w:rsid w:val="00B67BD0"/>
    <w:rsid w:val="00B67F05"/>
    <w:rsid w:val="00B77A3F"/>
    <w:rsid w:val="00B94E56"/>
    <w:rsid w:val="00B95921"/>
    <w:rsid w:val="00B9674F"/>
    <w:rsid w:val="00BA0A1B"/>
    <w:rsid w:val="00BA110E"/>
    <w:rsid w:val="00BA35F0"/>
    <w:rsid w:val="00BA5708"/>
    <w:rsid w:val="00BA57E4"/>
    <w:rsid w:val="00BA611D"/>
    <w:rsid w:val="00BA69B1"/>
    <w:rsid w:val="00BB22EC"/>
    <w:rsid w:val="00BB30CE"/>
    <w:rsid w:val="00BC3B7C"/>
    <w:rsid w:val="00BD2511"/>
    <w:rsid w:val="00BD7B25"/>
    <w:rsid w:val="00BE0FE9"/>
    <w:rsid w:val="00BE53CC"/>
    <w:rsid w:val="00BE5551"/>
    <w:rsid w:val="00BE5E02"/>
    <w:rsid w:val="00BE604E"/>
    <w:rsid w:val="00BE7721"/>
    <w:rsid w:val="00BF218D"/>
    <w:rsid w:val="00BF2649"/>
    <w:rsid w:val="00BF6B24"/>
    <w:rsid w:val="00C02681"/>
    <w:rsid w:val="00C04B3E"/>
    <w:rsid w:val="00C05640"/>
    <w:rsid w:val="00C05961"/>
    <w:rsid w:val="00C06281"/>
    <w:rsid w:val="00C11281"/>
    <w:rsid w:val="00C12A4F"/>
    <w:rsid w:val="00C17C7E"/>
    <w:rsid w:val="00C227EC"/>
    <w:rsid w:val="00C2452B"/>
    <w:rsid w:val="00C25E57"/>
    <w:rsid w:val="00C31393"/>
    <w:rsid w:val="00C31D2C"/>
    <w:rsid w:val="00C41C5D"/>
    <w:rsid w:val="00C43D09"/>
    <w:rsid w:val="00C43E22"/>
    <w:rsid w:val="00C45B96"/>
    <w:rsid w:val="00C51EBA"/>
    <w:rsid w:val="00C52ACA"/>
    <w:rsid w:val="00C566EA"/>
    <w:rsid w:val="00C601A6"/>
    <w:rsid w:val="00C62DDA"/>
    <w:rsid w:val="00C6722C"/>
    <w:rsid w:val="00C74C4D"/>
    <w:rsid w:val="00C76E5D"/>
    <w:rsid w:val="00C77DEA"/>
    <w:rsid w:val="00C81C9A"/>
    <w:rsid w:val="00C845B4"/>
    <w:rsid w:val="00C8568E"/>
    <w:rsid w:val="00C916AA"/>
    <w:rsid w:val="00C93940"/>
    <w:rsid w:val="00C94451"/>
    <w:rsid w:val="00C94802"/>
    <w:rsid w:val="00C966FB"/>
    <w:rsid w:val="00CA24EE"/>
    <w:rsid w:val="00CA5DF4"/>
    <w:rsid w:val="00CB2116"/>
    <w:rsid w:val="00CB27EE"/>
    <w:rsid w:val="00CB55AE"/>
    <w:rsid w:val="00CB576C"/>
    <w:rsid w:val="00CB6A42"/>
    <w:rsid w:val="00CC0A8F"/>
    <w:rsid w:val="00CC1454"/>
    <w:rsid w:val="00CC2E4C"/>
    <w:rsid w:val="00CC33C5"/>
    <w:rsid w:val="00CC5CC5"/>
    <w:rsid w:val="00CC781D"/>
    <w:rsid w:val="00CD0C30"/>
    <w:rsid w:val="00CD1173"/>
    <w:rsid w:val="00CD2F47"/>
    <w:rsid w:val="00CD331A"/>
    <w:rsid w:val="00CD53B1"/>
    <w:rsid w:val="00CE0625"/>
    <w:rsid w:val="00CE0A4A"/>
    <w:rsid w:val="00CE1DA0"/>
    <w:rsid w:val="00CE57D2"/>
    <w:rsid w:val="00CE7CC3"/>
    <w:rsid w:val="00CF0741"/>
    <w:rsid w:val="00CF19DD"/>
    <w:rsid w:val="00CF5EF2"/>
    <w:rsid w:val="00CF7F96"/>
    <w:rsid w:val="00D03F32"/>
    <w:rsid w:val="00D042CF"/>
    <w:rsid w:val="00D060EA"/>
    <w:rsid w:val="00D11BD4"/>
    <w:rsid w:val="00D2050D"/>
    <w:rsid w:val="00D25C54"/>
    <w:rsid w:val="00D30C6C"/>
    <w:rsid w:val="00D323B9"/>
    <w:rsid w:val="00D33C65"/>
    <w:rsid w:val="00D34A86"/>
    <w:rsid w:val="00D366EB"/>
    <w:rsid w:val="00D40E87"/>
    <w:rsid w:val="00D41813"/>
    <w:rsid w:val="00D41898"/>
    <w:rsid w:val="00D555F3"/>
    <w:rsid w:val="00D55C1F"/>
    <w:rsid w:val="00D56820"/>
    <w:rsid w:val="00D6083F"/>
    <w:rsid w:val="00D63089"/>
    <w:rsid w:val="00D66FA4"/>
    <w:rsid w:val="00D67ADE"/>
    <w:rsid w:val="00D7616C"/>
    <w:rsid w:val="00D772F5"/>
    <w:rsid w:val="00D852A6"/>
    <w:rsid w:val="00D92686"/>
    <w:rsid w:val="00D932BD"/>
    <w:rsid w:val="00D95C24"/>
    <w:rsid w:val="00DA05BC"/>
    <w:rsid w:val="00DA533D"/>
    <w:rsid w:val="00DA5637"/>
    <w:rsid w:val="00DA5F46"/>
    <w:rsid w:val="00DA7542"/>
    <w:rsid w:val="00DB0590"/>
    <w:rsid w:val="00DC3165"/>
    <w:rsid w:val="00DC6DF1"/>
    <w:rsid w:val="00DD3D09"/>
    <w:rsid w:val="00DD6C0F"/>
    <w:rsid w:val="00DD732B"/>
    <w:rsid w:val="00DD7526"/>
    <w:rsid w:val="00DE1406"/>
    <w:rsid w:val="00DE1513"/>
    <w:rsid w:val="00DE25C5"/>
    <w:rsid w:val="00DE4745"/>
    <w:rsid w:val="00DF16C8"/>
    <w:rsid w:val="00DF21E0"/>
    <w:rsid w:val="00DF4D99"/>
    <w:rsid w:val="00DF6316"/>
    <w:rsid w:val="00DF7A9A"/>
    <w:rsid w:val="00E01182"/>
    <w:rsid w:val="00E01FD9"/>
    <w:rsid w:val="00E0343F"/>
    <w:rsid w:val="00E1036E"/>
    <w:rsid w:val="00E1303A"/>
    <w:rsid w:val="00E13F28"/>
    <w:rsid w:val="00E16588"/>
    <w:rsid w:val="00E277C4"/>
    <w:rsid w:val="00E31ECA"/>
    <w:rsid w:val="00E33705"/>
    <w:rsid w:val="00E401E7"/>
    <w:rsid w:val="00E41750"/>
    <w:rsid w:val="00E43FF5"/>
    <w:rsid w:val="00E4680B"/>
    <w:rsid w:val="00E52F1B"/>
    <w:rsid w:val="00E56971"/>
    <w:rsid w:val="00E61407"/>
    <w:rsid w:val="00E64575"/>
    <w:rsid w:val="00E6548C"/>
    <w:rsid w:val="00E7117A"/>
    <w:rsid w:val="00E7257D"/>
    <w:rsid w:val="00E77435"/>
    <w:rsid w:val="00E84C8B"/>
    <w:rsid w:val="00E86B46"/>
    <w:rsid w:val="00E93922"/>
    <w:rsid w:val="00E95083"/>
    <w:rsid w:val="00E9577E"/>
    <w:rsid w:val="00E9787C"/>
    <w:rsid w:val="00EA1F59"/>
    <w:rsid w:val="00EA5CAE"/>
    <w:rsid w:val="00EB25CD"/>
    <w:rsid w:val="00EB5B59"/>
    <w:rsid w:val="00EB5D06"/>
    <w:rsid w:val="00EC0A49"/>
    <w:rsid w:val="00EC15BA"/>
    <w:rsid w:val="00EC4A5D"/>
    <w:rsid w:val="00EC5CA8"/>
    <w:rsid w:val="00EC7449"/>
    <w:rsid w:val="00ED3863"/>
    <w:rsid w:val="00ED758C"/>
    <w:rsid w:val="00EE246E"/>
    <w:rsid w:val="00EF6C21"/>
    <w:rsid w:val="00F00C1B"/>
    <w:rsid w:val="00F00D55"/>
    <w:rsid w:val="00F012DE"/>
    <w:rsid w:val="00F202FE"/>
    <w:rsid w:val="00F2606C"/>
    <w:rsid w:val="00F26DFE"/>
    <w:rsid w:val="00F30D0F"/>
    <w:rsid w:val="00F31EC1"/>
    <w:rsid w:val="00F340D8"/>
    <w:rsid w:val="00F34E81"/>
    <w:rsid w:val="00F3733D"/>
    <w:rsid w:val="00F37554"/>
    <w:rsid w:val="00F41335"/>
    <w:rsid w:val="00F46958"/>
    <w:rsid w:val="00F504C0"/>
    <w:rsid w:val="00F62571"/>
    <w:rsid w:val="00F63779"/>
    <w:rsid w:val="00F70846"/>
    <w:rsid w:val="00F72376"/>
    <w:rsid w:val="00F742D1"/>
    <w:rsid w:val="00F81FE7"/>
    <w:rsid w:val="00F82547"/>
    <w:rsid w:val="00F833A0"/>
    <w:rsid w:val="00F86494"/>
    <w:rsid w:val="00F97866"/>
    <w:rsid w:val="00FB10FE"/>
    <w:rsid w:val="00FB1541"/>
    <w:rsid w:val="00FB2CFC"/>
    <w:rsid w:val="00FB4E43"/>
    <w:rsid w:val="00FB697C"/>
    <w:rsid w:val="00FB770A"/>
    <w:rsid w:val="00FC317A"/>
    <w:rsid w:val="00FD08DD"/>
    <w:rsid w:val="00FD14BC"/>
    <w:rsid w:val="00FD1EDF"/>
    <w:rsid w:val="00FD2AF6"/>
    <w:rsid w:val="00FD4CBD"/>
    <w:rsid w:val="00FD7F2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8156E94"/>
  <w15:chartTrackingRefBased/>
  <w15:docId w15:val="{973AB6E5-E3E2-4927-8860-CE5A201DC6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31D61"/>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576763">
      <w:bodyDiv w:val="1"/>
      <w:marLeft w:val="0"/>
      <w:marRight w:val="0"/>
      <w:marTop w:val="0"/>
      <w:marBottom w:val="0"/>
      <w:divBdr>
        <w:top w:val="none" w:sz="0" w:space="0" w:color="auto"/>
        <w:left w:val="none" w:sz="0" w:space="0" w:color="auto"/>
        <w:bottom w:val="none" w:sz="0" w:space="0" w:color="auto"/>
        <w:right w:val="none" w:sz="0" w:space="0" w:color="auto"/>
      </w:divBdr>
    </w:div>
    <w:div w:id="211189155">
      <w:bodyDiv w:val="1"/>
      <w:marLeft w:val="0"/>
      <w:marRight w:val="0"/>
      <w:marTop w:val="0"/>
      <w:marBottom w:val="0"/>
      <w:divBdr>
        <w:top w:val="none" w:sz="0" w:space="0" w:color="auto"/>
        <w:left w:val="none" w:sz="0" w:space="0" w:color="auto"/>
        <w:bottom w:val="none" w:sz="0" w:space="0" w:color="auto"/>
        <w:right w:val="none" w:sz="0" w:space="0" w:color="auto"/>
      </w:divBdr>
    </w:div>
    <w:div w:id="273559257">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881553045">
      <w:bodyDiv w:val="1"/>
      <w:marLeft w:val="0"/>
      <w:marRight w:val="0"/>
      <w:marTop w:val="0"/>
      <w:marBottom w:val="0"/>
      <w:divBdr>
        <w:top w:val="none" w:sz="0" w:space="0" w:color="auto"/>
        <w:left w:val="none" w:sz="0" w:space="0" w:color="auto"/>
        <w:bottom w:val="none" w:sz="0" w:space="0" w:color="auto"/>
        <w:right w:val="none" w:sz="0" w:space="0" w:color="auto"/>
      </w:divBdr>
    </w:div>
    <w:div w:id="992295187">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elen.johns\OneDrive%20-%20Natural%20Resources%20Wales\Desktop\FE%20Template%20Newtow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84" ma:contentTypeDescription="Permitting &amp; Compliance Word Document" ma:contentTypeScope="" ma:versionID="777202ebc451e6ede47252ddb414e658">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32c7ab3218cb9828089195717d983495"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element name="MediaServiceBillingMetadata" ma:index="4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REGU-212-13538140</_dlc_DocId>
    <_dlc_DocIdUrl xmlns="9be56660-2c31-41ef-bc00-23e72f632f2a">
      <Url>https://cyfoethnaturiolcymru.sharepoint.com/teams/Regulatory/Permitting/_layouts/15/DocIdRedir.aspx?ID=REGU-212-13538140</Url>
      <Description>REGU-212-13538140</Description>
    </_dlc_DocIdUrl>
    <TaxCatchAll xmlns="859f7ad6-93f6-4205-b62b-a17f28acbbac" xsi:nil="true"/>
    <lcf76f155ced4ddcb4097134ff3c332f xmlns="84145aa9-ae2a-4b81-96bf-da2258b9f1c9">
      <Terms xmlns="http://schemas.microsoft.com/office/infopath/2007/PartnerControls"/>
    </lcf76f155ced4ddcb4097134ff3c332f>
    <Site_x0020_Name xmlns="859f7ad6-93f6-4205-b62b-a17f28acbbac">Newtown (Dolfor Lock) Wastewater Treatment Works</Site_x0020_Name>
    <Internal_x002f_External xmlns="859f7ad6-93f6-4205-b62b-a17f28acbbac">Outgoing document</Internal_x002f_External>
    <Post_x0020_code xmlns="859f7ad6-93f6-4205-b62b-a17f28acbbac">SY16 3BA</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Packsaddle, Wrexham Road, Rhostyllen, Wrexham, LL14 4EH</Addressee>
    <Process_x0020_Type xmlns="859f7ad6-93f6-4205-b62b-a17f28acbbac">Permit</Process_x0020_Type>
    <Surrendered_x002f_Expired xmlns="859f7ad6-93f6-4205-b62b-a17f28acbbac" xsi:nil="true"/>
    <Document_x0020_Date xmlns="859f7ad6-93f6-4205-b62b-a17f28acbbac">2025-09-16T23:00:00+00:00</Document_x0020_Date>
    <Facility_x0020_Address xmlns="859f7ad6-93f6-4205-b62b-a17f28acbbac">Road off Canal Road (B4568), Llanllwchaiarn, Newtown, Powys</Facility_x0020_Address>
    <Environment_x0020_Sub_x0020_Folder xmlns="859f7ad6-93f6-4205-b62b-a17f28acbbac">Licence supervision</Environment_x0020_Sub_x0020_Folder>
    <Customer_x0020_Name xmlns="859f7ad6-93f6-4205-b62b-a17f28acbbac">Hafren Dyfrdwy Cyfyngedig</Customer_x0020_Name>
    <Surrendered_x002f_Expired_x0020_Date xmlns="859f7ad6-93f6-4205-b62b-a17f28acbbac" xsi:nil="true"/>
  </documentManagement>
</p:properties>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AE8BA7-17DA-4319-B388-34670C4392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3.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4.xml><?xml version="1.0" encoding="utf-8"?>
<ds:datastoreItem xmlns:ds="http://schemas.openxmlformats.org/officeDocument/2006/customXml" ds:itemID="{26A4F051-EA83-4317-AA35-88BB9027C6DE}">
  <ds:schemaRefs>
    <ds:schemaRef ds:uri="6e121689-de5b-41b9-a751-bfeda7fa2b07"/>
    <ds:schemaRef ds:uri="http://purl.org/dc/elements/1.1/"/>
    <ds:schemaRef ds:uri="http://purl.org/dc/terms/"/>
    <ds:schemaRef ds:uri="http://schemas.microsoft.com/office/2006/documentManagement/types"/>
    <ds:schemaRef ds:uri="9be56660-2c31-41ef-bc00-23e72f632f2a"/>
    <ds:schemaRef ds:uri="http://purl.org/dc/dcmitype/"/>
    <ds:schemaRef ds:uri="84145aa9-ae2a-4b81-96bf-da2258b9f1c9"/>
    <ds:schemaRef ds:uri="http://schemas.microsoft.com/office/infopath/2007/PartnerControls"/>
    <ds:schemaRef ds:uri="http://schemas.openxmlformats.org/package/2006/metadata/core-properties"/>
    <ds:schemaRef ds:uri="859f7ad6-93f6-4205-b62b-a17f28acbbac"/>
    <ds:schemaRef ds:uri="http://schemas.microsoft.com/office/2006/metadata/properties"/>
    <ds:schemaRef ds:uri="http://www.w3.org/XML/1998/namespace"/>
  </ds:schemaRefs>
</ds:datastoreItem>
</file>

<file path=customXml/itemProps5.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6.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7.xml><?xml version="1.0" encoding="utf-8"?>
<ds:datastoreItem xmlns:ds="http://schemas.openxmlformats.org/officeDocument/2006/customXml" ds:itemID="{6D4DC592-7575-4422-AAFE-72BD2DF1C73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FE Template Newtown</Template>
  <TotalTime>0</TotalTime>
  <Pages>25</Pages>
  <Words>5637</Words>
  <Characters>30407</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35973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(17/09/2025)</dc:title>
  <dc:subject/>
  <dc:creator>Dulson, Emma</dc:creator>
  <cp:keywords>233 08 SD69, 233-08-SD69, 23308SD69</cp:keywords>
  <dc:description>233_08_SD69, version 3_x000d_
Issue date: 06/001/2011</dc:description>
  <cp:lastModifiedBy>Dulson, Emma</cp:lastModifiedBy>
  <cp:revision>33</cp:revision>
  <dcterms:created xsi:type="dcterms:W3CDTF">2024-12-04T20:50:00Z</dcterms:created>
  <dcterms:modified xsi:type="dcterms:W3CDTF">2025-09-17T09:40:00Z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a564726a-f44f-4bed-a417-2d30c8451c9a</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0x01010067EB80C5FE939D4A9B3D8BA62129B7F5010200395EA8C4DB86B34488C14C51428C5EDA</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