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740DA1E7" w:rsidR="001107EB" w:rsidRPr="002E70A7" w:rsidRDefault="001107EB" w:rsidP="001107EB">
      <w:pPr>
        <w:rPr>
          <w:rFonts w:cstheme="minorHAnsi"/>
          <w:b/>
          <w:bCs/>
          <w:u w:val="single"/>
        </w:rPr>
      </w:pPr>
      <w:r w:rsidRPr="002E70A7">
        <w:rPr>
          <w:rFonts w:cstheme="minorHAnsi"/>
          <w:b/>
          <w:bCs/>
          <w:u w:val="single"/>
        </w:rPr>
        <w:t>PAN-</w:t>
      </w:r>
      <w:r w:rsidR="00DA1167">
        <w:rPr>
          <w:rFonts w:cstheme="minorHAnsi"/>
          <w:b/>
          <w:bCs/>
          <w:u w:val="single"/>
        </w:rPr>
        <w:t>028327</w:t>
      </w:r>
      <w:r w:rsidRPr="002E70A7">
        <w:rPr>
          <w:rFonts w:cstheme="minorHAnsi"/>
          <w:b/>
          <w:bCs/>
          <w:u w:val="single"/>
        </w:rPr>
        <w:t xml:space="preserve"> My Map Report:</w:t>
      </w:r>
    </w:p>
    <w:p w14:paraId="6E3CAD3A" w14:textId="77777777" w:rsidR="001107EB" w:rsidRPr="002E70A7" w:rsidRDefault="001107EB" w:rsidP="001107EB">
      <w:pPr>
        <w:rPr>
          <w:rFonts w:cstheme="minorHAnsi"/>
          <w:u w:val="single"/>
        </w:rPr>
      </w:pPr>
    </w:p>
    <w:p w14:paraId="28CE7FEF" w14:textId="77777777" w:rsidR="001107EB" w:rsidRPr="002E70A7" w:rsidRDefault="001107EB" w:rsidP="001107EB">
      <w:pPr>
        <w:rPr>
          <w:rFonts w:cstheme="minorHAnsi"/>
          <w:b/>
          <w:bCs/>
          <w:u w:val="single"/>
        </w:rPr>
      </w:pPr>
      <w:r w:rsidRPr="002E70A7">
        <w:rPr>
          <w:rFonts w:cstheme="minorHAnsi"/>
          <w:b/>
          <w:bCs/>
          <w:u w:val="single"/>
        </w:rPr>
        <w:t>Detailed river network:</w:t>
      </w:r>
    </w:p>
    <w:p w14:paraId="0B58B5DF" w14:textId="2D026FA2" w:rsidR="009C2503" w:rsidRDefault="009C2503" w:rsidP="009C2503">
      <w:pPr>
        <w:rPr>
          <w:rFonts w:cstheme="minorHAnsi"/>
          <w:u w:val="single"/>
        </w:rPr>
      </w:pPr>
      <w:r w:rsidRPr="009C2503">
        <w:rPr>
          <w:rFonts w:cstheme="minorHAnsi"/>
          <w:noProof/>
          <w:u w:val="single"/>
        </w:rPr>
        <w:drawing>
          <wp:inline distT="0" distB="0" distL="0" distR="0" wp14:anchorId="48E681C1" wp14:editId="3E625DA6">
            <wp:extent cx="3130550" cy="4210590"/>
            <wp:effectExtent l="0" t="0" r="0" b="0"/>
            <wp:docPr id="209090257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902576" name="Picture 1" descr="A map of a city&#10;&#10;AI-generated content may be incorrect."/>
                    <pic:cNvPicPr/>
                  </pic:nvPicPr>
                  <pic:blipFill>
                    <a:blip r:embed="rId10"/>
                    <a:stretch>
                      <a:fillRect/>
                    </a:stretch>
                  </pic:blipFill>
                  <pic:spPr>
                    <a:xfrm>
                      <a:off x="0" y="0"/>
                      <a:ext cx="3132539" cy="4213265"/>
                    </a:xfrm>
                    <a:prstGeom prst="rect">
                      <a:avLst/>
                    </a:prstGeom>
                  </pic:spPr>
                </pic:pic>
              </a:graphicData>
            </a:graphic>
          </wp:inline>
        </w:drawing>
      </w:r>
    </w:p>
    <w:p w14:paraId="6CD3CBA0" w14:textId="7EB6DB37" w:rsidR="009C2503" w:rsidRDefault="009C2503" w:rsidP="009C2503">
      <w:pPr>
        <w:rPr>
          <w:noProof/>
        </w:rPr>
      </w:pPr>
      <w:r>
        <w:rPr>
          <w:noProof/>
        </w:rPr>
        <w:t xml:space="preserve">Field T17 and T18 both have modified attributions running along their bouhndary, In addition the river Nant Arbeth is 11m away from the corner of field T18. All areas where the watercourse cross or are in close proximity to field boundarys have a 10m no spread zone to mitigate the risk of run off into the watercourses. No action required. </w:t>
      </w:r>
    </w:p>
    <w:p w14:paraId="6511CCE0" w14:textId="77777777" w:rsidR="001107EB" w:rsidRPr="002E70A7" w:rsidRDefault="001107EB" w:rsidP="001107EB">
      <w:pPr>
        <w:rPr>
          <w:rFonts w:cstheme="minorHAnsi"/>
          <w:u w:val="single"/>
        </w:rPr>
      </w:pP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133505F7" w14:textId="47695C20" w:rsidR="001107EB" w:rsidRPr="009C2503" w:rsidRDefault="009C2503" w:rsidP="001107EB">
      <w:pPr>
        <w:rPr>
          <w:rFonts w:cstheme="minorHAnsi"/>
          <w:color w:val="FF0000"/>
        </w:rPr>
      </w:pPr>
      <w:r w:rsidRPr="009C2503">
        <w:rPr>
          <w:rFonts w:cstheme="minorHAnsi"/>
          <w:color w:val="FF0000"/>
        </w:rPr>
        <w:t xml:space="preserve">None in range </w:t>
      </w:r>
    </w:p>
    <w:p w14:paraId="751A4291" w14:textId="77777777" w:rsidR="001107EB" w:rsidRDefault="001107EB" w:rsidP="001107EB">
      <w:pPr>
        <w:rPr>
          <w:rFonts w:cstheme="minorHAnsi"/>
          <w:u w:val="single"/>
        </w:rPr>
      </w:pPr>
    </w:p>
    <w:p w14:paraId="0DD49F08" w14:textId="77777777" w:rsidR="009C2503" w:rsidRDefault="009C2503" w:rsidP="001107EB">
      <w:pPr>
        <w:rPr>
          <w:rFonts w:cstheme="minorHAnsi"/>
          <w:u w:val="single"/>
        </w:rPr>
      </w:pPr>
    </w:p>
    <w:p w14:paraId="74B710BF" w14:textId="77777777" w:rsidR="009C2503" w:rsidRDefault="009C2503" w:rsidP="001107EB">
      <w:pPr>
        <w:rPr>
          <w:rFonts w:cstheme="minorHAnsi"/>
          <w:u w:val="single"/>
        </w:rPr>
      </w:pPr>
    </w:p>
    <w:p w14:paraId="5F9EBA17" w14:textId="77777777" w:rsidR="009C2503" w:rsidRDefault="009C2503" w:rsidP="001107EB">
      <w:pPr>
        <w:rPr>
          <w:rFonts w:cstheme="minorHAnsi"/>
          <w:u w:val="single"/>
        </w:rPr>
      </w:pPr>
    </w:p>
    <w:p w14:paraId="649E914F" w14:textId="77777777" w:rsidR="009C2503" w:rsidRDefault="009C2503" w:rsidP="001107EB">
      <w:pPr>
        <w:rPr>
          <w:rFonts w:cstheme="minorHAnsi"/>
          <w:u w:val="single"/>
        </w:rPr>
      </w:pPr>
    </w:p>
    <w:p w14:paraId="5F1699AC" w14:textId="77777777" w:rsidR="009C2503" w:rsidRPr="002E70A7" w:rsidRDefault="009C2503" w:rsidP="001107EB">
      <w:pPr>
        <w:rPr>
          <w:rFonts w:cstheme="minorHAnsi"/>
          <w:u w:val="single"/>
        </w:rPr>
      </w:pPr>
    </w:p>
    <w:p w14:paraId="0B78B81B" w14:textId="4E69BCC4"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lastRenderedPageBreak/>
        <w:t>Wells, springs</w:t>
      </w:r>
      <w:r w:rsidR="009C2503">
        <w:rPr>
          <w:rFonts w:eastAsia="Calibri" w:cstheme="minorHAnsi"/>
          <w:b/>
          <w:bCs/>
          <w:color w:val="000000" w:themeColor="text1"/>
          <w:u w:val="single"/>
        </w:rPr>
        <w:t xml:space="preserve"> (or issue) </w:t>
      </w:r>
      <w:r w:rsidRPr="002E70A7">
        <w:rPr>
          <w:rFonts w:eastAsia="Calibri" w:cstheme="minorHAnsi"/>
          <w:b/>
          <w:bCs/>
          <w:color w:val="000000" w:themeColor="text1"/>
          <w:u w:val="single"/>
        </w:rPr>
        <w:t xml:space="preserve"> or boreholes used for the supply of water for human consumption including from a private water supply or supplies</w:t>
      </w:r>
    </w:p>
    <w:p w14:paraId="68A9D87E" w14:textId="4377BAB5" w:rsidR="001107EB" w:rsidRPr="009C2503" w:rsidRDefault="009C2503" w:rsidP="009C2503">
      <w:pPr>
        <w:rPr>
          <w:rFonts w:cstheme="minorHAnsi"/>
          <w:color w:val="FF0000"/>
        </w:rPr>
      </w:pPr>
      <w:r w:rsidRPr="009C2503">
        <w:rPr>
          <w:rFonts w:cstheme="minorHAnsi"/>
          <w:color w:val="FF0000"/>
        </w:rPr>
        <w:t xml:space="preserve">None in range </w:t>
      </w:r>
    </w:p>
    <w:p w14:paraId="56E34EA9" w14:textId="1CCCA618" w:rsidR="001107EB"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any springs</w:t>
      </w:r>
      <w:r w:rsidR="009C2503">
        <w:rPr>
          <w:rFonts w:asciiTheme="minorHAnsi" w:hAnsiTheme="minorHAnsi" w:cstheme="minorHAnsi"/>
          <w:b/>
          <w:bCs/>
          <w:color w:val="000000" w:themeColor="text1"/>
          <w:sz w:val="22"/>
          <w:szCs w:val="22"/>
          <w:u w:val="single"/>
        </w:rPr>
        <w:t xml:space="preserve"> (or issue) </w:t>
      </w:r>
      <w:r w:rsidRPr="002E70A7">
        <w:rPr>
          <w:rFonts w:asciiTheme="minorHAnsi" w:hAnsiTheme="minorHAnsi" w:cstheme="minorHAnsi"/>
          <w:b/>
          <w:bCs/>
          <w:color w:val="000000" w:themeColor="text1"/>
          <w:sz w:val="22"/>
          <w:szCs w:val="22"/>
          <w:u w:val="single"/>
        </w:rPr>
        <w:t xml:space="preserve"> wells or boreholes not used to supply water for domestic or food production purposes within 50m </w:t>
      </w:r>
    </w:p>
    <w:p w14:paraId="45C472A2" w14:textId="77777777" w:rsidR="009C2503" w:rsidRPr="002E70A7" w:rsidRDefault="009C2503" w:rsidP="001107EB">
      <w:pPr>
        <w:pStyle w:val="Default"/>
        <w:rPr>
          <w:rFonts w:asciiTheme="minorHAnsi" w:hAnsiTheme="minorHAnsi" w:cstheme="minorHAnsi"/>
          <w:b/>
          <w:bCs/>
          <w:color w:val="000000" w:themeColor="text1"/>
          <w:sz w:val="22"/>
          <w:szCs w:val="22"/>
          <w:u w:val="single"/>
        </w:rPr>
      </w:pPr>
    </w:p>
    <w:p w14:paraId="31846294" w14:textId="1C6E8453" w:rsidR="001107EB" w:rsidRPr="009C2503" w:rsidRDefault="009C2503" w:rsidP="009C2503">
      <w:pPr>
        <w:rPr>
          <w:rFonts w:cstheme="minorHAnsi"/>
          <w:color w:val="FF0000"/>
        </w:rPr>
      </w:pPr>
      <w:bookmarkStart w:id="0" w:name="_Hlk192774966"/>
      <w:r w:rsidRPr="009C2503">
        <w:rPr>
          <w:rFonts w:cstheme="minorHAnsi"/>
          <w:color w:val="FF0000"/>
        </w:rPr>
        <w:t xml:space="preserve">None in range </w:t>
      </w:r>
    </w:p>
    <w:bookmarkEnd w:id="0"/>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 xml:space="preserve">European designated sites- Natura 2000 (SPA, </w:t>
      </w:r>
      <w:proofErr w:type="spellStart"/>
      <w:r w:rsidRPr="002E70A7">
        <w:rPr>
          <w:rFonts w:asciiTheme="minorHAnsi" w:hAnsiTheme="minorHAnsi" w:cstheme="minorHAnsi"/>
          <w:b/>
          <w:bCs/>
          <w:sz w:val="22"/>
          <w:szCs w:val="22"/>
          <w:u w:val="single"/>
        </w:rPr>
        <w:t>pSPA</w:t>
      </w:r>
      <w:proofErr w:type="spellEnd"/>
      <w:r w:rsidRPr="002E70A7">
        <w:rPr>
          <w:rFonts w:asciiTheme="minorHAnsi" w:hAnsiTheme="minorHAnsi" w:cstheme="minorHAnsi"/>
          <w:b/>
          <w:bCs/>
          <w:sz w:val="22"/>
          <w:szCs w:val="22"/>
          <w:u w:val="single"/>
        </w:rPr>
        <w:t xml:space="preserve">, SAC or </w:t>
      </w:r>
      <w:proofErr w:type="spellStart"/>
      <w:r w:rsidRPr="002E70A7">
        <w:rPr>
          <w:rFonts w:asciiTheme="minorHAnsi" w:hAnsiTheme="minorHAnsi" w:cstheme="minorHAnsi"/>
          <w:b/>
          <w:bCs/>
          <w:sz w:val="22"/>
          <w:szCs w:val="22"/>
          <w:u w:val="single"/>
        </w:rPr>
        <w:t>cSAC</w:t>
      </w:r>
      <w:proofErr w:type="spellEnd"/>
      <w:r w:rsidRPr="002E70A7">
        <w:rPr>
          <w:rFonts w:asciiTheme="minorHAnsi" w:hAnsiTheme="minorHAnsi" w:cstheme="minorHAnsi"/>
          <w:b/>
          <w:bCs/>
          <w:sz w:val="22"/>
          <w:szCs w:val="22"/>
          <w:u w:val="single"/>
        </w:rPr>
        <w:t>) or Ramsar- or SSSI within 500m</w:t>
      </w:r>
    </w:p>
    <w:p w14:paraId="641BB586" w14:textId="77777777" w:rsidR="001107EB" w:rsidRPr="002E70A7" w:rsidRDefault="001107EB" w:rsidP="001107EB">
      <w:pPr>
        <w:rPr>
          <w:rFonts w:cstheme="minorHAnsi"/>
          <w:u w:val="single"/>
        </w:rPr>
      </w:pPr>
    </w:p>
    <w:p w14:paraId="4099BCEC" w14:textId="048FC3B3" w:rsidR="001107EB" w:rsidRPr="005E1119" w:rsidRDefault="005E1119" w:rsidP="005E1119">
      <w:pPr>
        <w:rPr>
          <w:rFonts w:cstheme="minorHAnsi"/>
          <w:u w:val="single"/>
        </w:rPr>
      </w:pPr>
      <w:r w:rsidRPr="005E1119">
        <w:rPr>
          <w:rFonts w:cstheme="minorHAnsi"/>
          <w:noProof/>
          <w:u w:val="single"/>
        </w:rPr>
        <w:drawing>
          <wp:inline distT="0" distB="0" distL="0" distR="0" wp14:anchorId="5A480C3A" wp14:editId="2CB58144">
            <wp:extent cx="3264068" cy="3245017"/>
            <wp:effectExtent l="0" t="0" r="0" b="0"/>
            <wp:docPr id="1843465517" name="Picture 1" descr="A map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65517" name="Picture 1" descr="A map with a blue line&#10;&#10;AI-generated content may be incorrect."/>
                    <pic:cNvPicPr/>
                  </pic:nvPicPr>
                  <pic:blipFill>
                    <a:blip r:embed="rId11"/>
                    <a:stretch>
                      <a:fillRect/>
                    </a:stretch>
                  </pic:blipFill>
                  <pic:spPr>
                    <a:xfrm>
                      <a:off x="0" y="0"/>
                      <a:ext cx="3264068" cy="3245017"/>
                    </a:xfrm>
                    <a:prstGeom prst="rect">
                      <a:avLst/>
                    </a:prstGeom>
                  </pic:spPr>
                </pic:pic>
              </a:graphicData>
            </a:graphic>
          </wp:inline>
        </w:drawing>
      </w:r>
      <w:r w:rsidR="002B0F76" w:rsidRPr="002B0F76">
        <w:t xml:space="preserve"> </w:t>
      </w:r>
      <w:r w:rsidR="002B0F76">
        <w:rPr>
          <w:rFonts w:cstheme="minorHAnsi"/>
          <w:u w:val="single"/>
        </w:rPr>
        <w:t>habitat</w:t>
      </w:r>
    </w:p>
    <w:p w14:paraId="4C8760C4" w14:textId="2CDA8566" w:rsidR="005E1119" w:rsidRPr="002B0F76" w:rsidRDefault="005E1119" w:rsidP="002B0F76">
      <w:pPr>
        <w:rPr>
          <w:rFonts w:cstheme="minorHAnsi"/>
        </w:rPr>
      </w:pPr>
      <w:proofErr w:type="spellStart"/>
      <w:r w:rsidRPr="005E1119">
        <w:rPr>
          <w:rFonts w:cstheme="minorHAnsi"/>
        </w:rPr>
        <w:t>Caeau</w:t>
      </w:r>
      <w:proofErr w:type="spellEnd"/>
      <w:r w:rsidRPr="005E1119">
        <w:rPr>
          <w:rFonts w:cstheme="minorHAnsi"/>
        </w:rPr>
        <w:t xml:space="preserve"> </w:t>
      </w:r>
      <w:proofErr w:type="spellStart"/>
      <w:r w:rsidRPr="005E1119">
        <w:rPr>
          <w:rFonts w:cstheme="minorHAnsi"/>
        </w:rPr>
        <w:t>Crug</w:t>
      </w:r>
      <w:proofErr w:type="spellEnd"/>
      <w:r w:rsidRPr="005E1119">
        <w:rPr>
          <w:rFonts w:cstheme="minorHAnsi"/>
        </w:rPr>
        <w:t xml:space="preserve"> Bychan, Ty Gwyn a Llwyn </w:t>
      </w:r>
      <w:proofErr w:type="spellStart"/>
      <w:r w:rsidRPr="005E1119">
        <w:rPr>
          <w:rFonts w:cstheme="minorHAnsi"/>
        </w:rPr>
        <w:t>Ysgaw</w:t>
      </w:r>
      <w:proofErr w:type="spellEnd"/>
      <w:r w:rsidRPr="005E1119">
        <w:rPr>
          <w:rFonts w:cstheme="minorHAnsi"/>
        </w:rPr>
        <w:t xml:space="preserve"> SSSI is 479m from the </w:t>
      </w:r>
      <w:proofErr w:type="spellStart"/>
      <w:r w:rsidRPr="005E1119">
        <w:rPr>
          <w:rFonts w:cstheme="minorHAnsi"/>
        </w:rPr>
        <w:t>egde</w:t>
      </w:r>
      <w:proofErr w:type="spellEnd"/>
      <w:r w:rsidRPr="005E1119">
        <w:rPr>
          <w:rFonts w:cstheme="minorHAnsi"/>
        </w:rPr>
        <w:t xml:space="preserve"> of </w:t>
      </w:r>
      <w:proofErr w:type="spellStart"/>
      <w:r w:rsidRPr="005E1119">
        <w:rPr>
          <w:rFonts w:cstheme="minorHAnsi"/>
        </w:rPr>
        <w:t>Bigni</w:t>
      </w:r>
      <w:proofErr w:type="spellEnd"/>
      <w:r w:rsidRPr="005E1119">
        <w:rPr>
          <w:rFonts w:cstheme="minorHAnsi"/>
        </w:rPr>
        <w:t xml:space="preserve"> 8. There is a 30m no spread buffer imposed on this corner making the SSSI over 500m and therefore no action required.</w:t>
      </w:r>
    </w:p>
    <w:p w14:paraId="1EE180A1" w14:textId="7064225E" w:rsidR="001107EB" w:rsidRPr="002E70A7" w:rsidRDefault="001107EB" w:rsidP="005E1119">
      <w:pPr>
        <w:rPr>
          <w:rFonts w:cstheme="minorHAnsi"/>
          <w:b/>
          <w:bCs/>
          <w:u w:val="single"/>
        </w:rPr>
      </w:pPr>
      <w:r w:rsidRPr="002E70A7">
        <w:rPr>
          <w:rFonts w:cstheme="minorHAnsi"/>
          <w:b/>
          <w:bCs/>
          <w:u w:val="single"/>
        </w:rPr>
        <w:t>Other protected sites:</w:t>
      </w:r>
    </w:p>
    <w:p w14:paraId="2DB08B85" w14:textId="1497F0E4" w:rsidR="001107EB" w:rsidRPr="002B0F76" w:rsidRDefault="001107EB" w:rsidP="002B0F76">
      <w:pPr>
        <w:pStyle w:val="ListParagraph"/>
        <w:numPr>
          <w:ilvl w:val="0"/>
          <w:numId w:val="1"/>
        </w:numPr>
        <w:spacing w:after="0" w:line="240" w:lineRule="auto"/>
        <w:rPr>
          <w:rFonts w:cstheme="minorHAnsi"/>
          <w:b/>
          <w:bCs/>
        </w:rPr>
      </w:pPr>
      <w:r w:rsidRPr="002E70A7">
        <w:rPr>
          <w:rFonts w:cstheme="minorHAnsi"/>
          <w:b/>
          <w:bCs/>
        </w:rPr>
        <w:t>Protected Species</w:t>
      </w:r>
      <w:r w:rsidR="002B0F76">
        <w:rPr>
          <w:rFonts w:cstheme="minorHAnsi"/>
          <w:b/>
          <w:bCs/>
        </w:rPr>
        <w:t xml:space="preserve">, </w:t>
      </w:r>
      <w:r w:rsidRPr="002B0F76">
        <w:rPr>
          <w:rFonts w:cstheme="minorHAnsi"/>
          <w:b/>
          <w:bCs/>
          <w:color w:val="000000" w:themeColor="text1"/>
        </w:rPr>
        <w:t>Protected Habitats-</w:t>
      </w:r>
    </w:p>
    <w:p w14:paraId="57E4D420" w14:textId="31809DBA" w:rsidR="002B0F76" w:rsidRDefault="002B0F76" w:rsidP="002B0F76">
      <w:pPr>
        <w:pStyle w:val="ListParagraph"/>
        <w:spacing w:after="0" w:line="240" w:lineRule="auto"/>
        <w:rPr>
          <w:rFonts w:cstheme="minorHAnsi"/>
          <w:b/>
          <w:bCs/>
        </w:rPr>
      </w:pPr>
      <w:r w:rsidRPr="002B0F76">
        <w:rPr>
          <w:rFonts w:cstheme="minorHAnsi"/>
          <w:b/>
          <w:bCs/>
          <w:noProof/>
        </w:rPr>
        <w:drawing>
          <wp:inline distT="0" distB="0" distL="0" distR="0" wp14:anchorId="2E2FAD5B" wp14:editId="5A5C955A">
            <wp:extent cx="2838450" cy="2293468"/>
            <wp:effectExtent l="0" t="0" r="0" b="0"/>
            <wp:docPr id="1745852294" name="Picture 1" descr="A map of a land with a pin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852294" name="Picture 1" descr="A map of a land with a pink line&#10;&#10;AI-generated content may be incorrect."/>
                    <pic:cNvPicPr/>
                  </pic:nvPicPr>
                  <pic:blipFill>
                    <a:blip r:embed="rId12"/>
                    <a:stretch>
                      <a:fillRect/>
                    </a:stretch>
                  </pic:blipFill>
                  <pic:spPr>
                    <a:xfrm>
                      <a:off x="0" y="0"/>
                      <a:ext cx="2841409" cy="2295859"/>
                    </a:xfrm>
                    <a:prstGeom prst="rect">
                      <a:avLst/>
                    </a:prstGeom>
                  </pic:spPr>
                </pic:pic>
              </a:graphicData>
            </a:graphic>
          </wp:inline>
        </w:drawing>
      </w:r>
    </w:p>
    <w:p w14:paraId="64B61236" w14:textId="038A1EBA" w:rsidR="002B0F76" w:rsidRDefault="002B0F76" w:rsidP="002B0F76">
      <w:pPr>
        <w:pStyle w:val="ListParagraph"/>
        <w:spacing w:after="0" w:line="240" w:lineRule="auto"/>
        <w:rPr>
          <w:rFonts w:cstheme="minorHAnsi"/>
          <w:b/>
          <w:bCs/>
        </w:rPr>
      </w:pPr>
      <w:r w:rsidRPr="002B0F76">
        <w:rPr>
          <w:rFonts w:cstheme="minorHAnsi"/>
          <w:b/>
          <w:bCs/>
          <w:noProof/>
        </w:rPr>
        <w:lastRenderedPageBreak/>
        <w:drawing>
          <wp:inline distT="0" distB="0" distL="0" distR="0" wp14:anchorId="64C98688" wp14:editId="4BD8E79D">
            <wp:extent cx="2705239" cy="2101958"/>
            <wp:effectExtent l="0" t="0" r="0" b="0"/>
            <wp:docPr id="755679532" name="Picture 1"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79532" name="Picture 1" descr="A map of a farm&#10;&#10;AI-generated content may be incorrect."/>
                    <pic:cNvPicPr/>
                  </pic:nvPicPr>
                  <pic:blipFill>
                    <a:blip r:embed="rId13"/>
                    <a:stretch>
                      <a:fillRect/>
                    </a:stretch>
                  </pic:blipFill>
                  <pic:spPr>
                    <a:xfrm>
                      <a:off x="0" y="0"/>
                      <a:ext cx="2705239" cy="2101958"/>
                    </a:xfrm>
                    <a:prstGeom prst="rect">
                      <a:avLst/>
                    </a:prstGeom>
                  </pic:spPr>
                </pic:pic>
              </a:graphicData>
            </a:graphic>
          </wp:inline>
        </w:drawing>
      </w:r>
    </w:p>
    <w:p w14:paraId="3FD3AE47" w14:textId="77777777" w:rsidR="005E636C" w:rsidRDefault="005E636C" w:rsidP="002B0F76">
      <w:pPr>
        <w:pStyle w:val="ListParagraph"/>
        <w:spacing w:after="0" w:line="240" w:lineRule="auto"/>
        <w:rPr>
          <w:rFonts w:cstheme="minorHAnsi"/>
          <w:b/>
          <w:bCs/>
        </w:rPr>
      </w:pPr>
    </w:p>
    <w:p w14:paraId="68BD43E9" w14:textId="39CEB4CD" w:rsidR="005E636C" w:rsidRDefault="005E636C" w:rsidP="005E636C">
      <w:pPr>
        <w:spacing w:after="0" w:line="240" w:lineRule="auto"/>
        <w:rPr>
          <w:rFonts w:cstheme="minorHAnsi"/>
          <w:color w:val="000000" w:themeColor="text1"/>
        </w:rPr>
      </w:pPr>
      <w:r>
        <w:rPr>
          <w:rFonts w:cstheme="minorHAnsi"/>
          <w:color w:val="000000" w:themeColor="text1"/>
        </w:rPr>
        <w:t xml:space="preserve">Field B9 has section of protected purple moor grass and Rush pastures within it’s boundary. When looking at aerial images it is evident there is a difference in the two habitats present. However, a no spread buffer zone is implemted over the area of differing habitat. The part extending out into the spread zone is evident not to contain purple moor grass and rush pasture and as such no action is required. </w:t>
      </w:r>
    </w:p>
    <w:p w14:paraId="6AA5766E" w14:textId="77777777" w:rsidR="005E636C" w:rsidRDefault="005E636C" w:rsidP="002B0F76">
      <w:pPr>
        <w:pStyle w:val="ListParagraph"/>
        <w:spacing w:after="0" w:line="240" w:lineRule="auto"/>
        <w:rPr>
          <w:rFonts w:cstheme="minorHAnsi"/>
          <w:b/>
          <w:bCs/>
        </w:rPr>
      </w:pPr>
    </w:p>
    <w:p w14:paraId="7EEC6C49" w14:textId="77777777" w:rsidR="005E636C" w:rsidRPr="005E636C" w:rsidRDefault="005E636C" w:rsidP="005E636C">
      <w:pPr>
        <w:spacing w:after="0" w:line="240" w:lineRule="auto"/>
        <w:rPr>
          <w:rFonts w:cstheme="minorHAnsi"/>
          <w:b/>
          <w:bCs/>
        </w:rPr>
      </w:pPr>
    </w:p>
    <w:p w14:paraId="68E52F7A" w14:textId="0CCBD35F"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r w:rsidR="005E1119" w:rsidRPr="005E1119">
        <w:rPr>
          <w:rFonts w:cstheme="minorHAnsi"/>
          <w:color w:val="FF0000"/>
        </w:rPr>
        <w:t>None in range</w:t>
      </w:r>
    </w:p>
    <w:p w14:paraId="3B5B4412" w14:textId="68FD05CB"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5E1119" w:rsidRPr="005E1119">
        <w:rPr>
          <w:rFonts w:cstheme="minorHAnsi"/>
          <w:color w:val="FF0000"/>
        </w:rPr>
        <w:t>None in range</w:t>
      </w:r>
    </w:p>
    <w:p w14:paraId="374F3DD5" w14:textId="1484EA5F"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5E1119" w:rsidRPr="005E1119">
        <w:rPr>
          <w:rFonts w:cstheme="minorHAnsi"/>
          <w:color w:val="FF0000"/>
        </w:rPr>
        <w:t xml:space="preserve"> None in range</w:t>
      </w:r>
    </w:p>
    <w:p w14:paraId="7603DF4E" w14:textId="32E0A53D"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r w:rsidR="005E1119" w:rsidRPr="005E1119">
        <w:rPr>
          <w:rFonts w:cstheme="minorHAnsi"/>
          <w:color w:val="FF0000"/>
        </w:rPr>
        <w:t xml:space="preserve"> None in range</w:t>
      </w:r>
    </w:p>
    <w:p w14:paraId="0D9AA5C1" w14:textId="1880AE4A"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5E1119" w:rsidRPr="005E1119">
        <w:rPr>
          <w:rFonts w:cstheme="minorHAnsi"/>
          <w:color w:val="FF0000"/>
        </w:rPr>
        <w:t xml:space="preserve"> None in range</w:t>
      </w:r>
    </w:p>
    <w:p w14:paraId="00D59EAE" w14:textId="2BFF1FBB"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5E1119" w:rsidRPr="005E1119">
        <w:rPr>
          <w:rFonts w:cstheme="minorHAnsi"/>
          <w:color w:val="FF0000"/>
        </w:rPr>
        <w:t xml:space="preserve"> None in range</w:t>
      </w:r>
    </w:p>
    <w:p w14:paraId="22138089" w14:textId="17646E6C" w:rsidR="001107EB" w:rsidRPr="002B0F76" w:rsidRDefault="001107EB" w:rsidP="002B0F76">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2B0F76">
        <w:rPr>
          <w:rFonts w:cstheme="minorHAnsi"/>
          <w:b/>
          <w:bCs/>
          <w:color w:val="000000" w:themeColor="text1"/>
        </w:rPr>
        <w:t xml:space="preserve">, </w:t>
      </w:r>
      <w:r w:rsidRPr="002B0F76">
        <w:rPr>
          <w:rFonts w:cstheme="minorHAnsi"/>
          <w:b/>
          <w:bCs/>
          <w:color w:val="000000" w:themeColor="text1"/>
        </w:rPr>
        <w:t>Ditches-</w:t>
      </w:r>
      <w:r w:rsidR="002B0F76">
        <w:rPr>
          <w:rFonts w:cstheme="minorHAnsi"/>
          <w:b/>
          <w:bCs/>
          <w:color w:val="000000" w:themeColor="text1"/>
        </w:rPr>
        <w:t xml:space="preserve"> </w:t>
      </w:r>
      <w:r w:rsidR="002B0F76" w:rsidRPr="002B0F76">
        <w:rPr>
          <w:rFonts w:cstheme="minorHAnsi"/>
          <w:color w:val="FF0000"/>
        </w:rPr>
        <w:t>Nothing of concern</w:t>
      </w:r>
    </w:p>
    <w:p w14:paraId="22BDC347" w14:textId="772E0309" w:rsidR="00243C6D" w:rsidRPr="005E636C" w:rsidRDefault="00243C6D" w:rsidP="005E636C">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5E636C">
        <w:rPr>
          <w:rFonts w:cstheme="minorHAnsi"/>
          <w:b/>
          <w:bCs/>
          <w:color w:val="000000" w:themeColor="text1"/>
        </w:rPr>
        <w:t xml:space="preserve">, </w:t>
      </w:r>
      <w:r w:rsidRPr="005E636C">
        <w:rPr>
          <w:rFonts w:cstheme="minorHAnsi"/>
          <w:b/>
          <w:bCs/>
          <w:color w:val="000000" w:themeColor="text1"/>
        </w:rPr>
        <w:t>Housing, schools</w:t>
      </w:r>
      <w:r w:rsidR="005E636C">
        <w:rPr>
          <w:rFonts w:cstheme="minorHAnsi"/>
          <w:b/>
          <w:bCs/>
          <w:color w:val="000000" w:themeColor="text1"/>
        </w:rPr>
        <w:t xml:space="preserve">, </w:t>
      </w:r>
      <w:r w:rsidRPr="005E636C">
        <w:rPr>
          <w:rFonts w:cstheme="minorHAnsi"/>
          <w:b/>
          <w:bCs/>
          <w:color w:val="000000" w:themeColor="text1"/>
        </w:rPr>
        <w:t>Workplaces</w:t>
      </w:r>
      <w:r w:rsidR="005E636C">
        <w:rPr>
          <w:rFonts w:cstheme="minorHAnsi"/>
          <w:b/>
          <w:bCs/>
          <w:color w:val="000000" w:themeColor="text1"/>
        </w:rPr>
        <w:t xml:space="preserve">, </w:t>
      </w:r>
      <w:r w:rsidRPr="005E636C">
        <w:rPr>
          <w:rFonts w:cstheme="minorHAnsi"/>
          <w:b/>
          <w:bCs/>
          <w:color w:val="000000" w:themeColor="text1"/>
        </w:rPr>
        <w:t>Recreational facilities</w:t>
      </w:r>
      <w:r w:rsidR="005E636C">
        <w:rPr>
          <w:rFonts w:cstheme="minorHAnsi"/>
          <w:b/>
          <w:bCs/>
          <w:color w:val="000000" w:themeColor="text1"/>
        </w:rPr>
        <w:t xml:space="preserve"> – </w:t>
      </w:r>
      <w:r w:rsidR="005E636C" w:rsidRPr="005E636C">
        <w:rPr>
          <w:rFonts w:cstheme="minorHAnsi"/>
          <w:color w:val="FF0000"/>
        </w:rPr>
        <w:t>Nothing of concern</w:t>
      </w:r>
      <w:r w:rsidR="005E636C" w:rsidRPr="005E636C">
        <w:rPr>
          <w:rFonts w:cstheme="minorHAnsi"/>
          <w:b/>
          <w:bCs/>
          <w:color w:val="FF0000"/>
        </w:rPr>
        <w:t xml:space="preserve"> </w:t>
      </w:r>
    </w:p>
    <w:p w14:paraId="6136C55C" w14:textId="77777777" w:rsidR="001107EB" w:rsidRPr="002E70A7" w:rsidRDefault="001107EB" w:rsidP="001107EB">
      <w:pPr>
        <w:rPr>
          <w:rFonts w:cstheme="minorHAnsi"/>
          <w:b/>
          <w:bCs/>
          <w:u w:val="single"/>
        </w:rPr>
      </w:pPr>
    </w:p>
    <w:p w14:paraId="0D3E401A" w14:textId="77777777" w:rsidR="001107EB" w:rsidRDefault="001107EB" w:rsidP="001107EB">
      <w:pPr>
        <w:rPr>
          <w:rFonts w:cstheme="minorHAnsi"/>
          <w:b/>
          <w:bCs/>
          <w:u w:val="single"/>
        </w:rPr>
      </w:pPr>
    </w:p>
    <w:p w14:paraId="4F18BDF1" w14:textId="77777777" w:rsidR="005E636C" w:rsidRDefault="005E636C" w:rsidP="001107EB">
      <w:pPr>
        <w:rPr>
          <w:rFonts w:cstheme="minorHAnsi"/>
          <w:b/>
          <w:bCs/>
          <w:u w:val="single"/>
        </w:rPr>
      </w:pPr>
    </w:p>
    <w:p w14:paraId="234839B3" w14:textId="77777777" w:rsidR="005E636C" w:rsidRDefault="005E636C" w:rsidP="001107EB">
      <w:pPr>
        <w:rPr>
          <w:rFonts w:cstheme="minorHAnsi"/>
          <w:b/>
          <w:bCs/>
          <w:u w:val="single"/>
        </w:rPr>
      </w:pPr>
    </w:p>
    <w:p w14:paraId="63DEC464" w14:textId="77777777" w:rsidR="005E636C" w:rsidRDefault="005E636C" w:rsidP="001107EB">
      <w:pPr>
        <w:rPr>
          <w:rFonts w:cstheme="minorHAnsi"/>
          <w:b/>
          <w:bCs/>
          <w:u w:val="single"/>
        </w:rPr>
      </w:pPr>
    </w:p>
    <w:p w14:paraId="3278E654" w14:textId="77777777" w:rsidR="005E636C" w:rsidRDefault="005E636C" w:rsidP="001107EB">
      <w:pPr>
        <w:rPr>
          <w:rFonts w:cstheme="minorHAnsi"/>
          <w:b/>
          <w:bCs/>
          <w:u w:val="single"/>
        </w:rPr>
      </w:pPr>
    </w:p>
    <w:p w14:paraId="35D8448F" w14:textId="77777777" w:rsidR="005E636C" w:rsidRDefault="005E636C" w:rsidP="001107EB">
      <w:pPr>
        <w:rPr>
          <w:rFonts w:cstheme="minorHAnsi"/>
          <w:b/>
          <w:bCs/>
          <w:u w:val="single"/>
        </w:rPr>
      </w:pPr>
    </w:p>
    <w:p w14:paraId="3B0A7BF8" w14:textId="77777777" w:rsidR="005E636C" w:rsidRDefault="005E636C" w:rsidP="001107EB">
      <w:pPr>
        <w:rPr>
          <w:rFonts w:cstheme="minorHAnsi"/>
          <w:b/>
          <w:bCs/>
          <w:u w:val="single"/>
        </w:rPr>
      </w:pPr>
    </w:p>
    <w:p w14:paraId="4398665D" w14:textId="77777777" w:rsidR="005E636C" w:rsidRDefault="005E636C" w:rsidP="001107EB">
      <w:pPr>
        <w:rPr>
          <w:rFonts w:cstheme="minorHAnsi"/>
          <w:b/>
          <w:bCs/>
          <w:u w:val="single"/>
        </w:rPr>
      </w:pPr>
    </w:p>
    <w:p w14:paraId="1AA3C9B8" w14:textId="77777777" w:rsidR="005E636C" w:rsidRDefault="005E636C" w:rsidP="001107EB">
      <w:pPr>
        <w:rPr>
          <w:rFonts w:cstheme="minorHAnsi"/>
          <w:b/>
          <w:bCs/>
          <w:u w:val="single"/>
        </w:rPr>
      </w:pPr>
    </w:p>
    <w:p w14:paraId="4010DAFB" w14:textId="77777777" w:rsidR="005E636C" w:rsidRDefault="005E636C" w:rsidP="001107EB">
      <w:pPr>
        <w:rPr>
          <w:rFonts w:cstheme="minorHAnsi"/>
          <w:b/>
          <w:bCs/>
          <w:u w:val="single"/>
        </w:rPr>
      </w:pPr>
    </w:p>
    <w:p w14:paraId="5AE18364" w14:textId="77777777" w:rsidR="005E636C" w:rsidRDefault="005E636C" w:rsidP="001107EB">
      <w:pPr>
        <w:rPr>
          <w:rFonts w:cstheme="minorHAnsi"/>
          <w:b/>
          <w:bCs/>
          <w:u w:val="single"/>
        </w:rPr>
      </w:pPr>
    </w:p>
    <w:p w14:paraId="744BF570" w14:textId="77777777" w:rsidR="005E636C" w:rsidRDefault="005E636C" w:rsidP="001107EB">
      <w:pPr>
        <w:rPr>
          <w:rFonts w:cstheme="minorHAnsi"/>
          <w:b/>
          <w:bCs/>
          <w:u w:val="single"/>
        </w:rPr>
      </w:pPr>
    </w:p>
    <w:p w14:paraId="0D1899E4" w14:textId="77777777" w:rsidR="005E636C" w:rsidRPr="002E70A7" w:rsidRDefault="005E636C" w:rsidP="001107EB">
      <w:pPr>
        <w:rPr>
          <w:rFonts w:cstheme="minorHAnsi"/>
          <w:b/>
          <w:bCs/>
          <w:u w:val="single"/>
        </w:rPr>
      </w:pPr>
    </w:p>
    <w:p w14:paraId="282DEB94" w14:textId="77777777" w:rsidR="001107EB" w:rsidRPr="002E70A7" w:rsidRDefault="001107EB" w:rsidP="001107EB">
      <w:pPr>
        <w:rPr>
          <w:rFonts w:cstheme="minorHAnsi"/>
          <w:b/>
          <w:bCs/>
          <w:u w:val="single"/>
        </w:rPr>
      </w:pPr>
      <w:r w:rsidRPr="002E70A7">
        <w:rPr>
          <w:rFonts w:cstheme="minorHAnsi"/>
          <w:b/>
          <w:bCs/>
          <w:u w:val="single"/>
        </w:rPr>
        <w:lastRenderedPageBreak/>
        <w:t xml:space="preserve">Slope Map </w:t>
      </w:r>
    </w:p>
    <w:p w14:paraId="27CE2268" w14:textId="6858B40C" w:rsidR="00BE5400" w:rsidRDefault="005E636C">
      <w:r w:rsidRPr="005E636C">
        <w:rPr>
          <w:noProof/>
        </w:rPr>
        <w:drawing>
          <wp:inline distT="0" distB="0" distL="0" distR="0" wp14:anchorId="2E000D6C" wp14:editId="775B5433">
            <wp:extent cx="2502029" cy="3676839"/>
            <wp:effectExtent l="0" t="0" r="0" b="0"/>
            <wp:docPr id="264733598" name="Picture 1" descr="A map with a yellow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33598" name="Picture 1" descr="A map with a yellow line&#10;&#10;AI-generated content may be incorrect."/>
                    <pic:cNvPicPr/>
                  </pic:nvPicPr>
                  <pic:blipFill>
                    <a:blip r:embed="rId14"/>
                    <a:stretch>
                      <a:fillRect/>
                    </a:stretch>
                  </pic:blipFill>
                  <pic:spPr>
                    <a:xfrm>
                      <a:off x="0" y="0"/>
                      <a:ext cx="2502029" cy="3676839"/>
                    </a:xfrm>
                    <a:prstGeom prst="rect">
                      <a:avLst/>
                    </a:prstGeom>
                  </pic:spPr>
                </pic:pic>
              </a:graphicData>
            </a:graphic>
          </wp:inline>
        </w:drawing>
      </w:r>
    </w:p>
    <w:p w14:paraId="3D44FFF8" w14:textId="50EEB136" w:rsidR="00537647" w:rsidRDefault="00537647" w:rsidP="00537647">
      <w:r>
        <w:t xml:space="preserve">Area of 7-12 degree (yellow) and 12 degree plus (red) is found in fields T17.There is a lack of sensitive receptors bordering this field and the steepest sloping land is contained within the field. The spreading will be done via dribble bar so a relatively precise method of application. Each individual application will not exceed 50t/ha per field further reducing the risk of run off. No action required. </w:t>
      </w:r>
    </w:p>
    <w:p w14:paraId="26B307F5" w14:textId="77777777" w:rsidR="00537647" w:rsidRDefault="00537647"/>
    <w:p w14:paraId="0A71D0D4" w14:textId="60CCDED7" w:rsidR="005E636C" w:rsidRDefault="005E636C">
      <w:r w:rsidRPr="005E636C">
        <w:rPr>
          <w:noProof/>
        </w:rPr>
        <w:drawing>
          <wp:inline distT="0" distB="0" distL="0" distR="0" wp14:anchorId="2E8DB77F" wp14:editId="65CF2889">
            <wp:extent cx="4178515" cy="2997354"/>
            <wp:effectExtent l="0" t="0" r="0" b="0"/>
            <wp:docPr id="2101001627" name="Picture 1" descr="A map of a 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01627" name="Picture 1" descr="A map of a land&#10;&#10;AI-generated content may be incorrect."/>
                    <pic:cNvPicPr/>
                  </pic:nvPicPr>
                  <pic:blipFill>
                    <a:blip r:embed="rId15"/>
                    <a:stretch>
                      <a:fillRect/>
                    </a:stretch>
                  </pic:blipFill>
                  <pic:spPr>
                    <a:xfrm>
                      <a:off x="0" y="0"/>
                      <a:ext cx="4178515" cy="2997354"/>
                    </a:xfrm>
                    <a:prstGeom prst="rect">
                      <a:avLst/>
                    </a:prstGeom>
                  </pic:spPr>
                </pic:pic>
              </a:graphicData>
            </a:graphic>
          </wp:inline>
        </w:drawing>
      </w:r>
    </w:p>
    <w:p w14:paraId="0830D781" w14:textId="03A59E2A" w:rsidR="00537647" w:rsidRDefault="00537647" w:rsidP="00537647">
      <w:r>
        <w:t xml:space="preserve">Area of 7-12 degree (yellow) us found in fields R4 and R6. The slopes are very minimal in the fields with a lack of sensitive receptors bordering  the fields. The spreading will be done via dribble bar so a </w:t>
      </w:r>
      <w:r>
        <w:lastRenderedPageBreak/>
        <w:t xml:space="preserve">relatively precise method of application. Each individual application will not exceed 50t/ha per field further reducing the risk of run off. No action required. </w:t>
      </w:r>
    </w:p>
    <w:sectPr w:rsidR="00537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493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97F7C"/>
    <w:rsid w:val="000A75FC"/>
    <w:rsid w:val="000E646D"/>
    <w:rsid w:val="001107EB"/>
    <w:rsid w:val="00243C6D"/>
    <w:rsid w:val="002B0F76"/>
    <w:rsid w:val="002E70A7"/>
    <w:rsid w:val="00344EA1"/>
    <w:rsid w:val="00472DED"/>
    <w:rsid w:val="00537647"/>
    <w:rsid w:val="005E1119"/>
    <w:rsid w:val="005E636C"/>
    <w:rsid w:val="009C2503"/>
    <w:rsid w:val="009D4463"/>
    <w:rsid w:val="00B33A35"/>
    <w:rsid w:val="00BE5400"/>
    <w:rsid w:val="00D87372"/>
    <w:rsid w:val="00DA11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REGU-488-93</_dlc_DocId>
    <_dlc_DocIdUrl xmlns="9be56660-2c31-41ef-bc00-23e72f632f2a">
      <Url>https://cyfoethnaturiolcymru.sharepoint.com/teams/Regulatory/Permitting/_layouts/15/DocIdRedir.aspx?ID=REGU-488-93</Url>
      <Description>REGU-488-93</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2025-03-18T00:00:00+00:00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BA1957B7-039E-41D0-8C1F-0D9F7EED3943}"/>
</file>

<file path=customXml/itemProps2.xml><?xml version="1.0" encoding="utf-8"?>
<ds:datastoreItem xmlns:ds="http://schemas.openxmlformats.org/officeDocument/2006/customXml" ds:itemID="{800C3C1A-3748-4B96-964C-46EBB0F2EF0A}">
  <ds:schemaRefs>
    <ds:schemaRef ds:uri="http://schemas.microsoft.com/sharepoint/events"/>
  </ds:schemaRefs>
</ds:datastoreItem>
</file>

<file path=customXml/itemProps3.xml><?xml version="1.0" encoding="utf-8"?>
<ds:datastoreItem xmlns:ds="http://schemas.openxmlformats.org/officeDocument/2006/customXml" ds:itemID="{AF2A6118-E8E8-49A2-8F3C-218CCAADB5D6}">
  <ds:schemaRefs>
    <ds:schemaRef ds:uri="http://schemas.microsoft.com/sharepoint/v3/contenttype/forms"/>
  </ds:schemaRefs>
</ds:datastoreItem>
</file>

<file path=customXml/itemProps4.xml><?xml version="1.0" encoding="utf-8"?>
<ds:datastoreItem xmlns:ds="http://schemas.openxmlformats.org/officeDocument/2006/customXml" ds:itemID="{184AED04-595F-43F8-9A2B-A52D42BA7FC6}">
  <ds:schemaRefs>
    <ds:schemaRef ds:uri="http://purl.org/dc/terms/"/>
    <ds:schemaRef ds:uri="http://purl.org/dc/dcmitype/"/>
    <ds:schemaRef ds:uri="http://schemas.microsoft.com/office/2006/documentManagement/types"/>
    <ds:schemaRef ds:uri="http://purl.org/dc/elements/1.1/"/>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C4C933E3-C9F3-4FEA-AE9D-F84955F12F56}"/>
</file>

<file path=docProps/app.xml><?xml version="1.0" encoding="utf-8"?>
<Properties xmlns="http://schemas.openxmlformats.org/officeDocument/2006/extended-properties" xmlns:vt="http://schemas.openxmlformats.org/officeDocument/2006/docPropsVTypes">
  <Template>Normal</Template>
  <TotalTime>0</TotalTime>
  <Pages>5</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11</cp:revision>
  <dcterms:created xsi:type="dcterms:W3CDTF">2021-10-29T12:09:00Z</dcterms:created>
  <dcterms:modified xsi:type="dcterms:W3CDTF">2025-03-14T11:31:00Z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54e1b59b-76f2-4b68-aee8-465b9d4884b1</vt:lpwstr>
  </property>
  <property fmtid="{D5CDD505-2E9C-101B-9397-08002B2CF9AE}" pid="4" name="Order">
    <vt:r8>9300</vt:r8>
  </property>
  <property fmtid="{D5CDD505-2E9C-101B-9397-08002B2CF9AE}" pid="5" name="Link to previous EPR Permit">
    <vt:lpwstr>https://cyfoethnaturiolcymru.sharepoint.com/teams/Regulatory/Permitting/Mid%20EPR%20Waste%20Operations/EPR-AB3891CX?web=1, EPR-AB3891CX</vt:lpwstr>
  </property>
  <property fmtid="{D5CDD505-2E9C-101B-9397-08002B2CF9AE}" pid="6" name="CAR Language Preference">
    <vt:lpwstr>Not yet known</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1" name="Email Recipients">
    <vt:lpwstr/>
  </property>
  <property fmtid="{D5CDD505-2E9C-101B-9397-08002B2CF9AE}" pid="13" name="_ExtendedDescription">
    <vt:lpwstr/>
  </property>
  <property fmtid="{D5CDD505-2E9C-101B-9397-08002B2CF9AE}" pid="14" name="Process">
    <vt:lpwstr/>
  </property>
  <property fmtid="{D5CDD505-2E9C-101B-9397-08002B2CF9AE}" pid="15" name="Email Subject">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