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proofErr w:type="spellStart"/>
      <w:r w:rsidRPr="007848E6">
        <w:rPr>
          <w:sz w:val="22"/>
          <w:szCs w:val="22"/>
        </w:rPr>
        <w:t>Dŵr</w:t>
      </w:r>
      <w:proofErr w:type="spellEnd"/>
      <w:r w:rsidRPr="007848E6">
        <w:rPr>
          <w:sz w:val="22"/>
          <w:szCs w:val="22"/>
        </w:rPr>
        <w:t xml:space="preserve"> Cymru </w:t>
      </w:r>
      <w:proofErr w:type="spellStart"/>
      <w:r w:rsidRPr="007848E6">
        <w:rPr>
          <w:sz w:val="22"/>
          <w:szCs w:val="22"/>
        </w:rPr>
        <w:t>Cyfyngedig</w:t>
      </w:r>
      <w:proofErr w:type="spellEnd"/>
    </w:p>
    <w:p w14:paraId="2A05480D" w14:textId="77777777" w:rsidR="00166CA5" w:rsidRPr="007848E6" w:rsidRDefault="00166CA5" w:rsidP="00166CA5">
      <w:pPr>
        <w:pStyle w:val="coverLicenceHolder"/>
        <w:pBdr>
          <w:top w:val="single" w:sz="4" w:space="25" w:color="auto"/>
        </w:pBdr>
        <w:spacing w:line="312" w:lineRule="auto"/>
        <w:rPr>
          <w:color w:val="000000" w:themeColor="text1"/>
          <w:sz w:val="22"/>
          <w:szCs w:val="22"/>
        </w:rPr>
      </w:pPr>
    </w:p>
    <w:p w14:paraId="65D9F78C" w14:textId="77777777" w:rsidR="00E01755" w:rsidRDefault="00E04959" w:rsidP="00E01755">
      <w:pPr>
        <w:pStyle w:val="coverLicenceHolder"/>
        <w:pBdr>
          <w:top w:val="single" w:sz="4" w:space="25" w:color="auto"/>
        </w:pBdr>
        <w:spacing w:line="276" w:lineRule="auto"/>
        <w:contextualSpacing/>
        <w:rPr>
          <w:sz w:val="22"/>
          <w:szCs w:val="22"/>
        </w:rPr>
      </w:pPr>
      <w:r w:rsidRPr="0069318D">
        <w:rPr>
          <w:sz w:val="22"/>
          <w:szCs w:val="22"/>
        </w:rPr>
        <w:t xml:space="preserve">Old Colwyn Queens Road </w:t>
      </w:r>
      <w:r w:rsidR="00E01755">
        <w:rPr>
          <w:sz w:val="22"/>
          <w:szCs w:val="22"/>
        </w:rPr>
        <w:t>CSO</w:t>
      </w:r>
    </w:p>
    <w:p w14:paraId="3D5EE095" w14:textId="08FD3454" w:rsidR="00182D96" w:rsidRDefault="00182D96" w:rsidP="00E01755">
      <w:pPr>
        <w:pStyle w:val="coverLicenceHolder"/>
        <w:pBdr>
          <w:top w:val="single" w:sz="4" w:space="25" w:color="auto"/>
        </w:pBdr>
        <w:spacing w:line="276" w:lineRule="auto"/>
        <w:contextualSpacing/>
        <w:rPr>
          <w:sz w:val="22"/>
          <w:szCs w:val="22"/>
        </w:rPr>
      </w:pPr>
      <w:r>
        <w:rPr>
          <w:sz w:val="22"/>
          <w:szCs w:val="22"/>
        </w:rPr>
        <w:t xml:space="preserve">On footpath between Station </w:t>
      </w:r>
      <w:r w:rsidR="00B92BAA">
        <w:rPr>
          <w:sz w:val="22"/>
          <w:szCs w:val="22"/>
        </w:rPr>
        <w:t>R</w:t>
      </w:r>
      <w:r>
        <w:rPr>
          <w:sz w:val="22"/>
          <w:szCs w:val="22"/>
        </w:rPr>
        <w:t xml:space="preserve">oad and Queen’s </w:t>
      </w:r>
      <w:r w:rsidR="00B92BAA">
        <w:rPr>
          <w:sz w:val="22"/>
          <w:szCs w:val="22"/>
        </w:rPr>
        <w:t>R</w:t>
      </w:r>
      <w:r>
        <w:rPr>
          <w:sz w:val="22"/>
          <w:szCs w:val="22"/>
        </w:rPr>
        <w:t xml:space="preserve">oad </w:t>
      </w:r>
    </w:p>
    <w:p w14:paraId="4694FE03" w14:textId="5843D568" w:rsidR="00312211" w:rsidRPr="0069318D" w:rsidRDefault="00580ABA" w:rsidP="00E01755">
      <w:pPr>
        <w:pStyle w:val="coverLicenceHolder"/>
        <w:pBdr>
          <w:top w:val="single" w:sz="4" w:space="25" w:color="auto"/>
        </w:pBdr>
        <w:spacing w:line="276" w:lineRule="auto"/>
        <w:contextualSpacing/>
        <w:rPr>
          <w:sz w:val="22"/>
          <w:szCs w:val="22"/>
        </w:rPr>
      </w:pPr>
      <w:r w:rsidRPr="0069318D">
        <w:rPr>
          <w:sz w:val="22"/>
          <w:szCs w:val="22"/>
        </w:rPr>
        <w:t>Old Colwyn</w:t>
      </w:r>
    </w:p>
    <w:p w14:paraId="23BA299A" w14:textId="230B9CEE" w:rsidR="00312211" w:rsidRPr="0069318D" w:rsidRDefault="00580ABA" w:rsidP="00532EF8">
      <w:pPr>
        <w:pStyle w:val="coverLicenceHolder"/>
        <w:pBdr>
          <w:top w:val="single" w:sz="4" w:space="25" w:color="auto"/>
        </w:pBdr>
        <w:spacing w:line="276" w:lineRule="auto"/>
        <w:contextualSpacing/>
        <w:rPr>
          <w:sz w:val="22"/>
          <w:szCs w:val="22"/>
        </w:rPr>
      </w:pPr>
      <w:r w:rsidRPr="0069318D">
        <w:rPr>
          <w:sz w:val="22"/>
          <w:szCs w:val="22"/>
        </w:rPr>
        <w:t xml:space="preserve">Colwyn Bay </w:t>
      </w:r>
    </w:p>
    <w:p w14:paraId="62BF2515" w14:textId="4289458F" w:rsidR="00166CA5" w:rsidRPr="0069318D" w:rsidRDefault="0069318D" w:rsidP="00532EF8">
      <w:pPr>
        <w:pStyle w:val="coverLicenceHolder"/>
        <w:pBdr>
          <w:top w:val="single" w:sz="4" w:space="25" w:color="auto"/>
        </w:pBdr>
        <w:spacing w:line="276" w:lineRule="auto"/>
        <w:contextualSpacing/>
        <w:rPr>
          <w:rFonts w:cs="Arial"/>
          <w:sz w:val="22"/>
          <w:szCs w:val="22"/>
        </w:rPr>
      </w:pPr>
      <w:r w:rsidRPr="0069318D">
        <w:rPr>
          <w:sz w:val="22"/>
          <w:szCs w:val="22"/>
        </w:rPr>
        <w:t>LL29 9EE</w:t>
      </w:r>
    </w:p>
    <w:p w14:paraId="59FE7E67" w14:textId="77777777" w:rsidR="00166CA5" w:rsidRPr="00580ABA"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7848E6" w:rsidRDefault="00166CA5" w:rsidP="007857E3">
      <w:pPr>
        <w:pStyle w:val="coverLicenceHolder"/>
        <w:pBdr>
          <w:top w:val="single" w:sz="4" w:space="25" w:color="auto"/>
        </w:pBdr>
        <w:spacing w:before="120" w:line="276" w:lineRule="auto"/>
        <w:rPr>
          <w:rFonts w:cs="Arial"/>
          <w:sz w:val="22"/>
          <w:szCs w:val="22"/>
        </w:rPr>
      </w:pPr>
      <w:r w:rsidRPr="007848E6">
        <w:rPr>
          <w:rFonts w:cs="Arial"/>
          <w:sz w:val="22"/>
          <w:szCs w:val="22"/>
        </w:rPr>
        <w:t>Variation number</w:t>
      </w:r>
    </w:p>
    <w:p w14:paraId="385462C2" w14:textId="1C4AF3E9" w:rsidR="00166CA5" w:rsidRPr="0069318D" w:rsidRDefault="00CF4476" w:rsidP="007857E3">
      <w:pPr>
        <w:pStyle w:val="coverLicenceHolder"/>
        <w:pBdr>
          <w:top w:val="single" w:sz="4" w:space="25" w:color="auto"/>
        </w:pBdr>
        <w:spacing w:before="60" w:line="276" w:lineRule="auto"/>
        <w:rPr>
          <w:rFonts w:cs="Arial"/>
          <w:sz w:val="22"/>
          <w:szCs w:val="22"/>
        </w:rPr>
      </w:pPr>
      <w:r>
        <w:rPr>
          <w:rFonts w:cs="Arial"/>
          <w:sz w:val="22"/>
          <w:szCs w:val="22"/>
        </w:rPr>
        <w:t>PAN</w:t>
      </w:r>
      <w:r w:rsidR="0069318D" w:rsidRPr="0069318D">
        <w:rPr>
          <w:rFonts w:cs="Arial"/>
          <w:sz w:val="22"/>
          <w:szCs w:val="22"/>
        </w:rPr>
        <w:t>-029578</w:t>
      </w:r>
    </w:p>
    <w:p w14:paraId="185D73A9" w14:textId="77777777" w:rsidR="00166CA5" w:rsidRPr="00E321D4" w:rsidRDefault="00166CA5" w:rsidP="007857E3">
      <w:pPr>
        <w:pStyle w:val="coverAuthNos"/>
        <w:spacing w:before="480" w:line="276" w:lineRule="auto"/>
        <w:rPr>
          <w:sz w:val="22"/>
          <w:szCs w:val="22"/>
        </w:rPr>
      </w:pPr>
      <w:r w:rsidRPr="00E321D4">
        <w:rPr>
          <w:sz w:val="22"/>
          <w:szCs w:val="22"/>
        </w:rPr>
        <w:t>Permit number</w:t>
      </w:r>
    </w:p>
    <w:p w14:paraId="71FF0A67" w14:textId="048D7F59" w:rsidR="00AB408A" w:rsidRPr="00AB408A" w:rsidRDefault="008D09C7" w:rsidP="00AB408A">
      <w:pPr>
        <w:spacing w:before="60"/>
        <w:ind w:left="3249" w:firstLine="720"/>
        <w:rPr>
          <w:rFonts w:ascii="Arial" w:hAnsi="Arial"/>
          <w:b/>
          <w:color w:val="000000" w:themeColor="text1"/>
          <w:spacing w:val="-4"/>
          <w:sz w:val="36"/>
          <w:szCs w:val="20"/>
        </w:rPr>
      </w:pPr>
      <w:r w:rsidRPr="00CF4476">
        <w:rPr>
          <w:rFonts w:ascii="Arial" w:hAnsi="Arial"/>
          <w:sz w:val="22"/>
          <w:szCs w:val="22"/>
        </w:rPr>
        <w:t>CG0166101</w:t>
      </w:r>
      <w:r w:rsidR="00AB408A" w:rsidRPr="00AB408A">
        <w:rPr>
          <w:color w:val="000000" w:themeColor="text1"/>
        </w:rPr>
        <w:br w:type="page"/>
      </w:r>
    </w:p>
    <w:p w14:paraId="43697157" w14:textId="77275691" w:rsidR="00CB7743" w:rsidRPr="00500010" w:rsidRDefault="00CB7743" w:rsidP="00B84A12">
      <w:pPr>
        <w:pStyle w:val="Heading1nonum"/>
        <w:spacing w:before="80" w:after="0" w:line="312" w:lineRule="auto"/>
        <w:ind w:left="142"/>
        <w:jc w:val="center"/>
      </w:pPr>
      <w:r w:rsidRPr="00500010">
        <w:lastRenderedPageBreak/>
        <w:fldChar w:fldCharType="begin"/>
      </w:r>
      <w:r w:rsidRPr="00500010">
        <w:instrText xml:space="preserve"> MERGEFIELD Site_name </w:instrText>
      </w:r>
      <w:r w:rsidRPr="00500010">
        <w:fldChar w:fldCharType="separate"/>
      </w:r>
      <w:r w:rsidR="00CF4476" w:rsidRPr="00500010">
        <w:rPr>
          <w:noProof/>
        </w:rPr>
        <w:t>Old Colwyn Queens Road CSO</w:t>
      </w:r>
      <w:r w:rsidRPr="00500010">
        <w:fldChar w:fldCharType="end"/>
      </w:r>
    </w:p>
    <w:p w14:paraId="74D591DB" w14:textId="54D6A91F" w:rsidR="00166CA5" w:rsidRPr="00500010" w:rsidRDefault="00166CA5" w:rsidP="00B84A12">
      <w:pPr>
        <w:pStyle w:val="Heading1nonum"/>
        <w:spacing w:before="80" w:after="0" w:line="312" w:lineRule="auto"/>
        <w:ind w:left="142"/>
        <w:jc w:val="center"/>
      </w:pPr>
      <w:r w:rsidRPr="00500010">
        <w:t xml:space="preserve">Permit Number </w:t>
      </w:r>
      <w:r w:rsidR="00CB7743" w:rsidRPr="00500010">
        <w:fldChar w:fldCharType="begin"/>
      </w:r>
      <w:r w:rsidR="00CB7743" w:rsidRPr="00500010">
        <w:instrText xml:space="preserve"> MERGEFIELD Permit_number </w:instrText>
      </w:r>
      <w:r w:rsidR="00CB7743" w:rsidRPr="00500010">
        <w:fldChar w:fldCharType="separate"/>
      </w:r>
      <w:r w:rsidR="00500010" w:rsidRPr="00500010">
        <w:rPr>
          <w:noProof/>
        </w:rPr>
        <w:t>CG0166101</w:t>
      </w:r>
      <w:r w:rsidR="00CB7743" w:rsidRPr="00500010">
        <w:fldChar w:fldCharType="end"/>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7848E6">
      <w:pPr>
        <w:pStyle w:val="Draftingnote"/>
        <w:spacing w:before="0" w:line="276" w:lineRule="auto"/>
        <w:ind w:left="700"/>
        <w:contextualSpacing/>
        <w:rPr>
          <w:rFonts w:cs="Arial"/>
          <w:i w:val="0"/>
          <w:iCs/>
          <w:color w:val="000000" w:themeColor="text1"/>
          <w:sz w:val="22"/>
          <w:szCs w:val="22"/>
        </w:rPr>
      </w:pPr>
    </w:p>
    <w:p w14:paraId="49428CB0" w14:textId="2033EF75" w:rsidR="008D09C7" w:rsidRPr="00C26228" w:rsidRDefault="00C26228" w:rsidP="00C26228">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0A9A2B37" w14:textId="77777777" w:rsidR="007D3E40" w:rsidRDefault="007D3E40" w:rsidP="00C26228">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52B65148" w14:textId="4CF8DC59" w:rsidR="009F798E" w:rsidRPr="009E7A72" w:rsidRDefault="009F798E"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Application determined</w:t>
            </w:r>
          </w:p>
        </w:tc>
        <w:tc>
          <w:tcPr>
            <w:tcW w:w="1500" w:type="dxa"/>
            <w:tcBorders>
              <w:top w:val="single" w:sz="6" w:space="0" w:color="auto"/>
              <w:left w:val="nil"/>
              <w:bottom w:val="single" w:sz="6" w:space="0" w:color="auto"/>
              <w:right w:val="nil"/>
            </w:tcBorders>
          </w:tcPr>
          <w:p w14:paraId="3759084E" w14:textId="04608676" w:rsidR="009F798E" w:rsidRPr="009E7A72" w:rsidRDefault="002E35C4"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08/09/2010</w:t>
            </w:r>
          </w:p>
        </w:tc>
        <w:tc>
          <w:tcPr>
            <w:tcW w:w="3914" w:type="dxa"/>
            <w:tcBorders>
              <w:top w:val="single" w:sz="6" w:space="0" w:color="auto"/>
              <w:left w:val="nil"/>
              <w:bottom w:val="single" w:sz="6" w:space="0" w:color="auto"/>
              <w:right w:val="nil"/>
            </w:tcBorders>
          </w:tcPr>
          <w:p w14:paraId="6DA0674F" w14:textId="1C4B3EFD" w:rsidR="009F798E" w:rsidRPr="009E7A72" w:rsidRDefault="002E35C4"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Issued in the form of a s</w:t>
            </w:r>
            <w:r w:rsidR="00D33965" w:rsidRPr="009E7A72">
              <w:rPr>
                <w:rFonts w:ascii="Arial" w:hAnsi="Arial" w:cs="Arial"/>
                <w:color w:val="auto"/>
                <w:sz w:val="22"/>
                <w:szCs w:val="22"/>
              </w:rPr>
              <w:t xml:space="preserve">chedule </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9E7A72" w:rsidRDefault="009F798E"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Regulator-initiated variation</w:t>
            </w:r>
          </w:p>
          <w:p w14:paraId="2C6310F3" w14:textId="1B96257C" w:rsidR="009F798E" w:rsidRPr="009E7A72" w:rsidRDefault="00CF4476"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PAN</w:t>
            </w:r>
            <w:r w:rsidR="00D33965" w:rsidRPr="009E7A72">
              <w:rPr>
                <w:rFonts w:ascii="Arial" w:hAnsi="Arial" w:cs="Arial"/>
                <w:color w:val="auto"/>
                <w:sz w:val="22"/>
                <w:szCs w:val="22"/>
              </w:rPr>
              <w:t>-006535</w:t>
            </w:r>
          </w:p>
        </w:tc>
        <w:tc>
          <w:tcPr>
            <w:tcW w:w="1500" w:type="dxa"/>
            <w:tcBorders>
              <w:top w:val="single" w:sz="6" w:space="0" w:color="auto"/>
              <w:left w:val="nil"/>
              <w:bottom w:val="single" w:sz="6" w:space="0" w:color="auto"/>
              <w:right w:val="nil"/>
            </w:tcBorders>
          </w:tcPr>
          <w:p w14:paraId="37B51F6F" w14:textId="0D9E3EE7" w:rsidR="009F798E" w:rsidRPr="009E7A72" w:rsidRDefault="009F798E"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fldChar w:fldCharType="begin"/>
            </w:r>
            <w:r w:rsidRPr="009E7A72">
              <w:rPr>
                <w:rFonts w:ascii="Arial" w:hAnsi="Arial" w:cs="Arial"/>
                <w:color w:val="auto"/>
                <w:sz w:val="22"/>
                <w:szCs w:val="22"/>
              </w:rPr>
              <w:instrText xml:space="preserve"> MERGEFIELD Dulymade_Date \@ dd/MM/yyyy </w:instrText>
            </w:r>
            <w:r w:rsidRPr="009E7A72">
              <w:rPr>
                <w:rFonts w:ascii="Arial" w:hAnsi="Arial" w:cs="Arial"/>
                <w:color w:val="auto"/>
                <w:sz w:val="22"/>
                <w:szCs w:val="22"/>
              </w:rPr>
              <w:fldChar w:fldCharType="separate"/>
            </w:r>
            <w:r w:rsidR="00D33965" w:rsidRPr="009E7A72">
              <w:rPr>
                <w:rFonts w:ascii="Arial" w:hAnsi="Arial" w:cs="Arial"/>
                <w:noProof/>
                <w:color w:val="auto"/>
                <w:sz w:val="22"/>
                <w:szCs w:val="22"/>
              </w:rPr>
              <w:t>Duly Made 01/08/2019</w:t>
            </w:r>
            <w:r w:rsidRPr="009E7A72">
              <w:rPr>
                <w:rFonts w:ascii="Arial" w:hAnsi="Arial" w:cs="Arial"/>
                <w:color w:val="auto"/>
                <w:sz w:val="22"/>
                <w:szCs w:val="22"/>
              </w:rPr>
              <w:fldChar w:fldCharType="end"/>
            </w:r>
          </w:p>
        </w:tc>
        <w:tc>
          <w:tcPr>
            <w:tcW w:w="3914" w:type="dxa"/>
            <w:tcBorders>
              <w:top w:val="single" w:sz="6" w:space="0" w:color="auto"/>
              <w:left w:val="nil"/>
              <w:bottom w:val="single" w:sz="6" w:space="0" w:color="auto"/>
              <w:right w:val="nil"/>
            </w:tcBorders>
          </w:tcPr>
          <w:p w14:paraId="3A83BFC3" w14:textId="4783E592" w:rsidR="009F798E" w:rsidRPr="009E7A72" w:rsidRDefault="00D33965"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 xml:space="preserve">AMP programme </w:t>
            </w:r>
            <w:r w:rsidR="006A55EF" w:rsidRPr="009E7A72">
              <w:rPr>
                <w:rFonts w:ascii="Arial" w:hAnsi="Arial" w:cs="Arial"/>
                <w:color w:val="auto"/>
                <w:sz w:val="22"/>
                <w:szCs w:val="22"/>
              </w:rPr>
              <w:t xml:space="preserve">EDM variation and addition of spill triggers </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9E7A72" w:rsidRDefault="009F798E"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Variation Issued</w:t>
            </w:r>
          </w:p>
          <w:p w14:paraId="0A19491F" w14:textId="5222361C" w:rsidR="009F798E" w:rsidRPr="009E7A72" w:rsidRDefault="006A55EF"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CG0166101</w:t>
            </w:r>
          </w:p>
        </w:tc>
        <w:tc>
          <w:tcPr>
            <w:tcW w:w="1500" w:type="dxa"/>
            <w:tcBorders>
              <w:top w:val="single" w:sz="6" w:space="0" w:color="auto"/>
              <w:left w:val="nil"/>
              <w:bottom w:val="single" w:sz="6" w:space="0" w:color="auto"/>
              <w:right w:val="nil"/>
            </w:tcBorders>
          </w:tcPr>
          <w:p w14:paraId="0716E0E3" w14:textId="73B31B2D" w:rsidR="009F798E" w:rsidRPr="009E7A72" w:rsidRDefault="007C2417" w:rsidP="00320E45">
            <w:pPr>
              <w:pStyle w:val="Tablebody"/>
              <w:spacing w:beforeLines="20" w:before="48" w:afterLines="20" w:after="48" w:line="276" w:lineRule="auto"/>
              <w:rPr>
                <w:rFonts w:ascii="Arial" w:hAnsi="Arial" w:cs="Arial"/>
                <w:color w:val="auto"/>
                <w:sz w:val="22"/>
                <w:szCs w:val="22"/>
                <w:highlight w:val="yellow"/>
              </w:rPr>
            </w:pPr>
            <w:r w:rsidRPr="009E7A72">
              <w:rPr>
                <w:rFonts w:ascii="Arial" w:hAnsi="Arial" w:cs="Arial"/>
                <w:color w:val="auto"/>
                <w:sz w:val="22"/>
                <w:szCs w:val="22"/>
              </w:rPr>
              <w:t>17/12/2019</w:t>
            </w:r>
          </w:p>
        </w:tc>
        <w:tc>
          <w:tcPr>
            <w:tcW w:w="3914" w:type="dxa"/>
            <w:tcBorders>
              <w:top w:val="single" w:sz="6" w:space="0" w:color="auto"/>
              <w:left w:val="nil"/>
              <w:bottom w:val="single" w:sz="6" w:space="0" w:color="auto"/>
              <w:right w:val="nil"/>
            </w:tcBorders>
          </w:tcPr>
          <w:p w14:paraId="13BE27E7" w14:textId="2A5E82E5" w:rsidR="009F798E" w:rsidRPr="009E7A72" w:rsidRDefault="009F798E"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 xml:space="preserve">Varied permit issued to </w:t>
            </w:r>
            <w:proofErr w:type="spellStart"/>
            <w:r w:rsidRPr="009E7A72">
              <w:rPr>
                <w:rFonts w:ascii="Arial" w:hAnsi="Arial" w:cs="Arial"/>
                <w:color w:val="auto"/>
                <w:sz w:val="22"/>
                <w:szCs w:val="22"/>
              </w:rPr>
              <w:t>Dŵr</w:t>
            </w:r>
            <w:proofErr w:type="spellEnd"/>
            <w:r w:rsidRPr="009E7A72">
              <w:rPr>
                <w:rFonts w:ascii="Arial" w:hAnsi="Arial" w:cs="Arial"/>
                <w:color w:val="auto"/>
                <w:sz w:val="22"/>
                <w:szCs w:val="22"/>
              </w:rPr>
              <w:t xml:space="preserve"> Cymru </w:t>
            </w:r>
            <w:proofErr w:type="spellStart"/>
            <w:r w:rsidRPr="009E7A72">
              <w:rPr>
                <w:rFonts w:ascii="Arial" w:hAnsi="Arial" w:cs="Arial"/>
                <w:color w:val="auto"/>
                <w:sz w:val="22"/>
                <w:szCs w:val="22"/>
              </w:rPr>
              <w:t>Cyfyngedig</w:t>
            </w:r>
            <w:proofErr w:type="spellEnd"/>
            <w:r w:rsidRPr="009E7A72">
              <w:rPr>
                <w:rFonts w:ascii="Arial" w:hAnsi="Arial" w:cs="Arial"/>
                <w:color w:val="auto"/>
                <w:sz w:val="22"/>
                <w:szCs w:val="22"/>
              </w:rPr>
              <w:t>.</w:t>
            </w:r>
          </w:p>
        </w:tc>
      </w:tr>
      <w:tr w:rsidR="007C2417" w14:paraId="1C1221FB" w14:textId="77777777" w:rsidTr="007848E6">
        <w:tc>
          <w:tcPr>
            <w:tcW w:w="3100" w:type="dxa"/>
            <w:tcBorders>
              <w:top w:val="single" w:sz="6" w:space="0" w:color="auto"/>
              <w:left w:val="nil"/>
              <w:bottom w:val="single" w:sz="6" w:space="0" w:color="auto"/>
              <w:right w:val="nil"/>
            </w:tcBorders>
          </w:tcPr>
          <w:p w14:paraId="369D5186" w14:textId="77777777" w:rsidR="007C2417" w:rsidRPr="009E7A72" w:rsidRDefault="007C2417" w:rsidP="007C2417">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Regulator-initiated variation</w:t>
            </w:r>
          </w:p>
          <w:p w14:paraId="1724AB65" w14:textId="37EC1525" w:rsidR="007C2417" w:rsidRPr="009E7A72" w:rsidRDefault="00CF4476" w:rsidP="007C2417">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PAN</w:t>
            </w:r>
            <w:r w:rsidR="007C2417" w:rsidRPr="009E7A72">
              <w:rPr>
                <w:rFonts w:ascii="Arial" w:hAnsi="Arial" w:cs="Arial"/>
                <w:color w:val="auto"/>
                <w:sz w:val="22"/>
                <w:szCs w:val="22"/>
              </w:rPr>
              <w:t>-029</w:t>
            </w:r>
            <w:r w:rsidR="008E6A0F" w:rsidRPr="009E7A72">
              <w:rPr>
                <w:rFonts w:ascii="Arial" w:hAnsi="Arial" w:cs="Arial"/>
                <w:color w:val="auto"/>
                <w:sz w:val="22"/>
                <w:szCs w:val="22"/>
              </w:rPr>
              <w:t>578</w:t>
            </w:r>
          </w:p>
        </w:tc>
        <w:tc>
          <w:tcPr>
            <w:tcW w:w="1500" w:type="dxa"/>
            <w:tcBorders>
              <w:top w:val="single" w:sz="6" w:space="0" w:color="auto"/>
              <w:left w:val="nil"/>
              <w:bottom w:val="single" w:sz="6" w:space="0" w:color="auto"/>
              <w:right w:val="nil"/>
            </w:tcBorders>
          </w:tcPr>
          <w:p w14:paraId="74CFF70A" w14:textId="54148593" w:rsidR="007C2417" w:rsidRPr="009E7A72" w:rsidRDefault="008E6A0F"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Duly Made 09/06/2025</w:t>
            </w:r>
          </w:p>
        </w:tc>
        <w:tc>
          <w:tcPr>
            <w:tcW w:w="3914" w:type="dxa"/>
            <w:tcBorders>
              <w:top w:val="single" w:sz="6" w:space="0" w:color="auto"/>
              <w:left w:val="nil"/>
              <w:bottom w:val="single" w:sz="6" w:space="0" w:color="auto"/>
              <w:right w:val="nil"/>
            </w:tcBorders>
          </w:tcPr>
          <w:p w14:paraId="41C9DB1A" w14:textId="77777777" w:rsidR="009E7A72" w:rsidRPr="009E7A72" w:rsidRDefault="009E7A72" w:rsidP="009E7A72">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Spill trigger conditions amended to updated versions.</w:t>
            </w:r>
          </w:p>
          <w:p w14:paraId="6945210F" w14:textId="77777777" w:rsidR="007C2417" w:rsidRPr="009E7A72" w:rsidRDefault="007C2417" w:rsidP="00320E45">
            <w:pPr>
              <w:pStyle w:val="Tablebody"/>
              <w:spacing w:beforeLines="20" w:before="48" w:afterLines="20" w:after="48" w:line="276" w:lineRule="auto"/>
              <w:rPr>
                <w:rFonts w:ascii="Arial" w:hAnsi="Arial" w:cs="Arial"/>
                <w:color w:val="auto"/>
                <w:sz w:val="22"/>
                <w:szCs w:val="22"/>
              </w:rPr>
            </w:pPr>
          </w:p>
        </w:tc>
      </w:tr>
      <w:tr w:rsidR="007C2417" w14:paraId="1F211A56" w14:textId="77777777" w:rsidTr="007848E6">
        <w:tc>
          <w:tcPr>
            <w:tcW w:w="3100" w:type="dxa"/>
            <w:tcBorders>
              <w:top w:val="single" w:sz="6" w:space="0" w:color="auto"/>
              <w:left w:val="nil"/>
              <w:bottom w:val="single" w:sz="6" w:space="0" w:color="auto"/>
              <w:right w:val="nil"/>
            </w:tcBorders>
          </w:tcPr>
          <w:p w14:paraId="0F7ED9BD" w14:textId="77777777" w:rsidR="007C2417" w:rsidRPr="009E7A72" w:rsidRDefault="009E7A72"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 xml:space="preserve">Variation Issued </w:t>
            </w:r>
          </w:p>
          <w:p w14:paraId="5BE4A47B" w14:textId="49E1F853" w:rsidR="009E7A72" w:rsidRPr="009E7A72" w:rsidRDefault="009E7A72"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CG0166101</w:t>
            </w:r>
          </w:p>
        </w:tc>
        <w:tc>
          <w:tcPr>
            <w:tcW w:w="1500" w:type="dxa"/>
            <w:tcBorders>
              <w:top w:val="single" w:sz="6" w:space="0" w:color="auto"/>
              <w:left w:val="nil"/>
              <w:bottom w:val="single" w:sz="6" w:space="0" w:color="auto"/>
              <w:right w:val="nil"/>
            </w:tcBorders>
          </w:tcPr>
          <w:p w14:paraId="6D86DF25" w14:textId="5700FCF0" w:rsidR="007C2417" w:rsidRPr="009E7A72" w:rsidRDefault="008311D5"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6A2B6DD3" w14:textId="1273E0EB" w:rsidR="007C2417" w:rsidRPr="009E7A72" w:rsidRDefault="009E7A72" w:rsidP="00320E45">
            <w:pPr>
              <w:pStyle w:val="Tablebody"/>
              <w:spacing w:beforeLines="20" w:before="48" w:afterLines="20" w:after="48" w:line="276" w:lineRule="auto"/>
              <w:rPr>
                <w:rFonts w:ascii="Arial" w:hAnsi="Arial" w:cs="Arial"/>
                <w:color w:val="auto"/>
                <w:sz w:val="22"/>
                <w:szCs w:val="22"/>
              </w:rPr>
            </w:pPr>
            <w:r w:rsidRPr="009E7A72">
              <w:rPr>
                <w:rFonts w:ascii="Arial" w:hAnsi="Arial" w:cs="Arial"/>
                <w:color w:val="auto"/>
                <w:sz w:val="22"/>
                <w:szCs w:val="22"/>
              </w:rPr>
              <w:t xml:space="preserve">Varied permit issued to </w:t>
            </w:r>
            <w:proofErr w:type="spellStart"/>
            <w:r w:rsidRPr="009E7A72">
              <w:rPr>
                <w:rFonts w:ascii="Arial" w:hAnsi="Arial" w:cs="Arial"/>
                <w:color w:val="auto"/>
                <w:sz w:val="22"/>
                <w:szCs w:val="22"/>
              </w:rPr>
              <w:t>Dŵr</w:t>
            </w:r>
            <w:proofErr w:type="spellEnd"/>
            <w:r w:rsidRPr="009E7A72">
              <w:rPr>
                <w:rFonts w:ascii="Arial" w:hAnsi="Arial" w:cs="Arial"/>
                <w:color w:val="auto"/>
                <w:sz w:val="22"/>
                <w:szCs w:val="22"/>
              </w:rPr>
              <w:t xml:space="preserve"> Cymru </w:t>
            </w:r>
            <w:proofErr w:type="spellStart"/>
            <w:r w:rsidRPr="009E7A72">
              <w:rPr>
                <w:rFonts w:ascii="Arial" w:hAnsi="Arial" w:cs="Arial"/>
                <w:color w:val="auto"/>
                <w:sz w:val="22"/>
                <w:szCs w:val="22"/>
              </w:rPr>
              <w:t>Cyfyngedig</w:t>
            </w:r>
            <w:proofErr w:type="spellEnd"/>
            <w:r w:rsidRPr="009E7A72">
              <w:rPr>
                <w:rFonts w:ascii="Arial" w:hAnsi="Arial" w:cs="Arial"/>
                <w:color w:val="auto"/>
                <w:sz w:val="22"/>
                <w:szCs w:val="22"/>
              </w:rPr>
              <w:t>.</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5817B00A" w:rsidR="00166CA5" w:rsidRPr="006F5BEF" w:rsidRDefault="005E0FE4" w:rsidP="00CD2ACC">
      <w:pPr>
        <w:pStyle w:val="Data"/>
        <w:spacing w:line="276" w:lineRule="auto"/>
        <w:ind w:left="700"/>
        <w:rPr>
          <w:rFonts w:cs="Arial"/>
          <w:color w:val="auto"/>
          <w:sz w:val="22"/>
          <w:szCs w:val="22"/>
        </w:rPr>
      </w:pPr>
      <w:r w:rsidRPr="006F5BEF">
        <w:rPr>
          <w:rFonts w:cs="Arial"/>
          <w:color w:val="auto"/>
          <w:sz w:val="22"/>
          <w:szCs w:val="22"/>
        </w:rPr>
        <w:t>CG</w:t>
      </w:r>
      <w:r w:rsidR="006F5BEF" w:rsidRPr="006F5BEF">
        <w:rPr>
          <w:rFonts w:cs="Arial"/>
          <w:color w:val="auto"/>
          <w:sz w:val="22"/>
          <w:szCs w:val="22"/>
        </w:rPr>
        <w:t>0166101</w:t>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5E28AB8E"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w:t>
      </w:r>
      <w:r w:rsidR="00CF4476">
        <w:rPr>
          <w:rFonts w:cs="Arial"/>
          <w:color w:val="auto"/>
          <w:sz w:val="22"/>
          <w:szCs w:val="22"/>
        </w:rPr>
        <w:t>pan</w:t>
      </w:r>
      <w:r w:rsidRPr="009F6C74">
        <w:rPr>
          <w:rFonts w:cs="Arial"/>
          <w:color w:val="auto"/>
          <w:sz w:val="22"/>
          <w:szCs w:val="22"/>
        </w:rPr>
        <w:t>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66DFC9C" w14:textId="7BD08FCC" w:rsidR="00312211" w:rsidRDefault="006F5BEF" w:rsidP="00FD12F5">
      <w:pPr>
        <w:pStyle w:val="Data"/>
        <w:spacing w:line="276" w:lineRule="auto"/>
        <w:ind w:left="700"/>
        <w:rPr>
          <w:rStyle w:val="change"/>
          <w:rFonts w:cs="Arial"/>
          <w:color w:val="auto"/>
          <w:sz w:val="22"/>
          <w:szCs w:val="22"/>
        </w:rPr>
      </w:pPr>
      <w:r w:rsidRPr="009A2452">
        <w:rPr>
          <w:rStyle w:val="change"/>
          <w:rFonts w:cs="Arial"/>
          <w:color w:val="auto"/>
          <w:sz w:val="22"/>
          <w:szCs w:val="22"/>
        </w:rPr>
        <w:t>Old Colwyn Queens Road CSO</w:t>
      </w:r>
    </w:p>
    <w:p w14:paraId="4E3814E2" w14:textId="5DAFAD28" w:rsidR="00B92BAA" w:rsidRPr="009A2452" w:rsidRDefault="00B92BAA" w:rsidP="00FD12F5">
      <w:pPr>
        <w:pStyle w:val="Data"/>
        <w:spacing w:line="276" w:lineRule="auto"/>
        <w:ind w:left="700"/>
        <w:rPr>
          <w:rStyle w:val="change"/>
          <w:rFonts w:cs="Arial"/>
          <w:color w:val="auto"/>
          <w:sz w:val="22"/>
          <w:szCs w:val="22"/>
        </w:rPr>
      </w:pPr>
      <w:r w:rsidRPr="00B92BAA">
        <w:rPr>
          <w:rStyle w:val="change"/>
          <w:rFonts w:cs="Arial"/>
          <w:color w:val="auto"/>
          <w:sz w:val="22"/>
          <w:szCs w:val="22"/>
        </w:rPr>
        <w:t>On footpath between Station Road and Queen’s Road</w:t>
      </w:r>
    </w:p>
    <w:p w14:paraId="38094AC0" w14:textId="4A8353AF" w:rsidR="00312211" w:rsidRPr="009A2452" w:rsidRDefault="006F5BEF" w:rsidP="00CD2ACC">
      <w:pPr>
        <w:pStyle w:val="Data"/>
        <w:spacing w:line="276" w:lineRule="auto"/>
        <w:ind w:left="700"/>
        <w:rPr>
          <w:rStyle w:val="change"/>
          <w:rFonts w:cs="Arial"/>
          <w:color w:val="auto"/>
          <w:sz w:val="22"/>
          <w:szCs w:val="22"/>
        </w:rPr>
      </w:pPr>
      <w:r w:rsidRPr="009A2452">
        <w:rPr>
          <w:rStyle w:val="change"/>
          <w:rFonts w:cs="Arial"/>
          <w:color w:val="auto"/>
          <w:sz w:val="22"/>
          <w:szCs w:val="22"/>
        </w:rPr>
        <w:t xml:space="preserve">Old Colwyn </w:t>
      </w:r>
    </w:p>
    <w:p w14:paraId="018E1182" w14:textId="6F42F928" w:rsidR="00312211" w:rsidRPr="009A2452" w:rsidRDefault="006F5BEF" w:rsidP="00CD2ACC">
      <w:pPr>
        <w:pStyle w:val="Data"/>
        <w:spacing w:line="276" w:lineRule="auto"/>
        <w:ind w:left="700"/>
        <w:rPr>
          <w:rStyle w:val="change"/>
          <w:rFonts w:cs="Arial"/>
          <w:color w:val="auto"/>
          <w:sz w:val="22"/>
          <w:szCs w:val="22"/>
        </w:rPr>
      </w:pPr>
      <w:r w:rsidRPr="009A2452">
        <w:rPr>
          <w:rStyle w:val="change"/>
          <w:rFonts w:cs="Arial"/>
          <w:color w:val="auto"/>
          <w:sz w:val="22"/>
          <w:szCs w:val="22"/>
        </w:rPr>
        <w:t xml:space="preserve">Colwyn Bay </w:t>
      </w:r>
    </w:p>
    <w:p w14:paraId="4513B9B1" w14:textId="3B4078A2" w:rsidR="00312211" w:rsidRPr="009A2452" w:rsidRDefault="006F5BEF" w:rsidP="00CD2ACC">
      <w:pPr>
        <w:pStyle w:val="Data"/>
        <w:spacing w:line="276" w:lineRule="auto"/>
        <w:ind w:left="700"/>
        <w:rPr>
          <w:rStyle w:val="change"/>
          <w:rFonts w:cs="Arial"/>
          <w:color w:val="auto"/>
          <w:sz w:val="22"/>
          <w:szCs w:val="22"/>
        </w:rPr>
      </w:pPr>
      <w:r w:rsidRPr="009A2452">
        <w:rPr>
          <w:rStyle w:val="change"/>
          <w:rFonts w:cs="Arial"/>
          <w:color w:val="auto"/>
          <w:sz w:val="22"/>
          <w:szCs w:val="22"/>
        </w:rPr>
        <w:t>LL</w:t>
      </w:r>
      <w:r w:rsidR="009A2452" w:rsidRPr="009A2452">
        <w:rPr>
          <w:rStyle w:val="change"/>
          <w:rFonts w:cs="Arial"/>
          <w:color w:val="auto"/>
          <w:sz w:val="22"/>
          <w:szCs w:val="22"/>
        </w:rPr>
        <w:t>29 9EE</w:t>
      </w:r>
    </w:p>
    <w:p w14:paraId="74449A65" w14:textId="77777777" w:rsidR="00166CA5" w:rsidRPr="006F5BEF"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6EBB88C2"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8311D5" w:rsidRPr="008311D5">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5F7A74A8" w:rsidR="00166CA5" w:rsidRPr="008311D5" w:rsidRDefault="008311D5" w:rsidP="002D5C82">
            <w:pPr>
              <w:pStyle w:val="Heading3nonum"/>
              <w:spacing w:before="0"/>
              <w:ind w:right="-135"/>
              <w:jc w:val="center"/>
              <w:rPr>
                <w:rFonts w:cs="Arial"/>
                <w:b/>
                <w:color w:val="auto"/>
                <w:sz w:val="22"/>
                <w:szCs w:val="22"/>
              </w:rPr>
            </w:pPr>
            <w:r w:rsidRPr="008311D5">
              <w:rPr>
                <w:rFonts w:cs="Arial"/>
                <w:b/>
                <w:color w:val="auto"/>
                <w:sz w:val="22"/>
                <w:szCs w:val="22"/>
              </w:rPr>
              <w:t xml:space="preserve">Joanne Fitton </w:t>
            </w:r>
          </w:p>
        </w:tc>
        <w:tc>
          <w:tcPr>
            <w:tcW w:w="2437" w:type="dxa"/>
            <w:vAlign w:val="center"/>
          </w:tcPr>
          <w:p w14:paraId="77C01C85" w14:textId="7B35C26D" w:rsidR="00166CA5" w:rsidRPr="008311D5" w:rsidRDefault="008311D5" w:rsidP="002D5C82">
            <w:pPr>
              <w:pStyle w:val="Heading3nonum"/>
              <w:spacing w:before="0"/>
              <w:ind w:right="34"/>
              <w:jc w:val="center"/>
              <w:rPr>
                <w:rFonts w:cs="Arial"/>
                <w:b/>
                <w:color w:val="auto"/>
                <w:sz w:val="22"/>
                <w:szCs w:val="22"/>
              </w:rPr>
            </w:pPr>
            <w:r w:rsidRPr="008311D5">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6DAC7A8A" w:rsidR="00DF7025" w:rsidRPr="00FF240D" w:rsidRDefault="00DF7025" w:rsidP="00CD2ACC">
      <w:pPr>
        <w:spacing w:line="270" w:lineRule="exact"/>
        <w:ind w:left="700"/>
        <w:rPr>
          <w:rFonts w:ascii="Arial" w:hAnsi="Arial" w:cs="Arial"/>
          <w:sz w:val="22"/>
          <w:szCs w:val="22"/>
        </w:rPr>
      </w:pPr>
      <w:r w:rsidRPr="00FF240D">
        <w:rPr>
          <w:rFonts w:ascii="Arial" w:hAnsi="Arial" w:cs="Arial"/>
          <w:sz w:val="22"/>
          <w:szCs w:val="22"/>
        </w:rPr>
        <w:t>The following conditions were varied as a result of a Natural Resources Wales initiated variation:</w:t>
      </w:r>
      <w:r w:rsidR="00817B23">
        <w:rPr>
          <w:rFonts w:ascii="Arial" w:hAnsi="Arial" w:cs="Arial"/>
          <w:sz w:val="22"/>
          <w:szCs w:val="22"/>
        </w:rPr>
        <w:t xml:space="preserve"> </w:t>
      </w:r>
      <w:r w:rsidR="00182D96">
        <w:rPr>
          <w:rFonts w:ascii="Arial" w:hAnsi="Arial" w:cs="Arial"/>
          <w:sz w:val="22"/>
          <w:szCs w:val="22"/>
        </w:rPr>
        <w:t xml:space="preserve">2.2.1, </w:t>
      </w:r>
      <w:r w:rsidR="00817B23">
        <w:rPr>
          <w:rFonts w:ascii="Arial" w:hAnsi="Arial" w:cs="Arial"/>
          <w:sz w:val="22"/>
          <w:szCs w:val="22"/>
        </w:rPr>
        <w:t>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04A004D3"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06B9C6C2" w14:textId="544DD8D2" w:rsidR="00166CA5" w:rsidRDefault="009A2452" w:rsidP="005A6104">
      <w:pPr>
        <w:pStyle w:val="Data"/>
        <w:spacing w:line="276" w:lineRule="auto"/>
        <w:ind w:left="700"/>
        <w:rPr>
          <w:rFonts w:cs="Arial"/>
          <w:color w:val="FF0000"/>
          <w:sz w:val="22"/>
          <w:szCs w:val="22"/>
        </w:rPr>
      </w:pPr>
      <w:r w:rsidRPr="003037A3">
        <w:rPr>
          <w:rFonts w:cs="Arial"/>
          <w:color w:val="auto"/>
          <w:sz w:val="22"/>
          <w:szCs w:val="22"/>
        </w:rPr>
        <w:t>CG</w:t>
      </w:r>
      <w:r w:rsidR="003037A3" w:rsidRPr="003037A3">
        <w:rPr>
          <w:rFonts w:cs="Arial"/>
          <w:color w:val="auto"/>
          <w:sz w:val="22"/>
          <w:szCs w:val="22"/>
        </w:rPr>
        <w:t>0166101</w:t>
      </w:r>
    </w:p>
    <w:p w14:paraId="200AA1BF" w14:textId="77777777" w:rsidR="00166CA5" w:rsidRPr="00CC1F35" w:rsidRDefault="00166CA5" w:rsidP="005A6104">
      <w:pPr>
        <w:pStyle w:val="Data"/>
        <w:spacing w:line="276" w:lineRule="auto"/>
        <w:ind w:left="700"/>
        <w:rPr>
          <w:rFonts w:cs="Arial"/>
          <w:color w:val="000000" w:themeColor="text1"/>
          <w:sz w:val="22"/>
          <w:szCs w:val="22"/>
        </w:rPr>
      </w:pPr>
    </w:p>
    <w:p w14:paraId="52EBE8BD" w14:textId="265191D9" w:rsidR="00166CA5" w:rsidRPr="00CC1F35" w:rsidRDefault="00166CA5" w:rsidP="005A6104">
      <w:pPr>
        <w:pStyle w:val="Heading3nonum"/>
        <w:spacing w:before="0" w:line="276" w:lineRule="auto"/>
        <w:ind w:left="7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182D96">
        <w:rPr>
          <w:sz w:val="22"/>
          <w:szCs w:val="22"/>
        </w:rPr>
        <w:t>PAN-029578</w:t>
      </w:r>
      <w:r w:rsidR="00312211">
        <w:rPr>
          <w:color w:val="FF0000" w:themeColor="accent1"/>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5A6104">
      <w:pPr>
        <w:pStyle w:val="Heading3nonum"/>
        <w:spacing w:before="0" w:line="276" w:lineRule="auto"/>
        <w:ind w:left="700" w:right="282"/>
        <w:rPr>
          <w:rFonts w:asciiTheme="majorHAnsi" w:hAnsiTheme="majorHAnsi" w:cstheme="majorHAnsi"/>
          <w:color w:val="000000" w:themeColor="text1"/>
          <w:sz w:val="22"/>
          <w:szCs w:val="22"/>
        </w:rPr>
      </w:pPr>
    </w:p>
    <w:p w14:paraId="73A53E17" w14:textId="77777777" w:rsidR="00166CA5" w:rsidRPr="009F6C74" w:rsidRDefault="00166CA5" w:rsidP="005A6104">
      <w:pPr>
        <w:pStyle w:val="Data"/>
        <w:spacing w:line="276" w:lineRule="auto"/>
        <w:ind w:left="7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5A6104">
      <w:pPr>
        <w:pStyle w:val="Heading3nonum"/>
        <w:spacing w:before="0" w:line="276" w:lineRule="auto"/>
        <w:ind w:left="700"/>
        <w:rPr>
          <w:rFonts w:cs="Arial"/>
          <w:color w:val="auto"/>
          <w:sz w:val="22"/>
          <w:szCs w:val="22"/>
        </w:rPr>
      </w:pPr>
    </w:p>
    <w:p w14:paraId="6E323BA1" w14:textId="77777777" w:rsidR="00166CA5" w:rsidRPr="009F6C74" w:rsidRDefault="00166CA5" w:rsidP="005A6104">
      <w:pPr>
        <w:pStyle w:val="Heading3nonum"/>
        <w:spacing w:before="0" w:line="276" w:lineRule="auto"/>
        <w:ind w:left="700"/>
        <w:rPr>
          <w:rStyle w:val="change"/>
          <w:i/>
          <w:color w:val="auto"/>
          <w:sz w:val="22"/>
          <w:szCs w:val="22"/>
        </w:rPr>
      </w:pPr>
      <w:r w:rsidRPr="009F6C74">
        <w:rPr>
          <w:color w:val="auto"/>
          <w:sz w:val="22"/>
        </w:rPr>
        <w:t>whose registered office is</w:t>
      </w:r>
    </w:p>
    <w:p w14:paraId="4C88B803"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5A6104">
      <w:pPr>
        <w:pStyle w:val="Data"/>
        <w:spacing w:line="276" w:lineRule="auto"/>
        <w:ind w:left="7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5A6104">
      <w:pPr>
        <w:pStyle w:val="Data"/>
        <w:spacing w:line="276" w:lineRule="auto"/>
        <w:ind w:left="700"/>
        <w:rPr>
          <w:rStyle w:val="change"/>
          <w:color w:val="auto"/>
          <w:sz w:val="22"/>
          <w:szCs w:val="22"/>
        </w:rPr>
      </w:pPr>
    </w:p>
    <w:p w14:paraId="54CE7070" w14:textId="3F8EA992" w:rsidR="00166CA5" w:rsidRDefault="00166CA5" w:rsidP="005A6104">
      <w:pPr>
        <w:spacing w:before="0" w:after="0"/>
        <w:ind w:left="700" w:right="282"/>
        <w:rPr>
          <w:b/>
          <w:sz w:val="22"/>
          <w:szCs w:val="22"/>
        </w:rPr>
      </w:pPr>
      <w:r w:rsidRPr="009F6C74">
        <w:rPr>
          <w:rFonts w:cs="Arial"/>
          <w:sz w:val="22"/>
          <w:szCs w:val="22"/>
        </w:rPr>
        <w:t>com</w:t>
      </w:r>
      <w:r w:rsidR="00CF4476">
        <w:rPr>
          <w:rFonts w:cs="Arial"/>
          <w:sz w:val="22"/>
          <w:szCs w:val="22"/>
        </w:rPr>
        <w:t>pan</w:t>
      </w:r>
      <w:r w:rsidRPr="009F6C74">
        <w:rPr>
          <w:rFonts w:cs="Arial"/>
          <w:sz w:val="22"/>
          <w:szCs w:val="22"/>
        </w:rPr>
        <w:t>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5A6104">
      <w:pPr>
        <w:spacing w:before="0" w:after="0"/>
        <w:ind w:left="700" w:right="282"/>
        <w:rPr>
          <w:b/>
          <w:sz w:val="22"/>
          <w:szCs w:val="22"/>
        </w:rPr>
      </w:pPr>
    </w:p>
    <w:p w14:paraId="0EBC5839" w14:textId="6E68B4DE" w:rsidR="00166CA5" w:rsidRDefault="00166CA5" w:rsidP="005A6104">
      <w:pPr>
        <w:spacing w:before="0" w:after="0"/>
        <w:ind w:left="7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175CD4C" w14:textId="4BE75971" w:rsidR="00312211" w:rsidRDefault="00312211" w:rsidP="004648B2">
      <w:pPr>
        <w:pStyle w:val="Data"/>
        <w:spacing w:line="276" w:lineRule="auto"/>
        <w:ind w:left="700"/>
        <w:rPr>
          <w:rStyle w:val="change"/>
          <w:rFonts w:cs="Arial"/>
          <w:color w:val="auto"/>
          <w:sz w:val="22"/>
          <w:szCs w:val="22"/>
        </w:rPr>
      </w:pPr>
      <w:r w:rsidRPr="00500010">
        <w:rPr>
          <w:rStyle w:val="change"/>
          <w:rFonts w:cs="Arial"/>
          <w:color w:val="auto"/>
          <w:sz w:val="22"/>
          <w:szCs w:val="22"/>
        </w:rPr>
        <w:fldChar w:fldCharType="begin"/>
      </w:r>
      <w:r w:rsidRPr="00500010">
        <w:rPr>
          <w:rStyle w:val="change"/>
          <w:rFonts w:cs="Arial"/>
          <w:color w:val="auto"/>
          <w:sz w:val="22"/>
          <w:szCs w:val="22"/>
        </w:rPr>
        <w:instrText xml:space="preserve"> MERGEFIELD Site_name </w:instrText>
      </w:r>
      <w:r w:rsidRPr="00500010">
        <w:rPr>
          <w:rStyle w:val="change"/>
          <w:rFonts w:cs="Arial"/>
          <w:color w:val="auto"/>
          <w:sz w:val="22"/>
          <w:szCs w:val="22"/>
        </w:rPr>
        <w:fldChar w:fldCharType="separate"/>
      </w:r>
      <w:r w:rsidR="00CF4476" w:rsidRPr="00500010">
        <w:rPr>
          <w:rStyle w:val="change"/>
          <w:rFonts w:cs="Arial"/>
          <w:noProof/>
          <w:color w:val="auto"/>
          <w:sz w:val="22"/>
          <w:szCs w:val="22"/>
        </w:rPr>
        <w:t>Old Colwyn Queens Road CSO</w:t>
      </w:r>
      <w:r w:rsidRPr="00500010">
        <w:rPr>
          <w:rStyle w:val="change"/>
          <w:rFonts w:cs="Arial"/>
          <w:color w:val="auto"/>
          <w:sz w:val="22"/>
          <w:szCs w:val="22"/>
        </w:rPr>
        <w:fldChar w:fldCharType="end"/>
      </w:r>
    </w:p>
    <w:p w14:paraId="3ABF61CB" w14:textId="2757D205" w:rsidR="00B92BAA" w:rsidRPr="00500010" w:rsidRDefault="00B92BAA" w:rsidP="004648B2">
      <w:pPr>
        <w:pStyle w:val="Data"/>
        <w:spacing w:line="276" w:lineRule="auto"/>
        <w:ind w:left="700"/>
        <w:rPr>
          <w:rStyle w:val="change"/>
          <w:rFonts w:cs="Arial"/>
          <w:color w:val="auto"/>
          <w:sz w:val="22"/>
          <w:szCs w:val="22"/>
        </w:rPr>
      </w:pPr>
      <w:r w:rsidRPr="00B92BAA">
        <w:rPr>
          <w:rStyle w:val="change"/>
          <w:rFonts w:cs="Arial"/>
          <w:color w:val="auto"/>
          <w:sz w:val="22"/>
          <w:szCs w:val="22"/>
        </w:rPr>
        <w:t>On footpath between Station Road and Queen’s Road</w:t>
      </w:r>
    </w:p>
    <w:p w14:paraId="1C16CA3B" w14:textId="49C09A24" w:rsidR="00312211" w:rsidRPr="00500010" w:rsidRDefault="000C7E79" w:rsidP="005A6104">
      <w:pPr>
        <w:pStyle w:val="Data"/>
        <w:spacing w:line="276" w:lineRule="auto"/>
        <w:ind w:left="700"/>
        <w:rPr>
          <w:rStyle w:val="change"/>
          <w:rFonts w:cs="Arial"/>
          <w:color w:val="auto"/>
          <w:sz w:val="22"/>
          <w:szCs w:val="22"/>
        </w:rPr>
      </w:pPr>
      <w:r w:rsidRPr="00500010">
        <w:rPr>
          <w:rStyle w:val="change"/>
          <w:rFonts w:cs="Arial"/>
          <w:color w:val="auto"/>
          <w:sz w:val="22"/>
          <w:szCs w:val="22"/>
        </w:rPr>
        <w:t xml:space="preserve">Old Colwyn </w:t>
      </w:r>
    </w:p>
    <w:p w14:paraId="69D13306" w14:textId="46D1197A" w:rsidR="00312211" w:rsidRPr="00500010" w:rsidRDefault="000C7E79" w:rsidP="005A6104">
      <w:pPr>
        <w:pStyle w:val="Data"/>
        <w:spacing w:line="276" w:lineRule="auto"/>
        <w:ind w:left="700"/>
        <w:rPr>
          <w:rStyle w:val="change"/>
          <w:rFonts w:cs="Arial"/>
          <w:color w:val="auto"/>
          <w:sz w:val="22"/>
          <w:szCs w:val="22"/>
        </w:rPr>
      </w:pPr>
      <w:r w:rsidRPr="00500010">
        <w:rPr>
          <w:rStyle w:val="change"/>
          <w:rFonts w:cs="Arial"/>
          <w:color w:val="auto"/>
          <w:sz w:val="22"/>
          <w:szCs w:val="22"/>
        </w:rPr>
        <w:t xml:space="preserve">Colwyn Bay </w:t>
      </w:r>
    </w:p>
    <w:p w14:paraId="381CFFB0" w14:textId="548E9439" w:rsidR="00312211" w:rsidRPr="00500010" w:rsidRDefault="000C7E79" w:rsidP="005A6104">
      <w:pPr>
        <w:pStyle w:val="Data"/>
        <w:spacing w:line="276" w:lineRule="auto"/>
        <w:ind w:left="700"/>
        <w:rPr>
          <w:rStyle w:val="change"/>
          <w:rFonts w:cs="Arial"/>
          <w:color w:val="auto"/>
          <w:sz w:val="22"/>
          <w:szCs w:val="22"/>
        </w:rPr>
      </w:pPr>
      <w:r w:rsidRPr="00500010">
        <w:rPr>
          <w:rStyle w:val="change"/>
          <w:rFonts w:cs="Arial"/>
          <w:color w:val="auto"/>
          <w:sz w:val="22"/>
          <w:szCs w:val="22"/>
        </w:rPr>
        <w:t xml:space="preserve">LL29 </w:t>
      </w:r>
      <w:r w:rsidR="00500010" w:rsidRPr="00500010">
        <w:rPr>
          <w:rStyle w:val="change"/>
          <w:rFonts w:cs="Arial"/>
          <w:color w:val="auto"/>
          <w:sz w:val="22"/>
          <w:szCs w:val="22"/>
        </w:rPr>
        <w:t>9EE</w:t>
      </w:r>
    </w:p>
    <w:p w14:paraId="1D90D32C" w14:textId="77777777" w:rsidR="00166CA5" w:rsidRPr="000C7E79"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1B13B0E3"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8311D5" w:rsidRPr="008311D5">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77560AD4" w:rsidR="00166CA5" w:rsidRPr="008311D5" w:rsidRDefault="008311D5" w:rsidP="002D5C82">
            <w:pPr>
              <w:pStyle w:val="Heading3nonum"/>
              <w:spacing w:before="0"/>
              <w:ind w:right="34"/>
              <w:jc w:val="center"/>
              <w:rPr>
                <w:color w:val="auto"/>
                <w:sz w:val="22"/>
                <w:szCs w:val="22"/>
              </w:rPr>
            </w:pPr>
            <w:r w:rsidRPr="008311D5">
              <w:rPr>
                <w:b/>
                <w:color w:val="auto"/>
                <w:sz w:val="22"/>
                <w:szCs w:val="22"/>
              </w:rPr>
              <w:t xml:space="preserve">Joanne Fitton </w:t>
            </w:r>
          </w:p>
        </w:tc>
        <w:tc>
          <w:tcPr>
            <w:tcW w:w="2700" w:type="dxa"/>
            <w:vAlign w:val="center"/>
          </w:tcPr>
          <w:p w14:paraId="0E6D5413" w14:textId="39C77CDA" w:rsidR="00166CA5" w:rsidRPr="008311D5" w:rsidRDefault="008311D5" w:rsidP="00166CA5">
            <w:pPr>
              <w:pStyle w:val="Heading3nonum"/>
              <w:spacing w:before="0" w:line="240" w:lineRule="auto"/>
              <w:jc w:val="center"/>
              <w:rPr>
                <w:b/>
                <w:color w:val="auto"/>
                <w:sz w:val="22"/>
                <w:szCs w:val="22"/>
              </w:rPr>
            </w:pPr>
            <w:r w:rsidRPr="008311D5">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F548315" w14:textId="6F691F9C" w:rsidR="008176AC" w:rsidRPr="00E62959" w:rsidRDefault="008176AC" w:rsidP="00281417">
      <w:pPr>
        <w:pStyle w:val="aBullet"/>
        <w:tabs>
          <w:tab w:val="num" w:pos="1701"/>
        </w:tabs>
        <w:spacing w:before="0"/>
        <w:ind w:left="1701" w:right="686" w:hanging="567"/>
        <w:rPr>
          <w:szCs w:val="18"/>
        </w:rPr>
      </w:pPr>
      <w:r w:rsidRPr="00E62959">
        <w:rPr>
          <w:szCs w:val="18"/>
        </w:rPr>
        <w:t xml:space="preserve">The </w:t>
      </w:r>
      <w:r w:rsidR="006675B6" w:rsidRPr="00E62959">
        <w:rPr>
          <w:szCs w:val="18"/>
        </w:rPr>
        <w:t xml:space="preserve">discharge shall not be </w:t>
      </w:r>
      <w:proofErr w:type="spellStart"/>
      <w:r w:rsidR="006675B6" w:rsidRPr="00E62959">
        <w:rPr>
          <w:szCs w:val="18"/>
        </w:rPr>
        <w:t>comminuted</w:t>
      </w:r>
      <w:proofErr w:type="spellEnd"/>
      <w:r w:rsidR="006675B6" w:rsidRPr="00E62959">
        <w:rPr>
          <w:szCs w:val="18"/>
        </w:rPr>
        <w:t xml:space="preserve"> or macerated.</w:t>
      </w:r>
    </w:p>
    <w:p w14:paraId="5F7352CE" w14:textId="4B41E5A6" w:rsidR="00F853AF" w:rsidRPr="00713907" w:rsidRDefault="0056688D" w:rsidP="00281417">
      <w:pPr>
        <w:pStyle w:val="Bullet1"/>
        <w:tabs>
          <w:tab w:val="clear" w:pos="680"/>
          <w:tab w:val="num" w:pos="851"/>
        </w:tabs>
        <w:spacing w:before="0"/>
        <w:ind w:left="1134" w:hanging="567"/>
      </w:pPr>
      <w:r w:rsidRPr="00713907">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lastRenderedPageBreak/>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lastRenderedPageBreak/>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5AD26D3F"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w:t>
      </w:r>
      <w:r w:rsidR="00713907">
        <w:rPr>
          <w:sz w:val="18"/>
          <w:szCs w:val="18"/>
        </w:rPr>
        <w:t>pan</w:t>
      </w:r>
      <w:r w:rsidRPr="00F42B24">
        <w:rPr>
          <w:sz w:val="18"/>
          <w:szCs w:val="18"/>
        </w:rPr>
        <w:t>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4004FF6C" w:rsidR="00AE3212" w:rsidRPr="00F42B24" w:rsidRDefault="00AE3212" w:rsidP="00E72867">
      <w:pPr>
        <w:pStyle w:val="aBullet"/>
        <w:keepNext/>
        <w:keepLines/>
        <w:tabs>
          <w:tab w:val="num" w:pos="1701"/>
        </w:tabs>
        <w:spacing w:before="0"/>
        <w:ind w:left="1701" w:hanging="567"/>
        <w:rPr>
          <w:szCs w:val="18"/>
        </w:rPr>
      </w:pPr>
      <w:r w:rsidRPr="00F42B24">
        <w:rPr>
          <w:szCs w:val="18"/>
        </w:rPr>
        <w:t xml:space="preserve">any steps taken with a view to the operator going into administration, entering into a </w:t>
      </w:r>
      <w:r w:rsidR="00713907" w:rsidRPr="00F42B24">
        <w:rPr>
          <w:szCs w:val="18"/>
        </w:rPr>
        <w:t>com</w:t>
      </w:r>
      <w:r w:rsidR="00713907">
        <w:rPr>
          <w:szCs w:val="18"/>
        </w:rPr>
        <w:t>pan</w:t>
      </w:r>
      <w:r w:rsidR="00713907" w:rsidRPr="00F42B24">
        <w:rPr>
          <w:szCs w:val="18"/>
        </w:rPr>
        <w:t>y</w:t>
      </w:r>
      <w:r w:rsidRPr="00F42B24">
        <w:rPr>
          <w:szCs w:val="18"/>
        </w:rPr>
        <w:t xml:space="preserve"> voluntary arrangement or being wound up.</w:t>
      </w:r>
    </w:p>
    <w:p w14:paraId="38DB2536" w14:textId="1300905A" w:rsidR="00AE3212" w:rsidRPr="00F42B24" w:rsidRDefault="00AE3212" w:rsidP="00E72867">
      <w:pPr>
        <w:pStyle w:val="ListParagraph"/>
        <w:keepNext/>
        <w:keepLines/>
        <w:spacing w:before="0"/>
        <w:ind w:left="1134"/>
        <w:rPr>
          <w:sz w:val="18"/>
          <w:szCs w:val="18"/>
        </w:rPr>
      </w:pPr>
      <w:r w:rsidRPr="00F42B24">
        <w:rPr>
          <w:sz w:val="18"/>
          <w:szCs w:val="18"/>
        </w:rPr>
        <w:t xml:space="preserve">Where the operator is a corporate body other than a registered </w:t>
      </w:r>
      <w:r w:rsidR="00713907">
        <w:rPr>
          <w:sz w:val="18"/>
          <w:szCs w:val="18"/>
        </w:rPr>
        <w:t>c</w:t>
      </w:r>
      <w:r w:rsidR="00713907" w:rsidRPr="00F42B24">
        <w:rPr>
          <w:sz w:val="18"/>
          <w:szCs w:val="18"/>
        </w:rPr>
        <w:t>om</w:t>
      </w:r>
      <w:r w:rsidR="00713907">
        <w:rPr>
          <w:sz w:val="18"/>
          <w:szCs w:val="18"/>
        </w:rPr>
        <w:t>pan</w:t>
      </w:r>
      <w:r w:rsidR="00713907" w:rsidRPr="00F42B24">
        <w:rPr>
          <w:sz w:val="18"/>
          <w:szCs w:val="18"/>
        </w:rPr>
        <w:t>y</w:t>
      </w:r>
      <w:r w:rsidRPr="00F42B24">
        <w:rPr>
          <w:sz w:val="18"/>
          <w:szCs w:val="18"/>
        </w:rPr>
        <w:t>:</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35399CA0" w14:textId="70F24222" w:rsidR="000D50A3" w:rsidRPr="00AD4376" w:rsidRDefault="00AD4376" w:rsidP="000D50A3">
      <w:pPr>
        <w:pStyle w:val="Bullet1"/>
        <w:tabs>
          <w:tab w:val="clear" w:pos="680"/>
          <w:tab w:val="num" w:pos="1134"/>
        </w:tabs>
        <w:spacing w:before="0"/>
        <w:ind w:left="1134" w:hanging="567"/>
        <w:rPr>
          <w:rStyle w:val="Red"/>
          <w:color w:val="auto"/>
        </w:rPr>
      </w:pPr>
      <w:r w:rsidRPr="003D5D54">
        <w:rPr>
          <w:rStyle w:val="Red"/>
          <w:color w:val="auto"/>
          <w:szCs w:val="18"/>
        </w:rPr>
        <w:t>The 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1486B1C4" w14:textId="36FB6F7E" w:rsidR="00AD4376" w:rsidRPr="00AD4376" w:rsidRDefault="00AD4376" w:rsidP="00402F75">
      <w:pPr>
        <w:pStyle w:val="Bullet1"/>
        <w:tabs>
          <w:tab w:val="clear" w:pos="680"/>
          <w:tab w:val="num" w:pos="1134"/>
        </w:tabs>
        <w:spacing w:before="0"/>
        <w:ind w:left="1134" w:right="282" w:hanging="567"/>
        <w:rPr>
          <w:rStyle w:val="Red"/>
          <w:color w:val="auto"/>
          <w:szCs w:val="18"/>
        </w:rPr>
      </w:pPr>
      <w:r w:rsidRPr="00AD4376">
        <w:rPr>
          <w:rStyle w:val="Red"/>
          <w:color w:val="auto"/>
          <w:szCs w:val="18"/>
        </w:rPr>
        <w:t xml:space="preserve">The operator shall notify the Natural Resources Wales, as soon as practicable after receipt of a telemetry </w:t>
      </w:r>
      <w:r>
        <w:rPr>
          <w:rStyle w:val="Red"/>
          <w:color w:val="auto"/>
          <w:szCs w:val="18"/>
        </w:rPr>
        <w:t>warning, that operation of the combined sewer overflow has taken place.</w:t>
      </w:r>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34D28380"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w:t>
            </w:r>
            <w:r w:rsidR="00ED156A" w:rsidRPr="00ED156A">
              <w:rPr>
                <w:rStyle w:val="Blue"/>
                <w:sz w:val="18"/>
                <w:szCs w:val="18"/>
              </w:rPr>
              <w:t xml:space="preserve"> </w:t>
            </w:r>
            <w:r w:rsidRPr="00166CA5">
              <w:rPr>
                <w:rStyle w:val="Blue"/>
                <w:color w:val="auto"/>
                <w:sz w:val="18"/>
                <w:szCs w:val="18"/>
              </w:rPr>
              <w:t xml:space="preserve">storm sewage via </w:t>
            </w:r>
            <w:r w:rsidR="00ED156A" w:rsidRPr="00FD12F5">
              <w:rPr>
                <w:rStyle w:val="Blue"/>
                <w:color w:val="auto"/>
                <w:sz w:val="18"/>
                <w:szCs w:val="18"/>
              </w:rPr>
              <w:t>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25E23E44" w14:textId="77777777" w:rsidR="00B92BAA" w:rsidRDefault="00B92BAA">
      <w:pPr>
        <w:spacing w:before="0" w:after="0" w:line="240" w:lineRule="auto"/>
        <w:rPr>
          <w:rFonts w:asciiTheme="majorHAnsi" w:eastAsiaTheme="majorEastAsia" w:hAnsiTheme="majorHAnsi" w:cstheme="majorBidi"/>
          <w:b/>
          <w:bCs/>
          <w:sz w:val="36"/>
          <w:szCs w:val="28"/>
        </w:rPr>
      </w:pPr>
      <w:r>
        <w:br w:type="page"/>
      </w:r>
    </w:p>
    <w:p w14:paraId="0F52F81E" w14:textId="0EE943FF"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2D5FAE6E" w:rsidR="00900A78" w:rsidRPr="00D06068" w:rsidRDefault="00900A78" w:rsidP="00900A78">
            <w:pPr>
              <w:pStyle w:val="TableText"/>
              <w:rPr>
                <w:rStyle w:val="Blue"/>
                <w:rFonts w:ascii="Arial" w:hAnsi="Arial"/>
                <w:color w:val="auto"/>
                <w:sz w:val="18"/>
                <w:szCs w:val="18"/>
              </w:rPr>
            </w:pPr>
            <w:r w:rsidRPr="00D06068">
              <w:rPr>
                <w:rStyle w:val="Blue"/>
                <w:color w:val="auto"/>
                <w:sz w:val="18"/>
                <w:szCs w:val="18"/>
              </w:rPr>
              <w:t>Storm sewage via</w:t>
            </w:r>
            <w:r w:rsidR="00ED156A" w:rsidRPr="00D06068">
              <w:rPr>
                <w:rStyle w:val="Blue"/>
                <w:color w:val="auto"/>
                <w:sz w:val="18"/>
                <w:szCs w:val="18"/>
              </w:rPr>
              <w:t xml:space="preserve"> Storm Discharge Point</w:t>
            </w:r>
          </w:p>
          <w:p w14:paraId="7EB5C7D3" w14:textId="77777777" w:rsidR="00900A78" w:rsidRPr="00D06068" w:rsidRDefault="00900A78" w:rsidP="00900A78">
            <w:pPr>
              <w:pStyle w:val="TableText"/>
              <w:rPr>
                <w:rStyle w:val="Blue"/>
                <w:color w:val="auto"/>
                <w:sz w:val="18"/>
                <w:szCs w:val="18"/>
              </w:rPr>
            </w:pPr>
          </w:p>
          <w:p w14:paraId="249D806F" w14:textId="1EBFD434" w:rsidR="00900A78" w:rsidRPr="00D06068" w:rsidRDefault="00900A78" w:rsidP="00900A78">
            <w:pPr>
              <w:pStyle w:val="TableText"/>
              <w:rPr>
                <w:rStyle w:val="Blue"/>
                <w:rFonts w:ascii="Arial" w:hAnsi="Arial"/>
                <w:color w:val="auto"/>
                <w:sz w:val="18"/>
                <w:szCs w:val="18"/>
              </w:rPr>
            </w:pPr>
          </w:p>
        </w:tc>
        <w:tc>
          <w:tcPr>
            <w:tcW w:w="899" w:type="pct"/>
          </w:tcPr>
          <w:p w14:paraId="59134EB1" w14:textId="3E7CA9E4" w:rsidR="00900A78" w:rsidRPr="00D06068" w:rsidRDefault="00900A78" w:rsidP="007E5838">
            <w:pPr>
              <w:pStyle w:val="TableText"/>
              <w:rPr>
                <w:rStyle w:val="Blue"/>
                <w:color w:val="auto"/>
                <w:sz w:val="18"/>
                <w:szCs w:val="18"/>
              </w:rPr>
            </w:pPr>
            <w:r w:rsidRPr="00D06068">
              <w:rPr>
                <w:rStyle w:val="Blue"/>
                <w:color w:val="auto"/>
                <w:sz w:val="18"/>
                <w:szCs w:val="18"/>
              </w:rPr>
              <w:t xml:space="preserve">Discharge start and end times </w:t>
            </w:r>
          </w:p>
        </w:tc>
        <w:tc>
          <w:tcPr>
            <w:tcW w:w="638" w:type="pct"/>
          </w:tcPr>
          <w:p w14:paraId="4F29088B" w14:textId="77777777" w:rsidR="00900A78" w:rsidRPr="00D06068" w:rsidRDefault="00900A78" w:rsidP="00900A78">
            <w:pPr>
              <w:pStyle w:val="TableText"/>
              <w:rPr>
                <w:rStyle w:val="Blue"/>
                <w:color w:val="auto"/>
                <w:sz w:val="18"/>
                <w:szCs w:val="18"/>
              </w:rPr>
            </w:pPr>
            <w:r w:rsidRPr="00D06068">
              <w:rPr>
                <w:rStyle w:val="Blue"/>
                <w:color w:val="auto"/>
                <w:sz w:val="18"/>
                <w:szCs w:val="18"/>
              </w:rPr>
              <w:t>N/A</w:t>
            </w:r>
          </w:p>
          <w:p w14:paraId="74398912" w14:textId="77777777" w:rsidR="00900A78" w:rsidRPr="00D06068" w:rsidRDefault="00900A78" w:rsidP="00900A78">
            <w:pPr>
              <w:pStyle w:val="TableText"/>
              <w:rPr>
                <w:rStyle w:val="Blue"/>
                <w:color w:val="auto"/>
                <w:sz w:val="18"/>
                <w:szCs w:val="18"/>
              </w:rPr>
            </w:pPr>
          </w:p>
          <w:p w14:paraId="2AF56B3E" w14:textId="77777777" w:rsidR="00900A78" w:rsidRPr="00D06068" w:rsidRDefault="00900A78" w:rsidP="00900A78">
            <w:pPr>
              <w:pStyle w:val="TableText"/>
              <w:rPr>
                <w:rStyle w:val="Blue"/>
                <w:color w:val="auto"/>
                <w:sz w:val="18"/>
                <w:szCs w:val="18"/>
              </w:rPr>
            </w:pPr>
          </w:p>
        </w:tc>
        <w:tc>
          <w:tcPr>
            <w:tcW w:w="790" w:type="pct"/>
          </w:tcPr>
          <w:p w14:paraId="5E4C69CE" w14:textId="77777777" w:rsidR="00900A78" w:rsidRPr="00D06068" w:rsidRDefault="00900A78" w:rsidP="00900A78">
            <w:pPr>
              <w:pStyle w:val="TableText"/>
              <w:rPr>
                <w:rStyle w:val="Blue"/>
                <w:color w:val="auto"/>
                <w:sz w:val="18"/>
                <w:szCs w:val="18"/>
              </w:rPr>
            </w:pPr>
            <w:r w:rsidRPr="00D06068">
              <w:rPr>
                <w:rStyle w:val="Blue"/>
                <w:color w:val="auto"/>
                <w:sz w:val="18"/>
                <w:szCs w:val="18"/>
              </w:rPr>
              <w:t>N/A</w:t>
            </w:r>
          </w:p>
          <w:p w14:paraId="3483DDD3" w14:textId="77777777" w:rsidR="00900A78" w:rsidRPr="00D06068" w:rsidRDefault="00900A78" w:rsidP="00900A78">
            <w:pPr>
              <w:pStyle w:val="TableText"/>
              <w:rPr>
                <w:rStyle w:val="Blue"/>
                <w:color w:val="auto"/>
                <w:sz w:val="18"/>
                <w:szCs w:val="18"/>
              </w:rPr>
            </w:pPr>
          </w:p>
          <w:p w14:paraId="48D8954E" w14:textId="77777777" w:rsidR="00900A78" w:rsidRPr="00D06068" w:rsidRDefault="00900A78" w:rsidP="00900A78">
            <w:pPr>
              <w:pStyle w:val="TableText"/>
              <w:rPr>
                <w:rStyle w:val="Blue"/>
                <w:color w:val="auto"/>
                <w:sz w:val="18"/>
                <w:szCs w:val="18"/>
              </w:rPr>
            </w:pPr>
          </w:p>
        </w:tc>
        <w:tc>
          <w:tcPr>
            <w:tcW w:w="564" w:type="pct"/>
          </w:tcPr>
          <w:p w14:paraId="41E1C743" w14:textId="77777777" w:rsidR="00900A78" w:rsidRPr="00D06068" w:rsidRDefault="00900A78" w:rsidP="00900A78">
            <w:pPr>
              <w:pStyle w:val="TableText"/>
              <w:rPr>
                <w:rStyle w:val="Blue"/>
                <w:color w:val="auto"/>
                <w:sz w:val="18"/>
                <w:szCs w:val="18"/>
              </w:rPr>
            </w:pPr>
            <w:r w:rsidRPr="00D06068">
              <w:rPr>
                <w:rStyle w:val="Blue"/>
                <w:color w:val="auto"/>
                <w:sz w:val="18"/>
                <w:szCs w:val="18"/>
              </w:rPr>
              <w:t>N/A</w:t>
            </w:r>
          </w:p>
          <w:p w14:paraId="0DA6267E" w14:textId="77777777" w:rsidR="00900A78" w:rsidRPr="00D06068" w:rsidRDefault="00900A78" w:rsidP="00900A78">
            <w:pPr>
              <w:pStyle w:val="TableText"/>
              <w:rPr>
                <w:rStyle w:val="Blue"/>
                <w:color w:val="auto"/>
                <w:sz w:val="18"/>
                <w:szCs w:val="18"/>
              </w:rPr>
            </w:pPr>
          </w:p>
          <w:p w14:paraId="24391046" w14:textId="77777777" w:rsidR="00900A78" w:rsidRPr="00D06068" w:rsidRDefault="00900A78" w:rsidP="00900A78">
            <w:pPr>
              <w:pStyle w:val="TableText"/>
              <w:rPr>
                <w:rStyle w:val="Blue"/>
                <w:color w:val="auto"/>
                <w:sz w:val="18"/>
                <w:szCs w:val="18"/>
              </w:rPr>
            </w:pPr>
          </w:p>
        </w:tc>
        <w:tc>
          <w:tcPr>
            <w:tcW w:w="716" w:type="pct"/>
          </w:tcPr>
          <w:p w14:paraId="3C3202C7" w14:textId="5F8E92AC" w:rsidR="00900A78" w:rsidRPr="00D06068" w:rsidRDefault="00900A78" w:rsidP="00900A78">
            <w:pPr>
              <w:pStyle w:val="TableText"/>
              <w:rPr>
                <w:rStyle w:val="Blue"/>
                <w:color w:val="auto"/>
                <w:sz w:val="18"/>
                <w:szCs w:val="18"/>
              </w:rPr>
            </w:pPr>
            <w:r w:rsidRPr="00D06068">
              <w:rPr>
                <w:rStyle w:val="Blue"/>
                <w:color w:val="auto"/>
                <w:sz w:val="18"/>
                <w:szCs w:val="18"/>
              </w:rPr>
              <w:t>Whenever a discharge occurs</w:t>
            </w:r>
          </w:p>
        </w:tc>
        <w:tc>
          <w:tcPr>
            <w:tcW w:w="682" w:type="pct"/>
          </w:tcPr>
          <w:p w14:paraId="7B9DBFF9" w14:textId="77777777" w:rsidR="00900A78" w:rsidRPr="00D06068" w:rsidRDefault="00900A78" w:rsidP="00900A78">
            <w:pPr>
              <w:pStyle w:val="TableText"/>
              <w:rPr>
                <w:rStyle w:val="Blue"/>
                <w:color w:val="auto"/>
                <w:sz w:val="18"/>
                <w:szCs w:val="18"/>
              </w:rPr>
            </w:pPr>
            <w:r w:rsidRPr="00D06068">
              <w:rPr>
                <w:rStyle w:val="Blue"/>
                <w:color w:val="auto"/>
                <w:sz w:val="18"/>
                <w:szCs w:val="18"/>
              </w:rPr>
              <w:t>N/A</w:t>
            </w:r>
          </w:p>
          <w:p w14:paraId="6DDABE72" w14:textId="77777777" w:rsidR="00900A78" w:rsidRPr="00D06068" w:rsidRDefault="00900A78" w:rsidP="00900A78">
            <w:pPr>
              <w:pStyle w:val="TableText"/>
              <w:rPr>
                <w:rStyle w:val="Blue"/>
                <w:color w:val="auto"/>
                <w:sz w:val="18"/>
                <w:szCs w:val="18"/>
              </w:rPr>
            </w:pPr>
          </w:p>
          <w:p w14:paraId="05885534" w14:textId="77777777" w:rsidR="00900A78" w:rsidRPr="00D06068"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D06068" w:rsidRDefault="001E4A9C" w:rsidP="001E4A9C">
            <w:pPr>
              <w:pStyle w:val="TableText"/>
              <w:rPr>
                <w:rStyle w:val="Blue"/>
                <w:color w:val="auto"/>
                <w:sz w:val="18"/>
                <w:szCs w:val="18"/>
              </w:rPr>
            </w:pPr>
          </w:p>
        </w:tc>
        <w:tc>
          <w:tcPr>
            <w:tcW w:w="899" w:type="pct"/>
          </w:tcPr>
          <w:p w14:paraId="60924662" w14:textId="1315668E" w:rsidR="001E4A9C" w:rsidRPr="00D06068" w:rsidRDefault="001E4A9C" w:rsidP="001E4A9C">
            <w:pPr>
              <w:pStyle w:val="TableText"/>
              <w:rPr>
                <w:rStyle w:val="Blue"/>
                <w:color w:val="auto"/>
                <w:sz w:val="18"/>
                <w:szCs w:val="18"/>
              </w:rPr>
            </w:pPr>
            <w:r w:rsidRPr="00D06068">
              <w:rPr>
                <w:rFonts w:ascii="Arial" w:hAnsi="Arial" w:cs="Arial"/>
                <w:sz w:val="18"/>
                <w:szCs w:val="18"/>
              </w:rPr>
              <w:t>Block counted spills</w:t>
            </w:r>
          </w:p>
        </w:tc>
        <w:tc>
          <w:tcPr>
            <w:tcW w:w="638" w:type="pct"/>
          </w:tcPr>
          <w:p w14:paraId="66A3181B" w14:textId="370BFFB2" w:rsidR="001E4A9C" w:rsidRPr="00D06068" w:rsidRDefault="001E4A9C" w:rsidP="001E4A9C">
            <w:pPr>
              <w:pStyle w:val="TableText"/>
              <w:rPr>
                <w:rStyle w:val="Blue"/>
                <w:color w:val="auto"/>
                <w:sz w:val="18"/>
                <w:szCs w:val="18"/>
              </w:rPr>
            </w:pPr>
            <w:r w:rsidRPr="00D06068">
              <w:rPr>
                <w:rFonts w:ascii="Arial" w:hAnsi="Arial" w:cs="Arial"/>
                <w:sz w:val="18"/>
                <w:szCs w:val="18"/>
              </w:rPr>
              <w:t>N/A</w:t>
            </w:r>
          </w:p>
        </w:tc>
        <w:tc>
          <w:tcPr>
            <w:tcW w:w="790" w:type="pct"/>
          </w:tcPr>
          <w:p w14:paraId="19E0C357" w14:textId="625D2CA6" w:rsidR="001E4A9C" w:rsidRPr="00D06068" w:rsidRDefault="001E4A9C" w:rsidP="001E4A9C">
            <w:pPr>
              <w:pStyle w:val="TableText"/>
              <w:rPr>
                <w:rStyle w:val="Blue"/>
                <w:color w:val="auto"/>
                <w:sz w:val="18"/>
                <w:szCs w:val="18"/>
              </w:rPr>
            </w:pPr>
            <w:r w:rsidRPr="00D06068">
              <w:rPr>
                <w:rFonts w:ascii="Arial" w:hAnsi="Arial" w:cs="Arial"/>
                <w:sz w:val="18"/>
                <w:szCs w:val="18"/>
              </w:rPr>
              <w:t>1</w:t>
            </w:r>
            <w:r w:rsidRPr="00D06068">
              <w:rPr>
                <w:rFonts w:ascii="Arial" w:hAnsi="Arial" w:cs="Arial"/>
                <w:sz w:val="18"/>
                <w:szCs w:val="18"/>
                <w:vertAlign w:val="superscript"/>
              </w:rPr>
              <w:t>st</w:t>
            </w:r>
            <w:r w:rsidRPr="00D06068">
              <w:rPr>
                <w:rFonts w:ascii="Arial" w:hAnsi="Arial" w:cs="Arial"/>
                <w:sz w:val="18"/>
                <w:szCs w:val="18"/>
              </w:rPr>
              <w:t xml:space="preserve"> January to 31</w:t>
            </w:r>
            <w:r w:rsidRPr="00D06068">
              <w:rPr>
                <w:rFonts w:ascii="Arial" w:hAnsi="Arial" w:cs="Arial"/>
                <w:sz w:val="18"/>
                <w:szCs w:val="18"/>
                <w:vertAlign w:val="superscript"/>
              </w:rPr>
              <w:t>st</w:t>
            </w:r>
            <w:r w:rsidRPr="00D06068">
              <w:rPr>
                <w:rFonts w:ascii="Arial" w:hAnsi="Arial" w:cs="Arial"/>
                <w:sz w:val="18"/>
                <w:szCs w:val="18"/>
              </w:rPr>
              <w:t xml:space="preserve"> December inclusive </w:t>
            </w:r>
          </w:p>
        </w:tc>
        <w:tc>
          <w:tcPr>
            <w:tcW w:w="564" w:type="pct"/>
          </w:tcPr>
          <w:p w14:paraId="5EB299ED" w14:textId="2B86C61B" w:rsidR="001E4A9C" w:rsidRPr="00D06068" w:rsidRDefault="001E4A9C" w:rsidP="001E4A9C">
            <w:pPr>
              <w:pStyle w:val="TableText"/>
              <w:rPr>
                <w:rStyle w:val="Blue"/>
                <w:color w:val="auto"/>
                <w:sz w:val="18"/>
                <w:szCs w:val="18"/>
              </w:rPr>
            </w:pPr>
            <w:r w:rsidRPr="00D06068">
              <w:rPr>
                <w:rFonts w:ascii="Arial" w:hAnsi="Arial" w:cs="Arial"/>
                <w:sz w:val="18"/>
                <w:szCs w:val="18"/>
              </w:rPr>
              <w:t>N/A</w:t>
            </w:r>
          </w:p>
        </w:tc>
        <w:tc>
          <w:tcPr>
            <w:tcW w:w="716" w:type="pct"/>
          </w:tcPr>
          <w:p w14:paraId="04C7F138" w14:textId="6C6ABF90" w:rsidR="001E4A9C" w:rsidRPr="00D06068" w:rsidRDefault="001E4A9C" w:rsidP="001E4A9C">
            <w:pPr>
              <w:pStyle w:val="TableText"/>
              <w:rPr>
                <w:rStyle w:val="Blue"/>
                <w:color w:val="auto"/>
                <w:sz w:val="18"/>
                <w:szCs w:val="18"/>
              </w:rPr>
            </w:pPr>
            <w:r w:rsidRPr="00D06068">
              <w:rPr>
                <w:rStyle w:val="Blue"/>
                <w:color w:val="auto"/>
                <w:sz w:val="18"/>
                <w:szCs w:val="18"/>
              </w:rPr>
              <w:t>15 minutes</w:t>
            </w:r>
          </w:p>
        </w:tc>
        <w:tc>
          <w:tcPr>
            <w:tcW w:w="682" w:type="pct"/>
          </w:tcPr>
          <w:p w14:paraId="057D95D6" w14:textId="5643FBA3" w:rsidR="001E4A9C" w:rsidRPr="00D06068" w:rsidRDefault="001E4A9C" w:rsidP="001E4A9C">
            <w:pPr>
              <w:pStyle w:val="TableText"/>
              <w:rPr>
                <w:rStyle w:val="Blue"/>
                <w:color w:val="auto"/>
                <w:sz w:val="18"/>
                <w:szCs w:val="18"/>
              </w:rPr>
            </w:pPr>
            <w:r w:rsidRPr="00D06068">
              <w:rPr>
                <w:rFonts w:ascii="Arial" w:hAnsi="Arial" w:cs="Arial"/>
                <w:sz w:val="18"/>
                <w:szCs w:val="18"/>
              </w:rPr>
              <w:t>N/A</w:t>
            </w:r>
          </w:p>
        </w:tc>
      </w:tr>
      <w:tr w:rsidR="006501D3" w:rsidRPr="004921D8" w14:paraId="41660B2A" w14:textId="77777777" w:rsidTr="0029350F">
        <w:trPr>
          <w:cantSplit/>
        </w:trPr>
        <w:tc>
          <w:tcPr>
            <w:tcW w:w="711" w:type="pct"/>
            <w:vMerge/>
          </w:tcPr>
          <w:p w14:paraId="7D52AB9D" w14:textId="77777777" w:rsidR="006501D3" w:rsidRPr="00D06068" w:rsidRDefault="006501D3" w:rsidP="006501D3">
            <w:pPr>
              <w:pStyle w:val="TableText"/>
              <w:rPr>
                <w:rStyle w:val="Blue"/>
                <w:color w:val="auto"/>
                <w:sz w:val="18"/>
                <w:szCs w:val="18"/>
              </w:rPr>
            </w:pPr>
          </w:p>
        </w:tc>
        <w:tc>
          <w:tcPr>
            <w:tcW w:w="899" w:type="pct"/>
          </w:tcPr>
          <w:p w14:paraId="7C4502B1" w14:textId="77777777" w:rsidR="006501D3" w:rsidRPr="00D06068" w:rsidRDefault="006501D3" w:rsidP="006501D3">
            <w:pPr>
              <w:spacing w:before="60" w:after="60" w:line="240" w:lineRule="auto"/>
              <w:rPr>
                <w:rFonts w:ascii="Arial" w:hAnsi="Arial" w:cs="Arial"/>
                <w:sz w:val="18"/>
                <w:szCs w:val="18"/>
                <w:lang w:eastAsia="en-GB"/>
              </w:rPr>
            </w:pPr>
            <w:r w:rsidRPr="00D06068">
              <w:rPr>
                <w:rFonts w:ascii="Arial" w:hAnsi="Arial" w:cs="Arial"/>
                <w:sz w:val="18"/>
                <w:szCs w:val="18"/>
                <w:lang w:eastAsia="en-GB"/>
              </w:rPr>
              <w:t>Block-counted  significant spills</w:t>
            </w:r>
          </w:p>
          <w:p w14:paraId="678EA9C2" w14:textId="4CBC8186" w:rsidR="006501D3" w:rsidRPr="00D06068" w:rsidRDefault="006501D3" w:rsidP="006501D3">
            <w:pPr>
              <w:pStyle w:val="TableText"/>
              <w:rPr>
                <w:rFonts w:ascii="Arial" w:hAnsi="Arial" w:cs="Arial"/>
                <w:sz w:val="18"/>
                <w:szCs w:val="18"/>
              </w:rPr>
            </w:pPr>
          </w:p>
        </w:tc>
        <w:tc>
          <w:tcPr>
            <w:tcW w:w="638" w:type="pct"/>
          </w:tcPr>
          <w:p w14:paraId="67135DE7" w14:textId="14B30C51"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5 spills</w:t>
            </w:r>
          </w:p>
        </w:tc>
        <w:tc>
          <w:tcPr>
            <w:tcW w:w="790" w:type="pct"/>
          </w:tcPr>
          <w:p w14:paraId="6D064C5E" w14:textId="093E2483"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15</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May to 30</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September inclusive</w:t>
            </w:r>
          </w:p>
        </w:tc>
        <w:tc>
          <w:tcPr>
            <w:tcW w:w="564" w:type="pct"/>
          </w:tcPr>
          <w:p w14:paraId="25ACB01B" w14:textId="438AC32A"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N/A</w:t>
            </w:r>
          </w:p>
        </w:tc>
        <w:tc>
          <w:tcPr>
            <w:tcW w:w="716" w:type="pct"/>
          </w:tcPr>
          <w:p w14:paraId="6CECBC52" w14:textId="3D87529C" w:rsidR="006501D3" w:rsidRPr="00D06068" w:rsidRDefault="006501D3" w:rsidP="006501D3">
            <w:pPr>
              <w:pStyle w:val="TableText"/>
              <w:rPr>
                <w:rStyle w:val="Blue"/>
                <w:color w:val="auto"/>
                <w:sz w:val="18"/>
                <w:szCs w:val="18"/>
              </w:rPr>
            </w:pPr>
            <w:r w:rsidRPr="00D06068">
              <w:rPr>
                <w:rFonts w:ascii="Arial" w:hAnsi="Arial"/>
                <w:sz w:val="18"/>
                <w:szCs w:val="18"/>
                <w:lang w:eastAsia="en-GB"/>
              </w:rPr>
              <w:t>15 minutes</w:t>
            </w:r>
          </w:p>
        </w:tc>
        <w:tc>
          <w:tcPr>
            <w:tcW w:w="682" w:type="pct"/>
          </w:tcPr>
          <w:p w14:paraId="51017EB0" w14:textId="3D80BDD2"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 xml:space="preserve">Condition 3.1.2 applies - </w:t>
            </w:r>
            <w:r w:rsidRPr="00D06068">
              <w:rPr>
                <w:rFonts w:ascii="Arial" w:hAnsi="Arial"/>
                <w:sz w:val="18"/>
                <w:szCs w:val="18"/>
                <w:lang w:eastAsia="en-GB"/>
              </w:rPr>
              <w:t>the spills threshold is a trigger for investigation only and not a statistic for use in compliance of asset</w:t>
            </w:r>
          </w:p>
        </w:tc>
      </w:tr>
      <w:tr w:rsidR="00D06068" w:rsidRPr="00D06068" w14:paraId="704D284D" w14:textId="77777777" w:rsidTr="0029350F">
        <w:trPr>
          <w:cantSplit/>
        </w:trPr>
        <w:tc>
          <w:tcPr>
            <w:tcW w:w="711" w:type="pct"/>
            <w:vMerge/>
          </w:tcPr>
          <w:p w14:paraId="0A774349" w14:textId="77777777" w:rsidR="006501D3" w:rsidRPr="00166CA5" w:rsidRDefault="006501D3" w:rsidP="006501D3">
            <w:pPr>
              <w:pStyle w:val="TableText"/>
              <w:rPr>
                <w:rStyle w:val="Blue"/>
                <w:color w:val="auto"/>
                <w:sz w:val="18"/>
                <w:szCs w:val="18"/>
              </w:rPr>
            </w:pPr>
          </w:p>
        </w:tc>
        <w:tc>
          <w:tcPr>
            <w:tcW w:w="899" w:type="pct"/>
          </w:tcPr>
          <w:p w14:paraId="0EFF00C0" w14:textId="77777777" w:rsidR="006501D3" w:rsidRPr="00D06068" w:rsidRDefault="006501D3" w:rsidP="006501D3">
            <w:pPr>
              <w:spacing w:before="60" w:after="60" w:line="240" w:lineRule="auto"/>
              <w:rPr>
                <w:rFonts w:ascii="Arial" w:hAnsi="Arial" w:cs="Arial"/>
                <w:sz w:val="18"/>
                <w:szCs w:val="18"/>
                <w:lang w:eastAsia="en-GB"/>
              </w:rPr>
            </w:pPr>
            <w:r w:rsidRPr="00D06068">
              <w:rPr>
                <w:rFonts w:ascii="Arial" w:hAnsi="Arial" w:cs="Arial"/>
                <w:sz w:val="18"/>
                <w:szCs w:val="18"/>
                <w:lang w:eastAsia="en-GB"/>
              </w:rPr>
              <w:t>Block-counted spills</w:t>
            </w:r>
          </w:p>
          <w:p w14:paraId="1C5D0171" w14:textId="3BF17E74" w:rsidR="006501D3" w:rsidRPr="00D06068" w:rsidRDefault="006501D3" w:rsidP="006501D3">
            <w:pPr>
              <w:pStyle w:val="TableText"/>
              <w:rPr>
                <w:rFonts w:ascii="Arial" w:hAnsi="Arial" w:cs="Arial"/>
                <w:sz w:val="18"/>
                <w:szCs w:val="18"/>
              </w:rPr>
            </w:pPr>
          </w:p>
        </w:tc>
        <w:tc>
          <w:tcPr>
            <w:tcW w:w="638" w:type="pct"/>
          </w:tcPr>
          <w:p w14:paraId="370D0F30" w14:textId="2CAF1C96"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N/A</w:t>
            </w:r>
          </w:p>
        </w:tc>
        <w:tc>
          <w:tcPr>
            <w:tcW w:w="790" w:type="pct"/>
          </w:tcPr>
          <w:p w14:paraId="0B0C74B0" w14:textId="54E86A74"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15</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May to 30</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September inclusive</w:t>
            </w:r>
          </w:p>
        </w:tc>
        <w:tc>
          <w:tcPr>
            <w:tcW w:w="564" w:type="pct"/>
          </w:tcPr>
          <w:p w14:paraId="77E54C04" w14:textId="7348B450"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N/A</w:t>
            </w:r>
          </w:p>
        </w:tc>
        <w:tc>
          <w:tcPr>
            <w:tcW w:w="716" w:type="pct"/>
          </w:tcPr>
          <w:p w14:paraId="32A22B9E" w14:textId="473A488A" w:rsidR="006501D3" w:rsidRPr="00D06068" w:rsidRDefault="006501D3" w:rsidP="006501D3">
            <w:pPr>
              <w:pStyle w:val="TableText"/>
              <w:rPr>
                <w:rStyle w:val="Blue"/>
                <w:color w:val="auto"/>
                <w:sz w:val="18"/>
                <w:szCs w:val="18"/>
              </w:rPr>
            </w:pPr>
            <w:r w:rsidRPr="00D06068">
              <w:rPr>
                <w:rFonts w:ascii="Arial" w:hAnsi="Arial"/>
                <w:sz w:val="18"/>
                <w:szCs w:val="18"/>
                <w:lang w:eastAsia="en-GB"/>
              </w:rPr>
              <w:t>15 minutes</w:t>
            </w:r>
          </w:p>
        </w:tc>
        <w:tc>
          <w:tcPr>
            <w:tcW w:w="682" w:type="pct"/>
          </w:tcPr>
          <w:p w14:paraId="1270111C" w14:textId="21FDAA21" w:rsidR="006501D3" w:rsidRPr="00D06068" w:rsidRDefault="006501D3" w:rsidP="006501D3">
            <w:pPr>
              <w:pStyle w:val="TableText"/>
              <w:rPr>
                <w:rFonts w:ascii="Arial" w:hAnsi="Arial" w:cs="Arial"/>
                <w:sz w:val="18"/>
                <w:szCs w:val="18"/>
              </w:rPr>
            </w:pPr>
            <w:r w:rsidRPr="00D06068">
              <w:rPr>
                <w:rFonts w:ascii="Arial" w:hAnsi="Arial" w:cs="Arial"/>
                <w:sz w:val="18"/>
                <w:szCs w:val="18"/>
                <w:lang w:eastAsia="en-GB"/>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194127" w14:paraId="6CCCF404" w14:textId="77777777" w:rsidTr="00B7200F">
        <w:trPr>
          <w:cantSplit/>
        </w:trPr>
        <w:tc>
          <w:tcPr>
            <w:tcW w:w="1027" w:type="pct"/>
          </w:tcPr>
          <w:p w14:paraId="23BFDBC7" w14:textId="6AC765DB" w:rsidR="003E7111" w:rsidRPr="00194127" w:rsidRDefault="00ED156A" w:rsidP="000A07C9">
            <w:pPr>
              <w:pStyle w:val="TableText"/>
              <w:rPr>
                <w:rStyle w:val="Blue"/>
                <w:color w:val="auto"/>
                <w:sz w:val="18"/>
                <w:szCs w:val="18"/>
              </w:rPr>
            </w:pPr>
            <w:r w:rsidRPr="00194127">
              <w:rPr>
                <w:rStyle w:val="Blue"/>
                <w:color w:val="auto"/>
                <w:sz w:val="18"/>
                <w:szCs w:val="18"/>
              </w:rPr>
              <w:t xml:space="preserve"> </w:t>
            </w:r>
            <w:r w:rsidR="003E7111" w:rsidRPr="00194127">
              <w:rPr>
                <w:rStyle w:val="Blue"/>
                <w:color w:val="auto"/>
                <w:sz w:val="18"/>
                <w:szCs w:val="18"/>
              </w:rPr>
              <w:t>Storm sewage</w:t>
            </w:r>
          </w:p>
        </w:tc>
        <w:tc>
          <w:tcPr>
            <w:tcW w:w="1470" w:type="pct"/>
          </w:tcPr>
          <w:p w14:paraId="125F29AD" w14:textId="7A056C6E" w:rsidR="003E7111" w:rsidRPr="00194127" w:rsidRDefault="00ED156A" w:rsidP="00C30128">
            <w:pPr>
              <w:pStyle w:val="TableText"/>
              <w:rPr>
                <w:rStyle w:val="Blue"/>
                <w:rFonts w:ascii="Arial" w:hAnsi="Arial"/>
                <w:color w:val="auto"/>
                <w:sz w:val="18"/>
                <w:szCs w:val="18"/>
              </w:rPr>
            </w:pPr>
            <w:r w:rsidRPr="00194127">
              <w:rPr>
                <w:rStyle w:val="Blue"/>
                <w:color w:val="auto"/>
                <w:sz w:val="18"/>
                <w:szCs w:val="18"/>
              </w:rPr>
              <w:t>Storm Discharge Point</w:t>
            </w:r>
          </w:p>
        </w:tc>
        <w:tc>
          <w:tcPr>
            <w:tcW w:w="1176" w:type="pct"/>
          </w:tcPr>
          <w:p w14:paraId="67CE9727" w14:textId="470AA8B2" w:rsidR="003E7111" w:rsidRPr="00194127" w:rsidRDefault="00194127" w:rsidP="000A07C9">
            <w:pPr>
              <w:pStyle w:val="TableText"/>
              <w:rPr>
                <w:rStyle w:val="Blue"/>
                <w:color w:val="auto"/>
                <w:sz w:val="18"/>
                <w:szCs w:val="18"/>
              </w:rPr>
            </w:pPr>
            <w:r w:rsidRPr="00194127">
              <w:rPr>
                <w:rStyle w:val="Blue"/>
                <w:color w:val="auto"/>
                <w:sz w:val="18"/>
                <w:szCs w:val="18"/>
              </w:rPr>
              <w:t>SH 87314 78705</w:t>
            </w:r>
          </w:p>
        </w:tc>
        <w:tc>
          <w:tcPr>
            <w:tcW w:w="1327" w:type="pct"/>
          </w:tcPr>
          <w:p w14:paraId="7B89B40B" w14:textId="78F6F879" w:rsidR="003E7111" w:rsidRPr="00194127" w:rsidRDefault="00194127" w:rsidP="000A07C9">
            <w:pPr>
              <w:pStyle w:val="TableText"/>
              <w:rPr>
                <w:rStyle w:val="Blue"/>
                <w:color w:val="auto"/>
                <w:sz w:val="18"/>
                <w:szCs w:val="18"/>
              </w:rPr>
            </w:pPr>
            <w:r w:rsidRPr="00194127">
              <w:rPr>
                <w:rStyle w:val="Blue"/>
                <w:color w:val="auto"/>
                <w:sz w:val="18"/>
                <w:szCs w:val="18"/>
              </w:rPr>
              <w:t xml:space="preserve">Colwyn Bay </w:t>
            </w:r>
          </w:p>
        </w:tc>
      </w:tr>
    </w:tbl>
    <w:p w14:paraId="0DBA3E8F" w14:textId="77777777" w:rsidR="00D944CB" w:rsidRPr="00194127"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3828"/>
        <w:gridCol w:w="2693"/>
        <w:gridCol w:w="2268"/>
      </w:tblGrid>
      <w:tr w:rsidR="00D944CB" w:rsidRPr="004921D8" w14:paraId="103BD458" w14:textId="77777777" w:rsidTr="00C178CB">
        <w:trPr>
          <w:cnfStyle w:val="100000000000" w:firstRow="1" w:lastRow="0" w:firstColumn="0" w:lastColumn="0" w:oddVBand="0" w:evenVBand="0" w:oddHBand="0" w:evenHBand="0" w:firstRowFirstColumn="0" w:firstRowLastColumn="0" w:lastRowFirstColumn="0" w:lastRowLastColumn="0"/>
          <w:tblHeader/>
        </w:trPr>
        <w:tc>
          <w:tcPr>
            <w:tcW w:w="8789"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178CB" w:rsidRPr="004921D8" w14:paraId="7A87BD50" w14:textId="77777777" w:rsidTr="00B92BAA">
        <w:trPr>
          <w:cnfStyle w:val="100000000000" w:firstRow="1" w:lastRow="0" w:firstColumn="0" w:lastColumn="0" w:oddVBand="0" w:evenVBand="0" w:oddHBand="0" w:evenHBand="0" w:firstRowFirstColumn="0" w:firstRowLastColumn="0" w:lastRowFirstColumn="0" w:lastRowLastColumn="0"/>
          <w:tblHeader/>
        </w:trPr>
        <w:tc>
          <w:tcPr>
            <w:tcW w:w="3828" w:type="dxa"/>
          </w:tcPr>
          <w:p w14:paraId="624DDC34" w14:textId="6D50A673" w:rsidR="00C178CB" w:rsidRPr="00E14FF2" w:rsidRDefault="00C178CB" w:rsidP="00D7792E">
            <w:pPr>
              <w:pStyle w:val="TableText"/>
              <w:rPr>
                <w:sz w:val="18"/>
                <w:szCs w:val="18"/>
              </w:rPr>
            </w:pPr>
            <w:r w:rsidRPr="00E14FF2">
              <w:rPr>
                <w:sz w:val="18"/>
                <w:szCs w:val="18"/>
              </w:rPr>
              <w:t xml:space="preserve">Effluent and discharge point </w:t>
            </w:r>
          </w:p>
        </w:tc>
        <w:tc>
          <w:tcPr>
            <w:tcW w:w="2693" w:type="dxa"/>
          </w:tcPr>
          <w:p w14:paraId="6005A57C" w14:textId="77777777" w:rsidR="00C178CB" w:rsidRPr="00E14FF2" w:rsidRDefault="00C178CB" w:rsidP="000A07C9">
            <w:pPr>
              <w:pStyle w:val="TableText"/>
              <w:rPr>
                <w:sz w:val="18"/>
                <w:szCs w:val="18"/>
              </w:rPr>
            </w:pPr>
            <w:r w:rsidRPr="00E14FF2">
              <w:rPr>
                <w:sz w:val="18"/>
                <w:szCs w:val="18"/>
              </w:rPr>
              <w:t>Description of discharge</w:t>
            </w:r>
          </w:p>
        </w:tc>
        <w:tc>
          <w:tcPr>
            <w:tcW w:w="2268" w:type="dxa"/>
          </w:tcPr>
          <w:p w14:paraId="53AA63C8" w14:textId="77777777" w:rsidR="00C178CB" w:rsidRPr="00E14FF2" w:rsidRDefault="00C178CB" w:rsidP="000A07C9">
            <w:pPr>
              <w:pStyle w:val="TableText"/>
              <w:rPr>
                <w:sz w:val="18"/>
                <w:szCs w:val="18"/>
              </w:rPr>
            </w:pPr>
            <w:r w:rsidRPr="00E14FF2">
              <w:rPr>
                <w:sz w:val="18"/>
                <w:szCs w:val="18"/>
              </w:rPr>
              <w:t>Overflow setting l/s</w:t>
            </w:r>
          </w:p>
        </w:tc>
      </w:tr>
      <w:tr w:rsidR="00C178CB" w:rsidRPr="004921D8" w14:paraId="0BE42DF4" w14:textId="77777777" w:rsidTr="00B92BAA">
        <w:trPr>
          <w:trHeight w:val="327"/>
        </w:trPr>
        <w:tc>
          <w:tcPr>
            <w:tcW w:w="3828" w:type="dxa"/>
          </w:tcPr>
          <w:p w14:paraId="4476A212" w14:textId="4B12491A" w:rsidR="00C178CB" w:rsidRPr="00E14FF2" w:rsidRDefault="00C178CB" w:rsidP="00C30128">
            <w:pPr>
              <w:pStyle w:val="TableText"/>
              <w:rPr>
                <w:rStyle w:val="Blue"/>
                <w:rFonts w:cstheme="minorHAnsi"/>
                <w:color w:val="auto"/>
                <w:sz w:val="18"/>
                <w:szCs w:val="18"/>
              </w:rPr>
            </w:pPr>
            <w:r w:rsidRPr="00E14FF2">
              <w:rPr>
                <w:rStyle w:val="Blue"/>
                <w:rFonts w:cstheme="minorHAnsi"/>
                <w:color w:val="auto"/>
                <w:sz w:val="18"/>
                <w:szCs w:val="18"/>
              </w:rPr>
              <w:t xml:space="preserve">Storm sewage via </w:t>
            </w:r>
            <w:r w:rsidRPr="00E14FF2">
              <w:rPr>
                <w:rStyle w:val="Blue"/>
                <w:color w:val="auto"/>
                <w:sz w:val="18"/>
                <w:szCs w:val="18"/>
              </w:rPr>
              <w:t>Storm Discharge Point</w:t>
            </w:r>
          </w:p>
        </w:tc>
        <w:tc>
          <w:tcPr>
            <w:tcW w:w="2693" w:type="dxa"/>
          </w:tcPr>
          <w:p w14:paraId="163457B2" w14:textId="1C28CF36" w:rsidR="00C178CB" w:rsidRPr="00E14FF2" w:rsidRDefault="00C178CB" w:rsidP="000A07C9">
            <w:pPr>
              <w:pStyle w:val="TableText"/>
              <w:rPr>
                <w:rStyle w:val="Blue"/>
                <w:rFonts w:cstheme="minorHAnsi"/>
                <w:color w:val="auto"/>
                <w:sz w:val="18"/>
                <w:szCs w:val="18"/>
              </w:rPr>
            </w:pPr>
            <w:r w:rsidRPr="00E14FF2">
              <w:rPr>
                <w:rStyle w:val="Blue"/>
                <w:rFonts w:cstheme="minorHAnsi"/>
                <w:color w:val="auto"/>
                <w:sz w:val="18"/>
                <w:szCs w:val="18"/>
              </w:rPr>
              <w:t>Storm sewage</w:t>
            </w:r>
          </w:p>
        </w:tc>
        <w:tc>
          <w:tcPr>
            <w:tcW w:w="2268" w:type="dxa"/>
          </w:tcPr>
          <w:p w14:paraId="4E047977" w14:textId="6F1CEFA1" w:rsidR="00C178CB" w:rsidRPr="00E14FF2" w:rsidRDefault="00C178CB" w:rsidP="00CA09E2">
            <w:pPr>
              <w:pStyle w:val="TableText"/>
              <w:rPr>
                <w:rStyle w:val="Blue"/>
                <w:rFonts w:cstheme="minorHAnsi"/>
                <w:color w:val="auto"/>
                <w:sz w:val="18"/>
                <w:szCs w:val="18"/>
              </w:rPr>
            </w:pPr>
            <w:r w:rsidRPr="00E14FF2">
              <w:rPr>
                <w:rStyle w:val="Blue"/>
                <w:rFonts w:cstheme="minorHAnsi"/>
                <w:color w:val="auto"/>
                <w:sz w:val="18"/>
                <w:szCs w:val="18"/>
              </w:rPr>
              <w:t>15.28</w:t>
            </w:r>
          </w:p>
        </w:tc>
      </w:tr>
    </w:tbl>
    <w:p w14:paraId="5D178D39" w14:textId="77777777" w:rsidR="00182D96" w:rsidRPr="004E031A" w:rsidRDefault="00182D96"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4E031A" w:rsidRPr="004E031A"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E031A" w:rsidRDefault="00926B5E" w:rsidP="00D944CB">
            <w:pPr>
              <w:pStyle w:val="TableText"/>
              <w:rPr>
                <w:sz w:val="18"/>
                <w:szCs w:val="18"/>
              </w:rPr>
            </w:pPr>
            <w:r w:rsidRPr="004E031A">
              <w:rPr>
                <w:sz w:val="18"/>
                <w:szCs w:val="18"/>
              </w:rPr>
              <w:t>Table S3.</w:t>
            </w:r>
            <w:r w:rsidR="00D944CB" w:rsidRPr="004E031A">
              <w:rPr>
                <w:sz w:val="18"/>
                <w:szCs w:val="18"/>
              </w:rPr>
              <w:t>4</w:t>
            </w:r>
            <w:r w:rsidRPr="004E031A">
              <w:rPr>
                <w:sz w:val="18"/>
                <w:szCs w:val="18"/>
              </w:rPr>
              <w:t xml:space="preserve"> Monitoring points</w:t>
            </w:r>
          </w:p>
        </w:tc>
      </w:tr>
      <w:tr w:rsidR="004E031A" w:rsidRPr="004E031A"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E031A" w:rsidRDefault="00166CA5" w:rsidP="00926B5E">
            <w:pPr>
              <w:pStyle w:val="TableText"/>
              <w:rPr>
                <w:sz w:val="18"/>
                <w:szCs w:val="18"/>
              </w:rPr>
            </w:pPr>
            <w:r w:rsidRPr="004E031A">
              <w:rPr>
                <w:sz w:val="18"/>
                <w:szCs w:val="18"/>
              </w:rPr>
              <w:t>Effluent</w:t>
            </w:r>
            <w:r w:rsidR="00926B5E" w:rsidRPr="004E031A">
              <w:rPr>
                <w:sz w:val="18"/>
                <w:szCs w:val="18"/>
              </w:rPr>
              <w:t xml:space="preserve"> and discharge point</w:t>
            </w:r>
          </w:p>
        </w:tc>
        <w:tc>
          <w:tcPr>
            <w:tcW w:w="1270" w:type="pct"/>
          </w:tcPr>
          <w:p w14:paraId="7FE7306B" w14:textId="77777777" w:rsidR="00926B5E" w:rsidRPr="004E031A" w:rsidRDefault="00926B5E" w:rsidP="00926B5E">
            <w:pPr>
              <w:pStyle w:val="TableText"/>
              <w:rPr>
                <w:sz w:val="18"/>
                <w:szCs w:val="18"/>
              </w:rPr>
            </w:pPr>
            <w:r w:rsidRPr="004E031A">
              <w:rPr>
                <w:sz w:val="18"/>
                <w:szCs w:val="18"/>
              </w:rPr>
              <w:t>Monitoring type</w:t>
            </w:r>
          </w:p>
        </w:tc>
        <w:tc>
          <w:tcPr>
            <w:tcW w:w="1227" w:type="pct"/>
          </w:tcPr>
          <w:p w14:paraId="63396CB5" w14:textId="77777777" w:rsidR="00926B5E" w:rsidRPr="004E031A" w:rsidRDefault="00926B5E" w:rsidP="00926B5E">
            <w:pPr>
              <w:pStyle w:val="TableText"/>
              <w:rPr>
                <w:sz w:val="18"/>
                <w:szCs w:val="18"/>
              </w:rPr>
            </w:pPr>
            <w:r w:rsidRPr="004E031A">
              <w:rPr>
                <w:sz w:val="18"/>
                <w:szCs w:val="18"/>
              </w:rPr>
              <w:t>Monitoring point NGR</w:t>
            </w:r>
          </w:p>
        </w:tc>
        <w:tc>
          <w:tcPr>
            <w:tcW w:w="1537" w:type="pct"/>
          </w:tcPr>
          <w:p w14:paraId="2D0C5510" w14:textId="77777777" w:rsidR="00926B5E" w:rsidRPr="004E031A" w:rsidRDefault="00926B5E" w:rsidP="00926B5E">
            <w:pPr>
              <w:pStyle w:val="TableText"/>
              <w:rPr>
                <w:sz w:val="18"/>
                <w:szCs w:val="18"/>
              </w:rPr>
            </w:pPr>
            <w:r w:rsidRPr="004E031A">
              <w:rPr>
                <w:sz w:val="18"/>
                <w:szCs w:val="18"/>
              </w:rPr>
              <w:t>Monitoring point reference</w:t>
            </w:r>
          </w:p>
        </w:tc>
      </w:tr>
      <w:tr w:rsidR="004E031A" w:rsidRPr="004E031A" w14:paraId="087B7858" w14:textId="77777777" w:rsidTr="00C948E2">
        <w:trPr>
          <w:cantSplit/>
        </w:trPr>
        <w:tc>
          <w:tcPr>
            <w:tcW w:w="966" w:type="pct"/>
            <w:vMerge w:val="restart"/>
          </w:tcPr>
          <w:p w14:paraId="17E9934D" w14:textId="5DA4A007" w:rsidR="00ED156A" w:rsidRPr="004E031A" w:rsidRDefault="00ED156A" w:rsidP="00ED156A">
            <w:pPr>
              <w:pStyle w:val="TableText"/>
              <w:rPr>
                <w:rStyle w:val="Blue"/>
                <w:rFonts w:ascii="Arial" w:hAnsi="Arial"/>
                <w:color w:val="auto"/>
                <w:sz w:val="18"/>
                <w:szCs w:val="18"/>
              </w:rPr>
            </w:pPr>
            <w:r w:rsidRPr="004E031A">
              <w:rPr>
                <w:rStyle w:val="Blue"/>
                <w:color w:val="auto"/>
                <w:sz w:val="18"/>
                <w:szCs w:val="18"/>
              </w:rPr>
              <w:t>Storm sewage via  Storm Discharge Point</w:t>
            </w:r>
          </w:p>
        </w:tc>
        <w:tc>
          <w:tcPr>
            <w:tcW w:w="1270" w:type="pct"/>
          </w:tcPr>
          <w:p w14:paraId="6FBD8EC4" w14:textId="2CFCB8F9" w:rsidR="00ED156A" w:rsidRPr="004E031A" w:rsidRDefault="00ED156A" w:rsidP="00ED156A">
            <w:pPr>
              <w:pStyle w:val="TableText"/>
              <w:rPr>
                <w:rStyle w:val="Blue"/>
                <w:rFonts w:ascii="Arial" w:hAnsi="Arial"/>
                <w:color w:val="auto"/>
                <w:sz w:val="18"/>
                <w:szCs w:val="18"/>
              </w:rPr>
            </w:pPr>
            <w:r w:rsidRPr="004E031A">
              <w:rPr>
                <w:rStyle w:val="Blue"/>
                <w:color w:val="auto"/>
                <w:sz w:val="18"/>
                <w:szCs w:val="18"/>
              </w:rPr>
              <w:t xml:space="preserve">Effluent sampling </w:t>
            </w:r>
          </w:p>
        </w:tc>
        <w:tc>
          <w:tcPr>
            <w:tcW w:w="1227" w:type="pct"/>
          </w:tcPr>
          <w:p w14:paraId="561AF781" w14:textId="76975D4E" w:rsidR="00ED156A" w:rsidRPr="004E031A" w:rsidRDefault="001D1DA2" w:rsidP="00ED156A">
            <w:pPr>
              <w:pStyle w:val="TableText"/>
              <w:rPr>
                <w:rStyle w:val="Blue"/>
                <w:color w:val="auto"/>
                <w:sz w:val="18"/>
                <w:szCs w:val="18"/>
              </w:rPr>
            </w:pPr>
            <w:r w:rsidRPr="004E031A">
              <w:rPr>
                <w:rStyle w:val="Blue"/>
                <w:color w:val="auto"/>
                <w:sz w:val="18"/>
                <w:szCs w:val="18"/>
              </w:rPr>
              <w:t>SH 87308 78618</w:t>
            </w:r>
          </w:p>
        </w:tc>
        <w:tc>
          <w:tcPr>
            <w:tcW w:w="1537" w:type="pct"/>
          </w:tcPr>
          <w:p w14:paraId="6395E4E8" w14:textId="4A1645BD" w:rsidR="00ED156A" w:rsidRPr="004E031A" w:rsidRDefault="00ED156A" w:rsidP="00ED156A">
            <w:pPr>
              <w:pStyle w:val="TableText"/>
              <w:rPr>
                <w:rStyle w:val="Blue"/>
                <w:color w:val="auto"/>
                <w:sz w:val="18"/>
                <w:szCs w:val="18"/>
              </w:rPr>
            </w:pPr>
            <w:r w:rsidRPr="004E031A">
              <w:rPr>
                <w:rStyle w:val="Blue"/>
                <w:color w:val="auto"/>
                <w:sz w:val="18"/>
                <w:szCs w:val="18"/>
              </w:rPr>
              <w:t>Storm Sample Point</w:t>
            </w:r>
          </w:p>
        </w:tc>
      </w:tr>
      <w:tr w:rsidR="004E031A" w:rsidRPr="004E031A" w14:paraId="48AD10F0" w14:textId="77777777" w:rsidTr="00C948E2">
        <w:trPr>
          <w:cantSplit/>
        </w:trPr>
        <w:tc>
          <w:tcPr>
            <w:tcW w:w="966" w:type="pct"/>
            <w:vMerge/>
          </w:tcPr>
          <w:p w14:paraId="03C47634" w14:textId="029DB915" w:rsidR="00ED156A" w:rsidRPr="004E031A" w:rsidRDefault="00ED156A" w:rsidP="00ED156A">
            <w:pPr>
              <w:pStyle w:val="TableText"/>
              <w:rPr>
                <w:rStyle w:val="Blue"/>
                <w:rFonts w:ascii="Arial" w:hAnsi="Arial"/>
                <w:color w:val="auto"/>
                <w:sz w:val="18"/>
                <w:szCs w:val="18"/>
              </w:rPr>
            </w:pPr>
          </w:p>
        </w:tc>
        <w:tc>
          <w:tcPr>
            <w:tcW w:w="1270" w:type="pct"/>
          </w:tcPr>
          <w:p w14:paraId="22F75F24" w14:textId="77777777" w:rsidR="00ED156A" w:rsidRPr="004E031A" w:rsidRDefault="00ED156A" w:rsidP="00ED156A">
            <w:pPr>
              <w:pStyle w:val="TableText"/>
              <w:rPr>
                <w:rStyle w:val="Blue"/>
                <w:rFonts w:ascii="Arial" w:hAnsi="Arial"/>
                <w:color w:val="auto"/>
                <w:sz w:val="18"/>
                <w:szCs w:val="18"/>
              </w:rPr>
            </w:pPr>
            <w:r w:rsidRPr="004E031A">
              <w:rPr>
                <w:rStyle w:val="Blue"/>
                <w:color w:val="auto"/>
                <w:sz w:val="18"/>
                <w:szCs w:val="18"/>
              </w:rPr>
              <w:t xml:space="preserve">Event duration monitoring </w:t>
            </w:r>
          </w:p>
        </w:tc>
        <w:tc>
          <w:tcPr>
            <w:tcW w:w="1227" w:type="pct"/>
          </w:tcPr>
          <w:p w14:paraId="0709AF0A" w14:textId="14516AB9" w:rsidR="00ED156A" w:rsidRPr="004E031A" w:rsidRDefault="001D1DA2" w:rsidP="00ED156A">
            <w:pPr>
              <w:pStyle w:val="TableText"/>
              <w:rPr>
                <w:rStyle w:val="Blue"/>
                <w:color w:val="auto"/>
                <w:sz w:val="18"/>
                <w:szCs w:val="18"/>
              </w:rPr>
            </w:pPr>
            <w:r w:rsidRPr="004E031A">
              <w:rPr>
                <w:rStyle w:val="Blue"/>
                <w:color w:val="auto"/>
                <w:sz w:val="18"/>
                <w:szCs w:val="18"/>
              </w:rPr>
              <w:t>SH 87308 78618</w:t>
            </w:r>
          </w:p>
        </w:tc>
        <w:tc>
          <w:tcPr>
            <w:tcW w:w="1537" w:type="pct"/>
          </w:tcPr>
          <w:p w14:paraId="198CC6A3" w14:textId="3028E94E" w:rsidR="00ED156A" w:rsidRPr="004E031A" w:rsidRDefault="00ED156A" w:rsidP="00ED156A">
            <w:pPr>
              <w:pStyle w:val="TableText"/>
              <w:rPr>
                <w:rStyle w:val="Blue"/>
                <w:rFonts w:ascii="Arial" w:hAnsi="Arial"/>
                <w:color w:val="auto"/>
                <w:sz w:val="18"/>
                <w:szCs w:val="18"/>
              </w:rPr>
            </w:pPr>
            <w:r w:rsidRPr="004E031A">
              <w:rPr>
                <w:rStyle w:val="Blue"/>
                <w:color w:val="auto"/>
                <w:sz w:val="18"/>
                <w:szCs w:val="18"/>
              </w:rPr>
              <w:t>Storm to Environment EDM Monitoring Point</w:t>
            </w:r>
          </w:p>
        </w:tc>
      </w:tr>
    </w:tbl>
    <w:p w14:paraId="0AFD6CC0" w14:textId="77777777" w:rsidR="00CB7743" w:rsidRPr="004E031A" w:rsidRDefault="00CB7743">
      <w:pPr>
        <w:spacing w:before="0" w:after="0" w:line="240" w:lineRule="auto"/>
        <w:rPr>
          <w:rFonts w:asciiTheme="majorHAnsi" w:eastAsiaTheme="majorEastAsia" w:hAnsiTheme="majorHAnsi" w:cstheme="majorBidi"/>
          <w:b/>
          <w:bCs/>
          <w:sz w:val="36"/>
          <w:szCs w:val="28"/>
        </w:rPr>
      </w:pPr>
      <w:r w:rsidRPr="004E031A">
        <w:br w:type="page"/>
      </w:r>
    </w:p>
    <w:p w14:paraId="3FDD3324" w14:textId="3C1BA107" w:rsidR="00926B5E" w:rsidRPr="004E031A" w:rsidRDefault="00926B5E" w:rsidP="00C1379B">
      <w:pPr>
        <w:pStyle w:val="Heading1"/>
        <w:spacing w:after="240"/>
        <w:ind w:left="567"/>
      </w:pPr>
      <w:r w:rsidRPr="004E031A">
        <w:lastRenderedPageBreak/>
        <w:t>Schedule 4 – Reporting</w:t>
      </w:r>
    </w:p>
    <w:p w14:paraId="1D168DE4" w14:textId="77777777" w:rsidR="00926B5E" w:rsidRPr="004E031A" w:rsidRDefault="001F4B89" w:rsidP="00A9057C">
      <w:pPr>
        <w:ind w:left="567"/>
        <w:rPr>
          <w:sz w:val="18"/>
          <w:szCs w:val="18"/>
        </w:rPr>
      </w:pPr>
      <w:r w:rsidRPr="004E031A">
        <w:rPr>
          <w:sz w:val="18"/>
          <w:szCs w:val="18"/>
        </w:rPr>
        <w:t>Parameter</w:t>
      </w:r>
      <w:r w:rsidR="00926B5E" w:rsidRPr="004E031A">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E031A" w:rsidRPr="004E031A"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E031A" w:rsidRDefault="00926B5E" w:rsidP="000A07C9">
            <w:pPr>
              <w:pStyle w:val="TableText"/>
              <w:rPr>
                <w:sz w:val="18"/>
                <w:szCs w:val="18"/>
              </w:rPr>
            </w:pPr>
            <w:r w:rsidRPr="004E031A">
              <w:rPr>
                <w:sz w:val="18"/>
                <w:szCs w:val="18"/>
              </w:rPr>
              <w:t>Table S4.1 Reporting of monitoring data</w:t>
            </w:r>
          </w:p>
        </w:tc>
      </w:tr>
      <w:tr w:rsidR="004E031A" w:rsidRPr="004E031A"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E031A" w:rsidRDefault="001F4B89" w:rsidP="000A07C9">
            <w:pPr>
              <w:pStyle w:val="TableText"/>
              <w:rPr>
                <w:sz w:val="18"/>
                <w:szCs w:val="18"/>
              </w:rPr>
            </w:pPr>
            <w:r w:rsidRPr="004E031A">
              <w:rPr>
                <w:sz w:val="18"/>
                <w:szCs w:val="18"/>
              </w:rPr>
              <w:t>Parameter</w:t>
            </w:r>
          </w:p>
        </w:tc>
        <w:tc>
          <w:tcPr>
            <w:tcW w:w="1170" w:type="pct"/>
          </w:tcPr>
          <w:p w14:paraId="39663549" w14:textId="77777777" w:rsidR="00926B5E" w:rsidRPr="004E031A" w:rsidRDefault="00926B5E" w:rsidP="000A07C9">
            <w:pPr>
              <w:pStyle w:val="TableText"/>
              <w:rPr>
                <w:sz w:val="18"/>
                <w:szCs w:val="18"/>
              </w:rPr>
            </w:pPr>
            <w:r w:rsidRPr="004E031A">
              <w:rPr>
                <w:sz w:val="18"/>
                <w:szCs w:val="18"/>
              </w:rPr>
              <w:t>Monitoring point reference</w:t>
            </w:r>
          </w:p>
        </w:tc>
        <w:tc>
          <w:tcPr>
            <w:tcW w:w="1257" w:type="pct"/>
          </w:tcPr>
          <w:p w14:paraId="21170E5C" w14:textId="77777777" w:rsidR="00926B5E" w:rsidRPr="004E031A" w:rsidRDefault="00926B5E" w:rsidP="000A07C9">
            <w:pPr>
              <w:pStyle w:val="TableText"/>
              <w:rPr>
                <w:sz w:val="18"/>
                <w:szCs w:val="18"/>
              </w:rPr>
            </w:pPr>
            <w:r w:rsidRPr="004E031A">
              <w:rPr>
                <w:sz w:val="18"/>
                <w:szCs w:val="18"/>
              </w:rPr>
              <w:t>Reporting period</w:t>
            </w:r>
          </w:p>
        </w:tc>
        <w:tc>
          <w:tcPr>
            <w:tcW w:w="1005" w:type="pct"/>
          </w:tcPr>
          <w:p w14:paraId="0C8E94ED" w14:textId="77777777" w:rsidR="00926B5E" w:rsidRPr="004E031A" w:rsidRDefault="00926B5E" w:rsidP="000A07C9">
            <w:pPr>
              <w:pStyle w:val="TableText"/>
              <w:rPr>
                <w:sz w:val="18"/>
                <w:szCs w:val="18"/>
              </w:rPr>
            </w:pPr>
            <w:r w:rsidRPr="004E031A">
              <w:rPr>
                <w:sz w:val="18"/>
                <w:szCs w:val="18"/>
              </w:rPr>
              <w:t>Period begins</w:t>
            </w:r>
          </w:p>
        </w:tc>
      </w:tr>
      <w:tr w:rsidR="004E031A" w:rsidRPr="004E031A" w14:paraId="1B91D4BB" w14:textId="77777777" w:rsidTr="00191333">
        <w:trPr>
          <w:cantSplit/>
        </w:trPr>
        <w:tc>
          <w:tcPr>
            <w:tcW w:w="1568" w:type="pct"/>
          </w:tcPr>
          <w:p w14:paraId="03CEC86A" w14:textId="507F1D8A"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Event recorder status operational</w:t>
            </w:r>
          </w:p>
        </w:tc>
        <w:tc>
          <w:tcPr>
            <w:tcW w:w="1170" w:type="pct"/>
            <w:vMerge w:val="restart"/>
          </w:tcPr>
          <w:p w14:paraId="2EEB3358" w14:textId="6F703609" w:rsidR="00503606" w:rsidRPr="004E031A" w:rsidRDefault="00503606" w:rsidP="00503606">
            <w:pPr>
              <w:pStyle w:val="TableText"/>
              <w:rPr>
                <w:rStyle w:val="Blue"/>
                <w:rFonts w:cstheme="minorHAnsi"/>
                <w:color w:val="auto"/>
                <w:sz w:val="18"/>
                <w:szCs w:val="18"/>
              </w:rPr>
            </w:pPr>
            <w:r w:rsidRPr="004E031A">
              <w:rPr>
                <w:rStyle w:val="Blue"/>
                <w:rFonts w:cstheme="minorHAnsi"/>
                <w:color w:val="auto"/>
                <w:sz w:val="18"/>
                <w:szCs w:val="18"/>
              </w:rPr>
              <w:t>Storm to Environment EDM Monitoring Point</w:t>
            </w:r>
          </w:p>
        </w:tc>
        <w:tc>
          <w:tcPr>
            <w:tcW w:w="1257" w:type="pct"/>
          </w:tcPr>
          <w:p w14:paraId="05E31039" w14:textId="77777777" w:rsidR="00503606" w:rsidRPr="004E031A" w:rsidRDefault="00503606" w:rsidP="00503606">
            <w:pPr>
              <w:pStyle w:val="TableText"/>
              <w:rPr>
                <w:rStyle w:val="Blue"/>
                <w:rFonts w:cstheme="minorHAnsi"/>
                <w:color w:val="auto"/>
                <w:sz w:val="18"/>
                <w:szCs w:val="18"/>
              </w:rPr>
            </w:pPr>
            <w:r w:rsidRPr="004E031A">
              <w:rPr>
                <w:rStyle w:val="Blue"/>
                <w:rFonts w:cstheme="minorHAnsi"/>
                <w:color w:val="auto"/>
                <w:sz w:val="18"/>
                <w:szCs w:val="18"/>
              </w:rPr>
              <w:t>Annually</w:t>
            </w:r>
          </w:p>
          <w:p w14:paraId="101D9096" w14:textId="72F20B1C"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Report to be submitted within 2 months</w:t>
            </w:r>
          </w:p>
        </w:tc>
        <w:tc>
          <w:tcPr>
            <w:tcW w:w="1005" w:type="pct"/>
          </w:tcPr>
          <w:p w14:paraId="59408742" w14:textId="4AA1180C" w:rsidR="00503606" w:rsidRPr="004E031A" w:rsidRDefault="00503606" w:rsidP="00503606">
            <w:pPr>
              <w:pStyle w:val="TableText"/>
              <w:rPr>
                <w:rFonts w:ascii="Arial" w:hAnsi="Arial" w:cs="Arial"/>
                <w:sz w:val="18"/>
                <w:szCs w:val="18"/>
              </w:rPr>
            </w:pPr>
            <w:r w:rsidRPr="004E031A">
              <w:rPr>
                <w:rStyle w:val="Blue"/>
                <w:rFonts w:cstheme="minorHAnsi"/>
                <w:color w:val="auto"/>
                <w:sz w:val="18"/>
                <w:szCs w:val="18"/>
              </w:rPr>
              <w:t>1</w:t>
            </w:r>
            <w:r w:rsidRPr="004E031A">
              <w:rPr>
                <w:rStyle w:val="Blue"/>
                <w:rFonts w:cstheme="minorHAnsi"/>
                <w:color w:val="auto"/>
                <w:sz w:val="18"/>
                <w:szCs w:val="18"/>
                <w:vertAlign w:val="superscript"/>
              </w:rPr>
              <w:t>st</w:t>
            </w:r>
            <w:r w:rsidRPr="004E031A">
              <w:rPr>
                <w:rStyle w:val="Blue"/>
                <w:rFonts w:cstheme="minorHAnsi"/>
                <w:color w:val="auto"/>
                <w:sz w:val="18"/>
                <w:szCs w:val="18"/>
              </w:rPr>
              <w:t xml:space="preserve"> January</w:t>
            </w:r>
          </w:p>
        </w:tc>
      </w:tr>
      <w:tr w:rsidR="004E031A" w:rsidRPr="004E031A" w14:paraId="2A81EB67" w14:textId="77777777" w:rsidTr="00191333">
        <w:trPr>
          <w:cantSplit/>
        </w:trPr>
        <w:tc>
          <w:tcPr>
            <w:tcW w:w="1568" w:type="pct"/>
          </w:tcPr>
          <w:p w14:paraId="727CC1E9" w14:textId="379D12C5"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 xml:space="preserve">CSO performance, including total number of </w:t>
            </w:r>
            <w:r w:rsidRPr="004E031A">
              <w:rPr>
                <w:rStyle w:val="Blue"/>
                <w:color w:val="auto"/>
                <w:sz w:val="18"/>
                <w:szCs w:val="18"/>
              </w:rPr>
              <w:t xml:space="preserve">block counted spills </w:t>
            </w:r>
          </w:p>
        </w:tc>
        <w:tc>
          <w:tcPr>
            <w:tcW w:w="1170" w:type="pct"/>
            <w:vMerge/>
          </w:tcPr>
          <w:p w14:paraId="37280467" w14:textId="6768ACC4" w:rsidR="00503606" w:rsidRPr="004E031A" w:rsidRDefault="00503606" w:rsidP="00503606">
            <w:pPr>
              <w:pStyle w:val="TableText"/>
              <w:rPr>
                <w:rStyle w:val="Blue"/>
                <w:rFonts w:cstheme="minorHAnsi"/>
                <w:color w:val="auto"/>
                <w:sz w:val="18"/>
                <w:szCs w:val="18"/>
              </w:rPr>
            </w:pPr>
          </w:p>
        </w:tc>
        <w:tc>
          <w:tcPr>
            <w:tcW w:w="1257" w:type="pct"/>
          </w:tcPr>
          <w:p w14:paraId="21246D56" w14:textId="77777777" w:rsidR="00503606" w:rsidRPr="004E031A" w:rsidRDefault="00503606" w:rsidP="00503606">
            <w:pPr>
              <w:pStyle w:val="TableText"/>
              <w:rPr>
                <w:rStyle w:val="Blue"/>
                <w:rFonts w:cstheme="minorHAnsi"/>
                <w:color w:val="auto"/>
                <w:sz w:val="18"/>
                <w:szCs w:val="18"/>
              </w:rPr>
            </w:pPr>
            <w:r w:rsidRPr="004E031A">
              <w:rPr>
                <w:rStyle w:val="Blue"/>
                <w:rFonts w:cstheme="minorHAnsi"/>
                <w:color w:val="auto"/>
                <w:sz w:val="18"/>
                <w:szCs w:val="18"/>
              </w:rPr>
              <w:t>Annually</w:t>
            </w:r>
          </w:p>
          <w:p w14:paraId="153DA788" w14:textId="0D834214"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Report to be submitted within 2 months</w:t>
            </w:r>
          </w:p>
        </w:tc>
        <w:tc>
          <w:tcPr>
            <w:tcW w:w="1005" w:type="pct"/>
          </w:tcPr>
          <w:p w14:paraId="7950C426" w14:textId="7F8AB7D4" w:rsidR="00503606" w:rsidRPr="004E031A" w:rsidRDefault="00503606" w:rsidP="00503606">
            <w:pPr>
              <w:pStyle w:val="TableText"/>
              <w:rPr>
                <w:rFonts w:ascii="Arial" w:hAnsi="Arial" w:cs="Arial"/>
                <w:sz w:val="18"/>
                <w:szCs w:val="18"/>
              </w:rPr>
            </w:pPr>
            <w:r w:rsidRPr="004E031A">
              <w:rPr>
                <w:rStyle w:val="Blue"/>
                <w:rFonts w:cstheme="minorHAnsi"/>
                <w:color w:val="auto"/>
                <w:sz w:val="18"/>
                <w:szCs w:val="18"/>
              </w:rPr>
              <w:t>1</w:t>
            </w:r>
            <w:r w:rsidRPr="004E031A">
              <w:rPr>
                <w:rStyle w:val="Blue"/>
                <w:rFonts w:cstheme="minorHAnsi"/>
                <w:color w:val="auto"/>
                <w:sz w:val="18"/>
                <w:szCs w:val="18"/>
                <w:vertAlign w:val="superscript"/>
              </w:rPr>
              <w:t>st</w:t>
            </w:r>
            <w:r w:rsidRPr="004E031A">
              <w:rPr>
                <w:rStyle w:val="Blue"/>
                <w:rFonts w:cstheme="minorHAnsi"/>
                <w:color w:val="auto"/>
                <w:sz w:val="18"/>
                <w:szCs w:val="18"/>
              </w:rPr>
              <w:t xml:space="preserve"> January</w:t>
            </w:r>
          </w:p>
        </w:tc>
      </w:tr>
      <w:tr w:rsidR="004E031A" w:rsidRPr="004E031A" w14:paraId="64517D6E" w14:textId="77777777" w:rsidTr="00191333">
        <w:trPr>
          <w:cantSplit/>
        </w:trPr>
        <w:tc>
          <w:tcPr>
            <w:tcW w:w="1568" w:type="pct"/>
          </w:tcPr>
          <w:p w14:paraId="207D2328" w14:textId="1FE5EF07"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Duration of total spills</w:t>
            </w:r>
          </w:p>
        </w:tc>
        <w:tc>
          <w:tcPr>
            <w:tcW w:w="1170" w:type="pct"/>
            <w:vMerge/>
          </w:tcPr>
          <w:p w14:paraId="7BBA7C8F" w14:textId="27071594" w:rsidR="00503606" w:rsidRPr="004E031A" w:rsidRDefault="00503606" w:rsidP="00503606">
            <w:pPr>
              <w:pStyle w:val="TableText"/>
              <w:rPr>
                <w:rStyle w:val="Blue"/>
                <w:rFonts w:cstheme="minorHAnsi"/>
                <w:color w:val="auto"/>
                <w:sz w:val="18"/>
                <w:szCs w:val="18"/>
              </w:rPr>
            </w:pPr>
          </w:p>
        </w:tc>
        <w:tc>
          <w:tcPr>
            <w:tcW w:w="1257" w:type="pct"/>
          </w:tcPr>
          <w:p w14:paraId="07BB338F" w14:textId="77777777" w:rsidR="00503606" w:rsidRPr="004E031A" w:rsidRDefault="00503606" w:rsidP="00503606">
            <w:pPr>
              <w:pStyle w:val="TableText"/>
              <w:rPr>
                <w:rStyle w:val="Blue"/>
                <w:rFonts w:cstheme="minorHAnsi"/>
                <w:color w:val="auto"/>
                <w:sz w:val="18"/>
                <w:szCs w:val="18"/>
              </w:rPr>
            </w:pPr>
            <w:r w:rsidRPr="004E031A">
              <w:rPr>
                <w:rStyle w:val="Blue"/>
                <w:rFonts w:cstheme="minorHAnsi"/>
                <w:color w:val="auto"/>
                <w:sz w:val="18"/>
                <w:szCs w:val="18"/>
              </w:rPr>
              <w:t>Annually</w:t>
            </w:r>
          </w:p>
          <w:p w14:paraId="3C4981A5" w14:textId="33B5AC06"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Report to be submitted within 2 months</w:t>
            </w:r>
          </w:p>
        </w:tc>
        <w:tc>
          <w:tcPr>
            <w:tcW w:w="1005" w:type="pct"/>
          </w:tcPr>
          <w:p w14:paraId="6AFF6EFB" w14:textId="5B95290F" w:rsidR="00503606" w:rsidRPr="004E031A" w:rsidRDefault="00503606" w:rsidP="00503606">
            <w:pPr>
              <w:pStyle w:val="TableText"/>
              <w:rPr>
                <w:rFonts w:ascii="Arial" w:hAnsi="Arial" w:cs="Arial"/>
                <w:sz w:val="18"/>
                <w:szCs w:val="18"/>
              </w:rPr>
            </w:pPr>
            <w:r w:rsidRPr="004E031A">
              <w:rPr>
                <w:rStyle w:val="Blue"/>
                <w:rFonts w:cstheme="minorHAnsi"/>
                <w:color w:val="auto"/>
                <w:sz w:val="18"/>
                <w:szCs w:val="18"/>
              </w:rPr>
              <w:t>1</w:t>
            </w:r>
            <w:r w:rsidRPr="004E031A">
              <w:rPr>
                <w:rStyle w:val="Blue"/>
                <w:rFonts w:cstheme="minorHAnsi"/>
                <w:color w:val="auto"/>
                <w:sz w:val="18"/>
                <w:szCs w:val="18"/>
                <w:vertAlign w:val="superscript"/>
              </w:rPr>
              <w:t>st</w:t>
            </w:r>
            <w:r w:rsidRPr="004E031A">
              <w:rPr>
                <w:rStyle w:val="Blue"/>
                <w:rFonts w:cstheme="minorHAnsi"/>
                <w:color w:val="auto"/>
                <w:sz w:val="18"/>
                <w:szCs w:val="18"/>
              </w:rPr>
              <w:t xml:space="preserve"> January</w:t>
            </w:r>
          </w:p>
        </w:tc>
      </w:tr>
      <w:tr w:rsidR="004E031A" w:rsidRPr="004E031A" w14:paraId="430DB879" w14:textId="77777777" w:rsidTr="00191333">
        <w:trPr>
          <w:cantSplit/>
        </w:trPr>
        <w:tc>
          <w:tcPr>
            <w:tcW w:w="1568" w:type="pct"/>
          </w:tcPr>
          <w:p w14:paraId="510E7260" w14:textId="530FA2C1"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Storm sewage discharge start and end times</w:t>
            </w:r>
          </w:p>
        </w:tc>
        <w:tc>
          <w:tcPr>
            <w:tcW w:w="1170" w:type="pct"/>
            <w:vMerge/>
          </w:tcPr>
          <w:p w14:paraId="3246B9AC" w14:textId="0096AAC9" w:rsidR="00503606" w:rsidRPr="004E031A" w:rsidRDefault="00503606" w:rsidP="00503606">
            <w:pPr>
              <w:pStyle w:val="TableText"/>
              <w:rPr>
                <w:rStyle w:val="Blue"/>
                <w:rFonts w:cstheme="minorHAnsi"/>
                <w:color w:val="auto"/>
                <w:sz w:val="18"/>
                <w:szCs w:val="18"/>
              </w:rPr>
            </w:pPr>
          </w:p>
        </w:tc>
        <w:tc>
          <w:tcPr>
            <w:tcW w:w="1257" w:type="pct"/>
          </w:tcPr>
          <w:p w14:paraId="5E4DCB6E" w14:textId="04551E36" w:rsidR="00503606" w:rsidRPr="004E031A" w:rsidRDefault="00503606" w:rsidP="00503606">
            <w:pPr>
              <w:spacing w:before="60" w:after="60"/>
              <w:rPr>
                <w:rFonts w:ascii="Arial" w:hAnsi="Arial" w:cs="Arial"/>
                <w:sz w:val="18"/>
                <w:szCs w:val="18"/>
              </w:rPr>
            </w:pPr>
            <w:r w:rsidRPr="004E031A">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4E031A" w:rsidRDefault="00503606" w:rsidP="00503606">
            <w:pPr>
              <w:pStyle w:val="TableText"/>
              <w:rPr>
                <w:rFonts w:ascii="Arial" w:hAnsi="Arial" w:cs="Arial"/>
                <w:sz w:val="18"/>
                <w:szCs w:val="18"/>
              </w:rPr>
            </w:pPr>
            <w:r w:rsidRPr="004E031A">
              <w:rPr>
                <w:rStyle w:val="Blue"/>
                <w:rFonts w:cstheme="minorHAnsi"/>
                <w:color w:val="auto"/>
                <w:sz w:val="18"/>
                <w:szCs w:val="18"/>
              </w:rPr>
              <w:t>As specified by Natural Resources Wales</w:t>
            </w:r>
          </w:p>
        </w:tc>
      </w:tr>
      <w:tr w:rsidR="004E031A" w:rsidRPr="004E031A" w14:paraId="4B2DA101" w14:textId="77777777" w:rsidTr="00191333">
        <w:trPr>
          <w:cantSplit/>
        </w:trPr>
        <w:tc>
          <w:tcPr>
            <w:tcW w:w="1568" w:type="pct"/>
          </w:tcPr>
          <w:p w14:paraId="3231184A" w14:textId="77777777" w:rsidR="00BB02C9" w:rsidRPr="004E031A" w:rsidRDefault="00BB02C9" w:rsidP="008668A7">
            <w:pPr>
              <w:spacing w:before="60" w:after="60"/>
              <w:rPr>
                <w:rFonts w:ascii="Arial" w:hAnsi="Arial" w:cs="Arial"/>
                <w:sz w:val="18"/>
                <w:szCs w:val="18"/>
              </w:rPr>
            </w:pPr>
            <w:r w:rsidRPr="004E031A">
              <w:rPr>
                <w:rFonts w:ascii="Arial" w:hAnsi="Arial" w:cs="Arial"/>
                <w:sz w:val="18"/>
                <w:szCs w:val="18"/>
              </w:rPr>
              <w:t>Combined sewer overflow performance, including block-counted significant spills</w:t>
            </w:r>
          </w:p>
          <w:p w14:paraId="3BDB91F8" w14:textId="0CAE6F34" w:rsidR="00BB02C9" w:rsidRPr="004E031A" w:rsidRDefault="00BB02C9" w:rsidP="008668A7">
            <w:pPr>
              <w:pStyle w:val="TableText"/>
              <w:rPr>
                <w:rStyle w:val="Blue"/>
                <w:rFonts w:cstheme="minorHAnsi"/>
                <w:color w:val="auto"/>
                <w:sz w:val="18"/>
                <w:szCs w:val="18"/>
              </w:rPr>
            </w:pPr>
          </w:p>
        </w:tc>
        <w:tc>
          <w:tcPr>
            <w:tcW w:w="1170" w:type="pct"/>
            <w:vMerge/>
          </w:tcPr>
          <w:p w14:paraId="717BBA12" w14:textId="1DB93057" w:rsidR="00BB02C9" w:rsidRPr="004E031A" w:rsidRDefault="00BB02C9" w:rsidP="00446000">
            <w:pPr>
              <w:pStyle w:val="TableText"/>
              <w:rPr>
                <w:rStyle w:val="Blue"/>
                <w:rFonts w:cstheme="minorHAnsi"/>
                <w:color w:val="auto"/>
                <w:sz w:val="18"/>
                <w:szCs w:val="18"/>
              </w:rPr>
            </w:pPr>
          </w:p>
        </w:tc>
        <w:tc>
          <w:tcPr>
            <w:tcW w:w="1257" w:type="pct"/>
          </w:tcPr>
          <w:p w14:paraId="7211FFB5" w14:textId="77777777" w:rsidR="00BB02C9" w:rsidRPr="004E031A" w:rsidRDefault="00BB02C9" w:rsidP="008668A7">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329E42B8" w14:textId="378BBE16" w:rsidR="00BB02C9" w:rsidRPr="004E031A" w:rsidRDefault="00BB02C9" w:rsidP="008668A7">
            <w:pPr>
              <w:pStyle w:val="TableText"/>
              <w:rPr>
                <w:rStyle w:val="Blue"/>
                <w:rFonts w:cstheme="minorHAnsi"/>
                <w:color w:val="auto"/>
                <w:sz w:val="18"/>
                <w:szCs w:val="18"/>
              </w:rPr>
            </w:pPr>
            <w:r w:rsidRPr="004E031A">
              <w:rPr>
                <w:rFonts w:ascii="Arial" w:hAnsi="Arial" w:cs="Arial"/>
                <w:sz w:val="18"/>
                <w:szCs w:val="18"/>
              </w:rPr>
              <w:t>Report to be submitted within 2 months</w:t>
            </w:r>
          </w:p>
        </w:tc>
        <w:tc>
          <w:tcPr>
            <w:tcW w:w="1005" w:type="pct"/>
          </w:tcPr>
          <w:p w14:paraId="7C72622F" w14:textId="07082B3C" w:rsidR="00BB02C9" w:rsidRPr="004E031A" w:rsidRDefault="00BB02C9" w:rsidP="008668A7">
            <w:pPr>
              <w:pStyle w:val="TableText"/>
              <w:rPr>
                <w:rStyle w:val="Blue"/>
                <w:rFonts w:cstheme="minorHAnsi"/>
                <w:color w:val="auto"/>
                <w:sz w:val="18"/>
                <w:szCs w:val="18"/>
              </w:rPr>
            </w:pPr>
            <w:r w:rsidRPr="004E031A">
              <w:rPr>
                <w:rFonts w:ascii="Arial" w:hAnsi="Arial" w:cs="Arial"/>
                <w:sz w:val="18"/>
                <w:szCs w:val="18"/>
              </w:rPr>
              <w:t>15</w:t>
            </w:r>
            <w:r w:rsidRPr="004E031A">
              <w:rPr>
                <w:rFonts w:ascii="Arial" w:hAnsi="Arial" w:cs="Arial"/>
                <w:sz w:val="18"/>
                <w:szCs w:val="18"/>
                <w:vertAlign w:val="superscript"/>
              </w:rPr>
              <w:t>th</w:t>
            </w:r>
            <w:r w:rsidRPr="004E031A">
              <w:rPr>
                <w:rFonts w:ascii="Arial" w:hAnsi="Arial" w:cs="Arial"/>
                <w:sz w:val="18"/>
                <w:szCs w:val="18"/>
              </w:rPr>
              <w:t xml:space="preserve"> May </w:t>
            </w:r>
          </w:p>
        </w:tc>
      </w:tr>
      <w:tr w:rsidR="004E031A" w:rsidRPr="004E031A" w14:paraId="36BDDA4E" w14:textId="77777777" w:rsidTr="00191333">
        <w:trPr>
          <w:cantSplit/>
        </w:trPr>
        <w:tc>
          <w:tcPr>
            <w:tcW w:w="1568" w:type="pct"/>
          </w:tcPr>
          <w:p w14:paraId="0FCCF23C" w14:textId="77777777" w:rsidR="00BB02C9" w:rsidRPr="004E031A" w:rsidRDefault="00BB02C9" w:rsidP="008668A7">
            <w:pPr>
              <w:spacing w:before="60" w:after="60"/>
              <w:rPr>
                <w:rFonts w:ascii="Arial" w:hAnsi="Arial" w:cs="Arial"/>
                <w:sz w:val="18"/>
                <w:szCs w:val="18"/>
              </w:rPr>
            </w:pPr>
            <w:r w:rsidRPr="004E031A">
              <w:rPr>
                <w:rFonts w:ascii="Arial" w:hAnsi="Arial" w:cs="Arial"/>
                <w:sz w:val="18"/>
                <w:szCs w:val="18"/>
              </w:rPr>
              <w:t>Duration of significant spills</w:t>
            </w:r>
          </w:p>
          <w:p w14:paraId="659D02FB" w14:textId="0D9866C6" w:rsidR="00BB02C9" w:rsidRPr="004E031A" w:rsidRDefault="00BB02C9" w:rsidP="008668A7">
            <w:pPr>
              <w:pStyle w:val="TableText"/>
              <w:rPr>
                <w:rStyle w:val="Blue"/>
                <w:rFonts w:cstheme="minorHAnsi"/>
                <w:color w:val="auto"/>
                <w:sz w:val="18"/>
                <w:szCs w:val="18"/>
              </w:rPr>
            </w:pPr>
          </w:p>
        </w:tc>
        <w:tc>
          <w:tcPr>
            <w:tcW w:w="1170" w:type="pct"/>
            <w:vMerge/>
          </w:tcPr>
          <w:p w14:paraId="5388464D" w14:textId="43A0A6B0" w:rsidR="00BB02C9" w:rsidRPr="004E031A" w:rsidRDefault="00BB02C9" w:rsidP="00446000">
            <w:pPr>
              <w:pStyle w:val="TableText"/>
              <w:rPr>
                <w:rStyle w:val="Blue"/>
                <w:rFonts w:cstheme="minorHAnsi"/>
                <w:color w:val="auto"/>
                <w:sz w:val="18"/>
                <w:szCs w:val="18"/>
              </w:rPr>
            </w:pPr>
          </w:p>
        </w:tc>
        <w:tc>
          <w:tcPr>
            <w:tcW w:w="1257" w:type="pct"/>
          </w:tcPr>
          <w:p w14:paraId="5F6F5D15" w14:textId="77777777" w:rsidR="00BB02C9" w:rsidRPr="004E031A" w:rsidRDefault="00BB02C9" w:rsidP="008668A7">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 xml:space="preserve">th </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2DFDE020" w14:textId="4E52E8FC" w:rsidR="00BB02C9" w:rsidRPr="004E031A" w:rsidRDefault="00BB02C9" w:rsidP="008668A7">
            <w:pPr>
              <w:pStyle w:val="TableText"/>
              <w:rPr>
                <w:rStyle w:val="Blue"/>
                <w:rFonts w:cstheme="minorHAnsi"/>
                <w:color w:val="auto"/>
                <w:sz w:val="18"/>
                <w:szCs w:val="18"/>
              </w:rPr>
            </w:pPr>
            <w:r w:rsidRPr="004E031A">
              <w:rPr>
                <w:rFonts w:ascii="Arial" w:hAnsi="Arial" w:cs="Arial"/>
                <w:sz w:val="18"/>
                <w:szCs w:val="18"/>
              </w:rPr>
              <w:t>Report to be submitted within 2 months</w:t>
            </w:r>
          </w:p>
        </w:tc>
        <w:tc>
          <w:tcPr>
            <w:tcW w:w="1005" w:type="pct"/>
          </w:tcPr>
          <w:p w14:paraId="7F8BF188" w14:textId="5DC0FD23" w:rsidR="00BB02C9" w:rsidRPr="004E031A" w:rsidRDefault="00BB02C9" w:rsidP="008668A7">
            <w:pPr>
              <w:pStyle w:val="TableText"/>
              <w:rPr>
                <w:rStyle w:val="Blue"/>
                <w:rFonts w:cstheme="minorHAnsi"/>
                <w:color w:val="auto"/>
                <w:sz w:val="18"/>
                <w:szCs w:val="18"/>
              </w:rPr>
            </w:pPr>
            <w:r w:rsidRPr="004E031A">
              <w:rPr>
                <w:rFonts w:ascii="Arial" w:hAnsi="Arial" w:cs="Arial"/>
                <w:sz w:val="18"/>
                <w:szCs w:val="18"/>
              </w:rPr>
              <w:t>15</w:t>
            </w:r>
            <w:r w:rsidRPr="004E031A">
              <w:rPr>
                <w:rFonts w:ascii="Arial" w:hAnsi="Arial" w:cs="Arial"/>
                <w:sz w:val="18"/>
                <w:szCs w:val="18"/>
                <w:vertAlign w:val="superscript"/>
              </w:rPr>
              <w:t>th</w:t>
            </w:r>
            <w:r w:rsidRPr="004E031A">
              <w:rPr>
                <w:rFonts w:ascii="Arial" w:hAnsi="Arial" w:cs="Arial"/>
                <w:sz w:val="18"/>
                <w:szCs w:val="18"/>
              </w:rPr>
              <w:t xml:space="preserve"> May</w:t>
            </w:r>
          </w:p>
        </w:tc>
      </w:tr>
      <w:tr w:rsidR="004E031A" w:rsidRPr="004E031A" w14:paraId="016F9BC7" w14:textId="77777777" w:rsidTr="00191333">
        <w:trPr>
          <w:cantSplit/>
        </w:trPr>
        <w:tc>
          <w:tcPr>
            <w:tcW w:w="1568" w:type="pct"/>
          </w:tcPr>
          <w:p w14:paraId="716AA039" w14:textId="77777777" w:rsidR="00BB02C9" w:rsidRPr="004E031A" w:rsidRDefault="00BB02C9" w:rsidP="008668A7">
            <w:pPr>
              <w:spacing w:before="60" w:after="60"/>
              <w:rPr>
                <w:rFonts w:ascii="Arial" w:hAnsi="Arial" w:cs="Arial"/>
                <w:sz w:val="18"/>
                <w:szCs w:val="18"/>
              </w:rPr>
            </w:pPr>
            <w:r w:rsidRPr="004E031A">
              <w:rPr>
                <w:rFonts w:ascii="Arial" w:hAnsi="Arial" w:cs="Arial"/>
                <w:sz w:val="18"/>
                <w:szCs w:val="18"/>
              </w:rPr>
              <w:t>Event recorder status operational</w:t>
            </w:r>
          </w:p>
          <w:p w14:paraId="314F2E13" w14:textId="6F30AAE1" w:rsidR="00BB02C9" w:rsidRPr="004E031A" w:rsidRDefault="00BB02C9" w:rsidP="008668A7">
            <w:pPr>
              <w:pStyle w:val="TableText"/>
              <w:rPr>
                <w:rStyle w:val="Blue"/>
                <w:rFonts w:cstheme="minorHAnsi"/>
                <w:color w:val="auto"/>
                <w:sz w:val="18"/>
                <w:szCs w:val="18"/>
              </w:rPr>
            </w:pPr>
          </w:p>
        </w:tc>
        <w:tc>
          <w:tcPr>
            <w:tcW w:w="1170" w:type="pct"/>
            <w:vMerge/>
          </w:tcPr>
          <w:p w14:paraId="45A76A64" w14:textId="428FE940" w:rsidR="00BB02C9" w:rsidRPr="004E031A" w:rsidRDefault="00BB02C9" w:rsidP="00446000">
            <w:pPr>
              <w:pStyle w:val="TableText"/>
              <w:rPr>
                <w:rStyle w:val="Blue"/>
                <w:rFonts w:cstheme="minorHAnsi"/>
                <w:color w:val="auto"/>
                <w:sz w:val="18"/>
                <w:szCs w:val="18"/>
              </w:rPr>
            </w:pPr>
          </w:p>
        </w:tc>
        <w:tc>
          <w:tcPr>
            <w:tcW w:w="1257" w:type="pct"/>
          </w:tcPr>
          <w:p w14:paraId="4FBC0FA4" w14:textId="77777777" w:rsidR="00BB02C9" w:rsidRPr="004E031A" w:rsidRDefault="00BB02C9" w:rsidP="008668A7">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42A94FDA" w14:textId="7CB0DDF1" w:rsidR="00BB02C9" w:rsidRPr="004E031A" w:rsidRDefault="00BB02C9" w:rsidP="008668A7">
            <w:pPr>
              <w:pStyle w:val="TableText"/>
              <w:rPr>
                <w:rStyle w:val="Blue"/>
                <w:rFonts w:cstheme="minorHAnsi"/>
                <w:color w:val="auto"/>
                <w:sz w:val="18"/>
                <w:szCs w:val="18"/>
              </w:rPr>
            </w:pPr>
            <w:r w:rsidRPr="004E031A">
              <w:rPr>
                <w:rFonts w:ascii="Arial" w:hAnsi="Arial" w:cs="Arial"/>
                <w:sz w:val="18"/>
                <w:szCs w:val="18"/>
              </w:rPr>
              <w:t>Report to be submitted within 2 months</w:t>
            </w:r>
          </w:p>
        </w:tc>
        <w:tc>
          <w:tcPr>
            <w:tcW w:w="1005" w:type="pct"/>
          </w:tcPr>
          <w:p w14:paraId="746929A5" w14:textId="283F5ED0" w:rsidR="00BB02C9" w:rsidRPr="004E031A" w:rsidRDefault="00BB02C9" w:rsidP="008668A7">
            <w:pPr>
              <w:pStyle w:val="TableText"/>
              <w:rPr>
                <w:rStyle w:val="Blue"/>
                <w:rFonts w:cstheme="minorHAnsi"/>
                <w:color w:val="auto"/>
                <w:sz w:val="18"/>
                <w:szCs w:val="18"/>
              </w:rPr>
            </w:pPr>
            <w:r w:rsidRPr="004E031A">
              <w:rPr>
                <w:rFonts w:ascii="Arial" w:hAnsi="Arial" w:cs="Arial"/>
                <w:sz w:val="18"/>
                <w:szCs w:val="18"/>
              </w:rPr>
              <w:t>15</w:t>
            </w:r>
            <w:r w:rsidRPr="004E031A">
              <w:rPr>
                <w:rFonts w:ascii="Arial" w:hAnsi="Arial" w:cs="Arial"/>
                <w:sz w:val="18"/>
                <w:szCs w:val="18"/>
                <w:vertAlign w:val="superscript"/>
              </w:rPr>
              <w:t>th</w:t>
            </w:r>
            <w:r w:rsidRPr="004E031A">
              <w:rPr>
                <w:rFonts w:ascii="Arial" w:hAnsi="Arial" w:cs="Arial"/>
                <w:sz w:val="18"/>
                <w:szCs w:val="18"/>
              </w:rPr>
              <w:t xml:space="preserve"> May</w:t>
            </w:r>
          </w:p>
        </w:tc>
      </w:tr>
      <w:tr w:rsidR="004E031A" w:rsidRPr="004E031A" w14:paraId="3B291B75" w14:textId="77777777" w:rsidTr="00191333">
        <w:trPr>
          <w:cantSplit/>
        </w:trPr>
        <w:tc>
          <w:tcPr>
            <w:tcW w:w="1568" w:type="pct"/>
          </w:tcPr>
          <w:p w14:paraId="4FBE8E28" w14:textId="77777777" w:rsidR="00BB02C9" w:rsidRPr="004E031A" w:rsidRDefault="00BB02C9" w:rsidP="000E7B82">
            <w:pPr>
              <w:spacing w:before="60" w:after="60"/>
              <w:rPr>
                <w:rFonts w:ascii="Arial" w:hAnsi="Arial" w:cs="Arial"/>
                <w:sz w:val="18"/>
                <w:szCs w:val="18"/>
              </w:rPr>
            </w:pPr>
            <w:r w:rsidRPr="004E031A">
              <w:rPr>
                <w:rFonts w:ascii="Arial" w:hAnsi="Arial" w:cs="Arial"/>
                <w:sz w:val="18"/>
                <w:szCs w:val="18"/>
              </w:rPr>
              <w:t>Reason/s for the Trigger Exceedance and a description of any remedial action undertaken or proposed</w:t>
            </w:r>
          </w:p>
          <w:p w14:paraId="6E941176" w14:textId="21202C47" w:rsidR="00BB02C9" w:rsidRPr="004E031A"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4E031A" w:rsidRDefault="00BB02C9" w:rsidP="000E7B82">
            <w:pPr>
              <w:pStyle w:val="TableText"/>
              <w:rPr>
                <w:rStyle w:val="Blue"/>
                <w:rFonts w:cstheme="minorHAnsi"/>
                <w:color w:val="auto"/>
                <w:sz w:val="18"/>
                <w:szCs w:val="18"/>
              </w:rPr>
            </w:pPr>
          </w:p>
        </w:tc>
        <w:tc>
          <w:tcPr>
            <w:tcW w:w="1257" w:type="pct"/>
          </w:tcPr>
          <w:p w14:paraId="7656EB92" w14:textId="77777777" w:rsidR="00BB02C9" w:rsidRPr="004E031A" w:rsidRDefault="00BB02C9" w:rsidP="000E7B82">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 xml:space="preserve">th </w:t>
            </w:r>
            <w:r w:rsidRPr="004E031A">
              <w:rPr>
                <w:rFonts w:ascii="Arial" w:hAnsi="Arial" w:cs="Arial"/>
                <w:sz w:val="18"/>
                <w:szCs w:val="18"/>
              </w:rPr>
              <w:t>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516E395B" w14:textId="7F983646" w:rsidR="00BB02C9" w:rsidRPr="004E031A" w:rsidRDefault="00BB02C9" w:rsidP="000E7B82">
            <w:pPr>
              <w:pStyle w:val="TableText"/>
              <w:rPr>
                <w:rStyle w:val="Blue"/>
                <w:rFonts w:cstheme="minorHAnsi"/>
                <w:color w:val="auto"/>
                <w:sz w:val="18"/>
                <w:szCs w:val="18"/>
              </w:rPr>
            </w:pPr>
            <w:r w:rsidRPr="004E031A">
              <w:rPr>
                <w:rFonts w:ascii="Arial" w:hAnsi="Arial" w:cs="Arial"/>
                <w:sz w:val="18"/>
                <w:szCs w:val="18"/>
              </w:rPr>
              <w:t>Report to be submitted within 3 months of the date of a trigger exceedance</w:t>
            </w:r>
          </w:p>
        </w:tc>
        <w:tc>
          <w:tcPr>
            <w:tcW w:w="1005" w:type="pct"/>
          </w:tcPr>
          <w:p w14:paraId="638B51AF" w14:textId="356F1138" w:rsidR="00BB02C9" w:rsidRPr="004E031A" w:rsidRDefault="00BB02C9" w:rsidP="00106D45">
            <w:pPr>
              <w:pStyle w:val="TableText"/>
              <w:rPr>
                <w:rFonts w:ascii="Arial" w:hAnsi="Arial" w:cs="Arial"/>
                <w:sz w:val="18"/>
                <w:szCs w:val="18"/>
              </w:rPr>
            </w:pPr>
            <w:r w:rsidRPr="004E031A">
              <w:rPr>
                <w:rFonts w:ascii="Arial" w:hAnsi="Arial" w:cs="Arial"/>
                <w:sz w:val="18"/>
                <w:szCs w:val="18"/>
              </w:rPr>
              <w:t>15</w:t>
            </w:r>
            <w:r w:rsidRPr="004E031A">
              <w:rPr>
                <w:rFonts w:ascii="Arial" w:hAnsi="Arial" w:cs="Arial"/>
                <w:sz w:val="18"/>
                <w:szCs w:val="18"/>
                <w:vertAlign w:val="superscript"/>
              </w:rPr>
              <w:t>th</w:t>
            </w:r>
            <w:r w:rsidRPr="004E031A">
              <w:rPr>
                <w:rFonts w:ascii="Arial" w:hAnsi="Arial" w:cs="Arial"/>
                <w:sz w:val="18"/>
                <w:szCs w:val="18"/>
              </w:rPr>
              <w:t xml:space="preserve"> May </w:t>
            </w:r>
          </w:p>
          <w:p w14:paraId="0C9B4169" w14:textId="220EB9AF" w:rsidR="00BB02C9" w:rsidRPr="004E031A" w:rsidRDefault="00BB02C9" w:rsidP="00106D45">
            <w:pPr>
              <w:pStyle w:val="TableText"/>
              <w:rPr>
                <w:rStyle w:val="Blue"/>
                <w:rFonts w:cstheme="minorHAnsi"/>
                <w:color w:val="auto"/>
                <w:sz w:val="18"/>
                <w:szCs w:val="18"/>
              </w:rPr>
            </w:pPr>
          </w:p>
        </w:tc>
      </w:tr>
      <w:tr w:rsidR="004E031A" w:rsidRPr="004E031A" w14:paraId="71C04F53" w14:textId="77777777" w:rsidTr="00191333">
        <w:trPr>
          <w:cantSplit/>
        </w:trPr>
        <w:tc>
          <w:tcPr>
            <w:tcW w:w="1568" w:type="pct"/>
          </w:tcPr>
          <w:p w14:paraId="7AE15F65" w14:textId="77777777" w:rsidR="00BB02C9" w:rsidRPr="004E031A" w:rsidRDefault="00BB02C9" w:rsidP="000E7B82">
            <w:pPr>
              <w:spacing w:before="60" w:after="60"/>
              <w:rPr>
                <w:rFonts w:ascii="Arial" w:hAnsi="Arial" w:cs="Arial"/>
                <w:sz w:val="18"/>
                <w:szCs w:val="18"/>
              </w:rPr>
            </w:pPr>
            <w:r w:rsidRPr="004E031A">
              <w:rPr>
                <w:rFonts w:ascii="Arial" w:hAnsi="Arial" w:cs="Arial"/>
                <w:sz w:val="18"/>
                <w:szCs w:val="18"/>
              </w:rPr>
              <w:t>Proposals with timeframes for any full investigation</w:t>
            </w:r>
          </w:p>
          <w:p w14:paraId="09063833" w14:textId="562BBE74" w:rsidR="00BB02C9" w:rsidRPr="004E031A"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4E031A" w:rsidRDefault="00BB02C9" w:rsidP="000E7B82">
            <w:pPr>
              <w:pStyle w:val="TableText"/>
              <w:rPr>
                <w:rStyle w:val="Blue"/>
                <w:rFonts w:cstheme="minorHAnsi"/>
                <w:color w:val="auto"/>
                <w:sz w:val="18"/>
                <w:szCs w:val="18"/>
              </w:rPr>
            </w:pPr>
          </w:p>
        </w:tc>
        <w:tc>
          <w:tcPr>
            <w:tcW w:w="1257" w:type="pct"/>
          </w:tcPr>
          <w:p w14:paraId="457F7FE9" w14:textId="77777777" w:rsidR="00BB02C9" w:rsidRPr="004E031A" w:rsidRDefault="00BB02C9" w:rsidP="000E7B82">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6C5EC0A9" w14:textId="475AF57F" w:rsidR="00BB02C9" w:rsidRPr="004E031A" w:rsidRDefault="00BB02C9" w:rsidP="000E7B82">
            <w:pPr>
              <w:pStyle w:val="TableText"/>
              <w:rPr>
                <w:rStyle w:val="Blue"/>
                <w:rFonts w:cstheme="minorHAnsi"/>
                <w:color w:val="auto"/>
                <w:sz w:val="18"/>
                <w:szCs w:val="18"/>
              </w:rPr>
            </w:pPr>
            <w:r w:rsidRPr="004E031A">
              <w:rPr>
                <w:rFonts w:ascii="Arial" w:hAnsi="Arial" w:cs="Arial"/>
                <w:sz w:val="18"/>
                <w:szCs w:val="18"/>
              </w:rPr>
              <w:t>Report to be submitted within 3 months of the date of a trigger exceedance</w:t>
            </w:r>
          </w:p>
        </w:tc>
        <w:tc>
          <w:tcPr>
            <w:tcW w:w="1005" w:type="pct"/>
          </w:tcPr>
          <w:p w14:paraId="26834FAB" w14:textId="54DC2B0F" w:rsidR="00BB02C9" w:rsidRPr="004E031A" w:rsidRDefault="00BB02C9" w:rsidP="000E7B82">
            <w:pPr>
              <w:pStyle w:val="TableText"/>
              <w:rPr>
                <w:rFonts w:ascii="Arial" w:hAnsi="Arial" w:cs="Arial"/>
                <w:sz w:val="18"/>
                <w:szCs w:val="18"/>
              </w:rPr>
            </w:pPr>
            <w:r w:rsidRPr="004E031A">
              <w:rPr>
                <w:rFonts w:ascii="Arial" w:hAnsi="Arial" w:cs="Arial"/>
                <w:sz w:val="18"/>
                <w:szCs w:val="18"/>
              </w:rPr>
              <w:t>15</w:t>
            </w:r>
            <w:r w:rsidRPr="004E031A">
              <w:rPr>
                <w:rFonts w:ascii="Arial" w:hAnsi="Arial" w:cs="Arial"/>
                <w:sz w:val="18"/>
                <w:szCs w:val="18"/>
                <w:vertAlign w:val="superscript"/>
              </w:rPr>
              <w:t>th</w:t>
            </w:r>
            <w:r w:rsidRPr="004E031A">
              <w:rPr>
                <w:rFonts w:ascii="Arial" w:hAnsi="Arial" w:cs="Arial"/>
                <w:sz w:val="18"/>
                <w:szCs w:val="18"/>
              </w:rPr>
              <w:t xml:space="preserve"> May </w:t>
            </w:r>
          </w:p>
          <w:p w14:paraId="0A120E6E" w14:textId="67157058" w:rsidR="00BB02C9" w:rsidRPr="004E031A" w:rsidRDefault="00BB02C9" w:rsidP="000E7B82">
            <w:pPr>
              <w:pStyle w:val="TableText"/>
              <w:rPr>
                <w:rStyle w:val="Blue"/>
                <w:rFonts w:cstheme="minorHAnsi"/>
                <w:color w:val="auto"/>
                <w:sz w:val="18"/>
                <w:szCs w:val="18"/>
              </w:rPr>
            </w:pPr>
          </w:p>
        </w:tc>
      </w:tr>
      <w:tr w:rsidR="004E031A" w:rsidRPr="004E031A" w14:paraId="6A3AE1EF" w14:textId="77777777" w:rsidTr="00191333">
        <w:trPr>
          <w:cantSplit/>
        </w:trPr>
        <w:tc>
          <w:tcPr>
            <w:tcW w:w="1568" w:type="pct"/>
          </w:tcPr>
          <w:p w14:paraId="609E331B" w14:textId="77777777" w:rsidR="00BB02C9" w:rsidRPr="004E031A" w:rsidRDefault="00BB02C9" w:rsidP="000E7B82">
            <w:pPr>
              <w:spacing w:before="60" w:after="60"/>
              <w:rPr>
                <w:rFonts w:ascii="Arial" w:hAnsi="Arial" w:cs="Arial"/>
                <w:sz w:val="18"/>
                <w:szCs w:val="18"/>
              </w:rPr>
            </w:pPr>
            <w:r w:rsidRPr="004E031A">
              <w:rPr>
                <w:rFonts w:ascii="Arial" w:hAnsi="Arial" w:cs="Arial"/>
                <w:sz w:val="18"/>
                <w:szCs w:val="18"/>
              </w:rPr>
              <w:t>Full investigation which identifies the reason/s for the Trigger Exceedance</w:t>
            </w:r>
          </w:p>
          <w:p w14:paraId="59A0C19F" w14:textId="72D97509" w:rsidR="00BB02C9" w:rsidRPr="004E031A"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4E031A" w:rsidRDefault="00BB02C9" w:rsidP="000E7B82">
            <w:pPr>
              <w:pStyle w:val="TableText"/>
              <w:rPr>
                <w:rStyle w:val="Blue"/>
                <w:rFonts w:cstheme="minorHAnsi"/>
                <w:color w:val="auto"/>
                <w:sz w:val="18"/>
                <w:szCs w:val="18"/>
              </w:rPr>
            </w:pPr>
          </w:p>
        </w:tc>
        <w:tc>
          <w:tcPr>
            <w:tcW w:w="1257" w:type="pct"/>
          </w:tcPr>
          <w:p w14:paraId="77B0B268" w14:textId="280E32CA" w:rsidR="00BB02C9" w:rsidRPr="004E031A" w:rsidRDefault="00BB02C9" w:rsidP="000E7B82">
            <w:pPr>
              <w:pStyle w:val="TableText"/>
              <w:rPr>
                <w:rStyle w:val="Blue"/>
                <w:rFonts w:cstheme="minorHAnsi"/>
                <w:color w:val="auto"/>
                <w:sz w:val="18"/>
                <w:szCs w:val="18"/>
              </w:rPr>
            </w:pPr>
            <w:r w:rsidRPr="004E031A">
              <w:rPr>
                <w:rFonts w:ascii="Arial" w:hAnsi="Arial" w:cs="Arial"/>
                <w:sz w:val="18"/>
                <w:szCs w:val="18"/>
              </w:rPr>
              <w:t>Report to be submitted within the time period as agreed by NRW</w:t>
            </w:r>
          </w:p>
        </w:tc>
        <w:tc>
          <w:tcPr>
            <w:tcW w:w="1005" w:type="pct"/>
          </w:tcPr>
          <w:p w14:paraId="777AAE12" w14:textId="53C6AB38" w:rsidR="004E031A" w:rsidRPr="004E031A" w:rsidRDefault="00BB02C9" w:rsidP="004E031A">
            <w:pPr>
              <w:pStyle w:val="TableText"/>
              <w:rPr>
                <w:rStyle w:val="Blue"/>
                <w:rFonts w:cstheme="minorHAnsi"/>
                <w:color w:val="auto"/>
                <w:sz w:val="18"/>
                <w:szCs w:val="18"/>
              </w:rPr>
            </w:pPr>
            <w:r w:rsidRPr="004E031A">
              <w:rPr>
                <w:rFonts w:ascii="Arial" w:hAnsi="Arial" w:cs="Arial"/>
                <w:sz w:val="18"/>
                <w:szCs w:val="18"/>
              </w:rPr>
              <w:t>15</w:t>
            </w:r>
            <w:r w:rsidRPr="004E031A">
              <w:rPr>
                <w:rFonts w:ascii="Arial" w:hAnsi="Arial" w:cs="Arial"/>
                <w:sz w:val="18"/>
                <w:szCs w:val="18"/>
                <w:vertAlign w:val="superscript"/>
              </w:rPr>
              <w:t>th</w:t>
            </w:r>
            <w:r w:rsidRPr="004E031A">
              <w:rPr>
                <w:rFonts w:ascii="Arial" w:hAnsi="Arial" w:cs="Arial"/>
                <w:sz w:val="18"/>
                <w:szCs w:val="18"/>
              </w:rPr>
              <w:t xml:space="preserve"> May </w:t>
            </w:r>
          </w:p>
          <w:p w14:paraId="50B927DB" w14:textId="157FE600" w:rsidR="00BB02C9" w:rsidRPr="004E031A" w:rsidRDefault="00BB02C9" w:rsidP="00106D45">
            <w:pPr>
              <w:pStyle w:val="TableText"/>
              <w:rPr>
                <w:rStyle w:val="Blue"/>
                <w:rFonts w:cstheme="minorHAnsi"/>
                <w:color w:val="auto"/>
                <w:sz w:val="18"/>
                <w:szCs w:val="18"/>
              </w:rPr>
            </w:pPr>
          </w:p>
        </w:tc>
      </w:tr>
      <w:tr w:rsidR="00BB02C9" w:rsidRPr="004E031A" w14:paraId="3EC84883" w14:textId="77777777" w:rsidTr="00191333">
        <w:trPr>
          <w:cantSplit/>
        </w:trPr>
        <w:tc>
          <w:tcPr>
            <w:tcW w:w="1568" w:type="pct"/>
          </w:tcPr>
          <w:p w14:paraId="2A966646" w14:textId="77777777" w:rsidR="00BB02C9" w:rsidRPr="004E031A" w:rsidRDefault="00BB02C9" w:rsidP="000E7B82">
            <w:pPr>
              <w:spacing w:before="60" w:after="60"/>
              <w:rPr>
                <w:rFonts w:ascii="Arial" w:hAnsi="Arial" w:cs="Arial"/>
                <w:sz w:val="18"/>
                <w:szCs w:val="18"/>
              </w:rPr>
            </w:pPr>
            <w:r w:rsidRPr="004E031A">
              <w:rPr>
                <w:rFonts w:ascii="Arial" w:hAnsi="Arial" w:cs="Arial"/>
                <w:sz w:val="18"/>
                <w:szCs w:val="18"/>
              </w:rPr>
              <w:lastRenderedPageBreak/>
              <w:t>Plan with timeframes to resolve the reason/s for the Trigger Exceedance</w:t>
            </w:r>
          </w:p>
          <w:p w14:paraId="151AE373" w14:textId="3D0AD13B" w:rsidR="00BB02C9" w:rsidRPr="004E031A"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4E031A" w:rsidRDefault="00BB02C9" w:rsidP="000E7B82">
            <w:pPr>
              <w:pStyle w:val="TableText"/>
              <w:rPr>
                <w:rStyle w:val="Blue"/>
                <w:rFonts w:cstheme="minorHAnsi"/>
                <w:color w:val="auto"/>
                <w:sz w:val="18"/>
                <w:szCs w:val="18"/>
              </w:rPr>
            </w:pPr>
          </w:p>
        </w:tc>
        <w:tc>
          <w:tcPr>
            <w:tcW w:w="1257" w:type="pct"/>
          </w:tcPr>
          <w:p w14:paraId="2DADEE19" w14:textId="19AB80F0" w:rsidR="00BB02C9" w:rsidRPr="004E031A" w:rsidRDefault="00BB02C9" w:rsidP="000E7B82">
            <w:pPr>
              <w:pStyle w:val="TableText"/>
              <w:rPr>
                <w:rStyle w:val="Blue"/>
                <w:rFonts w:cstheme="minorHAnsi"/>
                <w:color w:val="auto"/>
                <w:sz w:val="18"/>
                <w:szCs w:val="18"/>
              </w:rPr>
            </w:pPr>
            <w:r w:rsidRPr="004E031A">
              <w:rPr>
                <w:rFonts w:ascii="Arial" w:hAnsi="Arial" w:cs="Arial"/>
                <w:sz w:val="18"/>
                <w:szCs w:val="18"/>
              </w:rPr>
              <w:t>Plan to be submitted within 24 months of the report identifying the reason/s for the Trigger Exceedance</w:t>
            </w:r>
          </w:p>
        </w:tc>
        <w:tc>
          <w:tcPr>
            <w:tcW w:w="1005" w:type="pct"/>
          </w:tcPr>
          <w:p w14:paraId="0D2CBBFB" w14:textId="598AEA32" w:rsidR="00BB02C9" w:rsidRPr="004E031A" w:rsidRDefault="00BB02C9" w:rsidP="00106D45">
            <w:pPr>
              <w:pStyle w:val="TableText"/>
              <w:rPr>
                <w:rFonts w:ascii="Arial" w:hAnsi="Arial" w:cs="Arial"/>
                <w:sz w:val="18"/>
                <w:szCs w:val="18"/>
              </w:rPr>
            </w:pPr>
            <w:r w:rsidRPr="004E031A">
              <w:rPr>
                <w:rFonts w:ascii="Arial" w:hAnsi="Arial" w:cs="Arial"/>
                <w:sz w:val="18"/>
                <w:szCs w:val="18"/>
              </w:rPr>
              <w:t>15</w:t>
            </w:r>
            <w:r w:rsidRPr="004E031A">
              <w:rPr>
                <w:rFonts w:ascii="Arial" w:hAnsi="Arial" w:cs="Arial"/>
                <w:sz w:val="18"/>
                <w:szCs w:val="18"/>
                <w:vertAlign w:val="superscript"/>
              </w:rPr>
              <w:t>th</w:t>
            </w:r>
            <w:r w:rsidRPr="004E031A">
              <w:rPr>
                <w:rFonts w:ascii="Arial" w:hAnsi="Arial" w:cs="Arial"/>
                <w:sz w:val="18"/>
                <w:szCs w:val="18"/>
              </w:rPr>
              <w:t xml:space="preserve"> May</w:t>
            </w:r>
          </w:p>
          <w:p w14:paraId="04940D20" w14:textId="756FDF80" w:rsidR="00BB02C9" w:rsidRPr="004E031A" w:rsidRDefault="00BB02C9" w:rsidP="00106D45">
            <w:pPr>
              <w:pStyle w:val="TableText"/>
              <w:rPr>
                <w:rStyle w:val="Blue"/>
                <w:rFonts w:cstheme="minorHAnsi"/>
                <w:color w:val="auto"/>
                <w:sz w:val="18"/>
                <w:szCs w:val="18"/>
              </w:rPr>
            </w:pPr>
          </w:p>
        </w:tc>
      </w:tr>
    </w:tbl>
    <w:p w14:paraId="375D1D58" w14:textId="401D7999" w:rsidR="00C30128" w:rsidRPr="004E031A"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E031A" w:rsidRPr="004E031A"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E031A" w:rsidRDefault="00926B5E" w:rsidP="000A07C9">
            <w:pPr>
              <w:pStyle w:val="TableText"/>
              <w:rPr>
                <w:sz w:val="18"/>
                <w:szCs w:val="18"/>
              </w:rPr>
            </w:pPr>
            <w:r w:rsidRPr="004E031A">
              <w:rPr>
                <w:sz w:val="18"/>
                <w:szCs w:val="18"/>
              </w:rPr>
              <w:t>Table S4.2 Reporting forms</w:t>
            </w:r>
          </w:p>
        </w:tc>
      </w:tr>
      <w:tr w:rsidR="004E031A" w:rsidRPr="004E031A"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E031A" w:rsidRDefault="009630E4" w:rsidP="000A07C9">
            <w:pPr>
              <w:pStyle w:val="TableText"/>
              <w:rPr>
                <w:sz w:val="18"/>
                <w:szCs w:val="18"/>
              </w:rPr>
            </w:pPr>
            <w:r w:rsidRPr="004E031A">
              <w:rPr>
                <w:sz w:val="18"/>
                <w:szCs w:val="18"/>
              </w:rPr>
              <w:t>Parameter</w:t>
            </w:r>
          </w:p>
        </w:tc>
        <w:tc>
          <w:tcPr>
            <w:tcW w:w="3123" w:type="pct"/>
          </w:tcPr>
          <w:p w14:paraId="6152E434" w14:textId="77777777" w:rsidR="009630E4" w:rsidRPr="004E031A" w:rsidRDefault="009630E4" w:rsidP="000A07C9">
            <w:pPr>
              <w:pStyle w:val="TableText"/>
              <w:rPr>
                <w:sz w:val="18"/>
                <w:szCs w:val="18"/>
              </w:rPr>
            </w:pPr>
            <w:r w:rsidRPr="004E031A">
              <w:rPr>
                <w:sz w:val="18"/>
                <w:szCs w:val="18"/>
              </w:rPr>
              <w:t>Reporting format</w:t>
            </w:r>
          </w:p>
        </w:tc>
      </w:tr>
      <w:tr w:rsidR="004E031A" w:rsidRPr="004E031A" w14:paraId="795438DA" w14:textId="77777777" w:rsidTr="002B05E5">
        <w:trPr>
          <w:cantSplit/>
        </w:trPr>
        <w:tc>
          <w:tcPr>
            <w:tcW w:w="1877" w:type="pct"/>
          </w:tcPr>
          <w:p w14:paraId="3CFBB1FE" w14:textId="2AF09391" w:rsidR="00635467" w:rsidRPr="004E031A" w:rsidRDefault="00635467" w:rsidP="00815D01">
            <w:pPr>
              <w:pStyle w:val="TableText"/>
              <w:rPr>
                <w:rStyle w:val="Blue"/>
                <w:color w:val="auto"/>
                <w:sz w:val="18"/>
                <w:szCs w:val="18"/>
              </w:rPr>
            </w:pPr>
            <w:r w:rsidRPr="004E031A">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4E031A" w:rsidRDefault="00635467" w:rsidP="00635467">
            <w:pPr>
              <w:pStyle w:val="TableText"/>
              <w:rPr>
                <w:rStyle w:val="Blue"/>
                <w:color w:val="auto"/>
                <w:sz w:val="18"/>
                <w:szCs w:val="18"/>
              </w:rPr>
            </w:pPr>
            <w:r w:rsidRPr="004E031A">
              <w:rPr>
                <w:rStyle w:val="Pink"/>
                <w:color w:val="auto"/>
                <w:sz w:val="18"/>
                <w:szCs w:val="18"/>
              </w:rPr>
              <w:t>Annual summary report</w:t>
            </w:r>
            <w:r w:rsidR="00815D01" w:rsidRPr="004E031A">
              <w:rPr>
                <w:rStyle w:val="Pink"/>
                <w:color w:val="auto"/>
                <w:sz w:val="18"/>
                <w:szCs w:val="18"/>
              </w:rPr>
              <w:t xml:space="preserve"> </w:t>
            </w:r>
            <w:r w:rsidRPr="004E031A">
              <w:rPr>
                <w:rStyle w:val="Blue"/>
                <w:color w:val="auto"/>
                <w:sz w:val="18"/>
                <w:szCs w:val="18"/>
              </w:rPr>
              <w:t>or other form as agreed in writing by Natural Resources Wales</w:t>
            </w:r>
          </w:p>
          <w:p w14:paraId="1EFA09BC" w14:textId="69ACFC60" w:rsidR="00635467" w:rsidRPr="004E031A" w:rsidRDefault="00635467" w:rsidP="00635467">
            <w:pPr>
              <w:pStyle w:val="TableText"/>
              <w:rPr>
                <w:rStyle w:val="Blue"/>
                <w:color w:val="auto"/>
                <w:sz w:val="18"/>
                <w:szCs w:val="18"/>
              </w:rPr>
            </w:pPr>
          </w:p>
        </w:tc>
      </w:tr>
      <w:tr w:rsidR="004E031A" w:rsidRPr="004E031A" w14:paraId="7A906C60" w14:textId="77777777" w:rsidTr="002B05E5">
        <w:trPr>
          <w:cantSplit/>
        </w:trPr>
        <w:tc>
          <w:tcPr>
            <w:tcW w:w="1877" w:type="pct"/>
          </w:tcPr>
          <w:p w14:paraId="78722534" w14:textId="592E564F" w:rsidR="00B430BD" w:rsidRPr="004E031A" w:rsidRDefault="00B430BD" w:rsidP="00B92BAA">
            <w:pPr>
              <w:pStyle w:val="TableText"/>
              <w:rPr>
                <w:rStyle w:val="Blue"/>
                <w:color w:val="auto"/>
                <w:sz w:val="18"/>
                <w:szCs w:val="18"/>
              </w:rPr>
            </w:pPr>
            <w:r w:rsidRPr="004E031A">
              <w:rPr>
                <w:rStyle w:val="Blue"/>
                <w:color w:val="auto"/>
                <w:sz w:val="18"/>
                <w:szCs w:val="18"/>
              </w:rPr>
              <w:t>Combined sewer overflow performance including number and duration of block-counted significant spills</w:t>
            </w:r>
          </w:p>
        </w:tc>
        <w:tc>
          <w:tcPr>
            <w:tcW w:w="3123" w:type="pct"/>
          </w:tcPr>
          <w:p w14:paraId="4E0A41F0" w14:textId="72AD4768" w:rsidR="00B430BD" w:rsidRPr="004E031A" w:rsidRDefault="00B430BD" w:rsidP="00B430BD">
            <w:pPr>
              <w:pStyle w:val="TableText"/>
              <w:rPr>
                <w:rStyle w:val="Pink"/>
                <w:color w:val="auto"/>
                <w:sz w:val="18"/>
                <w:szCs w:val="18"/>
              </w:rPr>
            </w:pPr>
            <w:r w:rsidRPr="004E031A">
              <w:rPr>
                <w:rStyle w:val="Pink"/>
                <w:color w:val="auto"/>
                <w:sz w:val="18"/>
                <w:szCs w:val="18"/>
              </w:rPr>
              <w:t xml:space="preserve">Annual and bathing water summary report or other form as agreed in writing by Natural Resources Wales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6D469DD"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w:t>
      </w:r>
      <w:r w:rsidR="004E031A">
        <w:rPr>
          <w:sz w:val="18"/>
          <w:szCs w:val="18"/>
        </w:rPr>
        <w:t>pan</w:t>
      </w:r>
      <w:r w:rsidRPr="004921D8">
        <w:rPr>
          <w:sz w:val="18"/>
          <w:szCs w:val="18"/>
        </w:rPr>
        <w:t>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EA27E9D" w:rsidR="00926B5E" w:rsidRPr="00FD12F5" w:rsidRDefault="00A97ED0" w:rsidP="00926B5E">
            <w:pPr>
              <w:pStyle w:val="TableText"/>
            </w:pPr>
            <w:r w:rsidRPr="00FD12F5">
              <w:fldChar w:fldCharType="begin"/>
            </w:r>
            <w:r w:rsidRPr="00FD12F5">
              <w:instrText xml:space="preserve"> MERGEFIELD Permit_number </w:instrText>
            </w:r>
            <w:r w:rsidRPr="00FD12F5">
              <w:fldChar w:fldCharType="separate"/>
            </w:r>
            <w:r w:rsidR="00500010" w:rsidRPr="00FD12F5">
              <w:rPr>
                <w:noProof/>
              </w:rPr>
              <w:t>CG0166101</w:t>
            </w:r>
            <w:r w:rsidRPr="00FD12F5">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D12F5" w:rsidRDefault="00815D01" w:rsidP="00926B5E">
            <w:pPr>
              <w:pStyle w:val="TableText"/>
            </w:pPr>
            <w:proofErr w:type="spellStart"/>
            <w:r w:rsidRPr="00FD12F5">
              <w:t>D</w:t>
            </w:r>
            <w:r w:rsidRPr="00FD12F5">
              <w:rPr>
                <w:rFonts w:cstheme="minorHAnsi"/>
              </w:rPr>
              <w:t>ŵ</w:t>
            </w:r>
            <w:r w:rsidRPr="00FD12F5">
              <w:t>r</w:t>
            </w:r>
            <w:proofErr w:type="spellEnd"/>
            <w:r w:rsidRPr="00FD12F5">
              <w:t xml:space="preserve"> Cymru </w:t>
            </w:r>
            <w:proofErr w:type="spellStart"/>
            <w:r w:rsidRPr="00FD12F5">
              <w:t>Cyfyngedig</w:t>
            </w:r>
            <w:proofErr w:type="spellEnd"/>
          </w:p>
        </w:tc>
      </w:tr>
      <w:tr w:rsidR="00926B5E" w:rsidRPr="00296A79"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8DF0E91" w:rsidR="00926B5E" w:rsidRPr="00FD12F5" w:rsidRDefault="00A97ED0" w:rsidP="00926B5E">
            <w:pPr>
              <w:pStyle w:val="TableText"/>
            </w:pPr>
            <w:r w:rsidRPr="00FD12F5">
              <w:fldChar w:fldCharType="begin"/>
            </w:r>
            <w:r w:rsidRPr="00FD12F5">
              <w:instrText xml:space="preserve"> MERGEFIELD Site_name </w:instrText>
            </w:r>
            <w:r w:rsidRPr="00FD12F5">
              <w:fldChar w:fldCharType="separate"/>
            </w:r>
            <w:r w:rsidR="00CF4476" w:rsidRPr="00FD12F5">
              <w:rPr>
                <w:noProof/>
              </w:rPr>
              <w:t>Old Colwyn Queens Road CSO</w:t>
            </w:r>
            <w:r w:rsidRPr="00FD12F5">
              <w:fldChar w:fldCharType="end"/>
            </w:r>
            <w:r w:rsidR="004E031A" w:rsidRPr="00FD12F5">
              <w:t>,</w:t>
            </w:r>
            <w:r w:rsidR="00C178CB">
              <w:t xml:space="preserve"> </w:t>
            </w:r>
            <w:r w:rsidR="0002605B">
              <w:t xml:space="preserve">On footpath between Station </w:t>
            </w:r>
            <w:r w:rsidR="00B92BAA">
              <w:t>R</w:t>
            </w:r>
            <w:r w:rsidR="0002605B">
              <w:t xml:space="preserve">oad and Queen’s </w:t>
            </w:r>
            <w:r w:rsidR="00B92BAA">
              <w:t>R</w:t>
            </w:r>
            <w:r w:rsidR="0002605B">
              <w:t xml:space="preserve">oad, </w:t>
            </w:r>
            <w:r w:rsidR="004E031A" w:rsidRPr="00FD12F5">
              <w:t xml:space="preserve">Old Colwyn, Colwyn </w:t>
            </w:r>
            <w:r w:rsidR="00FD12F5" w:rsidRPr="00FD12F5">
              <w:t>Bay, LL29 9EE</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535B999D" w:rsidR="00815D01" w:rsidRPr="00A97ED0" w:rsidRDefault="004A1A72" w:rsidP="00A9057C">
      <w:pPr>
        <w:pStyle w:val="Heading1"/>
        <w:ind w:left="567"/>
        <w:rPr>
          <w:b w:val="0"/>
        </w:rPr>
      </w:pPr>
      <w:r w:rsidRPr="004A1A72">
        <w:rPr>
          <w:b w:val="0"/>
          <w:noProof/>
        </w:rPr>
        <w:drawing>
          <wp:inline distT="0" distB="0" distL="0" distR="0" wp14:anchorId="7C20F56C" wp14:editId="53C8A435">
            <wp:extent cx="5112013" cy="4197566"/>
            <wp:effectExtent l="0" t="0" r="0" b="0"/>
            <wp:docPr id="310600516"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00516" name="Picture 1" descr="A map of a storm&#10;&#10;AI-generated content may be incorrect."/>
                    <pic:cNvPicPr/>
                  </pic:nvPicPr>
                  <pic:blipFill>
                    <a:blip r:embed="rId15"/>
                    <a:stretch>
                      <a:fillRect/>
                    </a:stretch>
                  </pic:blipFill>
                  <pic:spPr>
                    <a:xfrm>
                      <a:off x="0" y="0"/>
                      <a:ext cx="5112013" cy="4197566"/>
                    </a:xfrm>
                    <a:prstGeom prst="rect">
                      <a:avLst/>
                    </a:prstGeom>
                  </pic:spPr>
                </pic:pic>
              </a:graphicData>
            </a:graphic>
          </wp:inline>
        </w:drawing>
      </w:r>
    </w:p>
    <w:p w14:paraId="6BA62E01" w14:textId="1255CC0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4A1A72">
        <w:rPr>
          <w:rFonts w:ascii="Arial" w:hAnsi="Arial"/>
          <w:szCs w:val="20"/>
        </w:rPr>
        <w:t>20</w:t>
      </w:r>
      <w:r w:rsidR="00676B60" w:rsidRPr="004A1A72">
        <w:rPr>
          <w:rFonts w:ascii="Arial" w:hAnsi="Arial"/>
          <w:szCs w:val="20"/>
        </w:rPr>
        <w:t>2</w:t>
      </w:r>
      <w:r w:rsidR="00692833" w:rsidRPr="004A1A72">
        <w:rPr>
          <w:rFonts w:ascii="Arial" w:hAnsi="Arial"/>
          <w:szCs w:val="20"/>
        </w:rPr>
        <w:t>5</w:t>
      </w:r>
      <w:r w:rsidRPr="004A1A72">
        <w:rPr>
          <w:rFonts w:ascii="Arial" w:hAnsi="Arial"/>
          <w:szCs w:val="20"/>
        </w:rPr>
        <w:t xml:space="preserve">. </w:t>
      </w:r>
      <w:r w:rsidRPr="00815D01">
        <w:rPr>
          <w:rFonts w:ascii="Arial" w:hAnsi="Arial"/>
          <w:szCs w:val="20"/>
        </w:rPr>
        <w:t>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42DC" w14:textId="77777777" w:rsidR="003F1124" w:rsidRDefault="003F1124" w:rsidP="00FF16FF">
      <w:pPr>
        <w:spacing w:before="0" w:after="0" w:line="240" w:lineRule="auto"/>
      </w:pPr>
      <w:r>
        <w:separator/>
      </w:r>
    </w:p>
  </w:endnote>
  <w:endnote w:type="continuationSeparator" w:id="0">
    <w:p w14:paraId="139FB5BF" w14:textId="77777777" w:rsidR="003F1124" w:rsidRDefault="003F1124" w:rsidP="00FF16FF">
      <w:pPr>
        <w:spacing w:before="0" w:after="0" w:line="240" w:lineRule="auto"/>
      </w:pPr>
      <w:r>
        <w:continuationSeparator/>
      </w:r>
    </w:p>
  </w:endnote>
  <w:endnote w:type="continuationNotice" w:id="1">
    <w:p w14:paraId="75D0690F" w14:textId="77777777" w:rsidR="003F1124" w:rsidRDefault="003F11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4811DE88"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Pr="00692833">
      <w:rPr>
        <w:sz w:val="18"/>
        <w:szCs w:val="18"/>
      </w:rPr>
      <w:t xml:space="preserve"> </w:t>
    </w:r>
    <w:r w:rsidR="00CF4476">
      <w:rPr>
        <w:sz w:val="18"/>
        <w:szCs w:val="18"/>
      </w:rPr>
      <w:t>PAN</w:t>
    </w:r>
    <w:r w:rsidR="00E85093" w:rsidRPr="005E0FE4">
      <w:rPr>
        <w:sz w:val="18"/>
        <w:szCs w:val="18"/>
      </w:rPr>
      <w:t>-</w:t>
    </w:r>
    <w:r w:rsidR="005E0FE4" w:rsidRPr="005E0FE4">
      <w:rPr>
        <w:sz w:val="18"/>
        <w:szCs w:val="18"/>
      </w:rPr>
      <w:t>029578</w:t>
    </w:r>
    <w:r w:rsidR="00182D96">
      <w:rPr>
        <w:sz w:val="18"/>
        <w:szCs w:val="18"/>
      </w:rPr>
      <w:tab/>
    </w:r>
    <w:r w:rsidR="00182D96">
      <w:rPr>
        <w:sz w:val="18"/>
        <w:szCs w:val="18"/>
      </w:rPr>
      <w:tab/>
    </w:r>
    <w:r w:rsidR="00182D96">
      <w:rPr>
        <w:sz w:val="18"/>
        <w:szCs w:val="18"/>
      </w:rPr>
      <w:tab/>
    </w:r>
    <w:r w:rsidR="00182D96">
      <w:rPr>
        <w:sz w:val="18"/>
        <w:szCs w:val="18"/>
      </w:rPr>
      <w:tab/>
    </w:r>
    <w:r w:rsidR="00B92BAA">
      <w:rPr>
        <w:sz w:val="18"/>
        <w:szCs w:val="18"/>
      </w:rPr>
      <w:t xml:space="preserve">Page </w:t>
    </w:r>
    <w:r w:rsidR="00B92BAA">
      <w:rPr>
        <w:sz w:val="18"/>
        <w:szCs w:val="18"/>
      </w:rPr>
      <w:fldChar w:fldCharType="begin"/>
    </w:r>
    <w:r w:rsidR="00B92BAA">
      <w:rPr>
        <w:sz w:val="18"/>
        <w:szCs w:val="18"/>
      </w:rPr>
      <w:instrText xml:space="preserve"> PAGE  \* roman  \* MERGEFORMAT </w:instrText>
    </w:r>
    <w:r w:rsidR="00B92BAA">
      <w:rPr>
        <w:sz w:val="18"/>
        <w:szCs w:val="18"/>
      </w:rPr>
      <w:fldChar w:fldCharType="separate"/>
    </w:r>
    <w:r w:rsidR="00B92BAA">
      <w:rPr>
        <w:noProof/>
        <w:sz w:val="18"/>
        <w:szCs w:val="18"/>
      </w:rPr>
      <w:t>i</w:t>
    </w:r>
    <w:r w:rsidR="00B92BAA">
      <w:rPr>
        <w:sz w:val="18"/>
        <w:szCs w:val="18"/>
      </w:rPr>
      <w:fldChar w:fldCharType="end"/>
    </w:r>
    <w:r w:rsidR="00182D96">
      <w:rPr>
        <w:sz w:val="18"/>
        <w:szCs w:val="18"/>
      </w:rPr>
      <w:tab/>
    </w:r>
    <w:r w:rsidR="00182D96">
      <w:rPr>
        <w:sz w:val="18"/>
        <w:szCs w:val="18"/>
      </w:rPr>
      <w:tab/>
    </w:r>
    <w:r w:rsidR="00182D96">
      <w:rPr>
        <w:sz w:val="18"/>
        <w:szCs w:val="18"/>
      </w:rPr>
      <w:tab/>
    </w:r>
    <w:r w:rsidR="00182D96">
      <w:rPr>
        <w:sz w:val="18"/>
        <w:szCs w:val="18"/>
      </w:rPr>
      <w:tab/>
    </w:r>
    <w:r w:rsidR="00182D96">
      <w:rPr>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01F60AAD" w:rsidR="002D5C82" w:rsidRPr="00692833" w:rsidRDefault="00D233DF" w:rsidP="002D5C82">
    <w:pPr>
      <w:pStyle w:val="Footer"/>
      <w:rPr>
        <w:sz w:val="18"/>
        <w:szCs w:val="28"/>
      </w:rPr>
    </w:pPr>
    <w:r w:rsidRPr="00713907">
      <w:rPr>
        <w:sz w:val="18"/>
        <w:szCs w:val="28"/>
      </w:rPr>
      <w:fldChar w:fldCharType="begin"/>
    </w:r>
    <w:r w:rsidRPr="00713907">
      <w:rPr>
        <w:sz w:val="18"/>
        <w:szCs w:val="28"/>
      </w:rPr>
      <w:instrText xml:space="preserve"> MERGEFIELD Permit_number </w:instrText>
    </w:r>
    <w:r w:rsidRPr="00713907">
      <w:rPr>
        <w:sz w:val="18"/>
        <w:szCs w:val="28"/>
      </w:rPr>
      <w:fldChar w:fldCharType="separate"/>
    </w:r>
    <w:r w:rsidR="00500010" w:rsidRPr="00713907">
      <w:rPr>
        <w:noProof/>
        <w:sz w:val="18"/>
        <w:szCs w:val="28"/>
      </w:rPr>
      <w:t>CG0166101</w:t>
    </w:r>
    <w:r w:rsidRPr="00713907">
      <w:rPr>
        <w:noProof/>
        <w:sz w:val="18"/>
        <w:szCs w:val="28"/>
      </w:rPr>
      <w:fldChar w:fldCharType="end"/>
    </w:r>
    <w:r w:rsidR="002D5C82" w:rsidRPr="00692833">
      <w:rPr>
        <w:sz w:val="18"/>
        <w:szCs w:val="28"/>
      </w:rPr>
      <w:ptab w:relativeTo="margin" w:alignment="center" w:leader="none"/>
    </w:r>
    <w:r w:rsidR="002D5C82" w:rsidRPr="00692833">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8311D5">
      <w:rPr>
        <w:noProof/>
        <w:sz w:val="18"/>
        <w:szCs w:val="28"/>
      </w:rPr>
      <w:t>13</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686F5" w14:textId="77777777" w:rsidR="003F1124" w:rsidRDefault="003F1124" w:rsidP="00FF16FF">
      <w:pPr>
        <w:spacing w:before="0" w:after="0" w:line="240" w:lineRule="auto"/>
      </w:pPr>
      <w:r>
        <w:separator/>
      </w:r>
    </w:p>
  </w:footnote>
  <w:footnote w:type="continuationSeparator" w:id="0">
    <w:p w14:paraId="1FAA3074" w14:textId="77777777" w:rsidR="003F1124" w:rsidRDefault="003F1124" w:rsidP="00FF16FF">
      <w:pPr>
        <w:spacing w:before="0" w:after="0" w:line="240" w:lineRule="auto"/>
      </w:pPr>
      <w:r>
        <w:continuationSeparator/>
      </w:r>
    </w:p>
  </w:footnote>
  <w:footnote w:type="continuationNotice" w:id="1">
    <w:p w14:paraId="3FC0FEBE" w14:textId="77777777" w:rsidR="003F1124" w:rsidRDefault="003F11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 w:numId="42" w16cid:durableId="152227747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pStyle w:val="aBullet"/>
        <w:lvlText w:val="(%4)"/>
        <w:lvlJc w:val="left"/>
        <w:pPr>
          <w:tabs>
            <w:tab w:val="num" w:pos="1588"/>
          </w:tabs>
          <w:ind w:left="1588"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4F68"/>
    <w:rsid w:val="0002605B"/>
    <w:rsid w:val="00027249"/>
    <w:rsid w:val="00031911"/>
    <w:rsid w:val="00033714"/>
    <w:rsid w:val="00034488"/>
    <w:rsid w:val="00037BF8"/>
    <w:rsid w:val="00044839"/>
    <w:rsid w:val="00046ABB"/>
    <w:rsid w:val="0005121B"/>
    <w:rsid w:val="0005471E"/>
    <w:rsid w:val="00054D22"/>
    <w:rsid w:val="000604A9"/>
    <w:rsid w:val="00066577"/>
    <w:rsid w:val="0007198D"/>
    <w:rsid w:val="00071EE3"/>
    <w:rsid w:val="00072163"/>
    <w:rsid w:val="00074E3C"/>
    <w:rsid w:val="00075663"/>
    <w:rsid w:val="00080065"/>
    <w:rsid w:val="00081CC9"/>
    <w:rsid w:val="00083918"/>
    <w:rsid w:val="000848DA"/>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C7E79"/>
    <w:rsid w:val="000D0C73"/>
    <w:rsid w:val="000D50A3"/>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32859"/>
    <w:rsid w:val="00132DB4"/>
    <w:rsid w:val="00132F47"/>
    <w:rsid w:val="00134BDB"/>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2D96"/>
    <w:rsid w:val="001831D2"/>
    <w:rsid w:val="001837F3"/>
    <w:rsid w:val="00187482"/>
    <w:rsid w:val="001900BC"/>
    <w:rsid w:val="00191333"/>
    <w:rsid w:val="001937E8"/>
    <w:rsid w:val="00193C90"/>
    <w:rsid w:val="00194127"/>
    <w:rsid w:val="00194C09"/>
    <w:rsid w:val="00194ECF"/>
    <w:rsid w:val="00196F03"/>
    <w:rsid w:val="00197F73"/>
    <w:rsid w:val="001A1D61"/>
    <w:rsid w:val="001A6E3A"/>
    <w:rsid w:val="001A7BBD"/>
    <w:rsid w:val="001B3E89"/>
    <w:rsid w:val="001B44D0"/>
    <w:rsid w:val="001B4AFB"/>
    <w:rsid w:val="001B4DCF"/>
    <w:rsid w:val="001C4F1D"/>
    <w:rsid w:val="001C6A0B"/>
    <w:rsid w:val="001D1DA2"/>
    <w:rsid w:val="001D324A"/>
    <w:rsid w:val="001D423B"/>
    <w:rsid w:val="001E28C1"/>
    <w:rsid w:val="001E292B"/>
    <w:rsid w:val="001E4A9C"/>
    <w:rsid w:val="001F2280"/>
    <w:rsid w:val="001F4B89"/>
    <w:rsid w:val="00200DB3"/>
    <w:rsid w:val="0020172C"/>
    <w:rsid w:val="00202ED2"/>
    <w:rsid w:val="00204661"/>
    <w:rsid w:val="00207BD6"/>
    <w:rsid w:val="00215022"/>
    <w:rsid w:val="00222977"/>
    <w:rsid w:val="00223AAC"/>
    <w:rsid w:val="002256D6"/>
    <w:rsid w:val="002300F1"/>
    <w:rsid w:val="00230911"/>
    <w:rsid w:val="00233561"/>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2E35C4"/>
    <w:rsid w:val="003011B5"/>
    <w:rsid w:val="003037A3"/>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45570"/>
    <w:rsid w:val="003502F3"/>
    <w:rsid w:val="00350B42"/>
    <w:rsid w:val="00351C84"/>
    <w:rsid w:val="00352BA4"/>
    <w:rsid w:val="00353515"/>
    <w:rsid w:val="00360B68"/>
    <w:rsid w:val="003627D5"/>
    <w:rsid w:val="0036311F"/>
    <w:rsid w:val="00364922"/>
    <w:rsid w:val="00364EDC"/>
    <w:rsid w:val="00366286"/>
    <w:rsid w:val="00366BEA"/>
    <w:rsid w:val="00374963"/>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6596"/>
    <w:rsid w:val="003B766F"/>
    <w:rsid w:val="003C0DEB"/>
    <w:rsid w:val="003C7F03"/>
    <w:rsid w:val="003D3347"/>
    <w:rsid w:val="003D5CF7"/>
    <w:rsid w:val="003D66A0"/>
    <w:rsid w:val="003E0C20"/>
    <w:rsid w:val="003E22C7"/>
    <w:rsid w:val="003E4272"/>
    <w:rsid w:val="003E57B8"/>
    <w:rsid w:val="003E7111"/>
    <w:rsid w:val="003E75E0"/>
    <w:rsid w:val="003F1124"/>
    <w:rsid w:val="003F3A62"/>
    <w:rsid w:val="003F44AB"/>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48B2"/>
    <w:rsid w:val="00465DB7"/>
    <w:rsid w:val="00466AFD"/>
    <w:rsid w:val="00467D60"/>
    <w:rsid w:val="0047000E"/>
    <w:rsid w:val="004707ED"/>
    <w:rsid w:val="0047206C"/>
    <w:rsid w:val="00477004"/>
    <w:rsid w:val="00490297"/>
    <w:rsid w:val="004912F8"/>
    <w:rsid w:val="004921D8"/>
    <w:rsid w:val="00492D01"/>
    <w:rsid w:val="00493928"/>
    <w:rsid w:val="00494751"/>
    <w:rsid w:val="00494F47"/>
    <w:rsid w:val="004A1600"/>
    <w:rsid w:val="004A1A72"/>
    <w:rsid w:val="004A6EAC"/>
    <w:rsid w:val="004B0AA6"/>
    <w:rsid w:val="004B2752"/>
    <w:rsid w:val="004B3A50"/>
    <w:rsid w:val="004B421E"/>
    <w:rsid w:val="004B6383"/>
    <w:rsid w:val="004B7E80"/>
    <w:rsid w:val="004C3465"/>
    <w:rsid w:val="004C4BE5"/>
    <w:rsid w:val="004D0287"/>
    <w:rsid w:val="004D614E"/>
    <w:rsid w:val="004D624E"/>
    <w:rsid w:val="004D7D56"/>
    <w:rsid w:val="004E031A"/>
    <w:rsid w:val="004E33B2"/>
    <w:rsid w:val="004E5211"/>
    <w:rsid w:val="004E5F50"/>
    <w:rsid w:val="004F1ED8"/>
    <w:rsid w:val="004F23A3"/>
    <w:rsid w:val="00500010"/>
    <w:rsid w:val="005024DF"/>
    <w:rsid w:val="00503606"/>
    <w:rsid w:val="00511143"/>
    <w:rsid w:val="0051465E"/>
    <w:rsid w:val="00514B05"/>
    <w:rsid w:val="005153E1"/>
    <w:rsid w:val="00516AF1"/>
    <w:rsid w:val="0052400A"/>
    <w:rsid w:val="00524177"/>
    <w:rsid w:val="00524681"/>
    <w:rsid w:val="005267AA"/>
    <w:rsid w:val="0053053E"/>
    <w:rsid w:val="00532EF8"/>
    <w:rsid w:val="0053741D"/>
    <w:rsid w:val="00544DEA"/>
    <w:rsid w:val="00544EAF"/>
    <w:rsid w:val="0054715E"/>
    <w:rsid w:val="00551F8B"/>
    <w:rsid w:val="00553E83"/>
    <w:rsid w:val="00563124"/>
    <w:rsid w:val="00565E53"/>
    <w:rsid w:val="0056688D"/>
    <w:rsid w:val="00573BA9"/>
    <w:rsid w:val="005746DB"/>
    <w:rsid w:val="00577CE3"/>
    <w:rsid w:val="00580ABA"/>
    <w:rsid w:val="005865E3"/>
    <w:rsid w:val="00590250"/>
    <w:rsid w:val="005919A4"/>
    <w:rsid w:val="00591F4B"/>
    <w:rsid w:val="005954C5"/>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F47"/>
    <w:rsid w:val="005D7DE8"/>
    <w:rsid w:val="005E0FE4"/>
    <w:rsid w:val="005E3D82"/>
    <w:rsid w:val="005E4512"/>
    <w:rsid w:val="005E4677"/>
    <w:rsid w:val="005E50C8"/>
    <w:rsid w:val="005F1CB4"/>
    <w:rsid w:val="005F3B3E"/>
    <w:rsid w:val="005F41D0"/>
    <w:rsid w:val="005F4485"/>
    <w:rsid w:val="006016C3"/>
    <w:rsid w:val="00605B0C"/>
    <w:rsid w:val="006062AF"/>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84DC1"/>
    <w:rsid w:val="00692833"/>
    <w:rsid w:val="006928AB"/>
    <w:rsid w:val="0069318D"/>
    <w:rsid w:val="00694F5D"/>
    <w:rsid w:val="00697114"/>
    <w:rsid w:val="006A4F2B"/>
    <w:rsid w:val="006A55EF"/>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29D"/>
    <w:rsid w:val="006E435E"/>
    <w:rsid w:val="006F5BEF"/>
    <w:rsid w:val="006F628C"/>
    <w:rsid w:val="006F7093"/>
    <w:rsid w:val="006F745D"/>
    <w:rsid w:val="007006D0"/>
    <w:rsid w:val="007036FF"/>
    <w:rsid w:val="0070449B"/>
    <w:rsid w:val="00704BDA"/>
    <w:rsid w:val="00705AC9"/>
    <w:rsid w:val="0070604B"/>
    <w:rsid w:val="00711231"/>
    <w:rsid w:val="00711394"/>
    <w:rsid w:val="00711DE1"/>
    <w:rsid w:val="00713907"/>
    <w:rsid w:val="0071430A"/>
    <w:rsid w:val="007178DE"/>
    <w:rsid w:val="007179FE"/>
    <w:rsid w:val="00720D19"/>
    <w:rsid w:val="00721DC7"/>
    <w:rsid w:val="00722160"/>
    <w:rsid w:val="00722C3B"/>
    <w:rsid w:val="007240FC"/>
    <w:rsid w:val="007313FD"/>
    <w:rsid w:val="00733BBF"/>
    <w:rsid w:val="0073697B"/>
    <w:rsid w:val="007373EE"/>
    <w:rsid w:val="00737432"/>
    <w:rsid w:val="007411AE"/>
    <w:rsid w:val="00741406"/>
    <w:rsid w:val="007414DB"/>
    <w:rsid w:val="00745446"/>
    <w:rsid w:val="00747757"/>
    <w:rsid w:val="007507C3"/>
    <w:rsid w:val="00753A78"/>
    <w:rsid w:val="00762439"/>
    <w:rsid w:val="007636CC"/>
    <w:rsid w:val="00763CC4"/>
    <w:rsid w:val="00770530"/>
    <w:rsid w:val="007716DC"/>
    <w:rsid w:val="007723E2"/>
    <w:rsid w:val="007743D7"/>
    <w:rsid w:val="00774910"/>
    <w:rsid w:val="00776D67"/>
    <w:rsid w:val="0078153E"/>
    <w:rsid w:val="00781A3D"/>
    <w:rsid w:val="007848E6"/>
    <w:rsid w:val="007857E3"/>
    <w:rsid w:val="00790713"/>
    <w:rsid w:val="00794B9E"/>
    <w:rsid w:val="00794D6F"/>
    <w:rsid w:val="007976C5"/>
    <w:rsid w:val="007A3D3B"/>
    <w:rsid w:val="007A4C04"/>
    <w:rsid w:val="007A628D"/>
    <w:rsid w:val="007B0CAC"/>
    <w:rsid w:val="007B2109"/>
    <w:rsid w:val="007B2C70"/>
    <w:rsid w:val="007B5849"/>
    <w:rsid w:val="007C0058"/>
    <w:rsid w:val="007C0B45"/>
    <w:rsid w:val="007C2417"/>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17B23"/>
    <w:rsid w:val="008203D9"/>
    <w:rsid w:val="008222AE"/>
    <w:rsid w:val="00825F85"/>
    <w:rsid w:val="008268EC"/>
    <w:rsid w:val="00827ADC"/>
    <w:rsid w:val="008311D5"/>
    <w:rsid w:val="0083221B"/>
    <w:rsid w:val="00837E57"/>
    <w:rsid w:val="00841B67"/>
    <w:rsid w:val="00841D30"/>
    <w:rsid w:val="00845319"/>
    <w:rsid w:val="008518AD"/>
    <w:rsid w:val="00856573"/>
    <w:rsid w:val="008620D9"/>
    <w:rsid w:val="00863161"/>
    <w:rsid w:val="008658CD"/>
    <w:rsid w:val="00865985"/>
    <w:rsid w:val="008668A7"/>
    <w:rsid w:val="008725B1"/>
    <w:rsid w:val="008812B0"/>
    <w:rsid w:val="0088417E"/>
    <w:rsid w:val="008845BC"/>
    <w:rsid w:val="0088580F"/>
    <w:rsid w:val="0088582F"/>
    <w:rsid w:val="00895FFE"/>
    <w:rsid w:val="008A24E7"/>
    <w:rsid w:val="008A34B5"/>
    <w:rsid w:val="008A3E6B"/>
    <w:rsid w:val="008A7027"/>
    <w:rsid w:val="008A769F"/>
    <w:rsid w:val="008B065E"/>
    <w:rsid w:val="008B109F"/>
    <w:rsid w:val="008B1124"/>
    <w:rsid w:val="008B35E4"/>
    <w:rsid w:val="008B38CA"/>
    <w:rsid w:val="008B39D6"/>
    <w:rsid w:val="008B7E02"/>
    <w:rsid w:val="008C04D5"/>
    <w:rsid w:val="008C0CE4"/>
    <w:rsid w:val="008C233D"/>
    <w:rsid w:val="008C6A03"/>
    <w:rsid w:val="008C7B64"/>
    <w:rsid w:val="008D09C7"/>
    <w:rsid w:val="008D0D52"/>
    <w:rsid w:val="008D2310"/>
    <w:rsid w:val="008D2F86"/>
    <w:rsid w:val="008D3183"/>
    <w:rsid w:val="008D380C"/>
    <w:rsid w:val="008D4215"/>
    <w:rsid w:val="008D509A"/>
    <w:rsid w:val="008E122C"/>
    <w:rsid w:val="008E518B"/>
    <w:rsid w:val="008E559E"/>
    <w:rsid w:val="008E6A0F"/>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1AE7"/>
    <w:rsid w:val="00942B02"/>
    <w:rsid w:val="0094410B"/>
    <w:rsid w:val="00957ADD"/>
    <w:rsid w:val="009630E4"/>
    <w:rsid w:val="009637EE"/>
    <w:rsid w:val="0096666C"/>
    <w:rsid w:val="00972306"/>
    <w:rsid w:val="00975699"/>
    <w:rsid w:val="00976000"/>
    <w:rsid w:val="00976D76"/>
    <w:rsid w:val="00980E80"/>
    <w:rsid w:val="00982C71"/>
    <w:rsid w:val="00986586"/>
    <w:rsid w:val="009A204E"/>
    <w:rsid w:val="009A2452"/>
    <w:rsid w:val="009A2AF5"/>
    <w:rsid w:val="009A5496"/>
    <w:rsid w:val="009A6A80"/>
    <w:rsid w:val="009A6E55"/>
    <w:rsid w:val="009B1369"/>
    <w:rsid w:val="009B4DDC"/>
    <w:rsid w:val="009B7EC2"/>
    <w:rsid w:val="009C496B"/>
    <w:rsid w:val="009C787F"/>
    <w:rsid w:val="009D15ED"/>
    <w:rsid w:val="009D1FC3"/>
    <w:rsid w:val="009E1553"/>
    <w:rsid w:val="009E2954"/>
    <w:rsid w:val="009E6008"/>
    <w:rsid w:val="009E6158"/>
    <w:rsid w:val="009E7A72"/>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455C"/>
    <w:rsid w:val="00A14DC7"/>
    <w:rsid w:val="00A22664"/>
    <w:rsid w:val="00A27700"/>
    <w:rsid w:val="00A27BA5"/>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4376"/>
    <w:rsid w:val="00AD5C3E"/>
    <w:rsid w:val="00AD687B"/>
    <w:rsid w:val="00AE2C46"/>
    <w:rsid w:val="00AE3212"/>
    <w:rsid w:val="00AE36E0"/>
    <w:rsid w:val="00AE5722"/>
    <w:rsid w:val="00AE7228"/>
    <w:rsid w:val="00AF798D"/>
    <w:rsid w:val="00B02934"/>
    <w:rsid w:val="00B0315E"/>
    <w:rsid w:val="00B05DC6"/>
    <w:rsid w:val="00B11D87"/>
    <w:rsid w:val="00B14C57"/>
    <w:rsid w:val="00B1515B"/>
    <w:rsid w:val="00B235C5"/>
    <w:rsid w:val="00B27A24"/>
    <w:rsid w:val="00B30D29"/>
    <w:rsid w:val="00B343E4"/>
    <w:rsid w:val="00B430BD"/>
    <w:rsid w:val="00B43B14"/>
    <w:rsid w:val="00B458E9"/>
    <w:rsid w:val="00B53666"/>
    <w:rsid w:val="00B54118"/>
    <w:rsid w:val="00B563C4"/>
    <w:rsid w:val="00B57914"/>
    <w:rsid w:val="00B625C1"/>
    <w:rsid w:val="00B62F7E"/>
    <w:rsid w:val="00B63021"/>
    <w:rsid w:val="00B671D1"/>
    <w:rsid w:val="00B7200F"/>
    <w:rsid w:val="00B72417"/>
    <w:rsid w:val="00B73099"/>
    <w:rsid w:val="00B7784A"/>
    <w:rsid w:val="00B77C8D"/>
    <w:rsid w:val="00B80CF2"/>
    <w:rsid w:val="00B82429"/>
    <w:rsid w:val="00B8400E"/>
    <w:rsid w:val="00B842F5"/>
    <w:rsid w:val="00B84794"/>
    <w:rsid w:val="00B84A12"/>
    <w:rsid w:val="00B85268"/>
    <w:rsid w:val="00B92BAA"/>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7B0A"/>
    <w:rsid w:val="00BE1F97"/>
    <w:rsid w:val="00BF669E"/>
    <w:rsid w:val="00C00B57"/>
    <w:rsid w:val="00C0161B"/>
    <w:rsid w:val="00C02EEF"/>
    <w:rsid w:val="00C0308C"/>
    <w:rsid w:val="00C03337"/>
    <w:rsid w:val="00C0373E"/>
    <w:rsid w:val="00C03842"/>
    <w:rsid w:val="00C04141"/>
    <w:rsid w:val="00C056F9"/>
    <w:rsid w:val="00C1328D"/>
    <w:rsid w:val="00C1379B"/>
    <w:rsid w:val="00C177E7"/>
    <w:rsid w:val="00C178CB"/>
    <w:rsid w:val="00C2065A"/>
    <w:rsid w:val="00C22AC1"/>
    <w:rsid w:val="00C22B9F"/>
    <w:rsid w:val="00C26228"/>
    <w:rsid w:val="00C2654A"/>
    <w:rsid w:val="00C26D02"/>
    <w:rsid w:val="00C30128"/>
    <w:rsid w:val="00C30CD7"/>
    <w:rsid w:val="00C33BAF"/>
    <w:rsid w:val="00C3427C"/>
    <w:rsid w:val="00C34A7F"/>
    <w:rsid w:val="00C34D9B"/>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3A3A"/>
    <w:rsid w:val="00CB7743"/>
    <w:rsid w:val="00CB7AAE"/>
    <w:rsid w:val="00CC1F35"/>
    <w:rsid w:val="00CC7980"/>
    <w:rsid w:val="00CD22C6"/>
    <w:rsid w:val="00CD2ACC"/>
    <w:rsid w:val="00CD6F9C"/>
    <w:rsid w:val="00CE1735"/>
    <w:rsid w:val="00CE2714"/>
    <w:rsid w:val="00CE2C01"/>
    <w:rsid w:val="00CE4286"/>
    <w:rsid w:val="00CE468E"/>
    <w:rsid w:val="00CE544F"/>
    <w:rsid w:val="00CE5C70"/>
    <w:rsid w:val="00CE793C"/>
    <w:rsid w:val="00CF028C"/>
    <w:rsid w:val="00CF1D49"/>
    <w:rsid w:val="00CF4476"/>
    <w:rsid w:val="00CF4DB7"/>
    <w:rsid w:val="00CF59A3"/>
    <w:rsid w:val="00CF79C2"/>
    <w:rsid w:val="00D037D0"/>
    <w:rsid w:val="00D044FD"/>
    <w:rsid w:val="00D06068"/>
    <w:rsid w:val="00D11AA6"/>
    <w:rsid w:val="00D11EFC"/>
    <w:rsid w:val="00D13210"/>
    <w:rsid w:val="00D1618A"/>
    <w:rsid w:val="00D17175"/>
    <w:rsid w:val="00D233DF"/>
    <w:rsid w:val="00D24FE2"/>
    <w:rsid w:val="00D3084A"/>
    <w:rsid w:val="00D324D3"/>
    <w:rsid w:val="00D32FF5"/>
    <w:rsid w:val="00D33965"/>
    <w:rsid w:val="00D36C5F"/>
    <w:rsid w:val="00D44E5B"/>
    <w:rsid w:val="00D5296D"/>
    <w:rsid w:val="00D56164"/>
    <w:rsid w:val="00D571F0"/>
    <w:rsid w:val="00D57A81"/>
    <w:rsid w:val="00D62E5C"/>
    <w:rsid w:val="00D653C1"/>
    <w:rsid w:val="00D702E9"/>
    <w:rsid w:val="00D70FF7"/>
    <w:rsid w:val="00D72E4B"/>
    <w:rsid w:val="00D74BBC"/>
    <w:rsid w:val="00D7792E"/>
    <w:rsid w:val="00D82845"/>
    <w:rsid w:val="00D90141"/>
    <w:rsid w:val="00D93716"/>
    <w:rsid w:val="00D944CB"/>
    <w:rsid w:val="00D94A85"/>
    <w:rsid w:val="00D952C6"/>
    <w:rsid w:val="00DA3B32"/>
    <w:rsid w:val="00DA59D3"/>
    <w:rsid w:val="00DA76EA"/>
    <w:rsid w:val="00DB0FD0"/>
    <w:rsid w:val="00DB41DE"/>
    <w:rsid w:val="00DB4A5A"/>
    <w:rsid w:val="00DC0586"/>
    <w:rsid w:val="00DC4C7F"/>
    <w:rsid w:val="00DC752D"/>
    <w:rsid w:val="00DD14BB"/>
    <w:rsid w:val="00DD6C37"/>
    <w:rsid w:val="00DE4B72"/>
    <w:rsid w:val="00DE649D"/>
    <w:rsid w:val="00DE7E2F"/>
    <w:rsid w:val="00DF03FD"/>
    <w:rsid w:val="00DF5441"/>
    <w:rsid w:val="00DF5718"/>
    <w:rsid w:val="00DF628F"/>
    <w:rsid w:val="00DF7025"/>
    <w:rsid w:val="00DF781B"/>
    <w:rsid w:val="00E01755"/>
    <w:rsid w:val="00E04959"/>
    <w:rsid w:val="00E1051D"/>
    <w:rsid w:val="00E14FF2"/>
    <w:rsid w:val="00E25589"/>
    <w:rsid w:val="00E25F64"/>
    <w:rsid w:val="00E2702D"/>
    <w:rsid w:val="00E27039"/>
    <w:rsid w:val="00E321D4"/>
    <w:rsid w:val="00E3410A"/>
    <w:rsid w:val="00E35108"/>
    <w:rsid w:val="00E377B2"/>
    <w:rsid w:val="00E43F9F"/>
    <w:rsid w:val="00E45022"/>
    <w:rsid w:val="00E467CA"/>
    <w:rsid w:val="00E46E9B"/>
    <w:rsid w:val="00E527B7"/>
    <w:rsid w:val="00E52D8D"/>
    <w:rsid w:val="00E53DE4"/>
    <w:rsid w:val="00E5470A"/>
    <w:rsid w:val="00E5530A"/>
    <w:rsid w:val="00E55BB9"/>
    <w:rsid w:val="00E56BB3"/>
    <w:rsid w:val="00E6084B"/>
    <w:rsid w:val="00E618FB"/>
    <w:rsid w:val="00E62959"/>
    <w:rsid w:val="00E63406"/>
    <w:rsid w:val="00E64269"/>
    <w:rsid w:val="00E6482E"/>
    <w:rsid w:val="00E65E75"/>
    <w:rsid w:val="00E670D3"/>
    <w:rsid w:val="00E72867"/>
    <w:rsid w:val="00E74783"/>
    <w:rsid w:val="00E75B27"/>
    <w:rsid w:val="00E76E6C"/>
    <w:rsid w:val="00E83C68"/>
    <w:rsid w:val="00E85093"/>
    <w:rsid w:val="00E92942"/>
    <w:rsid w:val="00E92A46"/>
    <w:rsid w:val="00E9531D"/>
    <w:rsid w:val="00EA01BD"/>
    <w:rsid w:val="00EA2AC3"/>
    <w:rsid w:val="00EA6F0E"/>
    <w:rsid w:val="00EA75D2"/>
    <w:rsid w:val="00EB0A6C"/>
    <w:rsid w:val="00EB0D1B"/>
    <w:rsid w:val="00EB1AF9"/>
    <w:rsid w:val="00EB71F5"/>
    <w:rsid w:val="00EC195E"/>
    <w:rsid w:val="00EC4905"/>
    <w:rsid w:val="00ED156A"/>
    <w:rsid w:val="00ED4D8B"/>
    <w:rsid w:val="00EE1EB6"/>
    <w:rsid w:val="00EE6155"/>
    <w:rsid w:val="00EE686F"/>
    <w:rsid w:val="00EF2BCA"/>
    <w:rsid w:val="00EF7C0D"/>
    <w:rsid w:val="00F008E5"/>
    <w:rsid w:val="00F034AC"/>
    <w:rsid w:val="00F065A0"/>
    <w:rsid w:val="00F068D7"/>
    <w:rsid w:val="00F06B84"/>
    <w:rsid w:val="00F06E68"/>
    <w:rsid w:val="00F101D4"/>
    <w:rsid w:val="00F10B4C"/>
    <w:rsid w:val="00F11665"/>
    <w:rsid w:val="00F16127"/>
    <w:rsid w:val="00F163AE"/>
    <w:rsid w:val="00F165FC"/>
    <w:rsid w:val="00F16A5A"/>
    <w:rsid w:val="00F17AC1"/>
    <w:rsid w:val="00F20A32"/>
    <w:rsid w:val="00F2269A"/>
    <w:rsid w:val="00F23559"/>
    <w:rsid w:val="00F23D6E"/>
    <w:rsid w:val="00F24C14"/>
    <w:rsid w:val="00F34250"/>
    <w:rsid w:val="00F35639"/>
    <w:rsid w:val="00F36D0C"/>
    <w:rsid w:val="00F42B24"/>
    <w:rsid w:val="00F43CDF"/>
    <w:rsid w:val="00F46852"/>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80CF7"/>
    <w:rsid w:val="00F80CFB"/>
    <w:rsid w:val="00F80D63"/>
    <w:rsid w:val="00F8289C"/>
    <w:rsid w:val="00F853AF"/>
    <w:rsid w:val="00F860BB"/>
    <w:rsid w:val="00F86C9E"/>
    <w:rsid w:val="00F940C1"/>
    <w:rsid w:val="00FA1A55"/>
    <w:rsid w:val="00FA4076"/>
    <w:rsid w:val="00FB03C2"/>
    <w:rsid w:val="00FB2130"/>
    <w:rsid w:val="00FB3747"/>
    <w:rsid w:val="00FB7BEF"/>
    <w:rsid w:val="00FC0AD7"/>
    <w:rsid w:val="00FC16D9"/>
    <w:rsid w:val="00FC1C05"/>
    <w:rsid w:val="00FD12F5"/>
    <w:rsid w:val="00FE0899"/>
    <w:rsid w:val="00FE2BAB"/>
    <w:rsid w:val="00FE6AA2"/>
    <w:rsid w:val="00FF16FF"/>
    <w:rsid w:val="00FF240D"/>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REGU-369-2760540</_dlc_DocId>
    <_dlc_DocIdUrl xmlns="9be56660-2c31-41ef-bc00-23e72f632f2a">
      <Url>https://cyfoethnaturiolcymru.sharepoint.com/teams/Regulatory/Permitting/_layouts/15/DocIdRedir.aspx?ID=REGU-369-2760540</Url>
      <Description>REGU-369-2760540</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Old Colwyn Queens Road CSO</Site_x0020_Name>
    <Internal_x002f_External xmlns="859f7ad6-93f6-4205-b62b-a17f28acbbac">Outgoing document</Internal_x002f_External>
    <Post_x0020_code xmlns="859f7ad6-93f6-4205-b62b-a17f28acbbac">LL29 9EE</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On footpath between Station road and Queens road, Queens Road, Old Colwyn, Colwyn Bay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cd6faf52-b12f-444c-a3fc-1f0e7a71d996"/>
    <ds:schemaRef ds:uri="6e121689-de5b-41b9-a751-bfeda7fa2b07"/>
    <ds:schemaRef ds:uri="http://purl.org/dc/dcmitype/"/>
    <ds:schemaRef ds:uri="859f7ad6-93f6-4205-b62b-a17f28acbbac"/>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3E17924-B889-4B2F-866F-1285C8473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3437</Words>
  <Characters>18818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Price, Hayley</cp:lastModifiedBy>
  <cp:revision>47</cp:revision>
  <dcterms:created xsi:type="dcterms:W3CDTF">2025-07-25T10:07:00Z</dcterms:created>
  <dcterms:modified xsi:type="dcterms:W3CDTF">2025-09-23T10:15:00Z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e4bc0367-bb79-42ff-99ab-087e24e24d32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