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024"/>
        <w:gridCol w:w="5020"/>
        <w:gridCol w:w="446"/>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25B79736" w:rsidR="00026A0D" w:rsidRPr="00D74ABA" w:rsidRDefault="00026A0D" w:rsidP="001E40BB">
            <w:pPr>
              <w:jc w:val="both"/>
              <w:rPr>
                <w:rFonts w:cs="Arial"/>
                <w:sz w:val="24"/>
                <w:szCs w:val="24"/>
              </w:rPr>
            </w:pPr>
            <w:r w:rsidRPr="00D74ABA">
              <w:rPr>
                <w:rFonts w:cs="Arial"/>
                <w:sz w:val="24"/>
                <w:szCs w:val="24"/>
              </w:rPr>
              <w:t xml:space="preserve"> </w:t>
            </w:r>
            <w:r w:rsidR="00946E09">
              <w:rPr>
                <w:rFonts w:cs="Arial"/>
                <w:sz w:val="24"/>
                <w:szCs w:val="24"/>
              </w:rPr>
              <w:t xml:space="preserve">Bryan Burn/Waste Permitting </w:t>
            </w:r>
          </w:p>
          <w:p w14:paraId="0A9E0D5E" w14:textId="77777777" w:rsidR="00026A0D" w:rsidRPr="00D74ABA" w:rsidRDefault="00026A0D" w:rsidP="001E40BB">
            <w:pPr>
              <w:jc w:val="both"/>
              <w:rPr>
                <w:rFonts w:cs="Arial"/>
                <w:sz w:val="24"/>
                <w:szCs w:val="24"/>
              </w:rPr>
            </w:pPr>
          </w:p>
        </w:tc>
      </w:tr>
      <w:tr w:rsidR="00026A0D" w:rsidRPr="001C19BB"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357467BB" w:rsidR="00026A0D" w:rsidRPr="00D74ABA" w:rsidRDefault="00946E09" w:rsidP="001E40BB">
            <w:pPr>
              <w:jc w:val="both"/>
              <w:rPr>
                <w:rFonts w:cs="Arial"/>
                <w:sz w:val="24"/>
                <w:szCs w:val="24"/>
              </w:rPr>
            </w:pPr>
            <w:r>
              <w:rPr>
                <w:rFonts w:cs="Arial"/>
                <w:sz w:val="24"/>
                <w:szCs w:val="24"/>
              </w:rPr>
              <w:t>PAN-030162</w:t>
            </w:r>
          </w:p>
          <w:p w14:paraId="5AF5DFFC" w14:textId="600510F2" w:rsidR="00026A0D" w:rsidRPr="001C19BB" w:rsidRDefault="00946E09" w:rsidP="00946E09">
            <w:pPr>
              <w:jc w:val="both"/>
              <w:rPr>
                <w:rFonts w:cs="Arial"/>
                <w:sz w:val="24"/>
                <w:szCs w:val="24"/>
                <w:lang w:val="fr-FR"/>
              </w:rPr>
            </w:pPr>
            <w:r w:rsidRPr="00055AFC">
              <w:rPr>
                <w:rFonts w:cs="Arial"/>
                <w:sz w:val="24"/>
                <w:szCs w:val="24"/>
              </w:rPr>
              <w:t>Clyn yr</w:t>
            </w:r>
            <w:r w:rsidR="001C19BB" w:rsidRPr="00055AFC">
              <w:rPr>
                <w:rFonts w:cs="Arial"/>
                <w:sz w:val="24"/>
                <w:szCs w:val="24"/>
              </w:rPr>
              <w:t xml:space="preserve"> </w:t>
            </w:r>
            <w:r w:rsidRPr="00055AFC">
              <w:rPr>
                <w:rFonts w:cs="Arial"/>
                <w:sz w:val="24"/>
                <w:szCs w:val="24"/>
              </w:rPr>
              <w:t xml:space="preserve">Ynys, Gwbert, Cardigan, Ceredigion. </w:t>
            </w:r>
            <w:r w:rsidRPr="001C19BB">
              <w:rPr>
                <w:rFonts w:cs="Arial"/>
                <w:sz w:val="24"/>
                <w:szCs w:val="24"/>
                <w:lang w:val="fr-FR"/>
              </w:rPr>
              <w:t>SA43 1PR</w:t>
            </w:r>
            <w:r w:rsidR="00B71686" w:rsidRPr="001C19BB">
              <w:rPr>
                <w:rFonts w:cs="Arial"/>
                <w:sz w:val="24"/>
                <w:szCs w:val="24"/>
                <w:lang w:val="fr-FR"/>
              </w:rPr>
              <w:t>. SN 16571 50635</w:t>
            </w: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4A3459B6"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77777777" w:rsidR="00026A0D" w:rsidRPr="00D74ABA" w:rsidRDefault="00026A0D" w:rsidP="001E40BB">
            <w:pPr>
              <w:ind w:left="720"/>
              <w:contextualSpacing/>
              <w:jc w:val="both"/>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71AAD7D4" w:rsidR="00026A0D" w:rsidRPr="00D74ABA" w:rsidRDefault="00026A0D" w:rsidP="001E40BB">
            <w:pPr>
              <w:jc w:val="both"/>
              <w:rPr>
                <w:rFonts w:cs="Arial"/>
                <w:sz w:val="24"/>
                <w:szCs w:val="24"/>
              </w:rPr>
            </w:pPr>
            <w:r w:rsidRPr="00D74ABA">
              <w:rPr>
                <w:rFonts w:cs="Arial"/>
                <w:sz w:val="24"/>
                <w:szCs w:val="24"/>
              </w:rPr>
              <w:t>a.</w:t>
            </w:r>
            <w:r w:rsidR="00946E09">
              <w:t xml:space="preserve"> </w:t>
            </w:r>
            <w:r w:rsidR="00946E09" w:rsidRPr="00946E09">
              <w:rPr>
                <w:rFonts w:cs="Arial"/>
                <w:sz w:val="24"/>
                <w:szCs w:val="24"/>
              </w:rPr>
              <w:t xml:space="preserve">Aberarth - Carreg Wylan </w:t>
            </w:r>
          </w:p>
          <w:p w14:paraId="42AC1DCB" w14:textId="2412AB79" w:rsidR="00026A0D" w:rsidRPr="00D94251" w:rsidRDefault="00026A0D" w:rsidP="001E40BB">
            <w:pPr>
              <w:jc w:val="both"/>
              <w:rPr>
                <w:rFonts w:cs="Arial"/>
                <w:sz w:val="24"/>
                <w:szCs w:val="24"/>
              </w:rPr>
            </w:pPr>
            <w:r w:rsidRPr="00D94251">
              <w:rPr>
                <w:rFonts w:cs="Arial"/>
                <w:sz w:val="24"/>
                <w:szCs w:val="24"/>
              </w:rPr>
              <w:t>b.</w:t>
            </w:r>
            <w:r w:rsidR="00946E09" w:rsidRPr="00D94251">
              <w:rPr>
                <w:rFonts w:cs="Arial"/>
                <w:sz w:val="24"/>
                <w:szCs w:val="24"/>
              </w:rPr>
              <w:t xml:space="preserve"> </w:t>
            </w:r>
            <w:r w:rsidR="005C0F38" w:rsidRPr="00D94251">
              <w:rPr>
                <w:rFonts w:cs="Arial"/>
                <w:sz w:val="24"/>
                <w:szCs w:val="24"/>
              </w:rPr>
              <w:t>Cardigan</w:t>
            </w:r>
          </w:p>
          <w:p w14:paraId="5FFFDEC5" w14:textId="432362A1" w:rsidR="00026A0D" w:rsidRPr="00165A0B" w:rsidRDefault="00026A0D" w:rsidP="001E40BB">
            <w:pPr>
              <w:jc w:val="both"/>
              <w:rPr>
                <w:rFonts w:cs="Arial"/>
                <w:sz w:val="24"/>
                <w:szCs w:val="24"/>
              </w:rPr>
            </w:pPr>
            <w:r w:rsidRPr="00165A0B">
              <w:rPr>
                <w:rFonts w:cs="Arial"/>
                <w:sz w:val="24"/>
                <w:szCs w:val="24"/>
              </w:rPr>
              <w:t>c.</w:t>
            </w:r>
            <w:r w:rsidR="00165A0B" w:rsidRPr="00165A0B">
              <w:rPr>
                <w:rFonts w:cs="Arial"/>
                <w:sz w:val="24"/>
                <w:szCs w:val="24"/>
              </w:rPr>
              <w:t xml:space="preserve"> Mid</w:t>
            </w:r>
            <w:r w:rsidR="00165A0B">
              <w:rPr>
                <w:rFonts w:cs="Arial"/>
                <w:sz w:val="24"/>
                <w:szCs w:val="24"/>
              </w:rPr>
              <w:t xml:space="preserve"> </w:t>
            </w:r>
            <w:r w:rsidR="00165A0B" w:rsidRPr="00165A0B">
              <w:rPr>
                <w:rFonts w:cs="Arial"/>
                <w:sz w:val="24"/>
                <w:szCs w:val="24"/>
              </w:rPr>
              <w:t>/ Env Team 5 - Cer</w:t>
            </w:r>
            <w:r w:rsidR="00165A0B">
              <w:rPr>
                <w:rFonts w:cs="Arial"/>
                <w:sz w:val="24"/>
                <w:szCs w:val="24"/>
              </w:rPr>
              <w:t>edigion</w:t>
            </w:r>
          </w:p>
          <w:p w14:paraId="7612063A" w14:textId="77777777" w:rsidR="00026A0D" w:rsidRPr="00165A0B" w:rsidRDefault="00026A0D" w:rsidP="001E40BB">
            <w:pPr>
              <w:jc w:val="both"/>
              <w:rPr>
                <w:rFonts w:cs="Arial"/>
                <w:sz w:val="24"/>
                <w:szCs w:val="24"/>
              </w:rPr>
            </w:pPr>
          </w:p>
          <w:p w14:paraId="7F84D9C7" w14:textId="2E9E92F3" w:rsidR="00946E09" w:rsidRPr="005C0F38" w:rsidRDefault="00946E09" w:rsidP="00946E09">
            <w:pPr>
              <w:jc w:val="both"/>
              <w:rPr>
                <w:rFonts w:cs="Arial"/>
                <w:sz w:val="24"/>
                <w:szCs w:val="24"/>
              </w:rPr>
            </w:pPr>
            <w:r w:rsidRPr="005C0F38">
              <w:rPr>
                <w:rFonts w:cs="Arial"/>
                <w:sz w:val="24"/>
                <w:szCs w:val="24"/>
              </w:rPr>
              <w:t xml:space="preserve">a. </w:t>
            </w:r>
            <w:r w:rsidR="00207B8B" w:rsidRPr="00946E09">
              <w:rPr>
                <w:rFonts w:cs="Arial"/>
                <w:sz w:val="24"/>
                <w:szCs w:val="24"/>
              </w:rPr>
              <w:t xml:space="preserve">Caeau Crug Bychan </w:t>
            </w:r>
          </w:p>
          <w:p w14:paraId="26A3A9E5" w14:textId="41AB598C" w:rsidR="00946E09" w:rsidRPr="00D94251" w:rsidRDefault="00946E09" w:rsidP="00946E09">
            <w:pPr>
              <w:jc w:val="both"/>
              <w:rPr>
                <w:rFonts w:cs="Arial"/>
                <w:sz w:val="24"/>
                <w:szCs w:val="24"/>
              </w:rPr>
            </w:pPr>
            <w:r w:rsidRPr="00D94251">
              <w:rPr>
                <w:rFonts w:cs="Arial"/>
                <w:sz w:val="24"/>
                <w:szCs w:val="24"/>
              </w:rPr>
              <w:t xml:space="preserve">b. </w:t>
            </w:r>
            <w:r w:rsidR="005C0F38" w:rsidRPr="00D94251">
              <w:rPr>
                <w:rFonts w:cs="Arial"/>
                <w:sz w:val="24"/>
                <w:szCs w:val="24"/>
              </w:rPr>
              <w:t>Cardigan</w:t>
            </w:r>
          </w:p>
          <w:p w14:paraId="2E434FF0" w14:textId="5984B57B" w:rsidR="00946E09" w:rsidRPr="00165A0B" w:rsidRDefault="00946E09" w:rsidP="00946E09">
            <w:pPr>
              <w:jc w:val="both"/>
              <w:rPr>
                <w:rFonts w:cs="Arial"/>
                <w:sz w:val="24"/>
                <w:szCs w:val="24"/>
              </w:rPr>
            </w:pPr>
            <w:r w:rsidRPr="00165A0B">
              <w:rPr>
                <w:rFonts w:cs="Arial"/>
                <w:sz w:val="24"/>
                <w:szCs w:val="24"/>
              </w:rPr>
              <w:t>c.</w:t>
            </w:r>
            <w:r w:rsidR="00165A0B">
              <w:t xml:space="preserve"> </w:t>
            </w:r>
            <w:r w:rsidR="00165A0B" w:rsidRPr="00165A0B">
              <w:rPr>
                <w:rFonts w:cs="Arial"/>
                <w:sz w:val="24"/>
                <w:szCs w:val="24"/>
              </w:rPr>
              <w:t>Mid / Env Team 5 - Ceredigio</w:t>
            </w:r>
            <w:r w:rsidR="00D94251">
              <w:rPr>
                <w:rFonts w:cs="Arial"/>
                <w:sz w:val="24"/>
                <w:szCs w:val="24"/>
              </w:rPr>
              <w:t>n</w:t>
            </w:r>
          </w:p>
          <w:p w14:paraId="2C85D708" w14:textId="77777777" w:rsidR="00026A0D" w:rsidRPr="00D74ABA" w:rsidRDefault="00026A0D" w:rsidP="001E40BB">
            <w:pPr>
              <w:jc w:val="both"/>
              <w:rPr>
                <w:rFonts w:cs="Arial"/>
                <w:sz w:val="24"/>
                <w:szCs w:val="24"/>
              </w:rPr>
            </w:pPr>
          </w:p>
        </w:tc>
      </w:tr>
      <w:tr w:rsidR="00026A0D" w:rsidRPr="00F3434F"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 Brief description of proposal</w:t>
            </w:r>
          </w:p>
          <w:p w14:paraId="1D673B8E" w14:textId="77777777" w:rsidR="00026A0D" w:rsidRPr="00D74ABA" w:rsidRDefault="00026A0D" w:rsidP="001E40BB">
            <w:pPr>
              <w:jc w:val="both"/>
              <w:rPr>
                <w:rFonts w:cs="Arial"/>
                <w:sz w:val="24"/>
                <w:szCs w:val="24"/>
              </w:rPr>
            </w:pPr>
          </w:p>
          <w:p w14:paraId="642A8AC2" w14:textId="02A7997F" w:rsidR="00026A0D" w:rsidRPr="00D74ABA" w:rsidRDefault="00026A0D" w:rsidP="007C524E">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02EA30A3" w14:textId="3158BB99" w:rsidR="00B71686" w:rsidRDefault="00B71686" w:rsidP="00B71686">
            <w:pPr>
              <w:rPr>
                <w:rFonts w:cs="Arial"/>
                <w:sz w:val="24"/>
                <w:szCs w:val="24"/>
              </w:rPr>
            </w:pPr>
            <w:r w:rsidRPr="00B71686">
              <w:rPr>
                <w:rFonts w:cs="Arial"/>
                <w:sz w:val="24"/>
                <w:szCs w:val="24"/>
              </w:rPr>
              <w:t xml:space="preserve">Landspreading deployment under SR2010No4 Mobile plant permit. Spreading potable water treatment sludge </w:t>
            </w:r>
            <w:r w:rsidR="005C0F38">
              <w:rPr>
                <w:rFonts w:cs="Arial"/>
                <w:sz w:val="24"/>
                <w:szCs w:val="24"/>
              </w:rPr>
              <w:t xml:space="preserve">19 09 02 </w:t>
            </w:r>
            <w:r w:rsidRPr="00B71686">
              <w:rPr>
                <w:rFonts w:cs="Arial"/>
                <w:sz w:val="24"/>
                <w:szCs w:val="24"/>
              </w:rPr>
              <w:t xml:space="preserve">from 10x DCWW sites with </w:t>
            </w:r>
            <w:r>
              <w:rPr>
                <w:rFonts w:cs="Arial"/>
                <w:sz w:val="24"/>
                <w:szCs w:val="24"/>
              </w:rPr>
              <w:t>three field heaps and two nurse tanks</w:t>
            </w:r>
            <w:r w:rsidRPr="00B71686">
              <w:rPr>
                <w:rFonts w:cs="Arial"/>
                <w:sz w:val="24"/>
                <w:szCs w:val="24"/>
              </w:rPr>
              <w:t>.</w:t>
            </w:r>
          </w:p>
          <w:p w14:paraId="71B479A5" w14:textId="77777777" w:rsidR="00B71686" w:rsidRPr="00B71686" w:rsidRDefault="00B71686" w:rsidP="00B71686">
            <w:pPr>
              <w:rPr>
                <w:rFonts w:cs="Arial"/>
                <w:sz w:val="24"/>
                <w:szCs w:val="24"/>
              </w:rPr>
            </w:pPr>
          </w:p>
          <w:p w14:paraId="4F1A2EAF" w14:textId="4DF38FA7" w:rsidR="00026A0D" w:rsidRPr="00D74ABA" w:rsidRDefault="00B71686" w:rsidP="00B71686">
            <w:pPr>
              <w:rPr>
                <w:rFonts w:cs="Arial"/>
                <w:sz w:val="24"/>
                <w:szCs w:val="24"/>
              </w:rPr>
            </w:pPr>
            <w:r w:rsidRPr="00B71686">
              <w:rPr>
                <w:rFonts w:cs="Arial"/>
                <w:sz w:val="24"/>
                <w:szCs w:val="24"/>
              </w:rPr>
              <w:lastRenderedPageBreak/>
              <w:t xml:space="preserve">Application is to spread </w:t>
            </w:r>
            <w:r>
              <w:rPr>
                <w:rFonts w:cs="Arial"/>
                <w:sz w:val="24"/>
                <w:szCs w:val="24"/>
              </w:rPr>
              <w:t>6410</w:t>
            </w:r>
            <w:r w:rsidRPr="00B71686">
              <w:rPr>
                <w:rFonts w:cs="Arial"/>
                <w:sz w:val="24"/>
                <w:szCs w:val="24"/>
              </w:rPr>
              <w:t xml:space="preserve"> tonnes. The waste will be spread over </w:t>
            </w:r>
            <w:r>
              <w:rPr>
                <w:rFonts w:cs="Arial"/>
                <w:sz w:val="24"/>
                <w:szCs w:val="24"/>
              </w:rPr>
              <w:t>46.50</w:t>
            </w:r>
            <w:r w:rsidRPr="00B71686">
              <w:rPr>
                <w:rFonts w:cs="Arial"/>
                <w:sz w:val="24"/>
                <w:szCs w:val="24"/>
              </w:rPr>
              <w:t xml:space="preserve"> hectares at the listed feilds.</w:t>
            </w:r>
          </w:p>
          <w:p w14:paraId="3A7DD33B" w14:textId="77777777" w:rsidR="00026A0D" w:rsidRDefault="00026A0D" w:rsidP="001E40BB">
            <w:pPr>
              <w:jc w:val="both"/>
              <w:rPr>
                <w:rFonts w:cs="Arial"/>
                <w:sz w:val="24"/>
                <w:szCs w:val="24"/>
              </w:rPr>
            </w:pPr>
          </w:p>
          <w:p w14:paraId="3C685E1A" w14:textId="37B59F08" w:rsidR="00E37524" w:rsidRDefault="00E37524" w:rsidP="001E40BB">
            <w:pPr>
              <w:jc w:val="both"/>
              <w:rPr>
                <w:rFonts w:cs="Arial"/>
                <w:sz w:val="24"/>
                <w:szCs w:val="24"/>
              </w:rPr>
            </w:pPr>
            <w:r w:rsidRPr="00E37524">
              <w:rPr>
                <w:rFonts w:cs="Arial"/>
                <w:sz w:val="24"/>
                <w:szCs w:val="24"/>
              </w:rPr>
              <w:t xml:space="preserve">The activity is </w:t>
            </w:r>
            <w:r w:rsidRPr="00E37524">
              <w:rPr>
                <w:rFonts w:cs="Arial"/>
                <w:b/>
                <w:bCs/>
                <w:sz w:val="24"/>
                <w:szCs w:val="24"/>
              </w:rPr>
              <w:t>not</w:t>
            </w:r>
            <w:r w:rsidRPr="00E37524">
              <w:rPr>
                <w:rFonts w:cs="Arial"/>
                <w:sz w:val="24"/>
                <w:szCs w:val="24"/>
              </w:rPr>
              <w:t xml:space="preserve"> wholly </w:t>
            </w:r>
            <w:r w:rsidRPr="00E37524">
              <w:rPr>
                <w:rFonts w:cs="Arial"/>
                <w:b/>
                <w:bCs/>
                <w:sz w:val="24"/>
                <w:szCs w:val="24"/>
              </w:rPr>
              <w:t>or</w:t>
            </w:r>
            <w:r w:rsidRPr="00E37524">
              <w:rPr>
                <w:rFonts w:cs="Arial"/>
                <w:sz w:val="24"/>
                <w:szCs w:val="24"/>
              </w:rPr>
              <w:t xml:space="preserve"> partly within the SSSI boundar</w:t>
            </w:r>
            <w:r>
              <w:rPr>
                <w:rFonts w:cs="Arial"/>
                <w:sz w:val="24"/>
                <w:szCs w:val="24"/>
              </w:rPr>
              <w:t>ies</w:t>
            </w:r>
            <w:r w:rsidR="002D7598">
              <w:rPr>
                <w:rFonts w:cs="Arial"/>
                <w:sz w:val="24"/>
                <w:szCs w:val="24"/>
              </w:rPr>
              <w:t>.</w:t>
            </w:r>
          </w:p>
          <w:p w14:paraId="0AC80056" w14:textId="77777777" w:rsidR="00AC08E7" w:rsidRDefault="00AC08E7" w:rsidP="00AC08E7">
            <w:pPr>
              <w:pStyle w:val="Default"/>
              <w:jc w:val="both"/>
              <w:rPr>
                <w:color w:val="auto"/>
              </w:rPr>
            </w:pPr>
          </w:p>
          <w:p w14:paraId="107E07C3" w14:textId="73E6BBD0" w:rsidR="00AF0108" w:rsidRDefault="00AC08E7" w:rsidP="00AC08E7">
            <w:pPr>
              <w:pStyle w:val="Default"/>
              <w:jc w:val="both"/>
              <w:rPr>
                <w:rFonts w:ascii="Arial" w:hAnsi="Arial" w:cs="Arial"/>
                <w:sz w:val="24"/>
                <w:szCs w:val="24"/>
              </w:rPr>
            </w:pPr>
            <w:r w:rsidRPr="00AC08E7">
              <w:rPr>
                <w:rFonts w:ascii="Arial" w:hAnsi="Arial" w:cs="Arial"/>
                <w:sz w:val="24"/>
                <w:szCs w:val="24"/>
              </w:rPr>
              <w:t>Fields Hafod 5928, Nant y Croi 10 &amp; Hafod 2675 will be spread in March – April 2026 prior to first cut silage. Field 5928 will be spread with sludge cake, or with an application of liquid sludge up to 50t/ha. Fields Nant y Croi 10 &amp; Hafod 2675 will only be spread with liquid sludge. Field Hafod 5928 will then be spread again with sludge cake, or liquid sludge &amp; fields Nant y Croi 10 &amp; Hafod 2675 only with liquid sludge in May - June 2026 and following further silage cuts July – September 2026. Spreading of these grass fields may be split into up to 5 separate applications for liquid sludge &amp; the total of all applications will not exceed the max application rate for each field</w:t>
            </w:r>
            <w:r w:rsidR="00AF0108">
              <w:rPr>
                <w:rFonts w:ascii="Arial" w:hAnsi="Arial" w:cs="Arial"/>
                <w:sz w:val="24"/>
                <w:szCs w:val="24"/>
              </w:rPr>
              <w:t>.</w:t>
            </w:r>
          </w:p>
          <w:p w14:paraId="6165F5D9" w14:textId="77777777" w:rsidR="00AF0108" w:rsidRDefault="00AF0108" w:rsidP="00AC08E7">
            <w:pPr>
              <w:pStyle w:val="Default"/>
              <w:jc w:val="both"/>
              <w:rPr>
                <w:rFonts w:ascii="Arial" w:hAnsi="Arial" w:cs="Arial"/>
                <w:sz w:val="24"/>
                <w:szCs w:val="24"/>
              </w:rPr>
            </w:pPr>
          </w:p>
          <w:p w14:paraId="35C198E4" w14:textId="3A4BFEE2" w:rsidR="00AC08E7" w:rsidRDefault="00AC08E7" w:rsidP="00AC08E7">
            <w:pPr>
              <w:pStyle w:val="Default"/>
              <w:jc w:val="both"/>
              <w:rPr>
                <w:rFonts w:ascii="Arial" w:hAnsi="Arial" w:cs="Arial"/>
                <w:sz w:val="24"/>
                <w:szCs w:val="24"/>
              </w:rPr>
            </w:pPr>
            <w:r w:rsidRPr="00AC08E7">
              <w:rPr>
                <w:rFonts w:ascii="Arial" w:hAnsi="Arial" w:cs="Arial"/>
                <w:sz w:val="24"/>
                <w:szCs w:val="24"/>
              </w:rPr>
              <w:t xml:space="preserve">For liquid sludge each individual application will not exceed 50t/ha in any one application to a field and individual applications will be at least 3 weeks apart. For sludge cake spread on field Hafod 5928, spreading may be split into 2 separate applications. </w:t>
            </w:r>
          </w:p>
          <w:p w14:paraId="3AA80455" w14:textId="77777777" w:rsidR="00AF0108" w:rsidRPr="00AC08E7" w:rsidRDefault="00AF0108" w:rsidP="00AC08E7">
            <w:pPr>
              <w:pStyle w:val="Default"/>
              <w:jc w:val="both"/>
              <w:rPr>
                <w:rFonts w:ascii="Arial" w:hAnsi="Arial" w:cs="Arial"/>
                <w:sz w:val="24"/>
                <w:szCs w:val="24"/>
              </w:rPr>
            </w:pPr>
          </w:p>
          <w:p w14:paraId="5F133EC3" w14:textId="55437EC1" w:rsidR="00AC08E7" w:rsidRDefault="00AC08E7" w:rsidP="00AC08E7">
            <w:pPr>
              <w:pStyle w:val="Default"/>
              <w:jc w:val="both"/>
              <w:rPr>
                <w:rFonts w:ascii="Arial" w:hAnsi="Arial" w:cs="Arial"/>
                <w:sz w:val="24"/>
                <w:szCs w:val="24"/>
              </w:rPr>
            </w:pPr>
            <w:r w:rsidRPr="00AC08E7">
              <w:rPr>
                <w:rFonts w:ascii="Arial" w:hAnsi="Arial" w:cs="Arial"/>
                <w:sz w:val="24"/>
                <w:szCs w:val="24"/>
              </w:rPr>
              <w:t xml:space="preserve">Fields Hafod 5505, Hafod 9875, CYY 7065, CYY 2074 &amp; Hafod 0834 will be spread with sludge cake, or with an application of liquid sludge up to 50t/ha prior to cultivations and planting of the spring wheat crops in March – May 2026. The fields will then be spread again with liquid sludge with up to 2 applications at least 3 weeks apart and up to 50t/ha per application into the growing crops in April – June 2026. The waste will be soil incorporated as soon as possible and within 24 hours where spread prior to cultivations and planting of the spring wheat crops. </w:t>
            </w:r>
          </w:p>
          <w:p w14:paraId="77BEFD5B" w14:textId="77777777" w:rsidR="00AF0108" w:rsidRPr="00AC08E7" w:rsidRDefault="00AF0108" w:rsidP="00AC08E7">
            <w:pPr>
              <w:pStyle w:val="Default"/>
              <w:jc w:val="both"/>
              <w:rPr>
                <w:rFonts w:ascii="Arial" w:hAnsi="Arial" w:cs="Arial"/>
                <w:sz w:val="24"/>
                <w:szCs w:val="24"/>
              </w:rPr>
            </w:pPr>
          </w:p>
          <w:p w14:paraId="005BBA2D" w14:textId="316BAFD0" w:rsidR="00AC08E7" w:rsidRDefault="00AC08E7" w:rsidP="00AC08E7">
            <w:pPr>
              <w:pStyle w:val="Default"/>
              <w:jc w:val="both"/>
              <w:rPr>
                <w:rFonts w:ascii="Arial" w:hAnsi="Arial" w:cs="Arial"/>
                <w:sz w:val="24"/>
                <w:szCs w:val="24"/>
              </w:rPr>
            </w:pPr>
            <w:r w:rsidRPr="00AC08E7">
              <w:rPr>
                <w:rFonts w:ascii="Arial" w:hAnsi="Arial" w:cs="Arial"/>
                <w:sz w:val="24"/>
                <w:szCs w:val="24"/>
              </w:rPr>
              <w:t xml:space="preserve">Field Hafod 3370 will be spread with sludge cake, or with an application of liquid sludge up to 50t/ha prior to cultivations and planting of the forage maize crop in April – June 2026. The field will then be spread again with liquid sludge with up to 2 applications at least 3 weeks apart and up to 50t/ha per application into the growing crop in May – June 2026. The waste will be soil incorporated </w:t>
            </w:r>
            <w:r w:rsidRPr="00AC08E7">
              <w:rPr>
                <w:rFonts w:ascii="Arial" w:hAnsi="Arial" w:cs="Arial"/>
                <w:sz w:val="24"/>
                <w:szCs w:val="24"/>
              </w:rPr>
              <w:lastRenderedPageBreak/>
              <w:t xml:space="preserve">as soon as possible and within 24 hours where spread prior to cultivations and planting of the forage maize crop. </w:t>
            </w:r>
          </w:p>
          <w:p w14:paraId="5D8CA7A5" w14:textId="77777777" w:rsidR="00AF0108" w:rsidRPr="00AC08E7" w:rsidRDefault="00AF0108" w:rsidP="00AC08E7">
            <w:pPr>
              <w:pStyle w:val="Default"/>
              <w:jc w:val="both"/>
              <w:rPr>
                <w:rFonts w:ascii="Arial" w:hAnsi="Arial" w:cs="Arial"/>
                <w:sz w:val="24"/>
                <w:szCs w:val="24"/>
              </w:rPr>
            </w:pPr>
          </w:p>
          <w:p w14:paraId="5A020313" w14:textId="7328E49D" w:rsidR="00AC08E7" w:rsidRDefault="00AC08E7" w:rsidP="00AC08E7">
            <w:pPr>
              <w:pStyle w:val="Default"/>
              <w:jc w:val="both"/>
              <w:rPr>
                <w:rFonts w:ascii="Arial" w:hAnsi="Arial" w:cs="Arial"/>
                <w:sz w:val="24"/>
                <w:szCs w:val="24"/>
              </w:rPr>
            </w:pPr>
            <w:r w:rsidRPr="00AC08E7">
              <w:rPr>
                <w:rFonts w:ascii="Arial" w:hAnsi="Arial" w:cs="Arial"/>
                <w:sz w:val="24"/>
                <w:szCs w:val="24"/>
              </w:rPr>
              <w:t xml:space="preserve">Spreading of the waste will be carried out in accordance with the Code of Good Agricultural Practice, The Water Resources (Control of Agricultural Pollution) (Wales) Regulations 2021 and in accordance with the requirements of the deployment and Environmental Permitting Regulations. </w:t>
            </w:r>
          </w:p>
          <w:p w14:paraId="09C12FA1" w14:textId="77777777" w:rsidR="00AF0108" w:rsidRDefault="00AF0108" w:rsidP="00AC08E7">
            <w:pPr>
              <w:pStyle w:val="Default"/>
              <w:jc w:val="both"/>
              <w:rPr>
                <w:rFonts w:ascii="Arial" w:hAnsi="Arial" w:cs="Arial"/>
                <w:sz w:val="24"/>
                <w:szCs w:val="24"/>
              </w:rPr>
            </w:pPr>
          </w:p>
          <w:p w14:paraId="1A3CC89F" w14:textId="1DB0267C" w:rsidR="00AC08E7" w:rsidRPr="00AC08E7" w:rsidRDefault="00AC08E7" w:rsidP="00AC08E7">
            <w:pPr>
              <w:pStyle w:val="Default"/>
              <w:jc w:val="both"/>
              <w:rPr>
                <w:rFonts w:ascii="Arial" w:hAnsi="Arial" w:cs="Arial"/>
                <w:sz w:val="24"/>
                <w:szCs w:val="24"/>
              </w:rPr>
            </w:pPr>
            <w:r w:rsidRPr="00AC08E7">
              <w:rPr>
                <w:rFonts w:ascii="Arial" w:hAnsi="Arial" w:cs="Arial"/>
                <w:sz w:val="24"/>
                <w:szCs w:val="24"/>
              </w:rPr>
              <w:t xml:space="preserve">NRW will be informed at least 48 hours prior to any spreading commencing and no spreading will occur within 48 hours of forecasted heavy rainfall. </w:t>
            </w:r>
          </w:p>
          <w:p w14:paraId="174170B6" w14:textId="77777777" w:rsidR="00AF0108" w:rsidRDefault="00AF0108" w:rsidP="00AC08E7">
            <w:pPr>
              <w:pStyle w:val="Default"/>
              <w:jc w:val="both"/>
              <w:rPr>
                <w:rFonts w:ascii="Arial" w:hAnsi="Arial" w:cs="Arial"/>
                <w:sz w:val="24"/>
                <w:szCs w:val="24"/>
              </w:rPr>
            </w:pPr>
          </w:p>
          <w:p w14:paraId="09EA5448" w14:textId="09DA5026" w:rsidR="00AC08E7" w:rsidRPr="00AC08E7" w:rsidRDefault="00AC08E7" w:rsidP="00AC08E7">
            <w:pPr>
              <w:pStyle w:val="Default"/>
              <w:jc w:val="both"/>
              <w:rPr>
                <w:rFonts w:ascii="Arial" w:hAnsi="Arial" w:cs="Arial"/>
                <w:sz w:val="24"/>
                <w:szCs w:val="24"/>
              </w:rPr>
            </w:pPr>
            <w:r w:rsidRPr="00AC08E7">
              <w:rPr>
                <w:rFonts w:ascii="Arial" w:hAnsi="Arial" w:cs="Arial"/>
                <w:sz w:val="24"/>
                <w:szCs w:val="24"/>
              </w:rPr>
              <w:t xml:space="preserve">Should the ground or weather conditions mean it’s unsuitable for spreading then temporary storage of liquid sludge in a nurse tank may be required. These potential locations are detailed on the attached field maps &amp; within the LPD1 form.  </w:t>
            </w:r>
          </w:p>
          <w:p w14:paraId="6BA1B4F8" w14:textId="77777777" w:rsidR="00AF0108" w:rsidRDefault="00AF0108" w:rsidP="00AC08E7">
            <w:pPr>
              <w:pStyle w:val="Default"/>
              <w:jc w:val="both"/>
              <w:rPr>
                <w:rFonts w:ascii="Arial" w:hAnsi="Arial" w:cs="Arial"/>
                <w:sz w:val="24"/>
                <w:szCs w:val="24"/>
              </w:rPr>
            </w:pPr>
          </w:p>
          <w:p w14:paraId="79D637AB" w14:textId="2F3DA9A4" w:rsidR="00AC08E7" w:rsidRPr="00AC08E7" w:rsidRDefault="00AC08E7" w:rsidP="00AC08E7">
            <w:pPr>
              <w:pStyle w:val="Default"/>
              <w:jc w:val="both"/>
              <w:rPr>
                <w:rFonts w:ascii="Arial" w:hAnsi="Arial" w:cs="Arial"/>
                <w:sz w:val="24"/>
                <w:szCs w:val="24"/>
              </w:rPr>
            </w:pPr>
            <w:r w:rsidRPr="00AC08E7">
              <w:rPr>
                <w:rFonts w:ascii="Arial" w:hAnsi="Arial" w:cs="Arial"/>
                <w:sz w:val="24"/>
                <w:szCs w:val="24"/>
              </w:rPr>
              <w:t xml:space="preserve">The stackable water clarification sludge cakes are delivered to the spreading fields and stockpiled in temporary field heaps prior to spreading. Spreading of the sludge cakes is undertaken with rear discharge muck spreaders. </w:t>
            </w:r>
          </w:p>
          <w:p w14:paraId="6755EEED" w14:textId="77777777" w:rsidR="00AF0108" w:rsidRDefault="00AF0108" w:rsidP="00AC08E7">
            <w:pPr>
              <w:pStyle w:val="Default"/>
              <w:jc w:val="both"/>
              <w:rPr>
                <w:rFonts w:ascii="Arial" w:hAnsi="Arial" w:cs="Arial"/>
                <w:sz w:val="24"/>
                <w:szCs w:val="24"/>
              </w:rPr>
            </w:pPr>
          </w:p>
          <w:p w14:paraId="2A22993A" w14:textId="3EC6AFE0" w:rsidR="00AC08E7" w:rsidRPr="00AC08E7" w:rsidRDefault="00AC08E7" w:rsidP="00AC08E7">
            <w:pPr>
              <w:pStyle w:val="Default"/>
              <w:jc w:val="both"/>
              <w:rPr>
                <w:rFonts w:ascii="Arial" w:hAnsi="Arial" w:cs="Arial"/>
                <w:sz w:val="24"/>
                <w:szCs w:val="24"/>
              </w:rPr>
            </w:pPr>
            <w:r w:rsidRPr="00AC08E7">
              <w:rPr>
                <w:rFonts w:ascii="Arial" w:hAnsi="Arial" w:cs="Arial"/>
                <w:sz w:val="24"/>
                <w:szCs w:val="24"/>
              </w:rPr>
              <w:t xml:space="preserve">When multiple liquid water clarification sludges or sludge cakes are applied to the same field in separate applications the maximum application rates will be set so that for the total combined amount applied the total nitrogen loading will be less than 250 kg/ha, and the amount of available nitrogen and total or available phosphate and potash (whichever is appropriate) will not exceed the fertiliser recommendation or the amount removed in crop </w:t>
            </w:r>
            <w:r w:rsidR="00D32B77">
              <w:rPr>
                <w:rFonts w:ascii="Arial" w:hAnsi="Arial" w:cs="Arial"/>
                <w:sz w:val="24"/>
                <w:szCs w:val="24"/>
              </w:rPr>
              <w:t>offtake.</w:t>
            </w:r>
            <w:r w:rsidRPr="00AC08E7">
              <w:rPr>
                <w:rFonts w:ascii="Arial" w:hAnsi="Arial" w:cs="Arial"/>
                <w:sz w:val="24"/>
                <w:szCs w:val="24"/>
              </w:rPr>
              <w:t xml:space="preserve"> </w:t>
            </w:r>
          </w:p>
          <w:p w14:paraId="59055B53" w14:textId="77777777" w:rsidR="00AF0108" w:rsidRDefault="00AF0108" w:rsidP="00AC08E7">
            <w:pPr>
              <w:pStyle w:val="Default"/>
              <w:jc w:val="both"/>
              <w:rPr>
                <w:rFonts w:ascii="Arial" w:hAnsi="Arial" w:cs="Arial"/>
                <w:sz w:val="24"/>
                <w:szCs w:val="24"/>
              </w:rPr>
            </w:pPr>
          </w:p>
          <w:p w14:paraId="35439AA7" w14:textId="03FB4150" w:rsidR="00AC08E7" w:rsidRPr="00AC08E7" w:rsidRDefault="00AC08E7" w:rsidP="00AC08E7">
            <w:pPr>
              <w:pStyle w:val="Default"/>
              <w:jc w:val="both"/>
              <w:rPr>
                <w:rFonts w:ascii="Arial" w:hAnsi="Arial" w:cs="Arial"/>
                <w:sz w:val="24"/>
                <w:szCs w:val="24"/>
              </w:rPr>
            </w:pPr>
            <w:r w:rsidRPr="00AC08E7">
              <w:rPr>
                <w:rFonts w:ascii="Arial" w:hAnsi="Arial" w:cs="Arial"/>
                <w:sz w:val="24"/>
                <w:szCs w:val="24"/>
              </w:rPr>
              <w:t>Potentially Toxic Elements: The supplied concentrations at the proposed application rates are all lower than the</w:t>
            </w:r>
            <w:r>
              <w:rPr>
                <w:rFonts w:ascii="Arial" w:hAnsi="Arial" w:cs="Arial"/>
                <w:sz w:val="24"/>
                <w:szCs w:val="24"/>
              </w:rPr>
              <w:t xml:space="preserve"> </w:t>
            </w:r>
            <w:r w:rsidRPr="00AC08E7">
              <w:rPr>
                <w:rFonts w:ascii="Arial" w:hAnsi="Arial" w:cs="Arial"/>
                <w:sz w:val="24"/>
                <w:szCs w:val="24"/>
              </w:rPr>
              <w:t>maximum permissible levels detailed in the Sludge (Use in Agriculture) Regulations for biosolids applied to agricultural</w:t>
            </w:r>
          </w:p>
          <w:p w14:paraId="7D90C22B" w14:textId="77777777" w:rsidR="00AC08E7" w:rsidRPr="00AC08E7" w:rsidRDefault="00AC08E7" w:rsidP="00AC08E7">
            <w:pPr>
              <w:pStyle w:val="Default"/>
              <w:jc w:val="both"/>
              <w:rPr>
                <w:rFonts w:ascii="Arial" w:hAnsi="Arial" w:cs="Arial"/>
                <w:sz w:val="24"/>
                <w:szCs w:val="24"/>
              </w:rPr>
            </w:pPr>
            <w:r w:rsidRPr="00AC08E7">
              <w:rPr>
                <w:rFonts w:ascii="Arial" w:hAnsi="Arial" w:cs="Arial"/>
                <w:sz w:val="24"/>
                <w:szCs w:val="24"/>
              </w:rPr>
              <w:t>land, which is believed to be a suitable comparison for wastes applied to agricultural land.</w:t>
            </w:r>
          </w:p>
          <w:p w14:paraId="19B5EE42" w14:textId="77777777" w:rsidR="00AF0108" w:rsidRDefault="00AF0108" w:rsidP="00AC08E7">
            <w:pPr>
              <w:pStyle w:val="Default"/>
              <w:jc w:val="both"/>
              <w:rPr>
                <w:rFonts w:ascii="Arial" w:hAnsi="Arial" w:cs="Arial"/>
                <w:sz w:val="24"/>
                <w:szCs w:val="24"/>
              </w:rPr>
            </w:pPr>
          </w:p>
          <w:p w14:paraId="048B1265" w14:textId="7773349A" w:rsidR="00AC08E7" w:rsidRPr="00AC08E7" w:rsidRDefault="00AC08E7" w:rsidP="00AC08E7">
            <w:pPr>
              <w:pStyle w:val="Default"/>
              <w:jc w:val="both"/>
              <w:rPr>
                <w:rFonts w:ascii="Arial" w:hAnsi="Arial" w:cs="Arial"/>
                <w:sz w:val="24"/>
                <w:szCs w:val="24"/>
              </w:rPr>
            </w:pPr>
            <w:r w:rsidRPr="00AC08E7">
              <w:rPr>
                <w:rFonts w:ascii="Arial" w:hAnsi="Arial" w:cs="Arial"/>
                <w:sz w:val="24"/>
                <w:szCs w:val="24"/>
              </w:rPr>
              <w:t xml:space="preserve">Dwr Cymru Welsh Water Llechryd &amp; Bontgoch water treatment works use iron-based coagulants </w:t>
            </w:r>
            <w:r w:rsidRPr="00AC08E7">
              <w:rPr>
                <w:rFonts w:ascii="Arial" w:hAnsi="Arial" w:cs="Arial"/>
                <w:sz w:val="24"/>
                <w:szCs w:val="24"/>
              </w:rPr>
              <w:lastRenderedPageBreak/>
              <w:t>to condition the water.The sludges will only be spread on fields with a soil pH of 5.5 or above.</w:t>
            </w:r>
          </w:p>
          <w:p w14:paraId="14DE32F6" w14:textId="77777777" w:rsidR="00AF0108" w:rsidRDefault="00AF0108" w:rsidP="00AC08E7">
            <w:pPr>
              <w:pStyle w:val="Default"/>
              <w:jc w:val="both"/>
              <w:rPr>
                <w:rFonts w:ascii="Arial" w:hAnsi="Arial" w:cs="Arial"/>
                <w:sz w:val="24"/>
                <w:szCs w:val="24"/>
              </w:rPr>
            </w:pPr>
          </w:p>
          <w:p w14:paraId="3FDF9545" w14:textId="0AD7D39F" w:rsidR="00AC08E7" w:rsidRPr="00AC08E7" w:rsidRDefault="00AC08E7" w:rsidP="00AC08E7">
            <w:pPr>
              <w:pStyle w:val="Default"/>
              <w:jc w:val="both"/>
              <w:rPr>
                <w:rFonts w:ascii="Arial" w:hAnsi="Arial" w:cs="Arial"/>
                <w:sz w:val="24"/>
                <w:szCs w:val="24"/>
              </w:rPr>
            </w:pPr>
            <w:r w:rsidRPr="00AC08E7">
              <w:rPr>
                <w:rFonts w:ascii="Arial" w:hAnsi="Arial" w:cs="Arial"/>
                <w:sz w:val="24"/>
                <w:szCs w:val="24"/>
              </w:rPr>
              <w:t>Dwr Cymru Welsh Water Bolton Hill, Preseli &amp; Strata Florida water treatment works use aluminium-based coagulants to</w:t>
            </w:r>
            <w:r>
              <w:rPr>
                <w:rFonts w:ascii="Arial" w:hAnsi="Arial" w:cs="Arial"/>
                <w:sz w:val="24"/>
                <w:szCs w:val="24"/>
              </w:rPr>
              <w:t xml:space="preserve"> </w:t>
            </w:r>
            <w:r w:rsidRPr="00AC08E7">
              <w:rPr>
                <w:rFonts w:ascii="Arial" w:hAnsi="Arial" w:cs="Arial"/>
                <w:sz w:val="24"/>
                <w:szCs w:val="24"/>
              </w:rPr>
              <w:t>condition the water. The sludges will only be spread on fields with a soil pH of 6.0 or above.</w:t>
            </w:r>
          </w:p>
          <w:p w14:paraId="79DADE0C" w14:textId="77777777" w:rsidR="00AF0108" w:rsidRDefault="00AF0108" w:rsidP="00AC08E7">
            <w:pPr>
              <w:pStyle w:val="Default"/>
              <w:jc w:val="both"/>
              <w:rPr>
                <w:rFonts w:ascii="Arial" w:hAnsi="Arial" w:cs="Arial"/>
                <w:sz w:val="24"/>
                <w:szCs w:val="24"/>
              </w:rPr>
            </w:pPr>
          </w:p>
          <w:p w14:paraId="50BC2E96" w14:textId="411FA409" w:rsidR="00AC08E7" w:rsidRPr="00AC08E7" w:rsidRDefault="00AC08E7" w:rsidP="00AC08E7">
            <w:pPr>
              <w:pStyle w:val="Default"/>
              <w:jc w:val="both"/>
              <w:rPr>
                <w:rFonts w:ascii="Arial" w:hAnsi="Arial" w:cs="Arial"/>
                <w:sz w:val="24"/>
                <w:szCs w:val="24"/>
              </w:rPr>
            </w:pPr>
            <w:r w:rsidRPr="00AC08E7">
              <w:rPr>
                <w:rFonts w:ascii="Arial" w:hAnsi="Arial" w:cs="Arial"/>
                <w:sz w:val="24"/>
                <w:szCs w:val="24"/>
              </w:rPr>
              <w:t>Fields Nant y Croi 10 and Hafod 2675 have soil pHs of 5.8 and 5.7 and as such no Bolton Hill, Preseli &amp; Strata Florida</w:t>
            </w:r>
            <w:r>
              <w:rPr>
                <w:rFonts w:ascii="Arial" w:hAnsi="Arial" w:cs="Arial"/>
                <w:sz w:val="24"/>
                <w:szCs w:val="24"/>
              </w:rPr>
              <w:t xml:space="preserve"> </w:t>
            </w:r>
            <w:r w:rsidRPr="00AC08E7">
              <w:rPr>
                <w:rFonts w:ascii="Arial" w:hAnsi="Arial" w:cs="Arial"/>
                <w:sz w:val="24"/>
                <w:szCs w:val="24"/>
              </w:rPr>
              <w:t>water treatment works liquid sludges or sludge cakes will be spread on these field</w:t>
            </w:r>
            <w:r w:rsidR="00055AFC">
              <w:rPr>
                <w:rFonts w:ascii="Arial" w:hAnsi="Arial" w:cs="Arial"/>
                <w:sz w:val="24"/>
                <w:szCs w:val="24"/>
              </w:rPr>
              <w:t>s</w:t>
            </w:r>
            <w:r w:rsidRPr="00AC08E7">
              <w:rPr>
                <w:rFonts w:ascii="Arial" w:hAnsi="Arial" w:cs="Arial"/>
                <w:sz w:val="24"/>
                <w:szCs w:val="24"/>
              </w:rPr>
              <w:t>.</w:t>
            </w:r>
          </w:p>
          <w:p w14:paraId="013F624F" w14:textId="77777777" w:rsidR="00AF0108" w:rsidRDefault="00AF0108" w:rsidP="00AF2640">
            <w:pPr>
              <w:jc w:val="both"/>
              <w:rPr>
                <w:rFonts w:cs="Arial"/>
                <w:sz w:val="24"/>
                <w:szCs w:val="24"/>
              </w:rPr>
            </w:pPr>
          </w:p>
          <w:p w14:paraId="0554A41C" w14:textId="77777777" w:rsidR="00AF0108" w:rsidRDefault="00AF2640" w:rsidP="00AF2640">
            <w:pPr>
              <w:jc w:val="both"/>
              <w:rPr>
                <w:rFonts w:cs="Arial"/>
                <w:sz w:val="24"/>
                <w:szCs w:val="24"/>
              </w:rPr>
            </w:pPr>
            <w:r w:rsidRPr="00AF2640">
              <w:rPr>
                <w:rFonts w:cs="Arial"/>
                <w:sz w:val="24"/>
                <w:szCs w:val="24"/>
              </w:rPr>
              <w:t>Potential run-off after application: The wastes will be applied following the Code of Good Agricultural Practice. The</w:t>
            </w:r>
            <w:r>
              <w:rPr>
                <w:rFonts w:cs="Arial"/>
                <w:sz w:val="24"/>
                <w:szCs w:val="24"/>
              </w:rPr>
              <w:t xml:space="preserve"> </w:t>
            </w:r>
            <w:r w:rsidRPr="00AF2640">
              <w:rPr>
                <w:rFonts w:cs="Arial"/>
                <w:sz w:val="24"/>
                <w:szCs w:val="24"/>
              </w:rPr>
              <w:t>maximum application rate for each field over 50t/ha where spread with liquid sludges will be split into multiple</w:t>
            </w:r>
            <w:r>
              <w:rPr>
                <w:rFonts w:cs="Arial"/>
                <w:sz w:val="24"/>
                <w:szCs w:val="24"/>
              </w:rPr>
              <w:t xml:space="preserve"> </w:t>
            </w:r>
            <w:r w:rsidRPr="00AF2640">
              <w:rPr>
                <w:rFonts w:cs="Arial"/>
                <w:sz w:val="24"/>
                <w:szCs w:val="24"/>
              </w:rPr>
              <w:t xml:space="preserve">applications and will not exceed 50t/ha in any one application to a field. </w:t>
            </w:r>
          </w:p>
          <w:p w14:paraId="7AFAC509" w14:textId="77777777" w:rsidR="00AF0108" w:rsidRDefault="00AF0108" w:rsidP="00AF2640">
            <w:pPr>
              <w:jc w:val="both"/>
              <w:rPr>
                <w:rFonts w:cs="Arial"/>
                <w:sz w:val="24"/>
                <w:szCs w:val="24"/>
              </w:rPr>
            </w:pPr>
          </w:p>
          <w:p w14:paraId="339D9994" w14:textId="58DF025A" w:rsidR="00026A0D" w:rsidRDefault="00AF2640" w:rsidP="00AF2640">
            <w:pPr>
              <w:jc w:val="both"/>
              <w:rPr>
                <w:rFonts w:cs="Arial"/>
                <w:sz w:val="24"/>
                <w:szCs w:val="24"/>
              </w:rPr>
            </w:pPr>
            <w:r w:rsidRPr="00AF2640">
              <w:rPr>
                <w:rFonts w:cs="Arial"/>
                <w:sz w:val="24"/>
                <w:szCs w:val="24"/>
              </w:rPr>
              <w:t>The fields will be spread using precision</w:t>
            </w:r>
            <w:r w:rsidR="001C19BB">
              <w:rPr>
                <w:rFonts w:cs="Arial"/>
                <w:sz w:val="24"/>
                <w:szCs w:val="24"/>
              </w:rPr>
              <w:t xml:space="preserve"> </w:t>
            </w:r>
            <w:r w:rsidRPr="00AF2640">
              <w:rPr>
                <w:rFonts w:cs="Arial"/>
                <w:sz w:val="24"/>
                <w:szCs w:val="24"/>
              </w:rPr>
              <w:t>spreading dribble bar equipment for liquid sludges and with rear discharge muck spreaders for sludge cake, with no</w:t>
            </w:r>
            <w:r>
              <w:rPr>
                <w:rFonts w:cs="Arial"/>
                <w:sz w:val="24"/>
                <w:szCs w:val="24"/>
              </w:rPr>
              <w:t xml:space="preserve"> </w:t>
            </w:r>
            <w:r w:rsidRPr="00AF2640">
              <w:rPr>
                <w:rFonts w:cs="Arial"/>
                <w:sz w:val="24"/>
                <w:szCs w:val="24"/>
              </w:rPr>
              <w:t>spreading areas enforced as per maps.</w:t>
            </w:r>
          </w:p>
          <w:p w14:paraId="740F4F66" w14:textId="77777777" w:rsidR="00AF0108" w:rsidRDefault="00AF0108" w:rsidP="00AF2640">
            <w:pPr>
              <w:jc w:val="both"/>
              <w:rPr>
                <w:rFonts w:cs="Arial"/>
                <w:sz w:val="24"/>
                <w:szCs w:val="24"/>
              </w:rPr>
            </w:pPr>
          </w:p>
          <w:p w14:paraId="300B3208" w14:textId="2F2686D4" w:rsidR="00AF2640" w:rsidRDefault="00AF2640" w:rsidP="00AF2640">
            <w:pPr>
              <w:jc w:val="both"/>
              <w:rPr>
                <w:rFonts w:cs="Arial"/>
                <w:sz w:val="24"/>
                <w:szCs w:val="24"/>
              </w:rPr>
            </w:pPr>
            <w:r w:rsidRPr="00AF2640">
              <w:rPr>
                <w:rFonts w:cs="Arial"/>
                <w:sz w:val="24"/>
                <w:szCs w:val="24"/>
              </w:rPr>
              <w:t>No waste will be spread within 10m of any ditch, pond or surface water, within 50m of any spring, well, borehole, or</w:t>
            </w:r>
            <w:r>
              <w:rPr>
                <w:rFonts w:cs="Arial"/>
                <w:sz w:val="24"/>
                <w:szCs w:val="24"/>
              </w:rPr>
              <w:t xml:space="preserve"> </w:t>
            </w:r>
            <w:r w:rsidRPr="00AF2640">
              <w:rPr>
                <w:rFonts w:cs="Arial"/>
                <w:sz w:val="24"/>
                <w:szCs w:val="24"/>
              </w:rPr>
              <w:t>reservoir that supplies water for human consumption or farm dairies.</w:t>
            </w:r>
          </w:p>
          <w:p w14:paraId="46202868" w14:textId="77777777" w:rsidR="001C19BB" w:rsidRDefault="001C19BB" w:rsidP="00AF2640">
            <w:pPr>
              <w:jc w:val="both"/>
              <w:rPr>
                <w:rFonts w:cs="Arial"/>
                <w:sz w:val="24"/>
                <w:szCs w:val="24"/>
              </w:rPr>
            </w:pPr>
          </w:p>
          <w:p w14:paraId="527DD7A3" w14:textId="44490B8D" w:rsidR="001C19BB" w:rsidRPr="00D74ABA" w:rsidRDefault="001C19BB" w:rsidP="00AF2640">
            <w:pPr>
              <w:jc w:val="both"/>
              <w:rPr>
                <w:rFonts w:cs="Arial"/>
                <w:sz w:val="24"/>
                <w:szCs w:val="24"/>
              </w:rPr>
            </w:pPr>
            <w:r>
              <w:rPr>
                <w:rFonts w:cs="Arial"/>
                <w:sz w:val="24"/>
                <w:szCs w:val="24"/>
              </w:rPr>
              <w:t>No spread buffers are in place where required.</w:t>
            </w:r>
          </w:p>
          <w:p w14:paraId="2D7227D5" w14:textId="77777777" w:rsidR="00026A0D" w:rsidRPr="00D74ABA" w:rsidRDefault="00026A0D" w:rsidP="001E40BB">
            <w:pPr>
              <w:jc w:val="both"/>
              <w:rPr>
                <w:rFonts w:cs="Arial"/>
                <w:sz w:val="24"/>
                <w:szCs w:val="24"/>
              </w:rPr>
            </w:pPr>
          </w:p>
          <w:p w14:paraId="0F6EE608" w14:textId="485A30DA" w:rsidR="00026A0D" w:rsidRPr="00D74ABA" w:rsidRDefault="00F3434F" w:rsidP="001E40BB">
            <w:pPr>
              <w:jc w:val="both"/>
              <w:rPr>
                <w:rFonts w:cs="Arial"/>
                <w:sz w:val="24"/>
                <w:szCs w:val="24"/>
              </w:rPr>
            </w:pPr>
            <w:r>
              <w:rPr>
                <w:rFonts w:cs="Arial"/>
                <w:sz w:val="24"/>
                <w:szCs w:val="24"/>
              </w:rPr>
              <w:t>Main Farm Location</w:t>
            </w:r>
            <w:r w:rsidR="00B00B5E">
              <w:rPr>
                <w:rFonts w:cs="Arial"/>
                <w:sz w:val="24"/>
                <w:szCs w:val="24"/>
              </w:rPr>
              <w:t>:</w:t>
            </w:r>
            <w:r>
              <w:rPr>
                <w:rFonts w:cs="Arial"/>
                <w:sz w:val="24"/>
                <w:szCs w:val="24"/>
              </w:rPr>
              <w:t xml:space="preserve"> </w:t>
            </w:r>
          </w:p>
          <w:p w14:paraId="2C7B779B" w14:textId="640661A1" w:rsidR="00026A0D" w:rsidRPr="00D94251" w:rsidRDefault="00F3434F" w:rsidP="001E40BB">
            <w:pPr>
              <w:jc w:val="both"/>
              <w:rPr>
                <w:rFonts w:cs="Arial"/>
                <w:sz w:val="24"/>
                <w:szCs w:val="24"/>
              </w:rPr>
            </w:pPr>
            <w:r w:rsidRPr="00D94251">
              <w:rPr>
                <w:rFonts w:cs="Arial"/>
                <w:sz w:val="24"/>
                <w:szCs w:val="24"/>
              </w:rPr>
              <w:t>Clyn yr Ynys, Gwbert, Cardigan, Ceredigion, SA43 1PR. NGR</w:t>
            </w:r>
            <w:r w:rsidRPr="00D94251">
              <w:t xml:space="preserve"> </w:t>
            </w:r>
            <w:r w:rsidRPr="00D94251">
              <w:rPr>
                <w:rFonts w:cs="Arial"/>
                <w:sz w:val="24"/>
                <w:szCs w:val="24"/>
              </w:rPr>
              <w:t>SN 16571 50635</w:t>
            </w:r>
          </w:p>
          <w:p w14:paraId="17A83FB7" w14:textId="77777777" w:rsidR="00026A0D" w:rsidRPr="00D94251" w:rsidRDefault="00026A0D" w:rsidP="001E40BB">
            <w:pPr>
              <w:jc w:val="both"/>
              <w:rPr>
                <w:rFonts w:cs="Arial"/>
                <w:sz w:val="24"/>
                <w:szCs w:val="24"/>
              </w:rPr>
            </w:pPr>
          </w:p>
          <w:p w14:paraId="2CA1111F" w14:textId="400CDBD4" w:rsidR="00026A0D" w:rsidRPr="00D94251" w:rsidRDefault="00F3434F" w:rsidP="001E40BB">
            <w:pPr>
              <w:jc w:val="both"/>
              <w:rPr>
                <w:rFonts w:cs="Arial"/>
                <w:sz w:val="24"/>
                <w:szCs w:val="24"/>
              </w:rPr>
            </w:pPr>
            <w:r w:rsidRPr="00D94251">
              <w:rPr>
                <w:rFonts w:cs="Arial"/>
                <w:sz w:val="24"/>
                <w:szCs w:val="24"/>
              </w:rPr>
              <w:t>Feilds</w:t>
            </w:r>
            <w:r w:rsidR="00B00B5E" w:rsidRPr="00D94251">
              <w:rPr>
                <w:rFonts w:cs="Arial"/>
                <w:sz w:val="24"/>
                <w:szCs w:val="24"/>
              </w:rPr>
              <w:t>:</w:t>
            </w:r>
          </w:p>
          <w:p w14:paraId="3A1A8A3C" w14:textId="0B1EB562" w:rsidR="00026A0D" w:rsidRPr="00D94251" w:rsidRDefault="00B00B5E" w:rsidP="001E40BB">
            <w:pPr>
              <w:jc w:val="both"/>
              <w:rPr>
                <w:rFonts w:cs="Arial"/>
                <w:sz w:val="24"/>
                <w:szCs w:val="24"/>
              </w:rPr>
            </w:pPr>
            <w:r w:rsidRPr="00D94251">
              <w:rPr>
                <w:rFonts w:cs="Arial"/>
                <w:sz w:val="24"/>
                <w:szCs w:val="24"/>
              </w:rPr>
              <w:t>SN 16551 51051</w:t>
            </w:r>
          </w:p>
          <w:p w14:paraId="3B7CF9A6" w14:textId="70A1D718" w:rsidR="00F4365B" w:rsidRPr="00D94251" w:rsidRDefault="00B00B5E" w:rsidP="001E40BB">
            <w:pPr>
              <w:jc w:val="both"/>
              <w:rPr>
                <w:rFonts w:cs="Arial"/>
                <w:sz w:val="24"/>
                <w:szCs w:val="24"/>
              </w:rPr>
            </w:pPr>
            <w:r w:rsidRPr="00D94251">
              <w:rPr>
                <w:rFonts w:cs="Arial"/>
                <w:sz w:val="24"/>
                <w:szCs w:val="24"/>
              </w:rPr>
              <w:t>SN 16983 50759</w:t>
            </w:r>
          </w:p>
          <w:p w14:paraId="501B3E57" w14:textId="4F2F8CEE" w:rsidR="00F4365B" w:rsidRPr="00D94251" w:rsidRDefault="00B00B5E" w:rsidP="001E40BB">
            <w:pPr>
              <w:jc w:val="both"/>
              <w:rPr>
                <w:rFonts w:cs="Arial"/>
                <w:sz w:val="24"/>
                <w:szCs w:val="24"/>
              </w:rPr>
            </w:pPr>
            <w:r w:rsidRPr="00D94251">
              <w:rPr>
                <w:rFonts w:cs="Arial"/>
                <w:sz w:val="24"/>
                <w:szCs w:val="24"/>
              </w:rPr>
              <w:t>SN 16726 51038</w:t>
            </w:r>
          </w:p>
          <w:p w14:paraId="68B0EAC6" w14:textId="6EA2E990" w:rsidR="00B00B5E" w:rsidRPr="00D94251" w:rsidRDefault="00B00B5E" w:rsidP="001E40BB">
            <w:pPr>
              <w:jc w:val="both"/>
              <w:rPr>
                <w:rFonts w:cs="Arial"/>
                <w:sz w:val="24"/>
                <w:szCs w:val="24"/>
              </w:rPr>
            </w:pPr>
            <w:r w:rsidRPr="00D94251">
              <w:rPr>
                <w:rFonts w:cs="Arial"/>
                <w:sz w:val="24"/>
                <w:szCs w:val="24"/>
              </w:rPr>
              <w:t>SN 17208 50624</w:t>
            </w:r>
          </w:p>
          <w:p w14:paraId="323A7D41" w14:textId="4B32F795" w:rsidR="00B00B5E" w:rsidRPr="00D94251" w:rsidRDefault="00B00B5E" w:rsidP="001E40BB">
            <w:pPr>
              <w:jc w:val="both"/>
              <w:rPr>
                <w:rFonts w:cs="Arial"/>
                <w:sz w:val="24"/>
                <w:szCs w:val="24"/>
              </w:rPr>
            </w:pPr>
            <w:r w:rsidRPr="00D94251">
              <w:rPr>
                <w:rFonts w:cs="Arial"/>
                <w:sz w:val="24"/>
                <w:szCs w:val="24"/>
              </w:rPr>
              <w:t>SN 16088 50345</w:t>
            </w:r>
          </w:p>
          <w:p w14:paraId="2705C13D" w14:textId="031ED80A" w:rsidR="00B00B5E" w:rsidRPr="00D94251" w:rsidRDefault="00B00B5E" w:rsidP="001E40BB">
            <w:pPr>
              <w:jc w:val="both"/>
              <w:rPr>
                <w:rFonts w:cs="Arial"/>
                <w:sz w:val="24"/>
                <w:szCs w:val="24"/>
              </w:rPr>
            </w:pPr>
            <w:r w:rsidRPr="00D94251">
              <w:rPr>
                <w:rFonts w:cs="Arial"/>
                <w:sz w:val="24"/>
                <w:szCs w:val="24"/>
              </w:rPr>
              <w:t>SN 16598 50289</w:t>
            </w:r>
          </w:p>
          <w:p w14:paraId="13C60E75" w14:textId="72D1FF6B" w:rsidR="00B00B5E" w:rsidRPr="00D94251" w:rsidRDefault="00B00B5E" w:rsidP="001E40BB">
            <w:pPr>
              <w:jc w:val="both"/>
              <w:rPr>
                <w:rFonts w:cs="Arial"/>
                <w:sz w:val="24"/>
                <w:szCs w:val="24"/>
              </w:rPr>
            </w:pPr>
            <w:r w:rsidRPr="00D94251">
              <w:rPr>
                <w:rFonts w:cs="Arial"/>
                <w:sz w:val="24"/>
                <w:szCs w:val="24"/>
              </w:rPr>
              <w:t>SN 16338 49708</w:t>
            </w:r>
          </w:p>
          <w:p w14:paraId="31CECC6A" w14:textId="591F68AB" w:rsidR="00B00B5E" w:rsidRPr="00D94251" w:rsidRDefault="00B00B5E" w:rsidP="001E40BB">
            <w:pPr>
              <w:jc w:val="both"/>
              <w:rPr>
                <w:rFonts w:cs="Arial"/>
                <w:sz w:val="24"/>
                <w:szCs w:val="24"/>
              </w:rPr>
            </w:pPr>
            <w:r w:rsidRPr="00D94251">
              <w:rPr>
                <w:rFonts w:cs="Arial"/>
                <w:sz w:val="24"/>
                <w:szCs w:val="24"/>
              </w:rPr>
              <w:t>SN 18964 51053</w:t>
            </w:r>
          </w:p>
          <w:p w14:paraId="7415D80C" w14:textId="62030263" w:rsidR="00B00B5E" w:rsidRPr="00D94251" w:rsidRDefault="00B00B5E" w:rsidP="001E40BB">
            <w:pPr>
              <w:jc w:val="both"/>
              <w:rPr>
                <w:rFonts w:cs="Arial"/>
                <w:sz w:val="24"/>
                <w:szCs w:val="24"/>
              </w:rPr>
            </w:pPr>
            <w:r w:rsidRPr="00D94251">
              <w:rPr>
                <w:rFonts w:cs="Arial"/>
                <w:sz w:val="24"/>
                <w:szCs w:val="24"/>
              </w:rPr>
              <w:lastRenderedPageBreak/>
              <w:t>SN 18257 50747</w:t>
            </w:r>
          </w:p>
          <w:p w14:paraId="0E419906" w14:textId="77777777" w:rsidR="00F4365B" w:rsidRPr="00D94251" w:rsidRDefault="00F4365B" w:rsidP="001E40BB">
            <w:pPr>
              <w:jc w:val="both"/>
              <w:rPr>
                <w:rFonts w:cs="Arial"/>
                <w:sz w:val="24"/>
                <w:szCs w:val="24"/>
              </w:rPr>
            </w:pPr>
          </w:p>
          <w:p w14:paraId="2735ED93" w14:textId="287F8B39" w:rsidR="00026A0D" w:rsidRPr="00D94251" w:rsidRDefault="00F3434F" w:rsidP="001E40BB">
            <w:pPr>
              <w:jc w:val="both"/>
              <w:rPr>
                <w:rFonts w:cs="Arial"/>
                <w:sz w:val="24"/>
                <w:szCs w:val="24"/>
              </w:rPr>
            </w:pPr>
            <w:r w:rsidRPr="00D94251">
              <w:rPr>
                <w:rFonts w:cs="Arial"/>
                <w:sz w:val="24"/>
                <w:szCs w:val="24"/>
              </w:rPr>
              <w:t>Storage</w:t>
            </w:r>
            <w:r w:rsidR="00B00B5E" w:rsidRPr="00D94251">
              <w:rPr>
                <w:rFonts w:cs="Arial"/>
                <w:sz w:val="24"/>
                <w:szCs w:val="24"/>
              </w:rPr>
              <w:t>:</w:t>
            </w:r>
          </w:p>
          <w:p w14:paraId="02965C96" w14:textId="6C06412F" w:rsidR="00026A0D" w:rsidRPr="00F3434F" w:rsidRDefault="00F3434F" w:rsidP="001E40BB">
            <w:pPr>
              <w:jc w:val="both"/>
              <w:rPr>
                <w:rFonts w:cs="Arial"/>
                <w:sz w:val="24"/>
                <w:szCs w:val="24"/>
              </w:rPr>
            </w:pPr>
            <w:r w:rsidRPr="00F3434F">
              <w:rPr>
                <w:rFonts w:cs="Arial"/>
                <w:sz w:val="24"/>
                <w:szCs w:val="24"/>
              </w:rPr>
              <w:t>SN 16650 50914</w:t>
            </w:r>
            <w:r>
              <w:rPr>
                <w:rFonts w:cs="Arial"/>
                <w:sz w:val="24"/>
                <w:szCs w:val="24"/>
              </w:rPr>
              <w:t xml:space="preserve"> – f</w:t>
            </w:r>
            <w:r w:rsidRPr="00F3434F">
              <w:rPr>
                <w:rFonts w:cs="Arial"/>
                <w:sz w:val="24"/>
                <w:szCs w:val="24"/>
              </w:rPr>
              <w:t>eild heap</w:t>
            </w:r>
          </w:p>
          <w:p w14:paraId="6858813D" w14:textId="77777777" w:rsidR="00F3434F" w:rsidRDefault="00F3434F" w:rsidP="001E40BB">
            <w:pPr>
              <w:jc w:val="both"/>
              <w:rPr>
                <w:rFonts w:cs="Arial"/>
                <w:sz w:val="24"/>
                <w:szCs w:val="24"/>
              </w:rPr>
            </w:pPr>
            <w:r w:rsidRPr="00F3434F">
              <w:rPr>
                <w:rFonts w:cs="Arial"/>
                <w:sz w:val="24"/>
                <w:szCs w:val="24"/>
              </w:rPr>
              <w:t xml:space="preserve">SN 17107 50604 </w:t>
            </w:r>
            <w:r>
              <w:rPr>
                <w:rFonts w:cs="Arial"/>
                <w:sz w:val="24"/>
                <w:szCs w:val="24"/>
              </w:rPr>
              <w:t>–</w:t>
            </w:r>
            <w:r w:rsidRPr="00F3434F">
              <w:rPr>
                <w:rFonts w:cs="Arial"/>
                <w:sz w:val="24"/>
                <w:szCs w:val="24"/>
              </w:rPr>
              <w:t xml:space="preserve"> </w:t>
            </w:r>
            <w:r>
              <w:rPr>
                <w:rFonts w:cs="Arial"/>
                <w:sz w:val="24"/>
                <w:szCs w:val="24"/>
              </w:rPr>
              <w:t>field heap</w:t>
            </w:r>
          </w:p>
          <w:p w14:paraId="3CB43B6D" w14:textId="28A0570E" w:rsidR="00F4365B" w:rsidRDefault="00F4365B" w:rsidP="001E40BB">
            <w:pPr>
              <w:jc w:val="both"/>
              <w:rPr>
                <w:rFonts w:cs="Arial"/>
                <w:sz w:val="24"/>
                <w:szCs w:val="24"/>
              </w:rPr>
            </w:pPr>
            <w:r w:rsidRPr="00F4365B">
              <w:rPr>
                <w:rFonts w:cs="Arial"/>
                <w:sz w:val="24"/>
                <w:szCs w:val="24"/>
              </w:rPr>
              <w:t>SN 17120 5056</w:t>
            </w:r>
            <w:r>
              <w:rPr>
                <w:rFonts w:cs="Arial"/>
                <w:sz w:val="24"/>
                <w:szCs w:val="24"/>
              </w:rPr>
              <w:t>1 – field heap</w:t>
            </w:r>
          </w:p>
          <w:p w14:paraId="54E922F2" w14:textId="5AC0E903" w:rsidR="00F4365B" w:rsidRDefault="00F4365B" w:rsidP="001E40BB">
            <w:pPr>
              <w:jc w:val="both"/>
              <w:rPr>
                <w:rFonts w:cs="Arial"/>
                <w:sz w:val="24"/>
                <w:szCs w:val="24"/>
              </w:rPr>
            </w:pPr>
            <w:r w:rsidRPr="00F4365B">
              <w:rPr>
                <w:rFonts w:cs="Arial"/>
                <w:sz w:val="24"/>
                <w:szCs w:val="24"/>
              </w:rPr>
              <w:t>SN 17052 50301</w:t>
            </w:r>
            <w:r>
              <w:rPr>
                <w:rFonts w:cs="Arial"/>
                <w:sz w:val="24"/>
                <w:szCs w:val="24"/>
              </w:rPr>
              <w:t xml:space="preserve"> – nurse tank</w:t>
            </w:r>
          </w:p>
          <w:p w14:paraId="6FDF8591" w14:textId="107DCF5F" w:rsidR="00F4365B" w:rsidRDefault="00F4365B" w:rsidP="001E40BB">
            <w:pPr>
              <w:jc w:val="both"/>
              <w:rPr>
                <w:rFonts w:cs="Arial"/>
                <w:sz w:val="24"/>
                <w:szCs w:val="24"/>
              </w:rPr>
            </w:pPr>
            <w:r w:rsidRPr="00F4365B">
              <w:rPr>
                <w:rFonts w:cs="Arial"/>
                <w:sz w:val="24"/>
                <w:szCs w:val="24"/>
              </w:rPr>
              <w:t>SN 18148 50320</w:t>
            </w:r>
            <w:r>
              <w:rPr>
                <w:rFonts w:cs="Arial"/>
                <w:sz w:val="24"/>
                <w:szCs w:val="24"/>
              </w:rPr>
              <w:t xml:space="preserve"> – nurse tank</w:t>
            </w:r>
          </w:p>
          <w:p w14:paraId="4CBFF90F" w14:textId="77777777" w:rsidR="00F4365B" w:rsidRDefault="00F4365B" w:rsidP="001E40BB">
            <w:pPr>
              <w:jc w:val="both"/>
              <w:rPr>
                <w:rFonts w:cs="Arial"/>
                <w:sz w:val="24"/>
                <w:szCs w:val="24"/>
              </w:rPr>
            </w:pPr>
          </w:p>
          <w:p w14:paraId="4B379A41" w14:textId="7D9FCC89" w:rsidR="00B83B63" w:rsidRDefault="00B83B63" w:rsidP="001E40BB">
            <w:pPr>
              <w:jc w:val="both"/>
              <w:rPr>
                <w:rFonts w:cs="Arial"/>
                <w:sz w:val="24"/>
                <w:szCs w:val="24"/>
              </w:rPr>
            </w:pPr>
            <w:r w:rsidRPr="00833404">
              <w:rPr>
                <w:rFonts w:cs="Arial"/>
                <w:noProof/>
              </w:rPr>
              <w:drawing>
                <wp:inline distT="0" distB="0" distL="0" distR="0" wp14:anchorId="76769C8D" wp14:editId="4D48C8F6">
                  <wp:extent cx="3275773" cy="2246244"/>
                  <wp:effectExtent l="0" t="0" r="1270" b="1905"/>
                  <wp:docPr id="1891086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086805" name=""/>
                          <pic:cNvPicPr/>
                        </pic:nvPicPr>
                        <pic:blipFill rotWithShape="1">
                          <a:blip r:embed="rId11"/>
                          <a:srcRect l="14070" t="17630" r="12253" b="2774"/>
                          <a:stretch>
                            <a:fillRect/>
                          </a:stretch>
                        </pic:blipFill>
                        <pic:spPr bwMode="auto">
                          <a:xfrm>
                            <a:off x="0" y="0"/>
                            <a:ext cx="3288836" cy="2255201"/>
                          </a:xfrm>
                          <a:prstGeom prst="rect">
                            <a:avLst/>
                          </a:prstGeom>
                          <a:ln>
                            <a:noFill/>
                          </a:ln>
                          <a:extLst>
                            <a:ext uri="{53640926-AAD7-44D8-BBD7-CCE9431645EC}">
                              <a14:shadowObscured xmlns:a14="http://schemas.microsoft.com/office/drawing/2010/main"/>
                            </a:ext>
                          </a:extLst>
                        </pic:spPr>
                      </pic:pic>
                    </a:graphicData>
                  </a:graphic>
                </wp:inline>
              </w:drawing>
            </w:r>
          </w:p>
          <w:p w14:paraId="072787FA" w14:textId="1C2B65A9" w:rsidR="00B83B63" w:rsidRDefault="00B83B63" w:rsidP="001E40BB">
            <w:pPr>
              <w:jc w:val="both"/>
              <w:rPr>
                <w:rFonts w:cs="Arial"/>
                <w:sz w:val="24"/>
                <w:szCs w:val="24"/>
              </w:rPr>
            </w:pPr>
            <w:r w:rsidRPr="00833404">
              <w:rPr>
                <w:rFonts w:cs="Arial"/>
                <w:noProof/>
              </w:rPr>
              <w:drawing>
                <wp:inline distT="0" distB="0" distL="0" distR="0" wp14:anchorId="47E7CA27" wp14:editId="0B20E285">
                  <wp:extent cx="3307610" cy="2241603"/>
                  <wp:effectExtent l="0" t="0" r="7620" b="6350"/>
                  <wp:docPr id="16704530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453074" name="Picture 1" descr="A screenshot of a computer&#10;&#10;AI-generated content may be incorrect."/>
                          <pic:cNvPicPr/>
                        </pic:nvPicPr>
                        <pic:blipFill rotWithShape="1">
                          <a:blip r:embed="rId12"/>
                          <a:srcRect l="14070" t="18503" r="12365" b="2949"/>
                          <a:stretch>
                            <a:fillRect/>
                          </a:stretch>
                        </pic:blipFill>
                        <pic:spPr bwMode="auto">
                          <a:xfrm>
                            <a:off x="0" y="0"/>
                            <a:ext cx="3317002" cy="2247968"/>
                          </a:xfrm>
                          <a:prstGeom prst="rect">
                            <a:avLst/>
                          </a:prstGeom>
                          <a:ln>
                            <a:noFill/>
                          </a:ln>
                          <a:extLst>
                            <a:ext uri="{53640926-AAD7-44D8-BBD7-CCE9431645EC}">
                              <a14:shadowObscured xmlns:a14="http://schemas.microsoft.com/office/drawing/2010/main"/>
                            </a:ext>
                          </a:extLst>
                        </pic:spPr>
                      </pic:pic>
                    </a:graphicData>
                  </a:graphic>
                </wp:inline>
              </w:drawing>
            </w:r>
          </w:p>
          <w:p w14:paraId="7A0E207B" w14:textId="38167356" w:rsidR="00B83B63" w:rsidRDefault="00B83B63" w:rsidP="001E40BB">
            <w:pPr>
              <w:jc w:val="both"/>
              <w:rPr>
                <w:rFonts w:cs="Arial"/>
                <w:sz w:val="24"/>
                <w:szCs w:val="24"/>
              </w:rPr>
            </w:pPr>
            <w:r w:rsidRPr="00833404">
              <w:rPr>
                <w:rFonts w:cs="Arial"/>
                <w:noProof/>
              </w:rPr>
              <w:drawing>
                <wp:inline distT="0" distB="0" distL="0" distR="0" wp14:anchorId="505374CC" wp14:editId="3ADF36FA">
                  <wp:extent cx="3326131" cy="2252380"/>
                  <wp:effectExtent l="0" t="0" r="7620" b="0"/>
                  <wp:docPr id="1890831197"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831197" name="Picture 1" descr="A screenshot of a map&#10;&#10;AI-generated content may be incorrect."/>
                          <pic:cNvPicPr/>
                        </pic:nvPicPr>
                        <pic:blipFill rotWithShape="1">
                          <a:blip r:embed="rId13"/>
                          <a:srcRect l="14070" t="17979" r="12143" b="3299"/>
                          <a:stretch>
                            <a:fillRect/>
                          </a:stretch>
                        </pic:blipFill>
                        <pic:spPr bwMode="auto">
                          <a:xfrm>
                            <a:off x="0" y="0"/>
                            <a:ext cx="3337326" cy="2259961"/>
                          </a:xfrm>
                          <a:prstGeom prst="rect">
                            <a:avLst/>
                          </a:prstGeom>
                          <a:ln>
                            <a:noFill/>
                          </a:ln>
                          <a:extLst>
                            <a:ext uri="{53640926-AAD7-44D8-BBD7-CCE9431645EC}">
                              <a14:shadowObscured xmlns:a14="http://schemas.microsoft.com/office/drawing/2010/main"/>
                            </a:ext>
                          </a:extLst>
                        </pic:spPr>
                      </pic:pic>
                    </a:graphicData>
                  </a:graphic>
                </wp:inline>
              </w:drawing>
            </w:r>
          </w:p>
          <w:p w14:paraId="6CCDCC0E" w14:textId="1C7FE409" w:rsidR="00B83B63" w:rsidRDefault="00723C0A" w:rsidP="001E40BB">
            <w:pPr>
              <w:jc w:val="both"/>
              <w:rPr>
                <w:rFonts w:cs="Arial"/>
                <w:sz w:val="24"/>
                <w:szCs w:val="24"/>
              </w:rPr>
            </w:pPr>
            <w:r w:rsidRPr="00833404">
              <w:rPr>
                <w:rFonts w:cs="Arial"/>
                <w:noProof/>
              </w:rPr>
              <w:lastRenderedPageBreak/>
              <w:drawing>
                <wp:inline distT="0" distB="0" distL="0" distR="0" wp14:anchorId="715BE397" wp14:editId="08BC05CE">
                  <wp:extent cx="3224254" cy="2165689"/>
                  <wp:effectExtent l="0" t="0" r="0" b="6350"/>
                  <wp:docPr id="123340080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400803" name="Picture 1" descr="A screenshot of a computer screen&#10;&#10;AI-generated content may be incorrect."/>
                          <pic:cNvPicPr/>
                        </pic:nvPicPr>
                        <pic:blipFill rotWithShape="1">
                          <a:blip r:embed="rId14"/>
                          <a:srcRect l="14181" t="18676" r="12253" b="3474"/>
                          <a:stretch>
                            <a:fillRect/>
                          </a:stretch>
                        </pic:blipFill>
                        <pic:spPr bwMode="auto">
                          <a:xfrm>
                            <a:off x="0" y="0"/>
                            <a:ext cx="3236196" cy="2173710"/>
                          </a:xfrm>
                          <a:prstGeom prst="rect">
                            <a:avLst/>
                          </a:prstGeom>
                          <a:ln>
                            <a:noFill/>
                          </a:ln>
                          <a:extLst>
                            <a:ext uri="{53640926-AAD7-44D8-BBD7-CCE9431645EC}">
                              <a14:shadowObscured xmlns:a14="http://schemas.microsoft.com/office/drawing/2010/main"/>
                            </a:ext>
                          </a:extLst>
                        </pic:spPr>
                      </pic:pic>
                    </a:graphicData>
                  </a:graphic>
                </wp:inline>
              </w:drawing>
            </w:r>
          </w:p>
          <w:p w14:paraId="5E72BA99" w14:textId="376D8E9C" w:rsidR="00723C0A" w:rsidRDefault="00723C0A" w:rsidP="001E40BB">
            <w:pPr>
              <w:jc w:val="both"/>
              <w:rPr>
                <w:rFonts w:cs="Arial"/>
                <w:sz w:val="24"/>
                <w:szCs w:val="24"/>
              </w:rPr>
            </w:pPr>
            <w:r w:rsidRPr="00833404">
              <w:rPr>
                <w:rFonts w:cs="Arial"/>
                <w:noProof/>
              </w:rPr>
              <w:drawing>
                <wp:inline distT="0" distB="0" distL="0" distR="0" wp14:anchorId="0104B8FD" wp14:editId="2B4BB6EF">
                  <wp:extent cx="3261104" cy="2206762"/>
                  <wp:effectExtent l="0" t="0" r="0" b="3175"/>
                  <wp:docPr id="270572518"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572518" name="Picture 1" descr="A screenshot of a map&#10;&#10;AI-generated content may be incorrect."/>
                          <pic:cNvPicPr/>
                        </pic:nvPicPr>
                        <pic:blipFill rotWithShape="1">
                          <a:blip r:embed="rId15"/>
                          <a:srcRect l="14070" t="18503" r="12253" b="2949"/>
                          <a:stretch>
                            <a:fillRect/>
                          </a:stretch>
                        </pic:blipFill>
                        <pic:spPr bwMode="auto">
                          <a:xfrm>
                            <a:off x="0" y="0"/>
                            <a:ext cx="3274430" cy="2215779"/>
                          </a:xfrm>
                          <a:prstGeom prst="rect">
                            <a:avLst/>
                          </a:prstGeom>
                          <a:ln>
                            <a:noFill/>
                          </a:ln>
                          <a:extLst>
                            <a:ext uri="{53640926-AAD7-44D8-BBD7-CCE9431645EC}">
                              <a14:shadowObscured xmlns:a14="http://schemas.microsoft.com/office/drawing/2010/main"/>
                            </a:ext>
                          </a:extLst>
                        </pic:spPr>
                      </pic:pic>
                    </a:graphicData>
                  </a:graphic>
                </wp:inline>
              </w:drawing>
            </w:r>
          </w:p>
          <w:p w14:paraId="57DCA319" w14:textId="6694840E" w:rsidR="00B00B5E" w:rsidRDefault="00B00B5E" w:rsidP="001E40BB">
            <w:pPr>
              <w:jc w:val="both"/>
              <w:rPr>
                <w:rFonts w:cs="Arial"/>
                <w:sz w:val="24"/>
                <w:szCs w:val="24"/>
              </w:rPr>
            </w:pPr>
          </w:p>
          <w:p w14:paraId="5AE7E8B5" w14:textId="3037609E" w:rsidR="00F4365B" w:rsidRPr="00F3434F" w:rsidRDefault="00723C0A" w:rsidP="001E40BB">
            <w:pPr>
              <w:jc w:val="both"/>
              <w:rPr>
                <w:rFonts w:cs="Arial"/>
                <w:sz w:val="24"/>
                <w:szCs w:val="24"/>
              </w:rPr>
            </w:pPr>
            <w:r w:rsidRPr="003B61BE">
              <w:rPr>
                <w:rFonts w:cs="Arial"/>
                <w:noProof/>
              </w:rPr>
              <w:drawing>
                <wp:inline distT="0" distB="0" distL="0" distR="0" wp14:anchorId="6F41C5E0" wp14:editId="7629F171">
                  <wp:extent cx="3236132" cy="2401001"/>
                  <wp:effectExtent l="0" t="0" r="2540" b="0"/>
                  <wp:docPr id="88327483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274830" name="Picture 1" descr="A screenshot of a computer screen&#10;&#10;AI-generated content may be incorrect."/>
                          <pic:cNvPicPr/>
                        </pic:nvPicPr>
                        <pic:blipFill rotWithShape="1">
                          <a:blip r:embed="rId16"/>
                          <a:srcRect l="44372" t="41744" r="24717" b="15584"/>
                          <a:stretch>
                            <a:fillRect/>
                          </a:stretch>
                        </pic:blipFill>
                        <pic:spPr bwMode="auto">
                          <a:xfrm>
                            <a:off x="0" y="0"/>
                            <a:ext cx="3253084" cy="2413578"/>
                          </a:xfrm>
                          <a:prstGeom prst="rect">
                            <a:avLst/>
                          </a:prstGeom>
                          <a:ln>
                            <a:noFill/>
                          </a:ln>
                          <a:extLst>
                            <a:ext uri="{53640926-AAD7-44D8-BBD7-CCE9431645EC}">
                              <a14:shadowObscured xmlns:a14="http://schemas.microsoft.com/office/drawing/2010/main"/>
                            </a:ext>
                          </a:extLst>
                        </pic:spPr>
                      </pic:pic>
                    </a:graphicData>
                  </a:graphic>
                </wp:inline>
              </w:drawing>
            </w:r>
          </w:p>
        </w:tc>
      </w:tr>
      <w:tr w:rsidR="00026A0D" w:rsidRPr="00055AFC"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Default="00026A0D" w:rsidP="001E40BB">
            <w:pPr>
              <w:jc w:val="both"/>
              <w:rPr>
                <w:rFonts w:cs="Arial"/>
                <w:sz w:val="24"/>
                <w:szCs w:val="24"/>
              </w:rPr>
            </w:pPr>
            <w:r w:rsidRPr="00D74ABA">
              <w:rPr>
                <w:rFonts w:cs="Arial"/>
                <w:sz w:val="24"/>
                <w:szCs w:val="24"/>
              </w:rPr>
              <w:t>The following activities are likely to cause damage:</w:t>
            </w:r>
          </w:p>
          <w:p w14:paraId="10B7739C" w14:textId="5FC834A2" w:rsidR="005A4D8C" w:rsidRDefault="005A4D8C" w:rsidP="001E40BB">
            <w:pPr>
              <w:jc w:val="both"/>
              <w:rPr>
                <w:rFonts w:cs="Arial"/>
                <w:sz w:val="24"/>
                <w:szCs w:val="24"/>
              </w:rPr>
            </w:pPr>
            <w:r w:rsidRPr="00AF0108">
              <w:rPr>
                <w:rFonts w:cs="Arial"/>
                <w:sz w:val="24"/>
                <w:szCs w:val="24"/>
                <w:u w:val="single"/>
              </w:rPr>
              <w:t>Aberarth - Carreg Wylan</w:t>
            </w:r>
            <w:r w:rsidR="0088019E">
              <w:rPr>
                <w:rFonts w:cs="Arial"/>
                <w:sz w:val="24"/>
                <w:szCs w:val="24"/>
              </w:rPr>
              <w:t>.</w:t>
            </w:r>
            <w:r w:rsidRPr="005A4D8C">
              <w:rPr>
                <w:rFonts w:cs="Arial"/>
                <w:sz w:val="24"/>
                <w:szCs w:val="24"/>
              </w:rPr>
              <w:t xml:space="preserve"> </w:t>
            </w:r>
          </w:p>
          <w:p w14:paraId="545F9430" w14:textId="3DE21CB4" w:rsidR="009671F6" w:rsidRDefault="005A4D8C" w:rsidP="001E40BB">
            <w:pPr>
              <w:jc w:val="both"/>
              <w:rPr>
                <w:rFonts w:cs="Arial"/>
                <w:sz w:val="24"/>
                <w:szCs w:val="24"/>
              </w:rPr>
            </w:pPr>
            <w:r w:rsidRPr="005A4D8C">
              <w:rPr>
                <w:rFonts w:cs="Arial"/>
                <w:sz w:val="24"/>
                <w:szCs w:val="24"/>
              </w:rPr>
              <w:t>5. Application of manure, slurry, silage liquor, fertilisers and lime</w:t>
            </w:r>
          </w:p>
          <w:p w14:paraId="6F85FD3E" w14:textId="2B2680AB" w:rsidR="005A4D8C" w:rsidRDefault="005A4D8C" w:rsidP="001E40BB">
            <w:pPr>
              <w:jc w:val="both"/>
              <w:rPr>
                <w:rFonts w:cs="Arial"/>
                <w:sz w:val="24"/>
                <w:szCs w:val="24"/>
              </w:rPr>
            </w:pPr>
            <w:r w:rsidRPr="005A4D8C">
              <w:rPr>
                <w:rFonts w:cs="Arial"/>
                <w:sz w:val="24"/>
                <w:szCs w:val="24"/>
              </w:rPr>
              <w:t>7</w:t>
            </w:r>
            <w:r>
              <w:rPr>
                <w:rFonts w:cs="Arial"/>
                <w:sz w:val="24"/>
                <w:szCs w:val="24"/>
              </w:rPr>
              <w:t xml:space="preserve">. </w:t>
            </w:r>
            <w:r w:rsidRPr="005A4D8C">
              <w:rPr>
                <w:rFonts w:cs="Arial"/>
                <w:sz w:val="24"/>
                <w:szCs w:val="24"/>
              </w:rPr>
              <w:t>Dumping, spreading or discharging of any materials.</w:t>
            </w:r>
          </w:p>
          <w:p w14:paraId="7F34A402" w14:textId="2EE3EA6F" w:rsidR="005A4D8C" w:rsidRDefault="0088019E" w:rsidP="001E40BB">
            <w:pPr>
              <w:jc w:val="both"/>
              <w:rPr>
                <w:rFonts w:cs="Arial"/>
                <w:sz w:val="24"/>
                <w:szCs w:val="24"/>
              </w:rPr>
            </w:pPr>
            <w:r w:rsidRPr="0088019E">
              <w:rPr>
                <w:rFonts w:cs="Arial"/>
                <w:sz w:val="24"/>
                <w:szCs w:val="24"/>
              </w:rPr>
              <w:t>22. Storage of materials on or against cliffs, rock outcrops and foreshore</w:t>
            </w:r>
          </w:p>
          <w:p w14:paraId="005A22DD" w14:textId="77777777" w:rsidR="005A4D8C" w:rsidRDefault="005A4D8C" w:rsidP="001E40BB">
            <w:pPr>
              <w:jc w:val="both"/>
              <w:rPr>
                <w:rFonts w:cs="Arial"/>
                <w:sz w:val="24"/>
                <w:szCs w:val="24"/>
              </w:rPr>
            </w:pPr>
          </w:p>
          <w:p w14:paraId="2439A219" w14:textId="1E980AC3" w:rsidR="00B37E61" w:rsidRDefault="00B37E61" w:rsidP="001E40BB">
            <w:pPr>
              <w:jc w:val="both"/>
              <w:rPr>
                <w:rFonts w:cs="Arial"/>
                <w:sz w:val="24"/>
                <w:szCs w:val="24"/>
                <w:u w:val="single"/>
              </w:rPr>
            </w:pPr>
            <w:r w:rsidRPr="00B37E61">
              <w:rPr>
                <w:rFonts w:cs="Arial"/>
                <w:sz w:val="24"/>
                <w:szCs w:val="24"/>
                <w:u w:val="single"/>
              </w:rPr>
              <w:lastRenderedPageBreak/>
              <w:t>Caeau Crug Bychan.</w:t>
            </w:r>
          </w:p>
          <w:p w14:paraId="6FFD69FD" w14:textId="38C0C704" w:rsidR="00B37E61" w:rsidRPr="00B37E61" w:rsidRDefault="00B37E61" w:rsidP="001E40BB">
            <w:pPr>
              <w:jc w:val="both"/>
              <w:rPr>
                <w:rFonts w:cs="Arial"/>
                <w:sz w:val="24"/>
                <w:szCs w:val="24"/>
              </w:rPr>
            </w:pPr>
            <w:r w:rsidRPr="00B37E61">
              <w:rPr>
                <w:rFonts w:cs="Arial"/>
                <w:sz w:val="24"/>
                <w:szCs w:val="24"/>
              </w:rPr>
              <w:t>5. Application of manure, slurry, silage liquor, fertilisers and lime</w:t>
            </w:r>
          </w:p>
          <w:p w14:paraId="4585A0C2" w14:textId="3BF1F972" w:rsidR="00B37E61" w:rsidRPr="009F317D" w:rsidRDefault="009F317D" w:rsidP="001E40BB">
            <w:pPr>
              <w:jc w:val="both"/>
              <w:rPr>
                <w:rFonts w:cs="Arial"/>
                <w:sz w:val="24"/>
                <w:szCs w:val="24"/>
              </w:rPr>
            </w:pPr>
            <w:r w:rsidRPr="009F317D">
              <w:rPr>
                <w:rFonts w:cs="Arial"/>
                <w:sz w:val="24"/>
                <w:szCs w:val="24"/>
              </w:rPr>
              <w:t>7</w:t>
            </w:r>
            <w:r>
              <w:rPr>
                <w:rFonts w:cs="Arial"/>
                <w:sz w:val="24"/>
                <w:szCs w:val="24"/>
              </w:rPr>
              <w:t>.</w:t>
            </w:r>
            <w:r w:rsidRPr="009F317D">
              <w:rPr>
                <w:rFonts w:cs="Arial"/>
                <w:sz w:val="24"/>
                <w:szCs w:val="24"/>
              </w:rPr>
              <w:t xml:space="preserve"> Dumping, spreading or discharging of any materials.</w:t>
            </w:r>
          </w:p>
          <w:p w14:paraId="63D77F2A" w14:textId="33552E43" w:rsidR="00B37E61" w:rsidRPr="009F317D" w:rsidRDefault="009F317D" w:rsidP="001E40BB">
            <w:pPr>
              <w:jc w:val="both"/>
              <w:rPr>
                <w:rFonts w:cs="Arial"/>
                <w:sz w:val="24"/>
                <w:szCs w:val="24"/>
              </w:rPr>
            </w:pPr>
            <w:r w:rsidRPr="009F317D">
              <w:rPr>
                <w:rFonts w:cs="Arial"/>
                <w:sz w:val="24"/>
                <w:szCs w:val="24"/>
              </w:rPr>
              <w:t>22. Storage of materials.</w:t>
            </w:r>
          </w:p>
          <w:p w14:paraId="3FF8580F" w14:textId="77777777" w:rsidR="00B37E61" w:rsidRDefault="00B37E61" w:rsidP="001E40BB">
            <w:pPr>
              <w:jc w:val="both"/>
              <w:rPr>
                <w:rFonts w:cs="Arial"/>
                <w:sz w:val="24"/>
                <w:szCs w:val="24"/>
              </w:rPr>
            </w:pPr>
          </w:p>
          <w:p w14:paraId="1503B901" w14:textId="77777777" w:rsidR="00026A0D"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08B79686" w14:textId="77777777" w:rsidR="00AF0108" w:rsidRDefault="00AF0108" w:rsidP="001E40BB">
            <w:pPr>
              <w:jc w:val="both"/>
              <w:rPr>
                <w:rFonts w:cs="Arial"/>
                <w:sz w:val="24"/>
                <w:szCs w:val="24"/>
              </w:rPr>
            </w:pPr>
          </w:p>
          <w:p w14:paraId="1236B9EB" w14:textId="78BA3476" w:rsidR="0088019E" w:rsidRPr="00AF0108" w:rsidRDefault="00AF0108" w:rsidP="001E40BB">
            <w:pPr>
              <w:jc w:val="both"/>
              <w:rPr>
                <w:rFonts w:cs="Arial"/>
                <w:sz w:val="24"/>
                <w:szCs w:val="24"/>
                <w:u w:val="single"/>
              </w:rPr>
            </w:pPr>
            <w:r w:rsidRPr="00AF0108">
              <w:rPr>
                <w:rFonts w:cs="Arial"/>
                <w:sz w:val="24"/>
                <w:szCs w:val="24"/>
                <w:u w:val="single"/>
              </w:rPr>
              <w:t>Aberarth - Carreg Wylan</w:t>
            </w:r>
          </w:p>
          <w:p w14:paraId="528A3D41" w14:textId="5BB00209" w:rsidR="0088019E" w:rsidRDefault="00AF0108" w:rsidP="001E40BB">
            <w:pPr>
              <w:jc w:val="both"/>
              <w:rPr>
                <w:rFonts w:cs="Arial"/>
                <w:sz w:val="24"/>
                <w:szCs w:val="24"/>
              </w:rPr>
            </w:pPr>
            <w:hyperlink r:id="rId17" w:history="1">
              <w:r w:rsidRPr="00805A82">
                <w:rPr>
                  <w:rStyle w:val="Hyperlink"/>
                  <w:rFonts w:cs="Arial"/>
                  <w:sz w:val="24"/>
                  <w:szCs w:val="24"/>
                </w:rPr>
                <w:t>https://cdn.cyfoethnaturiol.cymru/641362/SSSI_0355_SMS_EN0017c63.pdf</w:t>
              </w:r>
            </w:hyperlink>
            <w:r>
              <w:rPr>
                <w:rFonts w:cs="Arial"/>
                <w:sz w:val="24"/>
                <w:szCs w:val="24"/>
              </w:rPr>
              <w:t xml:space="preserve"> </w:t>
            </w:r>
          </w:p>
          <w:p w14:paraId="31F6A617" w14:textId="77777777" w:rsidR="00B37E61" w:rsidRDefault="00AF0108" w:rsidP="00B37E61">
            <w:pPr>
              <w:jc w:val="both"/>
              <w:rPr>
                <w:rFonts w:cs="Arial"/>
                <w:sz w:val="24"/>
                <w:szCs w:val="24"/>
              </w:rPr>
            </w:pPr>
            <w:hyperlink r:id="rId18" w:history="1">
              <w:r w:rsidRPr="00805A82">
                <w:rPr>
                  <w:rStyle w:val="Hyperlink"/>
                  <w:rFonts w:cs="Arial"/>
                  <w:sz w:val="24"/>
                  <w:szCs w:val="24"/>
                </w:rPr>
                <w:t>https://cdn.cyfoethnaturiol.cymru/641262/SSSI_0355_Citation_EN0018c6a.pdf</w:t>
              </w:r>
            </w:hyperlink>
            <w:r>
              <w:rPr>
                <w:rFonts w:cs="Arial"/>
                <w:sz w:val="24"/>
                <w:szCs w:val="24"/>
              </w:rPr>
              <w:t xml:space="preserve"> </w:t>
            </w:r>
          </w:p>
          <w:p w14:paraId="3F10591E" w14:textId="77777777" w:rsidR="00B37E61" w:rsidRDefault="00B37E61" w:rsidP="00B37E61">
            <w:pPr>
              <w:jc w:val="both"/>
              <w:rPr>
                <w:rFonts w:cs="Arial"/>
                <w:sz w:val="24"/>
                <w:szCs w:val="24"/>
              </w:rPr>
            </w:pPr>
          </w:p>
          <w:p w14:paraId="005328BF" w14:textId="4EB4060C" w:rsidR="00B37E61" w:rsidRPr="00207B8B" w:rsidRDefault="009F317D" w:rsidP="00B37E61">
            <w:pPr>
              <w:jc w:val="both"/>
              <w:rPr>
                <w:rFonts w:cs="Arial"/>
                <w:sz w:val="24"/>
                <w:szCs w:val="24"/>
                <w:u w:val="single"/>
                <w:lang w:val="fr-FR"/>
              </w:rPr>
            </w:pPr>
            <w:r w:rsidRPr="00207B8B">
              <w:rPr>
                <w:rFonts w:cs="Arial"/>
                <w:sz w:val="24"/>
                <w:szCs w:val="24"/>
                <w:u w:val="single"/>
                <w:lang w:val="fr-FR"/>
              </w:rPr>
              <w:t>Caeau Crug Bychan.</w:t>
            </w:r>
          </w:p>
          <w:p w14:paraId="1B73C7D6" w14:textId="6B5F489F" w:rsidR="00B37E61" w:rsidRPr="00207B8B" w:rsidRDefault="00207B8B" w:rsidP="00B37E61">
            <w:pPr>
              <w:jc w:val="both"/>
              <w:rPr>
                <w:rFonts w:cs="Arial"/>
                <w:sz w:val="24"/>
                <w:szCs w:val="24"/>
                <w:lang w:val="fr-FR"/>
              </w:rPr>
            </w:pPr>
            <w:hyperlink r:id="rId19" w:history="1">
              <w:r w:rsidRPr="00805A82">
                <w:rPr>
                  <w:rStyle w:val="Hyperlink"/>
                  <w:rFonts w:cs="Arial"/>
                  <w:sz w:val="24"/>
                  <w:szCs w:val="24"/>
                  <w:lang w:val="fr-FR"/>
                </w:rPr>
                <w:t>https://cdn.cyfoethnaturiol.cymru/662219/SSSI_1244_SMS_EN001fb35.pdf</w:t>
              </w:r>
            </w:hyperlink>
            <w:r>
              <w:rPr>
                <w:rFonts w:cs="Arial"/>
                <w:sz w:val="24"/>
                <w:szCs w:val="24"/>
                <w:lang w:val="fr-FR"/>
              </w:rPr>
              <w:t xml:space="preserve"> </w:t>
            </w:r>
          </w:p>
          <w:p w14:paraId="0AFB23A6" w14:textId="47A6091E" w:rsidR="009F317D" w:rsidRPr="00207B8B" w:rsidRDefault="00207B8B" w:rsidP="00B37E61">
            <w:pPr>
              <w:jc w:val="both"/>
              <w:rPr>
                <w:rFonts w:cs="Arial"/>
                <w:sz w:val="24"/>
                <w:szCs w:val="24"/>
                <w:lang w:val="fr-FR"/>
              </w:rPr>
            </w:pPr>
            <w:hyperlink r:id="rId20" w:history="1">
              <w:r w:rsidRPr="00805A82">
                <w:rPr>
                  <w:rStyle w:val="Hyperlink"/>
                  <w:rFonts w:cs="Arial"/>
                  <w:sz w:val="24"/>
                  <w:szCs w:val="24"/>
                  <w:lang w:val="fr-FR"/>
                </w:rPr>
                <w:t>https://cdn.cyfoethnaturiol.cymru/662194/SSSI_1244_Citation_EN001efe2.pdf</w:t>
              </w:r>
            </w:hyperlink>
            <w:r>
              <w:rPr>
                <w:rFonts w:cs="Arial"/>
                <w:sz w:val="24"/>
                <w:szCs w:val="24"/>
                <w:lang w:val="fr-FR"/>
              </w:rPr>
              <w:t xml:space="preserve"> </w:t>
            </w:r>
          </w:p>
          <w:p w14:paraId="017E70BA" w14:textId="001E4B6E" w:rsidR="00B37E61" w:rsidRPr="00207B8B" w:rsidRDefault="00B37E61" w:rsidP="00B37E61">
            <w:pPr>
              <w:jc w:val="both"/>
              <w:rPr>
                <w:rFonts w:cs="Arial"/>
                <w:sz w:val="24"/>
                <w:szCs w:val="24"/>
                <w:lang w:val="fr-FR"/>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207B8B" w:rsidRDefault="00026A0D" w:rsidP="001E40BB">
            <w:pPr>
              <w:jc w:val="both"/>
              <w:rPr>
                <w:rFonts w:cs="Arial"/>
                <w:sz w:val="24"/>
                <w:szCs w:val="24"/>
                <w:lang w:val="fr-FR"/>
              </w:rPr>
            </w:pPr>
          </w:p>
          <w:p w14:paraId="13773654" w14:textId="77777777" w:rsidR="00026A0D" w:rsidRPr="00207B8B" w:rsidRDefault="00026A0D" w:rsidP="001E40BB">
            <w:pPr>
              <w:jc w:val="both"/>
              <w:rPr>
                <w:rFonts w:cs="Arial"/>
                <w:sz w:val="24"/>
                <w:szCs w:val="24"/>
                <w:lang w:val="fr-FR"/>
              </w:rPr>
            </w:pPr>
          </w:p>
          <w:p w14:paraId="5F6BF5DA" w14:textId="77777777" w:rsidR="00026A0D" w:rsidRPr="00207B8B" w:rsidRDefault="00026A0D" w:rsidP="001E40BB">
            <w:pPr>
              <w:jc w:val="both"/>
              <w:rPr>
                <w:rFonts w:cs="Arial"/>
                <w:sz w:val="24"/>
                <w:szCs w:val="24"/>
                <w:lang w:val="fr-FR"/>
              </w:rPr>
            </w:pPr>
          </w:p>
          <w:p w14:paraId="4BC39505" w14:textId="77777777" w:rsidR="00026A0D" w:rsidRPr="00207B8B" w:rsidRDefault="00026A0D" w:rsidP="001E40BB">
            <w:pPr>
              <w:jc w:val="both"/>
              <w:rPr>
                <w:rFonts w:cs="Arial"/>
                <w:sz w:val="24"/>
                <w:szCs w:val="24"/>
                <w:lang w:val="fr-FR"/>
              </w:rPr>
            </w:pPr>
          </w:p>
          <w:p w14:paraId="2938BF14" w14:textId="77777777" w:rsidR="00026A0D" w:rsidRPr="00207B8B" w:rsidRDefault="00026A0D" w:rsidP="001E40BB">
            <w:pPr>
              <w:jc w:val="both"/>
              <w:rPr>
                <w:rFonts w:cs="Arial"/>
                <w:sz w:val="24"/>
                <w:szCs w:val="24"/>
                <w:lang w:val="fr-FR"/>
              </w:rPr>
            </w:pPr>
          </w:p>
          <w:p w14:paraId="01072914" w14:textId="77777777" w:rsidR="00026A0D" w:rsidRPr="00207B8B" w:rsidRDefault="00026A0D" w:rsidP="001E40BB">
            <w:pPr>
              <w:jc w:val="both"/>
              <w:rPr>
                <w:rFonts w:cs="Arial"/>
                <w:sz w:val="24"/>
                <w:szCs w:val="24"/>
                <w:lang w:val="fr-FR"/>
              </w:rPr>
            </w:pPr>
          </w:p>
          <w:p w14:paraId="0ABF8A55" w14:textId="77777777" w:rsidR="00026A0D" w:rsidRPr="00207B8B" w:rsidRDefault="00026A0D" w:rsidP="001E40BB">
            <w:pPr>
              <w:jc w:val="both"/>
              <w:rPr>
                <w:rFonts w:cs="Arial"/>
                <w:sz w:val="24"/>
                <w:szCs w:val="24"/>
                <w:lang w:val="fr-FR"/>
              </w:rPr>
            </w:pPr>
          </w:p>
          <w:p w14:paraId="712A9CD8" w14:textId="77777777" w:rsidR="00026A0D" w:rsidRPr="00207B8B" w:rsidRDefault="00026A0D" w:rsidP="001E40BB">
            <w:pPr>
              <w:jc w:val="both"/>
              <w:rPr>
                <w:rFonts w:cs="Arial"/>
                <w:sz w:val="24"/>
                <w:szCs w:val="24"/>
                <w:lang w:val="fr-FR"/>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37337BB9" w14:textId="06B0DAFC" w:rsidR="00026A0D" w:rsidRPr="00AF0108" w:rsidRDefault="00026A0D" w:rsidP="00AF0108">
            <w:pPr>
              <w:numPr>
                <w:ilvl w:val="0"/>
                <w:numId w:val="1"/>
              </w:numPr>
              <w:spacing w:after="255" w:line="240" w:lineRule="auto"/>
              <w:contextualSpacing/>
              <w:jc w:val="both"/>
              <w:rPr>
                <w:rFonts w:cs="Arial"/>
                <w:sz w:val="24"/>
                <w:szCs w:val="24"/>
              </w:rPr>
            </w:pPr>
            <w:r w:rsidRPr="00D74ABA">
              <w:rPr>
                <w:rFonts w:cs="Arial"/>
                <w:sz w:val="24"/>
                <w:szCs w:val="24"/>
              </w:rPr>
              <w:t>Summary of any informal advice received from internal experts (if required and including pre-app advice)</w:t>
            </w:r>
          </w:p>
        </w:tc>
        <w:tc>
          <w:tcPr>
            <w:tcW w:w="5103" w:type="dxa"/>
            <w:gridSpan w:val="2"/>
            <w:tcBorders>
              <w:top w:val="single" w:sz="4" w:space="0" w:color="auto"/>
              <w:left w:val="single" w:sz="4" w:space="0" w:color="auto"/>
              <w:bottom w:val="single" w:sz="4" w:space="0" w:color="auto"/>
              <w:right w:val="single" w:sz="4" w:space="0" w:color="auto"/>
            </w:tcBorders>
          </w:tcPr>
          <w:p w14:paraId="4D1E2965" w14:textId="77777777" w:rsidR="00026A0D" w:rsidRPr="00D74ABA" w:rsidRDefault="00026A0D" w:rsidP="001E40BB">
            <w:pPr>
              <w:jc w:val="both"/>
              <w:rPr>
                <w:rFonts w:cs="Arial"/>
                <w:sz w:val="24"/>
                <w:szCs w:val="24"/>
              </w:rPr>
            </w:pPr>
          </w:p>
          <w:p w14:paraId="378D9237" w14:textId="2DB21DC1" w:rsidR="00026A0D" w:rsidRPr="00D74ABA" w:rsidRDefault="00AF0108" w:rsidP="001E40BB">
            <w:pPr>
              <w:jc w:val="both"/>
              <w:rPr>
                <w:rFonts w:cs="Arial"/>
                <w:sz w:val="24"/>
                <w:szCs w:val="24"/>
              </w:rPr>
            </w:pPr>
            <w:r>
              <w:rPr>
                <w:rFonts w:cs="Arial"/>
                <w:sz w:val="24"/>
                <w:szCs w:val="24"/>
              </w:rPr>
              <w:t>n/a</w:t>
            </w: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23931230" w14:textId="77777777" w:rsidR="00026A0D" w:rsidRPr="00D74ABA" w:rsidRDefault="00026A0D" w:rsidP="001E40BB">
            <w:pPr>
              <w:jc w:val="both"/>
              <w:rPr>
                <w:rFonts w:cs="Arial"/>
                <w:sz w:val="24"/>
                <w:szCs w:val="24"/>
              </w:rPr>
            </w:pPr>
          </w:p>
          <w:p w14:paraId="4B10EA98"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E630809" w14:textId="01219487" w:rsidR="00026A0D" w:rsidRPr="00AF0108" w:rsidRDefault="00026A0D" w:rsidP="00AF0108">
            <w:pPr>
              <w:jc w:val="both"/>
              <w:rPr>
                <w:rFonts w:cs="Arial"/>
                <w:color w:val="000000" w:themeColor="text1"/>
                <w:sz w:val="24"/>
                <w:szCs w:val="24"/>
              </w:rPr>
            </w:pPr>
            <w:bookmarkStart w:id="4" w:name="_Hlk159937594"/>
            <w:r w:rsidRPr="00AF0108">
              <w:rPr>
                <w:rFonts w:cs="Arial"/>
                <w:color w:val="000000" w:themeColor="text1"/>
                <w:sz w:val="24"/>
                <w:szCs w:val="24"/>
              </w:rPr>
              <w:t xml:space="preserve">The proposed permission is </w:t>
            </w:r>
            <w:r w:rsidRPr="00AF0108">
              <w:rPr>
                <w:rFonts w:cs="Arial"/>
                <w:b/>
                <w:color w:val="000000" w:themeColor="text1"/>
                <w:sz w:val="24"/>
                <w:szCs w:val="24"/>
              </w:rPr>
              <w:t>not likely to damage</w:t>
            </w:r>
            <w:r w:rsidRPr="00AF0108">
              <w:rPr>
                <w:rFonts w:cs="Arial"/>
                <w:color w:val="000000" w:themeColor="text1"/>
                <w:sz w:val="24"/>
                <w:szCs w:val="24"/>
              </w:rPr>
              <w:t xml:space="preserve"> any of the flora, fauna or geological or physiological features which are of special interest</w:t>
            </w:r>
            <w:bookmarkEnd w:id="4"/>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0E319519" w:rsidR="00026A0D" w:rsidRPr="00D74ABA" w:rsidRDefault="00B37E61" w:rsidP="001E40BB">
            <w:pPr>
              <w:jc w:val="both"/>
              <w:rPr>
                <w:rFonts w:cs="Arial"/>
                <w:sz w:val="24"/>
                <w:szCs w:val="24"/>
              </w:rPr>
            </w:pPr>
            <w:r>
              <w:rPr>
                <w:rFonts w:cs="Arial"/>
                <w:sz w:val="24"/>
                <w:szCs w:val="24"/>
              </w:rPr>
              <w:t>Bryan Burn  17/09/25</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3170203F" w14:textId="0435D5F4" w:rsidR="00026A0D" w:rsidRPr="00D74ABA" w:rsidRDefault="00B37E61" w:rsidP="001E40BB">
            <w:pPr>
              <w:jc w:val="both"/>
              <w:rPr>
                <w:rFonts w:cs="Arial"/>
                <w:sz w:val="24"/>
                <w:szCs w:val="24"/>
              </w:rPr>
            </w:pPr>
            <w:r>
              <w:rPr>
                <w:rFonts w:cs="Arial"/>
                <w:sz w:val="24"/>
                <w:szCs w:val="24"/>
              </w:rPr>
              <w:t>Bryan Burn, Permitting Officer</w:t>
            </w:r>
          </w:p>
        </w:tc>
      </w:tr>
    </w:tbl>
    <w:p w14:paraId="376B6FD3" w14:textId="77777777" w:rsidR="00026A0D" w:rsidRPr="00D74ABA" w:rsidRDefault="00026A0D" w:rsidP="00AB2A5E">
      <w:pPr>
        <w:spacing w:after="0" w:line="240" w:lineRule="auto"/>
        <w:jc w:val="both"/>
        <w:rPr>
          <w:rFonts w:ascii="Arial" w:eastAsia="Times New Roman" w:hAnsi="Arial" w:cs="Arial"/>
          <w:sz w:val="24"/>
          <w:szCs w:val="24"/>
        </w:rPr>
      </w:pPr>
    </w:p>
    <w:sectPr w:rsidR="00026A0D" w:rsidRPr="00D74A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1" w15:restartNumberingAfterBreak="0">
    <w:nsid w:val="47955DAD"/>
    <w:multiLevelType w:val="hybridMultilevel"/>
    <w:tmpl w:val="54ACCF9E"/>
    <w:lvl w:ilvl="0" w:tplc="764264A2">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55AFC"/>
    <w:rsid w:val="0008711A"/>
    <w:rsid w:val="000A3BC4"/>
    <w:rsid w:val="0015164A"/>
    <w:rsid w:val="00165A0B"/>
    <w:rsid w:val="001C19BB"/>
    <w:rsid w:val="00200E33"/>
    <w:rsid w:val="00207B8B"/>
    <w:rsid w:val="00273F6C"/>
    <w:rsid w:val="002D7598"/>
    <w:rsid w:val="00320F00"/>
    <w:rsid w:val="003F282F"/>
    <w:rsid w:val="005A4D8C"/>
    <w:rsid w:val="005C0F38"/>
    <w:rsid w:val="006F05A8"/>
    <w:rsid w:val="00723C0A"/>
    <w:rsid w:val="007C524E"/>
    <w:rsid w:val="008172B4"/>
    <w:rsid w:val="0082620C"/>
    <w:rsid w:val="0088019E"/>
    <w:rsid w:val="00946E09"/>
    <w:rsid w:val="009671F6"/>
    <w:rsid w:val="009E7BB2"/>
    <w:rsid w:val="009F317D"/>
    <w:rsid w:val="00AB2A5E"/>
    <w:rsid w:val="00AC08E7"/>
    <w:rsid w:val="00AF0108"/>
    <w:rsid w:val="00AF2640"/>
    <w:rsid w:val="00B00B5E"/>
    <w:rsid w:val="00B37E61"/>
    <w:rsid w:val="00B65EB7"/>
    <w:rsid w:val="00B71686"/>
    <w:rsid w:val="00B83B63"/>
    <w:rsid w:val="00BC2E48"/>
    <w:rsid w:val="00D32B77"/>
    <w:rsid w:val="00D94251"/>
    <w:rsid w:val="00DE7419"/>
    <w:rsid w:val="00E37524"/>
    <w:rsid w:val="00E71782"/>
    <w:rsid w:val="00EE7CAA"/>
    <w:rsid w:val="00F17097"/>
    <w:rsid w:val="00F3434F"/>
    <w:rsid w:val="00F4365B"/>
    <w:rsid w:val="00F65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C08E7"/>
    <w:pPr>
      <w:autoSpaceDE w:val="0"/>
      <w:autoSpaceDN w:val="0"/>
      <w:adjustRightInd w:val="0"/>
      <w:spacing w:after="0" w:line="240" w:lineRule="auto"/>
    </w:pPr>
    <w:rPr>
      <w:rFonts w:ascii="Calibri" w:hAnsi="Calibri" w:cs="Calibri"/>
      <w:color w:val="000000"/>
      <w:kern w:val="0"/>
    </w:rPr>
  </w:style>
  <w:style w:type="character" w:styleId="Hyperlink">
    <w:name w:val="Hyperlink"/>
    <w:basedOn w:val="DefaultParagraphFont"/>
    <w:uiPriority w:val="99"/>
    <w:unhideWhenUsed/>
    <w:rsid w:val="00AF0108"/>
    <w:rPr>
      <w:color w:val="467886" w:themeColor="hyperlink"/>
      <w:u w:val="single"/>
    </w:rPr>
  </w:style>
  <w:style w:type="character" w:styleId="UnresolvedMention">
    <w:name w:val="Unresolved Mention"/>
    <w:basedOn w:val="DefaultParagraphFont"/>
    <w:uiPriority w:val="99"/>
    <w:semiHidden/>
    <w:unhideWhenUsed/>
    <w:rsid w:val="00AF01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hyperlink" Target="https://cdn.cyfoethnaturiol.cymru/641262/SSSI_0355_Citation_EN0018c6a.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cdn.cyfoethnaturiol.cymru/641362/SSSI_0355_SMS_EN0017c63.pdf"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cdn.cyfoethnaturiol.cymru/662194/SSSI_1244_Citation_EN001efe2.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hyperlink" Target="https://cdn.cyfoethnaturiol.cymru/662219/SSSI_1244_SMS_EN001fb35.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REGU-52773391-238</_dlc_DocId>
    <_dlc_DocIdUrl xmlns="9be56660-2c31-41ef-bc00-23e72f632f2a">
      <Url>https://cyfoethnaturiolcymru.sharepoint.com/teams/Regulatory/Permitting/_layouts/15/DocIdRedir.aspx?ID=REGU-52773391-238</Url>
      <Description>REGU-52773391-238</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2025-09-23T23:00:00+00:00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42aebc44b4740a9fc9918fed9021734d">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2.xml><?xml version="1.0" encoding="utf-8"?>
<ds:datastoreItem xmlns:ds="http://schemas.openxmlformats.org/officeDocument/2006/customXml" ds:itemID="{89533285-2996-47E0-B0B0-4F87BD3B906E}">
  <ds:schemaRefs>
    <ds:schemaRef ds:uri="http://schemas.microsoft.com/sharepoint/v3/contenttype/forms"/>
  </ds:schemaRefs>
</ds:datastoreItem>
</file>

<file path=customXml/itemProps3.xml><?xml version="1.0" encoding="utf-8"?>
<ds:datastoreItem xmlns:ds="http://schemas.openxmlformats.org/officeDocument/2006/customXml" ds:itemID="{7FF3BAF8-F15E-470F-96FD-7DCE22CD6AF6}">
  <ds:schemaRefs>
    <ds:schemaRef ds:uri="http://www.w3.org/XML/1998/namespace"/>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purl.org/dc/terms/"/>
    <ds:schemaRef ds:uri="http://purl.org/dc/elements/1.1/"/>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042F5E26-EF30-4171-A6F6-7E1F93294501}"/>
</file>

<file path=customXml/itemProps5.xml><?xml version="1.0" encoding="utf-8"?>
<ds:datastoreItem xmlns:ds="http://schemas.openxmlformats.org/officeDocument/2006/customXml" ds:itemID="{8D2D4333-EAB8-441F-AD3E-2B204085F630}"/>
</file>

<file path=docProps/app.xml><?xml version="1.0" encoding="utf-8"?>
<Properties xmlns="http://schemas.openxmlformats.org/officeDocument/2006/extended-properties" xmlns:vt="http://schemas.openxmlformats.org/officeDocument/2006/docPropsVTypes">
  <Template>Normal</Template>
  <TotalTime>0</TotalTime>
  <Pages>7</Pages>
  <Words>1369</Words>
  <Characters>7809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Burn, bryan</dc:creator>
  <cp:keywords/>
  <dc:description/>
  <cp:lastModifiedBy>Burn, Bryan</cp:lastModifiedBy>
  <cp:revision>2</cp:revision>
  <dcterms:created xsi:type="dcterms:W3CDTF">2025-09-24T12:12:00Z</dcterms:created>
  <dcterms:modified xsi:type="dcterms:W3CDTF">2025-09-24T12:12:00Z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bc9a687c-2e6b-4dda-93f7-f4862378dba7</vt:lpwstr>
  </property>
</Properties>
</file>