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1BC32" w14:textId="77777777" w:rsidR="00E450D5" w:rsidRDefault="00E531A3" w:rsidP="005536E0">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6DF4A156" w:rsidR="004D4608" w:rsidRPr="00232CBA" w:rsidRDefault="00E450D5" w:rsidP="00C42E62">
      <w:pPr>
        <w:spacing w:after="120"/>
        <w:rPr>
          <w:rFonts w:ascii="Arial" w:hAnsi="Arial" w:cs="Arial"/>
          <w:szCs w:val="24"/>
        </w:rPr>
      </w:pPr>
      <w:r w:rsidRPr="00232CBA">
        <w:rPr>
          <w:rFonts w:ascii="Arial" w:hAnsi="Arial" w:cs="Arial"/>
          <w:szCs w:val="24"/>
        </w:rPr>
        <w:t xml:space="preserve">We have decided to </w:t>
      </w:r>
      <w:r w:rsidR="008A1FB1" w:rsidRPr="00D06A16">
        <w:rPr>
          <w:rFonts w:ascii="Arial" w:hAnsi="Arial" w:cs="Arial"/>
          <w:szCs w:val="24"/>
        </w:rPr>
        <w:t>grant</w:t>
      </w:r>
      <w:r w:rsidRPr="00D06A16">
        <w:rPr>
          <w:rFonts w:ascii="Arial" w:hAnsi="Arial" w:cs="Arial"/>
          <w:szCs w:val="24"/>
        </w:rPr>
        <w:t xml:space="preserve"> the</w:t>
      </w:r>
      <w:r w:rsidR="008D465D" w:rsidRPr="00D06A16">
        <w:rPr>
          <w:rFonts w:ascii="Arial" w:hAnsi="Arial" w:cs="Arial"/>
          <w:szCs w:val="24"/>
        </w:rPr>
        <w:t xml:space="preserve"> permit</w:t>
      </w:r>
      <w:r w:rsidR="00FD2974" w:rsidRPr="00232CBA">
        <w:rPr>
          <w:rFonts w:ascii="Arial" w:hAnsi="Arial" w:cs="Arial"/>
          <w:szCs w:val="24"/>
        </w:rPr>
        <w:t xml:space="preserve"> </w:t>
      </w:r>
      <w:r w:rsidRPr="00232CBA">
        <w:rPr>
          <w:rFonts w:ascii="Arial" w:hAnsi="Arial" w:cs="Arial"/>
          <w:szCs w:val="24"/>
        </w:rPr>
        <w:t>for</w:t>
      </w:r>
      <w:r w:rsidRPr="00FC6E3F">
        <w:rPr>
          <w:rFonts w:ascii="Arial" w:hAnsi="Arial" w:cs="Arial"/>
          <w:color w:val="FF00FF"/>
          <w:szCs w:val="24"/>
        </w:rPr>
        <w:t xml:space="preserve"> </w:t>
      </w:r>
      <w:r w:rsidR="00D06A16" w:rsidRPr="00D06A16">
        <w:rPr>
          <w:rFonts w:ascii="Arial" w:hAnsi="Arial" w:cs="Arial"/>
          <w:szCs w:val="24"/>
        </w:rPr>
        <w:t>SR2010No11: Mobile plant for the treatment of waste to produce soil, soil substitutes and aggregate</w:t>
      </w:r>
      <w:r w:rsidR="00D720DC" w:rsidRPr="00FC6E3F">
        <w:rPr>
          <w:rFonts w:ascii="Arial" w:hAnsi="Arial" w:cs="Arial"/>
          <w:color w:val="FF00FF"/>
          <w:szCs w:val="24"/>
        </w:rPr>
        <w:t xml:space="preserve"> </w:t>
      </w:r>
      <w:r w:rsidR="00D720DC" w:rsidRPr="00232CBA">
        <w:rPr>
          <w:rFonts w:ascii="Arial" w:hAnsi="Arial" w:cs="Arial"/>
          <w:color w:val="000000"/>
          <w:szCs w:val="24"/>
        </w:rPr>
        <w:t>operated by</w:t>
      </w:r>
      <w:r w:rsidR="00D06A16">
        <w:rPr>
          <w:rFonts w:ascii="Arial" w:hAnsi="Arial" w:cs="Arial"/>
          <w:color w:val="000000"/>
          <w:szCs w:val="24"/>
        </w:rPr>
        <w:t xml:space="preserve"> Capital Valley Recycling </w:t>
      </w:r>
      <w:r w:rsidR="00F4752A">
        <w:rPr>
          <w:rFonts w:ascii="Arial" w:hAnsi="Arial" w:cs="Arial"/>
          <w:color w:val="000000"/>
          <w:szCs w:val="24"/>
        </w:rPr>
        <w:t>Ltd</w:t>
      </w:r>
      <w:r w:rsidR="00D06A16">
        <w:rPr>
          <w:rFonts w:ascii="Arial" w:hAnsi="Arial" w:cs="Arial"/>
          <w:color w:val="000000"/>
          <w:szCs w:val="24"/>
        </w:rPr>
        <w:t>.</w:t>
      </w:r>
      <w:r w:rsidR="00351A0A" w:rsidRPr="00232CBA">
        <w:rPr>
          <w:rFonts w:ascii="Arial" w:hAnsi="Arial" w:cs="Arial"/>
          <w:color w:val="FF00FF"/>
          <w:szCs w:val="24"/>
        </w:rPr>
        <w:t xml:space="preserve"> </w:t>
      </w:r>
    </w:p>
    <w:p w14:paraId="2951BC3C" w14:textId="7E50A195" w:rsidR="00C44B7E"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734FA7" w:rsidRPr="00734FA7">
        <w:rPr>
          <w:rFonts w:ascii="Arial" w:hAnsi="Arial"/>
        </w:rPr>
        <w:t>EPR/DB3597FA</w:t>
      </w:r>
    </w:p>
    <w:p w14:paraId="2951BC3D" w14:textId="77777777"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4D" w14:textId="77777777" w:rsidR="00C44B7E" w:rsidRPr="00D720DC" w:rsidRDefault="00C44B7E" w:rsidP="00053DA9">
      <w:pPr>
        <w:pStyle w:val="Heading8"/>
        <w:rPr>
          <w:caps w:val="0"/>
          <w:sz w:val="20"/>
        </w:rPr>
      </w:pPr>
    </w:p>
    <w:p w14:paraId="2951BC5B" w14:textId="77777777" w:rsidR="002D0A0C" w:rsidRPr="00232CBA" w:rsidRDefault="002D0A0C" w:rsidP="00232CBA">
      <w:pPr>
        <w:tabs>
          <w:tab w:val="num" w:pos="720"/>
        </w:tabs>
        <w:rPr>
          <w:rFonts w:ascii="Arial" w:hAnsi="Arial" w:cs="Arial"/>
          <w:color w:val="FF00FF"/>
          <w:szCs w:val="24"/>
        </w:rPr>
      </w:pP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23DB635F"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r w:rsidR="007D7D5E">
        <w:rPr>
          <w:rFonts w:ascii="Arial" w:hAnsi="Arial" w:cs="Arial"/>
          <w:color w:val="000000"/>
          <w:szCs w:val="24"/>
        </w:rPr>
        <w:t>.</w:t>
      </w:r>
    </w:p>
    <w:p w14:paraId="2951BC5E" w14:textId="77777777" w:rsidR="000141CC" w:rsidRDefault="000141CC"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6F" w14:textId="6BFC5EF6" w:rsidR="000141CC" w:rsidRDefault="000141CC" w:rsidP="00053DA9">
            <w:pPr>
              <w:rPr>
                <w:rFonts w:ascii="Arial" w:hAnsi="Arial" w:cs="Arial"/>
                <w:szCs w:val="24"/>
              </w:rPr>
            </w:pPr>
            <w:r w:rsidRPr="000141CC">
              <w:rPr>
                <w:rFonts w:ascii="Arial" w:hAnsi="Arial" w:cs="Arial"/>
                <w:szCs w:val="24"/>
              </w:rPr>
              <w:t>The application meets the criteria for the standard rules identified in the application form.</w:t>
            </w:r>
          </w:p>
          <w:p w14:paraId="2951BC70" w14:textId="77777777" w:rsidR="000141CC" w:rsidRPr="000141CC" w:rsidRDefault="000141CC" w:rsidP="00053DA9">
            <w:pPr>
              <w:rPr>
                <w:rFonts w:ascii="Arial" w:hAnsi="Arial" w:cs="Arial"/>
                <w:color w:val="000000"/>
                <w:szCs w:val="24"/>
              </w:rPr>
            </w:pP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0203BE">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08C03FB4" w:rsidR="00E9011B" w:rsidRDefault="00E9011B" w:rsidP="00426EB4">
            <w:pPr>
              <w:pStyle w:val="NormalWeb"/>
              <w:spacing w:before="60"/>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F4752A">
              <w:rPr>
                <w:rFonts w:ascii="Arial" w:hAnsi="Arial" w:cs="Arial"/>
              </w:rPr>
              <w:t>,</w:t>
            </w:r>
            <w:r w:rsidR="00426EB4">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0141CC" w:rsidRDefault="00E9011B" w:rsidP="00E9011B">
            <w:pPr>
              <w:rPr>
                <w:rFonts w:ascii="Arial" w:hAnsi="Arial" w:cs="Arial"/>
                <w:szCs w:val="24"/>
              </w:rPr>
            </w:pPr>
            <w:r w:rsidRPr="000141CC">
              <w:rPr>
                <w:rFonts w:ascii="Arial" w:hAnsi="Arial" w:cs="Arial"/>
                <w:szCs w:val="24"/>
              </w:rPr>
              <w:t>Technical competence</w:t>
            </w:r>
          </w:p>
          <w:p w14:paraId="2951BC96" w14:textId="285754CC" w:rsidR="00E9011B" w:rsidRPr="000141CC" w:rsidRDefault="00E9011B" w:rsidP="00E9011B">
            <w:pPr>
              <w:rPr>
                <w:rFonts w:ascii="Arial" w:hAnsi="Arial" w:cs="Arial"/>
                <w:color w:val="FF00FF"/>
                <w:szCs w:val="24"/>
              </w:rPr>
            </w:pPr>
          </w:p>
        </w:tc>
        <w:tc>
          <w:tcPr>
            <w:tcW w:w="6096" w:type="dxa"/>
          </w:tcPr>
          <w:p w14:paraId="2951BC97" w14:textId="77777777" w:rsidR="00E9011B" w:rsidRPr="000141CC" w:rsidRDefault="00E9011B" w:rsidP="00E9011B">
            <w:pPr>
              <w:pStyle w:val="BodyText"/>
              <w:rPr>
                <w:rFonts w:ascii="Arial" w:hAnsi="Arial" w:cs="Arial"/>
                <w:szCs w:val="24"/>
              </w:rPr>
            </w:pPr>
            <w:r w:rsidRPr="000141CC">
              <w:rPr>
                <w:rFonts w:ascii="Arial" w:hAnsi="Arial" w:cs="Arial"/>
                <w:szCs w:val="24"/>
              </w:rPr>
              <w:t>Technical competency is required for activities permitted in the standard rule set.</w:t>
            </w:r>
          </w:p>
          <w:p w14:paraId="2951BC98" w14:textId="77777777" w:rsidR="00E9011B" w:rsidRDefault="00E9011B" w:rsidP="00E9011B">
            <w:pPr>
              <w:pStyle w:val="BodyText"/>
              <w:rPr>
                <w:rFonts w:ascii="Arial" w:hAnsi="Arial" w:cs="Arial"/>
                <w:color w:val="FF0000"/>
                <w:szCs w:val="24"/>
              </w:rPr>
            </w:pPr>
          </w:p>
          <w:p w14:paraId="2951BC99" w14:textId="77777777" w:rsidR="00E9011B" w:rsidRDefault="00E9011B" w:rsidP="00E9011B">
            <w:pPr>
              <w:pStyle w:val="BodyText"/>
              <w:rPr>
                <w:rFonts w:ascii="Arial" w:hAnsi="Arial" w:cs="Arial"/>
                <w:color w:val="auto"/>
                <w:szCs w:val="24"/>
              </w:rPr>
            </w:pPr>
            <w:r w:rsidRPr="00BB1A04">
              <w:rPr>
                <w:rFonts w:ascii="Arial" w:hAnsi="Arial" w:cs="Arial"/>
                <w:color w:val="auto"/>
                <w:szCs w:val="24"/>
              </w:rPr>
              <w:t xml:space="preserve">The operator is a member of an agreed scheme. </w:t>
            </w:r>
          </w:p>
          <w:p w14:paraId="61A7459F" w14:textId="77777777" w:rsidR="00F4752A" w:rsidRPr="00BB1A04" w:rsidRDefault="00F4752A" w:rsidP="00E9011B">
            <w:pPr>
              <w:pStyle w:val="BodyText"/>
              <w:rPr>
                <w:rFonts w:ascii="Arial" w:hAnsi="Arial" w:cs="Arial"/>
                <w:color w:val="auto"/>
                <w:szCs w:val="24"/>
              </w:rPr>
            </w:pPr>
          </w:p>
          <w:p w14:paraId="2951BC9C" w14:textId="58F614DE" w:rsidR="00E9011B" w:rsidRPr="00BB1A04" w:rsidRDefault="00BB1A04" w:rsidP="00BB1A04">
            <w:pPr>
              <w:rPr>
                <w:rFonts w:ascii="Arial" w:hAnsi="Arial" w:cs="Arial"/>
                <w:szCs w:val="24"/>
              </w:rPr>
            </w:pPr>
            <w:bookmarkStart w:id="0" w:name="OLE_LINK1"/>
            <w:bookmarkStart w:id="1" w:name="OLE_LINK2"/>
            <w:r w:rsidRPr="00BB1A04">
              <w:rPr>
                <w:rFonts w:ascii="Arial" w:hAnsi="Arial" w:cs="Arial"/>
                <w:szCs w:val="24"/>
              </w:rPr>
              <w:t>William Stefan Thomas</w:t>
            </w:r>
            <w:r w:rsidR="00F4752A">
              <w:rPr>
                <w:rFonts w:ascii="Arial" w:hAnsi="Arial" w:cs="Arial"/>
                <w:szCs w:val="24"/>
              </w:rPr>
              <w:t xml:space="preserve"> holds the </w:t>
            </w:r>
            <w:r w:rsidRPr="00BB1A04">
              <w:rPr>
                <w:rFonts w:ascii="Arial" w:hAnsi="Arial" w:cs="Arial"/>
                <w:szCs w:val="24"/>
              </w:rPr>
              <w:t xml:space="preserve">Environmental Permitting Operators Certificate (EPOC) </w:t>
            </w:r>
            <w:r w:rsidR="00F4752A">
              <w:rPr>
                <w:rFonts w:ascii="Arial" w:hAnsi="Arial" w:cs="Arial"/>
                <w:szCs w:val="24"/>
              </w:rPr>
              <w:t xml:space="preserve">issued </w:t>
            </w:r>
            <w:r w:rsidRPr="00BB1A04">
              <w:rPr>
                <w:rFonts w:ascii="Arial" w:hAnsi="Arial" w:cs="Arial"/>
                <w:szCs w:val="24"/>
              </w:rPr>
              <w:t>23</w:t>
            </w:r>
            <w:r w:rsidR="00F4752A" w:rsidRPr="00F4752A">
              <w:rPr>
                <w:rFonts w:ascii="Arial" w:hAnsi="Arial" w:cs="Arial"/>
                <w:szCs w:val="24"/>
                <w:vertAlign w:val="superscript"/>
              </w:rPr>
              <w:t>rd</w:t>
            </w:r>
            <w:r w:rsidR="00F4752A">
              <w:rPr>
                <w:rFonts w:ascii="Arial" w:hAnsi="Arial" w:cs="Arial"/>
                <w:szCs w:val="24"/>
              </w:rPr>
              <w:t xml:space="preserve"> </w:t>
            </w:r>
            <w:r w:rsidRPr="00BB1A04">
              <w:rPr>
                <w:rFonts w:ascii="Arial" w:hAnsi="Arial" w:cs="Arial"/>
                <w:szCs w:val="24"/>
              </w:rPr>
              <w:t>October 2024</w:t>
            </w:r>
            <w:r w:rsidR="00F4752A">
              <w:rPr>
                <w:rFonts w:ascii="Arial" w:hAnsi="Arial" w:cs="Arial"/>
                <w:szCs w:val="24"/>
              </w:rPr>
              <w:t xml:space="preserve">. </w:t>
            </w:r>
            <w:r w:rsidR="00F52058">
              <w:rPr>
                <w:rFonts w:ascii="Arial" w:hAnsi="Arial" w:cs="Arial"/>
                <w:szCs w:val="24"/>
              </w:rPr>
              <w:t>Continuing</w:t>
            </w:r>
            <w:r w:rsidR="00F4752A">
              <w:rPr>
                <w:rFonts w:ascii="Arial" w:hAnsi="Arial" w:cs="Arial"/>
                <w:szCs w:val="24"/>
              </w:rPr>
              <w:t xml:space="preserve"> </w:t>
            </w:r>
            <w:r w:rsidR="00F52058">
              <w:rPr>
                <w:rFonts w:ascii="Arial" w:hAnsi="Arial" w:cs="Arial"/>
                <w:szCs w:val="24"/>
              </w:rPr>
              <w:t>competence</w:t>
            </w:r>
            <w:r w:rsidR="00F4752A">
              <w:rPr>
                <w:rFonts w:ascii="Arial" w:hAnsi="Arial" w:cs="Arial"/>
                <w:szCs w:val="24"/>
              </w:rPr>
              <w:t xml:space="preserve"> of </w:t>
            </w:r>
            <w:r w:rsidR="00F4752A" w:rsidRPr="00F4752A">
              <w:rPr>
                <w:rFonts w:ascii="Arial" w:hAnsi="Arial" w:cs="Arial"/>
                <w:szCs w:val="24"/>
              </w:rPr>
              <w:t>TMNH</w:t>
            </w:r>
            <w:r w:rsidR="00F4752A">
              <w:rPr>
                <w:rFonts w:ascii="Arial" w:hAnsi="Arial" w:cs="Arial"/>
                <w:szCs w:val="24"/>
              </w:rPr>
              <w:t xml:space="preserve"> is due 23</w:t>
            </w:r>
            <w:r w:rsidR="00F4752A" w:rsidRPr="00F4752A">
              <w:rPr>
                <w:rFonts w:ascii="Arial" w:hAnsi="Arial" w:cs="Arial"/>
                <w:szCs w:val="24"/>
                <w:vertAlign w:val="superscript"/>
              </w:rPr>
              <w:t>rd</w:t>
            </w:r>
            <w:r w:rsidR="00F4752A">
              <w:rPr>
                <w:rFonts w:ascii="Arial" w:hAnsi="Arial" w:cs="Arial"/>
                <w:szCs w:val="24"/>
              </w:rPr>
              <w:t xml:space="preserve"> </w:t>
            </w:r>
            <w:r w:rsidR="00F52058">
              <w:rPr>
                <w:rFonts w:ascii="Arial" w:hAnsi="Arial" w:cs="Arial"/>
                <w:szCs w:val="24"/>
              </w:rPr>
              <w:t>October</w:t>
            </w:r>
            <w:r w:rsidR="00F4752A">
              <w:rPr>
                <w:rFonts w:ascii="Arial" w:hAnsi="Arial" w:cs="Arial"/>
                <w:szCs w:val="24"/>
              </w:rPr>
              <w:t xml:space="preserve"> 2026.</w:t>
            </w:r>
          </w:p>
          <w:p w14:paraId="239D3B2A" w14:textId="77777777" w:rsidR="00BB1A04" w:rsidRPr="000141CC" w:rsidRDefault="00BB1A04" w:rsidP="00E9011B">
            <w:pPr>
              <w:rPr>
                <w:rFonts w:ascii="Arial" w:hAnsi="Arial" w:cs="Arial"/>
                <w:color w:val="FF0000"/>
                <w:szCs w:val="24"/>
              </w:rPr>
            </w:pPr>
          </w:p>
          <w:p w14:paraId="2951BC9D" w14:textId="77777777" w:rsidR="00E9011B" w:rsidRPr="00BB1A04" w:rsidRDefault="00E9011B" w:rsidP="00E9011B">
            <w:pPr>
              <w:rPr>
                <w:rFonts w:ascii="Arial" w:hAnsi="Arial" w:cs="Arial"/>
                <w:szCs w:val="24"/>
              </w:rPr>
            </w:pPr>
            <w:r w:rsidRPr="00BB1A04">
              <w:rPr>
                <w:rFonts w:ascii="Arial" w:hAnsi="Arial" w:cs="Arial"/>
                <w:szCs w:val="24"/>
              </w:rPr>
              <w:t>The operator satisfies the criteria in RGN 5 on Operator Competence.</w:t>
            </w:r>
            <w:bookmarkEnd w:id="0"/>
            <w:bookmarkEnd w:id="1"/>
          </w:p>
          <w:p w14:paraId="2951BC9E" w14:textId="77777777" w:rsidR="00E9011B" w:rsidRPr="000141CC" w:rsidRDefault="00E9011B" w:rsidP="00E9011B">
            <w:pPr>
              <w:rPr>
                <w:rFonts w:ascii="Arial" w:hAnsi="Arial" w:cs="Arial"/>
                <w:color w:val="FF0000"/>
                <w:szCs w:val="24"/>
              </w:rPr>
            </w:pPr>
          </w:p>
        </w:tc>
        <w:tc>
          <w:tcPr>
            <w:tcW w:w="1134" w:type="dxa"/>
          </w:tcPr>
          <w:p w14:paraId="2951BC9F"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683C80A9"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4" w14:textId="77777777" w:rsidR="00E9011B" w:rsidRDefault="00E9011B" w:rsidP="00E9011B">
            <w:pPr>
              <w:rPr>
                <w:rFonts w:ascii="Arial" w:hAnsi="Arial" w:cs="Arial"/>
                <w:color w:val="FF0000"/>
                <w:szCs w:val="24"/>
              </w:rPr>
            </w:pPr>
          </w:p>
          <w:p w14:paraId="2951BCA5" w14:textId="77777777" w:rsidR="00E9011B" w:rsidRPr="00BB1A04" w:rsidRDefault="00E9011B" w:rsidP="00E9011B">
            <w:pPr>
              <w:rPr>
                <w:rFonts w:ascii="Arial" w:hAnsi="Arial" w:cs="Arial"/>
                <w:szCs w:val="24"/>
              </w:rPr>
            </w:pPr>
            <w:r w:rsidRPr="00BB1A04">
              <w:rPr>
                <w:rFonts w:ascii="Arial" w:hAnsi="Arial" w:cs="Arial"/>
                <w:szCs w:val="24"/>
              </w:rPr>
              <w:t xml:space="preserve">No relevant convictions were found. </w:t>
            </w:r>
          </w:p>
          <w:p w14:paraId="2951BCA8" w14:textId="77777777" w:rsidR="00E9011B" w:rsidRPr="000141CC" w:rsidRDefault="00E9011B" w:rsidP="00E9011B">
            <w:pPr>
              <w:rPr>
                <w:rFonts w:ascii="Arial" w:hAnsi="Arial" w:cs="Arial"/>
                <w:color w:val="FF0000"/>
                <w:szCs w:val="24"/>
              </w:rPr>
            </w:pPr>
          </w:p>
          <w:p w14:paraId="2951BCAA" w14:textId="65647FF8" w:rsidR="00E9011B" w:rsidRPr="000141CC" w:rsidRDefault="00E9011B" w:rsidP="00D06A16">
            <w:pPr>
              <w:rPr>
                <w:rFonts w:ascii="Arial" w:hAnsi="Arial" w:cs="Arial"/>
                <w:color w:val="FF0000"/>
                <w:szCs w:val="24"/>
              </w:rPr>
            </w:pPr>
            <w:r w:rsidRPr="00BB1A04">
              <w:rPr>
                <w:rFonts w:ascii="Arial" w:hAnsi="Arial" w:cs="Arial"/>
                <w:szCs w:val="24"/>
              </w:rPr>
              <w:lastRenderedPageBreak/>
              <w:t>The operator satisfies the criteria in RGN 5 on Operator Competence.</w:t>
            </w: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lastRenderedPageBreak/>
              <w:sym w:font="Wingdings" w:char="F0FC"/>
            </w:r>
          </w:p>
        </w:tc>
      </w:tr>
      <w:tr w:rsidR="00E9011B" w:rsidRPr="000141CC" w14:paraId="2951BCB1" w14:textId="77777777" w:rsidTr="00655B34">
        <w:tc>
          <w:tcPr>
            <w:tcW w:w="1951" w:type="dxa"/>
          </w:tcPr>
          <w:p w14:paraId="2951BCAE" w14:textId="7EECB2B4" w:rsidR="00E9011B" w:rsidRPr="00BB1A04" w:rsidRDefault="00E9011B" w:rsidP="00BB1A04">
            <w:pPr>
              <w:pStyle w:val="Heading3"/>
              <w:rPr>
                <w:rFonts w:ascii="Arial" w:hAnsi="Arial" w:cs="Arial"/>
                <w:b w:val="0"/>
                <w:color w:val="000000"/>
                <w:szCs w:val="24"/>
              </w:rPr>
            </w:pPr>
            <w:r w:rsidRPr="000141CC">
              <w:rPr>
                <w:rFonts w:ascii="Arial" w:hAnsi="Arial" w:cs="Arial"/>
                <w:b w:val="0"/>
                <w:color w:val="000000"/>
                <w:szCs w:val="24"/>
              </w:rPr>
              <w:t xml:space="preserve">Financial </w:t>
            </w:r>
            <w:r>
              <w:rPr>
                <w:rFonts w:ascii="Arial" w:hAnsi="Arial" w:cs="Arial"/>
                <w:b w:val="0"/>
                <w:color w:val="000000"/>
                <w:szCs w:val="24"/>
              </w:rPr>
              <w:t>competence</w:t>
            </w: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1109060B" w14:textId="77777777" w:rsidR="00E9011B" w:rsidRDefault="00E9011B" w:rsidP="00E9011B">
            <w:pPr>
              <w:rPr>
                <w:rFonts w:ascii="Arial" w:hAnsi="Arial" w:cs="Arial"/>
                <w:szCs w:val="24"/>
              </w:rPr>
            </w:pP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9" w14:textId="77971716" w:rsidR="00C44B7E" w:rsidRDefault="00C44B7E" w:rsidP="00BB1A04">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A30A74"/>
    <w:multiLevelType w:val="hybridMultilevel"/>
    <w:tmpl w:val="7786B1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2086414504">
    <w:abstractNumId w:val="1"/>
  </w:num>
  <w:num w:numId="2" w16cid:durableId="996566749">
    <w:abstractNumId w:val="14"/>
  </w:num>
  <w:num w:numId="3" w16cid:durableId="1290478745">
    <w:abstractNumId w:val="11"/>
  </w:num>
  <w:num w:numId="4" w16cid:durableId="997420008">
    <w:abstractNumId w:val="2"/>
  </w:num>
  <w:num w:numId="5" w16cid:durableId="951401707">
    <w:abstractNumId w:val="4"/>
  </w:num>
  <w:num w:numId="6" w16cid:durableId="1913277299">
    <w:abstractNumId w:val="3"/>
  </w:num>
  <w:num w:numId="7" w16cid:durableId="1554808521">
    <w:abstractNumId w:val="6"/>
  </w:num>
  <w:num w:numId="8" w16cid:durableId="855651488">
    <w:abstractNumId w:val="13"/>
  </w:num>
  <w:num w:numId="9" w16cid:durableId="1436486141">
    <w:abstractNumId w:val="18"/>
  </w:num>
  <w:num w:numId="10" w16cid:durableId="1228881947">
    <w:abstractNumId w:val="10"/>
  </w:num>
  <w:num w:numId="11" w16cid:durableId="100489982">
    <w:abstractNumId w:val="12"/>
  </w:num>
  <w:num w:numId="12" w16cid:durableId="1403214229">
    <w:abstractNumId w:val="16"/>
  </w:num>
  <w:num w:numId="13" w16cid:durableId="1684285816">
    <w:abstractNumId w:val="15"/>
  </w:num>
  <w:num w:numId="14" w16cid:durableId="342589194">
    <w:abstractNumId w:val="8"/>
  </w:num>
  <w:num w:numId="15" w16cid:durableId="605577239">
    <w:abstractNumId w:val="5"/>
  </w:num>
  <w:num w:numId="16" w16cid:durableId="1426876775">
    <w:abstractNumId w:val="0"/>
  </w:num>
  <w:num w:numId="17" w16cid:durableId="805658391">
    <w:abstractNumId w:val="7"/>
  </w:num>
  <w:num w:numId="18" w16cid:durableId="747115334">
    <w:abstractNumId w:val="17"/>
  </w:num>
  <w:num w:numId="19" w16cid:durableId="15067628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52D"/>
    <w:rsid w:val="00004767"/>
    <w:rsid w:val="000141CC"/>
    <w:rsid w:val="000203BE"/>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A66F0"/>
    <w:rsid w:val="002B0D8B"/>
    <w:rsid w:val="002B2C72"/>
    <w:rsid w:val="002B3FAA"/>
    <w:rsid w:val="002B45C3"/>
    <w:rsid w:val="002C2D76"/>
    <w:rsid w:val="002C2EB0"/>
    <w:rsid w:val="002C41CA"/>
    <w:rsid w:val="002D0A0C"/>
    <w:rsid w:val="002D694D"/>
    <w:rsid w:val="002D7653"/>
    <w:rsid w:val="002E436F"/>
    <w:rsid w:val="002F2FAB"/>
    <w:rsid w:val="002F41D1"/>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26EB4"/>
    <w:rsid w:val="004322F2"/>
    <w:rsid w:val="0044196C"/>
    <w:rsid w:val="00444D3F"/>
    <w:rsid w:val="004528E2"/>
    <w:rsid w:val="00472DB7"/>
    <w:rsid w:val="00475B36"/>
    <w:rsid w:val="00476AC9"/>
    <w:rsid w:val="00476B14"/>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284C"/>
    <w:rsid w:val="0051506D"/>
    <w:rsid w:val="00527E74"/>
    <w:rsid w:val="0053399B"/>
    <w:rsid w:val="00534488"/>
    <w:rsid w:val="005350C8"/>
    <w:rsid w:val="005420A2"/>
    <w:rsid w:val="005536E0"/>
    <w:rsid w:val="00557EBA"/>
    <w:rsid w:val="00562DD8"/>
    <w:rsid w:val="005761B2"/>
    <w:rsid w:val="00591E64"/>
    <w:rsid w:val="005D0E13"/>
    <w:rsid w:val="005F5552"/>
    <w:rsid w:val="00605429"/>
    <w:rsid w:val="00614A77"/>
    <w:rsid w:val="00614B94"/>
    <w:rsid w:val="006239DC"/>
    <w:rsid w:val="00631CDF"/>
    <w:rsid w:val="0063744F"/>
    <w:rsid w:val="00640584"/>
    <w:rsid w:val="00641913"/>
    <w:rsid w:val="00645CCF"/>
    <w:rsid w:val="00646BEE"/>
    <w:rsid w:val="00655B34"/>
    <w:rsid w:val="006765AE"/>
    <w:rsid w:val="006769AF"/>
    <w:rsid w:val="006926EA"/>
    <w:rsid w:val="006933D4"/>
    <w:rsid w:val="006B2C54"/>
    <w:rsid w:val="006B4555"/>
    <w:rsid w:val="006C4CF9"/>
    <w:rsid w:val="006F4CBC"/>
    <w:rsid w:val="00711CD7"/>
    <w:rsid w:val="00712437"/>
    <w:rsid w:val="0072072A"/>
    <w:rsid w:val="0072381C"/>
    <w:rsid w:val="007335DF"/>
    <w:rsid w:val="00734FA7"/>
    <w:rsid w:val="00751B6E"/>
    <w:rsid w:val="00773847"/>
    <w:rsid w:val="00785603"/>
    <w:rsid w:val="00792990"/>
    <w:rsid w:val="007A1244"/>
    <w:rsid w:val="007C2A01"/>
    <w:rsid w:val="007C2FE2"/>
    <w:rsid w:val="007D2A88"/>
    <w:rsid w:val="007D2C10"/>
    <w:rsid w:val="007D7D5E"/>
    <w:rsid w:val="007F1354"/>
    <w:rsid w:val="008642DA"/>
    <w:rsid w:val="008743F4"/>
    <w:rsid w:val="00882814"/>
    <w:rsid w:val="008828A9"/>
    <w:rsid w:val="00887285"/>
    <w:rsid w:val="00891B84"/>
    <w:rsid w:val="00892797"/>
    <w:rsid w:val="00896A84"/>
    <w:rsid w:val="008A1FB1"/>
    <w:rsid w:val="008A5C1D"/>
    <w:rsid w:val="008B5D72"/>
    <w:rsid w:val="008C04B5"/>
    <w:rsid w:val="008D0A1D"/>
    <w:rsid w:val="008D1489"/>
    <w:rsid w:val="008D2C13"/>
    <w:rsid w:val="008D465D"/>
    <w:rsid w:val="008D78F4"/>
    <w:rsid w:val="008E0382"/>
    <w:rsid w:val="008E03A3"/>
    <w:rsid w:val="008F67ED"/>
    <w:rsid w:val="009027F9"/>
    <w:rsid w:val="009101C4"/>
    <w:rsid w:val="009277B2"/>
    <w:rsid w:val="0093091F"/>
    <w:rsid w:val="00930ABE"/>
    <w:rsid w:val="00945712"/>
    <w:rsid w:val="0096635C"/>
    <w:rsid w:val="009837ED"/>
    <w:rsid w:val="009864F9"/>
    <w:rsid w:val="00995381"/>
    <w:rsid w:val="0099698D"/>
    <w:rsid w:val="009A77DA"/>
    <w:rsid w:val="009B4CE8"/>
    <w:rsid w:val="009B5812"/>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967A8"/>
    <w:rsid w:val="00BB1A04"/>
    <w:rsid w:val="00BB408D"/>
    <w:rsid w:val="00BB4528"/>
    <w:rsid w:val="00BD1893"/>
    <w:rsid w:val="00BD3E5D"/>
    <w:rsid w:val="00BE370B"/>
    <w:rsid w:val="00BF24F6"/>
    <w:rsid w:val="00C031F1"/>
    <w:rsid w:val="00C13AFE"/>
    <w:rsid w:val="00C24149"/>
    <w:rsid w:val="00C32889"/>
    <w:rsid w:val="00C42E62"/>
    <w:rsid w:val="00C43A22"/>
    <w:rsid w:val="00C44B7E"/>
    <w:rsid w:val="00C50617"/>
    <w:rsid w:val="00C55593"/>
    <w:rsid w:val="00C84535"/>
    <w:rsid w:val="00C84A0A"/>
    <w:rsid w:val="00C85FD5"/>
    <w:rsid w:val="00C91798"/>
    <w:rsid w:val="00C97E4B"/>
    <w:rsid w:val="00CA4E7D"/>
    <w:rsid w:val="00CA62D3"/>
    <w:rsid w:val="00CC2FE2"/>
    <w:rsid w:val="00CD4168"/>
    <w:rsid w:val="00CF0436"/>
    <w:rsid w:val="00CF73E6"/>
    <w:rsid w:val="00CF79FA"/>
    <w:rsid w:val="00D06A16"/>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7C6"/>
    <w:rsid w:val="00DC28B8"/>
    <w:rsid w:val="00DE09DD"/>
    <w:rsid w:val="00DE632F"/>
    <w:rsid w:val="00E16B33"/>
    <w:rsid w:val="00E200DC"/>
    <w:rsid w:val="00E36928"/>
    <w:rsid w:val="00E450D5"/>
    <w:rsid w:val="00E512FF"/>
    <w:rsid w:val="00E531A3"/>
    <w:rsid w:val="00E71881"/>
    <w:rsid w:val="00E723B6"/>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4752A"/>
    <w:rsid w:val="00F52058"/>
    <w:rsid w:val="00F56098"/>
    <w:rsid w:val="00F57025"/>
    <w:rsid w:val="00F65963"/>
    <w:rsid w:val="00F852A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 w:type="paragraph" w:styleId="Revision">
    <w:name w:val="Revision"/>
    <w:hidden/>
    <w:uiPriority w:val="99"/>
    <w:semiHidden/>
    <w:rsid w:val="00F4752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84" ma:contentTypeDescription="Permitting &amp; Compliance Word Document" ma:contentTypeScope="" ma:versionID="b5f0f415b81c20810bc2f44e7957a6f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412668d8423b63505399c324a563c6c6"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REGU-106-6617110</_dlc_DocId>
    <_dlc_DocIdUrl xmlns="9be56660-2c31-41ef-bc00-23e72f632f2a">
      <Url>https://cyfoethnaturiolcymru.sharepoint.com/teams/Regulatory/Permitting/_layouts/15/DocIdRedir.aspx?ID=REGU-106-6617110</Url>
      <Description>REGU-106-6617110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2-4 Capital Valley Eco Park, Rhymney, Tredegar, Wales, NP22 5PT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Capital Valley Recycling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136DA7C-67AC-4F20-A90C-648879B81EFC}"/>
</file>

<file path=customXml/itemProps2.xml><?xml version="1.0" encoding="utf-8"?>
<ds:datastoreItem xmlns:ds="http://schemas.openxmlformats.org/officeDocument/2006/customXml" ds:itemID="{1E73854A-9670-435D-8472-9A9D0A82C066}"/>
</file>

<file path=customXml/itemProps3.xml><?xml version="1.0" encoding="utf-8"?>
<ds:datastoreItem xmlns:ds="http://schemas.openxmlformats.org/officeDocument/2006/customXml" ds:itemID="{CAC144AC-2A7A-475C-9B97-2D2F8FA8714C}">
  <ds:schemaRefs>
    <ds:schemaRef ds:uri="http://schemas.microsoft.com/sharepoint/events"/>
  </ds:schemaRefs>
</ds:datastoreItem>
</file>

<file path=customXml/itemProps4.xml><?xml version="1.0" encoding="utf-8"?>
<ds:datastoreItem xmlns:ds="http://schemas.openxmlformats.org/officeDocument/2006/customXml" ds:itemID="{136C30E7-7912-4DF3-A3B1-96095A2BA082}">
  <ds:schemaRefs>
    <ds:schemaRef ds:uri="http://schemas.microsoft.com/sharepoint/v3/contenttype/forms"/>
  </ds:schemaRefs>
</ds:datastoreItem>
</file>

<file path=customXml/itemProps5.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6.xml><?xml version="1.0" encoding="utf-8"?>
<ds:datastoreItem xmlns:ds="http://schemas.openxmlformats.org/officeDocument/2006/customXml" ds:itemID="{6FB59A09-8B84-4111-91B1-0948ACED4F97}">
  <ds:schemaRefs>
    <ds:schemaRef ds:uri="http://schemas.microsoft.com/office/2006/documentManagement/types"/>
    <ds:schemaRef ds:uri="http://purl.org/dc/elements/1.1/"/>
    <ds:schemaRef ds:uri="http://schemas.openxmlformats.org/package/2006/metadata/core-properties"/>
    <ds:schemaRef ds:uri="http://purl.org/dc/terms/"/>
    <ds:schemaRef ds:uri="http://www.w3.org/XML/1998/namespace"/>
    <ds:schemaRef ds:uri="http://schemas.microsoft.com/office/2006/metadata/properties"/>
    <ds:schemaRef ds:uri="http://purl.org/dc/dcmitype/"/>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438</Words>
  <Characters>2500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decision document SRP</vt:lpstr>
    </vt:vector>
  </TitlesOfParts>
  <Company>Environment Agency</Company>
  <LinksUpToDate>false</LinksUpToDate>
  <CharactersWithSpaces>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SRP</dc:title>
  <dc:creator>burn, bryan</dc:creator>
  <cp:keywords>23308SD93, 233 08 SD93, 233-08-SD93</cp:keywords>
  <dc:description>233_08_SD93, Version 3_x000d_
Issue date: 19/07/2011</dc:description>
  <cp:lastModifiedBy>Burn, Bryan</cp:lastModifiedBy>
  <cp:revision>2</cp:revision>
  <cp:lastPrinted>2010-03-19T12:06:00Z</cp:lastPrinted>
  <dcterms:created xsi:type="dcterms:W3CDTF">2025-09-26T09:42:00Z</dcterms:created>
  <dcterms:modified xsi:type="dcterms:W3CDTF">2025-09-26T09:42:00Z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398963ae-c891-467c-abb4-d2b2ce9e0cb2</vt:lpwstr>
  </property>
  <property fmtid="{D5CDD505-2E9C-101B-9397-08002B2CF9AE}" pid="5" name="MediaServiceImageTags">
    <vt:lpwstr/>
  </property>
</Properties>
</file>