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060983EC" w:rsidR="00E84C8B" w:rsidRPr="00C31D2C" w:rsidRDefault="003A7079"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38964846">
            <wp:simplePos x="0" y="0"/>
            <wp:positionH relativeFrom="column">
              <wp:posOffset>-657225</wp:posOffset>
            </wp:positionH>
            <wp:positionV relativeFrom="paragraph">
              <wp:posOffset>81915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2455AE39"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432F51B6" w14:textId="537577D9" w:rsidR="00E84C8B" w:rsidRPr="00EC0A49" w:rsidRDefault="00E84C8B" w:rsidP="00DF16C8">
      <w:pPr>
        <w:pStyle w:val="TOC1"/>
      </w:pPr>
    </w:p>
    <w:p w14:paraId="095E8B89" w14:textId="77777777" w:rsidR="00E4680B" w:rsidRDefault="00E4680B">
      <w:pPr>
        <w:pStyle w:val="coverTitle"/>
        <w:rPr>
          <w:rFonts w:cs="Arial"/>
        </w:rPr>
      </w:pPr>
    </w:p>
    <w:p w14:paraId="0B1BC723" w14:textId="77777777" w:rsidR="00E84C8B" w:rsidRPr="00B5112F" w:rsidRDefault="00E84C8B" w:rsidP="00DF16C8">
      <w:pPr>
        <w:pStyle w:val="coverTitle"/>
        <w:ind w:left="142"/>
        <w:rPr>
          <w:rFonts w:cs="Arial"/>
          <w:color w:val="000000" w:themeColor="text1"/>
        </w:rPr>
      </w:pPr>
      <w:r w:rsidRPr="00C31D2C">
        <w:rPr>
          <w:rFonts w:cs="Arial"/>
        </w:rPr>
        <w:t>Notice</w:t>
      </w:r>
      <w:r w:rsidRPr="00B5112F">
        <w:rPr>
          <w:rFonts w:cs="Arial"/>
          <w:color w:val="000000" w:themeColor="text1"/>
        </w:rPr>
        <w:t xml:space="preserve"> of variation </w:t>
      </w:r>
      <w:r w:rsidR="003F2D1E" w:rsidRPr="00B5112F">
        <w:rPr>
          <w:rFonts w:cs="Arial"/>
          <w:color w:val="000000" w:themeColor="text1"/>
        </w:rPr>
        <w:t>and consolidation</w:t>
      </w:r>
      <w:r w:rsidR="001447B2" w:rsidRPr="00B5112F">
        <w:rPr>
          <w:rFonts w:cs="Arial"/>
          <w:color w:val="000000" w:themeColor="text1"/>
        </w:rPr>
        <w:t xml:space="preserve"> </w:t>
      </w:r>
      <w:r w:rsidR="008679AD" w:rsidRPr="00B5112F">
        <w:rPr>
          <w:rFonts w:cs="Arial"/>
          <w:color w:val="000000" w:themeColor="text1"/>
        </w:rPr>
        <w:t>with introductory note</w:t>
      </w:r>
    </w:p>
    <w:p w14:paraId="43B33E51" w14:textId="77777777" w:rsidR="00E84C8B" w:rsidRPr="00B5112F" w:rsidRDefault="00F41335" w:rsidP="00DF16C8">
      <w:pPr>
        <w:pStyle w:val="a"/>
        <w:ind w:left="851"/>
        <w:rPr>
          <w:rFonts w:cs="Arial"/>
          <w:color w:val="000000" w:themeColor="text1"/>
          <w:sz w:val="22"/>
          <w:szCs w:val="22"/>
        </w:rPr>
      </w:pPr>
      <w:r w:rsidRPr="00B5112F">
        <w:rPr>
          <w:rFonts w:cs="Arial"/>
          <w:color w:val="000000" w:themeColor="text1"/>
          <w:sz w:val="22"/>
          <w:szCs w:val="22"/>
        </w:rPr>
        <w:t>The Environmental Permitting (England &amp; Wales) Regulations 2016</w:t>
      </w:r>
    </w:p>
    <w:p w14:paraId="4E6A7088" w14:textId="77777777" w:rsidR="00E84C8B" w:rsidRPr="00B5112F" w:rsidRDefault="00E84C8B">
      <w:pPr>
        <w:pStyle w:val="a"/>
        <w:rPr>
          <w:rFonts w:cs="Arial"/>
          <w:color w:val="000000" w:themeColor="text1"/>
          <w:sz w:val="22"/>
          <w:szCs w:val="22"/>
        </w:rPr>
      </w:pPr>
    </w:p>
    <w:p w14:paraId="646BF9B4" w14:textId="77777777" w:rsidR="005B73A2" w:rsidRPr="00B5112F" w:rsidRDefault="00CE57D2" w:rsidP="0082402C">
      <w:pPr>
        <w:pStyle w:val="coverLicenceHolder"/>
        <w:pBdr>
          <w:top w:val="single" w:sz="4" w:space="25" w:color="auto"/>
        </w:pBdr>
        <w:ind w:left="3261"/>
        <w:rPr>
          <w:color w:val="000000" w:themeColor="text1"/>
          <w:sz w:val="22"/>
          <w:szCs w:val="22"/>
        </w:rPr>
      </w:pPr>
      <w:r w:rsidRPr="00B5112F">
        <w:rPr>
          <w:color w:val="000000" w:themeColor="text1"/>
          <w:sz w:val="22"/>
          <w:szCs w:val="22"/>
        </w:rPr>
        <w:t>Dŵr Cymru Cyfyngedig</w:t>
      </w:r>
    </w:p>
    <w:p w14:paraId="1D57689A" w14:textId="77777777" w:rsidR="005B73A2" w:rsidRPr="00B5112F" w:rsidRDefault="005B73A2" w:rsidP="0082402C">
      <w:pPr>
        <w:pStyle w:val="coverLicenceHolder"/>
        <w:pBdr>
          <w:top w:val="single" w:sz="4" w:space="25" w:color="auto"/>
        </w:pBdr>
        <w:ind w:left="3261"/>
        <w:rPr>
          <w:color w:val="000000" w:themeColor="text1"/>
          <w:sz w:val="22"/>
          <w:szCs w:val="22"/>
        </w:rPr>
      </w:pPr>
    </w:p>
    <w:p w14:paraId="3D54993D" w14:textId="4E7A84CA" w:rsidR="005B73A2" w:rsidRPr="00B5112F" w:rsidRDefault="00717300" w:rsidP="0082402C">
      <w:pPr>
        <w:pStyle w:val="coverLicenceHolder"/>
        <w:pBdr>
          <w:top w:val="single" w:sz="4" w:space="25" w:color="auto"/>
        </w:pBdr>
        <w:ind w:left="3261"/>
        <w:rPr>
          <w:color w:val="000000" w:themeColor="text1"/>
          <w:sz w:val="22"/>
          <w:szCs w:val="22"/>
        </w:rPr>
      </w:pPr>
      <w:r w:rsidRPr="00B5112F">
        <w:rPr>
          <w:color w:val="000000" w:themeColor="text1"/>
          <w:sz w:val="22"/>
          <w:szCs w:val="22"/>
        </w:rPr>
        <w:fldChar w:fldCharType="begin"/>
      </w:r>
      <w:r w:rsidRPr="00B5112F">
        <w:rPr>
          <w:color w:val="000000" w:themeColor="text1"/>
          <w:sz w:val="22"/>
          <w:szCs w:val="22"/>
        </w:rPr>
        <w:instrText xml:space="preserve"> MERGEFIELD Site_Name </w:instrText>
      </w:r>
      <w:r w:rsidRPr="00B5112F">
        <w:rPr>
          <w:color w:val="000000" w:themeColor="text1"/>
          <w:sz w:val="22"/>
          <w:szCs w:val="22"/>
        </w:rPr>
        <w:fldChar w:fldCharType="separate"/>
      </w:r>
      <w:r w:rsidR="00B5112F" w:rsidRPr="00B5112F">
        <w:rPr>
          <w:noProof/>
          <w:color w:val="000000" w:themeColor="text1"/>
          <w:sz w:val="22"/>
          <w:szCs w:val="22"/>
        </w:rPr>
        <w:t>Dolywern Wastewater Treatment Works</w:t>
      </w:r>
      <w:r w:rsidRPr="00B5112F">
        <w:rPr>
          <w:color w:val="000000" w:themeColor="text1"/>
          <w:sz w:val="22"/>
          <w:szCs w:val="22"/>
        </w:rPr>
        <w:fldChar w:fldCharType="end"/>
      </w:r>
      <w:r w:rsidR="005B73A2" w:rsidRPr="00B5112F">
        <w:rPr>
          <w:color w:val="000000" w:themeColor="text1"/>
          <w:sz w:val="22"/>
          <w:szCs w:val="22"/>
        </w:rPr>
        <w:t xml:space="preserve"> </w:t>
      </w:r>
    </w:p>
    <w:p w14:paraId="718782F6" w14:textId="0C02E2EE" w:rsidR="00717300" w:rsidRPr="00B5112F" w:rsidRDefault="00717300" w:rsidP="0082402C">
      <w:pPr>
        <w:pStyle w:val="coverLicenceHolder"/>
        <w:pBdr>
          <w:top w:val="single" w:sz="4" w:space="25" w:color="auto"/>
        </w:pBdr>
        <w:ind w:left="3261"/>
        <w:rPr>
          <w:color w:val="000000" w:themeColor="text1"/>
          <w:sz w:val="22"/>
          <w:szCs w:val="22"/>
        </w:rPr>
      </w:pPr>
      <w:r w:rsidRPr="00B5112F">
        <w:rPr>
          <w:color w:val="000000" w:themeColor="text1"/>
          <w:sz w:val="22"/>
          <w:szCs w:val="22"/>
        </w:rPr>
        <w:fldChar w:fldCharType="begin"/>
      </w:r>
      <w:r w:rsidRPr="00B5112F">
        <w:rPr>
          <w:color w:val="000000" w:themeColor="text1"/>
          <w:sz w:val="22"/>
          <w:szCs w:val="22"/>
        </w:rPr>
        <w:instrText xml:space="preserve"> MERGEFIELD DSI_ADD2 </w:instrText>
      </w:r>
      <w:r w:rsidRPr="00B5112F">
        <w:rPr>
          <w:color w:val="000000" w:themeColor="text1"/>
          <w:sz w:val="22"/>
          <w:szCs w:val="22"/>
        </w:rPr>
        <w:fldChar w:fldCharType="separate"/>
      </w:r>
      <w:r w:rsidR="00B5112F" w:rsidRPr="00B5112F">
        <w:rPr>
          <w:noProof/>
          <w:color w:val="000000" w:themeColor="text1"/>
          <w:sz w:val="22"/>
          <w:szCs w:val="22"/>
        </w:rPr>
        <w:t>Track opposite ‘Ty’n-Llwyn’</w:t>
      </w:r>
      <w:r w:rsidRPr="00B5112F">
        <w:rPr>
          <w:color w:val="000000" w:themeColor="text1"/>
          <w:sz w:val="22"/>
          <w:szCs w:val="22"/>
        </w:rPr>
        <w:fldChar w:fldCharType="end"/>
      </w:r>
    </w:p>
    <w:p w14:paraId="76B81458" w14:textId="707CB518" w:rsidR="00717300" w:rsidRPr="00B5112F" w:rsidRDefault="00717300" w:rsidP="0082402C">
      <w:pPr>
        <w:pStyle w:val="coverLicenceHolder"/>
        <w:pBdr>
          <w:top w:val="single" w:sz="4" w:space="25" w:color="auto"/>
        </w:pBdr>
        <w:ind w:left="3261"/>
        <w:rPr>
          <w:color w:val="000000" w:themeColor="text1"/>
          <w:sz w:val="22"/>
          <w:szCs w:val="22"/>
        </w:rPr>
      </w:pPr>
      <w:r w:rsidRPr="00B5112F">
        <w:rPr>
          <w:color w:val="000000" w:themeColor="text1"/>
          <w:sz w:val="22"/>
          <w:szCs w:val="22"/>
        </w:rPr>
        <w:fldChar w:fldCharType="begin"/>
      </w:r>
      <w:r w:rsidRPr="00B5112F">
        <w:rPr>
          <w:color w:val="000000" w:themeColor="text1"/>
          <w:sz w:val="22"/>
          <w:szCs w:val="22"/>
        </w:rPr>
        <w:instrText xml:space="preserve"> MERGEFIELD DSI_ADD3 </w:instrText>
      </w:r>
      <w:r w:rsidRPr="00B5112F">
        <w:rPr>
          <w:color w:val="000000" w:themeColor="text1"/>
          <w:sz w:val="22"/>
          <w:szCs w:val="22"/>
        </w:rPr>
        <w:fldChar w:fldCharType="separate"/>
      </w:r>
      <w:r w:rsidR="00B5112F" w:rsidRPr="00B5112F">
        <w:rPr>
          <w:noProof/>
          <w:color w:val="000000" w:themeColor="text1"/>
          <w:sz w:val="22"/>
          <w:szCs w:val="22"/>
        </w:rPr>
        <w:t>Llwynmawr</w:t>
      </w:r>
      <w:r w:rsidRPr="00B5112F">
        <w:rPr>
          <w:color w:val="000000" w:themeColor="text1"/>
          <w:sz w:val="22"/>
          <w:szCs w:val="22"/>
        </w:rPr>
        <w:fldChar w:fldCharType="end"/>
      </w:r>
    </w:p>
    <w:p w14:paraId="0EF17346" w14:textId="28EAAFCF" w:rsidR="00717300" w:rsidRPr="00B5112F" w:rsidRDefault="00717300" w:rsidP="0082402C">
      <w:pPr>
        <w:pStyle w:val="coverLicenceHolder"/>
        <w:pBdr>
          <w:top w:val="single" w:sz="4" w:space="25" w:color="auto"/>
        </w:pBdr>
        <w:ind w:left="3261"/>
        <w:rPr>
          <w:color w:val="000000" w:themeColor="text1"/>
          <w:sz w:val="22"/>
          <w:szCs w:val="22"/>
        </w:rPr>
      </w:pPr>
      <w:r w:rsidRPr="00B5112F">
        <w:rPr>
          <w:color w:val="000000" w:themeColor="text1"/>
          <w:sz w:val="22"/>
          <w:szCs w:val="22"/>
        </w:rPr>
        <w:fldChar w:fldCharType="begin"/>
      </w:r>
      <w:r w:rsidRPr="00B5112F">
        <w:rPr>
          <w:color w:val="000000" w:themeColor="text1"/>
          <w:sz w:val="22"/>
          <w:szCs w:val="22"/>
        </w:rPr>
        <w:instrText xml:space="preserve"> MERGEFIELD DSI_ADD4 </w:instrText>
      </w:r>
      <w:r w:rsidRPr="00B5112F">
        <w:rPr>
          <w:color w:val="000000" w:themeColor="text1"/>
          <w:sz w:val="22"/>
          <w:szCs w:val="22"/>
        </w:rPr>
        <w:fldChar w:fldCharType="separate"/>
      </w:r>
      <w:r w:rsidR="00B5112F" w:rsidRPr="00B5112F">
        <w:rPr>
          <w:noProof/>
          <w:color w:val="000000" w:themeColor="text1"/>
          <w:sz w:val="22"/>
          <w:szCs w:val="22"/>
        </w:rPr>
        <w:t>Wrexham</w:t>
      </w:r>
      <w:r w:rsidRPr="00B5112F">
        <w:rPr>
          <w:color w:val="000000" w:themeColor="text1"/>
          <w:sz w:val="22"/>
          <w:szCs w:val="22"/>
        </w:rPr>
        <w:fldChar w:fldCharType="end"/>
      </w:r>
    </w:p>
    <w:p w14:paraId="5FE00F48" w14:textId="7B50C2A7" w:rsidR="005B73A2" w:rsidRPr="00B5112F" w:rsidRDefault="00717300" w:rsidP="0082402C">
      <w:pPr>
        <w:pStyle w:val="coverLicenceHolder"/>
        <w:pBdr>
          <w:top w:val="single" w:sz="4" w:space="25" w:color="auto"/>
        </w:pBdr>
        <w:ind w:left="3261"/>
        <w:rPr>
          <w:color w:val="000000" w:themeColor="text1"/>
          <w:sz w:val="22"/>
          <w:szCs w:val="22"/>
        </w:rPr>
      </w:pPr>
      <w:r w:rsidRPr="00B5112F">
        <w:rPr>
          <w:color w:val="000000" w:themeColor="text1"/>
          <w:sz w:val="22"/>
          <w:szCs w:val="22"/>
        </w:rPr>
        <w:fldChar w:fldCharType="begin"/>
      </w:r>
      <w:r w:rsidRPr="00B5112F">
        <w:rPr>
          <w:color w:val="000000" w:themeColor="text1"/>
          <w:sz w:val="22"/>
          <w:szCs w:val="22"/>
        </w:rPr>
        <w:instrText xml:space="preserve"> MERGEFIELD DSI_POST_CODE </w:instrText>
      </w:r>
      <w:r w:rsidRPr="00B5112F">
        <w:rPr>
          <w:color w:val="000000" w:themeColor="text1"/>
          <w:sz w:val="22"/>
          <w:szCs w:val="22"/>
        </w:rPr>
        <w:fldChar w:fldCharType="separate"/>
      </w:r>
      <w:r w:rsidR="00B5112F" w:rsidRPr="00B5112F">
        <w:rPr>
          <w:noProof/>
          <w:color w:val="000000" w:themeColor="text1"/>
          <w:sz w:val="22"/>
          <w:szCs w:val="22"/>
        </w:rPr>
        <w:t>LL20 7BB</w:t>
      </w:r>
      <w:r w:rsidRPr="00B5112F">
        <w:rPr>
          <w:color w:val="000000" w:themeColor="text1"/>
          <w:sz w:val="22"/>
          <w:szCs w:val="22"/>
        </w:rPr>
        <w:fldChar w:fldCharType="end"/>
      </w:r>
    </w:p>
    <w:p w14:paraId="31B7289B" w14:textId="77777777" w:rsidR="005B73A2" w:rsidRPr="00B5112F"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B5112F"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B5112F"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B5112F">
        <w:rPr>
          <w:rFonts w:cs="Arial"/>
          <w:color w:val="000000" w:themeColor="text1"/>
          <w:sz w:val="22"/>
          <w:szCs w:val="22"/>
        </w:rPr>
        <w:t>Variation</w:t>
      </w:r>
      <w:r w:rsidR="003F2D1E" w:rsidRPr="00B5112F">
        <w:rPr>
          <w:rFonts w:cs="Arial"/>
          <w:color w:val="000000" w:themeColor="text1"/>
          <w:sz w:val="22"/>
          <w:szCs w:val="22"/>
        </w:rPr>
        <w:t xml:space="preserve"> </w:t>
      </w:r>
      <w:r w:rsidRPr="00B5112F">
        <w:rPr>
          <w:rFonts w:cs="Arial"/>
          <w:color w:val="000000" w:themeColor="text1"/>
          <w:sz w:val="22"/>
          <w:szCs w:val="22"/>
        </w:rPr>
        <w:t>number</w:t>
      </w:r>
    </w:p>
    <w:p w14:paraId="47F2863B" w14:textId="281E75B4" w:rsidR="003370AB" w:rsidRPr="00B5112F"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B5112F">
        <w:rPr>
          <w:rFonts w:cs="Arial"/>
          <w:color w:val="000000" w:themeColor="text1"/>
          <w:sz w:val="22"/>
          <w:szCs w:val="22"/>
        </w:rPr>
        <w:fldChar w:fldCharType="begin"/>
      </w:r>
      <w:r w:rsidRPr="00B5112F">
        <w:rPr>
          <w:rFonts w:cs="Arial"/>
          <w:color w:val="000000" w:themeColor="text1"/>
          <w:sz w:val="22"/>
          <w:szCs w:val="22"/>
        </w:rPr>
        <w:instrText xml:space="preserve"> MERGEFIELD PAN </w:instrText>
      </w:r>
      <w:r w:rsidRPr="00B5112F">
        <w:rPr>
          <w:rFonts w:cs="Arial"/>
          <w:color w:val="000000" w:themeColor="text1"/>
          <w:sz w:val="22"/>
          <w:szCs w:val="22"/>
        </w:rPr>
        <w:fldChar w:fldCharType="separate"/>
      </w:r>
      <w:r w:rsidR="00B5112F" w:rsidRPr="00B5112F">
        <w:rPr>
          <w:rFonts w:cs="Arial"/>
          <w:noProof/>
          <w:color w:val="000000" w:themeColor="text1"/>
          <w:sz w:val="22"/>
          <w:szCs w:val="22"/>
        </w:rPr>
        <w:t>PAN-021419</w:t>
      </w:r>
      <w:r w:rsidRPr="00B5112F">
        <w:rPr>
          <w:rFonts w:cs="Arial"/>
          <w:color w:val="000000" w:themeColor="text1"/>
          <w:sz w:val="22"/>
          <w:szCs w:val="22"/>
        </w:rPr>
        <w:fldChar w:fldCharType="end"/>
      </w:r>
    </w:p>
    <w:p w14:paraId="3E146199" w14:textId="77777777" w:rsidR="00E84C8B" w:rsidRPr="00B5112F" w:rsidRDefault="004F05BF" w:rsidP="0082402C">
      <w:pPr>
        <w:pStyle w:val="coverAuthNos"/>
        <w:spacing w:before="480"/>
        <w:ind w:left="3261"/>
        <w:rPr>
          <w:rFonts w:cs="Arial"/>
          <w:color w:val="000000" w:themeColor="text1"/>
          <w:sz w:val="22"/>
          <w:szCs w:val="22"/>
          <w:lang w:val="de-DE"/>
        </w:rPr>
      </w:pPr>
      <w:r w:rsidRPr="00B5112F">
        <w:rPr>
          <w:rFonts w:cs="Arial"/>
          <w:color w:val="000000" w:themeColor="text1"/>
          <w:sz w:val="22"/>
          <w:szCs w:val="22"/>
          <w:lang w:val="de-DE"/>
        </w:rPr>
        <w:t>P</w:t>
      </w:r>
      <w:r w:rsidR="00E84C8B" w:rsidRPr="00B5112F">
        <w:rPr>
          <w:rFonts w:cs="Arial"/>
          <w:color w:val="000000" w:themeColor="text1"/>
          <w:sz w:val="22"/>
          <w:szCs w:val="22"/>
          <w:lang w:val="de-DE"/>
        </w:rPr>
        <w:t>ermit number</w:t>
      </w:r>
    </w:p>
    <w:p w14:paraId="2EF0EE18" w14:textId="542971E3" w:rsidR="00E84C8B" w:rsidRPr="00B5112F" w:rsidRDefault="006C214E" w:rsidP="0082402C">
      <w:pPr>
        <w:pStyle w:val="coverAuthNos"/>
        <w:ind w:left="3261"/>
        <w:rPr>
          <w:rFonts w:cs="Arial"/>
          <w:color w:val="000000" w:themeColor="text1"/>
          <w:sz w:val="22"/>
          <w:szCs w:val="22"/>
          <w:lang w:val="de-DE"/>
        </w:rPr>
      </w:pPr>
      <w:r w:rsidRPr="00B5112F">
        <w:rPr>
          <w:rFonts w:cs="Arial"/>
          <w:color w:val="000000" w:themeColor="text1"/>
          <w:sz w:val="22"/>
          <w:szCs w:val="22"/>
          <w:lang w:val="de-DE"/>
        </w:rPr>
        <w:fldChar w:fldCharType="begin"/>
      </w:r>
      <w:r w:rsidRPr="00B5112F">
        <w:rPr>
          <w:rFonts w:cs="Arial"/>
          <w:color w:val="000000" w:themeColor="text1"/>
          <w:sz w:val="22"/>
          <w:szCs w:val="22"/>
          <w:lang w:val="de-DE"/>
        </w:rPr>
        <w:instrText xml:space="preserve"> MERGEFIELD "FE_Permit_Number" </w:instrText>
      </w:r>
      <w:r w:rsidRPr="00B5112F">
        <w:rPr>
          <w:rFonts w:cs="Arial"/>
          <w:color w:val="000000" w:themeColor="text1"/>
          <w:sz w:val="22"/>
          <w:szCs w:val="22"/>
          <w:lang w:val="de-DE"/>
        </w:rPr>
        <w:fldChar w:fldCharType="separate"/>
      </w:r>
      <w:r w:rsidR="00B5112F" w:rsidRPr="00B5112F">
        <w:rPr>
          <w:rFonts w:cs="Arial"/>
          <w:noProof/>
          <w:color w:val="000000" w:themeColor="text1"/>
          <w:sz w:val="22"/>
          <w:szCs w:val="22"/>
          <w:lang w:val="de-DE"/>
        </w:rPr>
        <w:t>CM0007901</w:t>
      </w:r>
      <w:r w:rsidRPr="00B5112F">
        <w:rPr>
          <w:rFonts w:cs="Arial"/>
          <w:color w:val="000000" w:themeColor="text1"/>
          <w:sz w:val="22"/>
          <w:szCs w:val="22"/>
          <w:lang w:val="de-DE"/>
        </w:rPr>
        <w:fldChar w:fldCharType="end"/>
      </w:r>
    </w:p>
    <w:p w14:paraId="6BEADB71" w14:textId="77777777" w:rsidR="00A47A52" w:rsidRPr="00B5112F" w:rsidRDefault="00A47A52" w:rsidP="00837B7B">
      <w:pPr>
        <w:pStyle w:val="coverAuthNos"/>
        <w:ind w:left="0"/>
        <w:jc w:val="center"/>
        <w:rPr>
          <w:rFonts w:cs="Arial"/>
          <w:color w:val="000000" w:themeColor="text1"/>
          <w:lang w:val="de-DE"/>
        </w:rPr>
      </w:pPr>
    </w:p>
    <w:p w14:paraId="6A85555C" w14:textId="77777777" w:rsidR="003F7A6C" w:rsidRPr="00B5112F" w:rsidRDefault="003F7A6C" w:rsidP="003F7A6C">
      <w:pPr>
        <w:pStyle w:val="coverAuthNos"/>
        <w:ind w:left="0"/>
        <w:rPr>
          <w:rFonts w:cs="Arial"/>
          <w:color w:val="000000" w:themeColor="text1"/>
          <w:lang w:val="de-DE"/>
        </w:rPr>
      </w:pPr>
    </w:p>
    <w:p w14:paraId="18288AC8" w14:textId="77777777" w:rsidR="00A47A52" w:rsidRDefault="00A47A52" w:rsidP="00837B7B">
      <w:pPr>
        <w:pStyle w:val="coverAuthNos"/>
        <w:ind w:left="0"/>
        <w:jc w:val="center"/>
        <w:rPr>
          <w:rFonts w:cs="Arial"/>
          <w:lang w:val="de-DE"/>
        </w:rPr>
      </w:pPr>
    </w:p>
    <w:p w14:paraId="6660E4C2" w14:textId="5C9FA3D3" w:rsidR="00AC41E4" w:rsidRPr="00B5112F"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B5112F">
        <w:rPr>
          <w:b/>
          <w:color w:val="000000" w:themeColor="text1"/>
          <w:sz w:val="36"/>
          <w:szCs w:val="36"/>
        </w:rPr>
        <w:lastRenderedPageBreak/>
        <w:fldChar w:fldCharType="begin"/>
      </w:r>
      <w:r w:rsidR="00717300" w:rsidRPr="00B5112F">
        <w:rPr>
          <w:b/>
          <w:color w:val="000000" w:themeColor="text1"/>
          <w:sz w:val="36"/>
          <w:szCs w:val="36"/>
        </w:rPr>
        <w:instrText xml:space="preserve"> MERGEFIELD Site_Name </w:instrText>
      </w:r>
      <w:r w:rsidR="00717300" w:rsidRPr="00B5112F">
        <w:rPr>
          <w:b/>
          <w:color w:val="000000" w:themeColor="text1"/>
          <w:sz w:val="36"/>
          <w:szCs w:val="36"/>
        </w:rPr>
        <w:fldChar w:fldCharType="separate"/>
      </w:r>
      <w:r w:rsidR="00B5112F" w:rsidRPr="00B5112F">
        <w:rPr>
          <w:b/>
          <w:noProof/>
          <w:color w:val="000000" w:themeColor="text1"/>
          <w:sz w:val="36"/>
          <w:szCs w:val="36"/>
        </w:rPr>
        <w:t>Dolywern Wastewater Treatment Works</w:t>
      </w:r>
      <w:r w:rsidR="00717300" w:rsidRPr="00B5112F">
        <w:rPr>
          <w:b/>
          <w:color w:val="000000" w:themeColor="text1"/>
          <w:sz w:val="36"/>
          <w:szCs w:val="36"/>
        </w:rPr>
        <w:fldChar w:fldCharType="end"/>
      </w:r>
    </w:p>
    <w:p w14:paraId="2E34D8F8" w14:textId="0903BDCA" w:rsidR="003370AB" w:rsidRPr="00B5112F" w:rsidRDefault="00AF08C3" w:rsidP="003370AB">
      <w:pPr>
        <w:pStyle w:val="Heading1nonum"/>
        <w:spacing w:before="80" w:after="0" w:line="240" w:lineRule="auto"/>
        <w:jc w:val="center"/>
        <w:rPr>
          <w:color w:val="000000" w:themeColor="text1"/>
          <w:szCs w:val="36"/>
        </w:rPr>
      </w:pPr>
      <w:r w:rsidRPr="00B5112F">
        <w:rPr>
          <w:color w:val="000000" w:themeColor="text1"/>
          <w:szCs w:val="36"/>
        </w:rPr>
        <w:t>P</w:t>
      </w:r>
      <w:r w:rsidR="003370AB" w:rsidRPr="00B5112F">
        <w:rPr>
          <w:color w:val="000000" w:themeColor="text1"/>
          <w:szCs w:val="36"/>
        </w:rPr>
        <w:t xml:space="preserve">ermit </w:t>
      </w:r>
      <w:r w:rsidR="00BE5E02" w:rsidRPr="00B5112F">
        <w:rPr>
          <w:color w:val="000000" w:themeColor="text1"/>
          <w:szCs w:val="36"/>
        </w:rPr>
        <w:t>n</w:t>
      </w:r>
      <w:r w:rsidR="003370AB" w:rsidRPr="00B5112F">
        <w:rPr>
          <w:color w:val="000000" w:themeColor="text1"/>
          <w:szCs w:val="36"/>
        </w:rPr>
        <w:t xml:space="preserve">umber </w:t>
      </w:r>
      <w:r w:rsidR="00CC5CC5" w:rsidRPr="00B5112F">
        <w:rPr>
          <w:color w:val="000000" w:themeColor="text1"/>
          <w:szCs w:val="36"/>
        </w:rPr>
        <w:fldChar w:fldCharType="begin"/>
      </w:r>
      <w:r w:rsidR="00CC5CC5" w:rsidRPr="00B5112F">
        <w:rPr>
          <w:color w:val="000000" w:themeColor="text1"/>
          <w:szCs w:val="36"/>
        </w:rPr>
        <w:instrText xml:space="preserve"> MERGEFIELD FE_Permit_Number </w:instrText>
      </w:r>
      <w:r w:rsidR="00CC5CC5" w:rsidRPr="00B5112F">
        <w:rPr>
          <w:color w:val="000000" w:themeColor="text1"/>
          <w:szCs w:val="36"/>
        </w:rPr>
        <w:fldChar w:fldCharType="separate"/>
      </w:r>
      <w:r w:rsidR="00B5112F" w:rsidRPr="00B5112F">
        <w:rPr>
          <w:noProof/>
          <w:color w:val="000000" w:themeColor="text1"/>
          <w:szCs w:val="36"/>
        </w:rPr>
        <w:t>CM0007901</w:t>
      </w:r>
      <w:r w:rsidR="00CC5CC5" w:rsidRPr="00B5112F">
        <w:rPr>
          <w:color w:val="000000" w:themeColor="text1"/>
          <w:szCs w:val="36"/>
        </w:rPr>
        <w:fldChar w:fldCharType="end"/>
      </w:r>
    </w:p>
    <w:bookmarkEnd w:id="0"/>
    <w:bookmarkEnd w:id="1"/>
    <w:p w14:paraId="3C746A8D" w14:textId="77777777" w:rsidR="003370AB" w:rsidRPr="00B5112F" w:rsidRDefault="003370AB" w:rsidP="003370AB">
      <w:pPr>
        <w:pStyle w:val="Heading1nonum"/>
        <w:rPr>
          <w:color w:val="000000" w:themeColor="text1"/>
        </w:rPr>
      </w:pPr>
      <w:r w:rsidRPr="00B5112F">
        <w:rPr>
          <w:color w:val="000000" w:themeColor="text1"/>
        </w:rPr>
        <w:t>Introductory note</w:t>
      </w:r>
    </w:p>
    <w:p w14:paraId="59286F80" w14:textId="77777777" w:rsidR="003370AB" w:rsidRPr="00B5112F" w:rsidRDefault="003370AB" w:rsidP="003370AB">
      <w:pPr>
        <w:pStyle w:val="Heading2a"/>
        <w:spacing w:before="120"/>
        <w:rPr>
          <w:i w:val="0"/>
          <w:color w:val="000000" w:themeColor="text1"/>
        </w:rPr>
      </w:pPr>
      <w:r w:rsidRPr="00B5112F">
        <w:rPr>
          <w:i w:val="0"/>
          <w:color w:val="000000" w:themeColor="text1"/>
        </w:rPr>
        <w:t xml:space="preserve">This introductory note does not form a part of the </w:t>
      </w:r>
      <w:r w:rsidR="008679AD" w:rsidRPr="00B5112F">
        <w:rPr>
          <w:i w:val="0"/>
          <w:color w:val="000000" w:themeColor="text1"/>
        </w:rPr>
        <w:t>notice.</w:t>
      </w:r>
    </w:p>
    <w:p w14:paraId="7F4A57E4" w14:textId="77777777" w:rsidR="00E84C8B" w:rsidRPr="00B5112F" w:rsidRDefault="00E84C8B" w:rsidP="00167FFA">
      <w:pPr>
        <w:tabs>
          <w:tab w:val="left" w:pos="-720"/>
          <w:tab w:val="left" w:pos="0"/>
          <w:tab w:val="left" w:pos="972"/>
        </w:tabs>
        <w:spacing w:line="270" w:lineRule="exact"/>
        <w:rPr>
          <w:rFonts w:ascii="Arial" w:hAnsi="Arial" w:cs="Arial"/>
          <w:color w:val="000000" w:themeColor="text1"/>
        </w:rPr>
      </w:pPr>
    </w:p>
    <w:p w14:paraId="621AB039" w14:textId="2EDE8087" w:rsidR="00952C06" w:rsidRPr="00B5112F"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B5112F">
        <w:rPr>
          <w:rFonts w:cs="Arial"/>
          <w:color w:val="000000" w:themeColor="text1"/>
          <w:sz w:val="22"/>
          <w:szCs w:val="22"/>
        </w:rPr>
        <w:t>The following</w:t>
      </w:r>
      <w:r w:rsidR="00E84C8B" w:rsidRPr="00B5112F">
        <w:rPr>
          <w:rFonts w:cs="Arial"/>
          <w:color w:val="000000" w:themeColor="text1"/>
          <w:sz w:val="22"/>
          <w:szCs w:val="22"/>
        </w:rPr>
        <w:t xml:space="preserve"> </w:t>
      </w:r>
      <w:r w:rsidR="0010272E" w:rsidRPr="00B5112F">
        <w:rPr>
          <w:rFonts w:cs="Arial"/>
          <w:color w:val="000000" w:themeColor="text1"/>
          <w:sz w:val="22"/>
          <w:szCs w:val="22"/>
        </w:rPr>
        <w:t xml:space="preserve">notice </w:t>
      </w:r>
      <w:r w:rsidR="00E84C8B" w:rsidRPr="00B5112F">
        <w:rPr>
          <w:rFonts w:cs="Arial"/>
          <w:color w:val="000000" w:themeColor="text1"/>
          <w:sz w:val="22"/>
          <w:szCs w:val="22"/>
        </w:rPr>
        <w:t>gives notice of the variation</w:t>
      </w:r>
      <w:r w:rsidR="004F05BF" w:rsidRPr="00B5112F">
        <w:rPr>
          <w:rFonts w:cs="Arial"/>
          <w:color w:val="000000" w:themeColor="text1"/>
          <w:sz w:val="22"/>
          <w:szCs w:val="22"/>
        </w:rPr>
        <w:t xml:space="preserve"> and consolidation</w:t>
      </w:r>
      <w:r w:rsidR="00E84C8B" w:rsidRPr="00B5112F">
        <w:rPr>
          <w:rFonts w:cs="Arial"/>
          <w:color w:val="000000" w:themeColor="text1"/>
          <w:sz w:val="22"/>
          <w:szCs w:val="22"/>
        </w:rPr>
        <w:t xml:space="preserve"> </w:t>
      </w:r>
      <w:r w:rsidR="00952C06" w:rsidRPr="00B5112F">
        <w:rPr>
          <w:rFonts w:cs="Arial"/>
          <w:color w:val="000000" w:themeColor="text1"/>
          <w:sz w:val="22"/>
          <w:szCs w:val="22"/>
        </w:rPr>
        <w:t xml:space="preserve">of </w:t>
      </w:r>
      <w:r w:rsidR="008872C9" w:rsidRPr="00B5112F">
        <w:rPr>
          <w:rFonts w:cs="Arial"/>
          <w:color w:val="000000" w:themeColor="text1"/>
          <w:sz w:val="22"/>
          <w:szCs w:val="22"/>
        </w:rPr>
        <w:t>environmental permits</w:t>
      </w:r>
      <w:r w:rsidR="00CC5CC5" w:rsidRPr="00B5112F">
        <w:rPr>
          <w:rFonts w:cs="Arial"/>
          <w:color w:val="000000" w:themeColor="text1"/>
          <w:sz w:val="22"/>
          <w:szCs w:val="22"/>
        </w:rPr>
        <w:t xml:space="preserve"> </w:t>
      </w:r>
      <w:r w:rsidR="00CC5CC5" w:rsidRPr="00B5112F">
        <w:rPr>
          <w:rFonts w:cs="Arial"/>
          <w:color w:val="000000" w:themeColor="text1"/>
          <w:sz w:val="22"/>
          <w:szCs w:val="22"/>
        </w:rPr>
        <w:fldChar w:fldCharType="begin"/>
      </w:r>
      <w:r w:rsidR="00CC5CC5" w:rsidRPr="00B5112F">
        <w:rPr>
          <w:rFonts w:cs="Arial"/>
          <w:color w:val="000000" w:themeColor="text1"/>
          <w:sz w:val="22"/>
          <w:szCs w:val="22"/>
        </w:rPr>
        <w:instrText xml:space="preserve"> MERGEFIELD FE_Permit_Number </w:instrText>
      </w:r>
      <w:r w:rsidR="00CC5CC5" w:rsidRPr="00B5112F">
        <w:rPr>
          <w:rFonts w:cs="Arial"/>
          <w:color w:val="000000" w:themeColor="text1"/>
          <w:sz w:val="22"/>
          <w:szCs w:val="22"/>
        </w:rPr>
        <w:fldChar w:fldCharType="separate"/>
      </w:r>
      <w:r w:rsidR="00B5112F" w:rsidRPr="00B5112F">
        <w:rPr>
          <w:rFonts w:cs="Arial"/>
          <w:noProof/>
          <w:color w:val="000000" w:themeColor="text1"/>
          <w:sz w:val="22"/>
          <w:szCs w:val="22"/>
        </w:rPr>
        <w:t>CM0007901</w:t>
      </w:r>
      <w:r w:rsidR="00CC5CC5" w:rsidRPr="00B5112F">
        <w:rPr>
          <w:rFonts w:cs="Arial"/>
          <w:color w:val="000000" w:themeColor="text1"/>
          <w:sz w:val="22"/>
          <w:szCs w:val="22"/>
        </w:rPr>
        <w:fldChar w:fldCharType="end"/>
      </w:r>
      <w:r w:rsidR="008872C9" w:rsidRPr="00B5112F">
        <w:rPr>
          <w:rFonts w:cs="Arial"/>
          <w:color w:val="000000" w:themeColor="text1"/>
          <w:sz w:val="22"/>
          <w:szCs w:val="22"/>
        </w:rPr>
        <w:t xml:space="preserve"> and </w:t>
      </w:r>
      <w:r w:rsidR="00CC5CC5" w:rsidRPr="00B5112F">
        <w:rPr>
          <w:rFonts w:cs="Arial"/>
          <w:color w:val="000000" w:themeColor="text1"/>
          <w:sz w:val="22"/>
          <w:szCs w:val="22"/>
        </w:rPr>
        <w:fldChar w:fldCharType="begin"/>
      </w:r>
      <w:r w:rsidR="00CC5CC5" w:rsidRPr="00B5112F">
        <w:rPr>
          <w:rFonts w:cs="Arial"/>
          <w:color w:val="000000" w:themeColor="text1"/>
          <w:sz w:val="22"/>
          <w:szCs w:val="22"/>
        </w:rPr>
        <w:instrText xml:space="preserve"> MERGEFIELD Storm_Permit_Number </w:instrText>
      </w:r>
      <w:r w:rsidR="00CC5CC5" w:rsidRPr="00B5112F">
        <w:rPr>
          <w:rFonts w:cs="Arial"/>
          <w:color w:val="000000" w:themeColor="text1"/>
          <w:sz w:val="22"/>
          <w:szCs w:val="22"/>
        </w:rPr>
        <w:fldChar w:fldCharType="separate"/>
      </w:r>
      <w:r w:rsidR="00B5112F" w:rsidRPr="00B5112F">
        <w:rPr>
          <w:rFonts w:cs="Arial"/>
          <w:noProof/>
          <w:color w:val="000000" w:themeColor="text1"/>
          <w:sz w:val="22"/>
          <w:szCs w:val="22"/>
        </w:rPr>
        <w:t>CM0009501</w:t>
      </w:r>
      <w:r w:rsidR="00CC5CC5" w:rsidRPr="00B5112F">
        <w:rPr>
          <w:rFonts w:cs="Arial"/>
          <w:color w:val="000000" w:themeColor="text1"/>
          <w:sz w:val="22"/>
          <w:szCs w:val="22"/>
        </w:rPr>
        <w:fldChar w:fldCharType="end"/>
      </w:r>
      <w:r w:rsidR="008872C9" w:rsidRPr="00B5112F">
        <w:rPr>
          <w:rFonts w:cs="Arial"/>
          <w:color w:val="000000" w:themeColor="text1"/>
          <w:sz w:val="22"/>
          <w:szCs w:val="22"/>
        </w:rPr>
        <w:t xml:space="preserve"> referred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EAAEC2"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This permit variation and consolidation is to reflect asset improvements that have been agreed bet</w:t>
      </w:r>
      <w:r w:rsidRPr="00B5112F">
        <w:rPr>
          <w:rStyle w:val="Pink"/>
          <w:rFonts w:ascii="Arial" w:hAnsi="Arial" w:cs="Arial"/>
          <w:color w:val="000000" w:themeColor="text1"/>
          <w:sz w:val="22"/>
          <w:szCs w:val="22"/>
        </w:rPr>
        <w:t xml:space="preserve">ween </w:t>
      </w:r>
      <w:r w:rsidR="000B57A2" w:rsidRPr="00B5112F">
        <w:rPr>
          <w:rStyle w:val="Pink"/>
          <w:rFonts w:ascii="Arial" w:hAnsi="Arial" w:cs="Arial"/>
          <w:color w:val="000000" w:themeColor="text1"/>
          <w:sz w:val="22"/>
          <w:szCs w:val="22"/>
        </w:rPr>
        <w:t>Natural Resources Wales</w:t>
      </w:r>
      <w:r w:rsidRPr="00B5112F">
        <w:rPr>
          <w:rStyle w:val="Pink"/>
          <w:rFonts w:ascii="Arial" w:hAnsi="Arial" w:cs="Arial"/>
          <w:color w:val="000000" w:themeColor="text1"/>
          <w:sz w:val="22"/>
          <w:szCs w:val="22"/>
        </w:rPr>
        <w:t xml:space="preserve"> and </w:t>
      </w:r>
      <w:r w:rsidR="000B57A2" w:rsidRPr="00B5112F">
        <w:rPr>
          <w:rStyle w:val="Pink"/>
          <w:rFonts w:ascii="Arial" w:hAnsi="Arial" w:cs="Arial"/>
          <w:color w:val="000000" w:themeColor="text1"/>
          <w:sz w:val="22"/>
          <w:szCs w:val="22"/>
        </w:rPr>
        <w:t>Dŵr Cymru Cyfyngedig</w:t>
      </w:r>
      <w:r w:rsidRPr="00B5112F">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241CD5" w:rsidRPr="00B5112F">
        <w:rPr>
          <w:rStyle w:val="Pink"/>
          <w:rFonts w:ascii="Arial" w:hAnsi="Arial" w:cs="Arial"/>
          <w:color w:val="000000" w:themeColor="text1"/>
          <w:sz w:val="22"/>
          <w:szCs w:val="22"/>
        </w:rPr>
        <w:t xml:space="preserve"> and</w:t>
      </w:r>
      <w:r w:rsidRPr="00B5112F">
        <w:rPr>
          <w:rStyle w:val="Pink"/>
          <w:rFonts w:ascii="Arial" w:hAnsi="Arial" w:cs="Arial"/>
          <w:color w:val="000000" w:themeColor="text1"/>
          <w:sz w:val="22"/>
          <w:szCs w:val="22"/>
        </w:rPr>
        <w:t xml:space="preserve"> MCERTS flow monitoring to record flow passed forward</w:t>
      </w:r>
      <w:r w:rsidR="00257853" w:rsidRPr="00B5112F">
        <w:rPr>
          <w:rStyle w:val="Pink"/>
          <w:rFonts w:ascii="Arial" w:hAnsi="Arial" w:cs="Arial"/>
          <w:color w:val="000000" w:themeColor="text1"/>
          <w:sz w:val="22"/>
          <w:szCs w:val="22"/>
        </w:rPr>
        <w:t>.</w:t>
      </w:r>
      <w:r w:rsidRPr="00B5112F">
        <w:rPr>
          <w:rStyle w:val="Pink"/>
          <w:rFonts w:ascii="Arial" w:hAnsi="Arial" w:cs="Arial"/>
          <w:color w:val="000000" w:themeColor="text1"/>
          <w:sz w:val="22"/>
          <w:szCs w:val="22"/>
        </w:rPr>
        <w:t xml:space="preserve"> </w:t>
      </w:r>
      <w:r w:rsidR="004E232E" w:rsidRPr="00B5112F">
        <w:rPr>
          <w:rStyle w:val="Pink"/>
          <w:rFonts w:ascii="Arial" w:hAnsi="Arial" w:cs="Arial"/>
          <w:color w:val="000000" w:themeColor="text1"/>
          <w:sz w:val="22"/>
          <w:szCs w:val="22"/>
        </w:rPr>
        <w:t>Compliance assessment against flow passed forward and overflow operation i</w:t>
      </w:r>
      <w:r w:rsidR="004E232E" w:rsidRPr="004E232E">
        <w:rPr>
          <w:rStyle w:val="Pink"/>
          <w:rFonts w:ascii="Arial" w:hAnsi="Arial" w:cs="Arial"/>
          <w:color w:val="auto"/>
          <w:sz w:val="22"/>
          <w:szCs w:val="22"/>
        </w:rPr>
        <w:t>nto storm storage will be carried out for the first full calendar year after both monitors 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27537123"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B5112F">
              <w:rPr>
                <w:rFonts w:ascii="Arial" w:hAnsi="Arial" w:cs="Arial"/>
                <w:noProof/>
                <w:color w:val="FFFFFF"/>
                <w:sz w:val="22"/>
                <w:szCs w:val="22"/>
              </w:rPr>
              <w:t>CM0007901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B4246" w:rsidRPr="008016C5" w14:paraId="53361020" w14:textId="77777777" w:rsidTr="009619D1">
        <w:tc>
          <w:tcPr>
            <w:tcW w:w="2660" w:type="dxa"/>
            <w:tcBorders>
              <w:left w:val="nil"/>
              <w:right w:val="nil"/>
            </w:tcBorders>
          </w:tcPr>
          <w:p w14:paraId="2B49F93A" w14:textId="699931EF" w:rsidR="002B4246" w:rsidRPr="008016C5" w:rsidRDefault="002B4246" w:rsidP="002B4246">
            <w:pPr>
              <w:pStyle w:val="Tablebody"/>
              <w:spacing w:before="40" w:after="40" w:line="270" w:lineRule="exact"/>
              <w:rPr>
                <w:rFonts w:ascii="Arial" w:hAnsi="Arial" w:cs="Arial"/>
                <w:sz w:val="22"/>
                <w:szCs w:val="22"/>
              </w:rPr>
            </w:pPr>
            <w:r w:rsidRPr="008A3DA5">
              <w:rPr>
                <w:rFonts w:ascii="Arial" w:hAnsi="Arial" w:cs="Arial"/>
                <w:color w:val="auto"/>
                <w:sz w:val="22"/>
                <w:szCs w:val="22"/>
              </w:rPr>
              <w:t>Regulator-initiated variation PAN-024234</w:t>
            </w:r>
          </w:p>
        </w:tc>
        <w:tc>
          <w:tcPr>
            <w:tcW w:w="1559" w:type="dxa"/>
            <w:tcBorders>
              <w:left w:val="nil"/>
              <w:right w:val="nil"/>
            </w:tcBorders>
          </w:tcPr>
          <w:p w14:paraId="4FEAFA37" w14:textId="351D85E7" w:rsidR="002B4246" w:rsidRPr="008016C5" w:rsidRDefault="002B4246" w:rsidP="002B4246">
            <w:pPr>
              <w:pStyle w:val="Tablebody"/>
              <w:spacing w:before="40" w:after="40" w:line="270" w:lineRule="exact"/>
              <w:rPr>
                <w:rFonts w:ascii="Arial" w:hAnsi="Arial" w:cs="Arial"/>
                <w:sz w:val="22"/>
                <w:szCs w:val="22"/>
              </w:rPr>
            </w:pPr>
            <w:r w:rsidRPr="008A3DA5">
              <w:rPr>
                <w:rFonts w:ascii="Arial" w:hAnsi="Arial" w:cs="Arial"/>
                <w:color w:val="auto"/>
                <w:sz w:val="22"/>
                <w:szCs w:val="22"/>
              </w:rPr>
              <w:t>11/08/2023</w:t>
            </w:r>
          </w:p>
        </w:tc>
        <w:tc>
          <w:tcPr>
            <w:tcW w:w="3827" w:type="dxa"/>
            <w:tcBorders>
              <w:left w:val="nil"/>
              <w:right w:val="nil"/>
            </w:tcBorders>
          </w:tcPr>
          <w:p w14:paraId="048DE926" w14:textId="48A6ADDC" w:rsidR="002B4246" w:rsidRPr="008016C5" w:rsidRDefault="002B4246" w:rsidP="002B4246">
            <w:pPr>
              <w:pStyle w:val="Tablebody"/>
              <w:spacing w:before="40" w:after="40" w:line="270" w:lineRule="exact"/>
              <w:rPr>
                <w:rFonts w:ascii="Arial" w:hAnsi="Arial" w:cs="Arial"/>
                <w:sz w:val="22"/>
                <w:szCs w:val="22"/>
              </w:rPr>
            </w:pPr>
            <w:r w:rsidRPr="008A3DA5">
              <w:rPr>
                <w:rFonts w:ascii="Arial" w:hAnsi="Arial" w:cs="Arial"/>
                <w:color w:val="auto"/>
                <w:sz w:val="22"/>
                <w:szCs w:val="22"/>
              </w:rPr>
              <w:t>A Total Phosphorus limit</w:t>
            </w:r>
            <w:r>
              <w:rPr>
                <w:rFonts w:ascii="Arial" w:hAnsi="Arial" w:cs="Arial"/>
                <w:color w:val="auto"/>
                <w:sz w:val="22"/>
                <w:szCs w:val="22"/>
              </w:rPr>
              <w:t xml:space="preserve">, effective from </w:t>
            </w:r>
            <w:r w:rsidRPr="0064374D">
              <w:rPr>
                <w:rFonts w:ascii="Arial" w:hAnsi="Arial" w:cs="Arial"/>
                <w:color w:val="auto"/>
                <w:sz w:val="22"/>
                <w:szCs w:val="22"/>
              </w:rPr>
              <w:t>08/02/2025</w:t>
            </w:r>
            <w:r>
              <w:rPr>
                <w:rFonts w:ascii="Arial" w:hAnsi="Arial" w:cs="Arial"/>
                <w:color w:val="auto"/>
                <w:sz w:val="22"/>
                <w:szCs w:val="22"/>
              </w:rPr>
              <w:t>,</w:t>
            </w:r>
            <w:r w:rsidRPr="008A3DA5">
              <w:rPr>
                <w:rFonts w:ascii="Arial" w:hAnsi="Arial" w:cs="Arial"/>
                <w:color w:val="auto"/>
                <w:sz w:val="22"/>
                <w:szCs w:val="22"/>
              </w:rPr>
              <w:t xml:space="preserve"> has been a</w:t>
            </w:r>
            <w:r>
              <w:rPr>
                <w:rFonts w:ascii="Arial" w:hAnsi="Arial" w:cs="Arial"/>
                <w:color w:val="auto"/>
                <w:sz w:val="22"/>
                <w:szCs w:val="22"/>
              </w:rPr>
              <w:t>dded</w:t>
            </w:r>
            <w:r w:rsidRPr="008A3DA5">
              <w:rPr>
                <w:rFonts w:ascii="Arial" w:hAnsi="Arial" w:cs="Arial"/>
                <w:color w:val="auto"/>
                <w:sz w:val="22"/>
                <w:szCs w:val="22"/>
              </w:rPr>
              <w:t>, with a further reduction from 31/03/2030. The BOD, Suspended Solids, and Ammonia limits have been amended.</w:t>
            </w:r>
          </w:p>
        </w:tc>
      </w:tr>
      <w:tr w:rsidR="002B4246" w:rsidRPr="008016C5" w14:paraId="4E1A5DD1" w14:textId="77777777" w:rsidTr="009619D1">
        <w:tc>
          <w:tcPr>
            <w:tcW w:w="2660" w:type="dxa"/>
            <w:tcBorders>
              <w:left w:val="nil"/>
              <w:right w:val="nil"/>
            </w:tcBorders>
          </w:tcPr>
          <w:p w14:paraId="65CBD1F5" w14:textId="3D689A94" w:rsidR="002B4246" w:rsidRPr="008016C5" w:rsidRDefault="002B4246" w:rsidP="002B4246">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2B73C6">
              <w:rPr>
                <w:rFonts w:ascii="Arial" w:hAnsi="Arial" w:cs="Arial"/>
                <w:color w:val="auto"/>
                <w:sz w:val="22"/>
                <w:szCs w:val="22"/>
              </w:rPr>
              <w:t xml:space="preserve">CM0007901 </w:t>
            </w:r>
          </w:p>
        </w:tc>
        <w:tc>
          <w:tcPr>
            <w:tcW w:w="1559" w:type="dxa"/>
            <w:tcBorders>
              <w:left w:val="nil"/>
              <w:right w:val="nil"/>
            </w:tcBorders>
          </w:tcPr>
          <w:p w14:paraId="5742A3FB" w14:textId="70FEE872" w:rsidR="002B4246" w:rsidRPr="008016C5" w:rsidRDefault="002B4246" w:rsidP="002B4246">
            <w:pPr>
              <w:pStyle w:val="Tablebody"/>
              <w:spacing w:before="40" w:after="40" w:line="270" w:lineRule="exact"/>
              <w:rPr>
                <w:rFonts w:ascii="Arial" w:hAnsi="Arial" w:cs="Arial"/>
                <w:sz w:val="22"/>
                <w:szCs w:val="22"/>
              </w:rPr>
            </w:pPr>
            <w:r w:rsidRPr="0064374D">
              <w:rPr>
                <w:rFonts w:ascii="Arial" w:hAnsi="Arial" w:cs="Arial"/>
                <w:color w:val="auto"/>
                <w:sz w:val="22"/>
                <w:szCs w:val="22"/>
              </w:rPr>
              <w:t>01/02/2024</w:t>
            </w:r>
          </w:p>
        </w:tc>
        <w:tc>
          <w:tcPr>
            <w:tcW w:w="3827" w:type="dxa"/>
            <w:tcBorders>
              <w:left w:val="nil"/>
              <w:right w:val="nil"/>
            </w:tcBorders>
          </w:tcPr>
          <w:p w14:paraId="3299B751" w14:textId="7E283E98" w:rsidR="002B4246" w:rsidRPr="008016C5" w:rsidRDefault="002B4246" w:rsidP="002B4246">
            <w:pPr>
              <w:pStyle w:val="Tablebody"/>
              <w:spacing w:before="40" w:after="40" w:line="270" w:lineRule="exact"/>
              <w:rPr>
                <w:rFonts w:ascii="Arial" w:hAnsi="Arial" w:cs="Arial"/>
                <w:sz w:val="22"/>
                <w:szCs w:val="22"/>
              </w:rPr>
            </w:pPr>
            <w:r w:rsidRPr="002B73C6">
              <w:rPr>
                <w:rFonts w:ascii="Arial" w:hAnsi="Arial" w:cs="Arial"/>
                <w:color w:val="auto"/>
                <w:sz w:val="22"/>
                <w:szCs w:val="22"/>
              </w:rPr>
              <w:t>Varied and consolidated permit issued in modern condition format to Dŵr Cymru Cyfyngedig.</w:t>
            </w:r>
          </w:p>
        </w:tc>
      </w:tr>
      <w:tr w:rsidR="002B4246" w:rsidRPr="008016C5" w14:paraId="3CB0A51C" w14:textId="77777777" w:rsidTr="00677846">
        <w:tc>
          <w:tcPr>
            <w:tcW w:w="2660" w:type="dxa"/>
            <w:tcBorders>
              <w:top w:val="single" w:sz="6" w:space="0" w:color="auto"/>
              <w:left w:val="nil"/>
              <w:bottom w:val="single" w:sz="6" w:space="0" w:color="auto"/>
              <w:right w:val="nil"/>
            </w:tcBorders>
          </w:tcPr>
          <w:p w14:paraId="49A95524" w14:textId="77777777" w:rsidR="002B4246" w:rsidRDefault="002B4246" w:rsidP="002B4246">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Operator-initiated variation</w:t>
            </w:r>
          </w:p>
          <w:p w14:paraId="5F841B84" w14:textId="00341582" w:rsidR="002B4246" w:rsidRPr="008016C5" w:rsidRDefault="002B4246" w:rsidP="002B4246">
            <w:pPr>
              <w:pStyle w:val="Tablebody"/>
              <w:spacing w:before="40" w:after="40" w:line="270" w:lineRule="exact"/>
              <w:rPr>
                <w:rFonts w:ascii="Arial" w:hAnsi="Arial" w:cs="Arial"/>
                <w:sz w:val="22"/>
                <w:szCs w:val="22"/>
              </w:rPr>
            </w:pPr>
            <w:r>
              <w:rPr>
                <w:rFonts w:ascii="Arial" w:hAnsi="Arial" w:cs="Arial"/>
                <w:color w:val="auto"/>
                <w:sz w:val="22"/>
                <w:szCs w:val="22"/>
              </w:rPr>
              <w:t>PAN-025991</w:t>
            </w:r>
          </w:p>
        </w:tc>
        <w:tc>
          <w:tcPr>
            <w:tcW w:w="1559" w:type="dxa"/>
            <w:tcBorders>
              <w:top w:val="single" w:sz="6" w:space="0" w:color="auto"/>
              <w:left w:val="nil"/>
              <w:bottom w:val="single" w:sz="6" w:space="0" w:color="auto"/>
              <w:right w:val="nil"/>
            </w:tcBorders>
          </w:tcPr>
          <w:p w14:paraId="6A207D3A" w14:textId="016B9C97" w:rsidR="002B4246" w:rsidRPr="008016C5" w:rsidRDefault="002B4246" w:rsidP="002B4246">
            <w:pPr>
              <w:pStyle w:val="Tablebody"/>
              <w:spacing w:before="40" w:after="40" w:line="270" w:lineRule="exact"/>
              <w:rPr>
                <w:rFonts w:ascii="Arial" w:hAnsi="Arial" w:cs="Arial"/>
                <w:sz w:val="22"/>
                <w:szCs w:val="22"/>
              </w:rPr>
            </w:pPr>
            <w:r>
              <w:rPr>
                <w:rFonts w:ascii="Arial" w:hAnsi="Arial" w:cs="Arial"/>
                <w:color w:val="auto"/>
                <w:sz w:val="22"/>
                <w:szCs w:val="22"/>
              </w:rPr>
              <w:t>06/06</w:t>
            </w:r>
            <w:r w:rsidRPr="0073418A">
              <w:rPr>
                <w:rFonts w:ascii="Arial" w:hAnsi="Arial" w:cs="Arial"/>
                <w:color w:val="auto"/>
                <w:sz w:val="22"/>
                <w:szCs w:val="22"/>
              </w:rPr>
              <w:t>/2024</w:t>
            </w:r>
          </w:p>
        </w:tc>
        <w:tc>
          <w:tcPr>
            <w:tcW w:w="3827" w:type="dxa"/>
            <w:tcBorders>
              <w:top w:val="single" w:sz="6" w:space="0" w:color="auto"/>
              <w:left w:val="nil"/>
              <w:bottom w:val="single" w:sz="6" w:space="0" w:color="auto"/>
              <w:right w:val="nil"/>
            </w:tcBorders>
          </w:tcPr>
          <w:p w14:paraId="7B7117F2" w14:textId="3606B4AB" w:rsidR="002B4246" w:rsidRPr="008016C5" w:rsidRDefault="002B4246" w:rsidP="002B4246">
            <w:pPr>
              <w:pStyle w:val="Tablebody"/>
              <w:spacing w:before="40" w:after="40" w:line="270" w:lineRule="exact"/>
              <w:rPr>
                <w:rFonts w:ascii="Arial" w:hAnsi="Arial" w:cs="Arial"/>
                <w:sz w:val="22"/>
                <w:szCs w:val="22"/>
              </w:rPr>
            </w:pPr>
            <w:r w:rsidRPr="0073418A">
              <w:rPr>
                <w:rFonts w:ascii="Arial" w:hAnsi="Arial" w:cs="Arial"/>
                <w:color w:val="auto"/>
                <w:sz w:val="22"/>
                <w:szCs w:val="22"/>
              </w:rPr>
              <w:t>Admin Variation to extend the introduction of a Total Phosphorus limit to 2</w:t>
            </w:r>
            <w:r>
              <w:rPr>
                <w:rFonts w:ascii="Arial" w:hAnsi="Arial" w:cs="Arial"/>
                <w:color w:val="auto"/>
                <w:sz w:val="22"/>
                <w:szCs w:val="22"/>
              </w:rPr>
              <w:t>6</w:t>
            </w:r>
            <w:r w:rsidRPr="0073418A">
              <w:rPr>
                <w:rFonts w:ascii="Arial" w:hAnsi="Arial" w:cs="Arial"/>
                <w:color w:val="auto"/>
                <w:sz w:val="22"/>
                <w:szCs w:val="22"/>
              </w:rPr>
              <w:t>/01/2028</w:t>
            </w:r>
            <w:r w:rsidR="003A7079">
              <w:rPr>
                <w:rFonts w:ascii="Arial" w:hAnsi="Arial" w:cs="Arial"/>
                <w:color w:val="auto"/>
                <w:sz w:val="22"/>
                <w:szCs w:val="22"/>
              </w:rPr>
              <w:t>.</w:t>
            </w:r>
          </w:p>
        </w:tc>
      </w:tr>
      <w:tr w:rsidR="002B4246" w:rsidRPr="008016C5" w14:paraId="2CB30BAA" w14:textId="77777777" w:rsidTr="00677846">
        <w:tc>
          <w:tcPr>
            <w:tcW w:w="2660" w:type="dxa"/>
            <w:tcBorders>
              <w:top w:val="single" w:sz="6" w:space="0" w:color="auto"/>
              <w:left w:val="nil"/>
              <w:bottom w:val="single" w:sz="6" w:space="0" w:color="auto"/>
              <w:right w:val="nil"/>
            </w:tcBorders>
          </w:tcPr>
          <w:p w14:paraId="2560988E" w14:textId="17113814" w:rsidR="002B4246" w:rsidRPr="008016C5" w:rsidRDefault="002B4246" w:rsidP="002B4246">
            <w:pPr>
              <w:pStyle w:val="Tablebody"/>
              <w:spacing w:before="40" w:after="40" w:line="270" w:lineRule="exact"/>
              <w:rPr>
                <w:rFonts w:ascii="Arial" w:hAnsi="Arial" w:cs="Arial"/>
                <w:sz w:val="22"/>
                <w:szCs w:val="22"/>
              </w:rPr>
            </w:pPr>
            <w:r w:rsidRPr="0073418A">
              <w:rPr>
                <w:rFonts w:ascii="Arial" w:hAnsi="Arial" w:cs="Arial"/>
                <w:color w:val="auto"/>
                <w:sz w:val="22"/>
                <w:szCs w:val="22"/>
              </w:rPr>
              <w:t xml:space="preserve">Variation determined </w:t>
            </w:r>
            <w:r w:rsidRPr="00395BF0">
              <w:rPr>
                <w:rFonts w:ascii="Arial" w:hAnsi="Arial" w:cs="Arial"/>
                <w:color w:val="auto"/>
                <w:sz w:val="22"/>
                <w:szCs w:val="22"/>
              </w:rPr>
              <w:t>CM0007901</w:t>
            </w:r>
          </w:p>
        </w:tc>
        <w:tc>
          <w:tcPr>
            <w:tcW w:w="1559" w:type="dxa"/>
            <w:tcBorders>
              <w:top w:val="single" w:sz="6" w:space="0" w:color="auto"/>
              <w:left w:val="nil"/>
              <w:bottom w:val="single" w:sz="6" w:space="0" w:color="auto"/>
              <w:right w:val="nil"/>
            </w:tcBorders>
          </w:tcPr>
          <w:p w14:paraId="05C9414D" w14:textId="62E7716F" w:rsidR="002B4246" w:rsidRPr="008016C5" w:rsidRDefault="002B4246" w:rsidP="002B4246">
            <w:pPr>
              <w:pStyle w:val="Tablebody"/>
              <w:spacing w:before="40" w:after="40" w:line="270" w:lineRule="exact"/>
              <w:rPr>
                <w:rFonts w:ascii="Arial" w:hAnsi="Arial" w:cs="Arial"/>
                <w:sz w:val="22"/>
                <w:szCs w:val="22"/>
              </w:rPr>
            </w:pPr>
            <w:r w:rsidRPr="00AC4E92">
              <w:rPr>
                <w:rFonts w:ascii="Arial" w:hAnsi="Arial" w:cs="Arial"/>
                <w:color w:val="auto"/>
                <w:sz w:val="22"/>
                <w:szCs w:val="22"/>
              </w:rPr>
              <w:t>10/07/2024</w:t>
            </w:r>
          </w:p>
        </w:tc>
        <w:tc>
          <w:tcPr>
            <w:tcW w:w="3827" w:type="dxa"/>
            <w:tcBorders>
              <w:top w:val="single" w:sz="6" w:space="0" w:color="auto"/>
              <w:left w:val="nil"/>
              <w:bottom w:val="single" w:sz="6" w:space="0" w:color="auto"/>
              <w:right w:val="nil"/>
            </w:tcBorders>
          </w:tcPr>
          <w:p w14:paraId="14DAE5EA" w14:textId="663EBBE0" w:rsidR="002B4246" w:rsidRPr="008016C5" w:rsidRDefault="002B4246" w:rsidP="002B4246">
            <w:pPr>
              <w:pStyle w:val="Tablebody"/>
              <w:spacing w:before="40" w:after="40" w:line="270" w:lineRule="exact"/>
              <w:rPr>
                <w:rFonts w:ascii="Arial" w:hAnsi="Arial" w:cs="Arial"/>
                <w:sz w:val="22"/>
                <w:szCs w:val="22"/>
              </w:rPr>
            </w:pPr>
            <w:r w:rsidRPr="0073418A">
              <w:rPr>
                <w:rFonts w:ascii="Arial" w:hAnsi="Arial" w:cs="Arial"/>
                <w:color w:val="auto"/>
                <w:sz w:val="22"/>
                <w:szCs w:val="22"/>
              </w:rPr>
              <w:t>Varied permit issued to Dŵr Cymru Cyfyngedig</w:t>
            </w:r>
            <w:r w:rsidR="003A7079">
              <w:rPr>
                <w:rFonts w:ascii="Arial" w:hAnsi="Arial" w:cs="Arial"/>
                <w:color w:val="auto"/>
                <w:sz w:val="22"/>
                <w:szCs w:val="22"/>
              </w:rPr>
              <w:t>.</w:t>
            </w:r>
          </w:p>
        </w:tc>
      </w:tr>
      <w:tr w:rsidR="00201A51" w:rsidRPr="008016C5" w14:paraId="1D783F48" w14:textId="77777777" w:rsidTr="000310DF">
        <w:trPr>
          <w:trHeight w:val="1097"/>
        </w:trPr>
        <w:tc>
          <w:tcPr>
            <w:tcW w:w="2660" w:type="dxa"/>
            <w:tcBorders>
              <w:left w:val="nil"/>
              <w:right w:val="nil"/>
            </w:tcBorders>
          </w:tcPr>
          <w:p w14:paraId="228246DF" w14:textId="3393F56F" w:rsidR="00201A51" w:rsidRPr="00B5112F" w:rsidRDefault="00201A51" w:rsidP="009619D1">
            <w:pPr>
              <w:pStyle w:val="Tablebody"/>
              <w:spacing w:before="40" w:after="40" w:line="270" w:lineRule="exact"/>
              <w:rPr>
                <w:rFonts w:ascii="Arial" w:hAnsi="Arial" w:cs="Arial"/>
                <w:color w:val="000000" w:themeColor="text1"/>
                <w:sz w:val="22"/>
                <w:szCs w:val="22"/>
              </w:rPr>
            </w:pPr>
            <w:r w:rsidRPr="00B5112F">
              <w:rPr>
                <w:rFonts w:ascii="Arial" w:hAnsi="Arial" w:cs="Arial"/>
                <w:color w:val="000000" w:themeColor="text1"/>
                <w:sz w:val="22"/>
                <w:szCs w:val="22"/>
              </w:rPr>
              <w:t xml:space="preserve">Regulator-initiated variation </w:t>
            </w:r>
            <w:r w:rsidRPr="00B5112F">
              <w:rPr>
                <w:rFonts w:ascii="Arial" w:hAnsi="Arial" w:cs="Arial"/>
                <w:color w:val="000000" w:themeColor="text1"/>
                <w:sz w:val="22"/>
                <w:szCs w:val="22"/>
              </w:rPr>
              <w:fldChar w:fldCharType="begin"/>
            </w:r>
            <w:r w:rsidRPr="00B5112F">
              <w:rPr>
                <w:rFonts w:ascii="Arial" w:hAnsi="Arial" w:cs="Arial"/>
                <w:color w:val="000000" w:themeColor="text1"/>
                <w:sz w:val="22"/>
                <w:szCs w:val="22"/>
              </w:rPr>
              <w:instrText xml:space="preserve"> MERGEFIELD PAN </w:instrText>
            </w:r>
            <w:r w:rsidRPr="00B5112F">
              <w:rPr>
                <w:rFonts w:ascii="Arial" w:hAnsi="Arial" w:cs="Arial"/>
                <w:color w:val="000000" w:themeColor="text1"/>
                <w:sz w:val="22"/>
                <w:szCs w:val="22"/>
              </w:rPr>
              <w:fldChar w:fldCharType="separate"/>
            </w:r>
            <w:r w:rsidR="00B5112F" w:rsidRPr="00B5112F">
              <w:rPr>
                <w:rFonts w:ascii="Arial" w:hAnsi="Arial" w:cs="Arial"/>
                <w:noProof/>
                <w:color w:val="000000" w:themeColor="text1"/>
                <w:sz w:val="22"/>
                <w:szCs w:val="22"/>
              </w:rPr>
              <w:t>PAN-021419</w:t>
            </w:r>
            <w:r w:rsidRPr="00B5112F">
              <w:rPr>
                <w:rFonts w:ascii="Arial" w:hAnsi="Arial" w:cs="Arial"/>
                <w:color w:val="000000" w:themeColor="text1"/>
                <w:sz w:val="22"/>
                <w:szCs w:val="22"/>
              </w:rPr>
              <w:fldChar w:fldCharType="end"/>
            </w:r>
          </w:p>
        </w:tc>
        <w:tc>
          <w:tcPr>
            <w:tcW w:w="1559" w:type="dxa"/>
            <w:tcBorders>
              <w:left w:val="nil"/>
              <w:right w:val="nil"/>
            </w:tcBorders>
          </w:tcPr>
          <w:p w14:paraId="56AF8206" w14:textId="6F1EEB96" w:rsidR="00201A51" w:rsidRPr="00B5112F" w:rsidRDefault="00B5112F" w:rsidP="009619D1">
            <w:pPr>
              <w:pStyle w:val="Tablebody"/>
              <w:spacing w:before="40" w:after="40" w:line="270" w:lineRule="exact"/>
              <w:rPr>
                <w:rFonts w:ascii="Arial" w:hAnsi="Arial" w:cs="Arial"/>
                <w:color w:val="000000" w:themeColor="text1"/>
                <w:sz w:val="22"/>
                <w:szCs w:val="22"/>
              </w:rPr>
            </w:pPr>
            <w:r w:rsidRPr="00B5112F">
              <w:rPr>
                <w:rFonts w:ascii="Arial" w:hAnsi="Arial" w:cs="Arial"/>
                <w:color w:val="000000" w:themeColor="text1"/>
                <w:sz w:val="22"/>
                <w:szCs w:val="22"/>
              </w:rPr>
              <w:t>16/04/2024</w:t>
            </w:r>
          </w:p>
        </w:tc>
        <w:tc>
          <w:tcPr>
            <w:tcW w:w="3827" w:type="dxa"/>
            <w:tcBorders>
              <w:left w:val="nil"/>
              <w:right w:val="nil"/>
            </w:tcBorders>
          </w:tcPr>
          <w:p w14:paraId="261C0F00" w14:textId="4AB2AB28" w:rsidR="00201A51" w:rsidRPr="00CE57D2" w:rsidRDefault="00201A51" w:rsidP="009619D1">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68751E6E"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w:t>
            </w:r>
            <w:r w:rsidRPr="00B5112F">
              <w:rPr>
                <w:rFonts w:ascii="Arial" w:hAnsi="Arial" w:cs="Arial"/>
                <w:color w:val="000000" w:themeColor="text1"/>
                <w:sz w:val="22"/>
                <w:szCs w:val="22"/>
              </w:rPr>
              <w:t xml:space="preserve">on determined </w:t>
            </w:r>
            <w:r w:rsidR="00CC5CC5" w:rsidRPr="00B5112F">
              <w:rPr>
                <w:rFonts w:ascii="Arial" w:hAnsi="Arial" w:cs="Arial"/>
                <w:color w:val="000000" w:themeColor="text1"/>
                <w:sz w:val="22"/>
                <w:szCs w:val="22"/>
              </w:rPr>
              <w:fldChar w:fldCharType="begin"/>
            </w:r>
            <w:r w:rsidR="00CC5CC5" w:rsidRPr="00B5112F">
              <w:rPr>
                <w:rFonts w:ascii="Arial" w:hAnsi="Arial" w:cs="Arial"/>
                <w:color w:val="000000" w:themeColor="text1"/>
                <w:sz w:val="22"/>
                <w:szCs w:val="22"/>
              </w:rPr>
              <w:instrText xml:space="preserve"> MERGEFIELD FE_Permit_Number </w:instrText>
            </w:r>
            <w:r w:rsidR="00CC5CC5" w:rsidRPr="00B5112F">
              <w:rPr>
                <w:rFonts w:ascii="Arial" w:hAnsi="Arial" w:cs="Arial"/>
                <w:color w:val="000000" w:themeColor="text1"/>
                <w:sz w:val="22"/>
                <w:szCs w:val="22"/>
              </w:rPr>
              <w:fldChar w:fldCharType="separate"/>
            </w:r>
            <w:r w:rsidR="00B5112F" w:rsidRPr="00B5112F">
              <w:rPr>
                <w:rFonts w:ascii="Arial" w:hAnsi="Arial" w:cs="Arial"/>
                <w:noProof/>
                <w:color w:val="000000" w:themeColor="text1"/>
                <w:sz w:val="22"/>
                <w:szCs w:val="22"/>
              </w:rPr>
              <w:t>CM0007901</w:t>
            </w:r>
            <w:r w:rsidR="00CC5CC5" w:rsidRPr="00B5112F">
              <w:rPr>
                <w:rFonts w:ascii="Arial" w:hAnsi="Arial" w:cs="Arial"/>
                <w:color w:val="000000" w:themeColor="text1"/>
                <w:sz w:val="22"/>
                <w:szCs w:val="22"/>
              </w:rPr>
              <w:fldChar w:fldCharType="end"/>
            </w:r>
            <w:r w:rsidRPr="00B5112F">
              <w:rPr>
                <w:rFonts w:ascii="Arial" w:hAnsi="Arial" w:cs="Arial"/>
                <w:color w:val="000000" w:themeColor="text1"/>
                <w:sz w:val="22"/>
                <w:szCs w:val="22"/>
              </w:rPr>
              <w:t xml:space="preserve"> </w:t>
            </w:r>
          </w:p>
        </w:tc>
        <w:tc>
          <w:tcPr>
            <w:tcW w:w="1559" w:type="dxa"/>
            <w:tcBorders>
              <w:left w:val="nil"/>
              <w:right w:val="nil"/>
            </w:tcBorders>
          </w:tcPr>
          <w:p w14:paraId="59A3BE79" w14:textId="355B502E" w:rsidR="00A40593" w:rsidRPr="00CE57D2" w:rsidRDefault="003A7079" w:rsidP="00E1303A">
            <w:pPr>
              <w:pStyle w:val="Tablebody"/>
              <w:spacing w:before="40" w:after="40" w:line="270" w:lineRule="exact"/>
              <w:rPr>
                <w:rFonts w:ascii="Arial" w:hAnsi="Arial" w:cs="Arial"/>
                <w:color w:val="auto"/>
                <w:sz w:val="22"/>
                <w:szCs w:val="22"/>
              </w:rPr>
            </w:pPr>
            <w:r w:rsidRPr="003A7079">
              <w:rPr>
                <w:rFonts w:ascii="Arial" w:hAnsi="Arial" w:cs="Arial"/>
                <w:color w:val="000000" w:themeColor="text1"/>
                <w:sz w:val="22"/>
                <w:szCs w:val="22"/>
              </w:rPr>
              <w:t>29/08/2024</w:t>
            </w:r>
          </w:p>
        </w:tc>
        <w:tc>
          <w:tcPr>
            <w:tcW w:w="3827" w:type="dxa"/>
            <w:tcBorders>
              <w:left w:val="nil"/>
              <w:right w:val="nil"/>
            </w:tcBorders>
          </w:tcPr>
          <w:p w14:paraId="79CEFF18" w14:textId="2A0ACAF9"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issued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5F78EDA8"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B5112F">
              <w:rPr>
                <w:rFonts w:ascii="Arial" w:hAnsi="Arial" w:cs="Arial"/>
                <w:noProof/>
                <w:color w:val="FFFFFF"/>
                <w:sz w:val="22"/>
                <w:szCs w:val="22"/>
              </w:rPr>
              <w:t>CM0009501</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980340" w:rsidRPr="008016C5" w14:paraId="499171AC" w14:textId="77777777" w:rsidTr="00980340">
        <w:tc>
          <w:tcPr>
            <w:tcW w:w="2694" w:type="dxa"/>
            <w:tcBorders>
              <w:top w:val="single" w:sz="6" w:space="0" w:color="auto"/>
              <w:left w:val="nil"/>
              <w:bottom w:val="single" w:sz="6" w:space="0" w:color="auto"/>
              <w:right w:val="nil"/>
            </w:tcBorders>
          </w:tcPr>
          <w:p w14:paraId="52FCA561" w14:textId="77777777" w:rsidR="00980340" w:rsidRDefault="00980340" w:rsidP="00980340">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406DC6AA" w14:textId="4161544D" w:rsidR="00980340" w:rsidRPr="00D555F3" w:rsidRDefault="00980340" w:rsidP="00980340">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Application </w:t>
            </w:r>
            <w:r w:rsidRPr="0066730F">
              <w:rPr>
                <w:rFonts w:ascii="Arial" w:hAnsi="Arial" w:cs="Arial"/>
                <w:noProof/>
                <w:color w:val="auto"/>
                <w:sz w:val="22"/>
                <w:szCs w:val="22"/>
              </w:rPr>
              <w:t>PAN-009391</w:t>
            </w:r>
          </w:p>
        </w:tc>
        <w:tc>
          <w:tcPr>
            <w:tcW w:w="1417" w:type="dxa"/>
            <w:tcBorders>
              <w:top w:val="single" w:sz="6" w:space="0" w:color="auto"/>
              <w:left w:val="nil"/>
              <w:bottom w:val="single" w:sz="6" w:space="0" w:color="auto"/>
              <w:right w:val="nil"/>
            </w:tcBorders>
          </w:tcPr>
          <w:p w14:paraId="7011923F" w14:textId="77777777" w:rsidR="00980340" w:rsidRPr="00137D2C" w:rsidRDefault="00980340" w:rsidP="00980340">
            <w:pPr>
              <w:pStyle w:val="Tablebody"/>
              <w:spacing w:line="276" w:lineRule="auto"/>
              <w:rPr>
                <w:rFonts w:ascii="Arial" w:hAnsi="Arial" w:cs="Arial"/>
                <w:color w:val="auto"/>
                <w:sz w:val="22"/>
                <w:szCs w:val="22"/>
              </w:rPr>
            </w:pPr>
            <w:r w:rsidRPr="00137D2C">
              <w:rPr>
                <w:rFonts w:ascii="Arial" w:hAnsi="Arial" w:cs="Arial"/>
                <w:color w:val="auto"/>
                <w:sz w:val="22"/>
                <w:szCs w:val="22"/>
              </w:rPr>
              <w:t>Duly Made</w:t>
            </w:r>
          </w:p>
          <w:p w14:paraId="04169861" w14:textId="6D247099" w:rsidR="00980340" w:rsidRPr="00D555F3" w:rsidRDefault="00980340" w:rsidP="00980340">
            <w:pPr>
              <w:pStyle w:val="Tablebody"/>
              <w:spacing w:before="40" w:after="40" w:line="270" w:lineRule="exact"/>
              <w:rPr>
                <w:rFonts w:ascii="Arial" w:hAnsi="Arial" w:cs="Arial"/>
                <w:color w:val="FF0000"/>
                <w:sz w:val="22"/>
                <w:szCs w:val="22"/>
              </w:rPr>
            </w:pPr>
            <w:r w:rsidRPr="00137D2C">
              <w:rPr>
                <w:rFonts w:ascii="Arial" w:hAnsi="Arial" w:cs="Arial"/>
                <w:noProof/>
                <w:color w:val="auto"/>
                <w:sz w:val="22"/>
                <w:szCs w:val="22"/>
              </w:rPr>
              <w:t>01/01/2020</w:t>
            </w:r>
          </w:p>
        </w:tc>
        <w:tc>
          <w:tcPr>
            <w:tcW w:w="3935" w:type="dxa"/>
            <w:tcBorders>
              <w:top w:val="single" w:sz="6" w:space="0" w:color="auto"/>
              <w:left w:val="nil"/>
              <w:bottom w:val="single" w:sz="6" w:space="0" w:color="auto"/>
              <w:right w:val="nil"/>
            </w:tcBorders>
          </w:tcPr>
          <w:p w14:paraId="71E06BB8" w14:textId="7103242F" w:rsidR="00980340" w:rsidRPr="00D555F3" w:rsidRDefault="00980340" w:rsidP="00980340">
            <w:pPr>
              <w:pStyle w:val="Tablebody"/>
              <w:spacing w:before="40" w:after="40" w:line="270" w:lineRule="exact"/>
              <w:rPr>
                <w:rFonts w:ascii="Arial" w:hAnsi="Arial" w:cs="Arial"/>
                <w:color w:val="FF0000"/>
                <w:sz w:val="22"/>
                <w:szCs w:val="22"/>
              </w:rPr>
            </w:pPr>
            <w:r>
              <w:rPr>
                <w:rFonts w:ascii="Arial" w:hAnsi="Arial" w:cs="Arial"/>
                <w:color w:val="auto"/>
                <w:sz w:val="22"/>
                <w:szCs w:val="22"/>
              </w:rPr>
              <w:t>AMP programme EDM variation.</w:t>
            </w:r>
          </w:p>
        </w:tc>
      </w:tr>
      <w:tr w:rsidR="00980340" w:rsidRPr="008016C5" w14:paraId="58BA8E1A" w14:textId="77777777" w:rsidTr="00980340">
        <w:tc>
          <w:tcPr>
            <w:tcW w:w="2694" w:type="dxa"/>
            <w:tcBorders>
              <w:top w:val="single" w:sz="6" w:space="0" w:color="auto"/>
              <w:left w:val="nil"/>
              <w:bottom w:val="single" w:sz="6" w:space="0" w:color="auto"/>
              <w:right w:val="nil"/>
            </w:tcBorders>
          </w:tcPr>
          <w:p w14:paraId="50A0000F" w14:textId="77777777" w:rsidR="00980340" w:rsidRPr="006452C1" w:rsidRDefault="00980340" w:rsidP="00980340">
            <w:pPr>
              <w:pStyle w:val="Tablebody"/>
              <w:spacing w:line="276" w:lineRule="auto"/>
              <w:rPr>
                <w:rFonts w:ascii="Arial" w:hAnsi="Arial" w:cs="Arial"/>
                <w:color w:val="auto"/>
                <w:sz w:val="22"/>
                <w:szCs w:val="22"/>
              </w:rPr>
            </w:pPr>
            <w:r w:rsidRPr="006452C1">
              <w:rPr>
                <w:rFonts w:ascii="Arial" w:hAnsi="Arial" w:cs="Arial"/>
                <w:color w:val="auto"/>
                <w:sz w:val="22"/>
                <w:szCs w:val="22"/>
              </w:rPr>
              <w:t>Variation Issued</w:t>
            </w:r>
          </w:p>
          <w:p w14:paraId="25D3A296" w14:textId="252F1DB6" w:rsidR="00980340" w:rsidRPr="00D555F3" w:rsidRDefault="00980340" w:rsidP="00980340">
            <w:pPr>
              <w:pStyle w:val="Tablebody"/>
              <w:spacing w:before="40" w:after="40" w:line="270" w:lineRule="exact"/>
              <w:rPr>
                <w:rFonts w:ascii="Arial" w:hAnsi="Arial" w:cs="Arial"/>
                <w:color w:val="FF0000"/>
                <w:sz w:val="22"/>
                <w:szCs w:val="22"/>
              </w:rPr>
            </w:pPr>
            <w:r w:rsidRPr="006452C1">
              <w:rPr>
                <w:rFonts w:ascii="Arial" w:hAnsi="Arial" w:cs="Arial"/>
                <w:noProof/>
                <w:color w:val="auto"/>
                <w:sz w:val="22"/>
                <w:szCs w:val="22"/>
              </w:rPr>
              <w:t>CM0009501</w:t>
            </w:r>
          </w:p>
        </w:tc>
        <w:tc>
          <w:tcPr>
            <w:tcW w:w="1417" w:type="dxa"/>
            <w:tcBorders>
              <w:top w:val="single" w:sz="6" w:space="0" w:color="auto"/>
              <w:left w:val="nil"/>
              <w:bottom w:val="single" w:sz="6" w:space="0" w:color="auto"/>
              <w:right w:val="nil"/>
            </w:tcBorders>
          </w:tcPr>
          <w:p w14:paraId="431118C1" w14:textId="07EB7187" w:rsidR="00980340" w:rsidRPr="00D555F3" w:rsidRDefault="00980340" w:rsidP="00980340">
            <w:pPr>
              <w:pStyle w:val="Tablebody"/>
              <w:spacing w:before="40" w:after="40" w:line="270" w:lineRule="exact"/>
              <w:rPr>
                <w:rFonts w:ascii="Arial" w:hAnsi="Arial" w:cs="Arial"/>
                <w:color w:val="FF0000"/>
                <w:sz w:val="22"/>
                <w:szCs w:val="22"/>
              </w:rPr>
            </w:pPr>
            <w:r w:rsidRPr="006452C1">
              <w:rPr>
                <w:rFonts w:ascii="Arial" w:hAnsi="Arial" w:cs="Arial"/>
                <w:color w:val="auto"/>
                <w:sz w:val="22"/>
                <w:szCs w:val="22"/>
              </w:rPr>
              <w:t>27/05/2020</w:t>
            </w:r>
          </w:p>
        </w:tc>
        <w:tc>
          <w:tcPr>
            <w:tcW w:w="3935" w:type="dxa"/>
            <w:tcBorders>
              <w:top w:val="single" w:sz="6" w:space="0" w:color="auto"/>
              <w:left w:val="nil"/>
              <w:bottom w:val="single" w:sz="6" w:space="0" w:color="auto"/>
              <w:right w:val="nil"/>
            </w:tcBorders>
          </w:tcPr>
          <w:p w14:paraId="01EF69CD" w14:textId="34465CE2" w:rsidR="00980340" w:rsidRPr="00D555F3" w:rsidRDefault="00980340" w:rsidP="00980340">
            <w:pPr>
              <w:pStyle w:val="Tablebody"/>
              <w:spacing w:before="40" w:after="40" w:line="270" w:lineRule="exact"/>
              <w:rPr>
                <w:rFonts w:ascii="Arial" w:hAnsi="Arial" w:cs="Arial"/>
                <w:color w:val="FF0000"/>
                <w:sz w:val="22"/>
                <w:szCs w:val="22"/>
              </w:rPr>
            </w:pPr>
            <w:r>
              <w:rPr>
                <w:rFonts w:ascii="Arial" w:hAnsi="Arial" w:cs="Arial"/>
                <w:color w:val="auto"/>
                <w:sz w:val="22"/>
                <w:szCs w:val="22"/>
              </w:rPr>
              <w:t>Varied permit issued to Dŵr Cymru Cyfyngedig.</w:t>
            </w:r>
          </w:p>
        </w:tc>
      </w:tr>
      <w:tr w:rsidR="00F02853" w:rsidRPr="008016C5" w14:paraId="0BDD6064" w14:textId="77777777" w:rsidTr="00E057C4">
        <w:tc>
          <w:tcPr>
            <w:tcW w:w="2694" w:type="dxa"/>
            <w:tcBorders>
              <w:left w:val="nil"/>
              <w:right w:val="nil"/>
            </w:tcBorders>
          </w:tcPr>
          <w:p w14:paraId="432D21D3" w14:textId="5BDE7EB0" w:rsidR="00F02853" w:rsidRPr="00613AEE" w:rsidRDefault="00F02853" w:rsidP="00F02853">
            <w:pPr>
              <w:pStyle w:val="Tablebody"/>
              <w:spacing w:before="40" w:after="40" w:line="270" w:lineRule="exact"/>
              <w:rPr>
                <w:rFonts w:ascii="Arial" w:hAnsi="Arial" w:cs="Arial"/>
                <w:color w:val="000000" w:themeColor="text1"/>
                <w:sz w:val="22"/>
                <w:szCs w:val="22"/>
              </w:rPr>
            </w:pPr>
            <w:r w:rsidRPr="00613AEE">
              <w:rPr>
                <w:rFonts w:ascii="Arial" w:hAnsi="Arial" w:cs="Arial"/>
                <w:color w:val="000000" w:themeColor="text1"/>
                <w:sz w:val="22"/>
                <w:szCs w:val="22"/>
              </w:rPr>
              <w:t xml:space="preserve">Regulator-initiated variation </w:t>
            </w:r>
            <w:r w:rsidRPr="00613AEE">
              <w:rPr>
                <w:rFonts w:ascii="Arial" w:hAnsi="Arial" w:cs="Arial"/>
                <w:color w:val="000000" w:themeColor="text1"/>
                <w:sz w:val="22"/>
                <w:szCs w:val="22"/>
              </w:rPr>
              <w:fldChar w:fldCharType="begin"/>
            </w:r>
            <w:r w:rsidRPr="00613AEE">
              <w:rPr>
                <w:rFonts w:ascii="Arial" w:hAnsi="Arial" w:cs="Arial"/>
                <w:color w:val="000000" w:themeColor="text1"/>
                <w:sz w:val="22"/>
                <w:szCs w:val="22"/>
              </w:rPr>
              <w:instrText xml:space="preserve"> MERGEFIELD "PAN" </w:instrText>
            </w:r>
            <w:r w:rsidRPr="00613AEE">
              <w:rPr>
                <w:rFonts w:ascii="Arial" w:hAnsi="Arial" w:cs="Arial"/>
                <w:color w:val="000000" w:themeColor="text1"/>
                <w:sz w:val="22"/>
                <w:szCs w:val="22"/>
              </w:rPr>
              <w:fldChar w:fldCharType="separate"/>
            </w:r>
            <w:r w:rsidR="00B5112F" w:rsidRPr="00613AEE">
              <w:rPr>
                <w:rFonts w:ascii="Arial" w:hAnsi="Arial" w:cs="Arial"/>
                <w:noProof/>
                <w:color w:val="000000" w:themeColor="text1"/>
                <w:sz w:val="22"/>
                <w:szCs w:val="22"/>
              </w:rPr>
              <w:t>PAN-021419</w:t>
            </w:r>
            <w:r w:rsidRPr="00613AEE">
              <w:rPr>
                <w:rFonts w:ascii="Arial" w:hAnsi="Arial" w:cs="Arial"/>
                <w:color w:val="000000" w:themeColor="text1"/>
                <w:sz w:val="22"/>
                <w:szCs w:val="22"/>
              </w:rPr>
              <w:fldChar w:fldCharType="end"/>
            </w:r>
            <w:r w:rsidRPr="00613AEE">
              <w:rPr>
                <w:rFonts w:ascii="Arial" w:hAnsi="Arial" w:cs="Arial"/>
                <w:color w:val="000000" w:themeColor="text1"/>
                <w:sz w:val="22"/>
                <w:szCs w:val="22"/>
              </w:rPr>
              <w:t xml:space="preserve"> </w:t>
            </w:r>
          </w:p>
        </w:tc>
        <w:tc>
          <w:tcPr>
            <w:tcW w:w="1417" w:type="dxa"/>
            <w:tcBorders>
              <w:left w:val="nil"/>
              <w:right w:val="nil"/>
            </w:tcBorders>
          </w:tcPr>
          <w:p w14:paraId="43676E7F" w14:textId="38386091" w:rsidR="00F02853" w:rsidRPr="00613AEE" w:rsidRDefault="00613AEE" w:rsidP="00F02853">
            <w:pPr>
              <w:pStyle w:val="Tablebody"/>
              <w:spacing w:before="40" w:after="40" w:line="270" w:lineRule="exact"/>
              <w:rPr>
                <w:rFonts w:ascii="Arial" w:hAnsi="Arial" w:cs="Arial"/>
                <w:color w:val="000000" w:themeColor="text1"/>
                <w:sz w:val="22"/>
                <w:szCs w:val="22"/>
              </w:rPr>
            </w:pPr>
            <w:r w:rsidRPr="00613AEE">
              <w:rPr>
                <w:rFonts w:ascii="Arial" w:hAnsi="Arial" w:cs="Arial"/>
                <w:color w:val="000000" w:themeColor="text1"/>
                <w:sz w:val="22"/>
                <w:szCs w:val="22"/>
              </w:rPr>
              <w:t>16/04/2024</w:t>
            </w:r>
          </w:p>
        </w:tc>
        <w:tc>
          <w:tcPr>
            <w:tcW w:w="3935" w:type="dxa"/>
            <w:tcBorders>
              <w:left w:val="nil"/>
              <w:right w:val="nil"/>
            </w:tcBorders>
          </w:tcPr>
          <w:p w14:paraId="7206D9C5" w14:textId="30D607BE" w:rsidR="00F02853" w:rsidRPr="00613AEE" w:rsidRDefault="00F02853" w:rsidP="00F02853">
            <w:pPr>
              <w:pStyle w:val="Tablebody"/>
              <w:spacing w:before="40" w:after="40" w:line="270" w:lineRule="exact"/>
              <w:rPr>
                <w:rFonts w:ascii="Arial" w:hAnsi="Arial" w:cs="Arial"/>
                <w:color w:val="000000" w:themeColor="text1"/>
                <w:sz w:val="22"/>
                <w:szCs w:val="22"/>
              </w:rPr>
            </w:pPr>
            <w:r w:rsidRPr="00613AEE">
              <w:rPr>
                <w:rFonts w:ascii="Arial" w:hAnsi="Arial" w:cs="Arial"/>
                <w:color w:val="000000" w:themeColor="text1"/>
                <w:sz w:val="22"/>
                <w:szCs w:val="22"/>
              </w:rPr>
              <w:t xml:space="preserve">Consolidation of settled storm overflow discharge into permit </w:t>
            </w:r>
            <w:r w:rsidRPr="00613AEE">
              <w:rPr>
                <w:rFonts w:ascii="Arial" w:hAnsi="Arial" w:cs="Arial"/>
                <w:color w:val="000000" w:themeColor="text1"/>
                <w:sz w:val="22"/>
                <w:szCs w:val="22"/>
              </w:rPr>
              <w:fldChar w:fldCharType="begin"/>
            </w:r>
            <w:r w:rsidRPr="00613AEE">
              <w:rPr>
                <w:rFonts w:ascii="Arial" w:hAnsi="Arial" w:cs="Arial"/>
                <w:color w:val="000000" w:themeColor="text1"/>
                <w:sz w:val="22"/>
                <w:szCs w:val="22"/>
              </w:rPr>
              <w:instrText xml:space="preserve"> MERGEFIELD FE_Permit_Number </w:instrText>
            </w:r>
            <w:r w:rsidRPr="00613AEE">
              <w:rPr>
                <w:rFonts w:ascii="Arial" w:hAnsi="Arial" w:cs="Arial"/>
                <w:color w:val="000000" w:themeColor="text1"/>
                <w:sz w:val="22"/>
                <w:szCs w:val="22"/>
              </w:rPr>
              <w:fldChar w:fldCharType="separate"/>
            </w:r>
            <w:r w:rsidR="00B5112F" w:rsidRPr="00613AEE">
              <w:rPr>
                <w:rFonts w:ascii="Arial" w:hAnsi="Arial" w:cs="Arial"/>
                <w:noProof/>
                <w:color w:val="000000" w:themeColor="text1"/>
                <w:sz w:val="22"/>
                <w:szCs w:val="22"/>
              </w:rPr>
              <w:t>CM0007901</w:t>
            </w:r>
            <w:r w:rsidRPr="00613AEE">
              <w:rPr>
                <w:rFonts w:ascii="Arial" w:hAnsi="Arial" w:cs="Arial"/>
                <w:color w:val="000000" w:themeColor="text1"/>
                <w:sz w:val="22"/>
                <w:szCs w:val="22"/>
              </w:rPr>
              <w:fldChar w:fldCharType="end"/>
            </w:r>
            <w:r w:rsidRPr="00613AEE">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2F4E3C10" w:rsidR="00E1303A" w:rsidRPr="003A7079" w:rsidRDefault="00E1303A" w:rsidP="00A83F3D">
            <w:pPr>
              <w:pStyle w:val="Tablebody"/>
              <w:spacing w:before="40" w:after="40" w:line="270" w:lineRule="exact"/>
              <w:rPr>
                <w:rFonts w:ascii="Arial" w:hAnsi="Arial" w:cs="Arial"/>
                <w:color w:val="000000" w:themeColor="text1"/>
                <w:sz w:val="22"/>
                <w:szCs w:val="22"/>
              </w:rPr>
            </w:pPr>
            <w:r w:rsidRPr="003A7079">
              <w:rPr>
                <w:rFonts w:ascii="Arial" w:hAnsi="Arial" w:cs="Arial"/>
                <w:color w:val="000000" w:themeColor="text1"/>
                <w:sz w:val="22"/>
                <w:szCs w:val="22"/>
              </w:rPr>
              <w:t xml:space="preserve">Variation determined </w:t>
            </w:r>
            <w:r w:rsidR="00093C7B" w:rsidRPr="003A7079">
              <w:rPr>
                <w:rFonts w:ascii="Arial" w:hAnsi="Arial" w:cs="Arial"/>
                <w:color w:val="000000" w:themeColor="text1"/>
                <w:sz w:val="22"/>
                <w:szCs w:val="22"/>
              </w:rPr>
              <w:fldChar w:fldCharType="begin"/>
            </w:r>
            <w:r w:rsidR="00093C7B" w:rsidRPr="003A7079">
              <w:rPr>
                <w:rFonts w:ascii="Arial" w:hAnsi="Arial" w:cs="Arial"/>
                <w:color w:val="000000" w:themeColor="text1"/>
                <w:sz w:val="22"/>
                <w:szCs w:val="22"/>
              </w:rPr>
              <w:instrText xml:space="preserve"> MERGEFIELD FE_Permit_Number </w:instrText>
            </w:r>
            <w:r w:rsidR="00093C7B" w:rsidRPr="003A7079">
              <w:rPr>
                <w:rFonts w:ascii="Arial" w:hAnsi="Arial" w:cs="Arial"/>
                <w:color w:val="000000" w:themeColor="text1"/>
                <w:sz w:val="22"/>
                <w:szCs w:val="22"/>
              </w:rPr>
              <w:fldChar w:fldCharType="separate"/>
            </w:r>
            <w:r w:rsidR="00B5112F" w:rsidRPr="003A7079">
              <w:rPr>
                <w:rFonts w:ascii="Arial" w:hAnsi="Arial" w:cs="Arial"/>
                <w:noProof/>
                <w:color w:val="000000" w:themeColor="text1"/>
                <w:sz w:val="22"/>
                <w:szCs w:val="22"/>
              </w:rPr>
              <w:t>CM0007901</w:t>
            </w:r>
            <w:r w:rsidR="00093C7B" w:rsidRPr="003A7079">
              <w:rPr>
                <w:rFonts w:ascii="Arial" w:hAnsi="Arial" w:cs="Arial"/>
                <w:color w:val="000000" w:themeColor="text1"/>
                <w:sz w:val="22"/>
                <w:szCs w:val="22"/>
              </w:rPr>
              <w:fldChar w:fldCharType="end"/>
            </w:r>
          </w:p>
        </w:tc>
        <w:tc>
          <w:tcPr>
            <w:tcW w:w="1417" w:type="dxa"/>
            <w:tcBorders>
              <w:left w:val="nil"/>
              <w:right w:val="nil"/>
            </w:tcBorders>
          </w:tcPr>
          <w:p w14:paraId="73460816" w14:textId="0DB10196" w:rsidR="00E1303A" w:rsidRPr="003A7079" w:rsidRDefault="003A7079" w:rsidP="00A83F3D">
            <w:pPr>
              <w:pStyle w:val="Tablebody"/>
              <w:spacing w:before="40" w:after="40" w:line="270" w:lineRule="exact"/>
              <w:rPr>
                <w:rFonts w:ascii="Arial" w:hAnsi="Arial" w:cs="Arial"/>
                <w:color w:val="000000" w:themeColor="text1"/>
                <w:sz w:val="22"/>
                <w:szCs w:val="22"/>
              </w:rPr>
            </w:pPr>
            <w:r w:rsidRPr="003A7079">
              <w:rPr>
                <w:rFonts w:ascii="Arial" w:hAnsi="Arial" w:cs="Arial"/>
                <w:color w:val="000000" w:themeColor="text1"/>
                <w:sz w:val="22"/>
                <w:szCs w:val="22"/>
              </w:rPr>
              <w:t>29/08/2024</w:t>
            </w:r>
          </w:p>
        </w:tc>
        <w:tc>
          <w:tcPr>
            <w:tcW w:w="3935" w:type="dxa"/>
            <w:tcBorders>
              <w:left w:val="nil"/>
              <w:right w:val="nil"/>
            </w:tcBorders>
          </w:tcPr>
          <w:p w14:paraId="60B13C6F" w14:textId="12BDD313"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3A7079">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980340" w:rsidRDefault="00FF6887" w:rsidP="00167FFA">
      <w:pPr>
        <w:pStyle w:val="Data"/>
        <w:rPr>
          <w:rStyle w:val="change"/>
          <w:rFonts w:cs="Arial"/>
          <w:color w:val="000000" w:themeColor="text1"/>
          <w:sz w:val="22"/>
          <w:szCs w:val="22"/>
        </w:rPr>
      </w:pPr>
    </w:p>
    <w:p w14:paraId="51DFBE7B" w14:textId="77777777" w:rsidR="00A40593" w:rsidRPr="00980340" w:rsidRDefault="00CE57D2" w:rsidP="00A40593">
      <w:pPr>
        <w:pStyle w:val="Heading3nonum"/>
        <w:spacing w:before="0"/>
        <w:ind w:right="1701"/>
        <w:rPr>
          <w:rFonts w:cs="Arial"/>
          <w:bCs/>
          <w:color w:val="000000" w:themeColor="text1"/>
          <w:sz w:val="22"/>
          <w:szCs w:val="22"/>
        </w:rPr>
      </w:pPr>
      <w:r w:rsidRPr="00980340">
        <w:rPr>
          <w:rFonts w:cs="Arial"/>
          <w:bCs/>
          <w:color w:val="000000" w:themeColor="text1"/>
          <w:sz w:val="22"/>
          <w:szCs w:val="22"/>
        </w:rPr>
        <w:t>p</w:t>
      </w:r>
      <w:r w:rsidR="00A40593" w:rsidRPr="00980340">
        <w:rPr>
          <w:rFonts w:cs="Arial"/>
          <w:bCs/>
          <w:color w:val="000000" w:themeColor="text1"/>
          <w:sz w:val="22"/>
          <w:szCs w:val="22"/>
        </w:rPr>
        <w:t>ermit number</w:t>
      </w:r>
      <w:r w:rsidR="00D555F3" w:rsidRPr="00980340">
        <w:rPr>
          <w:rFonts w:cs="Arial"/>
          <w:bCs/>
          <w:color w:val="000000" w:themeColor="text1"/>
          <w:sz w:val="22"/>
          <w:szCs w:val="22"/>
        </w:rPr>
        <w:t>s</w:t>
      </w:r>
    </w:p>
    <w:p w14:paraId="0FDB94C2" w14:textId="5B44B40C" w:rsidR="00093C7B" w:rsidRPr="00980340" w:rsidRDefault="00093C7B" w:rsidP="00A40593">
      <w:pPr>
        <w:pStyle w:val="Data"/>
        <w:ind w:right="1701"/>
        <w:rPr>
          <w:rStyle w:val="licenceno"/>
          <w:rFonts w:cs="Arial"/>
          <w:color w:val="000000" w:themeColor="text1"/>
          <w:sz w:val="22"/>
          <w:szCs w:val="22"/>
        </w:rPr>
      </w:pPr>
      <w:r w:rsidRPr="00980340">
        <w:rPr>
          <w:rStyle w:val="licenceno"/>
          <w:rFonts w:cs="Arial"/>
          <w:color w:val="000000" w:themeColor="text1"/>
          <w:sz w:val="22"/>
          <w:szCs w:val="22"/>
        </w:rPr>
        <w:fldChar w:fldCharType="begin"/>
      </w:r>
      <w:r w:rsidRPr="00980340">
        <w:rPr>
          <w:rStyle w:val="licenceno"/>
          <w:rFonts w:cs="Arial"/>
          <w:color w:val="000000" w:themeColor="text1"/>
          <w:sz w:val="22"/>
          <w:szCs w:val="22"/>
        </w:rPr>
        <w:instrText xml:space="preserve"> MERGEFIELD FE_Permit_Number </w:instrText>
      </w:r>
      <w:r w:rsidRPr="00980340">
        <w:rPr>
          <w:rStyle w:val="licenceno"/>
          <w:rFonts w:cs="Arial"/>
          <w:color w:val="000000" w:themeColor="text1"/>
          <w:sz w:val="22"/>
          <w:szCs w:val="22"/>
        </w:rPr>
        <w:fldChar w:fldCharType="separate"/>
      </w:r>
      <w:r w:rsidR="00B5112F" w:rsidRPr="00980340">
        <w:rPr>
          <w:rStyle w:val="licenceno"/>
          <w:rFonts w:cs="Arial"/>
          <w:noProof/>
          <w:color w:val="000000" w:themeColor="text1"/>
          <w:sz w:val="22"/>
          <w:szCs w:val="22"/>
        </w:rPr>
        <w:t>CM0007901</w:t>
      </w:r>
      <w:r w:rsidRPr="00980340">
        <w:rPr>
          <w:rStyle w:val="licenceno"/>
          <w:rFonts w:cs="Arial"/>
          <w:color w:val="000000" w:themeColor="text1"/>
          <w:sz w:val="22"/>
          <w:szCs w:val="22"/>
        </w:rPr>
        <w:fldChar w:fldCharType="end"/>
      </w:r>
    </w:p>
    <w:p w14:paraId="57B812F7" w14:textId="26C9266C" w:rsidR="00D555F3" w:rsidRPr="00980340" w:rsidRDefault="00093C7B" w:rsidP="00A40593">
      <w:pPr>
        <w:pStyle w:val="Data"/>
        <w:ind w:right="1701"/>
        <w:rPr>
          <w:rStyle w:val="licenceno"/>
          <w:rFonts w:cs="Arial"/>
          <w:color w:val="000000" w:themeColor="text1"/>
          <w:sz w:val="22"/>
          <w:szCs w:val="22"/>
        </w:rPr>
      </w:pPr>
      <w:r w:rsidRPr="00980340">
        <w:rPr>
          <w:rStyle w:val="licenceno"/>
          <w:rFonts w:cs="Arial"/>
          <w:color w:val="000000" w:themeColor="text1"/>
          <w:sz w:val="22"/>
          <w:szCs w:val="22"/>
        </w:rPr>
        <w:fldChar w:fldCharType="begin"/>
      </w:r>
      <w:r w:rsidRPr="00980340">
        <w:rPr>
          <w:rStyle w:val="licenceno"/>
          <w:rFonts w:cs="Arial"/>
          <w:color w:val="000000" w:themeColor="text1"/>
          <w:sz w:val="22"/>
          <w:szCs w:val="22"/>
        </w:rPr>
        <w:instrText xml:space="preserve"> MERGEFIELD Storm_Permit_Number </w:instrText>
      </w:r>
      <w:r w:rsidRPr="00980340">
        <w:rPr>
          <w:rStyle w:val="licenceno"/>
          <w:rFonts w:cs="Arial"/>
          <w:color w:val="000000" w:themeColor="text1"/>
          <w:sz w:val="22"/>
          <w:szCs w:val="22"/>
        </w:rPr>
        <w:fldChar w:fldCharType="separate"/>
      </w:r>
      <w:r w:rsidR="00B5112F" w:rsidRPr="00980340">
        <w:rPr>
          <w:rStyle w:val="licenceno"/>
          <w:rFonts w:cs="Arial"/>
          <w:noProof/>
          <w:color w:val="000000" w:themeColor="text1"/>
          <w:sz w:val="22"/>
          <w:szCs w:val="22"/>
        </w:rPr>
        <w:t>CM0009501</w:t>
      </w:r>
      <w:r w:rsidRPr="00980340">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980340" w:rsidRDefault="00420953" w:rsidP="00420953">
      <w:pPr>
        <w:pStyle w:val="Data"/>
        <w:spacing w:line="276" w:lineRule="auto"/>
        <w:ind w:right="23"/>
        <w:rPr>
          <w:b w:val="0"/>
          <w:color w:val="000000" w:themeColor="text1"/>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 xml:space="preserve">a </w:t>
      </w:r>
      <w:r w:rsidRPr="00980340">
        <w:rPr>
          <w:rFonts w:cs="Arial"/>
          <w:b w:val="0"/>
          <w:color w:val="000000" w:themeColor="text1"/>
          <w:sz w:val="22"/>
          <w:szCs w:val="22"/>
        </w:rPr>
        <w:t>water discharge activity</w:t>
      </w:r>
      <w:r w:rsidRPr="00980340">
        <w:rPr>
          <w:b w:val="0"/>
          <w:color w:val="000000" w:themeColor="text1"/>
          <w:sz w:val="22"/>
          <w:szCs w:val="22"/>
        </w:rPr>
        <w:t xml:space="preserve"> at</w:t>
      </w:r>
    </w:p>
    <w:p w14:paraId="3DF9DFCE" w14:textId="1959C92D" w:rsidR="00CE57D2" w:rsidRPr="00980340" w:rsidRDefault="00CE57D2" w:rsidP="00420953">
      <w:pPr>
        <w:pStyle w:val="Data"/>
        <w:spacing w:line="276" w:lineRule="auto"/>
        <w:ind w:right="23"/>
        <w:rPr>
          <w:rStyle w:val="change"/>
          <w:rFonts w:cs="Arial"/>
          <w:bCs/>
          <w:color w:val="000000" w:themeColor="text1"/>
          <w:sz w:val="22"/>
          <w:szCs w:val="22"/>
        </w:rPr>
      </w:pPr>
      <w:r w:rsidRPr="00980340">
        <w:rPr>
          <w:bCs/>
          <w:color w:val="000000" w:themeColor="text1"/>
          <w:sz w:val="22"/>
          <w:szCs w:val="22"/>
        </w:rPr>
        <w:fldChar w:fldCharType="begin"/>
      </w:r>
      <w:r w:rsidRPr="00980340">
        <w:rPr>
          <w:bCs/>
          <w:color w:val="000000" w:themeColor="text1"/>
          <w:sz w:val="22"/>
          <w:szCs w:val="22"/>
        </w:rPr>
        <w:instrText xml:space="preserve"> MERGEFIELD Site_Name </w:instrText>
      </w:r>
      <w:r w:rsidRPr="00980340">
        <w:rPr>
          <w:bCs/>
          <w:color w:val="000000" w:themeColor="text1"/>
          <w:sz w:val="22"/>
          <w:szCs w:val="22"/>
        </w:rPr>
        <w:fldChar w:fldCharType="separate"/>
      </w:r>
      <w:r w:rsidR="00B5112F" w:rsidRPr="00980340">
        <w:rPr>
          <w:bCs/>
          <w:noProof/>
          <w:color w:val="000000" w:themeColor="text1"/>
          <w:sz w:val="22"/>
          <w:szCs w:val="22"/>
        </w:rPr>
        <w:t>Dolywern Wastewater Treatment Works</w:t>
      </w:r>
      <w:r w:rsidRPr="00980340">
        <w:rPr>
          <w:bCs/>
          <w:color w:val="000000" w:themeColor="text1"/>
          <w:sz w:val="22"/>
          <w:szCs w:val="22"/>
        </w:rPr>
        <w:fldChar w:fldCharType="end"/>
      </w:r>
    </w:p>
    <w:p w14:paraId="360BC02C" w14:textId="16953B0D" w:rsidR="00E84C8B" w:rsidRPr="00980340" w:rsidRDefault="00CE57D2" w:rsidP="00167FFA">
      <w:pPr>
        <w:pStyle w:val="Data"/>
        <w:rPr>
          <w:rStyle w:val="change"/>
          <w:rFonts w:cs="Arial"/>
          <w:color w:val="000000" w:themeColor="text1"/>
          <w:sz w:val="22"/>
          <w:szCs w:val="22"/>
        </w:rPr>
      </w:pPr>
      <w:r w:rsidRPr="00980340">
        <w:rPr>
          <w:rStyle w:val="change"/>
          <w:rFonts w:cs="Arial"/>
          <w:color w:val="000000" w:themeColor="text1"/>
          <w:sz w:val="22"/>
          <w:szCs w:val="22"/>
        </w:rPr>
        <w:fldChar w:fldCharType="begin"/>
      </w:r>
      <w:r w:rsidRPr="00980340">
        <w:rPr>
          <w:rStyle w:val="change"/>
          <w:rFonts w:cs="Arial"/>
          <w:color w:val="000000" w:themeColor="text1"/>
          <w:sz w:val="22"/>
          <w:szCs w:val="22"/>
        </w:rPr>
        <w:instrText xml:space="preserve"> MERGEFIELD DSI_ADD2 </w:instrText>
      </w:r>
      <w:r w:rsidRPr="00980340">
        <w:rPr>
          <w:rStyle w:val="change"/>
          <w:rFonts w:cs="Arial"/>
          <w:color w:val="000000" w:themeColor="text1"/>
          <w:sz w:val="22"/>
          <w:szCs w:val="22"/>
        </w:rPr>
        <w:fldChar w:fldCharType="separate"/>
      </w:r>
      <w:r w:rsidR="00B5112F" w:rsidRPr="00980340">
        <w:rPr>
          <w:rStyle w:val="change"/>
          <w:rFonts w:cs="Arial"/>
          <w:noProof/>
          <w:color w:val="000000" w:themeColor="text1"/>
          <w:sz w:val="22"/>
          <w:szCs w:val="22"/>
        </w:rPr>
        <w:t>Track opposite ‘Ty’n-Llwyn’</w:t>
      </w:r>
      <w:r w:rsidRPr="00980340">
        <w:rPr>
          <w:rStyle w:val="change"/>
          <w:rFonts w:cs="Arial"/>
          <w:color w:val="000000" w:themeColor="text1"/>
          <w:sz w:val="22"/>
          <w:szCs w:val="22"/>
        </w:rPr>
        <w:fldChar w:fldCharType="end"/>
      </w:r>
    </w:p>
    <w:p w14:paraId="7BD825C2" w14:textId="6CCE6923" w:rsidR="00E84C8B" w:rsidRPr="00980340" w:rsidRDefault="00CE57D2" w:rsidP="00167FFA">
      <w:pPr>
        <w:pStyle w:val="Data"/>
        <w:rPr>
          <w:rStyle w:val="change"/>
          <w:rFonts w:cs="Arial"/>
          <w:color w:val="000000" w:themeColor="text1"/>
          <w:sz w:val="22"/>
          <w:szCs w:val="22"/>
        </w:rPr>
      </w:pPr>
      <w:r w:rsidRPr="00980340">
        <w:rPr>
          <w:rStyle w:val="change"/>
          <w:rFonts w:cs="Arial"/>
          <w:color w:val="000000" w:themeColor="text1"/>
          <w:sz w:val="22"/>
          <w:szCs w:val="22"/>
        </w:rPr>
        <w:fldChar w:fldCharType="begin"/>
      </w:r>
      <w:r w:rsidRPr="00980340">
        <w:rPr>
          <w:rStyle w:val="change"/>
          <w:rFonts w:cs="Arial"/>
          <w:color w:val="000000" w:themeColor="text1"/>
          <w:sz w:val="22"/>
          <w:szCs w:val="22"/>
        </w:rPr>
        <w:instrText xml:space="preserve"> MERGEFIELD DSI_ADD3 </w:instrText>
      </w:r>
      <w:r w:rsidRPr="00980340">
        <w:rPr>
          <w:rStyle w:val="change"/>
          <w:rFonts w:cs="Arial"/>
          <w:color w:val="000000" w:themeColor="text1"/>
          <w:sz w:val="22"/>
          <w:szCs w:val="22"/>
        </w:rPr>
        <w:fldChar w:fldCharType="separate"/>
      </w:r>
      <w:r w:rsidR="00B5112F" w:rsidRPr="00980340">
        <w:rPr>
          <w:rStyle w:val="change"/>
          <w:rFonts w:cs="Arial"/>
          <w:noProof/>
          <w:color w:val="000000" w:themeColor="text1"/>
          <w:sz w:val="22"/>
          <w:szCs w:val="22"/>
        </w:rPr>
        <w:t>Llwynmawr</w:t>
      </w:r>
      <w:r w:rsidRPr="00980340">
        <w:rPr>
          <w:rStyle w:val="change"/>
          <w:rFonts w:cs="Arial"/>
          <w:color w:val="000000" w:themeColor="text1"/>
          <w:sz w:val="22"/>
          <w:szCs w:val="22"/>
        </w:rPr>
        <w:fldChar w:fldCharType="end"/>
      </w:r>
    </w:p>
    <w:p w14:paraId="2E2D7226" w14:textId="07393C24" w:rsidR="00E84C8B" w:rsidRPr="00980340" w:rsidRDefault="00CE57D2" w:rsidP="00167FFA">
      <w:pPr>
        <w:pStyle w:val="Data"/>
        <w:rPr>
          <w:rStyle w:val="change"/>
          <w:rFonts w:cs="Arial"/>
          <w:color w:val="000000" w:themeColor="text1"/>
          <w:sz w:val="22"/>
          <w:szCs w:val="22"/>
        </w:rPr>
      </w:pPr>
      <w:r w:rsidRPr="00980340">
        <w:rPr>
          <w:rStyle w:val="change"/>
          <w:rFonts w:cs="Arial"/>
          <w:color w:val="000000" w:themeColor="text1"/>
          <w:sz w:val="22"/>
          <w:szCs w:val="22"/>
        </w:rPr>
        <w:fldChar w:fldCharType="begin"/>
      </w:r>
      <w:r w:rsidRPr="00980340">
        <w:rPr>
          <w:rStyle w:val="change"/>
          <w:rFonts w:cs="Arial"/>
          <w:color w:val="000000" w:themeColor="text1"/>
          <w:sz w:val="22"/>
          <w:szCs w:val="22"/>
        </w:rPr>
        <w:instrText xml:space="preserve"> MERGEFIELD DSI_ADD4 </w:instrText>
      </w:r>
      <w:r w:rsidRPr="00980340">
        <w:rPr>
          <w:rStyle w:val="change"/>
          <w:rFonts w:cs="Arial"/>
          <w:color w:val="000000" w:themeColor="text1"/>
          <w:sz w:val="22"/>
          <w:szCs w:val="22"/>
        </w:rPr>
        <w:fldChar w:fldCharType="separate"/>
      </w:r>
      <w:r w:rsidR="00B5112F" w:rsidRPr="00980340">
        <w:rPr>
          <w:rStyle w:val="change"/>
          <w:rFonts w:cs="Arial"/>
          <w:noProof/>
          <w:color w:val="000000" w:themeColor="text1"/>
          <w:sz w:val="22"/>
          <w:szCs w:val="22"/>
        </w:rPr>
        <w:t>Wrexham</w:t>
      </w:r>
      <w:r w:rsidRPr="00980340">
        <w:rPr>
          <w:rStyle w:val="change"/>
          <w:rFonts w:cs="Arial"/>
          <w:color w:val="000000" w:themeColor="text1"/>
          <w:sz w:val="22"/>
          <w:szCs w:val="22"/>
        </w:rPr>
        <w:fldChar w:fldCharType="end"/>
      </w:r>
    </w:p>
    <w:p w14:paraId="2080DA39" w14:textId="447B0067" w:rsidR="00E84C8B" w:rsidRPr="00980340" w:rsidRDefault="00CE57D2" w:rsidP="00167FFA">
      <w:pPr>
        <w:pStyle w:val="Data"/>
        <w:rPr>
          <w:rStyle w:val="change"/>
          <w:rFonts w:cs="Arial"/>
          <w:color w:val="000000" w:themeColor="text1"/>
          <w:sz w:val="22"/>
          <w:szCs w:val="22"/>
        </w:rPr>
      </w:pPr>
      <w:r w:rsidRPr="00980340">
        <w:rPr>
          <w:rStyle w:val="change"/>
          <w:rFonts w:cs="Arial"/>
          <w:color w:val="000000" w:themeColor="text1"/>
          <w:sz w:val="22"/>
          <w:szCs w:val="22"/>
        </w:rPr>
        <w:fldChar w:fldCharType="begin"/>
      </w:r>
      <w:r w:rsidRPr="00980340">
        <w:rPr>
          <w:rStyle w:val="change"/>
          <w:rFonts w:cs="Arial"/>
          <w:color w:val="000000" w:themeColor="text1"/>
          <w:sz w:val="22"/>
          <w:szCs w:val="22"/>
        </w:rPr>
        <w:instrText xml:space="preserve"> MERGEFIELD DSI_POST_CODE </w:instrText>
      </w:r>
      <w:r w:rsidRPr="00980340">
        <w:rPr>
          <w:rStyle w:val="change"/>
          <w:rFonts w:cs="Arial"/>
          <w:color w:val="000000" w:themeColor="text1"/>
          <w:sz w:val="22"/>
          <w:szCs w:val="22"/>
        </w:rPr>
        <w:fldChar w:fldCharType="separate"/>
      </w:r>
      <w:r w:rsidR="00B5112F" w:rsidRPr="00980340">
        <w:rPr>
          <w:rStyle w:val="change"/>
          <w:rFonts w:cs="Arial"/>
          <w:noProof/>
          <w:color w:val="000000" w:themeColor="text1"/>
          <w:sz w:val="22"/>
          <w:szCs w:val="22"/>
        </w:rPr>
        <w:t>LL20 7BB</w:t>
      </w:r>
      <w:r w:rsidRPr="00980340">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6529011"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w:t>
      </w:r>
      <w:r w:rsidRPr="003A7079">
        <w:rPr>
          <w:rFonts w:cs="Arial"/>
          <w:color w:val="000000" w:themeColor="text1"/>
          <w:sz w:val="22"/>
          <w:szCs w:val="22"/>
        </w:rPr>
        <w:t xml:space="preserve">m </w:t>
      </w:r>
      <w:r w:rsidR="003A7079" w:rsidRPr="003A7079">
        <w:rPr>
          <w:rFonts w:cs="Arial"/>
          <w:b/>
          <w:bCs/>
          <w:color w:val="000000" w:themeColor="text1"/>
          <w:sz w:val="22"/>
          <w:szCs w:val="22"/>
        </w:rPr>
        <w:t>05/09/2024</w:t>
      </w:r>
    </w:p>
    <w:p w14:paraId="0216E301" w14:textId="77777777" w:rsidR="00643A32" w:rsidRDefault="00643A32" w:rsidP="00167FFA">
      <w:pPr>
        <w:pStyle w:val="Heading3nonum"/>
        <w:spacing w:before="0"/>
        <w:rPr>
          <w:rFonts w:cs="Arial"/>
          <w:color w:val="FF0000"/>
          <w:sz w:val="22"/>
          <w:szCs w:val="22"/>
        </w:rPr>
      </w:pPr>
    </w:p>
    <w:p w14:paraId="430F5CD4" w14:textId="5A761D1F" w:rsidR="00643A32" w:rsidRPr="00980340" w:rsidRDefault="00643A32" w:rsidP="00643A32">
      <w:pPr>
        <w:pStyle w:val="Heading3nonum"/>
        <w:spacing w:before="0"/>
        <w:rPr>
          <w:rFonts w:cs="Arial"/>
          <w:b/>
          <w:color w:val="000000" w:themeColor="text1"/>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w:t>
      </w:r>
      <w:r w:rsidRPr="00980340">
        <w:rPr>
          <w:rFonts w:cs="Arial"/>
          <w:b/>
          <w:color w:val="000000" w:themeColor="text1"/>
          <w:sz w:val="22"/>
          <w:szCs w:val="22"/>
        </w:rPr>
        <w:t xml:space="preserve">ermit is </w:t>
      </w:r>
      <w:r w:rsidR="00093C7B" w:rsidRPr="00980340">
        <w:rPr>
          <w:rStyle w:val="licenceno"/>
          <w:rFonts w:cs="Arial"/>
          <w:b/>
          <w:color w:val="000000" w:themeColor="text1"/>
          <w:sz w:val="22"/>
          <w:szCs w:val="22"/>
        </w:rPr>
        <w:fldChar w:fldCharType="begin"/>
      </w:r>
      <w:r w:rsidR="00093C7B" w:rsidRPr="00980340">
        <w:rPr>
          <w:rStyle w:val="licenceno"/>
          <w:rFonts w:cs="Arial"/>
          <w:b/>
          <w:color w:val="000000" w:themeColor="text1"/>
          <w:sz w:val="22"/>
          <w:szCs w:val="22"/>
        </w:rPr>
        <w:instrText xml:space="preserve"> MERGEFIELD FE_Permit_Number </w:instrText>
      </w:r>
      <w:r w:rsidR="00093C7B" w:rsidRPr="00980340">
        <w:rPr>
          <w:rStyle w:val="licenceno"/>
          <w:rFonts w:cs="Arial"/>
          <w:b/>
          <w:color w:val="000000" w:themeColor="text1"/>
          <w:sz w:val="22"/>
          <w:szCs w:val="22"/>
        </w:rPr>
        <w:fldChar w:fldCharType="separate"/>
      </w:r>
      <w:r w:rsidR="00B5112F" w:rsidRPr="00980340">
        <w:rPr>
          <w:rStyle w:val="licenceno"/>
          <w:rFonts w:cs="Arial"/>
          <w:b/>
          <w:noProof/>
          <w:color w:val="000000" w:themeColor="text1"/>
          <w:sz w:val="22"/>
          <w:szCs w:val="22"/>
        </w:rPr>
        <w:t>CM0007901</w:t>
      </w:r>
      <w:r w:rsidR="00093C7B" w:rsidRPr="00980340">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7A67945E" w:rsidR="005B73A2" w:rsidRPr="003A7079" w:rsidRDefault="003A7079" w:rsidP="003842F1">
            <w:pPr>
              <w:pStyle w:val="Heading3nonum"/>
              <w:spacing w:before="0"/>
              <w:ind w:right="-135"/>
              <w:jc w:val="center"/>
              <w:rPr>
                <w:rFonts w:cs="Arial"/>
                <w:b/>
                <w:color w:val="000000" w:themeColor="text1"/>
                <w:sz w:val="22"/>
                <w:szCs w:val="22"/>
              </w:rPr>
            </w:pPr>
            <w:r w:rsidRPr="003A7079">
              <w:rPr>
                <w:rFonts w:cs="Arial"/>
                <w:b/>
                <w:color w:val="000000" w:themeColor="text1"/>
                <w:sz w:val="22"/>
                <w:szCs w:val="22"/>
              </w:rPr>
              <w:t>Joanne Fitton</w:t>
            </w:r>
          </w:p>
        </w:tc>
        <w:tc>
          <w:tcPr>
            <w:tcW w:w="2410" w:type="dxa"/>
            <w:vAlign w:val="center"/>
          </w:tcPr>
          <w:p w14:paraId="2B127805" w14:textId="3217157E" w:rsidR="00E84C8B" w:rsidRPr="003A7079" w:rsidRDefault="003A7079" w:rsidP="003842F1">
            <w:pPr>
              <w:pStyle w:val="Heading3nonum"/>
              <w:spacing w:before="0"/>
              <w:ind w:right="34"/>
              <w:jc w:val="center"/>
              <w:rPr>
                <w:rFonts w:cs="Arial"/>
                <w:b/>
                <w:color w:val="000000" w:themeColor="text1"/>
                <w:sz w:val="22"/>
                <w:szCs w:val="22"/>
              </w:rPr>
            </w:pPr>
            <w:r w:rsidRPr="003A7079">
              <w:rPr>
                <w:rFonts w:cs="Arial"/>
                <w:b/>
                <w:color w:val="000000" w:themeColor="text1"/>
                <w:sz w:val="22"/>
                <w:szCs w:val="22"/>
              </w:rPr>
              <w:t>29/08/2024</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A95BD6"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A95BD6">
        <w:rPr>
          <w:b/>
          <w:i w:val="0"/>
          <w:color w:val="000000" w:themeColor="text1"/>
          <w:sz w:val="22"/>
          <w:szCs w:val="22"/>
        </w:rPr>
        <w:lastRenderedPageBreak/>
        <w:t xml:space="preserve">Schedule 1 </w:t>
      </w:r>
    </w:p>
    <w:p w14:paraId="09A258AD" w14:textId="77777777" w:rsidR="00297DC5" w:rsidRPr="00A95BD6" w:rsidRDefault="00297DC5" w:rsidP="00297DC5">
      <w:pPr>
        <w:spacing w:before="120" w:line="270" w:lineRule="exact"/>
        <w:rPr>
          <w:rFonts w:ascii="Arial" w:hAnsi="Arial" w:cs="Arial"/>
          <w:color w:val="000000" w:themeColor="text1"/>
          <w:sz w:val="22"/>
          <w:szCs w:val="22"/>
        </w:rPr>
      </w:pPr>
      <w:r w:rsidRPr="00A95BD6">
        <w:rPr>
          <w:rFonts w:ascii="Arial" w:hAnsi="Arial" w:cs="Arial"/>
          <w:color w:val="000000" w:themeColor="text1"/>
          <w:sz w:val="22"/>
          <w:szCs w:val="22"/>
        </w:rPr>
        <w:t>The following conditions were varied as a result of a Natural Resources Wales initiated variation:</w:t>
      </w:r>
    </w:p>
    <w:p w14:paraId="3430A955" w14:textId="72D1631D" w:rsidR="00297DC5" w:rsidRPr="00A95BD6" w:rsidRDefault="00A95BD6" w:rsidP="00297DC5">
      <w:pPr>
        <w:spacing w:before="120" w:line="270" w:lineRule="exact"/>
        <w:rPr>
          <w:rFonts w:ascii="Arial" w:hAnsi="Arial" w:cs="Arial"/>
          <w:color w:val="000000" w:themeColor="text1"/>
          <w:sz w:val="22"/>
          <w:szCs w:val="22"/>
        </w:rPr>
      </w:pPr>
      <w:r w:rsidRPr="00A95BD6">
        <w:rPr>
          <w:rFonts w:ascii="Arial" w:hAnsi="Arial" w:cs="Arial"/>
          <w:color w:val="000000" w:themeColor="text1"/>
          <w:sz w:val="22"/>
          <w:szCs w:val="22"/>
        </w:rPr>
        <w:t>2.3.2, 2.3.3, 2.4.1, 3.1.5, 3.3.7, 3.3.9, 3.3.10, 3.3.11, 4.2.3</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3A7079">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980340" w:rsidRDefault="008321E6" w:rsidP="00597064">
      <w:pPr>
        <w:pStyle w:val="Act"/>
        <w:ind w:left="567"/>
        <w:rPr>
          <w:bCs/>
          <w:color w:val="000000" w:themeColor="text1"/>
          <w:sz w:val="22"/>
          <w:szCs w:val="22"/>
        </w:rPr>
      </w:pPr>
      <w:r w:rsidRPr="00CE57D2">
        <w:rPr>
          <w:bCs/>
          <w:sz w:val="22"/>
          <w:szCs w:val="22"/>
        </w:rPr>
        <w:t>P</w:t>
      </w:r>
      <w:r w:rsidRPr="00980340">
        <w:rPr>
          <w:bCs/>
          <w:color w:val="000000" w:themeColor="text1"/>
          <w:sz w:val="22"/>
          <w:szCs w:val="22"/>
        </w:rPr>
        <w:t xml:space="preserve">ermit number </w:t>
      </w:r>
    </w:p>
    <w:p w14:paraId="64EE5CD4" w14:textId="67295694" w:rsidR="008321E6" w:rsidRPr="00980340" w:rsidRDefault="00093C7B" w:rsidP="00597064">
      <w:pPr>
        <w:pStyle w:val="Data"/>
        <w:ind w:left="567" w:right="1701"/>
        <w:rPr>
          <w:rStyle w:val="licenceno"/>
          <w:color w:val="000000" w:themeColor="text1"/>
          <w:sz w:val="22"/>
          <w:szCs w:val="22"/>
        </w:rPr>
      </w:pPr>
      <w:r w:rsidRPr="00980340">
        <w:rPr>
          <w:rStyle w:val="licenceno"/>
          <w:color w:val="000000" w:themeColor="text1"/>
          <w:sz w:val="22"/>
          <w:szCs w:val="22"/>
        </w:rPr>
        <w:fldChar w:fldCharType="begin"/>
      </w:r>
      <w:r w:rsidRPr="00980340">
        <w:rPr>
          <w:rStyle w:val="licenceno"/>
          <w:color w:val="000000" w:themeColor="text1"/>
          <w:sz w:val="22"/>
          <w:szCs w:val="22"/>
        </w:rPr>
        <w:instrText xml:space="preserve"> MERGEFIELD FE_Permit_Number </w:instrText>
      </w:r>
      <w:r w:rsidRPr="00980340">
        <w:rPr>
          <w:rStyle w:val="licenceno"/>
          <w:color w:val="000000" w:themeColor="text1"/>
          <w:sz w:val="22"/>
          <w:szCs w:val="22"/>
        </w:rPr>
        <w:fldChar w:fldCharType="separate"/>
      </w:r>
      <w:r w:rsidR="00B5112F" w:rsidRPr="00980340">
        <w:rPr>
          <w:rStyle w:val="licenceno"/>
          <w:noProof/>
          <w:color w:val="000000" w:themeColor="text1"/>
          <w:sz w:val="22"/>
          <w:szCs w:val="22"/>
        </w:rPr>
        <w:t>CM0007901</w:t>
      </w:r>
      <w:r w:rsidRPr="00980340">
        <w:rPr>
          <w:rStyle w:val="licenceno"/>
          <w:color w:val="000000" w:themeColor="text1"/>
          <w:sz w:val="22"/>
          <w:szCs w:val="22"/>
        </w:rPr>
        <w:fldChar w:fldCharType="end"/>
      </w:r>
    </w:p>
    <w:p w14:paraId="276C14AC" w14:textId="316F08C7" w:rsidR="008321E6" w:rsidRPr="00AA28B2" w:rsidRDefault="008321E6" w:rsidP="00597064">
      <w:pPr>
        <w:pStyle w:val="Heading3nonum"/>
        <w:ind w:left="567"/>
        <w:rPr>
          <w:color w:val="000000" w:themeColor="text1"/>
          <w:sz w:val="22"/>
          <w:szCs w:val="22"/>
        </w:rPr>
      </w:pPr>
      <w:r w:rsidRPr="00980340">
        <w:rPr>
          <w:color w:val="000000" w:themeColor="text1"/>
          <w:sz w:val="22"/>
          <w:szCs w:val="22"/>
        </w:rPr>
        <w:t xml:space="preserve">This is the consolidated permit referred to in the variation and consolidation notice for </w:t>
      </w:r>
      <w:r w:rsidR="00266F1E" w:rsidRPr="00980340">
        <w:rPr>
          <w:color w:val="000000" w:themeColor="text1"/>
          <w:sz w:val="22"/>
          <w:szCs w:val="22"/>
        </w:rPr>
        <w:t>variation</w:t>
      </w:r>
      <w:r w:rsidRPr="00980340">
        <w:rPr>
          <w:color w:val="000000" w:themeColor="text1"/>
          <w:sz w:val="22"/>
          <w:szCs w:val="22"/>
        </w:rPr>
        <w:t xml:space="preserve"> </w:t>
      </w:r>
      <w:r w:rsidR="00CE57D2" w:rsidRPr="00980340">
        <w:rPr>
          <w:color w:val="000000" w:themeColor="text1"/>
          <w:sz w:val="22"/>
          <w:szCs w:val="22"/>
        </w:rPr>
        <w:fldChar w:fldCharType="begin"/>
      </w:r>
      <w:r w:rsidR="00CE57D2" w:rsidRPr="00980340">
        <w:rPr>
          <w:color w:val="000000" w:themeColor="text1"/>
          <w:sz w:val="22"/>
          <w:szCs w:val="22"/>
        </w:rPr>
        <w:instrText xml:space="preserve"> MERGEFIELD PAN </w:instrText>
      </w:r>
      <w:r w:rsidR="00CE57D2" w:rsidRPr="00980340">
        <w:rPr>
          <w:color w:val="000000" w:themeColor="text1"/>
          <w:sz w:val="22"/>
          <w:szCs w:val="22"/>
        </w:rPr>
        <w:fldChar w:fldCharType="separate"/>
      </w:r>
      <w:r w:rsidR="00B5112F" w:rsidRPr="00980340">
        <w:rPr>
          <w:noProof/>
          <w:color w:val="000000" w:themeColor="text1"/>
          <w:sz w:val="22"/>
          <w:szCs w:val="22"/>
        </w:rPr>
        <w:t>PAN-021419</w:t>
      </w:r>
      <w:r w:rsidR="00CE57D2" w:rsidRPr="00980340">
        <w:rPr>
          <w:color w:val="000000" w:themeColor="text1"/>
          <w:sz w:val="22"/>
          <w:szCs w:val="22"/>
        </w:rPr>
        <w:fldChar w:fldCharType="end"/>
      </w:r>
      <w:r w:rsidRPr="00980340">
        <w:rPr>
          <w:color w:val="000000" w:themeColor="text1"/>
          <w:sz w:val="22"/>
          <w:szCs w:val="22"/>
        </w:rPr>
        <w:t xml:space="preserve"> a</w:t>
      </w:r>
      <w:r w:rsidRPr="0049139F">
        <w:rPr>
          <w:sz w:val="22"/>
          <w:szCs w:val="22"/>
        </w:rPr>
        <w:t>utho</w:t>
      </w:r>
      <w:r w:rsidRPr="00AA28B2">
        <w:rPr>
          <w:color w:val="000000" w:themeColor="text1"/>
          <w:sz w:val="22"/>
          <w:szCs w:val="22"/>
        </w:rPr>
        <w:t xml:space="preserve">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98034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980340">
        <w:rPr>
          <w:rFonts w:ascii="Arial" w:hAnsi="Arial"/>
          <w:color w:val="000000" w:themeColor="text1"/>
          <w:sz w:val="22"/>
          <w:szCs w:val="22"/>
          <w:lang w:eastAsia="en-US"/>
        </w:rPr>
        <w:t>to operate a water discharge activity</w:t>
      </w:r>
      <w:r w:rsidR="00D550B9" w:rsidRPr="00980340">
        <w:rPr>
          <w:rFonts w:ascii="Arial" w:hAnsi="Arial"/>
          <w:color w:val="000000" w:themeColor="text1"/>
          <w:sz w:val="22"/>
          <w:szCs w:val="22"/>
          <w:lang w:eastAsia="en-US"/>
        </w:rPr>
        <w:t xml:space="preserve"> at</w:t>
      </w:r>
    </w:p>
    <w:p w14:paraId="318EB4AB" w14:textId="4B70BB7A" w:rsidR="008321E6" w:rsidRPr="00980340" w:rsidRDefault="00CE57D2" w:rsidP="00597064">
      <w:pPr>
        <w:pStyle w:val="Data"/>
        <w:ind w:left="567" w:right="1701"/>
        <w:rPr>
          <w:rStyle w:val="change"/>
          <w:color w:val="000000" w:themeColor="text1"/>
          <w:sz w:val="22"/>
          <w:szCs w:val="22"/>
        </w:rPr>
      </w:pPr>
      <w:r w:rsidRPr="00980340">
        <w:rPr>
          <w:rStyle w:val="change"/>
          <w:color w:val="000000" w:themeColor="text1"/>
          <w:sz w:val="22"/>
          <w:szCs w:val="22"/>
        </w:rPr>
        <w:fldChar w:fldCharType="begin"/>
      </w:r>
      <w:r w:rsidRPr="00980340">
        <w:rPr>
          <w:rStyle w:val="change"/>
          <w:color w:val="000000" w:themeColor="text1"/>
          <w:sz w:val="22"/>
          <w:szCs w:val="22"/>
        </w:rPr>
        <w:instrText xml:space="preserve"> MERGEFIELD Site_Name </w:instrText>
      </w:r>
      <w:r w:rsidRPr="00980340">
        <w:rPr>
          <w:rStyle w:val="change"/>
          <w:color w:val="000000" w:themeColor="text1"/>
          <w:sz w:val="22"/>
          <w:szCs w:val="22"/>
        </w:rPr>
        <w:fldChar w:fldCharType="separate"/>
      </w:r>
      <w:r w:rsidR="00B5112F" w:rsidRPr="00980340">
        <w:rPr>
          <w:rStyle w:val="change"/>
          <w:noProof/>
          <w:color w:val="000000" w:themeColor="text1"/>
          <w:sz w:val="22"/>
          <w:szCs w:val="22"/>
        </w:rPr>
        <w:t>Dolywern Wastewater Treatment Works</w:t>
      </w:r>
      <w:r w:rsidRPr="00980340">
        <w:rPr>
          <w:rStyle w:val="change"/>
          <w:color w:val="000000" w:themeColor="text1"/>
          <w:sz w:val="22"/>
          <w:szCs w:val="22"/>
        </w:rPr>
        <w:fldChar w:fldCharType="end"/>
      </w:r>
    </w:p>
    <w:p w14:paraId="4AB5C7C8" w14:textId="0B011D78" w:rsidR="008321E6" w:rsidRPr="00980340" w:rsidRDefault="00CE57D2" w:rsidP="00597064">
      <w:pPr>
        <w:pStyle w:val="Data"/>
        <w:ind w:left="567"/>
        <w:rPr>
          <w:rStyle w:val="change"/>
          <w:color w:val="000000" w:themeColor="text1"/>
          <w:sz w:val="22"/>
          <w:szCs w:val="22"/>
        </w:rPr>
      </w:pPr>
      <w:r w:rsidRPr="00980340">
        <w:rPr>
          <w:rStyle w:val="change"/>
          <w:color w:val="000000" w:themeColor="text1"/>
          <w:sz w:val="22"/>
          <w:szCs w:val="22"/>
        </w:rPr>
        <w:fldChar w:fldCharType="begin"/>
      </w:r>
      <w:r w:rsidRPr="00980340">
        <w:rPr>
          <w:rStyle w:val="change"/>
          <w:color w:val="000000" w:themeColor="text1"/>
          <w:sz w:val="22"/>
          <w:szCs w:val="22"/>
        </w:rPr>
        <w:instrText xml:space="preserve"> MERGEFIELD DSI_ADD2 </w:instrText>
      </w:r>
      <w:r w:rsidRPr="00980340">
        <w:rPr>
          <w:rStyle w:val="change"/>
          <w:color w:val="000000" w:themeColor="text1"/>
          <w:sz w:val="22"/>
          <w:szCs w:val="22"/>
        </w:rPr>
        <w:fldChar w:fldCharType="separate"/>
      </w:r>
      <w:r w:rsidR="00B5112F" w:rsidRPr="00980340">
        <w:rPr>
          <w:rStyle w:val="change"/>
          <w:noProof/>
          <w:color w:val="000000" w:themeColor="text1"/>
          <w:sz w:val="22"/>
          <w:szCs w:val="22"/>
        </w:rPr>
        <w:t>Track opposite ‘Ty’n-Llwyn’</w:t>
      </w:r>
      <w:r w:rsidRPr="00980340">
        <w:rPr>
          <w:rStyle w:val="change"/>
          <w:color w:val="000000" w:themeColor="text1"/>
          <w:sz w:val="22"/>
          <w:szCs w:val="22"/>
        </w:rPr>
        <w:fldChar w:fldCharType="end"/>
      </w:r>
    </w:p>
    <w:p w14:paraId="3ABE1E52" w14:textId="4A83AF31" w:rsidR="008321E6" w:rsidRPr="00980340" w:rsidRDefault="00CE57D2" w:rsidP="00597064">
      <w:pPr>
        <w:pStyle w:val="Data"/>
        <w:ind w:left="567"/>
        <w:rPr>
          <w:rStyle w:val="change"/>
          <w:color w:val="000000" w:themeColor="text1"/>
          <w:sz w:val="22"/>
          <w:szCs w:val="22"/>
        </w:rPr>
      </w:pPr>
      <w:r w:rsidRPr="00980340">
        <w:rPr>
          <w:rStyle w:val="change"/>
          <w:color w:val="000000" w:themeColor="text1"/>
          <w:sz w:val="22"/>
          <w:szCs w:val="22"/>
        </w:rPr>
        <w:fldChar w:fldCharType="begin"/>
      </w:r>
      <w:r w:rsidRPr="00980340">
        <w:rPr>
          <w:rStyle w:val="change"/>
          <w:color w:val="000000" w:themeColor="text1"/>
          <w:sz w:val="22"/>
          <w:szCs w:val="22"/>
        </w:rPr>
        <w:instrText xml:space="preserve"> MERGEFIELD DSI_ADD3 </w:instrText>
      </w:r>
      <w:r w:rsidRPr="00980340">
        <w:rPr>
          <w:rStyle w:val="change"/>
          <w:color w:val="000000" w:themeColor="text1"/>
          <w:sz w:val="22"/>
          <w:szCs w:val="22"/>
        </w:rPr>
        <w:fldChar w:fldCharType="separate"/>
      </w:r>
      <w:r w:rsidR="00B5112F" w:rsidRPr="00980340">
        <w:rPr>
          <w:rStyle w:val="change"/>
          <w:noProof/>
          <w:color w:val="000000" w:themeColor="text1"/>
          <w:sz w:val="22"/>
          <w:szCs w:val="22"/>
        </w:rPr>
        <w:t>Llwynmawr</w:t>
      </w:r>
      <w:r w:rsidRPr="00980340">
        <w:rPr>
          <w:rStyle w:val="change"/>
          <w:color w:val="000000" w:themeColor="text1"/>
          <w:sz w:val="22"/>
          <w:szCs w:val="22"/>
        </w:rPr>
        <w:fldChar w:fldCharType="end"/>
      </w:r>
    </w:p>
    <w:p w14:paraId="2A9E0163" w14:textId="52C5BEA5" w:rsidR="008321E6" w:rsidRPr="00980340" w:rsidRDefault="00CE57D2" w:rsidP="00597064">
      <w:pPr>
        <w:pStyle w:val="Data"/>
        <w:ind w:left="567"/>
        <w:rPr>
          <w:rStyle w:val="change"/>
          <w:color w:val="000000" w:themeColor="text1"/>
          <w:sz w:val="22"/>
          <w:szCs w:val="22"/>
        </w:rPr>
      </w:pPr>
      <w:r w:rsidRPr="00980340">
        <w:rPr>
          <w:rStyle w:val="change"/>
          <w:color w:val="000000" w:themeColor="text1"/>
          <w:sz w:val="22"/>
          <w:szCs w:val="22"/>
        </w:rPr>
        <w:fldChar w:fldCharType="begin"/>
      </w:r>
      <w:r w:rsidRPr="00980340">
        <w:rPr>
          <w:rStyle w:val="change"/>
          <w:color w:val="000000" w:themeColor="text1"/>
          <w:sz w:val="22"/>
          <w:szCs w:val="22"/>
        </w:rPr>
        <w:instrText xml:space="preserve"> MERGEFIELD DSI_ADD4 </w:instrText>
      </w:r>
      <w:r w:rsidRPr="00980340">
        <w:rPr>
          <w:rStyle w:val="change"/>
          <w:color w:val="000000" w:themeColor="text1"/>
          <w:sz w:val="22"/>
          <w:szCs w:val="22"/>
        </w:rPr>
        <w:fldChar w:fldCharType="separate"/>
      </w:r>
      <w:r w:rsidR="00B5112F" w:rsidRPr="00980340">
        <w:rPr>
          <w:rStyle w:val="change"/>
          <w:noProof/>
          <w:color w:val="000000" w:themeColor="text1"/>
          <w:sz w:val="22"/>
          <w:szCs w:val="22"/>
        </w:rPr>
        <w:t>Wrexham</w:t>
      </w:r>
      <w:r w:rsidRPr="00980340">
        <w:rPr>
          <w:rStyle w:val="change"/>
          <w:color w:val="000000" w:themeColor="text1"/>
          <w:sz w:val="22"/>
          <w:szCs w:val="22"/>
        </w:rPr>
        <w:fldChar w:fldCharType="end"/>
      </w:r>
    </w:p>
    <w:p w14:paraId="0AA80564" w14:textId="3822B90A" w:rsidR="008321E6" w:rsidRPr="00980340" w:rsidRDefault="00CE57D2" w:rsidP="00597064">
      <w:pPr>
        <w:pStyle w:val="Data"/>
        <w:ind w:left="567"/>
        <w:rPr>
          <w:rStyle w:val="change"/>
          <w:color w:val="000000" w:themeColor="text1"/>
          <w:sz w:val="22"/>
          <w:szCs w:val="22"/>
        </w:rPr>
      </w:pPr>
      <w:r w:rsidRPr="00980340">
        <w:rPr>
          <w:rStyle w:val="change"/>
          <w:color w:val="000000" w:themeColor="text1"/>
          <w:sz w:val="22"/>
          <w:szCs w:val="22"/>
        </w:rPr>
        <w:fldChar w:fldCharType="begin"/>
      </w:r>
      <w:r w:rsidRPr="00980340">
        <w:rPr>
          <w:rStyle w:val="change"/>
          <w:color w:val="000000" w:themeColor="text1"/>
          <w:sz w:val="22"/>
          <w:szCs w:val="22"/>
        </w:rPr>
        <w:instrText xml:space="preserve"> MERGEFIELD DSI_POST_CODE </w:instrText>
      </w:r>
      <w:r w:rsidRPr="00980340">
        <w:rPr>
          <w:rStyle w:val="change"/>
          <w:color w:val="000000" w:themeColor="text1"/>
          <w:sz w:val="22"/>
          <w:szCs w:val="22"/>
        </w:rPr>
        <w:fldChar w:fldCharType="separate"/>
      </w:r>
      <w:r w:rsidR="00B5112F" w:rsidRPr="00980340">
        <w:rPr>
          <w:rStyle w:val="change"/>
          <w:noProof/>
          <w:color w:val="000000" w:themeColor="text1"/>
          <w:sz w:val="22"/>
          <w:szCs w:val="22"/>
        </w:rPr>
        <w:t>LL20 7BB</w:t>
      </w:r>
      <w:r w:rsidRPr="00980340">
        <w:rPr>
          <w:rStyle w:val="change"/>
          <w:color w:val="000000" w:themeColor="text1"/>
          <w:sz w:val="22"/>
          <w:szCs w:val="22"/>
        </w:rPr>
        <w:fldChar w:fldCharType="end"/>
      </w:r>
    </w:p>
    <w:p w14:paraId="42607CC9" w14:textId="77777777" w:rsidR="00865F86"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773BA2DA" w:rsidR="001274C9" w:rsidRDefault="001274C9" w:rsidP="001274C9">
      <w:pPr>
        <w:pStyle w:val="Heading3nonum"/>
        <w:spacing w:before="0"/>
        <w:ind w:left="567"/>
        <w:rPr>
          <w:sz w:val="22"/>
          <w:szCs w:val="22"/>
        </w:rPr>
      </w:pPr>
      <w:r>
        <w:rPr>
          <w:sz w:val="22"/>
          <w:szCs w:val="22"/>
        </w:rPr>
        <w:t>The permit variation and consolidation shall take effect fro</w:t>
      </w:r>
      <w:r w:rsidRPr="003A7079">
        <w:rPr>
          <w:color w:val="000000" w:themeColor="text1"/>
          <w:sz w:val="22"/>
          <w:szCs w:val="22"/>
        </w:rPr>
        <w:t xml:space="preserve">m </w:t>
      </w:r>
      <w:r w:rsidR="003A7079" w:rsidRPr="003A7079">
        <w:rPr>
          <w:b/>
          <w:bCs/>
          <w:color w:val="000000" w:themeColor="text1"/>
          <w:sz w:val="22"/>
          <w:szCs w:val="22"/>
        </w:rPr>
        <w:t>05/09/2024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3A7079" w:rsidRPr="0049139F" w14:paraId="770649E1" w14:textId="77777777" w:rsidTr="00597064">
        <w:trPr>
          <w:trHeight w:hRule="exact" w:val="977"/>
        </w:trPr>
        <w:tc>
          <w:tcPr>
            <w:tcW w:w="5387" w:type="dxa"/>
            <w:vAlign w:val="center"/>
          </w:tcPr>
          <w:p w14:paraId="7D3BF979" w14:textId="0DED4ECE" w:rsidR="003A7079" w:rsidRPr="00950D58" w:rsidRDefault="003A7079" w:rsidP="003A7079">
            <w:pPr>
              <w:pStyle w:val="Heading3nonum"/>
              <w:spacing w:before="0"/>
              <w:ind w:left="-108" w:right="34"/>
              <w:jc w:val="center"/>
              <w:rPr>
                <w:sz w:val="22"/>
                <w:szCs w:val="22"/>
              </w:rPr>
            </w:pPr>
            <w:r w:rsidRPr="003A7079">
              <w:rPr>
                <w:rFonts w:cs="Arial"/>
                <w:b/>
                <w:color w:val="000000" w:themeColor="text1"/>
                <w:sz w:val="22"/>
                <w:szCs w:val="22"/>
              </w:rPr>
              <w:t>Joanne Fitton</w:t>
            </w:r>
          </w:p>
        </w:tc>
        <w:tc>
          <w:tcPr>
            <w:tcW w:w="2551" w:type="dxa"/>
            <w:vAlign w:val="center"/>
          </w:tcPr>
          <w:p w14:paraId="00DE9BA9" w14:textId="4481593F" w:rsidR="003A7079" w:rsidRPr="00950D58" w:rsidRDefault="003A7079" w:rsidP="003A7079">
            <w:pPr>
              <w:pStyle w:val="Heading3nonum"/>
              <w:spacing w:before="0" w:line="240" w:lineRule="auto"/>
              <w:ind w:left="-108"/>
              <w:jc w:val="center"/>
              <w:rPr>
                <w:b/>
                <w:color w:val="FF0000"/>
                <w:sz w:val="22"/>
                <w:szCs w:val="22"/>
              </w:rPr>
            </w:pPr>
            <w:r w:rsidRPr="003A7079">
              <w:rPr>
                <w:rFonts w:cs="Arial"/>
                <w:b/>
                <w:color w:val="000000" w:themeColor="text1"/>
                <w:sz w:val="22"/>
                <w:szCs w:val="22"/>
              </w:rPr>
              <w:t>29/08/2024</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5F2FD510" w:rsidR="00821962" w:rsidRPr="0092270E"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w:t>
      </w:r>
      <w:r w:rsidRPr="0092270E">
        <w:rPr>
          <w:rFonts w:cs="Arial"/>
          <w:color w:val="000000" w:themeColor="text1"/>
          <w:sz w:val="18"/>
          <w:szCs w:val="18"/>
        </w:rPr>
        <w:t>arge activit</w:t>
      </w:r>
      <w:r w:rsidRPr="0092270E">
        <w:rPr>
          <w:rStyle w:val="Red"/>
          <w:rFonts w:cs="Arial"/>
          <w:color w:val="000000" w:themeColor="text1"/>
          <w:sz w:val="18"/>
          <w:szCs w:val="18"/>
        </w:rPr>
        <w:t>ies</w:t>
      </w:r>
      <w:r w:rsidRPr="0092270E">
        <w:rPr>
          <w:rFonts w:cs="Arial"/>
          <w:color w:val="000000" w:themeColor="text1"/>
          <w:sz w:val="18"/>
          <w:szCs w:val="18"/>
        </w:rPr>
        <w:t xml:space="preserve"> shall take place at the discharge point</w:t>
      </w:r>
      <w:r w:rsidRPr="0092270E">
        <w:rPr>
          <w:rStyle w:val="Red"/>
          <w:rFonts w:cs="Arial"/>
          <w:color w:val="000000" w:themeColor="text1"/>
          <w:sz w:val="18"/>
          <w:szCs w:val="18"/>
        </w:rPr>
        <w:t>s</w:t>
      </w:r>
      <w:r w:rsidRPr="0092270E">
        <w:rPr>
          <w:rFonts w:cs="Arial"/>
          <w:color w:val="000000" w:themeColor="text1"/>
          <w:sz w:val="18"/>
          <w:szCs w:val="18"/>
        </w:rPr>
        <w:t xml:space="preserve"> marked on the site plan at schedule 7 to this permit, and as listed in table S3.2</w:t>
      </w:r>
      <w:r w:rsidRPr="0092270E">
        <w:rPr>
          <w:rStyle w:val="Red"/>
          <w:rFonts w:cs="Arial"/>
          <w:color w:val="000000" w:themeColor="text1"/>
          <w:sz w:val="18"/>
          <w:szCs w:val="18"/>
        </w:rPr>
        <w:t xml:space="preserve">; </w:t>
      </w:r>
      <w:proofErr w:type="gramStart"/>
      <w:r w:rsidRPr="0092270E">
        <w:rPr>
          <w:rStyle w:val="Red"/>
          <w:rFonts w:cs="Arial"/>
          <w:color w:val="000000" w:themeColor="text1"/>
          <w:sz w:val="18"/>
          <w:szCs w:val="18"/>
        </w:rPr>
        <w:t>and,</w:t>
      </w:r>
      <w:proofErr w:type="gramEnd"/>
      <w:r w:rsidRPr="0092270E">
        <w:rPr>
          <w:rStyle w:val="Red"/>
          <w:rFonts w:cs="Arial"/>
          <w:color w:val="000000" w:themeColor="text1"/>
          <w:sz w:val="18"/>
          <w:szCs w:val="18"/>
        </w:rPr>
        <w:t xml:space="preserve"> the operating techniques </w:t>
      </w:r>
      <w:r w:rsidR="00467A2B" w:rsidRPr="0092270E">
        <w:rPr>
          <w:rStyle w:val="Red"/>
          <w:rFonts w:cs="Arial"/>
          <w:color w:val="000000" w:themeColor="text1"/>
          <w:sz w:val="18"/>
          <w:szCs w:val="18"/>
        </w:rPr>
        <w:t xml:space="preserve">that </w:t>
      </w:r>
      <w:r w:rsidRPr="0092270E">
        <w:rPr>
          <w:rStyle w:val="Red"/>
          <w:rFonts w:cs="Arial"/>
          <w:color w:val="000000" w:themeColor="text1"/>
          <w:sz w:val="18"/>
          <w:szCs w:val="18"/>
        </w:rPr>
        <w:t>are the subject of conditions prefixed by 2.3 shall be applied at the locations shown, or otherwise described, in schedule 7</w:t>
      </w:r>
      <w:r w:rsidRPr="0092270E">
        <w:rPr>
          <w:rFonts w:cs="Arial"/>
          <w:color w:val="000000" w:themeColor="text1"/>
          <w:sz w:val="18"/>
          <w:szCs w:val="18"/>
        </w:rPr>
        <w:t>.</w:t>
      </w:r>
    </w:p>
    <w:p w14:paraId="03FE6FA5" w14:textId="77777777" w:rsidR="00821962" w:rsidRPr="0092270E" w:rsidRDefault="00821962" w:rsidP="007704A9">
      <w:pPr>
        <w:pStyle w:val="Bullet0"/>
        <w:tabs>
          <w:tab w:val="num" w:pos="1134"/>
        </w:tabs>
        <w:spacing w:before="120"/>
        <w:ind w:hanging="113"/>
        <w:rPr>
          <w:rStyle w:val="Red"/>
          <w:rFonts w:cs="Arial"/>
          <w:color w:val="000000" w:themeColor="text1"/>
        </w:rPr>
      </w:pPr>
      <w:r w:rsidRPr="0092270E">
        <w:rPr>
          <w:rStyle w:val="Red"/>
          <w:rFonts w:cs="Arial"/>
          <w:color w:val="000000" w:themeColor="text1"/>
        </w:rPr>
        <w:t>Operating techniques</w:t>
      </w:r>
    </w:p>
    <w:p w14:paraId="2FCEE6A9" w14:textId="785C3428" w:rsidR="00821962" w:rsidRPr="0092270E" w:rsidRDefault="00821962" w:rsidP="000558BB">
      <w:pPr>
        <w:pStyle w:val="Bullet1"/>
        <w:tabs>
          <w:tab w:val="num" w:pos="1134"/>
        </w:tabs>
        <w:spacing w:before="0"/>
        <w:ind w:left="1134" w:hanging="567"/>
        <w:rPr>
          <w:rStyle w:val="Red"/>
          <w:rFonts w:cs="Arial"/>
          <w:color w:val="000000" w:themeColor="text1"/>
          <w:sz w:val="18"/>
          <w:szCs w:val="18"/>
        </w:rPr>
      </w:pPr>
      <w:r w:rsidRPr="0092270E">
        <w:rPr>
          <w:rStyle w:val="Red"/>
          <w:rFonts w:cs="Arial"/>
          <w:color w:val="000000" w:themeColor="text1"/>
          <w:sz w:val="18"/>
          <w:szCs w:val="18"/>
        </w:rPr>
        <w:t>For the activit</w:t>
      </w:r>
      <w:r w:rsidR="00744FD6" w:rsidRPr="0092270E">
        <w:rPr>
          <w:rStyle w:val="Red"/>
          <w:rFonts w:cs="Arial"/>
          <w:color w:val="000000" w:themeColor="text1"/>
          <w:sz w:val="18"/>
          <w:szCs w:val="18"/>
        </w:rPr>
        <w:t>y</w:t>
      </w:r>
      <w:r w:rsidR="00F23135" w:rsidRPr="0092270E">
        <w:rPr>
          <w:rStyle w:val="Red"/>
          <w:rFonts w:cs="Arial"/>
          <w:color w:val="000000" w:themeColor="text1"/>
          <w:sz w:val="18"/>
          <w:szCs w:val="18"/>
        </w:rPr>
        <w:t xml:space="preserve"> </w:t>
      </w:r>
      <w:r w:rsidRPr="0092270E">
        <w:rPr>
          <w:rStyle w:val="Red"/>
          <w:rFonts w:cs="Arial"/>
          <w:color w:val="000000" w:themeColor="text1"/>
          <w:sz w:val="18"/>
          <w:szCs w:val="18"/>
        </w:rPr>
        <w:t>A1</w:t>
      </w:r>
      <w:r w:rsidR="00744FD6" w:rsidRPr="0092270E">
        <w:rPr>
          <w:rStyle w:val="Red"/>
          <w:rFonts w:cs="Arial"/>
          <w:color w:val="000000" w:themeColor="text1"/>
          <w:sz w:val="18"/>
          <w:szCs w:val="18"/>
        </w:rPr>
        <w:t>,</w:t>
      </w:r>
      <w:r w:rsidRPr="0092270E">
        <w:rPr>
          <w:rStyle w:val="Red"/>
          <w:rFonts w:cs="Arial"/>
          <w:color w:val="000000" w:themeColor="text1"/>
          <w:sz w:val="18"/>
          <w:szCs w:val="18"/>
        </w:rPr>
        <w:t xml:space="preserve"> referenced in schedule 1, table S1.1</w:t>
      </w:r>
      <w:r w:rsidR="00744FD6" w:rsidRPr="0092270E">
        <w:rPr>
          <w:rStyle w:val="Red"/>
          <w:rFonts w:cs="Arial"/>
          <w:color w:val="000000" w:themeColor="text1"/>
          <w:sz w:val="18"/>
          <w:szCs w:val="18"/>
        </w:rPr>
        <w:t>,</w:t>
      </w:r>
      <w:r w:rsidRPr="0092270E">
        <w:rPr>
          <w:rStyle w:val="Red"/>
          <w:rFonts w:cs="Arial"/>
          <w:color w:val="000000" w:themeColor="text1"/>
          <w:sz w:val="18"/>
          <w:szCs w:val="18"/>
        </w:rPr>
        <w:t xml:space="preserve"> </w:t>
      </w:r>
      <w:r w:rsidR="00744FD6" w:rsidRPr="0092270E">
        <w:rPr>
          <w:rStyle w:val="Red"/>
          <w:rFonts w:cs="Arial"/>
          <w:color w:val="000000" w:themeColor="text1"/>
          <w:sz w:val="18"/>
          <w:szCs w:val="18"/>
        </w:rPr>
        <w:t>t</w:t>
      </w:r>
      <w:r w:rsidRPr="0092270E">
        <w:rPr>
          <w:rStyle w:val="Red"/>
          <w:rFonts w:cs="Arial"/>
          <w:color w:val="000000" w:themeColor="text1"/>
          <w:sz w:val="18"/>
          <w:szCs w:val="18"/>
        </w:rPr>
        <w:t>he operator shall comply with the relevant requirements of the Urban Waste Water Treatment (England and Wales) Regulations 1994.</w:t>
      </w:r>
    </w:p>
    <w:p w14:paraId="73FD36C1" w14:textId="495FA30D" w:rsidR="00821962" w:rsidRPr="00DA7542" w:rsidRDefault="00821962" w:rsidP="000558BB">
      <w:pPr>
        <w:pStyle w:val="Bullet1"/>
        <w:tabs>
          <w:tab w:val="num" w:pos="1134"/>
        </w:tabs>
        <w:spacing w:before="0"/>
        <w:ind w:left="1134" w:hanging="567"/>
        <w:rPr>
          <w:rFonts w:cs="Arial"/>
          <w:sz w:val="18"/>
          <w:szCs w:val="18"/>
        </w:rPr>
      </w:pPr>
      <w:r w:rsidRPr="0092270E">
        <w:rPr>
          <w:rFonts w:cs="Arial"/>
          <w:color w:val="000000" w:themeColor="text1"/>
          <w:sz w:val="18"/>
          <w:szCs w:val="18"/>
        </w:rPr>
        <w:t>For the discharge spe</w:t>
      </w:r>
      <w:r w:rsidRPr="001348A2">
        <w:rPr>
          <w:rFonts w:cs="Arial"/>
          <w:color w:val="000000" w:themeColor="text1"/>
          <w:sz w:val="18"/>
          <w:szCs w:val="18"/>
        </w:rPr>
        <w:t>cif</w:t>
      </w:r>
      <w:r w:rsidRPr="00DA7542">
        <w:rPr>
          <w:rFonts w:cs="Arial"/>
          <w:sz w:val="18"/>
          <w:szCs w:val="18"/>
        </w:rPr>
        <w:t>ied in table S3.3:</w:t>
      </w:r>
    </w:p>
    <w:p w14:paraId="542A8AC4" w14:textId="77777777" w:rsidR="00821962" w:rsidRPr="007F1779"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The di</w:t>
      </w:r>
      <w:r w:rsidRPr="007F1779">
        <w:rPr>
          <w:rFonts w:cs="Arial"/>
          <w:color w:val="000000" w:themeColor="text1"/>
          <w:sz w:val="18"/>
          <w:szCs w:val="18"/>
        </w:rPr>
        <w:t>scharge shall only occur when and only for as long as the flow passed forward is equal to or greater than the overflow setting indicated due to rainfall and/or snow melt.</w:t>
      </w:r>
    </w:p>
    <w:p w14:paraId="7F1A5665" w14:textId="77777777" w:rsidR="00DA7542" w:rsidRPr="007F1779" w:rsidRDefault="00DA7542" w:rsidP="000558BB">
      <w:pPr>
        <w:pStyle w:val="aBullet"/>
        <w:tabs>
          <w:tab w:val="num" w:pos="1701"/>
        </w:tabs>
        <w:spacing w:before="0"/>
        <w:ind w:left="1701" w:hanging="567"/>
        <w:rPr>
          <w:color w:val="000000" w:themeColor="text1"/>
          <w:sz w:val="18"/>
          <w:szCs w:val="18"/>
        </w:rPr>
      </w:pPr>
      <w:r w:rsidRPr="007F1779">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7F1779" w:rsidRDefault="00DA7542" w:rsidP="000558BB">
      <w:pPr>
        <w:pStyle w:val="aBullet"/>
        <w:tabs>
          <w:tab w:val="num" w:pos="1701"/>
        </w:tabs>
        <w:spacing w:before="0"/>
        <w:ind w:left="1701" w:hanging="567"/>
        <w:rPr>
          <w:color w:val="000000" w:themeColor="text1"/>
          <w:sz w:val="18"/>
          <w:szCs w:val="18"/>
        </w:rPr>
      </w:pPr>
      <w:r w:rsidRPr="007F1779">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7F1779">
        <w:rPr>
          <w:color w:val="000000" w:themeColor="text1"/>
          <w:sz w:val="18"/>
          <w:szCs w:val="18"/>
        </w:rPr>
        <w:t>emptied</w:t>
      </w:r>
      <w:proofErr w:type="gramEnd"/>
      <w:r w:rsidRPr="007F1779">
        <w:rPr>
          <w:color w:val="000000" w:themeColor="text1"/>
          <w:sz w:val="18"/>
          <w:szCs w:val="18"/>
        </w:rPr>
        <w:t xml:space="preserve"> and its contents returned to the continuation flow as soon as reasonably practicable. The minimum on-line storm storage required is specified in table S3.3. </w:t>
      </w:r>
    </w:p>
    <w:p w14:paraId="05E4824B" w14:textId="77777777" w:rsidR="00464B17" w:rsidRPr="007F1779" w:rsidRDefault="00464B17" w:rsidP="000558BB">
      <w:pPr>
        <w:pStyle w:val="aBullet"/>
        <w:tabs>
          <w:tab w:val="num" w:pos="1701"/>
        </w:tabs>
        <w:spacing w:before="0"/>
        <w:ind w:left="1701" w:hanging="567"/>
        <w:rPr>
          <w:color w:val="000000" w:themeColor="text1"/>
          <w:sz w:val="18"/>
          <w:szCs w:val="18"/>
        </w:rPr>
      </w:pPr>
      <w:bookmarkStart w:id="7" w:name="_Hlk113877425"/>
      <w:r w:rsidRPr="007F1779">
        <w:rPr>
          <w:color w:val="000000" w:themeColor="text1"/>
          <w:sz w:val="18"/>
          <w:szCs w:val="18"/>
        </w:rPr>
        <w:t>The discharge shall not be comminuted or macerated.</w:t>
      </w:r>
    </w:p>
    <w:bookmarkEnd w:id="7"/>
    <w:p w14:paraId="2FC2A6E1" w14:textId="758EE351" w:rsidR="00821962" w:rsidRPr="007F1779" w:rsidRDefault="00821962" w:rsidP="000558BB">
      <w:pPr>
        <w:pStyle w:val="Bullet1"/>
        <w:tabs>
          <w:tab w:val="num" w:pos="1134"/>
        </w:tabs>
        <w:spacing w:before="0"/>
        <w:ind w:left="1134" w:hanging="567"/>
        <w:rPr>
          <w:rStyle w:val="Red"/>
          <w:rFonts w:cs="Arial"/>
          <w:color w:val="000000" w:themeColor="text1"/>
          <w:sz w:val="18"/>
          <w:szCs w:val="18"/>
        </w:rPr>
      </w:pPr>
      <w:r w:rsidRPr="007F1779">
        <w:rPr>
          <w:rStyle w:val="Red"/>
          <w:rFonts w:cs="Arial"/>
          <w:color w:val="000000" w:themeColor="text1"/>
          <w:sz w:val="18"/>
          <w:szCs w:val="18"/>
        </w:rPr>
        <w:t>For the activity</w:t>
      </w:r>
      <w:r w:rsidR="00F23135" w:rsidRPr="007F1779">
        <w:rPr>
          <w:rStyle w:val="Red"/>
          <w:rFonts w:cs="Arial"/>
          <w:color w:val="000000" w:themeColor="text1"/>
          <w:sz w:val="18"/>
          <w:szCs w:val="18"/>
        </w:rPr>
        <w:t xml:space="preserve"> </w:t>
      </w:r>
      <w:r w:rsidRPr="007F1779">
        <w:rPr>
          <w:rStyle w:val="Red"/>
          <w:rFonts w:cs="Arial"/>
          <w:color w:val="000000" w:themeColor="text1"/>
          <w:sz w:val="18"/>
          <w:szCs w:val="18"/>
        </w:rPr>
        <w:t>A</w:t>
      </w:r>
      <w:r w:rsidR="00F23135" w:rsidRPr="007F1779">
        <w:rPr>
          <w:rStyle w:val="Red"/>
          <w:rFonts w:cs="Arial"/>
          <w:color w:val="000000" w:themeColor="text1"/>
          <w:sz w:val="18"/>
          <w:szCs w:val="18"/>
        </w:rPr>
        <w:t>2</w:t>
      </w:r>
      <w:r w:rsidR="00474970" w:rsidRPr="007F1779">
        <w:rPr>
          <w:rStyle w:val="Red"/>
          <w:rFonts w:cs="Arial"/>
          <w:color w:val="000000" w:themeColor="text1"/>
          <w:sz w:val="18"/>
          <w:szCs w:val="18"/>
        </w:rPr>
        <w:t>,</w:t>
      </w:r>
      <w:r w:rsidRPr="007F1779">
        <w:rPr>
          <w:rStyle w:val="Red"/>
          <w:rFonts w:cs="Arial"/>
          <w:color w:val="000000" w:themeColor="text1"/>
          <w:sz w:val="18"/>
          <w:szCs w:val="18"/>
        </w:rPr>
        <w:t xml:space="preserve"> referenced in schedule 1, table S1.1</w:t>
      </w:r>
      <w:r w:rsidR="00474970" w:rsidRPr="007F1779">
        <w:rPr>
          <w:rStyle w:val="Red"/>
          <w:rFonts w:cs="Arial"/>
          <w:color w:val="000000" w:themeColor="text1"/>
          <w:sz w:val="18"/>
          <w:szCs w:val="18"/>
        </w:rPr>
        <w:t>,</w:t>
      </w:r>
      <w:r w:rsidRPr="007F1779">
        <w:rPr>
          <w:rStyle w:val="Red"/>
          <w:rFonts w:cs="Arial"/>
          <w:color w:val="000000" w:themeColor="text1"/>
          <w:sz w:val="18"/>
          <w:szCs w:val="18"/>
        </w:rPr>
        <w:t xml:space="preserve">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FF684F7" w14:textId="77777777" w:rsidR="00821962" w:rsidRPr="007F1779" w:rsidRDefault="00821962" w:rsidP="007F1779">
      <w:pPr>
        <w:pStyle w:val="Bullet0"/>
        <w:keepNext/>
        <w:keepLines/>
        <w:tabs>
          <w:tab w:val="num" w:pos="1134"/>
        </w:tabs>
        <w:spacing w:before="120"/>
        <w:ind w:hanging="113"/>
        <w:rPr>
          <w:rStyle w:val="Red"/>
          <w:rFonts w:cs="Arial"/>
          <w:color w:val="auto"/>
        </w:rPr>
      </w:pPr>
      <w:r w:rsidRPr="00C62353">
        <w:rPr>
          <w:rStyle w:val="Red"/>
          <w:rFonts w:cs="Arial"/>
          <w:color w:val="auto"/>
        </w:rPr>
        <w:lastRenderedPageBreak/>
        <w:t>Improv</w:t>
      </w:r>
      <w:r w:rsidRPr="007F1779">
        <w:rPr>
          <w:rStyle w:val="Red"/>
          <w:rFonts w:cs="Arial"/>
          <w:color w:val="auto"/>
        </w:rPr>
        <w:t>ement programme</w:t>
      </w:r>
    </w:p>
    <w:p w14:paraId="5F57EB45" w14:textId="1C2DDB1F" w:rsidR="00885CD7" w:rsidRPr="007F1779" w:rsidRDefault="00885CD7" w:rsidP="007F1779">
      <w:pPr>
        <w:pStyle w:val="Bullet1"/>
        <w:keepNext/>
        <w:keepLines/>
        <w:tabs>
          <w:tab w:val="num" w:pos="1134"/>
        </w:tabs>
        <w:spacing w:before="0"/>
        <w:ind w:left="1134" w:hanging="567"/>
        <w:rPr>
          <w:rStyle w:val="Red"/>
          <w:rFonts w:cs="Arial"/>
          <w:color w:val="auto"/>
          <w:sz w:val="18"/>
          <w:szCs w:val="18"/>
        </w:rPr>
      </w:pPr>
      <w:r w:rsidRPr="007F1779">
        <w:rPr>
          <w:rStyle w:val="Red"/>
          <w:rFonts w:cs="Arial"/>
          <w:color w:val="auto"/>
          <w:sz w:val="18"/>
          <w:szCs w:val="18"/>
        </w:rPr>
        <w:t>For the activity</w:t>
      </w:r>
      <w:r w:rsidR="00205733" w:rsidRPr="007F1779">
        <w:rPr>
          <w:rStyle w:val="Red"/>
          <w:rFonts w:cs="Arial"/>
          <w:color w:val="auto"/>
          <w:sz w:val="18"/>
          <w:szCs w:val="18"/>
        </w:rPr>
        <w:t xml:space="preserve"> </w:t>
      </w:r>
      <w:r w:rsidRPr="007F1779">
        <w:rPr>
          <w:rStyle w:val="Red"/>
          <w:rFonts w:cs="Arial"/>
          <w:color w:val="auto"/>
          <w:sz w:val="18"/>
          <w:szCs w:val="18"/>
        </w:rPr>
        <w:t>A2, the flow passed forward monitoring readings required by condition 3.3.1 and tables S3.1 and S3.4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7F1779">
        <w:rPr>
          <w:rStyle w:val="Red"/>
          <w:rFonts w:cs="Arial"/>
          <w:color w:val="auto"/>
          <w:sz w:val="18"/>
          <w:szCs w:val="18"/>
        </w:rPr>
        <w:t>the overflow is dire</w:t>
      </w:r>
      <w:r w:rsidRPr="00C62353">
        <w:rPr>
          <w:rStyle w:val="Red"/>
          <w:rFonts w:cs="Arial"/>
          <w:color w:val="auto"/>
          <w:sz w:val="18"/>
          <w:szCs w:val="18"/>
        </w:rPr>
        <w:t>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7F1779" w:rsidRDefault="00821962" w:rsidP="007704A9">
      <w:pPr>
        <w:pStyle w:val="Bullet0"/>
        <w:tabs>
          <w:tab w:val="num" w:pos="1134"/>
        </w:tabs>
        <w:spacing w:before="120"/>
        <w:ind w:hanging="113"/>
        <w:rPr>
          <w:rFonts w:cs="Arial"/>
          <w:color w:val="000000" w:themeColor="text1"/>
        </w:rPr>
      </w:pPr>
      <w:r w:rsidRPr="00A445C6">
        <w:rPr>
          <w:rFonts w:cs="Arial"/>
        </w:rPr>
        <w:t>Em</w:t>
      </w:r>
      <w:r w:rsidRPr="007F1779">
        <w:rPr>
          <w:rFonts w:cs="Arial"/>
          <w:color w:val="000000" w:themeColor="text1"/>
        </w:rPr>
        <w:t>issions to water</w:t>
      </w:r>
    </w:p>
    <w:p w14:paraId="21B27BDA" w14:textId="77777777" w:rsidR="00821962" w:rsidRPr="007F1779" w:rsidRDefault="00821962" w:rsidP="0033116C">
      <w:pPr>
        <w:pStyle w:val="Bullet1"/>
        <w:tabs>
          <w:tab w:val="num" w:pos="1134"/>
        </w:tabs>
        <w:spacing w:before="0"/>
        <w:ind w:left="1134" w:hanging="567"/>
        <w:rPr>
          <w:rFonts w:cs="Arial"/>
          <w:color w:val="000000" w:themeColor="text1"/>
          <w:sz w:val="18"/>
          <w:szCs w:val="18"/>
        </w:rPr>
      </w:pPr>
      <w:r w:rsidRPr="007F1779">
        <w:rPr>
          <w:rFonts w:cs="Arial"/>
          <w:color w:val="000000" w:themeColor="text1"/>
          <w:sz w:val="18"/>
          <w:szCs w:val="18"/>
        </w:rPr>
        <w:t>The limits given in schedule 3 table S3.1 shall not be exceeded.</w:t>
      </w:r>
    </w:p>
    <w:p w14:paraId="3816B3AC" w14:textId="0FB74D20" w:rsidR="00821962" w:rsidRPr="007F1779" w:rsidRDefault="00821962" w:rsidP="007F1779">
      <w:pPr>
        <w:pStyle w:val="Bullet1"/>
        <w:tabs>
          <w:tab w:val="num" w:pos="1134"/>
        </w:tabs>
        <w:spacing w:before="0"/>
        <w:ind w:left="1134" w:hanging="567"/>
        <w:rPr>
          <w:rStyle w:val="Pink"/>
          <w:rFonts w:cs="Arial"/>
          <w:color w:val="000000" w:themeColor="text1"/>
          <w:sz w:val="18"/>
          <w:szCs w:val="18"/>
        </w:rPr>
      </w:pPr>
      <w:r w:rsidRPr="007F1779">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7F1779" w:rsidRDefault="00821962" w:rsidP="0033116C">
      <w:pPr>
        <w:pStyle w:val="Bullet1"/>
        <w:tabs>
          <w:tab w:val="num" w:pos="1134"/>
        </w:tabs>
        <w:spacing w:before="0"/>
        <w:ind w:left="1134" w:hanging="567"/>
        <w:rPr>
          <w:rStyle w:val="Red"/>
          <w:rFonts w:cs="Arial"/>
          <w:color w:val="000000" w:themeColor="text1"/>
          <w:sz w:val="18"/>
          <w:szCs w:val="18"/>
        </w:rPr>
      </w:pPr>
      <w:r w:rsidRPr="007F1779">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7F1779">
        <w:rPr>
          <w:rStyle w:val="Red"/>
          <w:rFonts w:cs="Arial"/>
          <w:color w:val="000000" w:themeColor="text1"/>
          <w:sz w:val="18"/>
          <w:szCs w:val="18"/>
        </w:rPr>
        <w:t>For the emission limits in schedule 3 table S3.1 to which this condition applies, no sample of the discha</w:t>
      </w:r>
      <w:r w:rsidRPr="00B428E7">
        <w:rPr>
          <w:rStyle w:val="Red"/>
          <w:rFonts w:cs="Arial"/>
          <w:color w:val="auto"/>
          <w:sz w:val="18"/>
          <w:szCs w:val="18"/>
        </w:rPr>
        <w:t xml:space="preserve">rge taken at a time when unusual weather conditions are adversely affecting the operation of 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7F1779">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5C36BC" w:rsidRDefault="009561D3" w:rsidP="007F1779">
      <w:pPr>
        <w:pStyle w:val="aBullet"/>
        <w:keepNext/>
        <w:keepLines/>
        <w:numPr>
          <w:ilvl w:val="0"/>
          <w:numId w:val="0"/>
        </w:numPr>
        <w:spacing w:before="0"/>
        <w:ind w:left="1701"/>
        <w:rPr>
          <w:rStyle w:val="Red"/>
          <w:rFonts w:cs="Arial"/>
          <w:color w:val="000000" w:themeColor="text1"/>
          <w:sz w:val="18"/>
          <w:szCs w:val="18"/>
        </w:rPr>
      </w:pPr>
      <w:r w:rsidRPr="00B428E7">
        <w:rPr>
          <w:rStyle w:val="Red"/>
          <w:rFonts w:cs="Arial"/>
          <w:color w:val="auto"/>
          <w:sz w:val="18"/>
          <w:szCs w:val="18"/>
        </w:rPr>
        <w:t>The limit has been complied with</w:t>
      </w:r>
      <w:r w:rsidRPr="005C36BC">
        <w:rPr>
          <w:rStyle w:val="Red"/>
          <w:rFonts w:cs="Arial"/>
          <w:color w:val="000000" w:themeColor="text1"/>
          <w:sz w:val="18"/>
          <w:szCs w:val="18"/>
        </w:rPr>
        <w:t xml:space="preserve"> in an assessment calendar year </w:t>
      </w:r>
      <w:proofErr w:type="gramStart"/>
      <w:r w:rsidRPr="005C36BC">
        <w:rPr>
          <w:rStyle w:val="Red"/>
          <w:rFonts w:cs="Arial"/>
          <w:color w:val="000000" w:themeColor="text1"/>
          <w:sz w:val="18"/>
          <w:szCs w:val="18"/>
        </w:rPr>
        <w:t>unless;</w:t>
      </w:r>
      <w:proofErr w:type="gramEnd"/>
      <w:r w:rsidRPr="005C36BC">
        <w:rPr>
          <w:rStyle w:val="Red"/>
          <w:rFonts w:cs="Arial"/>
          <w:color w:val="000000" w:themeColor="text1"/>
          <w:sz w:val="18"/>
          <w:szCs w:val="18"/>
        </w:rPr>
        <w:t xml:space="preserve"> </w:t>
      </w:r>
    </w:p>
    <w:p w14:paraId="1BE12CE8" w14:textId="77777777" w:rsidR="002B344C" w:rsidRPr="005C36BC" w:rsidRDefault="009561D3" w:rsidP="007F1779">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5C36BC">
        <w:rPr>
          <w:rStyle w:val="Red"/>
          <w:rFonts w:cs="Arial"/>
          <w:color w:val="000000" w:themeColor="text1"/>
          <w:sz w:val="18"/>
          <w:szCs w:val="18"/>
        </w:rPr>
        <w:t xml:space="preserve">the limit was exceeded in the compliance assessment calendar year and, </w:t>
      </w:r>
    </w:p>
    <w:p w14:paraId="288483DE" w14:textId="77777777" w:rsidR="002B344C" w:rsidRPr="005C36BC" w:rsidRDefault="009561D3" w:rsidP="007F1779">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5C36BC">
        <w:rPr>
          <w:rStyle w:val="Red"/>
          <w:rFonts w:cs="Arial"/>
          <w:color w:val="000000" w:themeColor="text1"/>
          <w:sz w:val="18"/>
          <w:szCs w:val="18"/>
        </w:rPr>
        <w:t xml:space="preserve">two or more exceedances have occurred in the preceding 4 calendar years. </w:t>
      </w:r>
    </w:p>
    <w:p w14:paraId="7EC3AF57" w14:textId="58C6855C" w:rsidR="002B344C" w:rsidRPr="005C36BC" w:rsidRDefault="009561D3" w:rsidP="0033116C">
      <w:pPr>
        <w:pStyle w:val="aiBullet"/>
        <w:numPr>
          <w:ilvl w:val="0"/>
          <w:numId w:val="0"/>
        </w:numPr>
        <w:spacing w:before="0"/>
        <w:ind w:left="1701"/>
        <w:rPr>
          <w:rStyle w:val="Red"/>
          <w:rFonts w:cs="Arial"/>
          <w:color w:val="000000" w:themeColor="text1"/>
          <w:sz w:val="18"/>
          <w:szCs w:val="18"/>
        </w:rPr>
      </w:pPr>
      <w:r w:rsidRPr="005C36BC">
        <w:rPr>
          <w:rStyle w:val="Red"/>
          <w:rFonts w:cs="Arial"/>
          <w:color w:val="000000" w:themeColor="text1"/>
          <w:sz w:val="18"/>
          <w:szCs w:val="18"/>
        </w:rPr>
        <w:t>Only exceedances from a calendar year after 31 December 202</w:t>
      </w:r>
      <w:r w:rsidR="009C727E" w:rsidRPr="005C36BC">
        <w:rPr>
          <w:rStyle w:val="Red"/>
          <w:rFonts w:cs="Arial"/>
          <w:color w:val="000000" w:themeColor="text1"/>
          <w:sz w:val="18"/>
          <w:szCs w:val="18"/>
        </w:rPr>
        <w:t>4</w:t>
      </w:r>
      <w:r w:rsidR="008F0548" w:rsidRPr="005C36BC">
        <w:rPr>
          <w:rStyle w:val="Red"/>
          <w:rFonts w:cs="Arial"/>
          <w:color w:val="000000" w:themeColor="text1"/>
          <w:sz w:val="18"/>
          <w:szCs w:val="18"/>
        </w:rPr>
        <w:t xml:space="preserve"> </w:t>
      </w:r>
      <w:r w:rsidRPr="005C36BC">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5C36BC">
        <w:rPr>
          <w:rStyle w:val="Red"/>
          <w:color w:val="000000" w:themeColor="text1"/>
          <w:sz w:val="18"/>
          <w:szCs w:val="18"/>
        </w:rPr>
        <w:t>At least 95% of all flow passed forward readings taken in any c</w:t>
      </w:r>
      <w:r w:rsidRPr="001E49DC">
        <w:rPr>
          <w:rStyle w:val="Red"/>
          <w:color w:val="auto"/>
          <w:sz w:val="18"/>
          <w:szCs w:val="18"/>
        </w:rPr>
        <w:t>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5C36BC" w:rsidRDefault="006E592F" w:rsidP="0033116C">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For the purpose of this conditi</w:t>
      </w:r>
      <w:r w:rsidRPr="005C36BC">
        <w:rPr>
          <w:rStyle w:val="Red"/>
          <w:color w:val="000000" w:themeColor="text1"/>
          <w:sz w:val="18"/>
          <w:szCs w:val="18"/>
        </w:rPr>
        <w:t>on the following readings shall not be used in the assessment.</w:t>
      </w:r>
    </w:p>
    <w:p w14:paraId="17CDB1D2" w14:textId="77777777" w:rsidR="006E592F" w:rsidRPr="005C36BC" w:rsidRDefault="006E592F" w:rsidP="0033116C">
      <w:pPr>
        <w:pStyle w:val="aiBullet"/>
        <w:tabs>
          <w:tab w:val="clear" w:pos="1588"/>
          <w:tab w:val="num" w:pos="1985"/>
        </w:tabs>
        <w:spacing w:before="0"/>
        <w:ind w:left="1985" w:hanging="312"/>
        <w:rPr>
          <w:rStyle w:val="Red"/>
          <w:color w:val="000000" w:themeColor="text1"/>
          <w:sz w:val="18"/>
          <w:szCs w:val="18"/>
        </w:rPr>
      </w:pPr>
      <w:r w:rsidRPr="005C36BC">
        <w:rPr>
          <w:rStyle w:val="Red"/>
          <w:color w:val="000000" w:themeColor="text1"/>
          <w:sz w:val="18"/>
          <w:szCs w:val="18"/>
        </w:rPr>
        <w:t>data that is not ‘good’ data; or</w:t>
      </w:r>
    </w:p>
    <w:p w14:paraId="492B911E" w14:textId="0675ED5B" w:rsidR="006E592F" w:rsidRPr="005C36BC" w:rsidRDefault="006E592F" w:rsidP="0033116C">
      <w:pPr>
        <w:pStyle w:val="aiBullet"/>
        <w:tabs>
          <w:tab w:val="clear" w:pos="1588"/>
          <w:tab w:val="num" w:pos="1985"/>
        </w:tabs>
        <w:spacing w:before="0"/>
        <w:ind w:left="1985" w:hanging="312"/>
        <w:rPr>
          <w:rStyle w:val="Red"/>
          <w:color w:val="000000" w:themeColor="text1"/>
          <w:sz w:val="18"/>
          <w:szCs w:val="18"/>
        </w:rPr>
      </w:pPr>
      <w:r w:rsidRPr="005C36BC">
        <w:rPr>
          <w:rStyle w:val="Red"/>
          <w:color w:val="000000" w:themeColor="text1"/>
          <w:sz w:val="18"/>
          <w:szCs w:val="18"/>
        </w:rPr>
        <w:t>the first flow reading taken after the start of each overflow event</w:t>
      </w:r>
      <w:r w:rsidR="00EC15BA" w:rsidRPr="005C36BC">
        <w:rPr>
          <w:rStyle w:val="Red"/>
          <w:color w:val="000000" w:themeColor="text1"/>
          <w:sz w:val="18"/>
          <w:szCs w:val="18"/>
        </w:rPr>
        <w:t>;</w:t>
      </w:r>
      <w:r w:rsidRPr="005C36BC">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5C36BC">
        <w:rPr>
          <w:rStyle w:val="Red"/>
          <w:color w:val="000000" w:themeColor="text1"/>
          <w:sz w:val="18"/>
          <w:szCs w:val="18"/>
        </w:rPr>
        <w:t>Readings taken when the overflow to the storm tank i</w:t>
      </w:r>
      <w:r w:rsidRPr="00742596">
        <w:rPr>
          <w:rStyle w:val="Red"/>
          <w:color w:val="auto"/>
          <w:sz w:val="18"/>
          <w:szCs w:val="18"/>
        </w:rPr>
        <w:t>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0527D5A1"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purpo</w:t>
      </w:r>
      <w:r w:rsidRPr="005C36BC">
        <w:rPr>
          <w:rFonts w:cs="Arial"/>
          <w:iCs/>
          <w:color w:val="000000" w:themeColor="text1"/>
          <w:sz w:val="18"/>
          <w:szCs w:val="18"/>
        </w:rPr>
        <w:t>ses of 3.1.</w:t>
      </w:r>
      <w:r w:rsidR="005C36BC" w:rsidRPr="005C36BC">
        <w:rPr>
          <w:rFonts w:cs="Arial"/>
          <w:iCs/>
          <w:color w:val="000000" w:themeColor="text1"/>
          <w:sz w:val="18"/>
          <w:szCs w:val="18"/>
        </w:rPr>
        <w:t>5</w:t>
      </w:r>
      <w:r w:rsidRPr="005C36BC">
        <w:rPr>
          <w:rFonts w:cs="Arial"/>
          <w:iCs/>
          <w:color w:val="000000" w:themeColor="text1"/>
          <w:sz w:val="18"/>
          <w:szCs w:val="18"/>
        </w:rPr>
        <w:t xml:space="preserve"> (a)</w:t>
      </w:r>
      <w:r w:rsidRPr="00742596">
        <w:rPr>
          <w:rFonts w:cs="Arial"/>
          <w:iCs/>
          <w:sz w:val="18"/>
          <w:szCs w:val="18"/>
        </w:rPr>
        <w:t xml:space="preserve">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5C36BC"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w:t>
      </w:r>
      <w:r w:rsidRPr="005C36BC">
        <w:rPr>
          <w:rFonts w:cs="Arial"/>
          <w:iCs/>
          <w:color w:val="000000" w:themeColor="text1"/>
          <w:sz w:val="18"/>
          <w:szCs w:val="18"/>
        </w:rPr>
        <w:t>s, representatives, officers, employees or servants</w:t>
      </w:r>
    </w:p>
    <w:p w14:paraId="37A9DE39" w14:textId="40D44DD5" w:rsidR="006E592F" w:rsidRPr="005C36BC" w:rsidRDefault="00AF06AD" w:rsidP="0033116C">
      <w:pPr>
        <w:pStyle w:val="aBullet"/>
        <w:tabs>
          <w:tab w:val="num" w:pos="1701"/>
        </w:tabs>
        <w:spacing w:before="0"/>
        <w:ind w:left="1701" w:hanging="567"/>
        <w:rPr>
          <w:rStyle w:val="Red"/>
          <w:color w:val="000000" w:themeColor="text1"/>
          <w:sz w:val="18"/>
          <w:szCs w:val="18"/>
        </w:rPr>
      </w:pPr>
      <w:r w:rsidRPr="005C36BC">
        <w:rPr>
          <w:rStyle w:val="Red"/>
          <w:color w:val="000000" w:themeColor="text1"/>
          <w:sz w:val="18"/>
          <w:szCs w:val="18"/>
        </w:rPr>
        <w:t xml:space="preserve">For any readings to be considered for the purposes of </w:t>
      </w:r>
      <w:r w:rsidR="009565D3" w:rsidRPr="005C36BC">
        <w:rPr>
          <w:rStyle w:val="Red"/>
          <w:color w:val="000000" w:themeColor="text1"/>
          <w:sz w:val="18"/>
          <w:szCs w:val="18"/>
        </w:rPr>
        <w:t>3.1.</w:t>
      </w:r>
      <w:r w:rsidR="005C36BC" w:rsidRPr="005C36BC">
        <w:rPr>
          <w:rStyle w:val="Red"/>
          <w:color w:val="000000" w:themeColor="text1"/>
          <w:sz w:val="18"/>
          <w:szCs w:val="18"/>
        </w:rPr>
        <w:t>5</w:t>
      </w:r>
      <w:r w:rsidR="009565D3" w:rsidRPr="005C36BC">
        <w:rPr>
          <w:rStyle w:val="Red"/>
          <w:color w:val="000000" w:themeColor="text1"/>
          <w:sz w:val="18"/>
          <w:szCs w:val="18"/>
        </w:rPr>
        <w:t xml:space="preserve"> </w:t>
      </w:r>
      <w:r w:rsidRPr="005C36BC">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596A2082" w:rsidR="00AF06AD" w:rsidRPr="00205733" w:rsidRDefault="00AF06AD" w:rsidP="0033116C">
      <w:pPr>
        <w:pStyle w:val="aBullet"/>
        <w:tabs>
          <w:tab w:val="num" w:pos="1701"/>
        </w:tabs>
        <w:spacing w:before="0"/>
        <w:ind w:left="1701" w:hanging="567"/>
        <w:rPr>
          <w:rStyle w:val="Red"/>
          <w:color w:val="000000" w:themeColor="text1"/>
          <w:sz w:val="18"/>
          <w:szCs w:val="18"/>
        </w:rPr>
      </w:pPr>
      <w:r w:rsidRPr="005C36BC">
        <w:rPr>
          <w:rStyle w:val="Red"/>
          <w:color w:val="000000" w:themeColor="text1"/>
          <w:sz w:val="18"/>
          <w:szCs w:val="18"/>
        </w:rPr>
        <w:t xml:space="preserve">Records demonstrating that the requirements of </w:t>
      </w:r>
      <w:r w:rsidR="007338D3" w:rsidRPr="005C36BC">
        <w:rPr>
          <w:rStyle w:val="Red"/>
          <w:color w:val="000000" w:themeColor="text1"/>
          <w:sz w:val="18"/>
          <w:szCs w:val="18"/>
        </w:rPr>
        <w:t>3.1.</w:t>
      </w:r>
      <w:r w:rsidR="005C36BC" w:rsidRPr="005C36BC">
        <w:rPr>
          <w:rStyle w:val="Red"/>
          <w:color w:val="000000" w:themeColor="text1"/>
          <w:sz w:val="18"/>
          <w:szCs w:val="18"/>
        </w:rPr>
        <w:t>5</w:t>
      </w:r>
      <w:r w:rsidR="00C1542A" w:rsidRPr="005C36BC">
        <w:rPr>
          <w:rStyle w:val="Red"/>
          <w:color w:val="000000" w:themeColor="text1"/>
          <w:sz w:val="18"/>
          <w:szCs w:val="18"/>
        </w:rPr>
        <w:t xml:space="preserve"> </w:t>
      </w:r>
      <w:r w:rsidRPr="005C36BC">
        <w:rPr>
          <w:rStyle w:val="Red"/>
          <w:color w:val="000000" w:themeColor="text1"/>
          <w:sz w:val="18"/>
          <w:szCs w:val="18"/>
        </w:rPr>
        <w:t>(a)</w:t>
      </w:r>
      <w:r w:rsidRPr="00205733">
        <w:rPr>
          <w:rStyle w:val="Red"/>
          <w:color w:val="000000" w:themeColor="text1"/>
          <w:sz w:val="18"/>
          <w:szCs w:val="18"/>
        </w:rPr>
        <w:t>, (b)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6600E9B8" w:rsidR="00821962" w:rsidRPr="003222E1"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Accessible monitoring points shall be provided and maintained to enable the emissions monitoring programme and t</w:t>
      </w:r>
      <w:r w:rsidRPr="003222E1">
        <w:rPr>
          <w:rStyle w:val="Red"/>
          <w:rFonts w:cs="Arial"/>
          <w:color w:val="000000" w:themeColor="text1"/>
          <w:sz w:val="18"/>
          <w:szCs w:val="18"/>
        </w:rPr>
        <w:t xml:space="preserve">he environmental or other monitoring to be carried out at the monitoring points specified in table S3.4 of schedule 3 and shown marked on the site plan in schedule 7. </w:t>
      </w:r>
    </w:p>
    <w:p w14:paraId="4BD4E88D" w14:textId="77777777" w:rsidR="00821962" w:rsidRPr="003222E1" w:rsidRDefault="00821962" w:rsidP="0033116C">
      <w:pPr>
        <w:pStyle w:val="Bullet1"/>
        <w:tabs>
          <w:tab w:val="num" w:pos="1134"/>
        </w:tabs>
        <w:spacing w:before="0"/>
        <w:ind w:left="1134" w:hanging="567"/>
        <w:rPr>
          <w:rStyle w:val="Red"/>
          <w:rFonts w:cs="Arial"/>
          <w:color w:val="000000" w:themeColor="text1"/>
          <w:sz w:val="18"/>
          <w:szCs w:val="18"/>
        </w:rPr>
      </w:pPr>
      <w:r w:rsidRPr="003222E1">
        <w:rPr>
          <w:rStyle w:val="Red"/>
          <w:rFonts w:cs="Arial"/>
          <w:color w:val="000000" w:themeColor="text1"/>
          <w:sz w:val="18"/>
          <w:szCs w:val="18"/>
        </w:rPr>
        <w:t>The monitoring programme for the parameters subject to schedule 3B shall be:</w:t>
      </w:r>
    </w:p>
    <w:p w14:paraId="41EA47DB" w14:textId="77777777" w:rsidR="00821962" w:rsidRPr="003222E1" w:rsidRDefault="00821962" w:rsidP="0033116C">
      <w:pPr>
        <w:pStyle w:val="aBullet"/>
        <w:tabs>
          <w:tab w:val="num" w:pos="1701"/>
        </w:tabs>
        <w:spacing w:before="0"/>
        <w:ind w:left="1701" w:hanging="567"/>
        <w:rPr>
          <w:rStyle w:val="Red"/>
          <w:rFonts w:cs="Arial"/>
          <w:color w:val="000000" w:themeColor="text1"/>
          <w:sz w:val="18"/>
          <w:szCs w:val="18"/>
        </w:rPr>
      </w:pPr>
      <w:r w:rsidRPr="003222E1">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3222E1" w:rsidRDefault="00821962" w:rsidP="0033116C">
      <w:pPr>
        <w:pStyle w:val="aBullet"/>
        <w:tabs>
          <w:tab w:val="num" w:pos="1701"/>
        </w:tabs>
        <w:spacing w:before="0"/>
        <w:ind w:left="1701" w:hanging="567"/>
        <w:rPr>
          <w:rStyle w:val="Red"/>
          <w:rFonts w:cs="Arial"/>
          <w:color w:val="000000" w:themeColor="text1"/>
          <w:sz w:val="18"/>
          <w:szCs w:val="18"/>
        </w:rPr>
      </w:pPr>
      <w:r w:rsidRPr="003222E1">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3222E1" w:rsidRDefault="00821962" w:rsidP="0033116C">
      <w:pPr>
        <w:pStyle w:val="Bullet1"/>
        <w:tabs>
          <w:tab w:val="num" w:pos="1134"/>
        </w:tabs>
        <w:spacing w:before="0"/>
        <w:ind w:left="1134" w:hanging="567"/>
        <w:rPr>
          <w:rStyle w:val="Red"/>
          <w:rFonts w:cs="Arial"/>
          <w:color w:val="000000" w:themeColor="text1"/>
          <w:sz w:val="18"/>
          <w:szCs w:val="18"/>
        </w:rPr>
      </w:pPr>
      <w:r w:rsidRPr="003222E1">
        <w:rPr>
          <w:rStyle w:val="Red"/>
          <w:rFonts w:cs="Arial"/>
          <w:color w:val="000000" w:themeColor="text1"/>
          <w:sz w:val="18"/>
          <w:szCs w:val="18"/>
        </w:rPr>
        <w:t xml:space="preserve">After becoming </w:t>
      </w:r>
      <w:proofErr w:type="gramStart"/>
      <w:r w:rsidRPr="003222E1">
        <w:rPr>
          <w:rStyle w:val="Red"/>
          <w:rFonts w:cs="Arial"/>
          <w:color w:val="000000" w:themeColor="text1"/>
          <w:sz w:val="18"/>
          <w:szCs w:val="18"/>
        </w:rPr>
        <w:t>aware, or</w:t>
      </w:r>
      <w:proofErr w:type="gramEnd"/>
      <w:r w:rsidRPr="003222E1">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222E1">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222E1">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222E1">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222E1"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222E1" w:rsidRDefault="00821962" w:rsidP="00107B87">
      <w:pPr>
        <w:pStyle w:val="AlphaBulletL3"/>
        <w:tabs>
          <w:tab w:val="clear" w:pos="2160"/>
          <w:tab w:val="num" w:pos="1701"/>
        </w:tabs>
        <w:spacing w:before="0"/>
        <w:ind w:left="1701" w:hanging="567"/>
        <w:rPr>
          <w:color w:val="000000" w:themeColor="text1"/>
          <w:sz w:val="18"/>
          <w:szCs w:val="18"/>
        </w:rPr>
      </w:pPr>
      <w:r w:rsidRPr="003222E1">
        <w:rPr>
          <w:color w:val="000000" w:themeColor="text1"/>
          <w:sz w:val="18"/>
          <w:szCs w:val="18"/>
        </w:rPr>
        <w:t xml:space="preserve">any breach of a limit specified in schedule 3 table S3.1 </w:t>
      </w:r>
      <w:r w:rsidRPr="003222E1">
        <w:rPr>
          <w:rStyle w:val="Red"/>
          <w:color w:val="000000" w:themeColor="text1"/>
          <w:sz w:val="18"/>
          <w:szCs w:val="18"/>
        </w:rPr>
        <w:t>(including individual exceedances of limits which are covered by condition 3.1.2)</w:t>
      </w:r>
      <w:r w:rsidRPr="003222E1">
        <w:rPr>
          <w:color w:val="000000" w:themeColor="text1"/>
          <w:sz w:val="18"/>
          <w:szCs w:val="18"/>
        </w:rPr>
        <w:t>.</w:t>
      </w:r>
    </w:p>
    <w:p w14:paraId="56CA76EC" w14:textId="77777777" w:rsidR="00821962" w:rsidRPr="003222E1" w:rsidRDefault="00821962" w:rsidP="00107B87">
      <w:pPr>
        <w:pStyle w:val="ListParagraph"/>
        <w:spacing w:before="0"/>
        <w:ind w:left="1134"/>
        <w:contextualSpacing w:val="0"/>
        <w:rPr>
          <w:color w:val="000000" w:themeColor="text1"/>
          <w:sz w:val="18"/>
          <w:szCs w:val="18"/>
        </w:rPr>
      </w:pPr>
      <w:r w:rsidRPr="003222E1">
        <w:rPr>
          <w:color w:val="000000" w:themeColor="text1"/>
          <w:sz w:val="18"/>
          <w:szCs w:val="18"/>
        </w:rPr>
        <w:t xml:space="preserve">Any other significant adverse environmental </w:t>
      </w:r>
      <w:r w:rsidRPr="003375BF">
        <w:rPr>
          <w:sz w:val="18"/>
          <w:szCs w:val="18"/>
        </w:rPr>
        <w:t xml:space="preserve">effects, which may have been caused by the activity, </w:t>
      </w:r>
      <w:r w:rsidRPr="003222E1">
        <w:rPr>
          <w:color w:val="000000" w:themeColor="text1"/>
          <w:sz w:val="18"/>
          <w:szCs w:val="18"/>
        </w:rPr>
        <w:t>shall also be notified to Natural Resources Wales as soon as reasonably practicable following detection.</w:t>
      </w:r>
    </w:p>
    <w:p w14:paraId="4D162C5D" w14:textId="77777777" w:rsidR="00821962" w:rsidRPr="003222E1" w:rsidRDefault="00821962" w:rsidP="00107B87">
      <w:pPr>
        <w:pStyle w:val="Bullet1"/>
        <w:tabs>
          <w:tab w:val="num" w:pos="1134"/>
        </w:tabs>
        <w:spacing w:before="0"/>
        <w:ind w:left="1134" w:hanging="567"/>
        <w:rPr>
          <w:color w:val="000000" w:themeColor="text1"/>
          <w:sz w:val="18"/>
          <w:szCs w:val="18"/>
        </w:rPr>
      </w:pPr>
      <w:r w:rsidRPr="003222E1">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58A7F2FE" w:rsidR="00821962" w:rsidRPr="003222E1" w:rsidRDefault="00821962" w:rsidP="00107B87">
      <w:pPr>
        <w:pStyle w:val="Bullet1"/>
        <w:tabs>
          <w:tab w:val="num" w:pos="1134"/>
        </w:tabs>
        <w:spacing w:before="0"/>
        <w:ind w:left="1134" w:hanging="567"/>
        <w:rPr>
          <w:rStyle w:val="Red"/>
          <w:color w:val="000000" w:themeColor="text1"/>
          <w:sz w:val="18"/>
          <w:szCs w:val="18"/>
        </w:rPr>
      </w:pPr>
      <w:r w:rsidRPr="003222E1">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222E1" w:rsidRDefault="00821962" w:rsidP="00107B87">
      <w:pPr>
        <w:pStyle w:val="aBullet"/>
        <w:tabs>
          <w:tab w:val="num" w:pos="1701"/>
        </w:tabs>
        <w:spacing w:before="0"/>
        <w:ind w:left="1701" w:hanging="567"/>
        <w:rPr>
          <w:color w:val="000000" w:themeColor="text1"/>
          <w:sz w:val="18"/>
          <w:szCs w:val="18"/>
        </w:rPr>
      </w:pPr>
      <w:r w:rsidRPr="003222E1">
        <w:rPr>
          <w:color w:val="000000" w:themeColor="text1"/>
          <w:sz w:val="18"/>
          <w:szCs w:val="18"/>
        </w:rPr>
        <w:t>the notification shall contain a description of the proposed change.</w:t>
      </w:r>
    </w:p>
    <w:p w14:paraId="48E426E8" w14:textId="35484C8D" w:rsidR="00821962" w:rsidRPr="003222E1" w:rsidRDefault="00821962" w:rsidP="00107B87">
      <w:pPr>
        <w:pStyle w:val="Bullet1"/>
        <w:tabs>
          <w:tab w:val="num" w:pos="1134"/>
        </w:tabs>
        <w:spacing w:before="0"/>
        <w:ind w:left="1134" w:hanging="567"/>
        <w:rPr>
          <w:rStyle w:val="Red"/>
          <w:color w:val="000000" w:themeColor="text1"/>
          <w:sz w:val="18"/>
          <w:szCs w:val="18"/>
        </w:rPr>
      </w:pPr>
      <w:r w:rsidRPr="003222E1">
        <w:rPr>
          <w:rStyle w:val="Red"/>
          <w:color w:val="000000" w:themeColor="text1"/>
          <w:sz w:val="18"/>
          <w:szCs w:val="18"/>
        </w:rPr>
        <w:lastRenderedPageBreak/>
        <w:t>For the activity</w:t>
      </w:r>
      <w:r w:rsidR="00F23135" w:rsidRPr="003222E1">
        <w:rPr>
          <w:rStyle w:val="Red"/>
          <w:color w:val="000000" w:themeColor="text1"/>
          <w:sz w:val="18"/>
          <w:szCs w:val="18"/>
        </w:rPr>
        <w:t xml:space="preserve"> </w:t>
      </w:r>
      <w:r w:rsidRPr="003222E1">
        <w:rPr>
          <w:rStyle w:val="Red"/>
          <w:color w:val="000000" w:themeColor="text1"/>
          <w:sz w:val="18"/>
          <w:szCs w:val="18"/>
        </w:rPr>
        <w:t>A1</w:t>
      </w:r>
      <w:r w:rsidR="00B04DA6" w:rsidRPr="003222E1">
        <w:rPr>
          <w:rStyle w:val="Red"/>
          <w:color w:val="000000" w:themeColor="text1"/>
          <w:sz w:val="18"/>
          <w:szCs w:val="18"/>
        </w:rPr>
        <w:t>,</w:t>
      </w:r>
      <w:r w:rsidRPr="003222E1">
        <w:rPr>
          <w:rStyle w:val="Red"/>
          <w:color w:val="000000" w:themeColor="text1"/>
          <w:sz w:val="18"/>
          <w:szCs w:val="18"/>
        </w:rPr>
        <w:t xml:space="preserve"> referenced in schedule 1, table S1.1</w:t>
      </w:r>
      <w:r w:rsidR="00B04DA6" w:rsidRPr="003222E1">
        <w:rPr>
          <w:rStyle w:val="Red"/>
          <w:color w:val="000000" w:themeColor="text1"/>
          <w:sz w:val="18"/>
          <w:szCs w:val="18"/>
        </w:rPr>
        <w:t>,</w:t>
      </w:r>
      <w:r w:rsidRPr="003222E1">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3222E1">
        <w:rPr>
          <w:rStyle w:val="Red"/>
          <w:color w:val="000000" w:themeColor="text1"/>
          <w:sz w:val="18"/>
          <w:szCs w:val="18"/>
        </w:rPr>
        <w:t>Natural</w:t>
      </w:r>
      <w:r w:rsidRPr="003222E1">
        <w:rPr>
          <w:rStyle w:val="Red"/>
          <w:color w:val="000000" w:themeColor="text1"/>
          <w:sz w:val="18"/>
          <w:szCs w:val="18"/>
        </w:rPr>
        <w:t xml:space="preserve"> Resources Wales in writing of the actual population equivalent. </w:t>
      </w:r>
    </w:p>
    <w:p w14:paraId="119FF755" w14:textId="77777777" w:rsidR="00821962" w:rsidRPr="003222E1" w:rsidRDefault="00821962" w:rsidP="007704A9">
      <w:pPr>
        <w:pStyle w:val="Bullet0"/>
        <w:spacing w:before="120"/>
        <w:ind w:left="1134" w:hanging="567"/>
        <w:rPr>
          <w:color w:val="000000" w:themeColor="text1"/>
        </w:rPr>
      </w:pPr>
      <w:r w:rsidRPr="003222E1">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05F3C92E" w14:textId="2D389B8C" w:rsidR="00821962" w:rsidRPr="003222E1" w:rsidRDefault="00821962" w:rsidP="00821962">
            <w:pPr>
              <w:pStyle w:val="TableText"/>
              <w:rPr>
                <w:rStyle w:val="Blue"/>
                <w:color w:val="000000" w:themeColor="text1"/>
                <w:sz w:val="18"/>
                <w:szCs w:val="18"/>
              </w:rPr>
            </w:pPr>
            <w:r w:rsidRPr="003222E1">
              <w:rPr>
                <w:rStyle w:val="Blue"/>
                <w:color w:val="000000" w:themeColor="text1"/>
                <w:sz w:val="18"/>
                <w:szCs w:val="18"/>
              </w:rPr>
              <w:t xml:space="preserve">Discharge of secondary treated sewage effluent via </w:t>
            </w:r>
            <w:r w:rsidR="002D50FC" w:rsidRPr="003222E1">
              <w:rPr>
                <w:rStyle w:val="Blue"/>
                <w:color w:val="000000" w:themeColor="text1"/>
                <w:sz w:val="18"/>
                <w:szCs w:val="18"/>
              </w:rPr>
              <w:t>Final Effluent Discharge Point</w:t>
            </w:r>
          </w:p>
        </w:tc>
        <w:tc>
          <w:tcPr>
            <w:tcW w:w="1171" w:type="pct"/>
            <w:shd w:val="clear" w:color="auto" w:fill="auto"/>
          </w:tcPr>
          <w:p w14:paraId="7479940B" w14:textId="0BCAA873" w:rsidR="00821962" w:rsidRPr="003222E1" w:rsidRDefault="00D56820" w:rsidP="00821962">
            <w:pPr>
              <w:pStyle w:val="TableText"/>
              <w:rPr>
                <w:rStyle w:val="Red"/>
                <w:color w:val="000000" w:themeColor="text1"/>
                <w:sz w:val="18"/>
                <w:szCs w:val="18"/>
              </w:rPr>
            </w:pPr>
            <w:r w:rsidRPr="003222E1">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5B8C94E0" w14:textId="3135F021" w:rsidR="00821962" w:rsidRPr="003222E1" w:rsidRDefault="00821962" w:rsidP="00821962">
            <w:pPr>
              <w:pStyle w:val="TableText"/>
              <w:rPr>
                <w:rStyle w:val="Blue"/>
                <w:color w:val="000000" w:themeColor="text1"/>
                <w:sz w:val="18"/>
                <w:szCs w:val="18"/>
              </w:rPr>
            </w:pPr>
            <w:r w:rsidRPr="003222E1">
              <w:rPr>
                <w:rStyle w:val="Blue"/>
                <w:color w:val="000000" w:themeColor="text1"/>
                <w:sz w:val="18"/>
                <w:szCs w:val="18"/>
              </w:rPr>
              <w:t xml:space="preserve">Discharge of settled storm sewage via </w:t>
            </w:r>
            <w:r w:rsidR="002D50FC" w:rsidRPr="003222E1">
              <w:rPr>
                <w:rStyle w:val="Blue"/>
                <w:color w:val="000000" w:themeColor="text1"/>
                <w:sz w:val="18"/>
                <w:szCs w:val="18"/>
              </w:rPr>
              <w:t>Settled Storm Discharge Point</w:t>
            </w:r>
          </w:p>
        </w:tc>
        <w:tc>
          <w:tcPr>
            <w:tcW w:w="1171" w:type="pct"/>
            <w:shd w:val="clear" w:color="auto" w:fill="auto"/>
          </w:tcPr>
          <w:p w14:paraId="3B382FBD" w14:textId="184F1619" w:rsidR="00821962" w:rsidRPr="003222E1" w:rsidRDefault="00D56820" w:rsidP="00821962">
            <w:pPr>
              <w:pStyle w:val="TableText"/>
              <w:rPr>
                <w:color w:val="000000" w:themeColor="text1"/>
                <w:sz w:val="18"/>
                <w:szCs w:val="18"/>
              </w:rPr>
            </w:pPr>
            <w:r w:rsidRPr="003222E1">
              <w:rPr>
                <w:color w:val="000000" w:themeColor="text1"/>
                <w:sz w:val="18"/>
                <w:szCs w:val="18"/>
              </w:rPr>
              <w:t>N/A</w:t>
            </w:r>
          </w:p>
        </w:tc>
      </w:tr>
    </w:tbl>
    <w:p w14:paraId="0C76F9A2" w14:textId="77777777" w:rsidR="003222E1" w:rsidRDefault="003222E1" w:rsidP="00117092">
      <w:pPr>
        <w:pStyle w:val="Heading1"/>
        <w:spacing w:after="400"/>
        <w:ind w:left="567"/>
        <w:rPr>
          <w:sz w:val="36"/>
        </w:rPr>
      </w:pPr>
    </w:p>
    <w:p w14:paraId="5A3642F2" w14:textId="77777777" w:rsidR="003222E1" w:rsidRDefault="003222E1">
      <w:pPr>
        <w:rPr>
          <w:rFonts w:ascii="Arial" w:hAnsi="Arial"/>
          <w:b/>
          <w:kern w:val="28"/>
          <w:sz w:val="36"/>
        </w:rPr>
      </w:pPr>
      <w:r>
        <w:rPr>
          <w:sz w:val="36"/>
        </w:rPr>
        <w:br w:type="page"/>
      </w:r>
    </w:p>
    <w:p w14:paraId="7867BDD9" w14:textId="4B536AD5"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77060327" w14:textId="08FE29AC" w:rsidR="0039599B" w:rsidRDefault="0039599B" w:rsidP="00452F4A">
            <w:pPr>
              <w:pStyle w:val="TableText"/>
              <w:rPr>
                <w:b/>
                <w:color w:val="FFFFFF"/>
                <w:sz w:val="18"/>
                <w:szCs w:val="18"/>
              </w:rPr>
            </w:pPr>
            <w:bookmarkStart w:id="8" w:name="_Hlk172714110"/>
            <w:r w:rsidRPr="00534C4C">
              <w:rPr>
                <w:b/>
                <w:color w:val="FFFFFF"/>
                <w:sz w:val="18"/>
                <w:szCs w:val="18"/>
              </w:rPr>
              <w:t>Table S3.1</w:t>
            </w:r>
            <w:r w:rsidR="00980CB6">
              <w:rPr>
                <w:b/>
                <w:color w:val="FFFFFF"/>
                <w:sz w:val="18"/>
                <w:szCs w:val="18"/>
              </w:rPr>
              <w:t>a</w:t>
            </w:r>
            <w:r w:rsidRPr="00534C4C">
              <w:rPr>
                <w:b/>
                <w:color w:val="FFFFFF"/>
                <w:sz w:val="18"/>
                <w:szCs w:val="18"/>
              </w:rPr>
              <w:t xml:space="preserve"> Point Source emissions to water (other than sewer) – emission limits and monitoring requirements</w:t>
            </w:r>
          </w:p>
          <w:p w14:paraId="0EF2EC66" w14:textId="31A1DB8E" w:rsidR="00980CB6" w:rsidRPr="00452F4A" w:rsidRDefault="00980CB6" w:rsidP="00452F4A">
            <w:pPr>
              <w:pStyle w:val="TableText"/>
              <w:rPr>
                <w:b/>
                <w:color w:val="FFFFFF"/>
                <w:sz w:val="18"/>
                <w:szCs w:val="18"/>
              </w:rPr>
            </w:pPr>
            <w:r w:rsidRPr="00534C4C">
              <w:rPr>
                <w:b/>
                <w:color w:val="FFFFFF"/>
                <w:sz w:val="18"/>
                <w:szCs w:val="18"/>
              </w:rPr>
              <w:t xml:space="preserve">Effective up to and </w:t>
            </w:r>
            <w:r w:rsidRPr="0064374D">
              <w:rPr>
                <w:b/>
                <w:color w:val="FFFFFF" w:themeColor="background1"/>
                <w:sz w:val="18"/>
                <w:szCs w:val="18"/>
              </w:rPr>
              <w:t xml:space="preserve">including </w:t>
            </w:r>
            <w:r>
              <w:rPr>
                <w:b/>
                <w:color w:val="FFFFFF" w:themeColor="background1"/>
                <w:sz w:val="18"/>
                <w:szCs w:val="18"/>
              </w:rPr>
              <w:t>25</w:t>
            </w:r>
            <w:r w:rsidRPr="0064374D">
              <w:rPr>
                <w:b/>
                <w:color w:val="FFFFFF" w:themeColor="background1"/>
                <w:sz w:val="18"/>
                <w:szCs w:val="18"/>
              </w:rPr>
              <w:t>/0</w:t>
            </w:r>
            <w:r>
              <w:rPr>
                <w:b/>
                <w:color w:val="FFFFFF" w:themeColor="background1"/>
                <w:sz w:val="18"/>
                <w:szCs w:val="18"/>
              </w:rPr>
              <w:t>1</w:t>
            </w:r>
            <w:r w:rsidRPr="0064374D">
              <w:rPr>
                <w:b/>
                <w:color w:val="FFFFFF" w:themeColor="background1"/>
                <w:sz w:val="18"/>
                <w:szCs w:val="18"/>
              </w:rPr>
              <w:t>/202</w:t>
            </w:r>
            <w:r>
              <w:rPr>
                <w:b/>
                <w:color w:val="FFFFFF" w:themeColor="background1"/>
                <w:sz w:val="18"/>
                <w:szCs w:val="18"/>
              </w:rPr>
              <w:t>8</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1F71D1EE" w:rsidR="00007D91" w:rsidRPr="00AA24D6" w:rsidRDefault="00007D91" w:rsidP="008A08E9">
            <w:pPr>
              <w:pStyle w:val="TableText"/>
              <w:rPr>
                <w:rStyle w:val="Blue"/>
                <w:color w:val="000000" w:themeColor="text1"/>
                <w:sz w:val="18"/>
                <w:szCs w:val="18"/>
              </w:rPr>
            </w:pPr>
            <w:r w:rsidRPr="00AA24D6">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AA24D6" w:rsidRDefault="00007D91" w:rsidP="008A08E9">
            <w:pPr>
              <w:pStyle w:val="TableText"/>
              <w:rPr>
                <w:rStyle w:val="Blue"/>
                <w:rFonts w:cs="Calibri"/>
                <w:color w:val="000000" w:themeColor="text1"/>
                <w:sz w:val="18"/>
                <w:szCs w:val="18"/>
              </w:rPr>
            </w:pPr>
            <w:r w:rsidRPr="00AA24D6">
              <w:rPr>
                <w:rStyle w:val="Blue"/>
                <w:rFonts w:cs="Calibri"/>
                <w:color w:val="000000" w:themeColor="text1"/>
                <w:sz w:val="18"/>
                <w:szCs w:val="18"/>
              </w:rPr>
              <w:t>Dry weather flow</w:t>
            </w:r>
          </w:p>
        </w:tc>
        <w:tc>
          <w:tcPr>
            <w:tcW w:w="647" w:type="pct"/>
            <w:shd w:val="clear" w:color="auto" w:fill="auto"/>
          </w:tcPr>
          <w:p w14:paraId="354759EE" w14:textId="2E5631C9" w:rsidR="00007D91" w:rsidRPr="00AA24D6" w:rsidRDefault="00AA24D6" w:rsidP="008A08E9">
            <w:pPr>
              <w:pStyle w:val="TableText"/>
              <w:rPr>
                <w:rStyle w:val="Blue"/>
                <w:rFonts w:cs="Calibri"/>
                <w:color w:val="000000" w:themeColor="text1"/>
                <w:sz w:val="18"/>
                <w:szCs w:val="18"/>
              </w:rPr>
            </w:pPr>
            <w:r w:rsidRPr="00AA24D6">
              <w:rPr>
                <w:rStyle w:val="Blue"/>
                <w:rFonts w:cs="Calibri"/>
                <w:color w:val="000000" w:themeColor="text1"/>
                <w:sz w:val="18"/>
                <w:szCs w:val="18"/>
              </w:rPr>
              <w:t>57.9</w:t>
            </w:r>
            <w:r w:rsidR="00007D91" w:rsidRPr="00AA24D6">
              <w:rPr>
                <w:rStyle w:val="Blue"/>
                <w:rFonts w:cs="Calibri"/>
                <w:color w:val="000000" w:themeColor="text1"/>
                <w:sz w:val="18"/>
                <w:szCs w:val="18"/>
              </w:rPr>
              <w:t xml:space="preserve"> m</w:t>
            </w:r>
            <w:r w:rsidR="00007D91" w:rsidRPr="00AA24D6">
              <w:rPr>
                <w:rStyle w:val="Blue"/>
                <w:rFonts w:cs="Calibri"/>
                <w:color w:val="000000" w:themeColor="text1"/>
                <w:sz w:val="18"/>
                <w:szCs w:val="18"/>
                <w:vertAlign w:val="superscript"/>
              </w:rPr>
              <w:t>3</w:t>
            </w:r>
            <w:r w:rsidR="00007D91" w:rsidRPr="00AA24D6">
              <w:rPr>
                <w:rStyle w:val="Blue"/>
                <w:rFonts w:cs="Calibri"/>
                <w:color w:val="000000" w:themeColor="text1"/>
                <w:sz w:val="18"/>
                <w:szCs w:val="18"/>
              </w:rPr>
              <w:t>/day</w:t>
            </w:r>
          </w:p>
          <w:p w14:paraId="0D51E0F2" w14:textId="77777777" w:rsidR="00007D91" w:rsidRPr="00AA24D6" w:rsidRDefault="00007D91" w:rsidP="008A08E9">
            <w:pPr>
              <w:pStyle w:val="TableText"/>
              <w:rPr>
                <w:rStyle w:val="Blue"/>
                <w:rFonts w:cs="Calibri"/>
                <w:color w:val="000000" w:themeColor="text1"/>
                <w:sz w:val="18"/>
                <w:szCs w:val="18"/>
              </w:rPr>
            </w:pPr>
          </w:p>
          <w:p w14:paraId="192F6375" w14:textId="77777777" w:rsidR="00007D91" w:rsidRPr="00AA24D6"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AA24D6" w:rsidRDefault="00007D91" w:rsidP="008A08E9">
            <w:pPr>
              <w:pStyle w:val="TableText"/>
              <w:rPr>
                <w:rStyle w:val="Blue"/>
                <w:rFonts w:cs="Calibri"/>
                <w:color w:val="000000" w:themeColor="text1"/>
                <w:sz w:val="18"/>
                <w:szCs w:val="18"/>
              </w:rPr>
            </w:pPr>
            <w:r w:rsidRPr="00AA24D6">
              <w:rPr>
                <w:rStyle w:val="Blue"/>
                <w:rFonts w:cs="Calibri"/>
                <w:color w:val="000000" w:themeColor="text1"/>
                <w:sz w:val="18"/>
                <w:szCs w:val="18"/>
              </w:rPr>
              <w:t>Total daily volume</w:t>
            </w:r>
          </w:p>
        </w:tc>
        <w:tc>
          <w:tcPr>
            <w:tcW w:w="647" w:type="pct"/>
            <w:shd w:val="clear" w:color="auto" w:fill="auto"/>
          </w:tcPr>
          <w:p w14:paraId="116996CA" w14:textId="77777777" w:rsidR="00007D91" w:rsidRPr="00AA24D6" w:rsidRDefault="00007D91" w:rsidP="008A08E9">
            <w:pPr>
              <w:pStyle w:val="TableText"/>
              <w:rPr>
                <w:rStyle w:val="Blue"/>
                <w:rFonts w:cs="Calibri"/>
                <w:color w:val="000000" w:themeColor="text1"/>
                <w:sz w:val="18"/>
                <w:szCs w:val="18"/>
              </w:rPr>
            </w:pPr>
            <w:r w:rsidRPr="00AA24D6">
              <w:rPr>
                <w:rStyle w:val="Blue"/>
                <w:rFonts w:cs="Calibri"/>
                <w:color w:val="000000" w:themeColor="text1"/>
                <w:sz w:val="18"/>
                <w:szCs w:val="18"/>
              </w:rPr>
              <w:t xml:space="preserve">N/A                                                                </w:t>
            </w:r>
          </w:p>
        </w:tc>
        <w:tc>
          <w:tcPr>
            <w:tcW w:w="809" w:type="pct"/>
            <w:shd w:val="clear" w:color="auto" w:fill="auto"/>
          </w:tcPr>
          <w:p w14:paraId="1ACA8134" w14:textId="77777777" w:rsidR="00007D91" w:rsidRPr="00AA24D6" w:rsidRDefault="00007D91" w:rsidP="008A08E9">
            <w:pPr>
              <w:pStyle w:val="TableText"/>
              <w:rPr>
                <w:rStyle w:val="Blue"/>
                <w:rFonts w:cs="Calibri"/>
                <w:color w:val="000000" w:themeColor="text1"/>
                <w:sz w:val="18"/>
                <w:szCs w:val="18"/>
              </w:rPr>
            </w:pPr>
            <w:r w:rsidRPr="00AA24D6">
              <w:rPr>
                <w:rStyle w:val="Blue"/>
                <w:rFonts w:cs="Calibri"/>
                <w:color w:val="000000" w:themeColor="text1"/>
                <w:sz w:val="18"/>
                <w:szCs w:val="18"/>
              </w:rPr>
              <w:t>Continuous</w:t>
            </w:r>
          </w:p>
        </w:tc>
        <w:tc>
          <w:tcPr>
            <w:tcW w:w="713" w:type="pct"/>
            <w:shd w:val="clear" w:color="auto" w:fill="auto"/>
          </w:tcPr>
          <w:p w14:paraId="65CB55BF" w14:textId="0A8AC5D1" w:rsidR="00007D91" w:rsidRPr="00AA24D6" w:rsidRDefault="00007D91" w:rsidP="008A08E9">
            <w:pPr>
              <w:pStyle w:val="TableText"/>
              <w:rPr>
                <w:rStyle w:val="Blue"/>
                <w:rFonts w:cs="Calibri"/>
                <w:color w:val="000000" w:themeColor="text1"/>
                <w:sz w:val="18"/>
                <w:szCs w:val="18"/>
              </w:rPr>
            </w:pPr>
            <w:r w:rsidRPr="00AA24D6">
              <w:rPr>
                <w:rStyle w:val="Blue"/>
                <w:rFonts w:cs="Calibri"/>
                <w:color w:val="000000" w:themeColor="text1"/>
                <w:sz w:val="18"/>
                <w:szCs w:val="18"/>
              </w:rPr>
              <w:t>Condition</w:t>
            </w:r>
            <w:r w:rsidR="009A54D1" w:rsidRPr="00AA24D6">
              <w:rPr>
                <w:rStyle w:val="Blue"/>
                <w:rFonts w:cs="Calibri"/>
                <w:color w:val="000000" w:themeColor="text1"/>
                <w:sz w:val="18"/>
                <w:szCs w:val="18"/>
              </w:rPr>
              <w:t>s</w:t>
            </w:r>
            <w:r w:rsidRPr="00AA24D6">
              <w:rPr>
                <w:rStyle w:val="Blue"/>
                <w:rFonts w:cs="Calibri"/>
                <w:color w:val="000000" w:themeColor="text1"/>
                <w:sz w:val="18"/>
                <w:szCs w:val="18"/>
              </w:rPr>
              <w:t xml:space="preserve"> 3.1.</w:t>
            </w:r>
            <w:r w:rsidR="003222E1" w:rsidRPr="00AA24D6">
              <w:rPr>
                <w:rStyle w:val="Blue"/>
                <w:rFonts w:cs="Calibri"/>
                <w:color w:val="000000" w:themeColor="text1"/>
                <w:sz w:val="18"/>
                <w:szCs w:val="18"/>
              </w:rPr>
              <w:t>4</w:t>
            </w:r>
            <w:r w:rsidRPr="00AA24D6">
              <w:rPr>
                <w:rStyle w:val="Blue"/>
                <w:rFonts w:cs="Calibri"/>
                <w:color w:val="000000" w:themeColor="text1"/>
                <w:sz w:val="18"/>
                <w:szCs w:val="18"/>
              </w:rPr>
              <w:t xml:space="preserve"> and 3.3.</w:t>
            </w:r>
            <w:r w:rsidR="003222E1" w:rsidRPr="00AA24D6">
              <w:rPr>
                <w:rStyle w:val="Blue"/>
                <w:rFonts w:cs="Calibri"/>
                <w:color w:val="000000" w:themeColor="text1"/>
                <w:sz w:val="18"/>
                <w:szCs w:val="18"/>
              </w:rPr>
              <w:t>8</w:t>
            </w:r>
            <w:r w:rsidRPr="00AA24D6">
              <w:rPr>
                <w:rStyle w:val="Blue"/>
                <w:rFonts w:cs="Calibri"/>
                <w:color w:val="000000" w:themeColor="text1"/>
                <w:sz w:val="18"/>
                <w:szCs w:val="18"/>
              </w:rPr>
              <w:t xml:space="preserve"> appl</w:t>
            </w:r>
            <w:r w:rsidR="009A54D1" w:rsidRPr="00AA24D6">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AA24D6" w:rsidRDefault="00007D91" w:rsidP="008A08E9">
            <w:pPr>
              <w:pStyle w:val="TableText"/>
              <w:rPr>
                <w:rStyle w:val="Blue"/>
                <w:color w:val="000000" w:themeColor="text1"/>
                <w:sz w:val="18"/>
                <w:szCs w:val="18"/>
              </w:rPr>
            </w:pPr>
          </w:p>
        </w:tc>
        <w:tc>
          <w:tcPr>
            <w:tcW w:w="764" w:type="pct"/>
            <w:shd w:val="clear" w:color="auto" w:fill="auto"/>
          </w:tcPr>
          <w:p w14:paraId="71A5F53A" w14:textId="77777777" w:rsidR="00007D91" w:rsidRPr="00AA24D6" w:rsidRDefault="00007D91" w:rsidP="008A08E9">
            <w:pPr>
              <w:pStyle w:val="TableText"/>
              <w:rPr>
                <w:rStyle w:val="Blue"/>
                <w:rFonts w:cs="Calibri"/>
                <w:color w:val="000000" w:themeColor="text1"/>
                <w:sz w:val="18"/>
                <w:szCs w:val="18"/>
              </w:rPr>
            </w:pPr>
            <w:r w:rsidRPr="00AA24D6">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AA24D6" w:rsidRDefault="00007D91" w:rsidP="008A08E9">
            <w:pPr>
              <w:pStyle w:val="TableText"/>
              <w:rPr>
                <w:rStyle w:val="Blue"/>
                <w:rFonts w:cs="Calibri"/>
                <w:color w:val="000000" w:themeColor="text1"/>
                <w:sz w:val="18"/>
                <w:szCs w:val="18"/>
              </w:rPr>
            </w:pPr>
            <w:r w:rsidRPr="00AA24D6">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AA24D6" w:rsidRDefault="00007D91" w:rsidP="008A08E9">
            <w:pPr>
              <w:pStyle w:val="TableText"/>
              <w:rPr>
                <w:rStyle w:val="Blue"/>
                <w:rFonts w:cs="Calibri"/>
                <w:color w:val="000000" w:themeColor="text1"/>
                <w:sz w:val="18"/>
                <w:szCs w:val="18"/>
              </w:rPr>
            </w:pPr>
            <w:r w:rsidRPr="00AA24D6">
              <w:rPr>
                <w:rStyle w:val="Blue"/>
                <w:rFonts w:cs="Calibri"/>
                <w:color w:val="000000" w:themeColor="text1"/>
                <w:sz w:val="18"/>
                <w:szCs w:val="18"/>
              </w:rPr>
              <w:t>15 minutes</w:t>
            </w:r>
          </w:p>
        </w:tc>
        <w:tc>
          <w:tcPr>
            <w:tcW w:w="647" w:type="pct"/>
            <w:shd w:val="clear" w:color="auto" w:fill="auto"/>
          </w:tcPr>
          <w:p w14:paraId="27AD08D8" w14:textId="77777777" w:rsidR="00007D91" w:rsidRPr="00AA24D6" w:rsidRDefault="00007D91" w:rsidP="008A08E9">
            <w:pPr>
              <w:pStyle w:val="TableText"/>
              <w:rPr>
                <w:rStyle w:val="Blue"/>
                <w:rFonts w:cs="Calibri"/>
                <w:color w:val="000000" w:themeColor="text1"/>
                <w:sz w:val="18"/>
                <w:szCs w:val="18"/>
              </w:rPr>
            </w:pPr>
            <w:r w:rsidRPr="00AA24D6">
              <w:rPr>
                <w:rStyle w:val="Blue"/>
                <w:rFonts w:cs="Calibri"/>
                <w:color w:val="000000" w:themeColor="text1"/>
                <w:sz w:val="18"/>
                <w:szCs w:val="18"/>
              </w:rPr>
              <w:t>N/A</w:t>
            </w:r>
          </w:p>
        </w:tc>
        <w:tc>
          <w:tcPr>
            <w:tcW w:w="809" w:type="pct"/>
            <w:shd w:val="clear" w:color="auto" w:fill="auto"/>
          </w:tcPr>
          <w:p w14:paraId="343904E3" w14:textId="77777777" w:rsidR="00007D91" w:rsidRPr="00AA24D6" w:rsidRDefault="00007D91" w:rsidP="008A08E9">
            <w:pPr>
              <w:pStyle w:val="TableText"/>
              <w:rPr>
                <w:rStyle w:val="Blue"/>
                <w:rFonts w:cs="Calibri"/>
                <w:color w:val="000000" w:themeColor="text1"/>
                <w:sz w:val="18"/>
                <w:szCs w:val="18"/>
              </w:rPr>
            </w:pPr>
            <w:r w:rsidRPr="00AA24D6">
              <w:rPr>
                <w:rStyle w:val="Blue"/>
                <w:rFonts w:cs="Calibri"/>
                <w:color w:val="000000" w:themeColor="text1"/>
                <w:sz w:val="18"/>
                <w:szCs w:val="18"/>
              </w:rPr>
              <w:t>Continuous</w:t>
            </w:r>
          </w:p>
        </w:tc>
        <w:tc>
          <w:tcPr>
            <w:tcW w:w="713" w:type="pct"/>
            <w:shd w:val="clear" w:color="auto" w:fill="auto"/>
          </w:tcPr>
          <w:p w14:paraId="0A7D37B5" w14:textId="77777777" w:rsidR="00007D91" w:rsidRPr="00AA24D6" w:rsidRDefault="00007D91" w:rsidP="008A08E9">
            <w:pPr>
              <w:pStyle w:val="TableText"/>
              <w:rPr>
                <w:rStyle w:val="Blue"/>
                <w:rFonts w:cs="Calibri"/>
                <w:color w:val="000000" w:themeColor="text1"/>
                <w:sz w:val="18"/>
                <w:szCs w:val="18"/>
              </w:rPr>
            </w:pPr>
            <w:r w:rsidRPr="00AA24D6">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AA24D6" w:rsidRDefault="00007D91" w:rsidP="008A08E9">
            <w:pPr>
              <w:pStyle w:val="TableText"/>
              <w:rPr>
                <w:rStyle w:val="Blue"/>
                <w:rFonts w:cs="Calibri"/>
                <w:color w:val="000000" w:themeColor="text1"/>
                <w:sz w:val="18"/>
                <w:szCs w:val="18"/>
              </w:rPr>
            </w:pPr>
            <w:r w:rsidRPr="00AA24D6">
              <w:rPr>
                <w:rStyle w:val="Blue"/>
                <w:rFonts w:cs="Calibri"/>
                <w:color w:val="000000" w:themeColor="text1"/>
                <w:sz w:val="18"/>
                <w:szCs w:val="18"/>
              </w:rPr>
              <w:t>ATU-BOD as O</w:t>
            </w:r>
            <w:r w:rsidRPr="00AA24D6">
              <w:rPr>
                <w:rStyle w:val="Blue"/>
                <w:rFonts w:cs="Calibri"/>
                <w:color w:val="000000" w:themeColor="text1"/>
                <w:sz w:val="18"/>
                <w:szCs w:val="18"/>
                <w:vertAlign w:val="subscript"/>
              </w:rPr>
              <w:t>2</w:t>
            </w:r>
          </w:p>
        </w:tc>
        <w:tc>
          <w:tcPr>
            <w:tcW w:w="647" w:type="pct"/>
            <w:shd w:val="clear" w:color="auto" w:fill="auto"/>
          </w:tcPr>
          <w:p w14:paraId="2C7745E3" w14:textId="7EAB24FE" w:rsidR="00007D91" w:rsidRPr="00AA24D6" w:rsidRDefault="00AA24D6" w:rsidP="008A08E9">
            <w:pPr>
              <w:pStyle w:val="TableText"/>
              <w:rPr>
                <w:rStyle w:val="Blue"/>
                <w:rFonts w:cs="Calibri"/>
                <w:color w:val="000000" w:themeColor="text1"/>
                <w:sz w:val="18"/>
                <w:szCs w:val="18"/>
              </w:rPr>
            </w:pPr>
            <w:r w:rsidRPr="00AA24D6">
              <w:rPr>
                <w:rStyle w:val="Blue"/>
                <w:rFonts w:cs="Calibri"/>
                <w:color w:val="000000" w:themeColor="text1"/>
                <w:sz w:val="18"/>
                <w:szCs w:val="18"/>
              </w:rPr>
              <w:t>40</w:t>
            </w:r>
            <w:r w:rsidR="00007D91" w:rsidRPr="00AA24D6">
              <w:rPr>
                <w:rStyle w:val="Blue"/>
                <w:rFonts w:cs="Calibri"/>
                <w:color w:val="000000" w:themeColor="text1"/>
                <w:sz w:val="18"/>
                <w:szCs w:val="18"/>
              </w:rPr>
              <w:t xml:space="preserve"> mg/l</w:t>
            </w:r>
          </w:p>
        </w:tc>
        <w:tc>
          <w:tcPr>
            <w:tcW w:w="809" w:type="pct"/>
            <w:shd w:val="clear" w:color="auto" w:fill="auto"/>
          </w:tcPr>
          <w:p w14:paraId="76C0E389" w14:textId="77777777" w:rsidR="00007D91" w:rsidRPr="00AA24D6" w:rsidRDefault="00007D91" w:rsidP="008A08E9">
            <w:pPr>
              <w:pStyle w:val="TableText"/>
              <w:rPr>
                <w:rStyle w:val="Blue"/>
                <w:rFonts w:cs="Calibri"/>
                <w:color w:val="000000" w:themeColor="text1"/>
                <w:sz w:val="18"/>
                <w:szCs w:val="18"/>
              </w:rPr>
            </w:pPr>
            <w:r w:rsidRPr="00AA24D6">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AA24D6" w:rsidRDefault="00007D91" w:rsidP="008A08E9">
            <w:pPr>
              <w:pStyle w:val="TableText"/>
              <w:rPr>
                <w:rStyle w:val="Blue"/>
                <w:rFonts w:cs="Calibri"/>
                <w:color w:val="000000" w:themeColor="text1"/>
                <w:sz w:val="18"/>
                <w:szCs w:val="18"/>
              </w:rPr>
            </w:pPr>
            <w:r w:rsidRPr="00AA24D6">
              <w:rPr>
                <w:rStyle w:val="Blue"/>
                <w:rFonts w:cs="Calibri"/>
                <w:color w:val="000000" w:themeColor="text1"/>
                <w:sz w:val="18"/>
                <w:szCs w:val="18"/>
              </w:rPr>
              <w:t>N/A</w:t>
            </w:r>
          </w:p>
        </w:tc>
        <w:tc>
          <w:tcPr>
            <w:tcW w:w="809" w:type="pct"/>
            <w:shd w:val="clear" w:color="auto" w:fill="auto"/>
          </w:tcPr>
          <w:p w14:paraId="7400165B" w14:textId="77777777" w:rsidR="00007D91" w:rsidRPr="00AA24D6" w:rsidRDefault="00007D91" w:rsidP="008A08E9">
            <w:pPr>
              <w:pStyle w:val="TableText"/>
              <w:rPr>
                <w:rStyle w:val="Blue"/>
                <w:rFonts w:cs="Calibri"/>
                <w:color w:val="000000" w:themeColor="text1"/>
                <w:sz w:val="18"/>
                <w:szCs w:val="18"/>
              </w:rPr>
            </w:pPr>
            <w:r w:rsidRPr="00AA24D6">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AA24D6" w:rsidRDefault="00007D91" w:rsidP="008A08E9">
            <w:pPr>
              <w:pStyle w:val="TableText"/>
              <w:rPr>
                <w:rStyle w:val="Blue"/>
                <w:rFonts w:cs="Calibri"/>
                <w:color w:val="000000" w:themeColor="text1"/>
                <w:sz w:val="18"/>
                <w:szCs w:val="18"/>
              </w:rPr>
            </w:pPr>
            <w:r w:rsidRPr="00AA24D6">
              <w:rPr>
                <w:rStyle w:val="Blue"/>
                <w:rFonts w:cs="Calibri"/>
                <w:color w:val="000000" w:themeColor="text1"/>
                <w:sz w:val="18"/>
                <w:szCs w:val="18"/>
              </w:rPr>
              <w:t>Look up table</w:t>
            </w:r>
          </w:p>
          <w:p w14:paraId="72826455" w14:textId="77777777" w:rsidR="00007D91" w:rsidRPr="00AA24D6" w:rsidRDefault="00007D91" w:rsidP="008A08E9">
            <w:pPr>
              <w:pStyle w:val="TableText"/>
              <w:rPr>
                <w:rStyle w:val="Blue"/>
                <w:rFonts w:cs="Calibri"/>
                <w:color w:val="000000" w:themeColor="text1"/>
                <w:sz w:val="18"/>
                <w:szCs w:val="18"/>
              </w:rPr>
            </w:pPr>
            <w:r w:rsidRPr="00AA24D6">
              <w:rPr>
                <w:rStyle w:val="Blue"/>
                <w:rFonts w:cs="Calibri"/>
                <w:color w:val="000000" w:themeColor="text1"/>
                <w:sz w:val="18"/>
                <w:szCs w:val="18"/>
              </w:rPr>
              <w:t>(Conditions 3.1.2 and 3.1.3 apply)</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AA24D6" w:rsidRDefault="008807AF" w:rsidP="008807AF">
            <w:pPr>
              <w:pStyle w:val="TableText"/>
              <w:rPr>
                <w:rStyle w:val="Blue"/>
                <w:rFonts w:cs="Calibri"/>
                <w:color w:val="000000" w:themeColor="text1"/>
                <w:sz w:val="18"/>
                <w:szCs w:val="18"/>
              </w:rPr>
            </w:pPr>
            <w:r w:rsidRPr="00AA24D6">
              <w:rPr>
                <w:rStyle w:val="Blue"/>
                <w:rFonts w:cs="Calibri"/>
                <w:color w:val="000000" w:themeColor="text1"/>
                <w:sz w:val="18"/>
                <w:szCs w:val="18"/>
              </w:rPr>
              <w:t>Ammoniacal nitrogen (expressed as N)</w:t>
            </w:r>
          </w:p>
        </w:tc>
        <w:tc>
          <w:tcPr>
            <w:tcW w:w="647" w:type="pct"/>
            <w:shd w:val="clear" w:color="auto" w:fill="auto"/>
          </w:tcPr>
          <w:p w14:paraId="445AC363" w14:textId="61E9D4F7" w:rsidR="008807AF" w:rsidRPr="00AA24D6" w:rsidRDefault="00AA24D6" w:rsidP="008807AF">
            <w:pPr>
              <w:pStyle w:val="TableText"/>
              <w:rPr>
                <w:rStyle w:val="Blue"/>
                <w:rFonts w:cs="Calibri"/>
                <w:color w:val="000000" w:themeColor="text1"/>
                <w:sz w:val="18"/>
                <w:szCs w:val="18"/>
              </w:rPr>
            </w:pPr>
            <w:r w:rsidRPr="00AA24D6">
              <w:rPr>
                <w:rStyle w:val="Blue"/>
                <w:rFonts w:cs="Calibri"/>
                <w:color w:val="000000" w:themeColor="text1"/>
                <w:sz w:val="18"/>
                <w:szCs w:val="18"/>
              </w:rPr>
              <w:t>20</w:t>
            </w:r>
            <w:r w:rsidR="008807AF" w:rsidRPr="00AA24D6">
              <w:rPr>
                <w:rStyle w:val="Blue"/>
                <w:rFonts w:cs="Calibri"/>
                <w:color w:val="000000" w:themeColor="text1"/>
                <w:sz w:val="18"/>
                <w:szCs w:val="18"/>
              </w:rPr>
              <w:t xml:space="preserve"> mg/l</w:t>
            </w:r>
          </w:p>
        </w:tc>
        <w:tc>
          <w:tcPr>
            <w:tcW w:w="809" w:type="pct"/>
            <w:shd w:val="clear" w:color="auto" w:fill="auto"/>
          </w:tcPr>
          <w:p w14:paraId="69067DE3" w14:textId="536E5E9B" w:rsidR="008807AF" w:rsidRPr="00AA24D6" w:rsidRDefault="008807AF" w:rsidP="008807AF">
            <w:pPr>
              <w:pStyle w:val="TableText"/>
              <w:rPr>
                <w:rStyle w:val="Blue"/>
                <w:rFonts w:cs="Calibri"/>
                <w:color w:val="000000" w:themeColor="text1"/>
                <w:sz w:val="18"/>
                <w:szCs w:val="18"/>
              </w:rPr>
            </w:pPr>
            <w:r w:rsidRPr="00AA24D6">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AA24D6" w:rsidRDefault="008807AF" w:rsidP="008807AF">
            <w:pPr>
              <w:pStyle w:val="TableText"/>
              <w:rPr>
                <w:rStyle w:val="Blue"/>
                <w:rFonts w:cs="Calibri"/>
                <w:color w:val="000000" w:themeColor="text1"/>
                <w:sz w:val="18"/>
                <w:szCs w:val="18"/>
              </w:rPr>
            </w:pPr>
            <w:r w:rsidRPr="00AA24D6">
              <w:rPr>
                <w:rStyle w:val="Blue"/>
                <w:rFonts w:cs="Calibri"/>
                <w:color w:val="000000" w:themeColor="text1"/>
                <w:sz w:val="18"/>
                <w:szCs w:val="18"/>
              </w:rPr>
              <w:t>N/A</w:t>
            </w:r>
          </w:p>
        </w:tc>
        <w:tc>
          <w:tcPr>
            <w:tcW w:w="809" w:type="pct"/>
            <w:shd w:val="clear" w:color="auto" w:fill="auto"/>
          </w:tcPr>
          <w:p w14:paraId="747141A0" w14:textId="743E926D" w:rsidR="008807AF" w:rsidRPr="00AA24D6" w:rsidRDefault="008807AF" w:rsidP="008807AF">
            <w:pPr>
              <w:pStyle w:val="TableText"/>
              <w:rPr>
                <w:rStyle w:val="Blue"/>
                <w:rFonts w:cs="Calibri"/>
                <w:color w:val="000000" w:themeColor="text1"/>
                <w:sz w:val="18"/>
                <w:szCs w:val="18"/>
              </w:rPr>
            </w:pPr>
            <w:r w:rsidRPr="00AA24D6">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AA24D6" w:rsidRDefault="008807AF" w:rsidP="008807AF">
            <w:pPr>
              <w:pStyle w:val="TableText"/>
              <w:rPr>
                <w:rStyle w:val="Blue"/>
                <w:rFonts w:cs="Calibri"/>
                <w:color w:val="000000" w:themeColor="text1"/>
                <w:sz w:val="18"/>
                <w:szCs w:val="18"/>
              </w:rPr>
            </w:pPr>
            <w:r w:rsidRPr="00AA24D6">
              <w:rPr>
                <w:rStyle w:val="Blue"/>
                <w:rFonts w:cs="Calibri"/>
                <w:color w:val="000000" w:themeColor="text1"/>
                <w:sz w:val="18"/>
                <w:szCs w:val="18"/>
              </w:rPr>
              <w:t>Look up table</w:t>
            </w:r>
          </w:p>
          <w:p w14:paraId="37EF857F" w14:textId="33A6F54B" w:rsidR="008807AF" w:rsidRPr="00AA24D6" w:rsidRDefault="008807AF" w:rsidP="008807AF">
            <w:pPr>
              <w:pStyle w:val="TableText"/>
              <w:rPr>
                <w:rStyle w:val="Blue"/>
                <w:rFonts w:cs="Calibri"/>
                <w:color w:val="000000" w:themeColor="text1"/>
                <w:sz w:val="18"/>
                <w:szCs w:val="18"/>
              </w:rPr>
            </w:pPr>
            <w:r w:rsidRPr="00AA24D6">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AA24D6" w:rsidRDefault="008807AF" w:rsidP="008807AF">
            <w:pPr>
              <w:pStyle w:val="TableText"/>
              <w:rPr>
                <w:rStyle w:val="Blue"/>
                <w:rFonts w:cs="Calibri"/>
                <w:color w:val="000000" w:themeColor="text1"/>
                <w:sz w:val="18"/>
                <w:szCs w:val="18"/>
              </w:rPr>
            </w:pPr>
            <w:r w:rsidRPr="00AA24D6">
              <w:rPr>
                <w:rStyle w:val="Blue"/>
                <w:rFonts w:cs="Calibri"/>
                <w:color w:val="000000" w:themeColor="text1"/>
                <w:sz w:val="18"/>
                <w:szCs w:val="18"/>
              </w:rPr>
              <w:t>Suspended solids (measured after drying at 105°C)</w:t>
            </w:r>
          </w:p>
        </w:tc>
        <w:tc>
          <w:tcPr>
            <w:tcW w:w="647" w:type="pct"/>
            <w:shd w:val="clear" w:color="auto" w:fill="auto"/>
          </w:tcPr>
          <w:p w14:paraId="6C9ACF4C" w14:textId="452E7E29" w:rsidR="008807AF" w:rsidRPr="00AA24D6" w:rsidRDefault="00AA24D6" w:rsidP="008807AF">
            <w:pPr>
              <w:pStyle w:val="TableText"/>
              <w:rPr>
                <w:rStyle w:val="Blue"/>
                <w:rFonts w:cs="Calibri"/>
                <w:color w:val="000000" w:themeColor="text1"/>
                <w:sz w:val="18"/>
                <w:szCs w:val="18"/>
              </w:rPr>
            </w:pPr>
            <w:r w:rsidRPr="00AA24D6">
              <w:rPr>
                <w:rStyle w:val="Blue"/>
                <w:rFonts w:cs="Calibri"/>
                <w:color w:val="000000" w:themeColor="text1"/>
                <w:sz w:val="18"/>
                <w:szCs w:val="18"/>
              </w:rPr>
              <w:t>60</w:t>
            </w:r>
            <w:r w:rsidR="008807AF" w:rsidRPr="00AA24D6">
              <w:rPr>
                <w:rStyle w:val="Blue"/>
                <w:rFonts w:cs="Calibri"/>
                <w:color w:val="000000" w:themeColor="text1"/>
                <w:sz w:val="18"/>
                <w:szCs w:val="18"/>
              </w:rPr>
              <w:t xml:space="preserve"> mg/l</w:t>
            </w:r>
          </w:p>
        </w:tc>
        <w:tc>
          <w:tcPr>
            <w:tcW w:w="809" w:type="pct"/>
            <w:shd w:val="clear" w:color="auto" w:fill="auto"/>
          </w:tcPr>
          <w:p w14:paraId="0A0F76E5" w14:textId="77777777" w:rsidR="008807AF" w:rsidRPr="00AA24D6" w:rsidRDefault="008807AF" w:rsidP="008807AF">
            <w:pPr>
              <w:pStyle w:val="TableText"/>
              <w:rPr>
                <w:rStyle w:val="Blue"/>
                <w:rFonts w:cs="Calibri"/>
                <w:color w:val="000000" w:themeColor="text1"/>
                <w:sz w:val="18"/>
                <w:szCs w:val="18"/>
              </w:rPr>
            </w:pPr>
            <w:r w:rsidRPr="00AA24D6">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AA24D6" w:rsidRDefault="008807AF" w:rsidP="008807AF">
            <w:pPr>
              <w:pStyle w:val="TableText"/>
              <w:rPr>
                <w:rStyle w:val="Blue"/>
                <w:rFonts w:cs="Calibri"/>
                <w:color w:val="000000" w:themeColor="text1"/>
                <w:sz w:val="18"/>
                <w:szCs w:val="18"/>
              </w:rPr>
            </w:pPr>
            <w:r w:rsidRPr="00AA24D6">
              <w:rPr>
                <w:rStyle w:val="Blue"/>
                <w:rFonts w:cs="Calibri"/>
                <w:color w:val="000000" w:themeColor="text1"/>
                <w:sz w:val="18"/>
                <w:szCs w:val="18"/>
              </w:rPr>
              <w:t>N/A</w:t>
            </w:r>
          </w:p>
        </w:tc>
        <w:tc>
          <w:tcPr>
            <w:tcW w:w="809" w:type="pct"/>
            <w:shd w:val="clear" w:color="auto" w:fill="auto"/>
          </w:tcPr>
          <w:p w14:paraId="527030A2" w14:textId="77777777" w:rsidR="008807AF" w:rsidRPr="00AA24D6" w:rsidRDefault="008807AF" w:rsidP="008807AF">
            <w:pPr>
              <w:pStyle w:val="TableText"/>
              <w:rPr>
                <w:rStyle w:val="Blue"/>
                <w:rFonts w:cs="Calibri"/>
                <w:color w:val="000000" w:themeColor="text1"/>
                <w:sz w:val="18"/>
                <w:szCs w:val="18"/>
              </w:rPr>
            </w:pPr>
            <w:r w:rsidRPr="00AA24D6">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AA24D6" w:rsidRDefault="008807AF" w:rsidP="008807AF">
            <w:pPr>
              <w:pStyle w:val="TableText"/>
              <w:rPr>
                <w:rStyle w:val="Blue"/>
                <w:rFonts w:cs="Calibri"/>
                <w:color w:val="000000" w:themeColor="text1"/>
                <w:sz w:val="18"/>
                <w:szCs w:val="18"/>
              </w:rPr>
            </w:pPr>
            <w:r w:rsidRPr="00AA24D6">
              <w:rPr>
                <w:rStyle w:val="Blue"/>
                <w:rFonts w:cs="Calibri"/>
                <w:color w:val="000000" w:themeColor="text1"/>
                <w:sz w:val="18"/>
                <w:szCs w:val="18"/>
              </w:rPr>
              <w:t>Look up table</w:t>
            </w:r>
          </w:p>
          <w:p w14:paraId="5A620B85" w14:textId="77777777" w:rsidR="008807AF" w:rsidRPr="00AA24D6" w:rsidRDefault="008807AF" w:rsidP="008807AF">
            <w:pPr>
              <w:pStyle w:val="TableText"/>
              <w:rPr>
                <w:rStyle w:val="Blue"/>
                <w:rFonts w:cs="Calibri"/>
                <w:color w:val="000000" w:themeColor="text1"/>
                <w:sz w:val="18"/>
                <w:szCs w:val="18"/>
              </w:rPr>
            </w:pPr>
            <w:r w:rsidRPr="00AA24D6">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AA24D6" w:rsidRDefault="008807AF" w:rsidP="008807AF">
            <w:pPr>
              <w:pStyle w:val="TableText"/>
              <w:rPr>
                <w:rStyle w:val="Blue"/>
                <w:color w:val="000000" w:themeColor="text1"/>
                <w:sz w:val="18"/>
                <w:szCs w:val="18"/>
              </w:rPr>
            </w:pPr>
            <w:r w:rsidRPr="00AA24D6">
              <w:rPr>
                <w:rStyle w:val="Blue"/>
                <w:color w:val="000000" w:themeColor="text1"/>
                <w:sz w:val="18"/>
                <w:szCs w:val="18"/>
              </w:rPr>
              <w:t>Visible oil or grease</w:t>
            </w:r>
          </w:p>
        </w:tc>
        <w:tc>
          <w:tcPr>
            <w:tcW w:w="647" w:type="pct"/>
            <w:shd w:val="clear" w:color="auto" w:fill="auto"/>
          </w:tcPr>
          <w:p w14:paraId="55AF1ABB" w14:textId="77777777" w:rsidR="008807AF" w:rsidRPr="00AA24D6" w:rsidRDefault="008807AF" w:rsidP="008807AF">
            <w:pPr>
              <w:pStyle w:val="TableText"/>
              <w:rPr>
                <w:rStyle w:val="Blue"/>
                <w:color w:val="000000" w:themeColor="text1"/>
                <w:sz w:val="18"/>
                <w:szCs w:val="18"/>
              </w:rPr>
            </w:pPr>
            <w:r w:rsidRPr="00AA24D6">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AA24D6" w:rsidRDefault="008807AF" w:rsidP="008807AF">
            <w:pPr>
              <w:pStyle w:val="TableText"/>
              <w:rPr>
                <w:rStyle w:val="Blue"/>
                <w:color w:val="000000" w:themeColor="text1"/>
                <w:sz w:val="18"/>
                <w:szCs w:val="18"/>
              </w:rPr>
            </w:pPr>
            <w:r w:rsidRPr="00AA24D6">
              <w:rPr>
                <w:rStyle w:val="Blue"/>
                <w:color w:val="000000" w:themeColor="text1"/>
                <w:sz w:val="18"/>
                <w:szCs w:val="18"/>
              </w:rPr>
              <w:t>Instantaneous (visual examination)</w:t>
            </w:r>
          </w:p>
        </w:tc>
        <w:tc>
          <w:tcPr>
            <w:tcW w:w="647" w:type="pct"/>
            <w:shd w:val="clear" w:color="auto" w:fill="auto"/>
          </w:tcPr>
          <w:p w14:paraId="7CB9AB60" w14:textId="77777777" w:rsidR="008807AF" w:rsidRPr="00AA24D6" w:rsidRDefault="008807AF" w:rsidP="008807AF">
            <w:pPr>
              <w:pStyle w:val="TableText"/>
              <w:rPr>
                <w:rStyle w:val="Blue"/>
                <w:color w:val="000000" w:themeColor="text1"/>
                <w:sz w:val="18"/>
                <w:szCs w:val="18"/>
              </w:rPr>
            </w:pPr>
            <w:r w:rsidRPr="00AA24D6">
              <w:rPr>
                <w:rStyle w:val="Blue"/>
                <w:color w:val="000000" w:themeColor="text1"/>
                <w:sz w:val="18"/>
                <w:szCs w:val="18"/>
              </w:rPr>
              <w:t>N/A</w:t>
            </w:r>
          </w:p>
        </w:tc>
        <w:tc>
          <w:tcPr>
            <w:tcW w:w="809" w:type="pct"/>
            <w:shd w:val="clear" w:color="auto" w:fill="auto"/>
          </w:tcPr>
          <w:p w14:paraId="79F073FD" w14:textId="77777777" w:rsidR="008807AF" w:rsidRPr="00AA24D6" w:rsidRDefault="008807AF" w:rsidP="008807AF">
            <w:pPr>
              <w:pStyle w:val="TableText"/>
              <w:rPr>
                <w:rStyle w:val="Blue"/>
                <w:color w:val="000000" w:themeColor="text1"/>
                <w:sz w:val="18"/>
                <w:szCs w:val="18"/>
              </w:rPr>
            </w:pPr>
            <w:r w:rsidRPr="00AA24D6">
              <w:rPr>
                <w:rStyle w:val="Blue"/>
                <w:color w:val="000000" w:themeColor="text1"/>
                <w:sz w:val="18"/>
                <w:szCs w:val="18"/>
              </w:rPr>
              <w:t>N/A</w:t>
            </w:r>
          </w:p>
        </w:tc>
        <w:tc>
          <w:tcPr>
            <w:tcW w:w="713" w:type="pct"/>
            <w:shd w:val="clear" w:color="auto" w:fill="auto"/>
          </w:tcPr>
          <w:p w14:paraId="189EA354" w14:textId="77777777" w:rsidR="008807AF" w:rsidRPr="00AA24D6" w:rsidRDefault="008807AF" w:rsidP="008807AF">
            <w:pPr>
              <w:pStyle w:val="TableText"/>
              <w:rPr>
                <w:rStyle w:val="Blue"/>
                <w:color w:val="000000" w:themeColor="text1"/>
                <w:sz w:val="18"/>
                <w:szCs w:val="18"/>
              </w:rPr>
            </w:pPr>
            <w:r w:rsidRPr="00AA24D6">
              <w:rPr>
                <w:rStyle w:val="Blue"/>
                <w:color w:val="000000" w:themeColor="text1"/>
                <w:sz w:val="18"/>
                <w:szCs w:val="18"/>
              </w:rPr>
              <w:t>No significant trace</w:t>
            </w:r>
          </w:p>
          <w:p w14:paraId="18EC8F15" w14:textId="77777777" w:rsidR="008807AF" w:rsidRPr="00AA24D6" w:rsidRDefault="008807AF" w:rsidP="008807AF">
            <w:pPr>
              <w:pStyle w:val="TableText"/>
              <w:rPr>
                <w:rStyle w:val="Blue"/>
                <w:color w:val="000000" w:themeColor="text1"/>
                <w:sz w:val="18"/>
                <w:szCs w:val="18"/>
              </w:rPr>
            </w:pPr>
            <w:r w:rsidRPr="00AA24D6">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A2 Settled storm sew</w:t>
            </w:r>
            <w:r w:rsidRPr="00AA24D6">
              <w:rPr>
                <w:rStyle w:val="Blue"/>
                <w:color w:val="000000" w:themeColor="text1"/>
                <w:sz w:val="18"/>
                <w:szCs w:val="18"/>
              </w:rPr>
              <w:t>age via Settled 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9E2E6C" w:rsidRDefault="008807AF" w:rsidP="008807AF">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298E9D73" w:rsidR="008807AF" w:rsidRPr="003717D2" w:rsidRDefault="003717D2" w:rsidP="008807AF">
            <w:pPr>
              <w:pStyle w:val="TableText"/>
              <w:rPr>
                <w:rStyle w:val="Blue"/>
                <w:rFonts w:cs="Arial"/>
                <w:color w:val="000000" w:themeColor="text1"/>
                <w:sz w:val="18"/>
                <w:szCs w:val="18"/>
              </w:rPr>
            </w:pPr>
            <w:r w:rsidRPr="003717D2">
              <w:rPr>
                <w:rStyle w:val="Blue"/>
                <w:rFonts w:cs="Arial"/>
                <w:color w:val="000000" w:themeColor="text1"/>
                <w:sz w:val="18"/>
                <w:szCs w:val="18"/>
              </w:rPr>
              <w:t>1.62</w:t>
            </w:r>
            <w:r w:rsidR="008807AF" w:rsidRPr="003717D2">
              <w:rPr>
                <w:rStyle w:val="Blue"/>
                <w:rFonts w:cs="Arial"/>
                <w:color w:val="000000" w:themeColor="text1"/>
                <w:sz w:val="18"/>
                <w:szCs w:val="18"/>
              </w:rPr>
              <w:t xml:space="preserve"> l/s</w:t>
            </w:r>
          </w:p>
        </w:tc>
        <w:tc>
          <w:tcPr>
            <w:tcW w:w="809" w:type="pct"/>
            <w:shd w:val="clear" w:color="auto" w:fill="auto"/>
          </w:tcPr>
          <w:p w14:paraId="7AE0B7A0" w14:textId="7786B40B" w:rsidR="008807AF" w:rsidRPr="003717D2" w:rsidRDefault="008807AF" w:rsidP="008807AF">
            <w:pPr>
              <w:pStyle w:val="TableText"/>
              <w:rPr>
                <w:rStyle w:val="Blue"/>
                <w:rFonts w:cs="Arial"/>
                <w:color w:val="000000" w:themeColor="text1"/>
                <w:sz w:val="18"/>
                <w:szCs w:val="18"/>
              </w:rPr>
            </w:pPr>
            <w:r w:rsidRPr="003717D2">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3717D2" w:rsidRDefault="008807AF" w:rsidP="008807AF">
            <w:pPr>
              <w:pStyle w:val="TableText"/>
              <w:rPr>
                <w:rStyle w:val="Blue"/>
                <w:rFonts w:cs="Arial"/>
                <w:color w:val="000000" w:themeColor="text1"/>
                <w:sz w:val="18"/>
                <w:szCs w:val="18"/>
              </w:rPr>
            </w:pPr>
            <w:r w:rsidRPr="003717D2">
              <w:rPr>
                <w:rStyle w:val="Blue"/>
                <w:rFonts w:cs="Arial"/>
                <w:color w:val="000000" w:themeColor="text1"/>
                <w:sz w:val="18"/>
                <w:szCs w:val="18"/>
              </w:rPr>
              <w:t>N/A</w:t>
            </w:r>
          </w:p>
        </w:tc>
        <w:tc>
          <w:tcPr>
            <w:tcW w:w="809" w:type="pct"/>
            <w:shd w:val="clear" w:color="auto" w:fill="auto"/>
          </w:tcPr>
          <w:p w14:paraId="29C3920A" w14:textId="66E4F331" w:rsidR="008807AF" w:rsidRPr="003717D2" w:rsidRDefault="008807AF" w:rsidP="008807AF">
            <w:pPr>
              <w:pStyle w:val="TableText"/>
              <w:rPr>
                <w:rStyle w:val="Blue"/>
                <w:rFonts w:cs="Arial"/>
                <w:color w:val="000000" w:themeColor="text1"/>
                <w:sz w:val="18"/>
                <w:szCs w:val="18"/>
              </w:rPr>
            </w:pPr>
            <w:r w:rsidRPr="003717D2">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3717D2" w:rsidRDefault="008807AF" w:rsidP="008807AF">
            <w:pPr>
              <w:pStyle w:val="TableText"/>
              <w:rPr>
                <w:rStyle w:val="Blue"/>
                <w:rFonts w:cs="Arial"/>
                <w:color w:val="000000" w:themeColor="text1"/>
                <w:sz w:val="18"/>
                <w:szCs w:val="18"/>
              </w:rPr>
            </w:pPr>
            <w:r w:rsidRPr="003717D2">
              <w:rPr>
                <w:rStyle w:val="Blue"/>
                <w:rFonts w:cs="Arial"/>
                <w:color w:val="000000" w:themeColor="text1"/>
                <w:sz w:val="18"/>
                <w:szCs w:val="18"/>
              </w:rPr>
              <w:t>Minimum</w:t>
            </w:r>
          </w:p>
          <w:p w14:paraId="2C056914" w14:textId="57A0F31D" w:rsidR="008807AF" w:rsidRPr="003717D2" w:rsidRDefault="008807AF" w:rsidP="008807AF">
            <w:pPr>
              <w:pStyle w:val="TableText"/>
              <w:rPr>
                <w:rStyle w:val="Blue"/>
                <w:rFonts w:cs="Arial"/>
                <w:color w:val="000000" w:themeColor="text1"/>
                <w:sz w:val="18"/>
                <w:szCs w:val="18"/>
              </w:rPr>
            </w:pPr>
            <w:r w:rsidRPr="003717D2">
              <w:rPr>
                <w:rStyle w:val="Blue"/>
                <w:rFonts w:cs="Arial"/>
                <w:color w:val="000000" w:themeColor="text1"/>
                <w:sz w:val="18"/>
                <w:szCs w:val="18"/>
              </w:rPr>
              <w:t>Condition 3.1.</w:t>
            </w:r>
            <w:r w:rsidR="003717D2" w:rsidRPr="003717D2">
              <w:rPr>
                <w:rStyle w:val="Blue"/>
                <w:rFonts w:cs="Arial"/>
                <w:color w:val="000000" w:themeColor="text1"/>
                <w:sz w:val="18"/>
                <w:szCs w:val="18"/>
              </w:rPr>
              <w:t>5</w:t>
            </w:r>
            <w:r w:rsidRPr="003717D2">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bookmarkEnd w:id="8"/>
    </w:tbl>
    <w:p w14:paraId="6902CD42" w14:textId="77777777" w:rsidR="00AA24D6" w:rsidRDefault="00AA24D6" w:rsidP="008255E1">
      <w:pPr>
        <w:spacing w:before="120" w:after="120"/>
        <w:ind w:left="567"/>
        <w:rPr>
          <w:rStyle w:val="Pink"/>
          <w:rFonts w:ascii="Arial" w:hAnsi="Arial" w:cs="Arial"/>
          <w:sz w:val="18"/>
          <w:szCs w:val="18"/>
        </w:rPr>
      </w:pPr>
    </w:p>
    <w:p w14:paraId="4DBA770D" w14:textId="77777777" w:rsidR="00AA24D6" w:rsidRDefault="00AA24D6">
      <w:pPr>
        <w:rPr>
          <w:rStyle w:val="Pink"/>
          <w:rFonts w:ascii="Arial" w:hAnsi="Arial" w:cs="Arial"/>
          <w:sz w:val="18"/>
          <w:szCs w:val="18"/>
        </w:rPr>
      </w:pPr>
      <w:r>
        <w:rPr>
          <w:rStyle w:val="Pink"/>
          <w:rFonts w:ascii="Arial" w:hAnsi="Arial" w:cs="Arial"/>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980CB6" w:rsidRPr="00D2050D" w14:paraId="5D1EFE47" w14:textId="77777777" w:rsidTr="00D95F65">
        <w:trPr>
          <w:cantSplit/>
          <w:tblHeader/>
        </w:trPr>
        <w:tc>
          <w:tcPr>
            <w:tcW w:w="5000" w:type="pct"/>
            <w:gridSpan w:val="7"/>
            <w:shd w:val="clear" w:color="auto" w:fill="000000"/>
          </w:tcPr>
          <w:p w14:paraId="0B936939" w14:textId="7BA07B04" w:rsidR="00980CB6" w:rsidRDefault="00980CB6" w:rsidP="00D95F65">
            <w:pPr>
              <w:pStyle w:val="TableText"/>
              <w:rPr>
                <w:b/>
                <w:color w:val="FFFFFF"/>
                <w:sz w:val="18"/>
                <w:szCs w:val="18"/>
              </w:rPr>
            </w:pPr>
            <w:bookmarkStart w:id="9" w:name="_Hlk172714191"/>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31386F9F" w14:textId="1E0F105B" w:rsidR="00980CB6" w:rsidRPr="00452F4A" w:rsidRDefault="00980CB6" w:rsidP="00D95F65">
            <w:pPr>
              <w:pStyle w:val="TableText"/>
              <w:rPr>
                <w:b/>
                <w:color w:val="FFFFFF"/>
                <w:sz w:val="18"/>
                <w:szCs w:val="18"/>
              </w:rPr>
            </w:pPr>
            <w:r w:rsidRPr="00534C4C">
              <w:rPr>
                <w:b/>
                <w:color w:val="FFFFFF"/>
                <w:sz w:val="18"/>
                <w:szCs w:val="18"/>
              </w:rPr>
              <w:t xml:space="preserve">Effective </w:t>
            </w:r>
            <w:r>
              <w:rPr>
                <w:b/>
                <w:color w:val="FFFFFF"/>
                <w:sz w:val="18"/>
                <w:szCs w:val="18"/>
              </w:rPr>
              <w:t>from 26/01/2028</w:t>
            </w:r>
            <w:r w:rsidR="00F85856">
              <w:rPr>
                <w:b/>
                <w:color w:val="FFFFFF"/>
                <w:sz w:val="18"/>
                <w:szCs w:val="18"/>
              </w:rPr>
              <w:t>, up</w:t>
            </w:r>
            <w:r w:rsidRPr="00534C4C">
              <w:rPr>
                <w:b/>
                <w:color w:val="FFFFFF"/>
                <w:sz w:val="18"/>
                <w:szCs w:val="18"/>
              </w:rPr>
              <w:t xml:space="preserve"> to and </w:t>
            </w:r>
            <w:r w:rsidRPr="0064374D">
              <w:rPr>
                <w:b/>
                <w:color w:val="FFFFFF" w:themeColor="background1"/>
                <w:sz w:val="18"/>
                <w:szCs w:val="18"/>
              </w:rPr>
              <w:t xml:space="preserve">including </w:t>
            </w:r>
            <w:r w:rsidR="00F85856">
              <w:rPr>
                <w:b/>
                <w:color w:val="FFFFFF" w:themeColor="background1"/>
                <w:sz w:val="18"/>
                <w:szCs w:val="18"/>
              </w:rPr>
              <w:t>30</w:t>
            </w:r>
            <w:r w:rsidRPr="0064374D">
              <w:rPr>
                <w:b/>
                <w:color w:val="FFFFFF" w:themeColor="background1"/>
                <w:sz w:val="18"/>
                <w:szCs w:val="18"/>
              </w:rPr>
              <w:t>/0</w:t>
            </w:r>
            <w:r w:rsidR="00F85856">
              <w:rPr>
                <w:b/>
                <w:color w:val="FFFFFF" w:themeColor="background1"/>
                <w:sz w:val="18"/>
                <w:szCs w:val="18"/>
              </w:rPr>
              <w:t>3</w:t>
            </w:r>
            <w:r w:rsidRPr="0064374D">
              <w:rPr>
                <w:b/>
                <w:color w:val="FFFFFF" w:themeColor="background1"/>
                <w:sz w:val="18"/>
                <w:szCs w:val="18"/>
              </w:rPr>
              <w:t>/20</w:t>
            </w:r>
            <w:r w:rsidR="00F85856">
              <w:rPr>
                <w:b/>
                <w:color w:val="FFFFFF" w:themeColor="background1"/>
                <w:sz w:val="18"/>
                <w:szCs w:val="18"/>
              </w:rPr>
              <w:t>30</w:t>
            </w:r>
          </w:p>
        </w:tc>
      </w:tr>
      <w:tr w:rsidR="00980CB6" w:rsidRPr="001F4EC0" w14:paraId="15F718EB" w14:textId="77777777" w:rsidTr="00D95F65">
        <w:trPr>
          <w:cantSplit/>
          <w:tblHeader/>
        </w:trPr>
        <w:tc>
          <w:tcPr>
            <w:tcW w:w="611" w:type="pct"/>
            <w:shd w:val="clear" w:color="auto" w:fill="auto"/>
          </w:tcPr>
          <w:p w14:paraId="090DC9A1" w14:textId="77777777" w:rsidR="00980CB6" w:rsidRPr="001F4EC0" w:rsidRDefault="00980CB6" w:rsidP="00D95F65">
            <w:pPr>
              <w:pStyle w:val="TableText"/>
              <w:rPr>
                <w:b/>
                <w:sz w:val="18"/>
                <w:szCs w:val="18"/>
              </w:rPr>
            </w:pPr>
            <w:r w:rsidRPr="001F4EC0">
              <w:rPr>
                <w:b/>
                <w:sz w:val="18"/>
                <w:szCs w:val="18"/>
              </w:rPr>
              <w:t>Effluents and discharge points</w:t>
            </w:r>
          </w:p>
        </w:tc>
        <w:tc>
          <w:tcPr>
            <w:tcW w:w="764" w:type="pct"/>
            <w:shd w:val="clear" w:color="auto" w:fill="auto"/>
          </w:tcPr>
          <w:p w14:paraId="70FCE52D" w14:textId="77777777" w:rsidR="00980CB6" w:rsidRPr="001F4EC0" w:rsidRDefault="00980CB6" w:rsidP="00D95F65">
            <w:pPr>
              <w:pStyle w:val="TableText"/>
              <w:rPr>
                <w:b/>
                <w:sz w:val="18"/>
                <w:szCs w:val="18"/>
              </w:rPr>
            </w:pPr>
            <w:r w:rsidRPr="001F4EC0">
              <w:rPr>
                <w:b/>
                <w:sz w:val="18"/>
                <w:szCs w:val="18"/>
              </w:rPr>
              <w:t xml:space="preserve">Parameter  </w:t>
            </w:r>
          </w:p>
        </w:tc>
        <w:tc>
          <w:tcPr>
            <w:tcW w:w="647" w:type="pct"/>
            <w:shd w:val="clear" w:color="auto" w:fill="auto"/>
          </w:tcPr>
          <w:p w14:paraId="30F0D853" w14:textId="77777777" w:rsidR="00980CB6" w:rsidRPr="001F4EC0" w:rsidRDefault="00980CB6" w:rsidP="00D95F65">
            <w:pPr>
              <w:pStyle w:val="TableText"/>
              <w:rPr>
                <w:b/>
                <w:sz w:val="18"/>
                <w:szCs w:val="18"/>
              </w:rPr>
            </w:pPr>
            <w:r w:rsidRPr="001F4EC0">
              <w:rPr>
                <w:b/>
                <w:sz w:val="18"/>
                <w:szCs w:val="18"/>
              </w:rPr>
              <w:t>Limit (including unit)</w:t>
            </w:r>
          </w:p>
        </w:tc>
        <w:tc>
          <w:tcPr>
            <w:tcW w:w="809" w:type="pct"/>
            <w:shd w:val="clear" w:color="auto" w:fill="auto"/>
          </w:tcPr>
          <w:p w14:paraId="22A7AE10" w14:textId="77777777" w:rsidR="00980CB6" w:rsidRPr="001F4EC0" w:rsidRDefault="00980CB6" w:rsidP="00D95F65">
            <w:pPr>
              <w:pStyle w:val="TableText"/>
              <w:rPr>
                <w:b/>
                <w:sz w:val="18"/>
                <w:szCs w:val="18"/>
              </w:rPr>
            </w:pPr>
            <w:r w:rsidRPr="001F4EC0">
              <w:rPr>
                <w:b/>
                <w:sz w:val="18"/>
                <w:szCs w:val="18"/>
              </w:rPr>
              <w:t>Reference Period</w:t>
            </w:r>
          </w:p>
        </w:tc>
        <w:tc>
          <w:tcPr>
            <w:tcW w:w="647" w:type="pct"/>
            <w:shd w:val="clear" w:color="auto" w:fill="auto"/>
          </w:tcPr>
          <w:p w14:paraId="15CD6159" w14:textId="77777777" w:rsidR="00980CB6" w:rsidRPr="001F4EC0" w:rsidRDefault="00980CB6" w:rsidP="00D95F65">
            <w:pPr>
              <w:pStyle w:val="TableText"/>
              <w:rPr>
                <w:b/>
                <w:sz w:val="18"/>
                <w:szCs w:val="18"/>
              </w:rPr>
            </w:pPr>
            <w:r w:rsidRPr="001F4EC0">
              <w:rPr>
                <w:b/>
                <w:sz w:val="18"/>
                <w:szCs w:val="18"/>
              </w:rPr>
              <w:t>Limit of effective range</w:t>
            </w:r>
          </w:p>
        </w:tc>
        <w:tc>
          <w:tcPr>
            <w:tcW w:w="809" w:type="pct"/>
            <w:shd w:val="clear" w:color="auto" w:fill="auto"/>
          </w:tcPr>
          <w:p w14:paraId="031C5C64" w14:textId="77777777" w:rsidR="00980CB6" w:rsidRPr="001F4EC0" w:rsidRDefault="00980CB6" w:rsidP="00D95F65">
            <w:pPr>
              <w:pStyle w:val="TableText"/>
              <w:rPr>
                <w:b/>
                <w:sz w:val="18"/>
                <w:szCs w:val="18"/>
              </w:rPr>
            </w:pPr>
            <w:r w:rsidRPr="001F4EC0">
              <w:rPr>
                <w:b/>
                <w:sz w:val="18"/>
                <w:szCs w:val="18"/>
              </w:rPr>
              <w:t>Monitoring frequency</w:t>
            </w:r>
          </w:p>
        </w:tc>
        <w:tc>
          <w:tcPr>
            <w:tcW w:w="713" w:type="pct"/>
            <w:shd w:val="clear" w:color="auto" w:fill="auto"/>
          </w:tcPr>
          <w:p w14:paraId="72111F9F" w14:textId="77777777" w:rsidR="00980CB6" w:rsidRPr="001F4EC0" w:rsidRDefault="00980CB6" w:rsidP="00D95F65">
            <w:pPr>
              <w:pStyle w:val="TableText"/>
              <w:rPr>
                <w:b/>
                <w:sz w:val="18"/>
                <w:szCs w:val="18"/>
              </w:rPr>
            </w:pPr>
            <w:r w:rsidRPr="001F4EC0">
              <w:rPr>
                <w:b/>
                <w:sz w:val="18"/>
                <w:szCs w:val="18"/>
              </w:rPr>
              <w:t>Compliance Statistic</w:t>
            </w:r>
          </w:p>
        </w:tc>
      </w:tr>
      <w:tr w:rsidR="00980CB6" w:rsidRPr="001F4EC0" w14:paraId="193D6B42" w14:textId="77777777" w:rsidTr="00D95F65">
        <w:trPr>
          <w:cantSplit/>
        </w:trPr>
        <w:tc>
          <w:tcPr>
            <w:tcW w:w="611" w:type="pct"/>
            <w:vMerge w:val="restart"/>
            <w:shd w:val="clear" w:color="auto" w:fill="auto"/>
          </w:tcPr>
          <w:p w14:paraId="4383A70B" w14:textId="77777777" w:rsidR="00980CB6" w:rsidRPr="00AA24D6" w:rsidRDefault="00980CB6" w:rsidP="00D95F65">
            <w:pPr>
              <w:pStyle w:val="TableText"/>
              <w:rPr>
                <w:rStyle w:val="Blue"/>
                <w:color w:val="000000" w:themeColor="text1"/>
                <w:sz w:val="18"/>
                <w:szCs w:val="18"/>
              </w:rPr>
            </w:pPr>
            <w:r w:rsidRPr="00AA24D6">
              <w:rPr>
                <w:rStyle w:val="Blue"/>
                <w:color w:val="000000" w:themeColor="text1"/>
                <w:sz w:val="18"/>
                <w:szCs w:val="18"/>
              </w:rPr>
              <w:t>A1 Secondary treated sewage effluent via Final Effluent Discharge Point</w:t>
            </w:r>
          </w:p>
        </w:tc>
        <w:tc>
          <w:tcPr>
            <w:tcW w:w="764" w:type="pct"/>
            <w:shd w:val="clear" w:color="auto" w:fill="auto"/>
          </w:tcPr>
          <w:p w14:paraId="2CAC2943"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Dry weather flow</w:t>
            </w:r>
          </w:p>
        </w:tc>
        <w:tc>
          <w:tcPr>
            <w:tcW w:w="647" w:type="pct"/>
            <w:shd w:val="clear" w:color="auto" w:fill="auto"/>
          </w:tcPr>
          <w:p w14:paraId="63B7C821"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57.9 m</w:t>
            </w:r>
            <w:r w:rsidRPr="00AA24D6">
              <w:rPr>
                <w:rStyle w:val="Blue"/>
                <w:rFonts w:cs="Calibri"/>
                <w:color w:val="000000" w:themeColor="text1"/>
                <w:sz w:val="18"/>
                <w:szCs w:val="18"/>
                <w:vertAlign w:val="superscript"/>
              </w:rPr>
              <w:t>3</w:t>
            </w:r>
            <w:r w:rsidRPr="00AA24D6">
              <w:rPr>
                <w:rStyle w:val="Blue"/>
                <w:rFonts w:cs="Calibri"/>
                <w:color w:val="000000" w:themeColor="text1"/>
                <w:sz w:val="18"/>
                <w:szCs w:val="18"/>
              </w:rPr>
              <w:t>/day</w:t>
            </w:r>
          </w:p>
          <w:p w14:paraId="1C857D32" w14:textId="77777777" w:rsidR="00980CB6" w:rsidRPr="00AA24D6" w:rsidRDefault="00980CB6" w:rsidP="00D95F65">
            <w:pPr>
              <w:pStyle w:val="TableText"/>
              <w:rPr>
                <w:rStyle w:val="Blue"/>
                <w:rFonts w:cs="Calibri"/>
                <w:color w:val="000000" w:themeColor="text1"/>
                <w:sz w:val="18"/>
                <w:szCs w:val="18"/>
              </w:rPr>
            </w:pPr>
          </w:p>
          <w:p w14:paraId="4820AD86" w14:textId="77777777" w:rsidR="00980CB6" w:rsidRPr="00AA24D6" w:rsidRDefault="00980CB6" w:rsidP="00D95F65">
            <w:pPr>
              <w:pStyle w:val="TableText"/>
              <w:rPr>
                <w:rStyle w:val="Blue"/>
                <w:rFonts w:cs="Calibri"/>
                <w:color w:val="000000" w:themeColor="text1"/>
                <w:sz w:val="18"/>
                <w:szCs w:val="18"/>
              </w:rPr>
            </w:pPr>
          </w:p>
        </w:tc>
        <w:tc>
          <w:tcPr>
            <w:tcW w:w="809" w:type="pct"/>
            <w:shd w:val="clear" w:color="auto" w:fill="auto"/>
          </w:tcPr>
          <w:p w14:paraId="28ADB6A9"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Total daily volume</w:t>
            </w:r>
          </w:p>
        </w:tc>
        <w:tc>
          <w:tcPr>
            <w:tcW w:w="647" w:type="pct"/>
            <w:shd w:val="clear" w:color="auto" w:fill="auto"/>
          </w:tcPr>
          <w:p w14:paraId="2B454817"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 xml:space="preserve">N/A                                                                </w:t>
            </w:r>
          </w:p>
        </w:tc>
        <w:tc>
          <w:tcPr>
            <w:tcW w:w="809" w:type="pct"/>
            <w:shd w:val="clear" w:color="auto" w:fill="auto"/>
          </w:tcPr>
          <w:p w14:paraId="1BEB53E7"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Continuous</w:t>
            </w:r>
          </w:p>
        </w:tc>
        <w:tc>
          <w:tcPr>
            <w:tcW w:w="713" w:type="pct"/>
            <w:shd w:val="clear" w:color="auto" w:fill="auto"/>
          </w:tcPr>
          <w:p w14:paraId="2DFE8B94"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Conditions 3.1.4 and 3.3.8 apply</w:t>
            </w:r>
          </w:p>
        </w:tc>
      </w:tr>
      <w:tr w:rsidR="00980CB6" w:rsidRPr="001F4EC0" w14:paraId="0BBE8FB3" w14:textId="77777777" w:rsidTr="00D95F65">
        <w:trPr>
          <w:cantSplit/>
        </w:trPr>
        <w:tc>
          <w:tcPr>
            <w:tcW w:w="611" w:type="pct"/>
            <w:vMerge/>
            <w:shd w:val="clear" w:color="auto" w:fill="auto"/>
          </w:tcPr>
          <w:p w14:paraId="6448892F" w14:textId="77777777" w:rsidR="00980CB6" w:rsidRPr="00AA24D6" w:rsidRDefault="00980CB6" w:rsidP="00D95F65">
            <w:pPr>
              <w:pStyle w:val="TableText"/>
              <w:rPr>
                <w:rStyle w:val="Blue"/>
                <w:color w:val="000000" w:themeColor="text1"/>
                <w:sz w:val="18"/>
                <w:szCs w:val="18"/>
              </w:rPr>
            </w:pPr>
          </w:p>
        </w:tc>
        <w:tc>
          <w:tcPr>
            <w:tcW w:w="764" w:type="pct"/>
            <w:shd w:val="clear" w:color="auto" w:fill="auto"/>
          </w:tcPr>
          <w:p w14:paraId="4DC3B17B"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15-minute instantaneous or averaged flow</w:t>
            </w:r>
          </w:p>
        </w:tc>
        <w:tc>
          <w:tcPr>
            <w:tcW w:w="647" w:type="pct"/>
            <w:shd w:val="clear" w:color="auto" w:fill="auto"/>
          </w:tcPr>
          <w:p w14:paraId="677C9A9E"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No limit set. Record as l/s</w:t>
            </w:r>
          </w:p>
        </w:tc>
        <w:tc>
          <w:tcPr>
            <w:tcW w:w="809" w:type="pct"/>
            <w:shd w:val="clear" w:color="auto" w:fill="auto"/>
          </w:tcPr>
          <w:p w14:paraId="32447E8F"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15 minutes</w:t>
            </w:r>
          </w:p>
        </w:tc>
        <w:tc>
          <w:tcPr>
            <w:tcW w:w="647" w:type="pct"/>
            <w:shd w:val="clear" w:color="auto" w:fill="auto"/>
          </w:tcPr>
          <w:p w14:paraId="08B801A7"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N/A</w:t>
            </w:r>
          </w:p>
        </w:tc>
        <w:tc>
          <w:tcPr>
            <w:tcW w:w="809" w:type="pct"/>
            <w:shd w:val="clear" w:color="auto" w:fill="auto"/>
          </w:tcPr>
          <w:p w14:paraId="16242502"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Continuous</w:t>
            </w:r>
          </w:p>
        </w:tc>
        <w:tc>
          <w:tcPr>
            <w:tcW w:w="713" w:type="pct"/>
            <w:shd w:val="clear" w:color="auto" w:fill="auto"/>
          </w:tcPr>
          <w:p w14:paraId="03AC8031"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N/A</w:t>
            </w:r>
          </w:p>
        </w:tc>
      </w:tr>
      <w:tr w:rsidR="00980CB6" w:rsidRPr="001F4EC0" w14:paraId="5935E160" w14:textId="77777777" w:rsidTr="00D95F65">
        <w:trPr>
          <w:cantSplit/>
        </w:trPr>
        <w:tc>
          <w:tcPr>
            <w:tcW w:w="611" w:type="pct"/>
            <w:vMerge/>
            <w:shd w:val="clear" w:color="auto" w:fill="auto"/>
          </w:tcPr>
          <w:p w14:paraId="289B8CD6" w14:textId="77777777" w:rsidR="00980CB6" w:rsidRPr="001F4EC0" w:rsidRDefault="00980CB6" w:rsidP="00D95F65">
            <w:pPr>
              <w:pStyle w:val="TableText"/>
              <w:rPr>
                <w:rStyle w:val="Blue"/>
                <w:sz w:val="18"/>
                <w:szCs w:val="18"/>
              </w:rPr>
            </w:pPr>
          </w:p>
        </w:tc>
        <w:tc>
          <w:tcPr>
            <w:tcW w:w="764" w:type="pct"/>
            <w:shd w:val="clear" w:color="auto" w:fill="auto"/>
          </w:tcPr>
          <w:p w14:paraId="7276BA2B"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ATU-BOD as O</w:t>
            </w:r>
            <w:r w:rsidRPr="00AA24D6">
              <w:rPr>
                <w:rStyle w:val="Blue"/>
                <w:rFonts w:cs="Calibri"/>
                <w:color w:val="000000" w:themeColor="text1"/>
                <w:sz w:val="18"/>
                <w:szCs w:val="18"/>
                <w:vertAlign w:val="subscript"/>
              </w:rPr>
              <w:t>2</w:t>
            </w:r>
          </w:p>
        </w:tc>
        <w:tc>
          <w:tcPr>
            <w:tcW w:w="647" w:type="pct"/>
            <w:shd w:val="clear" w:color="auto" w:fill="auto"/>
          </w:tcPr>
          <w:p w14:paraId="4FD0E7F3"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40 mg/l</w:t>
            </w:r>
          </w:p>
        </w:tc>
        <w:tc>
          <w:tcPr>
            <w:tcW w:w="809" w:type="pct"/>
            <w:shd w:val="clear" w:color="auto" w:fill="auto"/>
          </w:tcPr>
          <w:p w14:paraId="1C5F3783"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Instantaneous (spot sample)</w:t>
            </w:r>
          </w:p>
        </w:tc>
        <w:tc>
          <w:tcPr>
            <w:tcW w:w="647" w:type="pct"/>
            <w:shd w:val="clear" w:color="auto" w:fill="auto"/>
          </w:tcPr>
          <w:p w14:paraId="0BE15517"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N/A</w:t>
            </w:r>
          </w:p>
        </w:tc>
        <w:tc>
          <w:tcPr>
            <w:tcW w:w="809" w:type="pct"/>
            <w:shd w:val="clear" w:color="auto" w:fill="auto"/>
          </w:tcPr>
          <w:p w14:paraId="5E8A052E"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As specified in schedule 3B</w:t>
            </w:r>
          </w:p>
        </w:tc>
        <w:tc>
          <w:tcPr>
            <w:tcW w:w="713" w:type="pct"/>
            <w:shd w:val="clear" w:color="auto" w:fill="auto"/>
          </w:tcPr>
          <w:p w14:paraId="6FF5ADE5"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Look up table</w:t>
            </w:r>
          </w:p>
          <w:p w14:paraId="3F1D1185"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(Conditions 3.1.2 and 3.1.3 apply)</w:t>
            </w:r>
          </w:p>
        </w:tc>
      </w:tr>
      <w:tr w:rsidR="00980CB6" w:rsidRPr="001F4EC0" w14:paraId="6DB627F9" w14:textId="77777777" w:rsidTr="00D95F65">
        <w:trPr>
          <w:cantSplit/>
        </w:trPr>
        <w:tc>
          <w:tcPr>
            <w:tcW w:w="611" w:type="pct"/>
            <w:vMerge/>
            <w:shd w:val="clear" w:color="auto" w:fill="auto"/>
          </w:tcPr>
          <w:p w14:paraId="0313F359" w14:textId="77777777" w:rsidR="00980CB6" w:rsidRPr="001F4EC0" w:rsidRDefault="00980CB6" w:rsidP="00D95F65">
            <w:pPr>
              <w:pStyle w:val="TableText"/>
              <w:rPr>
                <w:rStyle w:val="Blue"/>
                <w:sz w:val="18"/>
                <w:szCs w:val="18"/>
              </w:rPr>
            </w:pPr>
          </w:p>
        </w:tc>
        <w:tc>
          <w:tcPr>
            <w:tcW w:w="764" w:type="pct"/>
            <w:shd w:val="clear" w:color="auto" w:fill="auto"/>
          </w:tcPr>
          <w:p w14:paraId="2F6B5E25"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Ammoniacal nitrogen (expressed as N)</w:t>
            </w:r>
          </w:p>
        </w:tc>
        <w:tc>
          <w:tcPr>
            <w:tcW w:w="647" w:type="pct"/>
            <w:shd w:val="clear" w:color="auto" w:fill="auto"/>
          </w:tcPr>
          <w:p w14:paraId="45078FDA"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20 mg/l</w:t>
            </w:r>
          </w:p>
        </w:tc>
        <w:tc>
          <w:tcPr>
            <w:tcW w:w="809" w:type="pct"/>
            <w:shd w:val="clear" w:color="auto" w:fill="auto"/>
          </w:tcPr>
          <w:p w14:paraId="4E2689F1"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Instantaneous (spot sample)</w:t>
            </w:r>
          </w:p>
        </w:tc>
        <w:tc>
          <w:tcPr>
            <w:tcW w:w="647" w:type="pct"/>
            <w:shd w:val="clear" w:color="auto" w:fill="auto"/>
          </w:tcPr>
          <w:p w14:paraId="3786C409"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N/A</w:t>
            </w:r>
          </w:p>
        </w:tc>
        <w:tc>
          <w:tcPr>
            <w:tcW w:w="809" w:type="pct"/>
            <w:shd w:val="clear" w:color="auto" w:fill="auto"/>
          </w:tcPr>
          <w:p w14:paraId="481B4CCF"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As specified in schedule 3B</w:t>
            </w:r>
          </w:p>
        </w:tc>
        <w:tc>
          <w:tcPr>
            <w:tcW w:w="713" w:type="pct"/>
            <w:shd w:val="clear" w:color="auto" w:fill="auto"/>
          </w:tcPr>
          <w:p w14:paraId="5A5E7C3C"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Look up table</w:t>
            </w:r>
          </w:p>
          <w:p w14:paraId="75D0FE3C"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(Conditions 3.1.2 and 3.1.3 apply)</w:t>
            </w:r>
          </w:p>
        </w:tc>
      </w:tr>
      <w:tr w:rsidR="00980CB6" w:rsidRPr="001F4EC0" w14:paraId="317F9B22" w14:textId="77777777" w:rsidTr="00D95F65">
        <w:trPr>
          <w:cantSplit/>
        </w:trPr>
        <w:tc>
          <w:tcPr>
            <w:tcW w:w="611" w:type="pct"/>
            <w:vMerge/>
            <w:shd w:val="clear" w:color="auto" w:fill="auto"/>
          </w:tcPr>
          <w:p w14:paraId="0028761E" w14:textId="77777777" w:rsidR="00980CB6" w:rsidRPr="001F4EC0" w:rsidRDefault="00980CB6" w:rsidP="00D95F65">
            <w:pPr>
              <w:pStyle w:val="TableText"/>
              <w:rPr>
                <w:rStyle w:val="Blue"/>
                <w:sz w:val="18"/>
                <w:szCs w:val="18"/>
              </w:rPr>
            </w:pPr>
          </w:p>
        </w:tc>
        <w:tc>
          <w:tcPr>
            <w:tcW w:w="764" w:type="pct"/>
            <w:shd w:val="clear" w:color="auto" w:fill="auto"/>
          </w:tcPr>
          <w:p w14:paraId="2B481DB7"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Suspended solids (measured after drying at 105°C)</w:t>
            </w:r>
          </w:p>
        </w:tc>
        <w:tc>
          <w:tcPr>
            <w:tcW w:w="647" w:type="pct"/>
            <w:shd w:val="clear" w:color="auto" w:fill="auto"/>
          </w:tcPr>
          <w:p w14:paraId="08A8AD88"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60 mg/l</w:t>
            </w:r>
          </w:p>
        </w:tc>
        <w:tc>
          <w:tcPr>
            <w:tcW w:w="809" w:type="pct"/>
            <w:shd w:val="clear" w:color="auto" w:fill="auto"/>
          </w:tcPr>
          <w:p w14:paraId="4A15F72C"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Instantaneous (spot sample)</w:t>
            </w:r>
          </w:p>
        </w:tc>
        <w:tc>
          <w:tcPr>
            <w:tcW w:w="647" w:type="pct"/>
            <w:shd w:val="clear" w:color="auto" w:fill="auto"/>
          </w:tcPr>
          <w:p w14:paraId="47B838BD"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N/A</w:t>
            </w:r>
          </w:p>
        </w:tc>
        <w:tc>
          <w:tcPr>
            <w:tcW w:w="809" w:type="pct"/>
            <w:shd w:val="clear" w:color="auto" w:fill="auto"/>
          </w:tcPr>
          <w:p w14:paraId="016577C4"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As specified in schedule 3B</w:t>
            </w:r>
          </w:p>
        </w:tc>
        <w:tc>
          <w:tcPr>
            <w:tcW w:w="713" w:type="pct"/>
            <w:shd w:val="clear" w:color="auto" w:fill="auto"/>
          </w:tcPr>
          <w:p w14:paraId="2CB04A29"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Look up table</w:t>
            </w:r>
          </w:p>
          <w:p w14:paraId="0219C3F7" w14:textId="77777777" w:rsidR="00980CB6" w:rsidRPr="00AA24D6" w:rsidRDefault="00980CB6"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(Conditions 3.1.2 and 3.1.3 apply)</w:t>
            </w:r>
          </w:p>
        </w:tc>
      </w:tr>
      <w:tr w:rsidR="002E7739" w:rsidRPr="001F4EC0" w14:paraId="6263C934" w14:textId="77777777" w:rsidTr="00D95F65">
        <w:trPr>
          <w:cantSplit/>
        </w:trPr>
        <w:tc>
          <w:tcPr>
            <w:tcW w:w="611" w:type="pct"/>
            <w:vMerge/>
            <w:shd w:val="clear" w:color="auto" w:fill="auto"/>
          </w:tcPr>
          <w:p w14:paraId="51FBEF81" w14:textId="77777777" w:rsidR="002E7739" w:rsidRPr="001F4EC0" w:rsidRDefault="002E7739" w:rsidP="002E7739">
            <w:pPr>
              <w:pStyle w:val="TableText"/>
              <w:rPr>
                <w:rStyle w:val="Blue"/>
                <w:sz w:val="18"/>
                <w:szCs w:val="18"/>
              </w:rPr>
            </w:pPr>
          </w:p>
        </w:tc>
        <w:tc>
          <w:tcPr>
            <w:tcW w:w="764" w:type="pct"/>
            <w:shd w:val="clear" w:color="auto" w:fill="auto"/>
          </w:tcPr>
          <w:p w14:paraId="492004B3" w14:textId="6DFEADCF" w:rsidR="002E7739" w:rsidRPr="00AA24D6" w:rsidRDefault="002E7739" w:rsidP="002E7739">
            <w:pPr>
              <w:pStyle w:val="TableText"/>
              <w:rPr>
                <w:rStyle w:val="Blue"/>
                <w:rFonts w:cs="Calibri"/>
                <w:color w:val="000000" w:themeColor="text1"/>
                <w:sz w:val="18"/>
                <w:szCs w:val="18"/>
              </w:rPr>
            </w:pPr>
            <w:r w:rsidRPr="00061F78">
              <w:rPr>
                <w:rStyle w:val="Blue"/>
                <w:rFonts w:cs="Calibri"/>
                <w:color w:val="auto"/>
                <w:sz w:val="18"/>
                <w:szCs w:val="18"/>
              </w:rPr>
              <w:t>Total phosphorus as P</w:t>
            </w:r>
          </w:p>
        </w:tc>
        <w:tc>
          <w:tcPr>
            <w:tcW w:w="647" w:type="pct"/>
            <w:shd w:val="clear" w:color="auto" w:fill="auto"/>
          </w:tcPr>
          <w:p w14:paraId="6C6122E3" w14:textId="5E5ECD8B" w:rsidR="002E7739" w:rsidRPr="00AA24D6" w:rsidRDefault="002E7739" w:rsidP="002E7739">
            <w:pPr>
              <w:pStyle w:val="TableText"/>
              <w:rPr>
                <w:rStyle w:val="Blue"/>
                <w:rFonts w:cs="Calibri"/>
                <w:color w:val="000000" w:themeColor="text1"/>
                <w:sz w:val="18"/>
                <w:szCs w:val="18"/>
              </w:rPr>
            </w:pPr>
            <w:r w:rsidRPr="00061F78">
              <w:rPr>
                <w:rStyle w:val="Blue"/>
                <w:rFonts w:cs="Calibri"/>
                <w:color w:val="auto"/>
                <w:sz w:val="18"/>
                <w:szCs w:val="18"/>
              </w:rPr>
              <w:t xml:space="preserve">5 mg/l </w:t>
            </w:r>
          </w:p>
        </w:tc>
        <w:tc>
          <w:tcPr>
            <w:tcW w:w="809" w:type="pct"/>
            <w:shd w:val="clear" w:color="auto" w:fill="auto"/>
          </w:tcPr>
          <w:p w14:paraId="658452D4" w14:textId="76002456" w:rsidR="002E7739" w:rsidRPr="00AA24D6" w:rsidRDefault="002E7739" w:rsidP="002E7739">
            <w:pPr>
              <w:pStyle w:val="TableText"/>
              <w:rPr>
                <w:rStyle w:val="Blue"/>
                <w:rFonts w:cs="Calibri"/>
                <w:color w:val="000000" w:themeColor="text1"/>
                <w:sz w:val="18"/>
                <w:szCs w:val="18"/>
              </w:rPr>
            </w:pPr>
            <w:r w:rsidRPr="00061F78">
              <w:rPr>
                <w:rStyle w:val="Blue"/>
                <w:rFonts w:cs="Calibri"/>
                <w:color w:val="auto"/>
                <w:sz w:val="18"/>
                <w:szCs w:val="18"/>
              </w:rPr>
              <w:t>Instantaneous (spot sample)</w:t>
            </w:r>
          </w:p>
        </w:tc>
        <w:tc>
          <w:tcPr>
            <w:tcW w:w="647" w:type="pct"/>
            <w:shd w:val="clear" w:color="auto" w:fill="auto"/>
          </w:tcPr>
          <w:p w14:paraId="206A6C4E" w14:textId="7E7EE515" w:rsidR="002E7739" w:rsidRPr="00AA24D6" w:rsidRDefault="002E7739" w:rsidP="002E7739">
            <w:pPr>
              <w:pStyle w:val="TableText"/>
              <w:rPr>
                <w:rStyle w:val="Blue"/>
                <w:rFonts w:cs="Calibri"/>
                <w:color w:val="000000" w:themeColor="text1"/>
                <w:sz w:val="18"/>
                <w:szCs w:val="18"/>
              </w:rPr>
            </w:pPr>
            <w:r w:rsidRPr="00061F78">
              <w:rPr>
                <w:rStyle w:val="Blue"/>
                <w:rFonts w:cs="Calibri"/>
                <w:color w:val="auto"/>
                <w:sz w:val="18"/>
                <w:szCs w:val="18"/>
              </w:rPr>
              <w:t>N/A</w:t>
            </w:r>
          </w:p>
        </w:tc>
        <w:tc>
          <w:tcPr>
            <w:tcW w:w="809" w:type="pct"/>
            <w:shd w:val="clear" w:color="auto" w:fill="auto"/>
          </w:tcPr>
          <w:p w14:paraId="2DC9A548" w14:textId="652761EB" w:rsidR="002E7739" w:rsidRPr="00AA24D6" w:rsidRDefault="002E7739" w:rsidP="002E7739">
            <w:pPr>
              <w:pStyle w:val="TableText"/>
              <w:rPr>
                <w:rStyle w:val="Blue"/>
                <w:rFonts w:cs="Calibri"/>
                <w:color w:val="000000" w:themeColor="text1"/>
                <w:sz w:val="18"/>
                <w:szCs w:val="18"/>
              </w:rPr>
            </w:pPr>
            <w:r w:rsidRPr="00061F78">
              <w:rPr>
                <w:rStyle w:val="Blue"/>
                <w:rFonts w:cs="Calibri"/>
                <w:color w:val="auto"/>
                <w:sz w:val="18"/>
                <w:szCs w:val="18"/>
              </w:rPr>
              <w:t>As specified in schedule 3B</w:t>
            </w:r>
          </w:p>
        </w:tc>
        <w:tc>
          <w:tcPr>
            <w:tcW w:w="713" w:type="pct"/>
            <w:shd w:val="clear" w:color="auto" w:fill="auto"/>
          </w:tcPr>
          <w:p w14:paraId="32E467FD" w14:textId="77777777" w:rsidR="002E7739" w:rsidRPr="00061F78" w:rsidRDefault="002E7739" w:rsidP="002E7739">
            <w:pPr>
              <w:pStyle w:val="TableText"/>
              <w:rPr>
                <w:rStyle w:val="Blue"/>
                <w:rFonts w:cs="Calibri"/>
                <w:color w:val="auto"/>
                <w:sz w:val="18"/>
                <w:szCs w:val="18"/>
              </w:rPr>
            </w:pPr>
            <w:r w:rsidRPr="00061F78">
              <w:rPr>
                <w:rStyle w:val="Blue"/>
                <w:rFonts w:cs="Calibri"/>
                <w:color w:val="auto"/>
                <w:sz w:val="18"/>
                <w:szCs w:val="18"/>
              </w:rPr>
              <w:t>Annual mean</w:t>
            </w:r>
          </w:p>
          <w:p w14:paraId="2BD696CC" w14:textId="7F7612CC" w:rsidR="002E7739" w:rsidRPr="00AA24D6" w:rsidRDefault="002E7739" w:rsidP="002E7739">
            <w:pPr>
              <w:pStyle w:val="TableText"/>
              <w:rPr>
                <w:rStyle w:val="Blue"/>
                <w:rFonts w:cs="Calibri"/>
                <w:color w:val="000000" w:themeColor="text1"/>
                <w:sz w:val="18"/>
                <w:szCs w:val="18"/>
              </w:rPr>
            </w:pPr>
            <w:r w:rsidRPr="00061F78">
              <w:rPr>
                <w:rStyle w:val="Blue"/>
                <w:rFonts w:cs="Calibri"/>
                <w:color w:val="auto"/>
                <w:sz w:val="18"/>
                <w:szCs w:val="18"/>
              </w:rPr>
              <w:t>(Condition 3.1.3 applies)</w:t>
            </w:r>
          </w:p>
        </w:tc>
      </w:tr>
      <w:tr w:rsidR="002E7739" w:rsidRPr="001F4EC0" w14:paraId="7014A25F" w14:textId="77777777" w:rsidTr="00D95F65">
        <w:trPr>
          <w:cantSplit/>
        </w:trPr>
        <w:tc>
          <w:tcPr>
            <w:tcW w:w="611" w:type="pct"/>
            <w:vMerge/>
            <w:shd w:val="clear" w:color="auto" w:fill="auto"/>
          </w:tcPr>
          <w:p w14:paraId="076F32A0" w14:textId="77777777" w:rsidR="002E7739" w:rsidRPr="00FC55D1" w:rsidRDefault="002E7739" w:rsidP="002E7739">
            <w:pPr>
              <w:pStyle w:val="TableText"/>
              <w:rPr>
                <w:rStyle w:val="Blue"/>
              </w:rPr>
            </w:pPr>
          </w:p>
        </w:tc>
        <w:tc>
          <w:tcPr>
            <w:tcW w:w="764" w:type="pct"/>
            <w:shd w:val="clear" w:color="auto" w:fill="auto"/>
          </w:tcPr>
          <w:p w14:paraId="4FF5C6A1" w14:textId="77777777" w:rsidR="002E7739" w:rsidRPr="00AA24D6" w:rsidRDefault="002E7739" w:rsidP="002E7739">
            <w:pPr>
              <w:pStyle w:val="TableText"/>
              <w:rPr>
                <w:rStyle w:val="Blue"/>
                <w:color w:val="000000" w:themeColor="text1"/>
                <w:sz w:val="18"/>
                <w:szCs w:val="18"/>
              </w:rPr>
            </w:pPr>
            <w:r w:rsidRPr="00AA24D6">
              <w:rPr>
                <w:rStyle w:val="Blue"/>
                <w:color w:val="000000" w:themeColor="text1"/>
                <w:sz w:val="18"/>
                <w:szCs w:val="18"/>
              </w:rPr>
              <w:t>Visible oil or grease</w:t>
            </w:r>
          </w:p>
        </w:tc>
        <w:tc>
          <w:tcPr>
            <w:tcW w:w="647" w:type="pct"/>
            <w:shd w:val="clear" w:color="auto" w:fill="auto"/>
          </w:tcPr>
          <w:p w14:paraId="22D1EDE9" w14:textId="77777777" w:rsidR="002E7739" w:rsidRPr="00AA24D6" w:rsidRDefault="002E7739" w:rsidP="002E7739">
            <w:pPr>
              <w:pStyle w:val="TableText"/>
              <w:rPr>
                <w:rStyle w:val="Blue"/>
                <w:color w:val="000000" w:themeColor="text1"/>
                <w:sz w:val="18"/>
                <w:szCs w:val="18"/>
              </w:rPr>
            </w:pPr>
            <w:r w:rsidRPr="00AA24D6">
              <w:rPr>
                <w:rStyle w:val="Blue"/>
                <w:color w:val="000000" w:themeColor="text1"/>
                <w:sz w:val="18"/>
                <w:szCs w:val="18"/>
              </w:rPr>
              <w:t>No significant trace present so far as is reasonably practicable</w:t>
            </w:r>
          </w:p>
        </w:tc>
        <w:tc>
          <w:tcPr>
            <w:tcW w:w="809" w:type="pct"/>
            <w:shd w:val="clear" w:color="auto" w:fill="auto"/>
          </w:tcPr>
          <w:p w14:paraId="6AA0D683" w14:textId="77777777" w:rsidR="002E7739" w:rsidRPr="00AA24D6" w:rsidRDefault="002E7739" w:rsidP="002E7739">
            <w:pPr>
              <w:pStyle w:val="TableText"/>
              <w:rPr>
                <w:rStyle w:val="Blue"/>
                <w:color w:val="000000" w:themeColor="text1"/>
                <w:sz w:val="18"/>
                <w:szCs w:val="18"/>
              </w:rPr>
            </w:pPr>
            <w:r w:rsidRPr="00AA24D6">
              <w:rPr>
                <w:rStyle w:val="Blue"/>
                <w:color w:val="000000" w:themeColor="text1"/>
                <w:sz w:val="18"/>
                <w:szCs w:val="18"/>
              </w:rPr>
              <w:t>Instantaneous (visual examination)</w:t>
            </w:r>
          </w:p>
        </w:tc>
        <w:tc>
          <w:tcPr>
            <w:tcW w:w="647" w:type="pct"/>
            <w:shd w:val="clear" w:color="auto" w:fill="auto"/>
          </w:tcPr>
          <w:p w14:paraId="37525BBF" w14:textId="77777777" w:rsidR="002E7739" w:rsidRPr="00AA24D6" w:rsidRDefault="002E7739" w:rsidP="002E7739">
            <w:pPr>
              <w:pStyle w:val="TableText"/>
              <w:rPr>
                <w:rStyle w:val="Blue"/>
                <w:color w:val="000000" w:themeColor="text1"/>
                <w:sz w:val="18"/>
                <w:szCs w:val="18"/>
              </w:rPr>
            </w:pPr>
            <w:r w:rsidRPr="00AA24D6">
              <w:rPr>
                <w:rStyle w:val="Blue"/>
                <w:color w:val="000000" w:themeColor="text1"/>
                <w:sz w:val="18"/>
                <w:szCs w:val="18"/>
              </w:rPr>
              <w:t>N/A</w:t>
            </w:r>
          </w:p>
        </w:tc>
        <w:tc>
          <w:tcPr>
            <w:tcW w:w="809" w:type="pct"/>
            <w:shd w:val="clear" w:color="auto" w:fill="auto"/>
          </w:tcPr>
          <w:p w14:paraId="6D968766" w14:textId="77777777" w:rsidR="002E7739" w:rsidRPr="00AA24D6" w:rsidRDefault="002E7739" w:rsidP="002E7739">
            <w:pPr>
              <w:pStyle w:val="TableText"/>
              <w:rPr>
                <w:rStyle w:val="Blue"/>
                <w:color w:val="000000" w:themeColor="text1"/>
                <w:sz w:val="18"/>
                <w:szCs w:val="18"/>
              </w:rPr>
            </w:pPr>
            <w:r w:rsidRPr="00AA24D6">
              <w:rPr>
                <w:rStyle w:val="Blue"/>
                <w:color w:val="000000" w:themeColor="text1"/>
                <w:sz w:val="18"/>
                <w:szCs w:val="18"/>
              </w:rPr>
              <w:t>N/A</w:t>
            </w:r>
          </w:p>
        </w:tc>
        <w:tc>
          <w:tcPr>
            <w:tcW w:w="713" w:type="pct"/>
            <w:shd w:val="clear" w:color="auto" w:fill="auto"/>
          </w:tcPr>
          <w:p w14:paraId="42D54C2A" w14:textId="77777777" w:rsidR="002E7739" w:rsidRPr="00AA24D6" w:rsidRDefault="002E7739" w:rsidP="002E7739">
            <w:pPr>
              <w:pStyle w:val="TableText"/>
              <w:rPr>
                <w:rStyle w:val="Blue"/>
                <w:color w:val="000000" w:themeColor="text1"/>
                <w:sz w:val="18"/>
                <w:szCs w:val="18"/>
              </w:rPr>
            </w:pPr>
            <w:r w:rsidRPr="00AA24D6">
              <w:rPr>
                <w:rStyle w:val="Blue"/>
                <w:color w:val="000000" w:themeColor="text1"/>
                <w:sz w:val="18"/>
                <w:szCs w:val="18"/>
              </w:rPr>
              <w:t>No significant trace</w:t>
            </w:r>
          </w:p>
          <w:p w14:paraId="0BD7C7B2" w14:textId="77777777" w:rsidR="002E7739" w:rsidRPr="00AA24D6" w:rsidRDefault="002E7739" w:rsidP="002E7739">
            <w:pPr>
              <w:pStyle w:val="TableText"/>
              <w:rPr>
                <w:rStyle w:val="Blue"/>
                <w:color w:val="000000" w:themeColor="text1"/>
                <w:sz w:val="18"/>
                <w:szCs w:val="18"/>
              </w:rPr>
            </w:pPr>
            <w:r w:rsidRPr="00AA24D6">
              <w:rPr>
                <w:rStyle w:val="Blue"/>
                <w:color w:val="000000" w:themeColor="text1"/>
                <w:sz w:val="18"/>
                <w:szCs w:val="18"/>
              </w:rPr>
              <w:t>(Condition 3.1.3 applies)</w:t>
            </w:r>
          </w:p>
        </w:tc>
      </w:tr>
      <w:tr w:rsidR="002E7739" w:rsidRPr="001F4EC0" w14:paraId="00AA425A" w14:textId="77777777" w:rsidTr="00D95F65">
        <w:trPr>
          <w:cantSplit/>
        </w:trPr>
        <w:tc>
          <w:tcPr>
            <w:tcW w:w="611" w:type="pct"/>
            <w:vMerge w:val="restart"/>
            <w:shd w:val="clear" w:color="auto" w:fill="auto"/>
          </w:tcPr>
          <w:p w14:paraId="62A604E1" w14:textId="77777777" w:rsidR="002E7739" w:rsidRPr="001F4EC0" w:rsidRDefault="002E7739" w:rsidP="002E7739">
            <w:pPr>
              <w:pStyle w:val="TableText"/>
              <w:rPr>
                <w:rStyle w:val="Blue"/>
                <w:sz w:val="18"/>
                <w:szCs w:val="18"/>
              </w:rPr>
            </w:pPr>
            <w:r w:rsidRPr="00016002">
              <w:rPr>
                <w:rStyle w:val="Blue"/>
                <w:color w:val="000000" w:themeColor="text1"/>
                <w:sz w:val="18"/>
                <w:szCs w:val="18"/>
              </w:rPr>
              <w:t>A2 Settled storm sew</w:t>
            </w:r>
            <w:r w:rsidRPr="00AA24D6">
              <w:rPr>
                <w:rStyle w:val="Blue"/>
                <w:color w:val="000000" w:themeColor="text1"/>
                <w:sz w:val="18"/>
                <w:szCs w:val="18"/>
              </w:rPr>
              <w:t>age via Settled Storm Discharge Point</w:t>
            </w:r>
          </w:p>
        </w:tc>
        <w:tc>
          <w:tcPr>
            <w:tcW w:w="764" w:type="pct"/>
            <w:shd w:val="clear" w:color="auto" w:fill="auto"/>
          </w:tcPr>
          <w:p w14:paraId="16161B02" w14:textId="77777777" w:rsidR="002E7739" w:rsidRPr="000551AE" w:rsidRDefault="002E7739" w:rsidP="002E7739">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6916EB73" w14:textId="77777777" w:rsidR="002E7739" w:rsidRPr="000551AE" w:rsidRDefault="002E7739" w:rsidP="002E7739">
            <w:pPr>
              <w:pStyle w:val="TableText"/>
              <w:rPr>
                <w:rFonts w:cs="Arial"/>
                <w:color w:val="000000" w:themeColor="text1"/>
                <w:sz w:val="18"/>
                <w:szCs w:val="18"/>
              </w:rPr>
            </w:pPr>
            <w:r w:rsidRPr="000551AE">
              <w:rPr>
                <w:rFonts w:cs="Arial"/>
                <w:color w:val="000000" w:themeColor="text1"/>
                <w:sz w:val="18"/>
                <w:szCs w:val="18"/>
              </w:rPr>
              <w:t>N/A</w:t>
            </w:r>
          </w:p>
          <w:p w14:paraId="2F537ECF" w14:textId="77777777" w:rsidR="002E7739" w:rsidRPr="000551AE" w:rsidRDefault="002E7739" w:rsidP="002E7739">
            <w:pPr>
              <w:pStyle w:val="TableText"/>
              <w:rPr>
                <w:rFonts w:cs="Arial"/>
                <w:color w:val="000000" w:themeColor="text1"/>
                <w:sz w:val="18"/>
                <w:szCs w:val="18"/>
              </w:rPr>
            </w:pPr>
          </w:p>
          <w:p w14:paraId="3134917C" w14:textId="77777777" w:rsidR="002E7739" w:rsidRPr="000551AE" w:rsidRDefault="002E7739" w:rsidP="002E7739">
            <w:pPr>
              <w:pStyle w:val="TableText"/>
              <w:rPr>
                <w:color w:val="000000" w:themeColor="text1"/>
                <w:sz w:val="18"/>
                <w:szCs w:val="18"/>
              </w:rPr>
            </w:pPr>
          </w:p>
        </w:tc>
        <w:tc>
          <w:tcPr>
            <w:tcW w:w="809" w:type="pct"/>
            <w:shd w:val="clear" w:color="auto" w:fill="auto"/>
          </w:tcPr>
          <w:p w14:paraId="48BE040F" w14:textId="77777777" w:rsidR="002E7739" w:rsidRPr="000551AE" w:rsidRDefault="002E7739" w:rsidP="002E7739">
            <w:pPr>
              <w:pStyle w:val="TableText"/>
              <w:rPr>
                <w:rFonts w:cs="Arial"/>
                <w:color w:val="000000" w:themeColor="text1"/>
                <w:sz w:val="18"/>
                <w:szCs w:val="18"/>
              </w:rPr>
            </w:pPr>
            <w:r w:rsidRPr="000551AE">
              <w:rPr>
                <w:rFonts w:cs="Arial"/>
                <w:color w:val="000000" w:themeColor="text1"/>
                <w:sz w:val="18"/>
                <w:szCs w:val="18"/>
              </w:rPr>
              <w:t>N/A</w:t>
            </w:r>
          </w:p>
          <w:p w14:paraId="3CAE8E43" w14:textId="77777777" w:rsidR="002E7739" w:rsidRPr="000551AE" w:rsidRDefault="002E7739" w:rsidP="002E7739">
            <w:pPr>
              <w:pStyle w:val="TableText"/>
              <w:rPr>
                <w:rFonts w:cs="Arial"/>
                <w:color w:val="000000" w:themeColor="text1"/>
                <w:sz w:val="18"/>
                <w:szCs w:val="18"/>
              </w:rPr>
            </w:pPr>
          </w:p>
          <w:p w14:paraId="0F947FE0" w14:textId="77777777" w:rsidR="002E7739" w:rsidRPr="000551AE" w:rsidRDefault="002E7739" w:rsidP="002E7739">
            <w:pPr>
              <w:pStyle w:val="TableText"/>
              <w:rPr>
                <w:color w:val="000000" w:themeColor="text1"/>
                <w:sz w:val="18"/>
                <w:szCs w:val="18"/>
              </w:rPr>
            </w:pPr>
          </w:p>
        </w:tc>
        <w:tc>
          <w:tcPr>
            <w:tcW w:w="647" w:type="pct"/>
            <w:shd w:val="clear" w:color="auto" w:fill="auto"/>
          </w:tcPr>
          <w:p w14:paraId="4EFA7E8E" w14:textId="77777777" w:rsidR="002E7739" w:rsidRPr="000551AE" w:rsidRDefault="002E7739" w:rsidP="002E7739">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7AD5E0AE" w14:textId="77777777" w:rsidR="002E7739" w:rsidRPr="000551AE" w:rsidRDefault="002E7739" w:rsidP="002E7739">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7A195DE8" w14:textId="77777777" w:rsidR="002E7739" w:rsidRPr="000551AE" w:rsidRDefault="002E7739" w:rsidP="002E7739">
            <w:pPr>
              <w:pStyle w:val="TableText"/>
              <w:rPr>
                <w:rFonts w:cs="Arial"/>
                <w:color w:val="000000" w:themeColor="text1"/>
                <w:sz w:val="18"/>
                <w:szCs w:val="18"/>
              </w:rPr>
            </w:pPr>
            <w:r w:rsidRPr="000551AE">
              <w:rPr>
                <w:rFonts w:cs="Arial"/>
                <w:color w:val="000000" w:themeColor="text1"/>
                <w:sz w:val="18"/>
                <w:szCs w:val="18"/>
              </w:rPr>
              <w:t>N/A</w:t>
            </w:r>
          </w:p>
          <w:p w14:paraId="3A34804C" w14:textId="77777777" w:rsidR="002E7739" w:rsidRPr="000551AE" w:rsidRDefault="002E7739" w:rsidP="002E7739">
            <w:pPr>
              <w:pStyle w:val="TableText"/>
              <w:rPr>
                <w:rFonts w:cs="Arial"/>
                <w:color w:val="000000" w:themeColor="text1"/>
                <w:sz w:val="18"/>
                <w:szCs w:val="18"/>
              </w:rPr>
            </w:pPr>
          </w:p>
          <w:p w14:paraId="0B2AB68F" w14:textId="77777777" w:rsidR="002E7739" w:rsidRPr="000551AE" w:rsidRDefault="002E7739" w:rsidP="002E7739">
            <w:pPr>
              <w:pStyle w:val="TableText"/>
              <w:ind w:left="0"/>
              <w:rPr>
                <w:color w:val="000000" w:themeColor="text1"/>
                <w:sz w:val="18"/>
                <w:szCs w:val="18"/>
              </w:rPr>
            </w:pPr>
          </w:p>
        </w:tc>
      </w:tr>
      <w:tr w:rsidR="002E7739" w:rsidRPr="00D2050D" w14:paraId="614E2BE9" w14:textId="77777777" w:rsidTr="00D95F65">
        <w:trPr>
          <w:cantSplit/>
        </w:trPr>
        <w:tc>
          <w:tcPr>
            <w:tcW w:w="611" w:type="pct"/>
            <w:vMerge/>
            <w:shd w:val="clear" w:color="auto" w:fill="auto"/>
          </w:tcPr>
          <w:p w14:paraId="1EC0253A" w14:textId="77777777" w:rsidR="002E7739" w:rsidRPr="001F4EC0" w:rsidRDefault="002E7739" w:rsidP="002E7739">
            <w:pPr>
              <w:pStyle w:val="TableText"/>
              <w:rPr>
                <w:rStyle w:val="Blue"/>
                <w:sz w:val="18"/>
                <w:szCs w:val="18"/>
              </w:rPr>
            </w:pPr>
          </w:p>
        </w:tc>
        <w:tc>
          <w:tcPr>
            <w:tcW w:w="764" w:type="pct"/>
            <w:shd w:val="clear" w:color="auto" w:fill="auto"/>
          </w:tcPr>
          <w:p w14:paraId="4C60F431" w14:textId="77777777" w:rsidR="002E7739" w:rsidRPr="003B780E" w:rsidRDefault="002E7739" w:rsidP="002E7739">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E84E424" w14:textId="77777777" w:rsidR="002E7739" w:rsidRPr="003B780E" w:rsidRDefault="002E7739" w:rsidP="002E7739">
            <w:pPr>
              <w:pStyle w:val="TableText"/>
              <w:rPr>
                <w:rFonts w:cs="Arial"/>
                <w:color w:val="2E1AEE"/>
                <w:sz w:val="18"/>
                <w:szCs w:val="18"/>
              </w:rPr>
            </w:pPr>
            <w:r w:rsidRPr="00722B81">
              <w:rPr>
                <w:rFonts w:cs="Arial"/>
                <w:sz w:val="18"/>
                <w:szCs w:val="18"/>
              </w:rPr>
              <w:t>N/A</w:t>
            </w:r>
          </w:p>
        </w:tc>
        <w:tc>
          <w:tcPr>
            <w:tcW w:w="809" w:type="pct"/>
            <w:shd w:val="clear" w:color="auto" w:fill="auto"/>
          </w:tcPr>
          <w:p w14:paraId="0B30FD44" w14:textId="77777777" w:rsidR="002E7739" w:rsidRPr="003B780E" w:rsidRDefault="002E7739" w:rsidP="002E7739">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7170D86A" w14:textId="77777777" w:rsidR="002E7739" w:rsidRPr="00297DC5" w:rsidRDefault="002E7739" w:rsidP="002E7739">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112B5BFD" w14:textId="77777777" w:rsidR="002E7739" w:rsidRPr="003B780E" w:rsidRDefault="002E7739" w:rsidP="002E7739">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4774A797" w14:textId="77777777" w:rsidR="002E7739" w:rsidRPr="003B780E" w:rsidRDefault="002E7739" w:rsidP="002E7739">
            <w:pPr>
              <w:pStyle w:val="TableText"/>
              <w:rPr>
                <w:rFonts w:cs="Arial"/>
                <w:color w:val="2E1AEE"/>
                <w:sz w:val="18"/>
                <w:szCs w:val="18"/>
              </w:rPr>
            </w:pPr>
            <w:r w:rsidRPr="00722B81">
              <w:rPr>
                <w:rFonts w:cs="Arial"/>
                <w:sz w:val="18"/>
                <w:szCs w:val="18"/>
              </w:rPr>
              <w:t>N/A</w:t>
            </w:r>
          </w:p>
        </w:tc>
      </w:tr>
      <w:tr w:rsidR="002E7739" w:rsidRPr="00D2050D" w14:paraId="1EFF2A98" w14:textId="77777777" w:rsidTr="00D95F65">
        <w:trPr>
          <w:cantSplit/>
        </w:trPr>
        <w:tc>
          <w:tcPr>
            <w:tcW w:w="611" w:type="pct"/>
            <w:vMerge/>
            <w:shd w:val="clear" w:color="auto" w:fill="auto"/>
          </w:tcPr>
          <w:p w14:paraId="0EF7849B" w14:textId="77777777" w:rsidR="002E7739" w:rsidRPr="001F4EC0" w:rsidRDefault="002E7739" w:rsidP="002E7739">
            <w:pPr>
              <w:pStyle w:val="TableText"/>
              <w:rPr>
                <w:rStyle w:val="Blue"/>
                <w:sz w:val="18"/>
                <w:szCs w:val="18"/>
              </w:rPr>
            </w:pPr>
          </w:p>
        </w:tc>
        <w:tc>
          <w:tcPr>
            <w:tcW w:w="764" w:type="pct"/>
            <w:shd w:val="clear" w:color="auto" w:fill="auto"/>
          </w:tcPr>
          <w:p w14:paraId="48A6E48E" w14:textId="77777777" w:rsidR="002E7739" w:rsidRPr="000551AE" w:rsidRDefault="002E7739" w:rsidP="002E7739">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459B08E8" w14:textId="77777777" w:rsidR="002E7739" w:rsidRPr="000551AE" w:rsidRDefault="002E7739" w:rsidP="002E7739">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67B186A5" w14:textId="77777777" w:rsidR="002E7739" w:rsidRPr="000551AE" w:rsidRDefault="002E7739" w:rsidP="002E7739">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20874408" w14:textId="77777777" w:rsidR="002E7739" w:rsidRPr="000551AE" w:rsidRDefault="002E7739" w:rsidP="002E7739">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0049A374" w14:textId="77777777" w:rsidR="002E7739" w:rsidRPr="000551AE" w:rsidRDefault="002E7739" w:rsidP="002E7739">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41043A1" w14:textId="77777777" w:rsidR="002E7739" w:rsidRPr="000551AE" w:rsidRDefault="002E7739" w:rsidP="002E7739">
            <w:pPr>
              <w:pStyle w:val="TableText"/>
              <w:rPr>
                <w:rFonts w:cs="Arial"/>
                <w:color w:val="000000" w:themeColor="text1"/>
                <w:sz w:val="18"/>
                <w:szCs w:val="18"/>
              </w:rPr>
            </w:pPr>
            <w:r w:rsidRPr="000551AE">
              <w:rPr>
                <w:rStyle w:val="Blue"/>
                <w:color w:val="000000" w:themeColor="text1"/>
                <w:sz w:val="18"/>
                <w:szCs w:val="18"/>
              </w:rPr>
              <w:t>N/A</w:t>
            </w:r>
          </w:p>
        </w:tc>
      </w:tr>
      <w:tr w:rsidR="002E7739" w:rsidRPr="00D2050D" w14:paraId="744BBAEA" w14:textId="77777777" w:rsidTr="00D95F65">
        <w:trPr>
          <w:cantSplit/>
        </w:trPr>
        <w:tc>
          <w:tcPr>
            <w:tcW w:w="611" w:type="pct"/>
            <w:vMerge/>
            <w:shd w:val="clear" w:color="auto" w:fill="auto"/>
          </w:tcPr>
          <w:p w14:paraId="3E11C670" w14:textId="77777777" w:rsidR="002E7739" w:rsidRPr="001F4EC0" w:rsidRDefault="002E7739" w:rsidP="002E7739">
            <w:pPr>
              <w:pStyle w:val="TableText"/>
              <w:rPr>
                <w:rStyle w:val="Blue"/>
                <w:sz w:val="18"/>
                <w:szCs w:val="18"/>
              </w:rPr>
            </w:pPr>
          </w:p>
        </w:tc>
        <w:tc>
          <w:tcPr>
            <w:tcW w:w="764" w:type="pct"/>
            <w:shd w:val="clear" w:color="auto" w:fill="auto"/>
          </w:tcPr>
          <w:p w14:paraId="4AF67986" w14:textId="77777777" w:rsidR="002E7739" w:rsidRPr="009E2E6C" w:rsidRDefault="002E7739" w:rsidP="002E7739">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6CA0E46A" w14:textId="77777777" w:rsidR="002E7739" w:rsidRPr="003717D2" w:rsidRDefault="002E7739" w:rsidP="002E7739">
            <w:pPr>
              <w:pStyle w:val="TableText"/>
              <w:rPr>
                <w:rStyle w:val="Blue"/>
                <w:rFonts w:cs="Arial"/>
                <w:color w:val="000000" w:themeColor="text1"/>
                <w:sz w:val="18"/>
                <w:szCs w:val="18"/>
              </w:rPr>
            </w:pPr>
            <w:r w:rsidRPr="003717D2">
              <w:rPr>
                <w:rStyle w:val="Blue"/>
                <w:rFonts w:cs="Arial"/>
                <w:color w:val="000000" w:themeColor="text1"/>
                <w:sz w:val="18"/>
                <w:szCs w:val="18"/>
              </w:rPr>
              <w:t>1.62 l/s</w:t>
            </w:r>
          </w:p>
        </w:tc>
        <w:tc>
          <w:tcPr>
            <w:tcW w:w="809" w:type="pct"/>
            <w:shd w:val="clear" w:color="auto" w:fill="auto"/>
          </w:tcPr>
          <w:p w14:paraId="7367B56F" w14:textId="77777777" w:rsidR="002E7739" w:rsidRPr="003717D2" w:rsidRDefault="002E7739" w:rsidP="002E7739">
            <w:pPr>
              <w:pStyle w:val="TableText"/>
              <w:rPr>
                <w:rStyle w:val="Blue"/>
                <w:rFonts w:cs="Arial"/>
                <w:color w:val="000000" w:themeColor="text1"/>
                <w:sz w:val="18"/>
                <w:szCs w:val="18"/>
              </w:rPr>
            </w:pPr>
            <w:r w:rsidRPr="003717D2">
              <w:rPr>
                <w:rStyle w:val="Blue"/>
                <w:rFonts w:cs="Arial"/>
                <w:color w:val="000000" w:themeColor="text1"/>
                <w:sz w:val="18"/>
                <w:szCs w:val="18"/>
              </w:rPr>
              <w:t>15-minute except where 2-minute required by condition 2.4.1</w:t>
            </w:r>
          </w:p>
        </w:tc>
        <w:tc>
          <w:tcPr>
            <w:tcW w:w="647" w:type="pct"/>
            <w:shd w:val="clear" w:color="auto" w:fill="auto"/>
          </w:tcPr>
          <w:p w14:paraId="6CA85823" w14:textId="77777777" w:rsidR="002E7739" w:rsidRPr="003717D2" w:rsidRDefault="002E7739" w:rsidP="002E7739">
            <w:pPr>
              <w:pStyle w:val="TableText"/>
              <w:rPr>
                <w:rStyle w:val="Blue"/>
                <w:rFonts w:cs="Arial"/>
                <w:color w:val="000000" w:themeColor="text1"/>
                <w:sz w:val="18"/>
                <w:szCs w:val="18"/>
              </w:rPr>
            </w:pPr>
            <w:r w:rsidRPr="003717D2">
              <w:rPr>
                <w:rStyle w:val="Blue"/>
                <w:rFonts w:cs="Arial"/>
                <w:color w:val="000000" w:themeColor="text1"/>
                <w:sz w:val="18"/>
                <w:szCs w:val="18"/>
              </w:rPr>
              <w:t>N/A</w:t>
            </w:r>
          </w:p>
        </w:tc>
        <w:tc>
          <w:tcPr>
            <w:tcW w:w="809" w:type="pct"/>
            <w:shd w:val="clear" w:color="auto" w:fill="auto"/>
          </w:tcPr>
          <w:p w14:paraId="114A1773" w14:textId="77777777" w:rsidR="002E7739" w:rsidRPr="003717D2" w:rsidRDefault="002E7739" w:rsidP="002E7739">
            <w:pPr>
              <w:pStyle w:val="TableText"/>
              <w:rPr>
                <w:rStyle w:val="Blue"/>
                <w:rFonts w:cs="Arial"/>
                <w:color w:val="000000" w:themeColor="text1"/>
                <w:sz w:val="18"/>
                <w:szCs w:val="18"/>
              </w:rPr>
            </w:pPr>
            <w:r w:rsidRPr="003717D2">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62725D6F" w14:textId="77777777" w:rsidR="002E7739" w:rsidRPr="003717D2" w:rsidRDefault="002E7739" w:rsidP="002E7739">
            <w:pPr>
              <w:pStyle w:val="TableText"/>
              <w:rPr>
                <w:rStyle w:val="Blue"/>
                <w:rFonts w:cs="Arial"/>
                <w:color w:val="000000" w:themeColor="text1"/>
                <w:sz w:val="18"/>
                <w:szCs w:val="18"/>
              </w:rPr>
            </w:pPr>
            <w:r w:rsidRPr="003717D2">
              <w:rPr>
                <w:rStyle w:val="Blue"/>
                <w:rFonts w:cs="Arial"/>
                <w:color w:val="000000" w:themeColor="text1"/>
                <w:sz w:val="18"/>
                <w:szCs w:val="18"/>
              </w:rPr>
              <w:t>Minimum</w:t>
            </w:r>
          </w:p>
          <w:p w14:paraId="5877502D" w14:textId="77777777" w:rsidR="002E7739" w:rsidRPr="003717D2" w:rsidRDefault="002E7739" w:rsidP="002E7739">
            <w:pPr>
              <w:pStyle w:val="TableText"/>
              <w:rPr>
                <w:rStyle w:val="Blue"/>
                <w:rFonts w:cs="Arial"/>
                <w:color w:val="000000" w:themeColor="text1"/>
                <w:sz w:val="18"/>
                <w:szCs w:val="18"/>
              </w:rPr>
            </w:pPr>
            <w:r w:rsidRPr="003717D2">
              <w:rPr>
                <w:rStyle w:val="Blue"/>
                <w:rFonts w:cs="Arial"/>
                <w:color w:val="000000" w:themeColor="text1"/>
                <w:sz w:val="18"/>
                <w:szCs w:val="18"/>
              </w:rPr>
              <w:t>Condition 3.1.5 applies</w:t>
            </w:r>
          </w:p>
        </w:tc>
      </w:tr>
      <w:tr w:rsidR="002E7739" w:rsidRPr="00D2050D" w14:paraId="7AF07411" w14:textId="77777777" w:rsidTr="00D95F65">
        <w:trPr>
          <w:cantSplit/>
        </w:trPr>
        <w:tc>
          <w:tcPr>
            <w:tcW w:w="611" w:type="pct"/>
            <w:vMerge/>
            <w:shd w:val="clear" w:color="auto" w:fill="auto"/>
          </w:tcPr>
          <w:p w14:paraId="184EAAC8" w14:textId="77777777" w:rsidR="002E7739" w:rsidRPr="001F4EC0" w:rsidRDefault="002E7739" w:rsidP="002E7739">
            <w:pPr>
              <w:pStyle w:val="TableText"/>
              <w:rPr>
                <w:rStyle w:val="Blue"/>
                <w:sz w:val="18"/>
                <w:szCs w:val="18"/>
              </w:rPr>
            </w:pPr>
          </w:p>
        </w:tc>
        <w:tc>
          <w:tcPr>
            <w:tcW w:w="764" w:type="pct"/>
            <w:shd w:val="clear" w:color="auto" w:fill="auto"/>
          </w:tcPr>
          <w:p w14:paraId="1CFA733B" w14:textId="77777777" w:rsidR="002E7739" w:rsidRPr="009E2E6C" w:rsidRDefault="002E7739" w:rsidP="002E7739">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4F23573B" w14:textId="77777777" w:rsidR="002E7739" w:rsidRPr="009E2E6C" w:rsidRDefault="002E7739" w:rsidP="002E773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19D64023" w14:textId="77777777" w:rsidR="002E7739" w:rsidRPr="009E2E6C" w:rsidRDefault="002E7739" w:rsidP="002E7739">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4B67400D" w14:textId="77777777" w:rsidR="002E7739" w:rsidRPr="009E2E6C" w:rsidRDefault="002E7739" w:rsidP="002E773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53111B8C" w14:textId="77777777" w:rsidR="002E7739" w:rsidRPr="009E2E6C" w:rsidRDefault="002E7739" w:rsidP="002E7739">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525AA81E" w14:textId="77777777" w:rsidR="002E7739" w:rsidRPr="009E2E6C" w:rsidRDefault="002E7739" w:rsidP="002E7739">
            <w:pPr>
              <w:pStyle w:val="TableText"/>
              <w:rPr>
                <w:rStyle w:val="Blue"/>
                <w:rFonts w:cs="Arial"/>
                <w:color w:val="auto"/>
                <w:sz w:val="18"/>
                <w:szCs w:val="18"/>
              </w:rPr>
            </w:pPr>
            <w:r w:rsidRPr="009E2E6C">
              <w:rPr>
                <w:rStyle w:val="Blue"/>
                <w:rFonts w:cs="Arial"/>
                <w:color w:val="auto"/>
                <w:sz w:val="18"/>
                <w:szCs w:val="18"/>
              </w:rPr>
              <w:t>N/A</w:t>
            </w:r>
          </w:p>
        </w:tc>
      </w:tr>
      <w:tr w:rsidR="002E7739" w:rsidRPr="00D2050D" w14:paraId="722A8E70" w14:textId="77777777" w:rsidTr="00D95F65">
        <w:trPr>
          <w:cantSplit/>
        </w:trPr>
        <w:tc>
          <w:tcPr>
            <w:tcW w:w="611" w:type="pct"/>
            <w:vMerge/>
            <w:shd w:val="clear" w:color="auto" w:fill="auto"/>
          </w:tcPr>
          <w:p w14:paraId="75A1A2F7" w14:textId="77777777" w:rsidR="002E7739" w:rsidRPr="001F4EC0" w:rsidRDefault="002E7739" w:rsidP="002E7739">
            <w:pPr>
              <w:pStyle w:val="TableText"/>
              <w:rPr>
                <w:rStyle w:val="Blue"/>
                <w:sz w:val="18"/>
                <w:szCs w:val="18"/>
              </w:rPr>
            </w:pPr>
          </w:p>
        </w:tc>
        <w:tc>
          <w:tcPr>
            <w:tcW w:w="764" w:type="pct"/>
            <w:shd w:val="clear" w:color="auto" w:fill="auto"/>
          </w:tcPr>
          <w:p w14:paraId="54F5C20F" w14:textId="77777777" w:rsidR="002E7739" w:rsidRPr="009E2E6C" w:rsidRDefault="002E7739" w:rsidP="002E7739">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73229BAD" w14:textId="77777777" w:rsidR="002E7739" w:rsidRPr="009E2E6C" w:rsidRDefault="002E7739" w:rsidP="002E773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11BB4113" w14:textId="77777777" w:rsidR="002E7739" w:rsidRPr="009E2E6C" w:rsidRDefault="002E7739" w:rsidP="002E7739">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57BC27E1" w14:textId="77777777" w:rsidR="002E7739" w:rsidRPr="009E2E6C" w:rsidRDefault="002E7739" w:rsidP="002E773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852C27F" w14:textId="77777777" w:rsidR="002E7739" w:rsidRPr="009E2E6C" w:rsidRDefault="002E7739" w:rsidP="002E7739">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49FC6138" w14:textId="77777777" w:rsidR="002E7739" w:rsidRPr="009E2E6C" w:rsidRDefault="002E7739" w:rsidP="002E7739">
            <w:pPr>
              <w:pStyle w:val="TableText"/>
              <w:rPr>
                <w:rStyle w:val="Blue"/>
                <w:rFonts w:cs="Arial"/>
                <w:color w:val="auto"/>
                <w:sz w:val="18"/>
                <w:szCs w:val="18"/>
              </w:rPr>
            </w:pPr>
            <w:r w:rsidRPr="009E2E6C">
              <w:rPr>
                <w:rStyle w:val="Blue"/>
                <w:rFonts w:cs="Arial"/>
                <w:color w:val="auto"/>
                <w:sz w:val="18"/>
                <w:szCs w:val="18"/>
              </w:rPr>
              <w:t>N/A</w:t>
            </w:r>
          </w:p>
        </w:tc>
      </w:tr>
      <w:bookmarkEnd w:id="9"/>
    </w:tbl>
    <w:p w14:paraId="65930476" w14:textId="77777777" w:rsidR="00980CB6" w:rsidRDefault="00980CB6">
      <w:pPr>
        <w:rPr>
          <w:rStyle w:val="Pink"/>
          <w:rFonts w:ascii="Arial" w:hAnsi="Arial" w:cs="Arial"/>
          <w:sz w:val="18"/>
          <w:szCs w:val="18"/>
        </w:rPr>
      </w:pPr>
      <w:r>
        <w:rPr>
          <w:rStyle w:val="Pink"/>
          <w:rFonts w:ascii="Arial" w:hAnsi="Arial" w:cs="Arial"/>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2E7739" w:rsidRPr="00D2050D" w14:paraId="37C39A42" w14:textId="77777777" w:rsidTr="00D95F65">
        <w:trPr>
          <w:cantSplit/>
          <w:tblHeader/>
        </w:trPr>
        <w:tc>
          <w:tcPr>
            <w:tcW w:w="5000" w:type="pct"/>
            <w:gridSpan w:val="7"/>
            <w:shd w:val="clear" w:color="auto" w:fill="000000"/>
          </w:tcPr>
          <w:p w14:paraId="6BF2086D" w14:textId="0E780C63" w:rsidR="002E7739" w:rsidRDefault="002E7739" w:rsidP="00D95F65">
            <w:pPr>
              <w:pStyle w:val="TableText"/>
              <w:rPr>
                <w:b/>
                <w:color w:val="FFFFFF"/>
                <w:sz w:val="18"/>
                <w:szCs w:val="18"/>
              </w:rPr>
            </w:pPr>
            <w:r w:rsidRPr="00534C4C">
              <w:rPr>
                <w:b/>
                <w:color w:val="FFFFFF"/>
                <w:sz w:val="18"/>
                <w:szCs w:val="18"/>
              </w:rPr>
              <w:lastRenderedPageBreak/>
              <w:t>Table S3.1</w:t>
            </w:r>
            <w:r w:rsidR="00460F4E">
              <w:rPr>
                <w:b/>
                <w:color w:val="FFFFFF"/>
                <w:sz w:val="18"/>
                <w:szCs w:val="18"/>
              </w:rPr>
              <w:t>c</w:t>
            </w:r>
            <w:r w:rsidRPr="00534C4C">
              <w:rPr>
                <w:b/>
                <w:color w:val="FFFFFF"/>
                <w:sz w:val="18"/>
                <w:szCs w:val="18"/>
              </w:rPr>
              <w:t xml:space="preserve"> Point Source emissions to water (other than sewer) – emission limits and monitoring requirements</w:t>
            </w:r>
          </w:p>
          <w:p w14:paraId="3F3A39AE" w14:textId="44177398" w:rsidR="002E7739" w:rsidRPr="00452F4A" w:rsidRDefault="002E7739" w:rsidP="00D95F65">
            <w:pPr>
              <w:pStyle w:val="TableText"/>
              <w:rPr>
                <w:b/>
                <w:color w:val="FFFFFF"/>
                <w:sz w:val="18"/>
                <w:szCs w:val="18"/>
              </w:rPr>
            </w:pPr>
            <w:r w:rsidRPr="00534C4C">
              <w:rPr>
                <w:b/>
                <w:color w:val="FFFFFF"/>
                <w:sz w:val="18"/>
                <w:szCs w:val="18"/>
              </w:rPr>
              <w:t xml:space="preserve">Effective </w:t>
            </w:r>
            <w:r>
              <w:rPr>
                <w:b/>
                <w:color w:val="FFFFFF"/>
                <w:sz w:val="18"/>
                <w:szCs w:val="18"/>
              </w:rPr>
              <w:t xml:space="preserve">from </w:t>
            </w:r>
            <w:r w:rsidR="00460F4E">
              <w:rPr>
                <w:b/>
                <w:color w:val="FFFFFF"/>
                <w:sz w:val="18"/>
                <w:szCs w:val="18"/>
              </w:rPr>
              <w:t>31/03/2030</w:t>
            </w:r>
          </w:p>
        </w:tc>
      </w:tr>
      <w:tr w:rsidR="002E7739" w:rsidRPr="001F4EC0" w14:paraId="14964BA1" w14:textId="77777777" w:rsidTr="00D95F65">
        <w:trPr>
          <w:cantSplit/>
          <w:tblHeader/>
        </w:trPr>
        <w:tc>
          <w:tcPr>
            <w:tcW w:w="611" w:type="pct"/>
            <w:shd w:val="clear" w:color="auto" w:fill="auto"/>
          </w:tcPr>
          <w:p w14:paraId="6601ABD8" w14:textId="77777777" w:rsidR="002E7739" w:rsidRPr="001F4EC0" w:rsidRDefault="002E7739" w:rsidP="00D95F65">
            <w:pPr>
              <w:pStyle w:val="TableText"/>
              <w:rPr>
                <w:b/>
                <w:sz w:val="18"/>
                <w:szCs w:val="18"/>
              </w:rPr>
            </w:pPr>
            <w:r w:rsidRPr="001F4EC0">
              <w:rPr>
                <w:b/>
                <w:sz w:val="18"/>
                <w:szCs w:val="18"/>
              </w:rPr>
              <w:t>Effluents and discharge points</w:t>
            </w:r>
          </w:p>
        </w:tc>
        <w:tc>
          <w:tcPr>
            <w:tcW w:w="764" w:type="pct"/>
            <w:shd w:val="clear" w:color="auto" w:fill="auto"/>
          </w:tcPr>
          <w:p w14:paraId="692A5D73" w14:textId="77777777" w:rsidR="002E7739" w:rsidRPr="001F4EC0" w:rsidRDefault="002E7739" w:rsidP="00D95F65">
            <w:pPr>
              <w:pStyle w:val="TableText"/>
              <w:rPr>
                <w:b/>
                <w:sz w:val="18"/>
                <w:szCs w:val="18"/>
              </w:rPr>
            </w:pPr>
            <w:r w:rsidRPr="001F4EC0">
              <w:rPr>
                <w:b/>
                <w:sz w:val="18"/>
                <w:szCs w:val="18"/>
              </w:rPr>
              <w:t xml:space="preserve">Parameter  </w:t>
            </w:r>
          </w:p>
        </w:tc>
        <w:tc>
          <w:tcPr>
            <w:tcW w:w="647" w:type="pct"/>
            <w:shd w:val="clear" w:color="auto" w:fill="auto"/>
          </w:tcPr>
          <w:p w14:paraId="194FF8C5" w14:textId="77777777" w:rsidR="002E7739" w:rsidRPr="001F4EC0" w:rsidRDefault="002E7739" w:rsidP="00D95F65">
            <w:pPr>
              <w:pStyle w:val="TableText"/>
              <w:rPr>
                <w:b/>
                <w:sz w:val="18"/>
                <w:szCs w:val="18"/>
              </w:rPr>
            </w:pPr>
            <w:r w:rsidRPr="001F4EC0">
              <w:rPr>
                <w:b/>
                <w:sz w:val="18"/>
                <w:szCs w:val="18"/>
              </w:rPr>
              <w:t>Limit (including unit)</w:t>
            </w:r>
          </w:p>
        </w:tc>
        <w:tc>
          <w:tcPr>
            <w:tcW w:w="809" w:type="pct"/>
            <w:shd w:val="clear" w:color="auto" w:fill="auto"/>
          </w:tcPr>
          <w:p w14:paraId="2C0757F0" w14:textId="77777777" w:rsidR="002E7739" w:rsidRPr="001F4EC0" w:rsidRDefault="002E7739" w:rsidP="00D95F65">
            <w:pPr>
              <w:pStyle w:val="TableText"/>
              <w:rPr>
                <w:b/>
                <w:sz w:val="18"/>
                <w:szCs w:val="18"/>
              </w:rPr>
            </w:pPr>
            <w:r w:rsidRPr="001F4EC0">
              <w:rPr>
                <w:b/>
                <w:sz w:val="18"/>
                <w:szCs w:val="18"/>
              </w:rPr>
              <w:t>Reference Period</w:t>
            </w:r>
          </w:p>
        </w:tc>
        <w:tc>
          <w:tcPr>
            <w:tcW w:w="647" w:type="pct"/>
            <w:shd w:val="clear" w:color="auto" w:fill="auto"/>
          </w:tcPr>
          <w:p w14:paraId="30C558C5" w14:textId="77777777" w:rsidR="002E7739" w:rsidRPr="001F4EC0" w:rsidRDefault="002E7739" w:rsidP="00D95F65">
            <w:pPr>
              <w:pStyle w:val="TableText"/>
              <w:rPr>
                <w:b/>
                <w:sz w:val="18"/>
                <w:szCs w:val="18"/>
              </w:rPr>
            </w:pPr>
            <w:r w:rsidRPr="001F4EC0">
              <w:rPr>
                <w:b/>
                <w:sz w:val="18"/>
                <w:szCs w:val="18"/>
              </w:rPr>
              <w:t>Limit of effective range</w:t>
            </w:r>
          </w:p>
        </w:tc>
        <w:tc>
          <w:tcPr>
            <w:tcW w:w="809" w:type="pct"/>
            <w:shd w:val="clear" w:color="auto" w:fill="auto"/>
          </w:tcPr>
          <w:p w14:paraId="1DEB5B74" w14:textId="77777777" w:rsidR="002E7739" w:rsidRPr="001F4EC0" w:rsidRDefault="002E7739" w:rsidP="00D95F65">
            <w:pPr>
              <w:pStyle w:val="TableText"/>
              <w:rPr>
                <w:b/>
                <w:sz w:val="18"/>
                <w:szCs w:val="18"/>
              </w:rPr>
            </w:pPr>
            <w:r w:rsidRPr="001F4EC0">
              <w:rPr>
                <w:b/>
                <w:sz w:val="18"/>
                <w:szCs w:val="18"/>
              </w:rPr>
              <w:t>Monitoring frequency</w:t>
            </w:r>
          </w:p>
        </w:tc>
        <w:tc>
          <w:tcPr>
            <w:tcW w:w="713" w:type="pct"/>
            <w:shd w:val="clear" w:color="auto" w:fill="auto"/>
          </w:tcPr>
          <w:p w14:paraId="69203B78" w14:textId="77777777" w:rsidR="002E7739" w:rsidRPr="001F4EC0" w:rsidRDefault="002E7739" w:rsidP="00D95F65">
            <w:pPr>
              <w:pStyle w:val="TableText"/>
              <w:rPr>
                <w:b/>
                <w:sz w:val="18"/>
                <w:szCs w:val="18"/>
              </w:rPr>
            </w:pPr>
            <w:r w:rsidRPr="001F4EC0">
              <w:rPr>
                <w:b/>
                <w:sz w:val="18"/>
                <w:szCs w:val="18"/>
              </w:rPr>
              <w:t>Compliance Statistic</w:t>
            </w:r>
          </w:p>
        </w:tc>
      </w:tr>
      <w:tr w:rsidR="002E7739" w:rsidRPr="001F4EC0" w14:paraId="5613A69F" w14:textId="77777777" w:rsidTr="00D95F65">
        <w:trPr>
          <w:cantSplit/>
        </w:trPr>
        <w:tc>
          <w:tcPr>
            <w:tcW w:w="611" w:type="pct"/>
            <w:vMerge w:val="restart"/>
            <w:shd w:val="clear" w:color="auto" w:fill="auto"/>
          </w:tcPr>
          <w:p w14:paraId="64E01B94" w14:textId="77777777" w:rsidR="002E7739" w:rsidRPr="00AA24D6" w:rsidRDefault="002E7739" w:rsidP="00D95F65">
            <w:pPr>
              <w:pStyle w:val="TableText"/>
              <w:rPr>
                <w:rStyle w:val="Blue"/>
                <w:color w:val="000000" w:themeColor="text1"/>
                <w:sz w:val="18"/>
                <w:szCs w:val="18"/>
              </w:rPr>
            </w:pPr>
            <w:r w:rsidRPr="00AA24D6">
              <w:rPr>
                <w:rStyle w:val="Blue"/>
                <w:color w:val="000000" w:themeColor="text1"/>
                <w:sz w:val="18"/>
                <w:szCs w:val="18"/>
              </w:rPr>
              <w:t>A1 Secondary treated sewage effluent via Final Effluent Discharge Point</w:t>
            </w:r>
          </w:p>
        </w:tc>
        <w:tc>
          <w:tcPr>
            <w:tcW w:w="764" w:type="pct"/>
            <w:shd w:val="clear" w:color="auto" w:fill="auto"/>
          </w:tcPr>
          <w:p w14:paraId="048EF089"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Dry weather flow</w:t>
            </w:r>
          </w:p>
        </w:tc>
        <w:tc>
          <w:tcPr>
            <w:tcW w:w="647" w:type="pct"/>
            <w:shd w:val="clear" w:color="auto" w:fill="auto"/>
          </w:tcPr>
          <w:p w14:paraId="7AAE5D3B"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57.9 m</w:t>
            </w:r>
            <w:r w:rsidRPr="00AA24D6">
              <w:rPr>
                <w:rStyle w:val="Blue"/>
                <w:rFonts w:cs="Calibri"/>
                <w:color w:val="000000" w:themeColor="text1"/>
                <w:sz w:val="18"/>
                <w:szCs w:val="18"/>
                <w:vertAlign w:val="superscript"/>
              </w:rPr>
              <w:t>3</w:t>
            </w:r>
            <w:r w:rsidRPr="00AA24D6">
              <w:rPr>
                <w:rStyle w:val="Blue"/>
                <w:rFonts w:cs="Calibri"/>
                <w:color w:val="000000" w:themeColor="text1"/>
                <w:sz w:val="18"/>
                <w:szCs w:val="18"/>
              </w:rPr>
              <w:t>/day</w:t>
            </w:r>
          </w:p>
          <w:p w14:paraId="0E3B99BF" w14:textId="77777777" w:rsidR="002E7739" w:rsidRPr="00AA24D6" w:rsidRDefault="002E7739" w:rsidP="00D95F65">
            <w:pPr>
              <w:pStyle w:val="TableText"/>
              <w:rPr>
                <w:rStyle w:val="Blue"/>
                <w:rFonts w:cs="Calibri"/>
                <w:color w:val="000000" w:themeColor="text1"/>
                <w:sz w:val="18"/>
                <w:szCs w:val="18"/>
              </w:rPr>
            </w:pPr>
          </w:p>
          <w:p w14:paraId="1F85EADD" w14:textId="77777777" w:rsidR="002E7739" w:rsidRPr="00AA24D6" w:rsidRDefault="002E7739" w:rsidP="00D95F65">
            <w:pPr>
              <w:pStyle w:val="TableText"/>
              <w:rPr>
                <w:rStyle w:val="Blue"/>
                <w:rFonts w:cs="Calibri"/>
                <w:color w:val="000000" w:themeColor="text1"/>
                <w:sz w:val="18"/>
                <w:szCs w:val="18"/>
              </w:rPr>
            </w:pPr>
          </w:p>
        </w:tc>
        <w:tc>
          <w:tcPr>
            <w:tcW w:w="809" w:type="pct"/>
            <w:shd w:val="clear" w:color="auto" w:fill="auto"/>
          </w:tcPr>
          <w:p w14:paraId="6F8FD5C8"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Total daily volume</w:t>
            </w:r>
          </w:p>
        </w:tc>
        <w:tc>
          <w:tcPr>
            <w:tcW w:w="647" w:type="pct"/>
            <w:shd w:val="clear" w:color="auto" w:fill="auto"/>
          </w:tcPr>
          <w:p w14:paraId="7C094E04"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 xml:space="preserve">N/A                                                                </w:t>
            </w:r>
          </w:p>
        </w:tc>
        <w:tc>
          <w:tcPr>
            <w:tcW w:w="809" w:type="pct"/>
            <w:shd w:val="clear" w:color="auto" w:fill="auto"/>
          </w:tcPr>
          <w:p w14:paraId="0C02F31B"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Continuous</w:t>
            </w:r>
          </w:p>
        </w:tc>
        <w:tc>
          <w:tcPr>
            <w:tcW w:w="713" w:type="pct"/>
            <w:shd w:val="clear" w:color="auto" w:fill="auto"/>
          </w:tcPr>
          <w:p w14:paraId="68350BD4"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Conditions 3.1.4 and 3.3.8 apply</w:t>
            </w:r>
          </w:p>
        </w:tc>
      </w:tr>
      <w:tr w:rsidR="002E7739" w:rsidRPr="001F4EC0" w14:paraId="299F31AC" w14:textId="77777777" w:rsidTr="00D95F65">
        <w:trPr>
          <w:cantSplit/>
        </w:trPr>
        <w:tc>
          <w:tcPr>
            <w:tcW w:w="611" w:type="pct"/>
            <w:vMerge/>
            <w:shd w:val="clear" w:color="auto" w:fill="auto"/>
          </w:tcPr>
          <w:p w14:paraId="4AEBFD19" w14:textId="77777777" w:rsidR="002E7739" w:rsidRPr="00AA24D6" w:rsidRDefault="002E7739" w:rsidP="00D95F65">
            <w:pPr>
              <w:pStyle w:val="TableText"/>
              <w:rPr>
                <w:rStyle w:val="Blue"/>
                <w:color w:val="000000" w:themeColor="text1"/>
                <w:sz w:val="18"/>
                <w:szCs w:val="18"/>
              </w:rPr>
            </w:pPr>
          </w:p>
        </w:tc>
        <w:tc>
          <w:tcPr>
            <w:tcW w:w="764" w:type="pct"/>
            <w:shd w:val="clear" w:color="auto" w:fill="auto"/>
          </w:tcPr>
          <w:p w14:paraId="5A599208"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15-minute instantaneous or averaged flow</w:t>
            </w:r>
          </w:p>
        </w:tc>
        <w:tc>
          <w:tcPr>
            <w:tcW w:w="647" w:type="pct"/>
            <w:shd w:val="clear" w:color="auto" w:fill="auto"/>
          </w:tcPr>
          <w:p w14:paraId="3944109A"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No limit set. Record as l/s</w:t>
            </w:r>
          </w:p>
        </w:tc>
        <w:tc>
          <w:tcPr>
            <w:tcW w:w="809" w:type="pct"/>
            <w:shd w:val="clear" w:color="auto" w:fill="auto"/>
          </w:tcPr>
          <w:p w14:paraId="033DB9AB"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15 minutes</w:t>
            </w:r>
          </w:p>
        </w:tc>
        <w:tc>
          <w:tcPr>
            <w:tcW w:w="647" w:type="pct"/>
            <w:shd w:val="clear" w:color="auto" w:fill="auto"/>
          </w:tcPr>
          <w:p w14:paraId="720880CD"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N/A</w:t>
            </w:r>
          </w:p>
        </w:tc>
        <w:tc>
          <w:tcPr>
            <w:tcW w:w="809" w:type="pct"/>
            <w:shd w:val="clear" w:color="auto" w:fill="auto"/>
          </w:tcPr>
          <w:p w14:paraId="4B4234B5"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Continuous</w:t>
            </w:r>
          </w:p>
        </w:tc>
        <w:tc>
          <w:tcPr>
            <w:tcW w:w="713" w:type="pct"/>
            <w:shd w:val="clear" w:color="auto" w:fill="auto"/>
          </w:tcPr>
          <w:p w14:paraId="45ECD474"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N/A</w:t>
            </w:r>
          </w:p>
        </w:tc>
      </w:tr>
      <w:tr w:rsidR="002E7739" w:rsidRPr="001F4EC0" w14:paraId="35550E14" w14:textId="77777777" w:rsidTr="00D95F65">
        <w:trPr>
          <w:cantSplit/>
        </w:trPr>
        <w:tc>
          <w:tcPr>
            <w:tcW w:w="611" w:type="pct"/>
            <w:vMerge/>
            <w:shd w:val="clear" w:color="auto" w:fill="auto"/>
          </w:tcPr>
          <w:p w14:paraId="5B414A8E" w14:textId="77777777" w:rsidR="002E7739" w:rsidRPr="001F4EC0" w:rsidRDefault="002E7739" w:rsidP="00D95F65">
            <w:pPr>
              <w:pStyle w:val="TableText"/>
              <w:rPr>
                <w:rStyle w:val="Blue"/>
                <w:sz w:val="18"/>
                <w:szCs w:val="18"/>
              </w:rPr>
            </w:pPr>
          </w:p>
        </w:tc>
        <w:tc>
          <w:tcPr>
            <w:tcW w:w="764" w:type="pct"/>
            <w:shd w:val="clear" w:color="auto" w:fill="auto"/>
          </w:tcPr>
          <w:p w14:paraId="72D616D4"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ATU-BOD as O</w:t>
            </w:r>
            <w:r w:rsidRPr="00AA24D6">
              <w:rPr>
                <w:rStyle w:val="Blue"/>
                <w:rFonts w:cs="Calibri"/>
                <w:color w:val="000000" w:themeColor="text1"/>
                <w:sz w:val="18"/>
                <w:szCs w:val="18"/>
                <w:vertAlign w:val="subscript"/>
              </w:rPr>
              <w:t>2</w:t>
            </w:r>
          </w:p>
        </w:tc>
        <w:tc>
          <w:tcPr>
            <w:tcW w:w="647" w:type="pct"/>
            <w:shd w:val="clear" w:color="auto" w:fill="auto"/>
          </w:tcPr>
          <w:p w14:paraId="1A36BCC7"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40 mg/l</w:t>
            </w:r>
          </w:p>
        </w:tc>
        <w:tc>
          <w:tcPr>
            <w:tcW w:w="809" w:type="pct"/>
            <w:shd w:val="clear" w:color="auto" w:fill="auto"/>
          </w:tcPr>
          <w:p w14:paraId="40F4D836"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Instantaneous (spot sample)</w:t>
            </w:r>
          </w:p>
        </w:tc>
        <w:tc>
          <w:tcPr>
            <w:tcW w:w="647" w:type="pct"/>
            <w:shd w:val="clear" w:color="auto" w:fill="auto"/>
          </w:tcPr>
          <w:p w14:paraId="0C17791F"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N/A</w:t>
            </w:r>
          </w:p>
        </w:tc>
        <w:tc>
          <w:tcPr>
            <w:tcW w:w="809" w:type="pct"/>
            <w:shd w:val="clear" w:color="auto" w:fill="auto"/>
          </w:tcPr>
          <w:p w14:paraId="7B8E4425"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As specified in schedule 3B</w:t>
            </w:r>
          </w:p>
        </w:tc>
        <w:tc>
          <w:tcPr>
            <w:tcW w:w="713" w:type="pct"/>
            <w:shd w:val="clear" w:color="auto" w:fill="auto"/>
          </w:tcPr>
          <w:p w14:paraId="1BD92DE3"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Look up table</w:t>
            </w:r>
          </w:p>
          <w:p w14:paraId="75C22D69"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(Conditions 3.1.2 and 3.1.3 apply)</w:t>
            </w:r>
          </w:p>
        </w:tc>
      </w:tr>
      <w:tr w:rsidR="002E7739" w:rsidRPr="001F4EC0" w14:paraId="72EA9E56" w14:textId="77777777" w:rsidTr="00D95F65">
        <w:trPr>
          <w:cantSplit/>
        </w:trPr>
        <w:tc>
          <w:tcPr>
            <w:tcW w:w="611" w:type="pct"/>
            <w:vMerge/>
            <w:shd w:val="clear" w:color="auto" w:fill="auto"/>
          </w:tcPr>
          <w:p w14:paraId="1B09F5B3" w14:textId="77777777" w:rsidR="002E7739" w:rsidRPr="001F4EC0" w:rsidRDefault="002E7739" w:rsidP="00D95F65">
            <w:pPr>
              <w:pStyle w:val="TableText"/>
              <w:rPr>
                <w:rStyle w:val="Blue"/>
                <w:sz w:val="18"/>
                <w:szCs w:val="18"/>
              </w:rPr>
            </w:pPr>
          </w:p>
        </w:tc>
        <w:tc>
          <w:tcPr>
            <w:tcW w:w="764" w:type="pct"/>
            <w:shd w:val="clear" w:color="auto" w:fill="auto"/>
          </w:tcPr>
          <w:p w14:paraId="6823A519"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Ammoniacal nitrogen (expressed as N)</w:t>
            </w:r>
          </w:p>
        </w:tc>
        <w:tc>
          <w:tcPr>
            <w:tcW w:w="647" w:type="pct"/>
            <w:shd w:val="clear" w:color="auto" w:fill="auto"/>
          </w:tcPr>
          <w:p w14:paraId="3A819E74"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20 mg/l</w:t>
            </w:r>
          </w:p>
        </w:tc>
        <w:tc>
          <w:tcPr>
            <w:tcW w:w="809" w:type="pct"/>
            <w:shd w:val="clear" w:color="auto" w:fill="auto"/>
          </w:tcPr>
          <w:p w14:paraId="19A890F9"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Instantaneous (spot sample)</w:t>
            </w:r>
          </w:p>
        </w:tc>
        <w:tc>
          <w:tcPr>
            <w:tcW w:w="647" w:type="pct"/>
            <w:shd w:val="clear" w:color="auto" w:fill="auto"/>
          </w:tcPr>
          <w:p w14:paraId="72CE6936"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N/A</w:t>
            </w:r>
          </w:p>
        </w:tc>
        <w:tc>
          <w:tcPr>
            <w:tcW w:w="809" w:type="pct"/>
            <w:shd w:val="clear" w:color="auto" w:fill="auto"/>
          </w:tcPr>
          <w:p w14:paraId="73A724C4"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As specified in schedule 3B</w:t>
            </w:r>
          </w:p>
        </w:tc>
        <w:tc>
          <w:tcPr>
            <w:tcW w:w="713" w:type="pct"/>
            <w:shd w:val="clear" w:color="auto" w:fill="auto"/>
          </w:tcPr>
          <w:p w14:paraId="6E3A5F9F"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Look up table</w:t>
            </w:r>
          </w:p>
          <w:p w14:paraId="507350AB"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(Conditions 3.1.2 and 3.1.3 apply)</w:t>
            </w:r>
          </w:p>
        </w:tc>
      </w:tr>
      <w:tr w:rsidR="002E7739" w:rsidRPr="001F4EC0" w14:paraId="07824B1B" w14:textId="77777777" w:rsidTr="00D95F65">
        <w:trPr>
          <w:cantSplit/>
        </w:trPr>
        <w:tc>
          <w:tcPr>
            <w:tcW w:w="611" w:type="pct"/>
            <w:vMerge/>
            <w:shd w:val="clear" w:color="auto" w:fill="auto"/>
          </w:tcPr>
          <w:p w14:paraId="2DC950DD" w14:textId="77777777" w:rsidR="002E7739" w:rsidRPr="001F4EC0" w:rsidRDefault="002E7739" w:rsidP="00D95F65">
            <w:pPr>
              <w:pStyle w:val="TableText"/>
              <w:rPr>
                <w:rStyle w:val="Blue"/>
                <w:sz w:val="18"/>
                <w:szCs w:val="18"/>
              </w:rPr>
            </w:pPr>
          </w:p>
        </w:tc>
        <w:tc>
          <w:tcPr>
            <w:tcW w:w="764" w:type="pct"/>
            <w:shd w:val="clear" w:color="auto" w:fill="auto"/>
          </w:tcPr>
          <w:p w14:paraId="1F2FFF6F"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Suspended solids (measured after drying at 105°C)</w:t>
            </w:r>
          </w:p>
        </w:tc>
        <w:tc>
          <w:tcPr>
            <w:tcW w:w="647" w:type="pct"/>
            <w:shd w:val="clear" w:color="auto" w:fill="auto"/>
          </w:tcPr>
          <w:p w14:paraId="0F67144D"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60 mg/l</w:t>
            </w:r>
          </w:p>
        </w:tc>
        <w:tc>
          <w:tcPr>
            <w:tcW w:w="809" w:type="pct"/>
            <w:shd w:val="clear" w:color="auto" w:fill="auto"/>
          </w:tcPr>
          <w:p w14:paraId="008292B0"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Instantaneous (spot sample)</w:t>
            </w:r>
          </w:p>
        </w:tc>
        <w:tc>
          <w:tcPr>
            <w:tcW w:w="647" w:type="pct"/>
            <w:shd w:val="clear" w:color="auto" w:fill="auto"/>
          </w:tcPr>
          <w:p w14:paraId="2C420CB5"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N/A</w:t>
            </w:r>
          </w:p>
        </w:tc>
        <w:tc>
          <w:tcPr>
            <w:tcW w:w="809" w:type="pct"/>
            <w:shd w:val="clear" w:color="auto" w:fill="auto"/>
          </w:tcPr>
          <w:p w14:paraId="7CEE3A04"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As specified in schedule 3B</w:t>
            </w:r>
          </w:p>
        </w:tc>
        <w:tc>
          <w:tcPr>
            <w:tcW w:w="713" w:type="pct"/>
            <w:shd w:val="clear" w:color="auto" w:fill="auto"/>
          </w:tcPr>
          <w:p w14:paraId="5A34B4FC"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Look up table</w:t>
            </w:r>
          </w:p>
          <w:p w14:paraId="330FFDA4" w14:textId="77777777" w:rsidR="002E7739" w:rsidRPr="00AA24D6" w:rsidRDefault="002E7739" w:rsidP="00D95F65">
            <w:pPr>
              <w:pStyle w:val="TableText"/>
              <w:rPr>
                <w:rStyle w:val="Blue"/>
                <w:rFonts w:cs="Calibri"/>
                <w:color w:val="000000" w:themeColor="text1"/>
                <w:sz w:val="18"/>
                <w:szCs w:val="18"/>
              </w:rPr>
            </w:pPr>
            <w:r w:rsidRPr="00AA24D6">
              <w:rPr>
                <w:rStyle w:val="Blue"/>
                <w:rFonts w:cs="Calibri"/>
                <w:color w:val="000000" w:themeColor="text1"/>
                <w:sz w:val="18"/>
                <w:szCs w:val="18"/>
              </w:rPr>
              <w:t>(Conditions 3.1.2 and 3.1.3 apply)</w:t>
            </w:r>
          </w:p>
        </w:tc>
      </w:tr>
      <w:tr w:rsidR="002E7739" w:rsidRPr="001F4EC0" w14:paraId="37ABB60B" w14:textId="77777777" w:rsidTr="00D95F65">
        <w:trPr>
          <w:cantSplit/>
        </w:trPr>
        <w:tc>
          <w:tcPr>
            <w:tcW w:w="611" w:type="pct"/>
            <w:vMerge/>
            <w:shd w:val="clear" w:color="auto" w:fill="auto"/>
          </w:tcPr>
          <w:p w14:paraId="2C880C13" w14:textId="77777777" w:rsidR="002E7739" w:rsidRPr="001F4EC0" w:rsidRDefault="002E7739" w:rsidP="00D95F65">
            <w:pPr>
              <w:pStyle w:val="TableText"/>
              <w:rPr>
                <w:rStyle w:val="Blue"/>
                <w:sz w:val="18"/>
                <w:szCs w:val="18"/>
              </w:rPr>
            </w:pPr>
          </w:p>
        </w:tc>
        <w:tc>
          <w:tcPr>
            <w:tcW w:w="764" w:type="pct"/>
            <w:shd w:val="clear" w:color="auto" w:fill="auto"/>
          </w:tcPr>
          <w:p w14:paraId="7A43F064" w14:textId="77777777" w:rsidR="002E7739" w:rsidRPr="00AA24D6" w:rsidRDefault="002E7739" w:rsidP="00D95F65">
            <w:pPr>
              <w:pStyle w:val="TableText"/>
              <w:rPr>
                <w:rStyle w:val="Blue"/>
                <w:rFonts w:cs="Calibri"/>
                <w:color w:val="000000" w:themeColor="text1"/>
                <w:sz w:val="18"/>
                <w:szCs w:val="18"/>
              </w:rPr>
            </w:pPr>
            <w:r w:rsidRPr="00061F78">
              <w:rPr>
                <w:rStyle w:val="Blue"/>
                <w:rFonts w:cs="Calibri"/>
                <w:color w:val="auto"/>
                <w:sz w:val="18"/>
                <w:szCs w:val="18"/>
              </w:rPr>
              <w:t>Total phosphorus as P</w:t>
            </w:r>
          </w:p>
        </w:tc>
        <w:tc>
          <w:tcPr>
            <w:tcW w:w="647" w:type="pct"/>
            <w:shd w:val="clear" w:color="auto" w:fill="auto"/>
          </w:tcPr>
          <w:p w14:paraId="1B6A3513" w14:textId="3EDBFE33" w:rsidR="002E7739" w:rsidRPr="00AA24D6" w:rsidRDefault="00460F4E" w:rsidP="00D95F65">
            <w:pPr>
              <w:pStyle w:val="TableText"/>
              <w:rPr>
                <w:rStyle w:val="Blue"/>
                <w:rFonts w:cs="Calibri"/>
                <w:color w:val="000000" w:themeColor="text1"/>
                <w:sz w:val="18"/>
                <w:szCs w:val="18"/>
              </w:rPr>
            </w:pPr>
            <w:r>
              <w:rPr>
                <w:rStyle w:val="Blue"/>
                <w:rFonts w:cs="Calibri"/>
                <w:color w:val="auto"/>
                <w:sz w:val="18"/>
                <w:szCs w:val="18"/>
              </w:rPr>
              <w:t>2</w:t>
            </w:r>
            <w:r w:rsidR="002E7739" w:rsidRPr="00061F78">
              <w:rPr>
                <w:rStyle w:val="Blue"/>
                <w:rFonts w:cs="Calibri"/>
                <w:color w:val="auto"/>
                <w:sz w:val="18"/>
                <w:szCs w:val="18"/>
              </w:rPr>
              <w:t xml:space="preserve"> mg/l </w:t>
            </w:r>
          </w:p>
        </w:tc>
        <w:tc>
          <w:tcPr>
            <w:tcW w:w="809" w:type="pct"/>
            <w:shd w:val="clear" w:color="auto" w:fill="auto"/>
          </w:tcPr>
          <w:p w14:paraId="5482E069" w14:textId="271E9252" w:rsidR="002E7739" w:rsidRPr="00AA24D6" w:rsidRDefault="00B01EF7" w:rsidP="00D95F65">
            <w:pPr>
              <w:pStyle w:val="TableText"/>
              <w:rPr>
                <w:rStyle w:val="Blue"/>
                <w:rFonts w:cs="Calibri"/>
                <w:color w:val="000000" w:themeColor="text1"/>
                <w:sz w:val="18"/>
                <w:szCs w:val="18"/>
              </w:rPr>
            </w:pPr>
            <w:r w:rsidRPr="00B01EF7">
              <w:rPr>
                <w:rStyle w:val="Blue"/>
                <w:rFonts w:cs="Calibri"/>
                <w:color w:val="auto"/>
                <w:sz w:val="18"/>
                <w:szCs w:val="18"/>
              </w:rPr>
              <w:t>24-hour composite</w:t>
            </w:r>
          </w:p>
        </w:tc>
        <w:tc>
          <w:tcPr>
            <w:tcW w:w="647" w:type="pct"/>
            <w:shd w:val="clear" w:color="auto" w:fill="auto"/>
          </w:tcPr>
          <w:p w14:paraId="3BE7F310" w14:textId="77777777" w:rsidR="002E7739" w:rsidRPr="00AA24D6" w:rsidRDefault="002E7739" w:rsidP="00D95F65">
            <w:pPr>
              <w:pStyle w:val="TableText"/>
              <w:rPr>
                <w:rStyle w:val="Blue"/>
                <w:rFonts w:cs="Calibri"/>
                <w:color w:val="000000" w:themeColor="text1"/>
                <w:sz w:val="18"/>
                <w:szCs w:val="18"/>
              </w:rPr>
            </w:pPr>
            <w:r w:rsidRPr="00061F78">
              <w:rPr>
                <w:rStyle w:val="Blue"/>
                <w:rFonts w:cs="Calibri"/>
                <w:color w:val="auto"/>
                <w:sz w:val="18"/>
                <w:szCs w:val="18"/>
              </w:rPr>
              <w:t>N/A</w:t>
            </w:r>
          </w:p>
        </w:tc>
        <w:tc>
          <w:tcPr>
            <w:tcW w:w="809" w:type="pct"/>
            <w:shd w:val="clear" w:color="auto" w:fill="auto"/>
          </w:tcPr>
          <w:p w14:paraId="4C647B43" w14:textId="77777777" w:rsidR="002E7739" w:rsidRPr="00AA24D6" w:rsidRDefault="002E7739" w:rsidP="00D95F65">
            <w:pPr>
              <w:pStyle w:val="TableText"/>
              <w:rPr>
                <w:rStyle w:val="Blue"/>
                <w:rFonts w:cs="Calibri"/>
                <w:color w:val="000000" w:themeColor="text1"/>
                <w:sz w:val="18"/>
                <w:szCs w:val="18"/>
              </w:rPr>
            </w:pPr>
            <w:r w:rsidRPr="00061F78">
              <w:rPr>
                <w:rStyle w:val="Blue"/>
                <w:rFonts w:cs="Calibri"/>
                <w:color w:val="auto"/>
                <w:sz w:val="18"/>
                <w:szCs w:val="18"/>
              </w:rPr>
              <w:t>As specified in schedule 3B</w:t>
            </w:r>
          </w:p>
        </w:tc>
        <w:tc>
          <w:tcPr>
            <w:tcW w:w="713" w:type="pct"/>
            <w:shd w:val="clear" w:color="auto" w:fill="auto"/>
          </w:tcPr>
          <w:p w14:paraId="45D999FF" w14:textId="77777777" w:rsidR="002E7739" w:rsidRPr="00061F78" w:rsidRDefault="002E7739" w:rsidP="00D95F65">
            <w:pPr>
              <w:pStyle w:val="TableText"/>
              <w:rPr>
                <w:rStyle w:val="Blue"/>
                <w:rFonts w:cs="Calibri"/>
                <w:color w:val="auto"/>
                <w:sz w:val="18"/>
                <w:szCs w:val="18"/>
              </w:rPr>
            </w:pPr>
            <w:r w:rsidRPr="00061F78">
              <w:rPr>
                <w:rStyle w:val="Blue"/>
                <w:rFonts w:cs="Calibri"/>
                <w:color w:val="auto"/>
                <w:sz w:val="18"/>
                <w:szCs w:val="18"/>
              </w:rPr>
              <w:t>Annual mean</w:t>
            </w:r>
          </w:p>
          <w:p w14:paraId="47F5B19D" w14:textId="77777777" w:rsidR="002E7739" w:rsidRPr="00AA24D6" w:rsidRDefault="002E7739" w:rsidP="00D95F65">
            <w:pPr>
              <w:pStyle w:val="TableText"/>
              <w:rPr>
                <w:rStyle w:val="Blue"/>
                <w:rFonts w:cs="Calibri"/>
                <w:color w:val="000000" w:themeColor="text1"/>
                <w:sz w:val="18"/>
                <w:szCs w:val="18"/>
              </w:rPr>
            </w:pPr>
            <w:r w:rsidRPr="00061F78">
              <w:rPr>
                <w:rStyle w:val="Blue"/>
                <w:rFonts w:cs="Calibri"/>
                <w:color w:val="auto"/>
                <w:sz w:val="18"/>
                <w:szCs w:val="18"/>
              </w:rPr>
              <w:t>(Condition 3.1.3 applies)</w:t>
            </w:r>
          </w:p>
        </w:tc>
      </w:tr>
      <w:tr w:rsidR="002E7739" w:rsidRPr="001F4EC0" w14:paraId="51654ADF" w14:textId="77777777" w:rsidTr="00D95F65">
        <w:trPr>
          <w:cantSplit/>
        </w:trPr>
        <w:tc>
          <w:tcPr>
            <w:tcW w:w="611" w:type="pct"/>
            <w:vMerge/>
            <w:shd w:val="clear" w:color="auto" w:fill="auto"/>
          </w:tcPr>
          <w:p w14:paraId="51738DF3" w14:textId="77777777" w:rsidR="002E7739" w:rsidRPr="00FC55D1" w:rsidRDefault="002E7739" w:rsidP="00D95F65">
            <w:pPr>
              <w:pStyle w:val="TableText"/>
              <w:rPr>
                <w:rStyle w:val="Blue"/>
              </w:rPr>
            </w:pPr>
          </w:p>
        </w:tc>
        <w:tc>
          <w:tcPr>
            <w:tcW w:w="764" w:type="pct"/>
            <w:shd w:val="clear" w:color="auto" w:fill="auto"/>
          </w:tcPr>
          <w:p w14:paraId="591987D4" w14:textId="77777777" w:rsidR="002E7739" w:rsidRPr="00AA24D6" w:rsidRDefault="002E7739" w:rsidP="00D95F65">
            <w:pPr>
              <w:pStyle w:val="TableText"/>
              <w:rPr>
                <w:rStyle w:val="Blue"/>
                <w:color w:val="000000" w:themeColor="text1"/>
                <w:sz w:val="18"/>
                <w:szCs w:val="18"/>
              </w:rPr>
            </w:pPr>
            <w:r w:rsidRPr="00AA24D6">
              <w:rPr>
                <w:rStyle w:val="Blue"/>
                <w:color w:val="000000" w:themeColor="text1"/>
                <w:sz w:val="18"/>
                <w:szCs w:val="18"/>
              </w:rPr>
              <w:t>Visible oil or grease</w:t>
            </w:r>
          </w:p>
        </w:tc>
        <w:tc>
          <w:tcPr>
            <w:tcW w:w="647" w:type="pct"/>
            <w:shd w:val="clear" w:color="auto" w:fill="auto"/>
          </w:tcPr>
          <w:p w14:paraId="437CC714" w14:textId="77777777" w:rsidR="002E7739" w:rsidRPr="00AA24D6" w:rsidRDefault="002E7739" w:rsidP="00D95F65">
            <w:pPr>
              <w:pStyle w:val="TableText"/>
              <w:rPr>
                <w:rStyle w:val="Blue"/>
                <w:color w:val="000000" w:themeColor="text1"/>
                <w:sz w:val="18"/>
                <w:szCs w:val="18"/>
              </w:rPr>
            </w:pPr>
            <w:r w:rsidRPr="00AA24D6">
              <w:rPr>
                <w:rStyle w:val="Blue"/>
                <w:color w:val="000000" w:themeColor="text1"/>
                <w:sz w:val="18"/>
                <w:szCs w:val="18"/>
              </w:rPr>
              <w:t>No significant trace present so far as is reasonably practicable</w:t>
            </w:r>
          </w:p>
        </w:tc>
        <w:tc>
          <w:tcPr>
            <w:tcW w:w="809" w:type="pct"/>
            <w:shd w:val="clear" w:color="auto" w:fill="auto"/>
          </w:tcPr>
          <w:p w14:paraId="24EE15CC" w14:textId="77777777" w:rsidR="002E7739" w:rsidRPr="00AA24D6" w:rsidRDefault="002E7739" w:rsidP="00D95F65">
            <w:pPr>
              <w:pStyle w:val="TableText"/>
              <w:rPr>
                <w:rStyle w:val="Blue"/>
                <w:color w:val="000000" w:themeColor="text1"/>
                <w:sz w:val="18"/>
                <w:szCs w:val="18"/>
              </w:rPr>
            </w:pPr>
            <w:r w:rsidRPr="00AA24D6">
              <w:rPr>
                <w:rStyle w:val="Blue"/>
                <w:color w:val="000000" w:themeColor="text1"/>
                <w:sz w:val="18"/>
                <w:szCs w:val="18"/>
              </w:rPr>
              <w:t>Instantaneous (visual examination)</w:t>
            </w:r>
          </w:p>
        </w:tc>
        <w:tc>
          <w:tcPr>
            <w:tcW w:w="647" w:type="pct"/>
            <w:shd w:val="clear" w:color="auto" w:fill="auto"/>
          </w:tcPr>
          <w:p w14:paraId="5CC6EA2E" w14:textId="77777777" w:rsidR="002E7739" w:rsidRPr="00AA24D6" w:rsidRDefault="002E7739" w:rsidP="00D95F65">
            <w:pPr>
              <w:pStyle w:val="TableText"/>
              <w:rPr>
                <w:rStyle w:val="Blue"/>
                <w:color w:val="000000" w:themeColor="text1"/>
                <w:sz w:val="18"/>
                <w:szCs w:val="18"/>
              </w:rPr>
            </w:pPr>
            <w:r w:rsidRPr="00AA24D6">
              <w:rPr>
                <w:rStyle w:val="Blue"/>
                <w:color w:val="000000" w:themeColor="text1"/>
                <w:sz w:val="18"/>
                <w:szCs w:val="18"/>
              </w:rPr>
              <w:t>N/A</w:t>
            </w:r>
          </w:p>
        </w:tc>
        <w:tc>
          <w:tcPr>
            <w:tcW w:w="809" w:type="pct"/>
            <w:shd w:val="clear" w:color="auto" w:fill="auto"/>
          </w:tcPr>
          <w:p w14:paraId="5612D3F5" w14:textId="77777777" w:rsidR="002E7739" w:rsidRPr="00AA24D6" w:rsidRDefault="002E7739" w:rsidP="00D95F65">
            <w:pPr>
              <w:pStyle w:val="TableText"/>
              <w:rPr>
                <w:rStyle w:val="Blue"/>
                <w:color w:val="000000" w:themeColor="text1"/>
                <w:sz w:val="18"/>
                <w:szCs w:val="18"/>
              </w:rPr>
            </w:pPr>
            <w:r w:rsidRPr="00AA24D6">
              <w:rPr>
                <w:rStyle w:val="Blue"/>
                <w:color w:val="000000" w:themeColor="text1"/>
                <w:sz w:val="18"/>
                <w:szCs w:val="18"/>
              </w:rPr>
              <w:t>N/A</w:t>
            </w:r>
          </w:p>
        </w:tc>
        <w:tc>
          <w:tcPr>
            <w:tcW w:w="713" w:type="pct"/>
            <w:shd w:val="clear" w:color="auto" w:fill="auto"/>
          </w:tcPr>
          <w:p w14:paraId="2B5A3167" w14:textId="77777777" w:rsidR="002E7739" w:rsidRPr="00AA24D6" w:rsidRDefault="002E7739" w:rsidP="00D95F65">
            <w:pPr>
              <w:pStyle w:val="TableText"/>
              <w:rPr>
                <w:rStyle w:val="Blue"/>
                <w:color w:val="000000" w:themeColor="text1"/>
                <w:sz w:val="18"/>
                <w:szCs w:val="18"/>
              </w:rPr>
            </w:pPr>
            <w:r w:rsidRPr="00AA24D6">
              <w:rPr>
                <w:rStyle w:val="Blue"/>
                <w:color w:val="000000" w:themeColor="text1"/>
                <w:sz w:val="18"/>
                <w:szCs w:val="18"/>
              </w:rPr>
              <w:t>No significant trace</w:t>
            </w:r>
          </w:p>
          <w:p w14:paraId="3E25F643" w14:textId="77777777" w:rsidR="002E7739" w:rsidRPr="00AA24D6" w:rsidRDefault="002E7739" w:rsidP="00D95F65">
            <w:pPr>
              <w:pStyle w:val="TableText"/>
              <w:rPr>
                <w:rStyle w:val="Blue"/>
                <w:color w:val="000000" w:themeColor="text1"/>
                <w:sz w:val="18"/>
                <w:szCs w:val="18"/>
              </w:rPr>
            </w:pPr>
            <w:r w:rsidRPr="00AA24D6">
              <w:rPr>
                <w:rStyle w:val="Blue"/>
                <w:color w:val="000000" w:themeColor="text1"/>
                <w:sz w:val="18"/>
                <w:szCs w:val="18"/>
              </w:rPr>
              <w:t>(Condition 3.1.3 applies)</w:t>
            </w:r>
          </w:p>
        </w:tc>
      </w:tr>
      <w:tr w:rsidR="002E7739" w:rsidRPr="001F4EC0" w14:paraId="0658722A" w14:textId="77777777" w:rsidTr="00D95F65">
        <w:trPr>
          <w:cantSplit/>
        </w:trPr>
        <w:tc>
          <w:tcPr>
            <w:tcW w:w="611" w:type="pct"/>
            <w:vMerge w:val="restart"/>
            <w:shd w:val="clear" w:color="auto" w:fill="auto"/>
          </w:tcPr>
          <w:p w14:paraId="35F62162" w14:textId="77777777" w:rsidR="002E7739" w:rsidRPr="001F4EC0" w:rsidRDefault="002E7739" w:rsidP="00D95F65">
            <w:pPr>
              <w:pStyle w:val="TableText"/>
              <w:rPr>
                <w:rStyle w:val="Blue"/>
                <w:sz w:val="18"/>
                <w:szCs w:val="18"/>
              </w:rPr>
            </w:pPr>
            <w:r w:rsidRPr="00016002">
              <w:rPr>
                <w:rStyle w:val="Blue"/>
                <w:color w:val="000000" w:themeColor="text1"/>
                <w:sz w:val="18"/>
                <w:szCs w:val="18"/>
              </w:rPr>
              <w:t>A2 Settled storm sew</w:t>
            </w:r>
            <w:r w:rsidRPr="00AA24D6">
              <w:rPr>
                <w:rStyle w:val="Blue"/>
                <w:color w:val="000000" w:themeColor="text1"/>
                <w:sz w:val="18"/>
                <w:szCs w:val="18"/>
              </w:rPr>
              <w:t>age via Settled Storm Discharge Point</w:t>
            </w:r>
          </w:p>
        </w:tc>
        <w:tc>
          <w:tcPr>
            <w:tcW w:w="764" w:type="pct"/>
            <w:shd w:val="clear" w:color="auto" w:fill="auto"/>
          </w:tcPr>
          <w:p w14:paraId="3E6B744F" w14:textId="77777777" w:rsidR="002E7739" w:rsidRPr="000551AE" w:rsidRDefault="002E7739" w:rsidP="00D95F65">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3B59CE05" w14:textId="77777777" w:rsidR="002E7739" w:rsidRPr="000551AE" w:rsidRDefault="002E7739" w:rsidP="00D95F65">
            <w:pPr>
              <w:pStyle w:val="TableText"/>
              <w:rPr>
                <w:rFonts w:cs="Arial"/>
                <w:color w:val="000000" w:themeColor="text1"/>
                <w:sz w:val="18"/>
                <w:szCs w:val="18"/>
              </w:rPr>
            </w:pPr>
            <w:r w:rsidRPr="000551AE">
              <w:rPr>
                <w:rFonts w:cs="Arial"/>
                <w:color w:val="000000" w:themeColor="text1"/>
                <w:sz w:val="18"/>
                <w:szCs w:val="18"/>
              </w:rPr>
              <w:t>N/A</w:t>
            </w:r>
          </w:p>
          <w:p w14:paraId="7F416F0D" w14:textId="77777777" w:rsidR="002E7739" w:rsidRPr="000551AE" w:rsidRDefault="002E7739" w:rsidP="00D95F65">
            <w:pPr>
              <w:pStyle w:val="TableText"/>
              <w:rPr>
                <w:rFonts w:cs="Arial"/>
                <w:color w:val="000000" w:themeColor="text1"/>
                <w:sz w:val="18"/>
                <w:szCs w:val="18"/>
              </w:rPr>
            </w:pPr>
          </w:p>
          <w:p w14:paraId="0C4E52BE" w14:textId="77777777" w:rsidR="002E7739" w:rsidRPr="000551AE" w:rsidRDefault="002E7739" w:rsidP="00D95F65">
            <w:pPr>
              <w:pStyle w:val="TableText"/>
              <w:rPr>
                <w:color w:val="000000" w:themeColor="text1"/>
                <w:sz w:val="18"/>
                <w:szCs w:val="18"/>
              </w:rPr>
            </w:pPr>
          </w:p>
        </w:tc>
        <w:tc>
          <w:tcPr>
            <w:tcW w:w="809" w:type="pct"/>
            <w:shd w:val="clear" w:color="auto" w:fill="auto"/>
          </w:tcPr>
          <w:p w14:paraId="33C8F0CE" w14:textId="77777777" w:rsidR="002E7739" w:rsidRPr="000551AE" w:rsidRDefault="002E7739" w:rsidP="00D95F65">
            <w:pPr>
              <w:pStyle w:val="TableText"/>
              <w:rPr>
                <w:rFonts w:cs="Arial"/>
                <w:color w:val="000000" w:themeColor="text1"/>
                <w:sz w:val="18"/>
                <w:szCs w:val="18"/>
              </w:rPr>
            </w:pPr>
            <w:r w:rsidRPr="000551AE">
              <w:rPr>
                <w:rFonts w:cs="Arial"/>
                <w:color w:val="000000" w:themeColor="text1"/>
                <w:sz w:val="18"/>
                <w:szCs w:val="18"/>
              </w:rPr>
              <w:t>N/A</w:t>
            </w:r>
          </w:p>
          <w:p w14:paraId="3ECAE800" w14:textId="77777777" w:rsidR="002E7739" w:rsidRPr="000551AE" w:rsidRDefault="002E7739" w:rsidP="00D95F65">
            <w:pPr>
              <w:pStyle w:val="TableText"/>
              <w:rPr>
                <w:rFonts w:cs="Arial"/>
                <w:color w:val="000000" w:themeColor="text1"/>
                <w:sz w:val="18"/>
                <w:szCs w:val="18"/>
              </w:rPr>
            </w:pPr>
          </w:p>
          <w:p w14:paraId="093327B0" w14:textId="77777777" w:rsidR="002E7739" w:rsidRPr="000551AE" w:rsidRDefault="002E7739" w:rsidP="00D95F65">
            <w:pPr>
              <w:pStyle w:val="TableText"/>
              <w:rPr>
                <w:color w:val="000000" w:themeColor="text1"/>
                <w:sz w:val="18"/>
                <w:szCs w:val="18"/>
              </w:rPr>
            </w:pPr>
          </w:p>
        </w:tc>
        <w:tc>
          <w:tcPr>
            <w:tcW w:w="647" w:type="pct"/>
            <w:shd w:val="clear" w:color="auto" w:fill="auto"/>
          </w:tcPr>
          <w:p w14:paraId="0A863CB2" w14:textId="77777777" w:rsidR="002E7739" w:rsidRPr="000551AE" w:rsidRDefault="002E7739" w:rsidP="00D95F65">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5AD31D27" w14:textId="77777777" w:rsidR="002E7739" w:rsidRPr="000551AE" w:rsidRDefault="002E7739" w:rsidP="00D95F65">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70124C9D" w14:textId="77777777" w:rsidR="002E7739" w:rsidRPr="000551AE" w:rsidRDefault="002E7739" w:rsidP="00D95F65">
            <w:pPr>
              <w:pStyle w:val="TableText"/>
              <w:rPr>
                <w:rFonts w:cs="Arial"/>
                <w:color w:val="000000" w:themeColor="text1"/>
                <w:sz w:val="18"/>
                <w:szCs w:val="18"/>
              </w:rPr>
            </w:pPr>
            <w:r w:rsidRPr="000551AE">
              <w:rPr>
                <w:rFonts w:cs="Arial"/>
                <w:color w:val="000000" w:themeColor="text1"/>
                <w:sz w:val="18"/>
                <w:szCs w:val="18"/>
              </w:rPr>
              <w:t>N/A</w:t>
            </w:r>
          </w:p>
          <w:p w14:paraId="09120F03" w14:textId="77777777" w:rsidR="002E7739" w:rsidRPr="000551AE" w:rsidRDefault="002E7739" w:rsidP="00D95F65">
            <w:pPr>
              <w:pStyle w:val="TableText"/>
              <w:rPr>
                <w:rFonts w:cs="Arial"/>
                <w:color w:val="000000" w:themeColor="text1"/>
                <w:sz w:val="18"/>
                <w:szCs w:val="18"/>
              </w:rPr>
            </w:pPr>
          </w:p>
          <w:p w14:paraId="14D68FD4" w14:textId="77777777" w:rsidR="002E7739" w:rsidRPr="000551AE" w:rsidRDefault="002E7739" w:rsidP="00D95F65">
            <w:pPr>
              <w:pStyle w:val="TableText"/>
              <w:ind w:left="0"/>
              <w:rPr>
                <w:color w:val="000000" w:themeColor="text1"/>
                <w:sz w:val="18"/>
                <w:szCs w:val="18"/>
              </w:rPr>
            </w:pPr>
          </w:p>
        </w:tc>
      </w:tr>
      <w:tr w:rsidR="002E7739" w:rsidRPr="00D2050D" w14:paraId="1F7292AD" w14:textId="77777777" w:rsidTr="00D95F65">
        <w:trPr>
          <w:cantSplit/>
        </w:trPr>
        <w:tc>
          <w:tcPr>
            <w:tcW w:w="611" w:type="pct"/>
            <w:vMerge/>
            <w:shd w:val="clear" w:color="auto" w:fill="auto"/>
          </w:tcPr>
          <w:p w14:paraId="0A2066F0" w14:textId="77777777" w:rsidR="002E7739" w:rsidRPr="001F4EC0" w:rsidRDefault="002E7739" w:rsidP="00D95F65">
            <w:pPr>
              <w:pStyle w:val="TableText"/>
              <w:rPr>
                <w:rStyle w:val="Blue"/>
                <w:sz w:val="18"/>
                <w:szCs w:val="18"/>
              </w:rPr>
            </w:pPr>
          </w:p>
        </w:tc>
        <w:tc>
          <w:tcPr>
            <w:tcW w:w="764" w:type="pct"/>
            <w:shd w:val="clear" w:color="auto" w:fill="auto"/>
          </w:tcPr>
          <w:p w14:paraId="1819C913" w14:textId="77777777" w:rsidR="002E7739" w:rsidRPr="003B780E" w:rsidRDefault="002E7739" w:rsidP="00D95F65">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043A71C" w14:textId="77777777" w:rsidR="002E7739" w:rsidRPr="003B780E" w:rsidRDefault="002E7739" w:rsidP="00D95F65">
            <w:pPr>
              <w:pStyle w:val="TableText"/>
              <w:rPr>
                <w:rFonts w:cs="Arial"/>
                <w:color w:val="2E1AEE"/>
                <w:sz w:val="18"/>
                <w:szCs w:val="18"/>
              </w:rPr>
            </w:pPr>
            <w:r w:rsidRPr="00722B81">
              <w:rPr>
                <w:rFonts w:cs="Arial"/>
                <w:sz w:val="18"/>
                <w:szCs w:val="18"/>
              </w:rPr>
              <w:t>N/A</w:t>
            </w:r>
          </w:p>
        </w:tc>
        <w:tc>
          <w:tcPr>
            <w:tcW w:w="809" w:type="pct"/>
            <w:shd w:val="clear" w:color="auto" w:fill="auto"/>
          </w:tcPr>
          <w:p w14:paraId="2E6EA268" w14:textId="77777777" w:rsidR="002E7739" w:rsidRPr="003B780E" w:rsidRDefault="002E7739" w:rsidP="00D95F65">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65594353" w14:textId="77777777" w:rsidR="002E7739" w:rsidRPr="00297DC5" w:rsidRDefault="002E7739" w:rsidP="00D95F65">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2C78B54C" w14:textId="77777777" w:rsidR="002E7739" w:rsidRPr="003B780E" w:rsidRDefault="002E7739" w:rsidP="00D95F65">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DCFFEE6" w14:textId="77777777" w:rsidR="002E7739" w:rsidRPr="003B780E" w:rsidRDefault="002E7739" w:rsidP="00D95F65">
            <w:pPr>
              <w:pStyle w:val="TableText"/>
              <w:rPr>
                <w:rFonts w:cs="Arial"/>
                <w:color w:val="2E1AEE"/>
                <w:sz w:val="18"/>
                <w:szCs w:val="18"/>
              </w:rPr>
            </w:pPr>
            <w:r w:rsidRPr="00722B81">
              <w:rPr>
                <w:rFonts w:cs="Arial"/>
                <w:sz w:val="18"/>
                <w:szCs w:val="18"/>
              </w:rPr>
              <w:t>N/A</w:t>
            </w:r>
          </w:p>
        </w:tc>
      </w:tr>
      <w:tr w:rsidR="002E7739" w:rsidRPr="00D2050D" w14:paraId="4319A5AE" w14:textId="77777777" w:rsidTr="00D95F65">
        <w:trPr>
          <w:cantSplit/>
        </w:trPr>
        <w:tc>
          <w:tcPr>
            <w:tcW w:w="611" w:type="pct"/>
            <w:vMerge/>
            <w:shd w:val="clear" w:color="auto" w:fill="auto"/>
          </w:tcPr>
          <w:p w14:paraId="0971B784" w14:textId="77777777" w:rsidR="002E7739" w:rsidRPr="001F4EC0" w:rsidRDefault="002E7739" w:rsidP="00D95F65">
            <w:pPr>
              <w:pStyle w:val="TableText"/>
              <w:rPr>
                <w:rStyle w:val="Blue"/>
                <w:sz w:val="18"/>
                <w:szCs w:val="18"/>
              </w:rPr>
            </w:pPr>
          </w:p>
        </w:tc>
        <w:tc>
          <w:tcPr>
            <w:tcW w:w="764" w:type="pct"/>
            <w:shd w:val="clear" w:color="auto" w:fill="auto"/>
          </w:tcPr>
          <w:p w14:paraId="6A99ED10" w14:textId="77777777" w:rsidR="002E7739" w:rsidRPr="000551AE" w:rsidRDefault="002E7739" w:rsidP="00D95F65">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2E285BCD" w14:textId="77777777" w:rsidR="002E7739" w:rsidRPr="000551AE" w:rsidRDefault="002E7739" w:rsidP="00D95F65">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5D568AE8" w14:textId="77777777" w:rsidR="002E7739" w:rsidRPr="000551AE" w:rsidRDefault="002E7739" w:rsidP="00D95F65">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5C1BD267" w14:textId="77777777" w:rsidR="002E7739" w:rsidRPr="000551AE" w:rsidRDefault="002E7739" w:rsidP="00D95F65">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2639761" w14:textId="77777777" w:rsidR="002E7739" w:rsidRPr="000551AE" w:rsidRDefault="002E7739" w:rsidP="00D95F65">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31B33589" w14:textId="77777777" w:rsidR="002E7739" w:rsidRPr="000551AE" w:rsidRDefault="002E7739" w:rsidP="00D95F65">
            <w:pPr>
              <w:pStyle w:val="TableText"/>
              <w:rPr>
                <w:rFonts w:cs="Arial"/>
                <w:color w:val="000000" w:themeColor="text1"/>
                <w:sz w:val="18"/>
                <w:szCs w:val="18"/>
              </w:rPr>
            </w:pPr>
            <w:r w:rsidRPr="000551AE">
              <w:rPr>
                <w:rStyle w:val="Blue"/>
                <w:color w:val="000000" w:themeColor="text1"/>
                <w:sz w:val="18"/>
                <w:szCs w:val="18"/>
              </w:rPr>
              <w:t>N/A</w:t>
            </w:r>
          </w:p>
        </w:tc>
      </w:tr>
      <w:tr w:rsidR="002E7739" w:rsidRPr="00D2050D" w14:paraId="5E831CFC" w14:textId="77777777" w:rsidTr="00D95F65">
        <w:trPr>
          <w:cantSplit/>
        </w:trPr>
        <w:tc>
          <w:tcPr>
            <w:tcW w:w="611" w:type="pct"/>
            <w:vMerge/>
            <w:shd w:val="clear" w:color="auto" w:fill="auto"/>
          </w:tcPr>
          <w:p w14:paraId="49F5E70B" w14:textId="77777777" w:rsidR="002E7739" w:rsidRPr="001F4EC0" w:rsidRDefault="002E7739" w:rsidP="00D95F65">
            <w:pPr>
              <w:pStyle w:val="TableText"/>
              <w:rPr>
                <w:rStyle w:val="Blue"/>
                <w:sz w:val="18"/>
                <w:szCs w:val="18"/>
              </w:rPr>
            </w:pPr>
          </w:p>
        </w:tc>
        <w:tc>
          <w:tcPr>
            <w:tcW w:w="764" w:type="pct"/>
            <w:shd w:val="clear" w:color="auto" w:fill="auto"/>
          </w:tcPr>
          <w:p w14:paraId="79AD5ADF" w14:textId="77777777" w:rsidR="002E7739" w:rsidRPr="009E2E6C" w:rsidRDefault="002E7739" w:rsidP="00D95F65">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8420F7" w14:textId="77777777" w:rsidR="002E7739" w:rsidRPr="003717D2" w:rsidRDefault="002E7739" w:rsidP="00D95F65">
            <w:pPr>
              <w:pStyle w:val="TableText"/>
              <w:rPr>
                <w:rStyle w:val="Blue"/>
                <w:rFonts w:cs="Arial"/>
                <w:color w:val="000000" w:themeColor="text1"/>
                <w:sz w:val="18"/>
                <w:szCs w:val="18"/>
              </w:rPr>
            </w:pPr>
            <w:r w:rsidRPr="003717D2">
              <w:rPr>
                <w:rStyle w:val="Blue"/>
                <w:rFonts w:cs="Arial"/>
                <w:color w:val="000000" w:themeColor="text1"/>
                <w:sz w:val="18"/>
                <w:szCs w:val="18"/>
              </w:rPr>
              <w:t>1.62 l/s</w:t>
            </w:r>
          </w:p>
        </w:tc>
        <w:tc>
          <w:tcPr>
            <w:tcW w:w="809" w:type="pct"/>
            <w:shd w:val="clear" w:color="auto" w:fill="auto"/>
          </w:tcPr>
          <w:p w14:paraId="09F15244" w14:textId="77777777" w:rsidR="002E7739" w:rsidRPr="003717D2" w:rsidRDefault="002E7739" w:rsidP="00D95F65">
            <w:pPr>
              <w:pStyle w:val="TableText"/>
              <w:rPr>
                <w:rStyle w:val="Blue"/>
                <w:rFonts w:cs="Arial"/>
                <w:color w:val="000000" w:themeColor="text1"/>
                <w:sz w:val="18"/>
                <w:szCs w:val="18"/>
              </w:rPr>
            </w:pPr>
            <w:r w:rsidRPr="003717D2">
              <w:rPr>
                <w:rStyle w:val="Blue"/>
                <w:rFonts w:cs="Arial"/>
                <w:color w:val="000000" w:themeColor="text1"/>
                <w:sz w:val="18"/>
                <w:szCs w:val="18"/>
              </w:rPr>
              <w:t>15-minute except where 2-minute required by condition 2.4.1</w:t>
            </w:r>
          </w:p>
        </w:tc>
        <w:tc>
          <w:tcPr>
            <w:tcW w:w="647" w:type="pct"/>
            <w:shd w:val="clear" w:color="auto" w:fill="auto"/>
          </w:tcPr>
          <w:p w14:paraId="09EDA677" w14:textId="77777777" w:rsidR="002E7739" w:rsidRPr="003717D2" w:rsidRDefault="002E7739" w:rsidP="00D95F65">
            <w:pPr>
              <w:pStyle w:val="TableText"/>
              <w:rPr>
                <w:rStyle w:val="Blue"/>
                <w:rFonts w:cs="Arial"/>
                <w:color w:val="000000" w:themeColor="text1"/>
                <w:sz w:val="18"/>
                <w:szCs w:val="18"/>
              </w:rPr>
            </w:pPr>
            <w:r w:rsidRPr="003717D2">
              <w:rPr>
                <w:rStyle w:val="Blue"/>
                <w:rFonts w:cs="Arial"/>
                <w:color w:val="000000" w:themeColor="text1"/>
                <w:sz w:val="18"/>
                <w:szCs w:val="18"/>
              </w:rPr>
              <w:t>N/A</w:t>
            </w:r>
          </w:p>
        </w:tc>
        <w:tc>
          <w:tcPr>
            <w:tcW w:w="809" w:type="pct"/>
            <w:shd w:val="clear" w:color="auto" w:fill="auto"/>
          </w:tcPr>
          <w:p w14:paraId="7D17D9B3" w14:textId="77777777" w:rsidR="002E7739" w:rsidRPr="003717D2" w:rsidRDefault="002E7739" w:rsidP="00D95F65">
            <w:pPr>
              <w:pStyle w:val="TableText"/>
              <w:rPr>
                <w:rStyle w:val="Blue"/>
                <w:rFonts w:cs="Arial"/>
                <w:color w:val="000000" w:themeColor="text1"/>
                <w:sz w:val="18"/>
                <w:szCs w:val="18"/>
              </w:rPr>
            </w:pPr>
            <w:r w:rsidRPr="003717D2">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1707AA41" w14:textId="77777777" w:rsidR="002E7739" w:rsidRPr="003717D2" w:rsidRDefault="002E7739" w:rsidP="00D95F65">
            <w:pPr>
              <w:pStyle w:val="TableText"/>
              <w:rPr>
                <w:rStyle w:val="Blue"/>
                <w:rFonts w:cs="Arial"/>
                <w:color w:val="000000" w:themeColor="text1"/>
                <w:sz w:val="18"/>
                <w:szCs w:val="18"/>
              </w:rPr>
            </w:pPr>
            <w:r w:rsidRPr="003717D2">
              <w:rPr>
                <w:rStyle w:val="Blue"/>
                <w:rFonts w:cs="Arial"/>
                <w:color w:val="000000" w:themeColor="text1"/>
                <w:sz w:val="18"/>
                <w:szCs w:val="18"/>
              </w:rPr>
              <w:t>Minimum</w:t>
            </w:r>
          </w:p>
          <w:p w14:paraId="1C1B4DC4" w14:textId="77777777" w:rsidR="002E7739" w:rsidRPr="003717D2" w:rsidRDefault="002E7739" w:rsidP="00D95F65">
            <w:pPr>
              <w:pStyle w:val="TableText"/>
              <w:rPr>
                <w:rStyle w:val="Blue"/>
                <w:rFonts w:cs="Arial"/>
                <w:color w:val="000000" w:themeColor="text1"/>
                <w:sz w:val="18"/>
                <w:szCs w:val="18"/>
              </w:rPr>
            </w:pPr>
            <w:r w:rsidRPr="003717D2">
              <w:rPr>
                <w:rStyle w:val="Blue"/>
                <w:rFonts w:cs="Arial"/>
                <w:color w:val="000000" w:themeColor="text1"/>
                <w:sz w:val="18"/>
                <w:szCs w:val="18"/>
              </w:rPr>
              <w:t>Condition 3.1.5 applies</w:t>
            </w:r>
          </w:p>
        </w:tc>
      </w:tr>
      <w:tr w:rsidR="002E7739" w:rsidRPr="00D2050D" w14:paraId="0DA14828" w14:textId="77777777" w:rsidTr="00D95F65">
        <w:trPr>
          <w:cantSplit/>
        </w:trPr>
        <w:tc>
          <w:tcPr>
            <w:tcW w:w="611" w:type="pct"/>
            <w:vMerge/>
            <w:shd w:val="clear" w:color="auto" w:fill="auto"/>
          </w:tcPr>
          <w:p w14:paraId="66FBE602" w14:textId="77777777" w:rsidR="002E7739" w:rsidRPr="001F4EC0" w:rsidRDefault="002E7739" w:rsidP="00D95F65">
            <w:pPr>
              <w:pStyle w:val="TableText"/>
              <w:rPr>
                <w:rStyle w:val="Blue"/>
                <w:sz w:val="18"/>
                <w:szCs w:val="18"/>
              </w:rPr>
            </w:pPr>
          </w:p>
        </w:tc>
        <w:tc>
          <w:tcPr>
            <w:tcW w:w="764" w:type="pct"/>
            <w:shd w:val="clear" w:color="auto" w:fill="auto"/>
          </w:tcPr>
          <w:p w14:paraId="68B3BB3B" w14:textId="77777777" w:rsidR="002E7739" w:rsidRPr="009E2E6C" w:rsidRDefault="002E7739" w:rsidP="00D95F65">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5222C4D6" w14:textId="77777777" w:rsidR="002E7739" w:rsidRPr="009E2E6C" w:rsidRDefault="002E7739" w:rsidP="00D95F65">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1AE62FFE" w14:textId="77777777" w:rsidR="002E7739" w:rsidRPr="009E2E6C" w:rsidRDefault="002E7739" w:rsidP="00D95F65">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BCBEC7B" w14:textId="77777777" w:rsidR="002E7739" w:rsidRPr="009E2E6C" w:rsidRDefault="002E7739" w:rsidP="00D95F65">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93BEFEB" w14:textId="77777777" w:rsidR="002E7739" w:rsidRPr="009E2E6C" w:rsidRDefault="002E7739" w:rsidP="00D95F65">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B6FDDEA" w14:textId="77777777" w:rsidR="002E7739" w:rsidRPr="009E2E6C" w:rsidRDefault="002E7739" w:rsidP="00D95F65">
            <w:pPr>
              <w:pStyle w:val="TableText"/>
              <w:rPr>
                <w:rStyle w:val="Blue"/>
                <w:rFonts w:cs="Arial"/>
                <w:color w:val="auto"/>
                <w:sz w:val="18"/>
                <w:szCs w:val="18"/>
              </w:rPr>
            </w:pPr>
            <w:r w:rsidRPr="009E2E6C">
              <w:rPr>
                <w:rStyle w:val="Blue"/>
                <w:rFonts w:cs="Arial"/>
                <w:color w:val="auto"/>
                <w:sz w:val="18"/>
                <w:szCs w:val="18"/>
              </w:rPr>
              <w:t>N/A</w:t>
            </w:r>
          </w:p>
        </w:tc>
      </w:tr>
      <w:tr w:rsidR="002E7739" w:rsidRPr="00D2050D" w14:paraId="42DF9AC5" w14:textId="77777777" w:rsidTr="00D95F65">
        <w:trPr>
          <w:cantSplit/>
        </w:trPr>
        <w:tc>
          <w:tcPr>
            <w:tcW w:w="611" w:type="pct"/>
            <w:vMerge/>
            <w:shd w:val="clear" w:color="auto" w:fill="auto"/>
          </w:tcPr>
          <w:p w14:paraId="7F59DA9A" w14:textId="77777777" w:rsidR="002E7739" w:rsidRPr="001F4EC0" w:rsidRDefault="002E7739" w:rsidP="00D95F65">
            <w:pPr>
              <w:pStyle w:val="TableText"/>
              <w:rPr>
                <w:rStyle w:val="Blue"/>
                <w:sz w:val="18"/>
                <w:szCs w:val="18"/>
              </w:rPr>
            </w:pPr>
          </w:p>
        </w:tc>
        <w:tc>
          <w:tcPr>
            <w:tcW w:w="764" w:type="pct"/>
            <w:shd w:val="clear" w:color="auto" w:fill="auto"/>
          </w:tcPr>
          <w:p w14:paraId="35244F5D" w14:textId="77777777" w:rsidR="002E7739" w:rsidRPr="009E2E6C" w:rsidRDefault="002E7739" w:rsidP="00D95F65">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4D0581B8" w14:textId="77777777" w:rsidR="002E7739" w:rsidRPr="009E2E6C" w:rsidRDefault="002E7739" w:rsidP="00D95F65">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74E4F00" w14:textId="77777777" w:rsidR="002E7739" w:rsidRPr="009E2E6C" w:rsidRDefault="002E7739" w:rsidP="00D95F65">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4239A710" w14:textId="77777777" w:rsidR="002E7739" w:rsidRPr="009E2E6C" w:rsidRDefault="002E7739" w:rsidP="00D95F65">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8CAF884" w14:textId="77777777" w:rsidR="002E7739" w:rsidRPr="009E2E6C" w:rsidRDefault="002E7739" w:rsidP="00D95F65">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5DACA26A" w14:textId="77777777" w:rsidR="002E7739" w:rsidRPr="009E2E6C" w:rsidRDefault="002E7739" w:rsidP="00D95F65">
            <w:pPr>
              <w:pStyle w:val="TableText"/>
              <w:rPr>
                <w:rStyle w:val="Blue"/>
                <w:rFonts w:cs="Arial"/>
                <w:color w:val="auto"/>
                <w:sz w:val="18"/>
                <w:szCs w:val="18"/>
              </w:rPr>
            </w:pPr>
            <w:r w:rsidRPr="009E2E6C">
              <w:rPr>
                <w:rStyle w:val="Blue"/>
                <w:rFonts w:cs="Arial"/>
                <w:color w:val="auto"/>
                <w:sz w:val="18"/>
                <w:szCs w:val="18"/>
              </w:rPr>
              <w:t>N/A</w:t>
            </w:r>
          </w:p>
        </w:tc>
      </w:tr>
    </w:tbl>
    <w:p w14:paraId="2843DC0A" w14:textId="77777777" w:rsidR="00161D12" w:rsidRDefault="00161D12">
      <w:pPr>
        <w:rPr>
          <w:rStyle w:val="Pink"/>
          <w:rFonts w:ascii="Arial" w:hAnsi="Arial" w:cs="Arial"/>
          <w:sz w:val="18"/>
          <w:szCs w:val="18"/>
        </w:rPr>
      </w:pPr>
    </w:p>
    <w:p w14:paraId="0BCD7E43" w14:textId="353D1FFB" w:rsidR="002E7739" w:rsidRDefault="002E7739">
      <w:pPr>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D81A64" w:rsidRPr="00C25946" w14:paraId="2787901F" w14:textId="77777777" w:rsidTr="00537989">
        <w:trPr>
          <w:cantSplit/>
        </w:trPr>
        <w:tc>
          <w:tcPr>
            <w:tcW w:w="1435" w:type="pct"/>
            <w:shd w:val="clear" w:color="auto" w:fill="auto"/>
          </w:tcPr>
          <w:p w14:paraId="1E24E62B" w14:textId="21D0E5E1" w:rsidR="00D81A64" w:rsidRPr="001F4EC0" w:rsidRDefault="00D81A64" w:rsidP="00821962">
            <w:pPr>
              <w:pStyle w:val="TableText"/>
              <w:rPr>
                <w:rStyle w:val="Blue"/>
                <w:sz w:val="18"/>
                <w:szCs w:val="18"/>
              </w:rPr>
            </w:pPr>
            <w:r w:rsidRPr="00DD589F">
              <w:rPr>
                <w:rStyle w:val="Blue"/>
                <w:color w:val="000000" w:themeColor="text1"/>
                <w:sz w:val="18"/>
                <w:szCs w:val="18"/>
              </w:rPr>
              <w:t>A1 Secondary treated sewage effluent</w:t>
            </w:r>
          </w:p>
        </w:tc>
        <w:tc>
          <w:tcPr>
            <w:tcW w:w="1307" w:type="pct"/>
            <w:shd w:val="clear" w:color="auto" w:fill="auto"/>
          </w:tcPr>
          <w:p w14:paraId="089EC9A7" w14:textId="1C3819A5" w:rsidR="00D81A64" w:rsidRPr="00D81A64" w:rsidRDefault="00D81A64" w:rsidP="00821962">
            <w:pPr>
              <w:pStyle w:val="TableText"/>
              <w:rPr>
                <w:rStyle w:val="Blue"/>
                <w:color w:val="000000" w:themeColor="text1"/>
                <w:sz w:val="18"/>
                <w:szCs w:val="18"/>
              </w:rPr>
            </w:pPr>
            <w:r w:rsidRPr="00D81A64">
              <w:rPr>
                <w:rStyle w:val="Blue"/>
                <w:color w:val="000000" w:themeColor="text1"/>
                <w:sz w:val="18"/>
                <w:szCs w:val="18"/>
              </w:rPr>
              <w:t>Final Effluent Discharge Point</w:t>
            </w:r>
          </w:p>
        </w:tc>
        <w:tc>
          <w:tcPr>
            <w:tcW w:w="1210" w:type="pct"/>
            <w:shd w:val="clear" w:color="auto" w:fill="auto"/>
          </w:tcPr>
          <w:p w14:paraId="4EAAD0D4" w14:textId="7B27D6FB" w:rsidR="00D81A64" w:rsidRPr="00D81A64" w:rsidRDefault="00D81A64" w:rsidP="00821962">
            <w:pPr>
              <w:pStyle w:val="TableText"/>
              <w:rPr>
                <w:rStyle w:val="Blue"/>
                <w:color w:val="000000" w:themeColor="text1"/>
                <w:sz w:val="18"/>
                <w:szCs w:val="18"/>
              </w:rPr>
            </w:pPr>
            <w:r w:rsidRPr="00D81A64">
              <w:rPr>
                <w:rStyle w:val="Blue"/>
                <w:color w:val="000000" w:themeColor="text1"/>
                <w:sz w:val="18"/>
                <w:szCs w:val="18"/>
              </w:rPr>
              <w:t>SJ 22440 37250</w:t>
            </w:r>
          </w:p>
        </w:tc>
        <w:tc>
          <w:tcPr>
            <w:tcW w:w="1048" w:type="pct"/>
            <w:vMerge w:val="restart"/>
            <w:shd w:val="clear" w:color="auto" w:fill="auto"/>
          </w:tcPr>
          <w:p w14:paraId="0A1A2199" w14:textId="12A11667" w:rsidR="00D81A64" w:rsidRPr="00D81A64" w:rsidRDefault="00D81A64" w:rsidP="00821962">
            <w:pPr>
              <w:pStyle w:val="TableText"/>
              <w:rPr>
                <w:rStyle w:val="Blue"/>
                <w:color w:val="000000" w:themeColor="text1"/>
                <w:sz w:val="18"/>
                <w:szCs w:val="18"/>
              </w:rPr>
            </w:pPr>
            <w:r w:rsidRPr="00D81A64">
              <w:rPr>
                <w:rStyle w:val="Blue"/>
                <w:color w:val="000000" w:themeColor="text1"/>
                <w:sz w:val="18"/>
                <w:szCs w:val="18"/>
              </w:rPr>
              <w:t>Afon Ceiriog</w:t>
            </w:r>
          </w:p>
        </w:tc>
      </w:tr>
      <w:tr w:rsidR="00D81A64" w:rsidRPr="00C25946" w14:paraId="30E1B04B" w14:textId="77777777" w:rsidTr="00537989">
        <w:trPr>
          <w:cantSplit/>
        </w:trPr>
        <w:tc>
          <w:tcPr>
            <w:tcW w:w="1435" w:type="pct"/>
            <w:shd w:val="clear" w:color="auto" w:fill="auto"/>
          </w:tcPr>
          <w:p w14:paraId="16B0CF2E" w14:textId="77777777" w:rsidR="00D81A64" w:rsidRPr="001F4EC0" w:rsidRDefault="00D81A64" w:rsidP="00821962">
            <w:pPr>
              <w:pStyle w:val="TableText"/>
              <w:rPr>
                <w:rStyle w:val="Blue"/>
                <w:sz w:val="18"/>
                <w:szCs w:val="18"/>
              </w:rPr>
            </w:pPr>
            <w:r w:rsidRPr="00DD589F">
              <w:rPr>
                <w:rStyle w:val="Blue"/>
                <w:color w:val="000000" w:themeColor="text1"/>
                <w:sz w:val="18"/>
                <w:szCs w:val="18"/>
              </w:rPr>
              <w:t>A2 Settled storm sewage</w:t>
            </w:r>
          </w:p>
        </w:tc>
        <w:tc>
          <w:tcPr>
            <w:tcW w:w="1307" w:type="pct"/>
            <w:shd w:val="clear" w:color="auto" w:fill="auto"/>
          </w:tcPr>
          <w:p w14:paraId="1808C9FE" w14:textId="49E3EB78" w:rsidR="00D81A64" w:rsidRPr="00D81A64" w:rsidRDefault="00D81A64" w:rsidP="00821962">
            <w:pPr>
              <w:pStyle w:val="TableText"/>
              <w:rPr>
                <w:rStyle w:val="Blue"/>
                <w:color w:val="000000" w:themeColor="text1"/>
                <w:sz w:val="18"/>
                <w:szCs w:val="18"/>
              </w:rPr>
            </w:pPr>
            <w:r w:rsidRPr="00D81A64">
              <w:rPr>
                <w:rStyle w:val="Blue"/>
                <w:color w:val="000000" w:themeColor="text1"/>
                <w:sz w:val="18"/>
                <w:szCs w:val="18"/>
              </w:rPr>
              <w:t>Settled Storm Discharge Point</w:t>
            </w:r>
          </w:p>
        </w:tc>
        <w:tc>
          <w:tcPr>
            <w:tcW w:w="1210" w:type="pct"/>
            <w:shd w:val="clear" w:color="auto" w:fill="auto"/>
          </w:tcPr>
          <w:p w14:paraId="2439C42E" w14:textId="569E3D14" w:rsidR="00D81A64" w:rsidRPr="00D81A64" w:rsidRDefault="00D81A64" w:rsidP="00821962">
            <w:pPr>
              <w:pStyle w:val="TableText"/>
              <w:rPr>
                <w:rStyle w:val="Blue"/>
                <w:color w:val="000000" w:themeColor="text1"/>
                <w:sz w:val="18"/>
                <w:szCs w:val="18"/>
              </w:rPr>
            </w:pPr>
            <w:r w:rsidRPr="00D81A64">
              <w:rPr>
                <w:rStyle w:val="Blue"/>
                <w:color w:val="000000" w:themeColor="text1"/>
                <w:sz w:val="18"/>
                <w:szCs w:val="18"/>
              </w:rPr>
              <w:t>SJ 22408 37215</w:t>
            </w:r>
          </w:p>
        </w:tc>
        <w:tc>
          <w:tcPr>
            <w:tcW w:w="1048" w:type="pct"/>
            <w:vMerge/>
            <w:shd w:val="clear" w:color="auto" w:fill="auto"/>
          </w:tcPr>
          <w:p w14:paraId="5727E74F" w14:textId="62A54568" w:rsidR="00D81A64" w:rsidRPr="00D81A64" w:rsidRDefault="00D81A64" w:rsidP="00821962">
            <w:pPr>
              <w:pStyle w:val="TableText"/>
              <w:rPr>
                <w:rStyle w:val="Blue"/>
                <w:color w:val="000000" w:themeColor="text1"/>
                <w:sz w:val="18"/>
                <w:szCs w:val="18"/>
              </w:rPr>
            </w:pPr>
          </w:p>
        </w:tc>
      </w:tr>
    </w:tbl>
    <w:p w14:paraId="34614382" w14:textId="77777777" w:rsidR="00821962"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835"/>
        <w:gridCol w:w="2267"/>
        <w:gridCol w:w="1986"/>
        <w:gridCol w:w="1700"/>
      </w:tblGrid>
      <w:tr w:rsidR="00821962" w:rsidRPr="004B2752" w14:paraId="2CA8AC37" w14:textId="77777777" w:rsidTr="00C227EC">
        <w:trPr>
          <w:cantSplit/>
          <w:tblHeader/>
        </w:trPr>
        <w:tc>
          <w:tcPr>
            <w:tcW w:w="5000" w:type="pct"/>
            <w:gridSpan w:val="4"/>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9076BB" w:rsidRPr="0073697B" w14:paraId="1617DCD7" w14:textId="77777777" w:rsidTr="00725098">
        <w:trPr>
          <w:cantSplit/>
          <w:tblHeader/>
        </w:trPr>
        <w:tc>
          <w:tcPr>
            <w:tcW w:w="1613" w:type="pct"/>
            <w:shd w:val="clear" w:color="auto" w:fill="auto"/>
          </w:tcPr>
          <w:p w14:paraId="5DE376BF" w14:textId="09966AEB" w:rsidR="009076BB" w:rsidRPr="001F4EC0" w:rsidRDefault="009076BB" w:rsidP="00BB22EC">
            <w:pPr>
              <w:pStyle w:val="TableText"/>
              <w:keepNext/>
              <w:rPr>
                <w:b/>
                <w:sz w:val="18"/>
                <w:szCs w:val="18"/>
              </w:rPr>
            </w:pPr>
            <w:r w:rsidRPr="001F4EC0">
              <w:rPr>
                <w:b/>
                <w:sz w:val="18"/>
                <w:szCs w:val="18"/>
              </w:rPr>
              <w:t xml:space="preserve">Effluents and discharge points </w:t>
            </w:r>
          </w:p>
        </w:tc>
        <w:tc>
          <w:tcPr>
            <w:tcW w:w="1290" w:type="pct"/>
            <w:shd w:val="clear" w:color="auto" w:fill="auto"/>
          </w:tcPr>
          <w:p w14:paraId="7A4F6323" w14:textId="77777777" w:rsidR="009076BB" w:rsidRPr="001F4EC0" w:rsidRDefault="009076BB" w:rsidP="00BB22EC">
            <w:pPr>
              <w:pStyle w:val="TableText"/>
              <w:keepNext/>
              <w:rPr>
                <w:b/>
                <w:sz w:val="18"/>
                <w:szCs w:val="18"/>
              </w:rPr>
            </w:pPr>
            <w:r w:rsidRPr="001F4EC0">
              <w:rPr>
                <w:b/>
                <w:sz w:val="18"/>
                <w:szCs w:val="18"/>
              </w:rPr>
              <w:t>Description of discharge</w:t>
            </w:r>
          </w:p>
        </w:tc>
        <w:tc>
          <w:tcPr>
            <w:tcW w:w="1130" w:type="pct"/>
            <w:shd w:val="clear" w:color="auto" w:fill="auto"/>
          </w:tcPr>
          <w:p w14:paraId="679F089C" w14:textId="08A6F647" w:rsidR="009076BB" w:rsidRPr="001F4EC0" w:rsidRDefault="009076BB" w:rsidP="00BB22EC">
            <w:pPr>
              <w:pStyle w:val="TableText"/>
              <w:keepNext/>
              <w:rPr>
                <w:rStyle w:val="Red"/>
                <w:b/>
                <w:sz w:val="18"/>
                <w:szCs w:val="18"/>
              </w:rPr>
            </w:pPr>
            <w:r w:rsidRPr="001F4EC0">
              <w:rPr>
                <w:b/>
                <w:sz w:val="18"/>
                <w:szCs w:val="18"/>
              </w:rPr>
              <w:t>Overflow setting l/s</w:t>
            </w:r>
          </w:p>
        </w:tc>
        <w:tc>
          <w:tcPr>
            <w:tcW w:w="967" w:type="pct"/>
            <w:shd w:val="clear" w:color="auto" w:fill="auto"/>
          </w:tcPr>
          <w:p w14:paraId="5B1A2C07" w14:textId="209237E0" w:rsidR="009076BB" w:rsidRPr="001F4EC0" w:rsidRDefault="009076BB" w:rsidP="009076BB">
            <w:pPr>
              <w:pStyle w:val="TableText"/>
              <w:keepNext/>
              <w:rPr>
                <w:b/>
              </w:rPr>
            </w:pPr>
            <w:r w:rsidRPr="001F4EC0">
              <w:rPr>
                <w:b/>
                <w:sz w:val="18"/>
                <w:szCs w:val="18"/>
              </w:rPr>
              <w:t>Minimum storage capacity m</w:t>
            </w:r>
            <w:r w:rsidRPr="001F4EC0">
              <w:rPr>
                <w:b/>
                <w:sz w:val="18"/>
                <w:szCs w:val="18"/>
                <w:vertAlign w:val="superscript"/>
              </w:rPr>
              <w:t>3</w:t>
            </w:r>
          </w:p>
        </w:tc>
      </w:tr>
      <w:tr w:rsidR="009076BB" w:rsidRPr="004B2752" w14:paraId="3F792841" w14:textId="77777777" w:rsidTr="00725098">
        <w:trPr>
          <w:cantSplit/>
        </w:trPr>
        <w:tc>
          <w:tcPr>
            <w:tcW w:w="1613" w:type="pct"/>
            <w:shd w:val="clear" w:color="auto" w:fill="auto"/>
          </w:tcPr>
          <w:p w14:paraId="2C7FE4D8" w14:textId="038CD33C" w:rsidR="009076BB" w:rsidRPr="00725098" w:rsidRDefault="009076BB" w:rsidP="00821962">
            <w:pPr>
              <w:pStyle w:val="TableText"/>
              <w:rPr>
                <w:rStyle w:val="Blue"/>
                <w:color w:val="000000" w:themeColor="text1"/>
                <w:sz w:val="18"/>
                <w:szCs w:val="18"/>
              </w:rPr>
            </w:pPr>
            <w:r w:rsidRPr="00725098">
              <w:rPr>
                <w:rStyle w:val="Blue"/>
                <w:color w:val="000000" w:themeColor="text1"/>
                <w:sz w:val="18"/>
                <w:szCs w:val="18"/>
              </w:rPr>
              <w:t>A2 Settled storm sewage via Settled Storm Discharge Point</w:t>
            </w:r>
          </w:p>
        </w:tc>
        <w:tc>
          <w:tcPr>
            <w:tcW w:w="1290" w:type="pct"/>
            <w:shd w:val="clear" w:color="auto" w:fill="auto"/>
          </w:tcPr>
          <w:p w14:paraId="417B09E9" w14:textId="77777777" w:rsidR="009076BB" w:rsidRPr="00725098" w:rsidRDefault="009076BB" w:rsidP="00821962">
            <w:pPr>
              <w:pStyle w:val="TableText"/>
              <w:rPr>
                <w:rStyle w:val="Blue"/>
                <w:color w:val="000000" w:themeColor="text1"/>
                <w:sz w:val="18"/>
                <w:szCs w:val="18"/>
              </w:rPr>
            </w:pPr>
            <w:r w:rsidRPr="00725098">
              <w:rPr>
                <w:rStyle w:val="Blue"/>
                <w:color w:val="000000" w:themeColor="text1"/>
                <w:sz w:val="18"/>
                <w:szCs w:val="18"/>
              </w:rPr>
              <w:t>Settled storm sewage</w:t>
            </w:r>
          </w:p>
        </w:tc>
        <w:tc>
          <w:tcPr>
            <w:tcW w:w="1130" w:type="pct"/>
            <w:shd w:val="clear" w:color="auto" w:fill="auto"/>
          </w:tcPr>
          <w:p w14:paraId="339A00D2" w14:textId="25D9041A" w:rsidR="009076BB" w:rsidRPr="00725098" w:rsidRDefault="009076BB" w:rsidP="00821962">
            <w:pPr>
              <w:pStyle w:val="TableText"/>
              <w:rPr>
                <w:rStyle w:val="Blue"/>
                <w:color w:val="000000" w:themeColor="text1"/>
                <w:sz w:val="18"/>
                <w:szCs w:val="18"/>
              </w:rPr>
            </w:pPr>
            <w:r w:rsidRPr="00725098">
              <w:rPr>
                <w:rStyle w:val="Blue"/>
                <w:color w:val="000000" w:themeColor="text1"/>
                <w:sz w:val="18"/>
                <w:szCs w:val="18"/>
              </w:rPr>
              <w:t>1.62</w:t>
            </w:r>
          </w:p>
        </w:tc>
        <w:tc>
          <w:tcPr>
            <w:tcW w:w="967" w:type="pct"/>
            <w:shd w:val="clear" w:color="auto" w:fill="auto"/>
          </w:tcPr>
          <w:p w14:paraId="3C77154E" w14:textId="41A31844" w:rsidR="009076BB" w:rsidRPr="00725098" w:rsidRDefault="00725098" w:rsidP="00821962">
            <w:pPr>
              <w:pStyle w:val="TableText"/>
              <w:rPr>
                <w:rStyle w:val="Blue"/>
                <w:color w:val="000000" w:themeColor="text1"/>
                <w:sz w:val="18"/>
                <w:szCs w:val="18"/>
              </w:rPr>
            </w:pPr>
            <w:r w:rsidRPr="00725098">
              <w:rPr>
                <w:rStyle w:val="Blue"/>
                <w:color w:val="000000" w:themeColor="text1"/>
                <w:sz w:val="18"/>
                <w:szCs w:val="18"/>
              </w:rPr>
              <w:t>13.77</w:t>
            </w:r>
          </w:p>
        </w:tc>
      </w:tr>
    </w:tbl>
    <w:p w14:paraId="410D7A96" w14:textId="61C3B517" w:rsidR="00725098" w:rsidRDefault="00725098" w:rsidP="00D932BD">
      <w:pPr>
        <w:spacing w:before="120" w:after="120"/>
        <w:ind w:left="567"/>
        <w:rPr>
          <w:rStyle w:val="Pink"/>
          <w:rFonts w:ascii="Arial" w:hAnsi="Arial" w:cs="Arial"/>
          <w:sz w:val="18"/>
          <w:szCs w:val="18"/>
        </w:rPr>
      </w:pPr>
    </w:p>
    <w:p w14:paraId="2C072074" w14:textId="77777777" w:rsidR="00725098" w:rsidRDefault="00725098">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554"/>
        <w:gridCol w:w="1984"/>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E26A1C">
        <w:trPr>
          <w:cantSplit/>
          <w:tblHeader/>
        </w:trPr>
        <w:tc>
          <w:tcPr>
            <w:tcW w:w="96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453"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725098" w:rsidRPr="001F4EC0" w14:paraId="116526EC" w14:textId="77777777" w:rsidTr="00E26A1C">
        <w:trPr>
          <w:cantSplit/>
          <w:trHeight w:val="458"/>
        </w:trPr>
        <w:tc>
          <w:tcPr>
            <w:tcW w:w="968" w:type="pct"/>
            <w:vMerge w:val="restart"/>
            <w:shd w:val="clear" w:color="auto" w:fill="auto"/>
          </w:tcPr>
          <w:p w14:paraId="4404843D" w14:textId="149A0AD5" w:rsidR="00725098" w:rsidRPr="00725098" w:rsidRDefault="00725098" w:rsidP="00725098">
            <w:pPr>
              <w:pStyle w:val="TableText"/>
              <w:rPr>
                <w:rStyle w:val="Blue"/>
                <w:color w:val="000000" w:themeColor="text1"/>
                <w:sz w:val="18"/>
                <w:szCs w:val="18"/>
              </w:rPr>
            </w:pPr>
            <w:r w:rsidRPr="00725098">
              <w:rPr>
                <w:rStyle w:val="Blue"/>
                <w:color w:val="000000" w:themeColor="text1"/>
                <w:sz w:val="18"/>
                <w:szCs w:val="18"/>
              </w:rPr>
              <w:t>A1 Secondary treated sewage effluent via Final Effluent Discharge Point</w:t>
            </w:r>
          </w:p>
        </w:tc>
        <w:tc>
          <w:tcPr>
            <w:tcW w:w="1453" w:type="pct"/>
            <w:shd w:val="clear" w:color="auto" w:fill="auto"/>
          </w:tcPr>
          <w:p w14:paraId="6F8CB25C" w14:textId="67C838C1" w:rsidR="00725098" w:rsidRPr="00725098" w:rsidRDefault="00725098" w:rsidP="00725098">
            <w:pPr>
              <w:pStyle w:val="TableText"/>
              <w:rPr>
                <w:rStyle w:val="Blue"/>
                <w:color w:val="000000" w:themeColor="text1"/>
                <w:sz w:val="18"/>
                <w:szCs w:val="18"/>
              </w:rPr>
            </w:pPr>
            <w:r w:rsidRPr="00725098">
              <w:rPr>
                <w:rStyle w:val="Blue"/>
                <w:color w:val="000000" w:themeColor="text1"/>
                <w:sz w:val="18"/>
                <w:szCs w:val="18"/>
              </w:rPr>
              <w:t>Final effluent sampling</w:t>
            </w:r>
          </w:p>
        </w:tc>
        <w:tc>
          <w:tcPr>
            <w:tcW w:w="1129" w:type="pct"/>
            <w:shd w:val="clear" w:color="auto" w:fill="auto"/>
          </w:tcPr>
          <w:p w14:paraId="03A35728" w14:textId="52744458" w:rsidR="00725098" w:rsidRPr="00E26A1C" w:rsidRDefault="00E26A1C" w:rsidP="00725098">
            <w:pPr>
              <w:pStyle w:val="TableText"/>
              <w:rPr>
                <w:rStyle w:val="Blue"/>
                <w:color w:val="000000" w:themeColor="text1"/>
                <w:sz w:val="18"/>
                <w:szCs w:val="18"/>
              </w:rPr>
            </w:pPr>
            <w:r w:rsidRPr="00E26A1C">
              <w:rPr>
                <w:rStyle w:val="Blue"/>
                <w:color w:val="000000" w:themeColor="text1"/>
                <w:sz w:val="18"/>
                <w:szCs w:val="18"/>
              </w:rPr>
              <w:t>SJ 22439 37226</w:t>
            </w:r>
          </w:p>
        </w:tc>
        <w:tc>
          <w:tcPr>
            <w:tcW w:w="1451" w:type="pct"/>
            <w:shd w:val="clear" w:color="auto" w:fill="auto"/>
          </w:tcPr>
          <w:p w14:paraId="2C534404" w14:textId="46387C7F" w:rsidR="00725098" w:rsidRPr="00725098" w:rsidRDefault="00725098" w:rsidP="00725098">
            <w:pPr>
              <w:pStyle w:val="TableText"/>
              <w:rPr>
                <w:rStyle w:val="Blue"/>
                <w:color w:val="000000" w:themeColor="text1"/>
                <w:sz w:val="18"/>
                <w:szCs w:val="18"/>
              </w:rPr>
            </w:pPr>
            <w:r w:rsidRPr="00725098">
              <w:rPr>
                <w:rStyle w:val="Blue"/>
                <w:color w:val="000000" w:themeColor="text1"/>
                <w:sz w:val="18"/>
                <w:szCs w:val="18"/>
              </w:rPr>
              <w:t>Final Effluent Sample Point</w:t>
            </w:r>
          </w:p>
        </w:tc>
      </w:tr>
      <w:tr w:rsidR="00725098" w:rsidRPr="001F4EC0" w14:paraId="1992A3CA" w14:textId="77777777" w:rsidTr="00E26A1C">
        <w:trPr>
          <w:cantSplit/>
          <w:trHeight w:val="664"/>
        </w:trPr>
        <w:tc>
          <w:tcPr>
            <w:tcW w:w="968" w:type="pct"/>
            <w:vMerge/>
            <w:shd w:val="clear" w:color="auto" w:fill="auto"/>
          </w:tcPr>
          <w:p w14:paraId="18EECD90" w14:textId="77777777" w:rsidR="00725098" w:rsidRPr="00725098" w:rsidRDefault="00725098" w:rsidP="00725098">
            <w:pPr>
              <w:pStyle w:val="TableText"/>
              <w:rPr>
                <w:rStyle w:val="Blue"/>
                <w:color w:val="000000" w:themeColor="text1"/>
                <w:sz w:val="18"/>
                <w:szCs w:val="18"/>
              </w:rPr>
            </w:pPr>
          </w:p>
        </w:tc>
        <w:tc>
          <w:tcPr>
            <w:tcW w:w="1453" w:type="pct"/>
            <w:shd w:val="clear" w:color="auto" w:fill="auto"/>
          </w:tcPr>
          <w:p w14:paraId="1C50BC72" w14:textId="000CF1E0" w:rsidR="00725098" w:rsidRPr="00725098" w:rsidRDefault="00725098" w:rsidP="00725098">
            <w:pPr>
              <w:pStyle w:val="TableText"/>
              <w:rPr>
                <w:rStyle w:val="Blue"/>
                <w:color w:val="000000" w:themeColor="text1"/>
                <w:sz w:val="18"/>
                <w:szCs w:val="18"/>
              </w:rPr>
            </w:pPr>
            <w:r w:rsidRPr="00725098">
              <w:rPr>
                <w:rStyle w:val="Blue"/>
                <w:color w:val="000000" w:themeColor="text1"/>
                <w:sz w:val="18"/>
                <w:szCs w:val="18"/>
              </w:rPr>
              <w:t>MCERTS continuous flow monitoring</w:t>
            </w:r>
          </w:p>
        </w:tc>
        <w:tc>
          <w:tcPr>
            <w:tcW w:w="1129" w:type="pct"/>
            <w:shd w:val="clear" w:color="auto" w:fill="auto"/>
          </w:tcPr>
          <w:p w14:paraId="605A1E8E" w14:textId="54C69DAD" w:rsidR="00725098" w:rsidRPr="00E26A1C" w:rsidRDefault="00E26A1C" w:rsidP="00725098">
            <w:pPr>
              <w:pStyle w:val="TableText"/>
              <w:rPr>
                <w:rStyle w:val="Blue"/>
                <w:color w:val="000000" w:themeColor="text1"/>
                <w:sz w:val="18"/>
                <w:szCs w:val="18"/>
              </w:rPr>
            </w:pPr>
            <w:r w:rsidRPr="00E26A1C">
              <w:rPr>
                <w:rStyle w:val="Blue"/>
                <w:color w:val="000000" w:themeColor="text1"/>
                <w:sz w:val="18"/>
                <w:szCs w:val="18"/>
              </w:rPr>
              <w:t>SJ 22429 37205</w:t>
            </w:r>
          </w:p>
        </w:tc>
        <w:tc>
          <w:tcPr>
            <w:tcW w:w="1451" w:type="pct"/>
            <w:shd w:val="clear" w:color="auto" w:fill="auto"/>
          </w:tcPr>
          <w:p w14:paraId="7C530FD0" w14:textId="41807A7B" w:rsidR="00725098" w:rsidRPr="00725098" w:rsidRDefault="00725098" w:rsidP="00725098">
            <w:pPr>
              <w:pStyle w:val="TableText"/>
              <w:rPr>
                <w:rStyle w:val="Blue"/>
                <w:color w:val="000000" w:themeColor="text1"/>
                <w:sz w:val="18"/>
                <w:szCs w:val="18"/>
              </w:rPr>
            </w:pPr>
            <w:r w:rsidRPr="00725098">
              <w:rPr>
                <w:rStyle w:val="Blue"/>
                <w:color w:val="000000" w:themeColor="text1"/>
                <w:sz w:val="18"/>
                <w:szCs w:val="18"/>
              </w:rPr>
              <w:t>MCERTS Flow Monitoring Point</w:t>
            </w:r>
          </w:p>
        </w:tc>
      </w:tr>
      <w:tr w:rsidR="00725098" w:rsidRPr="001F4EC0" w14:paraId="100AE65F" w14:textId="77777777" w:rsidTr="00E26A1C">
        <w:trPr>
          <w:cantSplit/>
        </w:trPr>
        <w:tc>
          <w:tcPr>
            <w:tcW w:w="968" w:type="pct"/>
            <w:vMerge w:val="restart"/>
            <w:shd w:val="clear" w:color="auto" w:fill="auto"/>
          </w:tcPr>
          <w:p w14:paraId="5EC7CE82" w14:textId="44F5DDB0" w:rsidR="00725098" w:rsidRPr="00725098" w:rsidRDefault="00725098" w:rsidP="00725098">
            <w:pPr>
              <w:pStyle w:val="TableText"/>
              <w:rPr>
                <w:rStyle w:val="Blue"/>
                <w:color w:val="000000" w:themeColor="text1"/>
                <w:sz w:val="18"/>
                <w:szCs w:val="18"/>
              </w:rPr>
            </w:pPr>
            <w:r w:rsidRPr="00725098">
              <w:rPr>
                <w:rStyle w:val="Blue"/>
                <w:color w:val="000000" w:themeColor="text1"/>
                <w:sz w:val="18"/>
                <w:szCs w:val="18"/>
              </w:rPr>
              <w:t>A2 Settled storm sewage via Settled Storm Discharge Point</w:t>
            </w:r>
          </w:p>
          <w:p w14:paraId="324A46A4" w14:textId="77777777" w:rsidR="00725098" w:rsidRPr="00725098" w:rsidRDefault="00725098" w:rsidP="00725098">
            <w:pPr>
              <w:pStyle w:val="TableText"/>
              <w:rPr>
                <w:rStyle w:val="Blue"/>
                <w:color w:val="000000" w:themeColor="text1"/>
                <w:sz w:val="18"/>
                <w:szCs w:val="18"/>
              </w:rPr>
            </w:pPr>
          </w:p>
        </w:tc>
        <w:tc>
          <w:tcPr>
            <w:tcW w:w="1453" w:type="pct"/>
            <w:shd w:val="clear" w:color="auto" w:fill="auto"/>
          </w:tcPr>
          <w:p w14:paraId="6684CD41" w14:textId="77A9A9B3" w:rsidR="00725098" w:rsidRPr="00725098" w:rsidRDefault="00725098" w:rsidP="00725098">
            <w:pPr>
              <w:pStyle w:val="TableText"/>
              <w:rPr>
                <w:rStyle w:val="Blue"/>
                <w:color w:val="000000" w:themeColor="text1"/>
                <w:sz w:val="18"/>
                <w:szCs w:val="18"/>
              </w:rPr>
            </w:pPr>
            <w:r w:rsidRPr="00725098">
              <w:rPr>
                <w:rStyle w:val="Blue"/>
                <w:color w:val="000000" w:themeColor="text1"/>
                <w:sz w:val="18"/>
                <w:szCs w:val="18"/>
              </w:rPr>
              <w:t>Settled storm effluent sampling</w:t>
            </w:r>
          </w:p>
        </w:tc>
        <w:tc>
          <w:tcPr>
            <w:tcW w:w="1129" w:type="pct"/>
            <w:shd w:val="clear" w:color="auto" w:fill="auto"/>
          </w:tcPr>
          <w:p w14:paraId="0FC321FD" w14:textId="0EA6B80C" w:rsidR="00725098" w:rsidRPr="00E26A1C" w:rsidRDefault="00E26A1C" w:rsidP="00725098">
            <w:pPr>
              <w:pStyle w:val="TableText"/>
              <w:rPr>
                <w:rStyle w:val="Blue"/>
                <w:color w:val="000000" w:themeColor="text1"/>
                <w:sz w:val="18"/>
                <w:szCs w:val="18"/>
              </w:rPr>
            </w:pPr>
            <w:r w:rsidRPr="00E26A1C">
              <w:rPr>
                <w:rStyle w:val="Blue"/>
                <w:color w:val="000000" w:themeColor="text1"/>
                <w:sz w:val="18"/>
                <w:szCs w:val="18"/>
              </w:rPr>
              <w:t>SJ 22429 37209</w:t>
            </w:r>
          </w:p>
        </w:tc>
        <w:tc>
          <w:tcPr>
            <w:tcW w:w="1451" w:type="pct"/>
            <w:shd w:val="clear" w:color="auto" w:fill="auto"/>
          </w:tcPr>
          <w:p w14:paraId="4BFBA58D" w14:textId="2DA405A2" w:rsidR="00725098" w:rsidRPr="00725098" w:rsidRDefault="00725098" w:rsidP="00725098">
            <w:pPr>
              <w:pStyle w:val="TableText"/>
              <w:rPr>
                <w:rStyle w:val="Blue"/>
                <w:color w:val="000000" w:themeColor="text1"/>
                <w:sz w:val="18"/>
                <w:szCs w:val="18"/>
              </w:rPr>
            </w:pPr>
            <w:r w:rsidRPr="00725098">
              <w:rPr>
                <w:rStyle w:val="Blue"/>
                <w:color w:val="000000" w:themeColor="text1"/>
                <w:sz w:val="18"/>
                <w:szCs w:val="18"/>
              </w:rPr>
              <w:t>Settled Storm Sample Point</w:t>
            </w:r>
          </w:p>
        </w:tc>
      </w:tr>
      <w:tr w:rsidR="00725098" w:rsidRPr="001F4EC0" w14:paraId="415862EE" w14:textId="77777777" w:rsidTr="00E26A1C">
        <w:trPr>
          <w:cantSplit/>
        </w:trPr>
        <w:tc>
          <w:tcPr>
            <w:tcW w:w="968" w:type="pct"/>
            <w:vMerge/>
            <w:shd w:val="clear" w:color="auto" w:fill="auto"/>
          </w:tcPr>
          <w:p w14:paraId="0D347D51" w14:textId="77777777" w:rsidR="00725098" w:rsidRPr="00725098" w:rsidRDefault="00725098" w:rsidP="00725098">
            <w:pPr>
              <w:pStyle w:val="TableText"/>
              <w:rPr>
                <w:rStyle w:val="Blue"/>
                <w:color w:val="000000" w:themeColor="text1"/>
                <w:sz w:val="18"/>
                <w:szCs w:val="18"/>
              </w:rPr>
            </w:pPr>
          </w:p>
        </w:tc>
        <w:tc>
          <w:tcPr>
            <w:tcW w:w="1453" w:type="pct"/>
            <w:shd w:val="clear" w:color="auto" w:fill="auto"/>
          </w:tcPr>
          <w:p w14:paraId="31B845BF" w14:textId="73158EDD" w:rsidR="00725098" w:rsidRPr="00725098" w:rsidRDefault="00725098" w:rsidP="00725098">
            <w:pPr>
              <w:pStyle w:val="TableText"/>
              <w:rPr>
                <w:rStyle w:val="Blue"/>
                <w:color w:val="000000" w:themeColor="text1"/>
                <w:sz w:val="18"/>
                <w:szCs w:val="18"/>
              </w:rPr>
            </w:pPr>
            <w:r w:rsidRPr="00725098">
              <w:rPr>
                <w:rStyle w:val="Blue"/>
                <w:color w:val="000000" w:themeColor="text1"/>
                <w:sz w:val="18"/>
                <w:szCs w:val="18"/>
              </w:rPr>
              <w:t>Event duration monitoring</w:t>
            </w:r>
          </w:p>
        </w:tc>
        <w:tc>
          <w:tcPr>
            <w:tcW w:w="1129" w:type="pct"/>
            <w:shd w:val="clear" w:color="auto" w:fill="auto"/>
          </w:tcPr>
          <w:p w14:paraId="05588882" w14:textId="6D2D7BB5" w:rsidR="00725098" w:rsidRPr="00E26A1C" w:rsidRDefault="00E26A1C" w:rsidP="00725098">
            <w:pPr>
              <w:pStyle w:val="TableText"/>
              <w:rPr>
                <w:rStyle w:val="Blue"/>
                <w:color w:val="000000" w:themeColor="text1"/>
                <w:sz w:val="18"/>
                <w:szCs w:val="18"/>
              </w:rPr>
            </w:pPr>
            <w:r w:rsidRPr="00E26A1C">
              <w:rPr>
                <w:rStyle w:val="Blue"/>
                <w:color w:val="000000" w:themeColor="text1"/>
                <w:sz w:val="18"/>
                <w:szCs w:val="18"/>
              </w:rPr>
              <w:t>SJ 22434 37231</w:t>
            </w:r>
          </w:p>
        </w:tc>
        <w:tc>
          <w:tcPr>
            <w:tcW w:w="1451" w:type="pct"/>
            <w:shd w:val="clear" w:color="auto" w:fill="auto"/>
          </w:tcPr>
          <w:p w14:paraId="307987B8" w14:textId="0066200A" w:rsidR="00725098" w:rsidRPr="00725098" w:rsidRDefault="00725098" w:rsidP="00725098">
            <w:pPr>
              <w:pStyle w:val="TableText"/>
              <w:rPr>
                <w:rStyle w:val="Blue"/>
                <w:color w:val="000000" w:themeColor="text1"/>
                <w:sz w:val="18"/>
                <w:szCs w:val="18"/>
              </w:rPr>
            </w:pPr>
            <w:r w:rsidRPr="00725098">
              <w:rPr>
                <w:rStyle w:val="Blue"/>
                <w:color w:val="000000" w:themeColor="text1"/>
                <w:sz w:val="18"/>
                <w:szCs w:val="18"/>
              </w:rPr>
              <w:t>Settled Storm to Environment EDM Monitoring Point</w:t>
            </w:r>
          </w:p>
        </w:tc>
      </w:tr>
      <w:tr w:rsidR="00725098" w:rsidRPr="001F4EC0" w14:paraId="4572E0EF" w14:textId="77777777" w:rsidTr="00E26A1C">
        <w:trPr>
          <w:cantSplit/>
        </w:trPr>
        <w:tc>
          <w:tcPr>
            <w:tcW w:w="968" w:type="pct"/>
            <w:vMerge/>
            <w:shd w:val="clear" w:color="auto" w:fill="auto"/>
          </w:tcPr>
          <w:p w14:paraId="76D80A11" w14:textId="77777777" w:rsidR="00725098" w:rsidRPr="00297337" w:rsidRDefault="00725098" w:rsidP="00725098">
            <w:pPr>
              <w:pStyle w:val="TableText"/>
              <w:rPr>
                <w:rStyle w:val="Blue"/>
                <w:sz w:val="18"/>
                <w:szCs w:val="18"/>
                <w:highlight w:val="yellow"/>
              </w:rPr>
            </w:pPr>
          </w:p>
        </w:tc>
        <w:tc>
          <w:tcPr>
            <w:tcW w:w="1453" w:type="pct"/>
            <w:shd w:val="clear" w:color="auto" w:fill="auto"/>
          </w:tcPr>
          <w:p w14:paraId="59072490" w14:textId="77777777" w:rsidR="00725098" w:rsidRPr="00FD14BC" w:rsidRDefault="00725098" w:rsidP="00725098">
            <w:pPr>
              <w:pStyle w:val="TableText"/>
              <w:rPr>
                <w:rStyle w:val="Blue"/>
                <w:color w:val="auto"/>
                <w:sz w:val="18"/>
                <w:szCs w:val="18"/>
              </w:rPr>
            </w:pPr>
            <w:r w:rsidRPr="00FD14BC">
              <w:rPr>
                <w:rStyle w:val="Blue"/>
                <w:color w:val="auto"/>
                <w:sz w:val="18"/>
                <w:szCs w:val="18"/>
              </w:rPr>
              <w:t>Flow passed forward monitoring</w:t>
            </w:r>
          </w:p>
        </w:tc>
        <w:tc>
          <w:tcPr>
            <w:tcW w:w="1129" w:type="pct"/>
            <w:shd w:val="clear" w:color="auto" w:fill="auto"/>
          </w:tcPr>
          <w:p w14:paraId="021281DB" w14:textId="0DECB60B" w:rsidR="00725098" w:rsidRPr="00E26A1C" w:rsidRDefault="00E26A1C" w:rsidP="00725098">
            <w:pPr>
              <w:pStyle w:val="TableText"/>
              <w:rPr>
                <w:rStyle w:val="Blue"/>
                <w:color w:val="000000" w:themeColor="text1"/>
                <w:sz w:val="18"/>
                <w:szCs w:val="18"/>
              </w:rPr>
            </w:pPr>
            <w:r w:rsidRPr="00E26A1C">
              <w:rPr>
                <w:rStyle w:val="Blue"/>
                <w:color w:val="000000" w:themeColor="text1"/>
                <w:sz w:val="18"/>
                <w:szCs w:val="18"/>
              </w:rPr>
              <w:t>SJ 22429 37205</w:t>
            </w:r>
          </w:p>
        </w:tc>
        <w:tc>
          <w:tcPr>
            <w:tcW w:w="1451" w:type="pct"/>
            <w:shd w:val="clear" w:color="auto" w:fill="auto"/>
          </w:tcPr>
          <w:p w14:paraId="1B0C645C" w14:textId="0B822174" w:rsidR="00725098" w:rsidRPr="00725098" w:rsidRDefault="00725098" w:rsidP="00725098">
            <w:pPr>
              <w:pStyle w:val="TableText"/>
              <w:rPr>
                <w:rStyle w:val="Blue"/>
                <w:color w:val="000000" w:themeColor="text1"/>
                <w:sz w:val="18"/>
                <w:szCs w:val="18"/>
              </w:rPr>
            </w:pPr>
            <w:r w:rsidRPr="00725098">
              <w:rPr>
                <w:rStyle w:val="Blue"/>
                <w:color w:val="000000" w:themeColor="text1"/>
                <w:sz w:val="18"/>
                <w:szCs w:val="18"/>
              </w:rPr>
              <w:t>MCERTS FPF Monitoring Point</w:t>
            </w:r>
          </w:p>
        </w:tc>
      </w:tr>
      <w:tr w:rsidR="00725098" w:rsidRPr="001F4EC0" w14:paraId="54C27632" w14:textId="77777777" w:rsidTr="00E26A1C">
        <w:trPr>
          <w:cantSplit/>
        </w:trPr>
        <w:tc>
          <w:tcPr>
            <w:tcW w:w="968" w:type="pct"/>
            <w:vMerge/>
            <w:shd w:val="clear" w:color="auto" w:fill="auto"/>
          </w:tcPr>
          <w:p w14:paraId="632C148D" w14:textId="77777777" w:rsidR="00725098" w:rsidRPr="00297337" w:rsidRDefault="00725098" w:rsidP="00725098">
            <w:pPr>
              <w:pStyle w:val="TableText"/>
              <w:rPr>
                <w:rStyle w:val="Blue"/>
                <w:sz w:val="18"/>
                <w:szCs w:val="18"/>
                <w:highlight w:val="yellow"/>
              </w:rPr>
            </w:pPr>
          </w:p>
        </w:tc>
        <w:tc>
          <w:tcPr>
            <w:tcW w:w="1453" w:type="pct"/>
            <w:shd w:val="clear" w:color="auto" w:fill="auto"/>
          </w:tcPr>
          <w:p w14:paraId="2D1D5C5C" w14:textId="77777777" w:rsidR="00725098" w:rsidRPr="00FD14BC" w:rsidRDefault="00725098" w:rsidP="00725098">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129" w:type="pct"/>
            <w:shd w:val="clear" w:color="auto" w:fill="auto"/>
          </w:tcPr>
          <w:p w14:paraId="5A6D07EB" w14:textId="3287EDB5" w:rsidR="00725098" w:rsidRPr="00E26A1C" w:rsidRDefault="00E26A1C" w:rsidP="00725098">
            <w:pPr>
              <w:pStyle w:val="TableText"/>
              <w:rPr>
                <w:rStyle w:val="Blue"/>
                <w:color w:val="000000" w:themeColor="text1"/>
                <w:sz w:val="18"/>
                <w:szCs w:val="18"/>
              </w:rPr>
            </w:pPr>
            <w:r w:rsidRPr="00E26A1C">
              <w:rPr>
                <w:rStyle w:val="Blue"/>
                <w:color w:val="000000" w:themeColor="text1"/>
                <w:sz w:val="18"/>
                <w:szCs w:val="18"/>
              </w:rPr>
              <w:t>SJ 22425 37201</w:t>
            </w:r>
          </w:p>
        </w:tc>
        <w:tc>
          <w:tcPr>
            <w:tcW w:w="1451" w:type="pct"/>
            <w:shd w:val="clear" w:color="auto" w:fill="auto"/>
          </w:tcPr>
          <w:p w14:paraId="23D59BB0" w14:textId="25E5D882" w:rsidR="00725098" w:rsidRPr="00725098" w:rsidRDefault="00725098" w:rsidP="00725098">
            <w:pPr>
              <w:pStyle w:val="TableText"/>
              <w:rPr>
                <w:rStyle w:val="Blue"/>
                <w:color w:val="000000" w:themeColor="text1"/>
                <w:sz w:val="18"/>
                <w:szCs w:val="18"/>
              </w:rPr>
            </w:pPr>
            <w:r w:rsidRPr="00725098">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E26A1C">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E26A1C" w:rsidRDefault="00821962" w:rsidP="00821962">
            <w:pPr>
              <w:pStyle w:val="TableText"/>
              <w:rPr>
                <w:rStyle w:val="Red"/>
                <w:b/>
                <w:color w:val="000000" w:themeColor="text1"/>
                <w:sz w:val="18"/>
                <w:szCs w:val="18"/>
              </w:rPr>
            </w:pPr>
            <w:r w:rsidRPr="00E26A1C">
              <w:rPr>
                <w:rStyle w:val="Red"/>
                <w:b/>
                <w:color w:val="000000" w:themeColor="text1"/>
                <w:sz w:val="18"/>
                <w:szCs w:val="18"/>
              </w:rPr>
              <w:t>Number of s</w:t>
            </w:r>
            <w:bookmarkStart w:id="10" w:name="_Hlt511551491"/>
            <w:bookmarkEnd w:id="10"/>
            <w:r w:rsidRPr="00E26A1C">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E26A1C" w:rsidRDefault="00821962" w:rsidP="00821962">
            <w:pPr>
              <w:pStyle w:val="TableText"/>
              <w:rPr>
                <w:rStyle w:val="Red"/>
                <w:b/>
                <w:color w:val="000000" w:themeColor="text1"/>
                <w:sz w:val="18"/>
                <w:szCs w:val="18"/>
              </w:rPr>
            </w:pPr>
            <w:r w:rsidRPr="00E26A1C">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4–7  </w:t>
            </w:r>
          </w:p>
        </w:tc>
        <w:tc>
          <w:tcPr>
            <w:tcW w:w="2660" w:type="pct"/>
            <w:shd w:val="clear" w:color="auto" w:fill="auto"/>
          </w:tcPr>
          <w:p w14:paraId="42B64EF4"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8–16</w:t>
            </w:r>
          </w:p>
        </w:tc>
        <w:tc>
          <w:tcPr>
            <w:tcW w:w="2660" w:type="pct"/>
            <w:shd w:val="clear" w:color="auto" w:fill="auto"/>
          </w:tcPr>
          <w:p w14:paraId="553C9E2F"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17–28 </w:t>
            </w:r>
          </w:p>
        </w:tc>
        <w:tc>
          <w:tcPr>
            <w:tcW w:w="2660" w:type="pct"/>
            <w:shd w:val="clear" w:color="auto" w:fill="auto"/>
          </w:tcPr>
          <w:p w14:paraId="1FA9AC3B"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29–40 </w:t>
            </w:r>
          </w:p>
        </w:tc>
        <w:tc>
          <w:tcPr>
            <w:tcW w:w="2660" w:type="pct"/>
            <w:shd w:val="clear" w:color="auto" w:fill="auto"/>
          </w:tcPr>
          <w:p w14:paraId="737B05C8"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41–53  </w:t>
            </w:r>
          </w:p>
        </w:tc>
        <w:tc>
          <w:tcPr>
            <w:tcW w:w="2660" w:type="pct"/>
            <w:shd w:val="clear" w:color="auto" w:fill="auto"/>
          </w:tcPr>
          <w:p w14:paraId="27663C27"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54–67  </w:t>
            </w:r>
          </w:p>
        </w:tc>
        <w:tc>
          <w:tcPr>
            <w:tcW w:w="2660" w:type="pct"/>
            <w:shd w:val="clear" w:color="auto" w:fill="auto"/>
          </w:tcPr>
          <w:p w14:paraId="2BB8AE66"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68–81  </w:t>
            </w:r>
          </w:p>
        </w:tc>
        <w:tc>
          <w:tcPr>
            <w:tcW w:w="2660" w:type="pct"/>
            <w:shd w:val="clear" w:color="auto" w:fill="auto"/>
          </w:tcPr>
          <w:p w14:paraId="0CE70478"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82–95 </w:t>
            </w:r>
          </w:p>
        </w:tc>
        <w:tc>
          <w:tcPr>
            <w:tcW w:w="2660" w:type="pct"/>
            <w:shd w:val="clear" w:color="auto" w:fill="auto"/>
          </w:tcPr>
          <w:p w14:paraId="1E5AD8F5"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96–110 </w:t>
            </w:r>
          </w:p>
        </w:tc>
        <w:tc>
          <w:tcPr>
            <w:tcW w:w="2660" w:type="pct"/>
            <w:shd w:val="clear" w:color="auto" w:fill="auto"/>
          </w:tcPr>
          <w:p w14:paraId="6CD2DE18"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111–125  </w:t>
            </w:r>
          </w:p>
        </w:tc>
        <w:tc>
          <w:tcPr>
            <w:tcW w:w="2660" w:type="pct"/>
            <w:shd w:val="clear" w:color="auto" w:fill="auto"/>
          </w:tcPr>
          <w:p w14:paraId="158ED147"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126–140  </w:t>
            </w:r>
          </w:p>
        </w:tc>
        <w:tc>
          <w:tcPr>
            <w:tcW w:w="2660" w:type="pct"/>
            <w:shd w:val="clear" w:color="auto" w:fill="auto"/>
          </w:tcPr>
          <w:p w14:paraId="27B678A1"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141–155  </w:t>
            </w:r>
          </w:p>
        </w:tc>
        <w:tc>
          <w:tcPr>
            <w:tcW w:w="2660" w:type="pct"/>
            <w:shd w:val="clear" w:color="auto" w:fill="auto"/>
          </w:tcPr>
          <w:p w14:paraId="52E83AAB"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156–171  </w:t>
            </w:r>
          </w:p>
        </w:tc>
        <w:tc>
          <w:tcPr>
            <w:tcW w:w="2660" w:type="pct"/>
            <w:shd w:val="clear" w:color="auto" w:fill="auto"/>
          </w:tcPr>
          <w:p w14:paraId="25E39731"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172–187 </w:t>
            </w:r>
          </w:p>
        </w:tc>
        <w:tc>
          <w:tcPr>
            <w:tcW w:w="2660" w:type="pct"/>
            <w:shd w:val="clear" w:color="auto" w:fill="auto"/>
          </w:tcPr>
          <w:p w14:paraId="3966E173"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188–203  </w:t>
            </w:r>
          </w:p>
        </w:tc>
        <w:tc>
          <w:tcPr>
            <w:tcW w:w="2660" w:type="pct"/>
            <w:shd w:val="clear" w:color="auto" w:fill="auto"/>
          </w:tcPr>
          <w:p w14:paraId="2ABFDEF0"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204–219  </w:t>
            </w:r>
          </w:p>
        </w:tc>
        <w:tc>
          <w:tcPr>
            <w:tcW w:w="2660" w:type="pct"/>
            <w:shd w:val="clear" w:color="auto" w:fill="auto"/>
          </w:tcPr>
          <w:p w14:paraId="353C2567"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220–235  </w:t>
            </w:r>
          </w:p>
        </w:tc>
        <w:tc>
          <w:tcPr>
            <w:tcW w:w="2660" w:type="pct"/>
            <w:shd w:val="clear" w:color="auto" w:fill="auto"/>
          </w:tcPr>
          <w:p w14:paraId="218D44CA"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236–251 </w:t>
            </w:r>
          </w:p>
        </w:tc>
        <w:tc>
          <w:tcPr>
            <w:tcW w:w="2660" w:type="pct"/>
            <w:shd w:val="clear" w:color="auto" w:fill="auto"/>
          </w:tcPr>
          <w:p w14:paraId="31593D21"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252–268 </w:t>
            </w:r>
          </w:p>
        </w:tc>
        <w:tc>
          <w:tcPr>
            <w:tcW w:w="2660" w:type="pct"/>
            <w:shd w:val="clear" w:color="auto" w:fill="auto"/>
          </w:tcPr>
          <w:p w14:paraId="3636FFC5"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269–284  </w:t>
            </w:r>
          </w:p>
        </w:tc>
        <w:tc>
          <w:tcPr>
            <w:tcW w:w="2660" w:type="pct"/>
            <w:shd w:val="clear" w:color="auto" w:fill="auto"/>
          </w:tcPr>
          <w:p w14:paraId="4B0FF9BE"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285–300  </w:t>
            </w:r>
          </w:p>
        </w:tc>
        <w:tc>
          <w:tcPr>
            <w:tcW w:w="2660" w:type="pct"/>
            <w:shd w:val="clear" w:color="auto" w:fill="auto"/>
          </w:tcPr>
          <w:p w14:paraId="7A66DB6F"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301–317 </w:t>
            </w:r>
          </w:p>
        </w:tc>
        <w:tc>
          <w:tcPr>
            <w:tcW w:w="2660" w:type="pct"/>
            <w:shd w:val="clear" w:color="auto" w:fill="auto"/>
          </w:tcPr>
          <w:p w14:paraId="6637C2EC"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318–334  </w:t>
            </w:r>
          </w:p>
        </w:tc>
        <w:tc>
          <w:tcPr>
            <w:tcW w:w="2660" w:type="pct"/>
            <w:shd w:val="clear" w:color="auto" w:fill="auto"/>
          </w:tcPr>
          <w:p w14:paraId="72661C33"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335–350 </w:t>
            </w:r>
          </w:p>
        </w:tc>
        <w:tc>
          <w:tcPr>
            <w:tcW w:w="2660" w:type="pct"/>
            <w:shd w:val="clear" w:color="auto" w:fill="auto"/>
          </w:tcPr>
          <w:p w14:paraId="0B6064EA"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351–365 </w:t>
            </w:r>
          </w:p>
        </w:tc>
        <w:tc>
          <w:tcPr>
            <w:tcW w:w="2660" w:type="pct"/>
            <w:shd w:val="clear" w:color="auto" w:fill="auto"/>
          </w:tcPr>
          <w:p w14:paraId="47E295A7"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 xml:space="preserve"> 25</w:t>
            </w:r>
          </w:p>
        </w:tc>
      </w:tr>
    </w:tbl>
    <w:p w14:paraId="74C9794E" w14:textId="77777777" w:rsidR="00821962" w:rsidRPr="00E26A1C" w:rsidRDefault="005D2F25" w:rsidP="00821962">
      <w:pPr>
        <w:pStyle w:val="Heading1NotIndexed"/>
        <w:ind w:left="567"/>
        <w:rPr>
          <w:rStyle w:val="Red"/>
          <w:color w:val="000000" w:themeColor="text1"/>
        </w:rPr>
      </w:pPr>
      <w:r>
        <w:rPr>
          <w:rStyle w:val="Red"/>
        </w:rPr>
        <w:br w:type="page"/>
      </w:r>
      <w:r w:rsidR="00821962" w:rsidRPr="00E26A1C">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E26A1C" w:rsidRPr="00E26A1C" w14:paraId="5C2384BE" w14:textId="77777777" w:rsidTr="001F4EC0">
        <w:trPr>
          <w:cantSplit/>
          <w:tblHeader/>
        </w:trPr>
        <w:tc>
          <w:tcPr>
            <w:tcW w:w="737" w:type="pct"/>
            <w:shd w:val="clear" w:color="auto" w:fill="auto"/>
          </w:tcPr>
          <w:p w14:paraId="703F9A39" w14:textId="77777777" w:rsidR="00821962" w:rsidRPr="00E26A1C" w:rsidRDefault="00821962" w:rsidP="00821962">
            <w:pPr>
              <w:pStyle w:val="TableText"/>
              <w:rPr>
                <w:rStyle w:val="Red"/>
                <w:b/>
                <w:color w:val="000000" w:themeColor="text1"/>
                <w:sz w:val="18"/>
                <w:szCs w:val="18"/>
              </w:rPr>
            </w:pPr>
            <w:r w:rsidRPr="00E26A1C">
              <w:rPr>
                <w:rStyle w:val="Red"/>
                <w:b/>
                <w:color w:val="000000" w:themeColor="text1"/>
                <w:sz w:val="18"/>
                <w:szCs w:val="18"/>
              </w:rPr>
              <w:t>Parameter</w:t>
            </w:r>
          </w:p>
        </w:tc>
        <w:tc>
          <w:tcPr>
            <w:tcW w:w="1056" w:type="pct"/>
            <w:shd w:val="clear" w:color="auto" w:fill="auto"/>
          </w:tcPr>
          <w:p w14:paraId="530C7B69" w14:textId="77777777" w:rsidR="00821962" w:rsidRPr="00E26A1C" w:rsidRDefault="00821962" w:rsidP="00821962">
            <w:pPr>
              <w:pStyle w:val="TableText"/>
              <w:rPr>
                <w:rStyle w:val="Red"/>
                <w:b/>
                <w:color w:val="000000" w:themeColor="text1"/>
                <w:sz w:val="18"/>
                <w:szCs w:val="18"/>
              </w:rPr>
            </w:pPr>
            <w:r w:rsidRPr="00E26A1C">
              <w:rPr>
                <w:rStyle w:val="Red"/>
                <w:b/>
                <w:color w:val="000000" w:themeColor="text1"/>
                <w:sz w:val="18"/>
                <w:szCs w:val="18"/>
              </w:rPr>
              <w:t>‘Normal frequency’ of samples per year</w:t>
            </w:r>
          </w:p>
        </w:tc>
        <w:tc>
          <w:tcPr>
            <w:tcW w:w="1055" w:type="pct"/>
            <w:shd w:val="clear" w:color="auto" w:fill="auto"/>
          </w:tcPr>
          <w:p w14:paraId="20E74AFB" w14:textId="77777777" w:rsidR="00821962" w:rsidRPr="00E26A1C" w:rsidRDefault="00821962" w:rsidP="00821962">
            <w:pPr>
              <w:pStyle w:val="TableText"/>
              <w:rPr>
                <w:rStyle w:val="Red"/>
                <w:b/>
                <w:color w:val="000000" w:themeColor="text1"/>
                <w:sz w:val="18"/>
                <w:szCs w:val="18"/>
              </w:rPr>
            </w:pPr>
            <w:r w:rsidRPr="00E26A1C">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E26A1C" w:rsidRDefault="00821962" w:rsidP="00821962">
            <w:pPr>
              <w:pStyle w:val="TableText"/>
              <w:rPr>
                <w:rStyle w:val="Red"/>
                <w:b/>
                <w:color w:val="000000" w:themeColor="text1"/>
                <w:sz w:val="18"/>
                <w:szCs w:val="18"/>
              </w:rPr>
            </w:pPr>
            <w:r w:rsidRPr="00E26A1C">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E26A1C" w:rsidRDefault="00821962" w:rsidP="00821962">
            <w:pPr>
              <w:pStyle w:val="TableText"/>
              <w:rPr>
                <w:rStyle w:val="Red"/>
                <w:b/>
                <w:color w:val="000000" w:themeColor="text1"/>
                <w:sz w:val="18"/>
                <w:szCs w:val="18"/>
              </w:rPr>
            </w:pPr>
            <w:r w:rsidRPr="00E26A1C">
              <w:rPr>
                <w:rStyle w:val="Red"/>
                <w:b/>
                <w:color w:val="000000" w:themeColor="text1"/>
                <w:sz w:val="18"/>
                <w:szCs w:val="18"/>
              </w:rPr>
              <w:t>Out of hours samples</w:t>
            </w:r>
          </w:p>
        </w:tc>
      </w:tr>
      <w:tr w:rsidR="00E26A1C" w:rsidRPr="00E26A1C" w14:paraId="3BA59AB0" w14:textId="77777777" w:rsidTr="001F4EC0">
        <w:trPr>
          <w:cantSplit/>
        </w:trPr>
        <w:tc>
          <w:tcPr>
            <w:tcW w:w="737" w:type="pct"/>
            <w:shd w:val="clear" w:color="auto" w:fill="auto"/>
          </w:tcPr>
          <w:p w14:paraId="59A851F3"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Sanitary</w:t>
            </w:r>
          </w:p>
          <w:p w14:paraId="295CCAD2" w14:textId="77777777" w:rsidR="00821962" w:rsidRPr="00E26A1C"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24</w:t>
            </w:r>
          </w:p>
        </w:tc>
        <w:tc>
          <w:tcPr>
            <w:tcW w:w="1055" w:type="pct"/>
            <w:shd w:val="clear" w:color="auto" w:fill="auto"/>
          </w:tcPr>
          <w:p w14:paraId="3A18A3ED"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12</w:t>
            </w:r>
          </w:p>
        </w:tc>
        <w:tc>
          <w:tcPr>
            <w:tcW w:w="1059" w:type="pct"/>
            <w:shd w:val="clear" w:color="auto" w:fill="auto"/>
          </w:tcPr>
          <w:p w14:paraId="5E5596BC"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24</w:t>
            </w:r>
          </w:p>
        </w:tc>
        <w:tc>
          <w:tcPr>
            <w:tcW w:w="1093" w:type="pct"/>
            <w:shd w:val="clear" w:color="auto" w:fill="auto"/>
          </w:tcPr>
          <w:p w14:paraId="148489C2"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For 24 samples 2 out of hours samples per annum</w:t>
            </w:r>
          </w:p>
        </w:tc>
      </w:tr>
      <w:tr w:rsidR="00821962" w:rsidRPr="00E26A1C" w14:paraId="76FAF588" w14:textId="77777777" w:rsidTr="001F4EC0">
        <w:trPr>
          <w:cantSplit/>
        </w:trPr>
        <w:tc>
          <w:tcPr>
            <w:tcW w:w="737" w:type="pct"/>
            <w:shd w:val="clear" w:color="auto" w:fill="auto"/>
          </w:tcPr>
          <w:p w14:paraId="5B2C2927"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Non sanitary</w:t>
            </w:r>
          </w:p>
          <w:p w14:paraId="4833A77E" w14:textId="77777777" w:rsidR="00821962" w:rsidRPr="00E26A1C"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12</w:t>
            </w:r>
          </w:p>
        </w:tc>
        <w:tc>
          <w:tcPr>
            <w:tcW w:w="1055" w:type="pct"/>
            <w:shd w:val="clear" w:color="auto" w:fill="auto"/>
          </w:tcPr>
          <w:p w14:paraId="15D39765"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12</w:t>
            </w:r>
          </w:p>
        </w:tc>
        <w:tc>
          <w:tcPr>
            <w:tcW w:w="1059" w:type="pct"/>
            <w:shd w:val="clear" w:color="auto" w:fill="auto"/>
          </w:tcPr>
          <w:p w14:paraId="7163AB3F"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12</w:t>
            </w:r>
          </w:p>
        </w:tc>
        <w:tc>
          <w:tcPr>
            <w:tcW w:w="1093" w:type="pct"/>
            <w:shd w:val="clear" w:color="auto" w:fill="auto"/>
          </w:tcPr>
          <w:p w14:paraId="17AD8604" w14:textId="77777777" w:rsidR="00821962" w:rsidRPr="00E26A1C" w:rsidRDefault="00821962" w:rsidP="00821962">
            <w:pPr>
              <w:pStyle w:val="TableText"/>
              <w:rPr>
                <w:rStyle w:val="Red"/>
                <w:color w:val="000000" w:themeColor="text1"/>
                <w:sz w:val="18"/>
                <w:szCs w:val="18"/>
              </w:rPr>
            </w:pPr>
            <w:r w:rsidRPr="00E26A1C">
              <w:rPr>
                <w:rStyle w:val="Red"/>
                <w:color w:val="000000" w:themeColor="text1"/>
                <w:sz w:val="18"/>
                <w:szCs w:val="18"/>
              </w:rPr>
              <w:t>For 12 samples 1 out of hours sample per annum</w:t>
            </w:r>
          </w:p>
        </w:tc>
      </w:tr>
    </w:tbl>
    <w:p w14:paraId="14AA5772" w14:textId="77777777" w:rsidR="00821962" w:rsidRPr="00E26A1C" w:rsidRDefault="00821962" w:rsidP="00821962">
      <w:pPr>
        <w:ind w:left="567"/>
        <w:rPr>
          <w:rStyle w:val="Pink"/>
          <w:color w:val="000000" w:themeColor="text1"/>
        </w:rPr>
      </w:pPr>
    </w:p>
    <w:p w14:paraId="4756CF7A" w14:textId="77777777" w:rsidR="00821962" w:rsidRPr="00796C48" w:rsidRDefault="005D2F25" w:rsidP="0038230B">
      <w:pPr>
        <w:pStyle w:val="Heading1"/>
        <w:spacing w:after="20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42437338" w:rsidR="004B69F2" w:rsidRPr="00D64CDE" w:rsidRDefault="00D55C1F" w:rsidP="005A4E76">
            <w:pPr>
              <w:pStyle w:val="TableText"/>
              <w:rPr>
                <w:b/>
                <w:i/>
                <w:iCs/>
                <w:sz w:val="18"/>
                <w:szCs w:val="18"/>
              </w:rPr>
            </w:pPr>
            <w:r w:rsidRPr="001F4EC0">
              <w:rPr>
                <w:b/>
                <w:sz w:val="18"/>
                <w:szCs w:val="18"/>
              </w:rPr>
              <w:t>Monitoring point reference</w:t>
            </w:r>
          </w:p>
        </w:tc>
        <w:tc>
          <w:tcPr>
            <w:tcW w:w="1082" w:type="pct"/>
            <w:shd w:val="clear" w:color="auto" w:fill="auto"/>
          </w:tcPr>
          <w:p w14:paraId="010BCC74" w14:textId="254DC13F" w:rsidR="00D64CDE" w:rsidRPr="001F4EC0" w:rsidRDefault="00D55C1F" w:rsidP="005A4E76">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5A357EB8" w:rsidR="00D55C1F" w:rsidRPr="005A4E76" w:rsidRDefault="00D55C1F" w:rsidP="00821962">
            <w:pPr>
              <w:pStyle w:val="TableText"/>
              <w:rPr>
                <w:rStyle w:val="Blue"/>
                <w:rFonts w:cs="Arial"/>
                <w:color w:val="000000" w:themeColor="text1"/>
                <w:sz w:val="18"/>
                <w:szCs w:val="18"/>
              </w:rPr>
            </w:pPr>
            <w:r w:rsidRPr="005A4E76">
              <w:rPr>
                <w:rStyle w:val="Blue"/>
                <w:rFonts w:cs="Arial"/>
                <w:color w:val="000000" w:themeColor="text1"/>
                <w:sz w:val="18"/>
                <w:szCs w:val="18"/>
              </w:rPr>
              <w:t xml:space="preserve">A1 </w:t>
            </w:r>
            <w:r w:rsidR="00E26A1C" w:rsidRPr="005A4E76">
              <w:rPr>
                <w:rStyle w:val="Blue"/>
                <w:rFonts w:cs="Arial"/>
                <w:color w:val="000000" w:themeColor="text1"/>
                <w:sz w:val="18"/>
                <w:szCs w:val="18"/>
              </w:rPr>
              <w:t>S</w:t>
            </w:r>
            <w:r w:rsidRPr="005A4E76">
              <w:rPr>
                <w:rStyle w:val="Blue"/>
                <w:rFonts w:cs="Arial"/>
                <w:color w:val="000000" w:themeColor="text1"/>
                <w:sz w:val="18"/>
                <w:szCs w:val="18"/>
              </w:rPr>
              <w:t xml:space="preserve">econdary treated sewage effluent via </w:t>
            </w:r>
            <w:r w:rsidR="002D50FC" w:rsidRPr="005A4E76">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5A4E76" w:rsidRDefault="00D55C1F" w:rsidP="00821962">
            <w:pPr>
              <w:pStyle w:val="TableText"/>
              <w:rPr>
                <w:rStyle w:val="Blue"/>
                <w:rFonts w:cs="Arial"/>
                <w:color w:val="000000" w:themeColor="text1"/>
                <w:sz w:val="18"/>
                <w:szCs w:val="18"/>
              </w:rPr>
            </w:pPr>
            <w:r w:rsidRPr="005A4E76">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5A4E76" w:rsidRDefault="00385ED6" w:rsidP="00821962">
            <w:pPr>
              <w:pStyle w:val="TableText"/>
              <w:rPr>
                <w:rStyle w:val="Blue"/>
                <w:rFonts w:cs="Arial"/>
                <w:color w:val="000000" w:themeColor="text1"/>
                <w:sz w:val="18"/>
                <w:szCs w:val="18"/>
              </w:rPr>
            </w:pPr>
            <w:r w:rsidRPr="005A4E76">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5A4E76"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5A4E76" w:rsidRDefault="00D55C1F" w:rsidP="00821962">
            <w:pPr>
              <w:pStyle w:val="TableText"/>
              <w:rPr>
                <w:rStyle w:val="Blue"/>
                <w:rFonts w:cs="Arial"/>
                <w:color w:val="000000" w:themeColor="text1"/>
                <w:sz w:val="18"/>
                <w:szCs w:val="18"/>
              </w:rPr>
            </w:pPr>
            <w:r w:rsidRPr="005A4E76">
              <w:rPr>
                <w:rStyle w:val="Blue"/>
                <w:rFonts w:cs="Arial"/>
                <w:color w:val="000000" w:themeColor="text1"/>
                <w:sz w:val="18"/>
                <w:szCs w:val="18"/>
              </w:rPr>
              <w:t>15-minute flow</w:t>
            </w:r>
          </w:p>
        </w:tc>
        <w:tc>
          <w:tcPr>
            <w:tcW w:w="1000" w:type="pct"/>
            <w:shd w:val="clear" w:color="auto" w:fill="auto"/>
          </w:tcPr>
          <w:p w14:paraId="75EA6844" w14:textId="148AE55C" w:rsidR="00D55C1F" w:rsidRPr="005A4E76" w:rsidRDefault="00385ED6" w:rsidP="00821962">
            <w:pPr>
              <w:pStyle w:val="TableText"/>
              <w:rPr>
                <w:rStyle w:val="Blue"/>
                <w:rFonts w:cs="Arial"/>
                <w:color w:val="000000" w:themeColor="text1"/>
                <w:sz w:val="18"/>
                <w:szCs w:val="18"/>
              </w:rPr>
            </w:pPr>
            <w:r w:rsidRPr="005A4E76">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781F27D7" w:rsidR="00D55C1F" w:rsidRPr="005A4E76" w:rsidRDefault="00D55C1F" w:rsidP="00821962">
            <w:pPr>
              <w:pStyle w:val="TableText"/>
              <w:rPr>
                <w:rStyle w:val="Blue"/>
                <w:rFonts w:cs="Arial"/>
                <w:color w:val="000000" w:themeColor="text1"/>
                <w:sz w:val="18"/>
                <w:szCs w:val="18"/>
              </w:rPr>
            </w:pPr>
            <w:r w:rsidRPr="005A4E76">
              <w:rPr>
                <w:rStyle w:val="Blue"/>
                <w:rFonts w:cs="Arial"/>
                <w:color w:val="000000" w:themeColor="text1"/>
                <w:sz w:val="18"/>
                <w:szCs w:val="18"/>
              </w:rPr>
              <w:t>Operator Self</w:t>
            </w:r>
            <w:r w:rsidR="005B1FFD" w:rsidRPr="005A4E76">
              <w:rPr>
                <w:rStyle w:val="Blue"/>
                <w:rFonts w:cs="Arial"/>
                <w:color w:val="000000" w:themeColor="text1"/>
                <w:sz w:val="18"/>
                <w:szCs w:val="18"/>
              </w:rPr>
              <w:t>-</w:t>
            </w:r>
            <w:r w:rsidRPr="005A4E76">
              <w:rPr>
                <w:rStyle w:val="Blue"/>
                <w:rFonts w:cs="Arial"/>
                <w:color w:val="000000" w:themeColor="text1"/>
                <w:sz w:val="18"/>
                <w:szCs w:val="18"/>
              </w:rPr>
              <w:t>Monitoring - ATU-BOD as O</w:t>
            </w:r>
            <w:r w:rsidRPr="005A4E76">
              <w:rPr>
                <w:rStyle w:val="Blue"/>
                <w:rFonts w:cs="Arial"/>
                <w:color w:val="000000" w:themeColor="text1"/>
                <w:sz w:val="18"/>
                <w:szCs w:val="18"/>
                <w:vertAlign w:val="subscript"/>
              </w:rPr>
              <w:t>2</w:t>
            </w:r>
            <w:r w:rsidRPr="005A4E76">
              <w:rPr>
                <w:rStyle w:val="Blue"/>
                <w:rFonts w:cs="Arial"/>
                <w:color w:val="000000" w:themeColor="text1"/>
                <w:sz w:val="18"/>
                <w:szCs w:val="18"/>
              </w:rPr>
              <w:t>, ammoniacal nitrogen (expressed as N), suspended solids (measured after drying at 105</w:t>
            </w:r>
            <w:r w:rsidR="005B1FFD" w:rsidRPr="005A4E76">
              <w:rPr>
                <w:rStyle w:val="Blue"/>
                <w:rFonts w:cs="Arial"/>
                <w:color w:val="000000" w:themeColor="text1"/>
                <w:sz w:val="18"/>
                <w:szCs w:val="18"/>
              </w:rPr>
              <w:t>°</w:t>
            </w:r>
            <w:r w:rsidRPr="005A4E76">
              <w:rPr>
                <w:rStyle w:val="Blue"/>
                <w:rFonts w:cs="Arial"/>
                <w:color w:val="000000" w:themeColor="text1"/>
                <w:sz w:val="18"/>
                <w:szCs w:val="18"/>
              </w:rPr>
              <w:t>C), total phosphorus as P</w:t>
            </w:r>
          </w:p>
        </w:tc>
        <w:tc>
          <w:tcPr>
            <w:tcW w:w="1000" w:type="pct"/>
            <w:shd w:val="clear" w:color="auto" w:fill="auto"/>
          </w:tcPr>
          <w:p w14:paraId="2BF90434" w14:textId="1F1C65D0" w:rsidR="00D55C1F" w:rsidRPr="005A4E76" w:rsidRDefault="00385ED6" w:rsidP="00821962">
            <w:pPr>
              <w:pStyle w:val="TableText"/>
              <w:rPr>
                <w:rStyle w:val="Blue"/>
                <w:rFonts w:cs="Arial"/>
                <w:color w:val="000000" w:themeColor="text1"/>
                <w:sz w:val="18"/>
                <w:szCs w:val="18"/>
              </w:rPr>
            </w:pPr>
            <w:r w:rsidRPr="005A4E76">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5A4E76" w:rsidRDefault="00D55C1F" w:rsidP="00821962">
            <w:pPr>
              <w:pStyle w:val="TableText"/>
              <w:rPr>
                <w:rStyle w:val="Blue"/>
                <w:rFonts w:cs="Arial"/>
                <w:color w:val="000000" w:themeColor="text1"/>
                <w:sz w:val="18"/>
                <w:szCs w:val="18"/>
              </w:rPr>
            </w:pPr>
            <w:r w:rsidRPr="005A4E76">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5A4E76" w:rsidRDefault="00385ED6" w:rsidP="00821962">
            <w:pPr>
              <w:pStyle w:val="TableText"/>
              <w:rPr>
                <w:rStyle w:val="Blue"/>
                <w:rFonts w:cs="Arial"/>
                <w:color w:val="000000" w:themeColor="text1"/>
                <w:sz w:val="18"/>
                <w:szCs w:val="18"/>
              </w:rPr>
            </w:pPr>
            <w:r w:rsidRPr="005A4E76">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644B15" w:rsidRDefault="00A46A15" w:rsidP="00A46A15">
            <w:pPr>
              <w:pStyle w:val="TableText"/>
              <w:rPr>
                <w:rStyle w:val="Blue"/>
                <w:rFonts w:cs="Arial"/>
                <w:color w:val="000000" w:themeColor="text1"/>
                <w:sz w:val="18"/>
                <w:szCs w:val="18"/>
                <w:highlight w:val="green"/>
              </w:rPr>
            </w:pPr>
            <w:r w:rsidRPr="00644B15">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300E0B3" w:rsidR="00A46A15" w:rsidRPr="00644B15" w:rsidRDefault="00A46A15" w:rsidP="00DE0432">
            <w:pPr>
              <w:pStyle w:val="TableText"/>
              <w:rPr>
                <w:rStyle w:val="Blue"/>
                <w:rFonts w:cs="Arial"/>
                <w:color w:val="000000" w:themeColor="text1"/>
                <w:sz w:val="18"/>
                <w:szCs w:val="18"/>
              </w:rPr>
            </w:pPr>
            <w:r w:rsidRPr="00644B15">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644B15" w:rsidRDefault="00A46A15" w:rsidP="00A46A15">
            <w:pPr>
              <w:pStyle w:val="TableText"/>
              <w:rPr>
                <w:rStyle w:val="Blue"/>
                <w:rFonts w:cs="Arial"/>
                <w:color w:val="000000" w:themeColor="text1"/>
                <w:sz w:val="18"/>
                <w:szCs w:val="18"/>
              </w:rPr>
            </w:pPr>
            <w:r w:rsidRPr="00644B15">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644B15"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644B15" w:rsidRDefault="00A46A15" w:rsidP="00A46A15">
            <w:pPr>
              <w:pStyle w:val="TableText"/>
              <w:rPr>
                <w:rFonts w:cs="Arial"/>
                <w:color w:val="000000" w:themeColor="text1"/>
                <w:sz w:val="18"/>
                <w:szCs w:val="18"/>
              </w:rPr>
            </w:pPr>
            <w:r w:rsidRPr="00644B15">
              <w:rPr>
                <w:rFonts w:cs="Arial"/>
                <w:color w:val="000000" w:themeColor="text1"/>
                <w:sz w:val="18"/>
                <w:szCs w:val="18"/>
              </w:rPr>
              <w:t xml:space="preserve">Settled storm overflow performance, including </w:t>
            </w:r>
            <w:r w:rsidR="00CE6912" w:rsidRPr="00644B15">
              <w:rPr>
                <w:rFonts w:cs="Arial"/>
                <w:color w:val="000000" w:themeColor="text1"/>
                <w:sz w:val="18"/>
                <w:szCs w:val="18"/>
              </w:rPr>
              <w:t>total number of block-counted spills</w:t>
            </w:r>
          </w:p>
        </w:tc>
        <w:tc>
          <w:tcPr>
            <w:tcW w:w="1000" w:type="pct"/>
            <w:shd w:val="clear" w:color="auto" w:fill="auto"/>
          </w:tcPr>
          <w:p w14:paraId="47EA0BD5" w14:textId="77777777" w:rsidR="00A46A15" w:rsidRPr="00644B15" w:rsidRDefault="00A46A15" w:rsidP="00A46A15">
            <w:pPr>
              <w:pStyle w:val="TableText"/>
              <w:rPr>
                <w:rStyle w:val="Blue"/>
                <w:rFonts w:cs="Arial"/>
                <w:color w:val="000000" w:themeColor="text1"/>
                <w:sz w:val="18"/>
                <w:szCs w:val="18"/>
              </w:rPr>
            </w:pPr>
            <w:r w:rsidRPr="00644B15">
              <w:rPr>
                <w:rStyle w:val="Blue"/>
                <w:rFonts w:cs="Arial"/>
                <w:color w:val="000000" w:themeColor="text1"/>
                <w:sz w:val="18"/>
                <w:szCs w:val="18"/>
              </w:rPr>
              <w:t>Settled Storm Sample Point</w:t>
            </w:r>
          </w:p>
          <w:p w14:paraId="4A7E7283" w14:textId="315AE8A7" w:rsidR="00A46A15" w:rsidRPr="00644B15" w:rsidRDefault="00A46A15" w:rsidP="00A46A15">
            <w:pPr>
              <w:pStyle w:val="TableText"/>
              <w:rPr>
                <w:rStyle w:val="Blue"/>
                <w:rFonts w:cs="Arial"/>
                <w:color w:val="000000" w:themeColor="text1"/>
                <w:sz w:val="18"/>
                <w:szCs w:val="18"/>
              </w:rPr>
            </w:pPr>
            <w:r w:rsidRPr="00644B15">
              <w:rPr>
                <w:rStyle w:val="Blue"/>
                <w:rFonts w:cs="Arial"/>
                <w:color w:val="000000" w:themeColor="text1"/>
                <w:sz w:val="18"/>
                <w:szCs w:val="18"/>
              </w:rPr>
              <w:t>and</w:t>
            </w:r>
          </w:p>
          <w:p w14:paraId="18452865" w14:textId="0F158709" w:rsidR="00A46A15" w:rsidRPr="00644B15" w:rsidRDefault="00A46A15" w:rsidP="00A46A15">
            <w:pPr>
              <w:pStyle w:val="TableText"/>
              <w:rPr>
                <w:rStyle w:val="Blue"/>
                <w:rFonts w:cs="Arial"/>
                <w:color w:val="000000" w:themeColor="text1"/>
                <w:sz w:val="18"/>
                <w:szCs w:val="18"/>
              </w:rPr>
            </w:pPr>
            <w:r w:rsidRPr="00644B15">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644B15"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644B15" w:rsidRDefault="00A46A15" w:rsidP="00A46A15">
            <w:pPr>
              <w:pStyle w:val="TableText"/>
              <w:rPr>
                <w:rStyle w:val="Blue"/>
                <w:rFonts w:cs="Arial"/>
                <w:color w:val="000000" w:themeColor="text1"/>
                <w:sz w:val="18"/>
                <w:szCs w:val="18"/>
              </w:rPr>
            </w:pPr>
            <w:r w:rsidRPr="00644B15">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644B15" w:rsidRDefault="00A46A15" w:rsidP="00A46A15">
            <w:pPr>
              <w:pStyle w:val="TableText"/>
              <w:rPr>
                <w:rStyle w:val="Blue"/>
                <w:rFonts w:cs="Arial"/>
                <w:color w:val="000000" w:themeColor="text1"/>
                <w:sz w:val="18"/>
                <w:szCs w:val="18"/>
              </w:rPr>
            </w:pPr>
            <w:r w:rsidRPr="00644B15">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644B15"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644B15" w:rsidRDefault="00A46A15" w:rsidP="00DE0432">
            <w:pPr>
              <w:pStyle w:val="TableText"/>
              <w:rPr>
                <w:rStyle w:val="Blue"/>
                <w:rFonts w:cs="Arial"/>
                <w:color w:val="000000" w:themeColor="text1"/>
                <w:sz w:val="18"/>
                <w:szCs w:val="18"/>
              </w:rPr>
            </w:pPr>
            <w:r w:rsidRPr="00644B15">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644B15" w:rsidRDefault="00A46A15" w:rsidP="00A46A15">
            <w:pPr>
              <w:pStyle w:val="TableText"/>
              <w:rPr>
                <w:rStyle w:val="Blue"/>
                <w:rFonts w:cs="Arial"/>
                <w:color w:val="000000" w:themeColor="text1"/>
                <w:sz w:val="18"/>
                <w:szCs w:val="18"/>
              </w:rPr>
            </w:pPr>
            <w:r w:rsidRPr="00644B15">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644B15" w:rsidRDefault="00A46A15" w:rsidP="00A46A15">
            <w:pPr>
              <w:pStyle w:val="TableText"/>
              <w:rPr>
                <w:rStyle w:val="Blue"/>
                <w:rFonts w:cs="Calibri"/>
                <w:color w:val="000000" w:themeColor="text1"/>
                <w:sz w:val="18"/>
                <w:szCs w:val="18"/>
              </w:rPr>
            </w:pPr>
            <w:r w:rsidRPr="00644B15">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644B15" w:rsidRDefault="00A46A15" w:rsidP="00A46A15">
            <w:pPr>
              <w:pStyle w:val="TableText"/>
              <w:rPr>
                <w:rStyle w:val="Blue"/>
                <w:rFonts w:cs="Arial"/>
                <w:color w:val="000000" w:themeColor="text1"/>
                <w:sz w:val="18"/>
                <w:szCs w:val="18"/>
              </w:rPr>
            </w:pPr>
            <w:r w:rsidRPr="00644B15">
              <w:rPr>
                <w:rStyle w:val="Blue"/>
                <w:rFonts w:cs="Arial"/>
                <w:color w:val="000000" w:themeColor="text1"/>
                <w:sz w:val="18"/>
                <w:szCs w:val="18"/>
              </w:rPr>
              <w:t xml:space="preserve">Reports to be provided to </w:t>
            </w:r>
            <w:r w:rsidR="004D6158" w:rsidRPr="00644B15">
              <w:rPr>
                <w:rStyle w:val="Blue"/>
                <w:rFonts w:cs="Arial"/>
                <w:color w:val="000000" w:themeColor="text1"/>
                <w:sz w:val="18"/>
                <w:szCs w:val="18"/>
              </w:rPr>
              <w:t>Natural</w:t>
            </w:r>
            <w:r w:rsidRPr="00644B15">
              <w:rPr>
                <w:rStyle w:val="Blue"/>
                <w:rFonts w:cs="Arial"/>
                <w:color w:val="000000" w:themeColor="text1"/>
                <w:sz w:val="18"/>
                <w:szCs w:val="18"/>
              </w:rPr>
              <w:t xml:space="preserve"> Resources Wales upon request </w:t>
            </w:r>
          </w:p>
          <w:p w14:paraId="2AFA220C" w14:textId="2DA72A64" w:rsidR="00A46A15" w:rsidRPr="00644B15" w:rsidRDefault="00A46A15" w:rsidP="00A46A15">
            <w:pPr>
              <w:pStyle w:val="TableText"/>
              <w:rPr>
                <w:rStyle w:val="Blue"/>
                <w:rFonts w:cs="Arial"/>
                <w:color w:val="000000" w:themeColor="text1"/>
                <w:sz w:val="18"/>
                <w:szCs w:val="18"/>
              </w:rPr>
            </w:pPr>
            <w:r w:rsidRPr="00644B15">
              <w:rPr>
                <w:rStyle w:val="Blue"/>
                <w:rFonts w:cs="Arial"/>
                <w:color w:val="000000" w:themeColor="text1"/>
                <w:sz w:val="18"/>
                <w:szCs w:val="18"/>
              </w:rPr>
              <w:t xml:space="preserve">Report to be submitted within 28 days unless otherwise specified in writing by </w:t>
            </w:r>
            <w:r w:rsidR="004D6158" w:rsidRPr="00644B15">
              <w:rPr>
                <w:rStyle w:val="Blue"/>
                <w:rFonts w:cs="Arial"/>
                <w:color w:val="000000" w:themeColor="text1"/>
                <w:sz w:val="18"/>
                <w:szCs w:val="18"/>
              </w:rPr>
              <w:t>Natural</w:t>
            </w:r>
            <w:r w:rsidRPr="00644B15">
              <w:rPr>
                <w:rStyle w:val="Blue"/>
                <w:rFonts w:cs="Arial"/>
                <w:color w:val="000000" w:themeColor="text1"/>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644B15" w:rsidRDefault="00A46A15" w:rsidP="00A46A15">
            <w:pPr>
              <w:pStyle w:val="TableText"/>
              <w:rPr>
                <w:rStyle w:val="Blue"/>
                <w:rFonts w:cs="Arial"/>
                <w:color w:val="000000" w:themeColor="text1"/>
                <w:sz w:val="18"/>
                <w:szCs w:val="18"/>
              </w:rPr>
            </w:pPr>
            <w:r w:rsidRPr="00644B15">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644B15" w:rsidRDefault="00A46A15" w:rsidP="00A46A15">
            <w:pPr>
              <w:pStyle w:val="TableText"/>
              <w:rPr>
                <w:rStyle w:val="Blue"/>
                <w:rFonts w:cs="Arial"/>
                <w:color w:val="000000" w:themeColor="text1"/>
                <w:sz w:val="18"/>
                <w:szCs w:val="18"/>
              </w:rPr>
            </w:pPr>
            <w:r w:rsidRPr="00644B15">
              <w:rPr>
                <w:rStyle w:val="Blue"/>
                <w:rFonts w:cs="Arial"/>
                <w:color w:val="000000" w:themeColor="text1"/>
                <w:sz w:val="18"/>
                <w:szCs w:val="18"/>
              </w:rPr>
              <w:t xml:space="preserve">Reports to be provided to </w:t>
            </w:r>
            <w:r w:rsidR="004D6158" w:rsidRPr="00644B15">
              <w:rPr>
                <w:rStyle w:val="Blue"/>
                <w:rFonts w:cs="Arial"/>
                <w:color w:val="000000" w:themeColor="text1"/>
                <w:sz w:val="18"/>
                <w:szCs w:val="18"/>
              </w:rPr>
              <w:t>Natural</w:t>
            </w:r>
            <w:r w:rsidRPr="00644B15">
              <w:rPr>
                <w:rStyle w:val="Blue"/>
                <w:rFonts w:cs="Arial"/>
                <w:color w:val="000000" w:themeColor="text1"/>
                <w:sz w:val="18"/>
                <w:szCs w:val="18"/>
              </w:rPr>
              <w:t xml:space="preserve"> Resources Wales upon request </w:t>
            </w:r>
          </w:p>
          <w:p w14:paraId="3989EC80" w14:textId="2A3A11AE" w:rsidR="00A46A15" w:rsidRPr="00644B15" w:rsidRDefault="00A46A15" w:rsidP="00A46A15">
            <w:pPr>
              <w:pStyle w:val="TableText"/>
              <w:rPr>
                <w:rStyle w:val="Blue"/>
                <w:rFonts w:cs="Arial"/>
                <w:color w:val="000000" w:themeColor="text1"/>
                <w:sz w:val="18"/>
                <w:szCs w:val="18"/>
              </w:rPr>
            </w:pPr>
            <w:r w:rsidRPr="00644B15">
              <w:rPr>
                <w:rStyle w:val="Blue"/>
                <w:rFonts w:cs="Arial"/>
                <w:color w:val="000000" w:themeColor="text1"/>
                <w:sz w:val="18"/>
                <w:szCs w:val="18"/>
              </w:rPr>
              <w:t xml:space="preserve">Report to be submitted within 28 days unless otherwise specified in writing by </w:t>
            </w:r>
            <w:r w:rsidR="004D6158" w:rsidRPr="00644B15">
              <w:rPr>
                <w:rStyle w:val="Blue"/>
                <w:rFonts w:cs="Arial"/>
                <w:color w:val="000000" w:themeColor="text1"/>
                <w:sz w:val="18"/>
                <w:szCs w:val="18"/>
              </w:rPr>
              <w:t>Natural</w:t>
            </w:r>
            <w:r w:rsidRPr="00644B15">
              <w:rPr>
                <w:rStyle w:val="Blue"/>
                <w:rFonts w:cs="Arial"/>
                <w:color w:val="000000" w:themeColor="text1"/>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644B15" w:rsidRDefault="00A46A15" w:rsidP="00A46A15">
            <w:pPr>
              <w:pStyle w:val="TableText"/>
              <w:rPr>
                <w:rStyle w:val="Blue"/>
                <w:rFonts w:cs="Arial"/>
                <w:color w:val="000000" w:themeColor="text1"/>
                <w:sz w:val="18"/>
                <w:szCs w:val="18"/>
              </w:rPr>
            </w:pPr>
            <w:r w:rsidRPr="00644B15">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644B15" w:rsidRDefault="00A46A15" w:rsidP="00A46A15">
            <w:pPr>
              <w:pStyle w:val="TableText"/>
              <w:rPr>
                <w:rStyle w:val="Blue"/>
                <w:rFonts w:cs="Arial"/>
                <w:color w:val="000000" w:themeColor="text1"/>
                <w:sz w:val="18"/>
                <w:szCs w:val="18"/>
              </w:rPr>
            </w:pPr>
            <w:r w:rsidRPr="00644B15">
              <w:rPr>
                <w:rStyle w:val="Blue"/>
                <w:rFonts w:cs="Arial"/>
                <w:color w:val="000000" w:themeColor="text1"/>
                <w:sz w:val="18"/>
                <w:szCs w:val="18"/>
              </w:rPr>
              <w:t xml:space="preserve">Reports to be provided to </w:t>
            </w:r>
            <w:r w:rsidR="004D6158" w:rsidRPr="00644B15">
              <w:rPr>
                <w:rStyle w:val="Blue"/>
                <w:rFonts w:cs="Arial"/>
                <w:color w:val="000000" w:themeColor="text1"/>
                <w:sz w:val="18"/>
                <w:szCs w:val="18"/>
              </w:rPr>
              <w:t>Natural</w:t>
            </w:r>
            <w:r w:rsidRPr="00644B15">
              <w:rPr>
                <w:rStyle w:val="Blue"/>
                <w:rFonts w:cs="Arial"/>
                <w:color w:val="000000" w:themeColor="text1"/>
                <w:sz w:val="18"/>
                <w:szCs w:val="18"/>
              </w:rPr>
              <w:t xml:space="preserve"> Resources Wales upon request </w:t>
            </w:r>
          </w:p>
          <w:p w14:paraId="4F88911F" w14:textId="77777777" w:rsidR="00A46A15" w:rsidRPr="00644B15" w:rsidRDefault="00A46A15" w:rsidP="00A46A15">
            <w:pPr>
              <w:pStyle w:val="TableText"/>
              <w:rPr>
                <w:rStyle w:val="Blue"/>
                <w:rFonts w:cs="Arial"/>
                <w:color w:val="000000" w:themeColor="text1"/>
                <w:sz w:val="18"/>
                <w:szCs w:val="18"/>
              </w:rPr>
            </w:pPr>
            <w:r w:rsidRPr="00644B15">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644B15" w:rsidRDefault="00A46A15" w:rsidP="00A46A15">
            <w:pPr>
              <w:pStyle w:val="TableText"/>
              <w:rPr>
                <w:rStyle w:val="Blue"/>
                <w:rFonts w:cs="Calibri"/>
                <w:color w:val="000000" w:themeColor="text1"/>
                <w:sz w:val="18"/>
                <w:szCs w:val="18"/>
              </w:rPr>
            </w:pPr>
            <w:r w:rsidRPr="00644B15">
              <w:rPr>
                <w:rStyle w:val="Blue"/>
                <w:rFonts w:cs="Calibri"/>
                <w:color w:val="000000" w:themeColor="text1"/>
                <w:sz w:val="18"/>
                <w:szCs w:val="18"/>
              </w:rPr>
              <w:t xml:space="preserve">MCERTS FPF Monitoring Point </w:t>
            </w:r>
          </w:p>
          <w:p w14:paraId="0079F445" w14:textId="77777777" w:rsidR="00A46A15" w:rsidRPr="00644B15" w:rsidRDefault="00A46A15" w:rsidP="00A46A15">
            <w:pPr>
              <w:pStyle w:val="TableText"/>
              <w:rPr>
                <w:rStyle w:val="Blue"/>
                <w:rFonts w:cs="Calibri"/>
                <w:color w:val="000000" w:themeColor="text1"/>
                <w:sz w:val="18"/>
                <w:szCs w:val="18"/>
              </w:rPr>
            </w:pPr>
            <w:r w:rsidRPr="00644B15">
              <w:rPr>
                <w:rStyle w:val="Blue"/>
                <w:rFonts w:cs="Calibri"/>
                <w:color w:val="000000" w:themeColor="text1"/>
                <w:sz w:val="18"/>
                <w:szCs w:val="18"/>
              </w:rPr>
              <w:t>and</w:t>
            </w:r>
          </w:p>
          <w:p w14:paraId="171CDB0C" w14:textId="58CE615C" w:rsidR="00A46A15" w:rsidRPr="00644B15" w:rsidRDefault="00A46A15" w:rsidP="00A46A15">
            <w:pPr>
              <w:pStyle w:val="TableText"/>
              <w:rPr>
                <w:rStyle w:val="Blue"/>
                <w:rFonts w:cs="Arial"/>
                <w:color w:val="000000" w:themeColor="text1"/>
                <w:sz w:val="18"/>
                <w:szCs w:val="18"/>
              </w:rPr>
            </w:pPr>
            <w:r w:rsidRPr="00644B15">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644B15" w:rsidRDefault="005A4024" w:rsidP="005A4024">
            <w:pPr>
              <w:pStyle w:val="TableText"/>
              <w:rPr>
                <w:rStyle w:val="Blue"/>
                <w:rFonts w:cs="Arial"/>
                <w:color w:val="000000" w:themeColor="text1"/>
                <w:sz w:val="18"/>
                <w:szCs w:val="18"/>
              </w:rPr>
            </w:pPr>
            <w:r w:rsidRPr="00644B15">
              <w:rPr>
                <w:rStyle w:val="Blue"/>
                <w:rFonts w:cs="Arial"/>
                <w:color w:val="000000" w:themeColor="text1"/>
                <w:sz w:val="18"/>
                <w:szCs w:val="18"/>
              </w:rPr>
              <w:t>From 01/01/202</w:t>
            </w:r>
            <w:r w:rsidR="00012ECA" w:rsidRPr="00644B15">
              <w:rPr>
                <w:rStyle w:val="Blue"/>
                <w:rFonts w:cs="Arial"/>
                <w:color w:val="000000" w:themeColor="text1"/>
                <w:sz w:val="18"/>
                <w:szCs w:val="18"/>
              </w:rPr>
              <w:t>5</w:t>
            </w:r>
            <w:r w:rsidRPr="00644B15">
              <w:rPr>
                <w:rStyle w:val="Blue"/>
                <w:rFonts w:cs="Arial"/>
                <w:color w:val="000000" w:themeColor="text1"/>
                <w:sz w:val="18"/>
                <w:szCs w:val="18"/>
              </w:rPr>
              <w:t>:</w:t>
            </w:r>
          </w:p>
          <w:p w14:paraId="720BD219" w14:textId="17717ADF" w:rsidR="00A46A15" w:rsidRPr="00644B15" w:rsidRDefault="00A46A15" w:rsidP="00A46A15">
            <w:pPr>
              <w:pStyle w:val="TableText"/>
              <w:rPr>
                <w:rStyle w:val="Blue"/>
                <w:rFonts w:cs="Arial"/>
                <w:color w:val="000000" w:themeColor="text1"/>
                <w:sz w:val="18"/>
                <w:szCs w:val="18"/>
              </w:rPr>
            </w:pPr>
            <w:r w:rsidRPr="00644B15">
              <w:rPr>
                <w:rStyle w:val="Blue"/>
                <w:rFonts w:cs="Arial"/>
                <w:color w:val="000000" w:themeColor="text1"/>
                <w:sz w:val="18"/>
                <w:szCs w:val="18"/>
              </w:rPr>
              <w:t>Annually</w:t>
            </w:r>
          </w:p>
          <w:p w14:paraId="5C01F37F" w14:textId="6318008A" w:rsidR="00A46A15" w:rsidRPr="00644B15" w:rsidRDefault="00A46A15" w:rsidP="00200A79">
            <w:pPr>
              <w:pStyle w:val="TableText"/>
              <w:rPr>
                <w:rStyle w:val="Blue"/>
                <w:rFonts w:cs="Arial"/>
                <w:color w:val="000000" w:themeColor="text1"/>
                <w:sz w:val="18"/>
                <w:szCs w:val="18"/>
              </w:rPr>
            </w:pPr>
            <w:r w:rsidRPr="00644B15">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6B150A60" w:rsidR="00821962" w:rsidRPr="00231D73" w:rsidRDefault="00821962" w:rsidP="00821962">
            <w:pPr>
              <w:pStyle w:val="TableText"/>
              <w:rPr>
                <w:rStyle w:val="Blue"/>
                <w:color w:val="000000" w:themeColor="text1"/>
                <w:sz w:val="18"/>
                <w:szCs w:val="18"/>
              </w:rPr>
            </w:pPr>
            <w:r w:rsidRPr="00231D73">
              <w:rPr>
                <w:rStyle w:val="Blue"/>
                <w:color w:val="000000" w:themeColor="text1"/>
                <w:sz w:val="18"/>
                <w:szCs w:val="18"/>
              </w:rPr>
              <w:t>OSM - ATU-BOD as O</w:t>
            </w:r>
            <w:r w:rsidRPr="00231D73">
              <w:rPr>
                <w:rStyle w:val="Blue"/>
                <w:color w:val="000000" w:themeColor="text1"/>
                <w:sz w:val="18"/>
                <w:szCs w:val="18"/>
                <w:vertAlign w:val="subscript"/>
              </w:rPr>
              <w:t>2</w:t>
            </w:r>
            <w:r w:rsidRPr="00231D73">
              <w:rPr>
                <w:rStyle w:val="Blue"/>
                <w:color w:val="000000" w:themeColor="text1"/>
                <w:sz w:val="18"/>
                <w:szCs w:val="18"/>
              </w:rPr>
              <w:t>, ammoniacal nitrogen (expressed as N), suspended solids (measured after drying at 105</w:t>
            </w:r>
            <w:r w:rsidR="005B1FFD" w:rsidRPr="00231D73">
              <w:rPr>
                <w:rStyle w:val="Blue"/>
                <w:color w:val="000000" w:themeColor="text1"/>
                <w:sz w:val="18"/>
                <w:szCs w:val="18"/>
              </w:rPr>
              <w:t>°</w:t>
            </w:r>
            <w:r w:rsidRPr="00231D73">
              <w:rPr>
                <w:rStyle w:val="Blue"/>
                <w:color w:val="000000" w:themeColor="text1"/>
                <w:sz w:val="18"/>
                <w:szCs w:val="18"/>
              </w:rPr>
              <w:t>C), total phosphorus as P</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231D73" w:rsidRDefault="00821962" w:rsidP="00821962">
            <w:pPr>
              <w:pStyle w:val="TableText"/>
              <w:rPr>
                <w:rStyle w:val="Blue"/>
                <w:color w:val="000000" w:themeColor="text1"/>
                <w:sz w:val="18"/>
                <w:szCs w:val="18"/>
              </w:rPr>
            </w:pPr>
            <w:r w:rsidRPr="00231D73">
              <w:rPr>
                <w:rStyle w:val="Blue"/>
                <w:color w:val="000000" w:themeColor="text1"/>
                <w:sz w:val="18"/>
                <w:szCs w:val="18"/>
              </w:rPr>
              <w:t>Operator Self</w:t>
            </w:r>
            <w:r w:rsidR="003E7B9F" w:rsidRPr="00231D73">
              <w:rPr>
                <w:rStyle w:val="Blue"/>
                <w:color w:val="000000" w:themeColor="text1"/>
                <w:sz w:val="18"/>
                <w:szCs w:val="18"/>
              </w:rPr>
              <w:t>-</w:t>
            </w:r>
            <w:r w:rsidRPr="00231D73">
              <w:rPr>
                <w:rStyle w:val="Blue"/>
                <w:color w:val="000000" w:themeColor="text1"/>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D046FE0" w:rsidR="00821962" w:rsidRPr="00231D73" w:rsidRDefault="00FB770A" w:rsidP="00821962">
            <w:pPr>
              <w:pStyle w:val="TableText"/>
              <w:rPr>
                <w:color w:val="000000" w:themeColor="text1"/>
              </w:rPr>
            </w:pPr>
            <w:r w:rsidRPr="00231D73">
              <w:rPr>
                <w:color w:val="000000" w:themeColor="text1"/>
              </w:rPr>
              <w:fldChar w:fldCharType="begin"/>
            </w:r>
            <w:r w:rsidRPr="00231D73">
              <w:rPr>
                <w:color w:val="000000" w:themeColor="text1"/>
              </w:rPr>
              <w:instrText xml:space="preserve"> MERGEFIELD FE_Permit_Number </w:instrText>
            </w:r>
            <w:r w:rsidRPr="00231D73">
              <w:rPr>
                <w:color w:val="000000" w:themeColor="text1"/>
              </w:rPr>
              <w:fldChar w:fldCharType="separate"/>
            </w:r>
            <w:r w:rsidR="00B5112F" w:rsidRPr="00231D73">
              <w:rPr>
                <w:noProof/>
                <w:color w:val="000000" w:themeColor="text1"/>
              </w:rPr>
              <w:t>CM0007901</w:t>
            </w:r>
            <w:r w:rsidRPr="00231D73">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231D73" w:rsidRDefault="009C28CB" w:rsidP="00821962">
            <w:pPr>
              <w:pStyle w:val="TableText"/>
              <w:rPr>
                <w:color w:val="000000" w:themeColor="text1"/>
              </w:rPr>
            </w:pPr>
            <w:r w:rsidRPr="00231D73">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EB99A3D" w:rsidR="00821962" w:rsidRPr="00231D73" w:rsidRDefault="00556AC5" w:rsidP="00821962">
            <w:pPr>
              <w:pStyle w:val="TableText"/>
              <w:rPr>
                <w:color w:val="000000" w:themeColor="text1"/>
              </w:rPr>
            </w:pPr>
            <w:r w:rsidRPr="00231D73">
              <w:rPr>
                <w:color w:val="000000" w:themeColor="text1"/>
              </w:rPr>
              <w:fldChar w:fldCharType="begin"/>
            </w:r>
            <w:r w:rsidRPr="00231D73">
              <w:rPr>
                <w:color w:val="000000" w:themeColor="text1"/>
              </w:rPr>
              <w:instrText xml:space="preserve"> MERGEFIELD Site_Name </w:instrText>
            </w:r>
            <w:r w:rsidRPr="00231D73">
              <w:rPr>
                <w:color w:val="000000" w:themeColor="text1"/>
              </w:rPr>
              <w:fldChar w:fldCharType="separate"/>
            </w:r>
            <w:r w:rsidR="00B5112F" w:rsidRPr="00231D73">
              <w:rPr>
                <w:noProof/>
                <w:color w:val="000000" w:themeColor="text1"/>
              </w:rPr>
              <w:t>Dolywern Wastewater Treatment Works</w:t>
            </w:r>
            <w:r w:rsidRPr="00231D73">
              <w:rPr>
                <w:color w:val="000000" w:themeColor="text1"/>
              </w:rPr>
              <w:fldChar w:fldCharType="end"/>
            </w:r>
            <w:r w:rsidRPr="00231D73">
              <w:rPr>
                <w:color w:val="000000" w:themeColor="text1"/>
              </w:rPr>
              <w:t xml:space="preserve">, </w:t>
            </w:r>
            <w:r w:rsidR="009C28CB" w:rsidRPr="00231D73">
              <w:rPr>
                <w:color w:val="000000" w:themeColor="text1"/>
              </w:rPr>
              <w:fldChar w:fldCharType="begin"/>
            </w:r>
            <w:r w:rsidR="009C28CB" w:rsidRPr="00231D73">
              <w:rPr>
                <w:color w:val="000000" w:themeColor="text1"/>
              </w:rPr>
              <w:instrText xml:space="preserve"> MERGEFIELD DSI_ADD2 </w:instrText>
            </w:r>
            <w:r w:rsidR="009C28CB" w:rsidRPr="00231D73">
              <w:rPr>
                <w:color w:val="000000" w:themeColor="text1"/>
              </w:rPr>
              <w:fldChar w:fldCharType="separate"/>
            </w:r>
            <w:r w:rsidR="00B5112F" w:rsidRPr="00231D73">
              <w:rPr>
                <w:noProof/>
                <w:color w:val="000000" w:themeColor="text1"/>
              </w:rPr>
              <w:t>Track opposite ‘Ty’n-Llwyn’</w:t>
            </w:r>
            <w:r w:rsidR="009C28CB" w:rsidRPr="00231D73">
              <w:rPr>
                <w:color w:val="000000" w:themeColor="text1"/>
              </w:rPr>
              <w:fldChar w:fldCharType="end"/>
            </w:r>
            <w:r w:rsidR="009C28CB" w:rsidRPr="00231D73">
              <w:rPr>
                <w:color w:val="000000" w:themeColor="text1"/>
              </w:rPr>
              <w:t xml:space="preserve">, </w:t>
            </w:r>
            <w:r w:rsidR="009C28CB" w:rsidRPr="00231D73">
              <w:rPr>
                <w:color w:val="000000" w:themeColor="text1"/>
              </w:rPr>
              <w:fldChar w:fldCharType="begin"/>
            </w:r>
            <w:r w:rsidR="009C28CB" w:rsidRPr="00231D73">
              <w:rPr>
                <w:color w:val="000000" w:themeColor="text1"/>
              </w:rPr>
              <w:instrText xml:space="preserve"> MERGEFIELD DSI_ADD3 </w:instrText>
            </w:r>
            <w:r w:rsidR="009C28CB" w:rsidRPr="00231D73">
              <w:rPr>
                <w:color w:val="000000" w:themeColor="text1"/>
              </w:rPr>
              <w:fldChar w:fldCharType="separate"/>
            </w:r>
            <w:r w:rsidR="00B5112F" w:rsidRPr="00231D73">
              <w:rPr>
                <w:noProof/>
                <w:color w:val="000000" w:themeColor="text1"/>
              </w:rPr>
              <w:t>Llwynmawr</w:t>
            </w:r>
            <w:r w:rsidR="009C28CB" w:rsidRPr="00231D73">
              <w:rPr>
                <w:color w:val="000000" w:themeColor="text1"/>
              </w:rPr>
              <w:fldChar w:fldCharType="end"/>
            </w:r>
            <w:r w:rsidR="009C28CB" w:rsidRPr="00231D73">
              <w:rPr>
                <w:color w:val="000000" w:themeColor="text1"/>
              </w:rPr>
              <w:t xml:space="preserve">, </w:t>
            </w:r>
            <w:r w:rsidR="009C28CB" w:rsidRPr="00231D73">
              <w:rPr>
                <w:color w:val="000000" w:themeColor="text1"/>
              </w:rPr>
              <w:fldChar w:fldCharType="begin"/>
            </w:r>
            <w:r w:rsidR="009C28CB" w:rsidRPr="00231D73">
              <w:rPr>
                <w:color w:val="000000" w:themeColor="text1"/>
              </w:rPr>
              <w:instrText xml:space="preserve"> MERGEFIELD DSI_ADD4 </w:instrText>
            </w:r>
            <w:r w:rsidR="009C28CB" w:rsidRPr="00231D73">
              <w:rPr>
                <w:color w:val="000000" w:themeColor="text1"/>
              </w:rPr>
              <w:fldChar w:fldCharType="separate"/>
            </w:r>
            <w:r w:rsidR="00B5112F" w:rsidRPr="00231D73">
              <w:rPr>
                <w:noProof/>
                <w:color w:val="000000" w:themeColor="text1"/>
              </w:rPr>
              <w:t>Wrexham</w:t>
            </w:r>
            <w:r w:rsidR="009C28CB" w:rsidRPr="00231D73">
              <w:rPr>
                <w:color w:val="000000" w:themeColor="text1"/>
              </w:rPr>
              <w:fldChar w:fldCharType="end"/>
            </w:r>
            <w:r w:rsidR="009C28CB" w:rsidRPr="00231D73">
              <w:rPr>
                <w:color w:val="000000" w:themeColor="text1"/>
              </w:rPr>
              <w:t xml:space="preserve">, </w:t>
            </w:r>
            <w:r w:rsidR="009C28CB" w:rsidRPr="00231D73">
              <w:rPr>
                <w:color w:val="000000" w:themeColor="text1"/>
              </w:rPr>
              <w:fldChar w:fldCharType="begin"/>
            </w:r>
            <w:r w:rsidR="009C28CB" w:rsidRPr="00231D73">
              <w:rPr>
                <w:color w:val="000000" w:themeColor="text1"/>
              </w:rPr>
              <w:instrText xml:space="preserve"> MERGEFIELD DSI_POST_CODE </w:instrText>
            </w:r>
            <w:r w:rsidR="009C28CB" w:rsidRPr="00231D73">
              <w:rPr>
                <w:color w:val="000000" w:themeColor="text1"/>
              </w:rPr>
              <w:fldChar w:fldCharType="separate"/>
            </w:r>
            <w:r w:rsidR="00B5112F" w:rsidRPr="00231D73">
              <w:rPr>
                <w:noProof/>
                <w:color w:val="000000" w:themeColor="text1"/>
              </w:rPr>
              <w:t>LL20 7BB</w:t>
            </w:r>
            <w:r w:rsidR="009C28CB" w:rsidRPr="00231D73">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231D73"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7B5B98BA" w:rsidR="00821962" w:rsidRPr="00AF01F5" w:rsidRDefault="00821962" w:rsidP="00AF01F5">
            <w:pPr>
              <w:pStyle w:val="TableText"/>
              <w:rPr>
                <w:b/>
                <w:color w:val="000000" w:themeColor="text1"/>
                <w:sz w:val="18"/>
                <w:szCs w:val="18"/>
              </w:rPr>
            </w:pPr>
            <w:r w:rsidRPr="00AF01F5">
              <w:rPr>
                <w:rStyle w:val="Red"/>
                <w:b/>
                <w:color w:val="000000" w:themeColor="text1"/>
                <w:sz w:val="18"/>
                <w:szCs w:val="18"/>
              </w:rPr>
              <w:t xml:space="preserve">To be notified within 24 hours of detection unless otherwise agreed in writing by </w:t>
            </w:r>
            <w:r w:rsidR="004D6158" w:rsidRPr="00AF01F5">
              <w:rPr>
                <w:rStyle w:val="Red"/>
                <w:b/>
                <w:color w:val="000000" w:themeColor="text1"/>
                <w:sz w:val="18"/>
                <w:szCs w:val="18"/>
              </w:rPr>
              <w:t>Natural</w:t>
            </w:r>
            <w:r w:rsidRPr="00AF01F5">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AF01F5" w:rsidRDefault="00821962" w:rsidP="00821962">
            <w:pPr>
              <w:pStyle w:val="TableText"/>
              <w:rPr>
                <w:color w:val="000000" w:themeColor="text1"/>
                <w:sz w:val="18"/>
                <w:szCs w:val="18"/>
              </w:rPr>
            </w:pPr>
            <w:r w:rsidRPr="00AF01F5">
              <w:rPr>
                <w:color w:val="000000" w:themeColor="text1"/>
                <w:sz w:val="18"/>
                <w:szCs w:val="18"/>
              </w:rPr>
              <w:t>Date and time of the event</w:t>
            </w:r>
          </w:p>
        </w:tc>
        <w:tc>
          <w:tcPr>
            <w:tcW w:w="3531" w:type="pct"/>
            <w:shd w:val="clear" w:color="auto" w:fill="auto"/>
          </w:tcPr>
          <w:p w14:paraId="092A5FEA" w14:textId="77777777" w:rsidR="00821962" w:rsidRPr="00AF01F5"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7D5747E" w:rsidR="00821962" w:rsidRPr="00AF01F5" w:rsidRDefault="00821962" w:rsidP="00AF01F5">
            <w:pPr>
              <w:pStyle w:val="TableText"/>
              <w:rPr>
                <w:rStyle w:val="PinkBold"/>
                <w:b w:val="0"/>
                <w:color w:val="000000" w:themeColor="text1"/>
                <w:sz w:val="18"/>
                <w:szCs w:val="18"/>
              </w:rPr>
            </w:pPr>
            <w:r w:rsidRPr="00AF01F5">
              <w:rPr>
                <w:b/>
                <w:color w:val="000000" w:themeColor="text1"/>
                <w:sz w:val="18"/>
                <w:szCs w:val="18"/>
              </w:rPr>
              <w:t xml:space="preserve">(b) Notification requirements for the breach of a limit specified in schedule 3 table S3.1 </w:t>
            </w:r>
            <w:r w:rsidRPr="00AF01F5">
              <w:rPr>
                <w:rStyle w:val="Red"/>
                <w:b/>
                <w:color w:val="000000" w:themeColor="text1"/>
                <w:sz w:val="18"/>
                <w:szCs w:val="18"/>
              </w:rPr>
              <w:t>(including individual exceedances of limits which are covered by condition 3.1.2)</w:t>
            </w:r>
            <w:r w:rsidR="00391687" w:rsidRPr="00AF01F5">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AF01F5" w:rsidRDefault="00821962" w:rsidP="00821962">
            <w:pPr>
              <w:pStyle w:val="TableText"/>
              <w:rPr>
                <w:rStyle w:val="Red"/>
                <w:b/>
                <w:color w:val="000000" w:themeColor="text1"/>
                <w:sz w:val="18"/>
                <w:szCs w:val="18"/>
              </w:rPr>
            </w:pPr>
            <w:r w:rsidRPr="00AF01F5">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2C78D779" w:rsidR="00821962" w:rsidRPr="00AF01F5" w:rsidRDefault="00821962" w:rsidP="00821962">
            <w:pPr>
              <w:pStyle w:val="TableText"/>
              <w:rPr>
                <w:rStyle w:val="Blue"/>
                <w:color w:val="000000" w:themeColor="text1"/>
                <w:sz w:val="18"/>
                <w:szCs w:val="18"/>
              </w:rPr>
            </w:pPr>
            <w:r w:rsidRPr="00AF01F5">
              <w:rPr>
                <w:rStyle w:val="Blue"/>
                <w:color w:val="000000" w:themeColor="text1"/>
                <w:sz w:val="18"/>
                <w:szCs w:val="18"/>
              </w:rPr>
              <w:t>e.g. OSM/</w:t>
            </w:r>
            <w:r w:rsidR="00F2606C" w:rsidRPr="00AF01F5">
              <w:rPr>
                <w:rStyle w:val="Blue"/>
                <w:color w:val="000000" w:themeColor="text1"/>
                <w:sz w:val="18"/>
                <w:szCs w:val="18"/>
              </w:rPr>
              <w:t>EDM</w:t>
            </w:r>
          </w:p>
          <w:p w14:paraId="0E31F23A" w14:textId="77777777" w:rsidR="00821962" w:rsidRPr="00AF01F5"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DF8AD32" w:rsidR="00821962" w:rsidRPr="00AF01F5" w:rsidRDefault="00821962" w:rsidP="00AF01F5">
            <w:pPr>
              <w:pStyle w:val="TableText"/>
              <w:rPr>
                <w:rStyle w:val="Pink"/>
                <w:color w:val="000000" w:themeColor="text1"/>
                <w:sz w:val="18"/>
                <w:szCs w:val="18"/>
              </w:rPr>
            </w:pPr>
            <w:r w:rsidRPr="00AF01F5">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AF01F5"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661B650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For the a</w:t>
      </w:r>
      <w:r w:rsidRPr="00AF01F5">
        <w:rPr>
          <w:rStyle w:val="Red"/>
          <w:rFonts w:ascii="Arial" w:hAnsi="Arial" w:cs="Arial"/>
          <w:color w:val="000000" w:themeColor="text1"/>
          <w:sz w:val="18"/>
          <w:szCs w:val="18"/>
        </w:rPr>
        <w:t>ctivity</w:t>
      </w:r>
      <w:r w:rsidR="00F6168E" w:rsidRPr="00AF01F5">
        <w:rPr>
          <w:rStyle w:val="Red"/>
          <w:rFonts w:ascii="Arial" w:hAnsi="Arial" w:cs="Arial"/>
          <w:color w:val="000000" w:themeColor="text1"/>
          <w:sz w:val="18"/>
          <w:szCs w:val="18"/>
        </w:rPr>
        <w:t xml:space="preserve"> </w:t>
      </w:r>
      <w:r w:rsidRPr="00AF01F5">
        <w:rPr>
          <w:rStyle w:val="Red"/>
          <w:rFonts w:ascii="Arial" w:hAnsi="Arial" w:cs="Arial"/>
          <w:color w:val="000000" w:themeColor="text1"/>
          <w:sz w:val="18"/>
          <w:szCs w:val="18"/>
        </w:rPr>
        <w:t>A</w:t>
      </w:r>
      <w:r w:rsidR="00F6168E" w:rsidRPr="00AF01F5">
        <w:rPr>
          <w:rStyle w:val="Red"/>
          <w:rFonts w:ascii="Arial" w:hAnsi="Arial" w:cs="Arial"/>
          <w:color w:val="000000" w:themeColor="text1"/>
          <w:sz w:val="18"/>
          <w:szCs w:val="18"/>
        </w:rPr>
        <w:t>1</w:t>
      </w:r>
      <w:r w:rsidR="005B1FFD" w:rsidRPr="00AF01F5">
        <w:rPr>
          <w:rStyle w:val="Red"/>
          <w:rFonts w:ascii="Arial" w:hAnsi="Arial" w:cs="Arial"/>
          <w:color w:val="000000" w:themeColor="text1"/>
          <w:sz w:val="18"/>
          <w:szCs w:val="18"/>
        </w:rPr>
        <w:t>,</w:t>
      </w:r>
      <w:r w:rsidRPr="00AF01F5">
        <w:rPr>
          <w:rStyle w:val="Red"/>
          <w:rFonts w:ascii="Arial" w:hAnsi="Arial" w:cs="Arial"/>
          <w:color w:val="000000" w:themeColor="text1"/>
          <w:sz w:val="18"/>
          <w:szCs w:val="18"/>
        </w:rPr>
        <w:t xml:space="preserve"> referenced in schedule 1, table S1.1</w:t>
      </w:r>
      <w:r w:rsidR="005B1FFD" w:rsidRPr="00AF01F5">
        <w:rPr>
          <w:rStyle w:val="Red"/>
          <w:rFonts w:ascii="Arial" w:hAnsi="Arial" w:cs="Arial"/>
          <w:color w:val="000000" w:themeColor="text1"/>
          <w:sz w:val="18"/>
          <w:szCs w:val="18"/>
        </w:rPr>
        <w:t>,</w:t>
      </w:r>
      <w:r w:rsidRPr="00AF01F5">
        <w:rPr>
          <w:rFonts w:ascii="Arial" w:hAnsi="Arial" w:cs="Arial"/>
          <w:color w:val="000000" w:themeColor="text1"/>
          <w:sz w:val="18"/>
          <w:szCs w:val="18"/>
        </w:rPr>
        <w:t xml:space="preserve"> “appropriate measures” for the purposes of the emission of substances </w:t>
      </w:r>
      <w:r w:rsidRPr="00FE40B4">
        <w:rPr>
          <w:rFonts w:ascii="Arial" w:hAnsi="Arial" w:cs="Arial"/>
          <w:sz w:val="18"/>
          <w:szCs w:val="18"/>
        </w:rPr>
        <w:t>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26C1367D"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w:t>
      </w:r>
      <w:r w:rsidRPr="00AF01F5">
        <w:rPr>
          <w:rFonts w:ascii="Arial" w:hAnsi="Arial" w:cs="Arial"/>
          <w:color w:val="000000" w:themeColor="text1"/>
          <w:sz w:val="18"/>
          <w:szCs w:val="18"/>
        </w:rPr>
        <w:t>f conditions 2.3.</w:t>
      </w:r>
      <w:r w:rsidR="00AF01F5" w:rsidRPr="00AF01F5">
        <w:rPr>
          <w:rFonts w:ascii="Arial" w:hAnsi="Arial" w:cs="Arial"/>
          <w:color w:val="000000" w:themeColor="text1"/>
          <w:sz w:val="18"/>
          <w:szCs w:val="18"/>
        </w:rPr>
        <w:t>2</w:t>
      </w:r>
      <w:r w:rsidRPr="00AF01F5">
        <w:rPr>
          <w:rFonts w:ascii="Arial" w:hAnsi="Arial" w:cs="Arial"/>
          <w:color w:val="000000" w:themeColor="text1"/>
          <w:sz w:val="18"/>
          <w:szCs w:val="18"/>
        </w:rPr>
        <w:t xml:space="preserve"> and 3.1.</w:t>
      </w:r>
      <w:r w:rsidR="00AF01F5" w:rsidRPr="00AF01F5">
        <w:rPr>
          <w:rFonts w:ascii="Arial" w:hAnsi="Arial" w:cs="Arial"/>
          <w:color w:val="000000" w:themeColor="text1"/>
          <w:sz w:val="18"/>
          <w:szCs w:val="18"/>
        </w:rPr>
        <w:t>5</w:t>
      </w:r>
      <w:r w:rsidRPr="00AF01F5">
        <w:rPr>
          <w:rFonts w:ascii="Arial" w:hAnsi="Arial" w:cs="Arial"/>
          <w:color w:val="000000" w:themeColor="text1"/>
          <w:sz w:val="18"/>
          <w:szCs w:val="18"/>
        </w:rPr>
        <w:t xml:space="preserve"> means, the rate of flow (litres per second) of the waste water arriving at the overflow from its upstream collecti</w:t>
      </w:r>
      <w:r w:rsidRPr="00FE40B4">
        <w:rPr>
          <w:rFonts w:ascii="Arial" w:hAnsi="Arial" w:cs="Arial"/>
          <w:sz w:val="18"/>
          <w:szCs w:val="18"/>
        </w:rPr>
        <w:t>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450A20" w:rsidRDefault="00821962" w:rsidP="00CD1173">
      <w:pPr>
        <w:pStyle w:val="BodyTextIndent"/>
        <w:tabs>
          <w:tab w:val="left" w:pos="1418"/>
        </w:tabs>
        <w:spacing w:before="120" w:after="0"/>
        <w:ind w:left="567"/>
        <w:rPr>
          <w:rFonts w:ascii="Arial" w:hAnsi="Arial" w:cs="Arial"/>
          <w:color w:val="000000" w:themeColor="text1"/>
          <w:sz w:val="18"/>
          <w:szCs w:val="18"/>
        </w:rPr>
      </w:pPr>
      <w:bookmarkStart w:id="11" w:name="OLE_LINK1"/>
      <w:bookmarkStart w:id="12"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1"/>
      <w:bookmarkEnd w:id="12"/>
    </w:p>
    <w:p w14:paraId="41410696" w14:textId="142D2DF0" w:rsidR="00A60AC7" w:rsidRPr="00450A20" w:rsidRDefault="00A60AC7" w:rsidP="00A60AC7">
      <w:pPr>
        <w:pStyle w:val="BodyTextIndent"/>
        <w:tabs>
          <w:tab w:val="left" w:pos="1418"/>
        </w:tabs>
        <w:spacing w:before="120" w:after="0"/>
        <w:ind w:left="567"/>
        <w:jc w:val="left"/>
        <w:rPr>
          <w:rFonts w:ascii="Arial" w:hAnsi="Arial" w:cs="Arial"/>
          <w:iCs/>
          <w:color w:val="000000" w:themeColor="text1"/>
          <w:sz w:val="18"/>
          <w:szCs w:val="18"/>
        </w:rPr>
      </w:pPr>
      <w:r w:rsidRPr="00450A20">
        <w:rPr>
          <w:rFonts w:ascii="Arial" w:hAnsi="Arial" w:cs="Arial"/>
          <w:iCs/>
          <w:color w:val="000000" w:themeColor="text1"/>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450A20">
        <w:rPr>
          <w:rFonts w:ascii="Arial" w:hAnsi="Arial" w:cs="Arial"/>
          <w:iCs/>
          <w:color w:val="000000" w:themeColor="text1"/>
          <w:sz w:val="18"/>
          <w:szCs w:val="18"/>
        </w:rPr>
        <w:t>taken into account</w:t>
      </w:r>
      <w:proofErr w:type="gramEnd"/>
      <w:r w:rsidRPr="00450A20">
        <w:rPr>
          <w:rFonts w:ascii="Arial" w:hAnsi="Arial" w:cs="Arial"/>
          <w:iCs/>
          <w:color w:val="000000" w:themeColor="text1"/>
          <w:sz w:val="18"/>
          <w:szCs w:val="18"/>
        </w:rPr>
        <w:t xml:space="preserve"> by condition 3.1.</w:t>
      </w:r>
      <w:r w:rsidR="00450A20" w:rsidRPr="00450A20">
        <w:rPr>
          <w:rFonts w:ascii="Arial" w:hAnsi="Arial" w:cs="Arial"/>
          <w:iCs/>
          <w:color w:val="000000" w:themeColor="text1"/>
          <w:sz w:val="18"/>
          <w:szCs w:val="18"/>
        </w:rPr>
        <w:t>5</w:t>
      </w:r>
      <w:r w:rsidR="00A46A15" w:rsidRPr="00450A20">
        <w:rPr>
          <w:rFonts w:ascii="Arial" w:hAnsi="Arial" w:cs="Arial"/>
          <w:iCs/>
          <w:color w:val="000000" w:themeColor="text1"/>
          <w:sz w:val="18"/>
          <w:szCs w:val="18"/>
        </w:rPr>
        <w:t>.</w:t>
      </w:r>
    </w:p>
    <w:p w14:paraId="6CBA8A5C" w14:textId="77777777" w:rsidR="00821962" w:rsidRPr="00450A20" w:rsidRDefault="00821962" w:rsidP="00CD1173">
      <w:pPr>
        <w:spacing w:before="120"/>
        <w:ind w:left="567"/>
        <w:rPr>
          <w:rFonts w:ascii="Arial" w:hAnsi="Arial" w:cs="Arial"/>
          <w:color w:val="000000" w:themeColor="text1"/>
          <w:sz w:val="18"/>
          <w:szCs w:val="18"/>
        </w:rPr>
      </w:pPr>
      <w:r w:rsidRPr="00450A20">
        <w:rPr>
          <w:rFonts w:ascii="Arial" w:hAnsi="Arial" w:cs="Arial"/>
          <w:color w:val="000000" w:themeColor="text1"/>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450A20">
        <w:rPr>
          <w:rFonts w:eastAsia="SymbolMT" w:cs="Arial"/>
          <w:color w:val="000000" w:themeColor="text1"/>
          <w:sz w:val="18"/>
          <w:szCs w:val="18"/>
        </w:rPr>
        <w:t>low ambient temperatures, or the freezing of mechanic</w:t>
      </w:r>
      <w:r w:rsidRPr="00FE40B4">
        <w:rPr>
          <w:rFonts w:eastAsia="SymbolMT" w:cs="Arial"/>
          <w:sz w:val="18"/>
          <w:szCs w:val="18"/>
        </w:rPr>
        <w:t xml:space="preserve">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0A5962ED" w:rsidR="00821962" w:rsidRDefault="00D53D0F" w:rsidP="00450A20">
      <w:pPr>
        <w:pStyle w:val="Heading1"/>
        <w:spacing w:before="0" w:after="400"/>
        <w:ind w:left="567"/>
        <w:rPr>
          <w:sz w:val="36"/>
        </w:rPr>
      </w:pPr>
      <w:r w:rsidRPr="00D53D0F">
        <w:rPr>
          <w:noProof/>
        </w:rPr>
        <w:lastRenderedPageBreak/>
        <w:drawing>
          <wp:anchor distT="0" distB="0" distL="114300" distR="114300" simplePos="0" relativeHeight="251660288" behindDoc="0" locked="0" layoutInCell="1" allowOverlap="1" wp14:anchorId="5F4D4125" wp14:editId="17232CD8">
            <wp:simplePos x="0" y="0"/>
            <wp:positionH relativeFrom="column">
              <wp:posOffset>295275</wp:posOffset>
            </wp:positionH>
            <wp:positionV relativeFrom="paragraph">
              <wp:posOffset>427355</wp:posOffset>
            </wp:positionV>
            <wp:extent cx="5760720" cy="4305935"/>
            <wp:effectExtent l="0" t="0" r="0" b="0"/>
            <wp:wrapTight wrapText="bothSides">
              <wp:wrapPolygon edited="0">
                <wp:start x="0" y="0"/>
                <wp:lineTo x="0" y="21501"/>
                <wp:lineTo x="21500" y="21501"/>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305935"/>
                    </a:xfrm>
                    <a:prstGeom prst="rect">
                      <a:avLst/>
                    </a:prstGeom>
                  </pic:spPr>
                </pic:pic>
              </a:graphicData>
            </a:graphic>
          </wp:anchor>
        </w:drawing>
      </w:r>
      <w:r w:rsidR="00821962" w:rsidRPr="00796C48">
        <w:rPr>
          <w:sz w:val="36"/>
        </w:rPr>
        <w:t>Schedule 7 – Site plan</w:t>
      </w:r>
    </w:p>
    <w:p w14:paraId="04230DAB" w14:textId="0DF85173" w:rsidR="00450A20" w:rsidRPr="00450A20" w:rsidRDefault="00450A20" w:rsidP="00450A20"/>
    <w:p w14:paraId="3ED68694" w14:textId="67E98BB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27C9D" w14:textId="77777777" w:rsidR="00DC3223" w:rsidRDefault="00DC3223">
      <w:r>
        <w:separator/>
      </w:r>
    </w:p>
  </w:endnote>
  <w:endnote w:type="continuationSeparator" w:id="0">
    <w:p w14:paraId="47E365F9" w14:textId="77777777" w:rsidR="00DC3223" w:rsidRDefault="00DC3223">
      <w:r>
        <w:continuationSeparator/>
      </w:r>
    </w:p>
  </w:endnote>
  <w:endnote w:type="continuationNotice" w:id="1">
    <w:p w14:paraId="1E85EED1" w14:textId="77777777" w:rsidR="00DC3223" w:rsidRDefault="00DC32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7BEA0345"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B5112F" w:rsidRPr="00B5112F">
      <w:t xml:space="preserve"> </w:t>
    </w:r>
    <w:r w:rsidR="00B5112F" w:rsidRPr="00B5112F">
      <w:rPr>
        <w:rFonts w:ascii="Arial" w:hAnsi="Arial"/>
        <w:sz w:val="18"/>
        <w:szCs w:val="18"/>
      </w:rPr>
      <w:t>PAN-021419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DB7B07D" w:rsidR="002B5D5F" w:rsidRPr="000B393C" w:rsidRDefault="0092270E" w:rsidP="00FB1541">
    <w:pPr>
      <w:pStyle w:val="Footer"/>
      <w:rPr>
        <w:sz w:val="18"/>
        <w:szCs w:val="18"/>
      </w:rPr>
    </w:pPr>
    <w:r w:rsidRPr="0092270E">
      <w:rPr>
        <w:rFonts w:ascii="Arial" w:hAnsi="Arial" w:cs="Arial"/>
        <w:sz w:val="18"/>
        <w:szCs w:val="18"/>
      </w:rPr>
      <w:t>CM0007901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B01EF7">
      <w:rPr>
        <w:rFonts w:ascii="Arial" w:hAnsi="Arial" w:cs="Arial"/>
        <w:noProof/>
        <w:sz w:val="18"/>
        <w:szCs w:val="18"/>
      </w:rPr>
      <w:t>27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68B17" w14:textId="77777777" w:rsidR="00DC3223" w:rsidRDefault="00DC3223">
      <w:r>
        <w:separator/>
      </w:r>
    </w:p>
  </w:footnote>
  <w:footnote w:type="continuationSeparator" w:id="0">
    <w:p w14:paraId="21A4D1A0" w14:textId="77777777" w:rsidR="00DC3223" w:rsidRDefault="00DC3223">
      <w:r>
        <w:continuationSeparator/>
      </w:r>
    </w:p>
  </w:footnote>
  <w:footnote w:type="continuationNotice" w:id="1">
    <w:p w14:paraId="75EFFD08" w14:textId="77777777" w:rsidR="00DC3223" w:rsidRDefault="00DC32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960108504">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310DF"/>
    <w:rsid w:val="00033507"/>
    <w:rsid w:val="00036CB3"/>
    <w:rsid w:val="000370FF"/>
    <w:rsid w:val="00037728"/>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1D12"/>
    <w:rsid w:val="00167FFA"/>
    <w:rsid w:val="001737FE"/>
    <w:rsid w:val="00175B8E"/>
    <w:rsid w:val="0018468B"/>
    <w:rsid w:val="001855D4"/>
    <w:rsid w:val="001A2C5E"/>
    <w:rsid w:val="001A5D13"/>
    <w:rsid w:val="001A6C95"/>
    <w:rsid w:val="001B25E6"/>
    <w:rsid w:val="001B6005"/>
    <w:rsid w:val="001C00BB"/>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31341"/>
    <w:rsid w:val="00231D73"/>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246"/>
    <w:rsid w:val="002B45D1"/>
    <w:rsid w:val="002B5D5F"/>
    <w:rsid w:val="002B753C"/>
    <w:rsid w:val="002B7A45"/>
    <w:rsid w:val="002C32E4"/>
    <w:rsid w:val="002C4456"/>
    <w:rsid w:val="002C4E46"/>
    <w:rsid w:val="002D50FC"/>
    <w:rsid w:val="002E7739"/>
    <w:rsid w:val="002F273F"/>
    <w:rsid w:val="002F7CD0"/>
    <w:rsid w:val="00304415"/>
    <w:rsid w:val="00305609"/>
    <w:rsid w:val="00306791"/>
    <w:rsid w:val="003104F0"/>
    <w:rsid w:val="00312383"/>
    <w:rsid w:val="0031365B"/>
    <w:rsid w:val="00321D27"/>
    <w:rsid w:val="003222E1"/>
    <w:rsid w:val="00322FF4"/>
    <w:rsid w:val="00325D0E"/>
    <w:rsid w:val="0033116C"/>
    <w:rsid w:val="00331482"/>
    <w:rsid w:val="00331C24"/>
    <w:rsid w:val="003370AB"/>
    <w:rsid w:val="003425F8"/>
    <w:rsid w:val="00346178"/>
    <w:rsid w:val="00350002"/>
    <w:rsid w:val="00361C65"/>
    <w:rsid w:val="00361F66"/>
    <w:rsid w:val="00362E32"/>
    <w:rsid w:val="00367A15"/>
    <w:rsid w:val="003717D2"/>
    <w:rsid w:val="00375251"/>
    <w:rsid w:val="00377090"/>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A7079"/>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657D"/>
    <w:rsid w:val="00444CDC"/>
    <w:rsid w:val="00445F0D"/>
    <w:rsid w:val="004473A2"/>
    <w:rsid w:val="00450A20"/>
    <w:rsid w:val="00452080"/>
    <w:rsid w:val="00452DD5"/>
    <w:rsid w:val="00452F4A"/>
    <w:rsid w:val="004547EA"/>
    <w:rsid w:val="00455681"/>
    <w:rsid w:val="00456C46"/>
    <w:rsid w:val="004570B2"/>
    <w:rsid w:val="00460F4E"/>
    <w:rsid w:val="00461776"/>
    <w:rsid w:val="00464B17"/>
    <w:rsid w:val="00467A2B"/>
    <w:rsid w:val="00470FBE"/>
    <w:rsid w:val="00471AAA"/>
    <w:rsid w:val="00474970"/>
    <w:rsid w:val="004770F0"/>
    <w:rsid w:val="00484213"/>
    <w:rsid w:val="004854BB"/>
    <w:rsid w:val="00486E1B"/>
    <w:rsid w:val="00492EA8"/>
    <w:rsid w:val="00493E33"/>
    <w:rsid w:val="0049645E"/>
    <w:rsid w:val="00496934"/>
    <w:rsid w:val="00496F69"/>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7423"/>
    <w:rsid w:val="00527653"/>
    <w:rsid w:val="00534C4C"/>
    <w:rsid w:val="00536210"/>
    <w:rsid w:val="005368C1"/>
    <w:rsid w:val="00537989"/>
    <w:rsid w:val="00556AC5"/>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A4E76"/>
    <w:rsid w:val="005B15C8"/>
    <w:rsid w:val="005B1FFD"/>
    <w:rsid w:val="005B6AFB"/>
    <w:rsid w:val="005B73A2"/>
    <w:rsid w:val="005C36BC"/>
    <w:rsid w:val="005C3A28"/>
    <w:rsid w:val="005C74C6"/>
    <w:rsid w:val="005D2F25"/>
    <w:rsid w:val="005D3AF5"/>
    <w:rsid w:val="005D5EDD"/>
    <w:rsid w:val="005D6B44"/>
    <w:rsid w:val="005E0DE6"/>
    <w:rsid w:val="005E2C18"/>
    <w:rsid w:val="005E322D"/>
    <w:rsid w:val="005E55B6"/>
    <w:rsid w:val="005F5D72"/>
    <w:rsid w:val="005F7584"/>
    <w:rsid w:val="006036F2"/>
    <w:rsid w:val="00605738"/>
    <w:rsid w:val="00606ED4"/>
    <w:rsid w:val="00612DCD"/>
    <w:rsid w:val="00613AEE"/>
    <w:rsid w:val="00617CF8"/>
    <w:rsid w:val="00621012"/>
    <w:rsid w:val="00624927"/>
    <w:rsid w:val="00633514"/>
    <w:rsid w:val="00637A4F"/>
    <w:rsid w:val="0064377F"/>
    <w:rsid w:val="00643A32"/>
    <w:rsid w:val="00644B15"/>
    <w:rsid w:val="00646362"/>
    <w:rsid w:val="0064736A"/>
    <w:rsid w:val="00647FB3"/>
    <w:rsid w:val="00654576"/>
    <w:rsid w:val="00657EED"/>
    <w:rsid w:val="006653C4"/>
    <w:rsid w:val="00675541"/>
    <w:rsid w:val="006863C7"/>
    <w:rsid w:val="00692529"/>
    <w:rsid w:val="00696206"/>
    <w:rsid w:val="006A07E0"/>
    <w:rsid w:val="006A0D80"/>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098"/>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1779"/>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459"/>
    <w:rsid w:val="00842F1D"/>
    <w:rsid w:val="0084419F"/>
    <w:rsid w:val="008453FF"/>
    <w:rsid w:val="00850177"/>
    <w:rsid w:val="0085024F"/>
    <w:rsid w:val="00850E7A"/>
    <w:rsid w:val="0085189A"/>
    <w:rsid w:val="0085190D"/>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308A"/>
    <w:rsid w:val="008F4652"/>
    <w:rsid w:val="008F501F"/>
    <w:rsid w:val="008F5E5A"/>
    <w:rsid w:val="008F6CF9"/>
    <w:rsid w:val="00900539"/>
    <w:rsid w:val="0090270F"/>
    <w:rsid w:val="009058E5"/>
    <w:rsid w:val="00905E5E"/>
    <w:rsid w:val="009068CE"/>
    <w:rsid w:val="009076BB"/>
    <w:rsid w:val="009143CB"/>
    <w:rsid w:val="00921064"/>
    <w:rsid w:val="0092270E"/>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0340"/>
    <w:rsid w:val="00980CB6"/>
    <w:rsid w:val="00986336"/>
    <w:rsid w:val="00993889"/>
    <w:rsid w:val="00996A77"/>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708DD"/>
    <w:rsid w:val="00A75021"/>
    <w:rsid w:val="00A76D30"/>
    <w:rsid w:val="00A83F3D"/>
    <w:rsid w:val="00A915B7"/>
    <w:rsid w:val="00A915E6"/>
    <w:rsid w:val="00A91EC8"/>
    <w:rsid w:val="00A92C20"/>
    <w:rsid w:val="00A95BD6"/>
    <w:rsid w:val="00A96AFC"/>
    <w:rsid w:val="00A977E9"/>
    <w:rsid w:val="00AA24D6"/>
    <w:rsid w:val="00AA28B2"/>
    <w:rsid w:val="00AA3F55"/>
    <w:rsid w:val="00AA4EC1"/>
    <w:rsid w:val="00AA61DE"/>
    <w:rsid w:val="00AA640D"/>
    <w:rsid w:val="00AB1E8F"/>
    <w:rsid w:val="00AB4127"/>
    <w:rsid w:val="00AB4AE1"/>
    <w:rsid w:val="00AB574C"/>
    <w:rsid w:val="00AC103A"/>
    <w:rsid w:val="00AC16D9"/>
    <w:rsid w:val="00AC1AB4"/>
    <w:rsid w:val="00AC41E4"/>
    <w:rsid w:val="00AD00A0"/>
    <w:rsid w:val="00AD4185"/>
    <w:rsid w:val="00AD4C68"/>
    <w:rsid w:val="00AD6162"/>
    <w:rsid w:val="00AE2DBB"/>
    <w:rsid w:val="00AE64EF"/>
    <w:rsid w:val="00AF01F5"/>
    <w:rsid w:val="00AF06AD"/>
    <w:rsid w:val="00AF08C3"/>
    <w:rsid w:val="00AF4BBB"/>
    <w:rsid w:val="00AF6446"/>
    <w:rsid w:val="00AF7E50"/>
    <w:rsid w:val="00B01EF7"/>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112F"/>
    <w:rsid w:val="00B52F7D"/>
    <w:rsid w:val="00B77A3F"/>
    <w:rsid w:val="00B94E56"/>
    <w:rsid w:val="00BA0A1B"/>
    <w:rsid w:val="00BA110E"/>
    <w:rsid w:val="00BA5708"/>
    <w:rsid w:val="00BA611D"/>
    <w:rsid w:val="00BA69B1"/>
    <w:rsid w:val="00BB22EC"/>
    <w:rsid w:val="00BB30CE"/>
    <w:rsid w:val="00BD2511"/>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45B96"/>
    <w:rsid w:val="00C51EBA"/>
    <w:rsid w:val="00C52ACA"/>
    <w:rsid w:val="00C53545"/>
    <w:rsid w:val="00C566EA"/>
    <w:rsid w:val="00C575A4"/>
    <w:rsid w:val="00C601A6"/>
    <w:rsid w:val="00C62353"/>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1454"/>
    <w:rsid w:val="00CC5CC5"/>
    <w:rsid w:val="00CC781D"/>
    <w:rsid w:val="00CD0C30"/>
    <w:rsid w:val="00CD1173"/>
    <w:rsid w:val="00CD1F51"/>
    <w:rsid w:val="00CE0625"/>
    <w:rsid w:val="00CE0A4A"/>
    <w:rsid w:val="00CE1DA0"/>
    <w:rsid w:val="00CE57D2"/>
    <w:rsid w:val="00CE6912"/>
    <w:rsid w:val="00CE7CC3"/>
    <w:rsid w:val="00CF0741"/>
    <w:rsid w:val="00CF5EF2"/>
    <w:rsid w:val="00CF7F79"/>
    <w:rsid w:val="00D060EA"/>
    <w:rsid w:val="00D072B6"/>
    <w:rsid w:val="00D11BD4"/>
    <w:rsid w:val="00D2050D"/>
    <w:rsid w:val="00D33C65"/>
    <w:rsid w:val="00D34A86"/>
    <w:rsid w:val="00D366EB"/>
    <w:rsid w:val="00D41813"/>
    <w:rsid w:val="00D41898"/>
    <w:rsid w:val="00D53D0F"/>
    <w:rsid w:val="00D550B9"/>
    <w:rsid w:val="00D555F3"/>
    <w:rsid w:val="00D55C1F"/>
    <w:rsid w:val="00D55FC3"/>
    <w:rsid w:val="00D56820"/>
    <w:rsid w:val="00D56C17"/>
    <w:rsid w:val="00D6083F"/>
    <w:rsid w:val="00D64CDE"/>
    <w:rsid w:val="00D67ADE"/>
    <w:rsid w:val="00D7616C"/>
    <w:rsid w:val="00D772F5"/>
    <w:rsid w:val="00D81A64"/>
    <w:rsid w:val="00D86DAC"/>
    <w:rsid w:val="00D92686"/>
    <w:rsid w:val="00D92689"/>
    <w:rsid w:val="00D92B0D"/>
    <w:rsid w:val="00D932BD"/>
    <w:rsid w:val="00D95C24"/>
    <w:rsid w:val="00DA533D"/>
    <w:rsid w:val="00DA5637"/>
    <w:rsid w:val="00DA5F46"/>
    <w:rsid w:val="00DA7542"/>
    <w:rsid w:val="00DB0590"/>
    <w:rsid w:val="00DB4565"/>
    <w:rsid w:val="00DC3165"/>
    <w:rsid w:val="00DC3223"/>
    <w:rsid w:val="00DC6DF1"/>
    <w:rsid w:val="00DD3D09"/>
    <w:rsid w:val="00DD589F"/>
    <w:rsid w:val="00DD6C0F"/>
    <w:rsid w:val="00DE0432"/>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6A1C"/>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D6C62"/>
    <w:rsid w:val="00EF6C21"/>
    <w:rsid w:val="00F012DE"/>
    <w:rsid w:val="00F02853"/>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6168E"/>
    <w:rsid w:val="00F62571"/>
    <w:rsid w:val="00F63A2E"/>
    <w:rsid w:val="00F70846"/>
    <w:rsid w:val="00F72376"/>
    <w:rsid w:val="00F742D1"/>
    <w:rsid w:val="00F833A0"/>
    <w:rsid w:val="00F85856"/>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03905">
      <w:bodyDiv w:val="1"/>
      <w:marLeft w:val="0"/>
      <w:marRight w:val="0"/>
      <w:marTop w:val="0"/>
      <w:marBottom w:val="0"/>
      <w:divBdr>
        <w:top w:val="none" w:sz="0" w:space="0" w:color="auto"/>
        <w:left w:val="none" w:sz="0" w:space="0" w:color="auto"/>
        <w:bottom w:val="none" w:sz="0" w:space="0" w:color="auto"/>
        <w:right w:val="none" w:sz="0" w:space="0" w:color="auto"/>
      </w:divBdr>
    </w:div>
    <w:div w:id="282419116">
      <w:bodyDiv w:val="1"/>
      <w:marLeft w:val="0"/>
      <w:marRight w:val="0"/>
      <w:marTop w:val="0"/>
      <w:marBottom w:val="0"/>
      <w:divBdr>
        <w:top w:val="none" w:sz="0" w:space="0" w:color="auto"/>
        <w:left w:val="none" w:sz="0" w:space="0" w:color="auto"/>
        <w:bottom w:val="none" w:sz="0" w:space="0" w:color="auto"/>
        <w:right w:val="none" w:sz="0" w:space="0" w:color="auto"/>
      </w:divBdr>
    </w:div>
    <w:div w:id="286855051">
      <w:bodyDiv w:val="1"/>
      <w:marLeft w:val="0"/>
      <w:marRight w:val="0"/>
      <w:marTop w:val="0"/>
      <w:marBottom w:val="0"/>
      <w:divBdr>
        <w:top w:val="none" w:sz="0" w:space="0" w:color="auto"/>
        <w:left w:val="none" w:sz="0" w:space="0" w:color="auto"/>
        <w:bottom w:val="none" w:sz="0" w:space="0" w:color="auto"/>
        <w:right w:val="none" w:sz="0" w:space="0" w:color="auto"/>
      </w:divBdr>
    </w:div>
    <w:div w:id="313800657">
      <w:bodyDiv w:val="1"/>
      <w:marLeft w:val="0"/>
      <w:marRight w:val="0"/>
      <w:marTop w:val="0"/>
      <w:marBottom w:val="0"/>
      <w:divBdr>
        <w:top w:val="none" w:sz="0" w:space="0" w:color="auto"/>
        <w:left w:val="none" w:sz="0" w:space="0" w:color="auto"/>
        <w:bottom w:val="none" w:sz="0" w:space="0" w:color="auto"/>
        <w:right w:val="none" w:sz="0" w:space="0" w:color="auto"/>
      </w:divBdr>
    </w:div>
    <w:div w:id="391269462">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485971278">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220940999">
      <w:bodyDiv w:val="1"/>
      <w:marLeft w:val="0"/>
      <w:marRight w:val="0"/>
      <w:marTop w:val="0"/>
      <w:marBottom w:val="0"/>
      <w:divBdr>
        <w:top w:val="none" w:sz="0" w:space="0" w:color="auto"/>
        <w:left w:val="none" w:sz="0" w:space="0" w:color="auto"/>
        <w:bottom w:val="none" w:sz="0" w:space="0" w:color="auto"/>
        <w:right w:val="none" w:sz="0" w:space="0" w:color="auto"/>
      </w:divBdr>
    </w:div>
    <w:div w:id="1304457712">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94688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REGU-369-2756363</_dlc_DocId>
    <_dlc_DocIdUrl xmlns="9be56660-2c31-41ef-bc00-23e72f632f2a">
      <Url>https://cyfoethnaturiolcymru.sharepoint.com/teams/Regulatory/Permitting/_layouts/15/DocIdRedir.aspx?ID=REGU-369-2756363</Url>
      <Description>REGU-369-2756363</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Dolywern Wastewater Treatment Works</Site_x0020_Name>
    <Internal_x002f_External xmlns="859f7ad6-93f6-4205-b62b-a17f28acbbac">Outgoing document</Internal_x002f_External>
    <Post_x0020_code xmlns="859f7ad6-93f6-4205-b62b-a17f28acbbac">LL20 7BB</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2024-08-28T23:00:00+00:00</Document_x0020_Date>
    <Facility_x0020_Address xmlns="859f7ad6-93f6-4205-b62b-a17f28acbbac">Track opposite 'Ty'n-Llwyn', Llwynmawr,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A1630426-5ACD-417A-80F7-EF5790D166F4}"/>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26A4F051-EA83-4317-AA35-88BB9027C6DE}">
  <ds:schemaRefs>
    <ds:schemaRef ds:uri="http://purl.org/dc/terms/"/>
    <ds:schemaRef ds:uri="9be56660-2c31-41ef-bc00-23e72f632f2a"/>
    <ds:schemaRef ds:uri="http://schemas.microsoft.com/office/infopath/2007/PartnerControls"/>
    <ds:schemaRef ds:uri="http://schemas.microsoft.com/office/2006/documentManagement/types"/>
    <ds:schemaRef ds:uri="859f7ad6-93f6-4205-b62b-a17f28acbbac"/>
    <ds:schemaRef ds:uri="http://www.w3.org/XML/1998/namespace"/>
    <ds:schemaRef ds:uri="6e121689-de5b-41b9-a751-bfeda7fa2b07"/>
    <ds:schemaRef ds:uri="http://purl.org/dc/elements/1.1/"/>
    <ds:schemaRef ds:uri="cd6faf52-b12f-444c-a3fc-1f0e7a71d996"/>
    <ds:schemaRef ds:uri="http://schemas.microsoft.com/office/2006/metadata/properties"/>
    <ds:schemaRef ds:uri="http://schemas.openxmlformats.org/package/2006/metadata/core-properties"/>
    <ds:schemaRef ds:uri="http://purl.org/dc/dcmitype/"/>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32</Pages>
  <Words>7549</Words>
  <Characters>42361</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(29/08/2024)</dc:title>
  <dc:subject/>
  <dc:creator>Dulson, Emma</dc:creator>
  <cp:keywords>233 08 SD69, 233-08-SD69, 23308SD69</cp:keywords>
  <dc:description>233_08_SD69, version 3_x000d_
Issue date: 06/001/2011</dc:description>
  <cp:lastModifiedBy>emma.dulson</cp:lastModifiedBy>
  <cp:revision>32</cp:revision>
  <dcterms:created xsi:type="dcterms:W3CDTF">2024-07-24T10:34:00Z</dcterms:created>
  <dcterms:modified xsi:type="dcterms:W3CDTF">2024-09-18T15:05:00Z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442fb521-30df-4f2d-a0b1-411fd2406def</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