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731FD6" w:rsidRDefault="005B73A2" w:rsidP="0082402C">
      <w:pPr>
        <w:pStyle w:val="coverLicenceHolder"/>
        <w:pBdr>
          <w:top w:val="single" w:sz="4" w:space="25" w:color="auto"/>
        </w:pBdr>
        <w:ind w:left="3261"/>
        <w:rPr>
          <w:color w:val="000000" w:themeColor="text1"/>
          <w:sz w:val="22"/>
          <w:szCs w:val="22"/>
        </w:rPr>
      </w:pPr>
    </w:p>
    <w:p w14:paraId="3D54993D" w14:textId="0C771A4A" w:rsidR="005B73A2" w:rsidRPr="00731FD6" w:rsidRDefault="00717300" w:rsidP="0082402C">
      <w:pPr>
        <w:pStyle w:val="coverLicenceHolder"/>
        <w:pBdr>
          <w:top w:val="single" w:sz="4" w:space="25" w:color="auto"/>
        </w:pBdr>
        <w:ind w:left="3261"/>
        <w:rPr>
          <w:color w:val="000000" w:themeColor="text1"/>
          <w:sz w:val="22"/>
          <w:szCs w:val="22"/>
        </w:rPr>
      </w:pPr>
      <w:r w:rsidRPr="00731FD6">
        <w:rPr>
          <w:color w:val="000000" w:themeColor="text1"/>
          <w:sz w:val="22"/>
          <w:szCs w:val="22"/>
        </w:rPr>
        <w:fldChar w:fldCharType="begin"/>
      </w:r>
      <w:r w:rsidRPr="00731FD6">
        <w:rPr>
          <w:color w:val="000000" w:themeColor="text1"/>
          <w:sz w:val="22"/>
          <w:szCs w:val="22"/>
        </w:rPr>
        <w:instrText xml:space="preserve"> MERGEFIELD Site_Name </w:instrText>
      </w:r>
      <w:r w:rsidRPr="00731FD6">
        <w:rPr>
          <w:color w:val="000000" w:themeColor="text1"/>
          <w:sz w:val="22"/>
          <w:szCs w:val="22"/>
        </w:rPr>
        <w:fldChar w:fldCharType="separate"/>
      </w:r>
      <w:r w:rsidR="00731FD6" w:rsidRPr="00731FD6">
        <w:rPr>
          <w:noProof/>
          <w:color w:val="000000" w:themeColor="text1"/>
          <w:sz w:val="22"/>
          <w:szCs w:val="22"/>
        </w:rPr>
        <w:t>Corwen Wastewater Treatment Works</w:t>
      </w:r>
      <w:r w:rsidRPr="00731FD6">
        <w:rPr>
          <w:color w:val="000000" w:themeColor="text1"/>
          <w:sz w:val="22"/>
          <w:szCs w:val="22"/>
        </w:rPr>
        <w:fldChar w:fldCharType="end"/>
      </w:r>
      <w:r w:rsidR="005B73A2" w:rsidRPr="00731FD6">
        <w:rPr>
          <w:color w:val="000000" w:themeColor="text1"/>
          <w:sz w:val="22"/>
          <w:szCs w:val="22"/>
        </w:rPr>
        <w:t xml:space="preserve"> </w:t>
      </w:r>
    </w:p>
    <w:p w14:paraId="718782F6" w14:textId="75D8C508" w:rsidR="00717300" w:rsidRPr="00731FD6" w:rsidRDefault="00717300" w:rsidP="0082402C">
      <w:pPr>
        <w:pStyle w:val="coverLicenceHolder"/>
        <w:pBdr>
          <w:top w:val="single" w:sz="4" w:space="25" w:color="auto"/>
        </w:pBdr>
        <w:ind w:left="3261"/>
        <w:rPr>
          <w:color w:val="000000" w:themeColor="text1"/>
          <w:sz w:val="22"/>
          <w:szCs w:val="22"/>
        </w:rPr>
      </w:pPr>
      <w:r w:rsidRPr="00731FD6">
        <w:rPr>
          <w:color w:val="000000" w:themeColor="text1"/>
          <w:sz w:val="22"/>
          <w:szCs w:val="22"/>
        </w:rPr>
        <w:fldChar w:fldCharType="begin"/>
      </w:r>
      <w:r w:rsidRPr="00731FD6">
        <w:rPr>
          <w:color w:val="000000" w:themeColor="text1"/>
          <w:sz w:val="22"/>
          <w:szCs w:val="22"/>
        </w:rPr>
        <w:instrText xml:space="preserve"> MERGEFIELD DSI_ADD2 </w:instrText>
      </w:r>
      <w:r w:rsidRPr="00731FD6">
        <w:rPr>
          <w:color w:val="000000" w:themeColor="text1"/>
          <w:sz w:val="22"/>
          <w:szCs w:val="22"/>
        </w:rPr>
        <w:fldChar w:fldCharType="separate"/>
      </w:r>
      <w:r w:rsidR="00731FD6" w:rsidRPr="00731FD6">
        <w:rPr>
          <w:noProof/>
          <w:color w:val="000000" w:themeColor="text1"/>
          <w:sz w:val="22"/>
          <w:szCs w:val="22"/>
        </w:rPr>
        <w:t>Green Lane</w:t>
      </w:r>
      <w:r w:rsidRPr="00731FD6">
        <w:rPr>
          <w:color w:val="000000" w:themeColor="text1"/>
          <w:sz w:val="22"/>
          <w:szCs w:val="22"/>
        </w:rPr>
        <w:fldChar w:fldCharType="end"/>
      </w:r>
    </w:p>
    <w:p w14:paraId="76B81458" w14:textId="1AD7B48A" w:rsidR="00717300" w:rsidRPr="00731FD6" w:rsidRDefault="00717300" w:rsidP="0082402C">
      <w:pPr>
        <w:pStyle w:val="coverLicenceHolder"/>
        <w:pBdr>
          <w:top w:val="single" w:sz="4" w:space="25" w:color="auto"/>
        </w:pBdr>
        <w:ind w:left="3261"/>
        <w:rPr>
          <w:color w:val="000000" w:themeColor="text1"/>
          <w:sz w:val="22"/>
          <w:szCs w:val="22"/>
        </w:rPr>
      </w:pPr>
      <w:r w:rsidRPr="00731FD6">
        <w:rPr>
          <w:color w:val="000000" w:themeColor="text1"/>
          <w:sz w:val="22"/>
          <w:szCs w:val="22"/>
        </w:rPr>
        <w:fldChar w:fldCharType="begin"/>
      </w:r>
      <w:r w:rsidRPr="00731FD6">
        <w:rPr>
          <w:color w:val="000000" w:themeColor="text1"/>
          <w:sz w:val="22"/>
          <w:szCs w:val="22"/>
        </w:rPr>
        <w:instrText xml:space="preserve"> MERGEFIELD DSI_ADD3 </w:instrText>
      </w:r>
      <w:r w:rsidRPr="00731FD6">
        <w:rPr>
          <w:color w:val="000000" w:themeColor="text1"/>
          <w:sz w:val="22"/>
          <w:szCs w:val="22"/>
        </w:rPr>
        <w:fldChar w:fldCharType="separate"/>
      </w:r>
      <w:r w:rsidR="00731FD6" w:rsidRPr="00731FD6">
        <w:rPr>
          <w:noProof/>
          <w:color w:val="000000" w:themeColor="text1"/>
          <w:sz w:val="22"/>
          <w:szCs w:val="22"/>
        </w:rPr>
        <w:t>Corwen</w:t>
      </w:r>
      <w:r w:rsidRPr="00731FD6">
        <w:rPr>
          <w:color w:val="000000" w:themeColor="text1"/>
          <w:sz w:val="22"/>
          <w:szCs w:val="22"/>
        </w:rPr>
        <w:fldChar w:fldCharType="end"/>
      </w:r>
    </w:p>
    <w:p w14:paraId="0EF17346" w14:textId="1021E8BE" w:rsidR="00717300" w:rsidRPr="00731FD6" w:rsidRDefault="00717300" w:rsidP="0082402C">
      <w:pPr>
        <w:pStyle w:val="coverLicenceHolder"/>
        <w:pBdr>
          <w:top w:val="single" w:sz="4" w:space="25" w:color="auto"/>
        </w:pBdr>
        <w:ind w:left="3261"/>
        <w:rPr>
          <w:color w:val="000000" w:themeColor="text1"/>
          <w:sz w:val="22"/>
          <w:szCs w:val="22"/>
        </w:rPr>
      </w:pPr>
      <w:r w:rsidRPr="00731FD6">
        <w:rPr>
          <w:color w:val="000000" w:themeColor="text1"/>
          <w:sz w:val="22"/>
          <w:szCs w:val="22"/>
        </w:rPr>
        <w:fldChar w:fldCharType="begin"/>
      </w:r>
      <w:r w:rsidRPr="00731FD6">
        <w:rPr>
          <w:color w:val="000000" w:themeColor="text1"/>
          <w:sz w:val="22"/>
          <w:szCs w:val="22"/>
        </w:rPr>
        <w:instrText xml:space="preserve"> MERGEFIELD DSI_ADD4 </w:instrText>
      </w:r>
      <w:r w:rsidRPr="00731FD6">
        <w:rPr>
          <w:color w:val="000000" w:themeColor="text1"/>
          <w:sz w:val="22"/>
          <w:szCs w:val="22"/>
        </w:rPr>
        <w:fldChar w:fldCharType="separate"/>
      </w:r>
      <w:r w:rsidR="00731FD6" w:rsidRPr="00731FD6">
        <w:rPr>
          <w:noProof/>
          <w:color w:val="000000" w:themeColor="text1"/>
          <w:sz w:val="22"/>
          <w:szCs w:val="22"/>
        </w:rPr>
        <w:t>Denbighshire</w:t>
      </w:r>
      <w:r w:rsidRPr="00731FD6">
        <w:rPr>
          <w:color w:val="000000" w:themeColor="text1"/>
          <w:sz w:val="22"/>
          <w:szCs w:val="22"/>
        </w:rPr>
        <w:fldChar w:fldCharType="end"/>
      </w:r>
    </w:p>
    <w:p w14:paraId="5FE00F48" w14:textId="37DB4A2A" w:rsidR="005B73A2" w:rsidRPr="00731FD6" w:rsidRDefault="00717300" w:rsidP="0082402C">
      <w:pPr>
        <w:pStyle w:val="coverLicenceHolder"/>
        <w:pBdr>
          <w:top w:val="single" w:sz="4" w:space="25" w:color="auto"/>
        </w:pBdr>
        <w:ind w:left="3261"/>
        <w:rPr>
          <w:color w:val="000000" w:themeColor="text1"/>
          <w:sz w:val="22"/>
          <w:szCs w:val="22"/>
        </w:rPr>
      </w:pPr>
      <w:r w:rsidRPr="00731FD6">
        <w:rPr>
          <w:color w:val="000000" w:themeColor="text1"/>
          <w:sz w:val="22"/>
          <w:szCs w:val="22"/>
        </w:rPr>
        <w:fldChar w:fldCharType="begin"/>
      </w:r>
      <w:r w:rsidRPr="00731FD6">
        <w:rPr>
          <w:color w:val="000000" w:themeColor="text1"/>
          <w:sz w:val="22"/>
          <w:szCs w:val="22"/>
        </w:rPr>
        <w:instrText xml:space="preserve"> MERGEFIELD DSI_POST_CODE </w:instrText>
      </w:r>
      <w:r w:rsidRPr="00731FD6">
        <w:rPr>
          <w:color w:val="000000" w:themeColor="text1"/>
          <w:sz w:val="22"/>
          <w:szCs w:val="22"/>
        </w:rPr>
        <w:fldChar w:fldCharType="separate"/>
      </w:r>
      <w:r w:rsidR="00731FD6" w:rsidRPr="00731FD6">
        <w:rPr>
          <w:noProof/>
          <w:color w:val="000000" w:themeColor="text1"/>
          <w:sz w:val="22"/>
          <w:szCs w:val="22"/>
        </w:rPr>
        <w:t>LL21 0DN</w:t>
      </w:r>
      <w:r w:rsidRPr="00731FD6">
        <w:rPr>
          <w:color w:val="000000" w:themeColor="text1"/>
          <w:sz w:val="22"/>
          <w:szCs w:val="22"/>
        </w:rPr>
        <w:fldChar w:fldCharType="end"/>
      </w:r>
    </w:p>
    <w:p w14:paraId="31B7289B" w14:textId="77777777" w:rsidR="005B73A2" w:rsidRPr="00731FD6"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731FD6" w:rsidRDefault="006D7C1E" w:rsidP="0082402C">
      <w:pPr>
        <w:pStyle w:val="coverLicenceHolder"/>
        <w:pBdr>
          <w:top w:val="single" w:sz="4" w:space="25" w:color="auto"/>
        </w:pBdr>
        <w:ind w:left="3261"/>
        <w:rPr>
          <w:rFonts w:cs="Arial"/>
          <w:color w:val="000000" w:themeColor="text1"/>
          <w:sz w:val="22"/>
          <w:szCs w:val="22"/>
        </w:rPr>
      </w:pPr>
    </w:p>
    <w:p w14:paraId="68741264" w14:textId="208F5E1F" w:rsidR="003370AB" w:rsidRPr="00731FD6"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731FD6">
        <w:rPr>
          <w:rFonts w:cs="Arial"/>
          <w:color w:val="000000" w:themeColor="text1"/>
          <w:sz w:val="22"/>
          <w:szCs w:val="22"/>
        </w:rPr>
        <w:t>Variation</w:t>
      </w:r>
      <w:r w:rsidR="003F2D1E" w:rsidRPr="00731FD6">
        <w:rPr>
          <w:rFonts w:cs="Arial"/>
          <w:color w:val="000000" w:themeColor="text1"/>
          <w:sz w:val="22"/>
          <w:szCs w:val="22"/>
        </w:rPr>
        <w:t xml:space="preserve"> </w:t>
      </w:r>
      <w:r w:rsidRPr="00731FD6">
        <w:rPr>
          <w:rFonts w:cs="Arial"/>
          <w:color w:val="000000" w:themeColor="text1"/>
          <w:sz w:val="22"/>
          <w:szCs w:val="22"/>
        </w:rPr>
        <w:t>number</w:t>
      </w:r>
    </w:p>
    <w:p w14:paraId="47F2863B" w14:textId="0575D937" w:rsidR="003370AB" w:rsidRPr="00731FD6" w:rsidRDefault="00EA7979" w:rsidP="0082402C">
      <w:pPr>
        <w:pStyle w:val="coverLicenceHolder"/>
        <w:pBdr>
          <w:top w:val="single" w:sz="4" w:space="25" w:color="auto"/>
        </w:pBdr>
        <w:spacing w:before="120" w:line="270" w:lineRule="exact"/>
        <w:ind w:left="3261"/>
        <w:rPr>
          <w:rFonts w:cs="Arial"/>
          <w:color w:val="000000" w:themeColor="text1"/>
          <w:sz w:val="22"/>
          <w:szCs w:val="22"/>
        </w:rPr>
      </w:pPr>
      <w:r>
        <w:rPr>
          <w:rFonts w:cs="Arial"/>
          <w:color w:val="000000" w:themeColor="text1"/>
          <w:sz w:val="22"/>
          <w:szCs w:val="22"/>
        </w:rPr>
        <w:t>PAN-029531</w:t>
      </w:r>
    </w:p>
    <w:p w14:paraId="3E146199" w14:textId="77777777" w:rsidR="00E84C8B" w:rsidRPr="002B70CA" w:rsidRDefault="004F05BF" w:rsidP="0082402C">
      <w:pPr>
        <w:pStyle w:val="coverAuthNos"/>
        <w:spacing w:before="480"/>
        <w:ind w:left="3261"/>
        <w:rPr>
          <w:rFonts w:cs="Arial"/>
          <w:color w:val="000000" w:themeColor="text1"/>
          <w:sz w:val="22"/>
          <w:szCs w:val="22"/>
        </w:rPr>
      </w:pPr>
      <w:r w:rsidRPr="002B70CA">
        <w:rPr>
          <w:rFonts w:cs="Arial"/>
          <w:color w:val="000000" w:themeColor="text1"/>
          <w:sz w:val="22"/>
          <w:szCs w:val="22"/>
        </w:rPr>
        <w:t>P</w:t>
      </w:r>
      <w:r w:rsidR="00E84C8B" w:rsidRPr="002B70CA">
        <w:rPr>
          <w:rFonts w:cs="Arial"/>
          <w:color w:val="000000" w:themeColor="text1"/>
          <w:sz w:val="22"/>
          <w:szCs w:val="22"/>
        </w:rPr>
        <w:t>ermit number</w:t>
      </w:r>
    </w:p>
    <w:p w14:paraId="2EF0EE18" w14:textId="4D6D1F6A" w:rsidR="00E84C8B" w:rsidRPr="002B70CA" w:rsidRDefault="006C214E" w:rsidP="0082402C">
      <w:pPr>
        <w:pStyle w:val="coverAuthNos"/>
        <w:ind w:left="3261"/>
        <w:rPr>
          <w:rFonts w:cs="Arial"/>
          <w:color w:val="000000" w:themeColor="text1"/>
          <w:sz w:val="22"/>
          <w:szCs w:val="22"/>
        </w:rPr>
      </w:pPr>
      <w:r w:rsidRPr="00731FD6">
        <w:rPr>
          <w:rFonts w:cs="Arial"/>
          <w:color w:val="000000" w:themeColor="text1"/>
          <w:sz w:val="22"/>
          <w:szCs w:val="22"/>
          <w:lang w:val="de-DE"/>
        </w:rPr>
        <w:fldChar w:fldCharType="begin"/>
      </w:r>
      <w:r w:rsidRPr="002B70CA">
        <w:rPr>
          <w:rFonts w:cs="Arial"/>
          <w:color w:val="000000" w:themeColor="text1"/>
          <w:sz w:val="22"/>
          <w:szCs w:val="22"/>
        </w:rPr>
        <w:instrText xml:space="preserve"> MERGEFIELD "FE_Permit_Number" </w:instrText>
      </w:r>
      <w:r w:rsidRPr="00731FD6">
        <w:rPr>
          <w:rFonts w:cs="Arial"/>
          <w:color w:val="000000" w:themeColor="text1"/>
          <w:sz w:val="22"/>
          <w:szCs w:val="22"/>
          <w:lang w:val="de-DE"/>
        </w:rPr>
        <w:fldChar w:fldCharType="separate"/>
      </w:r>
      <w:r w:rsidR="00731FD6" w:rsidRPr="002B70CA">
        <w:rPr>
          <w:rFonts w:cs="Arial"/>
          <w:noProof/>
          <w:color w:val="000000" w:themeColor="text1"/>
          <w:sz w:val="22"/>
          <w:szCs w:val="22"/>
        </w:rPr>
        <w:t>CM0018301</w:t>
      </w:r>
      <w:r w:rsidRPr="00731FD6">
        <w:rPr>
          <w:rFonts w:cs="Arial"/>
          <w:color w:val="000000" w:themeColor="text1"/>
          <w:sz w:val="22"/>
          <w:szCs w:val="22"/>
          <w:lang w:val="de-DE"/>
        </w:rPr>
        <w:fldChar w:fldCharType="end"/>
      </w:r>
    </w:p>
    <w:p w14:paraId="6BEADB71" w14:textId="77777777" w:rsidR="00A47A52" w:rsidRPr="002B70CA" w:rsidRDefault="00A47A52" w:rsidP="00837B7B">
      <w:pPr>
        <w:pStyle w:val="coverAuthNos"/>
        <w:ind w:left="0"/>
        <w:jc w:val="center"/>
        <w:rPr>
          <w:rFonts w:cs="Arial"/>
        </w:rPr>
      </w:pPr>
    </w:p>
    <w:p w14:paraId="6A85555C" w14:textId="77777777" w:rsidR="003F7A6C" w:rsidRPr="002B70CA" w:rsidRDefault="003F7A6C" w:rsidP="003F7A6C">
      <w:pPr>
        <w:pStyle w:val="coverAuthNos"/>
        <w:ind w:left="0"/>
        <w:rPr>
          <w:rFonts w:cs="Arial"/>
        </w:rPr>
      </w:pPr>
    </w:p>
    <w:p w14:paraId="18288AC8" w14:textId="77777777" w:rsidR="00A47A52" w:rsidRPr="002B70CA" w:rsidRDefault="00A47A52" w:rsidP="00837B7B">
      <w:pPr>
        <w:pStyle w:val="coverAuthNos"/>
        <w:ind w:left="0"/>
        <w:jc w:val="center"/>
        <w:rPr>
          <w:rFonts w:cs="Arial"/>
        </w:rPr>
      </w:pPr>
    </w:p>
    <w:p w14:paraId="6660E4C2" w14:textId="29EE4F29" w:rsidR="00AC41E4" w:rsidRPr="00731FD6"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731FD6">
        <w:rPr>
          <w:b/>
          <w:color w:val="000000" w:themeColor="text1"/>
          <w:sz w:val="36"/>
          <w:szCs w:val="36"/>
        </w:rPr>
        <w:lastRenderedPageBreak/>
        <w:fldChar w:fldCharType="begin"/>
      </w:r>
      <w:r w:rsidR="00717300" w:rsidRPr="00731FD6">
        <w:rPr>
          <w:b/>
          <w:color w:val="000000" w:themeColor="text1"/>
          <w:sz w:val="36"/>
          <w:szCs w:val="36"/>
        </w:rPr>
        <w:instrText xml:space="preserve"> MERGEFIELD Site_Name </w:instrText>
      </w:r>
      <w:r w:rsidR="00717300" w:rsidRPr="00731FD6">
        <w:rPr>
          <w:b/>
          <w:color w:val="000000" w:themeColor="text1"/>
          <w:sz w:val="36"/>
          <w:szCs w:val="36"/>
        </w:rPr>
        <w:fldChar w:fldCharType="separate"/>
      </w:r>
      <w:r w:rsidR="00731FD6" w:rsidRPr="00731FD6">
        <w:rPr>
          <w:b/>
          <w:noProof/>
          <w:color w:val="000000" w:themeColor="text1"/>
          <w:sz w:val="36"/>
          <w:szCs w:val="36"/>
        </w:rPr>
        <w:t>Corwen Wastewater Treatment Works</w:t>
      </w:r>
      <w:r w:rsidR="00717300" w:rsidRPr="00731FD6">
        <w:rPr>
          <w:b/>
          <w:color w:val="000000" w:themeColor="text1"/>
          <w:sz w:val="36"/>
          <w:szCs w:val="36"/>
        </w:rPr>
        <w:fldChar w:fldCharType="end"/>
      </w:r>
    </w:p>
    <w:p w14:paraId="2E34D8F8" w14:textId="393BE28C" w:rsidR="003370AB" w:rsidRPr="00731FD6" w:rsidRDefault="00AF08C3" w:rsidP="003370AB">
      <w:pPr>
        <w:pStyle w:val="Heading1nonum"/>
        <w:spacing w:before="80" w:after="0" w:line="240" w:lineRule="auto"/>
        <w:jc w:val="center"/>
        <w:rPr>
          <w:color w:val="000000" w:themeColor="text1"/>
          <w:szCs w:val="36"/>
        </w:rPr>
      </w:pPr>
      <w:r w:rsidRPr="00731FD6">
        <w:rPr>
          <w:color w:val="000000" w:themeColor="text1"/>
          <w:szCs w:val="36"/>
        </w:rPr>
        <w:t>P</w:t>
      </w:r>
      <w:r w:rsidR="003370AB" w:rsidRPr="00731FD6">
        <w:rPr>
          <w:color w:val="000000" w:themeColor="text1"/>
          <w:szCs w:val="36"/>
        </w:rPr>
        <w:t xml:space="preserve">ermit </w:t>
      </w:r>
      <w:r w:rsidR="00BE5E02" w:rsidRPr="00731FD6">
        <w:rPr>
          <w:color w:val="000000" w:themeColor="text1"/>
          <w:szCs w:val="36"/>
        </w:rPr>
        <w:t>n</w:t>
      </w:r>
      <w:r w:rsidR="003370AB" w:rsidRPr="00731FD6">
        <w:rPr>
          <w:color w:val="000000" w:themeColor="text1"/>
          <w:szCs w:val="36"/>
        </w:rPr>
        <w:t xml:space="preserve">umber </w:t>
      </w:r>
      <w:r w:rsidR="00CC5CC5" w:rsidRPr="00731FD6">
        <w:rPr>
          <w:color w:val="000000" w:themeColor="text1"/>
          <w:szCs w:val="36"/>
        </w:rPr>
        <w:fldChar w:fldCharType="begin"/>
      </w:r>
      <w:r w:rsidR="00CC5CC5" w:rsidRPr="00731FD6">
        <w:rPr>
          <w:color w:val="000000" w:themeColor="text1"/>
          <w:szCs w:val="36"/>
        </w:rPr>
        <w:instrText xml:space="preserve"> MERGEFIELD FE_Permit_Number </w:instrText>
      </w:r>
      <w:r w:rsidR="00CC5CC5" w:rsidRPr="00731FD6">
        <w:rPr>
          <w:color w:val="000000" w:themeColor="text1"/>
          <w:szCs w:val="36"/>
        </w:rPr>
        <w:fldChar w:fldCharType="separate"/>
      </w:r>
      <w:r w:rsidR="00731FD6" w:rsidRPr="00731FD6">
        <w:rPr>
          <w:noProof/>
          <w:color w:val="000000" w:themeColor="text1"/>
          <w:szCs w:val="36"/>
        </w:rPr>
        <w:t>CM0018301</w:t>
      </w:r>
      <w:r w:rsidR="00CC5CC5" w:rsidRPr="00731FD6">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32DA55A1" w14:textId="77777777" w:rsidR="00EA7979" w:rsidRDefault="00EA7979" w:rsidP="00EA7979">
      <w:pPr>
        <w:tabs>
          <w:tab w:val="left" w:pos="-720"/>
          <w:tab w:val="left" w:pos="0"/>
          <w:tab w:val="left" w:pos="972"/>
        </w:tabs>
        <w:spacing w:line="270" w:lineRule="exact"/>
        <w:rPr>
          <w:rFonts w:ascii="Arial" w:hAnsi="Arial" w:cs="Arial"/>
          <w:color w:val="000000"/>
        </w:rPr>
      </w:pPr>
    </w:p>
    <w:p w14:paraId="488C48EA" w14:textId="100689A0" w:rsidR="00EA7979" w:rsidRPr="00EA7979" w:rsidRDefault="009B466E" w:rsidP="009B466E">
      <w:pPr>
        <w:tabs>
          <w:tab w:val="left" w:pos="-720"/>
          <w:tab w:val="left" w:pos="0"/>
          <w:tab w:val="left" w:pos="972"/>
        </w:tabs>
        <w:spacing w:line="270" w:lineRule="exact"/>
        <w:rPr>
          <w:rFonts w:ascii="Arial" w:hAnsi="Arial" w:cs="Arial"/>
          <w:color w:val="000000"/>
        </w:rPr>
      </w:pPr>
      <w:r w:rsidRPr="009B466E">
        <w:rPr>
          <w:rFonts w:ascii="Arial" w:hAnsi="Arial" w:cs="Arial"/>
          <w:color w:val="000000"/>
        </w:rPr>
        <w:t>The following notice gives notice of the variation and consolidation of an environmental permit</w:t>
      </w:r>
      <w:r w:rsidR="00EA7979" w:rsidRPr="00EA7979">
        <w:rPr>
          <w:rFonts w:ascii="Arial" w:hAnsi="Arial" w:cs="Arial"/>
          <w:color w:val="000000"/>
        </w:rPr>
        <w:t>.</w:t>
      </w:r>
    </w:p>
    <w:p w14:paraId="48D610AC" w14:textId="77777777" w:rsidR="00EA7979" w:rsidRPr="00EA7979" w:rsidRDefault="00EA7979" w:rsidP="00EA7979">
      <w:pPr>
        <w:tabs>
          <w:tab w:val="left" w:pos="-720"/>
          <w:tab w:val="left" w:pos="0"/>
          <w:tab w:val="left" w:pos="972"/>
        </w:tabs>
        <w:spacing w:line="270" w:lineRule="exact"/>
        <w:rPr>
          <w:rFonts w:ascii="Arial" w:hAnsi="Arial" w:cs="Arial"/>
          <w:color w:val="000000"/>
        </w:rPr>
      </w:pPr>
    </w:p>
    <w:p w14:paraId="574A8441" w14:textId="77777777" w:rsidR="00EA7979" w:rsidRPr="00EA7979" w:rsidRDefault="00EA7979" w:rsidP="00EA7979">
      <w:pPr>
        <w:tabs>
          <w:tab w:val="left" w:pos="-720"/>
          <w:tab w:val="left" w:pos="0"/>
          <w:tab w:val="left" w:pos="972"/>
        </w:tabs>
        <w:spacing w:line="270" w:lineRule="exact"/>
        <w:rPr>
          <w:rFonts w:ascii="Arial" w:hAnsi="Arial" w:cs="Arial"/>
          <w:iCs/>
          <w:color w:val="000000"/>
        </w:rPr>
      </w:pPr>
      <w:r w:rsidRPr="00EA7979">
        <w:rPr>
          <w:rFonts w:ascii="Arial" w:hAnsi="Arial" w:cs="Arial"/>
          <w:iCs/>
          <w:color w:val="000000"/>
        </w:rPr>
        <w:t>The permit has been varied to include the addition of iron limits.</w:t>
      </w:r>
    </w:p>
    <w:p w14:paraId="60C08F6C" w14:textId="77777777" w:rsidR="00EA7979" w:rsidRPr="00EA7979" w:rsidRDefault="00EA7979" w:rsidP="00EA7979">
      <w:pPr>
        <w:tabs>
          <w:tab w:val="left" w:pos="-720"/>
          <w:tab w:val="left" w:pos="0"/>
          <w:tab w:val="left" w:pos="972"/>
        </w:tabs>
        <w:spacing w:line="270" w:lineRule="exact"/>
        <w:rPr>
          <w:rFonts w:ascii="Arial" w:hAnsi="Arial" w:cs="Arial"/>
          <w:color w:val="000000"/>
        </w:rPr>
      </w:pPr>
    </w:p>
    <w:p w14:paraId="564B0BF5" w14:textId="77777777" w:rsidR="00EA7979" w:rsidRPr="00EA7979" w:rsidRDefault="00EA7979" w:rsidP="00EA7979">
      <w:pPr>
        <w:tabs>
          <w:tab w:val="left" w:pos="-720"/>
          <w:tab w:val="left" w:pos="0"/>
          <w:tab w:val="left" w:pos="972"/>
        </w:tabs>
        <w:spacing w:line="270" w:lineRule="exact"/>
        <w:rPr>
          <w:rFonts w:ascii="Arial" w:hAnsi="Arial" w:cs="Arial"/>
          <w:color w:val="000000"/>
        </w:rPr>
      </w:pPr>
      <w:r w:rsidRPr="00EA7979">
        <w:rPr>
          <w:rFonts w:ascii="Arial" w:hAnsi="Arial" w:cs="Arial"/>
          <w:color w:val="000000"/>
        </w:rPr>
        <w:t>The schedules specify the changes made to the permit.</w:t>
      </w:r>
    </w:p>
    <w:p w14:paraId="18169B29" w14:textId="77777777" w:rsidR="00EA7979" w:rsidRPr="00EA7979" w:rsidRDefault="00EA7979" w:rsidP="00EA7979">
      <w:pPr>
        <w:tabs>
          <w:tab w:val="left" w:pos="-720"/>
          <w:tab w:val="left" w:pos="0"/>
          <w:tab w:val="left" w:pos="972"/>
        </w:tabs>
        <w:spacing w:line="270" w:lineRule="exact"/>
        <w:rPr>
          <w:rFonts w:ascii="Arial" w:hAnsi="Arial" w:cs="Arial"/>
          <w:color w:val="000000"/>
        </w:rPr>
      </w:pPr>
    </w:p>
    <w:p w14:paraId="364B2F9D" w14:textId="77777777" w:rsidR="00EA7979" w:rsidRPr="00EA7979" w:rsidRDefault="00EA7979" w:rsidP="00EA7979">
      <w:pPr>
        <w:tabs>
          <w:tab w:val="left" w:pos="-720"/>
          <w:tab w:val="left" w:pos="0"/>
          <w:tab w:val="left" w:pos="972"/>
        </w:tabs>
        <w:spacing w:line="270" w:lineRule="exact"/>
        <w:rPr>
          <w:rFonts w:ascii="Arial" w:hAnsi="Arial" w:cs="Arial"/>
          <w:color w:val="000000"/>
        </w:rPr>
      </w:pPr>
      <w:r w:rsidRPr="00EA7979">
        <w:rPr>
          <w:rFonts w:ascii="Arial" w:hAnsi="Arial" w:cs="Arial"/>
          <w:color w:val="000000"/>
        </w:rPr>
        <w:t>The status log of a permit sets out the permitting history, including any changes to the permit reference number.  It is not backdated before 6 April 2010.</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731FD6">
        <w:trPr>
          <w:cantSplit/>
        </w:trPr>
        <w:tc>
          <w:tcPr>
            <w:tcW w:w="8046" w:type="dxa"/>
            <w:gridSpan w:val="3"/>
            <w:tcBorders>
              <w:top w:val="nil"/>
              <w:left w:val="nil"/>
              <w:right w:val="nil"/>
            </w:tcBorders>
            <w:shd w:val="clear" w:color="auto" w:fill="000000"/>
          </w:tcPr>
          <w:p w14:paraId="48D22AA8" w14:textId="34EAD8A6"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093C7B">
              <w:rPr>
                <w:rFonts w:ascii="Arial" w:hAnsi="Arial" w:cs="Arial"/>
                <w:color w:val="FFFFFF"/>
                <w:sz w:val="22"/>
                <w:szCs w:val="22"/>
              </w:rPr>
              <w:fldChar w:fldCharType="end"/>
            </w:r>
          </w:p>
        </w:tc>
      </w:tr>
      <w:tr w:rsidR="00A40593" w:rsidRPr="008016C5" w14:paraId="6CC51358" w14:textId="77777777" w:rsidTr="00731FD6">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731FD6" w:rsidRPr="008016C5" w14:paraId="3CB0A51C" w14:textId="77777777" w:rsidTr="00731FD6">
        <w:tc>
          <w:tcPr>
            <w:tcW w:w="2660" w:type="dxa"/>
            <w:tcBorders>
              <w:left w:val="nil"/>
              <w:right w:val="nil"/>
            </w:tcBorders>
          </w:tcPr>
          <w:p w14:paraId="423059CE" w14:textId="1F68DBC0" w:rsidR="00731FD6" w:rsidRDefault="00731FD6" w:rsidP="00731FD6">
            <w:pPr>
              <w:pStyle w:val="Tablebody"/>
              <w:spacing w:before="40" w:after="40" w:line="270" w:lineRule="exact"/>
              <w:rPr>
                <w:rFonts w:ascii="Arial" w:hAnsi="Arial" w:cs="Arial"/>
                <w:color w:val="000000" w:themeColor="text1"/>
                <w:sz w:val="22"/>
                <w:szCs w:val="22"/>
              </w:rPr>
            </w:pPr>
            <w:r w:rsidRPr="00731FD6">
              <w:rPr>
                <w:rFonts w:ascii="Arial" w:hAnsi="Arial" w:cs="Arial"/>
                <w:color w:val="000000" w:themeColor="text1"/>
                <w:sz w:val="22"/>
                <w:szCs w:val="22"/>
              </w:rPr>
              <w:t xml:space="preserve">Application </w:t>
            </w:r>
            <w:r>
              <w:rPr>
                <w:rFonts w:ascii="Arial" w:hAnsi="Arial" w:cs="Arial"/>
                <w:color w:val="000000" w:themeColor="text1"/>
                <w:sz w:val="22"/>
                <w:szCs w:val="22"/>
              </w:rPr>
              <w:t>CM0018301/V002</w:t>
            </w:r>
          </w:p>
          <w:p w14:paraId="5F841B84" w14:textId="11068531" w:rsidR="00731FD6" w:rsidRPr="008016C5" w:rsidRDefault="00731FD6" w:rsidP="00731FD6">
            <w:pPr>
              <w:pStyle w:val="Tablebody"/>
              <w:spacing w:before="40" w:after="40" w:line="270" w:lineRule="exact"/>
              <w:rPr>
                <w:rFonts w:ascii="Arial" w:hAnsi="Arial" w:cs="Arial"/>
                <w:sz w:val="22"/>
                <w:szCs w:val="22"/>
              </w:rPr>
            </w:pPr>
            <w:r>
              <w:rPr>
                <w:rFonts w:ascii="Arial" w:hAnsi="Arial" w:cs="Arial"/>
                <w:color w:val="000000" w:themeColor="text1"/>
                <w:sz w:val="22"/>
                <w:szCs w:val="22"/>
              </w:rPr>
              <w:t>(</w:t>
            </w:r>
            <w:r w:rsidRPr="00731FD6">
              <w:rPr>
                <w:rFonts w:ascii="Arial" w:hAnsi="Arial" w:cs="Arial"/>
                <w:color w:val="000000" w:themeColor="text1"/>
                <w:sz w:val="22"/>
                <w:szCs w:val="22"/>
              </w:rPr>
              <w:t>Variation and consolidation)</w:t>
            </w:r>
          </w:p>
        </w:tc>
        <w:tc>
          <w:tcPr>
            <w:tcW w:w="1559" w:type="dxa"/>
            <w:tcBorders>
              <w:left w:val="nil"/>
              <w:right w:val="nil"/>
            </w:tcBorders>
          </w:tcPr>
          <w:p w14:paraId="25A245E7" w14:textId="77777777" w:rsidR="00731FD6" w:rsidRPr="00731FD6" w:rsidRDefault="00731FD6" w:rsidP="00731FD6">
            <w:pPr>
              <w:pStyle w:val="Tablebody"/>
              <w:spacing w:before="40" w:after="40" w:line="270" w:lineRule="exact"/>
              <w:rPr>
                <w:rFonts w:ascii="Arial" w:hAnsi="Arial" w:cs="Arial"/>
                <w:color w:val="000000" w:themeColor="text1"/>
                <w:sz w:val="22"/>
                <w:szCs w:val="22"/>
              </w:rPr>
            </w:pPr>
            <w:r w:rsidRPr="00731FD6">
              <w:rPr>
                <w:rFonts w:ascii="Arial" w:hAnsi="Arial" w:cs="Arial"/>
                <w:color w:val="000000" w:themeColor="text1"/>
                <w:sz w:val="22"/>
                <w:szCs w:val="22"/>
              </w:rPr>
              <w:t>Duly made</w:t>
            </w:r>
          </w:p>
          <w:p w14:paraId="6A207D3A" w14:textId="08E28A3B" w:rsidR="00731FD6" w:rsidRPr="008016C5" w:rsidRDefault="00731FD6" w:rsidP="00731FD6">
            <w:pPr>
              <w:pStyle w:val="Tablebody"/>
              <w:spacing w:before="40" w:after="40" w:line="270" w:lineRule="exact"/>
              <w:rPr>
                <w:rFonts w:ascii="Arial" w:hAnsi="Arial" w:cs="Arial"/>
                <w:sz w:val="22"/>
                <w:szCs w:val="22"/>
              </w:rPr>
            </w:pPr>
            <w:r>
              <w:rPr>
                <w:rFonts w:ascii="Arial" w:hAnsi="Arial" w:cs="Arial"/>
                <w:color w:val="000000" w:themeColor="text1"/>
                <w:sz w:val="22"/>
                <w:szCs w:val="22"/>
              </w:rPr>
              <w:t>13/11/2014</w:t>
            </w:r>
          </w:p>
        </w:tc>
        <w:tc>
          <w:tcPr>
            <w:tcW w:w="3827" w:type="dxa"/>
            <w:tcBorders>
              <w:left w:val="nil"/>
              <w:right w:val="nil"/>
            </w:tcBorders>
          </w:tcPr>
          <w:p w14:paraId="7B7117F2" w14:textId="57394BC6" w:rsidR="00731FD6" w:rsidRPr="008016C5" w:rsidRDefault="00A4730F" w:rsidP="00731FD6">
            <w:pPr>
              <w:pStyle w:val="Tablebody"/>
              <w:spacing w:before="40" w:after="40" w:line="270" w:lineRule="exact"/>
              <w:rPr>
                <w:rFonts w:ascii="Arial" w:hAnsi="Arial" w:cs="Arial"/>
                <w:sz w:val="22"/>
                <w:szCs w:val="22"/>
              </w:rPr>
            </w:pPr>
            <w:r>
              <w:rPr>
                <w:rFonts w:ascii="Arial" w:hAnsi="Arial" w:cs="Arial"/>
                <w:color w:val="000000" w:themeColor="text1"/>
                <w:sz w:val="22"/>
                <w:szCs w:val="22"/>
              </w:rPr>
              <w:t>Regulator initiated variation to vary UWWTD conditions and update the permit to modern conditions.</w:t>
            </w:r>
          </w:p>
        </w:tc>
      </w:tr>
      <w:tr w:rsidR="00A40593" w:rsidRPr="008016C5" w14:paraId="2CB30BAA" w14:textId="77777777" w:rsidTr="00731FD6">
        <w:tc>
          <w:tcPr>
            <w:tcW w:w="2660" w:type="dxa"/>
            <w:tcBorders>
              <w:left w:val="nil"/>
              <w:right w:val="nil"/>
            </w:tcBorders>
          </w:tcPr>
          <w:p w14:paraId="5FBB094C" w14:textId="5CB76726" w:rsidR="00A40593" w:rsidRPr="00731FD6" w:rsidRDefault="00731FD6" w:rsidP="00E1303A">
            <w:pPr>
              <w:pStyle w:val="Tablebody"/>
              <w:spacing w:before="40" w:after="40" w:line="270" w:lineRule="exact"/>
              <w:rPr>
                <w:rFonts w:ascii="Arial" w:hAnsi="Arial" w:cs="Arial"/>
                <w:color w:val="000000" w:themeColor="text1"/>
                <w:sz w:val="22"/>
                <w:szCs w:val="22"/>
              </w:rPr>
            </w:pPr>
            <w:r w:rsidRPr="00731FD6">
              <w:rPr>
                <w:rFonts w:ascii="Arial" w:hAnsi="Arial" w:cs="Arial"/>
                <w:color w:val="000000" w:themeColor="text1"/>
                <w:sz w:val="22"/>
                <w:szCs w:val="22"/>
              </w:rPr>
              <w:t>Variation</w:t>
            </w:r>
            <w:r w:rsidR="00A40593" w:rsidRPr="00731FD6">
              <w:rPr>
                <w:rFonts w:ascii="Arial" w:hAnsi="Arial" w:cs="Arial"/>
                <w:color w:val="000000" w:themeColor="text1"/>
                <w:sz w:val="22"/>
                <w:szCs w:val="22"/>
              </w:rPr>
              <w:t xml:space="preserve"> determined </w:t>
            </w:r>
          </w:p>
          <w:p w14:paraId="2560988E" w14:textId="50E7F896" w:rsidR="00A40593" w:rsidRPr="00731FD6" w:rsidRDefault="00731FD6" w:rsidP="00E1303A">
            <w:pPr>
              <w:pStyle w:val="Tablebody"/>
              <w:spacing w:before="40" w:after="40" w:line="270" w:lineRule="exact"/>
              <w:rPr>
                <w:rFonts w:ascii="Arial" w:hAnsi="Arial" w:cs="Arial"/>
                <w:color w:val="000000" w:themeColor="text1"/>
                <w:sz w:val="22"/>
                <w:szCs w:val="22"/>
              </w:rPr>
            </w:pPr>
            <w:r w:rsidRPr="00731FD6">
              <w:rPr>
                <w:rFonts w:ascii="Arial" w:hAnsi="Arial" w:cs="Arial"/>
                <w:color w:val="000000" w:themeColor="text1"/>
                <w:sz w:val="22"/>
                <w:szCs w:val="22"/>
              </w:rPr>
              <w:t>CM0018301</w:t>
            </w:r>
            <w:r w:rsidR="00A40593" w:rsidRPr="00731FD6">
              <w:rPr>
                <w:rFonts w:ascii="Arial" w:hAnsi="Arial" w:cs="Arial"/>
                <w:color w:val="000000" w:themeColor="text1"/>
                <w:sz w:val="22"/>
                <w:szCs w:val="22"/>
              </w:rPr>
              <w:t xml:space="preserve"> </w:t>
            </w:r>
          </w:p>
        </w:tc>
        <w:tc>
          <w:tcPr>
            <w:tcW w:w="1559" w:type="dxa"/>
            <w:tcBorders>
              <w:left w:val="nil"/>
              <w:right w:val="nil"/>
            </w:tcBorders>
          </w:tcPr>
          <w:p w14:paraId="05C9414D" w14:textId="68E4E51A" w:rsidR="00A40593" w:rsidRPr="00731FD6" w:rsidRDefault="00731FD6" w:rsidP="00E1303A">
            <w:pPr>
              <w:pStyle w:val="Tablebody"/>
              <w:spacing w:before="40" w:after="40" w:line="270" w:lineRule="exact"/>
              <w:rPr>
                <w:rFonts w:ascii="Arial" w:hAnsi="Arial" w:cs="Arial"/>
                <w:color w:val="000000" w:themeColor="text1"/>
                <w:sz w:val="22"/>
                <w:szCs w:val="22"/>
              </w:rPr>
            </w:pPr>
            <w:r w:rsidRPr="00731FD6">
              <w:rPr>
                <w:rFonts w:ascii="Arial" w:hAnsi="Arial" w:cs="Arial"/>
                <w:color w:val="000000" w:themeColor="text1"/>
                <w:sz w:val="22"/>
                <w:szCs w:val="22"/>
              </w:rPr>
              <w:t>30/09/2015</w:t>
            </w:r>
          </w:p>
        </w:tc>
        <w:tc>
          <w:tcPr>
            <w:tcW w:w="3827" w:type="dxa"/>
            <w:tcBorders>
              <w:left w:val="nil"/>
              <w:right w:val="nil"/>
            </w:tcBorders>
          </w:tcPr>
          <w:p w14:paraId="14DAE5EA" w14:textId="1A55C785" w:rsidR="00A40593" w:rsidRPr="00731FD6" w:rsidRDefault="00731FD6" w:rsidP="00E1303A">
            <w:pPr>
              <w:pStyle w:val="Tablebody"/>
              <w:spacing w:before="40" w:after="40" w:line="270" w:lineRule="exact"/>
              <w:rPr>
                <w:rFonts w:ascii="Arial" w:hAnsi="Arial" w:cs="Arial"/>
                <w:color w:val="000000" w:themeColor="text1"/>
                <w:sz w:val="22"/>
                <w:szCs w:val="22"/>
              </w:rPr>
            </w:pPr>
            <w:r w:rsidRPr="00731FD6">
              <w:rPr>
                <w:rFonts w:ascii="Arial" w:hAnsi="Arial" w:cs="Arial"/>
                <w:color w:val="000000" w:themeColor="text1"/>
                <w:sz w:val="22"/>
                <w:szCs w:val="22"/>
              </w:rPr>
              <w:t xml:space="preserve">Varied and consolidated permit issued in modern condition format to </w:t>
            </w:r>
            <w:proofErr w:type="spellStart"/>
            <w:r w:rsidRPr="00731FD6">
              <w:rPr>
                <w:rFonts w:ascii="Arial" w:hAnsi="Arial" w:cs="Arial"/>
                <w:color w:val="000000" w:themeColor="text1"/>
                <w:sz w:val="22"/>
                <w:szCs w:val="22"/>
              </w:rPr>
              <w:t>Dŵr</w:t>
            </w:r>
            <w:proofErr w:type="spellEnd"/>
            <w:r w:rsidRPr="00731FD6">
              <w:rPr>
                <w:rFonts w:ascii="Arial" w:hAnsi="Arial" w:cs="Arial"/>
                <w:color w:val="000000" w:themeColor="text1"/>
                <w:sz w:val="22"/>
                <w:szCs w:val="22"/>
              </w:rPr>
              <w:t xml:space="preserve"> Cymru </w:t>
            </w:r>
            <w:proofErr w:type="spellStart"/>
            <w:r w:rsidRPr="00731FD6">
              <w:rPr>
                <w:rFonts w:ascii="Arial" w:hAnsi="Arial" w:cs="Arial"/>
                <w:color w:val="000000" w:themeColor="text1"/>
                <w:sz w:val="22"/>
                <w:szCs w:val="22"/>
              </w:rPr>
              <w:t>Cyfyngedig</w:t>
            </w:r>
            <w:proofErr w:type="spellEnd"/>
            <w:r w:rsidRPr="00731FD6">
              <w:rPr>
                <w:rFonts w:ascii="Arial" w:hAnsi="Arial" w:cs="Arial"/>
                <w:color w:val="000000" w:themeColor="text1"/>
                <w:sz w:val="22"/>
                <w:szCs w:val="22"/>
              </w:rPr>
              <w:t>.</w:t>
            </w:r>
          </w:p>
        </w:tc>
      </w:tr>
      <w:tr w:rsidR="00172934" w:rsidRPr="008016C5" w14:paraId="1D783F48" w14:textId="77777777" w:rsidTr="00731FD6">
        <w:tc>
          <w:tcPr>
            <w:tcW w:w="2660" w:type="dxa"/>
            <w:vMerge w:val="restart"/>
            <w:tcBorders>
              <w:left w:val="nil"/>
              <w:right w:val="nil"/>
            </w:tcBorders>
          </w:tcPr>
          <w:p w14:paraId="6BD34170" w14:textId="5B8E0E13" w:rsidR="00172934" w:rsidRPr="00731FD6" w:rsidRDefault="00172934"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Regulator-initiated variation</w:t>
            </w:r>
            <w:r w:rsidRPr="00731FD6">
              <w:rPr>
                <w:rFonts w:ascii="Arial" w:hAnsi="Arial" w:cs="Arial"/>
                <w:color w:val="000000" w:themeColor="text1"/>
                <w:sz w:val="22"/>
                <w:szCs w:val="22"/>
              </w:rPr>
              <w:t xml:space="preserve"> </w:t>
            </w:r>
            <w:r w:rsidRPr="00731FD6">
              <w:rPr>
                <w:rFonts w:ascii="Arial" w:hAnsi="Arial" w:cs="Arial"/>
                <w:color w:val="000000" w:themeColor="text1"/>
                <w:sz w:val="22"/>
                <w:szCs w:val="22"/>
              </w:rPr>
              <w:fldChar w:fldCharType="begin"/>
            </w:r>
            <w:r w:rsidRPr="00731FD6">
              <w:rPr>
                <w:rFonts w:ascii="Arial" w:hAnsi="Arial" w:cs="Arial"/>
                <w:color w:val="000000" w:themeColor="text1"/>
                <w:sz w:val="22"/>
                <w:szCs w:val="22"/>
              </w:rPr>
              <w:instrText xml:space="preserve"> MERGEFIELD PAN </w:instrText>
            </w:r>
            <w:r w:rsidRPr="00731FD6">
              <w:rPr>
                <w:rFonts w:ascii="Arial" w:hAnsi="Arial" w:cs="Arial"/>
                <w:color w:val="000000" w:themeColor="text1"/>
                <w:sz w:val="22"/>
                <w:szCs w:val="22"/>
              </w:rPr>
              <w:fldChar w:fldCharType="separate"/>
            </w:r>
            <w:r w:rsidRPr="00731FD6">
              <w:rPr>
                <w:rFonts w:ascii="Arial" w:hAnsi="Arial" w:cs="Arial"/>
                <w:noProof/>
                <w:color w:val="000000" w:themeColor="text1"/>
                <w:sz w:val="22"/>
                <w:szCs w:val="22"/>
              </w:rPr>
              <w:t>PAN-021280</w:t>
            </w:r>
            <w:r w:rsidRPr="00731FD6">
              <w:rPr>
                <w:rFonts w:ascii="Arial" w:hAnsi="Arial" w:cs="Arial"/>
                <w:color w:val="000000" w:themeColor="text1"/>
                <w:sz w:val="22"/>
                <w:szCs w:val="22"/>
              </w:rPr>
              <w:fldChar w:fldCharType="end"/>
            </w:r>
          </w:p>
          <w:p w14:paraId="228246DF" w14:textId="6377B6C4" w:rsidR="00172934" w:rsidRPr="00731FD6" w:rsidRDefault="00172934" w:rsidP="00E1303A">
            <w:pPr>
              <w:pStyle w:val="Tablebody"/>
              <w:spacing w:before="40" w:after="40" w:line="270" w:lineRule="exact"/>
              <w:rPr>
                <w:rFonts w:ascii="Arial" w:hAnsi="Arial" w:cs="Arial"/>
                <w:color w:val="000000" w:themeColor="text1"/>
                <w:sz w:val="22"/>
                <w:szCs w:val="22"/>
              </w:rPr>
            </w:pPr>
          </w:p>
        </w:tc>
        <w:tc>
          <w:tcPr>
            <w:tcW w:w="1559" w:type="dxa"/>
            <w:tcBorders>
              <w:left w:val="nil"/>
              <w:right w:val="nil"/>
            </w:tcBorders>
          </w:tcPr>
          <w:p w14:paraId="56AF8206" w14:textId="79CFB605" w:rsidR="00172934" w:rsidRPr="00172934" w:rsidRDefault="00172934" w:rsidP="00E1303A">
            <w:pPr>
              <w:pStyle w:val="Tablebody"/>
              <w:spacing w:before="40" w:after="40" w:line="270" w:lineRule="exact"/>
              <w:rPr>
                <w:rFonts w:ascii="Arial" w:hAnsi="Arial" w:cs="Arial"/>
                <w:color w:val="000000" w:themeColor="text1"/>
                <w:sz w:val="22"/>
                <w:szCs w:val="22"/>
              </w:rPr>
            </w:pPr>
            <w:r w:rsidRPr="00172934">
              <w:rPr>
                <w:rFonts w:ascii="Arial" w:hAnsi="Arial" w:cs="Arial"/>
                <w:color w:val="000000" w:themeColor="text1"/>
                <w:sz w:val="22"/>
                <w:szCs w:val="22"/>
              </w:rPr>
              <w:t>28/03/2023</w:t>
            </w:r>
          </w:p>
        </w:tc>
        <w:tc>
          <w:tcPr>
            <w:tcW w:w="3827" w:type="dxa"/>
            <w:tcBorders>
              <w:left w:val="nil"/>
              <w:right w:val="nil"/>
            </w:tcBorders>
          </w:tcPr>
          <w:p w14:paraId="261C0F00" w14:textId="73763053" w:rsidR="00172934" w:rsidRPr="00172934" w:rsidRDefault="00172934" w:rsidP="00E1303A">
            <w:pPr>
              <w:pStyle w:val="Tablebody"/>
              <w:spacing w:before="40" w:after="40" w:line="270" w:lineRule="exact"/>
              <w:rPr>
                <w:rFonts w:ascii="Arial" w:hAnsi="Arial" w:cs="Arial"/>
                <w:color w:val="000000" w:themeColor="text1"/>
                <w:sz w:val="22"/>
                <w:szCs w:val="22"/>
              </w:rPr>
            </w:pPr>
            <w:r w:rsidRPr="00172934">
              <w:rPr>
                <w:rFonts w:ascii="Arial" w:hAnsi="Arial" w:cs="Arial"/>
                <w:color w:val="000000" w:themeColor="text1"/>
                <w:sz w:val="22"/>
                <w:szCs w:val="22"/>
              </w:rPr>
              <w:t>Variation of permit initiated under PR19 review programme to incorporate improvements to be delivered under AMP7.</w:t>
            </w:r>
          </w:p>
        </w:tc>
      </w:tr>
      <w:tr w:rsidR="00172934" w:rsidRPr="008016C5" w14:paraId="75C7B315" w14:textId="77777777" w:rsidTr="00731FD6">
        <w:tc>
          <w:tcPr>
            <w:tcW w:w="2660" w:type="dxa"/>
            <w:vMerge/>
            <w:tcBorders>
              <w:left w:val="nil"/>
              <w:right w:val="nil"/>
            </w:tcBorders>
          </w:tcPr>
          <w:p w14:paraId="7484E010" w14:textId="77777777" w:rsidR="00172934" w:rsidRPr="00731FD6" w:rsidRDefault="00172934" w:rsidP="00E1303A">
            <w:pPr>
              <w:pStyle w:val="Tablebody"/>
              <w:spacing w:before="40" w:after="40" w:line="270" w:lineRule="exact"/>
              <w:rPr>
                <w:rFonts w:ascii="Arial" w:hAnsi="Arial" w:cs="Arial"/>
                <w:color w:val="000000" w:themeColor="text1"/>
                <w:sz w:val="22"/>
                <w:szCs w:val="22"/>
              </w:rPr>
            </w:pPr>
          </w:p>
        </w:tc>
        <w:tc>
          <w:tcPr>
            <w:tcW w:w="1559" w:type="dxa"/>
            <w:tcBorders>
              <w:left w:val="nil"/>
              <w:right w:val="nil"/>
            </w:tcBorders>
          </w:tcPr>
          <w:p w14:paraId="2894B635" w14:textId="17308B19" w:rsidR="00172934" w:rsidRPr="00172934" w:rsidRDefault="00172934"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28/04/2023</w:t>
            </w:r>
          </w:p>
        </w:tc>
        <w:tc>
          <w:tcPr>
            <w:tcW w:w="3827" w:type="dxa"/>
            <w:tcBorders>
              <w:left w:val="nil"/>
              <w:right w:val="nil"/>
            </w:tcBorders>
          </w:tcPr>
          <w:p w14:paraId="6C1ED469" w14:textId="24F9429F" w:rsidR="00172934" w:rsidRPr="00172934" w:rsidRDefault="00172934" w:rsidP="00E1303A">
            <w:pPr>
              <w:pStyle w:val="Tablebody"/>
              <w:spacing w:before="40" w:after="40" w:line="270" w:lineRule="exact"/>
              <w:rPr>
                <w:rFonts w:ascii="Arial" w:hAnsi="Arial" w:cs="Arial"/>
                <w:color w:val="000000" w:themeColor="text1"/>
                <w:sz w:val="22"/>
                <w:szCs w:val="22"/>
              </w:rPr>
            </w:pPr>
            <w:r w:rsidRPr="00172934">
              <w:rPr>
                <w:rFonts w:ascii="Arial" w:hAnsi="Arial" w:cs="Arial"/>
                <w:color w:val="000000" w:themeColor="text1"/>
                <w:sz w:val="22"/>
                <w:szCs w:val="22"/>
              </w:rPr>
              <w:t>A Total Phosphorus limit has been added.</w:t>
            </w:r>
            <w:r w:rsidR="00627B27">
              <w:rPr>
                <w:rFonts w:ascii="Arial" w:hAnsi="Arial" w:cs="Arial"/>
                <w:color w:val="000000" w:themeColor="text1"/>
                <w:sz w:val="22"/>
                <w:szCs w:val="22"/>
              </w:rPr>
              <w:t xml:space="preserve"> The Ammonia limit has been amended.</w:t>
            </w:r>
          </w:p>
        </w:tc>
      </w:tr>
      <w:tr w:rsidR="00A40593" w:rsidRPr="008016C5" w14:paraId="151D4571" w14:textId="77777777" w:rsidTr="00731FD6">
        <w:tc>
          <w:tcPr>
            <w:tcW w:w="2660" w:type="dxa"/>
            <w:tcBorders>
              <w:left w:val="nil"/>
              <w:right w:val="nil"/>
            </w:tcBorders>
          </w:tcPr>
          <w:p w14:paraId="29205D30" w14:textId="668F557C" w:rsidR="00A40593" w:rsidRPr="008501D1" w:rsidRDefault="00A40593" w:rsidP="00E1303A">
            <w:pPr>
              <w:pStyle w:val="Tablebody"/>
              <w:spacing w:before="40" w:after="40" w:line="270" w:lineRule="exact"/>
              <w:rPr>
                <w:rFonts w:ascii="Arial" w:hAnsi="Arial" w:cs="Arial"/>
                <w:color w:val="000000" w:themeColor="text1"/>
                <w:sz w:val="22"/>
                <w:szCs w:val="22"/>
              </w:rPr>
            </w:pPr>
            <w:r w:rsidRPr="008501D1">
              <w:rPr>
                <w:rFonts w:ascii="Arial" w:hAnsi="Arial" w:cs="Arial"/>
                <w:color w:val="000000" w:themeColor="text1"/>
                <w:sz w:val="22"/>
                <w:szCs w:val="22"/>
              </w:rPr>
              <w:t xml:space="preserve">Variation determined </w:t>
            </w:r>
            <w:r w:rsidR="00CC5CC5" w:rsidRPr="008501D1">
              <w:rPr>
                <w:rFonts w:ascii="Arial" w:hAnsi="Arial" w:cs="Arial"/>
                <w:color w:val="000000" w:themeColor="text1"/>
                <w:sz w:val="22"/>
                <w:szCs w:val="22"/>
              </w:rPr>
              <w:fldChar w:fldCharType="begin"/>
            </w:r>
            <w:r w:rsidR="00CC5CC5" w:rsidRPr="008501D1">
              <w:rPr>
                <w:rFonts w:ascii="Arial" w:hAnsi="Arial" w:cs="Arial"/>
                <w:color w:val="000000" w:themeColor="text1"/>
                <w:sz w:val="22"/>
                <w:szCs w:val="22"/>
              </w:rPr>
              <w:instrText xml:space="preserve"> MERGEFIELD FE_Permit_Number </w:instrText>
            </w:r>
            <w:r w:rsidR="00CC5CC5" w:rsidRPr="008501D1">
              <w:rPr>
                <w:rFonts w:ascii="Arial" w:hAnsi="Arial" w:cs="Arial"/>
                <w:color w:val="000000" w:themeColor="text1"/>
                <w:sz w:val="22"/>
                <w:szCs w:val="22"/>
              </w:rPr>
              <w:fldChar w:fldCharType="separate"/>
            </w:r>
            <w:r w:rsidR="00731FD6" w:rsidRPr="008501D1">
              <w:rPr>
                <w:rFonts w:ascii="Arial" w:hAnsi="Arial" w:cs="Arial"/>
                <w:noProof/>
                <w:color w:val="000000" w:themeColor="text1"/>
                <w:sz w:val="22"/>
                <w:szCs w:val="22"/>
              </w:rPr>
              <w:t>CM0018301</w:t>
            </w:r>
            <w:r w:rsidR="00CC5CC5" w:rsidRPr="008501D1">
              <w:rPr>
                <w:rFonts w:ascii="Arial" w:hAnsi="Arial" w:cs="Arial"/>
                <w:color w:val="000000" w:themeColor="text1"/>
                <w:sz w:val="22"/>
                <w:szCs w:val="22"/>
              </w:rPr>
              <w:fldChar w:fldCharType="end"/>
            </w:r>
            <w:r w:rsidRPr="008501D1">
              <w:rPr>
                <w:rFonts w:ascii="Arial" w:hAnsi="Arial" w:cs="Arial"/>
                <w:color w:val="000000" w:themeColor="text1"/>
                <w:sz w:val="22"/>
                <w:szCs w:val="22"/>
              </w:rPr>
              <w:t xml:space="preserve"> </w:t>
            </w:r>
          </w:p>
        </w:tc>
        <w:tc>
          <w:tcPr>
            <w:tcW w:w="1559" w:type="dxa"/>
            <w:tcBorders>
              <w:left w:val="nil"/>
              <w:right w:val="nil"/>
            </w:tcBorders>
          </w:tcPr>
          <w:p w14:paraId="59A3BE79" w14:textId="3EED7430" w:rsidR="00A40593" w:rsidRPr="008501D1" w:rsidRDefault="008501D1" w:rsidP="00E1303A">
            <w:pPr>
              <w:pStyle w:val="Tablebody"/>
              <w:spacing w:before="40" w:after="40" w:line="270" w:lineRule="exact"/>
              <w:rPr>
                <w:rFonts w:ascii="Arial" w:hAnsi="Arial" w:cs="Arial"/>
                <w:color w:val="000000" w:themeColor="text1"/>
                <w:sz w:val="22"/>
                <w:szCs w:val="22"/>
              </w:rPr>
            </w:pPr>
            <w:r w:rsidRPr="008501D1">
              <w:rPr>
                <w:rFonts w:ascii="Arial" w:hAnsi="Arial" w:cs="Arial"/>
                <w:color w:val="000000" w:themeColor="text1"/>
                <w:sz w:val="22"/>
                <w:szCs w:val="22"/>
              </w:rPr>
              <w:t>04/12/2023</w:t>
            </w:r>
          </w:p>
        </w:tc>
        <w:tc>
          <w:tcPr>
            <w:tcW w:w="3827" w:type="dxa"/>
            <w:tcBorders>
              <w:left w:val="nil"/>
              <w:right w:val="nil"/>
            </w:tcBorders>
          </w:tcPr>
          <w:p w14:paraId="79CEFF18" w14:textId="5E6DE365" w:rsidR="00A40593" w:rsidRPr="008501D1" w:rsidRDefault="000E7927" w:rsidP="000E7927">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V</w:t>
            </w:r>
            <w:r w:rsidRPr="000E7927">
              <w:rPr>
                <w:rFonts w:ascii="Arial" w:hAnsi="Arial" w:cs="Arial"/>
                <w:color w:val="000000" w:themeColor="text1"/>
                <w:sz w:val="22"/>
                <w:szCs w:val="22"/>
              </w:rPr>
              <w:t xml:space="preserve">ariation and consolidation of the storm discharge into </w:t>
            </w:r>
            <w:r>
              <w:rPr>
                <w:rFonts w:ascii="Arial" w:hAnsi="Arial" w:cs="Arial"/>
                <w:color w:val="000000" w:themeColor="text1"/>
                <w:sz w:val="22"/>
                <w:szCs w:val="22"/>
              </w:rPr>
              <w:t>CM0018301.</w:t>
            </w:r>
          </w:p>
        </w:tc>
      </w:tr>
      <w:tr w:rsidR="00EA5359" w:rsidRPr="008016C5" w14:paraId="56CC3525" w14:textId="77777777" w:rsidTr="00705B03">
        <w:tc>
          <w:tcPr>
            <w:tcW w:w="2660" w:type="dxa"/>
            <w:tcBorders>
              <w:top w:val="single" w:sz="6" w:space="0" w:color="auto"/>
              <w:left w:val="nil"/>
              <w:bottom w:val="single" w:sz="6" w:space="0" w:color="auto"/>
              <w:right w:val="nil"/>
            </w:tcBorders>
          </w:tcPr>
          <w:p w14:paraId="4A8DB740" w14:textId="77777777" w:rsidR="00EA5359" w:rsidRPr="00EA5359" w:rsidRDefault="00EA5359" w:rsidP="00EA5359">
            <w:pPr>
              <w:keepNext/>
              <w:keepLines/>
              <w:widowControl w:val="0"/>
              <w:spacing w:before="40" w:after="40" w:line="270" w:lineRule="exact"/>
              <w:outlineLvl w:val="2"/>
              <w:rPr>
                <w:rFonts w:ascii="Arial" w:hAnsi="Arial" w:cs="Arial"/>
                <w:sz w:val="22"/>
                <w:szCs w:val="22"/>
                <w:lang w:eastAsia="en-US"/>
              </w:rPr>
            </w:pPr>
            <w:r w:rsidRPr="004D4312">
              <w:rPr>
                <w:rFonts w:ascii="Arial" w:hAnsi="Arial" w:cs="Arial"/>
                <w:color w:val="000000"/>
                <w:sz w:val="22"/>
                <w:szCs w:val="22"/>
                <w:lang w:eastAsia="en-US"/>
              </w:rPr>
              <w:t>Application received</w:t>
            </w:r>
          </w:p>
          <w:p w14:paraId="18BEE4C5" w14:textId="39BBEE90" w:rsidR="00EA5359" w:rsidRPr="008501D1" w:rsidRDefault="00EA5359" w:rsidP="00EA5359">
            <w:pPr>
              <w:pStyle w:val="Tablebody"/>
              <w:spacing w:before="40" w:after="40" w:line="270" w:lineRule="exact"/>
              <w:rPr>
                <w:rFonts w:ascii="Arial" w:hAnsi="Arial" w:cs="Arial"/>
                <w:color w:val="000000" w:themeColor="text1"/>
                <w:sz w:val="22"/>
                <w:szCs w:val="22"/>
              </w:rPr>
            </w:pPr>
            <w:r w:rsidRPr="00EA5359">
              <w:rPr>
                <w:rFonts w:ascii="Arial" w:hAnsi="Arial" w:cs="Arial"/>
                <w:color w:val="auto"/>
                <w:sz w:val="22"/>
                <w:szCs w:val="22"/>
              </w:rPr>
              <w:t>PAN-029531</w:t>
            </w:r>
          </w:p>
        </w:tc>
        <w:tc>
          <w:tcPr>
            <w:tcW w:w="1559" w:type="dxa"/>
            <w:tcBorders>
              <w:top w:val="single" w:sz="6" w:space="0" w:color="auto"/>
              <w:left w:val="nil"/>
              <w:bottom w:val="single" w:sz="6" w:space="0" w:color="auto"/>
              <w:right w:val="nil"/>
            </w:tcBorders>
          </w:tcPr>
          <w:p w14:paraId="6E5B24A4" w14:textId="79BBDBC2" w:rsidR="00EA5359" w:rsidRPr="008501D1" w:rsidRDefault="00EA5359" w:rsidP="00EA5359">
            <w:pPr>
              <w:pStyle w:val="Tablebody"/>
              <w:spacing w:before="40" w:after="40" w:line="270" w:lineRule="exact"/>
              <w:rPr>
                <w:rFonts w:ascii="Arial" w:hAnsi="Arial" w:cs="Arial"/>
                <w:color w:val="000000" w:themeColor="text1"/>
                <w:sz w:val="22"/>
                <w:szCs w:val="22"/>
              </w:rPr>
            </w:pPr>
            <w:r w:rsidRPr="00EA5359">
              <w:rPr>
                <w:rFonts w:ascii="Arial" w:hAnsi="Arial" w:cs="Arial"/>
                <w:color w:val="auto"/>
                <w:sz w:val="22"/>
                <w:szCs w:val="22"/>
              </w:rPr>
              <w:t>02/06/2025</w:t>
            </w:r>
          </w:p>
        </w:tc>
        <w:tc>
          <w:tcPr>
            <w:tcW w:w="3827" w:type="dxa"/>
            <w:tcBorders>
              <w:top w:val="single" w:sz="6" w:space="0" w:color="auto"/>
              <w:left w:val="nil"/>
              <w:bottom w:val="single" w:sz="6" w:space="0" w:color="auto"/>
              <w:right w:val="nil"/>
            </w:tcBorders>
          </w:tcPr>
          <w:p w14:paraId="3999A7EE" w14:textId="78382862" w:rsidR="00EA5359" w:rsidRPr="008501D1" w:rsidRDefault="00A661C5" w:rsidP="00EA5359">
            <w:pPr>
              <w:pStyle w:val="Tablebody"/>
              <w:spacing w:before="40" w:after="40" w:line="270" w:lineRule="exact"/>
              <w:rPr>
                <w:rFonts w:ascii="Arial" w:hAnsi="Arial" w:cs="Arial"/>
                <w:color w:val="000000" w:themeColor="text1"/>
                <w:sz w:val="22"/>
                <w:szCs w:val="22"/>
              </w:rPr>
            </w:pPr>
            <w:r>
              <w:rPr>
                <w:rFonts w:ascii="Arial" w:hAnsi="Arial" w:cs="Arial"/>
                <w:color w:val="000000"/>
                <w:sz w:val="22"/>
                <w:szCs w:val="22"/>
              </w:rPr>
              <w:t>Application received from o</w:t>
            </w:r>
            <w:r w:rsidR="00EA5359" w:rsidRPr="004D4312">
              <w:rPr>
                <w:rFonts w:ascii="Arial" w:hAnsi="Arial" w:cs="Arial"/>
                <w:color w:val="000000"/>
                <w:sz w:val="22"/>
                <w:szCs w:val="22"/>
              </w:rPr>
              <w:t xml:space="preserve">perator </w:t>
            </w:r>
            <w:r>
              <w:rPr>
                <w:rFonts w:ascii="Arial" w:hAnsi="Arial" w:cs="Arial"/>
                <w:color w:val="000000"/>
                <w:sz w:val="22"/>
                <w:szCs w:val="22"/>
              </w:rPr>
              <w:t>to vary the permit to</w:t>
            </w:r>
            <w:r w:rsidR="00EA5359" w:rsidRPr="004D4312">
              <w:rPr>
                <w:rFonts w:ascii="Arial" w:hAnsi="Arial" w:cs="Arial"/>
                <w:color w:val="000000"/>
                <w:sz w:val="22"/>
                <w:szCs w:val="22"/>
              </w:rPr>
              <w:t xml:space="preserve"> include iron limits.</w:t>
            </w:r>
          </w:p>
        </w:tc>
      </w:tr>
      <w:tr w:rsidR="006423EF" w:rsidRPr="008016C5" w14:paraId="555D1BBC" w14:textId="77777777" w:rsidTr="000D6950">
        <w:tc>
          <w:tcPr>
            <w:tcW w:w="2660" w:type="dxa"/>
            <w:tcBorders>
              <w:top w:val="single" w:sz="6" w:space="0" w:color="auto"/>
              <w:left w:val="nil"/>
              <w:bottom w:val="single" w:sz="6" w:space="0" w:color="auto"/>
              <w:right w:val="nil"/>
            </w:tcBorders>
          </w:tcPr>
          <w:p w14:paraId="7DB0A04C" w14:textId="77777777" w:rsidR="006423EF" w:rsidRPr="006423EF" w:rsidRDefault="006423EF" w:rsidP="006423EF">
            <w:pPr>
              <w:rPr>
                <w:rFonts w:ascii="Arial" w:hAnsi="Arial" w:cs="Arial"/>
                <w:sz w:val="22"/>
                <w:szCs w:val="22"/>
                <w:lang w:eastAsia="en-US"/>
              </w:rPr>
            </w:pPr>
            <w:r w:rsidRPr="006423EF">
              <w:rPr>
                <w:rFonts w:ascii="Arial" w:hAnsi="Arial" w:cs="Arial"/>
                <w:sz w:val="22"/>
                <w:szCs w:val="22"/>
                <w:lang w:eastAsia="en-US"/>
              </w:rPr>
              <w:t xml:space="preserve">Variation determined </w:t>
            </w:r>
          </w:p>
          <w:p w14:paraId="75CD0CA8" w14:textId="7C027A84" w:rsidR="006423EF" w:rsidRPr="006423EF" w:rsidRDefault="006423EF" w:rsidP="006423EF">
            <w:pPr>
              <w:pStyle w:val="Tablebody"/>
              <w:spacing w:before="40" w:after="40" w:line="270" w:lineRule="exact"/>
              <w:rPr>
                <w:rFonts w:ascii="Arial" w:hAnsi="Arial" w:cs="Arial"/>
                <w:color w:val="auto"/>
                <w:sz w:val="22"/>
                <w:szCs w:val="22"/>
              </w:rPr>
            </w:pPr>
            <w:r w:rsidRPr="006423EF">
              <w:rPr>
                <w:rFonts w:ascii="Arial" w:hAnsi="Arial" w:cs="Arial"/>
                <w:color w:val="auto"/>
                <w:sz w:val="22"/>
                <w:szCs w:val="22"/>
              </w:rPr>
              <w:t>CM0018301</w:t>
            </w:r>
          </w:p>
        </w:tc>
        <w:tc>
          <w:tcPr>
            <w:tcW w:w="1559" w:type="dxa"/>
            <w:tcBorders>
              <w:top w:val="single" w:sz="6" w:space="0" w:color="auto"/>
              <w:left w:val="nil"/>
              <w:bottom w:val="single" w:sz="6" w:space="0" w:color="auto"/>
              <w:right w:val="nil"/>
            </w:tcBorders>
          </w:tcPr>
          <w:p w14:paraId="566B9239" w14:textId="7DD00B33" w:rsidR="006423EF" w:rsidRPr="008501D1" w:rsidRDefault="00EA4B4B" w:rsidP="006423EF">
            <w:pPr>
              <w:pStyle w:val="Tablebody"/>
              <w:spacing w:before="40" w:after="40" w:line="270" w:lineRule="exact"/>
              <w:rPr>
                <w:rFonts w:ascii="Arial" w:hAnsi="Arial" w:cs="Arial"/>
                <w:color w:val="000000" w:themeColor="text1"/>
                <w:sz w:val="22"/>
                <w:szCs w:val="22"/>
              </w:rPr>
            </w:pPr>
            <w:r w:rsidRPr="00EA4B4B">
              <w:rPr>
                <w:rFonts w:ascii="Arial" w:hAnsi="Arial" w:cs="Arial"/>
                <w:color w:val="000000" w:themeColor="text1"/>
                <w:sz w:val="22"/>
                <w:szCs w:val="22"/>
              </w:rPr>
              <w:t>13/10/2025</w:t>
            </w:r>
          </w:p>
        </w:tc>
        <w:tc>
          <w:tcPr>
            <w:tcW w:w="3827" w:type="dxa"/>
            <w:tcBorders>
              <w:top w:val="single" w:sz="6" w:space="0" w:color="auto"/>
              <w:left w:val="nil"/>
              <w:bottom w:val="single" w:sz="6" w:space="0" w:color="auto"/>
              <w:right w:val="nil"/>
            </w:tcBorders>
          </w:tcPr>
          <w:p w14:paraId="77D58505" w14:textId="0488F4AB" w:rsidR="006423EF" w:rsidRPr="008501D1" w:rsidRDefault="00EF747E" w:rsidP="00EF747E">
            <w:pPr>
              <w:pStyle w:val="Tablebody"/>
              <w:spacing w:before="40" w:after="40" w:line="270" w:lineRule="exact"/>
              <w:rPr>
                <w:rFonts w:ascii="Arial" w:hAnsi="Arial" w:cs="Arial"/>
                <w:color w:val="000000" w:themeColor="text1"/>
                <w:sz w:val="22"/>
                <w:szCs w:val="22"/>
              </w:rPr>
            </w:pPr>
            <w:r w:rsidRPr="00EF747E">
              <w:rPr>
                <w:rFonts w:ascii="Arial" w:hAnsi="Arial" w:cs="Arial"/>
                <w:color w:val="000000"/>
                <w:sz w:val="22"/>
                <w:szCs w:val="22"/>
              </w:rPr>
              <w:t xml:space="preserve">Varied and consolidated permit issued in modern condition format to </w:t>
            </w:r>
            <w:proofErr w:type="spellStart"/>
            <w:r w:rsidRPr="00EF747E">
              <w:rPr>
                <w:rFonts w:ascii="Arial" w:hAnsi="Arial" w:cs="Arial"/>
                <w:color w:val="000000"/>
                <w:sz w:val="22"/>
                <w:szCs w:val="22"/>
              </w:rPr>
              <w:t>Dŵr</w:t>
            </w:r>
            <w:proofErr w:type="spellEnd"/>
            <w:r w:rsidRPr="00EF747E">
              <w:rPr>
                <w:rFonts w:ascii="Arial" w:hAnsi="Arial" w:cs="Arial"/>
                <w:color w:val="000000"/>
                <w:sz w:val="22"/>
                <w:szCs w:val="22"/>
              </w:rPr>
              <w:t xml:space="preserve"> Cymru </w:t>
            </w:r>
            <w:proofErr w:type="spellStart"/>
            <w:r w:rsidRPr="00EF747E">
              <w:rPr>
                <w:rFonts w:ascii="Arial" w:hAnsi="Arial" w:cs="Arial"/>
                <w:color w:val="000000"/>
                <w:sz w:val="22"/>
                <w:szCs w:val="22"/>
              </w:rPr>
              <w:t>Cyfyngedig</w:t>
            </w:r>
            <w:proofErr w:type="spellEnd"/>
            <w:r>
              <w:rPr>
                <w:rFonts w:ascii="Arial" w:hAnsi="Arial" w:cs="Arial"/>
                <w:color w:val="000000"/>
                <w:sz w:val="22"/>
                <w:szCs w:val="22"/>
              </w:rPr>
              <w:t>.</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1EFA26ED"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10B8BC84" w:rsidR="00A40593" w:rsidRPr="00A4730F" w:rsidRDefault="00CE57D2" w:rsidP="00A40593">
      <w:pPr>
        <w:pStyle w:val="Heading3nonum"/>
        <w:spacing w:before="0"/>
        <w:ind w:right="1701"/>
        <w:rPr>
          <w:rFonts w:cs="Arial"/>
          <w:bCs/>
          <w:color w:val="000000" w:themeColor="text1"/>
          <w:sz w:val="22"/>
          <w:szCs w:val="22"/>
        </w:rPr>
      </w:pPr>
      <w:r w:rsidRPr="00A4730F">
        <w:rPr>
          <w:rFonts w:cs="Arial"/>
          <w:bCs/>
          <w:color w:val="000000" w:themeColor="text1"/>
          <w:sz w:val="22"/>
          <w:szCs w:val="22"/>
        </w:rPr>
        <w:t>p</w:t>
      </w:r>
      <w:r w:rsidR="00A40593" w:rsidRPr="00A4730F">
        <w:rPr>
          <w:rFonts w:cs="Arial"/>
          <w:bCs/>
          <w:color w:val="000000" w:themeColor="text1"/>
          <w:sz w:val="22"/>
          <w:szCs w:val="22"/>
        </w:rPr>
        <w:t>ermit number</w:t>
      </w:r>
    </w:p>
    <w:p w14:paraId="0FDB94C2" w14:textId="3F957FCF" w:rsidR="00093C7B" w:rsidRPr="00A4730F" w:rsidRDefault="00093C7B" w:rsidP="00A40593">
      <w:pPr>
        <w:pStyle w:val="Data"/>
        <w:ind w:right="1701"/>
        <w:rPr>
          <w:rStyle w:val="licenceno"/>
          <w:rFonts w:cs="Arial"/>
          <w:color w:val="000000" w:themeColor="text1"/>
          <w:sz w:val="22"/>
          <w:szCs w:val="22"/>
        </w:rPr>
      </w:pPr>
      <w:r w:rsidRPr="00A4730F">
        <w:rPr>
          <w:rStyle w:val="licenceno"/>
          <w:rFonts w:cs="Arial"/>
          <w:color w:val="000000" w:themeColor="text1"/>
          <w:sz w:val="22"/>
          <w:szCs w:val="22"/>
        </w:rPr>
        <w:fldChar w:fldCharType="begin"/>
      </w:r>
      <w:r w:rsidRPr="00A4730F">
        <w:rPr>
          <w:rStyle w:val="licenceno"/>
          <w:rFonts w:cs="Arial"/>
          <w:color w:val="000000" w:themeColor="text1"/>
          <w:sz w:val="22"/>
          <w:szCs w:val="22"/>
        </w:rPr>
        <w:instrText xml:space="preserve"> MERGEFIELD FE_Permit_Number </w:instrText>
      </w:r>
      <w:r w:rsidRPr="00A4730F">
        <w:rPr>
          <w:rStyle w:val="licenceno"/>
          <w:rFonts w:cs="Arial"/>
          <w:color w:val="000000" w:themeColor="text1"/>
          <w:sz w:val="22"/>
          <w:szCs w:val="22"/>
        </w:rPr>
        <w:fldChar w:fldCharType="separate"/>
      </w:r>
      <w:r w:rsidR="00731FD6" w:rsidRPr="00A4730F">
        <w:rPr>
          <w:rStyle w:val="licenceno"/>
          <w:rFonts w:cs="Arial"/>
          <w:noProof/>
          <w:color w:val="000000" w:themeColor="text1"/>
          <w:sz w:val="22"/>
          <w:szCs w:val="22"/>
        </w:rPr>
        <w:t>CM0018301</w:t>
      </w:r>
      <w:r w:rsidRPr="00A4730F">
        <w:rPr>
          <w:rStyle w:val="licenceno"/>
          <w:rFonts w:cs="Arial"/>
          <w:color w:val="000000" w:themeColor="text1"/>
          <w:sz w:val="22"/>
          <w:szCs w:val="22"/>
        </w:rPr>
        <w:fldChar w:fldCharType="end"/>
      </w:r>
    </w:p>
    <w:p w14:paraId="57B812F7" w14:textId="68B9ED57" w:rsidR="00D555F3" w:rsidRPr="00A4730F" w:rsidRDefault="00093C7B" w:rsidP="00A40593">
      <w:pPr>
        <w:pStyle w:val="Data"/>
        <w:ind w:right="1701"/>
        <w:rPr>
          <w:rStyle w:val="licenceno"/>
          <w:rFonts w:cs="Arial"/>
          <w:color w:val="000000" w:themeColor="text1"/>
          <w:sz w:val="22"/>
          <w:szCs w:val="22"/>
        </w:rPr>
      </w:pPr>
      <w:r w:rsidRPr="00A4730F">
        <w:rPr>
          <w:rStyle w:val="licenceno"/>
          <w:rFonts w:cs="Arial"/>
          <w:color w:val="000000" w:themeColor="text1"/>
          <w:sz w:val="22"/>
          <w:szCs w:val="22"/>
        </w:rPr>
        <w:fldChar w:fldCharType="begin"/>
      </w:r>
      <w:r w:rsidRPr="00A4730F">
        <w:rPr>
          <w:rStyle w:val="licenceno"/>
          <w:rFonts w:cs="Arial"/>
          <w:color w:val="000000" w:themeColor="text1"/>
          <w:sz w:val="22"/>
          <w:szCs w:val="22"/>
        </w:rPr>
        <w:instrText xml:space="preserve"> MERGEFIELD Storm_Permit_Number </w:instrText>
      </w:r>
      <w:r w:rsidRPr="00A4730F">
        <w:rPr>
          <w:rStyle w:val="licenceno"/>
          <w:rFonts w:cs="Arial"/>
          <w:color w:val="000000" w:themeColor="text1"/>
          <w:sz w:val="22"/>
          <w:szCs w:val="22"/>
        </w:rPr>
        <w:fldChar w:fldCharType="separate"/>
      </w:r>
      <w:r w:rsidRPr="00A4730F">
        <w:rPr>
          <w:rStyle w:val="licenceno"/>
          <w:rFonts w:cs="Arial"/>
          <w:color w:val="000000" w:themeColor="text1"/>
          <w:sz w:val="22"/>
          <w:szCs w:val="22"/>
        </w:rPr>
        <w:fldChar w:fldCharType="end"/>
      </w:r>
    </w:p>
    <w:p w14:paraId="4BBC7F19" w14:textId="77777777" w:rsidR="00A40593" w:rsidRPr="00A4730F" w:rsidRDefault="00A40593" w:rsidP="00167FFA">
      <w:pPr>
        <w:pStyle w:val="Data"/>
        <w:rPr>
          <w:rStyle w:val="change"/>
          <w:rFonts w:cs="Arial"/>
          <w:color w:val="000000" w:themeColor="text1"/>
          <w:sz w:val="22"/>
          <w:szCs w:val="22"/>
        </w:rPr>
      </w:pPr>
    </w:p>
    <w:p w14:paraId="1964B51B" w14:textId="77777777" w:rsidR="00A40593" w:rsidRPr="00A4730F" w:rsidRDefault="00A40593" w:rsidP="00167FFA">
      <w:pPr>
        <w:pStyle w:val="Data"/>
        <w:rPr>
          <w:rStyle w:val="change"/>
          <w:rFonts w:cs="Arial"/>
          <w:b w:val="0"/>
          <w:bCs/>
          <w:color w:val="000000" w:themeColor="text1"/>
          <w:sz w:val="22"/>
          <w:szCs w:val="22"/>
        </w:rPr>
      </w:pPr>
      <w:r w:rsidRPr="00A4730F">
        <w:rPr>
          <w:rStyle w:val="change"/>
          <w:rFonts w:cs="Arial"/>
          <w:b w:val="0"/>
          <w:bCs/>
          <w:color w:val="000000" w:themeColor="text1"/>
          <w:sz w:val="22"/>
          <w:szCs w:val="22"/>
        </w:rPr>
        <w:t>issued to</w:t>
      </w:r>
    </w:p>
    <w:bookmarkEnd w:id="3"/>
    <w:p w14:paraId="47848A2D" w14:textId="77777777" w:rsidR="00167FFA" w:rsidRPr="00A4730F" w:rsidRDefault="008C471F" w:rsidP="00167FFA">
      <w:pPr>
        <w:pStyle w:val="Heading3nonum"/>
        <w:spacing w:before="0"/>
        <w:rPr>
          <w:b/>
          <w:color w:val="000000" w:themeColor="text1"/>
          <w:sz w:val="22"/>
          <w:szCs w:val="22"/>
        </w:rPr>
      </w:pPr>
      <w:proofErr w:type="spellStart"/>
      <w:r w:rsidRPr="00A4730F">
        <w:rPr>
          <w:b/>
          <w:color w:val="000000" w:themeColor="text1"/>
          <w:sz w:val="22"/>
          <w:szCs w:val="22"/>
        </w:rPr>
        <w:t>Dŵr</w:t>
      </w:r>
      <w:proofErr w:type="spellEnd"/>
      <w:r w:rsidRPr="00A4730F">
        <w:rPr>
          <w:b/>
          <w:color w:val="000000" w:themeColor="text1"/>
          <w:sz w:val="22"/>
          <w:szCs w:val="22"/>
        </w:rPr>
        <w:t xml:space="preserve"> Cymru </w:t>
      </w:r>
      <w:proofErr w:type="spellStart"/>
      <w:r w:rsidRPr="00A4730F">
        <w:rPr>
          <w:b/>
          <w:color w:val="000000" w:themeColor="text1"/>
          <w:sz w:val="22"/>
          <w:szCs w:val="22"/>
        </w:rPr>
        <w:t>Cyfyngedig</w:t>
      </w:r>
      <w:proofErr w:type="spellEnd"/>
      <w:r w:rsidRPr="00A4730F">
        <w:rPr>
          <w:b/>
          <w:color w:val="000000" w:themeColor="text1"/>
          <w:sz w:val="22"/>
          <w:szCs w:val="22"/>
        </w:rPr>
        <w:t xml:space="preserve"> (“the operator”)</w:t>
      </w:r>
    </w:p>
    <w:p w14:paraId="42B5B11F" w14:textId="77777777" w:rsidR="008C471F" w:rsidRPr="00A4730F" w:rsidRDefault="008C471F" w:rsidP="00167FFA">
      <w:pPr>
        <w:pStyle w:val="Heading3nonum"/>
        <w:spacing w:before="0"/>
        <w:rPr>
          <w:rFonts w:cs="Arial"/>
          <w:color w:val="000000" w:themeColor="text1"/>
          <w:sz w:val="22"/>
          <w:szCs w:val="22"/>
        </w:rPr>
      </w:pPr>
    </w:p>
    <w:p w14:paraId="4F58C4C2" w14:textId="77777777" w:rsidR="008C471F" w:rsidRPr="00A4730F" w:rsidRDefault="008C471F" w:rsidP="00420953">
      <w:pPr>
        <w:pStyle w:val="Data"/>
        <w:ind w:right="1701"/>
        <w:rPr>
          <w:rStyle w:val="licenceno"/>
          <w:rFonts w:cs="Arial"/>
          <w:b w:val="0"/>
          <w:bCs/>
          <w:color w:val="000000" w:themeColor="text1"/>
          <w:sz w:val="22"/>
          <w:szCs w:val="22"/>
        </w:rPr>
      </w:pPr>
      <w:r w:rsidRPr="00A4730F">
        <w:rPr>
          <w:rStyle w:val="licenceno"/>
          <w:rFonts w:cs="Arial"/>
          <w:b w:val="0"/>
          <w:bCs/>
          <w:color w:val="000000" w:themeColor="text1"/>
          <w:sz w:val="22"/>
          <w:szCs w:val="22"/>
        </w:rPr>
        <w:t>whose registered office is</w:t>
      </w:r>
    </w:p>
    <w:p w14:paraId="1B811FCB" w14:textId="77777777" w:rsidR="008C471F" w:rsidRPr="00A4730F" w:rsidRDefault="008C471F" w:rsidP="00420953">
      <w:pPr>
        <w:pStyle w:val="Data"/>
        <w:ind w:right="1701"/>
        <w:rPr>
          <w:rStyle w:val="licenceno"/>
          <w:rFonts w:cs="Arial"/>
          <w:color w:val="000000" w:themeColor="text1"/>
          <w:sz w:val="22"/>
          <w:szCs w:val="22"/>
        </w:rPr>
      </w:pPr>
      <w:r w:rsidRPr="00A4730F">
        <w:rPr>
          <w:rStyle w:val="licenceno"/>
          <w:rFonts w:cs="Arial"/>
          <w:color w:val="000000" w:themeColor="text1"/>
          <w:sz w:val="22"/>
          <w:szCs w:val="22"/>
        </w:rPr>
        <w:t>Linea</w:t>
      </w:r>
    </w:p>
    <w:p w14:paraId="43AD7601" w14:textId="77777777" w:rsidR="008C471F" w:rsidRPr="00A4730F" w:rsidRDefault="008C471F" w:rsidP="00420953">
      <w:pPr>
        <w:pStyle w:val="Data"/>
        <w:ind w:right="1701"/>
        <w:rPr>
          <w:rStyle w:val="licenceno"/>
          <w:rFonts w:cs="Arial"/>
          <w:color w:val="000000" w:themeColor="text1"/>
          <w:sz w:val="22"/>
          <w:szCs w:val="22"/>
        </w:rPr>
      </w:pPr>
      <w:r w:rsidRPr="00A4730F">
        <w:rPr>
          <w:rStyle w:val="licenceno"/>
          <w:rFonts w:cs="Arial"/>
          <w:color w:val="000000" w:themeColor="text1"/>
          <w:sz w:val="22"/>
          <w:szCs w:val="22"/>
        </w:rPr>
        <w:t>Fortran Road</w:t>
      </w:r>
    </w:p>
    <w:p w14:paraId="7094D43C" w14:textId="77777777" w:rsidR="008C471F" w:rsidRPr="00A4730F" w:rsidRDefault="008C471F" w:rsidP="00420953">
      <w:pPr>
        <w:pStyle w:val="Data"/>
        <w:ind w:right="1701"/>
        <w:rPr>
          <w:rStyle w:val="licenceno"/>
          <w:rFonts w:cs="Arial"/>
          <w:color w:val="000000" w:themeColor="text1"/>
          <w:sz w:val="22"/>
          <w:szCs w:val="22"/>
        </w:rPr>
      </w:pPr>
      <w:r w:rsidRPr="00A4730F">
        <w:rPr>
          <w:rStyle w:val="licenceno"/>
          <w:rFonts w:cs="Arial"/>
          <w:color w:val="000000" w:themeColor="text1"/>
          <w:sz w:val="22"/>
          <w:szCs w:val="22"/>
        </w:rPr>
        <w:t>St Mellons</w:t>
      </w:r>
    </w:p>
    <w:p w14:paraId="189EF3C4" w14:textId="77777777" w:rsidR="008C471F" w:rsidRPr="00A4730F" w:rsidRDefault="008C471F" w:rsidP="00420953">
      <w:pPr>
        <w:pStyle w:val="Data"/>
        <w:ind w:right="1701"/>
        <w:rPr>
          <w:rStyle w:val="licenceno"/>
          <w:rFonts w:cs="Arial"/>
          <w:color w:val="000000" w:themeColor="text1"/>
          <w:sz w:val="22"/>
          <w:szCs w:val="22"/>
        </w:rPr>
      </w:pPr>
      <w:r w:rsidRPr="00A4730F">
        <w:rPr>
          <w:rStyle w:val="licenceno"/>
          <w:rFonts w:cs="Arial"/>
          <w:color w:val="000000" w:themeColor="text1"/>
          <w:sz w:val="22"/>
          <w:szCs w:val="22"/>
        </w:rPr>
        <w:t>Cardiff</w:t>
      </w:r>
    </w:p>
    <w:p w14:paraId="24FA6452" w14:textId="77777777" w:rsidR="008C471F" w:rsidRPr="00A4730F" w:rsidRDefault="008C471F" w:rsidP="00420953">
      <w:pPr>
        <w:pStyle w:val="Data"/>
        <w:ind w:right="1701"/>
        <w:rPr>
          <w:rStyle w:val="licenceno"/>
          <w:rFonts w:cs="Arial"/>
          <w:color w:val="000000" w:themeColor="text1"/>
          <w:sz w:val="22"/>
          <w:szCs w:val="22"/>
        </w:rPr>
      </w:pPr>
      <w:r w:rsidRPr="00A4730F">
        <w:rPr>
          <w:rStyle w:val="licenceno"/>
          <w:rFonts w:cs="Arial"/>
          <w:color w:val="000000" w:themeColor="text1"/>
          <w:sz w:val="22"/>
          <w:szCs w:val="22"/>
        </w:rPr>
        <w:t>CF3 0LT</w:t>
      </w:r>
    </w:p>
    <w:p w14:paraId="34E76785" w14:textId="77777777" w:rsidR="00420953" w:rsidRPr="00A4730F" w:rsidRDefault="00420953" w:rsidP="008C471F">
      <w:pPr>
        <w:pStyle w:val="Heading3nonum"/>
        <w:spacing w:before="0"/>
        <w:rPr>
          <w:rFonts w:cs="Arial"/>
          <w:color w:val="000000" w:themeColor="text1"/>
          <w:sz w:val="22"/>
          <w:szCs w:val="22"/>
        </w:rPr>
      </w:pPr>
    </w:p>
    <w:p w14:paraId="2C7B28F7" w14:textId="77777777" w:rsidR="00E84C8B" w:rsidRPr="00A4730F" w:rsidRDefault="00420953" w:rsidP="00167FFA">
      <w:pPr>
        <w:pStyle w:val="Data"/>
        <w:rPr>
          <w:rStyle w:val="change"/>
          <w:rFonts w:cs="Arial"/>
          <w:b w:val="0"/>
          <w:bCs/>
          <w:color w:val="000000" w:themeColor="text1"/>
          <w:sz w:val="22"/>
          <w:szCs w:val="22"/>
        </w:rPr>
      </w:pPr>
      <w:r w:rsidRPr="00A4730F">
        <w:rPr>
          <w:rStyle w:val="change"/>
          <w:rFonts w:cs="Arial"/>
          <w:b w:val="0"/>
          <w:bCs/>
          <w:color w:val="000000" w:themeColor="text1"/>
          <w:sz w:val="22"/>
          <w:szCs w:val="22"/>
        </w:rPr>
        <w:t xml:space="preserve">company registration number </w:t>
      </w:r>
      <w:r w:rsidRPr="00A4730F">
        <w:rPr>
          <w:rStyle w:val="change"/>
          <w:rFonts w:cs="Arial"/>
          <w:color w:val="000000" w:themeColor="text1"/>
          <w:sz w:val="22"/>
          <w:szCs w:val="22"/>
        </w:rPr>
        <w:t>02366777</w:t>
      </w:r>
    </w:p>
    <w:p w14:paraId="0BDF68CB" w14:textId="77777777" w:rsidR="00DF6316" w:rsidRPr="00A4730F" w:rsidRDefault="00DF6316" w:rsidP="00167FFA">
      <w:pPr>
        <w:pStyle w:val="Data"/>
        <w:ind w:right="1701"/>
        <w:rPr>
          <w:b w:val="0"/>
          <w:color w:val="000000" w:themeColor="text1"/>
          <w:sz w:val="22"/>
          <w:szCs w:val="22"/>
        </w:rPr>
      </w:pPr>
    </w:p>
    <w:p w14:paraId="14C3FE27" w14:textId="77777777" w:rsidR="00420953" w:rsidRPr="00A4730F" w:rsidRDefault="00420953" w:rsidP="00420953">
      <w:pPr>
        <w:pStyle w:val="Data"/>
        <w:spacing w:line="276" w:lineRule="auto"/>
        <w:ind w:right="23"/>
        <w:rPr>
          <w:b w:val="0"/>
          <w:color w:val="000000" w:themeColor="text1"/>
          <w:sz w:val="22"/>
          <w:szCs w:val="22"/>
        </w:rPr>
      </w:pPr>
      <w:r w:rsidRPr="00A4730F">
        <w:rPr>
          <w:b w:val="0"/>
          <w:color w:val="000000" w:themeColor="text1"/>
          <w:sz w:val="22"/>
          <w:szCs w:val="22"/>
        </w:rPr>
        <w:t xml:space="preserve">to operate </w:t>
      </w:r>
      <w:r w:rsidRPr="00A4730F">
        <w:rPr>
          <w:rFonts w:cs="Arial"/>
          <w:b w:val="0"/>
          <w:color w:val="000000" w:themeColor="text1"/>
          <w:sz w:val="22"/>
          <w:szCs w:val="22"/>
        </w:rPr>
        <w:t>a water discharge activity</w:t>
      </w:r>
      <w:r w:rsidRPr="00A4730F">
        <w:rPr>
          <w:b w:val="0"/>
          <w:color w:val="000000" w:themeColor="text1"/>
          <w:sz w:val="22"/>
          <w:szCs w:val="22"/>
        </w:rPr>
        <w:t xml:space="preserve"> at</w:t>
      </w:r>
    </w:p>
    <w:p w14:paraId="3DF9DFCE" w14:textId="0D322231" w:rsidR="00CE57D2" w:rsidRPr="00A4730F" w:rsidRDefault="00CE57D2" w:rsidP="00420953">
      <w:pPr>
        <w:pStyle w:val="Data"/>
        <w:spacing w:line="276" w:lineRule="auto"/>
        <w:ind w:right="23"/>
        <w:rPr>
          <w:rStyle w:val="change"/>
          <w:rFonts w:cs="Arial"/>
          <w:bCs/>
          <w:color w:val="000000" w:themeColor="text1"/>
          <w:sz w:val="22"/>
          <w:szCs w:val="22"/>
        </w:rPr>
      </w:pPr>
      <w:r w:rsidRPr="00A4730F">
        <w:rPr>
          <w:bCs/>
          <w:color w:val="000000" w:themeColor="text1"/>
          <w:sz w:val="22"/>
          <w:szCs w:val="22"/>
        </w:rPr>
        <w:fldChar w:fldCharType="begin"/>
      </w:r>
      <w:r w:rsidRPr="00A4730F">
        <w:rPr>
          <w:bCs/>
          <w:color w:val="000000" w:themeColor="text1"/>
          <w:sz w:val="22"/>
          <w:szCs w:val="22"/>
        </w:rPr>
        <w:instrText xml:space="preserve"> MERGEFIELD Site_Name </w:instrText>
      </w:r>
      <w:r w:rsidRPr="00A4730F">
        <w:rPr>
          <w:bCs/>
          <w:color w:val="000000" w:themeColor="text1"/>
          <w:sz w:val="22"/>
          <w:szCs w:val="22"/>
        </w:rPr>
        <w:fldChar w:fldCharType="separate"/>
      </w:r>
      <w:r w:rsidR="00731FD6" w:rsidRPr="00A4730F">
        <w:rPr>
          <w:bCs/>
          <w:noProof/>
          <w:color w:val="000000" w:themeColor="text1"/>
          <w:sz w:val="22"/>
          <w:szCs w:val="22"/>
        </w:rPr>
        <w:t>Corwen Wastewater Treatment Works</w:t>
      </w:r>
      <w:r w:rsidRPr="00A4730F">
        <w:rPr>
          <w:bCs/>
          <w:color w:val="000000" w:themeColor="text1"/>
          <w:sz w:val="22"/>
          <w:szCs w:val="22"/>
        </w:rPr>
        <w:fldChar w:fldCharType="end"/>
      </w:r>
    </w:p>
    <w:p w14:paraId="360BC02C" w14:textId="0878EB00" w:rsidR="00E84C8B" w:rsidRPr="00A4730F" w:rsidRDefault="00CE57D2" w:rsidP="00167FFA">
      <w:pPr>
        <w:pStyle w:val="Data"/>
        <w:rPr>
          <w:rStyle w:val="change"/>
          <w:rFonts w:cs="Arial"/>
          <w:color w:val="000000" w:themeColor="text1"/>
          <w:sz w:val="22"/>
          <w:szCs w:val="22"/>
        </w:rPr>
      </w:pPr>
      <w:r w:rsidRPr="00A4730F">
        <w:rPr>
          <w:rStyle w:val="change"/>
          <w:rFonts w:cs="Arial"/>
          <w:color w:val="000000" w:themeColor="text1"/>
          <w:sz w:val="22"/>
          <w:szCs w:val="22"/>
        </w:rPr>
        <w:fldChar w:fldCharType="begin"/>
      </w:r>
      <w:r w:rsidRPr="00A4730F">
        <w:rPr>
          <w:rStyle w:val="change"/>
          <w:rFonts w:cs="Arial"/>
          <w:color w:val="000000" w:themeColor="text1"/>
          <w:sz w:val="22"/>
          <w:szCs w:val="22"/>
        </w:rPr>
        <w:instrText xml:space="preserve"> MERGEFIELD DSI_ADD2 </w:instrText>
      </w:r>
      <w:r w:rsidRPr="00A4730F">
        <w:rPr>
          <w:rStyle w:val="change"/>
          <w:rFonts w:cs="Arial"/>
          <w:color w:val="000000" w:themeColor="text1"/>
          <w:sz w:val="22"/>
          <w:szCs w:val="22"/>
        </w:rPr>
        <w:fldChar w:fldCharType="separate"/>
      </w:r>
      <w:r w:rsidR="00731FD6" w:rsidRPr="00A4730F">
        <w:rPr>
          <w:rStyle w:val="change"/>
          <w:rFonts w:cs="Arial"/>
          <w:noProof/>
          <w:color w:val="000000" w:themeColor="text1"/>
          <w:sz w:val="22"/>
          <w:szCs w:val="22"/>
        </w:rPr>
        <w:t>Green Lane</w:t>
      </w:r>
      <w:r w:rsidRPr="00A4730F">
        <w:rPr>
          <w:rStyle w:val="change"/>
          <w:rFonts w:cs="Arial"/>
          <w:color w:val="000000" w:themeColor="text1"/>
          <w:sz w:val="22"/>
          <w:szCs w:val="22"/>
        </w:rPr>
        <w:fldChar w:fldCharType="end"/>
      </w:r>
    </w:p>
    <w:p w14:paraId="7BD825C2" w14:textId="59065916" w:rsidR="00E84C8B" w:rsidRPr="00A4730F" w:rsidRDefault="00CE57D2" w:rsidP="00167FFA">
      <w:pPr>
        <w:pStyle w:val="Data"/>
        <w:rPr>
          <w:rStyle w:val="change"/>
          <w:rFonts w:cs="Arial"/>
          <w:color w:val="000000" w:themeColor="text1"/>
          <w:sz w:val="22"/>
          <w:szCs w:val="22"/>
        </w:rPr>
      </w:pPr>
      <w:r w:rsidRPr="00A4730F">
        <w:rPr>
          <w:rStyle w:val="change"/>
          <w:rFonts w:cs="Arial"/>
          <w:color w:val="000000" w:themeColor="text1"/>
          <w:sz w:val="22"/>
          <w:szCs w:val="22"/>
        </w:rPr>
        <w:fldChar w:fldCharType="begin"/>
      </w:r>
      <w:r w:rsidRPr="00A4730F">
        <w:rPr>
          <w:rStyle w:val="change"/>
          <w:rFonts w:cs="Arial"/>
          <w:color w:val="000000" w:themeColor="text1"/>
          <w:sz w:val="22"/>
          <w:szCs w:val="22"/>
        </w:rPr>
        <w:instrText xml:space="preserve"> MERGEFIELD DSI_ADD3 </w:instrText>
      </w:r>
      <w:r w:rsidRPr="00A4730F">
        <w:rPr>
          <w:rStyle w:val="change"/>
          <w:rFonts w:cs="Arial"/>
          <w:color w:val="000000" w:themeColor="text1"/>
          <w:sz w:val="22"/>
          <w:szCs w:val="22"/>
        </w:rPr>
        <w:fldChar w:fldCharType="separate"/>
      </w:r>
      <w:r w:rsidR="00731FD6" w:rsidRPr="00A4730F">
        <w:rPr>
          <w:rStyle w:val="change"/>
          <w:rFonts w:cs="Arial"/>
          <w:noProof/>
          <w:color w:val="000000" w:themeColor="text1"/>
          <w:sz w:val="22"/>
          <w:szCs w:val="22"/>
        </w:rPr>
        <w:t>Corwen</w:t>
      </w:r>
      <w:r w:rsidRPr="00A4730F">
        <w:rPr>
          <w:rStyle w:val="change"/>
          <w:rFonts w:cs="Arial"/>
          <w:color w:val="000000" w:themeColor="text1"/>
          <w:sz w:val="22"/>
          <w:szCs w:val="22"/>
        </w:rPr>
        <w:fldChar w:fldCharType="end"/>
      </w:r>
    </w:p>
    <w:p w14:paraId="2E2D7226" w14:textId="0BE6116B" w:rsidR="00E84C8B" w:rsidRPr="00A4730F" w:rsidRDefault="00CE57D2" w:rsidP="00167FFA">
      <w:pPr>
        <w:pStyle w:val="Data"/>
        <w:rPr>
          <w:rStyle w:val="change"/>
          <w:rFonts w:cs="Arial"/>
          <w:color w:val="000000" w:themeColor="text1"/>
          <w:sz w:val="22"/>
          <w:szCs w:val="22"/>
        </w:rPr>
      </w:pPr>
      <w:r w:rsidRPr="00A4730F">
        <w:rPr>
          <w:rStyle w:val="change"/>
          <w:rFonts w:cs="Arial"/>
          <w:color w:val="000000" w:themeColor="text1"/>
          <w:sz w:val="22"/>
          <w:szCs w:val="22"/>
        </w:rPr>
        <w:fldChar w:fldCharType="begin"/>
      </w:r>
      <w:r w:rsidRPr="00A4730F">
        <w:rPr>
          <w:rStyle w:val="change"/>
          <w:rFonts w:cs="Arial"/>
          <w:color w:val="000000" w:themeColor="text1"/>
          <w:sz w:val="22"/>
          <w:szCs w:val="22"/>
        </w:rPr>
        <w:instrText xml:space="preserve"> MERGEFIELD DSI_ADD4 </w:instrText>
      </w:r>
      <w:r w:rsidRPr="00A4730F">
        <w:rPr>
          <w:rStyle w:val="change"/>
          <w:rFonts w:cs="Arial"/>
          <w:color w:val="000000" w:themeColor="text1"/>
          <w:sz w:val="22"/>
          <w:szCs w:val="22"/>
        </w:rPr>
        <w:fldChar w:fldCharType="separate"/>
      </w:r>
      <w:r w:rsidR="00731FD6" w:rsidRPr="00A4730F">
        <w:rPr>
          <w:rStyle w:val="change"/>
          <w:rFonts w:cs="Arial"/>
          <w:noProof/>
          <w:color w:val="000000" w:themeColor="text1"/>
          <w:sz w:val="22"/>
          <w:szCs w:val="22"/>
        </w:rPr>
        <w:t>Denbighshire</w:t>
      </w:r>
      <w:r w:rsidRPr="00A4730F">
        <w:rPr>
          <w:rStyle w:val="change"/>
          <w:rFonts w:cs="Arial"/>
          <w:color w:val="000000" w:themeColor="text1"/>
          <w:sz w:val="22"/>
          <w:szCs w:val="22"/>
        </w:rPr>
        <w:fldChar w:fldCharType="end"/>
      </w:r>
    </w:p>
    <w:p w14:paraId="2080DA39" w14:textId="4EE1D3F7" w:rsidR="00E84C8B" w:rsidRPr="00A4730F" w:rsidRDefault="00CE57D2" w:rsidP="00167FFA">
      <w:pPr>
        <w:pStyle w:val="Data"/>
        <w:rPr>
          <w:rStyle w:val="change"/>
          <w:rFonts w:cs="Arial"/>
          <w:color w:val="000000" w:themeColor="text1"/>
          <w:sz w:val="22"/>
          <w:szCs w:val="22"/>
        </w:rPr>
      </w:pPr>
      <w:r w:rsidRPr="00A4730F">
        <w:rPr>
          <w:rStyle w:val="change"/>
          <w:rFonts w:cs="Arial"/>
          <w:color w:val="000000" w:themeColor="text1"/>
          <w:sz w:val="22"/>
          <w:szCs w:val="22"/>
        </w:rPr>
        <w:fldChar w:fldCharType="begin"/>
      </w:r>
      <w:r w:rsidRPr="00A4730F">
        <w:rPr>
          <w:rStyle w:val="change"/>
          <w:rFonts w:cs="Arial"/>
          <w:color w:val="000000" w:themeColor="text1"/>
          <w:sz w:val="22"/>
          <w:szCs w:val="22"/>
        </w:rPr>
        <w:instrText xml:space="preserve"> MERGEFIELD DSI_POST_CODE </w:instrText>
      </w:r>
      <w:r w:rsidRPr="00A4730F">
        <w:rPr>
          <w:rStyle w:val="change"/>
          <w:rFonts w:cs="Arial"/>
          <w:color w:val="000000" w:themeColor="text1"/>
          <w:sz w:val="22"/>
          <w:szCs w:val="22"/>
        </w:rPr>
        <w:fldChar w:fldCharType="separate"/>
      </w:r>
      <w:r w:rsidR="00731FD6" w:rsidRPr="00A4730F">
        <w:rPr>
          <w:rStyle w:val="change"/>
          <w:rFonts w:cs="Arial"/>
          <w:noProof/>
          <w:color w:val="000000" w:themeColor="text1"/>
          <w:sz w:val="22"/>
          <w:szCs w:val="22"/>
        </w:rPr>
        <w:t>LL21 0DN</w:t>
      </w:r>
      <w:r w:rsidRPr="00A4730F">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5A15B5A8"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EA4B4B">
        <w:rPr>
          <w:rFonts w:cs="Arial"/>
          <w:color w:val="000000" w:themeColor="text1"/>
          <w:sz w:val="22"/>
          <w:szCs w:val="22"/>
        </w:rPr>
        <w:t>from</w:t>
      </w:r>
      <w:r w:rsidRPr="00EA4B4B">
        <w:rPr>
          <w:rFonts w:cs="Arial"/>
          <w:b/>
          <w:bCs/>
          <w:color w:val="000000" w:themeColor="text1"/>
          <w:sz w:val="22"/>
          <w:szCs w:val="22"/>
        </w:rPr>
        <w:t xml:space="preserve"> </w:t>
      </w:r>
      <w:r w:rsidR="00EA4B4B" w:rsidRPr="00EA4B4B">
        <w:rPr>
          <w:rFonts w:cs="Arial"/>
          <w:b/>
          <w:bCs/>
          <w:color w:val="000000" w:themeColor="text1"/>
          <w:sz w:val="22"/>
          <w:szCs w:val="22"/>
        </w:rPr>
        <w:t>13/10/2025</w:t>
      </w:r>
    </w:p>
    <w:p w14:paraId="0216E301" w14:textId="77777777" w:rsidR="00643A32" w:rsidRDefault="00643A32" w:rsidP="00167FFA">
      <w:pPr>
        <w:pStyle w:val="Heading3nonum"/>
        <w:spacing w:before="0"/>
        <w:rPr>
          <w:rFonts w:cs="Arial"/>
          <w:color w:val="FF0000"/>
          <w:sz w:val="22"/>
          <w:szCs w:val="22"/>
        </w:rPr>
      </w:pPr>
    </w:p>
    <w:p w14:paraId="430F5CD4" w14:textId="0AC0B7DD"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w:t>
      </w:r>
      <w:r w:rsidRPr="00A4730F">
        <w:rPr>
          <w:rFonts w:cs="Arial"/>
          <w:b/>
          <w:color w:val="000000" w:themeColor="text1"/>
          <w:sz w:val="22"/>
          <w:szCs w:val="22"/>
        </w:rPr>
        <w:t xml:space="preserve">t is </w:t>
      </w:r>
      <w:r w:rsidR="00093C7B" w:rsidRPr="00A4730F">
        <w:rPr>
          <w:rStyle w:val="licenceno"/>
          <w:rFonts w:cs="Arial"/>
          <w:b/>
          <w:color w:val="000000" w:themeColor="text1"/>
          <w:sz w:val="22"/>
          <w:szCs w:val="22"/>
        </w:rPr>
        <w:fldChar w:fldCharType="begin"/>
      </w:r>
      <w:r w:rsidR="00093C7B" w:rsidRPr="00A4730F">
        <w:rPr>
          <w:rStyle w:val="licenceno"/>
          <w:rFonts w:cs="Arial"/>
          <w:b/>
          <w:color w:val="000000" w:themeColor="text1"/>
          <w:sz w:val="22"/>
          <w:szCs w:val="22"/>
        </w:rPr>
        <w:instrText xml:space="preserve"> MERGEFIELD FE_Permit_Number </w:instrText>
      </w:r>
      <w:r w:rsidR="00093C7B" w:rsidRPr="00A4730F">
        <w:rPr>
          <w:rStyle w:val="licenceno"/>
          <w:rFonts w:cs="Arial"/>
          <w:b/>
          <w:color w:val="000000" w:themeColor="text1"/>
          <w:sz w:val="22"/>
          <w:szCs w:val="22"/>
        </w:rPr>
        <w:fldChar w:fldCharType="separate"/>
      </w:r>
      <w:r w:rsidR="00731FD6" w:rsidRPr="00A4730F">
        <w:rPr>
          <w:rStyle w:val="licenceno"/>
          <w:rFonts w:cs="Arial"/>
          <w:b/>
          <w:noProof/>
          <w:color w:val="000000" w:themeColor="text1"/>
          <w:sz w:val="22"/>
          <w:szCs w:val="22"/>
        </w:rPr>
        <w:t>CM0018301</w:t>
      </w:r>
      <w:r w:rsidR="00093C7B" w:rsidRPr="00A4730F">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9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551"/>
      </w:tblGrid>
      <w:tr w:rsidR="00E84C8B" w:rsidRPr="00C31D2C" w14:paraId="6F77AF53" w14:textId="77777777" w:rsidTr="008501D1">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551"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501D1">
        <w:trPr>
          <w:trHeight w:hRule="exact" w:val="960"/>
        </w:trPr>
        <w:tc>
          <w:tcPr>
            <w:tcW w:w="5421" w:type="dxa"/>
            <w:vAlign w:val="center"/>
          </w:tcPr>
          <w:p w14:paraId="5D8DFC3C" w14:textId="73B78FB3" w:rsidR="005B73A2" w:rsidRPr="008501D1" w:rsidRDefault="00EA4B4B" w:rsidP="003842F1">
            <w:pPr>
              <w:pStyle w:val="Heading3nonum"/>
              <w:spacing w:before="0"/>
              <w:ind w:right="-135"/>
              <w:jc w:val="center"/>
              <w:rPr>
                <w:rFonts w:cs="Arial"/>
                <w:b/>
                <w:color w:val="000000" w:themeColor="text1"/>
                <w:sz w:val="22"/>
                <w:szCs w:val="22"/>
              </w:rPr>
            </w:pPr>
            <w:r>
              <w:rPr>
                <w:rFonts w:cs="Arial"/>
                <w:b/>
                <w:color w:val="000000" w:themeColor="text1"/>
                <w:sz w:val="22"/>
                <w:szCs w:val="22"/>
              </w:rPr>
              <w:t>Katrin Raynor</w:t>
            </w:r>
          </w:p>
        </w:tc>
        <w:tc>
          <w:tcPr>
            <w:tcW w:w="2551" w:type="dxa"/>
            <w:vAlign w:val="center"/>
          </w:tcPr>
          <w:p w14:paraId="2B127805" w14:textId="03A22576" w:rsidR="00E84C8B" w:rsidRPr="008501D1" w:rsidRDefault="00EA4B4B" w:rsidP="003842F1">
            <w:pPr>
              <w:pStyle w:val="Heading3nonum"/>
              <w:spacing w:before="0"/>
              <w:ind w:right="34"/>
              <w:jc w:val="center"/>
              <w:rPr>
                <w:rFonts w:cs="Arial"/>
                <w:b/>
                <w:color w:val="000000" w:themeColor="text1"/>
                <w:sz w:val="22"/>
                <w:szCs w:val="22"/>
              </w:rPr>
            </w:pPr>
            <w:r>
              <w:rPr>
                <w:rFonts w:cs="Arial"/>
                <w:b/>
                <w:color w:val="000000" w:themeColor="text1"/>
                <w:sz w:val="22"/>
                <w:szCs w:val="22"/>
              </w:rPr>
              <w:t>13/10/2025</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21C98F7B" w14:textId="77777777" w:rsidR="00EB3026" w:rsidRPr="00EB3026" w:rsidRDefault="00EB3026" w:rsidP="00EB3026">
      <w:pPr>
        <w:pStyle w:val="Heading3nonum"/>
        <w:rPr>
          <w:rFonts w:cs="Arial"/>
          <w:color w:val="auto"/>
          <w:sz w:val="22"/>
          <w:szCs w:val="22"/>
        </w:rPr>
      </w:pPr>
      <w:r w:rsidRPr="00EB3026">
        <w:rPr>
          <w:rFonts w:cs="Arial"/>
          <w:color w:val="auto"/>
          <w:sz w:val="22"/>
          <w:szCs w:val="22"/>
        </w:rPr>
        <w:t>The following conditions were varied as a result of the application made by the operator:</w:t>
      </w:r>
    </w:p>
    <w:p w14:paraId="4C922711" w14:textId="77777777" w:rsidR="00EB3026" w:rsidRPr="00EB3026" w:rsidRDefault="00EB3026" w:rsidP="00EB3026">
      <w:pPr>
        <w:pStyle w:val="Heading3nonum"/>
        <w:rPr>
          <w:rFonts w:cs="Arial"/>
          <w:color w:val="auto"/>
          <w:sz w:val="22"/>
          <w:szCs w:val="22"/>
        </w:rPr>
      </w:pPr>
      <w:r w:rsidRPr="00EB3026">
        <w:rPr>
          <w:rFonts w:cs="Arial"/>
          <w:color w:val="auto"/>
          <w:sz w:val="22"/>
          <w:szCs w:val="22"/>
        </w:rPr>
        <w:t>Schedule 3 – Tables S3.1a and S3.1b</w:t>
      </w:r>
    </w:p>
    <w:p w14:paraId="1DF198A9" w14:textId="77777777" w:rsidR="00EB3026" w:rsidRPr="00EB3026" w:rsidRDefault="00EB3026" w:rsidP="00EB3026">
      <w:pPr>
        <w:pStyle w:val="Heading3nonum"/>
        <w:rPr>
          <w:rFonts w:cs="Arial"/>
          <w:color w:val="auto"/>
          <w:sz w:val="22"/>
          <w:szCs w:val="22"/>
        </w:rPr>
      </w:pPr>
      <w:r w:rsidRPr="00EB3026">
        <w:rPr>
          <w:rFonts w:cs="Arial"/>
          <w:color w:val="auto"/>
          <w:sz w:val="22"/>
          <w:szCs w:val="22"/>
        </w:rPr>
        <w:t>Schedule 4 - Tables 4.1 and 4.2.</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headerReference w:type="default" r:id="rId15"/>
          <w:footerReference w:type="default" r:id="rId16"/>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A4730F" w:rsidRDefault="008321E6" w:rsidP="00597064">
      <w:pPr>
        <w:pStyle w:val="Act"/>
        <w:ind w:left="567"/>
        <w:rPr>
          <w:bCs/>
          <w:color w:val="000000" w:themeColor="text1"/>
          <w:sz w:val="22"/>
          <w:szCs w:val="22"/>
        </w:rPr>
      </w:pPr>
      <w:r w:rsidRPr="00A4730F">
        <w:rPr>
          <w:bCs/>
          <w:color w:val="000000" w:themeColor="text1"/>
          <w:sz w:val="22"/>
          <w:szCs w:val="22"/>
        </w:rPr>
        <w:t xml:space="preserve">Permit number </w:t>
      </w:r>
    </w:p>
    <w:p w14:paraId="64EE5CD4" w14:textId="0A76188C" w:rsidR="008321E6" w:rsidRPr="00A4730F" w:rsidRDefault="00093C7B" w:rsidP="00597064">
      <w:pPr>
        <w:pStyle w:val="Data"/>
        <w:ind w:left="567" w:right="1701"/>
        <w:rPr>
          <w:rStyle w:val="licenceno"/>
          <w:color w:val="000000" w:themeColor="text1"/>
          <w:sz w:val="22"/>
          <w:szCs w:val="22"/>
        </w:rPr>
      </w:pPr>
      <w:r w:rsidRPr="00A4730F">
        <w:rPr>
          <w:rStyle w:val="licenceno"/>
          <w:color w:val="000000" w:themeColor="text1"/>
          <w:sz w:val="22"/>
          <w:szCs w:val="22"/>
        </w:rPr>
        <w:fldChar w:fldCharType="begin"/>
      </w:r>
      <w:r w:rsidRPr="00A4730F">
        <w:rPr>
          <w:rStyle w:val="licenceno"/>
          <w:color w:val="000000" w:themeColor="text1"/>
          <w:sz w:val="22"/>
          <w:szCs w:val="22"/>
        </w:rPr>
        <w:instrText xml:space="preserve"> MERGEFIELD FE_Permit_Number </w:instrText>
      </w:r>
      <w:r w:rsidRPr="00A4730F">
        <w:rPr>
          <w:rStyle w:val="licenceno"/>
          <w:color w:val="000000" w:themeColor="text1"/>
          <w:sz w:val="22"/>
          <w:szCs w:val="22"/>
        </w:rPr>
        <w:fldChar w:fldCharType="separate"/>
      </w:r>
      <w:r w:rsidR="00731FD6" w:rsidRPr="00A4730F">
        <w:rPr>
          <w:rStyle w:val="licenceno"/>
          <w:noProof/>
          <w:color w:val="000000" w:themeColor="text1"/>
          <w:sz w:val="22"/>
          <w:szCs w:val="22"/>
        </w:rPr>
        <w:t>CM0018301</w:t>
      </w:r>
      <w:r w:rsidRPr="00A4730F">
        <w:rPr>
          <w:rStyle w:val="licenceno"/>
          <w:color w:val="000000" w:themeColor="text1"/>
          <w:sz w:val="22"/>
          <w:szCs w:val="22"/>
        </w:rPr>
        <w:fldChar w:fldCharType="end"/>
      </w:r>
    </w:p>
    <w:p w14:paraId="5DBCEFFA" w14:textId="77777777" w:rsidR="00F30A13" w:rsidRDefault="00F30A13" w:rsidP="00F30A13">
      <w:pPr>
        <w:pStyle w:val="Data"/>
        <w:spacing w:line="276" w:lineRule="auto"/>
        <w:ind w:left="567"/>
        <w:rPr>
          <w:color w:val="000000" w:themeColor="text1"/>
          <w:sz w:val="22"/>
          <w:szCs w:val="22"/>
        </w:rPr>
      </w:pPr>
    </w:p>
    <w:p w14:paraId="276C14AC" w14:textId="033AA59D" w:rsidR="008321E6" w:rsidRPr="0049139F" w:rsidRDefault="008321E6" w:rsidP="00F30A13">
      <w:pPr>
        <w:pStyle w:val="Heading3nonum"/>
        <w:spacing w:before="0"/>
        <w:ind w:left="567"/>
        <w:rPr>
          <w:color w:val="FF0000"/>
          <w:sz w:val="22"/>
          <w:szCs w:val="22"/>
        </w:rPr>
      </w:pPr>
      <w:r w:rsidRPr="00FB5C1F">
        <w:rPr>
          <w:color w:val="000000" w:themeColor="text1"/>
          <w:sz w:val="22"/>
          <w:szCs w:val="22"/>
        </w:rPr>
        <w:t xml:space="preserve">This is the consolidated permit referred to in the variation and consolidation notice for </w:t>
      </w:r>
      <w:r w:rsidR="00172934" w:rsidRPr="00FB5C1F">
        <w:rPr>
          <w:color w:val="000000" w:themeColor="text1"/>
          <w:sz w:val="22"/>
          <w:szCs w:val="22"/>
        </w:rPr>
        <w:t>variation</w:t>
      </w:r>
      <w:r w:rsidRPr="00FB5C1F">
        <w:rPr>
          <w:color w:val="000000" w:themeColor="text1"/>
          <w:sz w:val="22"/>
          <w:szCs w:val="22"/>
        </w:rPr>
        <w:t xml:space="preserve"> </w:t>
      </w:r>
      <w:r w:rsidR="00FB5C1F" w:rsidRPr="00FB5C1F">
        <w:rPr>
          <w:color w:val="000000" w:themeColor="text1"/>
          <w:sz w:val="22"/>
          <w:szCs w:val="22"/>
        </w:rPr>
        <w:t xml:space="preserve">PAN-029531 </w:t>
      </w:r>
      <w:r w:rsidRPr="00FB5C1F">
        <w:rPr>
          <w:color w:val="000000" w:themeColor="text1"/>
          <w:sz w:val="22"/>
          <w:szCs w:val="22"/>
        </w:rPr>
        <w:t>au</w:t>
      </w:r>
      <w:r w:rsidRPr="00FB5C1F">
        <w:rPr>
          <w:sz w:val="22"/>
          <w:szCs w:val="22"/>
        </w:rPr>
        <w:t>thorising</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A4730F"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A4730F">
        <w:rPr>
          <w:rFonts w:ascii="Arial" w:hAnsi="Arial"/>
          <w:color w:val="000000" w:themeColor="text1"/>
          <w:sz w:val="22"/>
          <w:szCs w:val="22"/>
          <w:lang w:eastAsia="en-US"/>
        </w:rPr>
        <w:t>to operate a water discharge activity</w:t>
      </w:r>
    </w:p>
    <w:p w14:paraId="318EB4AB" w14:textId="5EEC93D1" w:rsidR="008321E6" w:rsidRPr="00A4730F" w:rsidRDefault="00CE57D2" w:rsidP="00597064">
      <w:pPr>
        <w:pStyle w:val="Data"/>
        <w:ind w:left="567" w:right="1701"/>
        <w:rPr>
          <w:rStyle w:val="change"/>
          <w:color w:val="000000" w:themeColor="text1"/>
          <w:sz w:val="22"/>
          <w:szCs w:val="22"/>
        </w:rPr>
      </w:pPr>
      <w:r w:rsidRPr="00A4730F">
        <w:rPr>
          <w:rStyle w:val="change"/>
          <w:color w:val="000000" w:themeColor="text1"/>
          <w:sz w:val="22"/>
          <w:szCs w:val="22"/>
        </w:rPr>
        <w:fldChar w:fldCharType="begin"/>
      </w:r>
      <w:r w:rsidRPr="00A4730F">
        <w:rPr>
          <w:rStyle w:val="change"/>
          <w:color w:val="000000" w:themeColor="text1"/>
          <w:sz w:val="22"/>
          <w:szCs w:val="22"/>
        </w:rPr>
        <w:instrText xml:space="preserve"> MERGEFIELD Site_Name </w:instrText>
      </w:r>
      <w:r w:rsidRPr="00A4730F">
        <w:rPr>
          <w:rStyle w:val="change"/>
          <w:color w:val="000000" w:themeColor="text1"/>
          <w:sz w:val="22"/>
          <w:szCs w:val="22"/>
        </w:rPr>
        <w:fldChar w:fldCharType="separate"/>
      </w:r>
      <w:r w:rsidR="00731FD6" w:rsidRPr="00A4730F">
        <w:rPr>
          <w:rStyle w:val="change"/>
          <w:noProof/>
          <w:color w:val="000000" w:themeColor="text1"/>
          <w:sz w:val="22"/>
          <w:szCs w:val="22"/>
        </w:rPr>
        <w:t>Corwen Wastewater Treatment Works</w:t>
      </w:r>
      <w:r w:rsidRPr="00A4730F">
        <w:rPr>
          <w:rStyle w:val="change"/>
          <w:color w:val="000000" w:themeColor="text1"/>
          <w:sz w:val="22"/>
          <w:szCs w:val="22"/>
        </w:rPr>
        <w:fldChar w:fldCharType="end"/>
      </w:r>
    </w:p>
    <w:p w14:paraId="4AB5C7C8" w14:textId="11565429" w:rsidR="008321E6" w:rsidRPr="00A4730F" w:rsidRDefault="00CE57D2" w:rsidP="00597064">
      <w:pPr>
        <w:pStyle w:val="Data"/>
        <w:ind w:left="567"/>
        <w:rPr>
          <w:rStyle w:val="change"/>
          <w:color w:val="000000" w:themeColor="text1"/>
          <w:sz w:val="22"/>
          <w:szCs w:val="22"/>
        </w:rPr>
      </w:pPr>
      <w:r w:rsidRPr="00A4730F">
        <w:rPr>
          <w:rStyle w:val="change"/>
          <w:color w:val="000000" w:themeColor="text1"/>
          <w:sz w:val="22"/>
          <w:szCs w:val="22"/>
        </w:rPr>
        <w:fldChar w:fldCharType="begin"/>
      </w:r>
      <w:r w:rsidRPr="00A4730F">
        <w:rPr>
          <w:rStyle w:val="change"/>
          <w:color w:val="000000" w:themeColor="text1"/>
          <w:sz w:val="22"/>
          <w:szCs w:val="22"/>
        </w:rPr>
        <w:instrText xml:space="preserve"> MERGEFIELD DSI_ADD2 </w:instrText>
      </w:r>
      <w:r w:rsidRPr="00A4730F">
        <w:rPr>
          <w:rStyle w:val="change"/>
          <w:color w:val="000000" w:themeColor="text1"/>
          <w:sz w:val="22"/>
          <w:szCs w:val="22"/>
        </w:rPr>
        <w:fldChar w:fldCharType="separate"/>
      </w:r>
      <w:r w:rsidR="00731FD6" w:rsidRPr="00A4730F">
        <w:rPr>
          <w:rStyle w:val="change"/>
          <w:noProof/>
          <w:color w:val="000000" w:themeColor="text1"/>
          <w:sz w:val="22"/>
          <w:szCs w:val="22"/>
        </w:rPr>
        <w:t>Green Lane</w:t>
      </w:r>
      <w:r w:rsidRPr="00A4730F">
        <w:rPr>
          <w:rStyle w:val="change"/>
          <w:color w:val="000000" w:themeColor="text1"/>
          <w:sz w:val="22"/>
          <w:szCs w:val="22"/>
        </w:rPr>
        <w:fldChar w:fldCharType="end"/>
      </w:r>
    </w:p>
    <w:p w14:paraId="3ABE1E52" w14:textId="541359B6" w:rsidR="008321E6" w:rsidRPr="00A4730F" w:rsidRDefault="00CE57D2" w:rsidP="00597064">
      <w:pPr>
        <w:pStyle w:val="Data"/>
        <w:ind w:left="567"/>
        <w:rPr>
          <w:rStyle w:val="change"/>
          <w:color w:val="000000" w:themeColor="text1"/>
          <w:sz w:val="22"/>
          <w:szCs w:val="22"/>
        </w:rPr>
      </w:pPr>
      <w:r w:rsidRPr="00A4730F">
        <w:rPr>
          <w:rStyle w:val="change"/>
          <w:color w:val="000000" w:themeColor="text1"/>
          <w:sz w:val="22"/>
          <w:szCs w:val="22"/>
        </w:rPr>
        <w:fldChar w:fldCharType="begin"/>
      </w:r>
      <w:r w:rsidRPr="00A4730F">
        <w:rPr>
          <w:rStyle w:val="change"/>
          <w:color w:val="000000" w:themeColor="text1"/>
          <w:sz w:val="22"/>
          <w:szCs w:val="22"/>
        </w:rPr>
        <w:instrText xml:space="preserve"> MERGEFIELD DSI_ADD3 </w:instrText>
      </w:r>
      <w:r w:rsidRPr="00A4730F">
        <w:rPr>
          <w:rStyle w:val="change"/>
          <w:color w:val="000000" w:themeColor="text1"/>
          <w:sz w:val="22"/>
          <w:szCs w:val="22"/>
        </w:rPr>
        <w:fldChar w:fldCharType="separate"/>
      </w:r>
      <w:r w:rsidR="00731FD6" w:rsidRPr="00A4730F">
        <w:rPr>
          <w:rStyle w:val="change"/>
          <w:noProof/>
          <w:color w:val="000000" w:themeColor="text1"/>
          <w:sz w:val="22"/>
          <w:szCs w:val="22"/>
        </w:rPr>
        <w:t>Corwen</w:t>
      </w:r>
      <w:r w:rsidRPr="00A4730F">
        <w:rPr>
          <w:rStyle w:val="change"/>
          <w:color w:val="000000" w:themeColor="text1"/>
          <w:sz w:val="22"/>
          <w:szCs w:val="22"/>
        </w:rPr>
        <w:fldChar w:fldCharType="end"/>
      </w:r>
    </w:p>
    <w:p w14:paraId="2A9E0163" w14:textId="6550EA1F" w:rsidR="008321E6" w:rsidRPr="00A4730F" w:rsidRDefault="00CE57D2" w:rsidP="00597064">
      <w:pPr>
        <w:pStyle w:val="Data"/>
        <w:ind w:left="567"/>
        <w:rPr>
          <w:rStyle w:val="change"/>
          <w:color w:val="000000" w:themeColor="text1"/>
          <w:sz w:val="22"/>
          <w:szCs w:val="22"/>
        </w:rPr>
      </w:pPr>
      <w:r w:rsidRPr="00A4730F">
        <w:rPr>
          <w:rStyle w:val="change"/>
          <w:color w:val="000000" w:themeColor="text1"/>
          <w:sz w:val="22"/>
          <w:szCs w:val="22"/>
        </w:rPr>
        <w:fldChar w:fldCharType="begin"/>
      </w:r>
      <w:r w:rsidRPr="00A4730F">
        <w:rPr>
          <w:rStyle w:val="change"/>
          <w:color w:val="000000" w:themeColor="text1"/>
          <w:sz w:val="22"/>
          <w:szCs w:val="22"/>
        </w:rPr>
        <w:instrText xml:space="preserve"> MERGEFIELD DSI_ADD4 </w:instrText>
      </w:r>
      <w:r w:rsidRPr="00A4730F">
        <w:rPr>
          <w:rStyle w:val="change"/>
          <w:color w:val="000000" w:themeColor="text1"/>
          <w:sz w:val="22"/>
          <w:szCs w:val="22"/>
        </w:rPr>
        <w:fldChar w:fldCharType="separate"/>
      </w:r>
      <w:r w:rsidR="00731FD6" w:rsidRPr="00A4730F">
        <w:rPr>
          <w:rStyle w:val="change"/>
          <w:noProof/>
          <w:color w:val="000000" w:themeColor="text1"/>
          <w:sz w:val="22"/>
          <w:szCs w:val="22"/>
        </w:rPr>
        <w:t>Denbighshire</w:t>
      </w:r>
      <w:r w:rsidRPr="00A4730F">
        <w:rPr>
          <w:rStyle w:val="change"/>
          <w:color w:val="000000" w:themeColor="text1"/>
          <w:sz w:val="22"/>
          <w:szCs w:val="22"/>
        </w:rPr>
        <w:fldChar w:fldCharType="end"/>
      </w:r>
    </w:p>
    <w:p w14:paraId="0AA80564" w14:textId="50979F2A" w:rsidR="008321E6" w:rsidRDefault="00CE57D2" w:rsidP="00597064">
      <w:pPr>
        <w:pStyle w:val="Data"/>
        <w:ind w:left="567"/>
        <w:rPr>
          <w:rStyle w:val="change"/>
          <w:color w:val="000000" w:themeColor="text1"/>
          <w:sz w:val="22"/>
          <w:szCs w:val="22"/>
        </w:rPr>
      </w:pPr>
      <w:r w:rsidRPr="00A4730F">
        <w:rPr>
          <w:rStyle w:val="change"/>
          <w:color w:val="000000" w:themeColor="text1"/>
          <w:sz w:val="22"/>
          <w:szCs w:val="22"/>
        </w:rPr>
        <w:fldChar w:fldCharType="begin"/>
      </w:r>
      <w:r w:rsidRPr="00A4730F">
        <w:rPr>
          <w:rStyle w:val="change"/>
          <w:color w:val="000000" w:themeColor="text1"/>
          <w:sz w:val="22"/>
          <w:szCs w:val="22"/>
        </w:rPr>
        <w:instrText xml:space="preserve"> MERGEFIELD DSI_POST_CODE </w:instrText>
      </w:r>
      <w:r w:rsidRPr="00A4730F">
        <w:rPr>
          <w:rStyle w:val="change"/>
          <w:color w:val="000000" w:themeColor="text1"/>
          <w:sz w:val="22"/>
          <w:szCs w:val="22"/>
        </w:rPr>
        <w:fldChar w:fldCharType="separate"/>
      </w:r>
      <w:r w:rsidR="00731FD6" w:rsidRPr="00A4730F">
        <w:rPr>
          <w:rStyle w:val="change"/>
          <w:noProof/>
          <w:color w:val="000000" w:themeColor="text1"/>
          <w:sz w:val="22"/>
          <w:szCs w:val="22"/>
        </w:rPr>
        <w:t>LL21 0DN</w:t>
      </w:r>
      <w:r w:rsidRPr="00A4730F">
        <w:rPr>
          <w:rStyle w:val="change"/>
          <w:color w:val="000000" w:themeColor="text1"/>
          <w:sz w:val="22"/>
          <w:szCs w:val="22"/>
        </w:rPr>
        <w:fldChar w:fldCharType="end"/>
      </w:r>
    </w:p>
    <w:p w14:paraId="63C1F701" w14:textId="77777777" w:rsidR="00EE1C0F" w:rsidRPr="00A4730F" w:rsidRDefault="00EE1C0F" w:rsidP="00597064">
      <w:pPr>
        <w:pStyle w:val="Data"/>
        <w:ind w:left="567"/>
        <w:rPr>
          <w:rStyle w:val="change"/>
          <w:color w:val="000000" w:themeColor="text1"/>
          <w:sz w:val="22"/>
          <w:szCs w:val="22"/>
        </w:rPr>
      </w:pP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EA4B4B" w:rsidRPr="0049139F" w14:paraId="770649E1" w14:textId="77777777" w:rsidTr="00597064">
        <w:trPr>
          <w:trHeight w:hRule="exact" w:val="977"/>
        </w:trPr>
        <w:tc>
          <w:tcPr>
            <w:tcW w:w="5387" w:type="dxa"/>
            <w:vAlign w:val="center"/>
          </w:tcPr>
          <w:p w14:paraId="7D3BF979" w14:textId="2E4A4861" w:rsidR="00EA4B4B" w:rsidRPr="00950D58" w:rsidRDefault="00EA4B4B" w:rsidP="00EA4B4B">
            <w:pPr>
              <w:pStyle w:val="Heading3nonum"/>
              <w:spacing w:before="0"/>
              <w:ind w:left="-108" w:right="34"/>
              <w:jc w:val="center"/>
              <w:rPr>
                <w:sz w:val="22"/>
                <w:szCs w:val="22"/>
              </w:rPr>
            </w:pPr>
            <w:r>
              <w:rPr>
                <w:rFonts w:cs="Arial"/>
                <w:b/>
                <w:color w:val="000000" w:themeColor="text1"/>
                <w:sz w:val="22"/>
                <w:szCs w:val="22"/>
              </w:rPr>
              <w:t>Katrin Raynor</w:t>
            </w:r>
          </w:p>
        </w:tc>
        <w:tc>
          <w:tcPr>
            <w:tcW w:w="2551" w:type="dxa"/>
            <w:vAlign w:val="center"/>
          </w:tcPr>
          <w:p w14:paraId="00DE9BA9" w14:textId="72C783E2" w:rsidR="00EA4B4B" w:rsidRPr="00950D58" w:rsidRDefault="00EA4B4B" w:rsidP="00EA4B4B">
            <w:pPr>
              <w:pStyle w:val="Heading3nonum"/>
              <w:spacing w:before="0" w:line="240" w:lineRule="auto"/>
              <w:ind w:left="-108"/>
              <w:jc w:val="center"/>
              <w:rPr>
                <w:b/>
                <w:color w:val="FF0000"/>
                <w:sz w:val="22"/>
                <w:szCs w:val="22"/>
              </w:rPr>
            </w:pPr>
            <w:r>
              <w:rPr>
                <w:rFonts w:cs="Arial"/>
                <w:b/>
                <w:color w:val="000000" w:themeColor="text1"/>
                <w:sz w:val="22"/>
                <w:szCs w:val="22"/>
              </w:rPr>
              <w:t>13/10/2025</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w:t>
      </w:r>
      <w:r w:rsidRPr="001438E6">
        <w:rPr>
          <w:rFonts w:cs="Arial"/>
          <w:color w:val="000000" w:themeColor="text1"/>
          <w:sz w:val="18"/>
          <w:szCs w:val="18"/>
        </w:rPr>
        <w:t>te the activit</w:t>
      </w:r>
      <w:r w:rsidRPr="001438E6">
        <w:rPr>
          <w:rStyle w:val="Red"/>
          <w:rFonts w:cs="Arial"/>
          <w:color w:val="000000" w:themeColor="text1"/>
          <w:sz w:val="18"/>
          <w:szCs w:val="18"/>
        </w:rPr>
        <w:t>ies</w:t>
      </w:r>
      <w:r w:rsidRPr="001438E6">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w:t>
      </w:r>
      <w:r w:rsidRPr="001438E6">
        <w:rPr>
          <w:rFonts w:cs="Arial"/>
          <w:color w:val="000000" w:themeColor="text1"/>
          <w:sz w:val="18"/>
          <w:szCs w:val="18"/>
        </w:rPr>
        <w:t>ctivit</w:t>
      </w:r>
      <w:r w:rsidRPr="001438E6">
        <w:rPr>
          <w:rStyle w:val="Red"/>
          <w:rFonts w:cs="Arial"/>
          <w:color w:val="000000" w:themeColor="text1"/>
          <w:sz w:val="18"/>
          <w:szCs w:val="18"/>
        </w:rPr>
        <w:t>ies</w:t>
      </w:r>
      <w:r w:rsidRPr="001438E6">
        <w:rPr>
          <w:rFonts w:cs="Arial"/>
          <w:color w:val="000000" w:themeColor="text1"/>
          <w:sz w:val="18"/>
          <w:szCs w:val="18"/>
        </w:rPr>
        <w:t xml:space="preserve"> authorised by the permit </w:t>
      </w:r>
      <w:r w:rsidRPr="001438E6">
        <w:rPr>
          <w:rStyle w:val="Red"/>
          <w:rFonts w:cs="Arial"/>
          <w:color w:val="000000" w:themeColor="text1"/>
          <w:sz w:val="18"/>
          <w:szCs w:val="18"/>
        </w:rPr>
        <w:t>are</w:t>
      </w:r>
      <w:r w:rsidRPr="001438E6">
        <w:rPr>
          <w:rFonts w:cs="Arial"/>
          <w:color w:val="000000" w:themeColor="text1"/>
          <w:sz w:val="18"/>
          <w:szCs w:val="18"/>
        </w:rPr>
        <w:t xml:space="preserve"> the activit</w:t>
      </w:r>
      <w:r w:rsidRPr="001438E6">
        <w:rPr>
          <w:rStyle w:val="Red"/>
          <w:rFonts w:cs="Arial"/>
          <w:color w:val="000000" w:themeColor="text1"/>
          <w:sz w:val="18"/>
          <w:szCs w:val="18"/>
        </w:rPr>
        <w:t>ies</w:t>
      </w:r>
      <w:r w:rsidRPr="001438E6">
        <w:rPr>
          <w:rFonts w:cs="Arial"/>
          <w:color w:val="000000" w:themeColor="text1"/>
          <w:sz w:val="18"/>
          <w:szCs w:val="18"/>
        </w:rPr>
        <w:t xml:space="preserve"> specified</w:t>
      </w:r>
      <w:r w:rsidRPr="0078668B">
        <w:rPr>
          <w:rFonts w:cs="Arial"/>
          <w:sz w:val="18"/>
          <w:szCs w:val="18"/>
        </w:rPr>
        <w:t xml:space="preserve"> in schedule 1 table S1.1.</w:t>
      </w:r>
    </w:p>
    <w:p w14:paraId="68AC704E" w14:textId="77777777" w:rsidR="00821962" w:rsidRPr="001438E6" w:rsidRDefault="00821962" w:rsidP="007704A9">
      <w:pPr>
        <w:pStyle w:val="Bullet0"/>
        <w:tabs>
          <w:tab w:val="num" w:pos="1134"/>
        </w:tabs>
        <w:spacing w:before="120"/>
        <w:ind w:hanging="113"/>
        <w:rPr>
          <w:rFonts w:cs="Arial"/>
          <w:color w:val="000000" w:themeColor="text1"/>
        </w:rPr>
      </w:pPr>
      <w:r w:rsidRPr="001438E6">
        <w:rPr>
          <w:rFonts w:cs="Arial"/>
          <w:color w:val="000000" w:themeColor="text1"/>
        </w:rPr>
        <w:t xml:space="preserve">The site </w:t>
      </w:r>
    </w:p>
    <w:p w14:paraId="3A5D512E" w14:textId="18E13DAB" w:rsidR="00821962" w:rsidRPr="001438E6" w:rsidRDefault="00821962" w:rsidP="000558BB">
      <w:pPr>
        <w:pStyle w:val="Bullet1"/>
        <w:tabs>
          <w:tab w:val="num" w:pos="1134"/>
        </w:tabs>
        <w:spacing w:before="0"/>
        <w:ind w:left="1134" w:hanging="567"/>
        <w:rPr>
          <w:rFonts w:cs="Arial"/>
          <w:color w:val="000000" w:themeColor="text1"/>
          <w:sz w:val="18"/>
          <w:szCs w:val="18"/>
        </w:rPr>
      </w:pPr>
      <w:r w:rsidRPr="001438E6">
        <w:rPr>
          <w:rFonts w:cs="Arial"/>
          <w:color w:val="000000" w:themeColor="text1"/>
          <w:sz w:val="18"/>
          <w:szCs w:val="18"/>
        </w:rPr>
        <w:t>The discharge activit</w:t>
      </w:r>
      <w:r w:rsidRPr="001438E6">
        <w:rPr>
          <w:rStyle w:val="Red"/>
          <w:rFonts w:cs="Arial"/>
          <w:color w:val="000000" w:themeColor="text1"/>
          <w:sz w:val="18"/>
          <w:szCs w:val="18"/>
        </w:rPr>
        <w:t>ies</w:t>
      </w:r>
      <w:r w:rsidRPr="001438E6">
        <w:rPr>
          <w:rFonts w:cs="Arial"/>
          <w:color w:val="000000" w:themeColor="text1"/>
          <w:sz w:val="18"/>
          <w:szCs w:val="18"/>
        </w:rPr>
        <w:t xml:space="preserve"> shall take place at the discharge point</w:t>
      </w:r>
      <w:r w:rsidRPr="001438E6">
        <w:rPr>
          <w:rStyle w:val="Red"/>
          <w:rFonts w:cs="Arial"/>
          <w:color w:val="000000" w:themeColor="text1"/>
          <w:sz w:val="18"/>
          <w:szCs w:val="18"/>
        </w:rPr>
        <w:t>s</w:t>
      </w:r>
      <w:r w:rsidRPr="001438E6">
        <w:rPr>
          <w:rFonts w:cs="Arial"/>
          <w:color w:val="000000" w:themeColor="text1"/>
          <w:sz w:val="18"/>
          <w:szCs w:val="18"/>
        </w:rPr>
        <w:t xml:space="preserve"> marked on the site plan</w:t>
      </w:r>
      <w:r w:rsidRPr="001438E6">
        <w:rPr>
          <w:rStyle w:val="Red"/>
          <w:rFonts w:cs="Arial"/>
          <w:color w:val="000000" w:themeColor="text1"/>
          <w:sz w:val="18"/>
          <w:szCs w:val="18"/>
        </w:rPr>
        <w:t>s</w:t>
      </w:r>
      <w:r w:rsidRPr="001438E6">
        <w:rPr>
          <w:rFonts w:cs="Arial"/>
          <w:color w:val="000000" w:themeColor="text1"/>
          <w:sz w:val="18"/>
          <w:szCs w:val="18"/>
        </w:rPr>
        <w:t xml:space="preserve"> at schedule 7 to this permit, and as listed in table S3.2</w:t>
      </w:r>
      <w:r w:rsidRPr="001438E6">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1438E6">
        <w:rPr>
          <w:rFonts w:cs="Arial"/>
          <w:color w:val="000000" w:themeColor="text1"/>
          <w:sz w:val="18"/>
          <w:szCs w:val="18"/>
        </w:rPr>
        <w:t>.</w:t>
      </w:r>
    </w:p>
    <w:p w14:paraId="03FE6FA5" w14:textId="77777777" w:rsidR="00821962" w:rsidRPr="00687651" w:rsidRDefault="00821962" w:rsidP="007704A9">
      <w:pPr>
        <w:pStyle w:val="Bullet0"/>
        <w:tabs>
          <w:tab w:val="num" w:pos="1134"/>
        </w:tabs>
        <w:spacing w:before="120"/>
        <w:ind w:hanging="113"/>
        <w:rPr>
          <w:rStyle w:val="Red"/>
          <w:rFonts w:cs="Arial"/>
          <w:color w:val="000000" w:themeColor="text1"/>
        </w:rPr>
      </w:pPr>
      <w:r w:rsidRPr="00687651">
        <w:rPr>
          <w:rStyle w:val="Red"/>
          <w:rFonts w:cs="Arial"/>
          <w:color w:val="000000" w:themeColor="text1"/>
        </w:rPr>
        <w:t>Operating techniques</w:t>
      </w:r>
    </w:p>
    <w:p w14:paraId="2FCEE6A9" w14:textId="28B39923" w:rsidR="00821962" w:rsidRPr="00687651" w:rsidRDefault="00821962" w:rsidP="000558BB">
      <w:pPr>
        <w:pStyle w:val="Bullet1"/>
        <w:tabs>
          <w:tab w:val="num" w:pos="1134"/>
        </w:tabs>
        <w:spacing w:before="0"/>
        <w:ind w:left="1134" w:hanging="567"/>
        <w:rPr>
          <w:rStyle w:val="Red"/>
          <w:rFonts w:cs="Arial"/>
          <w:color w:val="000000" w:themeColor="text1"/>
          <w:sz w:val="18"/>
          <w:szCs w:val="18"/>
        </w:rPr>
      </w:pPr>
      <w:r w:rsidRPr="00687651">
        <w:rPr>
          <w:rStyle w:val="Red"/>
          <w:rFonts w:cs="Arial"/>
          <w:color w:val="000000" w:themeColor="text1"/>
          <w:sz w:val="18"/>
          <w:szCs w:val="18"/>
        </w:rPr>
        <w:t>For the activit</w:t>
      </w:r>
      <w:r w:rsidR="00744FD6" w:rsidRPr="00687651">
        <w:rPr>
          <w:rStyle w:val="Red"/>
          <w:rFonts w:cs="Arial"/>
          <w:color w:val="000000" w:themeColor="text1"/>
          <w:sz w:val="18"/>
          <w:szCs w:val="18"/>
        </w:rPr>
        <w:t>y</w:t>
      </w:r>
      <w:r w:rsidRPr="00687651">
        <w:rPr>
          <w:rStyle w:val="Red"/>
          <w:rFonts w:cs="Arial"/>
          <w:color w:val="000000" w:themeColor="text1"/>
          <w:sz w:val="18"/>
          <w:szCs w:val="18"/>
        </w:rPr>
        <w:t xml:space="preserve"> A1</w:t>
      </w:r>
      <w:r w:rsidR="00744FD6" w:rsidRPr="00687651">
        <w:rPr>
          <w:rStyle w:val="Red"/>
          <w:rFonts w:cs="Arial"/>
          <w:color w:val="000000" w:themeColor="text1"/>
          <w:sz w:val="18"/>
          <w:szCs w:val="18"/>
        </w:rPr>
        <w:t>,</w:t>
      </w:r>
      <w:r w:rsidRPr="00687651">
        <w:rPr>
          <w:rStyle w:val="Red"/>
          <w:rFonts w:cs="Arial"/>
          <w:color w:val="000000" w:themeColor="text1"/>
          <w:sz w:val="18"/>
          <w:szCs w:val="18"/>
        </w:rPr>
        <w:t xml:space="preserve"> referenced in schedule 1, table S1.1</w:t>
      </w:r>
      <w:r w:rsidR="00744FD6" w:rsidRPr="00687651">
        <w:rPr>
          <w:rStyle w:val="Red"/>
          <w:rFonts w:cs="Arial"/>
          <w:color w:val="000000" w:themeColor="text1"/>
          <w:sz w:val="18"/>
          <w:szCs w:val="18"/>
        </w:rPr>
        <w:t>,</w:t>
      </w:r>
      <w:r w:rsidRPr="00687651">
        <w:rPr>
          <w:rStyle w:val="Red"/>
          <w:rFonts w:cs="Arial"/>
          <w:color w:val="000000" w:themeColor="text1"/>
          <w:sz w:val="18"/>
          <w:szCs w:val="18"/>
        </w:rPr>
        <w:t xml:space="preserve"> </w:t>
      </w:r>
      <w:r w:rsidR="00744FD6" w:rsidRPr="00687651">
        <w:rPr>
          <w:rStyle w:val="Red"/>
          <w:rFonts w:cs="Arial"/>
          <w:color w:val="000000" w:themeColor="text1"/>
          <w:sz w:val="18"/>
          <w:szCs w:val="18"/>
        </w:rPr>
        <w:t>t</w:t>
      </w:r>
      <w:r w:rsidRPr="00687651">
        <w:rPr>
          <w:rStyle w:val="Red"/>
          <w:rFonts w:cs="Arial"/>
          <w:color w:val="000000" w:themeColor="text1"/>
          <w:sz w:val="18"/>
          <w:szCs w:val="18"/>
        </w:rPr>
        <w:t>he operator shall comply with the relevant requirements of the Urban Waste Water Treatment (England and Wales) Regulations 1994.</w:t>
      </w:r>
    </w:p>
    <w:p w14:paraId="73FD36C1" w14:textId="3B856162" w:rsidR="00821962" w:rsidRPr="00687651" w:rsidRDefault="00821962" w:rsidP="000558BB">
      <w:pPr>
        <w:pStyle w:val="Bullet1"/>
        <w:tabs>
          <w:tab w:val="num" w:pos="1134"/>
        </w:tabs>
        <w:spacing w:before="0"/>
        <w:ind w:left="1134" w:hanging="567"/>
        <w:rPr>
          <w:rFonts w:cs="Arial"/>
          <w:color w:val="000000" w:themeColor="text1"/>
          <w:sz w:val="18"/>
          <w:szCs w:val="18"/>
        </w:rPr>
      </w:pPr>
      <w:r w:rsidRPr="00687651">
        <w:rPr>
          <w:rFonts w:cs="Arial"/>
          <w:color w:val="000000" w:themeColor="text1"/>
          <w:sz w:val="18"/>
          <w:szCs w:val="18"/>
        </w:rPr>
        <w:t>For the discharges specified in table S3.3:</w:t>
      </w:r>
    </w:p>
    <w:p w14:paraId="542A8AC4" w14:textId="77777777" w:rsidR="00821962" w:rsidRPr="00687651" w:rsidRDefault="00821962" w:rsidP="000558BB">
      <w:pPr>
        <w:pStyle w:val="aBullet"/>
        <w:tabs>
          <w:tab w:val="num" w:pos="1701"/>
        </w:tabs>
        <w:spacing w:before="0"/>
        <w:ind w:left="1701" w:hanging="567"/>
        <w:rPr>
          <w:rFonts w:cs="Arial"/>
          <w:color w:val="000000" w:themeColor="text1"/>
          <w:sz w:val="18"/>
          <w:szCs w:val="18"/>
        </w:rPr>
      </w:pPr>
      <w:r w:rsidRPr="00687651">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687651" w:rsidRDefault="00DA7542" w:rsidP="000558BB">
      <w:pPr>
        <w:pStyle w:val="aBullet"/>
        <w:tabs>
          <w:tab w:val="num" w:pos="1701"/>
        </w:tabs>
        <w:spacing w:before="0"/>
        <w:ind w:left="1701" w:hanging="567"/>
        <w:rPr>
          <w:color w:val="000000" w:themeColor="text1"/>
          <w:sz w:val="18"/>
          <w:szCs w:val="18"/>
        </w:rPr>
      </w:pPr>
      <w:r w:rsidRPr="00687651">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687651" w:rsidRDefault="00821962" w:rsidP="000558BB">
      <w:pPr>
        <w:pStyle w:val="aBullet"/>
        <w:tabs>
          <w:tab w:val="num" w:pos="1701"/>
        </w:tabs>
        <w:spacing w:before="0"/>
        <w:ind w:left="1701" w:hanging="567"/>
        <w:rPr>
          <w:rStyle w:val="Red"/>
          <w:rFonts w:cs="Arial"/>
          <w:color w:val="000000" w:themeColor="text1"/>
          <w:sz w:val="18"/>
          <w:szCs w:val="18"/>
        </w:rPr>
      </w:pPr>
      <w:r w:rsidRPr="00687651">
        <w:rPr>
          <w:rStyle w:val="Red"/>
          <w:rFonts w:cs="Arial"/>
          <w:color w:val="000000" w:themeColor="text1"/>
          <w:sz w:val="18"/>
          <w:szCs w:val="18"/>
        </w:rPr>
        <w:t xml:space="preserve">The discharge shall not be </w:t>
      </w:r>
      <w:proofErr w:type="spellStart"/>
      <w:r w:rsidRPr="00687651">
        <w:rPr>
          <w:rStyle w:val="Red"/>
          <w:rFonts w:cs="Arial"/>
          <w:color w:val="000000" w:themeColor="text1"/>
          <w:sz w:val="18"/>
          <w:szCs w:val="18"/>
        </w:rPr>
        <w:t>comminuted</w:t>
      </w:r>
      <w:proofErr w:type="spellEnd"/>
      <w:r w:rsidRPr="00687651">
        <w:rPr>
          <w:rStyle w:val="Red"/>
          <w:rFonts w:cs="Arial"/>
          <w:color w:val="000000" w:themeColor="text1"/>
          <w:sz w:val="18"/>
          <w:szCs w:val="18"/>
        </w:rPr>
        <w:t xml:space="preserve"> or macerated and shall have passed through screens as specified</w:t>
      </w:r>
      <w:r w:rsidR="006A07E0" w:rsidRPr="00687651">
        <w:rPr>
          <w:rStyle w:val="Red"/>
          <w:rFonts w:cs="Arial"/>
          <w:color w:val="000000" w:themeColor="text1"/>
          <w:sz w:val="18"/>
          <w:szCs w:val="18"/>
        </w:rPr>
        <w:t xml:space="preserve"> </w:t>
      </w:r>
      <w:r w:rsidRPr="00687651">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687651" w:rsidRDefault="00821962" w:rsidP="000558BB">
      <w:pPr>
        <w:pStyle w:val="aBullet"/>
        <w:tabs>
          <w:tab w:val="num" w:pos="1701"/>
        </w:tabs>
        <w:spacing w:before="0"/>
        <w:ind w:left="1701" w:hanging="567"/>
        <w:rPr>
          <w:rStyle w:val="Red"/>
          <w:rFonts w:cs="Arial"/>
          <w:color w:val="000000" w:themeColor="text1"/>
          <w:sz w:val="18"/>
          <w:szCs w:val="18"/>
        </w:rPr>
      </w:pPr>
      <w:r w:rsidRPr="00687651">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687651" w:rsidRDefault="00821962" w:rsidP="00EE1C0F">
      <w:pPr>
        <w:pStyle w:val="Bullet0"/>
        <w:keepNext/>
        <w:tabs>
          <w:tab w:val="num" w:pos="1134"/>
        </w:tabs>
        <w:spacing w:before="120"/>
        <w:ind w:hanging="113"/>
        <w:rPr>
          <w:rStyle w:val="Red"/>
          <w:rFonts w:cs="Arial"/>
          <w:color w:val="000000" w:themeColor="text1"/>
        </w:rPr>
      </w:pPr>
      <w:r w:rsidRPr="00687651">
        <w:rPr>
          <w:rStyle w:val="Red"/>
          <w:rFonts w:cs="Arial"/>
          <w:color w:val="000000" w:themeColor="text1"/>
        </w:rPr>
        <w:lastRenderedPageBreak/>
        <w:t>Improvement programme</w:t>
      </w:r>
    </w:p>
    <w:p w14:paraId="5F57EB45" w14:textId="479235EF" w:rsidR="00885CD7" w:rsidRPr="00687651" w:rsidRDefault="00885CD7" w:rsidP="00EE1C0F">
      <w:pPr>
        <w:pStyle w:val="Bullet1"/>
        <w:keepNext/>
        <w:tabs>
          <w:tab w:val="num" w:pos="1134"/>
        </w:tabs>
        <w:spacing w:before="0"/>
        <w:ind w:left="1134" w:hanging="567"/>
        <w:rPr>
          <w:rStyle w:val="Red"/>
          <w:rFonts w:cs="Arial"/>
          <w:color w:val="000000" w:themeColor="text1"/>
          <w:sz w:val="18"/>
          <w:szCs w:val="18"/>
        </w:rPr>
      </w:pPr>
      <w:r w:rsidRPr="00687651">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687651" w:rsidRDefault="00885CD7" w:rsidP="00EE1C0F">
      <w:pPr>
        <w:pStyle w:val="aBullet"/>
        <w:keepNext/>
        <w:tabs>
          <w:tab w:val="num" w:pos="1701"/>
        </w:tabs>
        <w:spacing w:before="0"/>
        <w:ind w:left="1701" w:hanging="567"/>
        <w:jc w:val="both"/>
        <w:rPr>
          <w:rStyle w:val="Red"/>
          <w:rFonts w:cs="Arial"/>
          <w:color w:val="000000" w:themeColor="text1"/>
          <w:sz w:val="18"/>
          <w:szCs w:val="18"/>
        </w:rPr>
      </w:pPr>
      <w:r w:rsidRPr="00687651">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687651" w:rsidRDefault="00885CD7" w:rsidP="00EE1C0F">
      <w:pPr>
        <w:pStyle w:val="aBullet"/>
        <w:keepNext/>
        <w:tabs>
          <w:tab w:val="num" w:pos="1701"/>
        </w:tabs>
        <w:spacing w:before="0"/>
        <w:ind w:left="1701" w:hanging="567"/>
        <w:jc w:val="both"/>
        <w:rPr>
          <w:rStyle w:val="Red"/>
          <w:rFonts w:cs="Arial"/>
          <w:color w:val="000000" w:themeColor="text1"/>
          <w:sz w:val="18"/>
          <w:szCs w:val="18"/>
        </w:rPr>
      </w:pPr>
      <w:r w:rsidRPr="00687651">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687651" w:rsidRDefault="00885CD7" w:rsidP="00EE1C0F">
      <w:pPr>
        <w:pStyle w:val="aBullet"/>
        <w:keepNext/>
        <w:tabs>
          <w:tab w:val="num" w:pos="1701"/>
        </w:tabs>
        <w:spacing w:before="0"/>
        <w:ind w:left="1701" w:hanging="567"/>
        <w:jc w:val="both"/>
        <w:rPr>
          <w:rStyle w:val="Red"/>
          <w:rFonts w:cs="Arial"/>
          <w:color w:val="000000" w:themeColor="text1"/>
          <w:sz w:val="18"/>
          <w:szCs w:val="18"/>
        </w:rPr>
      </w:pPr>
      <w:r w:rsidRPr="00687651">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687651">
        <w:rPr>
          <w:rStyle w:val="Red"/>
          <w:rFonts w:cs="Arial"/>
          <w:color w:val="000000" w:themeColor="text1"/>
          <w:sz w:val="18"/>
          <w:szCs w:val="18"/>
        </w:rPr>
        <w:t>-</w:t>
      </w:r>
      <w:r w:rsidRPr="00687651">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87651" w:rsidRDefault="00821962" w:rsidP="0033116C">
      <w:pPr>
        <w:pStyle w:val="Bullet1"/>
        <w:tabs>
          <w:tab w:val="num" w:pos="1134"/>
        </w:tabs>
        <w:spacing w:before="0"/>
        <w:ind w:left="1134" w:hanging="567"/>
        <w:rPr>
          <w:rFonts w:cs="Arial"/>
          <w:color w:val="000000" w:themeColor="text1"/>
          <w:sz w:val="18"/>
          <w:szCs w:val="18"/>
        </w:rPr>
      </w:pPr>
      <w:r w:rsidRPr="00687651">
        <w:rPr>
          <w:rFonts w:cs="Arial"/>
          <w:color w:val="000000" w:themeColor="text1"/>
          <w:sz w:val="18"/>
          <w:szCs w:val="18"/>
        </w:rPr>
        <w:t>The limits given in schedule 3 table S3.1 shall not be exceeded.</w:t>
      </w:r>
    </w:p>
    <w:p w14:paraId="57461EC1" w14:textId="3CDFA6A4" w:rsidR="00821962" w:rsidRPr="00687651" w:rsidRDefault="00821962" w:rsidP="0033116C">
      <w:pPr>
        <w:pStyle w:val="Bullet1"/>
        <w:tabs>
          <w:tab w:val="num" w:pos="1134"/>
        </w:tabs>
        <w:spacing w:before="0"/>
        <w:ind w:left="1134" w:hanging="567"/>
        <w:rPr>
          <w:rStyle w:val="Red"/>
          <w:rFonts w:cs="Arial"/>
          <w:color w:val="000000" w:themeColor="text1"/>
          <w:sz w:val="18"/>
          <w:szCs w:val="18"/>
        </w:rPr>
      </w:pPr>
      <w:r w:rsidRPr="00687651">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5FBF73AC" w:rsidR="00821962" w:rsidRPr="00687651"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687651">
        <w:rPr>
          <w:rStyle w:val="Red"/>
          <w:rFonts w:cs="Arial"/>
          <w:color w:val="000000" w:themeColor="text1"/>
          <w:sz w:val="18"/>
          <w:szCs w:val="18"/>
        </w:rPr>
        <w:t>For t</w:t>
      </w:r>
      <w:r w:rsidRPr="00B428E7">
        <w:rPr>
          <w:rStyle w:val="Red"/>
          <w:rFonts w:cs="Arial"/>
          <w:color w:val="auto"/>
          <w:sz w:val="18"/>
          <w:szCs w:val="18"/>
        </w:rPr>
        <w: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lastRenderedPageBreak/>
        <w:t xml:space="preserve">the limit was exceeded in the compliance assessment calendar year and, </w:t>
      </w:r>
    </w:p>
    <w:p w14:paraId="288483DE" w14:textId="77777777" w:rsidR="002B344C" w:rsidRPr="00B91ED5"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tw</w:t>
      </w:r>
      <w:r w:rsidRPr="00B91ED5">
        <w:rPr>
          <w:rStyle w:val="Red"/>
          <w:rFonts w:cs="Arial"/>
          <w:color w:val="000000" w:themeColor="text1"/>
          <w:sz w:val="18"/>
          <w:szCs w:val="18"/>
        </w:rPr>
        <w:t xml:space="preserve">o or more exceedances have occurred in the preceding 4 calendar years. </w:t>
      </w:r>
    </w:p>
    <w:p w14:paraId="7EC3AF57" w14:textId="57635304" w:rsidR="002B344C" w:rsidRPr="00B91ED5" w:rsidRDefault="009561D3" w:rsidP="0033116C">
      <w:pPr>
        <w:pStyle w:val="aiBullet"/>
        <w:numPr>
          <w:ilvl w:val="0"/>
          <w:numId w:val="0"/>
        </w:numPr>
        <w:spacing w:before="0"/>
        <w:ind w:left="1701"/>
        <w:rPr>
          <w:rStyle w:val="Red"/>
          <w:rFonts w:cs="Arial"/>
          <w:color w:val="000000" w:themeColor="text1"/>
          <w:sz w:val="18"/>
          <w:szCs w:val="18"/>
        </w:rPr>
      </w:pPr>
      <w:r w:rsidRPr="00B91ED5">
        <w:rPr>
          <w:rStyle w:val="Red"/>
          <w:rFonts w:cs="Arial"/>
          <w:color w:val="000000" w:themeColor="text1"/>
          <w:sz w:val="18"/>
          <w:szCs w:val="18"/>
        </w:rPr>
        <w:t>Only exceedances from a calendar year after 31 December 2023</w:t>
      </w:r>
      <w:r w:rsidR="008F0548" w:rsidRPr="00B91ED5">
        <w:rPr>
          <w:rStyle w:val="Red"/>
          <w:rFonts w:cs="Arial"/>
          <w:color w:val="000000" w:themeColor="text1"/>
          <w:sz w:val="18"/>
          <w:szCs w:val="18"/>
        </w:rPr>
        <w:t xml:space="preserve"> </w:t>
      </w:r>
      <w:r w:rsidRPr="00B91ED5">
        <w:rPr>
          <w:rStyle w:val="Red"/>
          <w:rFonts w:cs="Arial"/>
          <w:color w:val="000000" w:themeColor="text1"/>
          <w:sz w:val="18"/>
          <w:szCs w:val="18"/>
        </w:rPr>
        <w:t>shall be used.</w:t>
      </w:r>
    </w:p>
    <w:p w14:paraId="2EF3DF9B" w14:textId="60F17BED"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w:t>
      </w:r>
      <w:r w:rsidRPr="00B91ED5">
        <w:rPr>
          <w:rStyle w:val="Red"/>
          <w:color w:val="000000" w:themeColor="text1"/>
          <w:sz w:val="18"/>
          <w:szCs w:val="18"/>
        </w:rPr>
        <w:t xml:space="preserve">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9F646C" w:rsidRDefault="006E592F" w:rsidP="0033116C">
      <w:pPr>
        <w:pStyle w:val="aiBullet"/>
        <w:tabs>
          <w:tab w:val="clear" w:pos="1588"/>
          <w:tab w:val="num" w:pos="1985"/>
        </w:tabs>
        <w:spacing w:before="0"/>
        <w:ind w:left="1985" w:hanging="312"/>
        <w:rPr>
          <w:rStyle w:val="Red"/>
          <w:color w:val="000000" w:themeColor="text1"/>
          <w:sz w:val="18"/>
          <w:szCs w:val="18"/>
        </w:rPr>
      </w:pPr>
      <w:r w:rsidRPr="009F646C">
        <w:rPr>
          <w:rStyle w:val="Red"/>
          <w:color w:val="000000" w:themeColor="text1"/>
          <w:sz w:val="18"/>
          <w:szCs w:val="18"/>
        </w:rPr>
        <w:t>data that is not ‘good’ data; or</w:t>
      </w:r>
    </w:p>
    <w:p w14:paraId="492B911E" w14:textId="5CC1EAB9" w:rsidR="006E592F" w:rsidRPr="009F646C" w:rsidRDefault="00EC15BA" w:rsidP="0033116C">
      <w:pPr>
        <w:pStyle w:val="aiBullet"/>
        <w:tabs>
          <w:tab w:val="clear" w:pos="1588"/>
          <w:tab w:val="num" w:pos="1985"/>
        </w:tabs>
        <w:spacing w:before="0"/>
        <w:ind w:left="1985" w:hanging="312"/>
        <w:rPr>
          <w:rStyle w:val="Red"/>
          <w:color w:val="000000" w:themeColor="text1"/>
          <w:sz w:val="18"/>
          <w:szCs w:val="18"/>
        </w:rPr>
      </w:pPr>
      <w:r w:rsidRPr="009F646C">
        <w:rPr>
          <w:rStyle w:val="Red"/>
          <w:color w:val="000000" w:themeColor="text1"/>
          <w:sz w:val="18"/>
          <w:szCs w:val="18"/>
        </w:rPr>
        <w:t>flow readings taken within 30 minutes after the start of each overflow event;</w:t>
      </w:r>
      <w:r w:rsidR="009F646C" w:rsidRPr="009F646C">
        <w:rPr>
          <w:rStyle w:val="Red"/>
          <w:color w:val="000000" w:themeColor="text1"/>
          <w:sz w:val="18"/>
          <w:szCs w:val="18"/>
        </w:rPr>
        <w:t xml:space="preserve"> o</w:t>
      </w:r>
      <w:r w:rsidR="006E592F" w:rsidRPr="009F646C">
        <w:rPr>
          <w:rStyle w:val="Red"/>
          <w:color w:val="000000" w:themeColor="text1"/>
          <w:sz w:val="18"/>
          <w:szCs w:val="18"/>
        </w:rPr>
        <w:t>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9F646C">
        <w:rPr>
          <w:rStyle w:val="Red"/>
          <w:color w:val="000000" w:themeColor="text1"/>
          <w:sz w:val="18"/>
          <w:szCs w:val="18"/>
        </w:rPr>
        <w:t>Readings taken when the overflow to the storm tank is operating to facilitate regular planned maintenance, non-routine pla</w:t>
      </w:r>
      <w:r w:rsidRPr="00742596">
        <w:rPr>
          <w:rStyle w:val="Red"/>
          <w:color w:val="auto"/>
          <w:sz w:val="18"/>
          <w:szCs w:val="18"/>
        </w:rPr>
        <w:t>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2F267C62" w:rsidR="006E592F" w:rsidRPr="0087342F" w:rsidRDefault="006E592F" w:rsidP="0033116C">
      <w:pPr>
        <w:pStyle w:val="aBullet"/>
        <w:tabs>
          <w:tab w:val="num" w:pos="1701"/>
        </w:tabs>
        <w:spacing w:before="0"/>
        <w:ind w:left="1701" w:hanging="567"/>
        <w:rPr>
          <w:rFonts w:cs="Arial"/>
          <w:iCs/>
          <w:sz w:val="18"/>
          <w:szCs w:val="18"/>
        </w:rPr>
      </w:pPr>
      <w:r w:rsidRPr="0087342F">
        <w:rPr>
          <w:rFonts w:cs="Arial"/>
          <w:iCs/>
          <w:sz w:val="18"/>
          <w:szCs w:val="18"/>
        </w:rPr>
        <w:t>For any readings to be considered by</w:t>
      </w:r>
      <w:r w:rsidRPr="0087342F">
        <w:rPr>
          <w:sz w:val="18"/>
          <w:szCs w:val="18"/>
        </w:rPr>
        <w:t xml:space="preserve"> </w:t>
      </w:r>
      <w:r w:rsidRPr="0087342F">
        <w:rPr>
          <w:rFonts w:cs="Arial"/>
          <w:iCs/>
          <w:sz w:val="18"/>
          <w:szCs w:val="18"/>
        </w:rPr>
        <w:t>Natural Resources Wales for the purposes of 3.1.</w:t>
      </w:r>
      <w:r w:rsidR="0087342F" w:rsidRPr="0087342F">
        <w:rPr>
          <w:rFonts w:cs="Arial"/>
          <w:iCs/>
          <w:sz w:val="18"/>
          <w:szCs w:val="18"/>
        </w:rPr>
        <w:t>5</w:t>
      </w:r>
      <w:r w:rsidRPr="0087342F">
        <w:rPr>
          <w:rFonts w:cs="Arial"/>
          <w:iCs/>
          <w:sz w:val="18"/>
          <w:szCs w:val="18"/>
        </w:rPr>
        <w:t xml:space="preserve"> (a) (iii) above,</w:t>
      </w:r>
    </w:p>
    <w:p w14:paraId="1F1A2DA4" w14:textId="66C72C05" w:rsidR="00AF06AD" w:rsidRPr="0087342F" w:rsidRDefault="00AF06AD" w:rsidP="0033116C">
      <w:pPr>
        <w:pStyle w:val="aiBullet"/>
        <w:tabs>
          <w:tab w:val="clear" w:pos="1588"/>
          <w:tab w:val="num" w:pos="1985"/>
        </w:tabs>
        <w:spacing w:before="0"/>
        <w:ind w:left="1985" w:hanging="312"/>
        <w:rPr>
          <w:rFonts w:cs="Arial"/>
          <w:iCs/>
          <w:color w:val="000000" w:themeColor="text1"/>
          <w:sz w:val="18"/>
          <w:szCs w:val="18"/>
        </w:rPr>
      </w:pPr>
      <w:r w:rsidRPr="0087342F">
        <w:rPr>
          <w:rFonts w:cs="Arial"/>
          <w:iCs/>
          <w:sz w:val="18"/>
          <w:szCs w:val="18"/>
        </w:rPr>
        <w:t>the regul</w:t>
      </w:r>
      <w:r w:rsidRPr="0087342F">
        <w:rPr>
          <w:rFonts w:cs="Arial"/>
          <w:iCs/>
          <w:color w:val="000000" w:themeColor="text1"/>
          <w:sz w:val="18"/>
          <w:szCs w:val="18"/>
        </w:rPr>
        <w:t>ar planned maintenance, non-routine planned maintenance or non-routine un-planned maintenance must not have resulted in a discharge from the storm tanks; and</w:t>
      </w:r>
    </w:p>
    <w:p w14:paraId="4A55A30D" w14:textId="6BFCA077" w:rsidR="00AF06AD" w:rsidRPr="0087342F" w:rsidRDefault="00AF06AD" w:rsidP="0033116C">
      <w:pPr>
        <w:pStyle w:val="aiBullet"/>
        <w:tabs>
          <w:tab w:val="clear" w:pos="1588"/>
          <w:tab w:val="num" w:pos="1985"/>
        </w:tabs>
        <w:spacing w:before="0"/>
        <w:ind w:left="1985" w:hanging="312"/>
        <w:rPr>
          <w:rFonts w:cs="Arial"/>
          <w:iCs/>
          <w:color w:val="000000" w:themeColor="text1"/>
          <w:sz w:val="18"/>
          <w:szCs w:val="18"/>
        </w:rPr>
      </w:pPr>
      <w:r w:rsidRPr="0087342F">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87342F" w:rsidRDefault="00AF06AD" w:rsidP="0033116C">
      <w:pPr>
        <w:pStyle w:val="aiBullet"/>
        <w:tabs>
          <w:tab w:val="clear" w:pos="1588"/>
          <w:tab w:val="num" w:pos="1985"/>
        </w:tabs>
        <w:spacing w:before="0"/>
        <w:ind w:left="1985" w:hanging="312"/>
        <w:rPr>
          <w:rFonts w:cs="Arial"/>
          <w:iCs/>
          <w:color w:val="000000" w:themeColor="text1"/>
          <w:sz w:val="18"/>
          <w:szCs w:val="18"/>
        </w:rPr>
      </w:pPr>
      <w:r w:rsidRPr="0087342F">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87342F" w:rsidRDefault="00AF06AD" w:rsidP="0033116C">
      <w:pPr>
        <w:pStyle w:val="aiBullet"/>
        <w:tabs>
          <w:tab w:val="clear" w:pos="1588"/>
          <w:tab w:val="num" w:pos="1985"/>
        </w:tabs>
        <w:spacing w:before="0"/>
        <w:ind w:left="1985" w:hanging="312"/>
        <w:rPr>
          <w:rFonts w:cs="Arial"/>
          <w:iCs/>
          <w:color w:val="000000" w:themeColor="text1"/>
          <w:sz w:val="18"/>
          <w:szCs w:val="18"/>
        </w:rPr>
      </w:pPr>
      <w:r w:rsidRPr="0087342F">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02537496" w:rsidR="00AF06AD" w:rsidRPr="0087342F" w:rsidRDefault="00AF06AD" w:rsidP="0033116C">
      <w:pPr>
        <w:pStyle w:val="aiBullet"/>
        <w:tabs>
          <w:tab w:val="clear" w:pos="1588"/>
          <w:tab w:val="num" w:pos="1985"/>
        </w:tabs>
        <w:spacing w:before="0"/>
        <w:ind w:left="1985" w:hanging="312"/>
        <w:rPr>
          <w:rFonts w:cs="Arial"/>
          <w:iCs/>
          <w:sz w:val="18"/>
          <w:szCs w:val="18"/>
        </w:rPr>
      </w:pPr>
      <w:r w:rsidRPr="0087342F">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w:t>
      </w:r>
      <w:r w:rsidRPr="0087342F">
        <w:rPr>
          <w:rFonts w:cs="Arial"/>
          <w:iCs/>
          <w:sz w:val="18"/>
          <w:szCs w:val="18"/>
        </w:rPr>
        <w:t xml:space="preserve"> Natural Resources Wales; and</w:t>
      </w:r>
    </w:p>
    <w:p w14:paraId="258342E4" w14:textId="77777777" w:rsidR="00AF06AD" w:rsidRPr="0087342F" w:rsidRDefault="00AF06AD" w:rsidP="0033116C">
      <w:pPr>
        <w:pStyle w:val="aiBullet"/>
        <w:tabs>
          <w:tab w:val="clear" w:pos="1588"/>
          <w:tab w:val="num" w:pos="1985"/>
        </w:tabs>
        <w:spacing w:before="0"/>
        <w:ind w:left="1985" w:hanging="312"/>
        <w:rPr>
          <w:rFonts w:cs="Arial"/>
          <w:iCs/>
          <w:sz w:val="18"/>
          <w:szCs w:val="18"/>
        </w:rPr>
      </w:pPr>
      <w:r w:rsidRPr="0087342F">
        <w:rPr>
          <w:rFonts w:cs="Arial"/>
          <w:iCs/>
          <w:sz w:val="18"/>
          <w:szCs w:val="18"/>
        </w:rPr>
        <w:t>the non-routine un-planned maintenance was not required to be carried out due to the act or default of the operator, its agents, representatives, officers, employees or servants</w:t>
      </w:r>
    </w:p>
    <w:p w14:paraId="37A9DE39" w14:textId="26972966" w:rsidR="006E592F" w:rsidRPr="0087342F" w:rsidRDefault="00AF06AD" w:rsidP="0033116C">
      <w:pPr>
        <w:pStyle w:val="aBullet"/>
        <w:tabs>
          <w:tab w:val="num" w:pos="1701"/>
        </w:tabs>
        <w:spacing w:before="0"/>
        <w:ind w:left="1701" w:hanging="567"/>
        <w:rPr>
          <w:rStyle w:val="Red"/>
          <w:color w:val="000000" w:themeColor="text1"/>
          <w:sz w:val="18"/>
          <w:szCs w:val="18"/>
        </w:rPr>
      </w:pPr>
      <w:r w:rsidRPr="0087342F">
        <w:rPr>
          <w:rStyle w:val="Red"/>
          <w:color w:val="auto"/>
          <w:sz w:val="18"/>
          <w:szCs w:val="18"/>
        </w:rPr>
        <w:t xml:space="preserve">For any readings to be considered for the purposes of </w:t>
      </w:r>
      <w:r w:rsidR="009565D3" w:rsidRPr="0087342F">
        <w:rPr>
          <w:rStyle w:val="Red"/>
          <w:color w:val="auto"/>
          <w:sz w:val="18"/>
          <w:szCs w:val="18"/>
        </w:rPr>
        <w:t>3.1.</w:t>
      </w:r>
      <w:r w:rsidR="0087342F" w:rsidRPr="0087342F">
        <w:rPr>
          <w:rStyle w:val="Red"/>
          <w:color w:val="auto"/>
          <w:sz w:val="18"/>
          <w:szCs w:val="18"/>
        </w:rPr>
        <w:t>5</w:t>
      </w:r>
      <w:r w:rsidR="009565D3" w:rsidRPr="0087342F">
        <w:rPr>
          <w:rStyle w:val="Red"/>
          <w:color w:val="auto"/>
          <w:sz w:val="18"/>
          <w:szCs w:val="18"/>
        </w:rPr>
        <w:t xml:space="preserve"> </w:t>
      </w:r>
      <w:r w:rsidRPr="0087342F">
        <w:rPr>
          <w:rStyle w:val="Red"/>
          <w:color w:val="auto"/>
          <w:sz w:val="18"/>
          <w:szCs w:val="18"/>
        </w:rPr>
        <w:t>(a) (iv) above, the operator must have notified Natural Resources Wales as soon as reasonably practicable and must have use</w:t>
      </w:r>
      <w:r w:rsidRPr="0087342F">
        <w:rPr>
          <w:rStyle w:val="Red"/>
          <w:color w:val="000000" w:themeColor="text1"/>
          <w:sz w:val="18"/>
          <w:szCs w:val="18"/>
        </w:rPr>
        <w:t>d their best endeavours to minimise any adverse impact on the operation of the storm tanks.</w:t>
      </w:r>
    </w:p>
    <w:p w14:paraId="0ABF0FCB" w14:textId="3071BA05" w:rsidR="00AF06AD" w:rsidRPr="00742596" w:rsidRDefault="00AF06AD" w:rsidP="0033116C">
      <w:pPr>
        <w:pStyle w:val="aBullet"/>
        <w:tabs>
          <w:tab w:val="num" w:pos="1701"/>
        </w:tabs>
        <w:spacing w:before="0"/>
        <w:ind w:left="1701" w:hanging="567"/>
        <w:rPr>
          <w:rStyle w:val="Red"/>
          <w:color w:val="auto"/>
          <w:sz w:val="18"/>
          <w:szCs w:val="18"/>
        </w:rPr>
      </w:pPr>
      <w:r w:rsidRPr="0087342F">
        <w:rPr>
          <w:rStyle w:val="Red"/>
          <w:color w:val="000000" w:themeColor="text1"/>
          <w:sz w:val="18"/>
          <w:szCs w:val="18"/>
        </w:rPr>
        <w:t xml:space="preserve">Records demonstrating that the requirements of </w:t>
      </w:r>
      <w:r w:rsidR="007338D3" w:rsidRPr="0087342F">
        <w:rPr>
          <w:rStyle w:val="Red"/>
          <w:color w:val="000000" w:themeColor="text1"/>
          <w:sz w:val="18"/>
          <w:szCs w:val="18"/>
        </w:rPr>
        <w:t>3.1.</w:t>
      </w:r>
      <w:r w:rsidR="0087342F" w:rsidRPr="0087342F">
        <w:rPr>
          <w:rStyle w:val="Red"/>
          <w:color w:val="000000" w:themeColor="text1"/>
          <w:sz w:val="18"/>
          <w:szCs w:val="18"/>
        </w:rPr>
        <w:t>5</w:t>
      </w:r>
      <w:r w:rsidR="00CF7F96" w:rsidRPr="0087342F">
        <w:rPr>
          <w:rStyle w:val="Red"/>
          <w:color w:val="000000" w:themeColor="text1"/>
          <w:sz w:val="18"/>
          <w:szCs w:val="18"/>
        </w:rPr>
        <w:t xml:space="preserve"> </w:t>
      </w:r>
      <w:r w:rsidRPr="0087342F">
        <w:rPr>
          <w:rStyle w:val="Red"/>
          <w:color w:val="000000" w:themeColor="text1"/>
          <w:sz w:val="18"/>
          <w:szCs w:val="18"/>
        </w:rPr>
        <w:t>(</w:t>
      </w:r>
      <w:r w:rsidRPr="00B91ED5">
        <w:rPr>
          <w:rStyle w:val="Red"/>
          <w:color w:val="000000" w:themeColor="text1"/>
          <w:sz w:val="18"/>
          <w:szCs w:val="18"/>
        </w:rPr>
        <w:t>a), (b) and (c) above have been met shall be m</w:t>
      </w:r>
      <w:r w:rsidRPr="00742596">
        <w:rPr>
          <w:rStyle w:val="Red"/>
          <w:color w:val="auto"/>
          <w:sz w:val="18"/>
          <w:szCs w:val="18"/>
        </w:rPr>
        <w:t>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76522512" w:rsidR="00821962" w:rsidRPr="00BE5551" w:rsidRDefault="00821962" w:rsidP="00BE5551">
      <w:pPr>
        <w:pStyle w:val="Bullet1"/>
        <w:tabs>
          <w:tab w:val="num" w:pos="1134"/>
        </w:tabs>
        <w:spacing w:before="0"/>
        <w:ind w:left="1134" w:hanging="567"/>
        <w:rPr>
          <w:rFonts w:cs="Arial"/>
          <w:sz w:val="18"/>
          <w:szCs w:val="18"/>
        </w:rPr>
      </w:pPr>
      <w:r w:rsidRPr="009F646C">
        <w:rPr>
          <w:rStyle w:val="Red"/>
          <w:rFonts w:cs="Arial"/>
          <w:color w:val="000000" w:themeColor="text1"/>
          <w:sz w:val="18"/>
          <w:szCs w:val="18"/>
        </w:rPr>
        <w:t>For the activity</w:t>
      </w:r>
      <w:r w:rsidR="009F646C" w:rsidRPr="009F646C">
        <w:rPr>
          <w:rStyle w:val="Red"/>
          <w:rFonts w:cs="Arial"/>
          <w:color w:val="000000" w:themeColor="text1"/>
          <w:sz w:val="18"/>
          <w:szCs w:val="18"/>
        </w:rPr>
        <w:t xml:space="preserve"> </w:t>
      </w:r>
      <w:r w:rsidRPr="009F646C">
        <w:rPr>
          <w:rStyle w:val="Red"/>
          <w:rFonts w:cs="Arial"/>
          <w:color w:val="000000" w:themeColor="text1"/>
          <w:sz w:val="18"/>
          <w:szCs w:val="18"/>
        </w:rPr>
        <w:t>A1</w:t>
      </w:r>
      <w:r w:rsidR="00D95C24" w:rsidRPr="009F646C">
        <w:rPr>
          <w:rStyle w:val="Red"/>
          <w:rFonts w:cs="Arial"/>
          <w:color w:val="000000" w:themeColor="text1"/>
          <w:sz w:val="18"/>
          <w:szCs w:val="18"/>
        </w:rPr>
        <w:t>,</w:t>
      </w:r>
      <w:r w:rsidRPr="009F646C">
        <w:rPr>
          <w:rStyle w:val="Red"/>
          <w:rFonts w:cs="Arial"/>
          <w:color w:val="000000" w:themeColor="text1"/>
          <w:sz w:val="18"/>
          <w:szCs w:val="18"/>
        </w:rPr>
        <w:t xml:space="preserve"> referenced in schedule 1, table S1.1</w:t>
      </w:r>
      <w:r w:rsidR="00D92686" w:rsidRPr="009F646C">
        <w:rPr>
          <w:rStyle w:val="Red"/>
          <w:rFonts w:cs="Arial"/>
          <w:color w:val="000000" w:themeColor="text1"/>
          <w:sz w:val="18"/>
          <w:szCs w:val="18"/>
        </w:rPr>
        <w:t>,</w:t>
      </w:r>
      <w:r w:rsidRPr="009F646C">
        <w:rPr>
          <w:rFonts w:cs="Arial"/>
          <w:color w:val="000000" w:themeColor="text1"/>
          <w:sz w:val="18"/>
          <w:szCs w:val="18"/>
        </w:rPr>
        <w:t xml:space="preserve"> </w:t>
      </w:r>
      <w:r w:rsidR="00D92686" w:rsidRPr="009F646C">
        <w:rPr>
          <w:rFonts w:cs="Arial"/>
          <w:color w:val="000000" w:themeColor="text1"/>
          <w:sz w:val="18"/>
          <w:szCs w:val="18"/>
        </w:rPr>
        <w:t>t</w:t>
      </w:r>
      <w:r w:rsidRPr="009F646C">
        <w:rPr>
          <w:rFonts w:cs="Arial"/>
          <w:color w:val="000000" w:themeColor="text1"/>
          <w:sz w:val="18"/>
          <w:szCs w:val="18"/>
        </w:rPr>
        <w:t>he operator shall take appropriate measures to minimise so far as reasonably practi</w:t>
      </w:r>
      <w:r w:rsidRPr="00BE5551">
        <w:rPr>
          <w:rFonts w:cs="Arial"/>
          <w:sz w:val="18"/>
          <w:szCs w:val="18"/>
        </w:rPr>
        <w:t>cable the polluting effects of the emissions of substances in the discharge not controlled by emission limits (excluding odour).</w:t>
      </w:r>
    </w:p>
    <w:p w14:paraId="566CF166" w14:textId="77777777" w:rsidR="00821962" w:rsidRPr="00A708DD" w:rsidRDefault="00821962" w:rsidP="00982344">
      <w:pPr>
        <w:pStyle w:val="Bullet0"/>
        <w:keepNext/>
        <w:keepLines/>
        <w:tabs>
          <w:tab w:val="num" w:pos="1134"/>
        </w:tabs>
        <w:spacing w:before="120"/>
        <w:ind w:hanging="113"/>
        <w:rPr>
          <w:rFonts w:cs="Arial"/>
        </w:rPr>
      </w:pPr>
      <w:r w:rsidRPr="00A708DD">
        <w:rPr>
          <w:rFonts w:cs="Arial"/>
        </w:rPr>
        <w:lastRenderedPageBreak/>
        <w:t xml:space="preserve">Monitoring </w:t>
      </w:r>
    </w:p>
    <w:p w14:paraId="2C75AC86" w14:textId="77777777" w:rsidR="00821962" w:rsidRPr="00A708DD" w:rsidRDefault="00821962" w:rsidP="00982344">
      <w:pPr>
        <w:pStyle w:val="Bullet1"/>
        <w:keepNext/>
        <w:keepLines/>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982344">
      <w:pPr>
        <w:pStyle w:val="aBullet"/>
        <w:keepNext/>
        <w:keepLines/>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982344">
      <w:pPr>
        <w:pStyle w:val="aBullet"/>
        <w:keepNext/>
        <w:keepLines/>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982344">
      <w:pPr>
        <w:pStyle w:val="Bullet1"/>
        <w:keepNext/>
        <w:keepLines/>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3C6F3706" w:rsidR="00821962" w:rsidRPr="00A708DD" w:rsidRDefault="00821962" w:rsidP="0033116C">
      <w:pPr>
        <w:pStyle w:val="Bullet1"/>
        <w:tabs>
          <w:tab w:val="num" w:pos="1134"/>
        </w:tabs>
        <w:spacing w:before="0"/>
        <w:ind w:left="1134" w:hanging="567"/>
        <w:rPr>
          <w:rStyle w:val="Red"/>
          <w:rFonts w:cs="Arial"/>
          <w:color w:val="auto"/>
          <w:sz w:val="18"/>
          <w:szCs w:val="18"/>
        </w:rPr>
      </w:pPr>
      <w:r w:rsidRPr="00936F32">
        <w:rPr>
          <w:rStyle w:val="Red"/>
          <w:rFonts w:cs="Arial"/>
          <w:color w:val="000000" w:themeColor="text1"/>
          <w:sz w:val="18"/>
          <w:szCs w:val="18"/>
        </w:rPr>
        <w:t>Accessible monitoring points shall be provided and maintained to enable the emissions monitoring programme and the environmental or other monitoring to be carried out at the monitoring points specified in table S3.4 of schedule 3 and shown marked on the site plans in sche</w:t>
      </w:r>
      <w:r w:rsidRPr="00A708DD">
        <w:rPr>
          <w:rStyle w:val="Red"/>
          <w:rFonts w:cs="Arial"/>
          <w:color w:val="auto"/>
          <w:sz w:val="18"/>
          <w:szCs w:val="18"/>
        </w:rPr>
        <w:t xml:space="preserve">dule 7. </w:t>
      </w:r>
    </w:p>
    <w:p w14:paraId="4BD4E88D" w14:textId="77777777" w:rsidR="00821962" w:rsidRPr="00936F32" w:rsidRDefault="00821962" w:rsidP="0033116C">
      <w:pPr>
        <w:pStyle w:val="Bullet1"/>
        <w:tabs>
          <w:tab w:val="num" w:pos="1134"/>
        </w:tabs>
        <w:spacing w:before="0"/>
        <w:ind w:left="1134" w:hanging="567"/>
        <w:rPr>
          <w:rStyle w:val="Red"/>
          <w:rFonts w:cs="Arial"/>
          <w:color w:val="000000" w:themeColor="text1"/>
          <w:sz w:val="18"/>
          <w:szCs w:val="18"/>
        </w:rPr>
      </w:pPr>
      <w:r w:rsidRPr="00936F32">
        <w:rPr>
          <w:rStyle w:val="Red"/>
          <w:rFonts w:cs="Arial"/>
          <w:color w:val="000000" w:themeColor="text1"/>
          <w:sz w:val="18"/>
          <w:szCs w:val="18"/>
        </w:rPr>
        <w:t>The monitoring programme for the parameters subject to schedule 3B shall be:</w:t>
      </w:r>
    </w:p>
    <w:p w14:paraId="41EA47DB" w14:textId="77777777" w:rsidR="00821962" w:rsidRPr="00936F32" w:rsidRDefault="00821962" w:rsidP="0033116C">
      <w:pPr>
        <w:pStyle w:val="aBullet"/>
        <w:tabs>
          <w:tab w:val="num" w:pos="1701"/>
        </w:tabs>
        <w:spacing w:before="0"/>
        <w:ind w:left="1701" w:hanging="567"/>
        <w:rPr>
          <w:rStyle w:val="Red"/>
          <w:rFonts w:cs="Arial"/>
          <w:color w:val="000000" w:themeColor="text1"/>
          <w:sz w:val="18"/>
          <w:szCs w:val="18"/>
        </w:rPr>
      </w:pPr>
      <w:r w:rsidRPr="00936F32">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936F32" w:rsidRDefault="00821962" w:rsidP="0033116C">
      <w:pPr>
        <w:pStyle w:val="aBullet"/>
        <w:tabs>
          <w:tab w:val="num" w:pos="1701"/>
        </w:tabs>
        <w:spacing w:before="0"/>
        <w:ind w:left="1701" w:hanging="567"/>
        <w:rPr>
          <w:rStyle w:val="Red"/>
          <w:rFonts w:cs="Arial"/>
          <w:color w:val="000000" w:themeColor="text1"/>
          <w:sz w:val="18"/>
          <w:szCs w:val="18"/>
        </w:rPr>
      </w:pPr>
      <w:r w:rsidRPr="00936F32">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936F32" w:rsidRDefault="00821962" w:rsidP="0033116C">
      <w:pPr>
        <w:pStyle w:val="Bullet1"/>
        <w:tabs>
          <w:tab w:val="num" w:pos="1134"/>
        </w:tabs>
        <w:spacing w:before="0"/>
        <w:ind w:left="1134" w:hanging="567"/>
        <w:rPr>
          <w:rStyle w:val="Red"/>
          <w:rFonts w:cs="Arial"/>
          <w:color w:val="000000" w:themeColor="text1"/>
          <w:sz w:val="18"/>
          <w:szCs w:val="18"/>
        </w:rPr>
      </w:pPr>
      <w:r w:rsidRPr="00936F32">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7020B499"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9437E5A"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lastRenderedPageBreak/>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w:t>
      </w:r>
      <w:r w:rsidRPr="00936F32">
        <w:rPr>
          <w:color w:val="000000" w:themeColor="text1"/>
          <w:sz w:val="18"/>
          <w:szCs w:val="18"/>
        </w:rPr>
        <w:t xml:space="preserve">dule 3 table S3.1 </w:t>
      </w:r>
      <w:r w:rsidRPr="00936F32">
        <w:rPr>
          <w:rStyle w:val="Red"/>
          <w:color w:val="000000" w:themeColor="text1"/>
          <w:sz w:val="18"/>
          <w:szCs w:val="18"/>
        </w:rPr>
        <w:t>(including individual exceedances of limits which are covered by condition 3.1.2)</w:t>
      </w:r>
      <w:r w:rsidRPr="00936F32">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67486380" w:rsidR="00821962"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5F1E167E" w14:textId="1FDE058C" w:rsidR="00736F67" w:rsidRPr="00736F67" w:rsidRDefault="00736F67" w:rsidP="00736F67">
      <w:pPr>
        <w:pStyle w:val="Bullet1"/>
        <w:tabs>
          <w:tab w:val="num" w:pos="1134"/>
        </w:tabs>
        <w:ind w:left="1134" w:hanging="567"/>
        <w:rPr>
          <w:sz w:val="18"/>
          <w:szCs w:val="18"/>
        </w:rPr>
      </w:pPr>
      <w:r w:rsidRPr="00736F67">
        <w:rPr>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8A5D424" w:rsidR="00821962" w:rsidRPr="003375BF" w:rsidRDefault="00821962" w:rsidP="00107B87">
      <w:pPr>
        <w:pStyle w:val="Bullet1"/>
        <w:tabs>
          <w:tab w:val="num" w:pos="1134"/>
        </w:tabs>
        <w:spacing w:before="0"/>
        <w:ind w:left="1134" w:hanging="567"/>
        <w:rPr>
          <w:sz w:val="18"/>
          <w:szCs w:val="18"/>
        </w:rPr>
      </w:pPr>
      <w:r w:rsidRPr="00936F32">
        <w:rPr>
          <w:rStyle w:val="Red"/>
          <w:color w:val="000000" w:themeColor="text1"/>
          <w:sz w:val="18"/>
          <w:szCs w:val="18"/>
        </w:rPr>
        <w:t>For the activity</w:t>
      </w:r>
      <w:r w:rsidR="00936F32" w:rsidRPr="00936F32">
        <w:rPr>
          <w:rStyle w:val="Red"/>
          <w:color w:val="000000" w:themeColor="text1"/>
          <w:sz w:val="18"/>
          <w:szCs w:val="18"/>
        </w:rPr>
        <w:t xml:space="preserve"> </w:t>
      </w:r>
      <w:r w:rsidRPr="00936F32">
        <w:rPr>
          <w:rStyle w:val="Red"/>
          <w:color w:val="000000" w:themeColor="text1"/>
          <w:sz w:val="18"/>
          <w:szCs w:val="18"/>
        </w:rPr>
        <w:t>A1</w:t>
      </w:r>
      <w:r w:rsidR="00B04DA6" w:rsidRPr="00936F32">
        <w:rPr>
          <w:rStyle w:val="Red"/>
          <w:color w:val="000000" w:themeColor="text1"/>
          <w:sz w:val="18"/>
          <w:szCs w:val="18"/>
        </w:rPr>
        <w:t>,</w:t>
      </w:r>
      <w:r w:rsidRPr="00936F32">
        <w:rPr>
          <w:rStyle w:val="Red"/>
          <w:color w:val="000000" w:themeColor="text1"/>
          <w:sz w:val="18"/>
          <w:szCs w:val="18"/>
        </w:rPr>
        <w:t xml:space="preserve"> referenced in schedule 1, table S1.1</w:t>
      </w:r>
      <w:r w:rsidR="00B04DA6" w:rsidRPr="00936F32">
        <w:rPr>
          <w:rStyle w:val="Red"/>
          <w:color w:val="000000" w:themeColor="text1"/>
          <w:sz w:val="18"/>
          <w:szCs w:val="18"/>
        </w:rPr>
        <w:t>,</w:t>
      </w:r>
      <w:r w:rsidRPr="00936F32">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w:t>
      </w:r>
      <w:r w:rsidRPr="003375BF">
        <w:rPr>
          <w:sz w:val="18"/>
          <w:szCs w:val="18"/>
        </w:rPr>
        <w:t xml:space="preserve"> or the subject of an application for approval under the EP Regulations or under the terms of this permit:</w:t>
      </w:r>
    </w:p>
    <w:p w14:paraId="27824F5B" w14:textId="77777777" w:rsidR="00821962" w:rsidRPr="00936F32"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936F32">
        <w:rPr>
          <w:color w:val="000000" w:themeColor="text1"/>
          <w:sz w:val="18"/>
          <w:szCs w:val="18"/>
        </w:rPr>
        <w:t>addition or allowing the introduction; and</w:t>
      </w:r>
    </w:p>
    <w:p w14:paraId="4D2B1932" w14:textId="77777777" w:rsidR="00821962" w:rsidRPr="00936F32" w:rsidRDefault="00821962" w:rsidP="00107B87">
      <w:pPr>
        <w:pStyle w:val="aBullet"/>
        <w:tabs>
          <w:tab w:val="num" w:pos="1701"/>
        </w:tabs>
        <w:spacing w:before="0"/>
        <w:ind w:left="1701" w:hanging="567"/>
        <w:rPr>
          <w:color w:val="000000" w:themeColor="text1"/>
          <w:sz w:val="18"/>
          <w:szCs w:val="18"/>
        </w:rPr>
      </w:pPr>
      <w:r w:rsidRPr="00936F32">
        <w:rPr>
          <w:color w:val="000000" w:themeColor="text1"/>
          <w:sz w:val="18"/>
          <w:szCs w:val="18"/>
        </w:rPr>
        <w:t>the notification shall contain a description of the proposed change.</w:t>
      </w:r>
    </w:p>
    <w:p w14:paraId="48E426E8" w14:textId="798FE473" w:rsidR="00EB67F3" w:rsidRDefault="00821962" w:rsidP="00107B87">
      <w:pPr>
        <w:pStyle w:val="Bullet1"/>
        <w:tabs>
          <w:tab w:val="num" w:pos="1134"/>
        </w:tabs>
        <w:spacing w:before="0"/>
        <w:ind w:left="1134" w:hanging="567"/>
        <w:rPr>
          <w:rStyle w:val="Red"/>
          <w:color w:val="000000" w:themeColor="text1"/>
          <w:sz w:val="18"/>
          <w:szCs w:val="18"/>
        </w:rPr>
      </w:pPr>
      <w:r w:rsidRPr="00936F32">
        <w:rPr>
          <w:rStyle w:val="Red"/>
          <w:color w:val="000000" w:themeColor="text1"/>
          <w:sz w:val="18"/>
          <w:szCs w:val="18"/>
        </w:rPr>
        <w:t>For the activity</w:t>
      </w:r>
      <w:r w:rsidR="00936F32" w:rsidRPr="00936F32">
        <w:rPr>
          <w:rStyle w:val="Red"/>
          <w:color w:val="000000" w:themeColor="text1"/>
          <w:sz w:val="18"/>
          <w:szCs w:val="18"/>
        </w:rPr>
        <w:t xml:space="preserve"> </w:t>
      </w:r>
      <w:r w:rsidRPr="00936F32">
        <w:rPr>
          <w:rStyle w:val="Red"/>
          <w:color w:val="000000" w:themeColor="text1"/>
          <w:sz w:val="18"/>
          <w:szCs w:val="18"/>
        </w:rPr>
        <w:t>A1</w:t>
      </w:r>
      <w:r w:rsidR="00B04DA6" w:rsidRPr="00936F32">
        <w:rPr>
          <w:rStyle w:val="Red"/>
          <w:color w:val="000000" w:themeColor="text1"/>
          <w:sz w:val="18"/>
          <w:szCs w:val="18"/>
        </w:rPr>
        <w:t>,</w:t>
      </w:r>
      <w:r w:rsidRPr="00936F32">
        <w:rPr>
          <w:rStyle w:val="Red"/>
          <w:color w:val="000000" w:themeColor="text1"/>
          <w:sz w:val="18"/>
          <w:szCs w:val="18"/>
        </w:rPr>
        <w:t xml:space="preserve"> referenced in schedule 1, table S1.1</w:t>
      </w:r>
      <w:r w:rsidR="00B04DA6" w:rsidRPr="00936F32">
        <w:rPr>
          <w:rStyle w:val="Red"/>
          <w:color w:val="000000" w:themeColor="text1"/>
          <w:sz w:val="18"/>
          <w:szCs w:val="18"/>
        </w:rPr>
        <w:t>,</w:t>
      </w:r>
      <w:r w:rsidRPr="00936F32">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Pr="00936F32" w:rsidRDefault="00821962" w:rsidP="00982344">
      <w:pPr>
        <w:pStyle w:val="Bullet0"/>
        <w:keepNext/>
        <w:spacing w:before="120"/>
        <w:ind w:left="1134" w:hanging="567"/>
        <w:rPr>
          <w:color w:val="000000" w:themeColor="text1"/>
        </w:rPr>
      </w:pPr>
      <w:r w:rsidRPr="00936F32">
        <w:rPr>
          <w:color w:val="000000" w:themeColor="text1"/>
        </w:rPr>
        <w:lastRenderedPageBreak/>
        <w:t>Interpretation</w:t>
      </w:r>
    </w:p>
    <w:p w14:paraId="40E043EE" w14:textId="77777777" w:rsidR="00821962" w:rsidRPr="003375BF" w:rsidRDefault="00821962" w:rsidP="00982344">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982344">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543"/>
        <w:gridCol w:w="3839"/>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3C0F5F">
        <w:trPr>
          <w:cantSplit/>
          <w:tblHeader/>
        </w:trPr>
        <w:tc>
          <w:tcPr>
            <w:tcW w:w="666" w:type="pct"/>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080" w:type="pct"/>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253" w:type="pct"/>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3C0F5F">
        <w:trPr>
          <w:cantSplit/>
        </w:trPr>
        <w:tc>
          <w:tcPr>
            <w:tcW w:w="666" w:type="pct"/>
          </w:tcPr>
          <w:p w14:paraId="7BEB1E3B" w14:textId="77777777" w:rsidR="00821962" w:rsidRPr="00964BEA" w:rsidRDefault="00821962" w:rsidP="00821962">
            <w:pPr>
              <w:pStyle w:val="TableText"/>
              <w:rPr>
                <w:rStyle w:val="Blue"/>
                <w:color w:val="000000" w:themeColor="text1"/>
                <w:sz w:val="18"/>
                <w:szCs w:val="18"/>
              </w:rPr>
            </w:pPr>
            <w:r w:rsidRPr="00964BEA">
              <w:rPr>
                <w:rStyle w:val="Blue"/>
                <w:color w:val="000000" w:themeColor="text1"/>
                <w:sz w:val="18"/>
                <w:szCs w:val="18"/>
              </w:rPr>
              <w:t>A1</w:t>
            </w:r>
          </w:p>
        </w:tc>
        <w:tc>
          <w:tcPr>
            <w:tcW w:w="2080" w:type="pct"/>
          </w:tcPr>
          <w:p w14:paraId="05F3C92E" w14:textId="63522B27" w:rsidR="00821962" w:rsidRPr="00964BEA" w:rsidRDefault="00821962" w:rsidP="00821962">
            <w:pPr>
              <w:pStyle w:val="TableText"/>
              <w:rPr>
                <w:rStyle w:val="Blue"/>
                <w:color w:val="000000" w:themeColor="text1"/>
                <w:sz w:val="18"/>
                <w:szCs w:val="18"/>
              </w:rPr>
            </w:pPr>
            <w:r w:rsidRPr="00964BEA">
              <w:rPr>
                <w:rStyle w:val="Blue"/>
                <w:color w:val="000000" w:themeColor="text1"/>
                <w:sz w:val="18"/>
                <w:szCs w:val="18"/>
              </w:rPr>
              <w:t xml:space="preserve">Discharge of secondary treated sewage effluent via </w:t>
            </w:r>
            <w:r w:rsidR="002D50FC" w:rsidRPr="00964BEA">
              <w:rPr>
                <w:rStyle w:val="Blue"/>
                <w:color w:val="000000" w:themeColor="text1"/>
                <w:sz w:val="18"/>
                <w:szCs w:val="18"/>
              </w:rPr>
              <w:t>Final Effluent Discharge Point</w:t>
            </w:r>
          </w:p>
        </w:tc>
        <w:tc>
          <w:tcPr>
            <w:tcW w:w="2253" w:type="pct"/>
          </w:tcPr>
          <w:p w14:paraId="7479940B" w14:textId="2FE37666" w:rsidR="00821962" w:rsidRPr="00964BEA" w:rsidRDefault="00BC0A98" w:rsidP="00821962">
            <w:pPr>
              <w:pStyle w:val="TableText"/>
              <w:rPr>
                <w:rStyle w:val="Red"/>
                <w:color w:val="000000" w:themeColor="text1"/>
                <w:sz w:val="18"/>
                <w:szCs w:val="18"/>
              </w:rPr>
            </w:pPr>
            <w:r w:rsidRPr="00BC0A98">
              <w:rPr>
                <w:rStyle w:val="Red"/>
                <w:color w:val="000000" w:themeColor="text1"/>
                <w:sz w:val="18"/>
                <w:szCs w:val="18"/>
              </w:rPr>
              <w:t>The discharge derives from an agglomeration with a population equivalent of less than 2,000 discharging to freshwater.</w:t>
            </w:r>
          </w:p>
        </w:tc>
      </w:tr>
      <w:tr w:rsidR="00821962" w:rsidRPr="003375BF" w14:paraId="758C41BE" w14:textId="77777777" w:rsidTr="003C0F5F">
        <w:trPr>
          <w:cantSplit/>
        </w:trPr>
        <w:tc>
          <w:tcPr>
            <w:tcW w:w="666" w:type="pct"/>
          </w:tcPr>
          <w:p w14:paraId="3B9EF0E7" w14:textId="77777777" w:rsidR="00821962" w:rsidRPr="00964BEA" w:rsidRDefault="00821962" w:rsidP="00821962">
            <w:pPr>
              <w:pStyle w:val="TableText"/>
              <w:rPr>
                <w:rStyle w:val="Blue"/>
                <w:color w:val="000000" w:themeColor="text1"/>
                <w:sz w:val="18"/>
                <w:szCs w:val="18"/>
              </w:rPr>
            </w:pPr>
            <w:r w:rsidRPr="00964BEA">
              <w:rPr>
                <w:rStyle w:val="Blue"/>
                <w:color w:val="000000" w:themeColor="text1"/>
                <w:sz w:val="18"/>
                <w:szCs w:val="18"/>
              </w:rPr>
              <w:t>A2</w:t>
            </w:r>
          </w:p>
        </w:tc>
        <w:tc>
          <w:tcPr>
            <w:tcW w:w="2080" w:type="pct"/>
          </w:tcPr>
          <w:p w14:paraId="5B8C94E0" w14:textId="3135F021" w:rsidR="00821962" w:rsidRPr="00964BEA" w:rsidRDefault="00821962" w:rsidP="00821962">
            <w:pPr>
              <w:pStyle w:val="TableText"/>
              <w:rPr>
                <w:rStyle w:val="Blue"/>
                <w:color w:val="000000" w:themeColor="text1"/>
                <w:sz w:val="18"/>
                <w:szCs w:val="18"/>
              </w:rPr>
            </w:pPr>
            <w:r w:rsidRPr="00964BEA">
              <w:rPr>
                <w:rStyle w:val="Blue"/>
                <w:color w:val="000000" w:themeColor="text1"/>
                <w:sz w:val="18"/>
                <w:szCs w:val="18"/>
              </w:rPr>
              <w:t xml:space="preserve">Discharge of settled storm sewage via </w:t>
            </w:r>
            <w:r w:rsidR="002D50FC" w:rsidRPr="00964BEA">
              <w:rPr>
                <w:rStyle w:val="Blue"/>
                <w:color w:val="000000" w:themeColor="text1"/>
                <w:sz w:val="18"/>
                <w:szCs w:val="18"/>
              </w:rPr>
              <w:t>Settled Storm Discharge Point</w:t>
            </w:r>
          </w:p>
        </w:tc>
        <w:tc>
          <w:tcPr>
            <w:tcW w:w="2253" w:type="pct"/>
          </w:tcPr>
          <w:p w14:paraId="3B382FBD" w14:textId="184F1619" w:rsidR="00821962" w:rsidRPr="00964BEA" w:rsidRDefault="00D56820" w:rsidP="00821962">
            <w:pPr>
              <w:pStyle w:val="TableText"/>
              <w:rPr>
                <w:color w:val="000000" w:themeColor="text1"/>
                <w:sz w:val="18"/>
                <w:szCs w:val="18"/>
              </w:rPr>
            </w:pPr>
            <w:r w:rsidRPr="00964BEA">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6E420BDE" w14:textId="77777777" w:rsidR="00EE1C0F" w:rsidRDefault="00EE1C0F">
      <w:pPr>
        <w:rPr>
          <w:rFonts w:ascii="Arial" w:hAnsi="Arial"/>
          <w:b/>
          <w:kern w:val="28"/>
          <w:sz w:val="36"/>
        </w:rPr>
      </w:pPr>
      <w:r>
        <w:rPr>
          <w:sz w:val="36"/>
        </w:rPr>
        <w:br w:type="page"/>
      </w:r>
    </w:p>
    <w:p w14:paraId="3F8B5F0D" w14:textId="6C9A15C5"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4E7914" w:rsidRPr="00D2050D" w14:paraId="3DE59775" w14:textId="77777777" w:rsidTr="008137A7">
        <w:trPr>
          <w:cantSplit/>
          <w:tblHeader/>
        </w:trPr>
        <w:tc>
          <w:tcPr>
            <w:tcW w:w="5000" w:type="pct"/>
            <w:gridSpan w:val="7"/>
            <w:shd w:val="clear" w:color="auto" w:fill="000000"/>
          </w:tcPr>
          <w:p w14:paraId="468D8A88" w14:textId="4B6BB4DD" w:rsidR="004E7914" w:rsidRPr="00534C4C" w:rsidRDefault="004E7914" w:rsidP="008137A7">
            <w:pPr>
              <w:pStyle w:val="TableText"/>
              <w:rPr>
                <w:b/>
                <w:color w:val="FFFFFF"/>
                <w:sz w:val="18"/>
                <w:szCs w:val="18"/>
              </w:rPr>
            </w:pPr>
            <w:r w:rsidRPr="00534C4C">
              <w:rPr>
                <w:b/>
                <w:color w:val="FFFFFF"/>
                <w:sz w:val="18"/>
                <w:szCs w:val="18"/>
              </w:rPr>
              <w:t>Table S3.1</w:t>
            </w:r>
            <w:r>
              <w:rPr>
                <w:b/>
                <w:color w:val="FFFFFF"/>
                <w:sz w:val="18"/>
                <w:szCs w:val="18"/>
              </w:rPr>
              <w:t>a</w:t>
            </w:r>
            <w:r w:rsidRPr="00534C4C">
              <w:rPr>
                <w:b/>
                <w:color w:val="FFFFFF"/>
                <w:sz w:val="18"/>
                <w:szCs w:val="18"/>
              </w:rPr>
              <w:t xml:space="preserve"> Point Source emissions to water (other than sewer) – emission limits and monitoring requirements</w:t>
            </w:r>
          </w:p>
          <w:p w14:paraId="3F08565A" w14:textId="1F667A08" w:rsidR="004E7914" w:rsidRPr="00D2050D" w:rsidRDefault="004E7914" w:rsidP="008137A7">
            <w:pPr>
              <w:pStyle w:val="TableText"/>
              <w:rPr>
                <w:b/>
                <w:color w:val="FF0000"/>
                <w:sz w:val="18"/>
                <w:szCs w:val="18"/>
              </w:rPr>
            </w:pPr>
            <w:r w:rsidRPr="00534C4C">
              <w:rPr>
                <w:b/>
                <w:color w:val="FFFFFF"/>
                <w:sz w:val="18"/>
                <w:szCs w:val="18"/>
              </w:rPr>
              <w:t xml:space="preserve">Effective </w:t>
            </w:r>
            <w:r>
              <w:rPr>
                <w:b/>
                <w:color w:val="FFFFFF"/>
                <w:sz w:val="18"/>
                <w:szCs w:val="18"/>
              </w:rPr>
              <w:t>up to and including</w:t>
            </w:r>
            <w:r w:rsidRPr="00156221">
              <w:rPr>
                <w:b/>
                <w:color w:val="FFFFFF"/>
                <w:sz w:val="18"/>
                <w:szCs w:val="18"/>
              </w:rPr>
              <w:t xml:space="preserve"> </w:t>
            </w:r>
            <w:r w:rsidR="00CB2084">
              <w:rPr>
                <w:b/>
                <w:color w:val="FFFFFF"/>
                <w:sz w:val="18"/>
                <w:szCs w:val="18"/>
              </w:rPr>
              <w:t>30/12/2025</w:t>
            </w:r>
          </w:p>
        </w:tc>
      </w:tr>
      <w:tr w:rsidR="004E7914" w:rsidRPr="001F4EC0" w14:paraId="0188C8B4" w14:textId="77777777" w:rsidTr="008137A7">
        <w:trPr>
          <w:cantSplit/>
          <w:tblHeader/>
        </w:trPr>
        <w:tc>
          <w:tcPr>
            <w:tcW w:w="611" w:type="pct"/>
          </w:tcPr>
          <w:p w14:paraId="2BF03866" w14:textId="77777777" w:rsidR="004E7914" w:rsidRPr="004E7914" w:rsidRDefault="004E7914" w:rsidP="008137A7">
            <w:pPr>
              <w:pStyle w:val="TableText"/>
              <w:rPr>
                <w:b/>
                <w:color w:val="000000" w:themeColor="text1"/>
                <w:sz w:val="18"/>
                <w:szCs w:val="18"/>
              </w:rPr>
            </w:pPr>
            <w:r w:rsidRPr="004E7914">
              <w:rPr>
                <w:b/>
                <w:color w:val="000000" w:themeColor="text1"/>
                <w:sz w:val="18"/>
                <w:szCs w:val="18"/>
              </w:rPr>
              <w:t>Effluents and discharge points</w:t>
            </w:r>
          </w:p>
        </w:tc>
        <w:tc>
          <w:tcPr>
            <w:tcW w:w="765" w:type="pct"/>
          </w:tcPr>
          <w:p w14:paraId="39B0732D" w14:textId="77777777" w:rsidR="004E7914" w:rsidRPr="001F4EC0" w:rsidRDefault="004E7914" w:rsidP="008137A7">
            <w:pPr>
              <w:pStyle w:val="TableText"/>
              <w:rPr>
                <w:b/>
                <w:sz w:val="18"/>
                <w:szCs w:val="18"/>
              </w:rPr>
            </w:pPr>
            <w:r w:rsidRPr="001F4EC0">
              <w:rPr>
                <w:b/>
                <w:sz w:val="18"/>
                <w:szCs w:val="18"/>
              </w:rPr>
              <w:t xml:space="preserve">Parameter  </w:t>
            </w:r>
          </w:p>
        </w:tc>
        <w:tc>
          <w:tcPr>
            <w:tcW w:w="647" w:type="pct"/>
          </w:tcPr>
          <w:p w14:paraId="413F622F" w14:textId="77777777" w:rsidR="004E7914" w:rsidRPr="001F4EC0" w:rsidRDefault="004E7914" w:rsidP="008137A7">
            <w:pPr>
              <w:pStyle w:val="TableText"/>
              <w:rPr>
                <w:b/>
                <w:sz w:val="18"/>
                <w:szCs w:val="18"/>
              </w:rPr>
            </w:pPr>
            <w:r w:rsidRPr="001F4EC0">
              <w:rPr>
                <w:b/>
                <w:sz w:val="18"/>
                <w:szCs w:val="18"/>
              </w:rPr>
              <w:t>Limit (including unit)</w:t>
            </w:r>
          </w:p>
        </w:tc>
        <w:tc>
          <w:tcPr>
            <w:tcW w:w="809" w:type="pct"/>
          </w:tcPr>
          <w:p w14:paraId="37A680F0" w14:textId="77777777" w:rsidR="004E7914" w:rsidRPr="001F4EC0" w:rsidRDefault="004E7914" w:rsidP="008137A7">
            <w:pPr>
              <w:pStyle w:val="TableText"/>
              <w:rPr>
                <w:b/>
                <w:sz w:val="18"/>
                <w:szCs w:val="18"/>
              </w:rPr>
            </w:pPr>
            <w:r w:rsidRPr="001F4EC0">
              <w:rPr>
                <w:b/>
                <w:sz w:val="18"/>
                <w:szCs w:val="18"/>
              </w:rPr>
              <w:t>Reference Period</w:t>
            </w:r>
          </w:p>
        </w:tc>
        <w:tc>
          <w:tcPr>
            <w:tcW w:w="566" w:type="pct"/>
          </w:tcPr>
          <w:p w14:paraId="09AD4531" w14:textId="77777777" w:rsidR="004E7914" w:rsidRPr="001F4EC0" w:rsidRDefault="004E7914" w:rsidP="008137A7">
            <w:pPr>
              <w:pStyle w:val="TableText"/>
              <w:rPr>
                <w:b/>
                <w:sz w:val="18"/>
                <w:szCs w:val="18"/>
              </w:rPr>
            </w:pPr>
            <w:r w:rsidRPr="001F4EC0">
              <w:rPr>
                <w:b/>
                <w:sz w:val="18"/>
                <w:szCs w:val="18"/>
              </w:rPr>
              <w:t>Limit of effective range</w:t>
            </w:r>
          </w:p>
        </w:tc>
        <w:tc>
          <w:tcPr>
            <w:tcW w:w="809" w:type="pct"/>
          </w:tcPr>
          <w:p w14:paraId="57441FA6" w14:textId="77777777" w:rsidR="004E7914" w:rsidRPr="001F4EC0" w:rsidRDefault="004E7914" w:rsidP="008137A7">
            <w:pPr>
              <w:pStyle w:val="TableText"/>
              <w:rPr>
                <w:b/>
                <w:sz w:val="18"/>
                <w:szCs w:val="18"/>
              </w:rPr>
            </w:pPr>
            <w:r w:rsidRPr="001F4EC0">
              <w:rPr>
                <w:b/>
                <w:sz w:val="18"/>
                <w:szCs w:val="18"/>
              </w:rPr>
              <w:t>Monitoring frequency</w:t>
            </w:r>
          </w:p>
        </w:tc>
        <w:tc>
          <w:tcPr>
            <w:tcW w:w="793" w:type="pct"/>
          </w:tcPr>
          <w:p w14:paraId="6B7EFBA5" w14:textId="77777777" w:rsidR="004E7914" w:rsidRPr="001F4EC0" w:rsidRDefault="004E7914" w:rsidP="008137A7">
            <w:pPr>
              <w:pStyle w:val="TableText"/>
              <w:rPr>
                <w:b/>
                <w:sz w:val="18"/>
                <w:szCs w:val="18"/>
              </w:rPr>
            </w:pPr>
            <w:r w:rsidRPr="001F4EC0">
              <w:rPr>
                <w:b/>
                <w:sz w:val="18"/>
                <w:szCs w:val="18"/>
              </w:rPr>
              <w:t>Compliance Statistic</w:t>
            </w:r>
          </w:p>
        </w:tc>
      </w:tr>
      <w:tr w:rsidR="004E7914" w:rsidRPr="001F4EC0" w14:paraId="683F63BE" w14:textId="77777777" w:rsidTr="008137A7">
        <w:trPr>
          <w:cantSplit/>
        </w:trPr>
        <w:tc>
          <w:tcPr>
            <w:tcW w:w="611" w:type="pct"/>
            <w:vMerge w:val="restart"/>
          </w:tcPr>
          <w:p w14:paraId="77885A42" w14:textId="7700F334" w:rsidR="004E7914" w:rsidRPr="004E7914" w:rsidRDefault="004E7914" w:rsidP="00172934">
            <w:pPr>
              <w:pStyle w:val="TableText"/>
              <w:rPr>
                <w:rStyle w:val="Blue"/>
                <w:color w:val="000000" w:themeColor="text1"/>
                <w:sz w:val="18"/>
                <w:szCs w:val="18"/>
              </w:rPr>
            </w:pPr>
            <w:r w:rsidRPr="004E7914">
              <w:rPr>
                <w:rStyle w:val="Blue"/>
                <w:color w:val="000000" w:themeColor="text1"/>
                <w:sz w:val="18"/>
                <w:szCs w:val="18"/>
              </w:rPr>
              <w:t xml:space="preserve">A1 Secondary treated sewage effluent </w:t>
            </w:r>
            <w:r w:rsidR="00D65470" w:rsidRPr="00D65470">
              <w:rPr>
                <w:rStyle w:val="Blue"/>
                <w:color w:val="000000" w:themeColor="text1"/>
                <w:sz w:val="18"/>
                <w:szCs w:val="18"/>
              </w:rPr>
              <w:t xml:space="preserve"> </w:t>
            </w:r>
            <w:r w:rsidRPr="004E7914">
              <w:rPr>
                <w:rStyle w:val="Blue"/>
                <w:color w:val="000000" w:themeColor="text1"/>
                <w:sz w:val="18"/>
                <w:szCs w:val="18"/>
              </w:rPr>
              <w:t>via Final Effluent Discharge Point</w:t>
            </w:r>
          </w:p>
        </w:tc>
        <w:tc>
          <w:tcPr>
            <w:tcW w:w="765" w:type="pct"/>
          </w:tcPr>
          <w:p w14:paraId="44FB9103" w14:textId="77777777" w:rsidR="004E7914" w:rsidRPr="001F4EC0" w:rsidRDefault="004E7914" w:rsidP="008137A7">
            <w:pPr>
              <w:pStyle w:val="TableText"/>
              <w:rPr>
                <w:rStyle w:val="Blue"/>
                <w:rFonts w:cs="Calibri"/>
                <w:sz w:val="18"/>
                <w:szCs w:val="18"/>
              </w:rPr>
            </w:pPr>
            <w:r w:rsidRPr="005F7476">
              <w:rPr>
                <w:rStyle w:val="Blue"/>
                <w:rFonts w:cs="Calibri"/>
                <w:color w:val="000000" w:themeColor="text1"/>
                <w:sz w:val="18"/>
                <w:szCs w:val="18"/>
              </w:rPr>
              <w:t>Dry weather flow</w:t>
            </w:r>
          </w:p>
        </w:tc>
        <w:tc>
          <w:tcPr>
            <w:tcW w:w="647" w:type="pct"/>
          </w:tcPr>
          <w:p w14:paraId="01F6E8D9" w14:textId="77777777" w:rsidR="004E7914" w:rsidRPr="005F7476" w:rsidRDefault="004E7914" w:rsidP="008137A7">
            <w:pPr>
              <w:pStyle w:val="TableText"/>
              <w:rPr>
                <w:rStyle w:val="Blue"/>
                <w:rFonts w:cs="Calibri"/>
                <w:color w:val="000000" w:themeColor="text1"/>
                <w:sz w:val="18"/>
                <w:szCs w:val="18"/>
              </w:rPr>
            </w:pPr>
            <w:r w:rsidRPr="005F7476">
              <w:rPr>
                <w:rStyle w:val="Blue"/>
                <w:rFonts w:cs="Calibri"/>
                <w:color w:val="000000" w:themeColor="text1"/>
                <w:sz w:val="18"/>
                <w:szCs w:val="18"/>
              </w:rPr>
              <w:t>716.1 m</w:t>
            </w:r>
            <w:r w:rsidRPr="005F7476">
              <w:rPr>
                <w:rStyle w:val="Blue"/>
                <w:rFonts w:cs="Calibri"/>
                <w:color w:val="000000" w:themeColor="text1"/>
                <w:sz w:val="18"/>
                <w:szCs w:val="18"/>
                <w:vertAlign w:val="superscript"/>
              </w:rPr>
              <w:t>3</w:t>
            </w:r>
            <w:r w:rsidRPr="005F7476">
              <w:rPr>
                <w:rStyle w:val="Blue"/>
                <w:rFonts w:cs="Calibri"/>
                <w:color w:val="000000" w:themeColor="text1"/>
                <w:sz w:val="18"/>
                <w:szCs w:val="18"/>
              </w:rPr>
              <w:t>/day</w:t>
            </w:r>
          </w:p>
          <w:p w14:paraId="784F8E9E" w14:textId="77777777" w:rsidR="004E7914" w:rsidRPr="005F7476" w:rsidRDefault="004E7914" w:rsidP="008137A7">
            <w:pPr>
              <w:pStyle w:val="TableText"/>
              <w:rPr>
                <w:rStyle w:val="Blue"/>
                <w:rFonts w:cs="Calibri"/>
                <w:color w:val="000000" w:themeColor="text1"/>
                <w:sz w:val="18"/>
                <w:szCs w:val="18"/>
              </w:rPr>
            </w:pPr>
          </w:p>
          <w:p w14:paraId="1F1F2FAD" w14:textId="77777777" w:rsidR="004E7914" w:rsidRPr="001F4EC0" w:rsidRDefault="004E7914" w:rsidP="008137A7">
            <w:pPr>
              <w:pStyle w:val="TableText"/>
              <w:rPr>
                <w:rStyle w:val="Blue"/>
                <w:rFonts w:cs="Calibri"/>
                <w:sz w:val="18"/>
                <w:szCs w:val="18"/>
              </w:rPr>
            </w:pPr>
          </w:p>
        </w:tc>
        <w:tc>
          <w:tcPr>
            <w:tcW w:w="809" w:type="pct"/>
          </w:tcPr>
          <w:p w14:paraId="0A74B606" w14:textId="77777777" w:rsidR="004E7914" w:rsidRPr="001F4EC0" w:rsidRDefault="004E7914" w:rsidP="008137A7">
            <w:pPr>
              <w:pStyle w:val="TableText"/>
              <w:rPr>
                <w:rStyle w:val="Blue"/>
                <w:rFonts w:cs="Calibri"/>
                <w:sz w:val="18"/>
                <w:szCs w:val="18"/>
              </w:rPr>
            </w:pPr>
            <w:r w:rsidRPr="005F7476">
              <w:rPr>
                <w:rStyle w:val="Blue"/>
                <w:rFonts w:cs="Calibri"/>
                <w:color w:val="000000" w:themeColor="text1"/>
                <w:sz w:val="18"/>
                <w:szCs w:val="18"/>
              </w:rPr>
              <w:t>Total daily volume</w:t>
            </w:r>
          </w:p>
        </w:tc>
        <w:tc>
          <w:tcPr>
            <w:tcW w:w="566" w:type="pct"/>
          </w:tcPr>
          <w:p w14:paraId="3A77C42B" w14:textId="77777777" w:rsidR="004E7914" w:rsidRPr="001F4EC0" w:rsidRDefault="004E7914" w:rsidP="008137A7">
            <w:pPr>
              <w:pStyle w:val="TableText"/>
              <w:rPr>
                <w:rStyle w:val="Blue"/>
                <w:rFonts w:cs="Calibri"/>
                <w:sz w:val="18"/>
                <w:szCs w:val="18"/>
              </w:rPr>
            </w:pPr>
            <w:r w:rsidRPr="005F7476">
              <w:rPr>
                <w:rStyle w:val="Blue"/>
                <w:rFonts w:cs="Calibri"/>
                <w:color w:val="000000" w:themeColor="text1"/>
                <w:sz w:val="18"/>
                <w:szCs w:val="18"/>
              </w:rPr>
              <w:t xml:space="preserve">N/A                                                                </w:t>
            </w:r>
          </w:p>
        </w:tc>
        <w:tc>
          <w:tcPr>
            <w:tcW w:w="809" w:type="pct"/>
          </w:tcPr>
          <w:p w14:paraId="1FAD841C" w14:textId="77777777" w:rsidR="004E7914" w:rsidRPr="001F4EC0" w:rsidRDefault="004E7914" w:rsidP="008137A7">
            <w:pPr>
              <w:pStyle w:val="TableText"/>
              <w:rPr>
                <w:rStyle w:val="Blue"/>
                <w:rFonts w:cs="Calibri"/>
                <w:sz w:val="18"/>
                <w:szCs w:val="18"/>
              </w:rPr>
            </w:pPr>
            <w:r w:rsidRPr="005F7476">
              <w:rPr>
                <w:rStyle w:val="Blue"/>
                <w:rFonts w:cs="Calibri"/>
                <w:color w:val="000000" w:themeColor="text1"/>
                <w:sz w:val="18"/>
                <w:szCs w:val="18"/>
              </w:rPr>
              <w:t>Continuous</w:t>
            </w:r>
          </w:p>
        </w:tc>
        <w:tc>
          <w:tcPr>
            <w:tcW w:w="793" w:type="pct"/>
          </w:tcPr>
          <w:p w14:paraId="5EB1DB85" w14:textId="4D2B6592" w:rsidR="004E7914" w:rsidRPr="001F4EC0" w:rsidRDefault="004E7914" w:rsidP="008137A7">
            <w:pPr>
              <w:pStyle w:val="TableText"/>
              <w:rPr>
                <w:rStyle w:val="Blue"/>
                <w:rFonts w:cs="Calibri"/>
                <w:sz w:val="18"/>
                <w:szCs w:val="18"/>
              </w:rPr>
            </w:pPr>
            <w:r w:rsidRPr="005F7476">
              <w:rPr>
                <w:rStyle w:val="Blue"/>
                <w:rFonts w:cs="Calibri"/>
                <w:color w:val="000000" w:themeColor="text1"/>
                <w:sz w:val="18"/>
                <w:szCs w:val="18"/>
              </w:rPr>
              <w:t>Conditions 3.1.</w:t>
            </w:r>
            <w:r w:rsidR="00122AA8">
              <w:rPr>
                <w:rStyle w:val="Blue"/>
                <w:rFonts w:cs="Calibri"/>
                <w:color w:val="000000" w:themeColor="text1"/>
                <w:sz w:val="18"/>
                <w:szCs w:val="18"/>
              </w:rPr>
              <w:t>4</w:t>
            </w:r>
            <w:r w:rsidRPr="005F7476">
              <w:rPr>
                <w:rStyle w:val="Blue"/>
                <w:rFonts w:cs="Calibri"/>
                <w:color w:val="000000" w:themeColor="text1"/>
                <w:sz w:val="18"/>
                <w:szCs w:val="18"/>
              </w:rPr>
              <w:t xml:space="preserve"> and 3.3.</w:t>
            </w:r>
            <w:r w:rsidR="00122AA8">
              <w:rPr>
                <w:rStyle w:val="Blue"/>
                <w:rFonts w:cs="Calibri"/>
                <w:color w:val="000000" w:themeColor="text1"/>
                <w:sz w:val="18"/>
                <w:szCs w:val="18"/>
              </w:rPr>
              <w:t>8</w:t>
            </w:r>
            <w:r w:rsidRPr="005F7476">
              <w:rPr>
                <w:rStyle w:val="Blue"/>
                <w:rFonts w:cs="Calibri"/>
                <w:color w:val="000000" w:themeColor="text1"/>
                <w:sz w:val="18"/>
                <w:szCs w:val="18"/>
              </w:rPr>
              <w:t xml:space="preserve"> apply</w:t>
            </w:r>
          </w:p>
        </w:tc>
      </w:tr>
      <w:tr w:rsidR="004E7914" w:rsidRPr="001F4EC0" w14:paraId="1149229E" w14:textId="77777777" w:rsidTr="008137A7">
        <w:trPr>
          <w:cantSplit/>
        </w:trPr>
        <w:tc>
          <w:tcPr>
            <w:tcW w:w="611" w:type="pct"/>
            <w:vMerge/>
          </w:tcPr>
          <w:p w14:paraId="62E25579" w14:textId="77777777" w:rsidR="004E7914" w:rsidRPr="001F4EC0" w:rsidRDefault="004E7914" w:rsidP="008137A7">
            <w:pPr>
              <w:pStyle w:val="TableText"/>
              <w:rPr>
                <w:rStyle w:val="Blue"/>
                <w:sz w:val="18"/>
                <w:szCs w:val="18"/>
              </w:rPr>
            </w:pPr>
          </w:p>
        </w:tc>
        <w:tc>
          <w:tcPr>
            <w:tcW w:w="765" w:type="pct"/>
          </w:tcPr>
          <w:p w14:paraId="1FF600EA" w14:textId="77777777" w:rsidR="004E7914" w:rsidRPr="001F4EC0" w:rsidRDefault="004E7914" w:rsidP="008137A7">
            <w:pPr>
              <w:pStyle w:val="TableText"/>
              <w:rPr>
                <w:rStyle w:val="Blue"/>
                <w:rFonts w:cs="Calibri"/>
                <w:sz w:val="18"/>
                <w:szCs w:val="18"/>
              </w:rPr>
            </w:pPr>
            <w:r w:rsidRPr="005F7476">
              <w:rPr>
                <w:rStyle w:val="Blue"/>
                <w:rFonts w:cs="Calibri"/>
                <w:color w:val="000000" w:themeColor="text1"/>
                <w:sz w:val="18"/>
                <w:szCs w:val="18"/>
              </w:rPr>
              <w:t>15-minute instantaneous or averaged flow</w:t>
            </w:r>
          </w:p>
        </w:tc>
        <w:tc>
          <w:tcPr>
            <w:tcW w:w="647" w:type="pct"/>
          </w:tcPr>
          <w:p w14:paraId="3B8DD172" w14:textId="77777777" w:rsidR="004E7914" w:rsidRPr="001F4EC0" w:rsidRDefault="004E7914" w:rsidP="008137A7">
            <w:pPr>
              <w:pStyle w:val="TableText"/>
              <w:rPr>
                <w:rStyle w:val="Blue"/>
                <w:rFonts w:cs="Calibri"/>
                <w:sz w:val="18"/>
                <w:szCs w:val="18"/>
              </w:rPr>
            </w:pPr>
            <w:r w:rsidRPr="005F7476">
              <w:rPr>
                <w:rStyle w:val="Blue"/>
                <w:rFonts w:cs="Calibri"/>
                <w:color w:val="000000" w:themeColor="text1"/>
                <w:sz w:val="18"/>
                <w:szCs w:val="18"/>
              </w:rPr>
              <w:t>No limit set. Record as l/s</w:t>
            </w:r>
          </w:p>
        </w:tc>
        <w:tc>
          <w:tcPr>
            <w:tcW w:w="809" w:type="pct"/>
          </w:tcPr>
          <w:p w14:paraId="4AA8E458" w14:textId="77777777" w:rsidR="004E7914" w:rsidRPr="001F4EC0" w:rsidRDefault="004E7914" w:rsidP="008137A7">
            <w:pPr>
              <w:pStyle w:val="TableText"/>
              <w:rPr>
                <w:rStyle w:val="Blue"/>
                <w:rFonts w:cs="Calibri"/>
                <w:sz w:val="18"/>
                <w:szCs w:val="18"/>
              </w:rPr>
            </w:pPr>
            <w:r w:rsidRPr="005F7476">
              <w:rPr>
                <w:rStyle w:val="Blue"/>
                <w:rFonts w:cs="Calibri"/>
                <w:color w:val="000000" w:themeColor="text1"/>
                <w:sz w:val="18"/>
                <w:szCs w:val="18"/>
              </w:rPr>
              <w:t>15-minute</w:t>
            </w:r>
          </w:p>
        </w:tc>
        <w:tc>
          <w:tcPr>
            <w:tcW w:w="566" w:type="pct"/>
          </w:tcPr>
          <w:p w14:paraId="4C4CED51" w14:textId="77777777" w:rsidR="004E7914" w:rsidRPr="001F4EC0" w:rsidRDefault="004E7914" w:rsidP="008137A7">
            <w:pPr>
              <w:pStyle w:val="TableText"/>
              <w:rPr>
                <w:rStyle w:val="Blue"/>
                <w:rFonts w:cs="Calibri"/>
                <w:sz w:val="18"/>
                <w:szCs w:val="18"/>
              </w:rPr>
            </w:pPr>
            <w:r w:rsidRPr="005F7476">
              <w:rPr>
                <w:rStyle w:val="Blue"/>
                <w:rFonts w:cs="Calibri"/>
                <w:color w:val="000000" w:themeColor="text1"/>
                <w:sz w:val="18"/>
                <w:szCs w:val="18"/>
              </w:rPr>
              <w:t>N/A</w:t>
            </w:r>
          </w:p>
        </w:tc>
        <w:tc>
          <w:tcPr>
            <w:tcW w:w="809" w:type="pct"/>
          </w:tcPr>
          <w:p w14:paraId="3E39251A" w14:textId="77777777" w:rsidR="004E7914" w:rsidRPr="001F4EC0" w:rsidRDefault="004E7914" w:rsidP="008137A7">
            <w:pPr>
              <w:pStyle w:val="TableText"/>
              <w:rPr>
                <w:rStyle w:val="Blue"/>
                <w:rFonts w:cs="Calibri"/>
                <w:sz w:val="18"/>
                <w:szCs w:val="18"/>
              </w:rPr>
            </w:pPr>
            <w:r w:rsidRPr="005F7476">
              <w:rPr>
                <w:rStyle w:val="Blue"/>
                <w:rFonts w:cs="Calibri"/>
                <w:color w:val="000000" w:themeColor="text1"/>
                <w:sz w:val="18"/>
                <w:szCs w:val="18"/>
              </w:rPr>
              <w:t>Continuous</w:t>
            </w:r>
          </w:p>
        </w:tc>
        <w:tc>
          <w:tcPr>
            <w:tcW w:w="793" w:type="pct"/>
          </w:tcPr>
          <w:p w14:paraId="315126C5" w14:textId="77777777" w:rsidR="004E7914" w:rsidRPr="001F4EC0" w:rsidRDefault="004E7914" w:rsidP="008137A7">
            <w:pPr>
              <w:pStyle w:val="TableText"/>
              <w:rPr>
                <w:rStyle w:val="Blue"/>
                <w:rFonts w:cs="Calibri"/>
                <w:sz w:val="18"/>
                <w:szCs w:val="18"/>
              </w:rPr>
            </w:pPr>
            <w:r w:rsidRPr="005F7476">
              <w:rPr>
                <w:rStyle w:val="Blue"/>
                <w:rFonts w:cs="Calibri"/>
                <w:color w:val="000000" w:themeColor="text1"/>
                <w:sz w:val="18"/>
                <w:szCs w:val="18"/>
              </w:rPr>
              <w:t>N/A</w:t>
            </w:r>
          </w:p>
        </w:tc>
      </w:tr>
      <w:tr w:rsidR="004E7914" w:rsidRPr="001F4EC0" w14:paraId="0FA43C13" w14:textId="77777777" w:rsidTr="008137A7">
        <w:trPr>
          <w:cantSplit/>
        </w:trPr>
        <w:tc>
          <w:tcPr>
            <w:tcW w:w="611" w:type="pct"/>
            <w:vMerge/>
          </w:tcPr>
          <w:p w14:paraId="3DC1D314" w14:textId="77777777" w:rsidR="004E7914" w:rsidRPr="001F4EC0" w:rsidRDefault="004E7914" w:rsidP="008137A7">
            <w:pPr>
              <w:pStyle w:val="TableText"/>
              <w:rPr>
                <w:rStyle w:val="Blue"/>
                <w:sz w:val="18"/>
                <w:szCs w:val="18"/>
              </w:rPr>
            </w:pPr>
          </w:p>
        </w:tc>
        <w:tc>
          <w:tcPr>
            <w:tcW w:w="765" w:type="pct"/>
          </w:tcPr>
          <w:p w14:paraId="4FCB6B46" w14:textId="77777777" w:rsidR="004E7914" w:rsidRPr="001F4EC0" w:rsidRDefault="004E7914" w:rsidP="008137A7">
            <w:pPr>
              <w:pStyle w:val="TableText"/>
              <w:rPr>
                <w:rStyle w:val="Blue"/>
                <w:rFonts w:cs="Calibri"/>
                <w:sz w:val="18"/>
                <w:szCs w:val="18"/>
              </w:rPr>
            </w:pPr>
            <w:r w:rsidRPr="006F4E37">
              <w:rPr>
                <w:rStyle w:val="Blue"/>
                <w:rFonts w:cs="Calibri"/>
                <w:color w:val="000000" w:themeColor="text1"/>
                <w:sz w:val="18"/>
                <w:szCs w:val="18"/>
              </w:rPr>
              <w:t>ATU-BOD as O</w:t>
            </w:r>
            <w:r w:rsidRPr="006F4E37">
              <w:rPr>
                <w:rStyle w:val="Blue"/>
                <w:rFonts w:cs="Calibri"/>
                <w:color w:val="000000" w:themeColor="text1"/>
                <w:sz w:val="18"/>
                <w:szCs w:val="18"/>
                <w:vertAlign w:val="subscript"/>
              </w:rPr>
              <w:t>2</w:t>
            </w:r>
          </w:p>
        </w:tc>
        <w:tc>
          <w:tcPr>
            <w:tcW w:w="647" w:type="pct"/>
          </w:tcPr>
          <w:p w14:paraId="49DF416F" w14:textId="77777777" w:rsidR="004E7914" w:rsidRPr="001F4EC0" w:rsidRDefault="004E7914" w:rsidP="008137A7">
            <w:pPr>
              <w:pStyle w:val="TableText"/>
              <w:rPr>
                <w:rStyle w:val="Blue"/>
                <w:rFonts w:cs="Calibri"/>
                <w:sz w:val="18"/>
                <w:szCs w:val="18"/>
              </w:rPr>
            </w:pPr>
            <w:r w:rsidRPr="006F4E37">
              <w:rPr>
                <w:rStyle w:val="Blue"/>
                <w:rFonts w:cs="Calibri"/>
                <w:color w:val="000000" w:themeColor="text1"/>
                <w:sz w:val="18"/>
                <w:szCs w:val="18"/>
              </w:rPr>
              <w:t>40 mg/l</w:t>
            </w:r>
          </w:p>
        </w:tc>
        <w:tc>
          <w:tcPr>
            <w:tcW w:w="809" w:type="pct"/>
          </w:tcPr>
          <w:p w14:paraId="14DE1379" w14:textId="77777777" w:rsidR="004E7914" w:rsidRPr="001F4EC0" w:rsidRDefault="004E7914" w:rsidP="008137A7">
            <w:pPr>
              <w:pStyle w:val="TableText"/>
              <w:rPr>
                <w:rStyle w:val="Blue"/>
                <w:rFonts w:cs="Calibri"/>
                <w:sz w:val="18"/>
                <w:szCs w:val="18"/>
              </w:rPr>
            </w:pPr>
            <w:r w:rsidRPr="006F4E37">
              <w:rPr>
                <w:rStyle w:val="Blue"/>
                <w:rFonts w:cs="Calibri"/>
                <w:color w:val="000000" w:themeColor="text1"/>
                <w:sz w:val="18"/>
                <w:szCs w:val="18"/>
              </w:rPr>
              <w:t>Instantaneous (spot sample)</w:t>
            </w:r>
          </w:p>
        </w:tc>
        <w:tc>
          <w:tcPr>
            <w:tcW w:w="566" w:type="pct"/>
          </w:tcPr>
          <w:p w14:paraId="269DBBC3" w14:textId="77777777" w:rsidR="004E7914" w:rsidRPr="001F4EC0" w:rsidRDefault="004E7914" w:rsidP="008137A7">
            <w:pPr>
              <w:pStyle w:val="TableText"/>
              <w:rPr>
                <w:rStyle w:val="Blue"/>
                <w:rFonts w:cs="Calibri"/>
                <w:sz w:val="18"/>
                <w:szCs w:val="18"/>
              </w:rPr>
            </w:pPr>
            <w:r w:rsidRPr="006F4E37">
              <w:rPr>
                <w:rStyle w:val="Blue"/>
                <w:rFonts w:cs="Calibri"/>
                <w:color w:val="000000" w:themeColor="text1"/>
                <w:sz w:val="18"/>
                <w:szCs w:val="18"/>
              </w:rPr>
              <w:t>N/A</w:t>
            </w:r>
          </w:p>
        </w:tc>
        <w:tc>
          <w:tcPr>
            <w:tcW w:w="809" w:type="pct"/>
          </w:tcPr>
          <w:p w14:paraId="0C38E12A" w14:textId="77777777" w:rsidR="004E7914" w:rsidRPr="001F4EC0" w:rsidRDefault="004E7914" w:rsidP="008137A7">
            <w:pPr>
              <w:pStyle w:val="TableText"/>
              <w:rPr>
                <w:rStyle w:val="Blue"/>
                <w:rFonts w:cs="Calibri"/>
                <w:sz w:val="18"/>
                <w:szCs w:val="18"/>
              </w:rPr>
            </w:pPr>
            <w:r w:rsidRPr="006F4E37">
              <w:rPr>
                <w:rStyle w:val="Blue"/>
                <w:rFonts w:cs="Calibri"/>
                <w:color w:val="000000" w:themeColor="text1"/>
                <w:sz w:val="18"/>
                <w:szCs w:val="18"/>
              </w:rPr>
              <w:t>As specified in schedule 3B</w:t>
            </w:r>
          </w:p>
        </w:tc>
        <w:tc>
          <w:tcPr>
            <w:tcW w:w="793" w:type="pct"/>
          </w:tcPr>
          <w:p w14:paraId="7D22BA02" w14:textId="77777777" w:rsidR="004E7914" w:rsidRPr="006F4E37" w:rsidRDefault="004E7914" w:rsidP="008137A7">
            <w:pPr>
              <w:pStyle w:val="TableText"/>
              <w:rPr>
                <w:rStyle w:val="Blue"/>
                <w:rFonts w:cs="Calibri"/>
                <w:color w:val="000000" w:themeColor="text1"/>
                <w:sz w:val="18"/>
                <w:szCs w:val="18"/>
              </w:rPr>
            </w:pPr>
            <w:r w:rsidRPr="006F4E37">
              <w:rPr>
                <w:rStyle w:val="Blue"/>
                <w:rFonts w:cs="Calibri"/>
                <w:color w:val="000000" w:themeColor="text1"/>
                <w:sz w:val="18"/>
                <w:szCs w:val="18"/>
              </w:rPr>
              <w:t>Look up table</w:t>
            </w:r>
          </w:p>
          <w:p w14:paraId="3846CFF2" w14:textId="77777777" w:rsidR="004E7914" w:rsidRPr="001F4EC0" w:rsidRDefault="004E7914" w:rsidP="008137A7">
            <w:pPr>
              <w:pStyle w:val="TableText"/>
              <w:rPr>
                <w:rStyle w:val="Blue"/>
                <w:rFonts w:cs="Calibri"/>
                <w:sz w:val="18"/>
                <w:szCs w:val="18"/>
              </w:rPr>
            </w:pPr>
            <w:r w:rsidRPr="006F4E37">
              <w:rPr>
                <w:rStyle w:val="Blue"/>
                <w:rFonts w:cs="Calibri"/>
                <w:color w:val="000000" w:themeColor="text1"/>
                <w:sz w:val="18"/>
                <w:szCs w:val="18"/>
              </w:rPr>
              <w:t>(Conditions 3.1.2 and 3.1.3 apply)</w:t>
            </w:r>
          </w:p>
        </w:tc>
      </w:tr>
      <w:tr w:rsidR="004E7914" w:rsidRPr="001F4EC0" w14:paraId="40F7881B" w14:textId="77777777" w:rsidTr="008137A7">
        <w:trPr>
          <w:cantSplit/>
        </w:trPr>
        <w:tc>
          <w:tcPr>
            <w:tcW w:w="611" w:type="pct"/>
            <w:vMerge/>
          </w:tcPr>
          <w:p w14:paraId="2AA1717B" w14:textId="77777777" w:rsidR="004E7914" w:rsidRPr="001F4EC0" w:rsidRDefault="004E7914" w:rsidP="008137A7">
            <w:pPr>
              <w:pStyle w:val="TableText"/>
              <w:rPr>
                <w:rStyle w:val="Blue"/>
                <w:sz w:val="18"/>
                <w:szCs w:val="18"/>
              </w:rPr>
            </w:pPr>
          </w:p>
        </w:tc>
        <w:tc>
          <w:tcPr>
            <w:tcW w:w="765" w:type="pct"/>
          </w:tcPr>
          <w:p w14:paraId="0E8B4797" w14:textId="77777777" w:rsidR="004E7914" w:rsidRPr="001F4EC0" w:rsidRDefault="004E7914" w:rsidP="008137A7">
            <w:pPr>
              <w:pStyle w:val="TableText"/>
              <w:rPr>
                <w:rStyle w:val="Blue"/>
                <w:rFonts w:cs="Calibri"/>
                <w:sz w:val="18"/>
                <w:szCs w:val="18"/>
              </w:rPr>
            </w:pPr>
            <w:r w:rsidRPr="006F4E37">
              <w:rPr>
                <w:rStyle w:val="Blue"/>
                <w:rFonts w:cs="Calibri"/>
                <w:color w:val="000000" w:themeColor="text1"/>
                <w:sz w:val="18"/>
                <w:szCs w:val="18"/>
              </w:rPr>
              <w:t>ATU-BOD as O</w:t>
            </w:r>
            <w:r w:rsidRPr="006F4E37">
              <w:rPr>
                <w:rStyle w:val="Blue"/>
                <w:rFonts w:cs="Calibri"/>
                <w:color w:val="000000" w:themeColor="text1"/>
                <w:sz w:val="18"/>
                <w:szCs w:val="18"/>
                <w:vertAlign w:val="subscript"/>
              </w:rPr>
              <w:t>2</w:t>
            </w:r>
          </w:p>
        </w:tc>
        <w:tc>
          <w:tcPr>
            <w:tcW w:w="647" w:type="pct"/>
          </w:tcPr>
          <w:p w14:paraId="10461F69" w14:textId="77777777" w:rsidR="004E7914" w:rsidRPr="001F4EC0" w:rsidRDefault="004E7914" w:rsidP="008137A7">
            <w:pPr>
              <w:pStyle w:val="TableText"/>
              <w:rPr>
                <w:rStyle w:val="Blue"/>
                <w:rFonts w:cs="Calibri"/>
                <w:sz w:val="18"/>
                <w:szCs w:val="18"/>
              </w:rPr>
            </w:pPr>
            <w:r w:rsidRPr="006F4E37">
              <w:rPr>
                <w:rStyle w:val="Blue"/>
                <w:rFonts w:cs="Calibri"/>
                <w:color w:val="000000" w:themeColor="text1"/>
                <w:sz w:val="18"/>
                <w:szCs w:val="18"/>
              </w:rPr>
              <w:t>80 mg/l</w:t>
            </w:r>
          </w:p>
        </w:tc>
        <w:tc>
          <w:tcPr>
            <w:tcW w:w="809" w:type="pct"/>
          </w:tcPr>
          <w:p w14:paraId="6D2FB16B" w14:textId="77777777" w:rsidR="004E7914" w:rsidRPr="001F4EC0" w:rsidRDefault="004E7914" w:rsidP="008137A7">
            <w:pPr>
              <w:pStyle w:val="TableText"/>
              <w:rPr>
                <w:rStyle w:val="Blue"/>
                <w:rFonts w:cs="Calibri"/>
                <w:sz w:val="18"/>
                <w:szCs w:val="18"/>
              </w:rPr>
            </w:pPr>
            <w:r w:rsidRPr="006F4E37">
              <w:rPr>
                <w:rStyle w:val="Blue"/>
                <w:rFonts w:cs="Calibri"/>
                <w:color w:val="000000" w:themeColor="text1"/>
                <w:sz w:val="18"/>
                <w:szCs w:val="18"/>
              </w:rPr>
              <w:t>Instantaneous (spot sample)</w:t>
            </w:r>
          </w:p>
        </w:tc>
        <w:tc>
          <w:tcPr>
            <w:tcW w:w="566" w:type="pct"/>
          </w:tcPr>
          <w:p w14:paraId="59B65180" w14:textId="77777777" w:rsidR="004E7914" w:rsidRPr="001F4EC0" w:rsidRDefault="004E7914" w:rsidP="008137A7">
            <w:pPr>
              <w:pStyle w:val="TableText"/>
              <w:rPr>
                <w:rStyle w:val="Blue"/>
                <w:rFonts w:cs="Calibri"/>
                <w:sz w:val="18"/>
                <w:szCs w:val="18"/>
              </w:rPr>
            </w:pPr>
            <w:r w:rsidRPr="006F4E37">
              <w:rPr>
                <w:rStyle w:val="Blue"/>
                <w:rFonts w:cs="Calibri"/>
                <w:color w:val="000000" w:themeColor="text1"/>
                <w:sz w:val="18"/>
                <w:szCs w:val="18"/>
              </w:rPr>
              <w:t>N/A</w:t>
            </w:r>
          </w:p>
        </w:tc>
        <w:tc>
          <w:tcPr>
            <w:tcW w:w="809" w:type="pct"/>
          </w:tcPr>
          <w:p w14:paraId="4261909D" w14:textId="77777777" w:rsidR="004E7914" w:rsidRPr="001F4EC0" w:rsidRDefault="004E7914" w:rsidP="008137A7">
            <w:pPr>
              <w:pStyle w:val="TableText"/>
              <w:rPr>
                <w:rStyle w:val="Blue"/>
                <w:rFonts w:cs="Calibri"/>
                <w:sz w:val="18"/>
                <w:szCs w:val="18"/>
              </w:rPr>
            </w:pPr>
            <w:r w:rsidRPr="006F4E37">
              <w:rPr>
                <w:rStyle w:val="Blue"/>
                <w:rFonts w:cs="Calibri"/>
                <w:color w:val="000000" w:themeColor="text1"/>
                <w:sz w:val="18"/>
                <w:szCs w:val="18"/>
              </w:rPr>
              <w:t>As specified in schedule 3B</w:t>
            </w:r>
          </w:p>
        </w:tc>
        <w:tc>
          <w:tcPr>
            <w:tcW w:w="793" w:type="pct"/>
          </w:tcPr>
          <w:p w14:paraId="33F5AD34" w14:textId="77777777" w:rsidR="004E7914" w:rsidRPr="006F4E37" w:rsidRDefault="004E7914" w:rsidP="008137A7">
            <w:pPr>
              <w:pStyle w:val="TableText"/>
              <w:rPr>
                <w:rStyle w:val="Blue"/>
                <w:rFonts w:cs="Calibri"/>
                <w:color w:val="000000" w:themeColor="text1"/>
                <w:sz w:val="18"/>
                <w:szCs w:val="18"/>
              </w:rPr>
            </w:pPr>
            <w:r w:rsidRPr="006F4E37">
              <w:rPr>
                <w:rStyle w:val="Blue"/>
                <w:rFonts w:cs="Calibri"/>
                <w:color w:val="000000" w:themeColor="text1"/>
                <w:sz w:val="18"/>
                <w:szCs w:val="18"/>
              </w:rPr>
              <w:t>Maximum</w:t>
            </w:r>
          </w:p>
          <w:p w14:paraId="73027962" w14:textId="77777777" w:rsidR="004E7914" w:rsidRPr="001F4EC0" w:rsidRDefault="004E7914" w:rsidP="008137A7">
            <w:pPr>
              <w:pStyle w:val="TableText"/>
              <w:rPr>
                <w:rStyle w:val="Blue"/>
                <w:rFonts w:cs="Calibri"/>
                <w:sz w:val="18"/>
                <w:szCs w:val="18"/>
              </w:rPr>
            </w:pPr>
            <w:r w:rsidRPr="006F4E37">
              <w:rPr>
                <w:rStyle w:val="Blue"/>
                <w:rFonts w:cs="Calibri"/>
                <w:color w:val="000000" w:themeColor="text1"/>
                <w:sz w:val="18"/>
                <w:szCs w:val="18"/>
              </w:rPr>
              <w:t>(Condition 3.1.3 applies)</w:t>
            </w:r>
          </w:p>
        </w:tc>
      </w:tr>
      <w:tr w:rsidR="004E7914" w:rsidRPr="001F4EC0" w14:paraId="4E90B37D" w14:textId="77777777" w:rsidTr="008137A7">
        <w:trPr>
          <w:cantSplit/>
        </w:trPr>
        <w:tc>
          <w:tcPr>
            <w:tcW w:w="611" w:type="pct"/>
            <w:vMerge/>
          </w:tcPr>
          <w:p w14:paraId="732D5609" w14:textId="77777777" w:rsidR="004E7914" w:rsidRPr="001F4EC0" w:rsidRDefault="004E7914" w:rsidP="008137A7">
            <w:pPr>
              <w:pStyle w:val="TableText"/>
              <w:rPr>
                <w:rStyle w:val="Blue"/>
                <w:sz w:val="18"/>
                <w:szCs w:val="18"/>
              </w:rPr>
            </w:pPr>
          </w:p>
        </w:tc>
        <w:tc>
          <w:tcPr>
            <w:tcW w:w="765" w:type="pct"/>
          </w:tcPr>
          <w:p w14:paraId="2D4A9C7E"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Ammoniacal nitrogen (expressed as N)</w:t>
            </w:r>
          </w:p>
        </w:tc>
        <w:tc>
          <w:tcPr>
            <w:tcW w:w="647" w:type="pct"/>
          </w:tcPr>
          <w:p w14:paraId="2262661E" w14:textId="2D16C5DE"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2</w:t>
            </w:r>
            <w:r w:rsidR="007E56E3">
              <w:rPr>
                <w:rStyle w:val="Blue"/>
                <w:rFonts w:cs="Calibri"/>
                <w:color w:val="000000" w:themeColor="text1"/>
                <w:sz w:val="18"/>
                <w:szCs w:val="18"/>
              </w:rPr>
              <w:t>0</w:t>
            </w:r>
            <w:r w:rsidRPr="00156221">
              <w:rPr>
                <w:rStyle w:val="Blue"/>
                <w:rFonts w:cs="Calibri"/>
                <w:color w:val="000000" w:themeColor="text1"/>
                <w:sz w:val="18"/>
                <w:szCs w:val="18"/>
              </w:rPr>
              <w:t xml:space="preserve"> mg/l</w:t>
            </w:r>
          </w:p>
        </w:tc>
        <w:tc>
          <w:tcPr>
            <w:tcW w:w="809" w:type="pct"/>
          </w:tcPr>
          <w:p w14:paraId="33F4464B"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Instantaneous (spot sample)</w:t>
            </w:r>
          </w:p>
        </w:tc>
        <w:tc>
          <w:tcPr>
            <w:tcW w:w="566" w:type="pct"/>
          </w:tcPr>
          <w:p w14:paraId="3D398A55" w14:textId="77777777" w:rsidR="004E7914" w:rsidRPr="001F4EC0" w:rsidDel="00B21CF1" w:rsidRDefault="004E7914" w:rsidP="008137A7">
            <w:pPr>
              <w:pStyle w:val="TableText"/>
              <w:rPr>
                <w:rStyle w:val="Blue"/>
                <w:rFonts w:cs="Calibri"/>
                <w:sz w:val="18"/>
                <w:szCs w:val="18"/>
              </w:rPr>
            </w:pPr>
            <w:r w:rsidRPr="00156221">
              <w:rPr>
                <w:rStyle w:val="Blue"/>
                <w:rFonts w:cs="Calibri"/>
                <w:color w:val="000000" w:themeColor="text1"/>
                <w:sz w:val="18"/>
                <w:szCs w:val="18"/>
              </w:rPr>
              <w:t>N/A</w:t>
            </w:r>
          </w:p>
        </w:tc>
        <w:tc>
          <w:tcPr>
            <w:tcW w:w="809" w:type="pct"/>
          </w:tcPr>
          <w:p w14:paraId="637CA59C"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As specified in schedule 3B</w:t>
            </w:r>
          </w:p>
        </w:tc>
        <w:tc>
          <w:tcPr>
            <w:tcW w:w="793" w:type="pct"/>
          </w:tcPr>
          <w:p w14:paraId="3FEA3D7E" w14:textId="77777777" w:rsidR="004E7914" w:rsidRPr="00156221" w:rsidRDefault="004E7914" w:rsidP="008137A7">
            <w:pPr>
              <w:pStyle w:val="TableText"/>
              <w:rPr>
                <w:rStyle w:val="Blue"/>
                <w:rFonts w:cs="Calibri"/>
                <w:color w:val="000000" w:themeColor="text1"/>
                <w:sz w:val="18"/>
                <w:szCs w:val="18"/>
              </w:rPr>
            </w:pPr>
            <w:r w:rsidRPr="00156221">
              <w:rPr>
                <w:rStyle w:val="Blue"/>
                <w:rFonts w:cs="Calibri"/>
                <w:color w:val="000000" w:themeColor="text1"/>
                <w:sz w:val="18"/>
                <w:szCs w:val="18"/>
              </w:rPr>
              <w:t>Look up table</w:t>
            </w:r>
          </w:p>
          <w:p w14:paraId="1845F33A"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(Conditions 3.1.2 and 3.1.3 apply)</w:t>
            </w:r>
          </w:p>
        </w:tc>
      </w:tr>
      <w:tr w:rsidR="004E7914" w:rsidRPr="001F4EC0" w14:paraId="6BEA4C51" w14:textId="77777777" w:rsidTr="008137A7">
        <w:trPr>
          <w:cantSplit/>
        </w:trPr>
        <w:tc>
          <w:tcPr>
            <w:tcW w:w="611" w:type="pct"/>
            <w:vMerge/>
          </w:tcPr>
          <w:p w14:paraId="20429DD3" w14:textId="77777777" w:rsidR="004E7914" w:rsidRPr="001F4EC0" w:rsidRDefault="004E7914" w:rsidP="008137A7">
            <w:pPr>
              <w:pStyle w:val="TableText"/>
              <w:rPr>
                <w:rStyle w:val="Blue"/>
                <w:sz w:val="18"/>
                <w:szCs w:val="18"/>
              </w:rPr>
            </w:pPr>
          </w:p>
        </w:tc>
        <w:tc>
          <w:tcPr>
            <w:tcW w:w="765" w:type="pct"/>
          </w:tcPr>
          <w:p w14:paraId="36AD7235"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Ammoniacal nitrogen (expressed as N)</w:t>
            </w:r>
          </w:p>
        </w:tc>
        <w:tc>
          <w:tcPr>
            <w:tcW w:w="647" w:type="pct"/>
          </w:tcPr>
          <w:p w14:paraId="37032AD4"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54 mg/l</w:t>
            </w:r>
          </w:p>
        </w:tc>
        <w:tc>
          <w:tcPr>
            <w:tcW w:w="809" w:type="pct"/>
          </w:tcPr>
          <w:p w14:paraId="0F8EDD1D"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Instantaneous (spot sample)</w:t>
            </w:r>
          </w:p>
        </w:tc>
        <w:tc>
          <w:tcPr>
            <w:tcW w:w="566" w:type="pct"/>
          </w:tcPr>
          <w:p w14:paraId="76C549B2" w14:textId="77777777" w:rsidR="004E7914" w:rsidRPr="001F4EC0" w:rsidDel="00B21CF1" w:rsidRDefault="004E7914" w:rsidP="008137A7">
            <w:pPr>
              <w:pStyle w:val="TableText"/>
              <w:rPr>
                <w:rStyle w:val="Blue"/>
                <w:rFonts w:cs="Calibri"/>
                <w:sz w:val="18"/>
                <w:szCs w:val="18"/>
              </w:rPr>
            </w:pPr>
            <w:r w:rsidRPr="00156221">
              <w:rPr>
                <w:rStyle w:val="Blue"/>
                <w:rFonts w:cs="Calibri"/>
                <w:color w:val="000000" w:themeColor="text1"/>
                <w:sz w:val="18"/>
                <w:szCs w:val="18"/>
              </w:rPr>
              <w:t>N/A</w:t>
            </w:r>
          </w:p>
        </w:tc>
        <w:tc>
          <w:tcPr>
            <w:tcW w:w="809" w:type="pct"/>
          </w:tcPr>
          <w:p w14:paraId="09A9194B"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As specified in schedule 3B</w:t>
            </w:r>
          </w:p>
        </w:tc>
        <w:tc>
          <w:tcPr>
            <w:tcW w:w="793" w:type="pct"/>
          </w:tcPr>
          <w:p w14:paraId="373C0DD1" w14:textId="77777777" w:rsidR="004E7914" w:rsidRPr="00156221" w:rsidRDefault="004E7914" w:rsidP="008137A7">
            <w:pPr>
              <w:pStyle w:val="TableText"/>
              <w:rPr>
                <w:rStyle w:val="Blue"/>
                <w:rFonts w:cs="Calibri"/>
                <w:color w:val="000000" w:themeColor="text1"/>
                <w:sz w:val="18"/>
                <w:szCs w:val="18"/>
              </w:rPr>
            </w:pPr>
            <w:r w:rsidRPr="00156221">
              <w:rPr>
                <w:rStyle w:val="Blue"/>
                <w:rFonts w:cs="Calibri"/>
                <w:color w:val="000000" w:themeColor="text1"/>
                <w:sz w:val="18"/>
                <w:szCs w:val="18"/>
              </w:rPr>
              <w:t>Maximum</w:t>
            </w:r>
          </w:p>
          <w:p w14:paraId="15EACDEA"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(Condition 3.1.3 applies)</w:t>
            </w:r>
          </w:p>
        </w:tc>
      </w:tr>
      <w:tr w:rsidR="00EB3026" w:rsidRPr="001F4EC0" w14:paraId="3AC41950" w14:textId="77777777" w:rsidTr="008137A7">
        <w:trPr>
          <w:cantSplit/>
        </w:trPr>
        <w:tc>
          <w:tcPr>
            <w:tcW w:w="611" w:type="pct"/>
            <w:vMerge/>
          </w:tcPr>
          <w:p w14:paraId="1DEF0F27" w14:textId="77777777" w:rsidR="00EB3026" w:rsidRPr="001F4EC0" w:rsidRDefault="00EB3026" w:rsidP="008137A7">
            <w:pPr>
              <w:pStyle w:val="TableText"/>
              <w:rPr>
                <w:rStyle w:val="Blue"/>
                <w:sz w:val="18"/>
                <w:szCs w:val="18"/>
              </w:rPr>
            </w:pPr>
          </w:p>
        </w:tc>
        <w:tc>
          <w:tcPr>
            <w:tcW w:w="765" w:type="pct"/>
          </w:tcPr>
          <w:p w14:paraId="77250443" w14:textId="6267DC0C" w:rsidR="00EB3026" w:rsidRPr="00156221" w:rsidRDefault="00CC6AFA" w:rsidP="00CC6AFA">
            <w:pPr>
              <w:pStyle w:val="TableText"/>
              <w:rPr>
                <w:rStyle w:val="Blue"/>
                <w:rFonts w:cs="Calibri"/>
                <w:color w:val="000000" w:themeColor="text1"/>
                <w:sz w:val="18"/>
                <w:szCs w:val="18"/>
              </w:rPr>
            </w:pPr>
            <w:r w:rsidRPr="00CC6AFA">
              <w:rPr>
                <w:rFonts w:cs="Calibri"/>
                <w:color w:val="000000" w:themeColor="text1"/>
                <w:sz w:val="18"/>
                <w:szCs w:val="18"/>
              </w:rPr>
              <w:t>Total Iron as Fe</w:t>
            </w:r>
          </w:p>
        </w:tc>
        <w:tc>
          <w:tcPr>
            <w:tcW w:w="647" w:type="pct"/>
          </w:tcPr>
          <w:p w14:paraId="622167E9" w14:textId="797D8FE6" w:rsidR="00EB3026" w:rsidRPr="00156221" w:rsidRDefault="00E10E14" w:rsidP="008137A7">
            <w:pPr>
              <w:pStyle w:val="TableText"/>
              <w:rPr>
                <w:rStyle w:val="Blue"/>
                <w:rFonts w:cs="Calibri"/>
                <w:color w:val="000000" w:themeColor="text1"/>
                <w:sz w:val="18"/>
                <w:szCs w:val="18"/>
              </w:rPr>
            </w:pPr>
            <w:r>
              <w:rPr>
                <w:rStyle w:val="Blue"/>
                <w:rFonts w:cs="Calibri"/>
                <w:color w:val="000000" w:themeColor="text1"/>
                <w:sz w:val="18"/>
                <w:szCs w:val="18"/>
              </w:rPr>
              <w:t xml:space="preserve">4000 </w:t>
            </w:r>
            <w:r w:rsidR="00F33322">
              <w:rPr>
                <w:rStyle w:val="Blue"/>
                <w:rFonts w:cs="Arial"/>
                <w:color w:val="000000" w:themeColor="text1"/>
                <w:sz w:val="18"/>
                <w:szCs w:val="18"/>
              </w:rPr>
              <w:t>µ</w:t>
            </w:r>
            <w:r>
              <w:rPr>
                <w:rStyle w:val="Blue"/>
                <w:rFonts w:cs="Calibri"/>
                <w:color w:val="000000" w:themeColor="text1"/>
                <w:sz w:val="18"/>
                <w:szCs w:val="18"/>
              </w:rPr>
              <w:t>g/l</w:t>
            </w:r>
          </w:p>
        </w:tc>
        <w:tc>
          <w:tcPr>
            <w:tcW w:w="809" w:type="pct"/>
          </w:tcPr>
          <w:p w14:paraId="369C534D" w14:textId="2067F07C" w:rsidR="00EB3026" w:rsidRPr="00156221" w:rsidRDefault="00E10E14" w:rsidP="00E10E14">
            <w:pPr>
              <w:pStyle w:val="TableText"/>
              <w:rPr>
                <w:rStyle w:val="Blue"/>
                <w:rFonts w:cs="Calibri"/>
                <w:color w:val="000000" w:themeColor="text1"/>
                <w:sz w:val="18"/>
                <w:szCs w:val="18"/>
              </w:rPr>
            </w:pPr>
            <w:r w:rsidRPr="00E10E14">
              <w:rPr>
                <w:rFonts w:cs="Calibri"/>
                <w:color w:val="000000" w:themeColor="text1"/>
                <w:sz w:val="18"/>
                <w:szCs w:val="18"/>
              </w:rPr>
              <w:t>Instantaneous (spot sample)</w:t>
            </w:r>
          </w:p>
        </w:tc>
        <w:tc>
          <w:tcPr>
            <w:tcW w:w="566" w:type="pct"/>
          </w:tcPr>
          <w:p w14:paraId="26347BE7" w14:textId="6DF9D72B" w:rsidR="00EB3026" w:rsidRPr="00156221" w:rsidRDefault="00CC6AFA" w:rsidP="008137A7">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809" w:type="pct"/>
          </w:tcPr>
          <w:p w14:paraId="468218F8" w14:textId="5E9F0FCA" w:rsidR="00EB3026" w:rsidRPr="00156221" w:rsidRDefault="0096693B" w:rsidP="0096693B">
            <w:pPr>
              <w:pStyle w:val="TableText"/>
              <w:rPr>
                <w:rStyle w:val="Blue"/>
                <w:rFonts w:cs="Calibri"/>
                <w:color w:val="000000" w:themeColor="text1"/>
                <w:sz w:val="18"/>
                <w:szCs w:val="18"/>
              </w:rPr>
            </w:pPr>
            <w:r w:rsidRPr="0096693B">
              <w:rPr>
                <w:rFonts w:cs="Calibri"/>
                <w:color w:val="000000" w:themeColor="text1"/>
                <w:sz w:val="18"/>
                <w:szCs w:val="18"/>
              </w:rPr>
              <w:t>As specified in schedule 3B</w:t>
            </w:r>
          </w:p>
        </w:tc>
        <w:tc>
          <w:tcPr>
            <w:tcW w:w="793" w:type="pct"/>
          </w:tcPr>
          <w:p w14:paraId="0804C9F3" w14:textId="7FF90007" w:rsidR="00EB3026" w:rsidRPr="00156221" w:rsidRDefault="00DE6D68" w:rsidP="00DE6D68">
            <w:pPr>
              <w:pStyle w:val="TableText"/>
              <w:rPr>
                <w:rStyle w:val="Blue"/>
                <w:rFonts w:cs="Calibri"/>
                <w:color w:val="000000" w:themeColor="text1"/>
                <w:sz w:val="18"/>
                <w:szCs w:val="18"/>
              </w:rPr>
            </w:pPr>
            <w:r w:rsidRPr="00DE6D68">
              <w:rPr>
                <w:rFonts w:cs="Calibri"/>
                <w:color w:val="000000" w:themeColor="text1"/>
                <w:sz w:val="18"/>
                <w:szCs w:val="18"/>
              </w:rPr>
              <w:t>Look up table (Conditions 3.1.2 and 3.1.3 apply)</w:t>
            </w:r>
          </w:p>
        </w:tc>
      </w:tr>
      <w:tr w:rsidR="00EB3026" w:rsidRPr="001F4EC0" w14:paraId="3E2FE696" w14:textId="77777777" w:rsidTr="008137A7">
        <w:trPr>
          <w:cantSplit/>
        </w:trPr>
        <w:tc>
          <w:tcPr>
            <w:tcW w:w="611" w:type="pct"/>
            <w:vMerge/>
          </w:tcPr>
          <w:p w14:paraId="7678DC11" w14:textId="77777777" w:rsidR="00EB3026" w:rsidRPr="001F4EC0" w:rsidRDefault="00EB3026" w:rsidP="008137A7">
            <w:pPr>
              <w:pStyle w:val="TableText"/>
              <w:rPr>
                <w:rStyle w:val="Blue"/>
                <w:sz w:val="18"/>
                <w:szCs w:val="18"/>
              </w:rPr>
            </w:pPr>
          </w:p>
        </w:tc>
        <w:tc>
          <w:tcPr>
            <w:tcW w:w="765" w:type="pct"/>
          </w:tcPr>
          <w:p w14:paraId="159F7D2D" w14:textId="4C1F59F7" w:rsidR="00EB3026" w:rsidRPr="00156221" w:rsidRDefault="00CC6AFA" w:rsidP="00CC6AFA">
            <w:pPr>
              <w:pStyle w:val="TableText"/>
              <w:rPr>
                <w:rStyle w:val="Blue"/>
                <w:rFonts w:cs="Calibri"/>
                <w:color w:val="000000" w:themeColor="text1"/>
                <w:sz w:val="18"/>
                <w:szCs w:val="18"/>
              </w:rPr>
            </w:pPr>
            <w:r w:rsidRPr="00CC6AFA">
              <w:rPr>
                <w:rFonts w:cs="Calibri"/>
                <w:color w:val="000000" w:themeColor="text1"/>
                <w:sz w:val="18"/>
                <w:szCs w:val="18"/>
              </w:rPr>
              <w:t>Total Iron as Fe</w:t>
            </w:r>
          </w:p>
        </w:tc>
        <w:tc>
          <w:tcPr>
            <w:tcW w:w="647" w:type="pct"/>
          </w:tcPr>
          <w:p w14:paraId="2291EAB6" w14:textId="2426A2E9" w:rsidR="00EB3026" w:rsidRPr="00156221" w:rsidRDefault="00E10E14" w:rsidP="008137A7">
            <w:pPr>
              <w:pStyle w:val="TableText"/>
              <w:rPr>
                <w:rStyle w:val="Blue"/>
                <w:rFonts w:cs="Calibri"/>
                <w:color w:val="000000" w:themeColor="text1"/>
                <w:sz w:val="18"/>
                <w:szCs w:val="18"/>
              </w:rPr>
            </w:pPr>
            <w:r>
              <w:rPr>
                <w:rStyle w:val="Blue"/>
                <w:rFonts w:cs="Calibri"/>
                <w:color w:val="000000" w:themeColor="text1"/>
                <w:sz w:val="18"/>
                <w:szCs w:val="18"/>
              </w:rPr>
              <w:t xml:space="preserve">8000 </w:t>
            </w:r>
            <w:r w:rsidR="00F33322">
              <w:rPr>
                <w:rStyle w:val="Blue"/>
                <w:rFonts w:cs="Arial"/>
                <w:color w:val="000000" w:themeColor="text1"/>
                <w:sz w:val="18"/>
                <w:szCs w:val="18"/>
              </w:rPr>
              <w:t>µ</w:t>
            </w:r>
            <w:r>
              <w:rPr>
                <w:rStyle w:val="Blue"/>
                <w:rFonts w:cs="Calibri"/>
                <w:color w:val="000000" w:themeColor="text1"/>
                <w:sz w:val="18"/>
                <w:szCs w:val="18"/>
              </w:rPr>
              <w:t>g/l</w:t>
            </w:r>
          </w:p>
        </w:tc>
        <w:tc>
          <w:tcPr>
            <w:tcW w:w="809" w:type="pct"/>
          </w:tcPr>
          <w:p w14:paraId="52E606E8" w14:textId="50072C11" w:rsidR="00EB3026" w:rsidRPr="00156221" w:rsidRDefault="00E10E14" w:rsidP="00E10E14">
            <w:pPr>
              <w:pStyle w:val="TableText"/>
              <w:rPr>
                <w:rStyle w:val="Blue"/>
                <w:rFonts w:cs="Calibri"/>
                <w:color w:val="000000" w:themeColor="text1"/>
                <w:sz w:val="18"/>
                <w:szCs w:val="18"/>
              </w:rPr>
            </w:pPr>
            <w:r w:rsidRPr="00E10E14">
              <w:rPr>
                <w:rFonts w:cs="Calibri"/>
                <w:color w:val="000000" w:themeColor="text1"/>
                <w:sz w:val="18"/>
                <w:szCs w:val="18"/>
              </w:rPr>
              <w:t>Instantaneous (spot sample)</w:t>
            </w:r>
          </w:p>
        </w:tc>
        <w:tc>
          <w:tcPr>
            <w:tcW w:w="566" w:type="pct"/>
          </w:tcPr>
          <w:p w14:paraId="5DA3D45C" w14:textId="42D1ACB1" w:rsidR="00EB3026" w:rsidRPr="00156221" w:rsidRDefault="00CC6AFA" w:rsidP="008137A7">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809" w:type="pct"/>
          </w:tcPr>
          <w:p w14:paraId="7116C4B4" w14:textId="0AF73A2A" w:rsidR="00EB3026" w:rsidRPr="00156221" w:rsidRDefault="0096693B" w:rsidP="0096693B">
            <w:pPr>
              <w:pStyle w:val="TableText"/>
              <w:rPr>
                <w:rStyle w:val="Blue"/>
                <w:rFonts w:cs="Calibri"/>
                <w:color w:val="000000" w:themeColor="text1"/>
                <w:sz w:val="18"/>
                <w:szCs w:val="18"/>
              </w:rPr>
            </w:pPr>
            <w:r w:rsidRPr="0096693B">
              <w:rPr>
                <w:rFonts w:cs="Calibri"/>
                <w:color w:val="000000" w:themeColor="text1"/>
                <w:sz w:val="18"/>
                <w:szCs w:val="18"/>
              </w:rPr>
              <w:t>As specified in schedule 3B</w:t>
            </w:r>
          </w:p>
        </w:tc>
        <w:tc>
          <w:tcPr>
            <w:tcW w:w="793" w:type="pct"/>
          </w:tcPr>
          <w:p w14:paraId="11853431" w14:textId="09FD72D7" w:rsidR="00EB3026" w:rsidRPr="00156221" w:rsidRDefault="008535FD" w:rsidP="008535FD">
            <w:pPr>
              <w:pStyle w:val="TableText"/>
              <w:rPr>
                <w:rStyle w:val="Blue"/>
                <w:rFonts w:cs="Calibri"/>
                <w:color w:val="000000" w:themeColor="text1"/>
                <w:sz w:val="18"/>
                <w:szCs w:val="18"/>
              </w:rPr>
            </w:pPr>
            <w:r w:rsidRPr="008535FD">
              <w:rPr>
                <w:rFonts w:cs="Calibri"/>
                <w:color w:val="000000" w:themeColor="text1"/>
                <w:sz w:val="18"/>
                <w:szCs w:val="18"/>
              </w:rPr>
              <w:t>Maximum (Condition 3.1.3 applies)</w:t>
            </w:r>
          </w:p>
        </w:tc>
      </w:tr>
      <w:tr w:rsidR="004E7914" w:rsidRPr="001F4EC0" w14:paraId="13F7D799" w14:textId="77777777" w:rsidTr="008137A7">
        <w:trPr>
          <w:cantSplit/>
        </w:trPr>
        <w:tc>
          <w:tcPr>
            <w:tcW w:w="611" w:type="pct"/>
            <w:vMerge/>
          </w:tcPr>
          <w:p w14:paraId="167EB61D" w14:textId="77777777" w:rsidR="004E7914" w:rsidRPr="001F4EC0" w:rsidRDefault="004E7914" w:rsidP="008137A7">
            <w:pPr>
              <w:pStyle w:val="TableText"/>
              <w:rPr>
                <w:rStyle w:val="Blue"/>
                <w:sz w:val="18"/>
                <w:szCs w:val="18"/>
              </w:rPr>
            </w:pPr>
          </w:p>
        </w:tc>
        <w:tc>
          <w:tcPr>
            <w:tcW w:w="765" w:type="pct"/>
          </w:tcPr>
          <w:p w14:paraId="161D4596"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Suspended solids (measured after drying at 105°C)</w:t>
            </w:r>
          </w:p>
        </w:tc>
        <w:tc>
          <w:tcPr>
            <w:tcW w:w="647" w:type="pct"/>
          </w:tcPr>
          <w:p w14:paraId="7C03572B"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60 mg/l</w:t>
            </w:r>
          </w:p>
        </w:tc>
        <w:tc>
          <w:tcPr>
            <w:tcW w:w="809" w:type="pct"/>
          </w:tcPr>
          <w:p w14:paraId="2733F7FF"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Instantaneous (spot sample)</w:t>
            </w:r>
          </w:p>
        </w:tc>
        <w:tc>
          <w:tcPr>
            <w:tcW w:w="566" w:type="pct"/>
          </w:tcPr>
          <w:p w14:paraId="0FBDB05B" w14:textId="77777777" w:rsidR="004E7914" w:rsidRPr="001F4EC0" w:rsidDel="00B21CF1" w:rsidRDefault="004E7914" w:rsidP="008137A7">
            <w:pPr>
              <w:pStyle w:val="TableText"/>
              <w:rPr>
                <w:rStyle w:val="Blue"/>
                <w:rFonts w:cs="Calibri"/>
                <w:sz w:val="18"/>
                <w:szCs w:val="18"/>
              </w:rPr>
            </w:pPr>
            <w:r w:rsidRPr="00156221">
              <w:rPr>
                <w:rStyle w:val="Blue"/>
                <w:rFonts w:cs="Calibri"/>
                <w:color w:val="000000" w:themeColor="text1"/>
                <w:sz w:val="18"/>
                <w:szCs w:val="18"/>
              </w:rPr>
              <w:t>N/A</w:t>
            </w:r>
          </w:p>
        </w:tc>
        <w:tc>
          <w:tcPr>
            <w:tcW w:w="809" w:type="pct"/>
          </w:tcPr>
          <w:p w14:paraId="7B2347CE"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As specified in schedule 3B</w:t>
            </w:r>
          </w:p>
        </w:tc>
        <w:tc>
          <w:tcPr>
            <w:tcW w:w="793" w:type="pct"/>
          </w:tcPr>
          <w:p w14:paraId="1386A53F" w14:textId="77777777" w:rsidR="004E7914" w:rsidRPr="00156221" w:rsidRDefault="004E7914" w:rsidP="008137A7">
            <w:pPr>
              <w:pStyle w:val="TableText"/>
              <w:rPr>
                <w:rStyle w:val="Blue"/>
                <w:rFonts w:cs="Calibri"/>
                <w:color w:val="000000" w:themeColor="text1"/>
                <w:sz w:val="18"/>
                <w:szCs w:val="18"/>
              </w:rPr>
            </w:pPr>
            <w:r w:rsidRPr="00156221">
              <w:rPr>
                <w:rStyle w:val="Blue"/>
                <w:rFonts w:cs="Calibri"/>
                <w:color w:val="000000" w:themeColor="text1"/>
                <w:sz w:val="18"/>
                <w:szCs w:val="18"/>
              </w:rPr>
              <w:t>Look up table</w:t>
            </w:r>
          </w:p>
          <w:p w14:paraId="2F7E1BA8"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(Conditions 3.1.2 and 3.1.3 apply)</w:t>
            </w:r>
          </w:p>
        </w:tc>
      </w:tr>
      <w:tr w:rsidR="004E7914" w:rsidRPr="001F4EC0" w14:paraId="0CB28980" w14:textId="77777777" w:rsidTr="008137A7">
        <w:trPr>
          <w:cantSplit/>
        </w:trPr>
        <w:tc>
          <w:tcPr>
            <w:tcW w:w="611" w:type="pct"/>
            <w:vMerge/>
          </w:tcPr>
          <w:p w14:paraId="2616BAB6" w14:textId="77777777" w:rsidR="004E7914" w:rsidRPr="001F4EC0" w:rsidRDefault="004E7914" w:rsidP="008137A7">
            <w:pPr>
              <w:pStyle w:val="TableText"/>
              <w:rPr>
                <w:rStyle w:val="Blue"/>
                <w:sz w:val="18"/>
                <w:szCs w:val="18"/>
              </w:rPr>
            </w:pPr>
          </w:p>
        </w:tc>
        <w:tc>
          <w:tcPr>
            <w:tcW w:w="765" w:type="pct"/>
          </w:tcPr>
          <w:p w14:paraId="51059F73"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Suspended solids (measured after drying at 105°C)</w:t>
            </w:r>
          </w:p>
        </w:tc>
        <w:tc>
          <w:tcPr>
            <w:tcW w:w="647" w:type="pct"/>
          </w:tcPr>
          <w:p w14:paraId="5FC2D59E"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120 mg/l</w:t>
            </w:r>
          </w:p>
        </w:tc>
        <w:tc>
          <w:tcPr>
            <w:tcW w:w="809" w:type="pct"/>
          </w:tcPr>
          <w:p w14:paraId="5089FC3E"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Instantaneous (spot sample)</w:t>
            </w:r>
          </w:p>
        </w:tc>
        <w:tc>
          <w:tcPr>
            <w:tcW w:w="566" w:type="pct"/>
          </w:tcPr>
          <w:p w14:paraId="589EBB4D" w14:textId="77777777" w:rsidR="004E7914" w:rsidRPr="001F4EC0" w:rsidDel="00B21CF1" w:rsidRDefault="004E7914" w:rsidP="008137A7">
            <w:pPr>
              <w:pStyle w:val="TableText"/>
              <w:rPr>
                <w:rStyle w:val="Blue"/>
                <w:rFonts w:cs="Calibri"/>
                <w:sz w:val="18"/>
                <w:szCs w:val="18"/>
              </w:rPr>
            </w:pPr>
            <w:r w:rsidRPr="00156221">
              <w:rPr>
                <w:rStyle w:val="Blue"/>
                <w:rFonts w:cs="Calibri"/>
                <w:color w:val="000000" w:themeColor="text1"/>
                <w:sz w:val="18"/>
                <w:szCs w:val="18"/>
              </w:rPr>
              <w:t>N/A</w:t>
            </w:r>
          </w:p>
        </w:tc>
        <w:tc>
          <w:tcPr>
            <w:tcW w:w="809" w:type="pct"/>
          </w:tcPr>
          <w:p w14:paraId="5C845E93"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As specified in schedule 3B</w:t>
            </w:r>
          </w:p>
        </w:tc>
        <w:tc>
          <w:tcPr>
            <w:tcW w:w="793" w:type="pct"/>
          </w:tcPr>
          <w:p w14:paraId="5D2D12EE" w14:textId="77777777" w:rsidR="004E7914" w:rsidRPr="00156221" w:rsidRDefault="004E7914" w:rsidP="008137A7">
            <w:pPr>
              <w:pStyle w:val="TableText"/>
              <w:rPr>
                <w:rStyle w:val="Blue"/>
                <w:rFonts w:cs="Calibri"/>
                <w:color w:val="000000" w:themeColor="text1"/>
                <w:sz w:val="18"/>
                <w:szCs w:val="18"/>
              </w:rPr>
            </w:pPr>
            <w:r w:rsidRPr="00156221">
              <w:rPr>
                <w:rStyle w:val="Blue"/>
                <w:rFonts w:cs="Calibri"/>
                <w:color w:val="000000" w:themeColor="text1"/>
                <w:sz w:val="18"/>
                <w:szCs w:val="18"/>
              </w:rPr>
              <w:t xml:space="preserve">Maximum </w:t>
            </w:r>
          </w:p>
          <w:p w14:paraId="253C1306" w14:textId="77777777" w:rsidR="004E7914" w:rsidRPr="001F4EC0" w:rsidRDefault="004E7914" w:rsidP="008137A7">
            <w:pPr>
              <w:pStyle w:val="TableText"/>
              <w:rPr>
                <w:rStyle w:val="Blue"/>
                <w:rFonts w:cs="Calibri"/>
                <w:sz w:val="18"/>
                <w:szCs w:val="18"/>
              </w:rPr>
            </w:pPr>
            <w:r w:rsidRPr="00156221">
              <w:rPr>
                <w:rStyle w:val="Blue"/>
                <w:rFonts w:cs="Calibri"/>
                <w:color w:val="000000" w:themeColor="text1"/>
                <w:sz w:val="18"/>
                <w:szCs w:val="18"/>
              </w:rPr>
              <w:t>(Condition 3.1.3 applies)</w:t>
            </w:r>
          </w:p>
        </w:tc>
      </w:tr>
      <w:tr w:rsidR="00A930FE" w:rsidRPr="001F4EC0" w14:paraId="58D3FE2C" w14:textId="77777777" w:rsidTr="008137A7">
        <w:trPr>
          <w:cantSplit/>
        </w:trPr>
        <w:tc>
          <w:tcPr>
            <w:tcW w:w="611" w:type="pct"/>
            <w:vMerge/>
          </w:tcPr>
          <w:p w14:paraId="3851AF72" w14:textId="77777777" w:rsidR="00A930FE" w:rsidRPr="001F4EC0" w:rsidRDefault="00A930FE" w:rsidP="00A930FE">
            <w:pPr>
              <w:pStyle w:val="TableText"/>
              <w:rPr>
                <w:rStyle w:val="Blue"/>
                <w:sz w:val="18"/>
                <w:szCs w:val="18"/>
              </w:rPr>
            </w:pPr>
          </w:p>
        </w:tc>
        <w:tc>
          <w:tcPr>
            <w:tcW w:w="765" w:type="pct"/>
          </w:tcPr>
          <w:p w14:paraId="30C467E1" w14:textId="77777777" w:rsidR="00A930FE" w:rsidRPr="001F4EC0" w:rsidRDefault="00A930FE" w:rsidP="00A930FE">
            <w:pPr>
              <w:pStyle w:val="TableText"/>
              <w:rPr>
                <w:rStyle w:val="Blue"/>
                <w:rFonts w:cs="Calibri"/>
                <w:sz w:val="18"/>
                <w:szCs w:val="18"/>
              </w:rPr>
            </w:pPr>
            <w:r w:rsidRPr="00156221">
              <w:rPr>
                <w:rStyle w:val="Blue"/>
                <w:rFonts w:cs="Calibri"/>
                <w:color w:val="000000" w:themeColor="text1"/>
                <w:sz w:val="18"/>
                <w:szCs w:val="18"/>
              </w:rPr>
              <w:t>Total phosphorus as P</w:t>
            </w:r>
          </w:p>
        </w:tc>
        <w:tc>
          <w:tcPr>
            <w:tcW w:w="647" w:type="pct"/>
          </w:tcPr>
          <w:p w14:paraId="79D1F6CE" w14:textId="77777777" w:rsidR="00A930FE" w:rsidRPr="001F4EC0" w:rsidRDefault="00A930FE" w:rsidP="00A930FE">
            <w:pPr>
              <w:pStyle w:val="TableText"/>
              <w:rPr>
                <w:rStyle w:val="Blue"/>
                <w:rFonts w:cs="Calibri"/>
                <w:sz w:val="18"/>
                <w:szCs w:val="18"/>
              </w:rPr>
            </w:pPr>
            <w:r w:rsidRPr="00156221">
              <w:rPr>
                <w:rStyle w:val="Blue"/>
                <w:rFonts w:cs="Calibri"/>
                <w:color w:val="000000" w:themeColor="text1"/>
                <w:sz w:val="18"/>
                <w:szCs w:val="18"/>
              </w:rPr>
              <w:t xml:space="preserve">5 mg/l </w:t>
            </w:r>
          </w:p>
        </w:tc>
        <w:tc>
          <w:tcPr>
            <w:tcW w:w="809" w:type="pct"/>
          </w:tcPr>
          <w:p w14:paraId="06F63566" w14:textId="4D4A6FAA" w:rsidR="00A930FE" w:rsidRPr="001F4EC0" w:rsidRDefault="00A930FE" w:rsidP="00A930FE">
            <w:pPr>
              <w:pStyle w:val="TableText"/>
              <w:rPr>
                <w:rStyle w:val="Blue"/>
                <w:rFonts w:cs="Calibri"/>
                <w:sz w:val="18"/>
                <w:szCs w:val="18"/>
              </w:rPr>
            </w:pPr>
            <w:r w:rsidRPr="00156221">
              <w:rPr>
                <w:rStyle w:val="Blue"/>
                <w:rFonts w:cs="Calibri"/>
                <w:color w:val="000000" w:themeColor="text1"/>
                <w:sz w:val="18"/>
                <w:szCs w:val="18"/>
              </w:rPr>
              <w:t>Instantaneous (spot sample)</w:t>
            </w:r>
          </w:p>
        </w:tc>
        <w:tc>
          <w:tcPr>
            <w:tcW w:w="566" w:type="pct"/>
          </w:tcPr>
          <w:p w14:paraId="2E6B4792" w14:textId="77777777" w:rsidR="00A930FE" w:rsidRPr="001F4EC0" w:rsidRDefault="00A930FE" w:rsidP="00A930FE">
            <w:pPr>
              <w:pStyle w:val="TableText"/>
              <w:rPr>
                <w:rStyle w:val="Blue"/>
                <w:rFonts w:cs="Calibri"/>
                <w:sz w:val="18"/>
                <w:szCs w:val="18"/>
              </w:rPr>
            </w:pPr>
            <w:r w:rsidRPr="00156221">
              <w:rPr>
                <w:rStyle w:val="Blue"/>
                <w:rFonts w:cs="Calibri"/>
                <w:color w:val="000000" w:themeColor="text1"/>
                <w:sz w:val="18"/>
                <w:szCs w:val="18"/>
              </w:rPr>
              <w:t>N/A</w:t>
            </w:r>
          </w:p>
        </w:tc>
        <w:tc>
          <w:tcPr>
            <w:tcW w:w="809" w:type="pct"/>
          </w:tcPr>
          <w:p w14:paraId="64A58ABF" w14:textId="77777777" w:rsidR="00A930FE" w:rsidRPr="001F4EC0" w:rsidRDefault="00A930FE" w:rsidP="00A930FE">
            <w:pPr>
              <w:pStyle w:val="TableText"/>
              <w:rPr>
                <w:rStyle w:val="Blue"/>
                <w:rFonts w:cs="Calibri"/>
                <w:sz w:val="18"/>
                <w:szCs w:val="18"/>
              </w:rPr>
            </w:pPr>
            <w:r w:rsidRPr="00156221">
              <w:rPr>
                <w:rStyle w:val="Blue"/>
                <w:rFonts w:cs="Calibri"/>
                <w:color w:val="000000" w:themeColor="text1"/>
                <w:sz w:val="18"/>
                <w:szCs w:val="18"/>
              </w:rPr>
              <w:t>As specified in schedule 3B</w:t>
            </w:r>
          </w:p>
        </w:tc>
        <w:tc>
          <w:tcPr>
            <w:tcW w:w="793" w:type="pct"/>
          </w:tcPr>
          <w:p w14:paraId="3DC8B201" w14:textId="77777777" w:rsidR="00A930FE" w:rsidRPr="00156221" w:rsidRDefault="00A930FE" w:rsidP="00A930FE">
            <w:pPr>
              <w:pStyle w:val="TableText"/>
              <w:rPr>
                <w:rStyle w:val="Blue"/>
                <w:rFonts w:cs="Calibri"/>
                <w:color w:val="000000" w:themeColor="text1"/>
                <w:sz w:val="18"/>
                <w:szCs w:val="18"/>
              </w:rPr>
            </w:pPr>
            <w:r w:rsidRPr="00156221">
              <w:rPr>
                <w:rStyle w:val="Blue"/>
                <w:rFonts w:cs="Calibri"/>
                <w:color w:val="000000" w:themeColor="text1"/>
                <w:sz w:val="18"/>
                <w:szCs w:val="18"/>
              </w:rPr>
              <w:t>Annual mean</w:t>
            </w:r>
          </w:p>
          <w:p w14:paraId="5761AA6D" w14:textId="77777777" w:rsidR="00A930FE" w:rsidRPr="001F4EC0" w:rsidRDefault="00A930FE" w:rsidP="00A930FE">
            <w:pPr>
              <w:pStyle w:val="TableText"/>
              <w:rPr>
                <w:rStyle w:val="Blue"/>
                <w:rFonts w:cs="Calibri"/>
                <w:sz w:val="18"/>
                <w:szCs w:val="18"/>
              </w:rPr>
            </w:pPr>
            <w:r w:rsidRPr="00156221">
              <w:rPr>
                <w:rStyle w:val="Blue"/>
                <w:rFonts w:cs="Calibri"/>
                <w:color w:val="000000" w:themeColor="text1"/>
                <w:sz w:val="18"/>
                <w:szCs w:val="18"/>
              </w:rPr>
              <w:t>(Condition 3.1.3 applies)</w:t>
            </w:r>
          </w:p>
        </w:tc>
      </w:tr>
      <w:tr w:rsidR="004E7914" w:rsidRPr="001F4EC0" w14:paraId="18C140ED" w14:textId="77777777" w:rsidTr="008137A7">
        <w:trPr>
          <w:cantSplit/>
        </w:trPr>
        <w:tc>
          <w:tcPr>
            <w:tcW w:w="611" w:type="pct"/>
            <w:vMerge/>
          </w:tcPr>
          <w:p w14:paraId="57CAD15F" w14:textId="77777777" w:rsidR="004E7914" w:rsidRPr="001F4EC0" w:rsidRDefault="004E7914" w:rsidP="008137A7">
            <w:pPr>
              <w:pStyle w:val="TableText"/>
              <w:rPr>
                <w:rStyle w:val="Blue"/>
                <w:sz w:val="18"/>
                <w:szCs w:val="18"/>
              </w:rPr>
            </w:pPr>
          </w:p>
        </w:tc>
        <w:tc>
          <w:tcPr>
            <w:tcW w:w="765" w:type="pct"/>
          </w:tcPr>
          <w:p w14:paraId="1ACF1F3A" w14:textId="77777777" w:rsidR="004E7914" w:rsidRPr="001F4EC0" w:rsidRDefault="004E7914" w:rsidP="008137A7">
            <w:pPr>
              <w:pStyle w:val="TableText"/>
              <w:rPr>
                <w:rStyle w:val="Blue"/>
                <w:rFonts w:cs="Calibri"/>
                <w:sz w:val="18"/>
                <w:szCs w:val="18"/>
              </w:rPr>
            </w:pPr>
            <w:r w:rsidRPr="00156221">
              <w:rPr>
                <w:rStyle w:val="Blue"/>
                <w:color w:val="000000" w:themeColor="text1"/>
                <w:sz w:val="18"/>
                <w:szCs w:val="18"/>
              </w:rPr>
              <w:t>Visible oil or grease</w:t>
            </w:r>
          </w:p>
        </w:tc>
        <w:tc>
          <w:tcPr>
            <w:tcW w:w="647" w:type="pct"/>
          </w:tcPr>
          <w:p w14:paraId="16EDB543" w14:textId="77777777" w:rsidR="004E7914" w:rsidRPr="001F4EC0" w:rsidRDefault="004E7914" w:rsidP="008137A7">
            <w:pPr>
              <w:pStyle w:val="TableText"/>
              <w:rPr>
                <w:rStyle w:val="Blue"/>
                <w:rFonts w:cs="Calibri"/>
                <w:sz w:val="18"/>
                <w:szCs w:val="18"/>
              </w:rPr>
            </w:pPr>
            <w:r w:rsidRPr="00156221">
              <w:rPr>
                <w:rStyle w:val="Blue"/>
                <w:color w:val="000000" w:themeColor="text1"/>
                <w:sz w:val="18"/>
                <w:szCs w:val="18"/>
              </w:rPr>
              <w:t>No significant trace present so far as is reasonably practicable</w:t>
            </w:r>
          </w:p>
        </w:tc>
        <w:tc>
          <w:tcPr>
            <w:tcW w:w="809" w:type="pct"/>
          </w:tcPr>
          <w:p w14:paraId="384F7FDE" w14:textId="77777777" w:rsidR="004E7914" w:rsidRPr="001F4EC0" w:rsidRDefault="004E7914" w:rsidP="008137A7">
            <w:pPr>
              <w:pStyle w:val="TableText"/>
              <w:rPr>
                <w:rStyle w:val="Blue"/>
                <w:rFonts w:cs="Calibri"/>
                <w:sz w:val="18"/>
                <w:szCs w:val="18"/>
              </w:rPr>
            </w:pPr>
            <w:r w:rsidRPr="00156221">
              <w:rPr>
                <w:rStyle w:val="Blue"/>
                <w:color w:val="000000" w:themeColor="text1"/>
                <w:sz w:val="18"/>
                <w:szCs w:val="18"/>
              </w:rPr>
              <w:t>Instantaneous (visual examination)</w:t>
            </w:r>
          </w:p>
        </w:tc>
        <w:tc>
          <w:tcPr>
            <w:tcW w:w="566" w:type="pct"/>
          </w:tcPr>
          <w:p w14:paraId="5CE927C9" w14:textId="77777777" w:rsidR="004E7914" w:rsidRPr="001F4EC0" w:rsidRDefault="004E7914" w:rsidP="008137A7">
            <w:pPr>
              <w:pStyle w:val="TableText"/>
              <w:rPr>
                <w:rStyle w:val="Blue"/>
                <w:rFonts w:cs="Calibri"/>
                <w:sz w:val="18"/>
                <w:szCs w:val="18"/>
              </w:rPr>
            </w:pPr>
            <w:r w:rsidRPr="00156221">
              <w:rPr>
                <w:rStyle w:val="Blue"/>
                <w:color w:val="000000" w:themeColor="text1"/>
                <w:sz w:val="18"/>
                <w:szCs w:val="18"/>
              </w:rPr>
              <w:t>N/A</w:t>
            </w:r>
          </w:p>
        </w:tc>
        <w:tc>
          <w:tcPr>
            <w:tcW w:w="809" w:type="pct"/>
          </w:tcPr>
          <w:p w14:paraId="77A83670" w14:textId="77777777" w:rsidR="004E7914" w:rsidRPr="001F4EC0" w:rsidRDefault="004E7914" w:rsidP="008137A7">
            <w:pPr>
              <w:pStyle w:val="TableText"/>
              <w:rPr>
                <w:rStyle w:val="Blue"/>
                <w:rFonts w:cs="Calibri"/>
                <w:sz w:val="18"/>
                <w:szCs w:val="18"/>
              </w:rPr>
            </w:pPr>
            <w:r w:rsidRPr="00156221">
              <w:rPr>
                <w:rStyle w:val="Blue"/>
                <w:color w:val="000000" w:themeColor="text1"/>
                <w:sz w:val="18"/>
                <w:szCs w:val="18"/>
              </w:rPr>
              <w:t>N/A</w:t>
            </w:r>
          </w:p>
        </w:tc>
        <w:tc>
          <w:tcPr>
            <w:tcW w:w="793" w:type="pct"/>
          </w:tcPr>
          <w:p w14:paraId="0B3D6086" w14:textId="77777777" w:rsidR="004E7914" w:rsidRPr="00156221" w:rsidRDefault="004E7914" w:rsidP="008137A7">
            <w:pPr>
              <w:pStyle w:val="TableText"/>
              <w:rPr>
                <w:rStyle w:val="Blue"/>
                <w:color w:val="000000" w:themeColor="text1"/>
                <w:sz w:val="18"/>
                <w:szCs w:val="18"/>
              </w:rPr>
            </w:pPr>
            <w:r w:rsidRPr="00156221">
              <w:rPr>
                <w:rStyle w:val="Blue"/>
                <w:color w:val="000000" w:themeColor="text1"/>
                <w:sz w:val="18"/>
                <w:szCs w:val="18"/>
              </w:rPr>
              <w:t>No significant trace</w:t>
            </w:r>
          </w:p>
          <w:p w14:paraId="4CACB5A4" w14:textId="77777777" w:rsidR="004E7914" w:rsidRPr="001F4EC0" w:rsidRDefault="004E7914" w:rsidP="008137A7">
            <w:pPr>
              <w:pStyle w:val="TableText"/>
              <w:rPr>
                <w:rStyle w:val="Blue"/>
                <w:rFonts w:cs="Calibri"/>
                <w:sz w:val="18"/>
                <w:szCs w:val="18"/>
              </w:rPr>
            </w:pPr>
            <w:r w:rsidRPr="00156221">
              <w:rPr>
                <w:rStyle w:val="Blue"/>
                <w:color w:val="000000" w:themeColor="text1"/>
                <w:sz w:val="18"/>
                <w:szCs w:val="18"/>
              </w:rPr>
              <w:t>(Condition 3.1.3 applies)</w:t>
            </w:r>
          </w:p>
        </w:tc>
      </w:tr>
      <w:tr w:rsidR="004E7914" w:rsidRPr="001F4EC0" w14:paraId="24D4F14F" w14:textId="77777777" w:rsidTr="008137A7">
        <w:trPr>
          <w:cantSplit/>
        </w:trPr>
        <w:tc>
          <w:tcPr>
            <w:tcW w:w="611" w:type="pct"/>
            <w:vMerge w:val="restart"/>
          </w:tcPr>
          <w:p w14:paraId="48E49099" w14:textId="77777777" w:rsidR="004E7914" w:rsidRPr="004E7914" w:rsidRDefault="004E7914" w:rsidP="008137A7">
            <w:pPr>
              <w:pStyle w:val="TableText"/>
              <w:rPr>
                <w:rStyle w:val="Blue"/>
                <w:color w:val="000000" w:themeColor="text1"/>
                <w:sz w:val="18"/>
                <w:szCs w:val="18"/>
              </w:rPr>
            </w:pPr>
            <w:r w:rsidRPr="004E7914">
              <w:rPr>
                <w:rStyle w:val="Blue"/>
                <w:color w:val="000000" w:themeColor="text1"/>
                <w:sz w:val="18"/>
                <w:szCs w:val="18"/>
              </w:rPr>
              <w:t>A2 Settled storm sewage via Settled Storm Discharge Point</w:t>
            </w:r>
          </w:p>
        </w:tc>
        <w:tc>
          <w:tcPr>
            <w:tcW w:w="765" w:type="pct"/>
          </w:tcPr>
          <w:p w14:paraId="038C28E2" w14:textId="77777777" w:rsidR="004E7914" w:rsidRPr="004E7914" w:rsidRDefault="004E7914" w:rsidP="008137A7">
            <w:pPr>
              <w:pStyle w:val="TableText"/>
              <w:rPr>
                <w:rStyle w:val="Blue"/>
                <w:rFonts w:cs="Arial"/>
                <w:color w:val="000000" w:themeColor="text1"/>
                <w:sz w:val="18"/>
                <w:szCs w:val="18"/>
              </w:rPr>
            </w:pPr>
            <w:r w:rsidRPr="004E7914">
              <w:rPr>
                <w:rFonts w:cs="Arial"/>
                <w:color w:val="000000" w:themeColor="text1"/>
                <w:sz w:val="18"/>
                <w:szCs w:val="18"/>
              </w:rPr>
              <w:t>Discharge start and end times</w:t>
            </w:r>
          </w:p>
        </w:tc>
        <w:tc>
          <w:tcPr>
            <w:tcW w:w="647" w:type="pct"/>
          </w:tcPr>
          <w:p w14:paraId="33091DC6" w14:textId="77777777" w:rsidR="004E7914" w:rsidRPr="004E7914" w:rsidRDefault="004E7914" w:rsidP="008137A7">
            <w:pPr>
              <w:pStyle w:val="TableText"/>
              <w:rPr>
                <w:rFonts w:cs="Arial"/>
                <w:color w:val="000000" w:themeColor="text1"/>
                <w:sz w:val="18"/>
                <w:szCs w:val="18"/>
              </w:rPr>
            </w:pPr>
            <w:r w:rsidRPr="004E7914">
              <w:rPr>
                <w:rFonts w:cs="Arial"/>
                <w:color w:val="000000" w:themeColor="text1"/>
                <w:sz w:val="18"/>
                <w:szCs w:val="18"/>
              </w:rPr>
              <w:t>N/A</w:t>
            </w:r>
          </w:p>
          <w:p w14:paraId="7FC80D31" w14:textId="77777777" w:rsidR="004E7914" w:rsidRPr="004E7914" w:rsidRDefault="004E7914" w:rsidP="008137A7">
            <w:pPr>
              <w:pStyle w:val="TableText"/>
              <w:rPr>
                <w:rFonts w:cs="Arial"/>
                <w:color w:val="000000" w:themeColor="text1"/>
                <w:sz w:val="18"/>
                <w:szCs w:val="18"/>
              </w:rPr>
            </w:pPr>
          </w:p>
          <w:p w14:paraId="38AF0FF4" w14:textId="77777777" w:rsidR="004E7914" w:rsidRPr="004E7914" w:rsidRDefault="004E7914" w:rsidP="008137A7">
            <w:pPr>
              <w:pStyle w:val="TableText"/>
              <w:rPr>
                <w:color w:val="000000" w:themeColor="text1"/>
                <w:sz w:val="18"/>
                <w:szCs w:val="18"/>
              </w:rPr>
            </w:pPr>
          </w:p>
        </w:tc>
        <w:tc>
          <w:tcPr>
            <w:tcW w:w="809" w:type="pct"/>
          </w:tcPr>
          <w:p w14:paraId="2F03E6EC" w14:textId="77777777" w:rsidR="004E7914" w:rsidRPr="004E7914" w:rsidRDefault="004E7914" w:rsidP="008137A7">
            <w:pPr>
              <w:pStyle w:val="TableText"/>
              <w:rPr>
                <w:rFonts w:cs="Arial"/>
                <w:color w:val="000000" w:themeColor="text1"/>
                <w:sz w:val="18"/>
                <w:szCs w:val="18"/>
              </w:rPr>
            </w:pPr>
            <w:r w:rsidRPr="004E7914">
              <w:rPr>
                <w:rFonts w:cs="Arial"/>
                <w:color w:val="000000" w:themeColor="text1"/>
                <w:sz w:val="18"/>
                <w:szCs w:val="18"/>
              </w:rPr>
              <w:t>N/A</w:t>
            </w:r>
          </w:p>
          <w:p w14:paraId="43BEB90F" w14:textId="77777777" w:rsidR="004E7914" w:rsidRPr="004E7914" w:rsidRDefault="004E7914" w:rsidP="008137A7">
            <w:pPr>
              <w:pStyle w:val="TableText"/>
              <w:rPr>
                <w:rFonts w:cs="Arial"/>
                <w:color w:val="000000" w:themeColor="text1"/>
                <w:sz w:val="18"/>
                <w:szCs w:val="18"/>
              </w:rPr>
            </w:pPr>
          </w:p>
          <w:p w14:paraId="06CE5FAD" w14:textId="77777777" w:rsidR="004E7914" w:rsidRPr="004E7914" w:rsidRDefault="004E7914" w:rsidP="008137A7">
            <w:pPr>
              <w:pStyle w:val="TableText"/>
              <w:rPr>
                <w:color w:val="000000" w:themeColor="text1"/>
                <w:sz w:val="18"/>
                <w:szCs w:val="18"/>
              </w:rPr>
            </w:pPr>
          </w:p>
        </w:tc>
        <w:tc>
          <w:tcPr>
            <w:tcW w:w="566" w:type="pct"/>
          </w:tcPr>
          <w:p w14:paraId="3639208D" w14:textId="77777777" w:rsidR="004E7914" w:rsidRPr="004E7914" w:rsidRDefault="004E7914" w:rsidP="008137A7">
            <w:pPr>
              <w:pStyle w:val="TableText"/>
              <w:rPr>
                <w:rStyle w:val="Blue"/>
                <w:rFonts w:cs="Arial"/>
                <w:color w:val="000000" w:themeColor="text1"/>
                <w:sz w:val="18"/>
                <w:szCs w:val="18"/>
              </w:rPr>
            </w:pPr>
            <w:r w:rsidRPr="004E7914">
              <w:rPr>
                <w:rFonts w:cs="Arial"/>
                <w:color w:val="000000" w:themeColor="text1"/>
                <w:sz w:val="18"/>
                <w:szCs w:val="18"/>
              </w:rPr>
              <w:t>Condition 3.3.3 does not apply</w:t>
            </w:r>
            <w:r w:rsidRPr="004E7914">
              <w:rPr>
                <w:rStyle w:val="Blue"/>
                <w:rFonts w:cs="Arial"/>
                <w:color w:val="000000" w:themeColor="text1"/>
                <w:sz w:val="18"/>
                <w:szCs w:val="18"/>
              </w:rPr>
              <w:t xml:space="preserve"> </w:t>
            </w:r>
          </w:p>
        </w:tc>
        <w:tc>
          <w:tcPr>
            <w:tcW w:w="809" w:type="pct"/>
          </w:tcPr>
          <w:p w14:paraId="48A29D9C" w14:textId="77777777" w:rsidR="004E7914" w:rsidRPr="004E7914" w:rsidRDefault="004E7914" w:rsidP="008137A7">
            <w:pPr>
              <w:pStyle w:val="TableText"/>
              <w:rPr>
                <w:color w:val="000000" w:themeColor="text1"/>
                <w:sz w:val="18"/>
                <w:szCs w:val="18"/>
              </w:rPr>
            </w:pPr>
            <w:r w:rsidRPr="004E7914">
              <w:rPr>
                <w:rFonts w:cs="Arial"/>
                <w:color w:val="000000" w:themeColor="text1"/>
                <w:sz w:val="18"/>
                <w:szCs w:val="18"/>
              </w:rPr>
              <w:t>Whenever a discharge occurs</w:t>
            </w:r>
          </w:p>
        </w:tc>
        <w:tc>
          <w:tcPr>
            <w:tcW w:w="793" w:type="pct"/>
          </w:tcPr>
          <w:p w14:paraId="21854217" w14:textId="77777777" w:rsidR="004E7914" w:rsidRPr="004E7914" w:rsidRDefault="004E7914" w:rsidP="008137A7">
            <w:pPr>
              <w:pStyle w:val="TableText"/>
              <w:rPr>
                <w:rFonts w:cs="Arial"/>
                <w:color w:val="000000" w:themeColor="text1"/>
                <w:sz w:val="18"/>
                <w:szCs w:val="18"/>
              </w:rPr>
            </w:pPr>
            <w:r w:rsidRPr="004E7914">
              <w:rPr>
                <w:rFonts w:cs="Arial"/>
                <w:color w:val="000000" w:themeColor="text1"/>
                <w:sz w:val="18"/>
                <w:szCs w:val="18"/>
              </w:rPr>
              <w:t>N/A</w:t>
            </w:r>
          </w:p>
          <w:p w14:paraId="10452CB9" w14:textId="77777777" w:rsidR="004E7914" w:rsidRPr="004E7914" w:rsidRDefault="004E7914" w:rsidP="008137A7">
            <w:pPr>
              <w:pStyle w:val="TableText"/>
              <w:rPr>
                <w:rFonts w:cs="Arial"/>
                <w:color w:val="000000" w:themeColor="text1"/>
                <w:sz w:val="18"/>
                <w:szCs w:val="18"/>
              </w:rPr>
            </w:pPr>
          </w:p>
          <w:p w14:paraId="48D169CE" w14:textId="77777777" w:rsidR="004E7914" w:rsidRPr="004E7914" w:rsidRDefault="004E7914" w:rsidP="008137A7">
            <w:pPr>
              <w:pStyle w:val="TableText"/>
              <w:ind w:left="0"/>
              <w:rPr>
                <w:color w:val="000000" w:themeColor="text1"/>
                <w:sz w:val="18"/>
                <w:szCs w:val="18"/>
              </w:rPr>
            </w:pPr>
          </w:p>
        </w:tc>
      </w:tr>
      <w:tr w:rsidR="004E7914" w:rsidRPr="00D2050D" w14:paraId="262F3521" w14:textId="77777777" w:rsidTr="008137A7">
        <w:trPr>
          <w:cantSplit/>
        </w:trPr>
        <w:tc>
          <w:tcPr>
            <w:tcW w:w="611" w:type="pct"/>
            <w:vMerge/>
          </w:tcPr>
          <w:p w14:paraId="183A25A4" w14:textId="77777777" w:rsidR="004E7914" w:rsidRPr="004E7914" w:rsidRDefault="004E7914" w:rsidP="008137A7">
            <w:pPr>
              <w:pStyle w:val="TableText"/>
              <w:rPr>
                <w:rStyle w:val="Blue"/>
                <w:color w:val="000000" w:themeColor="text1"/>
                <w:sz w:val="18"/>
                <w:szCs w:val="18"/>
              </w:rPr>
            </w:pPr>
          </w:p>
        </w:tc>
        <w:tc>
          <w:tcPr>
            <w:tcW w:w="765" w:type="pct"/>
          </w:tcPr>
          <w:p w14:paraId="09C2B210" w14:textId="77777777" w:rsidR="004E7914" w:rsidRPr="004E7914" w:rsidRDefault="004E7914" w:rsidP="008137A7">
            <w:pPr>
              <w:pStyle w:val="TableText"/>
              <w:rPr>
                <w:rFonts w:cs="Arial"/>
                <w:color w:val="000000" w:themeColor="text1"/>
                <w:sz w:val="18"/>
                <w:szCs w:val="18"/>
              </w:rPr>
            </w:pPr>
            <w:r w:rsidRPr="004E7914">
              <w:rPr>
                <w:rFonts w:cs="Arial"/>
                <w:color w:val="000000" w:themeColor="text1"/>
                <w:sz w:val="18"/>
                <w:szCs w:val="18"/>
              </w:rPr>
              <w:t xml:space="preserve">Block-counted spills </w:t>
            </w:r>
          </w:p>
        </w:tc>
        <w:tc>
          <w:tcPr>
            <w:tcW w:w="647" w:type="pct"/>
          </w:tcPr>
          <w:p w14:paraId="0D35CD1B" w14:textId="77777777" w:rsidR="004E7914" w:rsidRPr="004E7914" w:rsidRDefault="004E7914" w:rsidP="008137A7">
            <w:pPr>
              <w:pStyle w:val="TableText"/>
              <w:rPr>
                <w:rFonts w:cs="Arial"/>
                <w:color w:val="000000" w:themeColor="text1"/>
                <w:sz w:val="18"/>
                <w:szCs w:val="18"/>
              </w:rPr>
            </w:pPr>
            <w:r w:rsidRPr="004E7914">
              <w:rPr>
                <w:rFonts w:cs="Arial"/>
                <w:color w:val="000000" w:themeColor="text1"/>
                <w:sz w:val="18"/>
                <w:szCs w:val="18"/>
              </w:rPr>
              <w:t>N/A</w:t>
            </w:r>
          </w:p>
        </w:tc>
        <w:tc>
          <w:tcPr>
            <w:tcW w:w="809" w:type="pct"/>
          </w:tcPr>
          <w:p w14:paraId="640A4E9C" w14:textId="77777777" w:rsidR="004E7914" w:rsidRPr="004E7914" w:rsidRDefault="004E7914" w:rsidP="008137A7">
            <w:pPr>
              <w:pStyle w:val="TableText"/>
              <w:rPr>
                <w:rFonts w:cs="Arial"/>
                <w:color w:val="000000" w:themeColor="text1"/>
                <w:sz w:val="18"/>
                <w:szCs w:val="18"/>
              </w:rPr>
            </w:pPr>
            <w:r w:rsidRPr="004E7914">
              <w:rPr>
                <w:rFonts w:cs="Arial"/>
                <w:color w:val="000000" w:themeColor="text1"/>
                <w:sz w:val="18"/>
                <w:szCs w:val="18"/>
              </w:rPr>
              <w:t>1</w:t>
            </w:r>
            <w:r w:rsidRPr="004E7914">
              <w:rPr>
                <w:rFonts w:cs="Arial"/>
                <w:color w:val="000000" w:themeColor="text1"/>
                <w:sz w:val="18"/>
                <w:szCs w:val="18"/>
                <w:vertAlign w:val="superscript"/>
              </w:rPr>
              <w:t>st</w:t>
            </w:r>
            <w:r w:rsidRPr="004E7914">
              <w:rPr>
                <w:rFonts w:cs="Arial"/>
                <w:color w:val="000000" w:themeColor="text1"/>
                <w:sz w:val="18"/>
                <w:szCs w:val="18"/>
              </w:rPr>
              <w:t xml:space="preserve"> January to 31</w:t>
            </w:r>
            <w:r w:rsidRPr="004E7914">
              <w:rPr>
                <w:rFonts w:cs="Arial"/>
                <w:color w:val="000000" w:themeColor="text1"/>
                <w:sz w:val="18"/>
                <w:szCs w:val="18"/>
                <w:vertAlign w:val="superscript"/>
              </w:rPr>
              <w:t>st</w:t>
            </w:r>
            <w:r w:rsidRPr="004E7914">
              <w:rPr>
                <w:rFonts w:cs="Arial"/>
                <w:color w:val="000000" w:themeColor="text1"/>
                <w:sz w:val="18"/>
                <w:szCs w:val="18"/>
              </w:rPr>
              <w:t xml:space="preserve"> December inclusive </w:t>
            </w:r>
          </w:p>
        </w:tc>
        <w:tc>
          <w:tcPr>
            <w:tcW w:w="566" w:type="pct"/>
          </w:tcPr>
          <w:p w14:paraId="7A76B3A6" w14:textId="77777777" w:rsidR="004E7914" w:rsidRPr="004E7914" w:rsidRDefault="004E7914" w:rsidP="008137A7">
            <w:pPr>
              <w:pStyle w:val="TableText"/>
              <w:rPr>
                <w:rFonts w:cs="Arial"/>
                <w:color w:val="000000" w:themeColor="text1"/>
                <w:sz w:val="18"/>
                <w:szCs w:val="18"/>
              </w:rPr>
            </w:pPr>
            <w:r w:rsidRPr="004E7914">
              <w:rPr>
                <w:rFonts w:cs="Arial"/>
                <w:color w:val="000000" w:themeColor="text1"/>
                <w:sz w:val="18"/>
                <w:szCs w:val="18"/>
              </w:rPr>
              <w:t>Condition 3.3.3 does not apply</w:t>
            </w:r>
          </w:p>
        </w:tc>
        <w:tc>
          <w:tcPr>
            <w:tcW w:w="809" w:type="pct"/>
          </w:tcPr>
          <w:p w14:paraId="36D6E69C" w14:textId="77777777" w:rsidR="004E7914" w:rsidRPr="004E7914" w:rsidRDefault="004E7914" w:rsidP="008137A7">
            <w:pPr>
              <w:pStyle w:val="TableText"/>
              <w:rPr>
                <w:rStyle w:val="Blue"/>
                <w:rFonts w:cs="Arial"/>
                <w:color w:val="000000" w:themeColor="text1"/>
                <w:sz w:val="18"/>
                <w:szCs w:val="18"/>
              </w:rPr>
            </w:pPr>
            <w:r w:rsidRPr="004E7914">
              <w:rPr>
                <w:rStyle w:val="Blue"/>
                <w:color w:val="000000" w:themeColor="text1"/>
                <w:sz w:val="18"/>
                <w:szCs w:val="18"/>
              </w:rPr>
              <w:t>15 minutes</w:t>
            </w:r>
          </w:p>
        </w:tc>
        <w:tc>
          <w:tcPr>
            <w:tcW w:w="793" w:type="pct"/>
          </w:tcPr>
          <w:p w14:paraId="6D59B986" w14:textId="77777777" w:rsidR="004E7914" w:rsidRPr="004E7914" w:rsidRDefault="004E7914" w:rsidP="008137A7">
            <w:pPr>
              <w:pStyle w:val="TableText"/>
              <w:rPr>
                <w:rFonts w:cs="Arial"/>
                <w:color w:val="000000" w:themeColor="text1"/>
                <w:sz w:val="18"/>
                <w:szCs w:val="18"/>
              </w:rPr>
            </w:pPr>
            <w:r w:rsidRPr="004E7914">
              <w:rPr>
                <w:rFonts w:cs="Arial"/>
                <w:color w:val="000000" w:themeColor="text1"/>
                <w:sz w:val="18"/>
                <w:szCs w:val="18"/>
              </w:rPr>
              <w:t>N/A</w:t>
            </w:r>
          </w:p>
        </w:tc>
      </w:tr>
      <w:tr w:rsidR="004E7914" w:rsidRPr="00D2050D" w14:paraId="36B8FC96" w14:textId="77777777" w:rsidTr="008137A7">
        <w:trPr>
          <w:cantSplit/>
        </w:trPr>
        <w:tc>
          <w:tcPr>
            <w:tcW w:w="611" w:type="pct"/>
            <w:vMerge/>
          </w:tcPr>
          <w:p w14:paraId="7C15F8BE" w14:textId="77777777" w:rsidR="004E7914" w:rsidRPr="004E7914" w:rsidRDefault="004E7914" w:rsidP="008137A7">
            <w:pPr>
              <w:pStyle w:val="TableText"/>
              <w:rPr>
                <w:rStyle w:val="Blue"/>
                <w:color w:val="000000" w:themeColor="text1"/>
                <w:sz w:val="18"/>
                <w:szCs w:val="18"/>
              </w:rPr>
            </w:pPr>
          </w:p>
        </w:tc>
        <w:tc>
          <w:tcPr>
            <w:tcW w:w="765" w:type="pct"/>
          </w:tcPr>
          <w:p w14:paraId="71F49558" w14:textId="77777777" w:rsidR="004E7914" w:rsidRPr="004E7914" w:rsidRDefault="004E7914" w:rsidP="008137A7">
            <w:pPr>
              <w:pStyle w:val="TableText"/>
              <w:rPr>
                <w:rFonts w:cs="Arial"/>
                <w:color w:val="000000" w:themeColor="text1"/>
                <w:sz w:val="18"/>
                <w:szCs w:val="18"/>
              </w:rPr>
            </w:pPr>
            <w:r w:rsidRPr="004E7914">
              <w:rPr>
                <w:rFonts w:cs="Arial"/>
                <w:color w:val="000000" w:themeColor="text1"/>
                <w:sz w:val="18"/>
                <w:szCs w:val="18"/>
              </w:rPr>
              <w:t>Event duration monitoring status (operational / not operational)</w:t>
            </w:r>
          </w:p>
        </w:tc>
        <w:tc>
          <w:tcPr>
            <w:tcW w:w="647" w:type="pct"/>
          </w:tcPr>
          <w:p w14:paraId="4F1248C7" w14:textId="77777777" w:rsidR="004E7914" w:rsidRPr="004E7914" w:rsidRDefault="004E7914" w:rsidP="008137A7">
            <w:pPr>
              <w:pStyle w:val="TableText"/>
              <w:rPr>
                <w:rStyle w:val="Blue"/>
                <w:color w:val="000000" w:themeColor="text1"/>
                <w:sz w:val="18"/>
                <w:szCs w:val="18"/>
              </w:rPr>
            </w:pPr>
            <w:r w:rsidRPr="004E7914">
              <w:rPr>
                <w:rStyle w:val="Blue"/>
                <w:color w:val="000000" w:themeColor="text1"/>
                <w:sz w:val="18"/>
                <w:szCs w:val="18"/>
              </w:rPr>
              <w:t>N/A</w:t>
            </w:r>
          </w:p>
        </w:tc>
        <w:tc>
          <w:tcPr>
            <w:tcW w:w="809" w:type="pct"/>
          </w:tcPr>
          <w:p w14:paraId="0B7EE538" w14:textId="77777777" w:rsidR="004E7914" w:rsidRPr="004E7914" w:rsidRDefault="004E7914" w:rsidP="008137A7">
            <w:pPr>
              <w:pStyle w:val="TableText"/>
              <w:rPr>
                <w:rStyle w:val="Blue"/>
                <w:color w:val="000000" w:themeColor="text1"/>
                <w:sz w:val="18"/>
                <w:szCs w:val="18"/>
              </w:rPr>
            </w:pPr>
            <w:r w:rsidRPr="004E7914">
              <w:rPr>
                <w:rStyle w:val="Blue"/>
                <w:color w:val="000000" w:themeColor="text1"/>
                <w:sz w:val="18"/>
                <w:szCs w:val="18"/>
              </w:rPr>
              <w:t>N/A</w:t>
            </w:r>
          </w:p>
        </w:tc>
        <w:tc>
          <w:tcPr>
            <w:tcW w:w="566" w:type="pct"/>
          </w:tcPr>
          <w:p w14:paraId="1E2C508A" w14:textId="77777777" w:rsidR="004E7914" w:rsidRPr="004E7914" w:rsidRDefault="004E7914" w:rsidP="008137A7">
            <w:pPr>
              <w:pStyle w:val="TableText"/>
              <w:rPr>
                <w:rFonts w:cs="Arial"/>
                <w:color w:val="000000" w:themeColor="text1"/>
                <w:sz w:val="18"/>
                <w:szCs w:val="18"/>
              </w:rPr>
            </w:pPr>
            <w:r w:rsidRPr="004E7914">
              <w:rPr>
                <w:rFonts w:cs="Arial"/>
                <w:color w:val="000000" w:themeColor="text1"/>
                <w:sz w:val="18"/>
                <w:szCs w:val="18"/>
              </w:rPr>
              <w:t>Condition 3.3.3 does not apply</w:t>
            </w:r>
          </w:p>
        </w:tc>
        <w:tc>
          <w:tcPr>
            <w:tcW w:w="809" w:type="pct"/>
          </w:tcPr>
          <w:p w14:paraId="251A84A4" w14:textId="6DB7DAC3" w:rsidR="004E7914" w:rsidRPr="004E7914" w:rsidRDefault="004E7914" w:rsidP="008137A7">
            <w:pPr>
              <w:pStyle w:val="TableText"/>
              <w:rPr>
                <w:rStyle w:val="Blue"/>
                <w:rFonts w:cs="Arial"/>
                <w:color w:val="000000" w:themeColor="text1"/>
                <w:sz w:val="18"/>
                <w:szCs w:val="18"/>
              </w:rPr>
            </w:pPr>
            <w:r w:rsidRPr="004E7914">
              <w:rPr>
                <w:rStyle w:val="Blue"/>
                <w:color w:val="000000" w:themeColor="text1"/>
                <w:sz w:val="18"/>
                <w:szCs w:val="18"/>
              </w:rPr>
              <w:t>15</w:t>
            </w:r>
            <w:r w:rsidR="00E25900">
              <w:rPr>
                <w:rStyle w:val="Blue"/>
                <w:color w:val="000000" w:themeColor="text1"/>
                <w:sz w:val="18"/>
                <w:szCs w:val="18"/>
              </w:rPr>
              <w:t xml:space="preserve"> </w:t>
            </w:r>
            <w:r w:rsidRPr="004E7914">
              <w:rPr>
                <w:rStyle w:val="Blue"/>
                <w:color w:val="000000" w:themeColor="text1"/>
                <w:sz w:val="18"/>
                <w:szCs w:val="18"/>
              </w:rPr>
              <w:t>minute</w:t>
            </w:r>
            <w:r w:rsidR="00E25900">
              <w:rPr>
                <w:rStyle w:val="Blue"/>
                <w:color w:val="000000" w:themeColor="text1"/>
                <w:sz w:val="18"/>
                <w:szCs w:val="18"/>
              </w:rPr>
              <w:t>s</w:t>
            </w:r>
          </w:p>
        </w:tc>
        <w:tc>
          <w:tcPr>
            <w:tcW w:w="793" w:type="pct"/>
          </w:tcPr>
          <w:p w14:paraId="055F5E80" w14:textId="77777777" w:rsidR="004E7914" w:rsidRPr="004E7914" w:rsidRDefault="004E7914" w:rsidP="008137A7">
            <w:pPr>
              <w:pStyle w:val="TableText"/>
              <w:rPr>
                <w:rFonts w:cs="Arial"/>
                <w:color w:val="000000" w:themeColor="text1"/>
                <w:sz w:val="18"/>
                <w:szCs w:val="18"/>
              </w:rPr>
            </w:pPr>
            <w:r w:rsidRPr="004E7914">
              <w:rPr>
                <w:rStyle w:val="Blue"/>
                <w:color w:val="000000" w:themeColor="text1"/>
                <w:sz w:val="18"/>
                <w:szCs w:val="18"/>
              </w:rPr>
              <w:t>N/A</w:t>
            </w:r>
          </w:p>
        </w:tc>
      </w:tr>
      <w:tr w:rsidR="004E7914" w:rsidRPr="00D2050D" w14:paraId="681CB25D" w14:textId="77777777" w:rsidTr="008137A7">
        <w:trPr>
          <w:cantSplit/>
        </w:trPr>
        <w:tc>
          <w:tcPr>
            <w:tcW w:w="611" w:type="pct"/>
            <w:vMerge/>
          </w:tcPr>
          <w:p w14:paraId="71BEE726" w14:textId="77777777" w:rsidR="004E7914" w:rsidRPr="001F4EC0" w:rsidRDefault="004E7914" w:rsidP="008137A7">
            <w:pPr>
              <w:pStyle w:val="TableText"/>
              <w:rPr>
                <w:rStyle w:val="Blue"/>
                <w:sz w:val="18"/>
                <w:szCs w:val="18"/>
              </w:rPr>
            </w:pPr>
          </w:p>
        </w:tc>
        <w:tc>
          <w:tcPr>
            <w:tcW w:w="765" w:type="pct"/>
          </w:tcPr>
          <w:p w14:paraId="43B682C8" w14:textId="77777777" w:rsidR="004E7914" w:rsidRPr="004E7914" w:rsidRDefault="004E7914" w:rsidP="008137A7">
            <w:pPr>
              <w:pStyle w:val="TableText"/>
              <w:rPr>
                <w:rStyle w:val="Blue"/>
                <w:rFonts w:cs="Arial"/>
                <w:color w:val="000000" w:themeColor="text1"/>
                <w:sz w:val="18"/>
                <w:szCs w:val="18"/>
              </w:rPr>
            </w:pPr>
            <w:r w:rsidRPr="004E7914">
              <w:rPr>
                <w:rStyle w:val="Blue"/>
                <w:rFonts w:cs="Arial"/>
                <w:color w:val="000000" w:themeColor="text1"/>
                <w:sz w:val="18"/>
                <w:szCs w:val="18"/>
              </w:rPr>
              <w:t xml:space="preserve">Flow passed forward </w:t>
            </w:r>
          </w:p>
        </w:tc>
        <w:tc>
          <w:tcPr>
            <w:tcW w:w="647" w:type="pct"/>
          </w:tcPr>
          <w:p w14:paraId="4BC414BD" w14:textId="77777777" w:rsidR="004E7914" w:rsidRPr="00132431" w:rsidRDefault="004E7914" w:rsidP="008137A7">
            <w:pPr>
              <w:pStyle w:val="TableText"/>
              <w:rPr>
                <w:rStyle w:val="Blue"/>
                <w:rFonts w:cs="Arial"/>
                <w:color w:val="000000" w:themeColor="text1"/>
                <w:sz w:val="18"/>
                <w:szCs w:val="18"/>
              </w:rPr>
            </w:pPr>
            <w:r w:rsidRPr="00132431">
              <w:rPr>
                <w:rStyle w:val="Blue"/>
                <w:rFonts w:cs="Arial"/>
                <w:color w:val="000000" w:themeColor="text1"/>
                <w:sz w:val="18"/>
                <w:szCs w:val="18"/>
              </w:rPr>
              <w:t>14.85 l/s</w:t>
            </w:r>
          </w:p>
        </w:tc>
        <w:tc>
          <w:tcPr>
            <w:tcW w:w="809" w:type="pct"/>
          </w:tcPr>
          <w:p w14:paraId="3C5C6795" w14:textId="77777777" w:rsidR="004E7914" w:rsidRPr="00132431" w:rsidRDefault="004E7914" w:rsidP="008137A7">
            <w:pPr>
              <w:pStyle w:val="TableText"/>
              <w:rPr>
                <w:rStyle w:val="Blue"/>
                <w:rFonts w:cs="Arial"/>
                <w:color w:val="000000" w:themeColor="text1"/>
                <w:sz w:val="18"/>
                <w:szCs w:val="18"/>
              </w:rPr>
            </w:pPr>
            <w:r w:rsidRPr="00132431">
              <w:rPr>
                <w:rStyle w:val="Blue"/>
                <w:rFonts w:cs="Arial"/>
                <w:color w:val="000000" w:themeColor="text1"/>
                <w:sz w:val="18"/>
                <w:szCs w:val="18"/>
              </w:rPr>
              <w:t>15-minute except where 2-minute required by condition 2.4.1</w:t>
            </w:r>
          </w:p>
        </w:tc>
        <w:tc>
          <w:tcPr>
            <w:tcW w:w="566" w:type="pct"/>
          </w:tcPr>
          <w:p w14:paraId="3FFE9F90" w14:textId="77777777" w:rsidR="004E7914" w:rsidRPr="00132431" w:rsidRDefault="004E7914" w:rsidP="008137A7">
            <w:pPr>
              <w:pStyle w:val="TableText"/>
              <w:rPr>
                <w:rStyle w:val="Blue"/>
                <w:rFonts w:cs="Arial"/>
                <w:color w:val="000000" w:themeColor="text1"/>
                <w:sz w:val="18"/>
                <w:szCs w:val="18"/>
              </w:rPr>
            </w:pPr>
            <w:r w:rsidRPr="00132431">
              <w:rPr>
                <w:rStyle w:val="Blue"/>
                <w:rFonts w:cs="Arial"/>
                <w:color w:val="000000" w:themeColor="text1"/>
                <w:sz w:val="18"/>
                <w:szCs w:val="18"/>
              </w:rPr>
              <w:t>N/A</w:t>
            </w:r>
          </w:p>
        </w:tc>
        <w:tc>
          <w:tcPr>
            <w:tcW w:w="809" w:type="pct"/>
          </w:tcPr>
          <w:p w14:paraId="6CE625F8" w14:textId="2BDDF768" w:rsidR="004E7914" w:rsidRPr="00132431" w:rsidRDefault="004E7914" w:rsidP="0010217F">
            <w:pPr>
              <w:pStyle w:val="TableText"/>
              <w:rPr>
                <w:rStyle w:val="Blue"/>
                <w:rFonts w:cs="Arial"/>
                <w:color w:val="000000" w:themeColor="text1"/>
                <w:sz w:val="18"/>
                <w:szCs w:val="18"/>
              </w:rPr>
            </w:pPr>
            <w:r w:rsidRPr="00132431">
              <w:rPr>
                <w:rStyle w:val="Blue"/>
                <w:rFonts w:cs="Arial"/>
                <w:color w:val="000000" w:themeColor="text1"/>
                <w:sz w:val="18"/>
                <w:szCs w:val="18"/>
              </w:rPr>
              <w:t>Continuous 15-minute instantaneous or averaged flow except where 2-minute required by 2.4.1</w:t>
            </w:r>
          </w:p>
        </w:tc>
        <w:tc>
          <w:tcPr>
            <w:tcW w:w="793" w:type="pct"/>
          </w:tcPr>
          <w:p w14:paraId="544B8A49" w14:textId="77777777" w:rsidR="004E7914" w:rsidRPr="009E2E6C" w:rsidRDefault="004E7914" w:rsidP="008137A7">
            <w:pPr>
              <w:pStyle w:val="TableText"/>
              <w:rPr>
                <w:rStyle w:val="Blue"/>
                <w:rFonts w:cs="Arial"/>
                <w:color w:val="auto"/>
                <w:sz w:val="18"/>
                <w:szCs w:val="18"/>
              </w:rPr>
            </w:pPr>
            <w:r w:rsidRPr="009E2E6C">
              <w:rPr>
                <w:rStyle w:val="Blue"/>
                <w:rFonts w:cs="Arial"/>
                <w:color w:val="auto"/>
                <w:sz w:val="18"/>
                <w:szCs w:val="18"/>
              </w:rPr>
              <w:t>Minimum</w:t>
            </w:r>
          </w:p>
          <w:p w14:paraId="710501A3" w14:textId="3D7DFAF0" w:rsidR="004E7914" w:rsidRPr="009E2E6C" w:rsidRDefault="004E7914" w:rsidP="008137A7">
            <w:pPr>
              <w:pStyle w:val="TableText"/>
              <w:rPr>
                <w:rStyle w:val="Blue"/>
                <w:rFonts w:cs="Arial"/>
                <w:color w:val="auto"/>
                <w:sz w:val="18"/>
                <w:szCs w:val="18"/>
              </w:rPr>
            </w:pPr>
            <w:r w:rsidRPr="00451153">
              <w:rPr>
                <w:rStyle w:val="Blue"/>
                <w:rFonts w:cs="Arial"/>
                <w:color w:val="auto"/>
                <w:sz w:val="18"/>
                <w:szCs w:val="18"/>
              </w:rPr>
              <w:t>Condition 3.1.</w:t>
            </w:r>
            <w:r w:rsidR="00451153" w:rsidRPr="00451153">
              <w:rPr>
                <w:rStyle w:val="Blue"/>
                <w:rFonts w:cs="Arial"/>
                <w:color w:val="auto"/>
                <w:sz w:val="18"/>
                <w:szCs w:val="18"/>
              </w:rPr>
              <w:t>5</w:t>
            </w:r>
            <w:r w:rsidRPr="00451153">
              <w:rPr>
                <w:rStyle w:val="Blue"/>
                <w:rFonts w:cs="Arial"/>
                <w:color w:val="auto"/>
                <w:sz w:val="18"/>
                <w:szCs w:val="18"/>
              </w:rPr>
              <w:t xml:space="preserve"> appli</w:t>
            </w:r>
            <w:r w:rsidRPr="009E2E6C">
              <w:rPr>
                <w:rStyle w:val="Blue"/>
                <w:rFonts w:cs="Arial"/>
                <w:color w:val="auto"/>
                <w:sz w:val="18"/>
                <w:szCs w:val="18"/>
              </w:rPr>
              <w:t>es</w:t>
            </w:r>
          </w:p>
        </w:tc>
      </w:tr>
      <w:tr w:rsidR="004E7914" w:rsidRPr="00D2050D" w14:paraId="7F0CF859" w14:textId="77777777" w:rsidTr="008137A7">
        <w:trPr>
          <w:cantSplit/>
        </w:trPr>
        <w:tc>
          <w:tcPr>
            <w:tcW w:w="611" w:type="pct"/>
            <w:vMerge/>
          </w:tcPr>
          <w:p w14:paraId="2FF38635" w14:textId="77777777" w:rsidR="004E7914" w:rsidRPr="001F4EC0" w:rsidRDefault="004E7914" w:rsidP="008137A7">
            <w:pPr>
              <w:pStyle w:val="TableText"/>
              <w:rPr>
                <w:rStyle w:val="Blue"/>
                <w:sz w:val="18"/>
                <w:szCs w:val="18"/>
              </w:rPr>
            </w:pPr>
          </w:p>
        </w:tc>
        <w:tc>
          <w:tcPr>
            <w:tcW w:w="765" w:type="pct"/>
          </w:tcPr>
          <w:p w14:paraId="2C7072BA" w14:textId="77777777" w:rsidR="004E7914" w:rsidRPr="009E2E6C" w:rsidRDefault="004E7914" w:rsidP="008137A7">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tcPr>
          <w:p w14:paraId="70EE0A61" w14:textId="77777777" w:rsidR="004E7914" w:rsidRPr="009E2E6C" w:rsidRDefault="004E7914" w:rsidP="008137A7">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77113002" w14:textId="77777777" w:rsidR="004E7914" w:rsidRPr="009E2E6C" w:rsidRDefault="004E7914" w:rsidP="008137A7">
            <w:pPr>
              <w:pStyle w:val="TableText"/>
              <w:rPr>
                <w:rStyle w:val="Blue"/>
                <w:rFonts w:cs="Arial"/>
                <w:color w:val="auto"/>
                <w:sz w:val="18"/>
                <w:szCs w:val="18"/>
              </w:rPr>
            </w:pPr>
            <w:r w:rsidRPr="009E2E6C">
              <w:rPr>
                <w:rStyle w:val="Blue"/>
                <w:rFonts w:cs="Arial"/>
                <w:color w:val="auto"/>
                <w:sz w:val="18"/>
                <w:szCs w:val="18"/>
              </w:rPr>
              <w:t>N/A</w:t>
            </w:r>
          </w:p>
        </w:tc>
        <w:tc>
          <w:tcPr>
            <w:tcW w:w="566" w:type="pct"/>
          </w:tcPr>
          <w:p w14:paraId="696BB7D5" w14:textId="77777777" w:rsidR="004E7914" w:rsidRPr="009E2E6C" w:rsidRDefault="004E7914" w:rsidP="008137A7">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64785100" w14:textId="77777777" w:rsidR="004E7914" w:rsidRPr="009E2E6C" w:rsidRDefault="004E7914" w:rsidP="008137A7">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93" w:type="pct"/>
          </w:tcPr>
          <w:p w14:paraId="76C8590B" w14:textId="77777777" w:rsidR="004E7914" w:rsidRPr="009E2E6C" w:rsidRDefault="004E7914" w:rsidP="008137A7">
            <w:pPr>
              <w:pStyle w:val="TableText"/>
              <w:rPr>
                <w:rStyle w:val="Blue"/>
                <w:rFonts w:cs="Arial"/>
                <w:color w:val="auto"/>
                <w:sz w:val="18"/>
                <w:szCs w:val="18"/>
              </w:rPr>
            </w:pPr>
            <w:r w:rsidRPr="009E2E6C">
              <w:rPr>
                <w:rStyle w:val="Blue"/>
                <w:rFonts w:cs="Arial"/>
                <w:color w:val="auto"/>
                <w:sz w:val="18"/>
                <w:szCs w:val="18"/>
              </w:rPr>
              <w:t>N/A</w:t>
            </w:r>
          </w:p>
        </w:tc>
      </w:tr>
      <w:tr w:rsidR="004E7914" w:rsidRPr="00D2050D" w14:paraId="733FF820" w14:textId="77777777" w:rsidTr="008137A7">
        <w:trPr>
          <w:cantSplit/>
        </w:trPr>
        <w:tc>
          <w:tcPr>
            <w:tcW w:w="611" w:type="pct"/>
            <w:vMerge/>
          </w:tcPr>
          <w:p w14:paraId="2FA06A31" w14:textId="77777777" w:rsidR="004E7914" w:rsidRPr="001F4EC0" w:rsidRDefault="004E7914" w:rsidP="008137A7">
            <w:pPr>
              <w:pStyle w:val="TableText"/>
              <w:rPr>
                <w:rStyle w:val="Blue"/>
                <w:sz w:val="18"/>
                <w:szCs w:val="18"/>
              </w:rPr>
            </w:pPr>
          </w:p>
        </w:tc>
        <w:tc>
          <w:tcPr>
            <w:tcW w:w="765" w:type="pct"/>
          </w:tcPr>
          <w:p w14:paraId="38169705" w14:textId="77777777" w:rsidR="004E7914" w:rsidRPr="009E2E6C" w:rsidRDefault="004E7914" w:rsidP="008137A7">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tcPr>
          <w:p w14:paraId="55AC5DA7" w14:textId="77777777" w:rsidR="004E7914" w:rsidRPr="009E2E6C" w:rsidRDefault="004E7914" w:rsidP="008137A7">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5091AA68" w14:textId="77777777" w:rsidR="004E7914" w:rsidRPr="009E2E6C" w:rsidRDefault="004E7914" w:rsidP="008137A7">
            <w:pPr>
              <w:pStyle w:val="TableText"/>
              <w:rPr>
                <w:rStyle w:val="Blue"/>
                <w:rFonts w:cs="Arial"/>
                <w:color w:val="auto"/>
                <w:sz w:val="18"/>
                <w:szCs w:val="18"/>
              </w:rPr>
            </w:pPr>
            <w:r w:rsidRPr="009E2E6C">
              <w:rPr>
                <w:rStyle w:val="Blue"/>
                <w:rFonts w:cs="Arial"/>
                <w:color w:val="auto"/>
                <w:sz w:val="18"/>
                <w:szCs w:val="18"/>
              </w:rPr>
              <w:t>N/A</w:t>
            </w:r>
          </w:p>
        </w:tc>
        <w:tc>
          <w:tcPr>
            <w:tcW w:w="566" w:type="pct"/>
          </w:tcPr>
          <w:p w14:paraId="7F433058" w14:textId="77777777" w:rsidR="004E7914" w:rsidRPr="009E2E6C" w:rsidRDefault="004E7914" w:rsidP="008137A7">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4FA294A2" w14:textId="77777777" w:rsidR="004E7914" w:rsidRPr="009E2E6C" w:rsidRDefault="004E7914" w:rsidP="008137A7">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93" w:type="pct"/>
          </w:tcPr>
          <w:p w14:paraId="2B2CDDA6" w14:textId="77777777" w:rsidR="004E7914" w:rsidRPr="009E2E6C" w:rsidRDefault="004E7914" w:rsidP="008137A7">
            <w:pPr>
              <w:pStyle w:val="TableText"/>
              <w:rPr>
                <w:rStyle w:val="Blue"/>
                <w:rFonts w:cs="Arial"/>
                <w:color w:val="auto"/>
                <w:sz w:val="18"/>
                <w:szCs w:val="18"/>
              </w:rPr>
            </w:pPr>
            <w:r w:rsidRPr="009E2E6C">
              <w:rPr>
                <w:rStyle w:val="Blue"/>
                <w:rFonts w:cs="Arial"/>
                <w:color w:val="auto"/>
                <w:sz w:val="18"/>
                <w:szCs w:val="18"/>
              </w:rPr>
              <w:t>N/A</w:t>
            </w:r>
          </w:p>
        </w:tc>
      </w:tr>
    </w:tbl>
    <w:p w14:paraId="0CCE2911" w14:textId="196CB3D1" w:rsidR="00A930FE" w:rsidRDefault="00A930FE" w:rsidP="008255E1">
      <w:pPr>
        <w:pStyle w:val="NormalWeb"/>
        <w:spacing w:before="120" w:beforeAutospacing="0" w:after="240" w:afterAutospacing="0"/>
        <w:ind w:left="567"/>
        <w:rPr>
          <w:rFonts w:ascii="Arial" w:hAnsi="Arial" w:cs="Arial"/>
          <w:color w:val="E424C9"/>
          <w:sz w:val="18"/>
          <w:szCs w:val="18"/>
        </w:rPr>
      </w:pPr>
    </w:p>
    <w:p w14:paraId="7A3B0ECC" w14:textId="77777777" w:rsidR="00A930FE" w:rsidRDefault="00A930FE">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bookmarkStart w:id="7" w:name="_Hlk134022790"/>
            <w:r w:rsidRPr="00534C4C">
              <w:rPr>
                <w:b/>
                <w:color w:val="FFFFFF"/>
                <w:sz w:val="18"/>
                <w:szCs w:val="18"/>
              </w:rPr>
              <w:lastRenderedPageBreak/>
              <w:t>Table S3.1b Point Source emissions to water (other than sewer) – emission limits and monitoring requirements</w:t>
            </w:r>
          </w:p>
          <w:p w14:paraId="0EF2EC66" w14:textId="65FE8E84" w:rsidR="0039599B" w:rsidRPr="00D2050D" w:rsidRDefault="0039599B" w:rsidP="008A08E9">
            <w:pPr>
              <w:pStyle w:val="TableText"/>
              <w:rPr>
                <w:b/>
                <w:color w:val="FF0000"/>
                <w:sz w:val="18"/>
                <w:szCs w:val="18"/>
              </w:rPr>
            </w:pPr>
            <w:r w:rsidRPr="00534C4C">
              <w:rPr>
                <w:b/>
                <w:color w:val="FFFFFF"/>
                <w:sz w:val="18"/>
                <w:szCs w:val="18"/>
              </w:rPr>
              <w:t>Effective f</w:t>
            </w:r>
            <w:r w:rsidRPr="00156221">
              <w:rPr>
                <w:b/>
                <w:color w:val="FFFFFF"/>
                <w:sz w:val="18"/>
                <w:szCs w:val="18"/>
              </w:rPr>
              <w:t>rom</w:t>
            </w:r>
            <w:r w:rsidR="00722B81" w:rsidRPr="00156221">
              <w:rPr>
                <w:b/>
                <w:color w:val="FFFFFF"/>
                <w:sz w:val="18"/>
                <w:szCs w:val="18"/>
              </w:rPr>
              <w:t xml:space="preserve"> </w:t>
            </w:r>
            <w:r w:rsidR="00CB2084">
              <w:rPr>
                <w:b/>
                <w:color w:val="FFFFFF"/>
                <w:sz w:val="18"/>
                <w:szCs w:val="18"/>
              </w:rPr>
              <w:t>31/12/2025</w:t>
            </w:r>
          </w:p>
        </w:tc>
      </w:tr>
      <w:tr w:rsidR="0039599B" w:rsidRPr="001F4EC0" w14:paraId="3449B8DA" w14:textId="77777777" w:rsidTr="003A3C15">
        <w:trPr>
          <w:cantSplit/>
          <w:tblHeader/>
        </w:trPr>
        <w:tc>
          <w:tcPr>
            <w:tcW w:w="611" w:type="pct"/>
          </w:tcPr>
          <w:p w14:paraId="4748CCF2" w14:textId="13ADFAD8" w:rsidR="0039599B" w:rsidRPr="004E7914" w:rsidRDefault="0039599B" w:rsidP="008A08E9">
            <w:pPr>
              <w:pStyle w:val="TableText"/>
              <w:rPr>
                <w:b/>
                <w:color w:val="000000" w:themeColor="text1"/>
                <w:sz w:val="18"/>
                <w:szCs w:val="18"/>
              </w:rPr>
            </w:pPr>
            <w:r w:rsidRPr="004E7914">
              <w:rPr>
                <w:b/>
                <w:color w:val="000000" w:themeColor="text1"/>
                <w:sz w:val="18"/>
                <w:szCs w:val="18"/>
              </w:rPr>
              <w:t>Effluents and discharge points</w:t>
            </w:r>
          </w:p>
        </w:tc>
        <w:tc>
          <w:tcPr>
            <w:tcW w:w="765" w:type="pct"/>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6" w:type="pct"/>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93" w:type="pct"/>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156221" w:rsidRPr="001F4EC0" w14:paraId="44A56085" w14:textId="77777777" w:rsidTr="003A3C15">
        <w:trPr>
          <w:cantSplit/>
        </w:trPr>
        <w:tc>
          <w:tcPr>
            <w:tcW w:w="611" w:type="pct"/>
            <w:vMerge w:val="restart"/>
          </w:tcPr>
          <w:p w14:paraId="0B4549DB" w14:textId="75D0FDDB" w:rsidR="00156221" w:rsidRPr="004E7914" w:rsidRDefault="00156221" w:rsidP="00156221">
            <w:pPr>
              <w:pStyle w:val="TableText"/>
              <w:rPr>
                <w:rStyle w:val="Blue"/>
                <w:color w:val="000000" w:themeColor="text1"/>
                <w:sz w:val="18"/>
                <w:szCs w:val="18"/>
              </w:rPr>
            </w:pPr>
            <w:r w:rsidRPr="004E7914">
              <w:rPr>
                <w:rStyle w:val="Blue"/>
                <w:color w:val="000000" w:themeColor="text1"/>
                <w:sz w:val="18"/>
                <w:szCs w:val="18"/>
              </w:rPr>
              <w:t>A1 Secondary treated sewage effluent via Final Effluent Discharge Point</w:t>
            </w:r>
          </w:p>
        </w:tc>
        <w:tc>
          <w:tcPr>
            <w:tcW w:w="765" w:type="pct"/>
          </w:tcPr>
          <w:p w14:paraId="7C2F150C" w14:textId="5C92057C" w:rsidR="00156221" w:rsidRPr="001F4EC0" w:rsidRDefault="00156221" w:rsidP="00156221">
            <w:pPr>
              <w:pStyle w:val="TableText"/>
              <w:rPr>
                <w:rStyle w:val="Blue"/>
                <w:rFonts w:cs="Calibri"/>
                <w:sz w:val="18"/>
                <w:szCs w:val="18"/>
              </w:rPr>
            </w:pPr>
            <w:r w:rsidRPr="005F7476">
              <w:rPr>
                <w:rStyle w:val="Blue"/>
                <w:rFonts w:cs="Calibri"/>
                <w:color w:val="000000" w:themeColor="text1"/>
                <w:sz w:val="18"/>
                <w:szCs w:val="18"/>
              </w:rPr>
              <w:t>Dry weather flow</w:t>
            </w:r>
          </w:p>
        </w:tc>
        <w:tc>
          <w:tcPr>
            <w:tcW w:w="647" w:type="pct"/>
          </w:tcPr>
          <w:p w14:paraId="68E95CA8" w14:textId="77777777" w:rsidR="00156221" w:rsidRPr="005F7476" w:rsidRDefault="00156221" w:rsidP="00156221">
            <w:pPr>
              <w:pStyle w:val="TableText"/>
              <w:rPr>
                <w:rStyle w:val="Blue"/>
                <w:rFonts w:cs="Calibri"/>
                <w:color w:val="000000" w:themeColor="text1"/>
                <w:sz w:val="18"/>
                <w:szCs w:val="18"/>
              </w:rPr>
            </w:pPr>
            <w:r w:rsidRPr="005F7476">
              <w:rPr>
                <w:rStyle w:val="Blue"/>
                <w:rFonts w:cs="Calibri"/>
                <w:color w:val="000000" w:themeColor="text1"/>
                <w:sz w:val="18"/>
                <w:szCs w:val="18"/>
              </w:rPr>
              <w:t>716.1 m</w:t>
            </w:r>
            <w:r w:rsidRPr="005F7476">
              <w:rPr>
                <w:rStyle w:val="Blue"/>
                <w:rFonts w:cs="Calibri"/>
                <w:color w:val="000000" w:themeColor="text1"/>
                <w:sz w:val="18"/>
                <w:szCs w:val="18"/>
                <w:vertAlign w:val="superscript"/>
              </w:rPr>
              <w:t>3</w:t>
            </w:r>
            <w:r w:rsidRPr="005F7476">
              <w:rPr>
                <w:rStyle w:val="Blue"/>
                <w:rFonts w:cs="Calibri"/>
                <w:color w:val="000000" w:themeColor="text1"/>
                <w:sz w:val="18"/>
                <w:szCs w:val="18"/>
              </w:rPr>
              <w:t>/day</w:t>
            </w:r>
          </w:p>
          <w:p w14:paraId="5B948779" w14:textId="77777777" w:rsidR="00156221" w:rsidRPr="005F7476" w:rsidRDefault="00156221" w:rsidP="00156221">
            <w:pPr>
              <w:pStyle w:val="TableText"/>
              <w:rPr>
                <w:rStyle w:val="Blue"/>
                <w:rFonts w:cs="Calibri"/>
                <w:color w:val="000000" w:themeColor="text1"/>
                <w:sz w:val="18"/>
                <w:szCs w:val="18"/>
              </w:rPr>
            </w:pPr>
          </w:p>
          <w:p w14:paraId="192F6375" w14:textId="77777777" w:rsidR="00156221" w:rsidRPr="001F4EC0" w:rsidRDefault="00156221" w:rsidP="00156221">
            <w:pPr>
              <w:pStyle w:val="TableText"/>
              <w:rPr>
                <w:rStyle w:val="Blue"/>
                <w:rFonts w:cs="Calibri"/>
                <w:sz w:val="18"/>
                <w:szCs w:val="18"/>
              </w:rPr>
            </w:pPr>
          </w:p>
        </w:tc>
        <w:tc>
          <w:tcPr>
            <w:tcW w:w="809" w:type="pct"/>
          </w:tcPr>
          <w:p w14:paraId="4A07342E" w14:textId="5B3620E5" w:rsidR="00156221" w:rsidRPr="001F4EC0" w:rsidRDefault="00156221" w:rsidP="00156221">
            <w:pPr>
              <w:pStyle w:val="TableText"/>
              <w:rPr>
                <w:rStyle w:val="Blue"/>
                <w:rFonts w:cs="Calibri"/>
                <w:sz w:val="18"/>
                <w:szCs w:val="18"/>
              </w:rPr>
            </w:pPr>
            <w:r w:rsidRPr="005F7476">
              <w:rPr>
                <w:rStyle w:val="Blue"/>
                <w:rFonts w:cs="Calibri"/>
                <w:color w:val="000000" w:themeColor="text1"/>
                <w:sz w:val="18"/>
                <w:szCs w:val="18"/>
              </w:rPr>
              <w:t>Total daily volume</w:t>
            </w:r>
          </w:p>
        </w:tc>
        <w:tc>
          <w:tcPr>
            <w:tcW w:w="566" w:type="pct"/>
          </w:tcPr>
          <w:p w14:paraId="116996CA" w14:textId="70E52A3A" w:rsidR="00156221" w:rsidRPr="001F4EC0" w:rsidRDefault="00156221" w:rsidP="00156221">
            <w:pPr>
              <w:pStyle w:val="TableText"/>
              <w:rPr>
                <w:rStyle w:val="Blue"/>
                <w:rFonts w:cs="Calibri"/>
                <w:sz w:val="18"/>
                <w:szCs w:val="18"/>
              </w:rPr>
            </w:pPr>
            <w:r w:rsidRPr="005F7476">
              <w:rPr>
                <w:rStyle w:val="Blue"/>
                <w:rFonts w:cs="Calibri"/>
                <w:color w:val="000000" w:themeColor="text1"/>
                <w:sz w:val="18"/>
                <w:szCs w:val="18"/>
              </w:rPr>
              <w:t xml:space="preserve">N/A                                                                </w:t>
            </w:r>
          </w:p>
        </w:tc>
        <w:tc>
          <w:tcPr>
            <w:tcW w:w="809" w:type="pct"/>
          </w:tcPr>
          <w:p w14:paraId="1ACA8134" w14:textId="53CCDA93" w:rsidR="00156221" w:rsidRPr="001F4EC0" w:rsidRDefault="00156221" w:rsidP="00156221">
            <w:pPr>
              <w:pStyle w:val="TableText"/>
              <w:rPr>
                <w:rStyle w:val="Blue"/>
                <w:rFonts w:cs="Calibri"/>
                <w:sz w:val="18"/>
                <w:szCs w:val="18"/>
              </w:rPr>
            </w:pPr>
            <w:r w:rsidRPr="005F7476">
              <w:rPr>
                <w:rStyle w:val="Blue"/>
                <w:rFonts w:cs="Calibri"/>
                <w:color w:val="000000" w:themeColor="text1"/>
                <w:sz w:val="18"/>
                <w:szCs w:val="18"/>
              </w:rPr>
              <w:t>Continuous</w:t>
            </w:r>
          </w:p>
        </w:tc>
        <w:tc>
          <w:tcPr>
            <w:tcW w:w="793" w:type="pct"/>
          </w:tcPr>
          <w:p w14:paraId="65CB55BF" w14:textId="7AB7CF93" w:rsidR="00156221" w:rsidRPr="001F4EC0" w:rsidRDefault="00156221" w:rsidP="00156221">
            <w:pPr>
              <w:pStyle w:val="TableText"/>
              <w:rPr>
                <w:rStyle w:val="Blue"/>
                <w:rFonts w:cs="Calibri"/>
                <w:sz w:val="18"/>
                <w:szCs w:val="18"/>
              </w:rPr>
            </w:pPr>
            <w:r w:rsidRPr="005F7476">
              <w:rPr>
                <w:rStyle w:val="Blue"/>
                <w:rFonts w:cs="Calibri"/>
                <w:color w:val="000000" w:themeColor="text1"/>
                <w:sz w:val="18"/>
                <w:szCs w:val="18"/>
              </w:rPr>
              <w:t>Conditions 3.1.</w:t>
            </w:r>
            <w:r w:rsidR="00122AA8">
              <w:rPr>
                <w:rStyle w:val="Blue"/>
                <w:rFonts w:cs="Calibri"/>
                <w:color w:val="000000" w:themeColor="text1"/>
                <w:sz w:val="18"/>
                <w:szCs w:val="18"/>
              </w:rPr>
              <w:t>4</w:t>
            </w:r>
            <w:r w:rsidRPr="005F7476">
              <w:rPr>
                <w:rStyle w:val="Blue"/>
                <w:rFonts w:cs="Calibri"/>
                <w:color w:val="000000" w:themeColor="text1"/>
                <w:sz w:val="18"/>
                <w:szCs w:val="18"/>
              </w:rPr>
              <w:t xml:space="preserve"> and 3.3.</w:t>
            </w:r>
            <w:r w:rsidR="00122AA8">
              <w:rPr>
                <w:rStyle w:val="Blue"/>
                <w:rFonts w:cs="Calibri"/>
                <w:color w:val="000000" w:themeColor="text1"/>
                <w:sz w:val="18"/>
                <w:szCs w:val="18"/>
              </w:rPr>
              <w:t>8</w:t>
            </w:r>
            <w:r w:rsidRPr="005F7476">
              <w:rPr>
                <w:rStyle w:val="Blue"/>
                <w:rFonts w:cs="Calibri"/>
                <w:color w:val="000000" w:themeColor="text1"/>
                <w:sz w:val="18"/>
                <w:szCs w:val="18"/>
              </w:rPr>
              <w:t xml:space="preserve"> apply</w:t>
            </w:r>
          </w:p>
        </w:tc>
      </w:tr>
      <w:tr w:rsidR="00156221" w:rsidRPr="001F4EC0" w14:paraId="00CED9EC" w14:textId="77777777" w:rsidTr="003A3C15">
        <w:trPr>
          <w:cantSplit/>
        </w:trPr>
        <w:tc>
          <w:tcPr>
            <w:tcW w:w="611" w:type="pct"/>
            <w:vMerge/>
          </w:tcPr>
          <w:p w14:paraId="1774A9E2" w14:textId="77777777" w:rsidR="00156221" w:rsidRPr="001F4EC0" w:rsidRDefault="00156221" w:rsidP="00156221">
            <w:pPr>
              <w:pStyle w:val="TableText"/>
              <w:rPr>
                <w:rStyle w:val="Blue"/>
                <w:sz w:val="18"/>
                <w:szCs w:val="18"/>
              </w:rPr>
            </w:pPr>
          </w:p>
        </w:tc>
        <w:tc>
          <w:tcPr>
            <w:tcW w:w="765" w:type="pct"/>
          </w:tcPr>
          <w:p w14:paraId="71A5F53A" w14:textId="15C4693C" w:rsidR="00156221" w:rsidRPr="001F4EC0" w:rsidRDefault="00156221" w:rsidP="00156221">
            <w:pPr>
              <w:pStyle w:val="TableText"/>
              <w:rPr>
                <w:rStyle w:val="Blue"/>
                <w:rFonts w:cs="Calibri"/>
                <w:sz w:val="18"/>
                <w:szCs w:val="18"/>
              </w:rPr>
            </w:pPr>
            <w:r w:rsidRPr="005F7476">
              <w:rPr>
                <w:rStyle w:val="Blue"/>
                <w:rFonts w:cs="Calibri"/>
                <w:color w:val="000000" w:themeColor="text1"/>
                <w:sz w:val="18"/>
                <w:szCs w:val="18"/>
              </w:rPr>
              <w:t>15-minute instantaneous or averaged flow</w:t>
            </w:r>
          </w:p>
        </w:tc>
        <w:tc>
          <w:tcPr>
            <w:tcW w:w="647" w:type="pct"/>
          </w:tcPr>
          <w:p w14:paraId="06BD9FC5" w14:textId="1947D51F" w:rsidR="00156221" w:rsidRPr="001F4EC0" w:rsidRDefault="00156221" w:rsidP="00156221">
            <w:pPr>
              <w:pStyle w:val="TableText"/>
              <w:rPr>
                <w:rStyle w:val="Blue"/>
                <w:rFonts w:cs="Calibri"/>
                <w:sz w:val="18"/>
                <w:szCs w:val="18"/>
              </w:rPr>
            </w:pPr>
            <w:r w:rsidRPr="005F7476">
              <w:rPr>
                <w:rStyle w:val="Blue"/>
                <w:rFonts w:cs="Calibri"/>
                <w:color w:val="000000" w:themeColor="text1"/>
                <w:sz w:val="18"/>
                <w:szCs w:val="18"/>
              </w:rPr>
              <w:t>No limit set. Record as l/s</w:t>
            </w:r>
          </w:p>
        </w:tc>
        <w:tc>
          <w:tcPr>
            <w:tcW w:w="809" w:type="pct"/>
          </w:tcPr>
          <w:p w14:paraId="33A6F90C" w14:textId="53E7AE65" w:rsidR="00156221" w:rsidRPr="001F4EC0" w:rsidRDefault="00156221" w:rsidP="00156221">
            <w:pPr>
              <w:pStyle w:val="TableText"/>
              <w:rPr>
                <w:rStyle w:val="Blue"/>
                <w:rFonts w:cs="Calibri"/>
                <w:sz w:val="18"/>
                <w:szCs w:val="18"/>
              </w:rPr>
            </w:pPr>
            <w:r w:rsidRPr="005F7476">
              <w:rPr>
                <w:rStyle w:val="Blue"/>
                <w:rFonts w:cs="Calibri"/>
                <w:color w:val="000000" w:themeColor="text1"/>
                <w:sz w:val="18"/>
                <w:szCs w:val="18"/>
              </w:rPr>
              <w:t>15-minute</w:t>
            </w:r>
          </w:p>
        </w:tc>
        <w:tc>
          <w:tcPr>
            <w:tcW w:w="566" w:type="pct"/>
          </w:tcPr>
          <w:p w14:paraId="27AD08D8" w14:textId="5BF4475A" w:rsidR="00156221" w:rsidRPr="001F4EC0" w:rsidRDefault="00156221" w:rsidP="00156221">
            <w:pPr>
              <w:pStyle w:val="TableText"/>
              <w:rPr>
                <w:rStyle w:val="Blue"/>
                <w:rFonts w:cs="Calibri"/>
                <w:sz w:val="18"/>
                <w:szCs w:val="18"/>
              </w:rPr>
            </w:pPr>
            <w:r w:rsidRPr="005F7476">
              <w:rPr>
                <w:rStyle w:val="Blue"/>
                <w:rFonts w:cs="Calibri"/>
                <w:color w:val="000000" w:themeColor="text1"/>
                <w:sz w:val="18"/>
                <w:szCs w:val="18"/>
              </w:rPr>
              <w:t>N/A</w:t>
            </w:r>
          </w:p>
        </w:tc>
        <w:tc>
          <w:tcPr>
            <w:tcW w:w="809" w:type="pct"/>
          </w:tcPr>
          <w:p w14:paraId="343904E3" w14:textId="605CDA10" w:rsidR="00156221" w:rsidRPr="001F4EC0" w:rsidRDefault="00156221" w:rsidP="00156221">
            <w:pPr>
              <w:pStyle w:val="TableText"/>
              <w:rPr>
                <w:rStyle w:val="Blue"/>
                <w:rFonts w:cs="Calibri"/>
                <w:sz w:val="18"/>
                <w:szCs w:val="18"/>
              </w:rPr>
            </w:pPr>
            <w:r w:rsidRPr="005F7476">
              <w:rPr>
                <w:rStyle w:val="Blue"/>
                <w:rFonts w:cs="Calibri"/>
                <w:color w:val="000000" w:themeColor="text1"/>
                <w:sz w:val="18"/>
                <w:szCs w:val="18"/>
              </w:rPr>
              <w:t>Continuous</w:t>
            </w:r>
          </w:p>
        </w:tc>
        <w:tc>
          <w:tcPr>
            <w:tcW w:w="793" w:type="pct"/>
          </w:tcPr>
          <w:p w14:paraId="0A7D37B5" w14:textId="0EDD259A" w:rsidR="00156221" w:rsidRPr="001F4EC0" w:rsidRDefault="00156221" w:rsidP="00156221">
            <w:pPr>
              <w:pStyle w:val="TableText"/>
              <w:rPr>
                <w:rStyle w:val="Blue"/>
                <w:rFonts w:cs="Calibri"/>
                <w:sz w:val="18"/>
                <w:szCs w:val="18"/>
              </w:rPr>
            </w:pPr>
            <w:r w:rsidRPr="005F7476">
              <w:rPr>
                <w:rStyle w:val="Blue"/>
                <w:rFonts w:cs="Calibri"/>
                <w:color w:val="000000" w:themeColor="text1"/>
                <w:sz w:val="18"/>
                <w:szCs w:val="18"/>
              </w:rPr>
              <w:t>N/A</w:t>
            </w:r>
          </w:p>
        </w:tc>
      </w:tr>
      <w:tr w:rsidR="00156221" w:rsidRPr="001F4EC0" w14:paraId="0F50101C" w14:textId="77777777" w:rsidTr="003A3C15">
        <w:trPr>
          <w:cantSplit/>
        </w:trPr>
        <w:tc>
          <w:tcPr>
            <w:tcW w:w="611" w:type="pct"/>
            <w:vMerge/>
          </w:tcPr>
          <w:p w14:paraId="1A8AEAEF" w14:textId="77777777" w:rsidR="00156221" w:rsidRPr="001F4EC0" w:rsidRDefault="00156221" w:rsidP="00156221">
            <w:pPr>
              <w:pStyle w:val="TableText"/>
              <w:rPr>
                <w:rStyle w:val="Blue"/>
                <w:sz w:val="18"/>
                <w:szCs w:val="18"/>
              </w:rPr>
            </w:pPr>
          </w:p>
        </w:tc>
        <w:tc>
          <w:tcPr>
            <w:tcW w:w="765" w:type="pct"/>
          </w:tcPr>
          <w:p w14:paraId="5E638F24" w14:textId="52C44B75" w:rsidR="00156221" w:rsidRPr="001F4EC0" w:rsidRDefault="00156221" w:rsidP="00156221">
            <w:pPr>
              <w:pStyle w:val="TableText"/>
              <w:rPr>
                <w:rStyle w:val="Blue"/>
                <w:rFonts w:cs="Calibri"/>
                <w:sz w:val="18"/>
                <w:szCs w:val="18"/>
              </w:rPr>
            </w:pPr>
            <w:r w:rsidRPr="006F4E37">
              <w:rPr>
                <w:rStyle w:val="Blue"/>
                <w:rFonts w:cs="Calibri"/>
                <w:color w:val="000000" w:themeColor="text1"/>
                <w:sz w:val="18"/>
                <w:szCs w:val="18"/>
              </w:rPr>
              <w:t>ATU-BOD as O</w:t>
            </w:r>
            <w:r w:rsidRPr="006F4E37">
              <w:rPr>
                <w:rStyle w:val="Blue"/>
                <w:rFonts w:cs="Calibri"/>
                <w:color w:val="000000" w:themeColor="text1"/>
                <w:sz w:val="18"/>
                <w:szCs w:val="18"/>
                <w:vertAlign w:val="subscript"/>
              </w:rPr>
              <w:t>2</w:t>
            </w:r>
          </w:p>
        </w:tc>
        <w:tc>
          <w:tcPr>
            <w:tcW w:w="647" w:type="pct"/>
          </w:tcPr>
          <w:p w14:paraId="2C7745E3" w14:textId="531F4ACC" w:rsidR="00156221" w:rsidRPr="001F4EC0" w:rsidRDefault="00156221" w:rsidP="00156221">
            <w:pPr>
              <w:pStyle w:val="TableText"/>
              <w:rPr>
                <w:rStyle w:val="Blue"/>
                <w:rFonts w:cs="Calibri"/>
                <w:sz w:val="18"/>
                <w:szCs w:val="18"/>
              </w:rPr>
            </w:pPr>
            <w:r w:rsidRPr="006F4E37">
              <w:rPr>
                <w:rStyle w:val="Blue"/>
                <w:rFonts w:cs="Calibri"/>
                <w:color w:val="000000" w:themeColor="text1"/>
                <w:sz w:val="18"/>
                <w:szCs w:val="18"/>
              </w:rPr>
              <w:t>40 mg/l</w:t>
            </w:r>
          </w:p>
        </w:tc>
        <w:tc>
          <w:tcPr>
            <w:tcW w:w="809" w:type="pct"/>
          </w:tcPr>
          <w:p w14:paraId="76C0E389" w14:textId="7F8AAF41" w:rsidR="00156221" w:rsidRPr="001F4EC0" w:rsidRDefault="00156221" w:rsidP="00156221">
            <w:pPr>
              <w:pStyle w:val="TableText"/>
              <w:rPr>
                <w:rStyle w:val="Blue"/>
                <w:rFonts w:cs="Calibri"/>
                <w:sz w:val="18"/>
                <w:szCs w:val="18"/>
              </w:rPr>
            </w:pPr>
            <w:r w:rsidRPr="006F4E37">
              <w:rPr>
                <w:rStyle w:val="Blue"/>
                <w:rFonts w:cs="Calibri"/>
                <w:color w:val="000000" w:themeColor="text1"/>
                <w:sz w:val="18"/>
                <w:szCs w:val="18"/>
              </w:rPr>
              <w:t>Instantaneous (spot sample)</w:t>
            </w:r>
          </w:p>
        </w:tc>
        <w:tc>
          <w:tcPr>
            <w:tcW w:w="566" w:type="pct"/>
          </w:tcPr>
          <w:p w14:paraId="60E6094F" w14:textId="6C1A2215" w:rsidR="00156221" w:rsidRPr="001F4EC0" w:rsidRDefault="00156221" w:rsidP="00156221">
            <w:pPr>
              <w:pStyle w:val="TableText"/>
              <w:rPr>
                <w:rStyle w:val="Blue"/>
                <w:rFonts w:cs="Calibri"/>
                <w:sz w:val="18"/>
                <w:szCs w:val="18"/>
              </w:rPr>
            </w:pPr>
            <w:r w:rsidRPr="006F4E37">
              <w:rPr>
                <w:rStyle w:val="Blue"/>
                <w:rFonts w:cs="Calibri"/>
                <w:color w:val="000000" w:themeColor="text1"/>
                <w:sz w:val="18"/>
                <w:szCs w:val="18"/>
              </w:rPr>
              <w:t>N/A</w:t>
            </w:r>
          </w:p>
        </w:tc>
        <w:tc>
          <w:tcPr>
            <w:tcW w:w="809" w:type="pct"/>
          </w:tcPr>
          <w:p w14:paraId="7400165B" w14:textId="5CA01D4C" w:rsidR="00156221" w:rsidRPr="001F4EC0" w:rsidRDefault="00156221" w:rsidP="00156221">
            <w:pPr>
              <w:pStyle w:val="TableText"/>
              <w:rPr>
                <w:rStyle w:val="Blue"/>
                <w:rFonts w:cs="Calibri"/>
                <w:sz w:val="18"/>
                <w:szCs w:val="18"/>
              </w:rPr>
            </w:pPr>
            <w:r w:rsidRPr="006F4E37">
              <w:rPr>
                <w:rStyle w:val="Blue"/>
                <w:rFonts w:cs="Calibri"/>
                <w:color w:val="000000" w:themeColor="text1"/>
                <w:sz w:val="18"/>
                <w:szCs w:val="18"/>
              </w:rPr>
              <w:t>As specified in schedule 3B</w:t>
            </w:r>
          </w:p>
        </w:tc>
        <w:tc>
          <w:tcPr>
            <w:tcW w:w="793" w:type="pct"/>
          </w:tcPr>
          <w:p w14:paraId="211978EC" w14:textId="77777777" w:rsidR="00156221" w:rsidRPr="006F4E37" w:rsidRDefault="00156221" w:rsidP="00156221">
            <w:pPr>
              <w:pStyle w:val="TableText"/>
              <w:rPr>
                <w:rStyle w:val="Blue"/>
                <w:rFonts w:cs="Calibri"/>
                <w:color w:val="000000" w:themeColor="text1"/>
                <w:sz w:val="18"/>
                <w:szCs w:val="18"/>
              </w:rPr>
            </w:pPr>
            <w:r w:rsidRPr="006F4E37">
              <w:rPr>
                <w:rStyle w:val="Blue"/>
                <w:rFonts w:cs="Calibri"/>
                <w:color w:val="000000" w:themeColor="text1"/>
                <w:sz w:val="18"/>
                <w:szCs w:val="18"/>
              </w:rPr>
              <w:t>Look up table</w:t>
            </w:r>
          </w:p>
          <w:p w14:paraId="72826455" w14:textId="6940B4F9" w:rsidR="00156221" w:rsidRPr="001F4EC0" w:rsidRDefault="00156221" w:rsidP="00156221">
            <w:pPr>
              <w:pStyle w:val="TableText"/>
              <w:rPr>
                <w:rStyle w:val="Blue"/>
                <w:rFonts w:cs="Calibri"/>
                <w:sz w:val="18"/>
                <w:szCs w:val="18"/>
              </w:rPr>
            </w:pPr>
            <w:r w:rsidRPr="006F4E37">
              <w:rPr>
                <w:rStyle w:val="Blue"/>
                <w:rFonts w:cs="Calibri"/>
                <w:color w:val="000000" w:themeColor="text1"/>
                <w:sz w:val="18"/>
                <w:szCs w:val="18"/>
              </w:rPr>
              <w:t>(Conditions 3.1.2 and 3.1.3 apply)</w:t>
            </w:r>
          </w:p>
        </w:tc>
      </w:tr>
      <w:tr w:rsidR="00156221" w:rsidRPr="001F4EC0" w14:paraId="49928D58" w14:textId="77777777" w:rsidTr="003A3C15">
        <w:trPr>
          <w:cantSplit/>
        </w:trPr>
        <w:tc>
          <w:tcPr>
            <w:tcW w:w="611" w:type="pct"/>
            <w:vMerge/>
          </w:tcPr>
          <w:p w14:paraId="0D86C623" w14:textId="77777777" w:rsidR="00156221" w:rsidRPr="001F4EC0" w:rsidRDefault="00156221" w:rsidP="00156221">
            <w:pPr>
              <w:pStyle w:val="TableText"/>
              <w:rPr>
                <w:rStyle w:val="Blue"/>
                <w:sz w:val="18"/>
                <w:szCs w:val="18"/>
              </w:rPr>
            </w:pPr>
          </w:p>
        </w:tc>
        <w:tc>
          <w:tcPr>
            <w:tcW w:w="765" w:type="pct"/>
          </w:tcPr>
          <w:p w14:paraId="066BD687" w14:textId="24FF371C" w:rsidR="00156221" w:rsidRPr="001F4EC0" w:rsidRDefault="00156221" w:rsidP="00156221">
            <w:pPr>
              <w:pStyle w:val="TableText"/>
              <w:rPr>
                <w:rStyle w:val="Blue"/>
                <w:rFonts w:cs="Calibri"/>
                <w:sz w:val="18"/>
                <w:szCs w:val="18"/>
              </w:rPr>
            </w:pPr>
            <w:r w:rsidRPr="006F4E37">
              <w:rPr>
                <w:rStyle w:val="Blue"/>
                <w:rFonts w:cs="Calibri"/>
                <w:color w:val="000000" w:themeColor="text1"/>
                <w:sz w:val="18"/>
                <w:szCs w:val="18"/>
              </w:rPr>
              <w:t>ATU-BOD as O</w:t>
            </w:r>
            <w:r w:rsidRPr="006F4E37">
              <w:rPr>
                <w:rStyle w:val="Blue"/>
                <w:rFonts w:cs="Calibri"/>
                <w:color w:val="000000" w:themeColor="text1"/>
                <w:sz w:val="18"/>
                <w:szCs w:val="18"/>
                <w:vertAlign w:val="subscript"/>
              </w:rPr>
              <w:t>2</w:t>
            </w:r>
          </w:p>
        </w:tc>
        <w:tc>
          <w:tcPr>
            <w:tcW w:w="647" w:type="pct"/>
          </w:tcPr>
          <w:p w14:paraId="7211BA27" w14:textId="749D0274" w:rsidR="00156221" w:rsidRPr="001F4EC0" w:rsidRDefault="00156221" w:rsidP="00156221">
            <w:pPr>
              <w:pStyle w:val="TableText"/>
              <w:rPr>
                <w:rStyle w:val="Blue"/>
                <w:rFonts w:cs="Calibri"/>
                <w:sz w:val="18"/>
                <w:szCs w:val="18"/>
              </w:rPr>
            </w:pPr>
            <w:r w:rsidRPr="006F4E37">
              <w:rPr>
                <w:rStyle w:val="Blue"/>
                <w:rFonts w:cs="Calibri"/>
                <w:color w:val="000000" w:themeColor="text1"/>
                <w:sz w:val="18"/>
                <w:szCs w:val="18"/>
              </w:rPr>
              <w:t>80 mg/l</w:t>
            </w:r>
          </w:p>
        </w:tc>
        <w:tc>
          <w:tcPr>
            <w:tcW w:w="809" w:type="pct"/>
          </w:tcPr>
          <w:p w14:paraId="2D1F6474" w14:textId="7005A6FD" w:rsidR="00156221" w:rsidRPr="001F4EC0" w:rsidRDefault="00156221" w:rsidP="00156221">
            <w:pPr>
              <w:pStyle w:val="TableText"/>
              <w:rPr>
                <w:rStyle w:val="Blue"/>
                <w:rFonts w:cs="Calibri"/>
                <w:sz w:val="18"/>
                <w:szCs w:val="18"/>
              </w:rPr>
            </w:pPr>
            <w:r w:rsidRPr="006F4E37">
              <w:rPr>
                <w:rStyle w:val="Blue"/>
                <w:rFonts w:cs="Calibri"/>
                <w:color w:val="000000" w:themeColor="text1"/>
                <w:sz w:val="18"/>
                <w:szCs w:val="18"/>
              </w:rPr>
              <w:t>Instantaneous (spot sample)</w:t>
            </w:r>
          </w:p>
        </w:tc>
        <w:tc>
          <w:tcPr>
            <w:tcW w:w="566" w:type="pct"/>
          </w:tcPr>
          <w:p w14:paraId="285D7A67" w14:textId="02E53DE8" w:rsidR="00156221" w:rsidRPr="001F4EC0" w:rsidRDefault="00156221" w:rsidP="00156221">
            <w:pPr>
              <w:pStyle w:val="TableText"/>
              <w:rPr>
                <w:rStyle w:val="Blue"/>
                <w:rFonts w:cs="Calibri"/>
                <w:sz w:val="18"/>
                <w:szCs w:val="18"/>
              </w:rPr>
            </w:pPr>
            <w:r w:rsidRPr="006F4E37">
              <w:rPr>
                <w:rStyle w:val="Blue"/>
                <w:rFonts w:cs="Calibri"/>
                <w:color w:val="000000" w:themeColor="text1"/>
                <w:sz w:val="18"/>
                <w:szCs w:val="18"/>
              </w:rPr>
              <w:t>N/A</w:t>
            </w:r>
          </w:p>
        </w:tc>
        <w:tc>
          <w:tcPr>
            <w:tcW w:w="809" w:type="pct"/>
          </w:tcPr>
          <w:p w14:paraId="252D871A" w14:textId="0F6E14C4" w:rsidR="00156221" w:rsidRPr="001F4EC0" w:rsidRDefault="00156221" w:rsidP="00156221">
            <w:pPr>
              <w:pStyle w:val="TableText"/>
              <w:rPr>
                <w:rStyle w:val="Blue"/>
                <w:rFonts w:cs="Calibri"/>
                <w:sz w:val="18"/>
                <w:szCs w:val="18"/>
              </w:rPr>
            </w:pPr>
            <w:r w:rsidRPr="006F4E37">
              <w:rPr>
                <w:rStyle w:val="Blue"/>
                <w:rFonts w:cs="Calibri"/>
                <w:color w:val="000000" w:themeColor="text1"/>
                <w:sz w:val="18"/>
                <w:szCs w:val="18"/>
              </w:rPr>
              <w:t>As specified in schedule 3B</w:t>
            </w:r>
          </w:p>
        </w:tc>
        <w:tc>
          <w:tcPr>
            <w:tcW w:w="793" w:type="pct"/>
          </w:tcPr>
          <w:p w14:paraId="052DAFD2" w14:textId="77777777" w:rsidR="00156221" w:rsidRPr="006F4E37" w:rsidRDefault="00156221" w:rsidP="00156221">
            <w:pPr>
              <w:pStyle w:val="TableText"/>
              <w:rPr>
                <w:rStyle w:val="Blue"/>
                <w:rFonts w:cs="Calibri"/>
                <w:color w:val="000000" w:themeColor="text1"/>
                <w:sz w:val="18"/>
                <w:szCs w:val="18"/>
              </w:rPr>
            </w:pPr>
            <w:r w:rsidRPr="006F4E37">
              <w:rPr>
                <w:rStyle w:val="Blue"/>
                <w:rFonts w:cs="Calibri"/>
                <w:color w:val="000000" w:themeColor="text1"/>
                <w:sz w:val="18"/>
                <w:szCs w:val="18"/>
              </w:rPr>
              <w:t>Maximum</w:t>
            </w:r>
          </w:p>
          <w:p w14:paraId="7283E91A" w14:textId="44BEB46D" w:rsidR="00156221" w:rsidRPr="001F4EC0" w:rsidRDefault="00156221" w:rsidP="00156221">
            <w:pPr>
              <w:pStyle w:val="TableText"/>
              <w:rPr>
                <w:rStyle w:val="Blue"/>
                <w:rFonts w:cs="Calibri"/>
                <w:sz w:val="18"/>
                <w:szCs w:val="18"/>
              </w:rPr>
            </w:pPr>
            <w:r w:rsidRPr="006F4E37">
              <w:rPr>
                <w:rStyle w:val="Blue"/>
                <w:rFonts w:cs="Calibri"/>
                <w:color w:val="000000" w:themeColor="text1"/>
                <w:sz w:val="18"/>
                <w:szCs w:val="18"/>
              </w:rPr>
              <w:t>(Condition 3.1.3 applies)</w:t>
            </w:r>
          </w:p>
        </w:tc>
      </w:tr>
      <w:tr w:rsidR="00156221" w:rsidRPr="001F4EC0" w14:paraId="704C818C" w14:textId="77777777" w:rsidTr="003A3C15">
        <w:trPr>
          <w:cantSplit/>
        </w:trPr>
        <w:tc>
          <w:tcPr>
            <w:tcW w:w="611" w:type="pct"/>
            <w:vMerge/>
          </w:tcPr>
          <w:p w14:paraId="16454F66" w14:textId="77777777" w:rsidR="00156221" w:rsidRPr="001F4EC0" w:rsidRDefault="00156221" w:rsidP="00156221">
            <w:pPr>
              <w:pStyle w:val="TableText"/>
              <w:rPr>
                <w:rStyle w:val="Blue"/>
                <w:sz w:val="18"/>
                <w:szCs w:val="18"/>
              </w:rPr>
            </w:pPr>
          </w:p>
        </w:tc>
        <w:tc>
          <w:tcPr>
            <w:tcW w:w="765" w:type="pct"/>
          </w:tcPr>
          <w:p w14:paraId="7C03BB24" w14:textId="58B5F3DA"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Ammoniacal nitrogen (expressed as N)</w:t>
            </w:r>
          </w:p>
        </w:tc>
        <w:tc>
          <w:tcPr>
            <w:tcW w:w="647" w:type="pct"/>
          </w:tcPr>
          <w:p w14:paraId="362F5209" w14:textId="5E86B471"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2</w:t>
            </w:r>
            <w:r w:rsidR="00E25900">
              <w:rPr>
                <w:rStyle w:val="Blue"/>
                <w:rFonts w:cs="Calibri"/>
                <w:color w:val="000000" w:themeColor="text1"/>
                <w:sz w:val="18"/>
                <w:szCs w:val="18"/>
              </w:rPr>
              <w:t>0</w:t>
            </w:r>
            <w:r w:rsidRPr="00156221">
              <w:rPr>
                <w:rStyle w:val="Blue"/>
                <w:rFonts w:cs="Calibri"/>
                <w:color w:val="000000" w:themeColor="text1"/>
                <w:sz w:val="18"/>
                <w:szCs w:val="18"/>
              </w:rPr>
              <w:t xml:space="preserve"> mg/l</w:t>
            </w:r>
          </w:p>
        </w:tc>
        <w:tc>
          <w:tcPr>
            <w:tcW w:w="809" w:type="pct"/>
          </w:tcPr>
          <w:p w14:paraId="506AE3C8" w14:textId="50175412"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Instantaneous (spot sample)</w:t>
            </w:r>
          </w:p>
        </w:tc>
        <w:tc>
          <w:tcPr>
            <w:tcW w:w="566" w:type="pct"/>
          </w:tcPr>
          <w:p w14:paraId="2FB1588F" w14:textId="07091D77" w:rsidR="00156221" w:rsidRPr="001F4EC0" w:rsidDel="00B21CF1" w:rsidRDefault="00156221" w:rsidP="00156221">
            <w:pPr>
              <w:pStyle w:val="TableText"/>
              <w:rPr>
                <w:rStyle w:val="Blue"/>
                <w:rFonts w:cs="Calibri"/>
                <w:sz w:val="18"/>
                <w:szCs w:val="18"/>
              </w:rPr>
            </w:pPr>
            <w:r w:rsidRPr="00156221">
              <w:rPr>
                <w:rStyle w:val="Blue"/>
                <w:rFonts w:cs="Calibri"/>
                <w:color w:val="000000" w:themeColor="text1"/>
                <w:sz w:val="18"/>
                <w:szCs w:val="18"/>
              </w:rPr>
              <w:t>N/A</w:t>
            </w:r>
          </w:p>
        </w:tc>
        <w:tc>
          <w:tcPr>
            <w:tcW w:w="809" w:type="pct"/>
          </w:tcPr>
          <w:p w14:paraId="419F24D0" w14:textId="5FF1EA95"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As specified in schedule 3B</w:t>
            </w:r>
          </w:p>
        </w:tc>
        <w:tc>
          <w:tcPr>
            <w:tcW w:w="793" w:type="pct"/>
          </w:tcPr>
          <w:p w14:paraId="34D88914" w14:textId="77777777" w:rsidR="00156221" w:rsidRPr="00156221" w:rsidRDefault="00156221" w:rsidP="00156221">
            <w:pPr>
              <w:pStyle w:val="TableText"/>
              <w:rPr>
                <w:rStyle w:val="Blue"/>
                <w:rFonts w:cs="Calibri"/>
                <w:color w:val="000000" w:themeColor="text1"/>
                <w:sz w:val="18"/>
                <w:szCs w:val="18"/>
              </w:rPr>
            </w:pPr>
            <w:r w:rsidRPr="00156221">
              <w:rPr>
                <w:rStyle w:val="Blue"/>
                <w:rFonts w:cs="Calibri"/>
                <w:color w:val="000000" w:themeColor="text1"/>
                <w:sz w:val="18"/>
                <w:szCs w:val="18"/>
              </w:rPr>
              <w:t>Look up table</w:t>
            </w:r>
          </w:p>
          <w:p w14:paraId="64A6DBD6" w14:textId="720F81C7"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(Conditions 3.1.2 and 3.1.3 apply)</w:t>
            </w:r>
          </w:p>
        </w:tc>
      </w:tr>
      <w:tr w:rsidR="00156221" w:rsidRPr="001F4EC0" w14:paraId="17850DE7" w14:textId="77777777" w:rsidTr="003A3C15">
        <w:trPr>
          <w:cantSplit/>
        </w:trPr>
        <w:tc>
          <w:tcPr>
            <w:tcW w:w="611" w:type="pct"/>
            <w:vMerge/>
          </w:tcPr>
          <w:p w14:paraId="4212CBC6" w14:textId="77777777" w:rsidR="00156221" w:rsidRPr="001F4EC0" w:rsidRDefault="00156221" w:rsidP="00156221">
            <w:pPr>
              <w:pStyle w:val="TableText"/>
              <w:rPr>
                <w:rStyle w:val="Blue"/>
                <w:sz w:val="18"/>
                <w:szCs w:val="18"/>
              </w:rPr>
            </w:pPr>
          </w:p>
        </w:tc>
        <w:tc>
          <w:tcPr>
            <w:tcW w:w="765" w:type="pct"/>
          </w:tcPr>
          <w:p w14:paraId="662044C4" w14:textId="14FE4468"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Ammoniacal nitrogen (expressed as N)</w:t>
            </w:r>
          </w:p>
        </w:tc>
        <w:tc>
          <w:tcPr>
            <w:tcW w:w="647" w:type="pct"/>
          </w:tcPr>
          <w:p w14:paraId="7EFB0B3C" w14:textId="17133E43"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54 mg/l</w:t>
            </w:r>
          </w:p>
        </w:tc>
        <w:tc>
          <w:tcPr>
            <w:tcW w:w="809" w:type="pct"/>
          </w:tcPr>
          <w:p w14:paraId="7FEAFC8C" w14:textId="6B358E5E"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Instantaneous (spot sample)</w:t>
            </w:r>
          </w:p>
        </w:tc>
        <w:tc>
          <w:tcPr>
            <w:tcW w:w="566" w:type="pct"/>
          </w:tcPr>
          <w:p w14:paraId="74E77B85" w14:textId="1DC7FC1B" w:rsidR="00156221" w:rsidRPr="001F4EC0" w:rsidDel="00B21CF1" w:rsidRDefault="00156221" w:rsidP="00156221">
            <w:pPr>
              <w:pStyle w:val="TableText"/>
              <w:rPr>
                <w:rStyle w:val="Blue"/>
                <w:rFonts w:cs="Calibri"/>
                <w:sz w:val="18"/>
                <w:szCs w:val="18"/>
              </w:rPr>
            </w:pPr>
            <w:r w:rsidRPr="00156221">
              <w:rPr>
                <w:rStyle w:val="Blue"/>
                <w:rFonts w:cs="Calibri"/>
                <w:color w:val="000000" w:themeColor="text1"/>
                <w:sz w:val="18"/>
                <w:szCs w:val="18"/>
              </w:rPr>
              <w:t>N/A</w:t>
            </w:r>
          </w:p>
        </w:tc>
        <w:tc>
          <w:tcPr>
            <w:tcW w:w="809" w:type="pct"/>
          </w:tcPr>
          <w:p w14:paraId="6F7A9679" w14:textId="7A0210E2"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As specified in schedule 3B</w:t>
            </w:r>
          </w:p>
        </w:tc>
        <w:tc>
          <w:tcPr>
            <w:tcW w:w="793" w:type="pct"/>
          </w:tcPr>
          <w:p w14:paraId="331595E0" w14:textId="77777777" w:rsidR="00156221" w:rsidRPr="00156221" w:rsidRDefault="00156221" w:rsidP="00156221">
            <w:pPr>
              <w:pStyle w:val="TableText"/>
              <w:rPr>
                <w:rStyle w:val="Blue"/>
                <w:rFonts w:cs="Calibri"/>
                <w:color w:val="000000" w:themeColor="text1"/>
                <w:sz w:val="18"/>
                <w:szCs w:val="18"/>
              </w:rPr>
            </w:pPr>
            <w:r w:rsidRPr="00156221">
              <w:rPr>
                <w:rStyle w:val="Blue"/>
                <w:rFonts w:cs="Calibri"/>
                <w:color w:val="000000" w:themeColor="text1"/>
                <w:sz w:val="18"/>
                <w:szCs w:val="18"/>
              </w:rPr>
              <w:t>Maximum</w:t>
            </w:r>
          </w:p>
          <w:p w14:paraId="04C86987" w14:textId="5E238BB0"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(Condition 3.1.3 applies)</w:t>
            </w:r>
          </w:p>
        </w:tc>
      </w:tr>
      <w:tr w:rsidR="00FD1E71" w:rsidRPr="001F4EC0" w14:paraId="717D8E73" w14:textId="77777777" w:rsidTr="003A3C15">
        <w:trPr>
          <w:cantSplit/>
        </w:trPr>
        <w:tc>
          <w:tcPr>
            <w:tcW w:w="611" w:type="pct"/>
            <w:vMerge/>
          </w:tcPr>
          <w:p w14:paraId="30FE3791" w14:textId="77777777" w:rsidR="00FD1E71" w:rsidRPr="001F4EC0" w:rsidRDefault="00FD1E71" w:rsidP="00156221">
            <w:pPr>
              <w:pStyle w:val="TableText"/>
              <w:rPr>
                <w:rStyle w:val="Blue"/>
                <w:sz w:val="18"/>
                <w:szCs w:val="18"/>
              </w:rPr>
            </w:pPr>
          </w:p>
        </w:tc>
        <w:tc>
          <w:tcPr>
            <w:tcW w:w="765" w:type="pct"/>
          </w:tcPr>
          <w:p w14:paraId="23A690A4" w14:textId="018FF212" w:rsidR="00FD1E71" w:rsidRPr="00156221" w:rsidRDefault="00E10E14" w:rsidP="00156221">
            <w:pPr>
              <w:pStyle w:val="TableText"/>
              <w:rPr>
                <w:rStyle w:val="Blue"/>
                <w:rFonts w:cs="Calibri"/>
                <w:color w:val="000000" w:themeColor="text1"/>
                <w:sz w:val="18"/>
                <w:szCs w:val="18"/>
              </w:rPr>
            </w:pPr>
            <w:r>
              <w:rPr>
                <w:rStyle w:val="Blue"/>
                <w:rFonts w:cs="Calibri"/>
                <w:color w:val="000000" w:themeColor="text1"/>
                <w:sz w:val="18"/>
                <w:szCs w:val="18"/>
              </w:rPr>
              <w:t>Total iron as Fe</w:t>
            </w:r>
          </w:p>
        </w:tc>
        <w:tc>
          <w:tcPr>
            <w:tcW w:w="647" w:type="pct"/>
          </w:tcPr>
          <w:p w14:paraId="4807AAAF" w14:textId="6D05F74F" w:rsidR="00FD1E71" w:rsidRPr="00156221" w:rsidRDefault="00C55A9C" w:rsidP="00156221">
            <w:pPr>
              <w:pStyle w:val="TableText"/>
              <w:rPr>
                <w:rStyle w:val="Blue"/>
                <w:rFonts w:cs="Calibri"/>
                <w:color w:val="000000" w:themeColor="text1"/>
                <w:sz w:val="18"/>
                <w:szCs w:val="18"/>
              </w:rPr>
            </w:pPr>
            <w:r>
              <w:rPr>
                <w:rStyle w:val="Blue"/>
                <w:rFonts w:cs="Calibri"/>
                <w:color w:val="000000" w:themeColor="text1"/>
                <w:sz w:val="18"/>
                <w:szCs w:val="18"/>
              </w:rPr>
              <w:t xml:space="preserve">4000 </w:t>
            </w:r>
            <w:r w:rsidR="00F33322">
              <w:rPr>
                <w:rStyle w:val="Blue"/>
                <w:rFonts w:cs="Arial"/>
                <w:color w:val="000000" w:themeColor="text1"/>
                <w:sz w:val="18"/>
                <w:szCs w:val="18"/>
              </w:rPr>
              <w:t>µ</w:t>
            </w:r>
            <w:r>
              <w:rPr>
                <w:rStyle w:val="Blue"/>
                <w:rFonts w:cs="Calibri"/>
                <w:color w:val="000000" w:themeColor="text1"/>
                <w:sz w:val="18"/>
                <w:szCs w:val="18"/>
              </w:rPr>
              <w:t>g/l</w:t>
            </w:r>
          </w:p>
        </w:tc>
        <w:tc>
          <w:tcPr>
            <w:tcW w:w="809" w:type="pct"/>
          </w:tcPr>
          <w:p w14:paraId="692BE3DF" w14:textId="209F43A5" w:rsidR="00FD1E71" w:rsidRPr="00156221" w:rsidRDefault="00E10E14" w:rsidP="00E10E14">
            <w:pPr>
              <w:pStyle w:val="TableText"/>
              <w:rPr>
                <w:rStyle w:val="Blue"/>
                <w:rFonts w:cs="Calibri"/>
                <w:color w:val="000000" w:themeColor="text1"/>
                <w:sz w:val="18"/>
                <w:szCs w:val="18"/>
              </w:rPr>
            </w:pPr>
            <w:r w:rsidRPr="00E10E14">
              <w:rPr>
                <w:rFonts w:cs="Calibri"/>
                <w:color w:val="000000" w:themeColor="text1"/>
                <w:sz w:val="18"/>
                <w:szCs w:val="18"/>
              </w:rPr>
              <w:t>Instantaneous (spot sample)</w:t>
            </w:r>
          </w:p>
        </w:tc>
        <w:tc>
          <w:tcPr>
            <w:tcW w:w="566" w:type="pct"/>
          </w:tcPr>
          <w:p w14:paraId="53D1DC38" w14:textId="5DBF5A88" w:rsidR="00FD1E71" w:rsidRPr="00156221" w:rsidRDefault="00E10E14" w:rsidP="00156221">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809" w:type="pct"/>
          </w:tcPr>
          <w:p w14:paraId="34FA3400" w14:textId="5B931CBB" w:rsidR="00FD1E71" w:rsidRPr="00156221" w:rsidRDefault="00F51C5B" w:rsidP="00F51C5B">
            <w:pPr>
              <w:pStyle w:val="TableText"/>
              <w:rPr>
                <w:rStyle w:val="Blue"/>
                <w:rFonts w:cs="Calibri"/>
                <w:color w:val="000000" w:themeColor="text1"/>
                <w:sz w:val="18"/>
                <w:szCs w:val="18"/>
              </w:rPr>
            </w:pPr>
            <w:r w:rsidRPr="00F51C5B">
              <w:rPr>
                <w:rFonts w:cs="Calibri"/>
                <w:color w:val="000000" w:themeColor="text1"/>
                <w:sz w:val="18"/>
                <w:szCs w:val="18"/>
              </w:rPr>
              <w:t>As specified in schedule 3B</w:t>
            </w:r>
          </w:p>
        </w:tc>
        <w:tc>
          <w:tcPr>
            <w:tcW w:w="793" w:type="pct"/>
          </w:tcPr>
          <w:p w14:paraId="7DA9ADCD" w14:textId="542A494D" w:rsidR="00FD1E71" w:rsidRPr="00156221" w:rsidRDefault="00A27904" w:rsidP="00A27904">
            <w:pPr>
              <w:pStyle w:val="TableText"/>
              <w:rPr>
                <w:rStyle w:val="Blue"/>
                <w:rFonts w:cs="Calibri"/>
                <w:color w:val="000000" w:themeColor="text1"/>
                <w:sz w:val="18"/>
                <w:szCs w:val="18"/>
              </w:rPr>
            </w:pPr>
            <w:r w:rsidRPr="00A27904">
              <w:rPr>
                <w:rFonts w:cs="Calibri"/>
                <w:color w:val="000000" w:themeColor="text1"/>
                <w:sz w:val="18"/>
                <w:szCs w:val="18"/>
              </w:rPr>
              <w:t>Look up table (Conditions 3.1.2 and 3.1.3 apply)</w:t>
            </w:r>
          </w:p>
        </w:tc>
      </w:tr>
      <w:tr w:rsidR="00FD1E71" w:rsidRPr="001F4EC0" w14:paraId="4FD002E0" w14:textId="77777777" w:rsidTr="003A3C15">
        <w:trPr>
          <w:cantSplit/>
        </w:trPr>
        <w:tc>
          <w:tcPr>
            <w:tcW w:w="611" w:type="pct"/>
            <w:vMerge/>
          </w:tcPr>
          <w:p w14:paraId="276DCCAA" w14:textId="77777777" w:rsidR="00FD1E71" w:rsidRPr="001F4EC0" w:rsidRDefault="00FD1E71" w:rsidP="00156221">
            <w:pPr>
              <w:pStyle w:val="TableText"/>
              <w:rPr>
                <w:rStyle w:val="Blue"/>
                <w:sz w:val="18"/>
                <w:szCs w:val="18"/>
              </w:rPr>
            </w:pPr>
          </w:p>
        </w:tc>
        <w:tc>
          <w:tcPr>
            <w:tcW w:w="765" w:type="pct"/>
          </w:tcPr>
          <w:p w14:paraId="3A5152D3" w14:textId="7206658B" w:rsidR="00FD1E71" w:rsidRPr="00156221" w:rsidRDefault="00E10E14" w:rsidP="00156221">
            <w:pPr>
              <w:pStyle w:val="TableText"/>
              <w:rPr>
                <w:rStyle w:val="Blue"/>
                <w:rFonts w:cs="Calibri"/>
                <w:color w:val="000000" w:themeColor="text1"/>
                <w:sz w:val="18"/>
                <w:szCs w:val="18"/>
              </w:rPr>
            </w:pPr>
            <w:r>
              <w:rPr>
                <w:rStyle w:val="Blue"/>
                <w:rFonts w:cs="Calibri"/>
                <w:color w:val="000000" w:themeColor="text1"/>
                <w:sz w:val="18"/>
                <w:szCs w:val="18"/>
              </w:rPr>
              <w:t>Total iron as Fe</w:t>
            </w:r>
          </w:p>
        </w:tc>
        <w:tc>
          <w:tcPr>
            <w:tcW w:w="647" w:type="pct"/>
          </w:tcPr>
          <w:p w14:paraId="5CE343EA" w14:textId="77545998" w:rsidR="00FD1E71" w:rsidRPr="00156221" w:rsidRDefault="00C55A9C" w:rsidP="00156221">
            <w:pPr>
              <w:pStyle w:val="TableText"/>
              <w:rPr>
                <w:rStyle w:val="Blue"/>
                <w:rFonts w:cs="Calibri"/>
                <w:color w:val="000000" w:themeColor="text1"/>
                <w:sz w:val="18"/>
                <w:szCs w:val="18"/>
              </w:rPr>
            </w:pPr>
            <w:r>
              <w:rPr>
                <w:rStyle w:val="Blue"/>
                <w:rFonts w:cs="Calibri"/>
                <w:color w:val="000000" w:themeColor="text1"/>
                <w:sz w:val="18"/>
                <w:szCs w:val="18"/>
              </w:rPr>
              <w:t xml:space="preserve">8000 </w:t>
            </w:r>
            <w:r w:rsidR="00F33322">
              <w:rPr>
                <w:rStyle w:val="Blue"/>
                <w:rFonts w:cs="Arial"/>
                <w:color w:val="000000" w:themeColor="text1"/>
                <w:sz w:val="18"/>
                <w:szCs w:val="18"/>
              </w:rPr>
              <w:t>µ</w:t>
            </w:r>
            <w:r>
              <w:rPr>
                <w:rStyle w:val="Blue"/>
                <w:rFonts w:cs="Calibri"/>
                <w:color w:val="000000" w:themeColor="text1"/>
                <w:sz w:val="18"/>
                <w:szCs w:val="18"/>
              </w:rPr>
              <w:t>g/l</w:t>
            </w:r>
          </w:p>
        </w:tc>
        <w:tc>
          <w:tcPr>
            <w:tcW w:w="809" w:type="pct"/>
          </w:tcPr>
          <w:p w14:paraId="15B14AFE" w14:textId="5C254671" w:rsidR="00FD1E71" w:rsidRPr="00156221" w:rsidRDefault="00E10E14" w:rsidP="00E10E14">
            <w:pPr>
              <w:pStyle w:val="TableText"/>
              <w:rPr>
                <w:rStyle w:val="Blue"/>
                <w:rFonts w:cs="Calibri"/>
                <w:color w:val="000000" w:themeColor="text1"/>
                <w:sz w:val="18"/>
                <w:szCs w:val="18"/>
              </w:rPr>
            </w:pPr>
            <w:r w:rsidRPr="00E10E14">
              <w:rPr>
                <w:rFonts w:cs="Calibri"/>
                <w:color w:val="000000" w:themeColor="text1"/>
                <w:sz w:val="18"/>
                <w:szCs w:val="18"/>
              </w:rPr>
              <w:t>Instantaneous (spot sample)</w:t>
            </w:r>
          </w:p>
        </w:tc>
        <w:tc>
          <w:tcPr>
            <w:tcW w:w="566" w:type="pct"/>
          </w:tcPr>
          <w:p w14:paraId="4D96A3BA" w14:textId="632CFF29" w:rsidR="00FD1E71" w:rsidRPr="00156221" w:rsidRDefault="00E10E14" w:rsidP="00156221">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809" w:type="pct"/>
          </w:tcPr>
          <w:p w14:paraId="2713EBEA" w14:textId="24F16F02" w:rsidR="00FD1E71" w:rsidRPr="00156221" w:rsidRDefault="00F51C5B" w:rsidP="00F51C5B">
            <w:pPr>
              <w:pStyle w:val="TableText"/>
              <w:rPr>
                <w:rStyle w:val="Blue"/>
                <w:rFonts w:cs="Calibri"/>
                <w:color w:val="000000" w:themeColor="text1"/>
                <w:sz w:val="18"/>
                <w:szCs w:val="18"/>
              </w:rPr>
            </w:pPr>
            <w:r w:rsidRPr="00F51C5B">
              <w:rPr>
                <w:rFonts w:cs="Calibri"/>
                <w:color w:val="000000" w:themeColor="text1"/>
                <w:sz w:val="18"/>
                <w:szCs w:val="18"/>
              </w:rPr>
              <w:t>As specified in schedule 3B</w:t>
            </w:r>
          </w:p>
        </w:tc>
        <w:tc>
          <w:tcPr>
            <w:tcW w:w="793" w:type="pct"/>
          </w:tcPr>
          <w:p w14:paraId="424E4593" w14:textId="3BADCF35" w:rsidR="00FD1E71" w:rsidRPr="00156221" w:rsidRDefault="001A678A" w:rsidP="001A678A">
            <w:pPr>
              <w:pStyle w:val="TableText"/>
              <w:rPr>
                <w:rStyle w:val="Blue"/>
                <w:rFonts w:cs="Calibri"/>
                <w:color w:val="000000" w:themeColor="text1"/>
                <w:sz w:val="18"/>
                <w:szCs w:val="18"/>
              </w:rPr>
            </w:pPr>
            <w:r w:rsidRPr="001A678A">
              <w:rPr>
                <w:rFonts w:cs="Calibri"/>
                <w:color w:val="000000" w:themeColor="text1"/>
                <w:sz w:val="18"/>
                <w:szCs w:val="18"/>
              </w:rPr>
              <w:t>Maximum (Condition 3.1.3 applies)</w:t>
            </w:r>
          </w:p>
        </w:tc>
      </w:tr>
      <w:tr w:rsidR="00156221" w:rsidRPr="001F4EC0" w14:paraId="43C1ECF6" w14:textId="77777777" w:rsidTr="003A3C15">
        <w:trPr>
          <w:cantSplit/>
        </w:trPr>
        <w:tc>
          <w:tcPr>
            <w:tcW w:w="611" w:type="pct"/>
            <w:vMerge/>
          </w:tcPr>
          <w:p w14:paraId="667310B0" w14:textId="77777777" w:rsidR="00156221" w:rsidRPr="001F4EC0" w:rsidRDefault="00156221" w:rsidP="00156221">
            <w:pPr>
              <w:pStyle w:val="TableText"/>
              <w:rPr>
                <w:rStyle w:val="Blue"/>
                <w:sz w:val="18"/>
                <w:szCs w:val="18"/>
              </w:rPr>
            </w:pPr>
          </w:p>
        </w:tc>
        <w:tc>
          <w:tcPr>
            <w:tcW w:w="765" w:type="pct"/>
          </w:tcPr>
          <w:p w14:paraId="67540B7F" w14:textId="2A5E59D3"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Suspended solids (measured after drying at 105°C)</w:t>
            </w:r>
          </w:p>
        </w:tc>
        <w:tc>
          <w:tcPr>
            <w:tcW w:w="647" w:type="pct"/>
          </w:tcPr>
          <w:p w14:paraId="1E4A05FE" w14:textId="64BE0504"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60 mg/l</w:t>
            </w:r>
          </w:p>
        </w:tc>
        <w:tc>
          <w:tcPr>
            <w:tcW w:w="809" w:type="pct"/>
          </w:tcPr>
          <w:p w14:paraId="18D4A89C" w14:textId="0E3A3401"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Instantaneous (spot sample)</w:t>
            </w:r>
          </w:p>
        </w:tc>
        <w:tc>
          <w:tcPr>
            <w:tcW w:w="566" w:type="pct"/>
          </w:tcPr>
          <w:p w14:paraId="31551927" w14:textId="465E5BB3" w:rsidR="00156221" w:rsidRPr="001F4EC0" w:rsidDel="00B21CF1" w:rsidRDefault="00156221" w:rsidP="00156221">
            <w:pPr>
              <w:pStyle w:val="TableText"/>
              <w:rPr>
                <w:rStyle w:val="Blue"/>
                <w:rFonts w:cs="Calibri"/>
                <w:sz w:val="18"/>
                <w:szCs w:val="18"/>
              </w:rPr>
            </w:pPr>
            <w:r w:rsidRPr="00156221">
              <w:rPr>
                <w:rStyle w:val="Blue"/>
                <w:rFonts w:cs="Calibri"/>
                <w:color w:val="000000" w:themeColor="text1"/>
                <w:sz w:val="18"/>
                <w:szCs w:val="18"/>
              </w:rPr>
              <w:t>N/A</w:t>
            </w:r>
          </w:p>
        </w:tc>
        <w:tc>
          <w:tcPr>
            <w:tcW w:w="809" w:type="pct"/>
          </w:tcPr>
          <w:p w14:paraId="28B2B4A7" w14:textId="2CB14ACF"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As specified in schedule 3B</w:t>
            </w:r>
          </w:p>
        </w:tc>
        <w:tc>
          <w:tcPr>
            <w:tcW w:w="793" w:type="pct"/>
          </w:tcPr>
          <w:p w14:paraId="2DBC9081" w14:textId="77777777" w:rsidR="00156221" w:rsidRPr="00156221" w:rsidRDefault="00156221" w:rsidP="00156221">
            <w:pPr>
              <w:pStyle w:val="TableText"/>
              <w:rPr>
                <w:rStyle w:val="Blue"/>
                <w:rFonts w:cs="Calibri"/>
                <w:color w:val="000000" w:themeColor="text1"/>
                <w:sz w:val="18"/>
                <w:szCs w:val="18"/>
              </w:rPr>
            </w:pPr>
            <w:r w:rsidRPr="00156221">
              <w:rPr>
                <w:rStyle w:val="Blue"/>
                <w:rFonts w:cs="Calibri"/>
                <w:color w:val="000000" w:themeColor="text1"/>
                <w:sz w:val="18"/>
                <w:szCs w:val="18"/>
              </w:rPr>
              <w:t>Look up table</w:t>
            </w:r>
          </w:p>
          <w:p w14:paraId="4239F03B" w14:textId="36007796"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(Conditions 3.1.2 and 3.1.3 apply)</w:t>
            </w:r>
          </w:p>
        </w:tc>
      </w:tr>
      <w:tr w:rsidR="00156221" w:rsidRPr="001F4EC0" w14:paraId="469FBA4C" w14:textId="77777777" w:rsidTr="003A3C15">
        <w:trPr>
          <w:cantSplit/>
        </w:trPr>
        <w:tc>
          <w:tcPr>
            <w:tcW w:w="611" w:type="pct"/>
            <w:vMerge/>
          </w:tcPr>
          <w:p w14:paraId="01AC77EE" w14:textId="77777777" w:rsidR="00156221" w:rsidRPr="001F4EC0" w:rsidRDefault="00156221" w:rsidP="00156221">
            <w:pPr>
              <w:pStyle w:val="TableText"/>
              <w:rPr>
                <w:rStyle w:val="Blue"/>
                <w:sz w:val="18"/>
                <w:szCs w:val="18"/>
              </w:rPr>
            </w:pPr>
          </w:p>
        </w:tc>
        <w:tc>
          <w:tcPr>
            <w:tcW w:w="765" w:type="pct"/>
          </w:tcPr>
          <w:p w14:paraId="5081A1C7" w14:textId="39EDA097"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Suspended solids (measured after drying at 105°C)</w:t>
            </w:r>
          </w:p>
        </w:tc>
        <w:tc>
          <w:tcPr>
            <w:tcW w:w="647" w:type="pct"/>
          </w:tcPr>
          <w:p w14:paraId="1828319B" w14:textId="04863F9A"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120 mg/l</w:t>
            </w:r>
          </w:p>
        </w:tc>
        <w:tc>
          <w:tcPr>
            <w:tcW w:w="809" w:type="pct"/>
          </w:tcPr>
          <w:p w14:paraId="5903B769" w14:textId="6FA25926"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Instantaneous (spot sample)</w:t>
            </w:r>
          </w:p>
        </w:tc>
        <w:tc>
          <w:tcPr>
            <w:tcW w:w="566" w:type="pct"/>
          </w:tcPr>
          <w:p w14:paraId="7EA02882" w14:textId="1D5D0CE9" w:rsidR="00156221" w:rsidRPr="001F4EC0" w:rsidDel="00B21CF1" w:rsidRDefault="00156221" w:rsidP="00156221">
            <w:pPr>
              <w:pStyle w:val="TableText"/>
              <w:rPr>
                <w:rStyle w:val="Blue"/>
                <w:rFonts w:cs="Calibri"/>
                <w:sz w:val="18"/>
                <w:szCs w:val="18"/>
              </w:rPr>
            </w:pPr>
            <w:r w:rsidRPr="00156221">
              <w:rPr>
                <w:rStyle w:val="Blue"/>
                <w:rFonts w:cs="Calibri"/>
                <w:color w:val="000000" w:themeColor="text1"/>
                <w:sz w:val="18"/>
                <w:szCs w:val="18"/>
              </w:rPr>
              <w:t>N/A</w:t>
            </w:r>
          </w:p>
        </w:tc>
        <w:tc>
          <w:tcPr>
            <w:tcW w:w="809" w:type="pct"/>
          </w:tcPr>
          <w:p w14:paraId="613EFC9C" w14:textId="443480F9"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As specified in schedule 3B</w:t>
            </w:r>
          </w:p>
        </w:tc>
        <w:tc>
          <w:tcPr>
            <w:tcW w:w="793" w:type="pct"/>
          </w:tcPr>
          <w:p w14:paraId="3D1824DC" w14:textId="77777777" w:rsidR="00156221" w:rsidRPr="00156221" w:rsidRDefault="00156221" w:rsidP="00156221">
            <w:pPr>
              <w:pStyle w:val="TableText"/>
              <w:rPr>
                <w:rStyle w:val="Blue"/>
                <w:rFonts w:cs="Calibri"/>
                <w:color w:val="000000" w:themeColor="text1"/>
                <w:sz w:val="18"/>
                <w:szCs w:val="18"/>
              </w:rPr>
            </w:pPr>
            <w:r w:rsidRPr="00156221">
              <w:rPr>
                <w:rStyle w:val="Blue"/>
                <w:rFonts w:cs="Calibri"/>
                <w:color w:val="000000" w:themeColor="text1"/>
                <w:sz w:val="18"/>
                <w:szCs w:val="18"/>
              </w:rPr>
              <w:t xml:space="preserve">Maximum </w:t>
            </w:r>
          </w:p>
          <w:p w14:paraId="37E0D031" w14:textId="624AF006"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(Condition 3.1.3 applies)</w:t>
            </w:r>
          </w:p>
        </w:tc>
      </w:tr>
      <w:tr w:rsidR="00156221" w:rsidRPr="001F4EC0" w14:paraId="237BF47B" w14:textId="77777777" w:rsidTr="003A3C15">
        <w:trPr>
          <w:cantSplit/>
        </w:trPr>
        <w:tc>
          <w:tcPr>
            <w:tcW w:w="611" w:type="pct"/>
            <w:vMerge/>
          </w:tcPr>
          <w:p w14:paraId="1E8028CC" w14:textId="77777777" w:rsidR="00156221" w:rsidRPr="001F4EC0" w:rsidRDefault="00156221" w:rsidP="00156221">
            <w:pPr>
              <w:pStyle w:val="TableText"/>
              <w:rPr>
                <w:rStyle w:val="Blue"/>
                <w:sz w:val="18"/>
                <w:szCs w:val="18"/>
              </w:rPr>
            </w:pPr>
          </w:p>
        </w:tc>
        <w:tc>
          <w:tcPr>
            <w:tcW w:w="765" w:type="pct"/>
          </w:tcPr>
          <w:p w14:paraId="35A9C9FD" w14:textId="0D6F9501"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Total phosphorus as P</w:t>
            </w:r>
          </w:p>
        </w:tc>
        <w:tc>
          <w:tcPr>
            <w:tcW w:w="647" w:type="pct"/>
          </w:tcPr>
          <w:p w14:paraId="4DB6CB5F" w14:textId="7F16DA5D" w:rsidR="00156221" w:rsidRPr="001F4EC0" w:rsidRDefault="004E7914" w:rsidP="00156221">
            <w:pPr>
              <w:pStyle w:val="TableText"/>
              <w:rPr>
                <w:rStyle w:val="Blue"/>
                <w:rFonts w:cs="Calibri"/>
                <w:sz w:val="18"/>
                <w:szCs w:val="18"/>
              </w:rPr>
            </w:pPr>
            <w:r>
              <w:rPr>
                <w:rStyle w:val="Blue"/>
                <w:rFonts w:cs="Calibri"/>
                <w:color w:val="000000" w:themeColor="text1"/>
                <w:sz w:val="18"/>
                <w:szCs w:val="18"/>
              </w:rPr>
              <w:t>1</w:t>
            </w:r>
            <w:r w:rsidR="00156221" w:rsidRPr="00156221">
              <w:rPr>
                <w:rStyle w:val="Blue"/>
                <w:rFonts w:cs="Calibri"/>
                <w:color w:val="000000" w:themeColor="text1"/>
                <w:sz w:val="18"/>
                <w:szCs w:val="18"/>
              </w:rPr>
              <w:t xml:space="preserve"> mg/l </w:t>
            </w:r>
          </w:p>
        </w:tc>
        <w:tc>
          <w:tcPr>
            <w:tcW w:w="809" w:type="pct"/>
          </w:tcPr>
          <w:p w14:paraId="78A4DAE4" w14:textId="064614FB" w:rsidR="00156221" w:rsidRPr="001F4EC0" w:rsidRDefault="00384FE8" w:rsidP="00156221">
            <w:pPr>
              <w:pStyle w:val="TableText"/>
              <w:rPr>
                <w:rStyle w:val="Blue"/>
                <w:rFonts w:cs="Calibri"/>
                <w:sz w:val="18"/>
                <w:szCs w:val="18"/>
              </w:rPr>
            </w:pPr>
            <w:r w:rsidRPr="00384FE8">
              <w:rPr>
                <w:rStyle w:val="Blue"/>
                <w:rFonts w:cs="Calibri"/>
                <w:color w:val="000000" w:themeColor="text1"/>
                <w:sz w:val="18"/>
                <w:szCs w:val="18"/>
              </w:rPr>
              <w:t>24-hour composite</w:t>
            </w:r>
          </w:p>
        </w:tc>
        <w:tc>
          <w:tcPr>
            <w:tcW w:w="566" w:type="pct"/>
          </w:tcPr>
          <w:p w14:paraId="676E65CC" w14:textId="7796B610"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N/A</w:t>
            </w:r>
          </w:p>
        </w:tc>
        <w:tc>
          <w:tcPr>
            <w:tcW w:w="809" w:type="pct"/>
          </w:tcPr>
          <w:p w14:paraId="11441E73" w14:textId="2D767406"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As specified in schedule 3B</w:t>
            </w:r>
          </w:p>
        </w:tc>
        <w:tc>
          <w:tcPr>
            <w:tcW w:w="793" w:type="pct"/>
          </w:tcPr>
          <w:p w14:paraId="2B3CE4F9" w14:textId="77777777" w:rsidR="00156221" w:rsidRPr="00156221" w:rsidRDefault="00156221" w:rsidP="00156221">
            <w:pPr>
              <w:pStyle w:val="TableText"/>
              <w:rPr>
                <w:rStyle w:val="Blue"/>
                <w:rFonts w:cs="Calibri"/>
                <w:color w:val="000000" w:themeColor="text1"/>
                <w:sz w:val="18"/>
                <w:szCs w:val="18"/>
              </w:rPr>
            </w:pPr>
            <w:r w:rsidRPr="00156221">
              <w:rPr>
                <w:rStyle w:val="Blue"/>
                <w:rFonts w:cs="Calibri"/>
                <w:color w:val="000000" w:themeColor="text1"/>
                <w:sz w:val="18"/>
                <w:szCs w:val="18"/>
              </w:rPr>
              <w:t>Annual mean</w:t>
            </w:r>
          </w:p>
          <w:p w14:paraId="7D50E55C" w14:textId="5A28ED5C" w:rsidR="00156221" w:rsidRPr="001F4EC0" w:rsidRDefault="00156221" w:rsidP="00156221">
            <w:pPr>
              <w:pStyle w:val="TableText"/>
              <w:rPr>
                <w:rStyle w:val="Blue"/>
                <w:rFonts w:cs="Calibri"/>
                <w:sz w:val="18"/>
                <w:szCs w:val="18"/>
              </w:rPr>
            </w:pPr>
            <w:r w:rsidRPr="00156221">
              <w:rPr>
                <w:rStyle w:val="Blue"/>
                <w:rFonts w:cs="Calibri"/>
                <w:color w:val="000000" w:themeColor="text1"/>
                <w:sz w:val="18"/>
                <w:szCs w:val="18"/>
              </w:rPr>
              <w:t>(Condition 3.1.3 applies)</w:t>
            </w:r>
          </w:p>
        </w:tc>
      </w:tr>
      <w:tr w:rsidR="00156221" w:rsidRPr="001F4EC0" w14:paraId="752328B8" w14:textId="77777777" w:rsidTr="003A3C15">
        <w:trPr>
          <w:cantSplit/>
        </w:trPr>
        <w:tc>
          <w:tcPr>
            <w:tcW w:w="611" w:type="pct"/>
            <w:vMerge/>
          </w:tcPr>
          <w:p w14:paraId="0890F3A4" w14:textId="77777777" w:rsidR="00156221" w:rsidRPr="001F4EC0" w:rsidRDefault="00156221" w:rsidP="00156221">
            <w:pPr>
              <w:pStyle w:val="TableText"/>
              <w:rPr>
                <w:rStyle w:val="Blue"/>
                <w:sz w:val="18"/>
                <w:szCs w:val="18"/>
              </w:rPr>
            </w:pPr>
          </w:p>
        </w:tc>
        <w:tc>
          <w:tcPr>
            <w:tcW w:w="765" w:type="pct"/>
          </w:tcPr>
          <w:p w14:paraId="3BDF7F12" w14:textId="404CD742" w:rsidR="00156221" w:rsidRPr="001F4EC0" w:rsidRDefault="00156221" w:rsidP="00156221">
            <w:pPr>
              <w:pStyle w:val="TableText"/>
              <w:rPr>
                <w:rStyle w:val="Blue"/>
                <w:rFonts w:cs="Calibri"/>
                <w:sz w:val="18"/>
                <w:szCs w:val="18"/>
              </w:rPr>
            </w:pPr>
            <w:r w:rsidRPr="00156221">
              <w:rPr>
                <w:rStyle w:val="Blue"/>
                <w:color w:val="000000" w:themeColor="text1"/>
                <w:sz w:val="18"/>
                <w:szCs w:val="18"/>
              </w:rPr>
              <w:t>Visible oil or grease</w:t>
            </w:r>
          </w:p>
        </w:tc>
        <w:tc>
          <w:tcPr>
            <w:tcW w:w="647" w:type="pct"/>
          </w:tcPr>
          <w:p w14:paraId="081A9AA0" w14:textId="6FA13D38" w:rsidR="00156221" w:rsidRPr="001F4EC0" w:rsidRDefault="00156221" w:rsidP="00156221">
            <w:pPr>
              <w:pStyle w:val="TableText"/>
              <w:rPr>
                <w:rStyle w:val="Blue"/>
                <w:rFonts w:cs="Calibri"/>
                <w:sz w:val="18"/>
                <w:szCs w:val="18"/>
              </w:rPr>
            </w:pPr>
            <w:r w:rsidRPr="00156221">
              <w:rPr>
                <w:rStyle w:val="Blue"/>
                <w:color w:val="000000" w:themeColor="text1"/>
                <w:sz w:val="18"/>
                <w:szCs w:val="18"/>
              </w:rPr>
              <w:t>No significant trace present so far as is reasonably practicable</w:t>
            </w:r>
          </w:p>
        </w:tc>
        <w:tc>
          <w:tcPr>
            <w:tcW w:w="809" w:type="pct"/>
          </w:tcPr>
          <w:p w14:paraId="7FAAB1BB" w14:textId="50E84B0A" w:rsidR="00156221" w:rsidRPr="001F4EC0" w:rsidRDefault="00156221" w:rsidP="00156221">
            <w:pPr>
              <w:pStyle w:val="TableText"/>
              <w:rPr>
                <w:rStyle w:val="Blue"/>
                <w:rFonts w:cs="Calibri"/>
                <w:sz w:val="18"/>
                <w:szCs w:val="18"/>
              </w:rPr>
            </w:pPr>
            <w:r w:rsidRPr="00156221">
              <w:rPr>
                <w:rStyle w:val="Blue"/>
                <w:color w:val="000000" w:themeColor="text1"/>
                <w:sz w:val="18"/>
                <w:szCs w:val="18"/>
              </w:rPr>
              <w:t>Instantaneous (visual examination)</w:t>
            </w:r>
          </w:p>
        </w:tc>
        <w:tc>
          <w:tcPr>
            <w:tcW w:w="566" w:type="pct"/>
          </w:tcPr>
          <w:p w14:paraId="52714952" w14:textId="0978A0B6" w:rsidR="00156221" w:rsidRPr="001F4EC0" w:rsidRDefault="00156221" w:rsidP="00156221">
            <w:pPr>
              <w:pStyle w:val="TableText"/>
              <w:rPr>
                <w:rStyle w:val="Blue"/>
                <w:rFonts w:cs="Calibri"/>
                <w:sz w:val="18"/>
                <w:szCs w:val="18"/>
              </w:rPr>
            </w:pPr>
            <w:r w:rsidRPr="00156221">
              <w:rPr>
                <w:rStyle w:val="Blue"/>
                <w:color w:val="000000" w:themeColor="text1"/>
                <w:sz w:val="18"/>
                <w:szCs w:val="18"/>
              </w:rPr>
              <w:t>N/A</w:t>
            </w:r>
          </w:p>
        </w:tc>
        <w:tc>
          <w:tcPr>
            <w:tcW w:w="809" w:type="pct"/>
          </w:tcPr>
          <w:p w14:paraId="5F16A854" w14:textId="48548CC8" w:rsidR="00156221" w:rsidRPr="001F4EC0" w:rsidRDefault="00156221" w:rsidP="00156221">
            <w:pPr>
              <w:pStyle w:val="TableText"/>
              <w:rPr>
                <w:rStyle w:val="Blue"/>
                <w:rFonts w:cs="Calibri"/>
                <w:sz w:val="18"/>
                <w:szCs w:val="18"/>
              </w:rPr>
            </w:pPr>
            <w:r w:rsidRPr="00156221">
              <w:rPr>
                <w:rStyle w:val="Blue"/>
                <w:color w:val="000000" w:themeColor="text1"/>
                <w:sz w:val="18"/>
                <w:szCs w:val="18"/>
              </w:rPr>
              <w:t>N/A</w:t>
            </w:r>
          </w:p>
        </w:tc>
        <w:tc>
          <w:tcPr>
            <w:tcW w:w="793" w:type="pct"/>
          </w:tcPr>
          <w:p w14:paraId="016C6F39" w14:textId="77777777" w:rsidR="00156221" w:rsidRPr="00156221" w:rsidRDefault="00156221" w:rsidP="00156221">
            <w:pPr>
              <w:pStyle w:val="TableText"/>
              <w:rPr>
                <w:rStyle w:val="Blue"/>
                <w:color w:val="000000" w:themeColor="text1"/>
                <w:sz w:val="18"/>
                <w:szCs w:val="18"/>
              </w:rPr>
            </w:pPr>
            <w:r w:rsidRPr="00156221">
              <w:rPr>
                <w:rStyle w:val="Blue"/>
                <w:color w:val="000000" w:themeColor="text1"/>
                <w:sz w:val="18"/>
                <w:szCs w:val="18"/>
              </w:rPr>
              <w:t>No significant trace</w:t>
            </w:r>
          </w:p>
          <w:p w14:paraId="03447AAE" w14:textId="37F38E30" w:rsidR="00156221" w:rsidRPr="001F4EC0" w:rsidRDefault="00156221" w:rsidP="00156221">
            <w:pPr>
              <w:pStyle w:val="TableText"/>
              <w:rPr>
                <w:rStyle w:val="Blue"/>
                <w:rFonts w:cs="Calibri"/>
                <w:sz w:val="18"/>
                <w:szCs w:val="18"/>
              </w:rPr>
            </w:pPr>
            <w:r w:rsidRPr="00156221">
              <w:rPr>
                <w:rStyle w:val="Blue"/>
                <w:color w:val="000000" w:themeColor="text1"/>
                <w:sz w:val="18"/>
                <w:szCs w:val="18"/>
              </w:rPr>
              <w:t>(Condition 3.1.3 applies)</w:t>
            </w:r>
          </w:p>
        </w:tc>
      </w:tr>
      <w:tr w:rsidR="00156221" w:rsidRPr="001F4EC0" w14:paraId="3AAF8E72" w14:textId="77777777" w:rsidTr="003A3C15">
        <w:trPr>
          <w:cantSplit/>
        </w:trPr>
        <w:tc>
          <w:tcPr>
            <w:tcW w:w="611" w:type="pct"/>
            <w:vMerge w:val="restart"/>
          </w:tcPr>
          <w:p w14:paraId="65CC3480" w14:textId="40753BF3" w:rsidR="00156221" w:rsidRPr="004E7914" w:rsidRDefault="00156221" w:rsidP="00156221">
            <w:pPr>
              <w:pStyle w:val="TableText"/>
              <w:rPr>
                <w:rStyle w:val="Blue"/>
                <w:color w:val="000000" w:themeColor="text1"/>
                <w:sz w:val="18"/>
                <w:szCs w:val="18"/>
              </w:rPr>
            </w:pPr>
            <w:r w:rsidRPr="004E7914">
              <w:rPr>
                <w:rStyle w:val="Blue"/>
                <w:color w:val="000000" w:themeColor="text1"/>
                <w:sz w:val="18"/>
                <w:szCs w:val="18"/>
              </w:rPr>
              <w:lastRenderedPageBreak/>
              <w:t>A2 Settled storm sewage via Settled Storm Discharge Point</w:t>
            </w:r>
          </w:p>
        </w:tc>
        <w:tc>
          <w:tcPr>
            <w:tcW w:w="765" w:type="pct"/>
          </w:tcPr>
          <w:p w14:paraId="33F5E826" w14:textId="77B68633" w:rsidR="00156221" w:rsidRPr="004E7914" w:rsidRDefault="00156221" w:rsidP="00BC0ECC">
            <w:pPr>
              <w:pStyle w:val="TableText"/>
              <w:rPr>
                <w:rStyle w:val="Blue"/>
                <w:rFonts w:cs="Arial"/>
                <w:color w:val="000000" w:themeColor="text1"/>
                <w:sz w:val="18"/>
                <w:szCs w:val="18"/>
              </w:rPr>
            </w:pPr>
            <w:r w:rsidRPr="004E7914">
              <w:rPr>
                <w:rFonts w:cs="Arial"/>
                <w:color w:val="000000" w:themeColor="text1"/>
                <w:sz w:val="18"/>
                <w:szCs w:val="18"/>
              </w:rPr>
              <w:t>Discharge start and end times</w:t>
            </w:r>
          </w:p>
        </w:tc>
        <w:tc>
          <w:tcPr>
            <w:tcW w:w="647" w:type="pct"/>
          </w:tcPr>
          <w:p w14:paraId="7BD7BD63" w14:textId="77777777" w:rsidR="00156221" w:rsidRPr="004E7914" w:rsidRDefault="00156221" w:rsidP="00156221">
            <w:pPr>
              <w:pStyle w:val="TableText"/>
              <w:rPr>
                <w:rFonts w:cs="Arial"/>
                <w:color w:val="000000" w:themeColor="text1"/>
                <w:sz w:val="18"/>
                <w:szCs w:val="18"/>
              </w:rPr>
            </w:pPr>
            <w:r w:rsidRPr="004E7914">
              <w:rPr>
                <w:rFonts w:cs="Arial"/>
                <w:color w:val="000000" w:themeColor="text1"/>
                <w:sz w:val="18"/>
                <w:szCs w:val="18"/>
              </w:rPr>
              <w:t>N/A</w:t>
            </w:r>
          </w:p>
          <w:p w14:paraId="1E897907" w14:textId="77777777" w:rsidR="00156221" w:rsidRPr="004E7914" w:rsidRDefault="00156221" w:rsidP="00156221">
            <w:pPr>
              <w:pStyle w:val="TableText"/>
              <w:rPr>
                <w:rFonts w:cs="Arial"/>
                <w:color w:val="000000" w:themeColor="text1"/>
                <w:sz w:val="18"/>
                <w:szCs w:val="18"/>
              </w:rPr>
            </w:pPr>
          </w:p>
          <w:p w14:paraId="1AF4B0FA" w14:textId="77777777" w:rsidR="00156221" w:rsidRPr="004E7914" w:rsidRDefault="00156221" w:rsidP="00156221">
            <w:pPr>
              <w:pStyle w:val="TableText"/>
              <w:rPr>
                <w:color w:val="000000" w:themeColor="text1"/>
                <w:sz w:val="18"/>
                <w:szCs w:val="18"/>
              </w:rPr>
            </w:pPr>
          </w:p>
        </w:tc>
        <w:tc>
          <w:tcPr>
            <w:tcW w:w="809" w:type="pct"/>
          </w:tcPr>
          <w:p w14:paraId="38361979" w14:textId="77777777" w:rsidR="00156221" w:rsidRPr="004E7914" w:rsidRDefault="00156221" w:rsidP="00156221">
            <w:pPr>
              <w:pStyle w:val="TableText"/>
              <w:rPr>
                <w:rFonts w:cs="Arial"/>
                <w:color w:val="000000" w:themeColor="text1"/>
                <w:sz w:val="18"/>
                <w:szCs w:val="18"/>
              </w:rPr>
            </w:pPr>
            <w:r w:rsidRPr="004E7914">
              <w:rPr>
                <w:rFonts w:cs="Arial"/>
                <w:color w:val="000000" w:themeColor="text1"/>
                <w:sz w:val="18"/>
                <w:szCs w:val="18"/>
              </w:rPr>
              <w:t>N/A</w:t>
            </w:r>
          </w:p>
          <w:p w14:paraId="0E7C08B5" w14:textId="77777777" w:rsidR="00156221" w:rsidRPr="004E7914" w:rsidRDefault="00156221" w:rsidP="00156221">
            <w:pPr>
              <w:pStyle w:val="TableText"/>
              <w:rPr>
                <w:rFonts w:cs="Arial"/>
                <w:color w:val="000000" w:themeColor="text1"/>
                <w:sz w:val="18"/>
                <w:szCs w:val="18"/>
              </w:rPr>
            </w:pPr>
          </w:p>
          <w:p w14:paraId="4766C1C0" w14:textId="77777777" w:rsidR="00156221" w:rsidRPr="004E7914" w:rsidRDefault="00156221" w:rsidP="00156221">
            <w:pPr>
              <w:pStyle w:val="TableText"/>
              <w:rPr>
                <w:color w:val="000000" w:themeColor="text1"/>
                <w:sz w:val="18"/>
                <w:szCs w:val="18"/>
              </w:rPr>
            </w:pPr>
          </w:p>
        </w:tc>
        <w:tc>
          <w:tcPr>
            <w:tcW w:w="566" w:type="pct"/>
          </w:tcPr>
          <w:p w14:paraId="4C23ACDB" w14:textId="77777777" w:rsidR="00156221" w:rsidRPr="004E7914" w:rsidRDefault="00156221" w:rsidP="00156221">
            <w:pPr>
              <w:pStyle w:val="TableText"/>
              <w:rPr>
                <w:rStyle w:val="Blue"/>
                <w:rFonts w:cs="Arial"/>
                <w:color w:val="000000" w:themeColor="text1"/>
                <w:sz w:val="18"/>
                <w:szCs w:val="18"/>
              </w:rPr>
            </w:pPr>
            <w:r w:rsidRPr="004E7914">
              <w:rPr>
                <w:rFonts w:cs="Arial"/>
                <w:color w:val="000000" w:themeColor="text1"/>
                <w:sz w:val="18"/>
                <w:szCs w:val="18"/>
              </w:rPr>
              <w:t>Condition 3.3.3 does not apply</w:t>
            </w:r>
            <w:r w:rsidRPr="004E7914">
              <w:rPr>
                <w:rStyle w:val="Blue"/>
                <w:rFonts w:cs="Arial"/>
                <w:color w:val="000000" w:themeColor="text1"/>
                <w:sz w:val="18"/>
                <w:szCs w:val="18"/>
              </w:rPr>
              <w:t xml:space="preserve"> </w:t>
            </w:r>
          </w:p>
        </w:tc>
        <w:tc>
          <w:tcPr>
            <w:tcW w:w="809" w:type="pct"/>
          </w:tcPr>
          <w:p w14:paraId="0FAB19B0" w14:textId="77777777" w:rsidR="00156221" w:rsidRPr="004E7914" w:rsidRDefault="00156221" w:rsidP="00156221">
            <w:pPr>
              <w:pStyle w:val="TableText"/>
              <w:rPr>
                <w:color w:val="000000" w:themeColor="text1"/>
                <w:sz w:val="18"/>
                <w:szCs w:val="18"/>
              </w:rPr>
            </w:pPr>
            <w:r w:rsidRPr="004E7914">
              <w:rPr>
                <w:rFonts w:cs="Arial"/>
                <w:color w:val="000000" w:themeColor="text1"/>
                <w:sz w:val="18"/>
                <w:szCs w:val="18"/>
              </w:rPr>
              <w:t>Whenever a discharge occurs</w:t>
            </w:r>
          </w:p>
        </w:tc>
        <w:tc>
          <w:tcPr>
            <w:tcW w:w="793" w:type="pct"/>
          </w:tcPr>
          <w:p w14:paraId="32053D65" w14:textId="77777777" w:rsidR="00156221" w:rsidRPr="004E7914" w:rsidRDefault="00156221" w:rsidP="00156221">
            <w:pPr>
              <w:pStyle w:val="TableText"/>
              <w:rPr>
                <w:rFonts w:cs="Arial"/>
                <w:color w:val="000000" w:themeColor="text1"/>
                <w:sz w:val="18"/>
                <w:szCs w:val="18"/>
              </w:rPr>
            </w:pPr>
            <w:r w:rsidRPr="004E7914">
              <w:rPr>
                <w:rFonts w:cs="Arial"/>
                <w:color w:val="000000" w:themeColor="text1"/>
                <w:sz w:val="18"/>
                <w:szCs w:val="18"/>
              </w:rPr>
              <w:t>N/A</w:t>
            </w:r>
          </w:p>
          <w:p w14:paraId="0E1117F9" w14:textId="77777777" w:rsidR="00156221" w:rsidRPr="004E7914" w:rsidRDefault="00156221" w:rsidP="00156221">
            <w:pPr>
              <w:pStyle w:val="TableText"/>
              <w:rPr>
                <w:rFonts w:cs="Arial"/>
                <w:color w:val="000000" w:themeColor="text1"/>
                <w:sz w:val="18"/>
                <w:szCs w:val="18"/>
              </w:rPr>
            </w:pPr>
          </w:p>
          <w:p w14:paraId="40D15B7D" w14:textId="77777777" w:rsidR="00156221" w:rsidRPr="004E7914" w:rsidRDefault="00156221" w:rsidP="00156221">
            <w:pPr>
              <w:pStyle w:val="TableText"/>
              <w:ind w:left="0"/>
              <w:rPr>
                <w:color w:val="000000" w:themeColor="text1"/>
                <w:sz w:val="18"/>
                <w:szCs w:val="18"/>
              </w:rPr>
            </w:pPr>
          </w:p>
        </w:tc>
      </w:tr>
      <w:tr w:rsidR="00156221" w:rsidRPr="00D2050D" w14:paraId="35B2E879" w14:textId="77777777" w:rsidTr="003A3C15">
        <w:trPr>
          <w:cantSplit/>
        </w:trPr>
        <w:tc>
          <w:tcPr>
            <w:tcW w:w="611" w:type="pct"/>
            <w:vMerge/>
          </w:tcPr>
          <w:p w14:paraId="5ACE18F6" w14:textId="77777777" w:rsidR="00156221" w:rsidRPr="004E7914" w:rsidRDefault="00156221" w:rsidP="00156221">
            <w:pPr>
              <w:pStyle w:val="TableText"/>
              <w:rPr>
                <w:rStyle w:val="Blue"/>
                <w:color w:val="000000" w:themeColor="text1"/>
                <w:sz w:val="18"/>
                <w:szCs w:val="18"/>
              </w:rPr>
            </w:pPr>
          </w:p>
        </w:tc>
        <w:tc>
          <w:tcPr>
            <w:tcW w:w="765" w:type="pct"/>
          </w:tcPr>
          <w:p w14:paraId="2FA08875" w14:textId="488FC286" w:rsidR="00156221" w:rsidRPr="004E7914" w:rsidRDefault="00156221" w:rsidP="00156221">
            <w:pPr>
              <w:pStyle w:val="TableText"/>
              <w:rPr>
                <w:rFonts w:cs="Arial"/>
                <w:color w:val="000000" w:themeColor="text1"/>
                <w:sz w:val="18"/>
                <w:szCs w:val="18"/>
              </w:rPr>
            </w:pPr>
            <w:r w:rsidRPr="004E7914">
              <w:rPr>
                <w:rFonts w:cs="Arial"/>
                <w:color w:val="000000" w:themeColor="text1"/>
                <w:sz w:val="18"/>
                <w:szCs w:val="18"/>
              </w:rPr>
              <w:t xml:space="preserve">Block-counted spills </w:t>
            </w:r>
          </w:p>
        </w:tc>
        <w:tc>
          <w:tcPr>
            <w:tcW w:w="647" w:type="pct"/>
          </w:tcPr>
          <w:p w14:paraId="3C9FCA58" w14:textId="77777777" w:rsidR="00156221" w:rsidRPr="004E7914" w:rsidRDefault="00156221" w:rsidP="00156221">
            <w:pPr>
              <w:pStyle w:val="TableText"/>
              <w:rPr>
                <w:rFonts w:cs="Arial"/>
                <w:color w:val="000000" w:themeColor="text1"/>
                <w:sz w:val="18"/>
                <w:szCs w:val="18"/>
              </w:rPr>
            </w:pPr>
            <w:r w:rsidRPr="004E7914">
              <w:rPr>
                <w:rFonts w:cs="Arial"/>
                <w:color w:val="000000" w:themeColor="text1"/>
                <w:sz w:val="18"/>
                <w:szCs w:val="18"/>
              </w:rPr>
              <w:t>N/A</w:t>
            </w:r>
          </w:p>
        </w:tc>
        <w:tc>
          <w:tcPr>
            <w:tcW w:w="809" w:type="pct"/>
          </w:tcPr>
          <w:p w14:paraId="592263A4" w14:textId="77777777" w:rsidR="00156221" w:rsidRPr="004E7914" w:rsidRDefault="00156221" w:rsidP="00156221">
            <w:pPr>
              <w:pStyle w:val="TableText"/>
              <w:rPr>
                <w:rFonts w:cs="Arial"/>
                <w:color w:val="000000" w:themeColor="text1"/>
                <w:sz w:val="18"/>
                <w:szCs w:val="18"/>
              </w:rPr>
            </w:pPr>
            <w:r w:rsidRPr="004E7914">
              <w:rPr>
                <w:rFonts w:cs="Arial"/>
                <w:color w:val="000000" w:themeColor="text1"/>
                <w:sz w:val="18"/>
                <w:szCs w:val="18"/>
              </w:rPr>
              <w:t>1</w:t>
            </w:r>
            <w:r w:rsidRPr="004E7914">
              <w:rPr>
                <w:rFonts w:cs="Arial"/>
                <w:color w:val="000000" w:themeColor="text1"/>
                <w:sz w:val="18"/>
                <w:szCs w:val="18"/>
                <w:vertAlign w:val="superscript"/>
              </w:rPr>
              <w:t>st</w:t>
            </w:r>
            <w:r w:rsidRPr="004E7914">
              <w:rPr>
                <w:rFonts w:cs="Arial"/>
                <w:color w:val="000000" w:themeColor="text1"/>
                <w:sz w:val="18"/>
                <w:szCs w:val="18"/>
              </w:rPr>
              <w:t xml:space="preserve"> January to 31</w:t>
            </w:r>
            <w:r w:rsidRPr="004E7914">
              <w:rPr>
                <w:rFonts w:cs="Arial"/>
                <w:color w:val="000000" w:themeColor="text1"/>
                <w:sz w:val="18"/>
                <w:szCs w:val="18"/>
                <w:vertAlign w:val="superscript"/>
              </w:rPr>
              <w:t>st</w:t>
            </w:r>
            <w:r w:rsidRPr="004E7914">
              <w:rPr>
                <w:rFonts w:cs="Arial"/>
                <w:color w:val="000000" w:themeColor="text1"/>
                <w:sz w:val="18"/>
                <w:szCs w:val="18"/>
              </w:rPr>
              <w:t xml:space="preserve"> December inclusive </w:t>
            </w:r>
          </w:p>
        </w:tc>
        <w:tc>
          <w:tcPr>
            <w:tcW w:w="566" w:type="pct"/>
          </w:tcPr>
          <w:p w14:paraId="175563F8" w14:textId="77777777" w:rsidR="00156221" w:rsidRPr="004E7914" w:rsidRDefault="00156221" w:rsidP="00156221">
            <w:pPr>
              <w:pStyle w:val="TableText"/>
              <w:rPr>
                <w:rFonts w:cs="Arial"/>
                <w:color w:val="000000" w:themeColor="text1"/>
                <w:sz w:val="18"/>
                <w:szCs w:val="18"/>
              </w:rPr>
            </w:pPr>
            <w:r w:rsidRPr="004E7914">
              <w:rPr>
                <w:rFonts w:cs="Arial"/>
                <w:color w:val="000000" w:themeColor="text1"/>
                <w:sz w:val="18"/>
                <w:szCs w:val="18"/>
              </w:rPr>
              <w:t>Condition 3.3.3 does not apply</w:t>
            </w:r>
          </w:p>
        </w:tc>
        <w:tc>
          <w:tcPr>
            <w:tcW w:w="809" w:type="pct"/>
          </w:tcPr>
          <w:p w14:paraId="41E8EF52" w14:textId="77777777" w:rsidR="00156221" w:rsidRPr="004E7914" w:rsidRDefault="00156221" w:rsidP="00156221">
            <w:pPr>
              <w:pStyle w:val="TableText"/>
              <w:rPr>
                <w:rStyle w:val="Blue"/>
                <w:rFonts w:cs="Arial"/>
                <w:color w:val="000000" w:themeColor="text1"/>
                <w:sz w:val="18"/>
                <w:szCs w:val="18"/>
              </w:rPr>
            </w:pPr>
            <w:r w:rsidRPr="004E7914">
              <w:rPr>
                <w:rStyle w:val="Blue"/>
                <w:color w:val="000000" w:themeColor="text1"/>
                <w:sz w:val="18"/>
                <w:szCs w:val="18"/>
              </w:rPr>
              <w:t>15 minutes</w:t>
            </w:r>
          </w:p>
        </w:tc>
        <w:tc>
          <w:tcPr>
            <w:tcW w:w="793" w:type="pct"/>
          </w:tcPr>
          <w:p w14:paraId="2031E88B" w14:textId="77777777" w:rsidR="00156221" w:rsidRPr="004E7914" w:rsidRDefault="00156221" w:rsidP="00156221">
            <w:pPr>
              <w:pStyle w:val="TableText"/>
              <w:rPr>
                <w:rFonts w:cs="Arial"/>
                <w:color w:val="000000" w:themeColor="text1"/>
                <w:sz w:val="18"/>
                <w:szCs w:val="18"/>
              </w:rPr>
            </w:pPr>
            <w:r w:rsidRPr="004E7914">
              <w:rPr>
                <w:rFonts w:cs="Arial"/>
                <w:color w:val="000000" w:themeColor="text1"/>
                <w:sz w:val="18"/>
                <w:szCs w:val="18"/>
              </w:rPr>
              <w:t>N/A</w:t>
            </w:r>
          </w:p>
        </w:tc>
      </w:tr>
      <w:tr w:rsidR="00156221" w:rsidRPr="00D2050D" w14:paraId="4AE96C16" w14:textId="77777777" w:rsidTr="003A3C15">
        <w:trPr>
          <w:cantSplit/>
        </w:trPr>
        <w:tc>
          <w:tcPr>
            <w:tcW w:w="611" w:type="pct"/>
            <w:vMerge/>
          </w:tcPr>
          <w:p w14:paraId="2B8D4AD7" w14:textId="77777777" w:rsidR="00156221" w:rsidRPr="004E7914" w:rsidRDefault="00156221" w:rsidP="00156221">
            <w:pPr>
              <w:pStyle w:val="TableText"/>
              <w:rPr>
                <w:rStyle w:val="Blue"/>
                <w:color w:val="000000" w:themeColor="text1"/>
                <w:sz w:val="18"/>
                <w:szCs w:val="18"/>
              </w:rPr>
            </w:pPr>
          </w:p>
        </w:tc>
        <w:tc>
          <w:tcPr>
            <w:tcW w:w="765" w:type="pct"/>
          </w:tcPr>
          <w:p w14:paraId="61DB45C4" w14:textId="1B8F86E6" w:rsidR="00156221" w:rsidRPr="004E7914" w:rsidRDefault="00156221" w:rsidP="00BC0ECC">
            <w:pPr>
              <w:pStyle w:val="TableText"/>
              <w:rPr>
                <w:rFonts w:cs="Arial"/>
                <w:color w:val="000000" w:themeColor="text1"/>
                <w:sz w:val="18"/>
                <w:szCs w:val="18"/>
              </w:rPr>
            </w:pPr>
            <w:r w:rsidRPr="004E7914">
              <w:rPr>
                <w:rFonts w:cs="Arial"/>
                <w:color w:val="000000" w:themeColor="text1"/>
                <w:sz w:val="18"/>
                <w:szCs w:val="18"/>
              </w:rPr>
              <w:t>Event duration monitoring status (operational / not operational)</w:t>
            </w:r>
          </w:p>
        </w:tc>
        <w:tc>
          <w:tcPr>
            <w:tcW w:w="647" w:type="pct"/>
          </w:tcPr>
          <w:p w14:paraId="341061A5" w14:textId="77777777" w:rsidR="00156221" w:rsidRPr="004E7914" w:rsidRDefault="00156221" w:rsidP="00156221">
            <w:pPr>
              <w:pStyle w:val="TableText"/>
              <w:rPr>
                <w:rStyle w:val="Blue"/>
                <w:color w:val="000000" w:themeColor="text1"/>
                <w:sz w:val="18"/>
                <w:szCs w:val="18"/>
              </w:rPr>
            </w:pPr>
            <w:r w:rsidRPr="004E7914">
              <w:rPr>
                <w:rStyle w:val="Blue"/>
                <w:color w:val="000000" w:themeColor="text1"/>
                <w:sz w:val="18"/>
                <w:szCs w:val="18"/>
              </w:rPr>
              <w:t>N/A</w:t>
            </w:r>
          </w:p>
        </w:tc>
        <w:tc>
          <w:tcPr>
            <w:tcW w:w="809" w:type="pct"/>
          </w:tcPr>
          <w:p w14:paraId="737ED0ED" w14:textId="77777777" w:rsidR="00156221" w:rsidRPr="004E7914" w:rsidRDefault="00156221" w:rsidP="00156221">
            <w:pPr>
              <w:pStyle w:val="TableText"/>
              <w:rPr>
                <w:rStyle w:val="Blue"/>
                <w:color w:val="000000" w:themeColor="text1"/>
                <w:sz w:val="18"/>
                <w:szCs w:val="18"/>
              </w:rPr>
            </w:pPr>
            <w:r w:rsidRPr="004E7914">
              <w:rPr>
                <w:rStyle w:val="Blue"/>
                <w:color w:val="000000" w:themeColor="text1"/>
                <w:sz w:val="18"/>
                <w:szCs w:val="18"/>
              </w:rPr>
              <w:t>N/A</w:t>
            </w:r>
          </w:p>
        </w:tc>
        <w:tc>
          <w:tcPr>
            <w:tcW w:w="566" w:type="pct"/>
          </w:tcPr>
          <w:p w14:paraId="63221A11" w14:textId="77777777" w:rsidR="00156221" w:rsidRPr="004E7914" w:rsidRDefault="00156221" w:rsidP="00156221">
            <w:pPr>
              <w:pStyle w:val="TableText"/>
              <w:rPr>
                <w:rFonts w:cs="Arial"/>
                <w:color w:val="000000" w:themeColor="text1"/>
                <w:sz w:val="18"/>
                <w:szCs w:val="18"/>
              </w:rPr>
            </w:pPr>
            <w:r w:rsidRPr="004E7914">
              <w:rPr>
                <w:rFonts w:cs="Arial"/>
                <w:color w:val="000000" w:themeColor="text1"/>
                <w:sz w:val="18"/>
                <w:szCs w:val="18"/>
              </w:rPr>
              <w:t>Condition 3.3.3 does not apply</w:t>
            </w:r>
          </w:p>
        </w:tc>
        <w:tc>
          <w:tcPr>
            <w:tcW w:w="809" w:type="pct"/>
          </w:tcPr>
          <w:p w14:paraId="3B1EE8B8" w14:textId="2C4AD4D9" w:rsidR="00156221" w:rsidRPr="004E7914" w:rsidRDefault="00156221" w:rsidP="00BC0ECC">
            <w:pPr>
              <w:pStyle w:val="TableText"/>
              <w:rPr>
                <w:rStyle w:val="Blue"/>
                <w:rFonts w:cs="Arial"/>
                <w:color w:val="000000" w:themeColor="text1"/>
                <w:sz w:val="18"/>
                <w:szCs w:val="18"/>
              </w:rPr>
            </w:pPr>
            <w:r w:rsidRPr="004E7914">
              <w:rPr>
                <w:rStyle w:val="Blue"/>
                <w:color w:val="000000" w:themeColor="text1"/>
                <w:sz w:val="18"/>
                <w:szCs w:val="18"/>
              </w:rPr>
              <w:t>15</w:t>
            </w:r>
            <w:r w:rsidR="00E25900">
              <w:rPr>
                <w:rStyle w:val="Blue"/>
                <w:color w:val="000000" w:themeColor="text1"/>
                <w:sz w:val="18"/>
                <w:szCs w:val="18"/>
              </w:rPr>
              <w:t xml:space="preserve"> </w:t>
            </w:r>
            <w:r w:rsidRPr="004E7914">
              <w:rPr>
                <w:rStyle w:val="Blue"/>
                <w:color w:val="000000" w:themeColor="text1"/>
                <w:sz w:val="18"/>
                <w:szCs w:val="18"/>
              </w:rPr>
              <w:t>minute</w:t>
            </w:r>
            <w:r w:rsidR="00E25900">
              <w:rPr>
                <w:rStyle w:val="Blue"/>
                <w:color w:val="000000" w:themeColor="text1"/>
                <w:sz w:val="18"/>
                <w:szCs w:val="18"/>
              </w:rPr>
              <w:t>s</w:t>
            </w:r>
          </w:p>
        </w:tc>
        <w:tc>
          <w:tcPr>
            <w:tcW w:w="793" w:type="pct"/>
          </w:tcPr>
          <w:p w14:paraId="2BD2A3FA" w14:textId="77777777" w:rsidR="00156221" w:rsidRPr="004E7914" w:rsidRDefault="00156221" w:rsidP="00156221">
            <w:pPr>
              <w:pStyle w:val="TableText"/>
              <w:rPr>
                <w:rFonts w:cs="Arial"/>
                <w:color w:val="000000" w:themeColor="text1"/>
                <w:sz w:val="18"/>
                <w:szCs w:val="18"/>
              </w:rPr>
            </w:pPr>
            <w:r w:rsidRPr="004E7914">
              <w:rPr>
                <w:rStyle w:val="Blue"/>
                <w:color w:val="000000" w:themeColor="text1"/>
                <w:sz w:val="18"/>
                <w:szCs w:val="18"/>
              </w:rPr>
              <w:t>N/A</w:t>
            </w:r>
          </w:p>
        </w:tc>
      </w:tr>
      <w:tr w:rsidR="00156221" w:rsidRPr="00D2050D" w14:paraId="669CF290" w14:textId="77777777" w:rsidTr="003A3C15">
        <w:trPr>
          <w:cantSplit/>
        </w:trPr>
        <w:tc>
          <w:tcPr>
            <w:tcW w:w="611" w:type="pct"/>
            <w:vMerge/>
          </w:tcPr>
          <w:p w14:paraId="7D0F7EB4" w14:textId="77777777" w:rsidR="00156221" w:rsidRPr="001F4EC0" w:rsidRDefault="00156221" w:rsidP="00156221">
            <w:pPr>
              <w:pStyle w:val="TableText"/>
              <w:rPr>
                <w:rStyle w:val="Blue"/>
                <w:sz w:val="18"/>
                <w:szCs w:val="18"/>
              </w:rPr>
            </w:pPr>
          </w:p>
        </w:tc>
        <w:tc>
          <w:tcPr>
            <w:tcW w:w="765" w:type="pct"/>
          </w:tcPr>
          <w:p w14:paraId="567CBB05" w14:textId="77777777" w:rsidR="00156221" w:rsidRPr="004E7914" w:rsidRDefault="00156221" w:rsidP="00156221">
            <w:pPr>
              <w:pStyle w:val="TableText"/>
              <w:rPr>
                <w:rStyle w:val="Blue"/>
                <w:rFonts w:cs="Arial"/>
                <w:color w:val="000000" w:themeColor="text1"/>
                <w:sz w:val="18"/>
                <w:szCs w:val="18"/>
              </w:rPr>
            </w:pPr>
            <w:r w:rsidRPr="004E7914">
              <w:rPr>
                <w:rStyle w:val="Blue"/>
                <w:rFonts w:cs="Arial"/>
                <w:color w:val="000000" w:themeColor="text1"/>
                <w:sz w:val="18"/>
                <w:szCs w:val="18"/>
              </w:rPr>
              <w:t xml:space="preserve">Flow passed forward </w:t>
            </w:r>
          </w:p>
        </w:tc>
        <w:tc>
          <w:tcPr>
            <w:tcW w:w="647" w:type="pct"/>
          </w:tcPr>
          <w:p w14:paraId="0A1FA3EF" w14:textId="38DB0042" w:rsidR="00156221" w:rsidRPr="004E7914" w:rsidRDefault="004E7914" w:rsidP="00156221">
            <w:pPr>
              <w:pStyle w:val="TableText"/>
              <w:rPr>
                <w:rStyle w:val="Blue"/>
                <w:rFonts w:cs="Arial"/>
                <w:color w:val="000000" w:themeColor="text1"/>
                <w:sz w:val="18"/>
                <w:szCs w:val="18"/>
              </w:rPr>
            </w:pPr>
            <w:r w:rsidRPr="004E7914">
              <w:rPr>
                <w:rStyle w:val="Blue"/>
                <w:rFonts w:cs="Arial"/>
                <w:color w:val="000000" w:themeColor="text1"/>
                <w:sz w:val="18"/>
                <w:szCs w:val="18"/>
              </w:rPr>
              <w:t>14.85</w:t>
            </w:r>
            <w:r w:rsidR="00156221" w:rsidRPr="004E7914">
              <w:rPr>
                <w:rStyle w:val="Blue"/>
                <w:rFonts w:cs="Arial"/>
                <w:color w:val="000000" w:themeColor="text1"/>
                <w:sz w:val="18"/>
                <w:szCs w:val="18"/>
              </w:rPr>
              <w:t xml:space="preserve"> l/s</w:t>
            </w:r>
          </w:p>
        </w:tc>
        <w:tc>
          <w:tcPr>
            <w:tcW w:w="809" w:type="pct"/>
          </w:tcPr>
          <w:p w14:paraId="7AE0B7A0" w14:textId="7786B40B" w:rsidR="00156221" w:rsidRPr="00132431" w:rsidRDefault="00156221" w:rsidP="00156221">
            <w:pPr>
              <w:pStyle w:val="TableText"/>
              <w:rPr>
                <w:rStyle w:val="Blue"/>
                <w:rFonts w:cs="Arial"/>
                <w:color w:val="000000" w:themeColor="text1"/>
                <w:sz w:val="18"/>
                <w:szCs w:val="18"/>
              </w:rPr>
            </w:pPr>
            <w:r w:rsidRPr="00132431">
              <w:rPr>
                <w:rStyle w:val="Blue"/>
                <w:rFonts w:cs="Arial"/>
                <w:color w:val="000000" w:themeColor="text1"/>
                <w:sz w:val="18"/>
                <w:szCs w:val="18"/>
              </w:rPr>
              <w:t>15-minute except where 2-minute required by condition 2.4.1</w:t>
            </w:r>
          </w:p>
        </w:tc>
        <w:tc>
          <w:tcPr>
            <w:tcW w:w="566" w:type="pct"/>
          </w:tcPr>
          <w:p w14:paraId="19F170FC" w14:textId="77777777" w:rsidR="00156221" w:rsidRPr="00132431" w:rsidRDefault="00156221" w:rsidP="00156221">
            <w:pPr>
              <w:pStyle w:val="TableText"/>
              <w:rPr>
                <w:rStyle w:val="Blue"/>
                <w:rFonts w:cs="Arial"/>
                <w:color w:val="000000" w:themeColor="text1"/>
                <w:sz w:val="18"/>
                <w:szCs w:val="18"/>
              </w:rPr>
            </w:pPr>
            <w:r w:rsidRPr="00132431">
              <w:rPr>
                <w:rStyle w:val="Blue"/>
                <w:rFonts w:cs="Arial"/>
                <w:color w:val="000000" w:themeColor="text1"/>
                <w:sz w:val="18"/>
                <w:szCs w:val="18"/>
              </w:rPr>
              <w:t>N/A</w:t>
            </w:r>
          </w:p>
        </w:tc>
        <w:tc>
          <w:tcPr>
            <w:tcW w:w="809" w:type="pct"/>
          </w:tcPr>
          <w:p w14:paraId="29C3920A" w14:textId="1B723DE6" w:rsidR="00156221" w:rsidRPr="00132431" w:rsidRDefault="00156221" w:rsidP="0010217F">
            <w:pPr>
              <w:pStyle w:val="TableText"/>
              <w:rPr>
                <w:rStyle w:val="Blue"/>
                <w:rFonts w:cs="Arial"/>
                <w:color w:val="000000" w:themeColor="text1"/>
                <w:sz w:val="18"/>
                <w:szCs w:val="18"/>
              </w:rPr>
            </w:pPr>
            <w:r w:rsidRPr="00132431">
              <w:rPr>
                <w:rStyle w:val="Blue"/>
                <w:rFonts w:cs="Arial"/>
                <w:color w:val="000000" w:themeColor="text1"/>
                <w:sz w:val="18"/>
                <w:szCs w:val="18"/>
              </w:rPr>
              <w:t>Continuous 15-minute instantaneous or averaged flow except where 2-minute required by 2.4.1</w:t>
            </w:r>
          </w:p>
        </w:tc>
        <w:tc>
          <w:tcPr>
            <w:tcW w:w="793" w:type="pct"/>
          </w:tcPr>
          <w:p w14:paraId="4EC6645F" w14:textId="77777777" w:rsidR="00156221" w:rsidRPr="00451153" w:rsidRDefault="00156221" w:rsidP="00156221">
            <w:pPr>
              <w:pStyle w:val="TableText"/>
              <w:rPr>
                <w:rStyle w:val="Blue"/>
                <w:rFonts w:cs="Arial"/>
                <w:color w:val="auto"/>
                <w:sz w:val="18"/>
                <w:szCs w:val="18"/>
              </w:rPr>
            </w:pPr>
            <w:r w:rsidRPr="00451153">
              <w:rPr>
                <w:rStyle w:val="Blue"/>
                <w:rFonts w:cs="Arial"/>
                <w:color w:val="auto"/>
                <w:sz w:val="18"/>
                <w:szCs w:val="18"/>
              </w:rPr>
              <w:t>Minimum</w:t>
            </w:r>
          </w:p>
          <w:p w14:paraId="2C056914" w14:textId="464C0FD5" w:rsidR="00156221" w:rsidRPr="00451153" w:rsidRDefault="00156221" w:rsidP="00156221">
            <w:pPr>
              <w:pStyle w:val="TableText"/>
              <w:rPr>
                <w:rStyle w:val="Blue"/>
                <w:rFonts w:cs="Arial"/>
                <w:color w:val="auto"/>
                <w:sz w:val="18"/>
                <w:szCs w:val="18"/>
              </w:rPr>
            </w:pPr>
            <w:r w:rsidRPr="00451153">
              <w:rPr>
                <w:rStyle w:val="Blue"/>
                <w:rFonts w:cs="Arial"/>
                <w:color w:val="auto"/>
                <w:sz w:val="18"/>
                <w:szCs w:val="18"/>
              </w:rPr>
              <w:t>Condition 3.1.</w:t>
            </w:r>
            <w:r w:rsidR="00451153" w:rsidRPr="00451153">
              <w:rPr>
                <w:rStyle w:val="Blue"/>
                <w:rFonts w:cs="Arial"/>
                <w:color w:val="auto"/>
                <w:sz w:val="18"/>
                <w:szCs w:val="18"/>
              </w:rPr>
              <w:t>5</w:t>
            </w:r>
            <w:r w:rsidRPr="00451153">
              <w:rPr>
                <w:rStyle w:val="Blue"/>
                <w:rFonts w:cs="Arial"/>
                <w:color w:val="auto"/>
                <w:sz w:val="18"/>
                <w:szCs w:val="18"/>
              </w:rPr>
              <w:t xml:space="preserve"> applies</w:t>
            </w:r>
          </w:p>
        </w:tc>
      </w:tr>
      <w:tr w:rsidR="00156221" w:rsidRPr="00D2050D" w14:paraId="61AE1E8A" w14:textId="77777777" w:rsidTr="003A3C15">
        <w:trPr>
          <w:cantSplit/>
        </w:trPr>
        <w:tc>
          <w:tcPr>
            <w:tcW w:w="611" w:type="pct"/>
            <w:vMerge/>
          </w:tcPr>
          <w:p w14:paraId="2E127766" w14:textId="77777777" w:rsidR="00156221" w:rsidRPr="001F4EC0" w:rsidRDefault="00156221" w:rsidP="00156221">
            <w:pPr>
              <w:pStyle w:val="TableText"/>
              <w:rPr>
                <w:rStyle w:val="Blue"/>
                <w:sz w:val="18"/>
                <w:szCs w:val="18"/>
              </w:rPr>
            </w:pPr>
          </w:p>
        </w:tc>
        <w:tc>
          <w:tcPr>
            <w:tcW w:w="765" w:type="pct"/>
          </w:tcPr>
          <w:p w14:paraId="157B4BEA" w14:textId="77777777" w:rsidR="00156221" w:rsidRPr="009E2E6C" w:rsidRDefault="00156221" w:rsidP="00156221">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tcPr>
          <w:p w14:paraId="361C0AE7" w14:textId="77777777" w:rsidR="00156221" w:rsidRPr="009E2E6C" w:rsidRDefault="00156221" w:rsidP="00156221">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6CDB10EA" w14:textId="77777777" w:rsidR="00156221" w:rsidRPr="009E2E6C" w:rsidRDefault="00156221" w:rsidP="00156221">
            <w:pPr>
              <w:pStyle w:val="TableText"/>
              <w:rPr>
                <w:rStyle w:val="Blue"/>
                <w:rFonts w:cs="Arial"/>
                <w:color w:val="auto"/>
                <w:sz w:val="18"/>
                <w:szCs w:val="18"/>
              </w:rPr>
            </w:pPr>
            <w:r w:rsidRPr="009E2E6C">
              <w:rPr>
                <w:rStyle w:val="Blue"/>
                <w:rFonts w:cs="Arial"/>
                <w:color w:val="auto"/>
                <w:sz w:val="18"/>
                <w:szCs w:val="18"/>
              </w:rPr>
              <w:t>N/A</w:t>
            </w:r>
          </w:p>
        </w:tc>
        <w:tc>
          <w:tcPr>
            <w:tcW w:w="566" w:type="pct"/>
          </w:tcPr>
          <w:p w14:paraId="2B24C869" w14:textId="77777777" w:rsidR="00156221" w:rsidRPr="009E2E6C" w:rsidRDefault="00156221" w:rsidP="00156221">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3D293119" w14:textId="034E49D0" w:rsidR="00156221" w:rsidRPr="009E2E6C" w:rsidRDefault="00156221" w:rsidP="00156221">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93" w:type="pct"/>
          </w:tcPr>
          <w:p w14:paraId="704D5476" w14:textId="77777777" w:rsidR="00156221" w:rsidRPr="009E2E6C" w:rsidRDefault="00156221" w:rsidP="00156221">
            <w:pPr>
              <w:pStyle w:val="TableText"/>
              <w:rPr>
                <w:rStyle w:val="Blue"/>
                <w:rFonts w:cs="Arial"/>
                <w:color w:val="auto"/>
                <w:sz w:val="18"/>
                <w:szCs w:val="18"/>
              </w:rPr>
            </w:pPr>
            <w:r w:rsidRPr="009E2E6C">
              <w:rPr>
                <w:rStyle w:val="Blue"/>
                <w:rFonts w:cs="Arial"/>
                <w:color w:val="auto"/>
                <w:sz w:val="18"/>
                <w:szCs w:val="18"/>
              </w:rPr>
              <w:t>N/A</w:t>
            </w:r>
          </w:p>
        </w:tc>
      </w:tr>
      <w:tr w:rsidR="00156221" w:rsidRPr="00D2050D" w14:paraId="6CDA34F3" w14:textId="77777777" w:rsidTr="003A3C15">
        <w:trPr>
          <w:cantSplit/>
        </w:trPr>
        <w:tc>
          <w:tcPr>
            <w:tcW w:w="611" w:type="pct"/>
            <w:vMerge/>
          </w:tcPr>
          <w:p w14:paraId="6FD66EB8" w14:textId="77777777" w:rsidR="00156221" w:rsidRPr="001F4EC0" w:rsidRDefault="00156221" w:rsidP="00156221">
            <w:pPr>
              <w:pStyle w:val="TableText"/>
              <w:rPr>
                <w:rStyle w:val="Blue"/>
                <w:sz w:val="18"/>
                <w:szCs w:val="18"/>
              </w:rPr>
            </w:pPr>
          </w:p>
        </w:tc>
        <w:tc>
          <w:tcPr>
            <w:tcW w:w="765" w:type="pct"/>
          </w:tcPr>
          <w:p w14:paraId="106279D7" w14:textId="77777777" w:rsidR="00156221" w:rsidRPr="009E2E6C" w:rsidRDefault="00156221" w:rsidP="00156221">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tcPr>
          <w:p w14:paraId="2CE8DD49" w14:textId="77777777" w:rsidR="00156221" w:rsidRPr="009E2E6C" w:rsidRDefault="00156221" w:rsidP="00156221">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7C7E0B7D" w14:textId="77777777" w:rsidR="00156221" w:rsidRPr="009E2E6C" w:rsidRDefault="00156221" w:rsidP="00156221">
            <w:pPr>
              <w:pStyle w:val="TableText"/>
              <w:rPr>
                <w:rStyle w:val="Blue"/>
                <w:rFonts w:cs="Arial"/>
                <w:color w:val="auto"/>
                <w:sz w:val="18"/>
                <w:szCs w:val="18"/>
              </w:rPr>
            </w:pPr>
            <w:r w:rsidRPr="009E2E6C">
              <w:rPr>
                <w:rStyle w:val="Blue"/>
                <w:rFonts w:cs="Arial"/>
                <w:color w:val="auto"/>
                <w:sz w:val="18"/>
                <w:szCs w:val="18"/>
              </w:rPr>
              <w:t>N/A</w:t>
            </w:r>
          </w:p>
        </w:tc>
        <w:tc>
          <w:tcPr>
            <w:tcW w:w="566" w:type="pct"/>
          </w:tcPr>
          <w:p w14:paraId="0A8BAFAD" w14:textId="77777777" w:rsidR="00156221" w:rsidRPr="009E2E6C" w:rsidRDefault="00156221" w:rsidP="00156221">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2BDF3DAA" w14:textId="1AE53BCF" w:rsidR="00156221" w:rsidRPr="009E2E6C" w:rsidRDefault="00156221" w:rsidP="00156221">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93" w:type="pct"/>
          </w:tcPr>
          <w:p w14:paraId="2E4D76FB" w14:textId="77777777" w:rsidR="00156221" w:rsidRPr="009E2E6C" w:rsidRDefault="00156221" w:rsidP="00156221">
            <w:pPr>
              <w:pStyle w:val="TableText"/>
              <w:rPr>
                <w:rStyle w:val="Blue"/>
                <w:rFonts w:cs="Arial"/>
                <w:color w:val="auto"/>
                <w:sz w:val="18"/>
                <w:szCs w:val="18"/>
              </w:rPr>
            </w:pPr>
            <w:r w:rsidRPr="009E2E6C">
              <w:rPr>
                <w:rStyle w:val="Blue"/>
                <w:rFonts w:cs="Arial"/>
                <w:color w:val="auto"/>
                <w:sz w:val="18"/>
                <w:szCs w:val="18"/>
              </w:rPr>
              <w:t>N/A</w:t>
            </w:r>
          </w:p>
        </w:tc>
      </w:tr>
      <w:bookmarkEnd w:id="7"/>
    </w:tbl>
    <w:p w14:paraId="766FC0DB" w14:textId="78318E39"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723"/>
        <w:gridCol w:w="1701"/>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173AA9">
        <w:trPr>
          <w:cantSplit/>
          <w:tblHeader/>
        </w:trPr>
        <w:tc>
          <w:tcPr>
            <w:tcW w:w="1435" w:type="pct"/>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549" w:type="pct"/>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968" w:type="pct"/>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173AA9">
        <w:trPr>
          <w:cantSplit/>
        </w:trPr>
        <w:tc>
          <w:tcPr>
            <w:tcW w:w="1435" w:type="pct"/>
          </w:tcPr>
          <w:p w14:paraId="1E24E62B" w14:textId="3C24C61B" w:rsidR="00821962" w:rsidRPr="00A516E7" w:rsidRDefault="00821962" w:rsidP="00821962">
            <w:pPr>
              <w:pStyle w:val="TableText"/>
              <w:rPr>
                <w:rStyle w:val="Blue"/>
                <w:color w:val="000000" w:themeColor="text1"/>
                <w:sz w:val="18"/>
                <w:szCs w:val="18"/>
              </w:rPr>
            </w:pPr>
            <w:r w:rsidRPr="00A516E7">
              <w:rPr>
                <w:rStyle w:val="Blue"/>
                <w:color w:val="000000" w:themeColor="text1"/>
                <w:sz w:val="18"/>
                <w:szCs w:val="18"/>
              </w:rPr>
              <w:t>A1 Secondary treated sewage effluent</w:t>
            </w:r>
          </w:p>
        </w:tc>
        <w:tc>
          <w:tcPr>
            <w:tcW w:w="1549" w:type="pct"/>
          </w:tcPr>
          <w:p w14:paraId="089EC9A7" w14:textId="1C3819A5" w:rsidR="00821962" w:rsidRPr="00A516E7" w:rsidRDefault="002D50FC" w:rsidP="00821962">
            <w:pPr>
              <w:pStyle w:val="TableText"/>
              <w:rPr>
                <w:rStyle w:val="Blue"/>
                <w:color w:val="000000" w:themeColor="text1"/>
                <w:sz w:val="18"/>
                <w:szCs w:val="18"/>
              </w:rPr>
            </w:pPr>
            <w:r w:rsidRPr="00A516E7">
              <w:rPr>
                <w:rStyle w:val="Blue"/>
                <w:color w:val="000000" w:themeColor="text1"/>
                <w:sz w:val="18"/>
                <w:szCs w:val="18"/>
              </w:rPr>
              <w:t>Final Effluent Discharge Point</w:t>
            </w:r>
          </w:p>
        </w:tc>
        <w:tc>
          <w:tcPr>
            <w:tcW w:w="968" w:type="pct"/>
          </w:tcPr>
          <w:p w14:paraId="4EAAD0D4" w14:textId="0F153373" w:rsidR="00821962" w:rsidRPr="00173AA9" w:rsidRDefault="00173AA9" w:rsidP="00821962">
            <w:pPr>
              <w:pStyle w:val="TableText"/>
              <w:rPr>
                <w:rStyle w:val="Blue"/>
                <w:color w:val="000000" w:themeColor="text1"/>
                <w:sz w:val="18"/>
                <w:szCs w:val="18"/>
              </w:rPr>
            </w:pPr>
            <w:r w:rsidRPr="00173AA9">
              <w:rPr>
                <w:rStyle w:val="Blue"/>
                <w:color w:val="000000" w:themeColor="text1"/>
                <w:sz w:val="18"/>
                <w:szCs w:val="18"/>
              </w:rPr>
              <w:t>SJ 08276 43573</w:t>
            </w:r>
          </w:p>
        </w:tc>
        <w:tc>
          <w:tcPr>
            <w:tcW w:w="1048" w:type="pct"/>
          </w:tcPr>
          <w:p w14:paraId="0A1A2199" w14:textId="05A75880" w:rsidR="00821962" w:rsidRPr="00173AA9" w:rsidRDefault="00173AA9" w:rsidP="00821962">
            <w:pPr>
              <w:pStyle w:val="TableText"/>
              <w:rPr>
                <w:rStyle w:val="Blue"/>
                <w:color w:val="000000" w:themeColor="text1"/>
                <w:sz w:val="18"/>
                <w:szCs w:val="18"/>
              </w:rPr>
            </w:pPr>
            <w:r w:rsidRPr="00173AA9">
              <w:rPr>
                <w:rStyle w:val="Blue"/>
                <w:color w:val="000000" w:themeColor="text1"/>
                <w:sz w:val="18"/>
                <w:szCs w:val="18"/>
              </w:rPr>
              <w:t>River Dee</w:t>
            </w:r>
          </w:p>
        </w:tc>
      </w:tr>
      <w:tr w:rsidR="00821962" w:rsidRPr="00C25946" w14:paraId="30E1B04B" w14:textId="77777777" w:rsidTr="00173AA9">
        <w:trPr>
          <w:cantSplit/>
        </w:trPr>
        <w:tc>
          <w:tcPr>
            <w:tcW w:w="1435" w:type="pct"/>
          </w:tcPr>
          <w:p w14:paraId="16B0CF2E" w14:textId="77777777" w:rsidR="00821962" w:rsidRPr="00A516E7" w:rsidRDefault="00821962" w:rsidP="00821962">
            <w:pPr>
              <w:pStyle w:val="TableText"/>
              <w:rPr>
                <w:rStyle w:val="Blue"/>
                <w:color w:val="000000" w:themeColor="text1"/>
                <w:sz w:val="18"/>
                <w:szCs w:val="18"/>
              </w:rPr>
            </w:pPr>
            <w:r w:rsidRPr="00A516E7">
              <w:rPr>
                <w:rStyle w:val="Blue"/>
                <w:color w:val="000000" w:themeColor="text1"/>
                <w:sz w:val="18"/>
                <w:szCs w:val="18"/>
              </w:rPr>
              <w:t>A2 Settled storm sewage</w:t>
            </w:r>
          </w:p>
        </w:tc>
        <w:tc>
          <w:tcPr>
            <w:tcW w:w="1549" w:type="pct"/>
          </w:tcPr>
          <w:p w14:paraId="1808C9FE" w14:textId="49E3EB78" w:rsidR="00821962" w:rsidRPr="00A516E7" w:rsidRDefault="002D50FC" w:rsidP="00821962">
            <w:pPr>
              <w:pStyle w:val="TableText"/>
              <w:rPr>
                <w:rStyle w:val="Blue"/>
                <w:color w:val="000000" w:themeColor="text1"/>
                <w:sz w:val="18"/>
                <w:szCs w:val="18"/>
              </w:rPr>
            </w:pPr>
            <w:r w:rsidRPr="00A516E7">
              <w:rPr>
                <w:rStyle w:val="Blue"/>
                <w:color w:val="000000" w:themeColor="text1"/>
                <w:sz w:val="18"/>
                <w:szCs w:val="18"/>
              </w:rPr>
              <w:t>Settled Storm Discharge Point</w:t>
            </w:r>
          </w:p>
        </w:tc>
        <w:tc>
          <w:tcPr>
            <w:tcW w:w="968" w:type="pct"/>
          </w:tcPr>
          <w:p w14:paraId="2439C42E" w14:textId="081458D4" w:rsidR="00821962" w:rsidRPr="00173AA9" w:rsidRDefault="00173AA9" w:rsidP="00821962">
            <w:pPr>
              <w:pStyle w:val="TableText"/>
              <w:rPr>
                <w:rStyle w:val="Blue"/>
                <w:color w:val="000000" w:themeColor="text1"/>
                <w:sz w:val="18"/>
                <w:szCs w:val="18"/>
              </w:rPr>
            </w:pPr>
            <w:r w:rsidRPr="00173AA9">
              <w:rPr>
                <w:rStyle w:val="Blue"/>
                <w:color w:val="000000" w:themeColor="text1"/>
                <w:sz w:val="18"/>
                <w:szCs w:val="18"/>
              </w:rPr>
              <w:t>SJ 08276 43573</w:t>
            </w:r>
          </w:p>
        </w:tc>
        <w:tc>
          <w:tcPr>
            <w:tcW w:w="1048" w:type="pct"/>
          </w:tcPr>
          <w:p w14:paraId="5727E74F" w14:textId="2883F32F" w:rsidR="00821962" w:rsidRPr="00173AA9" w:rsidRDefault="00173AA9" w:rsidP="00821962">
            <w:pPr>
              <w:pStyle w:val="TableText"/>
              <w:rPr>
                <w:rStyle w:val="Blue"/>
                <w:color w:val="000000" w:themeColor="text1"/>
                <w:sz w:val="18"/>
                <w:szCs w:val="18"/>
              </w:rPr>
            </w:pPr>
            <w:r w:rsidRPr="00173AA9">
              <w:rPr>
                <w:rStyle w:val="Blue"/>
                <w:color w:val="000000" w:themeColor="text1"/>
                <w:sz w:val="18"/>
                <w:szCs w:val="18"/>
              </w:rPr>
              <w:t>River Dee</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2"/>
        <w:gridCol w:w="1418"/>
        <w:gridCol w:w="1280"/>
        <w:gridCol w:w="1701"/>
        <w:gridCol w:w="1135"/>
        <w:gridCol w:w="1552"/>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631C14" w:rsidRPr="0073697B" w14:paraId="1617DCD7" w14:textId="77777777" w:rsidTr="00631C14">
        <w:trPr>
          <w:cantSplit/>
          <w:tblHeader/>
        </w:trPr>
        <w:tc>
          <w:tcPr>
            <w:tcW w:w="968" w:type="pct"/>
          </w:tcPr>
          <w:p w14:paraId="5DE376BF" w14:textId="31EF39C6" w:rsidR="00631C14" w:rsidRPr="00173AA9" w:rsidRDefault="00631C14" w:rsidP="00BB22EC">
            <w:pPr>
              <w:pStyle w:val="TableText"/>
              <w:keepNext/>
              <w:rPr>
                <w:b/>
                <w:color w:val="000000" w:themeColor="text1"/>
                <w:sz w:val="18"/>
                <w:szCs w:val="18"/>
              </w:rPr>
            </w:pPr>
            <w:r w:rsidRPr="00173AA9">
              <w:rPr>
                <w:b/>
                <w:color w:val="000000" w:themeColor="text1"/>
                <w:sz w:val="18"/>
                <w:szCs w:val="18"/>
              </w:rPr>
              <w:t xml:space="preserve">Effluents and discharge points </w:t>
            </w:r>
          </w:p>
        </w:tc>
        <w:tc>
          <w:tcPr>
            <w:tcW w:w="807" w:type="pct"/>
          </w:tcPr>
          <w:p w14:paraId="7A4F6323" w14:textId="77777777" w:rsidR="00631C14" w:rsidRPr="00173AA9" w:rsidRDefault="00631C14" w:rsidP="00BB22EC">
            <w:pPr>
              <w:pStyle w:val="TableText"/>
              <w:keepNext/>
              <w:rPr>
                <w:b/>
                <w:color w:val="000000" w:themeColor="text1"/>
                <w:sz w:val="18"/>
                <w:szCs w:val="18"/>
              </w:rPr>
            </w:pPr>
            <w:r w:rsidRPr="00173AA9">
              <w:rPr>
                <w:b/>
                <w:color w:val="000000" w:themeColor="text1"/>
                <w:sz w:val="18"/>
                <w:szCs w:val="18"/>
              </w:rPr>
              <w:t>Description of discharge</w:t>
            </w:r>
          </w:p>
        </w:tc>
        <w:tc>
          <w:tcPr>
            <w:tcW w:w="728" w:type="pct"/>
          </w:tcPr>
          <w:p w14:paraId="529B292E" w14:textId="77777777" w:rsidR="00631C14" w:rsidRPr="00173AA9" w:rsidRDefault="00631C14" w:rsidP="00BB22EC">
            <w:pPr>
              <w:pStyle w:val="TableText"/>
              <w:keepNext/>
              <w:rPr>
                <w:b/>
                <w:color w:val="000000" w:themeColor="text1"/>
                <w:sz w:val="18"/>
                <w:szCs w:val="18"/>
              </w:rPr>
            </w:pPr>
            <w:r w:rsidRPr="00173AA9">
              <w:rPr>
                <w:b/>
                <w:color w:val="000000" w:themeColor="text1"/>
                <w:sz w:val="18"/>
                <w:szCs w:val="18"/>
              </w:rPr>
              <w:t>Overflow setting l/s</w:t>
            </w:r>
          </w:p>
        </w:tc>
        <w:tc>
          <w:tcPr>
            <w:tcW w:w="968" w:type="pct"/>
          </w:tcPr>
          <w:p w14:paraId="2587A01B" w14:textId="77777777" w:rsidR="00631C14" w:rsidRPr="00173AA9" w:rsidRDefault="00631C14" w:rsidP="00BB22EC">
            <w:pPr>
              <w:pStyle w:val="TableText"/>
              <w:keepNext/>
              <w:rPr>
                <w:rStyle w:val="Red"/>
                <w:b/>
                <w:color w:val="000000" w:themeColor="text1"/>
                <w:sz w:val="18"/>
                <w:szCs w:val="18"/>
              </w:rPr>
            </w:pPr>
            <w:r w:rsidRPr="00173AA9">
              <w:rPr>
                <w:rStyle w:val="Red"/>
                <w:b/>
                <w:color w:val="000000" w:themeColor="text1"/>
                <w:sz w:val="18"/>
                <w:szCs w:val="18"/>
              </w:rPr>
              <w:t>Maximum size of solid matter</w:t>
            </w:r>
          </w:p>
        </w:tc>
        <w:tc>
          <w:tcPr>
            <w:tcW w:w="646" w:type="pct"/>
          </w:tcPr>
          <w:p w14:paraId="5F15EFD8" w14:textId="77777777" w:rsidR="00631C14" w:rsidRPr="00173AA9" w:rsidRDefault="00631C14" w:rsidP="00BB22EC">
            <w:pPr>
              <w:pStyle w:val="TableText"/>
              <w:keepNext/>
              <w:rPr>
                <w:rStyle w:val="Red"/>
                <w:b/>
                <w:color w:val="000000" w:themeColor="text1"/>
                <w:sz w:val="18"/>
                <w:szCs w:val="18"/>
              </w:rPr>
            </w:pPr>
            <w:r w:rsidRPr="00173AA9">
              <w:rPr>
                <w:rStyle w:val="Red"/>
                <w:b/>
                <w:color w:val="000000" w:themeColor="text1"/>
                <w:sz w:val="18"/>
                <w:szCs w:val="18"/>
              </w:rPr>
              <w:t>Screen aperture size</w:t>
            </w:r>
          </w:p>
        </w:tc>
        <w:tc>
          <w:tcPr>
            <w:tcW w:w="884" w:type="pct"/>
          </w:tcPr>
          <w:p w14:paraId="5B1A2C07" w14:textId="5C93C15C" w:rsidR="00631C14" w:rsidRPr="00173AA9" w:rsidRDefault="00631C14" w:rsidP="00173AA9">
            <w:pPr>
              <w:pStyle w:val="TableText"/>
              <w:keepNext/>
              <w:rPr>
                <w:b/>
                <w:color w:val="000000" w:themeColor="text1"/>
              </w:rPr>
            </w:pPr>
            <w:r w:rsidRPr="00173AA9">
              <w:rPr>
                <w:b/>
                <w:color w:val="000000" w:themeColor="text1"/>
                <w:sz w:val="18"/>
                <w:szCs w:val="18"/>
              </w:rPr>
              <w:t>Minimum storage capacity m</w:t>
            </w:r>
            <w:r w:rsidRPr="00173AA9">
              <w:rPr>
                <w:b/>
                <w:color w:val="000000" w:themeColor="text1"/>
                <w:sz w:val="18"/>
                <w:szCs w:val="18"/>
                <w:vertAlign w:val="superscript"/>
              </w:rPr>
              <w:t>3</w:t>
            </w:r>
            <w:r w:rsidRPr="00173AA9">
              <w:rPr>
                <w:b/>
                <w:color w:val="000000" w:themeColor="text1"/>
                <w:sz w:val="18"/>
                <w:szCs w:val="18"/>
              </w:rPr>
              <w:t xml:space="preserve"> </w:t>
            </w:r>
            <w:r w:rsidRPr="00173AA9">
              <w:rPr>
                <w:rStyle w:val="Pink"/>
                <w:b/>
                <w:color w:val="000000" w:themeColor="text1"/>
              </w:rPr>
              <w:t>(</w:t>
            </w:r>
            <w:r w:rsidRPr="00173AA9">
              <w:rPr>
                <w:rStyle w:val="Pink"/>
                <w:b/>
                <w:color w:val="000000" w:themeColor="text1"/>
                <w:sz w:val="18"/>
                <w:szCs w:val="18"/>
              </w:rPr>
              <w:t>offline)</w:t>
            </w:r>
          </w:p>
        </w:tc>
      </w:tr>
      <w:tr w:rsidR="00631C14" w:rsidRPr="004B2752" w14:paraId="3F792841" w14:textId="77777777" w:rsidTr="00631C14">
        <w:trPr>
          <w:cantSplit/>
        </w:trPr>
        <w:tc>
          <w:tcPr>
            <w:tcW w:w="968" w:type="pct"/>
          </w:tcPr>
          <w:p w14:paraId="2C7FE4D8" w14:textId="038CD33C" w:rsidR="00631C14" w:rsidRPr="00F174AD" w:rsidRDefault="00631C14" w:rsidP="00821962">
            <w:pPr>
              <w:pStyle w:val="TableText"/>
              <w:rPr>
                <w:rStyle w:val="Blue"/>
                <w:color w:val="000000" w:themeColor="text1"/>
                <w:sz w:val="18"/>
                <w:szCs w:val="18"/>
              </w:rPr>
            </w:pPr>
            <w:r w:rsidRPr="00F174AD">
              <w:rPr>
                <w:rStyle w:val="Blue"/>
                <w:color w:val="000000" w:themeColor="text1"/>
                <w:sz w:val="18"/>
                <w:szCs w:val="18"/>
              </w:rPr>
              <w:t>A2 Settled storm sewage via Settled Storm Discharge Point</w:t>
            </w:r>
          </w:p>
        </w:tc>
        <w:tc>
          <w:tcPr>
            <w:tcW w:w="807" w:type="pct"/>
          </w:tcPr>
          <w:p w14:paraId="417B09E9" w14:textId="77777777" w:rsidR="00631C14" w:rsidRPr="00F174AD" w:rsidRDefault="00631C14" w:rsidP="00821962">
            <w:pPr>
              <w:pStyle w:val="TableText"/>
              <w:rPr>
                <w:rStyle w:val="Blue"/>
                <w:color w:val="000000" w:themeColor="text1"/>
                <w:sz w:val="18"/>
                <w:szCs w:val="18"/>
              </w:rPr>
            </w:pPr>
            <w:r w:rsidRPr="00F174AD">
              <w:rPr>
                <w:rStyle w:val="Blue"/>
                <w:color w:val="000000" w:themeColor="text1"/>
                <w:sz w:val="18"/>
                <w:szCs w:val="18"/>
              </w:rPr>
              <w:t>Settled storm sewage</w:t>
            </w:r>
          </w:p>
        </w:tc>
        <w:tc>
          <w:tcPr>
            <w:tcW w:w="728" w:type="pct"/>
          </w:tcPr>
          <w:p w14:paraId="28380883" w14:textId="560F74CD" w:rsidR="00631C14" w:rsidRPr="00F174AD" w:rsidRDefault="00631C14" w:rsidP="00821962">
            <w:pPr>
              <w:pStyle w:val="TableText"/>
              <w:rPr>
                <w:rStyle w:val="Blue"/>
                <w:color w:val="000000" w:themeColor="text1"/>
                <w:sz w:val="18"/>
                <w:szCs w:val="18"/>
              </w:rPr>
            </w:pPr>
            <w:r w:rsidRPr="00F174AD">
              <w:rPr>
                <w:rStyle w:val="Blue"/>
                <w:color w:val="000000" w:themeColor="text1"/>
                <w:sz w:val="18"/>
                <w:szCs w:val="18"/>
              </w:rPr>
              <w:t>14.85</w:t>
            </w:r>
          </w:p>
        </w:tc>
        <w:tc>
          <w:tcPr>
            <w:tcW w:w="968" w:type="pct"/>
          </w:tcPr>
          <w:p w14:paraId="014A6706" w14:textId="7409AA20" w:rsidR="00631C14" w:rsidRPr="00F174AD" w:rsidRDefault="00631C14" w:rsidP="00173AA9">
            <w:pPr>
              <w:pStyle w:val="TableText"/>
              <w:rPr>
                <w:rStyle w:val="Pink"/>
                <w:color w:val="000000" w:themeColor="text1"/>
                <w:sz w:val="18"/>
                <w:szCs w:val="18"/>
              </w:rPr>
            </w:pPr>
            <w:r w:rsidRPr="00F174AD">
              <w:rPr>
                <w:rStyle w:val="Blue"/>
                <w:color w:val="000000" w:themeColor="text1"/>
                <w:sz w:val="18"/>
                <w:szCs w:val="18"/>
              </w:rPr>
              <w:t>No greater than 10 mm in more than 2 dimensions</w:t>
            </w:r>
          </w:p>
        </w:tc>
        <w:tc>
          <w:tcPr>
            <w:tcW w:w="646" w:type="pct"/>
          </w:tcPr>
          <w:p w14:paraId="4A3C9429" w14:textId="27415505" w:rsidR="00631C14" w:rsidRPr="00F174AD" w:rsidRDefault="00631C14" w:rsidP="00631C14">
            <w:pPr>
              <w:pStyle w:val="TableText"/>
              <w:rPr>
                <w:rStyle w:val="Pink"/>
                <w:color w:val="000000" w:themeColor="text1"/>
                <w:sz w:val="18"/>
                <w:szCs w:val="18"/>
              </w:rPr>
            </w:pPr>
            <w:r w:rsidRPr="00F174AD">
              <w:rPr>
                <w:rStyle w:val="Blue"/>
                <w:color w:val="000000" w:themeColor="text1"/>
                <w:sz w:val="18"/>
                <w:szCs w:val="18"/>
              </w:rPr>
              <w:t xml:space="preserve">10 mm </w:t>
            </w:r>
            <w:r w:rsidRPr="00F174AD">
              <w:rPr>
                <w:rStyle w:val="Pink"/>
                <w:color w:val="000000" w:themeColor="text1"/>
                <w:sz w:val="18"/>
                <w:szCs w:val="18"/>
              </w:rPr>
              <w:t>bar screen</w:t>
            </w:r>
          </w:p>
        </w:tc>
        <w:tc>
          <w:tcPr>
            <w:tcW w:w="884" w:type="pct"/>
          </w:tcPr>
          <w:p w14:paraId="3C77154E" w14:textId="0F3F88A7" w:rsidR="00631C14" w:rsidRPr="00F174AD" w:rsidRDefault="00631C14" w:rsidP="00173AA9">
            <w:pPr>
              <w:pStyle w:val="TableText"/>
              <w:rPr>
                <w:rStyle w:val="Blue"/>
                <w:color w:val="000000" w:themeColor="text1"/>
                <w:sz w:val="18"/>
                <w:szCs w:val="18"/>
              </w:rPr>
            </w:pPr>
            <w:r w:rsidRPr="00F174AD">
              <w:rPr>
                <w:rStyle w:val="Blue"/>
                <w:color w:val="000000" w:themeColor="text1"/>
                <w:sz w:val="18"/>
                <w:szCs w:val="18"/>
              </w:rPr>
              <w:t>192</w:t>
            </w:r>
          </w:p>
        </w:tc>
      </w:tr>
    </w:tbl>
    <w:p w14:paraId="7786B825" w14:textId="5C14E26A" w:rsidR="001B6005" w:rsidRDefault="001B6005" w:rsidP="00D932BD">
      <w:pPr>
        <w:spacing w:before="120" w:after="120"/>
        <w:ind w:left="567"/>
        <w:rPr>
          <w:rStyle w:val="Pink"/>
          <w:rFonts w:ascii="Arial" w:hAnsi="Arial" w:cs="Arial"/>
          <w:sz w:val="18"/>
          <w:szCs w:val="18"/>
        </w:rPr>
      </w:pPr>
      <w:bookmarkStart w:id="8" w:name="_Hlk113879277"/>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bookmarkEnd w:id="8"/>
          <w:p w14:paraId="452BA4D5" w14:textId="165F4810" w:rsidR="00742E8E" w:rsidRPr="001F4EC0" w:rsidRDefault="001B6005" w:rsidP="00693FC1">
            <w:pPr>
              <w:pStyle w:val="TableText"/>
              <w:rPr>
                <w:b/>
                <w:sz w:val="18"/>
                <w:szCs w:val="18"/>
              </w:rPr>
            </w:pPr>
            <w:r w:rsidRPr="00534C4C">
              <w:rPr>
                <w:b/>
                <w:color w:val="FFFFFF"/>
                <w:sz w:val="18"/>
                <w:szCs w:val="18"/>
              </w:rPr>
              <w:t>Table S3.4 Monitoring points</w:t>
            </w:r>
          </w:p>
        </w:tc>
      </w:tr>
      <w:tr w:rsidR="001B6005" w:rsidRPr="001F4EC0" w14:paraId="6F1998B7" w14:textId="77777777" w:rsidTr="00375251">
        <w:trPr>
          <w:cantSplit/>
          <w:tblHeader/>
        </w:trPr>
        <w:tc>
          <w:tcPr>
            <w:tcW w:w="888" w:type="pct"/>
          </w:tcPr>
          <w:p w14:paraId="0039CA30" w14:textId="69170E43" w:rsidR="001B6005" w:rsidRPr="001F4EC0" w:rsidRDefault="001B6005" w:rsidP="008A08E9">
            <w:pPr>
              <w:pStyle w:val="TableText"/>
              <w:rPr>
                <w:b/>
                <w:sz w:val="18"/>
                <w:szCs w:val="18"/>
              </w:rPr>
            </w:pPr>
            <w:r w:rsidRPr="001F4EC0">
              <w:rPr>
                <w:b/>
                <w:sz w:val="18"/>
                <w:szCs w:val="18"/>
              </w:rPr>
              <w:t>Effluents and discharge points</w:t>
            </w:r>
          </w:p>
        </w:tc>
        <w:tc>
          <w:tcPr>
            <w:tcW w:w="1532" w:type="pct"/>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F174AD" w:rsidRPr="001F4EC0" w14:paraId="116526EC" w14:textId="77777777" w:rsidTr="00375251">
        <w:trPr>
          <w:cantSplit/>
        </w:trPr>
        <w:tc>
          <w:tcPr>
            <w:tcW w:w="888" w:type="pct"/>
            <w:vMerge w:val="restart"/>
          </w:tcPr>
          <w:p w14:paraId="4404843D" w14:textId="3C8CAB95" w:rsidR="00F174AD" w:rsidRPr="000A4D8D" w:rsidRDefault="00F174AD" w:rsidP="00F174AD">
            <w:pPr>
              <w:pStyle w:val="TableText"/>
              <w:rPr>
                <w:rStyle w:val="Blue"/>
                <w:color w:val="000000" w:themeColor="text1"/>
                <w:sz w:val="18"/>
                <w:szCs w:val="18"/>
              </w:rPr>
            </w:pPr>
            <w:r w:rsidRPr="000A4D8D">
              <w:rPr>
                <w:rStyle w:val="Blue"/>
                <w:color w:val="000000" w:themeColor="text1"/>
                <w:sz w:val="18"/>
                <w:szCs w:val="18"/>
              </w:rPr>
              <w:t>A1 Secondary treated sewage effluent</w:t>
            </w:r>
            <w:r w:rsidR="00D65470" w:rsidRPr="00D65470">
              <w:rPr>
                <w:rStyle w:val="Blue"/>
                <w:color w:val="000000" w:themeColor="text1"/>
                <w:sz w:val="18"/>
                <w:szCs w:val="18"/>
              </w:rPr>
              <w:t xml:space="preserve"> </w:t>
            </w:r>
            <w:r w:rsidRPr="000A4D8D">
              <w:rPr>
                <w:rStyle w:val="Blue"/>
                <w:color w:val="000000" w:themeColor="text1"/>
                <w:sz w:val="18"/>
                <w:szCs w:val="18"/>
              </w:rPr>
              <w:t>via Final Effluent Discharge Point</w:t>
            </w:r>
          </w:p>
        </w:tc>
        <w:tc>
          <w:tcPr>
            <w:tcW w:w="1532" w:type="pct"/>
          </w:tcPr>
          <w:p w14:paraId="6F8CB25C" w14:textId="426663ED" w:rsidR="00F174AD" w:rsidRPr="000A4D8D" w:rsidRDefault="00F174AD" w:rsidP="00F174AD">
            <w:pPr>
              <w:pStyle w:val="TableText"/>
              <w:rPr>
                <w:rStyle w:val="Blue"/>
                <w:color w:val="000000" w:themeColor="text1"/>
                <w:sz w:val="18"/>
                <w:szCs w:val="18"/>
              </w:rPr>
            </w:pPr>
            <w:r w:rsidRPr="000A4D8D">
              <w:rPr>
                <w:rStyle w:val="Blue"/>
                <w:color w:val="000000" w:themeColor="text1"/>
                <w:sz w:val="18"/>
                <w:szCs w:val="18"/>
              </w:rPr>
              <w:t>Final effluent sampling</w:t>
            </w:r>
          </w:p>
        </w:tc>
        <w:tc>
          <w:tcPr>
            <w:tcW w:w="1129" w:type="pct"/>
          </w:tcPr>
          <w:p w14:paraId="03A35728" w14:textId="2ADCC5E2" w:rsidR="00F174AD" w:rsidRPr="000A4D8D" w:rsidRDefault="00604CD9" w:rsidP="00F174AD">
            <w:pPr>
              <w:pStyle w:val="TableText"/>
              <w:rPr>
                <w:rStyle w:val="Blue"/>
                <w:color w:val="000000" w:themeColor="text1"/>
                <w:sz w:val="18"/>
                <w:szCs w:val="18"/>
              </w:rPr>
            </w:pPr>
            <w:r w:rsidRPr="000A4D8D">
              <w:rPr>
                <w:rStyle w:val="Blue"/>
                <w:color w:val="000000" w:themeColor="text1"/>
                <w:sz w:val="18"/>
                <w:szCs w:val="18"/>
              </w:rPr>
              <w:t>SJ 08204 43621</w:t>
            </w:r>
          </w:p>
        </w:tc>
        <w:tc>
          <w:tcPr>
            <w:tcW w:w="1451" w:type="pct"/>
          </w:tcPr>
          <w:p w14:paraId="2C534404" w14:textId="574D0057" w:rsidR="00F174AD" w:rsidRPr="000A4D8D" w:rsidRDefault="00F174AD" w:rsidP="00F174AD">
            <w:pPr>
              <w:pStyle w:val="TableText"/>
              <w:rPr>
                <w:rStyle w:val="Blue"/>
                <w:color w:val="000000" w:themeColor="text1"/>
                <w:sz w:val="18"/>
                <w:szCs w:val="18"/>
              </w:rPr>
            </w:pPr>
            <w:r w:rsidRPr="000A4D8D">
              <w:rPr>
                <w:rStyle w:val="Blue"/>
                <w:color w:val="000000" w:themeColor="text1"/>
                <w:sz w:val="18"/>
                <w:szCs w:val="18"/>
              </w:rPr>
              <w:t>Final Effluent Sample Point</w:t>
            </w:r>
          </w:p>
        </w:tc>
      </w:tr>
      <w:tr w:rsidR="00924E8D" w:rsidRPr="001F4EC0" w14:paraId="3794B3F0" w14:textId="77777777" w:rsidTr="00375251">
        <w:trPr>
          <w:cantSplit/>
          <w:trHeight w:val="270"/>
        </w:trPr>
        <w:tc>
          <w:tcPr>
            <w:tcW w:w="888" w:type="pct"/>
            <w:vMerge/>
          </w:tcPr>
          <w:p w14:paraId="55300DDF" w14:textId="77777777" w:rsidR="00924E8D" w:rsidRPr="000A4D8D" w:rsidRDefault="00924E8D" w:rsidP="00A24F75">
            <w:pPr>
              <w:pStyle w:val="TableText"/>
              <w:rPr>
                <w:rStyle w:val="Blue"/>
                <w:color w:val="000000" w:themeColor="text1"/>
                <w:sz w:val="18"/>
                <w:szCs w:val="18"/>
              </w:rPr>
            </w:pPr>
          </w:p>
        </w:tc>
        <w:tc>
          <w:tcPr>
            <w:tcW w:w="1532" w:type="pct"/>
          </w:tcPr>
          <w:p w14:paraId="2F910AD1" w14:textId="26E3BD8F" w:rsidR="00924E8D" w:rsidRPr="000A4D8D" w:rsidRDefault="00471AAA" w:rsidP="00A24F75">
            <w:pPr>
              <w:pStyle w:val="TableText"/>
              <w:rPr>
                <w:rStyle w:val="Blue"/>
                <w:color w:val="000000" w:themeColor="text1"/>
                <w:sz w:val="18"/>
                <w:szCs w:val="18"/>
              </w:rPr>
            </w:pPr>
            <w:r w:rsidRPr="000A4D8D">
              <w:rPr>
                <w:rStyle w:val="Blue"/>
                <w:color w:val="000000" w:themeColor="text1"/>
                <w:sz w:val="18"/>
                <w:szCs w:val="18"/>
              </w:rPr>
              <w:t>MCERTS continuous flow monitoring</w:t>
            </w:r>
          </w:p>
        </w:tc>
        <w:tc>
          <w:tcPr>
            <w:tcW w:w="1129" w:type="pct"/>
          </w:tcPr>
          <w:p w14:paraId="6A58AF7E" w14:textId="3FC1A367" w:rsidR="00924E8D" w:rsidRPr="000A4D8D" w:rsidRDefault="00604CD9" w:rsidP="00A24F75">
            <w:pPr>
              <w:pStyle w:val="TableText"/>
              <w:rPr>
                <w:rStyle w:val="Blue"/>
                <w:color w:val="000000" w:themeColor="text1"/>
                <w:sz w:val="18"/>
                <w:szCs w:val="18"/>
              </w:rPr>
            </w:pPr>
            <w:r w:rsidRPr="000A4D8D">
              <w:rPr>
                <w:rStyle w:val="Blue"/>
                <w:color w:val="000000" w:themeColor="text1"/>
                <w:sz w:val="18"/>
                <w:szCs w:val="18"/>
              </w:rPr>
              <w:t>SJ 08190 43600</w:t>
            </w:r>
          </w:p>
        </w:tc>
        <w:tc>
          <w:tcPr>
            <w:tcW w:w="1451" w:type="pct"/>
          </w:tcPr>
          <w:p w14:paraId="67515E1F" w14:textId="5237B4E1" w:rsidR="00924E8D" w:rsidRPr="000A4D8D" w:rsidRDefault="00924E8D" w:rsidP="00A24F75">
            <w:pPr>
              <w:pStyle w:val="TableText"/>
              <w:rPr>
                <w:rStyle w:val="Blue"/>
                <w:color w:val="000000" w:themeColor="text1"/>
                <w:sz w:val="18"/>
                <w:szCs w:val="18"/>
              </w:rPr>
            </w:pPr>
            <w:r w:rsidRPr="000A4D8D">
              <w:rPr>
                <w:rStyle w:val="Blue"/>
                <w:color w:val="000000" w:themeColor="text1"/>
                <w:sz w:val="18"/>
                <w:szCs w:val="18"/>
              </w:rPr>
              <w:t>MCERTS Flow Monitoring Point</w:t>
            </w:r>
          </w:p>
        </w:tc>
      </w:tr>
      <w:tr w:rsidR="00A24F75" w:rsidRPr="001F4EC0" w14:paraId="100AE65F" w14:textId="77777777" w:rsidTr="00375251">
        <w:trPr>
          <w:cantSplit/>
        </w:trPr>
        <w:tc>
          <w:tcPr>
            <w:tcW w:w="888" w:type="pct"/>
            <w:vMerge w:val="restart"/>
          </w:tcPr>
          <w:p w14:paraId="5EC7CE82" w14:textId="44F5DDB0" w:rsidR="00A24F75" w:rsidRPr="000A4D8D" w:rsidRDefault="00A24F75" w:rsidP="00A24F75">
            <w:pPr>
              <w:pStyle w:val="TableText"/>
              <w:rPr>
                <w:rStyle w:val="Blue"/>
                <w:color w:val="000000" w:themeColor="text1"/>
                <w:sz w:val="18"/>
                <w:szCs w:val="18"/>
              </w:rPr>
            </w:pPr>
            <w:r w:rsidRPr="000A4D8D">
              <w:rPr>
                <w:rStyle w:val="Blue"/>
                <w:color w:val="000000" w:themeColor="text1"/>
                <w:sz w:val="18"/>
                <w:szCs w:val="18"/>
              </w:rPr>
              <w:t xml:space="preserve">A2 Settled storm sewage via </w:t>
            </w:r>
            <w:r w:rsidR="002D50FC" w:rsidRPr="000A4D8D">
              <w:rPr>
                <w:rStyle w:val="Blue"/>
                <w:color w:val="000000" w:themeColor="text1"/>
                <w:sz w:val="18"/>
                <w:szCs w:val="18"/>
              </w:rPr>
              <w:t>Settled Storm Discharge Point</w:t>
            </w:r>
          </w:p>
          <w:p w14:paraId="324A46A4" w14:textId="77777777" w:rsidR="00A24F75" w:rsidRPr="000A4D8D" w:rsidRDefault="00A24F75" w:rsidP="00A24F75">
            <w:pPr>
              <w:pStyle w:val="TableText"/>
              <w:rPr>
                <w:rStyle w:val="Blue"/>
                <w:color w:val="000000" w:themeColor="text1"/>
                <w:sz w:val="18"/>
                <w:szCs w:val="18"/>
              </w:rPr>
            </w:pPr>
          </w:p>
        </w:tc>
        <w:tc>
          <w:tcPr>
            <w:tcW w:w="1532" w:type="pct"/>
          </w:tcPr>
          <w:p w14:paraId="6684CD41" w14:textId="77A9A9B3" w:rsidR="00A24F75" w:rsidRPr="000A4D8D" w:rsidRDefault="00A24F75" w:rsidP="00A24F75">
            <w:pPr>
              <w:pStyle w:val="TableText"/>
              <w:rPr>
                <w:rStyle w:val="Blue"/>
                <w:color w:val="000000" w:themeColor="text1"/>
                <w:sz w:val="18"/>
                <w:szCs w:val="18"/>
              </w:rPr>
            </w:pPr>
            <w:r w:rsidRPr="000A4D8D">
              <w:rPr>
                <w:rStyle w:val="Blue"/>
                <w:color w:val="000000" w:themeColor="text1"/>
                <w:sz w:val="18"/>
                <w:szCs w:val="18"/>
              </w:rPr>
              <w:t>S</w:t>
            </w:r>
            <w:r w:rsidR="00471AAA" w:rsidRPr="000A4D8D">
              <w:rPr>
                <w:rStyle w:val="Blue"/>
                <w:color w:val="000000" w:themeColor="text1"/>
                <w:sz w:val="18"/>
                <w:szCs w:val="18"/>
              </w:rPr>
              <w:t>ettled s</w:t>
            </w:r>
            <w:r w:rsidRPr="000A4D8D">
              <w:rPr>
                <w:rStyle w:val="Blue"/>
                <w:color w:val="000000" w:themeColor="text1"/>
                <w:sz w:val="18"/>
                <w:szCs w:val="18"/>
              </w:rPr>
              <w:t xml:space="preserve">torm </w:t>
            </w:r>
            <w:r w:rsidR="00322FF4" w:rsidRPr="000A4D8D">
              <w:rPr>
                <w:rStyle w:val="Blue"/>
                <w:color w:val="000000" w:themeColor="text1"/>
                <w:sz w:val="18"/>
                <w:szCs w:val="18"/>
              </w:rPr>
              <w:t>e</w:t>
            </w:r>
            <w:r w:rsidRPr="000A4D8D">
              <w:rPr>
                <w:rStyle w:val="Blue"/>
                <w:color w:val="000000" w:themeColor="text1"/>
                <w:sz w:val="18"/>
                <w:szCs w:val="18"/>
              </w:rPr>
              <w:t>ffluent sampling</w:t>
            </w:r>
          </w:p>
        </w:tc>
        <w:tc>
          <w:tcPr>
            <w:tcW w:w="1129" w:type="pct"/>
          </w:tcPr>
          <w:p w14:paraId="0FC321FD" w14:textId="6BE96A20" w:rsidR="00A24F75" w:rsidRPr="000A4D8D" w:rsidRDefault="00604CD9" w:rsidP="00A24F75">
            <w:pPr>
              <w:pStyle w:val="TableText"/>
              <w:rPr>
                <w:rStyle w:val="Blue"/>
                <w:color w:val="000000" w:themeColor="text1"/>
                <w:sz w:val="18"/>
                <w:szCs w:val="18"/>
              </w:rPr>
            </w:pPr>
            <w:r w:rsidRPr="000A4D8D">
              <w:rPr>
                <w:rStyle w:val="Blue"/>
                <w:color w:val="000000" w:themeColor="text1"/>
                <w:sz w:val="18"/>
                <w:szCs w:val="18"/>
              </w:rPr>
              <w:t>SJ 08151 43614</w:t>
            </w:r>
          </w:p>
        </w:tc>
        <w:tc>
          <w:tcPr>
            <w:tcW w:w="1451" w:type="pct"/>
          </w:tcPr>
          <w:p w14:paraId="4BFBA58D" w14:textId="2DA405A2" w:rsidR="00A24F75" w:rsidRPr="000A4D8D" w:rsidRDefault="008453FF" w:rsidP="00A24F75">
            <w:pPr>
              <w:pStyle w:val="TableText"/>
              <w:rPr>
                <w:rStyle w:val="Blue"/>
                <w:color w:val="000000" w:themeColor="text1"/>
                <w:sz w:val="18"/>
                <w:szCs w:val="18"/>
              </w:rPr>
            </w:pPr>
            <w:r w:rsidRPr="000A4D8D">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tcPr>
          <w:p w14:paraId="0D347D51" w14:textId="77777777" w:rsidR="00A24F75" w:rsidRPr="000A4D8D" w:rsidRDefault="00A24F75" w:rsidP="00A24F75">
            <w:pPr>
              <w:pStyle w:val="TableText"/>
              <w:rPr>
                <w:rStyle w:val="Blue"/>
                <w:color w:val="000000" w:themeColor="text1"/>
                <w:sz w:val="18"/>
                <w:szCs w:val="18"/>
              </w:rPr>
            </w:pPr>
          </w:p>
        </w:tc>
        <w:tc>
          <w:tcPr>
            <w:tcW w:w="1532" w:type="pct"/>
          </w:tcPr>
          <w:p w14:paraId="31B845BF" w14:textId="476DD05C" w:rsidR="00A104DC" w:rsidRPr="000A4D8D" w:rsidRDefault="00A24F75" w:rsidP="00F174AD">
            <w:pPr>
              <w:pStyle w:val="TableText"/>
              <w:rPr>
                <w:rStyle w:val="Blue"/>
                <w:color w:val="000000" w:themeColor="text1"/>
                <w:sz w:val="18"/>
                <w:szCs w:val="18"/>
              </w:rPr>
            </w:pPr>
            <w:r w:rsidRPr="000A4D8D">
              <w:rPr>
                <w:rStyle w:val="Blue"/>
                <w:color w:val="000000" w:themeColor="text1"/>
                <w:sz w:val="18"/>
                <w:szCs w:val="18"/>
              </w:rPr>
              <w:t>Event duration monitoring</w:t>
            </w:r>
          </w:p>
        </w:tc>
        <w:tc>
          <w:tcPr>
            <w:tcW w:w="1129" w:type="pct"/>
          </w:tcPr>
          <w:p w14:paraId="05588882" w14:textId="66D92857" w:rsidR="00A24F75" w:rsidRPr="000A4D8D" w:rsidRDefault="000A4D8D" w:rsidP="00A24F75">
            <w:pPr>
              <w:pStyle w:val="TableText"/>
              <w:rPr>
                <w:rStyle w:val="Blue"/>
                <w:color w:val="000000" w:themeColor="text1"/>
                <w:sz w:val="18"/>
                <w:szCs w:val="18"/>
              </w:rPr>
            </w:pPr>
            <w:r w:rsidRPr="000A4D8D">
              <w:rPr>
                <w:rStyle w:val="Blue"/>
                <w:color w:val="000000" w:themeColor="text1"/>
                <w:sz w:val="18"/>
                <w:szCs w:val="18"/>
              </w:rPr>
              <w:t>SJ 08184 43590</w:t>
            </w:r>
          </w:p>
        </w:tc>
        <w:tc>
          <w:tcPr>
            <w:tcW w:w="1451" w:type="pct"/>
          </w:tcPr>
          <w:p w14:paraId="307987B8" w14:textId="0066200A" w:rsidR="00A24F75" w:rsidRPr="000A4D8D" w:rsidRDefault="00A24F75" w:rsidP="00A24F75">
            <w:pPr>
              <w:pStyle w:val="TableText"/>
              <w:rPr>
                <w:rStyle w:val="Blue"/>
                <w:color w:val="000000" w:themeColor="text1"/>
                <w:sz w:val="18"/>
                <w:szCs w:val="18"/>
              </w:rPr>
            </w:pPr>
            <w:r w:rsidRPr="000A4D8D">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tcPr>
          <w:p w14:paraId="76D80A11" w14:textId="77777777" w:rsidR="00A24F75" w:rsidRPr="000A4D8D" w:rsidRDefault="00A24F75" w:rsidP="00A24F75">
            <w:pPr>
              <w:pStyle w:val="TableText"/>
              <w:rPr>
                <w:rStyle w:val="Blue"/>
                <w:color w:val="000000" w:themeColor="text1"/>
                <w:sz w:val="18"/>
                <w:szCs w:val="18"/>
                <w:highlight w:val="yellow"/>
              </w:rPr>
            </w:pPr>
          </w:p>
        </w:tc>
        <w:tc>
          <w:tcPr>
            <w:tcW w:w="1532" w:type="pct"/>
          </w:tcPr>
          <w:p w14:paraId="59072490" w14:textId="77777777" w:rsidR="00A24F75" w:rsidRPr="000A4D8D" w:rsidRDefault="00A24F75" w:rsidP="00A24F75">
            <w:pPr>
              <w:pStyle w:val="TableText"/>
              <w:rPr>
                <w:rStyle w:val="Blue"/>
                <w:color w:val="000000" w:themeColor="text1"/>
                <w:sz w:val="18"/>
                <w:szCs w:val="18"/>
              </w:rPr>
            </w:pPr>
            <w:r w:rsidRPr="000A4D8D">
              <w:rPr>
                <w:rStyle w:val="Blue"/>
                <w:color w:val="000000" w:themeColor="text1"/>
                <w:sz w:val="18"/>
                <w:szCs w:val="18"/>
              </w:rPr>
              <w:t>Flow passed forward monitoring</w:t>
            </w:r>
          </w:p>
        </w:tc>
        <w:tc>
          <w:tcPr>
            <w:tcW w:w="1129" w:type="pct"/>
          </w:tcPr>
          <w:p w14:paraId="021281DB" w14:textId="11BB6B59" w:rsidR="00A24F75" w:rsidRPr="000A4D8D" w:rsidRDefault="000A4D8D" w:rsidP="00A24F75">
            <w:pPr>
              <w:pStyle w:val="TableText"/>
              <w:rPr>
                <w:rStyle w:val="Blue"/>
                <w:color w:val="000000" w:themeColor="text1"/>
                <w:sz w:val="18"/>
                <w:szCs w:val="18"/>
              </w:rPr>
            </w:pPr>
            <w:r w:rsidRPr="000A4D8D">
              <w:rPr>
                <w:rStyle w:val="Blue"/>
                <w:color w:val="000000" w:themeColor="text1"/>
                <w:sz w:val="18"/>
                <w:szCs w:val="18"/>
              </w:rPr>
              <w:t>SJ 08190 43600</w:t>
            </w:r>
          </w:p>
        </w:tc>
        <w:tc>
          <w:tcPr>
            <w:tcW w:w="1451" w:type="pct"/>
          </w:tcPr>
          <w:p w14:paraId="1B0C645C" w14:textId="0B822174" w:rsidR="00A24F75" w:rsidRPr="000A4D8D" w:rsidRDefault="00A24F75" w:rsidP="00A24F75">
            <w:pPr>
              <w:pStyle w:val="TableText"/>
              <w:rPr>
                <w:rStyle w:val="Blue"/>
                <w:color w:val="000000" w:themeColor="text1"/>
                <w:sz w:val="18"/>
                <w:szCs w:val="18"/>
              </w:rPr>
            </w:pPr>
            <w:r w:rsidRPr="000A4D8D">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tcPr>
          <w:p w14:paraId="632C148D" w14:textId="77777777" w:rsidR="00A24F75" w:rsidRPr="000A4D8D" w:rsidRDefault="00A24F75" w:rsidP="00A24F75">
            <w:pPr>
              <w:pStyle w:val="TableText"/>
              <w:rPr>
                <w:rStyle w:val="Blue"/>
                <w:color w:val="000000" w:themeColor="text1"/>
                <w:sz w:val="18"/>
                <w:szCs w:val="18"/>
                <w:highlight w:val="yellow"/>
              </w:rPr>
            </w:pPr>
          </w:p>
        </w:tc>
        <w:tc>
          <w:tcPr>
            <w:tcW w:w="1532" w:type="pct"/>
          </w:tcPr>
          <w:p w14:paraId="2D1D5C5C" w14:textId="77777777" w:rsidR="00A24F75" w:rsidRPr="000A4D8D" w:rsidRDefault="00A24F75" w:rsidP="00A24F75">
            <w:pPr>
              <w:pStyle w:val="TableText"/>
              <w:rPr>
                <w:rStyle w:val="Blue"/>
                <w:color w:val="000000" w:themeColor="text1"/>
                <w:sz w:val="18"/>
                <w:szCs w:val="18"/>
              </w:rPr>
            </w:pPr>
            <w:r w:rsidRPr="000A4D8D">
              <w:rPr>
                <w:rStyle w:val="Blue"/>
                <w:color w:val="000000" w:themeColor="text1"/>
                <w:sz w:val="18"/>
                <w:szCs w:val="18"/>
              </w:rPr>
              <w:t xml:space="preserve">Overflow operation (into storm storage) monitoring </w:t>
            </w:r>
          </w:p>
        </w:tc>
        <w:tc>
          <w:tcPr>
            <w:tcW w:w="1129" w:type="pct"/>
          </w:tcPr>
          <w:p w14:paraId="5A6D07EB" w14:textId="5707B4C1" w:rsidR="00A24F75" w:rsidRPr="000A4D8D" w:rsidRDefault="000A4D8D" w:rsidP="00A24F75">
            <w:pPr>
              <w:pStyle w:val="TableText"/>
              <w:rPr>
                <w:rStyle w:val="Blue"/>
                <w:color w:val="000000" w:themeColor="text1"/>
                <w:sz w:val="18"/>
                <w:szCs w:val="18"/>
              </w:rPr>
            </w:pPr>
            <w:r w:rsidRPr="000A4D8D">
              <w:rPr>
                <w:rStyle w:val="Blue"/>
                <w:color w:val="000000" w:themeColor="text1"/>
                <w:sz w:val="18"/>
                <w:szCs w:val="18"/>
              </w:rPr>
              <w:t>SJ 08191 43598</w:t>
            </w:r>
          </w:p>
        </w:tc>
        <w:tc>
          <w:tcPr>
            <w:tcW w:w="1451" w:type="pct"/>
          </w:tcPr>
          <w:p w14:paraId="23D59BB0" w14:textId="25E5D882" w:rsidR="00A24F75" w:rsidRPr="000A4D8D" w:rsidRDefault="00A24F75" w:rsidP="00A24F75">
            <w:pPr>
              <w:pStyle w:val="TableText"/>
              <w:rPr>
                <w:rStyle w:val="Blue"/>
                <w:color w:val="000000" w:themeColor="text1"/>
                <w:sz w:val="18"/>
                <w:szCs w:val="18"/>
              </w:rPr>
            </w:pPr>
            <w:r w:rsidRPr="000A4D8D">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0A4D8D">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tcPr>
          <w:p w14:paraId="490B10F6" w14:textId="77777777" w:rsidR="00821962" w:rsidRPr="000A4D8D" w:rsidRDefault="00821962" w:rsidP="00821962">
            <w:pPr>
              <w:pStyle w:val="TableText"/>
              <w:rPr>
                <w:rStyle w:val="Red"/>
                <w:b/>
                <w:color w:val="000000" w:themeColor="text1"/>
                <w:sz w:val="18"/>
                <w:szCs w:val="18"/>
              </w:rPr>
            </w:pPr>
            <w:r w:rsidRPr="000A4D8D">
              <w:rPr>
                <w:rStyle w:val="Red"/>
                <w:b/>
                <w:color w:val="000000" w:themeColor="text1"/>
                <w:sz w:val="18"/>
                <w:szCs w:val="18"/>
              </w:rPr>
              <w:t>Number of s</w:t>
            </w:r>
            <w:bookmarkStart w:id="9" w:name="_Hlt511551491"/>
            <w:bookmarkEnd w:id="9"/>
            <w:r w:rsidRPr="000A4D8D">
              <w:rPr>
                <w:rStyle w:val="Red"/>
                <w:b/>
                <w:color w:val="000000" w:themeColor="text1"/>
                <w:sz w:val="18"/>
                <w:szCs w:val="18"/>
              </w:rPr>
              <w:t>amples taken in any period of 12 months</w:t>
            </w:r>
          </w:p>
        </w:tc>
        <w:tc>
          <w:tcPr>
            <w:tcW w:w="2660" w:type="pct"/>
          </w:tcPr>
          <w:p w14:paraId="48968FD3" w14:textId="77777777" w:rsidR="00821962" w:rsidRPr="000A4D8D" w:rsidRDefault="00821962" w:rsidP="00821962">
            <w:pPr>
              <w:pStyle w:val="TableText"/>
              <w:rPr>
                <w:rStyle w:val="Red"/>
                <w:b/>
                <w:color w:val="000000" w:themeColor="text1"/>
                <w:sz w:val="18"/>
                <w:szCs w:val="18"/>
              </w:rPr>
            </w:pPr>
            <w:r w:rsidRPr="000A4D8D">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tcPr>
          <w:p w14:paraId="690367E9"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4–7  </w:t>
            </w:r>
          </w:p>
        </w:tc>
        <w:tc>
          <w:tcPr>
            <w:tcW w:w="2660" w:type="pct"/>
          </w:tcPr>
          <w:p w14:paraId="42B64EF4"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1</w:t>
            </w:r>
          </w:p>
        </w:tc>
      </w:tr>
      <w:tr w:rsidR="00821962" w:rsidRPr="003E7111" w14:paraId="118D4DEA" w14:textId="77777777" w:rsidTr="001F4EC0">
        <w:trPr>
          <w:cantSplit/>
        </w:trPr>
        <w:tc>
          <w:tcPr>
            <w:tcW w:w="2340" w:type="pct"/>
          </w:tcPr>
          <w:p w14:paraId="7CF81B4F"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8–16</w:t>
            </w:r>
          </w:p>
        </w:tc>
        <w:tc>
          <w:tcPr>
            <w:tcW w:w="2660" w:type="pct"/>
          </w:tcPr>
          <w:p w14:paraId="553C9E2F"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2</w:t>
            </w:r>
          </w:p>
        </w:tc>
      </w:tr>
      <w:tr w:rsidR="00821962" w:rsidRPr="003E7111" w14:paraId="4B410A5B" w14:textId="77777777" w:rsidTr="001F4EC0">
        <w:trPr>
          <w:cantSplit/>
        </w:trPr>
        <w:tc>
          <w:tcPr>
            <w:tcW w:w="2340" w:type="pct"/>
          </w:tcPr>
          <w:p w14:paraId="74F2BF81"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17–28 </w:t>
            </w:r>
          </w:p>
        </w:tc>
        <w:tc>
          <w:tcPr>
            <w:tcW w:w="2660" w:type="pct"/>
          </w:tcPr>
          <w:p w14:paraId="1FA9AC3B"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3</w:t>
            </w:r>
          </w:p>
        </w:tc>
      </w:tr>
      <w:tr w:rsidR="00821962" w:rsidRPr="003E7111" w14:paraId="5199CF7A" w14:textId="77777777" w:rsidTr="001F4EC0">
        <w:trPr>
          <w:cantSplit/>
        </w:trPr>
        <w:tc>
          <w:tcPr>
            <w:tcW w:w="2340" w:type="pct"/>
          </w:tcPr>
          <w:p w14:paraId="1937245F"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29–40 </w:t>
            </w:r>
          </w:p>
        </w:tc>
        <w:tc>
          <w:tcPr>
            <w:tcW w:w="2660" w:type="pct"/>
          </w:tcPr>
          <w:p w14:paraId="737B05C8"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4</w:t>
            </w:r>
          </w:p>
        </w:tc>
      </w:tr>
      <w:tr w:rsidR="00821962" w:rsidRPr="003E7111" w14:paraId="181E5FE3" w14:textId="77777777" w:rsidTr="001F4EC0">
        <w:trPr>
          <w:cantSplit/>
        </w:trPr>
        <w:tc>
          <w:tcPr>
            <w:tcW w:w="2340" w:type="pct"/>
          </w:tcPr>
          <w:p w14:paraId="14B9650C"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41–53  </w:t>
            </w:r>
          </w:p>
        </w:tc>
        <w:tc>
          <w:tcPr>
            <w:tcW w:w="2660" w:type="pct"/>
          </w:tcPr>
          <w:p w14:paraId="27663C27"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5</w:t>
            </w:r>
          </w:p>
        </w:tc>
      </w:tr>
      <w:tr w:rsidR="00821962" w:rsidRPr="003E7111" w14:paraId="67075020" w14:textId="77777777" w:rsidTr="001F4EC0">
        <w:trPr>
          <w:cantSplit/>
        </w:trPr>
        <w:tc>
          <w:tcPr>
            <w:tcW w:w="2340" w:type="pct"/>
          </w:tcPr>
          <w:p w14:paraId="60515863"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54–67  </w:t>
            </w:r>
          </w:p>
        </w:tc>
        <w:tc>
          <w:tcPr>
            <w:tcW w:w="2660" w:type="pct"/>
          </w:tcPr>
          <w:p w14:paraId="2BB8AE66"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6</w:t>
            </w:r>
          </w:p>
        </w:tc>
      </w:tr>
      <w:tr w:rsidR="00821962" w:rsidRPr="003E7111" w14:paraId="15A3385A" w14:textId="77777777" w:rsidTr="001F4EC0">
        <w:trPr>
          <w:cantSplit/>
        </w:trPr>
        <w:tc>
          <w:tcPr>
            <w:tcW w:w="2340" w:type="pct"/>
          </w:tcPr>
          <w:p w14:paraId="1E99C9FF"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68–81  </w:t>
            </w:r>
          </w:p>
        </w:tc>
        <w:tc>
          <w:tcPr>
            <w:tcW w:w="2660" w:type="pct"/>
          </w:tcPr>
          <w:p w14:paraId="0CE70478"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7</w:t>
            </w:r>
          </w:p>
        </w:tc>
      </w:tr>
      <w:tr w:rsidR="00821962" w:rsidRPr="003E7111" w14:paraId="1E41F48A" w14:textId="77777777" w:rsidTr="001F4EC0">
        <w:trPr>
          <w:cantSplit/>
        </w:trPr>
        <w:tc>
          <w:tcPr>
            <w:tcW w:w="2340" w:type="pct"/>
          </w:tcPr>
          <w:p w14:paraId="31B5967C"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82–95 </w:t>
            </w:r>
          </w:p>
        </w:tc>
        <w:tc>
          <w:tcPr>
            <w:tcW w:w="2660" w:type="pct"/>
          </w:tcPr>
          <w:p w14:paraId="1E5AD8F5"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8</w:t>
            </w:r>
          </w:p>
        </w:tc>
      </w:tr>
      <w:tr w:rsidR="00821962" w:rsidRPr="003E7111" w14:paraId="709F40DE" w14:textId="77777777" w:rsidTr="001F4EC0">
        <w:trPr>
          <w:cantSplit/>
        </w:trPr>
        <w:tc>
          <w:tcPr>
            <w:tcW w:w="2340" w:type="pct"/>
          </w:tcPr>
          <w:p w14:paraId="634F1B30"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96–110 </w:t>
            </w:r>
          </w:p>
        </w:tc>
        <w:tc>
          <w:tcPr>
            <w:tcW w:w="2660" w:type="pct"/>
          </w:tcPr>
          <w:p w14:paraId="6CD2DE18"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9</w:t>
            </w:r>
          </w:p>
        </w:tc>
      </w:tr>
      <w:tr w:rsidR="00821962" w:rsidRPr="003E7111" w14:paraId="22FF453F" w14:textId="77777777" w:rsidTr="001F4EC0">
        <w:trPr>
          <w:cantSplit/>
        </w:trPr>
        <w:tc>
          <w:tcPr>
            <w:tcW w:w="2340" w:type="pct"/>
          </w:tcPr>
          <w:p w14:paraId="2888721F"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111–125  </w:t>
            </w:r>
          </w:p>
        </w:tc>
        <w:tc>
          <w:tcPr>
            <w:tcW w:w="2660" w:type="pct"/>
          </w:tcPr>
          <w:p w14:paraId="158ED147"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10</w:t>
            </w:r>
          </w:p>
        </w:tc>
      </w:tr>
      <w:tr w:rsidR="00821962" w:rsidRPr="003E7111" w14:paraId="1E3E8B96" w14:textId="77777777" w:rsidTr="001F4EC0">
        <w:trPr>
          <w:cantSplit/>
        </w:trPr>
        <w:tc>
          <w:tcPr>
            <w:tcW w:w="2340" w:type="pct"/>
          </w:tcPr>
          <w:p w14:paraId="36103B0F"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126–140  </w:t>
            </w:r>
          </w:p>
        </w:tc>
        <w:tc>
          <w:tcPr>
            <w:tcW w:w="2660" w:type="pct"/>
          </w:tcPr>
          <w:p w14:paraId="27B678A1"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11</w:t>
            </w:r>
          </w:p>
        </w:tc>
      </w:tr>
      <w:tr w:rsidR="00821962" w:rsidRPr="003E7111" w14:paraId="321F84FE" w14:textId="77777777" w:rsidTr="001F4EC0">
        <w:trPr>
          <w:cantSplit/>
        </w:trPr>
        <w:tc>
          <w:tcPr>
            <w:tcW w:w="2340" w:type="pct"/>
          </w:tcPr>
          <w:p w14:paraId="607DBDD3"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141–155  </w:t>
            </w:r>
          </w:p>
        </w:tc>
        <w:tc>
          <w:tcPr>
            <w:tcW w:w="2660" w:type="pct"/>
          </w:tcPr>
          <w:p w14:paraId="52E83AAB"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12</w:t>
            </w:r>
          </w:p>
        </w:tc>
      </w:tr>
      <w:tr w:rsidR="00821962" w:rsidRPr="003E7111" w14:paraId="272C048D" w14:textId="77777777" w:rsidTr="001F4EC0">
        <w:trPr>
          <w:cantSplit/>
        </w:trPr>
        <w:tc>
          <w:tcPr>
            <w:tcW w:w="2340" w:type="pct"/>
          </w:tcPr>
          <w:p w14:paraId="7E3DDA10"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156–171  </w:t>
            </w:r>
          </w:p>
        </w:tc>
        <w:tc>
          <w:tcPr>
            <w:tcW w:w="2660" w:type="pct"/>
          </w:tcPr>
          <w:p w14:paraId="25E39731"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13</w:t>
            </w:r>
          </w:p>
        </w:tc>
      </w:tr>
      <w:tr w:rsidR="00821962" w:rsidRPr="003E7111" w14:paraId="3AE3C4E8" w14:textId="77777777" w:rsidTr="001F4EC0">
        <w:trPr>
          <w:cantSplit/>
        </w:trPr>
        <w:tc>
          <w:tcPr>
            <w:tcW w:w="2340" w:type="pct"/>
          </w:tcPr>
          <w:p w14:paraId="5EB74F37"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172–187 </w:t>
            </w:r>
          </w:p>
        </w:tc>
        <w:tc>
          <w:tcPr>
            <w:tcW w:w="2660" w:type="pct"/>
          </w:tcPr>
          <w:p w14:paraId="3966E173"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14</w:t>
            </w:r>
          </w:p>
        </w:tc>
      </w:tr>
      <w:tr w:rsidR="00821962" w:rsidRPr="003E7111" w14:paraId="1DD87395" w14:textId="77777777" w:rsidTr="001F4EC0">
        <w:trPr>
          <w:cantSplit/>
        </w:trPr>
        <w:tc>
          <w:tcPr>
            <w:tcW w:w="2340" w:type="pct"/>
          </w:tcPr>
          <w:p w14:paraId="4F05C0BC"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188–203  </w:t>
            </w:r>
          </w:p>
        </w:tc>
        <w:tc>
          <w:tcPr>
            <w:tcW w:w="2660" w:type="pct"/>
          </w:tcPr>
          <w:p w14:paraId="2ABFDEF0"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15</w:t>
            </w:r>
          </w:p>
        </w:tc>
      </w:tr>
      <w:tr w:rsidR="00821962" w:rsidRPr="003E7111" w14:paraId="5F739D68" w14:textId="77777777" w:rsidTr="001F4EC0">
        <w:trPr>
          <w:cantSplit/>
        </w:trPr>
        <w:tc>
          <w:tcPr>
            <w:tcW w:w="2340" w:type="pct"/>
          </w:tcPr>
          <w:p w14:paraId="13D6DF2B"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204–219  </w:t>
            </w:r>
          </w:p>
        </w:tc>
        <w:tc>
          <w:tcPr>
            <w:tcW w:w="2660" w:type="pct"/>
          </w:tcPr>
          <w:p w14:paraId="353C2567"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16</w:t>
            </w:r>
          </w:p>
        </w:tc>
      </w:tr>
      <w:tr w:rsidR="00821962" w:rsidRPr="003E7111" w14:paraId="4394D0D3" w14:textId="77777777" w:rsidTr="001F4EC0">
        <w:trPr>
          <w:cantSplit/>
        </w:trPr>
        <w:tc>
          <w:tcPr>
            <w:tcW w:w="2340" w:type="pct"/>
          </w:tcPr>
          <w:p w14:paraId="716A9970"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220–235  </w:t>
            </w:r>
          </w:p>
        </w:tc>
        <w:tc>
          <w:tcPr>
            <w:tcW w:w="2660" w:type="pct"/>
          </w:tcPr>
          <w:p w14:paraId="218D44CA"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17</w:t>
            </w:r>
          </w:p>
        </w:tc>
      </w:tr>
      <w:tr w:rsidR="00821962" w:rsidRPr="003E7111" w14:paraId="478ADD3A" w14:textId="77777777" w:rsidTr="001F4EC0">
        <w:trPr>
          <w:cantSplit/>
        </w:trPr>
        <w:tc>
          <w:tcPr>
            <w:tcW w:w="2340" w:type="pct"/>
          </w:tcPr>
          <w:p w14:paraId="3F1C0785"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236–251 </w:t>
            </w:r>
          </w:p>
        </w:tc>
        <w:tc>
          <w:tcPr>
            <w:tcW w:w="2660" w:type="pct"/>
          </w:tcPr>
          <w:p w14:paraId="31593D21"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18</w:t>
            </w:r>
          </w:p>
        </w:tc>
      </w:tr>
      <w:tr w:rsidR="00821962" w:rsidRPr="003E7111" w14:paraId="76FEF3DE" w14:textId="77777777" w:rsidTr="001F4EC0">
        <w:trPr>
          <w:cantSplit/>
        </w:trPr>
        <w:tc>
          <w:tcPr>
            <w:tcW w:w="2340" w:type="pct"/>
          </w:tcPr>
          <w:p w14:paraId="3555C36D"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252–268 </w:t>
            </w:r>
          </w:p>
        </w:tc>
        <w:tc>
          <w:tcPr>
            <w:tcW w:w="2660" w:type="pct"/>
          </w:tcPr>
          <w:p w14:paraId="3636FFC5"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19</w:t>
            </w:r>
          </w:p>
        </w:tc>
      </w:tr>
      <w:tr w:rsidR="00821962" w:rsidRPr="003E7111" w14:paraId="3EECC04C" w14:textId="77777777" w:rsidTr="001F4EC0">
        <w:trPr>
          <w:cantSplit/>
        </w:trPr>
        <w:tc>
          <w:tcPr>
            <w:tcW w:w="2340" w:type="pct"/>
          </w:tcPr>
          <w:p w14:paraId="2DDE7A8B"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269–284  </w:t>
            </w:r>
          </w:p>
        </w:tc>
        <w:tc>
          <w:tcPr>
            <w:tcW w:w="2660" w:type="pct"/>
          </w:tcPr>
          <w:p w14:paraId="4B0FF9BE"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20</w:t>
            </w:r>
          </w:p>
        </w:tc>
      </w:tr>
      <w:tr w:rsidR="00821962" w:rsidRPr="003E7111" w14:paraId="56FD2670" w14:textId="77777777" w:rsidTr="001F4EC0">
        <w:trPr>
          <w:cantSplit/>
        </w:trPr>
        <w:tc>
          <w:tcPr>
            <w:tcW w:w="2340" w:type="pct"/>
          </w:tcPr>
          <w:p w14:paraId="1B99E805"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285–300  </w:t>
            </w:r>
          </w:p>
        </w:tc>
        <w:tc>
          <w:tcPr>
            <w:tcW w:w="2660" w:type="pct"/>
          </w:tcPr>
          <w:p w14:paraId="7A66DB6F"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21</w:t>
            </w:r>
          </w:p>
        </w:tc>
      </w:tr>
      <w:tr w:rsidR="00821962" w:rsidRPr="003E7111" w14:paraId="043DB71F" w14:textId="77777777" w:rsidTr="001F4EC0">
        <w:trPr>
          <w:cantSplit/>
        </w:trPr>
        <w:tc>
          <w:tcPr>
            <w:tcW w:w="2340" w:type="pct"/>
          </w:tcPr>
          <w:p w14:paraId="48B86CEE"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301–317 </w:t>
            </w:r>
          </w:p>
        </w:tc>
        <w:tc>
          <w:tcPr>
            <w:tcW w:w="2660" w:type="pct"/>
          </w:tcPr>
          <w:p w14:paraId="6637C2EC"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22</w:t>
            </w:r>
          </w:p>
        </w:tc>
      </w:tr>
      <w:tr w:rsidR="00821962" w:rsidRPr="003E7111" w14:paraId="5254BA7A" w14:textId="77777777" w:rsidTr="001F4EC0">
        <w:trPr>
          <w:cantSplit/>
        </w:trPr>
        <w:tc>
          <w:tcPr>
            <w:tcW w:w="2340" w:type="pct"/>
          </w:tcPr>
          <w:p w14:paraId="4EA6DC81"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318–334  </w:t>
            </w:r>
          </w:p>
        </w:tc>
        <w:tc>
          <w:tcPr>
            <w:tcW w:w="2660" w:type="pct"/>
          </w:tcPr>
          <w:p w14:paraId="72661C33"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23</w:t>
            </w:r>
          </w:p>
        </w:tc>
      </w:tr>
      <w:tr w:rsidR="00821962" w:rsidRPr="003E7111" w14:paraId="0C0C2ED1" w14:textId="77777777" w:rsidTr="001F4EC0">
        <w:trPr>
          <w:cantSplit/>
        </w:trPr>
        <w:tc>
          <w:tcPr>
            <w:tcW w:w="2340" w:type="pct"/>
          </w:tcPr>
          <w:p w14:paraId="1782AE2B"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335–350 </w:t>
            </w:r>
          </w:p>
        </w:tc>
        <w:tc>
          <w:tcPr>
            <w:tcW w:w="2660" w:type="pct"/>
          </w:tcPr>
          <w:p w14:paraId="0B6064EA"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24</w:t>
            </w:r>
          </w:p>
        </w:tc>
      </w:tr>
      <w:tr w:rsidR="00821962" w:rsidRPr="003E7111" w14:paraId="5A93F272" w14:textId="77777777" w:rsidTr="001F4EC0">
        <w:trPr>
          <w:cantSplit/>
        </w:trPr>
        <w:tc>
          <w:tcPr>
            <w:tcW w:w="2340" w:type="pct"/>
          </w:tcPr>
          <w:p w14:paraId="4A6CB82E"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351–365 </w:t>
            </w:r>
          </w:p>
        </w:tc>
        <w:tc>
          <w:tcPr>
            <w:tcW w:w="2660" w:type="pct"/>
          </w:tcPr>
          <w:p w14:paraId="47E295A7"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 xml:space="preserve"> 25</w:t>
            </w:r>
          </w:p>
        </w:tc>
      </w:tr>
    </w:tbl>
    <w:p w14:paraId="74C9794E" w14:textId="77777777" w:rsidR="00821962" w:rsidRPr="000A4D8D" w:rsidRDefault="005D2F25" w:rsidP="00821962">
      <w:pPr>
        <w:pStyle w:val="Heading1NotIndexed"/>
        <w:ind w:left="567"/>
        <w:rPr>
          <w:rStyle w:val="Red"/>
          <w:color w:val="000000" w:themeColor="text1"/>
        </w:rPr>
      </w:pPr>
      <w:r>
        <w:rPr>
          <w:rStyle w:val="Red"/>
        </w:rPr>
        <w:br w:type="page"/>
      </w:r>
      <w:r w:rsidR="00821962" w:rsidRPr="000A4D8D">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0A4D8D" w:rsidRPr="000A4D8D" w14:paraId="5C2384BE" w14:textId="77777777" w:rsidTr="001F4EC0">
        <w:trPr>
          <w:cantSplit/>
          <w:tblHeader/>
        </w:trPr>
        <w:tc>
          <w:tcPr>
            <w:tcW w:w="737" w:type="pct"/>
          </w:tcPr>
          <w:p w14:paraId="703F9A39" w14:textId="77777777" w:rsidR="00821962" w:rsidRPr="000A4D8D" w:rsidRDefault="00821962" w:rsidP="00821962">
            <w:pPr>
              <w:pStyle w:val="TableText"/>
              <w:rPr>
                <w:rStyle w:val="Red"/>
                <w:b/>
                <w:color w:val="000000" w:themeColor="text1"/>
                <w:sz w:val="18"/>
                <w:szCs w:val="18"/>
              </w:rPr>
            </w:pPr>
            <w:r w:rsidRPr="000A4D8D">
              <w:rPr>
                <w:rStyle w:val="Red"/>
                <w:b/>
                <w:color w:val="000000" w:themeColor="text1"/>
                <w:sz w:val="18"/>
                <w:szCs w:val="18"/>
              </w:rPr>
              <w:t>Parameter</w:t>
            </w:r>
          </w:p>
        </w:tc>
        <w:tc>
          <w:tcPr>
            <w:tcW w:w="1056" w:type="pct"/>
          </w:tcPr>
          <w:p w14:paraId="530C7B69" w14:textId="77777777" w:rsidR="00821962" w:rsidRPr="000A4D8D" w:rsidRDefault="00821962" w:rsidP="00821962">
            <w:pPr>
              <w:pStyle w:val="TableText"/>
              <w:rPr>
                <w:rStyle w:val="Red"/>
                <w:b/>
                <w:color w:val="000000" w:themeColor="text1"/>
                <w:sz w:val="18"/>
                <w:szCs w:val="18"/>
              </w:rPr>
            </w:pPr>
            <w:r w:rsidRPr="000A4D8D">
              <w:rPr>
                <w:rStyle w:val="Red"/>
                <w:b/>
                <w:color w:val="000000" w:themeColor="text1"/>
                <w:sz w:val="18"/>
                <w:szCs w:val="18"/>
              </w:rPr>
              <w:t>‘Normal frequency’ of samples per year</w:t>
            </w:r>
          </w:p>
        </w:tc>
        <w:tc>
          <w:tcPr>
            <w:tcW w:w="1055" w:type="pct"/>
          </w:tcPr>
          <w:p w14:paraId="20E74AFB" w14:textId="77777777" w:rsidR="00821962" w:rsidRPr="000A4D8D" w:rsidRDefault="00821962" w:rsidP="00821962">
            <w:pPr>
              <w:pStyle w:val="TableText"/>
              <w:rPr>
                <w:rStyle w:val="Red"/>
                <w:b/>
                <w:color w:val="000000" w:themeColor="text1"/>
                <w:sz w:val="18"/>
                <w:szCs w:val="18"/>
              </w:rPr>
            </w:pPr>
            <w:r w:rsidRPr="000A4D8D">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64343EDF" w14:textId="77777777" w:rsidR="00821962" w:rsidRPr="000A4D8D" w:rsidRDefault="00821962" w:rsidP="00821962">
            <w:pPr>
              <w:pStyle w:val="TableText"/>
              <w:rPr>
                <w:rStyle w:val="Red"/>
                <w:b/>
                <w:color w:val="000000" w:themeColor="text1"/>
                <w:sz w:val="18"/>
                <w:szCs w:val="18"/>
              </w:rPr>
            </w:pPr>
            <w:r w:rsidRPr="000A4D8D">
              <w:rPr>
                <w:rStyle w:val="Red"/>
                <w:b/>
                <w:color w:val="000000" w:themeColor="text1"/>
                <w:sz w:val="18"/>
                <w:szCs w:val="18"/>
              </w:rPr>
              <w:t>On numeric limit failure return to normal frequency as soon as reasonably practicable, samples per 12 months</w:t>
            </w:r>
          </w:p>
        </w:tc>
        <w:tc>
          <w:tcPr>
            <w:tcW w:w="1093" w:type="pct"/>
          </w:tcPr>
          <w:p w14:paraId="435CD9FD" w14:textId="77777777" w:rsidR="00821962" w:rsidRPr="000A4D8D" w:rsidRDefault="00821962" w:rsidP="00821962">
            <w:pPr>
              <w:pStyle w:val="TableText"/>
              <w:rPr>
                <w:rStyle w:val="Red"/>
                <w:b/>
                <w:color w:val="000000" w:themeColor="text1"/>
                <w:sz w:val="18"/>
                <w:szCs w:val="18"/>
              </w:rPr>
            </w:pPr>
            <w:r w:rsidRPr="000A4D8D">
              <w:rPr>
                <w:rStyle w:val="Red"/>
                <w:b/>
                <w:color w:val="000000" w:themeColor="text1"/>
                <w:sz w:val="18"/>
                <w:szCs w:val="18"/>
              </w:rPr>
              <w:t>Out of hours samples</w:t>
            </w:r>
          </w:p>
        </w:tc>
      </w:tr>
      <w:tr w:rsidR="000A4D8D" w:rsidRPr="000A4D8D" w14:paraId="3BA59AB0" w14:textId="77777777" w:rsidTr="001F4EC0">
        <w:trPr>
          <w:cantSplit/>
        </w:trPr>
        <w:tc>
          <w:tcPr>
            <w:tcW w:w="737" w:type="pct"/>
          </w:tcPr>
          <w:p w14:paraId="59A851F3"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Sanitary</w:t>
            </w:r>
          </w:p>
          <w:p w14:paraId="295CCAD2" w14:textId="77777777" w:rsidR="00821962" w:rsidRPr="000A4D8D" w:rsidRDefault="00821962" w:rsidP="00821962">
            <w:pPr>
              <w:pStyle w:val="TableText"/>
              <w:rPr>
                <w:rStyle w:val="Red"/>
                <w:color w:val="000000" w:themeColor="text1"/>
                <w:sz w:val="18"/>
                <w:szCs w:val="18"/>
              </w:rPr>
            </w:pPr>
          </w:p>
        </w:tc>
        <w:tc>
          <w:tcPr>
            <w:tcW w:w="1056" w:type="pct"/>
          </w:tcPr>
          <w:p w14:paraId="67DD9136"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24</w:t>
            </w:r>
          </w:p>
        </w:tc>
        <w:tc>
          <w:tcPr>
            <w:tcW w:w="1055" w:type="pct"/>
          </w:tcPr>
          <w:p w14:paraId="3A18A3ED"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12</w:t>
            </w:r>
          </w:p>
        </w:tc>
        <w:tc>
          <w:tcPr>
            <w:tcW w:w="1059" w:type="pct"/>
          </w:tcPr>
          <w:p w14:paraId="5E5596BC"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24</w:t>
            </w:r>
          </w:p>
        </w:tc>
        <w:tc>
          <w:tcPr>
            <w:tcW w:w="1093" w:type="pct"/>
          </w:tcPr>
          <w:p w14:paraId="148489C2"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For 24 samples 2 out of hours samples per annum</w:t>
            </w:r>
          </w:p>
        </w:tc>
      </w:tr>
      <w:tr w:rsidR="000A4D8D" w:rsidRPr="000A4D8D" w14:paraId="76FAF588" w14:textId="77777777" w:rsidTr="001F4EC0">
        <w:trPr>
          <w:cantSplit/>
        </w:trPr>
        <w:tc>
          <w:tcPr>
            <w:tcW w:w="737" w:type="pct"/>
          </w:tcPr>
          <w:p w14:paraId="5B2C2927"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Non sanitary</w:t>
            </w:r>
          </w:p>
          <w:p w14:paraId="4833A77E" w14:textId="77777777" w:rsidR="00821962" w:rsidRPr="000A4D8D" w:rsidRDefault="00821962" w:rsidP="00821962">
            <w:pPr>
              <w:pStyle w:val="TableText"/>
              <w:rPr>
                <w:rStyle w:val="Red"/>
                <w:color w:val="000000" w:themeColor="text1"/>
                <w:sz w:val="18"/>
                <w:szCs w:val="18"/>
              </w:rPr>
            </w:pPr>
          </w:p>
        </w:tc>
        <w:tc>
          <w:tcPr>
            <w:tcW w:w="1056" w:type="pct"/>
          </w:tcPr>
          <w:p w14:paraId="00AD5CF3"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12</w:t>
            </w:r>
          </w:p>
        </w:tc>
        <w:tc>
          <w:tcPr>
            <w:tcW w:w="1055" w:type="pct"/>
          </w:tcPr>
          <w:p w14:paraId="15D39765"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12</w:t>
            </w:r>
          </w:p>
        </w:tc>
        <w:tc>
          <w:tcPr>
            <w:tcW w:w="1059" w:type="pct"/>
          </w:tcPr>
          <w:p w14:paraId="7163AB3F"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12</w:t>
            </w:r>
          </w:p>
        </w:tc>
        <w:tc>
          <w:tcPr>
            <w:tcW w:w="1093" w:type="pct"/>
          </w:tcPr>
          <w:p w14:paraId="17AD8604" w14:textId="77777777" w:rsidR="00821962" w:rsidRPr="000A4D8D" w:rsidRDefault="00821962" w:rsidP="00821962">
            <w:pPr>
              <w:pStyle w:val="TableText"/>
              <w:rPr>
                <w:rStyle w:val="Red"/>
                <w:color w:val="000000" w:themeColor="text1"/>
                <w:sz w:val="18"/>
                <w:szCs w:val="18"/>
              </w:rPr>
            </w:pPr>
            <w:r w:rsidRPr="000A4D8D">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1CCC8BEA" w14:textId="27DE1F69" w:rsidR="00821962" w:rsidRDefault="005D2F25" w:rsidP="006F5252">
      <w:pPr>
        <w:pStyle w:val="Heading1NotIndexed"/>
        <w:ind w:left="567"/>
      </w:pPr>
      <w:r>
        <w:rPr>
          <w:rStyle w:val="Red"/>
        </w:rPr>
        <w:br w:type="page"/>
      </w:r>
    </w:p>
    <w:p w14:paraId="4756CF7A" w14:textId="684D3E83" w:rsidR="00821962" w:rsidRPr="00796C48" w:rsidRDefault="00821962" w:rsidP="00821962">
      <w:pPr>
        <w:pStyle w:val="Heading1"/>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tcPr>
          <w:p w14:paraId="755961DA" w14:textId="1828B0F6" w:rsidR="004B69F2" w:rsidRPr="001F4EC0" w:rsidRDefault="00D55C1F" w:rsidP="000A4D8D">
            <w:pPr>
              <w:pStyle w:val="TableText"/>
              <w:rPr>
                <w:b/>
                <w:sz w:val="18"/>
                <w:szCs w:val="18"/>
              </w:rPr>
            </w:pPr>
            <w:r w:rsidRPr="001F4EC0">
              <w:rPr>
                <w:b/>
                <w:sz w:val="18"/>
                <w:szCs w:val="18"/>
              </w:rPr>
              <w:t>Monitoring point reference</w:t>
            </w:r>
          </w:p>
        </w:tc>
        <w:tc>
          <w:tcPr>
            <w:tcW w:w="1082" w:type="pct"/>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FA8A95A" w:rsidR="00D55C1F" w:rsidRPr="001566BD" w:rsidRDefault="00D55C1F" w:rsidP="00821962">
            <w:pPr>
              <w:pStyle w:val="TableText"/>
              <w:rPr>
                <w:rStyle w:val="Blue"/>
                <w:rFonts w:cs="Arial"/>
                <w:sz w:val="18"/>
                <w:szCs w:val="18"/>
              </w:rPr>
            </w:pPr>
            <w:r w:rsidRPr="00C3661F">
              <w:rPr>
                <w:rStyle w:val="Blue"/>
                <w:rFonts w:cs="Arial"/>
                <w:color w:val="000000" w:themeColor="text1"/>
                <w:sz w:val="18"/>
                <w:szCs w:val="18"/>
              </w:rPr>
              <w:t xml:space="preserve">A1 Discharge of secondary treated sewage effluent via </w:t>
            </w:r>
            <w:r w:rsidR="002D50FC" w:rsidRPr="00C3661F">
              <w:rPr>
                <w:rStyle w:val="Blue"/>
                <w:rFonts w:cs="Arial"/>
                <w:color w:val="000000" w:themeColor="text1"/>
                <w:sz w:val="18"/>
                <w:szCs w:val="18"/>
              </w:rPr>
              <w:t>Final Effluent Discharge Point</w:t>
            </w:r>
          </w:p>
        </w:tc>
        <w:tc>
          <w:tcPr>
            <w:tcW w:w="1166" w:type="pct"/>
          </w:tcPr>
          <w:p w14:paraId="7544B3F4" w14:textId="77777777" w:rsidR="00D55C1F" w:rsidRPr="000A4D8D" w:rsidRDefault="00D55C1F" w:rsidP="00821962">
            <w:pPr>
              <w:pStyle w:val="TableText"/>
              <w:rPr>
                <w:rStyle w:val="Blue"/>
                <w:rFonts w:cs="Arial"/>
                <w:color w:val="000000" w:themeColor="text1"/>
                <w:sz w:val="18"/>
                <w:szCs w:val="18"/>
              </w:rPr>
            </w:pPr>
            <w:r w:rsidRPr="000A4D8D">
              <w:rPr>
                <w:rStyle w:val="Blue"/>
                <w:rFonts w:cs="Arial"/>
                <w:color w:val="000000" w:themeColor="text1"/>
                <w:sz w:val="18"/>
                <w:szCs w:val="18"/>
              </w:rPr>
              <w:t>Dry Weather Flow (daily flows total)</w:t>
            </w:r>
          </w:p>
        </w:tc>
        <w:tc>
          <w:tcPr>
            <w:tcW w:w="1000" w:type="pct"/>
          </w:tcPr>
          <w:p w14:paraId="67B87F57" w14:textId="3D9B37AD" w:rsidR="00D55C1F" w:rsidRPr="000A4D8D" w:rsidRDefault="00385ED6" w:rsidP="00821962">
            <w:pPr>
              <w:pStyle w:val="TableText"/>
              <w:rPr>
                <w:rStyle w:val="Blue"/>
                <w:rFonts w:cs="Arial"/>
                <w:color w:val="000000" w:themeColor="text1"/>
                <w:sz w:val="18"/>
                <w:szCs w:val="18"/>
              </w:rPr>
            </w:pPr>
            <w:r w:rsidRPr="000A4D8D">
              <w:rPr>
                <w:rStyle w:val="Blue"/>
                <w:rFonts w:cs="Arial"/>
                <w:color w:val="000000" w:themeColor="text1"/>
                <w:sz w:val="18"/>
                <w:szCs w:val="18"/>
              </w:rPr>
              <w:t>MCERTS Flow Monitoring Point</w:t>
            </w:r>
          </w:p>
        </w:tc>
        <w:tc>
          <w:tcPr>
            <w:tcW w:w="1082" w:type="pct"/>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tcPr>
          <w:p w14:paraId="13EFE9D6" w14:textId="77777777" w:rsidR="00D55C1F" w:rsidRPr="000A4D8D" w:rsidRDefault="00D55C1F" w:rsidP="00821962">
            <w:pPr>
              <w:pStyle w:val="TableText"/>
              <w:rPr>
                <w:rStyle w:val="Blue"/>
                <w:rFonts w:cs="Arial"/>
                <w:color w:val="000000" w:themeColor="text1"/>
                <w:sz w:val="18"/>
                <w:szCs w:val="18"/>
              </w:rPr>
            </w:pPr>
            <w:r w:rsidRPr="000A4D8D">
              <w:rPr>
                <w:rStyle w:val="Blue"/>
                <w:rFonts w:cs="Arial"/>
                <w:color w:val="000000" w:themeColor="text1"/>
                <w:sz w:val="18"/>
                <w:szCs w:val="18"/>
              </w:rPr>
              <w:t>15-minute flow</w:t>
            </w:r>
          </w:p>
        </w:tc>
        <w:tc>
          <w:tcPr>
            <w:tcW w:w="1000" w:type="pct"/>
          </w:tcPr>
          <w:p w14:paraId="75EA6844" w14:textId="148AE55C" w:rsidR="00D55C1F" w:rsidRPr="000A4D8D" w:rsidRDefault="00385ED6" w:rsidP="00821962">
            <w:pPr>
              <w:pStyle w:val="TableText"/>
              <w:rPr>
                <w:rStyle w:val="Blue"/>
                <w:rFonts w:cs="Arial"/>
                <w:color w:val="000000" w:themeColor="text1"/>
                <w:sz w:val="18"/>
                <w:szCs w:val="18"/>
              </w:rPr>
            </w:pPr>
            <w:r w:rsidRPr="000A4D8D">
              <w:rPr>
                <w:rStyle w:val="Blue"/>
                <w:rFonts w:cs="Arial"/>
                <w:color w:val="000000" w:themeColor="text1"/>
                <w:sz w:val="18"/>
                <w:szCs w:val="18"/>
              </w:rPr>
              <w:t>MCERTS Flow Monitoring Point</w:t>
            </w:r>
          </w:p>
        </w:tc>
        <w:tc>
          <w:tcPr>
            <w:tcW w:w="1082" w:type="pct"/>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tcPr>
          <w:p w14:paraId="50B78869" w14:textId="109D7DB7" w:rsidR="00D55C1F" w:rsidRPr="00C3661F" w:rsidRDefault="00D55C1F" w:rsidP="00F90C5E">
            <w:pPr>
              <w:pStyle w:val="TableText"/>
              <w:rPr>
                <w:rStyle w:val="Blue"/>
                <w:rFonts w:cs="Arial"/>
                <w:color w:val="000000" w:themeColor="text1"/>
                <w:sz w:val="18"/>
                <w:szCs w:val="18"/>
              </w:rPr>
            </w:pPr>
            <w:r w:rsidRPr="00C3661F">
              <w:rPr>
                <w:rStyle w:val="Blue"/>
                <w:rFonts w:cs="Arial"/>
                <w:color w:val="000000" w:themeColor="text1"/>
                <w:sz w:val="18"/>
                <w:szCs w:val="18"/>
              </w:rPr>
              <w:t>Operator Self</w:t>
            </w:r>
            <w:r w:rsidR="005B1FFD" w:rsidRPr="00C3661F">
              <w:rPr>
                <w:rStyle w:val="Blue"/>
                <w:rFonts w:cs="Arial"/>
                <w:color w:val="000000" w:themeColor="text1"/>
                <w:sz w:val="18"/>
                <w:szCs w:val="18"/>
              </w:rPr>
              <w:t>-</w:t>
            </w:r>
            <w:r w:rsidRPr="00C3661F">
              <w:rPr>
                <w:rStyle w:val="Blue"/>
                <w:rFonts w:cs="Arial"/>
                <w:color w:val="000000" w:themeColor="text1"/>
                <w:sz w:val="18"/>
                <w:szCs w:val="18"/>
              </w:rPr>
              <w:t>Monitoring - ATU-BOD as O</w:t>
            </w:r>
            <w:r w:rsidRPr="00C3661F">
              <w:rPr>
                <w:rStyle w:val="Blue"/>
                <w:rFonts w:cs="Arial"/>
                <w:color w:val="000000" w:themeColor="text1"/>
                <w:sz w:val="18"/>
                <w:szCs w:val="18"/>
                <w:vertAlign w:val="subscript"/>
              </w:rPr>
              <w:t>2</w:t>
            </w:r>
            <w:r w:rsidRPr="00C3661F">
              <w:rPr>
                <w:rStyle w:val="Blue"/>
                <w:rFonts w:cs="Arial"/>
                <w:color w:val="000000" w:themeColor="text1"/>
                <w:sz w:val="18"/>
                <w:szCs w:val="18"/>
              </w:rPr>
              <w:t>, ammoniacal nitrogen (expressed as N), suspended solids (measured after drying at 105</w:t>
            </w:r>
            <w:r w:rsidR="005B1FFD" w:rsidRPr="00C3661F">
              <w:rPr>
                <w:rStyle w:val="Blue"/>
                <w:rFonts w:cs="Arial"/>
                <w:color w:val="000000" w:themeColor="text1"/>
                <w:sz w:val="18"/>
                <w:szCs w:val="18"/>
              </w:rPr>
              <w:t>°</w:t>
            </w:r>
            <w:r w:rsidRPr="00C3661F">
              <w:rPr>
                <w:rStyle w:val="Blue"/>
                <w:rFonts w:cs="Arial"/>
                <w:color w:val="000000" w:themeColor="text1"/>
                <w:sz w:val="18"/>
                <w:szCs w:val="18"/>
              </w:rPr>
              <w:t>C), total phosphorus as P</w:t>
            </w:r>
            <w:r w:rsidR="00C0257A">
              <w:rPr>
                <w:rStyle w:val="Blue"/>
                <w:rFonts w:cs="Arial"/>
                <w:color w:val="000000" w:themeColor="text1"/>
                <w:sz w:val="18"/>
                <w:szCs w:val="18"/>
              </w:rPr>
              <w:t xml:space="preserve"> </w:t>
            </w:r>
            <w:r w:rsidR="00F90C5E" w:rsidRPr="00F90C5E">
              <w:rPr>
                <w:rFonts w:cs="Arial"/>
                <w:color w:val="000000" w:themeColor="text1"/>
                <w:sz w:val="18"/>
                <w:szCs w:val="18"/>
              </w:rPr>
              <w:t>and total iron as Fe.</w:t>
            </w:r>
          </w:p>
        </w:tc>
        <w:tc>
          <w:tcPr>
            <w:tcW w:w="1000" w:type="pct"/>
          </w:tcPr>
          <w:p w14:paraId="2BF90434" w14:textId="1F1C65D0" w:rsidR="00D55C1F" w:rsidRPr="00C3661F" w:rsidRDefault="00385ED6" w:rsidP="00821962">
            <w:pPr>
              <w:pStyle w:val="TableText"/>
              <w:rPr>
                <w:rStyle w:val="Blue"/>
                <w:rFonts w:cs="Arial"/>
                <w:color w:val="000000" w:themeColor="text1"/>
                <w:sz w:val="18"/>
                <w:szCs w:val="18"/>
              </w:rPr>
            </w:pPr>
            <w:r w:rsidRPr="00C3661F">
              <w:rPr>
                <w:rStyle w:val="Blue"/>
                <w:rFonts w:cs="Arial"/>
                <w:color w:val="000000" w:themeColor="text1"/>
                <w:sz w:val="18"/>
                <w:szCs w:val="18"/>
              </w:rPr>
              <w:t>Final Effluent Sample Point</w:t>
            </w:r>
          </w:p>
        </w:tc>
        <w:tc>
          <w:tcPr>
            <w:tcW w:w="1082" w:type="pct"/>
          </w:tcPr>
          <w:p w14:paraId="0B23137D" w14:textId="77777777" w:rsidR="00D55C1F" w:rsidRPr="00C3661F" w:rsidRDefault="00D55C1F" w:rsidP="00821962">
            <w:pPr>
              <w:pStyle w:val="TableText"/>
              <w:rPr>
                <w:rStyle w:val="Blue"/>
                <w:rFonts w:cs="Arial"/>
                <w:color w:val="000000" w:themeColor="text1"/>
                <w:sz w:val="18"/>
                <w:szCs w:val="18"/>
              </w:rPr>
            </w:pPr>
            <w:r w:rsidRPr="00C3661F">
              <w:rPr>
                <w:rStyle w:val="Blue"/>
                <w:rFonts w:cs="Arial"/>
                <w:color w:val="000000" w:themeColor="text1"/>
                <w:sz w:val="18"/>
                <w:szCs w:val="18"/>
              </w:rPr>
              <w:t>Quarterly</w:t>
            </w:r>
          </w:p>
          <w:p w14:paraId="5BAF58A8" w14:textId="77777777" w:rsidR="00D55C1F" w:rsidRPr="00C3661F" w:rsidRDefault="00D55C1F" w:rsidP="00821962">
            <w:pPr>
              <w:pStyle w:val="TableText"/>
              <w:rPr>
                <w:rStyle w:val="Blue"/>
                <w:rFonts w:cs="Arial"/>
                <w:color w:val="000000" w:themeColor="text1"/>
                <w:sz w:val="18"/>
                <w:szCs w:val="18"/>
              </w:rPr>
            </w:pPr>
            <w:r w:rsidRPr="00C3661F">
              <w:rPr>
                <w:rStyle w:val="Blue"/>
                <w:rFonts w:cs="Arial"/>
                <w:color w:val="000000" w:themeColor="text1"/>
                <w:sz w:val="18"/>
                <w:szCs w:val="18"/>
              </w:rPr>
              <w:t>Report to be submitted within 28 days</w:t>
            </w:r>
          </w:p>
        </w:tc>
        <w:tc>
          <w:tcPr>
            <w:tcW w:w="915" w:type="pct"/>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tcPr>
          <w:p w14:paraId="712CA26A" w14:textId="77777777" w:rsidR="00D55C1F" w:rsidRPr="00C3661F" w:rsidRDefault="00D55C1F" w:rsidP="00821962">
            <w:pPr>
              <w:pStyle w:val="TableText"/>
              <w:rPr>
                <w:rStyle w:val="Blue"/>
                <w:rFonts w:cs="Arial"/>
                <w:color w:val="000000" w:themeColor="text1"/>
                <w:sz w:val="18"/>
                <w:szCs w:val="18"/>
              </w:rPr>
            </w:pPr>
            <w:r w:rsidRPr="00C3661F">
              <w:rPr>
                <w:rStyle w:val="Blue"/>
                <w:rFonts w:cs="Arial"/>
                <w:color w:val="000000" w:themeColor="text1"/>
                <w:sz w:val="18"/>
                <w:szCs w:val="18"/>
              </w:rPr>
              <w:t>Operator Self-Monitoring summary report</w:t>
            </w:r>
          </w:p>
        </w:tc>
        <w:tc>
          <w:tcPr>
            <w:tcW w:w="1000" w:type="pct"/>
          </w:tcPr>
          <w:p w14:paraId="585FAB7A" w14:textId="6B1404BD" w:rsidR="00D55C1F" w:rsidRPr="00C3661F" w:rsidRDefault="00385ED6" w:rsidP="00821962">
            <w:pPr>
              <w:pStyle w:val="TableText"/>
              <w:rPr>
                <w:rStyle w:val="Blue"/>
                <w:rFonts w:cs="Arial"/>
                <w:color w:val="000000" w:themeColor="text1"/>
                <w:sz w:val="18"/>
                <w:szCs w:val="18"/>
              </w:rPr>
            </w:pPr>
            <w:r w:rsidRPr="00C3661F">
              <w:rPr>
                <w:rStyle w:val="Blue"/>
                <w:rFonts w:cs="Arial"/>
                <w:color w:val="000000" w:themeColor="text1"/>
                <w:sz w:val="18"/>
                <w:szCs w:val="18"/>
              </w:rPr>
              <w:t>Final Effluent Sample Point</w:t>
            </w:r>
          </w:p>
        </w:tc>
        <w:tc>
          <w:tcPr>
            <w:tcW w:w="1082" w:type="pct"/>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C3661F" w:rsidRPr="00C25946" w14:paraId="4E85212E" w14:textId="77777777" w:rsidTr="00D55C1F">
        <w:trPr>
          <w:cantSplit/>
        </w:trPr>
        <w:tc>
          <w:tcPr>
            <w:tcW w:w="837" w:type="pct"/>
            <w:vMerge w:val="restart"/>
          </w:tcPr>
          <w:p w14:paraId="71080C62" w14:textId="271B0898" w:rsidR="00C3661F" w:rsidRPr="00C3661F" w:rsidRDefault="00C3661F" w:rsidP="00C3661F">
            <w:pPr>
              <w:pStyle w:val="TableText"/>
              <w:rPr>
                <w:rStyle w:val="Blue"/>
                <w:rFonts w:cs="Arial"/>
                <w:color w:val="000000" w:themeColor="text1"/>
                <w:sz w:val="18"/>
                <w:szCs w:val="18"/>
                <w:highlight w:val="green"/>
              </w:rPr>
            </w:pPr>
            <w:r w:rsidRPr="00C3661F">
              <w:rPr>
                <w:rStyle w:val="Blue"/>
                <w:rFonts w:cs="Arial"/>
                <w:color w:val="000000" w:themeColor="text1"/>
                <w:sz w:val="18"/>
                <w:szCs w:val="18"/>
              </w:rPr>
              <w:t>A2 Settled storm sewage via Settled Storm Discharge Point</w:t>
            </w:r>
          </w:p>
        </w:tc>
        <w:tc>
          <w:tcPr>
            <w:tcW w:w="1166" w:type="pct"/>
          </w:tcPr>
          <w:p w14:paraId="3106362D" w14:textId="1CC23338" w:rsidR="00C3661F" w:rsidRPr="00C3661F" w:rsidRDefault="00C3661F" w:rsidP="00C3661F">
            <w:pPr>
              <w:pStyle w:val="TableText"/>
              <w:rPr>
                <w:rStyle w:val="Blue"/>
                <w:rFonts w:cs="Arial"/>
                <w:color w:val="000000" w:themeColor="text1"/>
                <w:sz w:val="18"/>
                <w:szCs w:val="18"/>
              </w:rPr>
            </w:pPr>
            <w:r w:rsidRPr="00C3661F">
              <w:rPr>
                <w:rStyle w:val="Blue"/>
                <w:rFonts w:cs="Arial"/>
                <w:color w:val="000000" w:themeColor="text1"/>
                <w:sz w:val="18"/>
                <w:szCs w:val="18"/>
              </w:rPr>
              <w:t>Settled storm event recorder status operational</w:t>
            </w:r>
          </w:p>
        </w:tc>
        <w:tc>
          <w:tcPr>
            <w:tcW w:w="1000" w:type="pct"/>
          </w:tcPr>
          <w:p w14:paraId="56593A4F" w14:textId="2B616269" w:rsidR="00C3661F" w:rsidRPr="00C3661F" w:rsidRDefault="00C3661F" w:rsidP="00C3661F">
            <w:pPr>
              <w:pStyle w:val="TableText"/>
              <w:rPr>
                <w:rStyle w:val="Blue"/>
                <w:rFonts w:cs="Arial"/>
                <w:color w:val="000000" w:themeColor="text1"/>
                <w:sz w:val="18"/>
                <w:szCs w:val="18"/>
              </w:rPr>
            </w:pPr>
            <w:r w:rsidRPr="00C3661F">
              <w:rPr>
                <w:rStyle w:val="Blue"/>
                <w:rFonts w:cs="Arial"/>
                <w:color w:val="000000" w:themeColor="text1"/>
                <w:sz w:val="18"/>
                <w:szCs w:val="18"/>
              </w:rPr>
              <w:t>Settled Storm to Environment EDM Monitoring Point</w:t>
            </w:r>
          </w:p>
        </w:tc>
        <w:tc>
          <w:tcPr>
            <w:tcW w:w="1082" w:type="pct"/>
          </w:tcPr>
          <w:p w14:paraId="4218CF89" w14:textId="77777777" w:rsidR="00C3661F" w:rsidRPr="00C3661F" w:rsidRDefault="00C3661F" w:rsidP="00C3661F">
            <w:pPr>
              <w:pStyle w:val="TableText"/>
              <w:rPr>
                <w:rStyle w:val="Blue"/>
                <w:rFonts w:cs="Arial"/>
                <w:color w:val="000000" w:themeColor="text1"/>
                <w:sz w:val="18"/>
                <w:szCs w:val="18"/>
              </w:rPr>
            </w:pPr>
            <w:r w:rsidRPr="00C3661F">
              <w:rPr>
                <w:rStyle w:val="Blue"/>
                <w:rFonts w:cs="Arial"/>
                <w:color w:val="000000" w:themeColor="text1"/>
                <w:sz w:val="18"/>
                <w:szCs w:val="18"/>
              </w:rPr>
              <w:t>Annually</w:t>
            </w:r>
          </w:p>
          <w:p w14:paraId="0DD2488D" w14:textId="4CDE86F9" w:rsidR="00C3661F" w:rsidRPr="00C3661F" w:rsidRDefault="00C3661F" w:rsidP="00C3661F">
            <w:pPr>
              <w:pStyle w:val="TableText"/>
              <w:rPr>
                <w:rStyle w:val="Blue"/>
                <w:rFonts w:cs="Arial"/>
                <w:color w:val="000000" w:themeColor="text1"/>
                <w:sz w:val="18"/>
                <w:szCs w:val="18"/>
              </w:rPr>
            </w:pPr>
            <w:r w:rsidRPr="00C3661F">
              <w:rPr>
                <w:rStyle w:val="Blue"/>
                <w:rFonts w:cs="Arial"/>
                <w:color w:val="000000" w:themeColor="text1"/>
                <w:sz w:val="18"/>
                <w:szCs w:val="18"/>
              </w:rPr>
              <w:t>Report to be submitted within 2 months</w:t>
            </w:r>
          </w:p>
        </w:tc>
        <w:tc>
          <w:tcPr>
            <w:tcW w:w="915" w:type="pct"/>
          </w:tcPr>
          <w:p w14:paraId="573605B0" w14:textId="0AA31F43" w:rsidR="00C3661F" w:rsidRPr="00C3661F" w:rsidRDefault="00C3661F" w:rsidP="00C3661F">
            <w:pPr>
              <w:pStyle w:val="TableText"/>
              <w:rPr>
                <w:rStyle w:val="Blue"/>
                <w:rFonts w:cs="Arial"/>
                <w:color w:val="000000" w:themeColor="text1"/>
                <w:sz w:val="18"/>
                <w:szCs w:val="18"/>
              </w:rPr>
            </w:pPr>
            <w:r w:rsidRPr="00C3661F">
              <w:rPr>
                <w:rStyle w:val="Blue"/>
                <w:rFonts w:cs="Arial"/>
                <w:color w:val="000000" w:themeColor="text1"/>
                <w:sz w:val="18"/>
                <w:szCs w:val="18"/>
              </w:rPr>
              <w:t>1</w:t>
            </w:r>
            <w:r w:rsidRPr="00C3661F">
              <w:rPr>
                <w:rStyle w:val="Blue"/>
                <w:rFonts w:cs="Arial"/>
                <w:color w:val="000000" w:themeColor="text1"/>
                <w:sz w:val="18"/>
                <w:szCs w:val="18"/>
                <w:vertAlign w:val="superscript"/>
              </w:rPr>
              <w:t>st</w:t>
            </w:r>
            <w:r w:rsidRPr="00C3661F">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C3661F" w:rsidRDefault="002B3F38" w:rsidP="002B3F38">
            <w:pPr>
              <w:pStyle w:val="TableText"/>
              <w:rPr>
                <w:rStyle w:val="Blue"/>
                <w:rFonts w:cs="Arial"/>
                <w:color w:val="000000" w:themeColor="text1"/>
                <w:sz w:val="18"/>
                <w:szCs w:val="18"/>
              </w:rPr>
            </w:pPr>
          </w:p>
        </w:tc>
        <w:tc>
          <w:tcPr>
            <w:tcW w:w="1166" w:type="pct"/>
          </w:tcPr>
          <w:p w14:paraId="2B207C16" w14:textId="43D17A06" w:rsidR="002B3F38" w:rsidRPr="00C3661F" w:rsidRDefault="002B3F38" w:rsidP="002B3F38">
            <w:pPr>
              <w:pStyle w:val="TableText"/>
              <w:rPr>
                <w:rFonts w:cs="Arial"/>
                <w:color w:val="000000" w:themeColor="text1"/>
                <w:sz w:val="18"/>
                <w:szCs w:val="18"/>
              </w:rPr>
            </w:pPr>
            <w:r w:rsidRPr="00C3661F">
              <w:rPr>
                <w:rFonts w:cs="Arial"/>
                <w:color w:val="000000" w:themeColor="text1"/>
                <w:sz w:val="18"/>
                <w:szCs w:val="18"/>
              </w:rPr>
              <w:t xml:space="preserve">Settled storm overflow performance, </w:t>
            </w:r>
            <w:r w:rsidR="004725F0" w:rsidRPr="004725F0">
              <w:rPr>
                <w:rFonts w:cs="Arial"/>
                <w:color w:val="000000" w:themeColor="text1"/>
                <w:sz w:val="18"/>
                <w:szCs w:val="18"/>
              </w:rPr>
              <w:t>including total number of block-counted spills</w:t>
            </w:r>
          </w:p>
        </w:tc>
        <w:tc>
          <w:tcPr>
            <w:tcW w:w="1000" w:type="pct"/>
          </w:tcPr>
          <w:p w14:paraId="47EA0BD5" w14:textId="77777777" w:rsidR="000E39B6" w:rsidRPr="00C3661F" w:rsidRDefault="000E39B6" w:rsidP="002B3F38">
            <w:pPr>
              <w:pStyle w:val="TableText"/>
              <w:rPr>
                <w:rStyle w:val="Blue"/>
                <w:rFonts w:cs="Arial"/>
                <w:color w:val="000000" w:themeColor="text1"/>
                <w:sz w:val="18"/>
                <w:szCs w:val="18"/>
              </w:rPr>
            </w:pPr>
            <w:r w:rsidRPr="00C3661F">
              <w:rPr>
                <w:rStyle w:val="Blue"/>
                <w:rFonts w:cs="Arial"/>
                <w:color w:val="000000" w:themeColor="text1"/>
                <w:sz w:val="18"/>
                <w:szCs w:val="18"/>
              </w:rPr>
              <w:t>Settled Storm Sample Point</w:t>
            </w:r>
          </w:p>
          <w:p w14:paraId="4A7E7283" w14:textId="315AE8A7" w:rsidR="000E39B6" w:rsidRPr="00C3661F" w:rsidRDefault="000E39B6" w:rsidP="002B3F38">
            <w:pPr>
              <w:pStyle w:val="TableText"/>
              <w:rPr>
                <w:rStyle w:val="Blue"/>
                <w:rFonts w:cs="Arial"/>
                <w:color w:val="000000" w:themeColor="text1"/>
                <w:sz w:val="18"/>
                <w:szCs w:val="18"/>
              </w:rPr>
            </w:pPr>
            <w:r w:rsidRPr="00C3661F">
              <w:rPr>
                <w:rStyle w:val="Blue"/>
                <w:rFonts w:cs="Arial"/>
                <w:color w:val="000000" w:themeColor="text1"/>
                <w:sz w:val="18"/>
                <w:szCs w:val="18"/>
              </w:rPr>
              <w:t>and</w:t>
            </w:r>
          </w:p>
          <w:p w14:paraId="18452865" w14:textId="0F158709" w:rsidR="002B3F38" w:rsidRPr="00C3661F" w:rsidRDefault="00045012" w:rsidP="002B3F38">
            <w:pPr>
              <w:pStyle w:val="TableText"/>
              <w:rPr>
                <w:rStyle w:val="Blue"/>
                <w:rFonts w:cs="Arial"/>
                <w:color w:val="000000" w:themeColor="text1"/>
                <w:sz w:val="18"/>
                <w:szCs w:val="18"/>
              </w:rPr>
            </w:pPr>
            <w:r w:rsidRPr="00C3661F">
              <w:rPr>
                <w:rStyle w:val="Blue"/>
                <w:rFonts w:cs="Arial"/>
                <w:color w:val="000000" w:themeColor="text1"/>
                <w:sz w:val="18"/>
                <w:szCs w:val="18"/>
              </w:rPr>
              <w:t>Settled Storm to Environment EDM Monitoring Point</w:t>
            </w:r>
          </w:p>
        </w:tc>
        <w:tc>
          <w:tcPr>
            <w:tcW w:w="1082" w:type="pct"/>
          </w:tcPr>
          <w:p w14:paraId="302B5A59" w14:textId="77777777"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Annually</w:t>
            </w:r>
          </w:p>
          <w:p w14:paraId="0A35CFE4" w14:textId="77777777"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Report to be submitted within 2 months</w:t>
            </w:r>
          </w:p>
        </w:tc>
        <w:tc>
          <w:tcPr>
            <w:tcW w:w="915" w:type="pct"/>
          </w:tcPr>
          <w:p w14:paraId="4D752336" w14:textId="77777777"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1</w:t>
            </w:r>
            <w:r w:rsidRPr="00C3661F">
              <w:rPr>
                <w:rStyle w:val="Blue"/>
                <w:rFonts w:cs="Arial"/>
                <w:color w:val="000000" w:themeColor="text1"/>
                <w:sz w:val="18"/>
                <w:szCs w:val="18"/>
                <w:vertAlign w:val="superscript"/>
              </w:rPr>
              <w:t>st</w:t>
            </w:r>
            <w:r w:rsidRPr="00C3661F">
              <w:rPr>
                <w:rStyle w:val="Blue"/>
                <w:rFonts w:cs="Arial"/>
                <w:color w:val="000000" w:themeColor="text1"/>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C3661F" w:rsidRDefault="002B3F38" w:rsidP="002B3F38">
            <w:pPr>
              <w:pStyle w:val="TableText"/>
              <w:rPr>
                <w:rStyle w:val="Blue"/>
                <w:rFonts w:cs="Arial"/>
                <w:color w:val="000000" w:themeColor="text1"/>
                <w:sz w:val="18"/>
                <w:szCs w:val="18"/>
                <w:highlight w:val="green"/>
              </w:rPr>
            </w:pPr>
          </w:p>
        </w:tc>
        <w:tc>
          <w:tcPr>
            <w:tcW w:w="1166" w:type="pct"/>
          </w:tcPr>
          <w:p w14:paraId="4E846296" w14:textId="77777777"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Duration of total spills</w:t>
            </w:r>
          </w:p>
        </w:tc>
        <w:tc>
          <w:tcPr>
            <w:tcW w:w="1000" w:type="pct"/>
          </w:tcPr>
          <w:p w14:paraId="47C6E2A4" w14:textId="5B943620" w:rsidR="002B3F38" w:rsidRPr="00C3661F" w:rsidRDefault="00045012" w:rsidP="002B3F38">
            <w:pPr>
              <w:pStyle w:val="TableText"/>
              <w:rPr>
                <w:rStyle w:val="Blue"/>
                <w:rFonts w:cs="Arial"/>
                <w:color w:val="000000" w:themeColor="text1"/>
                <w:sz w:val="18"/>
                <w:szCs w:val="18"/>
              </w:rPr>
            </w:pPr>
            <w:r w:rsidRPr="00C3661F">
              <w:rPr>
                <w:rStyle w:val="Blue"/>
                <w:rFonts w:cs="Arial"/>
                <w:color w:val="000000" w:themeColor="text1"/>
                <w:sz w:val="18"/>
                <w:szCs w:val="18"/>
              </w:rPr>
              <w:t>Settled Storm to Environment EDM Monitoring Point</w:t>
            </w:r>
          </w:p>
        </w:tc>
        <w:tc>
          <w:tcPr>
            <w:tcW w:w="1082" w:type="pct"/>
          </w:tcPr>
          <w:p w14:paraId="33F198BA" w14:textId="77777777"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Annually</w:t>
            </w:r>
          </w:p>
          <w:p w14:paraId="567CE7AB" w14:textId="77777777"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Report to be submitted within 2 months</w:t>
            </w:r>
          </w:p>
        </w:tc>
        <w:tc>
          <w:tcPr>
            <w:tcW w:w="915" w:type="pct"/>
          </w:tcPr>
          <w:p w14:paraId="10D06BA2" w14:textId="77777777"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1</w:t>
            </w:r>
            <w:r w:rsidRPr="00C3661F">
              <w:rPr>
                <w:rStyle w:val="Blue"/>
                <w:rFonts w:cs="Arial"/>
                <w:color w:val="000000" w:themeColor="text1"/>
                <w:sz w:val="18"/>
                <w:szCs w:val="18"/>
                <w:vertAlign w:val="superscript"/>
              </w:rPr>
              <w:t>st</w:t>
            </w:r>
            <w:r w:rsidRPr="00C3661F">
              <w:rPr>
                <w:rStyle w:val="Blue"/>
                <w:rFonts w:cs="Arial"/>
                <w:color w:val="000000" w:themeColor="text1"/>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C3661F" w:rsidRDefault="002B3F38" w:rsidP="002B3F38">
            <w:pPr>
              <w:pStyle w:val="TableText"/>
              <w:rPr>
                <w:rStyle w:val="Blue"/>
                <w:rFonts w:cs="Arial"/>
                <w:color w:val="000000" w:themeColor="text1"/>
                <w:sz w:val="18"/>
                <w:szCs w:val="18"/>
                <w:highlight w:val="green"/>
              </w:rPr>
            </w:pPr>
          </w:p>
        </w:tc>
        <w:tc>
          <w:tcPr>
            <w:tcW w:w="1166" w:type="pct"/>
          </w:tcPr>
          <w:p w14:paraId="2AC09560" w14:textId="20DD2825" w:rsidR="002B3F38" w:rsidRPr="00C3661F" w:rsidRDefault="002B3F38" w:rsidP="00C3661F">
            <w:pPr>
              <w:pStyle w:val="TableText"/>
              <w:rPr>
                <w:rStyle w:val="Blue"/>
                <w:rFonts w:cs="Arial"/>
                <w:color w:val="000000" w:themeColor="text1"/>
                <w:sz w:val="18"/>
                <w:szCs w:val="18"/>
              </w:rPr>
            </w:pPr>
            <w:r w:rsidRPr="00C3661F">
              <w:rPr>
                <w:rStyle w:val="Blue"/>
                <w:rFonts w:cs="Arial"/>
                <w:color w:val="000000" w:themeColor="text1"/>
                <w:sz w:val="18"/>
                <w:szCs w:val="18"/>
              </w:rPr>
              <w:t>Settled storm sewage discharge start and end times</w:t>
            </w:r>
          </w:p>
        </w:tc>
        <w:tc>
          <w:tcPr>
            <w:tcW w:w="1000" w:type="pct"/>
          </w:tcPr>
          <w:p w14:paraId="392F576C" w14:textId="3994CDFA" w:rsidR="002B3F38" w:rsidRPr="00C3661F" w:rsidRDefault="00C601A6" w:rsidP="002B3F38">
            <w:pPr>
              <w:pStyle w:val="TableText"/>
              <w:rPr>
                <w:rStyle w:val="Blue"/>
                <w:rFonts w:cs="Arial"/>
                <w:color w:val="000000" w:themeColor="text1"/>
                <w:sz w:val="18"/>
                <w:szCs w:val="18"/>
              </w:rPr>
            </w:pPr>
            <w:r w:rsidRPr="00C3661F">
              <w:rPr>
                <w:rStyle w:val="Blue"/>
                <w:rFonts w:cs="Arial"/>
                <w:color w:val="000000" w:themeColor="text1"/>
                <w:sz w:val="18"/>
                <w:szCs w:val="18"/>
              </w:rPr>
              <w:t>Settled Storm to Environment EDM Monitoring Point</w:t>
            </w:r>
          </w:p>
        </w:tc>
        <w:tc>
          <w:tcPr>
            <w:tcW w:w="1082" w:type="pct"/>
          </w:tcPr>
          <w:p w14:paraId="68399203" w14:textId="77777777"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 xml:space="preserve">Reports to be provided to Natural Resources Wales upon request </w:t>
            </w:r>
          </w:p>
        </w:tc>
        <w:tc>
          <w:tcPr>
            <w:tcW w:w="915" w:type="pct"/>
          </w:tcPr>
          <w:p w14:paraId="03A37DBF" w14:textId="77777777"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tcPr>
          <w:p w14:paraId="33BD31A2" w14:textId="77777777"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Flow passed forward monitoring</w:t>
            </w:r>
          </w:p>
        </w:tc>
        <w:tc>
          <w:tcPr>
            <w:tcW w:w="1000" w:type="pct"/>
          </w:tcPr>
          <w:p w14:paraId="7C25D3E9" w14:textId="57A01E73" w:rsidR="002B3F38" w:rsidRPr="00C3661F" w:rsidRDefault="00045012" w:rsidP="002B3F38">
            <w:pPr>
              <w:pStyle w:val="TableText"/>
              <w:rPr>
                <w:rStyle w:val="Blue"/>
                <w:rFonts w:cs="Calibri"/>
                <w:color w:val="000000" w:themeColor="text1"/>
                <w:sz w:val="18"/>
                <w:szCs w:val="18"/>
              </w:rPr>
            </w:pPr>
            <w:r w:rsidRPr="00C3661F">
              <w:rPr>
                <w:rStyle w:val="Blue"/>
                <w:rFonts w:cs="Calibri"/>
                <w:color w:val="000000" w:themeColor="text1"/>
                <w:sz w:val="18"/>
                <w:szCs w:val="18"/>
              </w:rPr>
              <w:t>MCERTS FPF Monitoring Point</w:t>
            </w:r>
          </w:p>
        </w:tc>
        <w:tc>
          <w:tcPr>
            <w:tcW w:w="1082" w:type="pct"/>
          </w:tcPr>
          <w:p w14:paraId="6D888F9B" w14:textId="4E406D7D"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 xml:space="preserve">Reports to be provided to Natural Resources Wales upon request </w:t>
            </w:r>
          </w:p>
          <w:p w14:paraId="2AFA220C" w14:textId="52ADDBCE"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 xml:space="preserve">Report to be submitted within 28 days unless otherwise specified in writing by Natural Resources Wales </w:t>
            </w:r>
          </w:p>
        </w:tc>
        <w:tc>
          <w:tcPr>
            <w:tcW w:w="915" w:type="pct"/>
          </w:tcPr>
          <w:p w14:paraId="58F90032" w14:textId="794D1123"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tcPr>
          <w:p w14:paraId="5A91FD55" w14:textId="77777777"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Overflow operation (into storm storage) yes/no or start and end times</w:t>
            </w:r>
          </w:p>
        </w:tc>
        <w:tc>
          <w:tcPr>
            <w:tcW w:w="1000" w:type="pct"/>
          </w:tcPr>
          <w:p w14:paraId="2DB09839" w14:textId="33667B24" w:rsidR="002B3F38" w:rsidRPr="00C3661F" w:rsidRDefault="00045012" w:rsidP="002B3F38">
            <w:pPr>
              <w:pStyle w:val="TableText"/>
              <w:rPr>
                <w:rStyle w:val="Blue"/>
                <w:rFonts w:cs="Arial"/>
                <w:color w:val="000000" w:themeColor="text1"/>
                <w:sz w:val="18"/>
                <w:szCs w:val="18"/>
              </w:rPr>
            </w:pPr>
            <w:r w:rsidRPr="00C3661F">
              <w:rPr>
                <w:rStyle w:val="Blue"/>
                <w:rFonts w:cs="Calibri"/>
                <w:color w:val="000000" w:themeColor="text1"/>
                <w:sz w:val="18"/>
                <w:szCs w:val="18"/>
              </w:rPr>
              <w:t>EDM to Storm Tank Monitoring Point</w:t>
            </w:r>
          </w:p>
        </w:tc>
        <w:tc>
          <w:tcPr>
            <w:tcW w:w="1082" w:type="pct"/>
          </w:tcPr>
          <w:p w14:paraId="41ECEE97" w14:textId="4F039CAD"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 xml:space="preserve">Reports to be provided to Natural Resources Wales upon request </w:t>
            </w:r>
          </w:p>
          <w:p w14:paraId="3989EC80" w14:textId="4BA25241"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 xml:space="preserve">Report to be submitted within 28 days unless otherwise specified in writing by Natural Resources Wales </w:t>
            </w:r>
          </w:p>
        </w:tc>
        <w:tc>
          <w:tcPr>
            <w:tcW w:w="915" w:type="pct"/>
          </w:tcPr>
          <w:p w14:paraId="7B42B593" w14:textId="0A621936"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tcPr>
          <w:p w14:paraId="51B648EC" w14:textId="77777777"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Overflow operation (into storm storage) monitoring status (operational / not operational)</w:t>
            </w:r>
          </w:p>
        </w:tc>
        <w:tc>
          <w:tcPr>
            <w:tcW w:w="1000" w:type="pct"/>
          </w:tcPr>
          <w:p w14:paraId="5918712E" w14:textId="4A8357C1" w:rsidR="002B3F38" w:rsidRPr="00C3661F" w:rsidRDefault="00045012" w:rsidP="002B3F38">
            <w:pPr>
              <w:pStyle w:val="TableText"/>
              <w:rPr>
                <w:rStyle w:val="Blue"/>
                <w:rFonts w:cs="Arial"/>
                <w:color w:val="000000" w:themeColor="text1"/>
                <w:sz w:val="18"/>
                <w:szCs w:val="18"/>
              </w:rPr>
            </w:pPr>
            <w:r w:rsidRPr="00C3661F">
              <w:rPr>
                <w:rStyle w:val="Blue"/>
                <w:rFonts w:cs="Calibri"/>
                <w:color w:val="000000" w:themeColor="text1"/>
                <w:sz w:val="18"/>
                <w:szCs w:val="18"/>
              </w:rPr>
              <w:t>EDM to Storm Tank Monitoring Point</w:t>
            </w:r>
          </w:p>
        </w:tc>
        <w:tc>
          <w:tcPr>
            <w:tcW w:w="1082" w:type="pct"/>
          </w:tcPr>
          <w:p w14:paraId="30D75299" w14:textId="001F2521"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 xml:space="preserve">Reports to be provided to Natural Resources Wales upon request </w:t>
            </w:r>
          </w:p>
          <w:p w14:paraId="4F88911F" w14:textId="77777777"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 xml:space="preserve">Report to be submitted within 28 days unless otherwise specified in writing by Natural Resources Wales </w:t>
            </w:r>
          </w:p>
        </w:tc>
        <w:tc>
          <w:tcPr>
            <w:tcW w:w="915" w:type="pct"/>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tcPr>
          <w:p w14:paraId="6B64DA70" w14:textId="77777777"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Flow passed forward and overflow operation monitoring annual report</w:t>
            </w:r>
          </w:p>
        </w:tc>
        <w:tc>
          <w:tcPr>
            <w:tcW w:w="1000" w:type="pct"/>
          </w:tcPr>
          <w:p w14:paraId="6F1C1B9E" w14:textId="77777777" w:rsidR="00C601A6" w:rsidRPr="00C3661F" w:rsidRDefault="00045012" w:rsidP="002B3F38">
            <w:pPr>
              <w:pStyle w:val="TableText"/>
              <w:rPr>
                <w:rStyle w:val="Blue"/>
                <w:rFonts w:cs="Calibri"/>
                <w:color w:val="000000" w:themeColor="text1"/>
                <w:sz w:val="18"/>
                <w:szCs w:val="18"/>
              </w:rPr>
            </w:pPr>
            <w:r w:rsidRPr="00C3661F">
              <w:rPr>
                <w:rStyle w:val="Blue"/>
                <w:rFonts w:cs="Calibri"/>
                <w:color w:val="000000" w:themeColor="text1"/>
                <w:sz w:val="18"/>
                <w:szCs w:val="18"/>
              </w:rPr>
              <w:t>MCERTS FPF Monitoring Point</w:t>
            </w:r>
            <w:r w:rsidR="00C601A6" w:rsidRPr="00C3661F">
              <w:rPr>
                <w:rStyle w:val="Blue"/>
                <w:rFonts w:cs="Calibri"/>
                <w:color w:val="000000" w:themeColor="text1"/>
                <w:sz w:val="18"/>
                <w:szCs w:val="18"/>
              </w:rPr>
              <w:t xml:space="preserve"> </w:t>
            </w:r>
          </w:p>
          <w:p w14:paraId="0079F445" w14:textId="77777777" w:rsidR="00C601A6" w:rsidRPr="00C3661F" w:rsidRDefault="00C601A6" w:rsidP="002B3F38">
            <w:pPr>
              <w:pStyle w:val="TableText"/>
              <w:rPr>
                <w:rStyle w:val="Blue"/>
                <w:rFonts w:cs="Calibri"/>
                <w:color w:val="000000" w:themeColor="text1"/>
                <w:sz w:val="18"/>
                <w:szCs w:val="18"/>
              </w:rPr>
            </w:pPr>
            <w:r w:rsidRPr="00C3661F">
              <w:rPr>
                <w:rStyle w:val="Blue"/>
                <w:rFonts w:cs="Calibri"/>
                <w:color w:val="000000" w:themeColor="text1"/>
                <w:sz w:val="18"/>
                <w:szCs w:val="18"/>
              </w:rPr>
              <w:t>and</w:t>
            </w:r>
          </w:p>
          <w:p w14:paraId="171CDB0C" w14:textId="58CE615C" w:rsidR="002B3F38" w:rsidRPr="00C3661F" w:rsidRDefault="00C601A6" w:rsidP="002B3F38">
            <w:pPr>
              <w:pStyle w:val="TableText"/>
              <w:rPr>
                <w:rStyle w:val="Blue"/>
                <w:rFonts w:cs="Arial"/>
                <w:color w:val="000000" w:themeColor="text1"/>
                <w:sz w:val="18"/>
                <w:szCs w:val="18"/>
              </w:rPr>
            </w:pPr>
            <w:r w:rsidRPr="00C3661F">
              <w:rPr>
                <w:rStyle w:val="Blue"/>
                <w:rFonts w:cs="Calibri"/>
                <w:color w:val="000000" w:themeColor="text1"/>
                <w:sz w:val="18"/>
                <w:szCs w:val="18"/>
              </w:rPr>
              <w:t>EDM to Storm Tank Monitoring Point</w:t>
            </w:r>
          </w:p>
        </w:tc>
        <w:tc>
          <w:tcPr>
            <w:tcW w:w="1082" w:type="pct"/>
          </w:tcPr>
          <w:p w14:paraId="490C259D" w14:textId="543EDF63"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 xml:space="preserve">From </w:t>
            </w:r>
            <w:r w:rsidR="00FD7F2D" w:rsidRPr="00C3661F">
              <w:rPr>
                <w:rStyle w:val="Blue"/>
                <w:rFonts w:cs="Arial"/>
                <w:color w:val="000000" w:themeColor="text1"/>
                <w:sz w:val="18"/>
                <w:szCs w:val="18"/>
              </w:rPr>
              <w:t>01/01/2024</w:t>
            </w:r>
            <w:r w:rsidRPr="00C3661F">
              <w:rPr>
                <w:rStyle w:val="Blue"/>
                <w:rFonts w:cs="Arial"/>
                <w:color w:val="000000" w:themeColor="text1"/>
                <w:sz w:val="18"/>
                <w:szCs w:val="18"/>
              </w:rPr>
              <w:t>:</w:t>
            </w:r>
          </w:p>
          <w:p w14:paraId="720BD219" w14:textId="77777777" w:rsidR="002B3F38" w:rsidRPr="00C3661F" w:rsidRDefault="002B3F38" w:rsidP="002B3F38">
            <w:pPr>
              <w:pStyle w:val="TableText"/>
              <w:rPr>
                <w:rStyle w:val="Blue"/>
                <w:rFonts w:cs="Arial"/>
                <w:color w:val="000000" w:themeColor="text1"/>
                <w:sz w:val="18"/>
                <w:szCs w:val="18"/>
              </w:rPr>
            </w:pPr>
            <w:r w:rsidRPr="00C3661F">
              <w:rPr>
                <w:rStyle w:val="Blue"/>
                <w:rFonts w:cs="Arial"/>
                <w:color w:val="000000" w:themeColor="text1"/>
                <w:sz w:val="18"/>
                <w:szCs w:val="18"/>
              </w:rPr>
              <w:t>Annually</w:t>
            </w:r>
          </w:p>
          <w:p w14:paraId="5C01F37F" w14:textId="32AE9DA5" w:rsidR="002B3F38" w:rsidRPr="00C3661F" w:rsidRDefault="002B3F38" w:rsidP="00C3661F">
            <w:pPr>
              <w:pStyle w:val="TableText"/>
              <w:rPr>
                <w:rStyle w:val="Blue"/>
                <w:rFonts w:cs="Arial"/>
                <w:color w:val="000000" w:themeColor="text1"/>
                <w:sz w:val="18"/>
                <w:szCs w:val="18"/>
              </w:rPr>
            </w:pPr>
            <w:r w:rsidRPr="00C3661F">
              <w:rPr>
                <w:rStyle w:val="Blue"/>
                <w:rFonts w:cs="Arial"/>
                <w:color w:val="000000" w:themeColor="text1"/>
                <w:sz w:val="18"/>
                <w:szCs w:val="18"/>
              </w:rPr>
              <w:t>Report to be submitted within 2 months</w:t>
            </w:r>
          </w:p>
        </w:tc>
        <w:tc>
          <w:tcPr>
            <w:tcW w:w="915" w:type="pct"/>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5FEA9460" w14:textId="0922BD89" w:rsidR="00C3661F" w:rsidRDefault="00C3661F" w:rsidP="0006689A">
      <w:pPr>
        <w:spacing w:before="120" w:after="120"/>
        <w:ind w:left="567"/>
        <w:rPr>
          <w:rStyle w:val="Pink"/>
          <w:rFonts w:ascii="Arial" w:hAnsi="Arial" w:cs="Arial"/>
          <w:sz w:val="18"/>
          <w:szCs w:val="18"/>
        </w:rPr>
      </w:pPr>
    </w:p>
    <w:p w14:paraId="14CDDA5C" w14:textId="77777777" w:rsidR="00C3661F" w:rsidRDefault="00C3661F">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EE1C0F">
        <w:trPr>
          <w:cantSplit/>
          <w:tblHeader/>
        </w:trPr>
        <w:tc>
          <w:tcPr>
            <w:tcW w:w="1915" w:type="pct"/>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EE1C0F">
        <w:trPr>
          <w:cantSplit/>
        </w:trPr>
        <w:tc>
          <w:tcPr>
            <w:tcW w:w="1915" w:type="pct"/>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EE1C0F">
        <w:trPr>
          <w:cantSplit/>
        </w:trPr>
        <w:tc>
          <w:tcPr>
            <w:tcW w:w="1915" w:type="pct"/>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EE1C0F">
        <w:trPr>
          <w:cantSplit/>
        </w:trPr>
        <w:tc>
          <w:tcPr>
            <w:tcW w:w="1915" w:type="pct"/>
          </w:tcPr>
          <w:p w14:paraId="2DC69053" w14:textId="16842ED5" w:rsidR="00821962" w:rsidRPr="00C3661F" w:rsidRDefault="00821962" w:rsidP="00067E45">
            <w:pPr>
              <w:pStyle w:val="TableText"/>
              <w:rPr>
                <w:rStyle w:val="Blue"/>
                <w:color w:val="000000" w:themeColor="text1"/>
                <w:sz w:val="18"/>
                <w:szCs w:val="18"/>
              </w:rPr>
            </w:pPr>
            <w:r w:rsidRPr="00C3661F">
              <w:rPr>
                <w:rStyle w:val="Blue"/>
                <w:color w:val="000000" w:themeColor="text1"/>
                <w:sz w:val="18"/>
                <w:szCs w:val="18"/>
              </w:rPr>
              <w:t>OSM - ATU-BOD as O</w:t>
            </w:r>
            <w:r w:rsidRPr="00C3661F">
              <w:rPr>
                <w:rStyle w:val="Blue"/>
                <w:color w:val="000000" w:themeColor="text1"/>
                <w:sz w:val="18"/>
                <w:szCs w:val="18"/>
                <w:vertAlign w:val="subscript"/>
              </w:rPr>
              <w:t>2</w:t>
            </w:r>
            <w:r w:rsidRPr="00C3661F">
              <w:rPr>
                <w:rStyle w:val="Blue"/>
                <w:color w:val="000000" w:themeColor="text1"/>
                <w:sz w:val="18"/>
                <w:szCs w:val="18"/>
              </w:rPr>
              <w:t>, ammoniacal nitrogen (expressed as N), suspended solids (measured after drying at 105</w:t>
            </w:r>
            <w:r w:rsidR="005B1FFD" w:rsidRPr="00C3661F">
              <w:rPr>
                <w:rStyle w:val="Blue"/>
                <w:color w:val="000000" w:themeColor="text1"/>
                <w:sz w:val="18"/>
                <w:szCs w:val="18"/>
              </w:rPr>
              <w:t>°</w:t>
            </w:r>
            <w:r w:rsidRPr="00C3661F">
              <w:rPr>
                <w:rStyle w:val="Blue"/>
                <w:color w:val="000000" w:themeColor="text1"/>
                <w:sz w:val="18"/>
                <w:szCs w:val="18"/>
              </w:rPr>
              <w:t>C), total phosphorus as P</w:t>
            </w:r>
            <w:r w:rsidR="00C0257A">
              <w:rPr>
                <w:rStyle w:val="Blue"/>
                <w:color w:val="000000" w:themeColor="text1"/>
                <w:sz w:val="18"/>
                <w:szCs w:val="18"/>
              </w:rPr>
              <w:t xml:space="preserve"> </w:t>
            </w:r>
            <w:r w:rsidR="00067E45" w:rsidRPr="00067E45">
              <w:rPr>
                <w:color w:val="000000" w:themeColor="text1"/>
                <w:sz w:val="18"/>
                <w:szCs w:val="18"/>
              </w:rPr>
              <w:t>and total iron as Fe,</w:t>
            </w:r>
          </w:p>
        </w:tc>
        <w:tc>
          <w:tcPr>
            <w:tcW w:w="3085" w:type="pct"/>
          </w:tcPr>
          <w:p w14:paraId="359B95CC" w14:textId="77777777" w:rsidR="00821962" w:rsidRPr="00C3661F" w:rsidRDefault="00821962" w:rsidP="00821962">
            <w:pPr>
              <w:pStyle w:val="TableText"/>
              <w:rPr>
                <w:rStyle w:val="Blue"/>
                <w:color w:val="000000" w:themeColor="text1"/>
                <w:sz w:val="18"/>
                <w:szCs w:val="18"/>
              </w:rPr>
            </w:pPr>
            <w:r w:rsidRPr="00C3661F">
              <w:rPr>
                <w:rStyle w:val="Blue"/>
                <w:color w:val="000000" w:themeColor="text1"/>
                <w:sz w:val="18"/>
                <w:szCs w:val="18"/>
              </w:rPr>
              <w:t xml:space="preserve">Quarterly - Electronic format specified by Natural Resources Wales </w:t>
            </w:r>
          </w:p>
        </w:tc>
      </w:tr>
      <w:tr w:rsidR="00821962" w:rsidRPr="00C25946" w14:paraId="1AE31C67" w14:textId="77777777" w:rsidTr="00EE1C0F">
        <w:trPr>
          <w:cantSplit/>
        </w:trPr>
        <w:tc>
          <w:tcPr>
            <w:tcW w:w="1915" w:type="pct"/>
          </w:tcPr>
          <w:p w14:paraId="08CBD16E" w14:textId="77777777" w:rsidR="00821962" w:rsidRPr="00C3661F" w:rsidRDefault="00821962" w:rsidP="00821962">
            <w:pPr>
              <w:pStyle w:val="TableText"/>
              <w:rPr>
                <w:rStyle w:val="Blue"/>
                <w:color w:val="000000" w:themeColor="text1"/>
                <w:sz w:val="18"/>
                <w:szCs w:val="18"/>
              </w:rPr>
            </w:pPr>
            <w:r w:rsidRPr="00C3661F">
              <w:rPr>
                <w:rStyle w:val="Blue"/>
                <w:color w:val="000000" w:themeColor="text1"/>
                <w:sz w:val="18"/>
                <w:szCs w:val="18"/>
              </w:rPr>
              <w:t>Operator Self</w:t>
            </w:r>
            <w:r w:rsidR="003E7B9F" w:rsidRPr="00C3661F">
              <w:rPr>
                <w:rStyle w:val="Blue"/>
                <w:color w:val="000000" w:themeColor="text1"/>
                <w:sz w:val="18"/>
                <w:szCs w:val="18"/>
              </w:rPr>
              <w:t>-</w:t>
            </w:r>
            <w:r w:rsidRPr="00C3661F">
              <w:rPr>
                <w:rStyle w:val="Blue"/>
                <w:color w:val="000000" w:themeColor="text1"/>
                <w:sz w:val="18"/>
                <w:szCs w:val="18"/>
              </w:rPr>
              <w:t>Monitoring summary report</w:t>
            </w:r>
          </w:p>
        </w:tc>
        <w:tc>
          <w:tcPr>
            <w:tcW w:w="3085" w:type="pct"/>
          </w:tcPr>
          <w:p w14:paraId="0E2E2236" w14:textId="77777777" w:rsidR="00821962" w:rsidRPr="00C3661F" w:rsidRDefault="00821962" w:rsidP="00821962">
            <w:pPr>
              <w:pStyle w:val="TableText"/>
              <w:rPr>
                <w:rStyle w:val="Blue"/>
                <w:color w:val="000000" w:themeColor="text1"/>
                <w:sz w:val="18"/>
                <w:szCs w:val="18"/>
              </w:rPr>
            </w:pPr>
            <w:r w:rsidRPr="00C3661F">
              <w:rPr>
                <w:rStyle w:val="Blue"/>
                <w:color w:val="000000" w:themeColor="text1"/>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EE1C0F">
        <w:trPr>
          <w:cantSplit/>
        </w:trPr>
        <w:tc>
          <w:tcPr>
            <w:tcW w:w="1915" w:type="pct"/>
          </w:tcPr>
          <w:p w14:paraId="15C56A65" w14:textId="70F5DE2D" w:rsidR="00821962" w:rsidRPr="00C3661F" w:rsidRDefault="00215208" w:rsidP="00821962">
            <w:pPr>
              <w:pStyle w:val="TableText"/>
              <w:rPr>
                <w:rStyle w:val="Blue"/>
                <w:color w:val="000000" w:themeColor="text1"/>
                <w:sz w:val="18"/>
                <w:szCs w:val="18"/>
              </w:rPr>
            </w:pPr>
            <w:r w:rsidRPr="00C3661F">
              <w:rPr>
                <w:rStyle w:val="Blue"/>
                <w:color w:val="000000" w:themeColor="text1"/>
                <w:sz w:val="18"/>
                <w:szCs w:val="18"/>
              </w:rPr>
              <w:t>S</w:t>
            </w:r>
            <w:r w:rsidR="00DA5F46" w:rsidRPr="00C3661F">
              <w:rPr>
                <w:rStyle w:val="Blue"/>
                <w:color w:val="000000" w:themeColor="text1"/>
                <w:sz w:val="18"/>
                <w:szCs w:val="18"/>
              </w:rPr>
              <w:t>ettled s</w:t>
            </w:r>
            <w:r w:rsidRPr="00C3661F">
              <w:rPr>
                <w:rStyle w:val="Blue"/>
                <w:color w:val="000000" w:themeColor="text1"/>
                <w:sz w:val="18"/>
                <w:szCs w:val="18"/>
              </w:rPr>
              <w:t>torm</w:t>
            </w:r>
            <w:r w:rsidR="00821962" w:rsidRPr="00C3661F">
              <w:rPr>
                <w:rStyle w:val="Blue"/>
                <w:color w:val="000000" w:themeColor="text1"/>
                <w:sz w:val="18"/>
                <w:szCs w:val="18"/>
              </w:rPr>
              <w:t xml:space="preserve"> overflow performance including number and duration of </w:t>
            </w:r>
            <w:r w:rsidR="00A63EC6" w:rsidRPr="00C3661F">
              <w:rPr>
                <w:rStyle w:val="Blue"/>
                <w:color w:val="000000" w:themeColor="text1"/>
                <w:sz w:val="18"/>
                <w:szCs w:val="18"/>
              </w:rPr>
              <w:t xml:space="preserve">block-counted </w:t>
            </w:r>
            <w:r w:rsidR="00821962" w:rsidRPr="00C3661F">
              <w:rPr>
                <w:rStyle w:val="Blue"/>
                <w:color w:val="000000" w:themeColor="text1"/>
                <w:sz w:val="18"/>
                <w:szCs w:val="18"/>
              </w:rPr>
              <w:t>spills</w:t>
            </w:r>
          </w:p>
        </w:tc>
        <w:tc>
          <w:tcPr>
            <w:tcW w:w="3085" w:type="pct"/>
          </w:tcPr>
          <w:p w14:paraId="518F6966" w14:textId="5291B2CA" w:rsidR="00821962" w:rsidRPr="00C3661F" w:rsidRDefault="00821962" w:rsidP="00821962">
            <w:pPr>
              <w:pStyle w:val="TableText"/>
              <w:rPr>
                <w:rStyle w:val="Blue"/>
                <w:color w:val="000000" w:themeColor="text1"/>
                <w:sz w:val="18"/>
                <w:szCs w:val="18"/>
              </w:rPr>
            </w:pPr>
            <w:r w:rsidRPr="00C3661F">
              <w:rPr>
                <w:rStyle w:val="Pink"/>
                <w:color w:val="000000" w:themeColor="text1"/>
                <w:sz w:val="18"/>
                <w:szCs w:val="18"/>
              </w:rPr>
              <w:t>Annual summary report</w:t>
            </w:r>
            <w:r w:rsidRPr="00C3661F">
              <w:rPr>
                <w:rStyle w:val="Blue"/>
                <w:color w:val="000000" w:themeColor="text1"/>
                <w:sz w:val="18"/>
                <w:szCs w:val="18"/>
              </w:rPr>
              <w:t xml:space="preserve"> or other form as agreed in writing by Natural Resources Wales</w:t>
            </w:r>
          </w:p>
          <w:p w14:paraId="05CB5D8D" w14:textId="77777777" w:rsidR="00821962" w:rsidRPr="00C3661F" w:rsidRDefault="00821962" w:rsidP="00821962">
            <w:pPr>
              <w:pStyle w:val="TableText"/>
              <w:rPr>
                <w:rStyle w:val="Blue"/>
                <w:color w:val="000000" w:themeColor="text1"/>
                <w:sz w:val="18"/>
                <w:szCs w:val="18"/>
              </w:rPr>
            </w:pPr>
          </w:p>
        </w:tc>
      </w:tr>
      <w:tr w:rsidR="00527653" w:rsidRPr="00C25946" w14:paraId="2FC93CE3" w14:textId="77777777" w:rsidTr="00EE1C0F">
        <w:trPr>
          <w:cantSplit/>
        </w:trPr>
        <w:tc>
          <w:tcPr>
            <w:tcW w:w="1915" w:type="pct"/>
          </w:tcPr>
          <w:p w14:paraId="6AFEF4F7" w14:textId="4676D4A3" w:rsidR="00DE25C5" w:rsidRPr="00C3661F" w:rsidRDefault="00527653" w:rsidP="00C3661F">
            <w:pPr>
              <w:pStyle w:val="TableText"/>
              <w:rPr>
                <w:rStyle w:val="Blue"/>
                <w:color w:val="000000" w:themeColor="text1"/>
                <w:sz w:val="18"/>
                <w:szCs w:val="18"/>
              </w:rPr>
            </w:pPr>
            <w:r w:rsidRPr="00C3661F">
              <w:rPr>
                <w:rStyle w:val="Blue"/>
                <w:color w:val="000000" w:themeColor="text1"/>
                <w:sz w:val="18"/>
                <w:szCs w:val="18"/>
              </w:rPr>
              <w:t>S</w:t>
            </w:r>
            <w:r w:rsidR="0082225B" w:rsidRPr="00C3661F">
              <w:rPr>
                <w:rStyle w:val="Blue"/>
                <w:color w:val="000000" w:themeColor="text1"/>
                <w:sz w:val="18"/>
                <w:szCs w:val="18"/>
              </w:rPr>
              <w:t>ettled s</w:t>
            </w:r>
            <w:r w:rsidRPr="00C3661F">
              <w:rPr>
                <w:rStyle w:val="Blue"/>
                <w:color w:val="000000" w:themeColor="text1"/>
                <w:sz w:val="18"/>
                <w:szCs w:val="18"/>
              </w:rPr>
              <w:t>torm sewage discharge start and end times</w:t>
            </w:r>
          </w:p>
        </w:tc>
        <w:tc>
          <w:tcPr>
            <w:tcW w:w="3085" w:type="pct"/>
          </w:tcPr>
          <w:p w14:paraId="52089F04" w14:textId="77777777" w:rsidR="00527653" w:rsidRPr="00C3661F" w:rsidRDefault="00527653" w:rsidP="00527653">
            <w:pPr>
              <w:pStyle w:val="TableText"/>
              <w:rPr>
                <w:rStyle w:val="Blue"/>
                <w:rFonts w:cs="Arial"/>
                <w:color w:val="000000" w:themeColor="text1"/>
                <w:sz w:val="18"/>
                <w:szCs w:val="18"/>
              </w:rPr>
            </w:pPr>
            <w:r w:rsidRPr="00C3661F">
              <w:rPr>
                <w:rStyle w:val="Blue"/>
                <w:rFonts w:cs="Arial"/>
                <w:color w:val="000000" w:themeColor="text1"/>
                <w:sz w:val="18"/>
                <w:szCs w:val="18"/>
              </w:rPr>
              <w:t xml:space="preserve">Form as agreed in writing by Natural Resources Wales </w:t>
            </w:r>
          </w:p>
        </w:tc>
      </w:tr>
      <w:tr w:rsidR="00527653" w:rsidRPr="00C25946" w14:paraId="33A34C35" w14:textId="77777777" w:rsidTr="00EE1C0F">
        <w:trPr>
          <w:cantSplit/>
        </w:trPr>
        <w:tc>
          <w:tcPr>
            <w:tcW w:w="1915" w:type="pct"/>
          </w:tcPr>
          <w:p w14:paraId="490EF324" w14:textId="1BEF51E4" w:rsidR="00DE25C5" w:rsidRPr="00C3661F" w:rsidRDefault="00A039E3" w:rsidP="00C3661F">
            <w:pPr>
              <w:pStyle w:val="TableText"/>
              <w:rPr>
                <w:rStyle w:val="Blue"/>
                <w:color w:val="000000" w:themeColor="text1"/>
                <w:sz w:val="18"/>
                <w:szCs w:val="18"/>
              </w:rPr>
            </w:pPr>
            <w:r w:rsidRPr="00C3661F">
              <w:rPr>
                <w:rStyle w:val="Blue"/>
                <w:color w:val="000000" w:themeColor="text1"/>
                <w:sz w:val="18"/>
                <w:szCs w:val="18"/>
              </w:rPr>
              <w:t xml:space="preserve">Settled storm </w:t>
            </w:r>
            <w:r w:rsidR="00637A4F" w:rsidRPr="00C3661F">
              <w:rPr>
                <w:rStyle w:val="Blue"/>
                <w:color w:val="000000" w:themeColor="text1"/>
                <w:sz w:val="18"/>
                <w:szCs w:val="18"/>
              </w:rPr>
              <w:t xml:space="preserve">overflow </w:t>
            </w:r>
            <w:r w:rsidRPr="00C3661F">
              <w:rPr>
                <w:rStyle w:val="Blue"/>
                <w:color w:val="000000" w:themeColor="text1"/>
                <w:sz w:val="18"/>
                <w:szCs w:val="18"/>
              </w:rPr>
              <w:t>e</w:t>
            </w:r>
            <w:r w:rsidR="00527653" w:rsidRPr="00C3661F">
              <w:rPr>
                <w:rStyle w:val="Blue"/>
                <w:color w:val="000000" w:themeColor="text1"/>
                <w:sz w:val="18"/>
                <w:szCs w:val="18"/>
              </w:rPr>
              <w:t>vent recorder status</w:t>
            </w:r>
            <w:r w:rsidR="0004344E" w:rsidRPr="00C3661F">
              <w:rPr>
                <w:rStyle w:val="Blue"/>
                <w:color w:val="000000" w:themeColor="text1"/>
                <w:sz w:val="18"/>
                <w:szCs w:val="18"/>
              </w:rPr>
              <w:t xml:space="preserve"> (operational / not operational)</w:t>
            </w:r>
          </w:p>
        </w:tc>
        <w:tc>
          <w:tcPr>
            <w:tcW w:w="3085" w:type="pct"/>
          </w:tcPr>
          <w:p w14:paraId="5D9274E8" w14:textId="21CD213F" w:rsidR="00527653" w:rsidRPr="00C3661F" w:rsidRDefault="00527653" w:rsidP="00527653">
            <w:pPr>
              <w:pStyle w:val="TableText"/>
              <w:rPr>
                <w:rStyle w:val="Blue"/>
                <w:rFonts w:cs="Arial"/>
                <w:color w:val="000000" w:themeColor="text1"/>
                <w:sz w:val="18"/>
                <w:szCs w:val="18"/>
              </w:rPr>
            </w:pPr>
            <w:r w:rsidRPr="00C3661F">
              <w:rPr>
                <w:rStyle w:val="Blue"/>
                <w:rFonts w:cs="Arial"/>
                <w:color w:val="000000" w:themeColor="text1"/>
                <w:sz w:val="18"/>
                <w:szCs w:val="18"/>
              </w:rPr>
              <w:t>Annual summary report or other form as agreed in writing by Natural Resources Wales</w:t>
            </w:r>
          </w:p>
          <w:p w14:paraId="569BD766" w14:textId="77777777" w:rsidR="00527653" w:rsidRPr="00C3661F" w:rsidRDefault="00527653" w:rsidP="00527653">
            <w:pPr>
              <w:pStyle w:val="TableText"/>
              <w:rPr>
                <w:rStyle w:val="Blue"/>
                <w:rFonts w:cs="Arial"/>
                <w:color w:val="000000" w:themeColor="text1"/>
                <w:sz w:val="18"/>
                <w:szCs w:val="18"/>
              </w:rPr>
            </w:pPr>
            <w:r w:rsidRPr="00C3661F">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EE1C0F">
        <w:trPr>
          <w:cantSplit/>
        </w:trPr>
        <w:tc>
          <w:tcPr>
            <w:tcW w:w="1915" w:type="pct"/>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EE1C0F">
        <w:trPr>
          <w:cantSplit/>
        </w:trPr>
        <w:tc>
          <w:tcPr>
            <w:tcW w:w="1915" w:type="pct"/>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85" w:type="pct"/>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EE1C0F">
        <w:trPr>
          <w:cantSplit/>
        </w:trPr>
        <w:tc>
          <w:tcPr>
            <w:tcW w:w="1915" w:type="pct"/>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EE1C0F">
        <w:trPr>
          <w:cantSplit/>
        </w:trPr>
        <w:tc>
          <w:tcPr>
            <w:tcW w:w="1915" w:type="pct"/>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EE1C0F">
        <w:trPr>
          <w:cantSplit/>
        </w:trPr>
        <w:tc>
          <w:tcPr>
            <w:tcW w:w="1915" w:type="pct"/>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631C14">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0BB3D742" w14:textId="46D3E94F" w:rsidR="00821962" w:rsidRPr="00C3661F" w:rsidRDefault="00FB770A" w:rsidP="00821962">
            <w:pPr>
              <w:pStyle w:val="TableText"/>
              <w:rPr>
                <w:color w:val="000000" w:themeColor="text1"/>
              </w:rPr>
            </w:pPr>
            <w:r w:rsidRPr="00C3661F">
              <w:rPr>
                <w:color w:val="000000" w:themeColor="text1"/>
              </w:rPr>
              <w:fldChar w:fldCharType="begin"/>
            </w:r>
            <w:r w:rsidRPr="00C3661F">
              <w:rPr>
                <w:color w:val="000000" w:themeColor="text1"/>
              </w:rPr>
              <w:instrText xml:space="preserve"> MERGEFIELD FE_Permit_Number </w:instrText>
            </w:r>
            <w:r w:rsidRPr="00C3661F">
              <w:rPr>
                <w:color w:val="000000" w:themeColor="text1"/>
              </w:rPr>
              <w:fldChar w:fldCharType="separate"/>
            </w:r>
            <w:r w:rsidR="00731FD6" w:rsidRPr="00C3661F">
              <w:rPr>
                <w:noProof/>
                <w:color w:val="000000" w:themeColor="text1"/>
              </w:rPr>
              <w:t>CM0018301</w:t>
            </w:r>
            <w:r w:rsidRPr="00C3661F">
              <w:rPr>
                <w:color w:val="000000" w:themeColor="text1"/>
              </w:rPr>
              <w:fldChar w:fldCharType="end"/>
            </w:r>
          </w:p>
        </w:tc>
      </w:tr>
      <w:tr w:rsidR="00821962" w:rsidRPr="00834B3A" w14:paraId="508A4BB8" w14:textId="77777777" w:rsidTr="001F4EC0">
        <w:trPr>
          <w:cantSplit/>
        </w:trPr>
        <w:tc>
          <w:tcPr>
            <w:tcW w:w="1469" w:type="pct"/>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2AA329E0" w14:textId="77777777" w:rsidR="00821962" w:rsidRPr="00C3661F" w:rsidRDefault="009C28CB" w:rsidP="00821962">
            <w:pPr>
              <w:pStyle w:val="TableText"/>
              <w:rPr>
                <w:color w:val="000000" w:themeColor="text1"/>
              </w:rPr>
            </w:pPr>
            <w:proofErr w:type="spellStart"/>
            <w:r w:rsidRPr="00C3661F">
              <w:rPr>
                <w:color w:val="000000" w:themeColor="text1"/>
              </w:rPr>
              <w:t>Dŵr</w:t>
            </w:r>
            <w:proofErr w:type="spellEnd"/>
            <w:r w:rsidRPr="00C3661F">
              <w:rPr>
                <w:color w:val="000000" w:themeColor="text1"/>
              </w:rPr>
              <w:t xml:space="preserve"> Cymru </w:t>
            </w:r>
            <w:proofErr w:type="spellStart"/>
            <w:r w:rsidRPr="00C3661F">
              <w:rPr>
                <w:color w:val="000000" w:themeColor="text1"/>
              </w:rPr>
              <w:t>Cyfyngedig</w:t>
            </w:r>
            <w:proofErr w:type="spellEnd"/>
          </w:p>
        </w:tc>
      </w:tr>
      <w:tr w:rsidR="00821962" w:rsidRPr="00834B3A" w14:paraId="62FDF882" w14:textId="77777777" w:rsidTr="001F4EC0">
        <w:trPr>
          <w:cantSplit/>
        </w:trPr>
        <w:tc>
          <w:tcPr>
            <w:tcW w:w="1469" w:type="pct"/>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432E519E" w14:textId="303ACF10" w:rsidR="00821962" w:rsidRPr="00C3661F" w:rsidRDefault="00556AC5" w:rsidP="00821962">
            <w:pPr>
              <w:pStyle w:val="TableText"/>
              <w:rPr>
                <w:color w:val="000000" w:themeColor="text1"/>
              </w:rPr>
            </w:pPr>
            <w:r w:rsidRPr="00C3661F">
              <w:rPr>
                <w:color w:val="000000" w:themeColor="text1"/>
              </w:rPr>
              <w:fldChar w:fldCharType="begin"/>
            </w:r>
            <w:r w:rsidRPr="00C3661F">
              <w:rPr>
                <w:color w:val="000000" w:themeColor="text1"/>
              </w:rPr>
              <w:instrText xml:space="preserve"> MERGEFIELD Site_Name </w:instrText>
            </w:r>
            <w:r w:rsidRPr="00C3661F">
              <w:rPr>
                <w:color w:val="000000" w:themeColor="text1"/>
              </w:rPr>
              <w:fldChar w:fldCharType="separate"/>
            </w:r>
            <w:r w:rsidR="00731FD6" w:rsidRPr="00C3661F">
              <w:rPr>
                <w:noProof/>
                <w:color w:val="000000" w:themeColor="text1"/>
              </w:rPr>
              <w:t>Corwen Wastewater Treatment Works</w:t>
            </w:r>
            <w:r w:rsidRPr="00C3661F">
              <w:rPr>
                <w:color w:val="000000" w:themeColor="text1"/>
              </w:rPr>
              <w:fldChar w:fldCharType="end"/>
            </w:r>
            <w:r w:rsidRPr="00C3661F">
              <w:rPr>
                <w:color w:val="000000" w:themeColor="text1"/>
              </w:rPr>
              <w:t xml:space="preserve">, </w:t>
            </w:r>
            <w:r w:rsidR="009C28CB" w:rsidRPr="00C3661F">
              <w:rPr>
                <w:color w:val="000000" w:themeColor="text1"/>
              </w:rPr>
              <w:fldChar w:fldCharType="begin"/>
            </w:r>
            <w:r w:rsidR="009C28CB" w:rsidRPr="00C3661F">
              <w:rPr>
                <w:color w:val="000000" w:themeColor="text1"/>
              </w:rPr>
              <w:instrText xml:space="preserve"> MERGEFIELD DSI_ADD2 </w:instrText>
            </w:r>
            <w:r w:rsidR="009C28CB" w:rsidRPr="00C3661F">
              <w:rPr>
                <w:color w:val="000000" w:themeColor="text1"/>
              </w:rPr>
              <w:fldChar w:fldCharType="separate"/>
            </w:r>
            <w:r w:rsidR="00731FD6" w:rsidRPr="00C3661F">
              <w:rPr>
                <w:noProof/>
                <w:color w:val="000000" w:themeColor="text1"/>
              </w:rPr>
              <w:t>Green Lane</w:t>
            </w:r>
            <w:r w:rsidR="009C28CB" w:rsidRPr="00C3661F">
              <w:rPr>
                <w:color w:val="000000" w:themeColor="text1"/>
              </w:rPr>
              <w:fldChar w:fldCharType="end"/>
            </w:r>
            <w:r w:rsidR="009C28CB" w:rsidRPr="00C3661F">
              <w:rPr>
                <w:color w:val="000000" w:themeColor="text1"/>
              </w:rPr>
              <w:t xml:space="preserve">, </w:t>
            </w:r>
            <w:r w:rsidR="009C28CB" w:rsidRPr="00C3661F">
              <w:rPr>
                <w:color w:val="000000" w:themeColor="text1"/>
              </w:rPr>
              <w:fldChar w:fldCharType="begin"/>
            </w:r>
            <w:r w:rsidR="009C28CB" w:rsidRPr="00C3661F">
              <w:rPr>
                <w:color w:val="000000" w:themeColor="text1"/>
              </w:rPr>
              <w:instrText xml:space="preserve"> MERGEFIELD DSI_ADD3 </w:instrText>
            </w:r>
            <w:r w:rsidR="009C28CB" w:rsidRPr="00C3661F">
              <w:rPr>
                <w:color w:val="000000" w:themeColor="text1"/>
              </w:rPr>
              <w:fldChar w:fldCharType="separate"/>
            </w:r>
            <w:r w:rsidR="00731FD6" w:rsidRPr="00C3661F">
              <w:rPr>
                <w:noProof/>
                <w:color w:val="000000" w:themeColor="text1"/>
              </w:rPr>
              <w:t>Corwen</w:t>
            </w:r>
            <w:r w:rsidR="009C28CB" w:rsidRPr="00C3661F">
              <w:rPr>
                <w:color w:val="000000" w:themeColor="text1"/>
              </w:rPr>
              <w:fldChar w:fldCharType="end"/>
            </w:r>
            <w:r w:rsidR="009C28CB" w:rsidRPr="00C3661F">
              <w:rPr>
                <w:color w:val="000000" w:themeColor="text1"/>
              </w:rPr>
              <w:t xml:space="preserve">, </w:t>
            </w:r>
            <w:r w:rsidR="009C28CB" w:rsidRPr="00C3661F">
              <w:rPr>
                <w:color w:val="000000" w:themeColor="text1"/>
              </w:rPr>
              <w:fldChar w:fldCharType="begin"/>
            </w:r>
            <w:r w:rsidR="009C28CB" w:rsidRPr="00C3661F">
              <w:rPr>
                <w:color w:val="000000" w:themeColor="text1"/>
              </w:rPr>
              <w:instrText xml:space="preserve"> MERGEFIELD DSI_ADD4 </w:instrText>
            </w:r>
            <w:r w:rsidR="009C28CB" w:rsidRPr="00C3661F">
              <w:rPr>
                <w:color w:val="000000" w:themeColor="text1"/>
              </w:rPr>
              <w:fldChar w:fldCharType="separate"/>
            </w:r>
            <w:r w:rsidR="00731FD6" w:rsidRPr="00C3661F">
              <w:rPr>
                <w:noProof/>
                <w:color w:val="000000" w:themeColor="text1"/>
              </w:rPr>
              <w:t>Denbighshire</w:t>
            </w:r>
            <w:r w:rsidR="009C28CB" w:rsidRPr="00C3661F">
              <w:rPr>
                <w:color w:val="000000" w:themeColor="text1"/>
              </w:rPr>
              <w:fldChar w:fldCharType="end"/>
            </w:r>
            <w:r w:rsidR="009C28CB" w:rsidRPr="00C3661F">
              <w:rPr>
                <w:color w:val="000000" w:themeColor="text1"/>
              </w:rPr>
              <w:t xml:space="preserve">, </w:t>
            </w:r>
            <w:r w:rsidR="009C28CB" w:rsidRPr="00C3661F">
              <w:rPr>
                <w:color w:val="000000" w:themeColor="text1"/>
              </w:rPr>
              <w:fldChar w:fldCharType="begin"/>
            </w:r>
            <w:r w:rsidR="009C28CB" w:rsidRPr="00C3661F">
              <w:rPr>
                <w:color w:val="000000" w:themeColor="text1"/>
              </w:rPr>
              <w:instrText xml:space="preserve"> MERGEFIELD DSI_POST_CODE </w:instrText>
            </w:r>
            <w:r w:rsidR="009C28CB" w:rsidRPr="00C3661F">
              <w:rPr>
                <w:color w:val="000000" w:themeColor="text1"/>
              </w:rPr>
              <w:fldChar w:fldCharType="separate"/>
            </w:r>
            <w:r w:rsidR="00731FD6" w:rsidRPr="00C3661F">
              <w:rPr>
                <w:noProof/>
                <w:color w:val="000000" w:themeColor="text1"/>
              </w:rPr>
              <w:t>LL21 0DN</w:t>
            </w:r>
            <w:r w:rsidR="009C28CB" w:rsidRPr="00C3661F">
              <w:rPr>
                <w:color w:val="000000" w:themeColor="text1"/>
              </w:rPr>
              <w:fldChar w:fldCharType="end"/>
            </w:r>
          </w:p>
        </w:tc>
      </w:tr>
      <w:tr w:rsidR="00821962" w:rsidRPr="00834B3A" w14:paraId="1237845A" w14:textId="77777777" w:rsidTr="001F4EC0">
        <w:trPr>
          <w:cantSplit/>
        </w:trPr>
        <w:tc>
          <w:tcPr>
            <w:tcW w:w="1469" w:type="pct"/>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tcPr>
          <w:p w14:paraId="65ECE772" w14:textId="5B61D740" w:rsidR="00821962" w:rsidRPr="00DD3F1E" w:rsidRDefault="00821962" w:rsidP="00DD3F1E">
            <w:pPr>
              <w:pStyle w:val="TableText"/>
              <w:rPr>
                <w:b/>
                <w:color w:val="000000" w:themeColor="text1"/>
                <w:sz w:val="18"/>
                <w:szCs w:val="18"/>
              </w:rPr>
            </w:pPr>
            <w:r w:rsidRPr="00DD3F1E">
              <w:rPr>
                <w:rStyle w:val="Red"/>
                <w:b/>
                <w:color w:val="000000" w:themeColor="text1"/>
                <w:sz w:val="18"/>
                <w:szCs w:val="18"/>
              </w:rPr>
              <w:t xml:space="preserve">To be notified within </w:t>
            </w:r>
            <w:r w:rsidR="00D65470">
              <w:rPr>
                <w:rStyle w:val="Red"/>
                <w:b/>
                <w:color w:val="000000" w:themeColor="text1"/>
                <w:sz w:val="18"/>
                <w:szCs w:val="18"/>
              </w:rPr>
              <w:t xml:space="preserve">24 hours </w:t>
            </w:r>
            <w:r w:rsidRPr="00DD3F1E">
              <w:rPr>
                <w:rStyle w:val="Red"/>
                <w:b/>
                <w:color w:val="000000" w:themeColor="text1"/>
                <w:sz w:val="18"/>
                <w:szCs w:val="18"/>
              </w:rPr>
              <w:t>of detection unless otherwise agreed in writing by Natural Resources Wales.</w:t>
            </w:r>
          </w:p>
        </w:tc>
      </w:tr>
      <w:tr w:rsidR="00821962" w:rsidRPr="00C15459" w14:paraId="39AE53D9" w14:textId="77777777" w:rsidTr="001F4EC0">
        <w:trPr>
          <w:cantSplit/>
        </w:trPr>
        <w:tc>
          <w:tcPr>
            <w:tcW w:w="1469" w:type="pct"/>
          </w:tcPr>
          <w:p w14:paraId="2DB4B902" w14:textId="77777777" w:rsidR="00821962" w:rsidRPr="00DD3F1E" w:rsidRDefault="00821962" w:rsidP="00821962">
            <w:pPr>
              <w:pStyle w:val="TableText"/>
              <w:rPr>
                <w:color w:val="000000" w:themeColor="text1"/>
                <w:sz w:val="18"/>
                <w:szCs w:val="18"/>
              </w:rPr>
            </w:pPr>
            <w:r w:rsidRPr="00DD3F1E">
              <w:rPr>
                <w:color w:val="000000" w:themeColor="text1"/>
                <w:sz w:val="18"/>
                <w:szCs w:val="18"/>
              </w:rPr>
              <w:t>Date and time of the event</w:t>
            </w:r>
          </w:p>
        </w:tc>
        <w:tc>
          <w:tcPr>
            <w:tcW w:w="3531" w:type="pct"/>
          </w:tcPr>
          <w:p w14:paraId="092A5FEA" w14:textId="77777777" w:rsidR="00821962" w:rsidRPr="00DD3F1E" w:rsidRDefault="00821962" w:rsidP="00821962">
            <w:pPr>
              <w:pStyle w:val="TableText"/>
              <w:rPr>
                <w:color w:val="000000" w:themeColor="text1"/>
              </w:rPr>
            </w:pPr>
          </w:p>
        </w:tc>
      </w:tr>
      <w:tr w:rsidR="00821962" w:rsidRPr="00C15459" w14:paraId="79D132A0" w14:textId="77777777" w:rsidTr="001F4EC0">
        <w:trPr>
          <w:cantSplit/>
        </w:trPr>
        <w:tc>
          <w:tcPr>
            <w:tcW w:w="1469" w:type="pct"/>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48D85D3E" w14:textId="77777777" w:rsidR="00821962" w:rsidRPr="00C15459" w:rsidRDefault="00821962" w:rsidP="00821962">
            <w:pPr>
              <w:pStyle w:val="TableText"/>
            </w:pPr>
          </w:p>
        </w:tc>
      </w:tr>
    </w:tbl>
    <w:p w14:paraId="0F35815F" w14:textId="76AE0F78" w:rsidR="00DD3F1E" w:rsidRDefault="00DD3F1E" w:rsidP="00821962"/>
    <w:p w14:paraId="0E9473BF" w14:textId="77777777" w:rsidR="00DD3F1E" w:rsidRDefault="00DD3F1E">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tcPr>
          <w:p w14:paraId="248F4DC1" w14:textId="5535B7FC" w:rsidR="00821962" w:rsidRPr="001F4EC0" w:rsidRDefault="00821962" w:rsidP="00DD3F1E">
            <w:pPr>
              <w:pStyle w:val="TableText"/>
              <w:rPr>
                <w:rStyle w:val="PinkBold"/>
                <w:b w:val="0"/>
                <w:sz w:val="18"/>
                <w:szCs w:val="18"/>
              </w:rPr>
            </w:pPr>
            <w:r w:rsidRPr="001F4EC0">
              <w:rPr>
                <w:b/>
                <w:sz w:val="18"/>
                <w:szCs w:val="18"/>
              </w:rPr>
              <w:lastRenderedPageBreak/>
              <w:t>(b) Notification requirements for the breach of a limit specified in schedu</w:t>
            </w:r>
            <w:r w:rsidRPr="00DD3F1E">
              <w:rPr>
                <w:b/>
                <w:color w:val="000000" w:themeColor="text1"/>
                <w:sz w:val="18"/>
                <w:szCs w:val="18"/>
              </w:rPr>
              <w:t xml:space="preserve">le 3 table S3.1 </w:t>
            </w:r>
            <w:r w:rsidRPr="00DD3F1E">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tcPr>
          <w:p w14:paraId="10E5641F" w14:textId="77777777" w:rsidR="00821962" w:rsidRPr="00A03BDD" w:rsidRDefault="00821962" w:rsidP="00821962">
            <w:pPr>
              <w:pStyle w:val="TableText"/>
              <w:rPr>
                <w:color w:val="000000" w:themeColor="text1"/>
                <w:sz w:val="18"/>
                <w:szCs w:val="18"/>
              </w:rPr>
            </w:pPr>
            <w:r w:rsidRPr="00A03BDD">
              <w:rPr>
                <w:color w:val="000000" w:themeColor="text1"/>
                <w:sz w:val="18"/>
                <w:szCs w:val="18"/>
              </w:rPr>
              <w:t>Monitoring point reference/ source</w:t>
            </w:r>
          </w:p>
        </w:tc>
        <w:tc>
          <w:tcPr>
            <w:tcW w:w="3531" w:type="pct"/>
          </w:tcPr>
          <w:p w14:paraId="4B3EA8B1" w14:textId="77777777" w:rsidR="00821962" w:rsidRPr="00A03BDD"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tcPr>
          <w:p w14:paraId="7EBA602B" w14:textId="6899CB05" w:rsidR="00821962" w:rsidRPr="00A03BDD" w:rsidRDefault="00821962" w:rsidP="00821962">
            <w:pPr>
              <w:pStyle w:val="TableText"/>
              <w:rPr>
                <w:color w:val="000000" w:themeColor="text1"/>
                <w:sz w:val="18"/>
                <w:szCs w:val="18"/>
              </w:rPr>
            </w:pPr>
            <w:r w:rsidRPr="00A03BDD">
              <w:rPr>
                <w:color w:val="000000" w:themeColor="text1"/>
                <w:sz w:val="18"/>
                <w:szCs w:val="18"/>
              </w:rPr>
              <w:t>Self</w:t>
            </w:r>
            <w:r w:rsidR="005B1FFD" w:rsidRPr="00A03BDD">
              <w:rPr>
                <w:color w:val="000000" w:themeColor="text1"/>
                <w:sz w:val="18"/>
                <w:szCs w:val="18"/>
              </w:rPr>
              <w:t>-</w:t>
            </w:r>
            <w:r w:rsidRPr="00A03BDD">
              <w:rPr>
                <w:color w:val="000000" w:themeColor="text1"/>
                <w:sz w:val="18"/>
                <w:szCs w:val="18"/>
              </w:rPr>
              <w:t>monitoring regime (where relevant)</w:t>
            </w:r>
          </w:p>
        </w:tc>
        <w:tc>
          <w:tcPr>
            <w:tcW w:w="3531" w:type="pct"/>
          </w:tcPr>
          <w:p w14:paraId="4F085857" w14:textId="6D785C7C" w:rsidR="00821962" w:rsidRPr="00A03BDD" w:rsidRDefault="00821962" w:rsidP="00821962">
            <w:pPr>
              <w:pStyle w:val="TableText"/>
              <w:rPr>
                <w:rStyle w:val="Blue"/>
                <w:color w:val="000000" w:themeColor="text1"/>
                <w:sz w:val="18"/>
                <w:szCs w:val="18"/>
              </w:rPr>
            </w:pPr>
            <w:r w:rsidRPr="00A03BDD">
              <w:rPr>
                <w:rStyle w:val="Blue"/>
                <w:color w:val="000000" w:themeColor="text1"/>
                <w:sz w:val="18"/>
                <w:szCs w:val="18"/>
              </w:rPr>
              <w:t>e.g. OSM/</w:t>
            </w:r>
            <w:r w:rsidR="00F2606C" w:rsidRPr="00A03BDD">
              <w:rPr>
                <w:rStyle w:val="Blue"/>
                <w:color w:val="000000" w:themeColor="text1"/>
                <w:sz w:val="18"/>
                <w:szCs w:val="18"/>
              </w:rPr>
              <w:t>EDM</w:t>
            </w:r>
          </w:p>
          <w:p w14:paraId="0E31F23A" w14:textId="77777777" w:rsidR="00821962" w:rsidRPr="00A03BDD"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tcPr>
          <w:p w14:paraId="31A8C225" w14:textId="77777777" w:rsidR="00821962" w:rsidRPr="00A03BDD" w:rsidRDefault="00821962" w:rsidP="00821962">
            <w:pPr>
              <w:pStyle w:val="TableText"/>
              <w:rPr>
                <w:color w:val="000000" w:themeColor="text1"/>
                <w:sz w:val="18"/>
                <w:szCs w:val="18"/>
              </w:rPr>
            </w:pPr>
            <w:r w:rsidRPr="00A03BDD">
              <w:rPr>
                <w:color w:val="000000" w:themeColor="text1"/>
                <w:sz w:val="18"/>
                <w:szCs w:val="18"/>
              </w:rPr>
              <w:t xml:space="preserve">Type of failure </w:t>
            </w:r>
          </w:p>
        </w:tc>
        <w:tc>
          <w:tcPr>
            <w:tcW w:w="3531" w:type="pct"/>
          </w:tcPr>
          <w:p w14:paraId="7C9314F0" w14:textId="4AC6BE0F" w:rsidR="00821962" w:rsidRPr="00A03BDD" w:rsidRDefault="00821962" w:rsidP="00A03BDD">
            <w:pPr>
              <w:pStyle w:val="TableText"/>
              <w:rPr>
                <w:rStyle w:val="Pink"/>
                <w:color w:val="000000" w:themeColor="text1"/>
                <w:sz w:val="18"/>
                <w:szCs w:val="18"/>
              </w:rPr>
            </w:pPr>
            <w:r w:rsidRPr="00A03BDD">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5EFC1D7" w14:textId="77777777" w:rsidR="00821962" w:rsidRPr="001F4EC0" w:rsidRDefault="00821962" w:rsidP="00821962">
            <w:pPr>
              <w:pStyle w:val="TableText"/>
              <w:rPr>
                <w:sz w:val="18"/>
                <w:szCs w:val="18"/>
              </w:rPr>
            </w:pPr>
          </w:p>
        </w:tc>
      </w:tr>
    </w:tbl>
    <w:p w14:paraId="057E43D5" w14:textId="36DC92A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tcPr>
          <w:p w14:paraId="57FCE452" w14:textId="77777777" w:rsidR="00821962" w:rsidRPr="00A03BDD" w:rsidRDefault="00821962" w:rsidP="00821962">
            <w:pPr>
              <w:pStyle w:val="TableText"/>
              <w:rPr>
                <w:rStyle w:val="Red"/>
                <w:b/>
                <w:color w:val="000000" w:themeColor="text1"/>
                <w:sz w:val="18"/>
                <w:szCs w:val="18"/>
              </w:rPr>
            </w:pPr>
            <w:r w:rsidRPr="00A03BDD">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tcPr>
          <w:p w14:paraId="15FC7A69" w14:textId="77777777" w:rsidR="00821962" w:rsidRPr="00A03BDD" w:rsidRDefault="00821962" w:rsidP="00821962">
            <w:pPr>
              <w:pStyle w:val="TableText"/>
              <w:rPr>
                <w:rStyle w:val="Red"/>
                <w:b/>
                <w:color w:val="000000" w:themeColor="text1"/>
                <w:sz w:val="18"/>
                <w:szCs w:val="18"/>
              </w:rPr>
            </w:pPr>
            <w:r w:rsidRPr="00A03BDD">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tcPr>
          <w:p w14:paraId="5E9F4725" w14:textId="77777777" w:rsidR="00821962" w:rsidRPr="00A03BDD" w:rsidRDefault="00821962" w:rsidP="00821962">
            <w:pPr>
              <w:pStyle w:val="TableText"/>
              <w:rPr>
                <w:rStyle w:val="Red"/>
                <w:color w:val="000000" w:themeColor="text1"/>
                <w:sz w:val="18"/>
                <w:szCs w:val="18"/>
              </w:rPr>
            </w:pPr>
            <w:r w:rsidRPr="00A03BDD">
              <w:rPr>
                <w:rStyle w:val="Red"/>
                <w:color w:val="000000" w:themeColor="text1"/>
                <w:sz w:val="18"/>
                <w:szCs w:val="18"/>
              </w:rPr>
              <w:t>Description of where the effect on the environment was detected</w:t>
            </w:r>
          </w:p>
        </w:tc>
        <w:tc>
          <w:tcPr>
            <w:tcW w:w="3531" w:type="pct"/>
          </w:tcPr>
          <w:p w14:paraId="1F793CA5" w14:textId="77777777" w:rsidR="00821962" w:rsidRPr="00A03BDD"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tcPr>
          <w:p w14:paraId="05BADD5E" w14:textId="77777777" w:rsidR="00821962" w:rsidRPr="00A03BDD" w:rsidRDefault="00821962" w:rsidP="00821962">
            <w:pPr>
              <w:pStyle w:val="TableText"/>
              <w:rPr>
                <w:rStyle w:val="Red"/>
                <w:color w:val="000000" w:themeColor="text1"/>
                <w:sz w:val="18"/>
                <w:szCs w:val="18"/>
              </w:rPr>
            </w:pPr>
            <w:r w:rsidRPr="00A03BDD">
              <w:rPr>
                <w:rStyle w:val="Red"/>
                <w:color w:val="000000" w:themeColor="text1"/>
                <w:sz w:val="18"/>
                <w:szCs w:val="18"/>
              </w:rPr>
              <w:t>Substances(s) detected</w:t>
            </w:r>
          </w:p>
        </w:tc>
        <w:tc>
          <w:tcPr>
            <w:tcW w:w="3531" w:type="pct"/>
          </w:tcPr>
          <w:p w14:paraId="6CCB1E76" w14:textId="77777777" w:rsidR="00821962" w:rsidRPr="00A03BDD"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tcPr>
          <w:p w14:paraId="42DBA739" w14:textId="77777777" w:rsidR="00821962" w:rsidRPr="00A03BDD" w:rsidRDefault="00821962" w:rsidP="00821962">
            <w:pPr>
              <w:pStyle w:val="TableText"/>
              <w:rPr>
                <w:rStyle w:val="Red"/>
                <w:color w:val="000000" w:themeColor="text1"/>
                <w:sz w:val="18"/>
                <w:szCs w:val="18"/>
              </w:rPr>
            </w:pPr>
            <w:r w:rsidRPr="00A03BDD">
              <w:rPr>
                <w:rStyle w:val="Red"/>
                <w:color w:val="000000" w:themeColor="text1"/>
                <w:sz w:val="18"/>
                <w:szCs w:val="18"/>
              </w:rPr>
              <w:t>Concentrations of substances detected</w:t>
            </w:r>
          </w:p>
        </w:tc>
        <w:tc>
          <w:tcPr>
            <w:tcW w:w="3531" w:type="pct"/>
          </w:tcPr>
          <w:p w14:paraId="7FAB18C2" w14:textId="77777777" w:rsidR="00821962" w:rsidRPr="00A03BDD"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tcPr>
          <w:p w14:paraId="2EE6FE6C" w14:textId="77777777" w:rsidR="00821962" w:rsidRPr="00A03BDD" w:rsidRDefault="00821962" w:rsidP="00821962">
            <w:pPr>
              <w:pStyle w:val="TableText"/>
              <w:rPr>
                <w:rStyle w:val="Red"/>
                <w:color w:val="000000" w:themeColor="text1"/>
                <w:sz w:val="18"/>
                <w:szCs w:val="18"/>
              </w:rPr>
            </w:pPr>
            <w:r w:rsidRPr="00A03BDD">
              <w:rPr>
                <w:rStyle w:val="Red"/>
                <w:color w:val="000000" w:themeColor="text1"/>
                <w:sz w:val="18"/>
                <w:szCs w:val="18"/>
              </w:rPr>
              <w:t>Date of monitoring/sampling</w:t>
            </w:r>
          </w:p>
        </w:tc>
        <w:tc>
          <w:tcPr>
            <w:tcW w:w="3531" w:type="pct"/>
          </w:tcPr>
          <w:p w14:paraId="6EBB5225" w14:textId="77777777" w:rsidR="00821962" w:rsidRPr="00A03BDD"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A03BDD"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w:t>
      </w:r>
      <w:r w:rsidRPr="00A03BDD">
        <w:rPr>
          <w:rFonts w:ascii="Arial" w:hAnsi="Arial" w:cs="Arial"/>
          <w:color w:val="000000" w:themeColor="text1"/>
          <w:sz w:val="18"/>
          <w:szCs w:val="18"/>
        </w:rPr>
        <w:t>pplication” means the application for this permit, together with any additional information supplied by the operator as part of the application and any response to a notice served under Schedule 5 to the EP Regulations.</w:t>
      </w:r>
    </w:p>
    <w:p w14:paraId="3AF84604" w14:textId="30CDE242" w:rsidR="00821962" w:rsidRPr="00FE40B4" w:rsidRDefault="00821962" w:rsidP="00CD1173">
      <w:pPr>
        <w:spacing w:before="120"/>
        <w:ind w:left="567"/>
        <w:rPr>
          <w:rFonts w:ascii="Arial" w:hAnsi="Arial" w:cs="Arial"/>
          <w:sz w:val="18"/>
          <w:szCs w:val="18"/>
        </w:rPr>
      </w:pPr>
      <w:r w:rsidRPr="00A03BDD">
        <w:rPr>
          <w:rStyle w:val="Red"/>
          <w:rFonts w:ascii="Arial" w:hAnsi="Arial" w:cs="Arial"/>
          <w:color w:val="000000" w:themeColor="text1"/>
          <w:sz w:val="18"/>
          <w:szCs w:val="18"/>
        </w:rPr>
        <w:t>For the activity</w:t>
      </w:r>
      <w:r w:rsidR="00A03BDD" w:rsidRPr="00A03BDD">
        <w:rPr>
          <w:rStyle w:val="Red"/>
          <w:rFonts w:ascii="Arial" w:hAnsi="Arial" w:cs="Arial"/>
          <w:color w:val="000000" w:themeColor="text1"/>
          <w:sz w:val="18"/>
          <w:szCs w:val="18"/>
        </w:rPr>
        <w:t xml:space="preserve"> </w:t>
      </w:r>
      <w:r w:rsidRPr="00A03BDD">
        <w:rPr>
          <w:rStyle w:val="Red"/>
          <w:rFonts w:ascii="Arial" w:hAnsi="Arial" w:cs="Arial"/>
          <w:color w:val="000000" w:themeColor="text1"/>
          <w:sz w:val="18"/>
          <w:szCs w:val="18"/>
        </w:rPr>
        <w:t>A1</w:t>
      </w:r>
      <w:r w:rsidR="005B1FFD" w:rsidRPr="00A03BDD">
        <w:rPr>
          <w:rStyle w:val="Red"/>
          <w:rFonts w:ascii="Arial" w:hAnsi="Arial" w:cs="Arial"/>
          <w:color w:val="000000" w:themeColor="text1"/>
          <w:sz w:val="18"/>
          <w:szCs w:val="18"/>
        </w:rPr>
        <w:t>,</w:t>
      </w:r>
      <w:r w:rsidRPr="00A03BDD">
        <w:rPr>
          <w:rStyle w:val="Red"/>
          <w:rFonts w:ascii="Arial" w:hAnsi="Arial" w:cs="Arial"/>
          <w:color w:val="000000" w:themeColor="text1"/>
          <w:sz w:val="18"/>
          <w:szCs w:val="18"/>
        </w:rPr>
        <w:t xml:space="preserve"> referenced in schedule 1, table S1.1</w:t>
      </w:r>
      <w:r w:rsidR="005B1FFD" w:rsidRPr="00A03BDD">
        <w:rPr>
          <w:rStyle w:val="Red"/>
          <w:rFonts w:ascii="Arial" w:hAnsi="Arial" w:cs="Arial"/>
          <w:color w:val="000000" w:themeColor="text1"/>
          <w:sz w:val="18"/>
          <w:szCs w:val="18"/>
        </w:rPr>
        <w:t>,</w:t>
      </w:r>
      <w:r w:rsidRPr="00A03BDD">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w:t>
      </w:r>
      <w:r w:rsidRPr="00FE40B4">
        <w:rPr>
          <w:rFonts w:ascii="Arial" w:hAnsi="Arial" w:cs="Arial"/>
          <w:sz w:val="18"/>
          <w:szCs w:val="18"/>
        </w:rPr>
        <w:t xml:space="preserve">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23CB3EC3"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w:t>
      </w:r>
      <w:r w:rsidRPr="00B915CA">
        <w:rPr>
          <w:rFonts w:ascii="Arial" w:hAnsi="Arial" w:cs="Arial"/>
          <w:sz w:val="18"/>
          <w:szCs w:val="18"/>
        </w:rPr>
        <w:t>nditions 2.3.</w:t>
      </w:r>
      <w:r w:rsidR="00B915CA" w:rsidRPr="00B915CA">
        <w:rPr>
          <w:rFonts w:ascii="Arial" w:hAnsi="Arial" w:cs="Arial"/>
          <w:sz w:val="18"/>
          <w:szCs w:val="18"/>
        </w:rPr>
        <w:t>2</w:t>
      </w:r>
      <w:r w:rsidRPr="00B915CA">
        <w:rPr>
          <w:rFonts w:ascii="Arial" w:hAnsi="Arial" w:cs="Arial"/>
          <w:sz w:val="18"/>
          <w:szCs w:val="18"/>
        </w:rPr>
        <w:t xml:space="preserve"> and 3.1.</w:t>
      </w:r>
      <w:r w:rsidR="00451153" w:rsidRPr="00B915CA">
        <w:rPr>
          <w:rFonts w:ascii="Arial" w:hAnsi="Arial" w:cs="Arial"/>
          <w:sz w:val="18"/>
          <w:szCs w:val="18"/>
        </w:rPr>
        <w:t>5</w:t>
      </w:r>
      <w:r w:rsidRPr="00B915CA">
        <w:rPr>
          <w:rFonts w:ascii="Arial" w:hAnsi="Arial" w:cs="Arial"/>
          <w:sz w:val="18"/>
          <w:szCs w:val="18"/>
        </w:rPr>
        <w:t xml:space="preserve"> means, the rate of flow (litres per second) of the waste water arriving at the overflow from its upstream c</w:t>
      </w:r>
      <w:r w:rsidRPr="00FE40B4">
        <w:rPr>
          <w:rFonts w:ascii="Arial" w:hAnsi="Arial" w:cs="Arial"/>
          <w:sz w:val="18"/>
          <w:szCs w:val="18"/>
        </w:rPr>
        <w:t>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41410696" w14:textId="76B22D2F"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w:t>
      </w:r>
      <w:r w:rsidRPr="00451153">
        <w:rPr>
          <w:rFonts w:ascii="Arial" w:hAnsi="Arial" w:cs="Arial"/>
          <w:iCs/>
          <w:sz w:val="18"/>
          <w:szCs w:val="18"/>
        </w:rPr>
        <w:t>ed by the operator. Allowances for time delays in flow response through the WwTW are taken into account by condition 3.1.</w:t>
      </w:r>
      <w:r w:rsidR="00451153" w:rsidRPr="00451153">
        <w:rPr>
          <w:rFonts w:ascii="Arial" w:hAnsi="Arial" w:cs="Arial"/>
          <w:iCs/>
          <w:sz w:val="18"/>
          <w:szCs w:val="18"/>
        </w:rPr>
        <w:t>5.</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01B9BBD7" w:rsidR="00821962" w:rsidRDefault="007B4ABF" w:rsidP="006C4D04">
      <w:pPr>
        <w:pStyle w:val="Heading1"/>
        <w:spacing w:before="0" w:after="400"/>
        <w:ind w:left="567"/>
        <w:rPr>
          <w:sz w:val="36"/>
        </w:rPr>
      </w:pPr>
      <w:r>
        <w:rPr>
          <w:noProof/>
          <w:sz w:val="36"/>
        </w:rPr>
        <w:lastRenderedPageBreak/>
        <w:drawing>
          <wp:anchor distT="0" distB="0" distL="114300" distR="114300" simplePos="0" relativeHeight="251659264" behindDoc="1" locked="0" layoutInCell="1" allowOverlap="1" wp14:anchorId="40C6C9C2" wp14:editId="0E9D5D3E">
            <wp:simplePos x="0" y="0"/>
            <wp:positionH relativeFrom="column">
              <wp:posOffset>-168910</wp:posOffset>
            </wp:positionH>
            <wp:positionV relativeFrom="paragraph">
              <wp:posOffset>425450</wp:posOffset>
            </wp:positionV>
            <wp:extent cx="6416675" cy="3431540"/>
            <wp:effectExtent l="0" t="0" r="3175" b="0"/>
            <wp:wrapTight wrapText="bothSides">
              <wp:wrapPolygon edited="0">
                <wp:start x="0" y="0"/>
                <wp:lineTo x="0" y="21464"/>
                <wp:lineTo x="21547" y="21464"/>
                <wp:lineTo x="215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416675" cy="3431540"/>
                    </a:xfrm>
                    <a:prstGeom prst="rect">
                      <a:avLst/>
                    </a:prstGeom>
                    <a:noFill/>
                  </pic:spPr>
                </pic:pic>
              </a:graphicData>
            </a:graphic>
            <wp14:sizeRelH relativeFrom="page">
              <wp14:pctWidth>0</wp14:pctWidth>
            </wp14:sizeRelH>
            <wp14:sizeRelV relativeFrom="page">
              <wp14:pctHeight>0</wp14:pctHeight>
            </wp14:sizeRelV>
          </wp:anchor>
        </w:drawing>
      </w:r>
      <w:r w:rsidR="00821962" w:rsidRPr="00796C48">
        <w:rPr>
          <w:sz w:val="36"/>
        </w:rPr>
        <w:t>Schedule 7 – Site plan</w:t>
      </w:r>
    </w:p>
    <w:p w14:paraId="7B444159" w14:textId="6F67F1F2" w:rsidR="00FC7812" w:rsidRDefault="00FC7812" w:rsidP="00821962">
      <w:pPr>
        <w:ind w:left="567"/>
        <w:rPr>
          <w:rFonts w:ascii="Arial" w:hAnsi="Arial"/>
          <w:sz w:val="20"/>
        </w:rPr>
      </w:pPr>
    </w:p>
    <w:p w14:paraId="3ED68694" w14:textId="7500BEF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2F42C8">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E98E359" w:rsidR="00821962" w:rsidRDefault="00821962" w:rsidP="00821962">
      <w:pPr>
        <w:ind w:left="567"/>
      </w:pPr>
    </w:p>
    <w:p w14:paraId="5D80D33E" w14:textId="576B79FC"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8"/>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E56ED" w14:textId="77777777" w:rsidR="00E4303D" w:rsidRDefault="00E4303D">
      <w:r>
        <w:separator/>
      </w:r>
    </w:p>
  </w:endnote>
  <w:endnote w:type="continuationSeparator" w:id="0">
    <w:p w14:paraId="039EF9BF" w14:textId="77777777" w:rsidR="00E4303D" w:rsidRDefault="00E4303D">
      <w:r>
        <w:continuationSeparator/>
      </w:r>
    </w:p>
  </w:endnote>
  <w:endnote w:type="continuationNotice" w:id="1">
    <w:p w14:paraId="18C6B22A" w14:textId="77777777" w:rsidR="00E4303D" w:rsidRDefault="00E430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731FD6" w:rsidRDefault="002B7A45" w:rsidP="002B7A45">
    <w:pPr>
      <w:tabs>
        <w:tab w:val="center" w:pos="3544"/>
        <w:tab w:val="right" w:pos="7938"/>
      </w:tabs>
      <w:ind w:left="-851"/>
      <w:jc w:val="both"/>
      <w:rPr>
        <w:rFonts w:ascii="Arial" w:hAnsi="Arial"/>
        <w:color w:val="000000" w:themeColor="text1"/>
        <w:sz w:val="18"/>
        <w:szCs w:val="18"/>
      </w:rPr>
    </w:pPr>
    <w:r w:rsidRPr="004C6C5B">
      <w:rPr>
        <w:rFonts w:ascii="Arial" w:hAnsi="Arial"/>
        <w:sz w:val="18"/>
        <w:szCs w:val="18"/>
      </w:rPr>
      <w:t xml:space="preserve">Variation </w:t>
    </w:r>
    <w:r w:rsidRPr="004C6C5B">
      <w:rPr>
        <w:rFonts w:ascii="Arial" w:hAnsi="Arial"/>
        <w:color w:val="000000"/>
        <w:sz w:val="18"/>
        <w:szCs w:val="18"/>
      </w:rPr>
      <w:t xml:space="preserve">and </w:t>
    </w:r>
    <w:r w:rsidRPr="00731FD6">
      <w:rPr>
        <w:rFonts w:ascii="Arial" w:hAnsi="Arial"/>
        <w:color w:val="000000" w:themeColor="text1"/>
        <w:sz w:val="18"/>
        <w:szCs w:val="18"/>
      </w:rPr>
      <w:t>consolidation</w:t>
    </w:r>
  </w:p>
  <w:p w14:paraId="360AF8E3" w14:textId="0183B16B"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731FD6">
      <w:rPr>
        <w:rFonts w:ascii="Arial" w:hAnsi="Arial"/>
        <w:color w:val="000000" w:themeColor="text1"/>
        <w:sz w:val="18"/>
        <w:szCs w:val="18"/>
      </w:rPr>
      <w:t>number:</w:t>
    </w:r>
    <w:r w:rsidR="006C725B" w:rsidRPr="006C725B">
      <w:t xml:space="preserve"> </w:t>
    </w:r>
    <w:r w:rsidR="006C725B" w:rsidRPr="006C725B">
      <w:rPr>
        <w:rFonts w:ascii="Arial" w:hAnsi="Arial"/>
        <w:color w:val="000000" w:themeColor="text1"/>
        <w:sz w:val="18"/>
        <w:szCs w:val="18"/>
      </w:rPr>
      <w:t>PAN-029531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36E3C" w14:textId="77777777" w:rsidR="001438E6"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77446FE7" w:rsidR="002B5D5F" w:rsidRPr="001438E6" w:rsidRDefault="001438E6" w:rsidP="00FB1541">
    <w:pPr>
      <w:pStyle w:val="Footer"/>
      <w:rPr>
        <w:rFonts w:ascii="Arial" w:hAnsi="Arial" w:cs="Arial"/>
        <w:sz w:val="18"/>
        <w:szCs w:val="18"/>
      </w:rPr>
    </w:pPr>
    <w:r>
      <w:rPr>
        <w:rFonts w:ascii="Arial" w:hAnsi="Arial" w:cs="Arial"/>
        <w:sz w:val="18"/>
        <w:szCs w:val="18"/>
      </w:rPr>
      <w:t>CM0018301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EA4B4B">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5A68A" w14:textId="77777777" w:rsidR="00E4303D" w:rsidRDefault="00E4303D">
      <w:r>
        <w:separator/>
      </w:r>
    </w:p>
  </w:footnote>
  <w:footnote w:type="continuationSeparator" w:id="0">
    <w:p w14:paraId="1BAAC46D" w14:textId="77777777" w:rsidR="00E4303D" w:rsidRDefault="00E4303D">
      <w:r>
        <w:continuationSeparator/>
      </w:r>
    </w:p>
  </w:footnote>
  <w:footnote w:type="continuationNotice" w:id="1">
    <w:p w14:paraId="4C15CF6F" w14:textId="77777777" w:rsidR="00E4303D" w:rsidRDefault="00E430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F813" w14:textId="67984330" w:rsidR="00F33322" w:rsidRDefault="00F333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70294462">
    <w:abstractNumId w:val="7"/>
  </w:num>
  <w:num w:numId="2" w16cid:durableId="2018923814">
    <w:abstractNumId w:val="7"/>
  </w:num>
  <w:num w:numId="3" w16cid:durableId="965892777">
    <w:abstractNumId w:val="9"/>
  </w:num>
  <w:num w:numId="4" w16cid:durableId="1146237561">
    <w:abstractNumId w:val="3"/>
  </w:num>
  <w:num w:numId="5" w16cid:durableId="1664159037">
    <w:abstractNumId w:val="5"/>
  </w:num>
  <w:num w:numId="6" w16cid:durableId="735519012">
    <w:abstractNumId w:val="0"/>
  </w:num>
  <w:num w:numId="7" w16cid:durableId="640233052">
    <w:abstractNumId w:val="10"/>
  </w:num>
  <w:num w:numId="8" w16cid:durableId="831069368">
    <w:abstractNumId w:val="1"/>
  </w:num>
  <w:num w:numId="9" w16cid:durableId="356665497">
    <w:abstractNumId w:val="5"/>
  </w:num>
  <w:num w:numId="10" w16cid:durableId="974800054">
    <w:abstractNumId w:val="7"/>
  </w:num>
  <w:num w:numId="11" w16cid:durableId="2034571266">
    <w:abstractNumId w:val="8"/>
  </w:num>
  <w:num w:numId="12" w16cid:durableId="293828907">
    <w:abstractNumId w:val="6"/>
  </w:num>
  <w:num w:numId="13" w16cid:durableId="657071737">
    <w:abstractNumId w:val="2"/>
  </w:num>
  <w:num w:numId="14" w16cid:durableId="349256358">
    <w:abstractNumId w:val="4"/>
  </w:num>
  <w:num w:numId="15" w16cid:durableId="143027375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87939436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2312F"/>
    <w:rsid w:val="00033093"/>
    <w:rsid w:val="00033507"/>
    <w:rsid w:val="00034624"/>
    <w:rsid w:val="000370FF"/>
    <w:rsid w:val="00037728"/>
    <w:rsid w:val="00042F58"/>
    <w:rsid w:val="0004344E"/>
    <w:rsid w:val="00045012"/>
    <w:rsid w:val="00050869"/>
    <w:rsid w:val="00051053"/>
    <w:rsid w:val="0005210B"/>
    <w:rsid w:val="00053D17"/>
    <w:rsid w:val="00053F6D"/>
    <w:rsid w:val="000558BB"/>
    <w:rsid w:val="0006520B"/>
    <w:rsid w:val="0006689A"/>
    <w:rsid w:val="00067E45"/>
    <w:rsid w:val="00070B01"/>
    <w:rsid w:val="0007609D"/>
    <w:rsid w:val="00085F1E"/>
    <w:rsid w:val="000861C6"/>
    <w:rsid w:val="000917B4"/>
    <w:rsid w:val="00092FCF"/>
    <w:rsid w:val="00093010"/>
    <w:rsid w:val="000933C8"/>
    <w:rsid w:val="00093C7B"/>
    <w:rsid w:val="000961C4"/>
    <w:rsid w:val="00096696"/>
    <w:rsid w:val="000A4D8D"/>
    <w:rsid w:val="000B393C"/>
    <w:rsid w:val="000B4B0D"/>
    <w:rsid w:val="000B4BA1"/>
    <w:rsid w:val="000B57A2"/>
    <w:rsid w:val="000C00D1"/>
    <w:rsid w:val="000C3304"/>
    <w:rsid w:val="000C64A7"/>
    <w:rsid w:val="000D0661"/>
    <w:rsid w:val="000D0B36"/>
    <w:rsid w:val="000D6B16"/>
    <w:rsid w:val="000E39B6"/>
    <w:rsid w:val="000E445B"/>
    <w:rsid w:val="000E7927"/>
    <w:rsid w:val="001001E2"/>
    <w:rsid w:val="0010217F"/>
    <w:rsid w:val="0010272E"/>
    <w:rsid w:val="001038EE"/>
    <w:rsid w:val="0010409C"/>
    <w:rsid w:val="00105142"/>
    <w:rsid w:val="00107B87"/>
    <w:rsid w:val="00112221"/>
    <w:rsid w:val="0011273F"/>
    <w:rsid w:val="00117092"/>
    <w:rsid w:val="00122AA8"/>
    <w:rsid w:val="00123AE1"/>
    <w:rsid w:val="00127720"/>
    <w:rsid w:val="00127F43"/>
    <w:rsid w:val="00132431"/>
    <w:rsid w:val="00132739"/>
    <w:rsid w:val="001329CE"/>
    <w:rsid w:val="0013782D"/>
    <w:rsid w:val="00137860"/>
    <w:rsid w:val="00142414"/>
    <w:rsid w:val="00143733"/>
    <w:rsid w:val="001438E6"/>
    <w:rsid w:val="001447B2"/>
    <w:rsid w:val="00151891"/>
    <w:rsid w:val="00156221"/>
    <w:rsid w:val="001566BD"/>
    <w:rsid w:val="00157B09"/>
    <w:rsid w:val="00165B14"/>
    <w:rsid w:val="00167FFA"/>
    <w:rsid w:val="00172934"/>
    <w:rsid w:val="00173AA9"/>
    <w:rsid w:val="00175B8E"/>
    <w:rsid w:val="0018468B"/>
    <w:rsid w:val="001855D4"/>
    <w:rsid w:val="001A678A"/>
    <w:rsid w:val="001A6C95"/>
    <w:rsid w:val="001B25E6"/>
    <w:rsid w:val="001B6005"/>
    <w:rsid w:val="001C1F84"/>
    <w:rsid w:val="001C4703"/>
    <w:rsid w:val="001C529E"/>
    <w:rsid w:val="001C6254"/>
    <w:rsid w:val="001D3E8F"/>
    <w:rsid w:val="001D785E"/>
    <w:rsid w:val="001E3644"/>
    <w:rsid w:val="001E4432"/>
    <w:rsid w:val="001F4EC0"/>
    <w:rsid w:val="00202A87"/>
    <w:rsid w:val="00212EB7"/>
    <w:rsid w:val="00214F2A"/>
    <w:rsid w:val="00215208"/>
    <w:rsid w:val="0021613B"/>
    <w:rsid w:val="0023419E"/>
    <w:rsid w:val="0023456E"/>
    <w:rsid w:val="002369B8"/>
    <w:rsid w:val="00245B21"/>
    <w:rsid w:val="0024782C"/>
    <w:rsid w:val="00250221"/>
    <w:rsid w:val="00266A72"/>
    <w:rsid w:val="002725A1"/>
    <w:rsid w:val="00273EDB"/>
    <w:rsid w:val="0027720E"/>
    <w:rsid w:val="0027754F"/>
    <w:rsid w:val="00277A0A"/>
    <w:rsid w:val="0028277D"/>
    <w:rsid w:val="002857A0"/>
    <w:rsid w:val="0029272D"/>
    <w:rsid w:val="00297337"/>
    <w:rsid w:val="002B344C"/>
    <w:rsid w:val="002B3F38"/>
    <w:rsid w:val="002B45D1"/>
    <w:rsid w:val="002B5D5F"/>
    <w:rsid w:val="002B70CA"/>
    <w:rsid w:val="002B753C"/>
    <w:rsid w:val="002B7A45"/>
    <w:rsid w:val="002C4456"/>
    <w:rsid w:val="002C4E46"/>
    <w:rsid w:val="002C536F"/>
    <w:rsid w:val="002D50FC"/>
    <w:rsid w:val="002F273F"/>
    <w:rsid w:val="002F42C8"/>
    <w:rsid w:val="002F7CD0"/>
    <w:rsid w:val="00304415"/>
    <w:rsid w:val="00305609"/>
    <w:rsid w:val="00306791"/>
    <w:rsid w:val="0030708E"/>
    <w:rsid w:val="003104F0"/>
    <w:rsid w:val="00312383"/>
    <w:rsid w:val="00321D27"/>
    <w:rsid w:val="00322FF4"/>
    <w:rsid w:val="00325D0E"/>
    <w:rsid w:val="0033116C"/>
    <w:rsid w:val="00331482"/>
    <w:rsid w:val="00331C24"/>
    <w:rsid w:val="003370AB"/>
    <w:rsid w:val="003425F8"/>
    <w:rsid w:val="00346178"/>
    <w:rsid w:val="00361C65"/>
    <w:rsid w:val="00362E32"/>
    <w:rsid w:val="00367A15"/>
    <w:rsid w:val="00371B3C"/>
    <w:rsid w:val="00375251"/>
    <w:rsid w:val="00377090"/>
    <w:rsid w:val="00380EE5"/>
    <w:rsid w:val="003842F1"/>
    <w:rsid w:val="00384FE8"/>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780E"/>
    <w:rsid w:val="003C0F5F"/>
    <w:rsid w:val="003C3C68"/>
    <w:rsid w:val="003D03CE"/>
    <w:rsid w:val="003E7B9F"/>
    <w:rsid w:val="003F2D1E"/>
    <w:rsid w:val="003F311B"/>
    <w:rsid w:val="003F44BF"/>
    <w:rsid w:val="003F4F9F"/>
    <w:rsid w:val="003F7A6C"/>
    <w:rsid w:val="00402581"/>
    <w:rsid w:val="004051A1"/>
    <w:rsid w:val="004067BA"/>
    <w:rsid w:val="0041050D"/>
    <w:rsid w:val="00412A9F"/>
    <w:rsid w:val="00413374"/>
    <w:rsid w:val="00414334"/>
    <w:rsid w:val="00420953"/>
    <w:rsid w:val="0043657D"/>
    <w:rsid w:val="00444CDC"/>
    <w:rsid w:val="004473A2"/>
    <w:rsid w:val="00451153"/>
    <w:rsid w:val="00452080"/>
    <w:rsid w:val="00452DD5"/>
    <w:rsid w:val="004547EA"/>
    <w:rsid w:val="00455681"/>
    <w:rsid w:val="004570B2"/>
    <w:rsid w:val="00461776"/>
    <w:rsid w:val="00464B17"/>
    <w:rsid w:val="00470FBE"/>
    <w:rsid w:val="00471AAA"/>
    <w:rsid w:val="004725F0"/>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69F2"/>
    <w:rsid w:val="004C4B5A"/>
    <w:rsid w:val="004D401D"/>
    <w:rsid w:val="004D6018"/>
    <w:rsid w:val="004D7529"/>
    <w:rsid w:val="004E3F21"/>
    <w:rsid w:val="004E75D7"/>
    <w:rsid w:val="004E7914"/>
    <w:rsid w:val="004E7E00"/>
    <w:rsid w:val="004F05BF"/>
    <w:rsid w:val="004F0D6D"/>
    <w:rsid w:val="004F4818"/>
    <w:rsid w:val="00502E5E"/>
    <w:rsid w:val="00515E17"/>
    <w:rsid w:val="00520508"/>
    <w:rsid w:val="00523F49"/>
    <w:rsid w:val="0052516B"/>
    <w:rsid w:val="00527423"/>
    <w:rsid w:val="00527653"/>
    <w:rsid w:val="00534C4C"/>
    <w:rsid w:val="005368C1"/>
    <w:rsid w:val="00537989"/>
    <w:rsid w:val="00556AC5"/>
    <w:rsid w:val="00565C71"/>
    <w:rsid w:val="00572718"/>
    <w:rsid w:val="0057696D"/>
    <w:rsid w:val="0058559D"/>
    <w:rsid w:val="00585A6E"/>
    <w:rsid w:val="00585F88"/>
    <w:rsid w:val="00591B56"/>
    <w:rsid w:val="00592373"/>
    <w:rsid w:val="00595A19"/>
    <w:rsid w:val="00596214"/>
    <w:rsid w:val="00596813"/>
    <w:rsid w:val="00597064"/>
    <w:rsid w:val="005B15C8"/>
    <w:rsid w:val="005B1FFD"/>
    <w:rsid w:val="005B6AFB"/>
    <w:rsid w:val="005B73A2"/>
    <w:rsid w:val="005C3A28"/>
    <w:rsid w:val="005D2F25"/>
    <w:rsid w:val="005D3AF5"/>
    <w:rsid w:val="005D41E1"/>
    <w:rsid w:val="005D5EDD"/>
    <w:rsid w:val="005E0DE6"/>
    <w:rsid w:val="005E1E2B"/>
    <w:rsid w:val="005E2C18"/>
    <w:rsid w:val="005E322D"/>
    <w:rsid w:val="005E55B6"/>
    <w:rsid w:val="005F281F"/>
    <w:rsid w:val="005F5D72"/>
    <w:rsid w:val="005F7476"/>
    <w:rsid w:val="005F74FD"/>
    <w:rsid w:val="006036F2"/>
    <w:rsid w:val="00604CD9"/>
    <w:rsid w:val="00605738"/>
    <w:rsid w:val="00612DCD"/>
    <w:rsid w:val="00617CF8"/>
    <w:rsid w:val="00621012"/>
    <w:rsid w:val="00624927"/>
    <w:rsid w:val="00627B27"/>
    <w:rsid w:val="00631C14"/>
    <w:rsid w:val="00637A4F"/>
    <w:rsid w:val="006423EF"/>
    <w:rsid w:val="0064377F"/>
    <w:rsid w:val="00643A32"/>
    <w:rsid w:val="00646362"/>
    <w:rsid w:val="0064736A"/>
    <w:rsid w:val="00657EED"/>
    <w:rsid w:val="006653C4"/>
    <w:rsid w:val="00675541"/>
    <w:rsid w:val="006768D0"/>
    <w:rsid w:val="006863C7"/>
    <w:rsid w:val="00687651"/>
    <w:rsid w:val="00692529"/>
    <w:rsid w:val="00693FC1"/>
    <w:rsid w:val="00697F19"/>
    <w:rsid w:val="006A07E0"/>
    <w:rsid w:val="006A0D80"/>
    <w:rsid w:val="006B3AB2"/>
    <w:rsid w:val="006C144F"/>
    <w:rsid w:val="006C214E"/>
    <w:rsid w:val="006C413D"/>
    <w:rsid w:val="006C4141"/>
    <w:rsid w:val="006C4D04"/>
    <w:rsid w:val="006C6EA9"/>
    <w:rsid w:val="006C725B"/>
    <w:rsid w:val="006D06D9"/>
    <w:rsid w:val="006D2EBE"/>
    <w:rsid w:val="006D3C00"/>
    <w:rsid w:val="006D7C1E"/>
    <w:rsid w:val="006E1C64"/>
    <w:rsid w:val="006E36F6"/>
    <w:rsid w:val="006E592F"/>
    <w:rsid w:val="006F2B2A"/>
    <w:rsid w:val="006F46A9"/>
    <w:rsid w:val="006F4E37"/>
    <w:rsid w:val="006F5252"/>
    <w:rsid w:val="00700C4A"/>
    <w:rsid w:val="007021BE"/>
    <w:rsid w:val="0070348B"/>
    <w:rsid w:val="00711D8C"/>
    <w:rsid w:val="00713D81"/>
    <w:rsid w:val="00717300"/>
    <w:rsid w:val="0072070B"/>
    <w:rsid w:val="00722B81"/>
    <w:rsid w:val="007246CC"/>
    <w:rsid w:val="007251B2"/>
    <w:rsid w:val="007264B2"/>
    <w:rsid w:val="00731FD6"/>
    <w:rsid w:val="00733378"/>
    <w:rsid w:val="007338D3"/>
    <w:rsid w:val="0073435B"/>
    <w:rsid w:val="00736F67"/>
    <w:rsid w:val="007377D9"/>
    <w:rsid w:val="0073786A"/>
    <w:rsid w:val="00742596"/>
    <w:rsid w:val="0074276B"/>
    <w:rsid w:val="00742E8E"/>
    <w:rsid w:val="00744FD6"/>
    <w:rsid w:val="007475F4"/>
    <w:rsid w:val="00752C00"/>
    <w:rsid w:val="0076354E"/>
    <w:rsid w:val="007704A9"/>
    <w:rsid w:val="00780CC6"/>
    <w:rsid w:val="00781A82"/>
    <w:rsid w:val="0078668B"/>
    <w:rsid w:val="00796C48"/>
    <w:rsid w:val="00797902"/>
    <w:rsid w:val="007A1658"/>
    <w:rsid w:val="007A2B33"/>
    <w:rsid w:val="007A2C4F"/>
    <w:rsid w:val="007A36E1"/>
    <w:rsid w:val="007A3858"/>
    <w:rsid w:val="007A45BC"/>
    <w:rsid w:val="007B0FAF"/>
    <w:rsid w:val="007B4ABF"/>
    <w:rsid w:val="007B6177"/>
    <w:rsid w:val="007C0A80"/>
    <w:rsid w:val="007C1549"/>
    <w:rsid w:val="007C2ABF"/>
    <w:rsid w:val="007C3441"/>
    <w:rsid w:val="007C6ED4"/>
    <w:rsid w:val="007D1557"/>
    <w:rsid w:val="007D7E5A"/>
    <w:rsid w:val="007E3427"/>
    <w:rsid w:val="007E52AD"/>
    <w:rsid w:val="007E56E3"/>
    <w:rsid w:val="007E76A5"/>
    <w:rsid w:val="007F2C12"/>
    <w:rsid w:val="007F408A"/>
    <w:rsid w:val="008006A4"/>
    <w:rsid w:val="00815AE7"/>
    <w:rsid w:val="008168E6"/>
    <w:rsid w:val="00821962"/>
    <w:rsid w:val="0082225B"/>
    <w:rsid w:val="0082402C"/>
    <w:rsid w:val="008255E1"/>
    <w:rsid w:val="00831311"/>
    <w:rsid w:val="008321E6"/>
    <w:rsid w:val="00832458"/>
    <w:rsid w:val="00836687"/>
    <w:rsid w:val="00837B7B"/>
    <w:rsid w:val="00842F1D"/>
    <w:rsid w:val="008453FF"/>
    <w:rsid w:val="00850177"/>
    <w:rsid w:val="008501D1"/>
    <w:rsid w:val="0085024F"/>
    <w:rsid w:val="00850E7A"/>
    <w:rsid w:val="0085189A"/>
    <w:rsid w:val="0085190D"/>
    <w:rsid w:val="00852B9B"/>
    <w:rsid w:val="00852EDC"/>
    <w:rsid w:val="008535FD"/>
    <w:rsid w:val="008579DF"/>
    <w:rsid w:val="00860C73"/>
    <w:rsid w:val="0086422D"/>
    <w:rsid w:val="00864445"/>
    <w:rsid w:val="008679AD"/>
    <w:rsid w:val="0087342F"/>
    <w:rsid w:val="00875FB4"/>
    <w:rsid w:val="00877076"/>
    <w:rsid w:val="00885CD7"/>
    <w:rsid w:val="008872C9"/>
    <w:rsid w:val="00887C2C"/>
    <w:rsid w:val="008A08E9"/>
    <w:rsid w:val="008A3F55"/>
    <w:rsid w:val="008A4BB6"/>
    <w:rsid w:val="008A79F2"/>
    <w:rsid w:val="008B0FAD"/>
    <w:rsid w:val="008B1B6E"/>
    <w:rsid w:val="008B1F34"/>
    <w:rsid w:val="008B7058"/>
    <w:rsid w:val="008C38EB"/>
    <w:rsid w:val="008C471F"/>
    <w:rsid w:val="008C4DB7"/>
    <w:rsid w:val="008C571B"/>
    <w:rsid w:val="008C6B7D"/>
    <w:rsid w:val="008D343B"/>
    <w:rsid w:val="008D5F71"/>
    <w:rsid w:val="008E21D1"/>
    <w:rsid w:val="008E2C8F"/>
    <w:rsid w:val="008E76A1"/>
    <w:rsid w:val="008F0548"/>
    <w:rsid w:val="008F4652"/>
    <w:rsid w:val="008F5E5A"/>
    <w:rsid w:val="008F6CF9"/>
    <w:rsid w:val="008F776A"/>
    <w:rsid w:val="00900539"/>
    <w:rsid w:val="0090270F"/>
    <w:rsid w:val="009058E5"/>
    <w:rsid w:val="00905E5E"/>
    <w:rsid w:val="009068CE"/>
    <w:rsid w:val="0091033F"/>
    <w:rsid w:val="009143CB"/>
    <w:rsid w:val="00921064"/>
    <w:rsid w:val="00923B96"/>
    <w:rsid w:val="00924E8D"/>
    <w:rsid w:val="0093046D"/>
    <w:rsid w:val="009341A5"/>
    <w:rsid w:val="00936F32"/>
    <w:rsid w:val="009415E0"/>
    <w:rsid w:val="00942105"/>
    <w:rsid w:val="00944B58"/>
    <w:rsid w:val="0094552B"/>
    <w:rsid w:val="00950D58"/>
    <w:rsid w:val="00952C06"/>
    <w:rsid w:val="00954A99"/>
    <w:rsid w:val="009561D3"/>
    <w:rsid w:val="009564BE"/>
    <w:rsid w:val="009565D3"/>
    <w:rsid w:val="00956EC7"/>
    <w:rsid w:val="00961230"/>
    <w:rsid w:val="00962DF2"/>
    <w:rsid w:val="00962F3C"/>
    <w:rsid w:val="00964BEA"/>
    <w:rsid w:val="0096693B"/>
    <w:rsid w:val="00966B68"/>
    <w:rsid w:val="009723FA"/>
    <w:rsid w:val="009726BB"/>
    <w:rsid w:val="00973180"/>
    <w:rsid w:val="00975190"/>
    <w:rsid w:val="00977071"/>
    <w:rsid w:val="00977C81"/>
    <w:rsid w:val="00982344"/>
    <w:rsid w:val="00986336"/>
    <w:rsid w:val="0099133D"/>
    <w:rsid w:val="00993889"/>
    <w:rsid w:val="009A143D"/>
    <w:rsid w:val="009A287F"/>
    <w:rsid w:val="009A36B5"/>
    <w:rsid w:val="009A54D1"/>
    <w:rsid w:val="009B466E"/>
    <w:rsid w:val="009C1D21"/>
    <w:rsid w:val="009C28CB"/>
    <w:rsid w:val="009D05EA"/>
    <w:rsid w:val="009D5F6A"/>
    <w:rsid w:val="009E1FE3"/>
    <w:rsid w:val="009E2367"/>
    <w:rsid w:val="009E2E6C"/>
    <w:rsid w:val="009F3266"/>
    <w:rsid w:val="009F5997"/>
    <w:rsid w:val="009F646C"/>
    <w:rsid w:val="00A039E3"/>
    <w:rsid w:val="00A03BDD"/>
    <w:rsid w:val="00A104DC"/>
    <w:rsid w:val="00A11F4E"/>
    <w:rsid w:val="00A20254"/>
    <w:rsid w:val="00A24F75"/>
    <w:rsid w:val="00A25406"/>
    <w:rsid w:val="00A27904"/>
    <w:rsid w:val="00A36CF7"/>
    <w:rsid w:val="00A40593"/>
    <w:rsid w:val="00A42161"/>
    <w:rsid w:val="00A445C6"/>
    <w:rsid w:val="00A467B6"/>
    <w:rsid w:val="00A4730F"/>
    <w:rsid w:val="00A47A52"/>
    <w:rsid w:val="00A516E7"/>
    <w:rsid w:val="00A54A37"/>
    <w:rsid w:val="00A54B58"/>
    <w:rsid w:val="00A57786"/>
    <w:rsid w:val="00A60AC7"/>
    <w:rsid w:val="00A63EC6"/>
    <w:rsid w:val="00A6447B"/>
    <w:rsid w:val="00A661C5"/>
    <w:rsid w:val="00A708DD"/>
    <w:rsid w:val="00A76D30"/>
    <w:rsid w:val="00A83F3D"/>
    <w:rsid w:val="00A915B7"/>
    <w:rsid w:val="00A915E6"/>
    <w:rsid w:val="00A91EC8"/>
    <w:rsid w:val="00A92C20"/>
    <w:rsid w:val="00A930FE"/>
    <w:rsid w:val="00A93A65"/>
    <w:rsid w:val="00A977E9"/>
    <w:rsid w:val="00AA3F55"/>
    <w:rsid w:val="00AA4EC1"/>
    <w:rsid w:val="00AA61DE"/>
    <w:rsid w:val="00AB1629"/>
    <w:rsid w:val="00AB1E8F"/>
    <w:rsid w:val="00AB4127"/>
    <w:rsid w:val="00AB4AE1"/>
    <w:rsid w:val="00AB574C"/>
    <w:rsid w:val="00AC103A"/>
    <w:rsid w:val="00AC1AB4"/>
    <w:rsid w:val="00AC41E4"/>
    <w:rsid w:val="00AC496B"/>
    <w:rsid w:val="00AD4185"/>
    <w:rsid w:val="00AD4C68"/>
    <w:rsid w:val="00AD6162"/>
    <w:rsid w:val="00AE234F"/>
    <w:rsid w:val="00AE2DBB"/>
    <w:rsid w:val="00AE64EF"/>
    <w:rsid w:val="00AE6EAE"/>
    <w:rsid w:val="00AF06AD"/>
    <w:rsid w:val="00AF08C3"/>
    <w:rsid w:val="00AF4BBB"/>
    <w:rsid w:val="00AF6446"/>
    <w:rsid w:val="00AF7E50"/>
    <w:rsid w:val="00B01787"/>
    <w:rsid w:val="00B04360"/>
    <w:rsid w:val="00B04DA6"/>
    <w:rsid w:val="00B1166F"/>
    <w:rsid w:val="00B12A0D"/>
    <w:rsid w:val="00B13CB3"/>
    <w:rsid w:val="00B163FB"/>
    <w:rsid w:val="00B1680D"/>
    <w:rsid w:val="00B1698F"/>
    <w:rsid w:val="00B2095D"/>
    <w:rsid w:val="00B20A3D"/>
    <w:rsid w:val="00B22243"/>
    <w:rsid w:val="00B23168"/>
    <w:rsid w:val="00B237E2"/>
    <w:rsid w:val="00B23ABA"/>
    <w:rsid w:val="00B24424"/>
    <w:rsid w:val="00B252B0"/>
    <w:rsid w:val="00B31EAA"/>
    <w:rsid w:val="00B34B0F"/>
    <w:rsid w:val="00B36107"/>
    <w:rsid w:val="00B369E8"/>
    <w:rsid w:val="00B409F8"/>
    <w:rsid w:val="00B428E7"/>
    <w:rsid w:val="00B42FF9"/>
    <w:rsid w:val="00B430D1"/>
    <w:rsid w:val="00B52F7D"/>
    <w:rsid w:val="00B67BD0"/>
    <w:rsid w:val="00B77A3F"/>
    <w:rsid w:val="00B915CA"/>
    <w:rsid w:val="00B91ED5"/>
    <w:rsid w:val="00B94E56"/>
    <w:rsid w:val="00BA0A1B"/>
    <w:rsid w:val="00BA110E"/>
    <w:rsid w:val="00BA5708"/>
    <w:rsid w:val="00BA611D"/>
    <w:rsid w:val="00BA69B1"/>
    <w:rsid w:val="00BB22EC"/>
    <w:rsid w:val="00BB30CE"/>
    <w:rsid w:val="00BC0A98"/>
    <w:rsid w:val="00BC0ECC"/>
    <w:rsid w:val="00BD2511"/>
    <w:rsid w:val="00BE0FE9"/>
    <w:rsid w:val="00BE5551"/>
    <w:rsid w:val="00BE5E02"/>
    <w:rsid w:val="00BE604E"/>
    <w:rsid w:val="00BF2649"/>
    <w:rsid w:val="00BF6B24"/>
    <w:rsid w:val="00BF7D0D"/>
    <w:rsid w:val="00C0257A"/>
    <w:rsid w:val="00C02681"/>
    <w:rsid w:val="00C05640"/>
    <w:rsid w:val="00C06281"/>
    <w:rsid w:val="00C11281"/>
    <w:rsid w:val="00C12A4F"/>
    <w:rsid w:val="00C17C7E"/>
    <w:rsid w:val="00C227EC"/>
    <w:rsid w:val="00C2452B"/>
    <w:rsid w:val="00C25E57"/>
    <w:rsid w:val="00C31393"/>
    <w:rsid w:val="00C31D2C"/>
    <w:rsid w:val="00C3661F"/>
    <w:rsid w:val="00C45B96"/>
    <w:rsid w:val="00C51EBA"/>
    <w:rsid w:val="00C52ACA"/>
    <w:rsid w:val="00C559C5"/>
    <w:rsid w:val="00C55A9C"/>
    <w:rsid w:val="00C566EA"/>
    <w:rsid w:val="00C601A6"/>
    <w:rsid w:val="00C62DDA"/>
    <w:rsid w:val="00C74C4D"/>
    <w:rsid w:val="00C76E5D"/>
    <w:rsid w:val="00C77DEA"/>
    <w:rsid w:val="00C8568E"/>
    <w:rsid w:val="00C921C1"/>
    <w:rsid w:val="00C93940"/>
    <w:rsid w:val="00C94451"/>
    <w:rsid w:val="00C94802"/>
    <w:rsid w:val="00C966FB"/>
    <w:rsid w:val="00CA5DF4"/>
    <w:rsid w:val="00CB2084"/>
    <w:rsid w:val="00CB27EE"/>
    <w:rsid w:val="00CB55AE"/>
    <w:rsid w:val="00CB576C"/>
    <w:rsid w:val="00CB6A42"/>
    <w:rsid w:val="00CC1454"/>
    <w:rsid w:val="00CC5CC5"/>
    <w:rsid w:val="00CC6AFA"/>
    <w:rsid w:val="00CC781D"/>
    <w:rsid w:val="00CD0C30"/>
    <w:rsid w:val="00CD1173"/>
    <w:rsid w:val="00CE0625"/>
    <w:rsid w:val="00CE0A4A"/>
    <w:rsid w:val="00CE1DA0"/>
    <w:rsid w:val="00CE57D2"/>
    <w:rsid w:val="00CE7CC3"/>
    <w:rsid w:val="00CF0741"/>
    <w:rsid w:val="00CF5EF2"/>
    <w:rsid w:val="00CF7F96"/>
    <w:rsid w:val="00D060EA"/>
    <w:rsid w:val="00D11BD4"/>
    <w:rsid w:val="00D2050D"/>
    <w:rsid w:val="00D33C65"/>
    <w:rsid w:val="00D34A86"/>
    <w:rsid w:val="00D366EB"/>
    <w:rsid w:val="00D41813"/>
    <w:rsid w:val="00D41898"/>
    <w:rsid w:val="00D555F3"/>
    <w:rsid w:val="00D55C1F"/>
    <w:rsid w:val="00D56820"/>
    <w:rsid w:val="00D6083F"/>
    <w:rsid w:val="00D65470"/>
    <w:rsid w:val="00D67ADE"/>
    <w:rsid w:val="00D7616C"/>
    <w:rsid w:val="00D772F5"/>
    <w:rsid w:val="00D92686"/>
    <w:rsid w:val="00D932BD"/>
    <w:rsid w:val="00D95C24"/>
    <w:rsid w:val="00DA533D"/>
    <w:rsid w:val="00DA5637"/>
    <w:rsid w:val="00DA5F46"/>
    <w:rsid w:val="00DA7542"/>
    <w:rsid w:val="00DB0590"/>
    <w:rsid w:val="00DC3165"/>
    <w:rsid w:val="00DC6DF1"/>
    <w:rsid w:val="00DD3D09"/>
    <w:rsid w:val="00DD3F1E"/>
    <w:rsid w:val="00DD6C0F"/>
    <w:rsid w:val="00DD7DA3"/>
    <w:rsid w:val="00DE1513"/>
    <w:rsid w:val="00DE25C5"/>
    <w:rsid w:val="00DE4745"/>
    <w:rsid w:val="00DE6D68"/>
    <w:rsid w:val="00DF16C8"/>
    <w:rsid w:val="00DF21E0"/>
    <w:rsid w:val="00DF4D99"/>
    <w:rsid w:val="00DF6316"/>
    <w:rsid w:val="00DF7A9A"/>
    <w:rsid w:val="00E01182"/>
    <w:rsid w:val="00E01FD9"/>
    <w:rsid w:val="00E0343F"/>
    <w:rsid w:val="00E1036E"/>
    <w:rsid w:val="00E10E14"/>
    <w:rsid w:val="00E1303A"/>
    <w:rsid w:val="00E13F28"/>
    <w:rsid w:val="00E16588"/>
    <w:rsid w:val="00E216D5"/>
    <w:rsid w:val="00E24D73"/>
    <w:rsid w:val="00E25900"/>
    <w:rsid w:val="00E277C4"/>
    <w:rsid w:val="00E31ECA"/>
    <w:rsid w:val="00E33705"/>
    <w:rsid w:val="00E401E7"/>
    <w:rsid w:val="00E41750"/>
    <w:rsid w:val="00E4303D"/>
    <w:rsid w:val="00E43FF5"/>
    <w:rsid w:val="00E4680B"/>
    <w:rsid w:val="00E61407"/>
    <w:rsid w:val="00E64575"/>
    <w:rsid w:val="00E6548C"/>
    <w:rsid w:val="00E7117A"/>
    <w:rsid w:val="00E7257D"/>
    <w:rsid w:val="00E739A9"/>
    <w:rsid w:val="00E84C8B"/>
    <w:rsid w:val="00E86B46"/>
    <w:rsid w:val="00E93922"/>
    <w:rsid w:val="00E95083"/>
    <w:rsid w:val="00E9577E"/>
    <w:rsid w:val="00EA1F59"/>
    <w:rsid w:val="00EA4B4B"/>
    <w:rsid w:val="00EA5359"/>
    <w:rsid w:val="00EA5CAE"/>
    <w:rsid w:val="00EA7979"/>
    <w:rsid w:val="00EB25CD"/>
    <w:rsid w:val="00EB3026"/>
    <w:rsid w:val="00EB5B59"/>
    <w:rsid w:val="00EB67F3"/>
    <w:rsid w:val="00EC0A49"/>
    <w:rsid w:val="00EC15BA"/>
    <w:rsid w:val="00EC4A5D"/>
    <w:rsid w:val="00ED3863"/>
    <w:rsid w:val="00EE1C0F"/>
    <w:rsid w:val="00EF6C21"/>
    <w:rsid w:val="00EF747E"/>
    <w:rsid w:val="00F012DE"/>
    <w:rsid w:val="00F174AD"/>
    <w:rsid w:val="00F202FE"/>
    <w:rsid w:val="00F2606C"/>
    <w:rsid w:val="00F26DFE"/>
    <w:rsid w:val="00F30A13"/>
    <w:rsid w:val="00F30D0F"/>
    <w:rsid w:val="00F33322"/>
    <w:rsid w:val="00F340D8"/>
    <w:rsid w:val="00F34E81"/>
    <w:rsid w:val="00F3733D"/>
    <w:rsid w:val="00F37554"/>
    <w:rsid w:val="00F41335"/>
    <w:rsid w:val="00F46958"/>
    <w:rsid w:val="00F504C0"/>
    <w:rsid w:val="00F51C5B"/>
    <w:rsid w:val="00F62571"/>
    <w:rsid w:val="00F70846"/>
    <w:rsid w:val="00F72376"/>
    <w:rsid w:val="00F742D1"/>
    <w:rsid w:val="00F833A0"/>
    <w:rsid w:val="00F84D70"/>
    <w:rsid w:val="00F86494"/>
    <w:rsid w:val="00F90C5E"/>
    <w:rsid w:val="00F97866"/>
    <w:rsid w:val="00FB1541"/>
    <w:rsid w:val="00FB2CFC"/>
    <w:rsid w:val="00FB4E43"/>
    <w:rsid w:val="00FB5C1F"/>
    <w:rsid w:val="00FB697C"/>
    <w:rsid w:val="00FB770A"/>
    <w:rsid w:val="00FC317A"/>
    <w:rsid w:val="00FC7812"/>
    <w:rsid w:val="00FC7D1F"/>
    <w:rsid w:val="00FD08DD"/>
    <w:rsid w:val="00FD14BC"/>
    <w:rsid w:val="00FD1E71"/>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REGU-369-2760408</_dlc_DocId>
    <_dlc_DocIdUrl xmlns="9be56660-2c31-41ef-bc00-23e72f632f2a">
      <Url>https://cyfoethnaturiolcymru.sharepoint.com/teams/Regulatory/Permitting/_layouts/15/DocIdRedir.aspx?ID=REGU-369-2760408</Url>
      <Description>REGU-369-2760408</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Corwen Wastewater Treatment Works</Site_x0020_Name>
    <Internal_x002f_External xmlns="859f7ad6-93f6-4205-b62b-a17f28acbbac">Outgoing document</Internal_x002f_External>
    <Post_x0020_code xmlns="859f7ad6-93f6-4205-b62b-a17f28acbbac">LL21 0DN</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2025-10-12T23:00:00+00:00</Document_x0020_Date>
    <Facility_x0020_Address xmlns="859f7ad6-93f6-4205-b62b-a17f28acbbac">Green Lane, Corwen,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1549216-F513-43D0-810D-D315A54519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A4F051-EA83-4317-AA35-88BB9027C6DE}">
  <ds:schemaRefs>
    <ds:schemaRef ds:uri="http://purl.org/dc/elements/1.1/"/>
    <ds:schemaRef ds:uri="http://www.w3.org/XML/1998/namespace"/>
    <ds:schemaRef ds:uri="http://schemas.microsoft.com/office/infopath/2007/PartnerControls"/>
    <ds:schemaRef ds:uri="6e121689-de5b-41b9-a751-bfeda7fa2b07"/>
    <ds:schemaRef ds:uri="http://schemas.openxmlformats.org/package/2006/metadata/core-properties"/>
    <ds:schemaRef ds:uri="http://purl.org/dc/dcmitype/"/>
    <ds:schemaRef ds:uri="9be56660-2c31-41ef-bc00-23e72f632f2a"/>
    <ds:schemaRef ds:uri="http://schemas.microsoft.com/office/2006/documentManagement/types"/>
    <ds:schemaRef ds:uri="cd6faf52-b12f-444c-a3fc-1f0e7a71d996"/>
    <ds:schemaRef ds:uri="859f7ad6-93f6-4205-b62b-a17f28acbbac"/>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7311</Words>
  <Characters>40457</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PAN-029531</dc:title>
  <dc:subject/>
  <dc:creator/>
  <cp:keywords>233 08 SD69, 233-08-SD69, 23308SD69</cp:keywords>
  <dc:description>233_08_SD69, version 3_x000d_
Issue date: 06/001/2011</dc:description>
  <cp:lastModifiedBy>Mallinson, Rachel</cp:lastModifiedBy>
  <cp:revision>2</cp:revision>
  <dcterms:created xsi:type="dcterms:W3CDTF">2025-10-13T10:25:00Z</dcterms:created>
  <dcterms:modified xsi:type="dcterms:W3CDTF">2025-10-13T10:25:00Z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a1f177f3-cef0-44a3-9668-d2d8208fa751</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