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74B9F" w14:textId="77777777" w:rsidR="00F87C22" w:rsidRDefault="00624A4A">
      <w:pPr>
        <w:pStyle w:val="Heading1"/>
        <w:rPr>
          <w:sz w:val="36"/>
          <w:szCs w:val="36"/>
        </w:rPr>
      </w:pPr>
      <w:r>
        <w:rPr>
          <w:rFonts w:ascii="Calibri" w:eastAsia="Calibri" w:hAnsi="Calibri" w:cs="Calibri"/>
          <w:color w:val="549E39"/>
          <w:sz w:val="36"/>
          <w:szCs w:val="36"/>
        </w:rPr>
        <w:t>Pollution Incident Storyboard</w:t>
      </w:r>
    </w:p>
    <w:p w14:paraId="369D198F" w14:textId="77777777" w:rsidR="00F87C22" w:rsidRDefault="00F87C22"/>
    <w:p w14:paraId="43EA5419" w14:textId="77777777" w:rsidR="00F87C22" w:rsidRDefault="00624A4A">
      <w:r>
        <w:rPr>
          <w:color w:val="455F51"/>
        </w:rPr>
        <w:t xml:space="preserve">Included: </w:t>
      </w:r>
      <w:r>
        <w:rPr>
          <w:color w:val="8AB833"/>
        </w:rPr>
        <w:t>Information relating to the environmental impact of this incident, our initial investigations into the cause and the actions we have taken to prevent a reoccurrence.</w:t>
      </w:r>
    </w:p>
    <w:p w14:paraId="0FA9120F" w14:textId="77777777" w:rsidR="00F87C22" w:rsidRDefault="00624A4A">
      <w:r>
        <w:rPr>
          <w:color w:val="455F51"/>
        </w:rPr>
        <w:t xml:space="preserve">Not included: </w:t>
      </w:r>
      <w:r>
        <w:rPr>
          <w:color w:val="8AB833"/>
        </w:rPr>
        <w:t>Detailed root cause investigations and medium to long term actions or proposals for capital intervention</w:t>
      </w:r>
    </w:p>
    <w:p w14:paraId="64268E28" w14:textId="77777777" w:rsidR="00F87C22" w:rsidRDefault="00624A4A">
      <w:pPr>
        <w:spacing w:before="220" w:after="220"/>
      </w:pPr>
      <w:r>
        <w:t> </w:t>
      </w:r>
    </w:p>
    <w:tbl>
      <w:tblPr>
        <w:tblW w:w="0" w:type="auto"/>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3539"/>
        <w:gridCol w:w="8930"/>
      </w:tblGrid>
      <w:tr w:rsidR="00F87C22" w14:paraId="666DE2DD" w14:textId="77777777">
        <w:tc>
          <w:tcPr>
            <w:tcW w:w="3539" w:type="dxa"/>
            <w:tcBorders>
              <w:top w:val="single" w:sz="4" w:space="0" w:color="549E39"/>
              <w:left w:val="single" w:sz="4" w:space="0" w:color="549E39"/>
              <w:bottom w:val="single" w:sz="4" w:space="0" w:color="549E39"/>
              <w:right w:val="nil"/>
            </w:tcBorders>
            <w:shd w:val="clear" w:color="auto" w:fill="549E39"/>
            <w:tcMar>
              <w:top w:w="0" w:type="dxa"/>
              <w:left w:w="108" w:type="dxa"/>
              <w:bottom w:w="0" w:type="dxa"/>
              <w:right w:w="108" w:type="dxa"/>
            </w:tcMar>
            <w:hideMark/>
          </w:tcPr>
          <w:p w14:paraId="36288407" w14:textId="77777777" w:rsidR="00F87C22" w:rsidRDefault="00624A4A">
            <w:pPr>
              <w:rPr>
                <w:color w:val="000000"/>
              </w:rPr>
            </w:pPr>
            <w:r>
              <w:rPr>
                <w:b/>
                <w:bCs/>
                <w:color w:val="FFFFFF"/>
              </w:rPr>
              <w:t>Details</w:t>
            </w:r>
          </w:p>
        </w:tc>
        <w:tc>
          <w:tcPr>
            <w:tcW w:w="8930" w:type="dxa"/>
            <w:tcBorders>
              <w:top w:val="single" w:sz="4" w:space="0" w:color="549E39"/>
              <w:left w:val="nil"/>
              <w:bottom w:val="single" w:sz="4" w:space="0" w:color="549E39"/>
              <w:right w:val="single" w:sz="4" w:space="0" w:color="549E39"/>
            </w:tcBorders>
            <w:shd w:val="clear" w:color="auto" w:fill="549E39"/>
            <w:tcMar>
              <w:top w:w="0" w:type="dxa"/>
              <w:left w:w="108" w:type="dxa"/>
              <w:bottom w:w="0" w:type="dxa"/>
              <w:right w:w="108" w:type="dxa"/>
            </w:tcMar>
          </w:tcPr>
          <w:p w14:paraId="4B5DBECF" w14:textId="77777777" w:rsidR="00F87C22" w:rsidRDefault="00F87C22">
            <w:pPr>
              <w:rPr>
                <w:b/>
                <w:bCs/>
                <w:color w:val="FFFFFF"/>
              </w:rPr>
            </w:pPr>
          </w:p>
        </w:tc>
      </w:tr>
      <w:tr w:rsidR="00F87C22" w14:paraId="10DB6EEB"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20A5260F" w14:textId="77777777" w:rsidR="00F87C22" w:rsidRDefault="00624A4A">
            <w:pPr>
              <w:rPr>
                <w:color w:val="000000"/>
              </w:rPr>
            </w:pPr>
            <w:r>
              <w:rPr>
                <w:b/>
                <w:bCs/>
                <w:color w:val="000000"/>
              </w:rPr>
              <w:t>Reported By</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7AB1C4E5" w14:textId="77777777" w:rsidR="00F87C22" w:rsidRDefault="00624A4A">
            <w:pPr>
              <w:rPr>
                <w:color w:val="000000"/>
              </w:rPr>
            </w:pPr>
            <w:r>
              <w:rPr>
                <w:color w:val="000000"/>
              </w:rPr>
              <w:t>Michelle Thompson</w:t>
            </w:r>
          </w:p>
        </w:tc>
      </w:tr>
      <w:tr w:rsidR="00F87C22" w14:paraId="69C52BA2"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4D3AEC3C" w14:textId="77777777" w:rsidR="00F87C22" w:rsidRDefault="00624A4A">
            <w:pPr>
              <w:rPr>
                <w:color w:val="000000"/>
              </w:rPr>
            </w:pPr>
            <w:r>
              <w:rPr>
                <w:b/>
                <w:bCs/>
                <w:color w:val="000000"/>
              </w:rPr>
              <w:t>Email</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6885A2D8" w14:textId="77777777" w:rsidR="00F87C22" w:rsidRDefault="00624A4A">
            <w:pPr>
              <w:rPr>
                <w:color w:val="000000"/>
              </w:rPr>
            </w:pPr>
            <w:r>
              <w:rPr>
                <w:color w:val="000000"/>
              </w:rPr>
              <w:t>Ann.Thompson@dwrcymru.com</w:t>
            </w:r>
          </w:p>
        </w:tc>
      </w:tr>
      <w:tr w:rsidR="00F87C22" w14:paraId="033333AF"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C27C6A9" w14:textId="77777777" w:rsidR="00F87C22" w:rsidRDefault="00624A4A">
            <w:pPr>
              <w:rPr>
                <w:color w:val="000000"/>
              </w:rPr>
            </w:pPr>
            <w:r>
              <w:rPr>
                <w:b/>
                <w:bCs/>
                <w:color w:val="000000"/>
              </w:rPr>
              <w:t>Contact Number</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2CFD0EF2" w14:textId="77777777" w:rsidR="00F87C22" w:rsidRDefault="00624A4A">
            <w:pPr>
              <w:rPr>
                <w:color w:val="000000"/>
              </w:rPr>
            </w:pPr>
            <w:r>
              <w:rPr>
                <w:color w:val="000000"/>
              </w:rPr>
              <w:t>07443 268055</w:t>
            </w:r>
          </w:p>
        </w:tc>
      </w:tr>
      <w:tr w:rsidR="00F87C22" w14:paraId="1762CD2C"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5E5264EA" w14:textId="77777777" w:rsidR="00F87C22" w:rsidRDefault="00624A4A">
            <w:pPr>
              <w:rPr>
                <w:color w:val="000000"/>
              </w:rPr>
            </w:pPr>
            <w:r>
              <w:rPr>
                <w:b/>
                <w:bCs/>
                <w:color w:val="000000"/>
              </w:rPr>
              <w:t>Incident Date</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9F64286" w14:textId="77777777" w:rsidR="00F87C22" w:rsidRDefault="00624A4A">
            <w:pPr>
              <w:rPr>
                <w:color w:val="000000"/>
              </w:rPr>
            </w:pPr>
            <w:r>
              <w:rPr>
                <w:color w:val="000000"/>
              </w:rPr>
              <w:t>28/05/2025 07:56</w:t>
            </w:r>
          </w:p>
        </w:tc>
      </w:tr>
      <w:tr w:rsidR="00F87C22" w14:paraId="3E945430"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465D731" w14:textId="77777777" w:rsidR="00F87C22" w:rsidRDefault="00624A4A">
            <w:pPr>
              <w:rPr>
                <w:color w:val="000000"/>
              </w:rPr>
            </w:pPr>
            <w:r>
              <w:rPr>
                <w:b/>
                <w:bCs/>
                <w:color w:val="000000"/>
              </w:rPr>
              <w:t>10 Day Report Date</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1FD5436" w14:textId="77777777" w:rsidR="00F87C22" w:rsidRDefault="00624A4A">
            <w:pPr>
              <w:rPr>
                <w:color w:val="000000"/>
              </w:rPr>
            </w:pPr>
            <w:r>
              <w:rPr>
                <w:color w:val="000000"/>
              </w:rPr>
              <w:t>10/06/2025</w:t>
            </w:r>
          </w:p>
        </w:tc>
      </w:tr>
      <w:tr w:rsidR="00F87C22" w14:paraId="1DEAD4DC"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5B6E9498" w14:textId="77777777" w:rsidR="00F87C22" w:rsidRDefault="00624A4A">
            <w:pPr>
              <w:rPr>
                <w:color w:val="000000"/>
              </w:rPr>
            </w:pPr>
            <w:r>
              <w:rPr>
                <w:b/>
                <w:bCs/>
                <w:color w:val="000000"/>
              </w:rPr>
              <w:t>WIRS/NIRS Number</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3C477F49" w14:textId="0005433D" w:rsidR="00F87C22" w:rsidRPr="002A1DBD" w:rsidRDefault="00112636">
            <w:pPr>
              <w:rPr>
                <w:color w:val="FF0000"/>
              </w:rPr>
            </w:pPr>
            <w:r w:rsidRPr="00112636">
              <w:t>2505092</w:t>
            </w:r>
          </w:p>
        </w:tc>
      </w:tr>
      <w:tr w:rsidR="00F87C22" w14:paraId="318D4C18"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54F4BE62" w14:textId="77777777" w:rsidR="00F87C22" w:rsidRDefault="00624A4A">
            <w:pPr>
              <w:rPr>
                <w:color w:val="000000"/>
              </w:rPr>
            </w:pPr>
            <w:r>
              <w:rPr>
                <w:b/>
                <w:bCs/>
                <w:color w:val="000000"/>
              </w:rPr>
              <w:t>SAP Number</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C3893DC" w14:textId="77777777" w:rsidR="00F87C22" w:rsidRDefault="00624A4A">
            <w:pPr>
              <w:rPr>
                <w:color w:val="000000"/>
              </w:rPr>
            </w:pPr>
            <w:r>
              <w:rPr>
                <w:color w:val="000000"/>
              </w:rPr>
              <w:t>317362002</w:t>
            </w:r>
          </w:p>
        </w:tc>
      </w:tr>
      <w:tr w:rsidR="00F87C22" w14:paraId="61E983B9"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4AD0126" w14:textId="77777777" w:rsidR="00F87C22" w:rsidRDefault="00624A4A">
            <w:pPr>
              <w:rPr>
                <w:color w:val="000000"/>
              </w:rPr>
            </w:pPr>
            <w:r>
              <w:rPr>
                <w:b/>
                <w:bCs/>
                <w:color w:val="000000"/>
              </w:rPr>
              <w:t>Address &amp; Postcode</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4C11CCC5" w14:textId="79FA1D89" w:rsidR="00F87C22" w:rsidRDefault="00624A4A">
            <w:pPr>
              <w:rPr>
                <w:color w:val="000000"/>
              </w:rPr>
            </w:pPr>
            <w:r>
              <w:rPr>
                <w:color w:val="000000"/>
              </w:rPr>
              <w:t xml:space="preserve">Dock Road SPS Behind 4 Dock </w:t>
            </w:r>
            <w:r w:rsidR="00177C3A">
              <w:rPr>
                <w:color w:val="000000"/>
              </w:rPr>
              <w:t>R</w:t>
            </w:r>
            <w:r>
              <w:rPr>
                <w:color w:val="000000"/>
              </w:rPr>
              <w:t>d</w:t>
            </w:r>
            <w:r w:rsidR="00177C3A">
              <w:rPr>
                <w:color w:val="000000"/>
              </w:rPr>
              <w:t>,</w:t>
            </w:r>
            <w:r>
              <w:rPr>
                <w:color w:val="000000"/>
              </w:rPr>
              <w:t xml:space="preserve"> Connah</w:t>
            </w:r>
            <w:r w:rsidR="00177C3A">
              <w:rPr>
                <w:color w:val="000000"/>
              </w:rPr>
              <w:t>’</w:t>
            </w:r>
            <w:r>
              <w:rPr>
                <w:color w:val="000000"/>
              </w:rPr>
              <w:t>s Quay, CH5 4DS</w:t>
            </w:r>
          </w:p>
        </w:tc>
      </w:tr>
      <w:tr w:rsidR="00F87C22" w14:paraId="2CF4AB24"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566F2819" w14:textId="77777777" w:rsidR="00F87C22" w:rsidRDefault="00624A4A">
            <w:pPr>
              <w:rPr>
                <w:color w:val="000000"/>
              </w:rPr>
            </w:pPr>
            <w:r>
              <w:rPr>
                <w:b/>
                <w:bCs/>
                <w:color w:val="000000"/>
              </w:rPr>
              <w:t>Grid Reference</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01622366" w14:textId="77777777" w:rsidR="00F87C22" w:rsidRDefault="00624A4A">
            <w:pPr>
              <w:rPr>
                <w:color w:val="000000"/>
              </w:rPr>
            </w:pPr>
            <w:r>
              <w:rPr>
                <w:color w:val="000000"/>
              </w:rPr>
              <w:t>SJ2942369777</w:t>
            </w:r>
          </w:p>
        </w:tc>
      </w:tr>
      <w:tr w:rsidR="00F87C22" w14:paraId="4CA522BB"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41564890" w14:textId="77777777" w:rsidR="00F87C22" w:rsidRDefault="00624A4A">
            <w:pPr>
              <w:rPr>
                <w:color w:val="000000"/>
              </w:rPr>
            </w:pPr>
            <w:r>
              <w:rPr>
                <w:b/>
                <w:bCs/>
                <w:color w:val="000000"/>
              </w:rPr>
              <w:t>Catchment</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262AA267" w14:textId="77777777" w:rsidR="00F87C22" w:rsidRDefault="00624A4A">
            <w:pPr>
              <w:rPr>
                <w:color w:val="000000"/>
              </w:rPr>
            </w:pPr>
            <w:r>
              <w:rPr>
                <w:color w:val="000000"/>
              </w:rPr>
              <w:t>North East</w:t>
            </w:r>
          </w:p>
        </w:tc>
      </w:tr>
    </w:tbl>
    <w:p w14:paraId="76324D8D" w14:textId="77777777" w:rsidR="00F87C22" w:rsidRDefault="00F87C22">
      <w:pPr>
        <w:rPr>
          <w:vanish/>
        </w:rPr>
      </w:pPr>
    </w:p>
    <w:tbl>
      <w:tblPr>
        <w:tblW w:w="0" w:type="auto"/>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5524"/>
        <w:gridCol w:w="6945"/>
      </w:tblGrid>
      <w:tr w:rsidR="00F87C22" w14:paraId="2F3581BE" w14:textId="77777777">
        <w:tc>
          <w:tcPr>
            <w:tcW w:w="5524" w:type="dxa"/>
            <w:tcBorders>
              <w:top w:val="single" w:sz="4" w:space="0" w:color="549E39"/>
              <w:left w:val="single" w:sz="4" w:space="0" w:color="549E39"/>
              <w:bottom w:val="single" w:sz="4" w:space="0" w:color="549E39"/>
              <w:right w:val="nil"/>
            </w:tcBorders>
            <w:shd w:val="clear" w:color="auto" w:fill="549E39"/>
            <w:tcMar>
              <w:top w:w="0" w:type="dxa"/>
              <w:left w:w="108" w:type="dxa"/>
              <w:bottom w:w="0" w:type="dxa"/>
              <w:right w:w="108" w:type="dxa"/>
            </w:tcMar>
            <w:hideMark/>
          </w:tcPr>
          <w:p w14:paraId="02D61077" w14:textId="77777777" w:rsidR="00F87C22" w:rsidRDefault="00624A4A">
            <w:pPr>
              <w:rPr>
                <w:color w:val="000000"/>
              </w:rPr>
            </w:pPr>
            <w:r>
              <w:rPr>
                <w:b/>
                <w:bCs/>
                <w:color w:val="FFFFFF"/>
              </w:rPr>
              <w:t>Incident Type</w:t>
            </w:r>
          </w:p>
        </w:tc>
        <w:tc>
          <w:tcPr>
            <w:tcW w:w="6945" w:type="dxa"/>
            <w:tcBorders>
              <w:top w:val="single" w:sz="4" w:space="0" w:color="549E39"/>
              <w:left w:val="nil"/>
              <w:bottom w:val="single" w:sz="4" w:space="0" w:color="549E39"/>
              <w:right w:val="single" w:sz="4" w:space="0" w:color="549E39"/>
            </w:tcBorders>
            <w:shd w:val="clear" w:color="auto" w:fill="549E39"/>
            <w:tcMar>
              <w:top w:w="0" w:type="dxa"/>
              <w:left w:w="108" w:type="dxa"/>
              <w:bottom w:w="0" w:type="dxa"/>
              <w:right w:w="108" w:type="dxa"/>
            </w:tcMar>
          </w:tcPr>
          <w:p w14:paraId="69424A9E" w14:textId="77777777" w:rsidR="00F87C22" w:rsidRDefault="00F87C22">
            <w:pPr>
              <w:rPr>
                <w:b/>
                <w:bCs/>
                <w:color w:val="FFFFFF"/>
              </w:rPr>
            </w:pPr>
          </w:p>
        </w:tc>
      </w:tr>
      <w:tr w:rsidR="00F87C22" w14:paraId="0AA26089" w14:textId="77777777">
        <w:tc>
          <w:tcPr>
            <w:tcW w:w="5524"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32BF278C" w14:textId="77777777" w:rsidR="00F87C22" w:rsidRDefault="00624A4A">
            <w:pPr>
              <w:rPr>
                <w:color w:val="000000"/>
              </w:rPr>
            </w:pPr>
            <w:r>
              <w:rPr>
                <w:b/>
                <w:bCs/>
                <w:color w:val="000000"/>
              </w:rPr>
              <w:t>Notification Type</w:t>
            </w:r>
          </w:p>
        </w:tc>
        <w:tc>
          <w:tcPr>
            <w:tcW w:w="6945"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6A5CF14F" w14:textId="77777777" w:rsidR="00F87C22" w:rsidRDefault="00624A4A">
            <w:pPr>
              <w:rPr>
                <w:color w:val="000000"/>
              </w:rPr>
            </w:pPr>
            <w:proofErr w:type="spellStart"/>
            <w:r>
              <w:rPr>
                <w:color w:val="000000"/>
              </w:rPr>
              <w:t>Self Report</w:t>
            </w:r>
            <w:proofErr w:type="spellEnd"/>
          </w:p>
        </w:tc>
      </w:tr>
      <w:tr w:rsidR="00F87C22" w14:paraId="00608DFE" w14:textId="77777777">
        <w:tc>
          <w:tcPr>
            <w:tcW w:w="5524"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25E0C6A" w14:textId="77777777" w:rsidR="00F87C22" w:rsidRDefault="00624A4A">
            <w:pPr>
              <w:rPr>
                <w:color w:val="000000"/>
              </w:rPr>
            </w:pPr>
            <w:r>
              <w:rPr>
                <w:b/>
                <w:bCs/>
                <w:color w:val="000000"/>
              </w:rPr>
              <w:t xml:space="preserve">Could this incident have been </w:t>
            </w:r>
            <w:proofErr w:type="spellStart"/>
            <w:r>
              <w:rPr>
                <w:b/>
                <w:bCs/>
                <w:color w:val="000000"/>
              </w:rPr>
              <w:t>Self Reported</w:t>
            </w:r>
            <w:proofErr w:type="spellEnd"/>
            <w:r>
              <w:rPr>
                <w:b/>
                <w:bCs/>
                <w:color w:val="000000"/>
              </w:rPr>
              <w:t>?</w:t>
            </w:r>
          </w:p>
        </w:tc>
        <w:tc>
          <w:tcPr>
            <w:tcW w:w="6945"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3D0EEB2A" w14:textId="61341C66" w:rsidR="00F87C22" w:rsidRDefault="00654BD0">
            <w:pPr>
              <w:rPr>
                <w:color w:val="000000"/>
              </w:rPr>
            </w:pPr>
            <w:r>
              <w:rPr>
                <w:color w:val="000000"/>
              </w:rPr>
              <w:t>N/A</w:t>
            </w:r>
          </w:p>
        </w:tc>
      </w:tr>
      <w:tr w:rsidR="00F87C22" w14:paraId="7F37C138" w14:textId="77777777">
        <w:tc>
          <w:tcPr>
            <w:tcW w:w="5524"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333F3B0" w14:textId="77777777" w:rsidR="00F87C22" w:rsidRDefault="00624A4A">
            <w:pPr>
              <w:rPr>
                <w:color w:val="000000"/>
              </w:rPr>
            </w:pPr>
            <w:r>
              <w:rPr>
                <w:b/>
                <w:bCs/>
                <w:color w:val="000000"/>
              </w:rPr>
              <w:t>If Yes – How?</w:t>
            </w:r>
          </w:p>
        </w:tc>
        <w:tc>
          <w:tcPr>
            <w:tcW w:w="6945"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B185312" w14:textId="7E64BBD6" w:rsidR="00F87C22" w:rsidRDefault="00654BD0">
            <w:pPr>
              <w:rPr>
                <w:color w:val="000000"/>
              </w:rPr>
            </w:pPr>
            <w:r>
              <w:rPr>
                <w:color w:val="000000"/>
              </w:rPr>
              <w:t>N/A</w:t>
            </w:r>
          </w:p>
        </w:tc>
      </w:tr>
    </w:tbl>
    <w:p w14:paraId="18FC720A" w14:textId="77777777" w:rsidR="00F87C22" w:rsidRDefault="00F87C22">
      <w:pPr>
        <w:sectPr w:rsidR="00F87C22">
          <w:headerReference w:type="default" r:id="rId6"/>
          <w:footerReference w:type="default" r:id="rId7"/>
          <w:pgSz w:w="16838" w:h="11906" w:orient="landscape"/>
          <w:pgMar w:top="702" w:right="1124" w:bottom="1124" w:left="1124" w:header="720" w:footer="720" w:gutter="0"/>
          <w:cols w:space="720"/>
        </w:sectPr>
      </w:pPr>
    </w:p>
    <w:p w14:paraId="27AFA44E" w14:textId="77777777" w:rsidR="00F87C22" w:rsidRDefault="00624A4A">
      <w:pPr>
        <w:pStyle w:val="Heading1"/>
        <w:rPr>
          <w:sz w:val="36"/>
          <w:szCs w:val="36"/>
        </w:rPr>
      </w:pPr>
      <w:r>
        <w:rPr>
          <w:rFonts w:ascii="Calibri" w:eastAsia="Calibri" w:hAnsi="Calibri" w:cs="Calibri"/>
          <w:color w:val="549E39"/>
          <w:sz w:val="36"/>
          <w:szCs w:val="36"/>
        </w:rPr>
        <w:lastRenderedPageBreak/>
        <w:t>Summary of events</w:t>
      </w:r>
    </w:p>
    <w:p w14:paraId="183F006E" w14:textId="77777777" w:rsidR="00F87C22" w:rsidRDefault="00F87C22"/>
    <w:tbl>
      <w:tblPr>
        <w:tblW w:w="0" w:type="auto"/>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3539"/>
        <w:gridCol w:w="8930"/>
      </w:tblGrid>
      <w:tr w:rsidR="00F87C22" w14:paraId="7CBA99FA" w14:textId="77777777">
        <w:tc>
          <w:tcPr>
            <w:tcW w:w="3539" w:type="dxa"/>
            <w:tcBorders>
              <w:top w:val="single" w:sz="4" w:space="0" w:color="549E39"/>
              <w:left w:val="single" w:sz="4" w:space="0" w:color="549E39"/>
              <w:bottom w:val="single" w:sz="4" w:space="0" w:color="549E39"/>
              <w:right w:val="nil"/>
            </w:tcBorders>
            <w:shd w:val="clear" w:color="auto" w:fill="549E39"/>
            <w:tcMar>
              <w:top w:w="0" w:type="dxa"/>
              <w:left w:w="108" w:type="dxa"/>
              <w:bottom w:w="0" w:type="dxa"/>
              <w:right w:w="108" w:type="dxa"/>
            </w:tcMar>
            <w:hideMark/>
          </w:tcPr>
          <w:p w14:paraId="4400495D" w14:textId="77777777" w:rsidR="00F87C22" w:rsidRDefault="00624A4A">
            <w:pPr>
              <w:rPr>
                <w:color w:val="000000"/>
              </w:rPr>
            </w:pPr>
            <w:r>
              <w:rPr>
                <w:b/>
                <w:bCs/>
                <w:color w:val="FFFFFF"/>
              </w:rPr>
              <w:t>Details</w:t>
            </w:r>
          </w:p>
        </w:tc>
        <w:tc>
          <w:tcPr>
            <w:tcW w:w="8930" w:type="dxa"/>
            <w:tcBorders>
              <w:top w:val="single" w:sz="4" w:space="0" w:color="549E39"/>
              <w:left w:val="nil"/>
              <w:bottom w:val="single" w:sz="4" w:space="0" w:color="549E39"/>
              <w:right w:val="single" w:sz="4" w:space="0" w:color="549E39"/>
            </w:tcBorders>
            <w:shd w:val="clear" w:color="auto" w:fill="549E39"/>
            <w:tcMar>
              <w:top w:w="0" w:type="dxa"/>
              <w:left w:w="108" w:type="dxa"/>
              <w:bottom w:w="0" w:type="dxa"/>
              <w:right w:w="108" w:type="dxa"/>
            </w:tcMar>
          </w:tcPr>
          <w:p w14:paraId="5A0B409C" w14:textId="77777777" w:rsidR="00F87C22" w:rsidRDefault="00F87C22">
            <w:pPr>
              <w:rPr>
                <w:b/>
                <w:bCs/>
                <w:color w:val="FFFFFF"/>
              </w:rPr>
            </w:pPr>
          </w:p>
        </w:tc>
      </w:tr>
      <w:tr w:rsidR="00F87C22" w14:paraId="7CBA4D0F"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DB20EF2" w14:textId="77777777" w:rsidR="00F87C22" w:rsidRDefault="00624A4A">
            <w:pPr>
              <w:rPr>
                <w:color w:val="000000"/>
              </w:rPr>
            </w:pPr>
            <w:r>
              <w:rPr>
                <w:b/>
                <w:bCs/>
                <w:color w:val="000000"/>
              </w:rPr>
              <w:t>Asset Type Cause</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52F42EF5" w14:textId="77777777" w:rsidR="00F87C22" w:rsidRDefault="00624A4A">
            <w:pPr>
              <w:rPr>
                <w:color w:val="000000"/>
              </w:rPr>
            </w:pPr>
            <w:r>
              <w:rPr>
                <w:color w:val="000000"/>
              </w:rPr>
              <w:t>Sewage Pumping Station</w:t>
            </w:r>
          </w:p>
        </w:tc>
      </w:tr>
      <w:tr w:rsidR="00F87C22" w14:paraId="62F23E84"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22B3369" w14:textId="77777777" w:rsidR="00F87C22" w:rsidRDefault="00624A4A">
            <w:pPr>
              <w:rPr>
                <w:color w:val="000000"/>
              </w:rPr>
            </w:pPr>
            <w:r>
              <w:rPr>
                <w:b/>
                <w:bCs/>
                <w:color w:val="000000"/>
              </w:rPr>
              <w:t>Asset Type Discharge Point</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E5FF978" w14:textId="77777777" w:rsidR="00F87C22" w:rsidRDefault="00624A4A">
            <w:pPr>
              <w:rPr>
                <w:color w:val="000000"/>
              </w:rPr>
            </w:pPr>
            <w:r>
              <w:rPr>
                <w:color w:val="000000"/>
              </w:rPr>
              <w:t>Sewage Pumping Station</w:t>
            </w:r>
          </w:p>
        </w:tc>
      </w:tr>
      <w:tr w:rsidR="00F87C22" w14:paraId="10269789"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02554A90" w14:textId="77777777" w:rsidR="00F87C22" w:rsidRDefault="00624A4A">
            <w:pPr>
              <w:rPr>
                <w:color w:val="000000"/>
              </w:rPr>
            </w:pPr>
            <w:r>
              <w:rPr>
                <w:b/>
                <w:bCs/>
                <w:color w:val="000000"/>
              </w:rPr>
              <w:t>Permit reference</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D1A2C6A" w14:textId="77777777" w:rsidR="00F87C22" w:rsidRDefault="00624A4A">
            <w:pPr>
              <w:rPr>
                <w:color w:val="000000"/>
              </w:rPr>
            </w:pPr>
            <w:r>
              <w:rPr>
                <w:color w:val="000000"/>
              </w:rPr>
              <w:t>CM0164901</w:t>
            </w:r>
          </w:p>
        </w:tc>
      </w:tr>
      <w:tr w:rsidR="00F87C22" w14:paraId="1E2F20F6" w14:textId="77777777">
        <w:tc>
          <w:tcPr>
            <w:tcW w:w="3539"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33900FA7" w14:textId="77777777" w:rsidR="00F87C22" w:rsidRDefault="00624A4A">
            <w:pPr>
              <w:rPr>
                <w:color w:val="000000"/>
              </w:rPr>
            </w:pPr>
            <w:r>
              <w:rPr>
                <w:b/>
                <w:bCs/>
                <w:color w:val="000000"/>
              </w:rPr>
              <w:t>Responsibility</w:t>
            </w:r>
          </w:p>
        </w:tc>
        <w:tc>
          <w:tcPr>
            <w:tcW w:w="8930"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38B54BF1" w14:textId="77777777" w:rsidR="00F87C22" w:rsidRDefault="00624A4A">
            <w:pPr>
              <w:rPr>
                <w:color w:val="000000"/>
              </w:rPr>
            </w:pPr>
            <w:r>
              <w:rPr>
                <w:color w:val="000000"/>
              </w:rPr>
              <w:t>Waste</w:t>
            </w:r>
          </w:p>
        </w:tc>
      </w:tr>
      <w:tr w:rsidR="00F87C22" w14:paraId="5DDDAAA3" w14:textId="77777777">
        <w:tc>
          <w:tcPr>
            <w:tcW w:w="3539"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11050FE" w14:textId="77777777" w:rsidR="00F87C22" w:rsidRDefault="00624A4A">
            <w:pPr>
              <w:rPr>
                <w:color w:val="000000"/>
              </w:rPr>
            </w:pPr>
            <w:r>
              <w:rPr>
                <w:b/>
                <w:bCs/>
                <w:color w:val="000000"/>
              </w:rPr>
              <w:t>Details of event</w:t>
            </w:r>
          </w:p>
        </w:tc>
        <w:tc>
          <w:tcPr>
            <w:tcW w:w="8930"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3050484E" w14:textId="77777777" w:rsidR="000B68E2" w:rsidRDefault="000B68E2" w:rsidP="000B68E2">
            <w:pPr>
              <w:rPr>
                <w:color w:val="000000"/>
                <w:sz w:val="24"/>
                <w:szCs w:val="24"/>
              </w:rPr>
            </w:pPr>
            <w:r>
              <w:rPr>
                <w:color w:val="000000"/>
                <w:sz w:val="24"/>
                <w:szCs w:val="24"/>
              </w:rPr>
              <w:t>28/05/2025 08:56</w:t>
            </w:r>
          </w:p>
          <w:p w14:paraId="12F2B493" w14:textId="77777777" w:rsidR="000B68E2" w:rsidRDefault="000B68E2" w:rsidP="000B68E2">
            <w:pPr>
              <w:spacing w:before="240" w:after="240"/>
              <w:rPr>
                <w:color w:val="000000"/>
                <w:sz w:val="24"/>
                <w:szCs w:val="24"/>
              </w:rPr>
            </w:pPr>
            <w:r>
              <w:rPr>
                <w:color w:val="000000"/>
                <w:sz w:val="24"/>
                <w:szCs w:val="24"/>
              </w:rPr>
              <w:t>Pump issue at Dock Rd SPS. Crews attending site to assess &amp; rectify issue. </w:t>
            </w:r>
            <w:r>
              <w:rPr>
                <w:color w:val="000000"/>
                <w:sz w:val="24"/>
                <w:szCs w:val="24"/>
              </w:rPr>
              <w:br/>
              <w:t>Update to follow. </w:t>
            </w:r>
          </w:p>
          <w:p w14:paraId="040635E3" w14:textId="77777777" w:rsidR="000B68E2" w:rsidRDefault="000B68E2" w:rsidP="000B68E2">
            <w:pPr>
              <w:rPr>
                <w:color w:val="000000"/>
                <w:sz w:val="24"/>
                <w:szCs w:val="24"/>
              </w:rPr>
            </w:pPr>
            <w:r>
              <w:rPr>
                <w:color w:val="000000"/>
                <w:sz w:val="24"/>
                <w:szCs w:val="24"/>
              </w:rPr>
              <w:t>28/05/2025 10:52 - Michelle Thompson</w:t>
            </w:r>
          </w:p>
          <w:p w14:paraId="7D4DE7B4" w14:textId="77777777" w:rsidR="000B68E2" w:rsidRDefault="000B68E2" w:rsidP="000B68E2">
            <w:pPr>
              <w:rPr>
                <w:color w:val="000000"/>
                <w:sz w:val="24"/>
                <w:szCs w:val="24"/>
              </w:rPr>
            </w:pPr>
            <w:r>
              <w:rPr>
                <w:color w:val="000000"/>
                <w:sz w:val="24"/>
                <w:szCs w:val="24"/>
              </w:rPr>
              <w:t xml:space="preserve">Upgrade Early Warning to </w:t>
            </w:r>
            <w:proofErr w:type="spellStart"/>
            <w:r>
              <w:rPr>
                <w:color w:val="000000"/>
                <w:sz w:val="24"/>
                <w:szCs w:val="24"/>
              </w:rPr>
              <w:t>Self Report</w:t>
            </w:r>
            <w:proofErr w:type="spellEnd"/>
          </w:p>
          <w:p w14:paraId="30BEE4F8" w14:textId="77777777" w:rsidR="000B68E2" w:rsidRDefault="000B68E2" w:rsidP="000B68E2">
            <w:pPr>
              <w:spacing w:before="240" w:after="240"/>
              <w:rPr>
                <w:color w:val="000000"/>
                <w:sz w:val="24"/>
                <w:szCs w:val="24"/>
              </w:rPr>
            </w:pPr>
            <w:r>
              <w:rPr>
                <w:color w:val="000000"/>
                <w:sz w:val="24"/>
                <w:szCs w:val="24"/>
              </w:rPr>
              <w:t>28/05/2025 11:15 - Michelle Thompson</w:t>
            </w:r>
          </w:p>
          <w:p w14:paraId="2662CC3F" w14:textId="77777777" w:rsidR="000B68E2" w:rsidRDefault="000B68E2" w:rsidP="000B68E2">
            <w:pPr>
              <w:spacing w:before="240" w:after="240"/>
              <w:rPr>
                <w:color w:val="000000"/>
                <w:sz w:val="24"/>
                <w:szCs w:val="24"/>
              </w:rPr>
            </w:pPr>
            <w:r>
              <w:rPr>
                <w:color w:val="000000"/>
                <w:sz w:val="24"/>
                <w:szCs w:val="24"/>
              </w:rPr>
              <w:t>Upgraded to a Self-report. Crews attended site and found Pump 1 &amp; 2 blocked which has resulted in a brief spill to the environment during heavy rainfall. Tankers will mitigate flows until the blockage is resolved. A well spill samples has been obtained. Photos of the receiving watercourse have been taken with no visible signs of impact present. Unable to obtain samples from outfall / river as access is unsafe on the Dee estuary. </w:t>
            </w:r>
            <w:r>
              <w:rPr>
                <w:color w:val="000000"/>
                <w:sz w:val="24"/>
                <w:szCs w:val="24"/>
              </w:rPr>
              <w:br/>
              <w:t>Updates to follow. </w:t>
            </w:r>
          </w:p>
          <w:p w14:paraId="374251AC" w14:textId="77777777" w:rsidR="000B68E2" w:rsidRDefault="000B68E2" w:rsidP="000B68E2">
            <w:pPr>
              <w:spacing w:before="240" w:after="240"/>
              <w:rPr>
                <w:color w:val="000000"/>
                <w:sz w:val="24"/>
                <w:szCs w:val="24"/>
              </w:rPr>
            </w:pPr>
            <w:r>
              <w:rPr>
                <w:color w:val="000000"/>
                <w:sz w:val="24"/>
                <w:szCs w:val="24"/>
              </w:rPr>
              <w:t>28/05/2025 15:40 - Michelle Thompson</w:t>
            </w:r>
          </w:p>
          <w:p w14:paraId="06440396" w14:textId="77777777" w:rsidR="000B68E2" w:rsidRDefault="000B68E2" w:rsidP="000B68E2">
            <w:pPr>
              <w:spacing w:before="240" w:after="240"/>
              <w:rPr>
                <w:color w:val="000000"/>
                <w:sz w:val="24"/>
                <w:szCs w:val="24"/>
              </w:rPr>
            </w:pPr>
            <w:r>
              <w:rPr>
                <w:color w:val="000000"/>
                <w:sz w:val="24"/>
                <w:szCs w:val="24"/>
              </w:rPr>
              <w:t>The pumps have been unblocked and the well cleaned. SPS is now operational. </w:t>
            </w:r>
          </w:p>
          <w:p w14:paraId="7A4A4BA2" w14:textId="77777777" w:rsidR="000B68E2" w:rsidRDefault="000B68E2" w:rsidP="000B68E2">
            <w:pPr>
              <w:spacing w:before="240" w:after="240"/>
              <w:rPr>
                <w:color w:val="000000"/>
                <w:sz w:val="24"/>
                <w:szCs w:val="24"/>
              </w:rPr>
            </w:pPr>
            <w:r>
              <w:rPr>
                <w:color w:val="000000"/>
                <w:sz w:val="24"/>
                <w:szCs w:val="24"/>
              </w:rPr>
              <w:t>Storyboard to follow. </w:t>
            </w:r>
          </w:p>
          <w:p w14:paraId="0F448442" w14:textId="77777777" w:rsidR="000B68E2" w:rsidRDefault="000B68E2" w:rsidP="000B68E2">
            <w:pPr>
              <w:spacing w:before="240" w:after="240"/>
              <w:rPr>
                <w:color w:val="000000"/>
                <w:sz w:val="24"/>
                <w:szCs w:val="24"/>
              </w:rPr>
            </w:pPr>
            <w:r>
              <w:rPr>
                <w:color w:val="000000"/>
                <w:sz w:val="24"/>
                <w:szCs w:val="24"/>
              </w:rPr>
              <w:lastRenderedPageBreak/>
              <w:t>OPNOT 280525101 also issued for site. </w:t>
            </w:r>
          </w:p>
          <w:p w14:paraId="52929BF0" w14:textId="77777777" w:rsidR="000B68E2" w:rsidRDefault="000B68E2" w:rsidP="000B68E2">
            <w:pPr>
              <w:spacing w:before="240" w:after="240"/>
              <w:rPr>
                <w:color w:val="000000"/>
                <w:sz w:val="24"/>
                <w:szCs w:val="24"/>
              </w:rPr>
            </w:pPr>
            <w:r>
              <w:rPr>
                <w:color w:val="000000"/>
                <w:sz w:val="24"/>
                <w:szCs w:val="24"/>
              </w:rPr>
              <w:t>An alarm came in at approximately 01:19 (both pumps failed), this alarm was actioned shortly after and the Standby Operator was called to attend. The Operator requested the location (what3words) from the information mimic page. Unfortunately, the mimic page provided incorrect location details, leading the Operator to the wrong SPS. On arrival this SPS was checked and found to operating as designed and no further action was taken. </w:t>
            </w:r>
          </w:p>
          <w:p w14:paraId="5D75165C" w14:textId="77777777" w:rsidR="000B68E2" w:rsidRDefault="000B68E2" w:rsidP="000B68E2">
            <w:pPr>
              <w:spacing w:before="240" w:after="240"/>
              <w:rPr>
                <w:color w:val="000000"/>
                <w:sz w:val="24"/>
                <w:szCs w:val="24"/>
              </w:rPr>
            </w:pPr>
            <w:r>
              <w:rPr>
                <w:color w:val="000000"/>
                <w:sz w:val="24"/>
                <w:szCs w:val="24"/>
              </w:rPr>
              <w:t>An alarm review was carried out first thing that morning and found the 'both pumps failed alarm' was still active. The Operator was immediately contacted and arrived at the correct SPS at approximately 8am. Access to this SPS is located within company premises and on arrival the external business gate was locked. The external key was located at another SPS and once access was gained, immediate action was taken to assess and rectify the issues on site and a well sample was also obtained. A Pollution Technician also attended site and visually inspected the watercourse, as access was deemed unsafe. </w:t>
            </w:r>
          </w:p>
          <w:p w14:paraId="7C36D030" w14:textId="6FE7AEE5" w:rsidR="00320D52" w:rsidRDefault="000B68E2" w:rsidP="000B68E2">
            <w:pPr>
              <w:spacing w:before="240"/>
              <w:rPr>
                <w:color w:val="000000"/>
                <w:sz w:val="24"/>
                <w:szCs w:val="24"/>
              </w:rPr>
            </w:pPr>
            <w:r>
              <w:rPr>
                <w:color w:val="000000"/>
                <w:sz w:val="24"/>
                <w:szCs w:val="24"/>
              </w:rPr>
              <w:t xml:space="preserve">Both pumps were found to be blocked and a guide rail had detached from the wall. Tankers were </w:t>
            </w:r>
            <w:proofErr w:type="spellStart"/>
            <w:r>
              <w:rPr>
                <w:color w:val="000000"/>
                <w:sz w:val="24"/>
                <w:szCs w:val="24"/>
              </w:rPr>
              <w:t>utilised</w:t>
            </w:r>
            <w:proofErr w:type="spellEnd"/>
            <w:r>
              <w:rPr>
                <w:color w:val="000000"/>
                <w:sz w:val="24"/>
                <w:szCs w:val="24"/>
              </w:rPr>
              <w:t xml:space="preserve"> to manage flows until the guide rail was repaired, both pumps unblocked and the well was fully cleaned. The SPS has worked as designed without further issues. </w:t>
            </w:r>
          </w:p>
        </w:tc>
      </w:tr>
    </w:tbl>
    <w:p w14:paraId="1BE809F5" w14:textId="77777777" w:rsidR="00F87C22" w:rsidRDefault="00F87C22">
      <w:pPr>
        <w:spacing w:before="240"/>
      </w:pPr>
    </w:p>
    <w:p w14:paraId="4071F58E" w14:textId="78DE64E7" w:rsidR="00F87C22" w:rsidRDefault="00F87C22">
      <w:pPr>
        <w:sectPr w:rsidR="00F87C22">
          <w:pgSz w:w="16838" w:h="11906" w:orient="landscape"/>
          <w:pgMar w:top="702" w:right="1124" w:bottom="1124" w:left="1124" w:header="720" w:footer="720" w:gutter="0"/>
          <w:cols w:space="720"/>
        </w:sectPr>
      </w:pPr>
    </w:p>
    <w:p w14:paraId="6EE61B4E" w14:textId="77777777" w:rsidR="00F87C22" w:rsidRDefault="00624A4A">
      <w:pPr>
        <w:pStyle w:val="Heading1"/>
        <w:rPr>
          <w:sz w:val="36"/>
          <w:szCs w:val="36"/>
        </w:rPr>
      </w:pPr>
      <w:r>
        <w:rPr>
          <w:rFonts w:ascii="Calibri" w:eastAsia="Calibri" w:hAnsi="Calibri" w:cs="Calibri"/>
          <w:color w:val="549E39"/>
          <w:sz w:val="36"/>
          <w:szCs w:val="36"/>
        </w:rPr>
        <w:lastRenderedPageBreak/>
        <w:t>Impact Assessment</w:t>
      </w:r>
    </w:p>
    <w:p w14:paraId="0CB26D8F" w14:textId="77777777" w:rsidR="00F87C22" w:rsidRDefault="00F87C22"/>
    <w:tbl>
      <w:tblPr>
        <w:tblW w:w="0" w:type="auto"/>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5665"/>
        <w:gridCol w:w="4678"/>
      </w:tblGrid>
      <w:tr w:rsidR="00F87C22" w14:paraId="76C6C285" w14:textId="77777777">
        <w:tc>
          <w:tcPr>
            <w:tcW w:w="5665" w:type="dxa"/>
            <w:tcBorders>
              <w:top w:val="single" w:sz="4" w:space="0" w:color="549E39"/>
              <w:left w:val="single" w:sz="4" w:space="0" w:color="549E39"/>
              <w:bottom w:val="single" w:sz="4" w:space="0" w:color="549E39"/>
              <w:right w:val="nil"/>
            </w:tcBorders>
            <w:shd w:val="clear" w:color="auto" w:fill="549E39"/>
            <w:tcMar>
              <w:top w:w="0" w:type="dxa"/>
              <w:left w:w="108" w:type="dxa"/>
              <w:bottom w:w="0" w:type="dxa"/>
              <w:right w:w="108" w:type="dxa"/>
            </w:tcMar>
            <w:hideMark/>
          </w:tcPr>
          <w:p w14:paraId="3421C1EB" w14:textId="77777777" w:rsidR="00F87C22" w:rsidRDefault="00F87C22">
            <w:pPr>
              <w:rPr>
                <w:color w:val="000000"/>
              </w:rPr>
            </w:pPr>
          </w:p>
        </w:tc>
        <w:tc>
          <w:tcPr>
            <w:tcW w:w="4678" w:type="dxa"/>
            <w:tcBorders>
              <w:top w:val="single" w:sz="4" w:space="0" w:color="549E39"/>
              <w:left w:val="nil"/>
              <w:bottom w:val="single" w:sz="4" w:space="0" w:color="549E39"/>
              <w:right w:val="single" w:sz="4" w:space="0" w:color="549E39"/>
            </w:tcBorders>
            <w:shd w:val="clear" w:color="auto" w:fill="549E39"/>
            <w:tcMar>
              <w:top w:w="0" w:type="dxa"/>
              <w:left w:w="108" w:type="dxa"/>
              <w:bottom w:w="0" w:type="dxa"/>
              <w:right w:w="108" w:type="dxa"/>
            </w:tcMar>
            <w:hideMark/>
          </w:tcPr>
          <w:p w14:paraId="0E192C57" w14:textId="77777777" w:rsidR="00F87C22" w:rsidRDefault="00624A4A">
            <w:pPr>
              <w:rPr>
                <w:color w:val="000000"/>
              </w:rPr>
            </w:pPr>
            <w:r>
              <w:rPr>
                <w:b/>
                <w:bCs/>
                <w:color w:val="FFFFFF"/>
              </w:rPr>
              <w:t> </w:t>
            </w:r>
          </w:p>
        </w:tc>
      </w:tr>
      <w:tr w:rsidR="00F87C22" w14:paraId="1085BA90" w14:textId="77777777">
        <w:tc>
          <w:tcPr>
            <w:tcW w:w="5665"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2215C02" w14:textId="77777777" w:rsidR="00F87C22" w:rsidRDefault="00624A4A">
            <w:pPr>
              <w:rPr>
                <w:color w:val="000000"/>
              </w:rPr>
            </w:pPr>
            <w:r>
              <w:rPr>
                <w:b/>
                <w:bCs/>
                <w:color w:val="000000"/>
              </w:rPr>
              <w:t>Weather conditions</w:t>
            </w:r>
          </w:p>
        </w:tc>
        <w:tc>
          <w:tcPr>
            <w:tcW w:w="4678"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4D37D97" w14:textId="77777777" w:rsidR="00F87C22" w:rsidRDefault="00624A4A">
            <w:pPr>
              <w:rPr>
                <w:color w:val="000000"/>
              </w:rPr>
            </w:pPr>
            <w:r>
              <w:rPr>
                <w:color w:val="000000"/>
              </w:rPr>
              <w:t>Heavy Rain</w:t>
            </w:r>
          </w:p>
        </w:tc>
      </w:tr>
      <w:tr w:rsidR="00F87C22" w14:paraId="33BBBEC2" w14:textId="77777777">
        <w:tc>
          <w:tcPr>
            <w:tcW w:w="5665"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7552DC55" w14:textId="77777777" w:rsidR="00F87C22" w:rsidRDefault="00624A4A">
            <w:pPr>
              <w:rPr>
                <w:color w:val="000000"/>
              </w:rPr>
            </w:pPr>
            <w:r>
              <w:rPr>
                <w:b/>
                <w:bCs/>
                <w:color w:val="000000"/>
              </w:rPr>
              <w:t>Previous weather conditions</w:t>
            </w:r>
          </w:p>
        </w:tc>
        <w:tc>
          <w:tcPr>
            <w:tcW w:w="4678"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06DBA7A9" w14:textId="77777777" w:rsidR="00F87C22" w:rsidRDefault="00624A4A">
            <w:pPr>
              <w:rPr>
                <w:color w:val="000000"/>
              </w:rPr>
            </w:pPr>
            <w:r>
              <w:rPr>
                <w:color w:val="000000"/>
              </w:rPr>
              <w:t>Heavy Rain</w:t>
            </w:r>
          </w:p>
        </w:tc>
      </w:tr>
      <w:tr w:rsidR="00F87C22" w14:paraId="41E0CFD5" w14:textId="77777777">
        <w:tc>
          <w:tcPr>
            <w:tcW w:w="5665"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491F371" w14:textId="77777777" w:rsidR="00F87C22" w:rsidRDefault="00624A4A">
            <w:pPr>
              <w:rPr>
                <w:color w:val="000000"/>
              </w:rPr>
            </w:pPr>
            <w:r>
              <w:rPr>
                <w:b/>
                <w:bCs/>
                <w:color w:val="000000"/>
              </w:rPr>
              <w:t>Watercourse affected (name)</w:t>
            </w:r>
          </w:p>
        </w:tc>
        <w:tc>
          <w:tcPr>
            <w:tcW w:w="4678"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2E34FD29" w14:textId="77777777" w:rsidR="00F87C22" w:rsidRDefault="00624A4A">
            <w:pPr>
              <w:rPr>
                <w:color w:val="000000"/>
              </w:rPr>
            </w:pPr>
            <w:r>
              <w:rPr>
                <w:color w:val="000000"/>
              </w:rPr>
              <w:t>River Dee </w:t>
            </w:r>
          </w:p>
        </w:tc>
      </w:tr>
      <w:tr w:rsidR="00F87C22" w14:paraId="0878B198" w14:textId="77777777">
        <w:tc>
          <w:tcPr>
            <w:tcW w:w="5665"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6891F239" w14:textId="77777777" w:rsidR="00F87C22" w:rsidRDefault="00624A4A">
            <w:pPr>
              <w:rPr>
                <w:color w:val="000000"/>
              </w:rPr>
            </w:pPr>
            <w:r>
              <w:rPr>
                <w:b/>
                <w:bCs/>
                <w:color w:val="000000"/>
              </w:rPr>
              <w:t>Substance released</w:t>
            </w:r>
          </w:p>
        </w:tc>
        <w:tc>
          <w:tcPr>
            <w:tcW w:w="4678"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4206585D" w14:textId="77777777" w:rsidR="00F87C22" w:rsidRDefault="00624A4A">
            <w:pPr>
              <w:rPr>
                <w:color w:val="000000"/>
              </w:rPr>
            </w:pPr>
            <w:r>
              <w:rPr>
                <w:color w:val="000000"/>
              </w:rPr>
              <w:t>Sewage (Liquid Only)</w:t>
            </w:r>
          </w:p>
        </w:tc>
      </w:tr>
      <w:tr w:rsidR="00F87C22" w14:paraId="2CE2F856" w14:textId="77777777">
        <w:tc>
          <w:tcPr>
            <w:tcW w:w="5665"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941C47A" w14:textId="77777777" w:rsidR="00F87C22" w:rsidRDefault="00624A4A">
            <w:pPr>
              <w:rPr>
                <w:color w:val="000000"/>
              </w:rPr>
            </w:pPr>
            <w:r>
              <w:rPr>
                <w:b/>
                <w:bCs/>
                <w:color w:val="000000"/>
              </w:rPr>
              <w:t>Volume (may be an estimate)</w:t>
            </w:r>
          </w:p>
        </w:tc>
        <w:tc>
          <w:tcPr>
            <w:tcW w:w="4678"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0B1B2EE7" w14:textId="77777777" w:rsidR="00F87C22" w:rsidRDefault="00624A4A">
            <w:pPr>
              <w:rPr>
                <w:color w:val="000000"/>
              </w:rPr>
            </w:pPr>
            <w:r>
              <w:rPr>
                <w:color w:val="000000"/>
              </w:rPr>
              <w:t>N/A</w:t>
            </w:r>
          </w:p>
        </w:tc>
      </w:tr>
      <w:tr w:rsidR="00F87C22" w14:paraId="51B74FD1" w14:textId="77777777">
        <w:tc>
          <w:tcPr>
            <w:tcW w:w="5665"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A5DB95C" w14:textId="77777777" w:rsidR="00F87C22" w:rsidRDefault="00624A4A">
            <w:pPr>
              <w:rPr>
                <w:color w:val="000000"/>
              </w:rPr>
            </w:pPr>
            <w:r>
              <w:rPr>
                <w:b/>
                <w:bCs/>
                <w:color w:val="000000"/>
              </w:rPr>
              <w:t>Likely environmental impact (DCWW assessment)</w:t>
            </w:r>
          </w:p>
        </w:tc>
        <w:tc>
          <w:tcPr>
            <w:tcW w:w="4678"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189CC827" w14:textId="77777777" w:rsidR="00F87C22" w:rsidRDefault="00624A4A">
            <w:pPr>
              <w:rPr>
                <w:color w:val="000000"/>
              </w:rPr>
            </w:pPr>
            <w:r>
              <w:rPr>
                <w:color w:val="000000"/>
              </w:rPr>
              <w:t>No Impact</w:t>
            </w:r>
          </w:p>
        </w:tc>
      </w:tr>
      <w:tr w:rsidR="00F87C22" w14:paraId="342EF211" w14:textId="77777777">
        <w:tc>
          <w:tcPr>
            <w:tcW w:w="5665"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007DE1FE" w14:textId="77777777" w:rsidR="00F87C22" w:rsidRDefault="00624A4A">
            <w:pPr>
              <w:rPr>
                <w:color w:val="000000"/>
              </w:rPr>
            </w:pPr>
            <w:r>
              <w:rPr>
                <w:b/>
                <w:bCs/>
                <w:color w:val="000000"/>
              </w:rPr>
              <w:t>Nature of impact</w:t>
            </w:r>
          </w:p>
        </w:tc>
        <w:tc>
          <w:tcPr>
            <w:tcW w:w="4678"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78537150" w14:textId="77777777" w:rsidR="00F87C22" w:rsidRDefault="00624A4A">
            <w:pPr>
              <w:rPr>
                <w:color w:val="000000"/>
              </w:rPr>
            </w:pPr>
            <w:r>
              <w:rPr>
                <w:color w:val="000000"/>
              </w:rPr>
              <w:t>Water</w:t>
            </w:r>
          </w:p>
        </w:tc>
      </w:tr>
      <w:tr w:rsidR="00F87C22" w14:paraId="6E3C1098" w14:textId="77777777">
        <w:tc>
          <w:tcPr>
            <w:tcW w:w="5665"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080939B1" w14:textId="77777777" w:rsidR="00F87C22" w:rsidRDefault="00624A4A">
            <w:pPr>
              <w:rPr>
                <w:color w:val="000000"/>
              </w:rPr>
            </w:pPr>
            <w:r>
              <w:rPr>
                <w:b/>
                <w:bCs/>
                <w:color w:val="000000"/>
              </w:rPr>
              <w:t>Secondary impact</w:t>
            </w:r>
          </w:p>
        </w:tc>
        <w:tc>
          <w:tcPr>
            <w:tcW w:w="4678"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64F6E1AA" w14:textId="77777777" w:rsidR="00F87C22" w:rsidRDefault="00624A4A">
            <w:pPr>
              <w:rPr>
                <w:color w:val="000000"/>
              </w:rPr>
            </w:pPr>
            <w:r>
              <w:rPr>
                <w:color w:val="000000"/>
              </w:rPr>
              <w:t>N/A</w:t>
            </w:r>
          </w:p>
        </w:tc>
      </w:tr>
    </w:tbl>
    <w:p w14:paraId="11558F42" w14:textId="77777777" w:rsidR="00F87C22" w:rsidRDefault="00F87C22"/>
    <w:p w14:paraId="1A658A28" w14:textId="6A509630" w:rsidR="00F87C22" w:rsidRDefault="00730525">
      <w:pPr>
        <w:pStyle w:val="Heading1"/>
        <w:rPr>
          <w:sz w:val="36"/>
          <w:szCs w:val="36"/>
        </w:rPr>
      </w:pPr>
      <w:r>
        <w:rPr>
          <w:rFonts w:ascii="Calibri" w:eastAsia="Calibri" w:hAnsi="Calibri" w:cs="Calibri"/>
          <w:color w:val="549E39"/>
          <w:sz w:val="36"/>
          <w:szCs w:val="36"/>
        </w:rPr>
        <w:t xml:space="preserve">Laboratory Analysis </w:t>
      </w:r>
      <w:r w:rsidR="008E36B3">
        <w:rPr>
          <w:rFonts w:ascii="Calibri" w:eastAsia="Calibri" w:hAnsi="Calibri" w:cs="Calibri"/>
          <w:color w:val="549E39"/>
          <w:sz w:val="36"/>
          <w:szCs w:val="36"/>
        </w:rPr>
        <w:t>(mg/l)</w:t>
      </w:r>
    </w:p>
    <w:p w14:paraId="4471D654" w14:textId="77777777" w:rsidR="00F87C22" w:rsidRDefault="00F87C22"/>
    <w:p w14:paraId="5C252D0C" w14:textId="08E00484" w:rsidR="00F87C22" w:rsidRDefault="00D05A32">
      <w:pPr>
        <w:rPr>
          <w:rFonts w:ascii="Arial" w:eastAsia="Arial" w:hAnsi="Arial" w:cs="Arial"/>
        </w:rPr>
      </w:pPr>
      <w:r w:rsidRPr="00D05A32">
        <w:rPr>
          <w:rFonts w:ascii="Arial" w:eastAsia="Arial" w:hAnsi="Arial" w:cs="Arial"/>
        </w:rPr>
        <w:drawing>
          <wp:inline distT="0" distB="0" distL="0" distR="0" wp14:anchorId="1519FF18" wp14:editId="5D843363">
            <wp:extent cx="5204911" cy="1371719"/>
            <wp:effectExtent l="0" t="0" r="0" b="0"/>
            <wp:docPr id="923464235"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64235" name="Picture 1" descr="A screenshot of a data sheet&#10;&#10;AI-generated content may be incorrect."/>
                    <pic:cNvPicPr/>
                  </pic:nvPicPr>
                  <pic:blipFill>
                    <a:blip r:embed="rId8"/>
                    <a:stretch>
                      <a:fillRect/>
                    </a:stretch>
                  </pic:blipFill>
                  <pic:spPr>
                    <a:xfrm>
                      <a:off x="0" y="0"/>
                      <a:ext cx="5204911" cy="1371719"/>
                    </a:xfrm>
                    <a:prstGeom prst="rect">
                      <a:avLst/>
                    </a:prstGeom>
                  </pic:spPr>
                </pic:pic>
              </a:graphicData>
            </a:graphic>
          </wp:inline>
        </w:drawing>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252"/>
        <w:gridCol w:w="4476"/>
        <w:gridCol w:w="4252"/>
      </w:tblGrid>
      <w:tr w:rsidR="00076F07" w14:paraId="251E1752" w14:textId="77777777">
        <w:trPr>
          <w:trHeight w:val="1245"/>
        </w:trPr>
        <w:tc>
          <w:tcPr>
            <w:tcW w:w="4252" w:type="dxa"/>
            <w:tcBorders>
              <w:right w:val="single" w:sz="4" w:space="0" w:color="000000"/>
            </w:tcBorders>
            <w:tcMar>
              <w:top w:w="0" w:type="dxa"/>
              <w:left w:w="108" w:type="dxa"/>
              <w:bottom w:w="0" w:type="dxa"/>
              <w:right w:w="108" w:type="dxa"/>
            </w:tcMar>
          </w:tcPr>
          <w:p w14:paraId="1859827A" w14:textId="77777777" w:rsidR="00F87C22" w:rsidRDefault="00A97751" w:rsidP="00356028">
            <w:pPr>
              <w:rPr>
                <w:rFonts w:asciiTheme="minorHAnsi" w:eastAsia="Arial" w:hAnsiTheme="minorHAnsi" w:cstheme="minorHAnsi"/>
                <w:color w:val="549E39"/>
                <w:lang w:val="en-GB"/>
              </w:rPr>
            </w:pPr>
            <w:r w:rsidRPr="00A97751">
              <w:rPr>
                <w:rFonts w:asciiTheme="minorHAnsi" w:eastAsia="Arial" w:hAnsiTheme="minorHAnsi" w:cstheme="minorHAnsi"/>
                <w:noProof/>
                <w:color w:val="549E39"/>
                <w:lang w:val="en-GB"/>
              </w:rPr>
              <w:lastRenderedPageBreak/>
              <w:drawing>
                <wp:inline distT="0" distB="0" distL="0" distR="0" wp14:anchorId="39B774ED" wp14:editId="6DCB89E8">
                  <wp:extent cx="3920816" cy="2205493"/>
                  <wp:effectExtent l="317" t="0" r="4128" b="4127"/>
                  <wp:docPr id="1616859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3959022" cy="2226984"/>
                          </a:xfrm>
                          <a:prstGeom prst="rect">
                            <a:avLst/>
                          </a:prstGeom>
                          <a:noFill/>
                          <a:ln>
                            <a:noFill/>
                          </a:ln>
                        </pic:spPr>
                      </pic:pic>
                    </a:graphicData>
                  </a:graphic>
                </wp:inline>
              </w:drawing>
            </w:r>
          </w:p>
          <w:p w14:paraId="4A50D2EF" w14:textId="0696FE64" w:rsidR="00487AEC" w:rsidRPr="00487AEC" w:rsidRDefault="00D923D4" w:rsidP="00356028">
            <w:pPr>
              <w:rPr>
                <w:rFonts w:asciiTheme="minorHAnsi" w:eastAsia="Arial" w:hAnsiTheme="minorHAnsi" w:cstheme="minorHAnsi"/>
                <w:lang w:val="en-GB"/>
              </w:rPr>
            </w:pPr>
            <w:r>
              <w:rPr>
                <w:rFonts w:asciiTheme="minorHAnsi" w:eastAsia="Arial" w:hAnsiTheme="minorHAnsi" w:cstheme="minorHAnsi"/>
                <w:lang w:val="en-GB"/>
              </w:rPr>
              <w:t xml:space="preserve">Figure 1 - </w:t>
            </w:r>
            <w:r w:rsidR="00487AEC">
              <w:rPr>
                <w:rFonts w:asciiTheme="minorHAnsi" w:eastAsia="Arial" w:hAnsiTheme="minorHAnsi" w:cstheme="minorHAnsi"/>
                <w:lang w:val="en-GB"/>
              </w:rPr>
              <w:t xml:space="preserve">Photo showing the </w:t>
            </w:r>
            <w:r w:rsidR="00EA3A87">
              <w:rPr>
                <w:rFonts w:asciiTheme="minorHAnsi" w:eastAsia="Arial" w:hAnsiTheme="minorHAnsi" w:cstheme="minorHAnsi"/>
                <w:lang w:val="en-GB"/>
              </w:rPr>
              <w:t xml:space="preserve">receiving watercourse </w:t>
            </w:r>
          </w:p>
        </w:tc>
        <w:tc>
          <w:tcPr>
            <w:tcW w:w="4252" w:type="dxa"/>
            <w:tcBorders>
              <w:left w:val="single" w:sz="4" w:space="0" w:color="000000"/>
              <w:right w:val="single" w:sz="4" w:space="0" w:color="000000"/>
            </w:tcBorders>
            <w:tcMar>
              <w:top w:w="0" w:type="dxa"/>
              <w:left w:w="108" w:type="dxa"/>
              <w:bottom w:w="0" w:type="dxa"/>
              <w:right w:w="108" w:type="dxa"/>
            </w:tcMar>
          </w:tcPr>
          <w:p w14:paraId="3FE17854" w14:textId="77777777" w:rsidR="00F87C22" w:rsidRDefault="009173CF" w:rsidP="00356028">
            <w:pPr>
              <w:rPr>
                <w:rFonts w:asciiTheme="minorHAnsi" w:eastAsia="Arial" w:hAnsiTheme="minorHAnsi" w:cstheme="minorHAnsi"/>
                <w:color w:val="549E39"/>
              </w:rPr>
            </w:pPr>
            <w:r w:rsidRPr="009173CF">
              <w:rPr>
                <w:rFonts w:asciiTheme="minorHAnsi" w:eastAsia="Arial" w:hAnsiTheme="minorHAnsi" w:cstheme="minorHAnsi"/>
                <w:noProof/>
                <w:color w:val="549E39"/>
              </w:rPr>
              <w:drawing>
                <wp:inline distT="0" distB="0" distL="0" distR="0" wp14:anchorId="6816545A" wp14:editId="5D535FA2">
                  <wp:extent cx="2703789" cy="3901440"/>
                  <wp:effectExtent l="0" t="0" r="1905" b="3810"/>
                  <wp:docPr id="363188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188868" name=""/>
                          <pic:cNvPicPr/>
                        </pic:nvPicPr>
                        <pic:blipFill>
                          <a:blip r:embed="rId10"/>
                          <a:stretch>
                            <a:fillRect/>
                          </a:stretch>
                        </pic:blipFill>
                        <pic:spPr>
                          <a:xfrm>
                            <a:off x="0" y="0"/>
                            <a:ext cx="2713916" cy="3916053"/>
                          </a:xfrm>
                          <a:prstGeom prst="rect">
                            <a:avLst/>
                          </a:prstGeom>
                        </pic:spPr>
                      </pic:pic>
                    </a:graphicData>
                  </a:graphic>
                </wp:inline>
              </w:drawing>
            </w:r>
          </w:p>
          <w:p w14:paraId="547178FC" w14:textId="655422D7" w:rsidR="00EA3A87" w:rsidRPr="00EA3A87" w:rsidRDefault="00D923D4" w:rsidP="00EA3A87">
            <w:pPr>
              <w:rPr>
                <w:rFonts w:asciiTheme="minorHAnsi" w:eastAsia="Arial" w:hAnsiTheme="minorHAnsi" w:cstheme="minorHAnsi"/>
              </w:rPr>
            </w:pPr>
            <w:r>
              <w:rPr>
                <w:rFonts w:asciiTheme="minorHAnsi" w:eastAsia="Arial" w:hAnsiTheme="minorHAnsi" w:cstheme="minorHAnsi"/>
              </w:rPr>
              <w:t xml:space="preserve">Figure 2 - </w:t>
            </w:r>
            <w:r w:rsidR="00EA3A87">
              <w:rPr>
                <w:rFonts w:asciiTheme="minorHAnsi" w:eastAsia="Arial" w:hAnsiTheme="minorHAnsi" w:cstheme="minorHAnsi"/>
              </w:rPr>
              <w:t xml:space="preserve">Photo showing the point of entry </w:t>
            </w:r>
          </w:p>
        </w:tc>
        <w:tc>
          <w:tcPr>
            <w:tcW w:w="4252" w:type="dxa"/>
            <w:tcBorders>
              <w:left w:val="single" w:sz="4" w:space="0" w:color="000000"/>
            </w:tcBorders>
            <w:tcMar>
              <w:top w:w="0" w:type="dxa"/>
              <w:left w:w="108" w:type="dxa"/>
              <w:bottom w:w="0" w:type="dxa"/>
              <w:right w:w="108" w:type="dxa"/>
            </w:tcMar>
          </w:tcPr>
          <w:p w14:paraId="0510AFF5" w14:textId="138DD745" w:rsidR="00076F07" w:rsidRPr="00076F07" w:rsidRDefault="00076F07" w:rsidP="00076F07">
            <w:pPr>
              <w:pStyle w:val="Heading1"/>
              <w:spacing w:before="0"/>
              <w:rPr>
                <w:rFonts w:asciiTheme="minorHAnsi" w:eastAsia="Arial" w:hAnsiTheme="minorHAnsi" w:cstheme="minorHAnsi"/>
                <w:color w:val="549E39"/>
                <w:lang w:val="en-GB"/>
              </w:rPr>
            </w:pPr>
            <w:r w:rsidRPr="00076F07">
              <w:rPr>
                <w:rFonts w:asciiTheme="minorHAnsi" w:eastAsia="Arial" w:hAnsiTheme="minorHAnsi" w:cstheme="minorHAnsi"/>
                <w:noProof/>
                <w:color w:val="549E39"/>
                <w:lang w:val="en-GB"/>
              </w:rPr>
              <w:drawing>
                <wp:inline distT="0" distB="0" distL="0" distR="0" wp14:anchorId="4E7BF91D" wp14:editId="58394671">
                  <wp:extent cx="3907151" cy="2197806"/>
                  <wp:effectExtent l="0" t="2858" r="0" b="0"/>
                  <wp:docPr id="16101368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955167" cy="2224815"/>
                          </a:xfrm>
                          <a:prstGeom prst="rect">
                            <a:avLst/>
                          </a:prstGeom>
                          <a:noFill/>
                          <a:ln>
                            <a:noFill/>
                          </a:ln>
                        </pic:spPr>
                      </pic:pic>
                    </a:graphicData>
                  </a:graphic>
                </wp:inline>
              </w:drawing>
            </w:r>
          </w:p>
          <w:p w14:paraId="3A9C9C1F" w14:textId="79013DEE" w:rsidR="00F87C22" w:rsidRPr="007A0221" w:rsidRDefault="00150A9D" w:rsidP="00076F07">
            <w:pPr>
              <w:pStyle w:val="Heading1"/>
              <w:spacing w:before="0"/>
              <w:rPr>
                <w:rFonts w:asciiTheme="minorHAnsi" w:eastAsia="Arial" w:hAnsiTheme="minorHAnsi" w:cstheme="minorHAnsi"/>
                <w:b w:val="0"/>
                <w:bCs w:val="0"/>
                <w:color w:val="549E39"/>
                <w:sz w:val="22"/>
                <w:szCs w:val="22"/>
              </w:rPr>
            </w:pPr>
            <w:r>
              <w:rPr>
                <w:rFonts w:asciiTheme="minorHAnsi" w:eastAsia="Arial" w:hAnsiTheme="minorHAnsi" w:cstheme="minorHAnsi"/>
                <w:b w:val="0"/>
                <w:bCs w:val="0"/>
                <w:color w:val="auto"/>
                <w:sz w:val="22"/>
                <w:szCs w:val="22"/>
              </w:rPr>
              <w:t xml:space="preserve">Figure 3 - </w:t>
            </w:r>
            <w:r w:rsidR="00AE12C1" w:rsidRPr="007A0221">
              <w:rPr>
                <w:rFonts w:asciiTheme="minorHAnsi" w:eastAsia="Arial" w:hAnsiTheme="minorHAnsi" w:cstheme="minorHAnsi"/>
                <w:b w:val="0"/>
                <w:bCs w:val="0"/>
                <w:color w:val="auto"/>
                <w:sz w:val="22"/>
                <w:szCs w:val="22"/>
              </w:rPr>
              <w:t xml:space="preserve">SPS </w:t>
            </w:r>
            <w:r w:rsidR="00E03AC4">
              <w:rPr>
                <w:rFonts w:asciiTheme="minorHAnsi" w:eastAsia="Arial" w:hAnsiTheme="minorHAnsi" w:cstheme="minorHAnsi"/>
                <w:b w:val="0"/>
                <w:bCs w:val="0"/>
                <w:color w:val="auto"/>
                <w:sz w:val="22"/>
                <w:szCs w:val="22"/>
              </w:rPr>
              <w:t xml:space="preserve">storm </w:t>
            </w:r>
            <w:r w:rsidR="00AE12C1" w:rsidRPr="007A0221">
              <w:rPr>
                <w:rFonts w:asciiTheme="minorHAnsi" w:eastAsia="Arial" w:hAnsiTheme="minorHAnsi" w:cstheme="minorHAnsi"/>
                <w:b w:val="0"/>
                <w:bCs w:val="0"/>
                <w:color w:val="auto"/>
                <w:sz w:val="22"/>
                <w:szCs w:val="22"/>
              </w:rPr>
              <w:t>well with screen. Photo shows it was high level at this time bu</w:t>
            </w:r>
            <w:r w:rsidR="00E03AC4">
              <w:rPr>
                <w:rFonts w:asciiTheme="minorHAnsi" w:eastAsia="Arial" w:hAnsiTheme="minorHAnsi" w:cstheme="minorHAnsi"/>
                <w:b w:val="0"/>
                <w:bCs w:val="0"/>
                <w:color w:val="auto"/>
                <w:sz w:val="22"/>
                <w:szCs w:val="22"/>
              </w:rPr>
              <w:t xml:space="preserve">t no longer </w:t>
            </w:r>
            <w:proofErr w:type="spellStart"/>
            <w:r w:rsidR="00E03AC4">
              <w:rPr>
                <w:rFonts w:asciiTheme="minorHAnsi" w:eastAsia="Arial" w:hAnsiTheme="minorHAnsi" w:cstheme="minorHAnsi"/>
                <w:b w:val="0"/>
                <w:bCs w:val="0"/>
                <w:color w:val="auto"/>
                <w:sz w:val="22"/>
                <w:szCs w:val="22"/>
              </w:rPr>
              <w:t>weiring</w:t>
            </w:r>
            <w:proofErr w:type="spellEnd"/>
            <w:r w:rsidR="00E03AC4">
              <w:rPr>
                <w:rFonts w:asciiTheme="minorHAnsi" w:eastAsia="Arial" w:hAnsiTheme="minorHAnsi" w:cstheme="minorHAnsi"/>
                <w:b w:val="0"/>
                <w:bCs w:val="0"/>
                <w:color w:val="auto"/>
                <w:sz w:val="22"/>
                <w:szCs w:val="22"/>
              </w:rPr>
              <w:t xml:space="preserve"> over to the EO</w:t>
            </w:r>
            <w:r w:rsidR="00CA5E33">
              <w:rPr>
                <w:rFonts w:asciiTheme="minorHAnsi" w:eastAsia="Arial" w:hAnsiTheme="minorHAnsi" w:cstheme="minorHAnsi"/>
                <w:b w:val="0"/>
                <w:bCs w:val="0"/>
                <w:color w:val="auto"/>
                <w:sz w:val="22"/>
                <w:szCs w:val="22"/>
              </w:rPr>
              <w:t xml:space="preserve"> via the nonreturn flap. </w:t>
            </w:r>
          </w:p>
        </w:tc>
      </w:tr>
    </w:tbl>
    <w:p w14:paraId="0E717843" w14:textId="77777777" w:rsidR="00F87C22" w:rsidRDefault="00F87C22"/>
    <w:p w14:paraId="321F6327" w14:textId="77777777" w:rsidR="00F87C22" w:rsidRDefault="00F87C22"/>
    <w:p w14:paraId="792BAD93" w14:textId="77777777" w:rsidR="00F87C22" w:rsidRDefault="00F87C22"/>
    <w:p w14:paraId="1BAEDB83" w14:textId="77777777" w:rsidR="00F87C22" w:rsidRDefault="00F87C22"/>
    <w:p w14:paraId="1E27F4DA" w14:textId="77777777" w:rsidR="00F87C22" w:rsidRDefault="00F87C22"/>
    <w:p w14:paraId="7DE914E0" w14:textId="77777777" w:rsidR="00F87C22" w:rsidRDefault="00F87C22"/>
    <w:p w14:paraId="5F198B55" w14:textId="77777777" w:rsidR="00076F07" w:rsidRDefault="00076F07" w:rsidP="00654BD0"/>
    <w:p w14:paraId="7E4AA425" w14:textId="77777777" w:rsidR="00076F07" w:rsidRDefault="00076F07" w:rsidP="00654BD0"/>
    <w:p w14:paraId="52C53C95" w14:textId="77777777" w:rsidR="00076F07" w:rsidRDefault="00076F07" w:rsidP="00654BD0"/>
    <w:p w14:paraId="0E90081B" w14:textId="77777777" w:rsidR="00076F07" w:rsidRDefault="00076F07" w:rsidP="00654BD0"/>
    <w:p w14:paraId="2854BAE7" w14:textId="77777777" w:rsidR="00076F07" w:rsidRDefault="00076F07" w:rsidP="00654BD0"/>
    <w:p w14:paraId="01525289" w14:textId="77777777" w:rsidR="00076F07" w:rsidRDefault="00076F07" w:rsidP="00654BD0"/>
    <w:p w14:paraId="652DBB81" w14:textId="77777777" w:rsidR="00076F07" w:rsidRDefault="00076F07" w:rsidP="00654BD0"/>
    <w:p w14:paraId="77669FC1" w14:textId="77777777" w:rsidR="00076F07" w:rsidRDefault="00076F07" w:rsidP="00654BD0"/>
    <w:p w14:paraId="5706A019" w14:textId="77777777" w:rsidR="00076F07" w:rsidRDefault="00076F07" w:rsidP="00654BD0"/>
    <w:p w14:paraId="027680BE" w14:textId="77777777" w:rsidR="00076F07" w:rsidRDefault="00076F07" w:rsidP="00654BD0"/>
    <w:p w14:paraId="0066E4D8" w14:textId="77777777" w:rsidR="00076F07" w:rsidRDefault="00076F07" w:rsidP="00654BD0"/>
    <w:p w14:paraId="0CF714D1" w14:textId="77777777" w:rsidR="00076F07" w:rsidRDefault="00076F07" w:rsidP="00654BD0"/>
    <w:p w14:paraId="07A2B037" w14:textId="77777777" w:rsidR="00076F07" w:rsidRDefault="00076F07" w:rsidP="00654BD0"/>
    <w:p w14:paraId="78D88F6A" w14:textId="77777777" w:rsidR="00076F07" w:rsidRDefault="00076F07" w:rsidP="00654BD0"/>
    <w:p w14:paraId="302CD721" w14:textId="77777777" w:rsidR="00076F07" w:rsidRDefault="00076F07" w:rsidP="00654BD0"/>
    <w:p w14:paraId="67B8B299" w14:textId="77777777" w:rsidR="00076F07" w:rsidRDefault="00076F07" w:rsidP="00654BD0"/>
    <w:p w14:paraId="60C925C2" w14:textId="77777777" w:rsidR="00076F07" w:rsidRDefault="00076F07" w:rsidP="00654BD0"/>
    <w:p w14:paraId="4CDF8F7C" w14:textId="77777777" w:rsidR="00076F07" w:rsidRDefault="00076F07" w:rsidP="00654BD0"/>
    <w:p w14:paraId="382ABD18" w14:textId="77777777" w:rsidR="00076F07" w:rsidRDefault="00076F07" w:rsidP="00654BD0"/>
    <w:p w14:paraId="0C9D5D6D" w14:textId="77777777" w:rsidR="00076F07" w:rsidRDefault="00076F07" w:rsidP="00654BD0"/>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252"/>
        <w:gridCol w:w="4252"/>
        <w:gridCol w:w="4252"/>
      </w:tblGrid>
      <w:tr w:rsidR="00F60401" w14:paraId="6AA167E8" w14:textId="77777777" w:rsidTr="00C47C8B">
        <w:trPr>
          <w:trHeight w:val="1245"/>
        </w:trPr>
        <w:tc>
          <w:tcPr>
            <w:tcW w:w="4252" w:type="dxa"/>
            <w:tcBorders>
              <w:right w:val="single" w:sz="4" w:space="0" w:color="000000"/>
            </w:tcBorders>
            <w:tcMar>
              <w:top w:w="0" w:type="dxa"/>
              <w:left w:w="108" w:type="dxa"/>
              <w:bottom w:w="0" w:type="dxa"/>
              <w:right w:w="108" w:type="dxa"/>
            </w:tcMar>
          </w:tcPr>
          <w:p w14:paraId="33FA4A56" w14:textId="29BAADA8" w:rsidR="00116938" w:rsidRPr="00116938" w:rsidRDefault="00116938" w:rsidP="00116938">
            <w:pPr>
              <w:rPr>
                <w:rFonts w:asciiTheme="minorHAnsi" w:eastAsia="Arial" w:hAnsiTheme="minorHAnsi" w:cstheme="minorHAnsi"/>
                <w:color w:val="549E39"/>
                <w:lang w:val="en-GB"/>
              </w:rPr>
            </w:pPr>
            <w:r w:rsidRPr="00116938">
              <w:rPr>
                <w:rFonts w:asciiTheme="minorHAnsi" w:eastAsia="Arial" w:hAnsiTheme="minorHAnsi" w:cstheme="minorHAnsi"/>
                <w:noProof/>
                <w:color w:val="549E39"/>
                <w:lang w:val="en-GB"/>
              </w:rPr>
              <w:lastRenderedPageBreak/>
              <w:drawing>
                <wp:inline distT="0" distB="0" distL="0" distR="0" wp14:anchorId="57F02CFA" wp14:editId="68F3382B">
                  <wp:extent cx="3971428" cy="2233963"/>
                  <wp:effectExtent l="0" t="7620" r="2540" b="2540"/>
                  <wp:docPr id="13547114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4012012" cy="2256792"/>
                          </a:xfrm>
                          <a:prstGeom prst="rect">
                            <a:avLst/>
                          </a:prstGeom>
                          <a:noFill/>
                          <a:ln>
                            <a:noFill/>
                          </a:ln>
                        </pic:spPr>
                      </pic:pic>
                    </a:graphicData>
                  </a:graphic>
                </wp:inline>
              </w:drawing>
            </w:r>
          </w:p>
          <w:p w14:paraId="0C15C69D" w14:textId="42FA5EF1" w:rsidR="00076F07" w:rsidRPr="00A97751" w:rsidRDefault="00150A9D" w:rsidP="00C47C8B">
            <w:pPr>
              <w:rPr>
                <w:rFonts w:asciiTheme="minorHAnsi" w:eastAsia="Arial" w:hAnsiTheme="minorHAnsi" w:cstheme="minorHAnsi"/>
                <w:lang w:val="en-GB"/>
              </w:rPr>
            </w:pPr>
            <w:r>
              <w:rPr>
                <w:rFonts w:asciiTheme="minorHAnsi" w:eastAsia="Arial" w:hAnsiTheme="minorHAnsi" w:cstheme="minorHAnsi"/>
                <w:lang w:val="en-GB"/>
              </w:rPr>
              <w:t xml:space="preserve">Figure 4 - </w:t>
            </w:r>
            <w:r w:rsidR="007A0221" w:rsidRPr="00B4660C">
              <w:rPr>
                <w:rFonts w:asciiTheme="minorHAnsi" w:eastAsia="Arial" w:hAnsiTheme="minorHAnsi" w:cstheme="minorHAnsi"/>
                <w:lang w:val="en-GB"/>
              </w:rPr>
              <w:t xml:space="preserve">Outfall section of the </w:t>
            </w:r>
            <w:r w:rsidR="00E03AC4">
              <w:rPr>
                <w:rFonts w:asciiTheme="minorHAnsi" w:eastAsia="Arial" w:hAnsiTheme="minorHAnsi" w:cstheme="minorHAnsi"/>
                <w:lang w:val="en-GB"/>
              </w:rPr>
              <w:t xml:space="preserve">storm </w:t>
            </w:r>
            <w:r w:rsidR="007A0221" w:rsidRPr="00B4660C">
              <w:rPr>
                <w:rFonts w:asciiTheme="minorHAnsi" w:eastAsia="Arial" w:hAnsiTheme="minorHAnsi" w:cstheme="minorHAnsi"/>
                <w:lang w:val="en-GB"/>
              </w:rPr>
              <w:t>well</w:t>
            </w:r>
            <w:r w:rsidR="00661281">
              <w:rPr>
                <w:rFonts w:asciiTheme="minorHAnsi" w:eastAsia="Arial" w:hAnsiTheme="minorHAnsi" w:cstheme="minorHAnsi"/>
                <w:lang w:val="en-GB"/>
              </w:rPr>
              <w:t xml:space="preserve"> with the remaining liquid. </w:t>
            </w:r>
            <w:r w:rsidR="00DC70E8">
              <w:rPr>
                <w:rFonts w:asciiTheme="minorHAnsi" w:eastAsia="Arial" w:hAnsiTheme="minorHAnsi" w:cstheme="minorHAnsi"/>
                <w:lang w:val="en-GB"/>
              </w:rPr>
              <w:t xml:space="preserve">The nonreturn </w:t>
            </w:r>
            <w:r w:rsidR="006D69A1">
              <w:rPr>
                <w:rFonts w:asciiTheme="minorHAnsi" w:eastAsia="Arial" w:hAnsiTheme="minorHAnsi" w:cstheme="minorHAnsi"/>
                <w:lang w:val="en-GB"/>
              </w:rPr>
              <w:t>flap</w:t>
            </w:r>
            <w:r w:rsidR="00DC70E8">
              <w:rPr>
                <w:rFonts w:asciiTheme="minorHAnsi" w:eastAsia="Arial" w:hAnsiTheme="minorHAnsi" w:cstheme="minorHAnsi"/>
                <w:lang w:val="en-GB"/>
              </w:rPr>
              <w:t xml:space="preserve"> had no flow from the screened storm well at this time. </w:t>
            </w:r>
          </w:p>
          <w:p w14:paraId="3A71285D" w14:textId="77777777" w:rsidR="00076F07" w:rsidRPr="00356028" w:rsidRDefault="00076F07" w:rsidP="00C47C8B">
            <w:pPr>
              <w:rPr>
                <w:rFonts w:asciiTheme="minorHAnsi" w:eastAsia="Arial" w:hAnsiTheme="minorHAnsi" w:cstheme="minorHAnsi"/>
                <w:color w:val="549E39"/>
              </w:rPr>
            </w:pPr>
          </w:p>
        </w:tc>
        <w:tc>
          <w:tcPr>
            <w:tcW w:w="4252" w:type="dxa"/>
            <w:tcBorders>
              <w:left w:val="single" w:sz="4" w:space="0" w:color="000000"/>
              <w:right w:val="single" w:sz="4" w:space="0" w:color="000000"/>
            </w:tcBorders>
            <w:tcMar>
              <w:top w:w="0" w:type="dxa"/>
              <w:left w:w="108" w:type="dxa"/>
              <w:bottom w:w="0" w:type="dxa"/>
              <w:right w:w="108" w:type="dxa"/>
            </w:tcMar>
          </w:tcPr>
          <w:p w14:paraId="4E10A187" w14:textId="7EA618A0" w:rsidR="008639E9" w:rsidRPr="008639E9" w:rsidRDefault="008639E9" w:rsidP="008639E9">
            <w:pPr>
              <w:rPr>
                <w:rFonts w:asciiTheme="minorHAnsi" w:eastAsia="Arial" w:hAnsiTheme="minorHAnsi" w:cstheme="minorHAnsi"/>
                <w:color w:val="549E39"/>
                <w:lang w:val="en-GB"/>
              </w:rPr>
            </w:pPr>
            <w:r w:rsidRPr="008639E9">
              <w:rPr>
                <w:rFonts w:asciiTheme="minorHAnsi" w:eastAsia="Arial" w:hAnsiTheme="minorHAnsi" w:cstheme="minorHAnsi"/>
                <w:noProof/>
                <w:color w:val="549E39"/>
                <w:lang w:val="en-GB"/>
              </w:rPr>
              <w:drawing>
                <wp:inline distT="0" distB="0" distL="0" distR="0" wp14:anchorId="10E8CD17" wp14:editId="7A413DEF">
                  <wp:extent cx="3983687" cy="2240858"/>
                  <wp:effectExtent l="0" t="4762" r="0" b="0"/>
                  <wp:docPr id="1584285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4044139" cy="2274863"/>
                          </a:xfrm>
                          <a:prstGeom prst="rect">
                            <a:avLst/>
                          </a:prstGeom>
                          <a:noFill/>
                          <a:ln>
                            <a:noFill/>
                          </a:ln>
                        </pic:spPr>
                      </pic:pic>
                    </a:graphicData>
                  </a:graphic>
                </wp:inline>
              </w:drawing>
            </w:r>
          </w:p>
          <w:p w14:paraId="22263B86" w14:textId="1AA39CD9" w:rsidR="00076F07" w:rsidRPr="00356028" w:rsidRDefault="00150A9D" w:rsidP="00C47C8B">
            <w:pPr>
              <w:rPr>
                <w:rFonts w:asciiTheme="minorHAnsi" w:eastAsia="Arial" w:hAnsiTheme="minorHAnsi" w:cstheme="minorHAnsi"/>
                <w:color w:val="549E39"/>
              </w:rPr>
            </w:pPr>
            <w:r>
              <w:rPr>
                <w:rFonts w:asciiTheme="minorHAnsi" w:eastAsia="Arial" w:hAnsiTheme="minorHAnsi" w:cstheme="minorHAnsi"/>
              </w:rPr>
              <w:t xml:space="preserve">Figure 5 - </w:t>
            </w:r>
            <w:r w:rsidR="00085137">
              <w:rPr>
                <w:rFonts w:asciiTheme="minorHAnsi" w:eastAsia="Arial" w:hAnsiTheme="minorHAnsi" w:cstheme="minorHAnsi"/>
              </w:rPr>
              <w:t xml:space="preserve">SPS </w:t>
            </w:r>
            <w:r w:rsidR="00E03AC4">
              <w:rPr>
                <w:rFonts w:asciiTheme="minorHAnsi" w:eastAsia="Arial" w:hAnsiTheme="minorHAnsi" w:cstheme="minorHAnsi"/>
              </w:rPr>
              <w:t xml:space="preserve">storm </w:t>
            </w:r>
            <w:r w:rsidR="00167C82">
              <w:rPr>
                <w:rFonts w:asciiTheme="minorHAnsi" w:eastAsia="Arial" w:hAnsiTheme="minorHAnsi" w:cstheme="minorHAnsi"/>
              </w:rPr>
              <w:t>spill</w:t>
            </w:r>
            <w:r w:rsidR="00B4660C" w:rsidRPr="00B4660C">
              <w:rPr>
                <w:rFonts w:asciiTheme="minorHAnsi" w:eastAsia="Arial" w:hAnsiTheme="minorHAnsi" w:cstheme="minorHAnsi"/>
              </w:rPr>
              <w:t xml:space="preserve"> sample </w:t>
            </w:r>
          </w:p>
        </w:tc>
        <w:tc>
          <w:tcPr>
            <w:tcW w:w="4252" w:type="dxa"/>
            <w:tcBorders>
              <w:left w:val="single" w:sz="4" w:space="0" w:color="000000"/>
            </w:tcBorders>
            <w:tcMar>
              <w:top w:w="0" w:type="dxa"/>
              <w:left w:w="108" w:type="dxa"/>
              <w:bottom w:w="0" w:type="dxa"/>
              <w:right w:w="108" w:type="dxa"/>
            </w:tcMar>
          </w:tcPr>
          <w:p w14:paraId="0183CBB0" w14:textId="1C054D8C" w:rsidR="00F60401" w:rsidRPr="00F60401" w:rsidRDefault="00F60401" w:rsidP="00F60401">
            <w:pPr>
              <w:pStyle w:val="Heading1"/>
              <w:spacing w:before="0"/>
              <w:rPr>
                <w:rFonts w:asciiTheme="minorHAnsi" w:eastAsia="Arial" w:hAnsiTheme="minorHAnsi" w:cstheme="minorHAnsi"/>
                <w:color w:val="549E39"/>
                <w:lang w:val="en-GB"/>
              </w:rPr>
            </w:pPr>
            <w:r w:rsidRPr="00F60401">
              <w:rPr>
                <w:rFonts w:asciiTheme="minorHAnsi" w:eastAsia="Arial" w:hAnsiTheme="minorHAnsi" w:cstheme="minorHAnsi"/>
                <w:noProof/>
                <w:color w:val="549E39"/>
                <w:lang w:val="en-GB"/>
              </w:rPr>
              <w:drawing>
                <wp:inline distT="0" distB="0" distL="0" distR="0" wp14:anchorId="71C0838E" wp14:editId="6C0526EA">
                  <wp:extent cx="4006185" cy="2253513"/>
                  <wp:effectExtent l="0" t="0" r="0" b="0"/>
                  <wp:docPr id="20455909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050467" cy="2278422"/>
                          </a:xfrm>
                          <a:prstGeom prst="rect">
                            <a:avLst/>
                          </a:prstGeom>
                          <a:noFill/>
                          <a:ln>
                            <a:noFill/>
                          </a:ln>
                        </pic:spPr>
                      </pic:pic>
                    </a:graphicData>
                  </a:graphic>
                </wp:inline>
              </w:drawing>
            </w:r>
          </w:p>
          <w:p w14:paraId="2FC63EF3" w14:textId="66A5554A" w:rsidR="00076F07" w:rsidRPr="00076F07" w:rsidRDefault="00150A9D" w:rsidP="00C47C8B">
            <w:pPr>
              <w:pStyle w:val="Heading1"/>
              <w:spacing w:before="0"/>
              <w:rPr>
                <w:rFonts w:asciiTheme="minorHAnsi" w:eastAsia="Arial" w:hAnsiTheme="minorHAnsi" w:cstheme="minorHAnsi"/>
                <w:b w:val="0"/>
                <w:bCs w:val="0"/>
                <w:color w:val="auto"/>
                <w:sz w:val="22"/>
                <w:szCs w:val="22"/>
                <w:lang w:val="en-GB"/>
              </w:rPr>
            </w:pPr>
            <w:r>
              <w:rPr>
                <w:rFonts w:asciiTheme="minorHAnsi" w:eastAsia="Arial" w:hAnsiTheme="minorHAnsi" w:cstheme="minorHAnsi"/>
                <w:b w:val="0"/>
                <w:bCs w:val="0"/>
                <w:color w:val="auto"/>
                <w:sz w:val="22"/>
                <w:szCs w:val="22"/>
                <w:lang w:val="en-GB"/>
              </w:rPr>
              <w:t xml:space="preserve">Figure 6 - </w:t>
            </w:r>
            <w:r w:rsidR="00167C82">
              <w:rPr>
                <w:rFonts w:asciiTheme="minorHAnsi" w:eastAsia="Arial" w:hAnsiTheme="minorHAnsi" w:cstheme="minorHAnsi"/>
                <w:b w:val="0"/>
                <w:bCs w:val="0"/>
                <w:color w:val="auto"/>
                <w:sz w:val="22"/>
                <w:szCs w:val="22"/>
                <w:lang w:val="en-GB"/>
              </w:rPr>
              <w:t xml:space="preserve">Spill sample </w:t>
            </w:r>
            <w:r w:rsidR="00B4660C" w:rsidRPr="007F0D20">
              <w:rPr>
                <w:rFonts w:asciiTheme="minorHAnsi" w:eastAsia="Arial" w:hAnsiTheme="minorHAnsi" w:cstheme="minorHAnsi"/>
                <w:b w:val="0"/>
                <w:bCs w:val="0"/>
                <w:color w:val="auto"/>
                <w:sz w:val="22"/>
                <w:szCs w:val="22"/>
                <w:lang w:val="en-GB"/>
              </w:rPr>
              <w:t xml:space="preserve">Turbidity </w:t>
            </w:r>
            <w:r w:rsidR="001123F4" w:rsidRPr="007F0D20">
              <w:rPr>
                <w:rFonts w:asciiTheme="minorHAnsi" w:eastAsia="Arial" w:hAnsiTheme="minorHAnsi" w:cstheme="minorHAnsi"/>
                <w:b w:val="0"/>
                <w:bCs w:val="0"/>
                <w:color w:val="auto"/>
                <w:sz w:val="22"/>
                <w:szCs w:val="22"/>
                <w:lang w:val="en-GB"/>
              </w:rPr>
              <w:t>reading of 37.94</w:t>
            </w:r>
            <w:r w:rsidR="007F0D20" w:rsidRPr="007F0D20">
              <w:rPr>
                <w:rFonts w:asciiTheme="minorHAnsi" w:eastAsia="Arial" w:hAnsiTheme="minorHAnsi" w:cstheme="minorHAnsi"/>
                <w:b w:val="0"/>
                <w:bCs w:val="0"/>
                <w:color w:val="auto"/>
                <w:sz w:val="22"/>
                <w:szCs w:val="22"/>
                <w:lang w:val="en-GB"/>
              </w:rPr>
              <w:t>FTU</w:t>
            </w:r>
          </w:p>
          <w:p w14:paraId="6369BDC0" w14:textId="77777777" w:rsidR="00076F07" w:rsidRPr="00356028" w:rsidRDefault="00076F07" w:rsidP="00C47C8B">
            <w:pPr>
              <w:pStyle w:val="Heading1"/>
              <w:spacing w:before="0"/>
              <w:rPr>
                <w:rFonts w:asciiTheme="minorHAnsi" w:eastAsia="Arial" w:hAnsiTheme="minorHAnsi" w:cstheme="minorHAnsi"/>
                <w:color w:val="549E39"/>
                <w:sz w:val="22"/>
                <w:szCs w:val="22"/>
              </w:rPr>
            </w:pPr>
          </w:p>
        </w:tc>
      </w:tr>
    </w:tbl>
    <w:p w14:paraId="4249268B" w14:textId="77777777" w:rsidR="00F60401" w:rsidRDefault="00F60401" w:rsidP="00654BD0"/>
    <w:p w14:paraId="5DE5D28F" w14:textId="77777777" w:rsidR="00F60401" w:rsidRDefault="00F60401" w:rsidP="00654BD0"/>
    <w:p w14:paraId="21039FCA" w14:textId="77777777" w:rsidR="00F60401" w:rsidRDefault="00F60401" w:rsidP="00654BD0"/>
    <w:p w14:paraId="16613B3D" w14:textId="77777777" w:rsidR="00F60401" w:rsidRDefault="00F60401" w:rsidP="00654BD0"/>
    <w:p w14:paraId="135CE4EE" w14:textId="77777777" w:rsidR="00F60401" w:rsidRDefault="00F60401" w:rsidP="00654BD0"/>
    <w:p w14:paraId="0CA5C371" w14:textId="77777777" w:rsidR="00F60401" w:rsidRDefault="00F60401" w:rsidP="00654BD0"/>
    <w:p w14:paraId="289AAFDF" w14:textId="77777777" w:rsidR="00F60401" w:rsidRDefault="00F60401" w:rsidP="00654BD0"/>
    <w:p w14:paraId="79EC4F37" w14:textId="77777777" w:rsidR="00F60401" w:rsidRDefault="00F60401" w:rsidP="00654BD0"/>
    <w:p w14:paraId="3AA8AC26" w14:textId="77777777" w:rsidR="00F60401" w:rsidRDefault="00F60401" w:rsidP="00654BD0"/>
    <w:p w14:paraId="1B8A4FA2" w14:textId="77777777" w:rsidR="00F60401" w:rsidRDefault="00F60401" w:rsidP="00654BD0"/>
    <w:p w14:paraId="22A334C6" w14:textId="77777777" w:rsidR="00F60401" w:rsidRDefault="00F60401" w:rsidP="00654BD0"/>
    <w:p w14:paraId="430551B5" w14:textId="77777777" w:rsidR="00F60401" w:rsidRDefault="00F60401" w:rsidP="00654BD0"/>
    <w:p w14:paraId="619032C9" w14:textId="77777777" w:rsidR="00F60401" w:rsidRDefault="00F60401" w:rsidP="00654BD0"/>
    <w:p w14:paraId="3CBD29EA" w14:textId="77777777" w:rsidR="00F60401" w:rsidRDefault="00F60401" w:rsidP="00654BD0"/>
    <w:p w14:paraId="078E8456" w14:textId="77777777" w:rsidR="00F60401" w:rsidRDefault="00F60401" w:rsidP="00654BD0"/>
    <w:p w14:paraId="604B5AF3" w14:textId="77777777" w:rsidR="00F60401" w:rsidRDefault="00F60401" w:rsidP="00654BD0"/>
    <w:p w14:paraId="2E713C9F" w14:textId="77777777" w:rsidR="00F60401" w:rsidRDefault="00F60401" w:rsidP="00654BD0"/>
    <w:p w14:paraId="3CEE7F67" w14:textId="77777777" w:rsidR="00F60401" w:rsidRDefault="00F60401" w:rsidP="00654BD0"/>
    <w:p w14:paraId="5301541B" w14:textId="77777777" w:rsidR="00F60401" w:rsidRDefault="00F60401" w:rsidP="00654BD0"/>
    <w:p w14:paraId="4580F509" w14:textId="77777777" w:rsidR="00F60401" w:rsidRDefault="00F60401" w:rsidP="00654BD0"/>
    <w:p w14:paraId="1F1A8EC2" w14:textId="77777777" w:rsidR="00F60401" w:rsidRDefault="00F60401" w:rsidP="00654BD0"/>
    <w:p w14:paraId="2625E77C" w14:textId="77777777" w:rsidR="00F60401" w:rsidRDefault="00F60401" w:rsidP="00654BD0"/>
    <w:p w14:paraId="673876C6" w14:textId="77777777" w:rsidR="00F60401" w:rsidRDefault="00F60401" w:rsidP="00654BD0"/>
    <w:p w14:paraId="119322CA" w14:textId="77777777" w:rsidR="00F60401" w:rsidRDefault="00F60401" w:rsidP="00654BD0"/>
    <w:p w14:paraId="24A41A52" w14:textId="77777777" w:rsidR="00F60401" w:rsidRDefault="00F60401" w:rsidP="00654BD0"/>
    <w:p w14:paraId="7E106F5A" w14:textId="77777777" w:rsidR="00F60401" w:rsidRDefault="00F60401" w:rsidP="00654BD0"/>
    <w:p w14:paraId="4CA6A39E" w14:textId="77777777" w:rsidR="00F60401" w:rsidRDefault="00F60401" w:rsidP="00654BD0"/>
    <w:p w14:paraId="34922758" w14:textId="77777777" w:rsidR="00F60401" w:rsidRDefault="00F60401" w:rsidP="00654BD0"/>
    <w:p w14:paraId="14EAB8C0" w14:textId="77777777" w:rsidR="00F60401" w:rsidRDefault="00F60401" w:rsidP="00654BD0"/>
    <w:p w14:paraId="1E1C9CCE" w14:textId="77777777" w:rsidR="00F60401" w:rsidRDefault="00F60401" w:rsidP="00654BD0"/>
    <w:p w14:paraId="1E0C7D42" w14:textId="77777777" w:rsidR="00F60401" w:rsidRDefault="00F60401" w:rsidP="00654BD0"/>
    <w:p w14:paraId="76A6CD5D" w14:textId="602DFCC7" w:rsidR="00F87C22" w:rsidRPr="00654BD0" w:rsidRDefault="00624A4A" w:rsidP="00654BD0">
      <w:pPr>
        <w:sectPr w:rsidR="00F87C22" w:rsidRPr="00654BD0">
          <w:pgSz w:w="16838" w:h="11906" w:orient="landscape"/>
          <w:pgMar w:top="702" w:right="1124" w:bottom="1124" w:left="1124" w:header="720" w:footer="720" w:gutter="0"/>
          <w:cols w:space="720"/>
        </w:sectPr>
      </w:pPr>
      <w:r>
        <w:br w:type="page"/>
      </w:r>
    </w:p>
    <w:p w14:paraId="782172CD" w14:textId="77777777" w:rsidR="00F87C22" w:rsidRDefault="00F87C22">
      <w:pPr>
        <w:spacing w:before="240"/>
      </w:pPr>
    </w:p>
    <w:p w14:paraId="5CC73ED9" w14:textId="31788C6E" w:rsidR="009C74C6" w:rsidRPr="009C74C6" w:rsidRDefault="009C74C6" w:rsidP="009C74C6">
      <w:pPr>
        <w:rPr>
          <w:lang w:val="en-GB"/>
        </w:rPr>
      </w:pPr>
      <w:r w:rsidRPr="009C74C6">
        <w:rPr>
          <w:noProof/>
          <w:lang w:val="en-GB"/>
        </w:rPr>
        <w:drawing>
          <wp:inline distT="0" distB="0" distL="0" distR="0" wp14:anchorId="09174539" wp14:editId="651061A1">
            <wp:extent cx="3445135" cy="1937918"/>
            <wp:effectExtent l="0" t="8255" r="0" b="0"/>
            <wp:docPr id="1147570566" name="Picture 12" descr="A laboratory equipmen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70566" name="Picture 12" descr="A laboratory equipment on a tabl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484825" cy="1960244"/>
                    </a:xfrm>
                    <a:prstGeom prst="rect">
                      <a:avLst/>
                    </a:prstGeom>
                    <a:noFill/>
                    <a:ln>
                      <a:noFill/>
                    </a:ln>
                  </pic:spPr>
                </pic:pic>
              </a:graphicData>
            </a:graphic>
          </wp:inline>
        </w:drawing>
      </w:r>
    </w:p>
    <w:p w14:paraId="2254FF3C" w14:textId="717527D1" w:rsidR="007F0D20" w:rsidRDefault="00150A9D">
      <w:r>
        <w:t xml:space="preserve">Figure 7 - </w:t>
      </w:r>
      <w:r w:rsidR="00167C82">
        <w:t>Spill sample Ammonia reading of  6.19mg/l</w:t>
      </w:r>
    </w:p>
    <w:p w14:paraId="241D867C" w14:textId="77777777" w:rsidR="00E66BA5" w:rsidRDefault="00E66BA5"/>
    <w:p w14:paraId="409FA6EC" w14:textId="77777777" w:rsidR="00E66BA5" w:rsidRDefault="00E66BA5"/>
    <w:p w14:paraId="3FFE84D8" w14:textId="17265D72" w:rsidR="00E66BA5" w:rsidRDefault="00B76A27">
      <w:r w:rsidRPr="00B76A27">
        <w:lastRenderedPageBreak/>
        <w:drawing>
          <wp:inline distT="0" distB="0" distL="0" distR="0" wp14:anchorId="35DB9CD5" wp14:editId="4CA61EF0">
            <wp:extent cx="8805333" cy="3385135"/>
            <wp:effectExtent l="0" t="0" r="0" b="6350"/>
            <wp:docPr id="659288392" name="Picture 1" descr="A graph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288392" name="Picture 1" descr="A graph with lines on it&#10;&#10;AI-generated content may be incorrect."/>
                    <pic:cNvPicPr/>
                  </pic:nvPicPr>
                  <pic:blipFill>
                    <a:blip r:embed="rId16"/>
                    <a:stretch>
                      <a:fillRect/>
                    </a:stretch>
                  </pic:blipFill>
                  <pic:spPr>
                    <a:xfrm>
                      <a:off x="0" y="0"/>
                      <a:ext cx="8815992" cy="3389233"/>
                    </a:xfrm>
                    <a:prstGeom prst="rect">
                      <a:avLst/>
                    </a:prstGeom>
                  </pic:spPr>
                </pic:pic>
              </a:graphicData>
            </a:graphic>
          </wp:inline>
        </w:drawing>
      </w:r>
    </w:p>
    <w:p w14:paraId="256CDF9E" w14:textId="4128FC8B" w:rsidR="00E66BA5" w:rsidRDefault="00150A9D">
      <w:r>
        <w:t xml:space="preserve">Figure 8 - </w:t>
      </w:r>
      <w:r w:rsidR="00E66BA5">
        <w:t xml:space="preserve">Telemetry data </w:t>
      </w:r>
      <w:r w:rsidR="00D164A5">
        <w:t xml:space="preserve">SPS well level </w:t>
      </w:r>
    </w:p>
    <w:p w14:paraId="665DDBA9" w14:textId="77777777" w:rsidR="00D164A5" w:rsidRDefault="00D164A5"/>
    <w:p w14:paraId="125A4DCB" w14:textId="3BDA5F47" w:rsidR="00BD2FAE" w:rsidRDefault="00B6253B">
      <w:r>
        <w:t xml:space="preserve">The well level </w:t>
      </w:r>
      <w:r w:rsidR="008E4285">
        <w:t xml:space="preserve">trend </w:t>
      </w:r>
      <w:r>
        <w:t xml:space="preserve">reached  over 100% between </w:t>
      </w:r>
      <w:r w:rsidR="005B3F56">
        <w:t xml:space="preserve">04:00 – 04:25 </w:t>
      </w:r>
      <w:r w:rsidR="0008635E">
        <w:t xml:space="preserve">and remained between </w:t>
      </w:r>
      <w:r w:rsidR="00317357">
        <w:t>99.4</w:t>
      </w:r>
      <w:r w:rsidR="007A0AFB">
        <w:t xml:space="preserve"> &amp; 99.8% between the hours of </w:t>
      </w:r>
      <w:r w:rsidR="00984A7C">
        <w:t xml:space="preserve">04:26 - </w:t>
      </w:r>
      <w:r w:rsidR="00515EE3">
        <w:t>10</w:t>
      </w:r>
      <w:r w:rsidR="00984A7C">
        <w:t>:</w:t>
      </w:r>
      <w:r w:rsidR="00515EE3">
        <w:t>15</w:t>
      </w:r>
      <w:r w:rsidR="00B0263D">
        <w:t xml:space="preserve"> and began to drop once tankers were </w:t>
      </w:r>
      <w:proofErr w:type="spellStart"/>
      <w:r w:rsidR="00B0263D">
        <w:t>utilised</w:t>
      </w:r>
      <w:proofErr w:type="spellEnd"/>
      <w:r w:rsidR="00B0263D">
        <w:t xml:space="preserve"> and the SPS issues resolved. </w:t>
      </w:r>
    </w:p>
    <w:p w14:paraId="5ADEDF40" w14:textId="77777777" w:rsidR="00F87C22" w:rsidRDefault="00624A4A">
      <w:pPr>
        <w:pStyle w:val="Heading1"/>
        <w:rPr>
          <w:sz w:val="36"/>
          <w:szCs w:val="36"/>
        </w:rPr>
      </w:pPr>
      <w:r>
        <w:rPr>
          <w:rFonts w:ascii="Calibri" w:eastAsia="Calibri" w:hAnsi="Calibri" w:cs="Calibri"/>
          <w:color w:val="549E39"/>
          <w:sz w:val="36"/>
          <w:szCs w:val="36"/>
        </w:rPr>
        <w:lastRenderedPageBreak/>
        <w:t>Plan</w:t>
      </w:r>
    </w:p>
    <w:p w14:paraId="33277105" w14:textId="283B9450" w:rsidR="00F87C22" w:rsidRDefault="00356028">
      <w:r w:rsidRPr="00356028">
        <w:rPr>
          <w:noProof/>
        </w:rPr>
        <w:drawing>
          <wp:inline distT="0" distB="0" distL="0" distR="0" wp14:anchorId="10B586E6" wp14:editId="5D54D0BC">
            <wp:extent cx="4069997" cy="4198620"/>
            <wp:effectExtent l="0" t="0" r="6985" b="0"/>
            <wp:docPr id="4676113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61132" name="Picture 1" descr="A map of a city&#10;&#10;AI-generated content may be incorrect."/>
                    <pic:cNvPicPr/>
                  </pic:nvPicPr>
                  <pic:blipFill>
                    <a:blip r:embed="rId17"/>
                    <a:stretch>
                      <a:fillRect/>
                    </a:stretch>
                  </pic:blipFill>
                  <pic:spPr>
                    <a:xfrm>
                      <a:off x="0" y="0"/>
                      <a:ext cx="4073416" cy="4202147"/>
                    </a:xfrm>
                    <a:prstGeom prst="rect">
                      <a:avLst/>
                    </a:prstGeom>
                  </pic:spPr>
                </pic:pic>
              </a:graphicData>
            </a:graphic>
          </wp:inline>
        </w:drawing>
      </w:r>
    </w:p>
    <w:p w14:paraId="0B278D55" w14:textId="77777777" w:rsidR="00F87C22" w:rsidRDefault="00F87C22">
      <w:pPr>
        <w:sectPr w:rsidR="00F87C22">
          <w:pgSz w:w="16838" w:h="11906" w:orient="landscape"/>
          <w:pgMar w:top="702" w:right="1124" w:bottom="1124" w:left="1124" w:header="720" w:footer="720" w:gutter="0"/>
          <w:cols w:space="720"/>
        </w:sectPr>
      </w:pPr>
    </w:p>
    <w:p w14:paraId="0765B86B" w14:textId="77777777" w:rsidR="00F87C22" w:rsidRDefault="00624A4A">
      <w:pPr>
        <w:pStyle w:val="Heading1"/>
        <w:rPr>
          <w:sz w:val="36"/>
          <w:szCs w:val="36"/>
        </w:rPr>
      </w:pPr>
      <w:r>
        <w:rPr>
          <w:rFonts w:ascii="Calibri" w:eastAsia="Calibri" w:hAnsi="Calibri" w:cs="Calibri"/>
          <w:color w:val="549E39"/>
          <w:sz w:val="36"/>
          <w:szCs w:val="36"/>
        </w:rPr>
        <w:lastRenderedPageBreak/>
        <w:t>Performance History</w:t>
      </w:r>
    </w:p>
    <w:p w14:paraId="64609FBC" w14:textId="77777777" w:rsidR="00F87C22" w:rsidRDefault="00F87C22"/>
    <w:tbl>
      <w:tblPr>
        <w:tblW w:w="0" w:type="auto"/>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4673"/>
        <w:gridCol w:w="9887"/>
      </w:tblGrid>
      <w:tr w:rsidR="00F87C22" w14:paraId="26A04829" w14:textId="77777777">
        <w:tc>
          <w:tcPr>
            <w:tcW w:w="4673" w:type="dxa"/>
            <w:tcBorders>
              <w:top w:val="single" w:sz="4" w:space="0" w:color="549E39"/>
              <w:left w:val="single" w:sz="4" w:space="0" w:color="549E39"/>
              <w:bottom w:val="single" w:sz="4" w:space="0" w:color="549E39"/>
              <w:right w:val="nil"/>
            </w:tcBorders>
            <w:shd w:val="clear" w:color="auto" w:fill="549E39"/>
            <w:tcMar>
              <w:top w:w="0" w:type="dxa"/>
              <w:left w:w="108" w:type="dxa"/>
              <w:bottom w:w="0" w:type="dxa"/>
              <w:right w:w="108" w:type="dxa"/>
            </w:tcMar>
            <w:hideMark/>
          </w:tcPr>
          <w:p w14:paraId="69DCD858" w14:textId="77777777" w:rsidR="00F87C22" w:rsidRDefault="00624A4A">
            <w:pPr>
              <w:rPr>
                <w:color w:val="000000"/>
              </w:rPr>
            </w:pPr>
            <w:r>
              <w:rPr>
                <w:b/>
                <w:bCs/>
                <w:color w:val="FFFFFF"/>
              </w:rPr>
              <w:t>Details</w:t>
            </w:r>
          </w:p>
        </w:tc>
        <w:tc>
          <w:tcPr>
            <w:tcW w:w="9887" w:type="dxa"/>
            <w:tcBorders>
              <w:top w:val="single" w:sz="4" w:space="0" w:color="549E39"/>
              <w:left w:val="nil"/>
              <w:bottom w:val="single" w:sz="4" w:space="0" w:color="549E39"/>
              <w:right w:val="single" w:sz="4" w:space="0" w:color="549E39"/>
            </w:tcBorders>
            <w:shd w:val="clear" w:color="auto" w:fill="549E39"/>
            <w:tcMar>
              <w:top w:w="0" w:type="dxa"/>
              <w:left w:w="108" w:type="dxa"/>
              <w:bottom w:w="0" w:type="dxa"/>
              <w:right w:w="108" w:type="dxa"/>
            </w:tcMar>
          </w:tcPr>
          <w:p w14:paraId="58649B22" w14:textId="77777777" w:rsidR="00F87C22" w:rsidRDefault="00F87C22">
            <w:pPr>
              <w:rPr>
                <w:b/>
                <w:bCs/>
                <w:color w:val="FFFFFF"/>
              </w:rPr>
            </w:pPr>
          </w:p>
        </w:tc>
      </w:tr>
      <w:tr w:rsidR="00F87C22" w14:paraId="0458EC91" w14:textId="77777777">
        <w:tc>
          <w:tcPr>
            <w:tcW w:w="4673"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6DFD1A71" w14:textId="77777777" w:rsidR="00F87C22" w:rsidRDefault="00624A4A">
            <w:pPr>
              <w:rPr>
                <w:color w:val="000000"/>
              </w:rPr>
            </w:pPr>
            <w:r>
              <w:rPr>
                <w:b/>
                <w:bCs/>
                <w:color w:val="000000"/>
              </w:rPr>
              <w:t>Are you aware of previous issues with this asset?</w:t>
            </w:r>
          </w:p>
        </w:tc>
        <w:tc>
          <w:tcPr>
            <w:tcW w:w="9887"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21EC612E" w14:textId="77777777" w:rsidR="00F87C22" w:rsidRDefault="00624A4A">
            <w:pPr>
              <w:rPr>
                <w:color w:val="000000"/>
              </w:rPr>
            </w:pPr>
            <w:r>
              <w:rPr>
                <w:color w:val="000000"/>
              </w:rPr>
              <w:t>No</w:t>
            </w:r>
          </w:p>
        </w:tc>
      </w:tr>
      <w:tr w:rsidR="00F87C22" w14:paraId="4E08A4CD" w14:textId="77777777">
        <w:tc>
          <w:tcPr>
            <w:tcW w:w="4673"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62783BC2" w14:textId="77777777" w:rsidR="00F87C22" w:rsidRDefault="00624A4A">
            <w:pPr>
              <w:rPr>
                <w:color w:val="000000"/>
              </w:rPr>
            </w:pPr>
            <w:r>
              <w:rPr>
                <w:b/>
                <w:bCs/>
                <w:color w:val="000000"/>
              </w:rPr>
              <w:t>Performance History (Screenshot)</w:t>
            </w:r>
          </w:p>
        </w:tc>
        <w:tc>
          <w:tcPr>
            <w:tcW w:w="9887"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39996D73" w14:textId="7587114F" w:rsidR="00F87C22" w:rsidRDefault="002B4418">
            <w:pPr>
              <w:rPr>
                <w:color w:val="000000"/>
              </w:rPr>
            </w:pPr>
            <w:r>
              <w:rPr>
                <w:color w:val="000000"/>
              </w:rPr>
              <w:t>N/A</w:t>
            </w:r>
          </w:p>
        </w:tc>
      </w:tr>
      <w:tr w:rsidR="00F87C22" w14:paraId="48F10A20" w14:textId="77777777">
        <w:tc>
          <w:tcPr>
            <w:tcW w:w="4673"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3CA72603" w14:textId="77777777" w:rsidR="00F87C22" w:rsidRDefault="00624A4A">
            <w:pPr>
              <w:rPr>
                <w:color w:val="000000"/>
              </w:rPr>
            </w:pPr>
            <w:r>
              <w:rPr>
                <w:b/>
                <w:bCs/>
                <w:color w:val="000000"/>
              </w:rPr>
              <w:t>Performance History Comments</w:t>
            </w:r>
          </w:p>
        </w:tc>
        <w:tc>
          <w:tcPr>
            <w:tcW w:w="9887"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736A1D40" w14:textId="269825B7" w:rsidR="00F87C22" w:rsidRDefault="002B4418">
            <w:pPr>
              <w:rPr>
                <w:color w:val="000000"/>
              </w:rPr>
            </w:pPr>
            <w:r>
              <w:rPr>
                <w:color w:val="000000"/>
              </w:rPr>
              <w:t>N/A</w:t>
            </w:r>
          </w:p>
        </w:tc>
      </w:tr>
    </w:tbl>
    <w:p w14:paraId="621E3A6D" w14:textId="77777777" w:rsidR="00F87C22" w:rsidRDefault="00F87C22"/>
    <w:p w14:paraId="3CB44868" w14:textId="77777777" w:rsidR="00F87C22" w:rsidRDefault="00624A4A">
      <w:pPr>
        <w:pStyle w:val="Heading1"/>
        <w:rPr>
          <w:rFonts w:ascii="Calibri" w:eastAsia="Calibri" w:hAnsi="Calibri" w:cs="Calibri"/>
          <w:color w:val="549E39"/>
          <w:sz w:val="36"/>
          <w:szCs w:val="36"/>
        </w:rPr>
      </w:pPr>
      <w:r>
        <w:rPr>
          <w:rFonts w:ascii="Calibri" w:eastAsia="Calibri" w:hAnsi="Calibri" w:cs="Calibri"/>
          <w:color w:val="549E39"/>
          <w:sz w:val="36"/>
          <w:szCs w:val="36"/>
        </w:rPr>
        <w:t>Cause and actions taken</w:t>
      </w:r>
    </w:p>
    <w:tbl>
      <w:tblPr>
        <w:tblW w:w="12469" w:type="dxa"/>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4673"/>
        <w:gridCol w:w="7796"/>
      </w:tblGrid>
      <w:tr w:rsidR="002B4418" w14:paraId="7B5F9B0F" w14:textId="77777777" w:rsidTr="00611481">
        <w:tc>
          <w:tcPr>
            <w:tcW w:w="4673" w:type="dxa"/>
            <w:tcBorders>
              <w:top w:val="single" w:sz="4" w:space="0" w:color="549E39"/>
              <w:left w:val="single" w:sz="4" w:space="0" w:color="549E39"/>
              <w:bottom w:val="single" w:sz="4" w:space="0" w:color="549E39"/>
              <w:right w:val="nil"/>
            </w:tcBorders>
            <w:shd w:val="clear" w:color="auto" w:fill="549E39"/>
            <w:tcMar>
              <w:top w:w="0" w:type="dxa"/>
              <w:left w:w="108" w:type="dxa"/>
              <w:bottom w:w="0" w:type="dxa"/>
              <w:right w:w="108" w:type="dxa"/>
            </w:tcMar>
            <w:hideMark/>
          </w:tcPr>
          <w:p w14:paraId="194A076C" w14:textId="77777777" w:rsidR="002B4418" w:rsidRDefault="002B4418" w:rsidP="00611481">
            <w:pPr>
              <w:rPr>
                <w:color w:val="000000"/>
              </w:rPr>
            </w:pPr>
            <w:r>
              <w:rPr>
                <w:b/>
                <w:bCs/>
                <w:color w:val="FFFFFF"/>
              </w:rPr>
              <w:t>Details</w:t>
            </w:r>
          </w:p>
        </w:tc>
        <w:tc>
          <w:tcPr>
            <w:tcW w:w="7796" w:type="dxa"/>
            <w:tcBorders>
              <w:top w:val="single" w:sz="4" w:space="0" w:color="549E39"/>
              <w:left w:val="nil"/>
              <w:bottom w:val="single" w:sz="4" w:space="0" w:color="549E39"/>
              <w:right w:val="single" w:sz="4" w:space="0" w:color="549E39"/>
            </w:tcBorders>
            <w:shd w:val="clear" w:color="auto" w:fill="549E39"/>
            <w:tcMar>
              <w:top w:w="0" w:type="dxa"/>
              <w:left w:w="108" w:type="dxa"/>
              <w:bottom w:w="0" w:type="dxa"/>
              <w:right w:w="108" w:type="dxa"/>
            </w:tcMar>
          </w:tcPr>
          <w:p w14:paraId="480B7A4C" w14:textId="77777777" w:rsidR="002B4418" w:rsidRDefault="002B4418" w:rsidP="00611481">
            <w:pPr>
              <w:rPr>
                <w:b/>
                <w:bCs/>
                <w:color w:val="FFFFFF"/>
              </w:rPr>
            </w:pPr>
          </w:p>
        </w:tc>
      </w:tr>
      <w:tr w:rsidR="002B4418" w14:paraId="061D5026" w14:textId="77777777" w:rsidTr="00611481">
        <w:tc>
          <w:tcPr>
            <w:tcW w:w="4673"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1DCC8C68" w14:textId="77777777" w:rsidR="002B4418" w:rsidRDefault="002B4418" w:rsidP="00611481">
            <w:pPr>
              <w:rPr>
                <w:color w:val="000000"/>
              </w:rPr>
            </w:pPr>
            <w:r>
              <w:rPr>
                <w:b/>
                <w:bCs/>
                <w:color w:val="000000"/>
              </w:rPr>
              <w:t>Primary Pollution Cause</w:t>
            </w:r>
          </w:p>
        </w:tc>
        <w:tc>
          <w:tcPr>
            <w:tcW w:w="7796"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B33324B" w14:textId="77777777" w:rsidR="002B4418" w:rsidRDefault="002B4418" w:rsidP="00611481">
            <w:pPr>
              <w:rPr>
                <w:color w:val="000000"/>
              </w:rPr>
            </w:pPr>
            <w:r>
              <w:rPr>
                <w:color w:val="000000"/>
              </w:rPr>
              <w:t>Blockage-Full</w:t>
            </w:r>
          </w:p>
        </w:tc>
      </w:tr>
      <w:tr w:rsidR="002B4418" w14:paraId="13A5A9CA" w14:textId="77777777" w:rsidTr="00611481">
        <w:tc>
          <w:tcPr>
            <w:tcW w:w="4673"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2D9880AC" w14:textId="77777777" w:rsidR="002B4418" w:rsidRDefault="002B4418" w:rsidP="00611481">
            <w:pPr>
              <w:rPr>
                <w:color w:val="000000"/>
              </w:rPr>
            </w:pPr>
            <w:r>
              <w:rPr>
                <w:b/>
                <w:bCs/>
                <w:color w:val="000000"/>
              </w:rPr>
              <w:t>Secondary Pollution Cause</w:t>
            </w:r>
          </w:p>
        </w:tc>
        <w:tc>
          <w:tcPr>
            <w:tcW w:w="7796"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hideMark/>
          </w:tcPr>
          <w:p w14:paraId="4E8D092C" w14:textId="77777777" w:rsidR="002B4418" w:rsidRDefault="002B4418" w:rsidP="00611481">
            <w:pPr>
              <w:rPr>
                <w:color w:val="000000"/>
              </w:rPr>
            </w:pPr>
            <w:r>
              <w:rPr>
                <w:color w:val="000000"/>
              </w:rPr>
              <w:t>N/A</w:t>
            </w:r>
          </w:p>
        </w:tc>
      </w:tr>
      <w:tr w:rsidR="002B4418" w14:paraId="05492272" w14:textId="77777777" w:rsidTr="00611481">
        <w:tc>
          <w:tcPr>
            <w:tcW w:w="4673"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556F64D3" w14:textId="77777777" w:rsidR="002B4418" w:rsidRDefault="002B4418" w:rsidP="00611481">
            <w:pPr>
              <w:rPr>
                <w:color w:val="000000"/>
              </w:rPr>
            </w:pPr>
            <w:r>
              <w:rPr>
                <w:b/>
                <w:bCs/>
                <w:color w:val="000000"/>
              </w:rPr>
              <w:t>Brief description of cause</w:t>
            </w:r>
          </w:p>
        </w:tc>
        <w:tc>
          <w:tcPr>
            <w:tcW w:w="7796" w:type="dxa"/>
            <w:tcBorders>
              <w:top w:val="single" w:sz="4" w:space="0" w:color="93D07C"/>
              <w:left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2D7BE691" w14:textId="77777777" w:rsidR="002B4418" w:rsidRDefault="002B4418" w:rsidP="00611481">
            <w:pPr>
              <w:rPr>
                <w:color w:val="000000"/>
                <w:sz w:val="24"/>
                <w:szCs w:val="24"/>
              </w:rPr>
            </w:pPr>
            <w:r>
              <w:rPr>
                <w:color w:val="000000"/>
                <w:sz w:val="24"/>
                <w:szCs w:val="24"/>
              </w:rPr>
              <w:t>Pumps 1&amp;2 became blocked during heavy rainfall resulting in a brief spill to the environment. Tankers mitigated flows until the pumps had been unblocked, guide rails repaired and well cleaned. </w:t>
            </w:r>
          </w:p>
        </w:tc>
      </w:tr>
    </w:tbl>
    <w:p w14:paraId="6B4A8B54" w14:textId="77777777" w:rsidR="00F87C22" w:rsidRDefault="00F87C22"/>
    <w:tbl>
      <w:tblPr>
        <w:tblStyle w:val="tbact"/>
        <w:tblW w:w="12469" w:type="dxa"/>
        <w:tblCellMar>
          <w:top w:w="15" w:type="dxa"/>
          <w:left w:w="15" w:type="dxa"/>
          <w:bottom w:w="15" w:type="dxa"/>
          <w:right w:w="15" w:type="dxa"/>
        </w:tblCellMar>
        <w:tblLook w:val="05E0" w:firstRow="1" w:lastRow="1" w:firstColumn="1" w:lastColumn="1" w:noHBand="0" w:noVBand="1"/>
      </w:tblPr>
      <w:tblGrid>
        <w:gridCol w:w="4673"/>
        <w:gridCol w:w="7796"/>
      </w:tblGrid>
      <w:tr w:rsidR="005E6F25" w14:paraId="5C1A05C3" w14:textId="77777777" w:rsidTr="00611481">
        <w:tc>
          <w:tcPr>
            <w:tcW w:w="4673" w:type="dxa"/>
            <w:tcBorders>
              <w:top w:val="single" w:sz="6" w:space="0" w:color="93D07C"/>
              <w:left w:val="single" w:sz="6" w:space="0" w:color="93D07C"/>
              <w:bottom w:val="single" w:sz="6" w:space="0" w:color="93D07C"/>
              <w:right w:val="single" w:sz="6" w:space="0" w:color="93D07C"/>
            </w:tcBorders>
            <w:tcMar>
              <w:top w:w="15" w:type="dxa"/>
              <w:left w:w="108" w:type="dxa"/>
              <w:bottom w:w="15" w:type="dxa"/>
              <w:right w:w="108" w:type="dxa"/>
            </w:tcMar>
            <w:hideMark/>
          </w:tcPr>
          <w:p w14:paraId="0F38575D" w14:textId="77777777" w:rsidR="005E6F25" w:rsidRDefault="005E6F25" w:rsidP="00611481">
            <w:pPr>
              <w:rPr>
                <w:rFonts w:ascii="Arial" w:eastAsia="Arial" w:hAnsi="Arial" w:cs="Arial"/>
                <w:b/>
                <w:bCs/>
                <w:color w:val="000000"/>
              </w:rPr>
            </w:pPr>
            <w:r>
              <w:rPr>
                <w:rFonts w:ascii="Arial" w:eastAsia="Arial" w:hAnsi="Arial" w:cs="Arial"/>
                <w:b/>
                <w:bCs/>
                <w:color w:val="000000"/>
              </w:rPr>
              <w:t>Action taken (1)</w:t>
            </w:r>
          </w:p>
        </w:tc>
        <w:tc>
          <w:tcPr>
            <w:tcW w:w="0" w:type="auto"/>
            <w:tcBorders>
              <w:top w:val="single" w:sz="6" w:space="0" w:color="93D07C"/>
              <w:left w:val="single" w:sz="6" w:space="0" w:color="93D07C"/>
              <w:bottom w:val="single" w:sz="6" w:space="0" w:color="93D07C"/>
              <w:right w:val="single" w:sz="6" w:space="0" w:color="93D07C"/>
            </w:tcBorders>
            <w:tcMar>
              <w:top w:w="15" w:type="dxa"/>
              <w:left w:w="108" w:type="dxa"/>
              <w:bottom w:w="15" w:type="dxa"/>
              <w:right w:w="108" w:type="dxa"/>
            </w:tcMar>
            <w:hideMark/>
          </w:tcPr>
          <w:p w14:paraId="7F7C3C16" w14:textId="77777777" w:rsidR="005E6F25" w:rsidRDefault="005E6F25" w:rsidP="00611481">
            <w:pPr>
              <w:rPr>
                <w:color w:val="000000"/>
              </w:rPr>
            </w:pPr>
            <w:r>
              <w:rPr>
                <w:color w:val="000000"/>
              </w:rPr>
              <w:t>Tankers mitigated flows while guide rail was repaired and pumps unblocked</w:t>
            </w:r>
          </w:p>
        </w:tc>
      </w:tr>
      <w:tr w:rsidR="005E6F25" w14:paraId="11BE1C97" w14:textId="77777777" w:rsidTr="00611481">
        <w:tc>
          <w:tcPr>
            <w:tcW w:w="4673" w:type="dxa"/>
            <w:tcBorders>
              <w:top w:val="single" w:sz="6" w:space="0" w:color="93D07C"/>
              <w:left w:val="single" w:sz="6" w:space="0" w:color="93D07C"/>
              <w:bottom w:val="single" w:sz="6" w:space="0" w:color="93D07C"/>
              <w:right w:val="single" w:sz="6" w:space="0" w:color="93D07C"/>
            </w:tcBorders>
            <w:shd w:val="clear" w:color="auto" w:fill="DBEFD3"/>
            <w:tcMar>
              <w:top w:w="15" w:type="dxa"/>
              <w:left w:w="108" w:type="dxa"/>
              <w:bottom w:w="15" w:type="dxa"/>
              <w:right w:w="108" w:type="dxa"/>
            </w:tcMar>
            <w:hideMark/>
          </w:tcPr>
          <w:p w14:paraId="6D5BE7B9" w14:textId="77777777" w:rsidR="005E6F25" w:rsidRDefault="005E6F25" w:rsidP="00611481">
            <w:pPr>
              <w:rPr>
                <w:rFonts w:ascii="Arial" w:eastAsia="Arial" w:hAnsi="Arial" w:cs="Arial"/>
                <w:b/>
                <w:bCs/>
                <w:color w:val="000000"/>
              </w:rPr>
            </w:pPr>
            <w:r>
              <w:rPr>
                <w:rFonts w:ascii="Arial" w:eastAsia="Arial" w:hAnsi="Arial" w:cs="Arial"/>
                <w:b/>
                <w:bCs/>
                <w:color w:val="000000"/>
              </w:rPr>
              <w:t>Action taken (2)</w:t>
            </w:r>
          </w:p>
        </w:tc>
        <w:tc>
          <w:tcPr>
            <w:tcW w:w="0" w:type="auto"/>
            <w:tcBorders>
              <w:top w:val="single" w:sz="6" w:space="0" w:color="93D07C"/>
              <w:left w:val="single" w:sz="6" w:space="0" w:color="93D07C"/>
              <w:bottom w:val="single" w:sz="6" w:space="0" w:color="93D07C"/>
              <w:right w:val="single" w:sz="6" w:space="0" w:color="93D07C"/>
            </w:tcBorders>
            <w:shd w:val="clear" w:color="auto" w:fill="DBEFD3"/>
            <w:tcMar>
              <w:top w:w="15" w:type="dxa"/>
              <w:left w:w="108" w:type="dxa"/>
              <w:bottom w:w="15" w:type="dxa"/>
              <w:right w:w="108" w:type="dxa"/>
            </w:tcMar>
            <w:hideMark/>
          </w:tcPr>
          <w:p w14:paraId="79D594E5" w14:textId="77777777" w:rsidR="005E6F25" w:rsidRDefault="005E6F25" w:rsidP="00611481">
            <w:pPr>
              <w:rPr>
                <w:color w:val="000000"/>
              </w:rPr>
            </w:pPr>
            <w:r>
              <w:rPr>
                <w:color w:val="000000"/>
              </w:rPr>
              <w:t xml:space="preserve">Full well clean was carried out </w:t>
            </w:r>
          </w:p>
        </w:tc>
      </w:tr>
      <w:tr w:rsidR="005E6F25" w14:paraId="38BE0BEE" w14:textId="77777777" w:rsidTr="00611481">
        <w:tc>
          <w:tcPr>
            <w:tcW w:w="4673" w:type="dxa"/>
            <w:tcBorders>
              <w:top w:val="single" w:sz="6" w:space="0" w:color="93D07C"/>
              <w:left w:val="single" w:sz="6" w:space="0" w:color="93D07C"/>
              <w:bottom w:val="single" w:sz="6" w:space="0" w:color="93D07C"/>
              <w:right w:val="single" w:sz="6" w:space="0" w:color="93D07C"/>
            </w:tcBorders>
            <w:tcMar>
              <w:top w:w="15" w:type="dxa"/>
              <w:left w:w="108" w:type="dxa"/>
              <w:bottom w:w="15" w:type="dxa"/>
              <w:right w:w="108" w:type="dxa"/>
            </w:tcMar>
            <w:hideMark/>
          </w:tcPr>
          <w:p w14:paraId="455B8906" w14:textId="77777777" w:rsidR="005E6F25" w:rsidRDefault="005E6F25" w:rsidP="00611481">
            <w:pPr>
              <w:rPr>
                <w:rFonts w:ascii="Arial" w:eastAsia="Arial" w:hAnsi="Arial" w:cs="Arial"/>
                <w:b/>
                <w:bCs/>
                <w:color w:val="000000"/>
              </w:rPr>
            </w:pPr>
            <w:r>
              <w:rPr>
                <w:rFonts w:ascii="Arial" w:eastAsia="Arial" w:hAnsi="Arial" w:cs="Arial"/>
                <w:b/>
                <w:bCs/>
                <w:color w:val="000000"/>
              </w:rPr>
              <w:t>Action taken (3)</w:t>
            </w:r>
          </w:p>
        </w:tc>
        <w:tc>
          <w:tcPr>
            <w:tcW w:w="0" w:type="auto"/>
            <w:tcBorders>
              <w:top w:val="single" w:sz="6" w:space="0" w:color="93D07C"/>
              <w:left w:val="single" w:sz="6" w:space="0" w:color="93D07C"/>
              <w:bottom w:val="single" w:sz="6" w:space="0" w:color="93D07C"/>
              <w:right w:val="single" w:sz="6" w:space="0" w:color="93D07C"/>
            </w:tcBorders>
            <w:tcMar>
              <w:top w:w="15" w:type="dxa"/>
              <w:left w:w="108" w:type="dxa"/>
              <w:bottom w:w="15" w:type="dxa"/>
              <w:right w:w="108" w:type="dxa"/>
            </w:tcMar>
            <w:hideMark/>
          </w:tcPr>
          <w:p w14:paraId="63A47F8C" w14:textId="77777777" w:rsidR="005E6F25" w:rsidRDefault="005E6F25" w:rsidP="00611481">
            <w:pPr>
              <w:rPr>
                <w:color w:val="000000"/>
              </w:rPr>
            </w:pPr>
            <w:r>
              <w:rPr>
                <w:color w:val="000000"/>
              </w:rPr>
              <w:t xml:space="preserve">The correct SPS location details (what3words) has been added to the Telemetry information page, as well as the location of the external gate key if needed out of business hours </w:t>
            </w:r>
          </w:p>
        </w:tc>
      </w:tr>
      <w:tr w:rsidR="005E6F25" w14:paraId="626C80EB" w14:textId="77777777" w:rsidTr="00611481">
        <w:tc>
          <w:tcPr>
            <w:tcW w:w="4673" w:type="dxa"/>
            <w:tcBorders>
              <w:top w:val="single" w:sz="6" w:space="0" w:color="93D07C"/>
              <w:left w:val="single" w:sz="6" w:space="0" w:color="93D07C"/>
              <w:bottom w:val="single" w:sz="6" w:space="0" w:color="93D07C"/>
              <w:right w:val="single" w:sz="6" w:space="0" w:color="93D07C"/>
            </w:tcBorders>
            <w:shd w:val="clear" w:color="auto" w:fill="DBEFD3"/>
            <w:tcMar>
              <w:top w:w="15" w:type="dxa"/>
              <w:left w:w="108" w:type="dxa"/>
              <w:bottom w:w="15" w:type="dxa"/>
              <w:right w:w="108" w:type="dxa"/>
            </w:tcMar>
            <w:hideMark/>
          </w:tcPr>
          <w:p w14:paraId="6DDC7CC7" w14:textId="77777777" w:rsidR="005E6F25" w:rsidRDefault="005E6F25" w:rsidP="00611481">
            <w:pPr>
              <w:rPr>
                <w:rFonts w:ascii="Arial" w:eastAsia="Arial" w:hAnsi="Arial" w:cs="Arial"/>
                <w:b/>
                <w:bCs/>
                <w:color w:val="000000"/>
              </w:rPr>
            </w:pPr>
            <w:r>
              <w:rPr>
                <w:rFonts w:ascii="Arial" w:eastAsia="Arial" w:hAnsi="Arial" w:cs="Arial"/>
                <w:b/>
                <w:bCs/>
                <w:color w:val="000000"/>
              </w:rPr>
              <w:t>Action taken (5)</w:t>
            </w:r>
          </w:p>
        </w:tc>
        <w:tc>
          <w:tcPr>
            <w:tcW w:w="0" w:type="auto"/>
            <w:tcBorders>
              <w:top w:val="single" w:sz="6" w:space="0" w:color="93D07C"/>
              <w:left w:val="single" w:sz="6" w:space="0" w:color="93D07C"/>
              <w:bottom w:val="single" w:sz="6" w:space="0" w:color="93D07C"/>
              <w:right w:val="single" w:sz="6" w:space="0" w:color="93D07C"/>
            </w:tcBorders>
            <w:shd w:val="clear" w:color="auto" w:fill="DBEFD3"/>
            <w:tcMar>
              <w:top w:w="15" w:type="dxa"/>
              <w:left w:w="108" w:type="dxa"/>
              <w:bottom w:w="15" w:type="dxa"/>
              <w:right w:w="108" w:type="dxa"/>
            </w:tcMar>
            <w:hideMark/>
          </w:tcPr>
          <w:p w14:paraId="3EABDDE5" w14:textId="77777777" w:rsidR="005E6F25" w:rsidRDefault="005E6F25" w:rsidP="00611481">
            <w:pPr>
              <w:rPr>
                <w:color w:val="000000"/>
              </w:rPr>
            </w:pPr>
            <w:r>
              <w:rPr>
                <w:color w:val="000000"/>
              </w:rPr>
              <w:t xml:space="preserve">The team was briefed on the above actions regarding correct information and where to find it. All necessary information is available on the SPS mimic information page to stop the risk of this type of setback happening again. </w:t>
            </w:r>
          </w:p>
        </w:tc>
      </w:tr>
    </w:tbl>
    <w:p w14:paraId="002BA1FD" w14:textId="77777777" w:rsidR="00F87C22" w:rsidRDefault="00F87C22">
      <w:pPr>
        <w:rPr>
          <w:vanish/>
        </w:rPr>
      </w:pPr>
    </w:p>
    <w:p w14:paraId="27FEE20E" w14:textId="77777777" w:rsidR="00F87C22" w:rsidRDefault="00624A4A">
      <w:pPr>
        <w:rPr>
          <w:sz w:val="36"/>
          <w:szCs w:val="36"/>
        </w:rPr>
      </w:pPr>
      <w:r>
        <w:rPr>
          <w:sz w:val="36"/>
          <w:szCs w:val="36"/>
        </w:rPr>
        <w:br w:type="page"/>
      </w:r>
    </w:p>
    <w:p w14:paraId="7832F1F3" w14:textId="77777777" w:rsidR="00F87C22" w:rsidRDefault="00624A4A">
      <w:pPr>
        <w:pStyle w:val="Heading1"/>
        <w:rPr>
          <w:sz w:val="36"/>
          <w:szCs w:val="36"/>
        </w:rPr>
      </w:pPr>
      <w:r>
        <w:rPr>
          <w:rFonts w:ascii="Calibri" w:eastAsia="Calibri" w:hAnsi="Calibri" w:cs="Calibri"/>
          <w:color w:val="549E39"/>
          <w:sz w:val="36"/>
          <w:szCs w:val="36"/>
        </w:rPr>
        <w:lastRenderedPageBreak/>
        <w:t>Final Assessment</w:t>
      </w:r>
    </w:p>
    <w:p w14:paraId="5578E053" w14:textId="77777777" w:rsidR="00F87C22" w:rsidRDefault="00F87C22"/>
    <w:p w14:paraId="1942C378" w14:textId="77777777" w:rsidR="00F87C22" w:rsidRDefault="00624A4A">
      <w:proofErr w:type="spellStart"/>
      <w:r>
        <w:rPr>
          <w:color w:val="8AB833"/>
        </w:rPr>
        <w:t>Dŵr</w:t>
      </w:r>
      <w:proofErr w:type="spellEnd"/>
      <w:r>
        <w:rPr>
          <w:color w:val="8AB833"/>
        </w:rPr>
        <w:t xml:space="preserve"> Cymru consider that this incident should be considered as:</w:t>
      </w:r>
    </w:p>
    <w:p w14:paraId="31519AFA" w14:textId="77777777" w:rsidR="00F87C22" w:rsidRDefault="00F87C22"/>
    <w:tbl>
      <w:tblPr>
        <w:tblW w:w="0" w:type="auto"/>
        <w:tblBorders>
          <w:top w:val="single" w:sz="4" w:space="0" w:color="93D07C"/>
          <w:left w:val="single" w:sz="4" w:space="0" w:color="93D07C"/>
          <w:bottom w:val="single" w:sz="4" w:space="0" w:color="93D07C"/>
          <w:right w:val="single" w:sz="4" w:space="0" w:color="93D07C"/>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5949"/>
        <w:gridCol w:w="3118"/>
      </w:tblGrid>
      <w:tr w:rsidR="00F87C22" w14:paraId="6E845285" w14:textId="77777777">
        <w:tc>
          <w:tcPr>
            <w:tcW w:w="5949" w:type="dxa"/>
            <w:tcBorders>
              <w:bottom w:val="single" w:sz="12" w:space="0" w:color="93D07C"/>
              <w:right w:val="single" w:sz="4" w:space="0" w:color="93D07C"/>
            </w:tcBorders>
            <w:tcMar>
              <w:top w:w="0" w:type="dxa"/>
              <w:left w:w="108" w:type="dxa"/>
              <w:bottom w:w="0" w:type="dxa"/>
              <w:right w:w="108" w:type="dxa"/>
            </w:tcMar>
            <w:hideMark/>
          </w:tcPr>
          <w:p w14:paraId="22B32E22" w14:textId="77777777" w:rsidR="00F87C22" w:rsidRDefault="00624A4A">
            <w:pPr>
              <w:rPr>
                <w:color w:val="000000"/>
              </w:rPr>
            </w:pPr>
            <w:r>
              <w:rPr>
                <w:b/>
                <w:bCs/>
                <w:color w:val="000000"/>
              </w:rPr>
              <w:t>Caused by a third party</w:t>
            </w:r>
          </w:p>
        </w:tc>
        <w:tc>
          <w:tcPr>
            <w:tcW w:w="3118" w:type="dxa"/>
            <w:tcBorders>
              <w:left w:val="single" w:sz="4" w:space="0" w:color="93D07C"/>
              <w:bottom w:val="single" w:sz="12" w:space="0" w:color="93D07C"/>
            </w:tcBorders>
            <w:tcMar>
              <w:top w:w="0" w:type="dxa"/>
              <w:left w:w="108" w:type="dxa"/>
              <w:bottom w:w="0" w:type="dxa"/>
              <w:right w:w="108" w:type="dxa"/>
            </w:tcMar>
            <w:hideMark/>
          </w:tcPr>
          <w:p w14:paraId="4EFD8280" w14:textId="77777777" w:rsidR="00F87C22" w:rsidRDefault="00624A4A">
            <w:pPr>
              <w:jc w:val="center"/>
              <w:rPr>
                <w:color w:val="000000"/>
              </w:rPr>
            </w:pPr>
            <w:r>
              <w:rPr>
                <w:color w:val="000000"/>
              </w:rPr>
              <w:t>No</w:t>
            </w:r>
          </w:p>
        </w:tc>
      </w:tr>
      <w:tr w:rsidR="00F87C22" w14:paraId="5CB4EAD6" w14:textId="77777777">
        <w:tc>
          <w:tcPr>
            <w:tcW w:w="5949" w:type="dxa"/>
            <w:tcBorders>
              <w:top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655EB957" w14:textId="77777777" w:rsidR="00F87C22" w:rsidRDefault="00624A4A">
            <w:pPr>
              <w:rPr>
                <w:color w:val="000000"/>
              </w:rPr>
            </w:pPr>
            <w:r>
              <w:rPr>
                <w:b/>
                <w:bCs/>
                <w:color w:val="000000"/>
              </w:rPr>
              <w:t>Caused by a misconnection</w:t>
            </w:r>
          </w:p>
        </w:tc>
        <w:tc>
          <w:tcPr>
            <w:tcW w:w="3118" w:type="dxa"/>
            <w:tcBorders>
              <w:top w:val="single" w:sz="4" w:space="0" w:color="93D07C"/>
              <w:left w:val="single" w:sz="4" w:space="0" w:color="93D07C"/>
              <w:bottom w:val="single" w:sz="4" w:space="0" w:color="93D07C"/>
            </w:tcBorders>
            <w:shd w:val="clear" w:color="auto" w:fill="DBEFD3"/>
            <w:tcMar>
              <w:top w:w="0" w:type="dxa"/>
              <w:left w:w="108" w:type="dxa"/>
              <w:bottom w:w="0" w:type="dxa"/>
              <w:right w:w="108" w:type="dxa"/>
            </w:tcMar>
            <w:hideMark/>
          </w:tcPr>
          <w:p w14:paraId="7DF936B6" w14:textId="77777777" w:rsidR="00F87C22" w:rsidRDefault="00624A4A">
            <w:pPr>
              <w:jc w:val="center"/>
              <w:rPr>
                <w:color w:val="000000"/>
              </w:rPr>
            </w:pPr>
            <w:r>
              <w:rPr>
                <w:color w:val="000000"/>
              </w:rPr>
              <w:t>No</w:t>
            </w:r>
          </w:p>
        </w:tc>
      </w:tr>
      <w:tr w:rsidR="00F87C22" w14:paraId="7B27D69F" w14:textId="77777777">
        <w:tc>
          <w:tcPr>
            <w:tcW w:w="5949" w:type="dxa"/>
            <w:tcBorders>
              <w:top w:val="single" w:sz="4" w:space="0" w:color="93D07C"/>
              <w:bottom w:val="single" w:sz="4" w:space="0" w:color="93D07C"/>
              <w:right w:val="single" w:sz="4" w:space="0" w:color="93D07C"/>
            </w:tcBorders>
            <w:tcMar>
              <w:top w:w="0" w:type="dxa"/>
              <w:left w:w="108" w:type="dxa"/>
              <w:bottom w:w="0" w:type="dxa"/>
              <w:right w:w="108" w:type="dxa"/>
            </w:tcMar>
            <w:hideMark/>
          </w:tcPr>
          <w:p w14:paraId="23A2045D" w14:textId="77777777" w:rsidR="00F87C22" w:rsidRDefault="00624A4A">
            <w:pPr>
              <w:rPr>
                <w:color w:val="000000"/>
              </w:rPr>
            </w:pPr>
            <w:r>
              <w:rPr>
                <w:b/>
                <w:bCs/>
                <w:color w:val="000000"/>
              </w:rPr>
              <w:t>No environmental impact</w:t>
            </w:r>
          </w:p>
        </w:tc>
        <w:tc>
          <w:tcPr>
            <w:tcW w:w="3118" w:type="dxa"/>
            <w:tcBorders>
              <w:top w:val="single" w:sz="4" w:space="0" w:color="93D07C"/>
              <w:left w:val="single" w:sz="4" w:space="0" w:color="93D07C"/>
              <w:bottom w:val="single" w:sz="4" w:space="0" w:color="93D07C"/>
            </w:tcBorders>
            <w:tcMar>
              <w:top w:w="0" w:type="dxa"/>
              <w:left w:w="108" w:type="dxa"/>
              <w:bottom w:w="0" w:type="dxa"/>
              <w:right w:w="108" w:type="dxa"/>
            </w:tcMar>
            <w:hideMark/>
          </w:tcPr>
          <w:p w14:paraId="198E177D" w14:textId="77777777" w:rsidR="00F87C22" w:rsidRDefault="00624A4A">
            <w:pPr>
              <w:jc w:val="center"/>
              <w:rPr>
                <w:color w:val="000000"/>
              </w:rPr>
            </w:pPr>
            <w:r>
              <w:rPr>
                <w:color w:val="000000"/>
              </w:rPr>
              <w:t>Yes</w:t>
            </w:r>
          </w:p>
        </w:tc>
      </w:tr>
      <w:tr w:rsidR="00F87C22" w14:paraId="0E73C782" w14:textId="77777777">
        <w:tc>
          <w:tcPr>
            <w:tcW w:w="5949" w:type="dxa"/>
            <w:tcBorders>
              <w:top w:val="single" w:sz="4" w:space="0" w:color="93D07C"/>
              <w:bottom w:val="single" w:sz="4" w:space="0" w:color="93D07C"/>
              <w:right w:val="single" w:sz="4" w:space="0" w:color="93D07C"/>
            </w:tcBorders>
            <w:shd w:val="clear" w:color="auto" w:fill="DBEFD3"/>
            <w:tcMar>
              <w:top w:w="0" w:type="dxa"/>
              <w:left w:w="108" w:type="dxa"/>
              <w:bottom w:w="0" w:type="dxa"/>
              <w:right w:w="108" w:type="dxa"/>
            </w:tcMar>
            <w:hideMark/>
          </w:tcPr>
          <w:p w14:paraId="42618527" w14:textId="77777777" w:rsidR="00F87C22" w:rsidRDefault="00624A4A">
            <w:pPr>
              <w:rPr>
                <w:color w:val="000000"/>
              </w:rPr>
            </w:pPr>
            <w:r>
              <w:rPr>
                <w:b/>
                <w:bCs/>
                <w:color w:val="000000"/>
              </w:rPr>
              <w:t>An ongoing incident that should be duplicated with an existing record</w:t>
            </w:r>
          </w:p>
        </w:tc>
        <w:tc>
          <w:tcPr>
            <w:tcW w:w="3118" w:type="dxa"/>
            <w:tcBorders>
              <w:top w:val="single" w:sz="4" w:space="0" w:color="93D07C"/>
              <w:left w:val="single" w:sz="4" w:space="0" w:color="93D07C"/>
              <w:bottom w:val="single" w:sz="4" w:space="0" w:color="93D07C"/>
            </w:tcBorders>
            <w:shd w:val="clear" w:color="auto" w:fill="DBEFD3"/>
            <w:tcMar>
              <w:top w:w="0" w:type="dxa"/>
              <w:left w:w="108" w:type="dxa"/>
              <w:bottom w:w="0" w:type="dxa"/>
              <w:right w:w="108" w:type="dxa"/>
            </w:tcMar>
            <w:hideMark/>
          </w:tcPr>
          <w:p w14:paraId="323DF885" w14:textId="77777777" w:rsidR="00F87C22" w:rsidRDefault="00624A4A">
            <w:pPr>
              <w:jc w:val="center"/>
              <w:rPr>
                <w:color w:val="000000"/>
              </w:rPr>
            </w:pPr>
            <w:r>
              <w:rPr>
                <w:color w:val="000000"/>
              </w:rPr>
              <w:t>No</w:t>
            </w:r>
          </w:p>
        </w:tc>
      </w:tr>
      <w:tr w:rsidR="00F87C22" w14:paraId="0974C9AD" w14:textId="77777777">
        <w:tc>
          <w:tcPr>
            <w:tcW w:w="5949" w:type="dxa"/>
            <w:tcBorders>
              <w:top w:val="single" w:sz="4" w:space="0" w:color="93D07C"/>
              <w:right w:val="single" w:sz="4" w:space="0" w:color="93D07C"/>
            </w:tcBorders>
            <w:tcMar>
              <w:top w:w="0" w:type="dxa"/>
              <w:left w:w="108" w:type="dxa"/>
              <w:bottom w:w="0" w:type="dxa"/>
              <w:right w:w="108" w:type="dxa"/>
            </w:tcMar>
            <w:hideMark/>
          </w:tcPr>
          <w:p w14:paraId="0AB97AC1" w14:textId="77777777" w:rsidR="00F87C22" w:rsidRDefault="00624A4A">
            <w:pPr>
              <w:rPr>
                <w:color w:val="000000"/>
              </w:rPr>
            </w:pPr>
            <w:r>
              <w:rPr>
                <w:b/>
                <w:bCs/>
                <w:color w:val="000000"/>
              </w:rPr>
              <w:t xml:space="preserve">A pollution incident </w:t>
            </w:r>
          </w:p>
        </w:tc>
        <w:tc>
          <w:tcPr>
            <w:tcW w:w="3118" w:type="dxa"/>
            <w:tcBorders>
              <w:top w:val="single" w:sz="4" w:space="0" w:color="93D07C"/>
              <w:left w:val="single" w:sz="4" w:space="0" w:color="93D07C"/>
            </w:tcBorders>
            <w:tcMar>
              <w:top w:w="0" w:type="dxa"/>
              <w:left w:w="108" w:type="dxa"/>
              <w:bottom w:w="0" w:type="dxa"/>
              <w:right w:w="108" w:type="dxa"/>
            </w:tcMar>
            <w:hideMark/>
          </w:tcPr>
          <w:p w14:paraId="08A6FE41" w14:textId="77777777" w:rsidR="00F87C22" w:rsidRDefault="00624A4A">
            <w:pPr>
              <w:jc w:val="center"/>
              <w:rPr>
                <w:color w:val="000000"/>
              </w:rPr>
            </w:pPr>
            <w:r>
              <w:rPr>
                <w:color w:val="000000"/>
              </w:rPr>
              <w:t>No</w:t>
            </w:r>
          </w:p>
        </w:tc>
      </w:tr>
    </w:tbl>
    <w:p w14:paraId="60699EF4" w14:textId="77777777" w:rsidR="00F87C22" w:rsidRDefault="00F87C22"/>
    <w:tbl>
      <w:tblPr>
        <w:tblW w:w="0" w:type="auto"/>
        <w:tblBorders>
          <w:insideH w:val="single" w:sz="4" w:space="0" w:color="93D07C"/>
          <w:insideV w:val="single" w:sz="4" w:space="0" w:color="93D07C"/>
        </w:tblBorders>
        <w:tblCellMar>
          <w:left w:w="0" w:type="dxa"/>
          <w:right w:w="0" w:type="dxa"/>
        </w:tblCellMar>
        <w:tblLook w:val="04A0" w:firstRow="1" w:lastRow="0" w:firstColumn="1" w:lastColumn="0" w:noHBand="0" w:noVBand="1"/>
      </w:tblPr>
      <w:tblGrid>
        <w:gridCol w:w="14349"/>
      </w:tblGrid>
      <w:tr w:rsidR="00F87C22" w14:paraId="62617955" w14:textId="77777777">
        <w:tc>
          <w:tcPr>
            <w:tcW w:w="14349" w:type="dxa"/>
            <w:tcBorders>
              <w:top w:val="single" w:sz="4" w:space="0" w:color="549E39"/>
              <w:left w:val="single" w:sz="4" w:space="0" w:color="549E39"/>
              <w:bottom w:val="single" w:sz="4" w:space="0" w:color="549E39"/>
            </w:tcBorders>
            <w:shd w:val="clear" w:color="auto" w:fill="549E39"/>
            <w:tcMar>
              <w:top w:w="0" w:type="dxa"/>
              <w:left w:w="108" w:type="dxa"/>
              <w:bottom w:w="0" w:type="dxa"/>
              <w:right w:w="113" w:type="dxa"/>
            </w:tcMar>
            <w:hideMark/>
          </w:tcPr>
          <w:p w14:paraId="4F03DDD1" w14:textId="77777777" w:rsidR="00F87C22" w:rsidRDefault="00624A4A">
            <w:pPr>
              <w:rPr>
                <w:color w:val="000000"/>
              </w:rPr>
            </w:pPr>
            <w:r>
              <w:rPr>
                <w:b/>
                <w:bCs/>
                <w:color w:val="FFFFFF"/>
              </w:rPr>
              <w:t>Final Assessment Comments</w:t>
            </w:r>
          </w:p>
        </w:tc>
      </w:tr>
      <w:tr w:rsidR="00F87C22" w14:paraId="40912A18" w14:textId="77777777" w:rsidTr="004B0FDD">
        <w:tc>
          <w:tcPr>
            <w:tcW w:w="14344" w:type="dxa"/>
            <w:tcBorders>
              <w:top w:val="single" w:sz="4" w:space="0" w:color="93D07C"/>
              <w:left w:val="single" w:sz="4" w:space="0" w:color="93D07C"/>
              <w:bottom w:val="single" w:sz="4" w:space="0" w:color="93D07C"/>
              <w:right w:val="single" w:sz="4" w:space="0" w:color="93D07C"/>
            </w:tcBorders>
            <w:tcMar>
              <w:top w:w="0" w:type="dxa"/>
              <w:left w:w="108" w:type="dxa"/>
              <w:bottom w:w="0" w:type="dxa"/>
              <w:right w:w="108" w:type="dxa"/>
            </w:tcMar>
          </w:tcPr>
          <w:p w14:paraId="5078ACFC" w14:textId="719F632F" w:rsidR="00960ADA" w:rsidRDefault="00CA7AB7">
            <w:pPr>
              <w:rPr>
                <w:color w:val="000000"/>
              </w:rPr>
            </w:pPr>
            <w:r>
              <w:rPr>
                <w:color w:val="000000"/>
                <w:sz w:val="24"/>
                <w:szCs w:val="24"/>
              </w:rPr>
              <w:t xml:space="preserve">The primary cause was pump blockage which resulted in issues at site. The Operator was called following an alarm for ‘both pumps failed’ and headed to site . However, the initial response was delayed due to inaccurate location details provided by the mimic information page, leading the Operator to the wrong SPS. We have ensured the accuracy of the telemetry information page to aid response time and the team was immediately briefed on correct details and where to find vital information, as well as any learning opportunities from this situation. Once the correct site was accessed, immediate action was taken to rectify the issues on site and tankers were </w:t>
            </w:r>
            <w:proofErr w:type="spellStart"/>
            <w:r>
              <w:rPr>
                <w:color w:val="000000"/>
                <w:sz w:val="24"/>
                <w:szCs w:val="24"/>
              </w:rPr>
              <w:t>utilised</w:t>
            </w:r>
            <w:proofErr w:type="spellEnd"/>
            <w:r>
              <w:rPr>
                <w:color w:val="000000"/>
                <w:sz w:val="24"/>
                <w:szCs w:val="24"/>
              </w:rPr>
              <w:t xml:space="preserve"> until the SPS was running as designed with no further issues. A Pollution Technician was immediately called and a spill sample was obtained to assess the environmental impact. The outfall is located on the Dee Estuary and access to sample was unsafe. Upon visual inspection there was no signs of </w:t>
            </w:r>
            <w:proofErr w:type="spellStart"/>
            <w:r>
              <w:rPr>
                <w:color w:val="000000"/>
                <w:sz w:val="24"/>
                <w:szCs w:val="24"/>
              </w:rPr>
              <w:t>discolouration</w:t>
            </w:r>
            <w:proofErr w:type="spellEnd"/>
            <w:r>
              <w:rPr>
                <w:color w:val="000000"/>
                <w:sz w:val="24"/>
                <w:szCs w:val="24"/>
              </w:rPr>
              <w:t xml:space="preserve"> or sewer debris within the watercourse. It is believed that the brief </w:t>
            </w:r>
            <w:r w:rsidR="00BF3DEC">
              <w:rPr>
                <w:color w:val="000000"/>
                <w:sz w:val="24"/>
                <w:szCs w:val="24"/>
              </w:rPr>
              <w:t xml:space="preserve">screened </w:t>
            </w:r>
            <w:r>
              <w:rPr>
                <w:color w:val="000000"/>
                <w:sz w:val="24"/>
                <w:szCs w:val="24"/>
              </w:rPr>
              <w:t xml:space="preserve">discharge to have had no environmental impact due to heavy rainfall before and during the SPS issues which would’ve diluted the discharge. Additionally, the spill sample analysis shows low levels of Ammonia, Biological Oxygen Demand, Total </w:t>
            </w:r>
            <w:proofErr w:type="spellStart"/>
            <w:r>
              <w:rPr>
                <w:color w:val="000000"/>
                <w:sz w:val="24"/>
                <w:szCs w:val="24"/>
              </w:rPr>
              <w:t>Suspendid</w:t>
            </w:r>
            <w:proofErr w:type="spellEnd"/>
            <w:r>
              <w:rPr>
                <w:color w:val="000000"/>
                <w:sz w:val="24"/>
                <w:szCs w:val="24"/>
              </w:rPr>
              <w:t xml:space="preserve"> Solids and Turbidity. These results indicate that the brief discharge did not impact the watercourse, as the levels are within the Final Effluent compliance standards for the Wastewater Treatment Works on the same stretch of River for most parameters. This suggests that the discharge was similar quality to the treated effluent discharge by the WwTW.</w:t>
            </w:r>
          </w:p>
        </w:tc>
      </w:tr>
    </w:tbl>
    <w:p w14:paraId="1C08BFCD" w14:textId="77777777" w:rsidR="00F87C22" w:rsidRDefault="00F87C22"/>
    <w:p w14:paraId="16B2D03A" w14:textId="77777777" w:rsidR="00F87C22" w:rsidRDefault="00F87C22"/>
    <w:p w14:paraId="64EAEFC0" w14:textId="77777777" w:rsidR="00F87C22" w:rsidRDefault="00F87C22"/>
    <w:p w14:paraId="23FC78CF" w14:textId="77777777" w:rsidR="00F87C22" w:rsidRDefault="00F87C22"/>
    <w:p w14:paraId="27B371CC" w14:textId="77777777" w:rsidR="00F87C22" w:rsidRDefault="00F87C22"/>
    <w:p w14:paraId="2A21555C" w14:textId="77777777" w:rsidR="00F87C22" w:rsidRDefault="00F87C22"/>
    <w:p w14:paraId="5BD47161" w14:textId="77777777" w:rsidR="00F87C22" w:rsidRDefault="00F87C22"/>
    <w:sectPr w:rsidR="00F87C22">
      <w:pgSz w:w="16838" w:h="11906" w:orient="landscape"/>
      <w:pgMar w:top="702" w:right="1124" w:bottom="1124" w:left="112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5604F" w14:textId="77777777" w:rsidR="00754842" w:rsidRDefault="00754842">
      <w:r>
        <w:separator/>
      </w:r>
    </w:p>
  </w:endnote>
  <w:endnote w:type="continuationSeparator" w:id="0">
    <w:p w14:paraId="4B921A99" w14:textId="77777777" w:rsidR="00754842" w:rsidRDefault="00754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9BE92" w14:textId="77777777" w:rsidR="00F87C22" w:rsidRDefault="00F87C22"/>
  <w:p w14:paraId="6010CA51" w14:textId="77777777" w:rsidR="00F87C22" w:rsidRDefault="00624A4A">
    <w:r>
      <w:rPr>
        <w:noProof/>
      </w:rPr>
      <w:drawing>
        <wp:inline distT="0" distB="0" distL="0" distR="0" wp14:anchorId="7233419E" wp14:editId="33692DC1">
          <wp:extent cx="1714500" cy="419100"/>
          <wp:effectExtent l="0" t="0" r="0" b="0"/>
          <wp:docPr id="100001" name="Picture 10000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1714500" cy="4191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0FACA" w14:textId="77777777" w:rsidR="00754842" w:rsidRDefault="00754842">
      <w:r>
        <w:separator/>
      </w:r>
    </w:p>
  </w:footnote>
  <w:footnote w:type="continuationSeparator" w:id="0">
    <w:p w14:paraId="459B796A" w14:textId="77777777" w:rsidR="00754842" w:rsidRDefault="007548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7164A" w14:textId="77777777" w:rsidR="00F87C22" w:rsidRDefault="00624A4A">
    <w:pPr>
      <w:rPr>
        <w:sz w:val="18"/>
        <w:szCs w:val="18"/>
      </w:rPr>
    </w:pPr>
    <w:r>
      <w:rPr>
        <w:sz w:val="18"/>
        <w:szCs w:val="18"/>
      </w:rPr>
      <w:t>NOF006B Version 6</w:t>
    </w:r>
  </w:p>
  <w:p w14:paraId="55BEDBEA" w14:textId="77777777" w:rsidR="00F87C22" w:rsidRDefault="00F87C2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C22"/>
    <w:rsid w:val="00007C43"/>
    <w:rsid w:val="0003434B"/>
    <w:rsid w:val="0004189D"/>
    <w:rsid w:val="000507F2"/>
    <w:rsid w:val="00076F07"/>
    <w:rsid w:val="00085137"/>
    <w:rsid w:val="0008635E"/>
    <w:rsid w:val="00097A9B"/>
    <w:rsid w:val="000B68E2"/>
    <w:rsid w:val="000D1C5D"/>
    <w:rsid w:val="000E12DF"/>
    <w:rsid w:val="000E2ED4"/>
    <w:rsid w:val="00107B9A"/>
    <w:rsid w:val="001123F4"/>
    <w:rsid w:val="00112636"/>
    <w:rsid w:val="00113217"/>
    <w:rsid w:val="00113F9F"/>
    <w:rsid w:val="00116938"/>
    <w:rsid w:val="00142595"/>
    <w:rsid w:val="00150A9D"/>
    <w:rsid w:val="00163BEC"/>
    <w:rsid w:val="00166C67"/>
    <w:rsid w:val="00167C82"/>
    <w:rsid w:val="00175525"/>
    <w:rsid w:val="00177C3A"/>
    <w:rsid w:val="00196C5A"/>
    <w:rsid w:val="001B03C3"/>
    <w:rsid w:val="001B1BC4"/>
    <w:rsid w:val="001B47EA"/>
    <w:rsid w:val="001F73AB"/>
    <w:rsid w:val="00204325"/>
    <w:rsid w:val="00212E49"/>
    <w:rsid w:val="00254CA2"/>
    <w:rsid w:val="00263489"/>
    <w:rsid w:val="002661A0"/>
    <w:rsid w:val="002871F2"/>
    <w:rsid w:val="002A0FFB"/>
    <w:rsid w:val="002A1DBD"/>
    <w:rsid w:val="002B4418"/>
    <w:rsid w:val="00317357"/>
    <w:rsid w:val="00320D52"/>
    <w:rsid w:val="00327B19"/>
    <w:rsid w:val="00344ADC"/>
    <w:rsid w:val="00354A69"/>
    <w:rsid w:val="00356028"/>
    <w:rsid w:val="00370FE3"/>
    <w:rsid w:val="00380AE6"/>
    <w:rsid w:val="0038324B"/>
    <w:rsid w:val="00385F87"/>
    <w:rsid w:val="003955CA"/>
    <w:rsid w:val="003B6A90"/>
    <w:rsid w:val="003C3B40"/>
    <w:rsid w:val="003C4AE9"/>
    <w:rsid w:val="003C51B5"/>
    <w:rsid w:val="003F082F"/>
    <w:rsid w:val="003F12F5"/>
    <w:rsid w:val="00423469"/>
    <w:rsid w:val="00427E3A"/>
    <w:rsid w:val="00457BFE"/>
    <w:rsid w:val="00462101"/>
    <w:rsid w:val="00466C0E"/>
    <w:rsid w:val="00487AEC"/>
    <w:rsid w:val="004B0FDD"/>
    <w:rsid w:val="004C311A"/>
    <w:rsid w:val="00501A25"/>
    <w:rsid w:val="00503034"/>
    <w:rsid w:val="00504D04"/>
    <w:rsid w:val="005114F8"/>
    <w:rsid w:val="00515EE3"/>
    <w:rsid w:val="00541B33"/>
    <w:rsid w:val="005452A6"/>
    <w:rsid w:val="005A6A6B"/>
    <w:rsid w:val="005B3F56"/>
    <w:rsid w:val="005B48CA"/>
    <w:rsid w:val="005B7CFF"/>
    <w:rsid w:val="005D2865"/>
    <w:rsid w:val="005D794D"/>
    <w:rsid w:val="005E6F25"/>
    <w:rsid w:val="005F0042"/>
    <w:rsid w:val="005F40D6"/>
    <w:rsid w:val="00624A4A"/>
    <w:rsid w:val="00626948"/>
    <w:rsid w:val="006304EF"/>
    <w:rsid w:val="0063591F"/>
    <w:rsid w:val="00643660"/>
    <w:rsid w:val="0065152C"/>
    <w:rsid w:val="00654BD0"/>
    <w:rsid w:val="00661281"/>
    <w:rsid w:val="006741A6"/>
    <w:rsid w:val="006D69A1"/>
    <w:rsid w:val="006F2727"/>
    <w:rsid w:val="00717B5A"/>
    <w:rsid w:val="00721B49"/>
    <w:rsid w:val="00730525"/>
    <w:rsid w:val="00744B4A"/>
    <w:rsid w:val="00752D27"/>
    <w:rsid w:val="00754842"/>
    <w:rsid w:val="007A0221"/>
    <w:rsid w:val="007A0AFB"/>
    <w:rsid w:val="007E224B"/>
    <w:rsid w:val="007F0D20"/>
    <w:rsid w:val="00831A23"/>
    <w:rsid w:val="00853CD5"/>
    <w:rsid w:val="008639E9"/>
    <w:rsid w:val="008719CF"/>
    <w:rsid w:val="008774D7"/>
    <w:rsid w:val="008B05D3"/>
    <w:rsid w:val="008D1360"/>
    <w:rsid w:val="008E36B3"/>
    <w:rsid w:val="008E4285"/>
    <w:rsid w:val="009173CF"/>
    <w:rsid w:val="00951473"/>
    <w:rsid w:val="00960ADA"/>
    <w:rsid w:val="00972391"/>
    <w:rsid w:val="00976992"/>
    <w:rsid w:val="00984A7C"/>
    <w:rsid w:val="009B6FF6"/>
    <w:rsid w:val="009C53ED"/>
    <w:rsid w:val="009C74C6"/>
    <w:rsid w:val="00A02FA0"/>
    <w:rsid w:val="00A266CA"/>
    <w:rsid w:val="00A40901"/>
    <w:rsid w:val="00A81299"/>
    <w:rsid w:val="00A91BAD"/>
    <w:rsid w:val="00A97751"/>
    <w:rsid w:val="00AA1C2B"/>
    <w:rsid w:val="00AA494F"/>
    <w:rsid w:val="00AE12C1"/>
    <w:rsid w:val="00B0263D"/>
    <w:rsid w:val="00B06345"/>
    <w:rsid w:val="00B214F4"/>
    <w:rsid w:val="00B4660C"/>
    <w:rsid w:val="00B47CF9"/>
    <w:rsid w:val="00B6253B"/>
    <w:rsid w:val="00B67795"/>
    <w:rsid w:val="00B74D8C"/>
    <w:rsid w:val="00B76A27"/>
    <w:rsid w:val="00B81DAA"/>
    <w:rsid w:val="00B86B11"/>
    <w:rsid w:val="00B95858"/>
    <w:rsid w:val="00BA7434"/>
    <w:rsid w:val="00BC6CC6"/>
    <w:rsid w:val="00BD2FAE"/>
    <w:rsid w:val="00BF3DEC"/>
    <w:rsid w:val="00C27D42"/>
    <w:rsid w:val="00C546C1"/>
    <w:rsid w:val="00C66BB1"/>
    <w:rsid w:val="00CA5E33"/>
    <w:rsid w:val="00CA7AB7"/>
    <w:rsid w:val="00CD089B"/>
    <w:rsid w:val="00CD3F26"/>
    <w:rsid w:val="00D01AE8"/>
    <w:rsid w:val="00D05A32"/>
    <w:rsid w:val="00D164A5"/>
    <w:rsid w:val="00D55111"/>
    <w:rsid w:val="00D65418"/>
    <w:rsid w:val="00D920C9"/>
    <w:rsid w:val="00D923D4"/>
    <w:rsid w:val="00DB20DB"/>
    <w:rsid w:val="00DC70E8"/>
    <w:rsid w:val="00DE1B1C"/>
    <w:rsid w:val="00E03AC4"/>
    <w:rsid w:val="00E31A30"/>
    <w:rsid w:val="00E66BA5"/>
    <w:rsid w:val="00E95C20"/>
    <w:rsid w:val="00EA3A87"/>
    <w:rsid w:val="00EA7E83"/>
    <w:rsid w:val="00EF516A"/>
    <w:rsid w:val="00F03B31"/>
    <w:rsid w:val="00F16DF6"/>
    <w:rsid w:val="00F20638"/>
    <w:rsid w:val="00F24D21"/>
    <w:rsid w:val="00F60401"/>
    <w:rsid w:val="00F77F0C"/>
    <w:rsid w:val="00F87C22"/>
    <w:rsid w:val="00F91984"/>
    <w:rsid w:val="00FB02B4"/>
    <w:rsid w:val="00FC703D"/>
    <w:rsid w:val="00FD5C8C"/>
    <w:rsid w:val="00FE5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A51A0"/>
  <w15:docId w15:val="{C76D9238-1929-4AC3-BC09-94FE7C3C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Calibri" w:eastAsia="Calibri" w:hAnsi="Calibri" w:cs="Calibri"/>
      <w:sz w:val="22"/>
      <w:szCs w:val="22"/>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customStyle="1" w:styleId="PlaceholderText1">
    <w:name w:val="Placeholder Text1"/>
    <w:basedOn w:val="DefaultParagraphFont"/>
    <w:uiPriority w:val="99"/>
    <w:semiHidden/>
    <w:rPr>
      <w:color w:val="808080"/>
    </w:rPr>
  </w:style>
  <w:style w:type="table" w:customStyle="1" w:styleId="tbact">
    <w:name w:val="tbact"/>
    <w:basedOn w:val="TableNormal"/>
    <w:tblPr/>
  </w:style>
  <w:style w:type="character" w:styleId="CommentReference">
    <w:name w:val="annotation reference"/>
    <w:basedOn w:val="DefaultParagraphFont"/>
    <w:uiPriority w:val="99"/>
    <w:semiHidden/>
    <w:unhideWhenUsed/>
    <w:rsid w:val="00F77F0C"/>
    <w:rPr>
      <w:sz w:val="16"/>
      <w:szCs w:val="16"/>
    </w:rPr>
  </w:style>
  <w:style w:type="paragraph" w:styleId="CommentText">
    <w:name w:val="annotation text"/>
    <w:basedOn w:val="Normal"/>
    <w:link w:val="CommentTextChar"/>
    <w:uiPriority w:val="99"/>
    <w:unhideWhenUsed/>
    <w:rsid w:val="00F77F0C"/>
    <w:rPr>
      <w:sz w:val="20"/>
      <w:szCs w:val="20"/>
    </w:rPr>
  </w:style>
  <w:style w:type="character" w:customStyle="1" w:styleId="CommentTextChar">
    <w:name w:val="Comment Text Char"/>
    <w:basedOn w:val="DefaultParagraphFont"/>
    <w:link w:val="CommentText"/>
    <w:uiPriority w:val="99"/>
    <w:rsid w:val="00F77F0C"/>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F77F0C"/>
    <w:rPr>
      <w:b/>
      <w:bCs/>
    </w:rPr>
  </w:style>
  <w:style w:type="character" w:customStyle="1" w:styleId="CommentSubjectChar">
    <w:name w:val="Comment Subject Char"/>
    <w:basedOn w:val="CommentTextChar"/>
    <w:link w:val="CommentSubject"/>
    <w:uiPriority w:val="99"/>
    <w:semiHidden/>
    <w:rsid w:val="00F77F0C"/>
    <w:rPr>
      <w:rFonts w:ascii="Calibri" w:eastAsia="Calibri" w:hAns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53967">
      <w:bodyDiv w:val="1"/>
      <w:marLeft w:val="0"/>
      <w:marRight w:val="0"/>
      <w:marTop w:val="0"/>
      <w:marBottom w:val="0"/>
      <w:divBdr>
        <w:top w:val="none" w:sz="0" w:space="0" w:color="auto"/>
        <w:left w:val="none" w:sz="0" w:space="0" w:color="auto"/>
        <w:bottom w:val="none" w:sz="0" w:space="0" w:color="auto"/>
        <w:right w:val="none" w:sz="0" w:space="0" w:color="auto"/>
      </w:divBdr>
    </w:div>
    <w:div w:id="491531859">
      <w:bodyDiv w:val="1"/>
      <w:marLeft w:val="0"/>
      <w:marRight w:val="0"/>
      <w:marTop w:val="0"/>
      <w:marBottom w:val="0"/>
      <w:divBdr>
        <w:top w:val="none" w:sz="0" w:space="0" w:color="auto"/>
        <w:left w:val="none" w:sz="0" w:space="0" w:color="auto"/>
        <w:bottom w:val="none" w:sz="0" w:space="0" w:color="auto"/>
        <w:right w:val="none" w:sz="0" w:space="0" w:color="auto"/>
      </w:divBdr>
    </w:div>
    <w:div w:id="681206631">
      <w:bodyDiv w:val="1"/>
      <w:marLeft w:val="0"/>
      <w:marRight w:val="0"/>
      <w:marTop w:val="0"/>
      <w:marBottom w:val="0"/>
      <w:divBdr>
        <w:top w:val="none" w:sz="0" w:space="0" w:color="auto"/>
        <w:left w:val="none" w:sz="0" w:space="0" w:color="auto"/>
        <w:bottom w:val="none" w:sz="0" w:space="0" w:color="auto"/>
        <w:right w:val="none" w:sz="0" w:space="0" w:color="auto"/>
      </w:divBdr>
    </w:div>
    <w:div w:id="693070844">
      <w:bodyDiv w:val="1"/>
      <w:marLeft w:val="0"/>
      <w:marRight w:val="0"/>
      <w:marTop w:val="0"/>
      <w:marBottom w:val="0"/>
      <w:divBdr>
        <w:top w:val="none" w:sz="0" w:space="0" w:color="auto"/>
        <w:left w:val="none" w:sz="0" w:space="0" w:color="auto"/>
        <w:bottom w:val="none" w:sz="0" w:space="0" w:color="auto"/>
        <w:right w:val="none" w:sz="0" w:space="0" w:color="auto"/>
      </w:divBdr>
    </w:div>
    <w:div w:id="821968425">
      <w:bodyDiv w:val="1"/>
      <w:marLeft w:val="0"/>
      <w:marRight w:val="0"/>
      <w:marTop w:val="0"/>
      <w:marBottom w:val="0"/>
      <w:divBdr>
        <w:top w:val="none" w:sz="0" w:space="0" w:color="auto"/>
        <w:left w:val="none" w:sz="0" w:space="0" w:color="auto"/>
        <w:bottom w:val="none" w:sz="0" w:space="0" w:color="auto"/>
        <w:right w:val="none" w:sz="0" w:space="0" w:color="auto"/>
      </w:divBdr>
    </w:div>
    <w:div w:id="969867418">
      <w:bodyDiv w:val="1"/>
      <w:marLeft w:val="0"/>
      <w:marRight w:val="0"/>
      <w:marTop w:val="0"/>
      <w:marBottom w:val="0"/>
      <w:divBdr>
        <w:top w:val="none" w:sz="0" w:space="0" w:color="auto"/>
        <w:left w:val="none" w:sz="0" w:space="0" w:color="auto"/>
        <w:bottom w:val="none" w:sz="0" w:space="0" w:color="auto"/>
        <w:right w:val="none" w:sz="0" w:space="0" w:color="auto"/>
      </w:divBdr>
    </w:div>
    <w:div w:id="1091849725">
      <w:bodyDiv w:val="1"/>
      <w:marLeft w:val="0"/>
      <w:marRight w:val="0"/>
      <w:marTop w:val="0"/>
      <w:marBottom w:val="0"/>
      <w:divBdr>
        <w:top w:val="none" w:sz="0" w:space="0" w:color="auto"/>
        <w:left w:val="none" w:sz="0" w:space="0" w:color="auto"/>
        <w:bottom w:val="none" w:sz="0" w:space="0" w:color="auto"/>
        <w:right w:val="none" w:sz="0" w:space="0" w:color="auto"/>
      </w:divBdr>
    </w:div>
    <w:div w:id="1296108850">
      <w:bodyDiv w:val="1"/>
      <w:marLeft w:val="0"/>
      <w:marRight w:val="0"/>
      <w:marTop w:val="0"/>
      <w:marBottom w:val="0"/>
      <w:divBdr>
        <w:top w:val="none" w:sz="0" w:space="0" w:color="auto"/>
        <w:left w:val="none" w:sz="0" w:space="0" w:color="auto"/>
        <w:bottom w:val="none" w:sz="0" w:space="0" w:color="auto"/>
        <w:right w:val="none" w:sz="0" w:space="0" w:color="auto"/>
      </w:divBdr>
    </w:div>
    <w:div w:id="1439106024">
      <w:bodyDiv w:val="1"/>
      <w:marLeft w:val="0"/>
      <w:marRight w:val="0"/>
      <w:marTop w:val="0"/>
      <w:marBottom w:val="0"/>
      <w:divBdr>
        <w:top w:val="none" w:sz="0" w:space="0" w:color="auto"/>
        <w:left w:val="none" w:sz="0" w:space="0" w:color="auto"/>
        <w:bottom w:val="none" w:sz="0" w:space="0" w:color="auto"/>
        <w:right w:val="none" w:sz="0" w:space="0" w:color="auto"/>
      </w:divBdr>
    </w:div>
    <w:div w:id="1472939706">
      <w:bodyDiv w:val="1"/>
      <w:marLeft w:val="0"/>
      <w:marRight w:val="0"/>
      <w:marTop w:val="0"/>
      <w:marBottom w:val="0"/>
      <w:divBdr>
        <w:top w:val="none" w:sz="0" w:space="0" w:color="auto"/>
        <w:left w:val="none" w:sz="0" w:space="0" w:color="auto"/>
        <w:bottom w:val="none" w:sz="0" w:space="0" w:color="auto"/>
        <w:right w:val="none" w:sz="0" w:space="0" w:color="auto"/>
      </w:divBdr>
    </w:div>
    <w:div w:id="2085953915">
      <w:bodyDiv w:val="1"/>
      <w:marLeft w:val="0"/>
      <w:marRight w:val="0"/>
      <w:marTop w:val="0"/>
      <w:marBottom w:val="0"/>
      <w:divBdr>
        <w:top w:val="none" w:sz="0" w:space="0" w:color="auto"/>
        <w:left w:val="none" w:sz="0" w:space="0" w:color="auto"/>
        <w:bottom w:val="none" w:sz="0" w:space="0" w:color="auto"/>
        <w:right w:val="none" w:sz="0" w:space="0" w:color="auto"/>
      </w:divBdr>
    </w:div>
    <w:div w:id="2125804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customXml" Target="../customXml/item2.xml"/><Relationship Id="rId7" Type="http://schemas.openxmlformats.org/officeDocument/2006/relationships/footer" Target="footer1.xml"/><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jpeg"/><Relationship Id="rId24" Type="http://schemas.openxmlformats.org/officeDocument/2006/relationships/customXml" Target="../customXml/item5.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customXml" Target="../customXml/item4.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Connahs Quay Dock Road PS</Site_x0020_Name>
    <Internal_x002f_External xmlns="859f7ad6-93f6-4205-b62b-a17f28acbbac">Incoming document</Internal_x002f_External>
    <Post_x0020_code xmlns="859f7ad6-93f6-4205-b62b-a17f28acbbac">CH5 4DW</Post_x0020_code>
    <TaxCatchAll xmlns="859f7ad6-93f6-4205-b62b-a17f28acbbac"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Compliance</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2025-07-22T23:00:00+00:00</Document_x0020_Date>
    <Facility_x0020_Address xmlns="859f7ad6-93f6-4205-b62b-a17f28acbbac">Behind 4 Dock Rd, Connahs Quay, Deeside</Facility_x0020_Address>
    <Environment_x0020_Sub_x0020_Folder xmlns="859f7ad6-93f6-4205-b62b-a17f28acbbac">Incident</Environment_x0020_Sub_x0020_Folder>
    <Customer_x0020_Name xmlns="859f7ad6-93f6-4205-b62b-a17f28acbbac">Dŵr Cymru Cyfyngedig</Customer_x0020_Name>
    <Surrendered_x002f_Expired_x0020_Date xmlns="859f7ad6-93f6-4205-b62b-a17f28acbbac" xsi:nil="true"/>
    <_dlc_DocId xmlns="9be56660-2c31-41ef-bc00-23e72f632f2a">REGU-369-2761547</_dlc_DocId>
    <_dlc_DocIdUrl xmlns="9be56660-2c31-41ef-bc00-23e72f632f2a">
      <Url>https://cyfoethnaturiolcymru.sharepoint.com/teams/Regulatory/Permitting/_layouts/15/DocIdRedir.aspx?ID=REGU-369-2761547</Url>
      <Description>REGU-369-2761547</Description>
    </_dlc_DocIdUrl>
  </documentManagement>
</p:properties>
</file>

<file path=customXml/itemProps1.xml><?xml version="1.0" encoding="utf-8"?>
<ds:datastoreItem xmlns:ds="http://schemas.openxmlformats.org/officeDocument/2006/customXml" ds:itemID="{E651C435-F8A3-477E-A18C-AB258C634558}"/>
</file>

<file path=customXml/itemProps2.xml><?xml version="1.0" encoding="utf-8"?>
<ds:datastoreItem xmlns:ds="http://schemas.openxmlformats.org/officeDocument/2006/customXml" ds:itemID="{E4B56425-7202-424C-BDA0-60761DFE92A5}"/>
</file>

<file path=customXml/itemProps3.xml><?xml version="1.0" encoding="utf-8"?>
<ds:datastoreItem xmlns:ds="http://schemas.openxmlformats.org/officeDocument/2006/customXml" ds:itemID="{A260C40C-9B71-491D-B897-DF721F6360DE}"/>
</file>

<file path=customXml/itemProps4.xml><?xml version="1.0" encoding="utf-8"?>
<ds:datastoreItem xmlns:ds="http://schemas.openxmlformats.org/officeDocument/2006/customXml" ds:itemID="{B63E3636-5673-4E65-828C-39CF61B1CE3E}"/>
</file>

<file path=customXml/itemProps5.xml><?xml version="1.0" encoding="utf-8"?>
<ds:datastoreItem xmlns:ds="http://schemas.openxmlformats.org/officeDocument/2006/customXml" ds:itemID="{A9DC2653-2BCA-4E6E-8BE9-83ADE490B5EE}"/>
</file>

<file path=docProps/app.xml><?xml version="1.0" encoding="utf-8"?>
<Properties xmlns="http://schemas.openxmlformats.org/officeDocument/2006/extended-properties" xmlns:vt="http://schemas.openxmlformats.org/officeDocument/2006/docPropsVTypes">
  <Template>Normal.dotm</Template>
  <TotalTime>2</TotalTime>
  <Pages>11</Pages>
  <Words>1101</Words>
  <Characters>6279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Michelle Thompson</cp:lastModifiedBy>
  <cp:revision>2</cp:revision>
  <dcterms:created xsi:type="dcterms:W3CDTF">2025-06-13T13:29:00Z</dcterms:created>
  <dcterms:modified xsi:type="dcterms:W3CDTF">2025-06-13T13:29:00Z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2462d438-ab2d-4ea2-a860-dcd668e92e9a</vt:lpwstr>
  </property>
  <property fmtid="{D5CDD505-2E9C-101B-9397-08002B2CF9AE}" pid="4" name="MediaServiceImageTags">
    <vt:lpwstr/>
  </property>
</Properties>
</file>