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70A11E78" w:rsidR="009E0F19" w:rsidRDefault="002C2C5A" w:rsidP="007D1B26">
      <w:pPr>
        <w:pStyle w:val="coverTitle"/>
        <w:tabs>
          <w:tab w:val="left" w:pos="3600"/>
        </w:tabs>
        <w:spacing w:line="312" w:lineRule="auto"/>
        <w:ind w:left="1200"/>
      </w:pPr>
      <w:bookmarkStart w:id="0" w:name="_Toc392252823"/>
      <w:r>
        <w:drawing>
          <wp:anchor distT="0" distB="0" distL="114300" distR="114300" simplePos="0" relativeHeight="251659264" behindDoc="0" locked="0" layoutInCell="1" allowOverlap="1" wp14:anchorId="76098CA5" wp14:editId="178C9011">
            <wp:simplePos x="0" y="0"/>
            <wp:positionH relativeFrom="column">
              <wp:posOffset>-191770</wp:posOffset>
            </wp:positionH>
            <wp:positionV relativeFrom="paragraph">
              <wp:posOffset>4445</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566FC4">
        <w:t xml:space="preserve"> </w:t>
      </w:r>
    </w:p>
    <w:p w14:paraId="72A97486" w14:textId="197C97CA" w:rsidR="00166CA5" w:rsidRDefault="00166CA5" w:rsidP="007D1B26">
      <w:pPr>
        <w:pStyle w:val="coverTitle"/>
        <w:tabs>
          <w:tab w:val="left" w:pos="3600"/>
        </w:tabs>
        <w:spacing w:line="312" w:lineRule="auto"/>
        <w:ind w:left="1200"/>
      </w:pPr>
      <w:r>
        <w:tab/>
      </w:r>
    </w:p>
    <w:p w14:paraId="69E83402" w14:textId="77777777" w:rsidR="00166CA5" w:rsidRDefault="00166CA5" w:rsidP="007D1B26">
      <w:pPr>
        <w:pStyle w:val="coverTitle"/>
        <w:spacing w:line="312" w:lineRule="auto"/>
        <w:ind w:left="1200"/>
        <w:rPr>
          <w:rFonts w:cs="Arial"/>
        </w:rPr>
      </w:pPr>
    </w:p>
    <w:p w14:paraId="0C203055" w14:textId="77777777" w:rsidR="00166CA5" w:rsidRPr="00C31D2C" w:rsidRDefault="00166CA5" w:rsidP="007D1B26">
      <w:pPr>
        <w:pStyle w:val="coverTitle"/>
        <w:spacing w:line="312" w:lineRule="auto"/>
        <w:ind w:left="12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7D1B26">
      <w:pPr>
        <w:pStyle w:val="a"/>
        <w:tabs>
          <w:tab w:val="left" w:pos="8328"/>
        </w:tabs>
        <w:spacing w:line="312" w:lineRule="auto"/>
        <w:ind w:left="1900"/>
      </w:pPr>
      <w:r w:rsidRPr="00DA5650">
        <w:t>The Environmental Permitting (England &amp; Wales) Regulations 2016</w:t>
      </w:r>
      <w:r>
        <w:tab/>
      </w:r>
    </w:p>
    <w:p w14:paraId="54995E9D" w14:textId="77777777" w:rsidR="00166CA5" w:rsidRDefault="00166CA5" w:rsidP="007D1B26">
      <w:pPr>
        <w:pStyle w:val="a"/>
        <w:spacing w:line="312" w:lineRule="auto"/>
        <w:ind w:left="4400"/>
      </w:pPr>
    </w:p>
    <w:p w14:paraId="1ACF9EA1" w14:textId="77777777" w:rsidR="00166CA5" w:rsidRPr="005E2C9A" w:rsidRDefault="00166CA5" w:rsidP="007D1B26">
      <w:pPr>
        <w:pStyle w:val="coverLicenceHolder"/>
        <w:pBdr>
          <w:top w:val="single" w:sz="4" w:space="25" w:color="auto"/>
        </w:pBdr>
        <w:spacing w:line="312" w:lineRule="auto"/>
        <w:ind w:left="4400"/>
        <w:rPr>
          <w:sz w:val="22"/>
          <w:szCs w:val="22"/>
        </w:rPr>
      </w:pPr>
      <w:r w:rsidRPr="005E2C9A">
        <w:rPr>
          <w:sz w:val="22"/>
          <w:szCs w:val="22"/>
        </w:rPr>
        <w:t>Dŵr Cymru Cyfyngedig</w:t>
      </w:r>
    </w:p>
    <w:p w14:paraId="2A05480D" w14:textId="77777777" w:rsidR="00166CA5" w:rsidRPr="00287951" w:rsidRDefault="00166CA5" w:rsidP="007D1B26">
      <w:pPr>
        <w:pStyle w:val="coverLicenceHolder"/>
        <w:pBdr>
          <w:top w:val="single" w:sz="4" w:space="25" w:color="auto"/>
        </w:pBdr>
        <w:spacing w:line="312" w:lineRule="auto"/>
        <w:ind w:left="4400"/>
        <w:rPr>
          <w:sz w:val="22"/>
          <w:szCs w:val="22"/>
        </w:rPr>
      </w:pPr>
    </w:p>
    <w:bookmarkStart w:id="1" w:name="_Hlk204781495"/>
    <w:p w14:paraId="3EEC82B3" w14:textId="798FB9DD" w:rsidR="00312211" w:rsidRPr="00287951" w:rsidRDefault="00312211" w:rsidP="007D1B26">
      <w:pPr>
        <w:pStyle w:val="coverLicenceHolder"/>
        <w:pBdr>
          <w:top w:val="single" w:sz="4" w:space="25" w:color="auto"/>
        </w:pBdr>
        <w:spacing w:line="276" w:lineRule="auto"/>
        <w:ind w:left="4400"/>
        <w:contextualSpacing/>
        <w:rPr>
          <w:sz w:val="22"/>
          <w:szCs w:val="22"/>
        </w:rPr>
      </w:pPr>
      <w:r w:rsidRPr="00287951">
        <w:rPr>
          <w:sz w:val="22"/>
          <w:szCs w:val="22"/>
        </w:rPr>
        <w:fldChar w:fldCharType="begin"/>
      </w:r>
      <w:r w:rsidRPr="00287951">
        <w:rPr>
          <w:sz w:val="22"/>
          <w:szCs w:val="22"/>
        </w:rPr>
        <w:instrText xml:space="preserve"> MERGEFIELD Site_name </w:instrText>
      </w:r>
      <w:r w:rsidRPr="00287951">
        <w:rPr>
          <w:sz w:val="22"/>
          <w:szCs w:val="22"/>
        </w:rPr>
        <w:fldChar w:fldCharType="separate"/>
      </w:r>
      <w:r w:rsidR="002673F4" w:rsidRPr="00287951">
        <w:rPr>
          <w:noProof/>
          <w:sz w:val="22"/>
          <w:szCs w:val="22"/>
        </w:rPr>
        <w:t>Settled Storm Overflow at Saundersfoot SPS Storm Tanks</w:t>
      </w:r>
      <w:r w:rsidRPr="00287951">
        <w:rPr>
          <w:sz w:val="22"/>
          <w:szCs w:val="22"/>
        </w:rPr>
        <w:fldChar w:fldCharType="end"/>
      </w:r>
    </w:p>
    <w:bookmarkEnd w:id="1"/>
    <w:p w14:paraId="18D928D9" w14:textId="77777777" w:rsidR="002673F4" w:rsidRPr="00287951" w:rsidRDefault="002673F4" w:rsidP="007D1B26">
      <w:pPr>
        <w:pStyle w:val="coverLicenceHolder"/>
        <w:pBdr>
          <w:top w:val="single" w:sz="4" w:space="25" w:color="auto"/>
        </w:pBdr>
        <w:spacing w:line="276" w:lineRule="auto"/>
        <w:ind w:left="4400"/>
        <w:contextualSpacing/>
        <w:rPr>
          <w:sz w:val="22"/>
          <w:szCs w:val="22"/>
        </w:rPr>
      </w:pPr>
      <w:r w:rsidRPr="00287951">
        <w:rPr>
          <w:sz w:val="22"/>
          <w:szCs w:val="22"/>
        </w:rPr>
        <w:t>Near Rock Bottom</w:t>
      </w:r>
    </w:p>
    <w:p w14:paraId="4694FE03" w14:textId="5C85A37A" w:rsidR="00312211" w:rsidRPr="00287951" w:rsidRDefault="00312211" w:rsidP="007D1B26">
      <w:pPr>
        <w:pStyle w:val="coverLicenceHolder"/>
        <w:pBdr>
          <w:top w:val="single" w:sz="4" w:space="25" w:color="auto"/>
        </w:pBdr>
        <w:spacing w:line="276" w:lineRule="auto"/>
        <w:ind w:left="4400"/>
        <w:contextualSpacing/>
        <w:rPr>
          <w:sz w:val="22"/>
          <w:szCs w:val="22"/>
        </w:rPr>
      </w:pPr>
      <w:r w:rsidRPr="00287951">
        <w:rPr>
          <w:sz w:val="22"/>
          <w:szCs w:val="22"/>
        </w:rPr>
        <w:fldChar w:fldCharType="begin"/>
      </w:r>
      <w:r w:rsidRPr="00287951">
        <w:rPr>
          <w:sz w:val="22"/>
          <w:szCs w:val="22"/>
        </w:rPr>
        <w:instrText xml:space="preserve"> MERGEFIELD DSI_ADD3 </w:instrText>
      </w:r>
      <w:r w:rsidRPr="00287951">
        <w:rPr>
          <w:sz w:val="22"/>
          <w:szCs w:val="22"/>
        </w:rPr>
        <w:fldChar w:fldCharType="separate"/>
      </w:r>
      <w:r w:rsidR="00977F94" w:rsidRPr="00287951">
        <w:rPr>
          <w:noProof/>
          <w:sz w:val="22"/>
          <w:szCs w:val="22"/>
        </w:rPr>
        <w:t>Moreton Lane</w:t>
      </w:r>
      <w:r w:rsidRPr="00287951">
        <w:rPr>
          <w:sz w:val="22"/>
          <w:szCs w:val="22"/>
        </w:rPr>
        <w:fldChar w:fldCharType="end"/>
      </w:r>
    </w:p>
    <w:p w14:paraId="23BA299A" w14:textId="2385DB85" w:rsidR="00312211" w:rsidRPr="00287951" w:rsidRDefault="00312211" w:rsidP="007D1B26">
      <w:pPr>
        <w:pStyle w:val="coverLicenceHolder"/>
        <w:pBdr>
          <w:top w:val="single" w:sz="4" w:space="25" w:color="auto"/>
        </w:pBdr>
        <w:spacing w:line="276" w:lineRule="auto"/>
        <w:ind w:left="4400"/>
        <w:contextualSpacing/>
        <w:rPr>
          <w:sz w:val="22"/>
          <w:szCs w:val="22"/>
        </w:rPr>
      </w:pPr>
      <w:r w:rsidRPr="00287951">
        <w:rPr>
          <w:sz w:val="22"/>
          <w:szCs w:val="22"/>
        </w:rPr>
        <w:fldChar w:fldCharType="begin"/>
      </w:r>
      <w:r w:rsidRPr="00287951">
        <w:rPr>
          <w:sz w:val="22"/>
          <w:szCs w:val="22"/>
        </w:rPr>
        <w:instrText xml:space="preserve"> MERGEFIELD DSI_ADD4 </w:instrText>
      </w:r>
      <w:r w:rsidRPr="00287951">
        <w:rPr>
          <w:sz w:val="22"/>
          <w:szCs w:val="22"/>
        </w:rPr>
        <w:fldChar w:fldCharType="separate"/>
      </w:r>
      <w:r w:rsidR="00904068" w:rsidRPr="00287951">
        <w:rPr>
          <w:noProof/>
          <w:sz w:val="22"/>
          <w:szCs w:val="22"/>
        </w:rPr>
        <w:t>Saundersfoot</w:t>
      </w:r>
      <w:r w:rsidRPr="00287951">
        <w:rPr>
          <w:sz w:val="22"/>
          <w:szCs w:val="22"/>
        </w:rPr>
        <w:fldChar w:fldCharType="end"/>
      </w:r>
    </w:p>
    <w:p w14:paraId="6CA5B2F0" w14:textId="4FEA70BC" w:rsidR="00904068" w:rsidRPr="00287951" w:rsidRDefault="00904068" w:rsidP="007D1B26">
      <w:pPr>
        <w:pStyle w:val="coverLicenceHolder"/>
        <w:pBdr>
          <w:top w:val="single" w:sz="4" w:space="25" w:color="auto"/>
        </w:pBdr>
        <w:spacing w:line="276" w:lineRule="auto"/>
        <w:ind w:left="4400"/>
        <w:contextualSpacing/>
        <w:rPr>
          <w:sz w:val="22"/>
          <w:szCs w:val="22"/>
        </w:rPr>
      </w:pPr>
      <w:r w:rsidRPr="00287951">
        <w:rPr>
          <w:sz w:val="22"/>
          <w:szCs w:val="22"/>
        </w:rPr>
        <w:t>Pembrokeshire</w:t>
      </w:r>
    </w:p>
    <w:p w14:paraId="62BF2515" w14:textId="446FD66A" w:rsidR="00166CA5" w:rsidRPr="00287951" w:rsidRDefault="00312211" w:rsidP="007D1B26">
      <w:pPr>
        <w:pStyle w:val="coverLicenceHolder"/>
        <w:pBdr>
          <w:top w:val="single" w:sz="4" w:space="25" w:color="auto"/>
        </w:pBdr>
        <w:spacing w:line="276" w:lineRule="auto"/>
        <w:ind w:left="4400"/>
        <w:contextualSpacing/>
        <w:rPr>
          <w:rFonts w:cs="Arial"/>
          <w:sz w:val="22"/>
          <w:szCs w:val="22"/>
        </w:rPr>
      </w:pPr>
      <w:r w:rsidRPr="00287951">
        <w:rPr>
          <w:sz w:val="22"/>
          <w:szCs w:val="22"/>
        </w:rPr>
        <w:fldChar w:fldCharType="begin"/>
      </w:r>
      <w:r w:rsidRPr="00287951">
        <w:rPr>
          <w:sz w:val="22"/>
          <w:szCs w:val="22"/>
        </w:rPr>
        <w:instrText xml:space="preserve"> MERGEFIELD DSI_POST_CODE </w:instrText>
      </w:r>
      <w:r w:rsidRPr="00287951">
        <w:rPr>
          <w:sz w:val="22"/>
          <w:szCs w:val="22"/>
        </w:rPr>
        <w:fldChar w:fldCharType="separate"/>
      </w:r>
      <w:r w:rsidR="00904068" w:rsidRPr="00287951">
        <w:rPr>
          <w:noProof/>
          <w:sz w:val="22"/>
          <w:szCs w:val="22"/>
        </w:rPr>
        <w:t>SA69 9EB</w:t>
      </w:r>
      <w:r w:rsidRPr="00287951">
        <w:rPr>
          <w:sz w:val="22"/>
          <w:szCs w:val="22"/>
        </w:rPr>
        <w:fldChar w:fldCharType="end"/>
      </w:r>
    </w:p>
    <w:p w14:paraId="59FE7E67" w14:textId="77777777" w:rsidR="00166CA5" w:rsidRPr="00287951" w:rsidRDefault="00166CA5" w:rsidP="007D1B26">
      <w:pPr>
        <w:pStyle w:val="coverLicenceHolder"/>
        <w:pBdr>
          <w:top w:val="single" w:sz="4" w:space="25" w:color="auto"/>
        </w:pBdr>
        <w:spacing w:before="120" w:line="270" w:lineRule="exact"/>
        <w:ind w:left="4400"/>
        <w:rPr>
          <w:rFonts w:cs="Arial"/>
          <w:sz w:val="22"/>
          <w:szCs w:val="22"/>
        </w:rPr>
      </w:pPr>
    </w:p>
    <w:p w14:paraId="13442537" w14:textId="08A9BE3A" w:rsidR="00166CA5" w:rsidRPr="00287951" w:rsidRDefault="00166CA5" w:rsidP="007D1B26">
      <w:pPr>
        <w:pStyle w:val="coverLicenceHolder"/>
        <w:pBdr>
          <w:top w:val="single" w:sz="4" w:space="25" w:color="auto"/>
        </w:pBdr>
        <w:spacing w:before="120" w:line="276" w:lineRule="auto"/>
        <w:ind w:left="4400"/>
        <w:rPr>
          <w:rFonts w:cs="Arial"/>
          <w:sz w:val="22"/>
          <w:szCs w:val="22"/>
        </w:rPr>
      </w:pPr>
      <w:r w:rsidRPr="00287951">
        <w:rPr>
          <w:rFonts w:cs="Arial"/>
          <w:sz w:val="22"/>
          <w:szCs w:val="22"/>
        </w:rPr>
        <w:t>Variation number</w:t>
      </w:r>
    </w:p>
    <w:p w14:paraId="385462C2" w14:textId="47F2BB9A" w:rsidR="00166CA5" w:rsidRPr="00287951" w:rsidRDefault="00312211" w:rsidP="007D1B26">
      <w:pPr>
        <w:pStyle w:val="coverLicenceHolder"/>
        <w:pBdr>
          <w:top w:val="single" w:sz="4" w:space="25" w:color="auto"/>
        </w:pBdr>
        <w:spacing w:before="60" w:line="276" w:lineRule="auto"/>
        <w:ind w:left="4400"/>
        <w:rPr>
          <w:rFonts w:cs="Arial"/>
          <w:sz w:val="22"/>
          <w:szCs w:val="22"/>
        </w:rPr>
      </w:pPr>
      <w:r w:rsidRPr="00287951">
        <w:rPr>
          <w:rFonts w:cs="Arial"/>
          <w:sz w:val="22"/>
          <w:szCs w:val="22"/>
        </w:rPr>
        <w:fldChar w:fldCharType="begin"/>
      </w:r>
      <w:r w:rsidRPr="00287951">
        <w:rPr>
          <w:rFonts w:cs="Arial"/>
          <w:sz w:val="22"/>
          <w:szCs w:val="22"/>
        </w:rPr>
        <w:instrText xml:space="preserve"> MERGEFIELD PAN </w:instrText>
      </w:r>
      <w:r w:rsidRPr="00287951">
        <w:rPr>
          <w:rFonts w:cs="Arial"/>
          <w:sz w:val="22"/>
          <w:szCs w:val="22"/>
        </w:rPr>
        <w:fldChar w:fldCharType="separate"/>
      </w:r>
      <w:r w:rsidR="00BC297C" w:rsidRPr="00287951">
        <w:rPr>
          <w:rFonts w:cs="Arial"/>
          <w:noProof/>
          <w:sz w:val="22"/>
          <w:szCs w:val="22"/>
        </w:rPr>
        <w:t>PAN-021450</w:t>
      </w:r>
      <w:r w:rsidRPr="00287951">
        <w:rPr>
          <w:rFonts w:cs="Arial"/>
          <w:sz w:val="22"/>
          <w:szCs w:val="22"/>
        </w:rPr>
        <w:fldChar w:fldCharType="end"/>
      </w:r>
    </w:p>
    <w:p w14:paraId="185D73A9" w14:textId="77777777" w:rsidR="00166CA5" w:rsidRPr="00287951" w:rsidRDefault="00166CA5" w:rsidP="007D1B26">
      <w:pPr>
        <w:pStyle w:val="coverAuthNos"/>
        <w:spacing w:before="480" w:line="276" w:lineRule="auto"/>
        <w:ind w:left="4400"/>
        <w:rPr>
          <w:color w:val="auto"/>
          <w:sz w:val="22"/>
          <w:szCs w:val="22"/>
        </w:rPr>
      </w:pPr>
      <w:r w:rsidRPr="00287951">
        <w:rPr>
          <w:color w:val="auto"/>
          <w:sz w:val="22"/>
          <w:szCs w:val="22"/>
        </w:rPr>
        <w:t>Permit number</w:t>
      </w:r>
    </w:p>
    <w:p w14:paraId="542AE34D" w14:textId="2F9935A5" w:rsidR="00F756D7" w:rsidRPr="00287951" w:rsidRDefault="00312211" w:rsidP="007D1B26">
      <w:pPr>
        <w:spacing w:before="60"/>
        <w:ind w:left="4400"/>
        <w:rPr>
          <w:rFonts w:ascii="Arial" w:hAnsi="Arial"/>
          <w:sz w:val="22"/>
          <w:szCs w:val="22"/>
        </w:rPr>
      </w:pPr>
      <w:r w:rsidRPr="00287951">
        <w:rPr>
          <w:rFonts w:ascii="Arial" w:hAnsi="Arial"/>
          <w:sz w:val="22"/>
          <w:szCs w:val="22"/>
          <w:lang w:val="de-DE"/>
        </w:rPr>
        <w:fldChar w:fldCharType="begin"/>
      </w:r>
      <w:r w:rsidRPr="00287951">
        <w:rPr>
          <w:rFonts w:ascii="Arial" w:hAnsi="Arial"/>
          <w:sz w:val="22"/>
          <w:szCs w:val="22"/>
        </w:rPr>
        <w:instrText xml:space="preserve"> MERGEFIELD Permit_number </w:instrText>
      </w:r>
      <w:r w:rsidRPr="00287951">
        <w:rPr>
          <w:rFonts w:ascii="Arial" w:hAnsi="Arial"/>
          <w:sz w:val="22"/>
          <w:szCs w:val="22"/>
          <w:lang w:val="de-DE"/>
        </w:rPr>
        <w:fldChar w:fldCharType="separate"/>
      </w:r>
      <w:r w:rsidR="00BC297C" w:rsidRPr="00287951">
        <w:rPr>
          <w:rFonts w:ascii="Arial" w:hAnsi="Arial"/>
          <w:noProof/>
          <w:sz w:val="22"/>
          <w:szCs w:val="22"/>
        </w:rPr>
        <w:t>BP0251803</w:t>
      </w:r>
      <w:r w:rsidRPr="00287951">
        <w:rPr>
          <w:rFonts w:ascii="Arial" w:hAnsi="Arial"/>
          <w:sz w:val="22"/>
          <w:szCs w:val="22"/>
          <w:lang w:val="de-DE"/>
        </w:rPr>
        <w:fldChar w:fldCharType="end"/>
      </w:r>
      <w:r w:rsidR="00166CA5" w:rsidRPr="00287951">
        <w:rPr>
          <w:rFonts w:ascii="Arial" w:hAnsi="Arial"/>
          <w:sz w:val="22"/>
          <w:szCs w:val="22"/>
        </w:rPr>
        <w:tab/>
      </w:r>
    </w:p>
    <w:p w14:paraId="246F4986" w14:textId="77777777" w:rsidR="00F756D7" w:rsidRPr="00DC7ED6" w:rsidRDefault="00F756D7" w:rsidP="007D1B26">
      <w:pPr>
        <w:spacing w:before="0" w:after="0" w:line="240" w:lineRule="auto"/>
        <w:ind w:left="1200"/>
        <w:rPr>
          <w:rFonts w:ascii="Arial" w:hAnsi="Arial"/>
          <w:color w:val="FF0000"/>
          <w:sz w:val="24"/>
        </w:rPr>
      </w:pPr>
      <w:r w:rsidRPr="00DC7ED6">
        <w:rPr>
          <w:rFonts w:ascii="Arial" w:hAnsi="Arial"/>
          <w:color w:val="FF0000"/>
          <w:sz w:val="24"/>
        </w:rPr>
        <w:br w:type="page"/>
      </w:r>
    </w:p>
    <w:bookmarkStart w:id="2" w:name="_Hlk204781677"/>
    <w:p w14:paraId="43697157" w14:textId="198C60CB" w:rsidR="00CB7743" w:rsidRPr="00287951" w:rsidRDefault="00CB7743" w:rsidP="007D1B26">
      <w:pPr>
        <w:pStyle w:val="Heading1nonum"/>
        <w:spacing w:before="80" w:after="0" w:line="312" w:lineRule="auto"/>
        <w:ind w:left="500"/>
        <w:jc w:val="center"/>
      </w:pPr>
      <w:r w:rsidRPr="00287951">
        <w:lastRenderedPageBreak/>
        <w:fldChar w:fldCharType="begin"/>
      </w:r>
      <w:r w:rsidRPr="00287951">
        <w:instrText xml:space="preserve"> MERGEFIELD Site_name </w:instrText>
      </w:r>
      <w:r w:rsidRPr="00287951">
        <w:fldChar w:fldCharType="separate"/>
      </w:r>
      <w:r w:rsidR="002673F4" w:rsidRPr="00287951">
        <w:rPr>
          <w:noProof/>
        </w:rPr>
        <w:t>S</w:t>
      </w:r>
      <w:bookmarkStart w:id="3" w:name="_Hlk204781602"/>
      <w:r w:rsidR="002673F4" w:rsidRPr="00287951">
        <w:rPr>
          <w:noProof/>
        </w:rPr>
        <w:t>ettled Storm Overflow at Saundersfoot SPS Storm Tanks</w:t>
      </w:r>
      <w:bookmarkEnd w:id="3"/>
      <w:r w:rsidRPr="00287951">
        <w:fldChar w:fldCharType="end"/>
      </w:r>
    </w:p>
    <w:bookmarkEnd w:id="2"/>
    <w:p w14:paraId="74D591DB" w14:textId="20A2C77E" w:rsidR="00166CA5" w:rsidRPr="00287951" w:rsidRDefault="00166CA5" w:rsidP="007D1B26">
      <w:pPr>
        <w:pStyle w:val="Heading1nonum"/>
        <w:spacing w:before="80" w:after="0" w:line="312" w:lineRule="auto"/>
        <w:ind w:left="500"/>
        <w:jc w:val="center"/>
      </w:pPr>
      <w:r w:rsidRPr="00287951">
        <w:t xml:space="preserve">Permit Number </w:t>
      </w:r>
      <w:bookmarkStart w:id="4" w:name="_Hlk204781715"/>
      <w:r w:rsidR="00CB7743" w:rsidRPr="00287951">
        <w:fldChar w:fldCharType="begin"/>
      </w:r>
      <w:r w:rsidR="00CB7743" w:rsidRPr="00287951">
        <w:instrText xml:space="preserve"> MERGEFIELD Permit_number </w:instrText>
      </w:r>
      <w:r w:rsidR="00CB7743" w:rsidRPr="00287951">
        <w:fldChar w:fldCharType="separate"/>
      </w:r>
      <w:r w:rsidR="00BC297C" w:rsidRPr="00287951">
        <w:rPr>
          <w:noProof/>
        </w:rPr>
        <w:t>BP0251803</w:t>
      </w:r>
      <w:r w:rsidR="00CB7743" w:rsidRPr="00287951">
        <w:fldChar w:fldCharType="end"/>
      </w:r>
      <w:bookmarkEnd w:id="4"/>
    </w:p>
    <w:p w14:paraId="40498162" w14:textId="77777777" w:rsidR="00166CA5" w:rsidRPr="00287951" w:rsidRDefault="00166CA5" w:rsidP="007D1B26">
      <w:pPr>
        <w:pStyle w:val="Heading1nonum"/>
        <w:spacing w:line="312" w:lineRule="auto"/>
        <w:ind w:left="500"/>
      </w:pPr>
      <w:r w:rsidRPr="00287951">
        <w:t>Introductory note</w:t>
      </w:r>
    </w:p>
    <w:p w14:paraId="5EF56C22" w14:textId="77777777" w:rsidR="00166CA5" w:rsidRPr="00287951" w:rsidRDefault="00166CA5" w:rsidP="007D1B26">
      <w:pPr>
        <w:pStyle w:val="Heading2a"/>
        <w:spacing w:before="120" w:line="312" w:lineRule="auto"/>
        <w:ind w:left="500"/>
        <w:rPr>
          <w:i w:val="0"/>
        </w:rPr>
      </w:pPr>
      <w:r w:rsidRPr="00287951">
        <w:rPr>
          <w:i w:val="0"/>
        </w:rPr>
        <w:t>This introductory note does not form a part of the permit</w:t>
      </w:r>
    </w:p>
    <w:p w14:paraId="3501BB6B" w14:textId="77777777" w:rsidR="005C7C4F" w:rsidRPr="00287951" w:rsidRDefault="005C7C4F" w:rsidP="007D1B26">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4E0E3F92" w:rsidR="00166CA5" w:rsidRPr="00287951" w:rsidRDefault="004B7039" w:rsidP="007D1B26">
      <w:pPr>
        <w:pStyle w:val="BodyText2"/>
        <w:tabs>
          <w:tab w:val="left" w:pos="-720"/>
          <w:tab w:val="left" w:pos="0"/>
          <w:tab w:val="left" w:pos="972"/>
        </w:tabs>
        <w:spacing w:before="0" w:after="0" w:line="276" w:lineRule="auto"/>
        <w:ind w:left="500"/>
        <w:contextualSpacing/>
        <w:rPr>
          <w:rFonts w:ascii="Arial" w:hAnsi="Arial" w:cs="Arial"/>
          <w:sz w:val="22"/>
          <w:szCs w:val="22"/>
        </w:rPr>
      </w:pPr>
      <w:r w:rsidRPr="00287951">
        <w:rPr>
          <w:rFonts w:ascii="Arial" w:hAnsi="Arial" w:cs="Arial"/>
          <w:sz w:val="22"/>
          <w:szCs w:val="22"/>
        </w:rPr>
        <w:t xml:space="preserve">The following notice gives notice of the variation and consolidation of environmental permits </w:t>
      </w:r>
      <w:r w:rsidRPr="00287951">
        <w:rPr>
          <w:rFonts w:ascii="Arial" w:hAnsi="Arial" w:cs="Arial"/>
          <w:sz w:val="22"/>
        </w:rPr>
        <w:t>BP0251803</w:t>
      </w:r>
      <w:r w:rsidRPr="00287951">
        <w:rPr>
          <w:rFonts w:ascii="Arial" w:hAnsi="Arial" w:cs="Arial"/>
          <w:sz w:val="22"/>
          <w:szCs w:val="22"/>
        </w:rPr>
        <w:t xml:space="preserve"> and </w:t>
      </w:r>
      <w:r w:rsidRPr="00287951">
        <w:rPr>
          <w:rFonts w:ascii="Arial" w:hAnsi="Arial" w:cs="Arial"/>
          <w:sz w:val="22"/>
        </w:rPr>
        <w:t>BP0251801</w:t>
      </w:r>
      <w:r w:rsidRPr="00287951">
        <w:rPr>
          <w:rFonts w:ascii="Arial" w:hAnsi="Arial" w:cs="Arial"/>
          <w:sz w:val="22"/>
          <w:szCs w:val="22"/>
        </w:rPr>
        <w:t xml:space="preserve"> referred to in the status logs below and the replacement of those permits with a consolidated environmental permit.</w:t>
      </w:r>
    </w:p>
    <w:p w14:paraId="7159D849" w14:textId="77777777" w:rsidR="00166CA5" w:rsidRPr="00287951" w:rsidRDefault="00166CA5" w:rsidP="007D1B26">
      <w:pPr>
        <w:pStyle w:val="Draftingnote"/>
        <w:spacing w:before="0" w:line="276" w:lineRule="auto"/>
        <w:ind w:left="500"/>
        <w:contextualSpacing/>
        <w:rPr>
          <w:rFonts w:cs="Arial"/>
          <w:i w:val="0"/>
          <w:color w:val="auto"/>
          <w:sz w:val="22"/>
          <w:szCs w:val="22"/>
        </w:rPr>
      </w:pPr>
    </w:p>
    <w:p w14:paraId="2D887C37" w14:textId="3CA42E03" w:rsidR="00CB530A" w:rsidRPr="00287951" w:rsidRDefault="00CB530A" w:rsidP="007D1B26">
      <w:pPr>
        <w:pStyle w:val="Draftingnote"/>
        <w:spacing w:before="0" w:line="276" w:lineRule="auto"/>
        <w:ind w:left="500"/>
        <w:contextualSpacing/>
        <w:rPr>
          <w:rFonts w:eastAsia="Times New Roman" w:cs="Times New Roman"/>
          <w:i w:val="0"/>
          <w:color w:val="auto"/>
          <w:sz w:val="22"/>
          <w:szCs w:val="22"/>
        </w:rPr>
      </w:pPr>
      <w:r w:rsidRPr="00287951">
        <w:rPr>
          <w:rFonts w:eastAsia="Times New Roman" w:cs="Times New Roman"/>
          <w:i w:val="0"/>
          <w:color w:val="auto"/>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72486E" w:rsidRPr="00287951">
        <w:rPr>
          <w:rStyle w:val="Pink"/>
          <w:rFonts w:cs="Arial"/>
          <w:i w:val="0"/>
          <w:color w:val="auto"/>
          <w:sz w:val="22"/>
          <w:szCs w:val="22"/>
        </w:rPr>
        <w:t>overflow operation monitoring into storm storage, MCERTS flow monitoring to record flow passed forward</w:t>
      </w:r>
      <w:r w:rsidRPr="00287951">
        <w:rPr>
          <w:rFonts w:eastAsia="Times New Roman" w:cs="Times New Roman"/>
          <w:i w:val="0"/>
          <w:color w:val="auto"/>
          <w:sz w:val="22"/>
          <w:szCs w:val="22"/>
        </w:rPr>
        <w:t>.</w:t>
      </w:r>
      <w:r w:rsidR="00974EDB" w:rsidRPr="00287951">
        <w:rPr>
          <w:rFonts w:eastAsia="Times New Roman" w:cs="Times New Roman"/>
          <w:i w:val="0"/>
          <w:color w:val="auto"/>
          <w:sz w:val="22"/>
          <w:szCs w:val="22"/>
        </w:rPr>
        <w:t xml:space="preserve"> </w:t>
      </w:r>
      <w:r w:rsidRPr="00287951">
        <w:rPr>
          <w:rFonts w:eastAsia="Times New Roman" w:cs="Times New Roman"/>
          <w:i w:val="0"/>
          <w:color w:val="auto"/>
          <w:sz w:val="22"/>
          <w:szCs w:val="22"/>
        </w:rPr>
        <w:t>Compliance assessment against flow passed forward and overflow operation into storm storage will be carried out for the first full calendar year after both monitors have been installed.</w:t>
      </w:r>
    </w:p>
    <w:p w14:paraId="794457FE" w14:textId="77777777" w:rsidR="00166CA5" w:rsidRPr="00287951" w:rsidRDefault="00166CA5" w:rsidP="007D1B26">
      <w:pPr>
        <w:pStyle w:val="Draftingnote"/>
        <w:spacing w:before="0" w:line="276" w:lineRule="auto"/>
        <w:ind w:left="500"/>
        <w:contextualSpacing/>
        <w:rPr>
          <w:rFonts w:cs="Arial"/>
          <w:i w:val="0"/>
          <w:color w:val="auto"/>
          <w:sz w:val="22"/>
          <w:szCs w:val="22"/>
        </w:rPr>
      </w:pPr>
    </w:p>
    <w:p w14:paraId="4DF0A482" w14:textId="77777777" w:rsidR="00166CA5" w:rsidRPr="00287951" w:rsidRDefault="00166CA5" w:rsidP="007D1B26">
      <w:pPr>
        <w:pStyle w:val="Draftingnote"/>
        <w:spacing w:before="0" w:line="276" w:lineRule="auto"/>
        <w:ind w:left="500"/>
        <w:contextualSpacing/>
        <w:rPr>
          <w:rFonts w:cs="Arial"/>
          <w:i w:val="0"/>
          <w:color w:val="auto"/>
          <w:sz w:val="22"/>
          <w:szCs w:val="22"/>
        </w:rPr>
      </w:pPr>
      <w:r w:rsidRPr="00287951">
        <w:rPr>
          <w:rFonts w:cs="Arial"/>
          <w:i w:val="0"/>
          <w:color w:val="auto"/>
          <w:sz w:val="22"/>
          <w:szCs w:val="22"/>
        </w:rPr>
        <w:t>The schedules specify the changes made to the permit.</w:t>
      </w:r>
    </w:p>
    <w:p w14:paraId="23E3E52C" w14:textId="77777777" w:rsidR="00166CA5" w:rsidRPr="00287951" w:rsidRDefault="00166CA5" w:rsidP="007D1B26">
      <w:pPr>
        <w:pStyle w:val="Draftingnote"/>
        <w:spacing w:before="0" w:line="276" w:lineRule="auto"/>
        <w:ind w:left="500"/>
        <w:contextualSpacing/>
        <w:rPr>
          <w:rFonts w:cs="Arial"/>
          <w:i w:val="0"/>
          <w:color w:val="auto"/>
          <w:sz w:val="22"/>
          <w:szCs w:val="22"/>
        </w:rPr>
      </w:pPr>
    </w:p>
    <w:p w14:paraId="78DB8992" w14:textId="4932D4DB" w:rsidR="00166CA5" w:rsidRPr="001515F4" w:rsidRDefault="00166CA5" w:rsidP="007D1B26">
      <w:pPr>
        <w:pStyle w:val="Heading3nonum"/>
        <w:spacing w:before="0" w:line="276" w:lineRule="auto"/>
        <w:ind w:left="5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FD06B0" w:rsidRPr="00FD06B0">
        <w:rPr>
          <w:rFonts w:cs="Arial"/>
          <w:sz w:val="22"/>
          <w:szCs w:val="22"/>
          <w:vertAlign w:val="superscript"/>
        </w:rPr>
        <w:t>th</w:t>
      </w:r>
      <w:r w:rsidR="00FD06B0">
        <w:rPr>
          <w:rFonts w:cs="Arial"/>
          <w:sz w:val="22"/>
          <w:szCs w:val="22"/>
        </w:rPr>
        <w:t xml:space="preserve"> </w:t>
      </w:r>
      <w:r>
        <w:rPr>
          <w:rFonts w:cs="Arial"/>
          <w:sz w:val="22"/>
          <w:szCs w:val="22"/>
        </w:rPr>
        <w:t>April 2010.</w:t>
      </w:r>
    </w:p>
    <w:p w14:paraId="193995E9" w14:textId="77777777" w:rsidR="00166CA5" w:rsidRDefault="00166CA5" w:rsidP="007D1B26">
      <w:pPr>
        <w:pStyle w:val="Draftingnote"/>
        <w:spacing w:line="312" w:lineRule="auto"/>
        <w:ind w:left="500"/>
        <w:jc w:val="both"/>
      </w:pPr>
    </w:p>
    <w:tbl>
      <w:tblPr>
        <w:tblW w:w="8400" w:type="dxa"/>
        <w:tblInd w:w="500" w:type="dxa"/>
        <w:tblBorders>
          <w:bottom w:val="single" w:sz="6" w:space="0" w:color="auto"/>
          <w:insideH w:val="single" w:sz="6" w:space="0" w:color="auto"/>
        </w:tblBorders>
        <w:tblLayout w:type="fixed"/>
        <w:tblLook w:val="0000" w:firstRow="0" w:lastRow="0" w:firstColumn="0" w:lastColumn="0" w:noHBand="0" w:noVBand="0"/>
      </w:tblPr>
      <w:tblGrid>
        <w:gridCol w:w="2902"/>
        <w:gridCol w:w="1598"/>
        <w:gridCol w:w="3900"/>
      </w:tblGrid>
      <w:tr w:rsidR="00166CA5" w14:paraId="0A228D43" w14:textId="77777777" w:rsidTr="00A7310A">
        <w:trPr>
          <w:cantSplit/>
        </w:trPr>
        <w:tc>
          <w:tcPr>
            <w:tcW w:w="8400" w:type="dxa"/>
            <w:gridSpan w:val="3"/>
            <w:tcBorders>
              <w:top w:val="nil"/>
              <w:left w:val="nil"/>
              <w:bottom w:val="single" w:sz="6" w:space="0" w:color="auto"/>
              <w:right w:val="nil"/>
            </w:tcBorders>
            <w:shd w:val="clear" w:color="auto" w:fill="000000"/>
          </w:tcPr>
          <w:p w14:paraId="5138C676" w14:textId="36D6E4FE" w:rsidR="00166CA5" w:rsidRPr="00943677" w:rsidRDefault="00166CA5" w:rsidP="007D1B26">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r w:rsidR="00D20576">
              <w:rPr>
                <w:rFonts w:ascii="Arial" w:hAnsi="Arial" w:cs="Arial"/>
                <w:color w:val="FFFFFF"/>
                <w:sz w:val="22"/>
                <w:szCs w:val="24"/>
              </w:rPr>
              <w:t xml:space="preserve"> A: </w:t>
            </w:r>
            <w:r w:rsidR="00D20576" w:rsidRPr="00D20576">
              <w:rPr>
                <w:rFonts w:ascii="Arial" w:hAnsi="Arial" w:cs="Arial"/>
                <w:color w:val="FFFFFF"/>
                <w:sz w:val="22"/>
                <w:szCs w:val="24"/>
              </w:rPr>
              <w:t>BP0251803</w:t>
            </w:r>
          </w:p>
        </w:tc>
      </w:tr>
      <w:tr w:rsidR="00166CA5" w14:paraId="3877459C" w14:textId="77777777" w:rsidTr="00CA5A7B">
        <w:tc>
          <w:tcPr>
            <w:tcW w:w="2902" w:type="dxa"/>
            <w:tcBorders>
              <w:top w:val="single" w:sz="6" w:space="0" w:color="auto"/>
              <w:left w:val="nil"/>
              <w:bottom w:val="single" w:sz="6" w:space="0" w:color="auto"/>
              <w:right w:val="nil"/>
            </w:tcBorders>
          </w:tcPr>
          <w:p w14:paraId="6A92087F" w14:textId="3ECB2A14" w:rsidR="00166CA5" w:rsidRPr="00943677" w:rsidRDefault="007D1B26" w:rsidP="007D1B26">
            <w:pPr>
              <w:pStyle w:val="Tablehead"/>
              <w:spacing w:line="312" w:lineRule="auto"/>
              <w:rPr>
                <w:rFonts w:ascii="Arial" w:hAnsi="Arial" w:cs="Arial"/>
                <w:sz w:val="22"/>
                <w:szCs w:val="24"/>
              </w:rPr>
            </w:pPr>
            <w:r>
              <w:rPr>
                <w:rFonts w:ascii="Arial" w:hAnsi="Arial" w:cs="Arial"/>
                <w:sz w:val="22"/>
                <w:szCs w:val="24"/>
              </w:rPr>
              <w:t>Description</w:t>
            </w:r>
          </w:p>
        </w:tc>
        <w:tc>
          <w:tcPr>
            <w:tcW w:w="1598" w:type="dxa"/>
            <w:tcBorders>
              <w:top w:val="single" w:sz="6" w:space="0" w:color="auto"/>
              <w:left w:val="nil"/>
              <w:bottom w:val="single" w:sz="6" w:space="0" w:color="auto"/>
              <w:right w:val="nil"/>
            </w:tcBorders>
          </w:tcPr>
          <w:p w14:paraId="7F5CE313" w14:textId="77777777" w:rsidR="00166CA5" w:rsidRPr="00943677" w:rsidRDefault="00166CA5" w:rsidP="007D1B26">
            <w:pPr>
              <w:pStyle w:val="Tablehead"/>
              <w:spacing w:line="312" w:lineRule="auto"/>
              <w:rPr>
                <w:rFonts w:ascii="Arial" w:hAnsi="Arial" w:cs="Arial"/>
                <w:sz w:val="22"/>
                <w:szCs w:val="24"/>
              </w:rPr>
            </w:pPr>
            <w:r w:rsidRPr="00943677">
              <w:rPr>
                <w:rFonts w:ascii="Arial" w:hAnsi="Arial" w:cs="Arial"/>
                <w:sz w:val="22"/>
                <w:szCs w:val="24"/>
              </w:rPr>
              <w:t>Date</w:t>
            </w:r>
          </w:p>
        </w:tc>
        <w:tc>
          <w:tcPr>
            <w:tcW w:w="3900" w:type="dxa"/>
            <w:tcBorders>
              <w:top w:val="single" w:sz="6" w:space="0" w:color="auto"/>
              <w:left w:val="nil"/>
              <w:bottom w:val="single" w:sz="6" w:space="0" w:color="auto"/>
              <w:right w:val="nil"/>
            </w:tcBorders>
          </w:tcPr>
          <w:p w14:paraId="2980422B" w14:textId="77777777" w:rsidR="00166CA5" w:rsidRPr="00943677" w:rsidRDefault="00166CA5" w:rsidP="007D1B26">
            <w:pPr>
              <w:pStyle w:val="Tablehead"/>
              <w:spacing w:line="312" w:lineRule="auto"/>
              <w:rPr>
                <w:rFonts w:ascii="Arial" w:hAnsi="Arial" w:cs="Arial"/>
                <w:sz w:val="22"/>
                <w:szCs w:val="24"/>
              </w:rPr>
            </w:pPr>
            <w:r w:rsidRPr="00943677">
              <w:rPr>
                <w:rFonts w:ascii="Arial" w:hAnsi="Arial" w:cs="Arial"/>
                <w:sz w:val="22"/>
                <w:szCs w:val="24"/>
              </w:rPr>
              <w:t>Comments</w:t>
            </w:r>
          </w:p>
        </w:tc>
      </w:tr>
      <w:tr w:rsidR="003B1ABA" w14:paraId="3DA82CC6" w14:textId="77777777" w:rsidTr="00CA5A7B">
        <w:tc>
          <w:tcPr>
            <w:tcW w:w="2902" w:type="dxa"/>
            <w:tcBorders>
              <w:top w:val="single" w:sz="6" w:space="0" w:color="auto"/>
              <w:left w:val="nil"/>
              <w:bottom w:val="single" w:sz="6" w:space="0" w:color="auto"/>
              <w:right w:val="nil"/>
            </w:tcBorders>
            <w:vAlign w:val="center"/>
          </w:tcPr>
          <w:p w14:paraId="7ACE4454" w14:textId="77777777" w:rsidR="003B1ABA" w:rsidRPr="00FF3859" w:rsidRDefault="003B1ABA" w:rsidP="003B1ABA">
            <w:pPr>
              <w:pStyle w:val="Tablebody"/>
              <w:spacing w:beforeLines="20" w:before="48" w:afterLines="20" w:after="48" w:line="276" w:lineRule="auto"/>
              <w:rPr>
                <w:rFonts w:ascii="Arial" w:hAnsi="Arial" w:cs="Arial"/>
                <w:color w:val="auto"/>
                <w:sz w:val="22"/>
                <w:szCs w:val="22"/>
              </w:rPr>
            </w:pPr>
            <w:r w:rsidRPr="00FF3859">
              <w:rPr>
                <w:rFonts w:ascii="Arial" w:hAnsi="Arial" w:cs="Arial"/>
                <w:color w:val="auto"/>
                <w:sz w:val="22"/>
                <w:szCs w:val="22"/>
              </w:rPr>
              <w:t>Regulator-initiated variation</w:t>
            </w:r>
          </w:p>
          <w:p w14:paraId="52B65148" w14:textId="562036B6" w:rsidR="003B1ABA" w:rsidRPr="00CE544F" w:rsidRDefault="003B1ABA" w:rsidP="003B1ABA">
            <w:pPr>
              <w:pStyle w:val="Tablebody"/>
              <w:spacing w:beforeLines="20" w:before="48" w:afterLines="20" w:after="48" w:line="276" w:lineRule="auto"/>
              <w:rPr>
                <w:rFonts w:ascii="Arial" w:hAnsi="Arial" w:cs="Arial"/>
                <w:color w:val="FF0000"/>
                <w:sz w:val="22"/>
                <w:szCs w:val="22"/>
              </w:rPr>
            </w:pPr>
            <w:r w:rsidRPr="00FF3859">
              <w:rPr>
                <w:rFonts w:ascii="Arial" w:hAnsi="Arial" w:cs="Arial"/>
                <w:color w:val="auto"/>
                <w:sz w:val="22"/>
                <w:szCs w:val="22"/>
              </w:rPr>
              <w:t xml:space="preserve">Application </w:t>
            </w:r>
            <w:r w:rsidRPr="00FF3859">
              <w:rPr>
                <w:rFonts w:ascii="Arial" w:hAnsi="Arial" w:cs="Arial"/>
                <w:noProof/>
                <w:color w:val="auto"/>
                <w:sz w:val="22"/>
                <w:szCs w:val="22"/>
              </w:rPr>
              <w:t>PAN-006612</w:t>
            </w:r>
          </w:p>
        </w:tc>
        <w:tc>
          <w:tcPr>
            <w:tcW w:w="1598" w:type="dxa"/>
            <w:tcBorders>
              <w:top w:val="single" w:sz="6" w:space="0" w:color="auto"/>
              <w:left w:val="nil"/>
              <w:bottom w:val="single" w:sz="6" w:space="0" w:color="auto"/>
              <w:right w:val="nil"/>
            </w:tcBorders>
          </w:tcPr>
          <w:p w14:paraId="12A6B7C3" w14:textId="77777777" w:rsidR="000B7A8D" w:rsidRPr="00FF3859" w:rsidRDefault="000B7A8D" w:rsidP="000B7A8D">
            <w:pPr>
              <w:pStyle w:val="Tablebody"/>
              <w:spacing w:beforeLines="20" w:before="48" w:afterLines="20" w:after="48" w:line="276" w:lineRule="auto"/>
              <w:rPr>
                <w:rFonts w:ascii="Arial" w:hAnsi="Arial" w:cs="Arial"/>
                <w:color w:val="auto"/>
                <w:sz w:val="22"/>
                <w:szCs w:val="22"/>
              </w:rPr>
            </w:pPr>
            <w:r w:rsidRPr="00FF3859">
              <w:rPr>
                <w:rFonts w:ascii="Arial" w:hAnsi="Arial" w:cs="Arial"/>
                <w:color w:val="auto"/>
                <w:sz w:val="22"/>
                <w:szCs w:val="22"/>
              </w:rPr>
              <w:t>Duly Made</w:t>
            </w:r>
          </w:p>
          <w:p w14:paraId="3759084E" w14:textId="20E46897" w:rsidR="003B1ABA" w:rsidRPr="00CE544F" w:rsidRDefault="000B7A8D" w:rsidP="000B7A8D">
            <w:pPr>
              <w:pStyle w:val="Tablebody"/>
              <w:spacing w:beforeLines="20" w:before="48" w:afterLines="20" w:after="48" w:line="276" w:lineRule="auto"/>
              <w:rPr>
                <w:rFonts w:ascii="Arial" w:hAnsi="Arial" w:cs="Arial"/>
                <w:color w:val="FF0000"/>
                <w:sz w:val="22"/>
                <w:szCs w:val="22"/>
              </w:rPr>
            </w:pPr>
            <w:r w:rsidRPr="00FF3859">
              <w:rPr>
                <w:rFonts w:ascii="Arial" w:hAnsi="Arial" w:cs="Arial"/>
                <w:noProof/>
                <w:color w:val="auto"/>
                <w:sz w:val="22"/>
                <w:szCs w:val="22"/>
              </w:rPr>
              <w:t>01/08/2019</w:t>
            </w:r>
          </w:p>
        </w:tc>
        <w:tc>
          <w:tcPr>
            <w:tcW w:w="3900" w:type="dxa"/>
            <w:tcBorders>
              <w:top w:val="single" w:sz="6" w:space="0" w:color="auto"/>
              <w:left w:val="nil"/>
              <w:bottom w:val="single" w:sz="6" w:space="0" w:color="auto"/>
              <w:right w:val="nil"/>
            </w:tcBorders>
          </w:tcPr>
          <w:p w14:paraId="6DA0674F" w14:textId="204AE191" w:rsidR="003B1ABA" w:rsidRPr="00CE544F" w:rsidRDefault="00A300C5" w:rsidP="003B1ABA">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B1ABA" w14:paraId="274CC5A1" w14:textId="77777777" w:rsidTr="00CA5A7B">
        <w:tc>
          <w:tcPr>
            <w:tcW w:w="2902" w:type="dxa"/>
            <w:tcBorders>
              <w:top w:val="single" w:sz="6" w:space="0" w:color="auto"/>
              <w:left w:val="nil"/>
              <w:bottom w:val="single" w:sz="6" w:space="0" w:color="auto"/>
              <w:right w:val="nil"/>
            </w:tcBorders>
          </w:tcPr>
          <w:p w14:paraId="7A0C5A80" w14:textId="77777777" w:rsidR="00FB22DB" w:rsidRPr="00C10293" w:rsidRDefault="00FB22DB" w:rsidP="00FB22DB">
            <w:pPr>
              <w:pStyle w:val="Tablebody"/>
              <w:spacing w:beforeLines="20" w:before="48" w:afterLines="20" w:after="48" w:line="276" w:lineRule="auto"/>
              <w:rPr>
                <w:rFonts w:ascii="Arial" w:hAnsi="Arial" w:cs="Arial"/>
                <w:color w:val="auto"/>
                <w:sz w:val="22"/>
                <w:szCs w:val="22"/>
              </w:rPr>
            </w:pPr>
            <w:r w:rsidRPr="00C10293">
              <w:rPr>
                <w:rFonts w:ascii="Arial" w:hAnsi="Arial" w:cs="Arial"/>
                <w:color w:val="auto"/>
                <w:sz w:val="22"/>
                <w:szCs w:val="22"/>
              </w:rPr>
              <w:t>Variation Issued</w:t>
            </w:r>
          </w:p>
          <w:p w14:paraId="071C45DD" w14:textId="46F8CBF2" w:rsidR="003B1ABA" w:rsidRPr="00CE544F" w:rsidRDefault="00FB22DB" w:rsidP="00FB22DB">
            <w:pPr>
              <w:pStyle w:val="Tablebody"/>
              <w:spacing w:beforeLines="20" w:before="48" w:afterLines="20" w:after="48" w:line="276" w:lineRule="auto"/>
              <w:rPr>
                <w:rFonts w:ascii="Arial" w:hAnsi="Arial" w:cs="Arial"/>
                <w:color w:val="FF0000"/>
                <w:sz w:val="22"/>
                <w:szCs w:val="22"/>
              </w:rPr>
            </w:pPr>
            <w:r w:rsidRPr="00C10293">
              <w:rPr>
                <w:rFonts w:ascii="Arial" w:hAnsi="Arial" w:cs="Arial"/>
                <w:noProof/>
                <w:color w:val="auto"/>
                <w:sz w:val="22"/>
                <w:szCs w:val="22"/>
              </w:rPr>
              <w:t>BP0251803</w:t>
            </w:r>
          </w:p>
        </w:tc>
        <w:tc>
          <w:tcPr>
            <w:tcW w:w="1598" w:type="dxa"/>
            <w:tcBorders>
              <w:top w:val="single" w:sz="6" w:space="0" w:color="auto"/>
              <w:left w:val="nil"/>
              <w:bottom w:val="single" w:sz="6" w:space="0" w:color="auto"/>
              <w:right w:val="nil"/>
            </w:tcBorders>
          </w:tcPr>
          <w:p w14:paraId="62B0F005" w14:textId="34C80630" w:rsidR="003B1ABA" w:rsidRDefault="0093334A" w:rsidP="003B1ABA">
            <w:pPr>
              <w:pStyle w:val="Tablebody"/>
              <w:spacing w:beforeLines="20" w:before="48" w:afterLines="20" w:after="48" w:line="276" w:lineRule="auto"/>
              <w:rPr>
                <w:rFonts w:ascii="Arial" w:hAnsi="Arial" w:cs="Arial"/>
                <w:color w:val="FF0000"/>
                <w:sz w:val="22"/>
                <w:szCs w:val="22"/>
              </w:rPr>
            </w:pPr>
            <w:r w:rsidRPr="00C10293">
              <w:rPr>
                <w:rFonts w:ascii="Arial" w:hAnsi="Arial" w:cs="Arial"/>
                <w:color w:val="auto"/>
                <w:sz w:val="22"/>
                <w:szCs w:val="22"/>
              </w:rPr>
              <w:t>11/10/2022</w:t>
            </w:r>
          </w:p>
        </w:tc>
        <w:tc>
          <w:tcPr>
            <w:tcW w:w="3900" w:type="dxa"/>
            <w:tcBorders>
              <w:top w:val="single" w:sz="6" w:space="0" w:color="auto"/>
              <w:left w:val="nil"/>
              <w:bottom w:val="single" w:sz="6" w:space="0" w:color="auto"/>
              <w:right w:val="nil"/>
            </w:tcBorders>
          </w:tcPr>
          <w:p w14:paraId="38F4ED9F" w14:textId="5DA43E3E" w:rsidR="003B1ABA" w:rsidRPr="00CE544F" w:rsidRDefault="009344FA" w:rsidP="003B1ABA">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B1ABA" w14:paraId="6B607EE5" w14:textId="77777777" w:rsidTr="00CA5A7B">
        <w:tc>
          <w:tcPr>
            <w:tcW w:w="2902" w:type="dxa"/>
            <w:tcBorders>
              <w:top w:val="single" w:sz="6" w:space="0" w:color="auto"/>
              <w:left w:val="nil"/>
              <w:bottom w:val="single" w:sz="6" w:space="0" w:color="auto"/>
              <w:right w:val="nil"/>
            </w:tcBorders>
          </w:tcPr>
          <w:p w14:paraId="2C6310F3" w14:textId="24F7F952" w:rsidR="003B1ABA" w:rsidRPr="00287951" w:rsidRDefault="003B1ABA" w:rsidP="003B1ABA">
            <w:pPr>
              <w:pStyle w:val="Tablebody"/>
              <w:spacing w:beforeLines="20" w:before="48" w:afterLines="20" w:after="48" w:line="276" w:lineRule="auto"/>
              <w:rPr>
                <w:rFonts w:ascii="Arial" w:hAnsi="Arial" w:cs="Arial"/>
                <w:color w:val="auto"/>
                <w:sz w:val="22"/>
                <w:szCs w:val="22"/>
              </w:rPr>
            </w:pPr>
            <w:r w:rsidRPr="00287951">
              <w:rPr>
                <w:rFonts w:ascii="Arial" w:hAnsi="Arial" w:cs="Arial"/>
                <w:color w:val="auto"/>
                <w:sz w:val="22"/>
                <w:szCs w:val="22"/>
              </w:rPr>
              <w:t xml:space="preserve">Regulator-initiated variation </w:t>
            </w:r>
            <w:r w:rsidRPr="00287951">
              <w:rPr>
                <w:rFonts w:ascii="Arial" w:hAnsi="Arial" w:cs="Arial"/>
                <w:color w:val="auto"/>
                <w:sz w:val="22"/>
                <w:szCs w:val="22"/>
              </w:rPr>
              <w:fldChar w:fldCharType="begin"/>
            </w:r>
            <w:r w:rsidRPr="00287951">
              <w:rPr>
                <w:rFonts w:ascii="Arial" w:hAnsi="Arial" w:cs="Arial"/>
                <w:color w:val="auto"/>
                <w:sz w:val="22"/>
                <w:szCs w:val="22"/>
              </w:rPr>
              <w:instrText xml:space="preserve"> MERGEFIELD PAN </w:instrText>
            </w:r>
            <w:r w:rsidRPr="00287951">
              <w:rPr>
                <w:rFonts w:ascii="Arial" w:hAnsi="Arial" w:cs="Arial"/>
                <w:color w:val="auto"/>
                <w:sz w:val="22"/>
                <w:szCs w:val="22"/>
              </w:rPr>
              <w:fldChar w:fldCharType="separate"/>
            </w:r>
            <w:r w:rsidRPr="00287951">
              <w:rPr>
                <w:rFonts w:ascii="Arial" w:hAnsi="Arial" w:cs="Arial"/>
                <w:noProof/>
                <w:color w:val="auto"/>
                <w:sz w:val="22"/>
                <w:szCs w:val="22"/>
              </w:rPr>
              <w:t>PAN-021450</w:t>
            </w:r>
            <w:r w:rsidRPr="00287951">
              <w:rPr>
                <w:rFonts w:ascii="Arial" w:hAnsi="Arial" w:cs="Arial"/>
                <w:color w:val="auto"/>
                <w:sz w:val="22"/>
                <w:szCs w:val="22"/>
              </w:rPr>
              <w:fldChar w:fldCharType="end"/>
            </w:r>
          </w:p>
        </w:tc>
        <w:tc>
          <w:tcPr>
            <w:tcW w:w="1598" w:type="dxa"/>
            <w:tcBorders>
              <w:top w:val="single" w:sz="6" w:space="0" w:color="auto"/>
              <w:left w:val="nil"/>
              <w:bottom w:val="single" w:sz="6" w:space="0" w:color="auto"/>
              <w:right w:val="nil"/>
            </w:tcBorders>
          </w:tcPr>
          <w:p w14:paraId="37B51F6F" w14:textId="5EE85FFC" w:rsidR="003B1ABA" w:rsidRPr="00287951" w:rsidRDefault="003B1ABA" w:rsidP="003B1ABA">
            <w:pPr>
              <w:pStyle w:val="Tablebody"/>
              <w:spacing w:beforeLines="20" w:before="48" w:afterLines="20" w:after="48" w:line="276" w:lineRule="auto"/>
              <w:rPr>
                <w:rFonts w:ascii="Arial" w:hAnsi="Arial" w:cs="Arial"/>
                <w:color w:val="auto"/>
                <w:sz w:val="22"/>
                <w:szCs w:val="22"/>
              </w:rPr>
            </w:pPr>
            <w:r w:rsidRPr="00287951">
              <w:rPr>
                <w:rFonts w:ascii="Arial" w:hAnsi="Arial" w:cs="Arial"/>
                <w:color w:val="auto"/>
                <w:sz w:val="22"/>
                <w:szCs w:val="22"/>
              </w:rPr>
              <w:fldChar w:fldCharType="begin"/>
            </w:r>
            <w:r w:rsidRPr="00287951">
              <w:rPr>
                <w:rFonts w:ascii="Arial" w:hAnsi="Arial" w:cs="Arial"/>
                <w:color w:val="auto"/>
                <w:sz w:val="22"/>
                <w:szCs w:val="22"/>
              </w:rPr>
              <w:instrText xml:space="preserve"> MERGEFIELD Dulymade_date </w:instrText>
            </w:r>
            <w:r w:rsidRPr="00287951">
              <w:rPr>
                <w:rFonts w:ascii="Arial" w:hAnsi="Arial" w:cs="Arial"/>
                <w:color w:val="auto"/>
                <w:sz w:val="22"/>
                <w:szCs w:val="22"/>
              </w:rPr>
              <w:fldChar w:fldCharType="separate"/>
            </w:r>
            <w:r w:rsidRPr="00287951">
              <w:rPr>
                <w:rFonts w:ascii="Arial" w:hAnsi="Arial" w:cs="Arial"/>
                <w:noProof/>
                <w:color w:val="auto"/>
                <w:sz w:val="22"/>
                <w:szCs w:val="22"/>
              </w:rPr>
              <w:t>23/03/2023</w:t>
            </w:r>
            <w:r w:rsidRPr="00287951">
              <w:rPr>
                <w:rFonts w:ascii="Arial" w:hAnsi="Arial" w:cs="Arial"/>
                <w:color w:val="auto"/>
                <w:sz w:val="22"/>
                <w:szCs w:val="22"/>
              </w:rPr>
              <w:fldChar w:fldCharType="end"/>
            </w:r>
          </w:p>
        </w:tc>
        <w:tc>
          <w:tcPr>
            <w:tcW w:w="3900" w:type="dxa"/>
            <w:tcBorders>
              <w:top w:val="single" w:sz="6" w:space="0" w:color="auto"/>
              <w:left w:val="nil"/>
              <w:bottom w:val="single" w:sz="6" w:space="0" w:color="auto"/>
              <w:right w:val="nil"/>
            </w:tcBorders>
          </w:tcPr>
          <w:p w14:paraId="3D6FA2E7" w14:textId="77777777" w:rsidR="003B1ABA" w:rsidRDefault="003B1ABA" w:rsidP="003B1ABA">
            <w:pPr>
              <w:pStyle w:val="Tablebody"/>
              <w:spacing w:beforeLines="20" w:before="48" w:afterLines="20" w:after="48" w:line="276" w:lineRule="auto"/>
              <w:rPr>
                <w:rFonts w:ascii="Arial" w:hAnsi="Arial"/>
                <w:color w:val="auto"/>
                <w:sz w:val="22"/>
                <w:szCs w:val="22"/>
              </w:rPr>
            </w:pPr>
            <w:r w:rsidRPr="00287951">
              <w:rPr>
                <w:rFonts w:ascii="Arial" w:hAnsi="Arial"/>
                <w:color w:val="auto"/>
                <w:sz w:val="22"/>
                <w:szCs w:val="22"/>
              </w:rPr>
              <w:t>Variation of permit initiated under PR19 review programme to incorporate improvements to be delivered under AMP7.</w:t>
            </w:r>
          </w:p>
          <w:p w14:paraId="3A83BFC3" w14:textId="21C55D39" w:rsidR="005D0704" w:rsidRPr="00287951" w:rsidRDefault="005D0704" w:rsidP="003B1ABA">
            <w:pPr>
              <w:pStyle w:val="Tablebody"/>
              <w:spacing w:beforeLines="20" w:before="48" w:afterLines="20" w:after="48" w:line="276" w:lineRule="auto"/>
              <w:rPr>
                <w:rFonts w:ascii="Arial" w:hAnsi="Arial"/>
                <w:color w:val="auto"/>
                <w:sz w:val="22"/>
                <w:szCs w:val="22"/>
              </w:rPr>
            </w:pPr>
            <w:r w:rsidRPr="000F33B5">
              <w:rPr>
                <w:rFonts w:ascii="Arial" w:hAnsi="Arial" w:cs="Arial"/>
                <w:color w:val="auto"/>
                <w:sz w:val="22"/>
                <w:szCs w:val="22"/>
              </w:rPr>
              <w:t xml:space="preserve">Consolidation of the </w:t>
            </w:r>
            <w:r w:rsidR="00AF6F94">
              <w:rPr>
                <w:rFonts w:ascii="Arial" w:hAnsi="Arial" w:cs="Arial"/>
                <w:color w:val="auto"/>
                <w:sz w:val="22"/>
                <w:szCs w:val="22"/>
              </w:rPr>
              <w:t>secondary</w:t>
            </w:r>
            <w:r w:rsidRPr="000F33B5">
              <w:rPr>
                <w:rFonts w:ascii="Arial" w:hAnsi="Arial" w:cs="Arial"/>
                <w:color w:val="auto"/>
                <w:sz w:val="22"/>
                <w:szCs w:val="22"/>
              </w:rPr>
              <w:t xml:space="preserve"> </w:t>
            </w:r>
            <w:r w:rsidR="00AF6F94">
              <w:rPr>
                <w:rFonts w:ascii="Arial" w:hAnsi="Arial" w:cs="Arial"/>
                <w:color w:val="auto"/>
                <w:sz w:val="22"/>
                <w:szCs w:val="22"/>
              </w:rPr>
              <w:t xml:space="preserve">settled </w:t>
            </w:r>
            <w:r w:rsidRPr="000F33B5">
              <w:rPr>
                <w:rFonts w:ascii="Arial" w:hAnsi="Arial" w:cs="Arial"/>
                <w:color w:val="auto"/>
                <w:sz w:val="22"/>
                <w:szCs w:val="22"/>
              </w:rPr>
              <w:t xml:space="preserve">storm overflow, previously covered under permit </w:t>
            </w:r>
            <w:r w:rsidR="009F711E" w:rsidRPr="009F711E">
              <w:rPr>
                <w:rFonts w:ascii="Arial" w:hAnsi="Arial" w:cs="Arial"/>
                <w:color w:val="auto"/>
                <w:sz w:val="22"/>
                <w:szCs w:val="22"/>
              </w:rPr>
              <w:t>BP0251801</w:t>
            </w:r>
            <w:r w:rsidR="009F711E">
              <w:rPr>
                <w:rFonts w:ascii="Arial" w:hAnsi="Arial" w:cs="Arial"/>
                <w:color w:val="auto"/>
                <w:sz w:val="22"/>
                <w:szCs w:val="22"/>
              </w:rPr>
              <w:t>,</w:t>
            </w:r>
            <w:r w:rsidR="009F711E" w:rsidRPr="009F711E">
              <w:rPr>
                <w:rFonts w:ascii="Arial" w:hAnsi="Arial" w:cs="Arial"/>
                <w:color w:val="auto"/>
                <w:sz w:val="22"/>
                <w:szCs w:val="22"/>
              </w:rPr>
              <w:t xml:space="preserve"> </w:t>
            </w:r>
            <w:r w:rsidRPr="000F33B5">
              <w:rPr>
                <w:rFonts w:ascii="Arial" w:hAnsi="Arial" w:cs="Arial"/>
                <w:color w:val="auto"/>
                <w:sz w:val="22"/>
                <w:szCs w:val="22"/>
              </w:rPr>
              <w:t>into this permit.</w:t>
            </w:r>
          </w:p>
        </w:tc>
      </w:tr>
      <w:tr w:rsidR="003B1ABA" w14:paraId="010D8EAE" w14:textId="77777777" w:rsidTr="00CA5A7B">
        <w:tc>
          <w:tcPr>
            <w:tcW w:w="2902" w:type="dxa"/>
            <w:tcBorders>
              <w:top w:val="single" w:sz="6" w:space="0" w:color="auto"/>
              <w:left w:val="nil"/>
              <w:bottom w:val="single" w:sz="6" w:space="0" w:color="auto"/>
              <w:right w:val="nil"/>
            </w:tcBorders>
          </w:tcPr>
          <w:p w14:paraId="6FF0F5F9" w14:textId="77777777" w:rsidR="003B1ABA" w:rsidRPr="00C02D1A" w:rsidRDefault="003B1ABA" w:rsidP="003B1ABA">
            <w:pPr>
              <w:pStyle w:val="Tablebody"/>
              <w:spacing w:beforeLines="20" w:before="48" w:afterLines="20" w:after="48" w:line="276" w:lineRule="auto"/>
              <w:rPr>
                <w:rFonts w:ascii="Arial" w:hAnsi="Arial" w:cs="Arial"/>
                <w:color w:val="auto"/>
                <w:sz w:val="22"/>
                <w:szCs w:val="22"/>
              </w:rPr>
            </w:pPr>
            <w:r w:rsidRPr="00C02D1A">
              <w:rPr>
                <w:rFonts w:ascii="Arial" w:hAnsi="Arial" w:cs="Arial"/>
                <w:color w:val="auto"/>
                <w:sz w:val="22"/>
                <w:szCs w:val="22"/>
              </w:rPr>
              <w:t>Variation Issued</w:t>
            </w:r>
          </w:p>
          <w:p w14:paraId="0A19491F" w14:textId="6B444A79" w:rsidR="003B1ABA" w:rsidRPr="00C02D1A" w:rsidRDefault="003B1ABA" w:rsidP="003B1ABA">
            <w:pPr>
              <w:pStyle w:val="Tablebody"/>
              <w:spacing w:beforeLines="20" w:before="48" w:afterLines="20" w:after="48" w:line="276" w:lineRule="auto"/>
              <w:rPr>
                <w:rFonts w:ascii="Arial" w:hAnsi="Arial" w:cs="Arial"/>
                <w:color w:val="auto"/>
                <w:sz w:val="22"/>
                <w:szCs w:val="22"/>
              </w:rPr>
            </w:pPr>
            <w:r w:rsidRPr="00C02D1A">
              <w:rPr>
                <w:rFonts w:ascii="Arial" w:hAnsi="Arial" w:cs="Arial"/>
                <w:color w:val="auto"/>
                <w:sz w:val="22"/>
                <w:szCs w:val="22"/>
              </w:rPr>
              <w:fldChar w:fldCharType="begin"/>
            </w:r>
            <w:r w:rsidRPr="00C02D1A">
              <w:rPr>
                <w:rFonts w:ascii="Arial" w:hAnsi="Arial" w:cs="Arial"/>
                <w:color w:val="auto"/>
                <w:sz w:val="22"/>
                <w:szCs w:val="22"/>
              </w:rPr>
              <w:instrText xml:space="preserve"> MERGEFIELD Permit_number </w:instrText>
            </w:r>
            <w:r w:rsidRPr="00C02D1A">
              <w:rPr>
                <w:rFonts w:ascii="Arial" w:hAnsi="Arial" w:cs="Arial"/>
                <w:color w:val="auto"/>
                <w:sz w:val="22"/>
                <w:szCs w:val="22"/>
              </w:rPr>
              <w:fldChar w:fldCharType="separate"/>
            </w:r>
            <w:r w:rsidRPr="00C02D1A">
              <w:rPr>
                <w:rFonts w:ascii="Arial" w:hAnsi="Arial" w:cs="Arial"/>
                <w:noProof/>
                <w:color w:val="auto"/>
                <w:sz w:val="22"/>
                <w:szCs w:val="22"/>
              </w:rPr>
              <w:t>BP0251803</w:t>
            </w:r>
            <w:r w:rsidRPr="00C02D1A">
              <w:rPr>
                <w:rFonts w:ascii="Arial" w:hAnsi="Arial" w:cs="Arial"/>
                <w:color w:val="auto"/>
                <w:sz w:val="22"/>
                <w:szCs w:val="22"/>
              </w:rPr>
              <w:fldChar w:fldCharType="end"/>
            </w:r>
          </w:p>
        </w:tc>
        <w:tc>
          <w:tcPr>
            <w:tcW w:w="1598" w:type="dxa"/>
            <w:tcBorders>
              <w:top w:val="single" w:sz="6" w:space="0" w:color="auto"/>
              <w:left w:val="nil"/>
              <w:bottom w:val="single" w:sz="6" w:space="0" w:color="auto"/>
              <w:right w:val="nil"/>
            </w:tcBorders>
          </w:tcPr>
          <w:p w14:paraId="0716E0E3" w14:textId="4026A783" w:rsidR="003B1ABA" w:rsidRPr="00C02D1A" w:rsidRDefault="0074125F" w:rsidP="003B1ABA">
            <w:pPr>
              <w:pStyle w:val="Tablebody"/>
              <w:spacing w:beforeLines="20" w:before="48" w:afterLines="20" w:after="48" w:line="276" w:lineRule="auto"/>
              <w:rPr>
                <w:rFonts w:ascii="Arial" w:hAnsi="Arial" w:cs="Arial"/>
                <w:color w:val="auto"/>
                <w:sz w:val="22"/>
                <w:szCs w:val="22"/>
              </w:rPr>
            </w:pPr>
            <w:r w:rsidRPr="00C02D1A">
              <w:rPr>
                <w:rFonts w:ascii="Arial" w:hAnsi="Arial" w:cs="Arial"/>
                <w:color w:val="auto"/>
                <w:sz w:val="22"/>
                <w:szCs w:val="22"/>
              </w:rPr>
              <w:t>22</w:t>
            </w:r>
            <w:r w:rsidR="003B1ABA" w:rsidRPr="00C02D1A">
              <w:rPr>
                <w:rFonts w:ascii="Arial" w:hAnsi="Arial" w:cs="Arial"/>
                <w:color w:val="auto"/>
                <w:sz w:val="22"/>
                <w:szCs w:val="22"/>
              </w:rPr>
              <w:t>/</w:t>
            </w:r>
            <w:r w:rsidRPr="00C02D1A">
              <w:rPr>
                <w:rFonts w:ascii="Arial" w:hAnsi="Arial" w:cs="Arial"/>
                <w:color w:val="auto"/>
                <w:sz w:val="22"/>
                <w:szCs w:val="22"/>
              </w:rPr>
              <w:t>10</w:t>
            </w:r>
            <w:r w:rsidR="003B1ABA" w:rsidRPr="00C02D1A">
              <w:rPr>
                <w:rFonts w:ascii="Arial" w:hAnsi="Arial" w:cs="Arial"/>
                <w:color w:val="auto"/>
                <w:sz w:val="22"/>
                <w:szCs w:val="22"/>
              </w:rPr>
              <w:t>/</w:t>
            </w:r>
            <w:r w:rsidRPr="00C02D1A">
              <w:rPr>
                <w:rFonts w:ascii="Arial" w:hAnsi="Arial" w:cs="Arial"/>
                <w:color w:val="auto"/>
                <w:sz w:val="22"/>
                <w:szCs w:val="22"/>
              </w:rPr>
              <w:t>2025</w:t>
            </w:r>
          </w:p>
        </w:tc>
        <w:tc>
          <w:tcPr>
            <w:tcW w:w="3900" w:type="dxa"/>
            <w:tcBorders>
              <w:top w:val="single" w:sz="6" w:space="0" w:color="auto"/>
              <w:left w:val="nil"/>
              <w:bottom w:val="single" w:sz="6" w:space="0" w:color="auto"/>
              <w:right w:val="nil"/>
            </w:tcBorders>
          </w:tcPr>
          <w:p w14:paraId="13BE27E7" w14:textId="6D506081" w:rsidR="003B1ABA" w:rsidRPr="00093D0C" w:rsidRDefault="003B1ABA" w:rsidP="003B1ABA">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w:t>
            </w:r>
            <w:r w:rsidR="00D92982" w:rsidRPr="00D92982">
              <w:rPr>
                <w:rFonts w:ascii="Arial" w:hAnsi="Arial" w:cs="Arial"/>
                <w:color w:val="auto"/>
                <w:sz w:val="22"/>
                <w:szCs w:val="22"/>
              </w:rPr>
              <w:t xml:space="preserve">and consolidated </w:t>
            </w:r>
            <w:r w:rsidRPr="00093D0C">
              <w:rPr>
                <w:rFonts w:ascii="Arial" w:hAnsi="Arial" w:cs="Arial"/>
                <w:color w:val="auto"/>
                <w:sz w:val="22"/>
                <w:szCs w:val="22"/>
              </w:rPr>
              <w:t>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85DBD59" w14:textId="77777777" w:rsidR="004B7039" w:rsidRDefault="004B7039" w:rsidP="007D1B26">
      <w:pPr>
        <w:pStyle w:val="Heading3nonum"/>
        <w:spacing w:line="312" w:lineRule="auto"/>
        <w:ind w:left="500"/>
        <w:rPr>
          <w:sz w:val="22"/>
          <w:szCs w:val="22"/>
        </w:rPr>
      </w:pPr>
    </w:p>
    <w:p w14:paraId="2C3028D1" w14:textId="77777777" w:rsidR="004B7039" w:rsidRDefault="004B7039" w:rsidP="007D1B26">
      <w:pPr>
        <w:pStyle w:val="Heading3nonum"/>
        <w:spacing w:line="312" w:lineRule="auto"/>
        <w:ind w:left="500"/>
        <w:rPr>
          <w:sz w:val="22"/>
          <w:szCs w:val="22"/>
        </w:rPr>
      </w:pPr>
    </w:p>
    <w:p w14:paraId="287D1AB8" w14:textId="77777777" w:rsidR="004B7039" w:rsidRDefault="004B7039" w:rsidP="007D1B26">
      <w:pPr>
        <w:pStyle w:val="Heading3nonum"/>
        <w:spacing w:line="312" w:lineRule="auto"/>
        <w:ind w:left="500"/>
        <w:rPr>
          <w:sz w:val="22"/>
          <w:szCs w:val="22"/>
        </w:rPr>
      </w:pPr>
    </w:p>
    <w:tbl>
      <w:tblPr>
        <w:tblW w:w="8400" w:type="dxa"/>
        <w:tblInd w:w="500" w:type="dxa"/>
        <w:tblBorders>
          <w:bottom w:val="single" w:sz="6" w:space="0" w:color="auto"/>
          <w:insideH w:val="single" w:sz="6" w:space="0" w:color="auto"/>
        </w:tblBorders>
        <w:tblLayout w:type="fixed"/>
        <w:tblLook w:val="0000" w:firstRow="0" w:lastRow="0" w:firstColumn="0" w:lastColumn="0" w:noHBand="0" w:noVBand="0"/>
      </w:tblPr>
      <w:tblGrid>
        <w:gridCol w:w="2902"/>
        <w:gridCol w:w="1598"/>
        <w:gridCol w:w="3900"/>
      </w:tblGrid>
      <w:tr w:rsidR="004B7039" w:rsidRPr="00943677" w14:paraId="7FF195DD" w14:textId="77777777" w:rsidTr="005D67C7">
        <w:trPr>
          <w:cantSplit/>
        </w:trPr>
        <w:tc>
          <w:tcPr>
            <w:tcW w:w="8400" w:type="dxa"/>
            <w:gridSpan w:val="3"/>
            <w:tcBorders>
              <w:top w:val="nil"/>
              <w:left w:val="nil"/>
              <w:bottom w:val="single" w:sz="6" w:space="0" w:color="auto"/>
              <w:right w:val="nil"/>
            </w:tcBorders>
            <w:shd w:val="clear" w:color="auto" w:fill="000000"/>
          </w:tcPr>
          <w:p w14:paraId="350E481F" w14:textId="3C12535C" w:rsidR="004B7039" w:rsidRPr="00943677" w:rsidRDefault="004B7039" w:rsidP="005D67C7">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r>
              <w:rPr>
                <w:rFonts w:ascii="Arial" w:hAnsi="Arial" w:cs="Arial"/>
                <w:color w:val="FFFFFF"/>
                <w:sz w:val="22"/>
                <w:szCs w:val="24"/>
              </w:rPr>
              <w:t xml:space="preserve"> B: </w:t>
            </w:r>
            <w:r w:rsidRPr="00D20576">
              <w:rPr>
                <w:rFonts w:ascii="Arial" w:hAnsi="Arial" w:cs="Arial"/>
                <w:color w:val="FFFFFF"/>
                <w:sz w:val="22"/>
                <w:szCs w:val="24"/>
              </w:rPr>
              <w:t>BP025180</w:t>
            </w:r>
            <w:r>
              <w:rPr>
                <w:rFonts w:ascii="Arial" w:hAnsi="Arial" w:cs="Arial"/>
                <w:color w:val="FFFFFF"/>
                <w:sz w:val="22"/>
                <w:szCs w:val="24"/>
              </w:rPr>
              <w:t>1</w:t>
            </w:r>
          </w:p>
        </w:tc>
      </w:tr>
      <w:tr w:rsidR="004B7039" w:rsidRPr="00943677" w14:paraId="3A9A91ED" w14:textId="77777777" w:rsidTr="00CA5A7B">
        <w:tc>
          <w:tcPr>
            <w:tcW w:w="2902" w:type="dxa"/>
            <w:tcBorders>
              <w:top w:val="single" w:sz="6" w:space="0" w:color="auto"/>
              <w:left w:val="nil"/>
              <w:bottom w:val="single" w:sz="6" w:space="0" w:color="auto"/>
              <w:right w:val="nil"/>
            </w:tcBorders>
          </w:tcPr>
          <w:p w14:paraId="720F3FDC" w14:textId="77777777" w:rsidR="004B7039" w:rsidRPr="00943677" w:rsidRDefault="004B7039" w:rsidP="005D67C7">
            <w:pPr>
              <w:pStyle w:val="Tablehead"/>
              <w:spacing w:line="312" w:lineRule="auto"/>
              <w:rPr>
                <w:rFonts w:ascii="Arial" w:hAnsi="Arial" w:cs="Arial"/>
                <w:sz w:val="22"/>
                <w:szCs w:val="24"/>
              </w:rPr>
            </w:pPr>
            <w:r>
              <w:rPr>
                <w:rFonts w:ascii="Arial" w:hAnsi="Arial" w:cs="Arial"/>
                <w:sz w:val="22"/>
                <w:szCs w:val="24"/>
              </w:rPr>
              <w:t>Description</w:t>
            </w:r>
          </w:p>
        </w:tc>
        <w:tc>
          <w:tcPr>
            <w:tcW w:w="1598" w:type="dxa"/>
            <w:tcBorders>
              <w:top w:val="single" w:sz="6" w:space="0" w:color="auto"/>
              <w:left w:val="nil"/>
              <w:bottom w:val="single" w:sz="6" w:space="0" w:color="auto"/>
              <w:right w:val="nil"/>
            </w:tcBorders>
          </w:tcPr>
          <w:p w14:paraId="4E11CF6F" w14:textId="77777777" w:rsidR="004B7039" w:rsidRPr="00943677" w:rsidRDefault="004B7039" w:rsidP="005D67C7">
            <w:pPr>
              <w:pStyle w:val="Tablehead"/>
              <w:spacing w:line="312" w:lineRule="auto"/>
              <w:rPr>
                <w:rFonts w:ascii="Arial" w:hAnsi="Arial" w:cs="Arial"/>
                <w:sz w:val="22"/>
                <w:szCs w:val="24"/>
              </w:rPr>
            </w:pPr>
            <w:r w:rsidRPr="00943677">
              <w:rPr>
                <w:rFonts w:ascii="Arial" w:hAnsi="Arial" w:cs="Arial"/>
                <w:sz w:val="22"/>
                <w:szCs w:val="24"/>
              </w:rPr>
              <w:t>Date</w:t>
            </w:r>
          </w:p>
        </w:tc>
        <w:tc>
          <w:tcPr>
            <w:tcW w:w="3900" w:type="dxa"/>
            <w:tcBorders>
              <w:top w:val="single" w:sz="6" w:space="0" w:color="auto"/>
              <w:left w:val="nil"/>
              <w:bottom w:val="single" w:sz="6" w:space="0" w:color="auto"/>
              <w:right w:val="nil"/>
            </w:tcBorders>
          </w:tcPr>
          <w:p w14:paraId="1C4FC08D" w14:textId="77777777" w:rsidR="004B7039" w:rsidRPr="00943677" w:rsidRDefault="004B7039" w:rsidP="005D67C7">
            <w:pPr>
              <w:pStyle w:val="Tablehead"/>
              <w:spacing w:line="312" w:lineRule="auto"/>
              <w:rPr>
                <w:rFonts w:ascii="Arial" w:hAnsi="Arial" w:cs="Arial"/>
                <w:sz w:val="22"/>
                <w:szCs w:val="24"/>
              </w:rPr>
            </w:pPr>
            <w:r w:rsidRPr="00943677">
              <w:rPr>
                <w:rFonts w:ascii="Arial" w:hAnsi="Arial" w:cs="Arial"/>
                <w:sz w:val="22"/>
                <w:szCs w:val="24"/>
              </w:rPr>
              <w:t>Comments</w:t>
            </w:r>
          </w:p>
        </w:tc>
      </w:tr>
      <w:tr w:rsidR="004B7039" w:rsidRPr="00CE544F" w14:paraId="0702A20E" w14:textId="77777777" w:rsidTr="00CA5A7B">
        <w:tc>
          <w:tcPr>
            <w:tcW w:w="2902" w:type="dxa"/>
            <w:tcBorders>
              <w:top w:val="single" w:sz="6" w:space="0" w:color="auto"/>
              <w:left w:val="nil"/>
              <w:bottom w:val="single" w:sz="6" w:space="0" w:color="auto"/>
              <w:right w:val="nil"/>
            </w:tcBorders>
            <w:vAlign w:val="center"/>
          </w:tcPr>
          <w:p w14:paraId="4AED36B6" w14:textId="77777777" w:rsidR="001C08EB" w:rsidRPr="001C08EB" w:rsidRDefault="001C08EB" w:rsidP="001C08EB">
            <w:pPr>
              <w:pStyle w:val="Tablebody"/>
              <w:spacing w:beforeLines="20" w:before="48" w:afterLines="20" w:after="48"/>
              <w:rPr>
                <w:rFonts w:ascii="Arial" w:hAnsi="Arial" w:cs="Arial"/>
                <w:color w:val="auto"/>
                <w:sz w:val="22"/>
                <w:szCs w:val="22"/>
              </w:rPr>
            </w:pPr>
            <w:r w:rsidRPr="001C08EB">
              <w:rPr>
                <w:rFonts w:ascii="Arial" w:hAnsi="Arial" w:cs="Arial"/>
                <w:color w:val="auto"/>
                <w:sz w:val="22"/>
                <w:szCs w:val="22"/>
              </w:rPr>
              <w:t>Regulator-initiated variation</w:t>
            </w:r>
          </w:p>
          <w:p w14:paraId="795B2676" w14:textId="0958BA5D" w:rsidR="004B7039" w:rsidRPr="00CE544F" w:rsidRDefault="001C08EB" w:rsidP="001C08EB">
            <w:pPr>
              <w:pStyle w:val="Tablebody"/>
              <w:spacing w:beforeLines="20" w:before="48" w:afterLines="20" w:after="48" w:line="276" w:lineRule="auto"/>
              <w:rPr>
                <w:rFonts w:ascii="Arial" w:hAnsi="Arial" w:cs="Arial"/>
                <w:color w:val="FF0000"/>
                <w:sz w:val="22"/>
                <w:szCs w:val="22"/>
              </w:rPr>
            </w:pPr>
            <w:r w:rsidRPr="001C08EB">
              <w:rPr>
                <w:rFonts w:ascii="Arial" w:hAnsi="Arial" w:cs="Arial"/>
                <w:color w:val="auto"/>
                <w:sz w:val="22"/>
                <w:szCs w:val="22"/>
              </w:rPr>
              <w:t>Application PAN-007565</w:t>
            </w:r>
          </w:p>
        </w:tc>
        <w:tc>
          <w:tcPr>
            <w:tcW w:w="1598" w:type="dxa"/>
            <w:tcBorders>
              <w:top w:val="single" w:sz="6" w:space="0" w:color="auto"/>
              <w:left w:val="nil"/>
              <w:bottom w:val="single" w:sz="6" w:space="0" w:color="auto"/>
              <w:right w:val="nil"/>
            </w:tcBorders>
          </w:tcPr>
          <w:p w14:paraId="38DF6398" w14:textId="77777777" w:rsidR="004B7039" w:rsidRPr="00FF3859" w:rsidRDefault="004B7039" w:rsidP="005D67C7">
            <w:pPr>
              <w:pStyle w:val="Tablebody"/>
              <w:spacing w:beforeLines="20" w:before="48" w:afterLines="20" w:after="48" w:line="276" w:lineRule="auto"/>
              <w:rPr>
                <w:rFonts w:ascii="Arial" w:hAnsi="Arial" w:cs="Arial"/>
                <w:color w:val="auto"/>
                <w:sz w:val="22"/>
                <w:szCs w:val="22"/>
              </w:rPr>
            </w:pPr>
            <w:r w:rsidRPr="00FF3859">
              <w:rPr>
                <w:rFonts w:ascii="Arial" w:hAnsi="Arial" w:cs="Arial"/>
                <w:color w:val="auto"/>
                <w:sz w:val="22"/>
                <w:szCs w:val="22"/>
              </w:rPr>
              <w:t>Duly Made</w:t>
            </w:r>
          </w:p>
          <w:p w14:paraId="6CFC9941" w14:textId="77777777" w:rsidR="004B7039" w:rsidRPr="00CE544F" w:rsidRDefault="004B7039" w:rsidP="005D67C7">
            <w:pPr>
              <w:pStyle w:val="Tablebody"/>
              <w:spacing w:beforeLines="20" w:before="48" w:afterLines="20" w:after="48" w:line="276" w:lineRule="auto"/>
              <w:rPr>
                <w:rFonts w:ascii="Arial" w:hAnsi="Arial" w:cs="Arial"/>
                <w:color w:val="FF0000"/>
                <w:sz w:val="22"/>
                <w:szCs w:val="22"/>
              </w:rPr>
            </w:pPr>
            <w:r w:rsidRPr="00FF3859">
              <w:rPr>
                <w:rFonts w:ascii="Arial" w:hAnsi="Arial" w:cs="Arial"/>
                <w:noProof/>
                <w:color w:val="auto"/>
                <w:sz w:val="22"/>
                <w:szCs w:val="22"/>
              </w:rPr>
              <w:t>01/08/2019</w:t>
            </w:r>
          </w:p>
        </w:tc>
        <w:tc>
          <w:tcPr>
            <w:tcW w:w="3900" w:type="dxa"/>
            <w:tcBorders>
              <w:top w:val="single" w:sz="6" w:space="0" w:color="auto"/>
              <w:left w:val="nil"/>
              <w:bottom w:val="single" w:sz="6" w:space="0" w:color="auto"/>
              <w:right w:val="nil"/>
            </w:tcBorders>
          </w:tcPr>
          <w:p w14:paraId="3190470E" w14:textId="596DAC93" w:rsidR="004B7039" w:rsidRPr="00CE544F" w:rsidRDefault="00640B16" w:rsidP="005D67C7">
            <w:pPr>
              <w:pStyle w:val="Tablebody"/>
              <w:spacing w:beforeLines="20" w:before="48" w:afterLines="20" w:after="48" w:line="276" w:lineRule="auto"/>
              <w:rPr>
                <w:rFonts w:ascii="Arial" w:hAnsi="Arial" w:cs="Arial"/>
                <w:color w:val="FF0000"/>
                <w:sz w:val="22"/>
                <w:szCs w:val="22"/>
              </w:rPr>
            </w:pPr>
            <w:r w:rsidRPr="00640B16">
              <w:rPr>
                <w:rFonts w:ascii="Arial" w:hAnsi="Arial" w:cs="Arial"/>
                <w:color w:val="auto"/>
                <w:sz w:val="22"/>
                <w:szCs w:val="22"/>
              </w:rPr>
              <w:t>AMP programme EDM variation and addition of spill triggers.</w:t>
            </w:r>
          </w:p>
        </w:tc>
      </w:tr>
      <w:tr w:rsidR="004B7039" w:rsidRPr="00CE544F" w14:paraId="6DDC9C4B" w14:textId="77777777" w:rsidTr="00CA5A7B">
        <w:tc>
          <w:tcPr>
            <w:tcW w:w="2902" w:type="dxa"/>
            <w:tcBorders>
              <w:top w:val="single" w:sz="6" w:space="0" w:color="auto"/>
              <w:left w:val="nil"/>
              <w:bottom w:val="single" w:sz="6" w:space="0" w:color="auto"/>
              <w:right w:val="nil"/>
            </w:tcBorders>
          </w:tcPr>
          <w:p w14:paraId="0B0FAEE2" w14:textId="77777777" w:rsidR="004B7039" w:rsidRPr="00C10293" w:rsidRDefault="004B7039" w:rsidP="005D67C7">
            <w:pPr>
              <w:pStyle w:val="Tablebody"/>
              <w:spacing w:beforeLines="20" w:before="48" w:afterLines="20" w:after="48" w:line="276" w:lineRule="auto"/>
              <w:rPr>
                <w:rFonts w:ascii="Arial" w:hAnsi="Arial" w:cs="Arial"/>
                <w:color w:val="auto"/>
                <w:sz w:val="22"/>
                <w:szCs w:val="22"/>
              </w:rPr>
            </w:pPr>
            <w:r w:rsidRPr="00C10293">
              <w:rPr>
                <w:rFonts w:ascii="Arial" w:hAnsi="Arial" w:cs="Arial"/>
                <w:color w:val="auto"/>
                <w:sz w:val="22"/>
                <w:szCs w:val="22"/>
              </w:rPr>
              <w:t>Variation Issued</w:t>
            </w:r>
          </w:p>
          <w:p w14:paraId="73B4C5A0" w14:textId="602C3A6E" w:rsidR="004B7039" w:rsidRPr="00CE544F" w:rsidRDefault="004B7039" w:rsidP="005D67C7">
            <w:pPr>
              <w:pStyle w:val="Tablebody"/>
              <w:spacing w:beforeLines="20" w:before="48" w:afterLines="20" w:after="48" w:line="276" w:lineRule="auto"/>
              <w:rPr>
                <w:rFonts w:ascii="Arial" w:hAnsi="Arial" w:cs="Arial"/>
                <w:color w:val="FF0000"/>
                <w:sz w:val="22"/>
                <w:szCs w:val="22"/>
              </w:rPr>
            </w:pPr>
            <w:r w:rsidRPr="00C10293">
              <w:rPr>
                <w:rFonts w:ascii="Arial" w:hAnsi="Arial" w:cs="Arial"/>
                <w:noProof/>
                <w:color w:val="auto"/>
                <w:sz w:val="22"/>
                <w:szCs w:val="22"/>
              </w:rPr>
              <w:t>BP025180</w:t>
            </w:r>
            <w:r w:rsidR="007352FB">
              <w:rPr>
                <w:rFonts w:ascii="Arial" w:hAnsi="Arial" w:cs="Arial"/>
                <w:noProof/>
                <w:color w:val="auto"/>
                <w:sz w:val="22"/>
                <w:szCs w:val="22"/>
              </w:rPr>
              <w:t>1</w:t>
            </w:r>
          </w:p>
        </w:tc>
        <w:tc>
          <w:tcPr>
            <w:tcW w:w="1598" w:type="dxa"/>
            <w:tcBorders>
              <w:top w:val="single" w:sz="6" w:space="0" w:color="auto"/>
              <w:left w:val="nil"/>
              <w:bottom w:val="single" w:sz="6" w:space="0" w:color="auto"/>
              <w:right w:val="nil"/>
            </w:tcBorders>
          </w:tcPr>
          <w:p w14:paraId="790E8DCC" w14:textId="6C4E6E86" w:rsidR="004B7039" w:rsidRDefault="007352FB" w:rsidP="005D67C7">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06</w:t>
            </w:r>
            <w:r w:rsidR="004B7039" w:rsidRPr="00C10293">
              <w:rPr>
                <w:rFonts w:ascii="Arial" w:hAnsi="Arial" w:cs="Arial"/>
                <w:color w:val="auto"/>
                <w:sz w:val="22"/>
                <w:szCs w:val="22"/>
              </w:rPr>
              <w:t>/</w:t>
            </w:r>
            <w:r>
              <w:rPr>
                <w:rFonts w:ascii="Arial" w:hAnsi="Arial" w:cs="Arial"/>
                <w:color w:val="auto"/>
                <w:sz w:val="22"/>
                <w:szCs w:val="22"/>
              </w:rPr>
              <w:t>09</w:t>
            </w:r>
            <w:r w:rsidR="004B7039" w:rsidRPr="00C10293">
              <w:rPr>
                <w:rFonts w:ascii="Arial" w:hAnsi="Arial" w:cs="Arial"/>
                <w:color w:val="auto"/>
                <w:sz w:val="22"/>
                <w:szCs w:val="22"/>
              </w:rPr>
              <w:t>/2022</w:t>
            </w:r>
          </w:p>
        </w:tc>
        <w:tc>
          <w:tcPr>
            <w:tcW w:w="3900" w:type="dxa"/>
            <w:tcBorders>
              <w:top w:val="single" w:sz="6" w:space="0" w:color="auto"/>
              <w:left w:val="nil"/>
              <w:bottom w:val="single" w:sz="6" w:space="0" w:color="auto"/>
              <w:right w:val="nil"/>
            </w:tcBorders>
          </w:tcPr>
          <w:p w14:paraId="3E62C2EC" w14:textId="77777777" w:rsidR="004B7039" w:rsidRPr="00CE544F" w:rsidRDefault="004B7039" w:rsidP="005D67C7">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4B7039" w:rsidRPr="00127B89" w14:paraId="62F153B2" w14:textId="77777777" w:rsidTr="00CA5A7B">
        <w:tc>
          <w:tcPr>
            <w:tcW w:w="2902" w:type="dxa"/>
            <w:tcBorders>
              <w:top w:val="single" w:sz="6" w:space="0" w:color="auto"/>
              <w:left w:val="nil"/>
              <w:bottom w:val="single" w:sz="6" w:space="0" w:color="auto"/>
              <w:right w:val="nil"/>
            </w:tcBorders>
          </w:tcPr>
          <w:p w14:paraId="4364CACE" w14:textId="77777777" w:rsidR="004B7039" w:rsidRPr="00287951" w:rsidRDefault="004B7039" w:rsidP="005D67C7">
            <w:pPr>
              <w:pStyle w:val="Tablebody"/>
              <w:spacing w:beforeLines="20" w:before="48" w:afterLines="20" w:after="48" w:line="276" w:lineRule="auto"/>
              <w:rPr>
                <w:rFonts w:ascii="Arial" w:hAnsi="Arial" w:cs="Arial"/>
                <w:color w:val="auto"/>
                <w:sz w:val="22"/>
                <w:szCs w:val="22"/>
              </w:rPr>
            </w:pPr>
            <w:r w:rsidRPr="00287951">
              <w:rPr>
                <w:rFonts w:ascii="Arial" w:hAnsi="Arial" w:cs="Arial"/>
                <w:color w:val="auto"/>
                <w:sz w:val="22"/>
                <w:szCs w:val="22"/>
              </w:rPr>
              <w:t xml:space="preserve">Regulator-initiated variation </w:t>
            </w:r>
            <w:r w:rsidRPr="00287951">
              <w:rPr>
                <w:rFonts w:ascii="Arial" w:hAnsi="Arial" w:cs="Arial"/>
                <w:color w:val="auto"/>
                <w:sz w:val="22"/>
                <w:szCs w:val="22"/>
              </w:rPr>
              <w:fldChar w:fldCharType="begin"/>
            </w:r>
            <w:r w:rsidRPr="00287951">
              <w:rPr>
                <w:rFonts w:ascii="Arial" w:hAnsi="Arial" w:cs="Arial"/>
                <w:color w:val="auto"/>
                <w:sz w:val="22"/>
                <w:szCs w:val="22"/>
              </w:rPr>
              <w:instrText xml:space="preserve"> MERGEFIELD PAN </w:instrText>
            </w:r>
            <w:r w:rsidRPr="00287951">
              <w:rPr>
                <w:rFonts w:ascii="Arial" w:hAnsi="Arial" w:cs="Arial"/>
                <w:color w:val="auto"/>
                <w:sz w:val="22"/>
                <w:szCs w:val="22"/>
              </w:rPr>
              <w:fldChar w:fldCharType="separate"/>
            </w:r>
            <w:r w:rsidRPr="00287951">
              <w:rPr>
                <w:rFonts w:ascii="Arial" w:hAnsi="Arial" w:cs="Arial"/>
                <w:noProof/>
                <w:color w:val="auto"/>
                <w:sz w:val="22"/>
                <w:szCs w:val="22"/>
              </w:rPr>
              <w:t>PAN-021450</w:t>
            </w:r>
            <w:r w:rsidRPr="00287951">
              <w:rPr>
                <w:rFonts w:ascii="Arial" w:hAnsi="Arial" w:cs="Arial"/>
                <w:color w:val="auto"/>
                <w:sz w:val="22"/>
                <w:szCs w:val="22"/>
              </w:rPr>
              <w:fldChar w:fldCharType="end"/>
            </w:r>
          </w:p>
        </w:tc>
        <w:tc>
          <w:tcPr>
            <w:tcW w:w="1598" w:type="dxa"/>
            <w:tcBorders>
              <w:top w:val="single" w:sz="6" w:space="0" w:color="auto"/>
              <w:left w:val="nil"/>
              <w:bottom w:val="single" w:sz="6" w:space="0" w:color="auto"/>
              <w:right w:val="nil"/>
            </w:tcBorders>
          </w:tcPr>
          <w:p w14:paraId="0CC5077F" w14:textId="77777777" w:rsidR="004B7039" w:rsidRPr="00287951" w:rsidRDefault="004B7039" w:rsidP="005D67C7">
            <w:pPr>
              <w:pStyle w:val="Tablebody"/>
              <w:spacing w:beforeLines="20" w:before="48" w:afterLines="20" w:after="48" w:line="276" w:lineRule="auto"/>
              <w:rPr>
                <w:rFonts w:ascii="Arial" w:hAnsi="Arial" w:cs="Arial"/>
                <w:color w:val="auto"/>
                <w:sz w:val="22"/>
                <w:szCs w:val="22"/>
              </w:rPr>
            </w:pPr>
            <w:r w:rsidRPr="00287951">
              <w:rPr>
                <w:rFonts w:ascii="Arial" w:hAnsi="Arial" w:cs="Arial"/>
                <w:color w:val="auto"/>
                <w:sz w:val="22"/>
                <w:szCs w:val="22"/>
              </w:rPr>
              <w:fldChar w:fldCharType="begin"/>
            </w:r>
            <w:r w:rsidRPr="00287951">
              <w:rPr>
                <w:rFonts w:ascii="Arial" w:hAnsi="Arial" w:cs="Arial"/>
                <w:color w:val="auto"/>
                <w:sz w:val="22"/>
                <w:szCs w:val="22"/>
              </w:rPr>
              <w:instrText xml:space="preserve"> MERGEFIELD Dulymade_date </w:instrText>
            </w:r>
            <w:r w:rsidRPr="00287951">
              <w:rPr>
                <w:rFonts w:ascii="Arial" w:hAnsi="Arial" w:cs="Arial"/>
                <w:color w:val="auto"/>
                <w:sz w:val="22"/>
                <w:szCs w:val="22"/>
              </w:rPr>
              <w:fldChar w:fldCharType="separate"/>
            </w:r>
            <w:r w:rsidRPr="00287951">
              <w:rPr>
                <w:rFonts w:ascii="Arial" w:hAnsi="Arial" w:cs="Arial"/>
                <w:noProof/>
                <w:color w:val="auto"/>
                <w:sz w:val="22"/>
                <w:szCs w:val="22"/>
              </w:rPr>
              <w:t>23/03/2023</w:t>
            </w:r>
            <w:r w:rsidRPr="00287951">
              <w:rPr>
                <w:rFonts w:ascii="Arial" w:hAnsi="Arial" w:cs="Arial"/>
                <w:color w:val="auto"/>
                <w:sz w:val="22"/>
                <w:szCs w:val="22"/>
              </w:rPr>
              <w:fldChar w:fldCharType="end"/>
            </w:r>
          </w:p>
        </w:tc>
        <w:tc>
          <w:tcPr>
            <w:tcW w:w="3900" w:type="dxa"/>
            <w:tcBorders>
              <w:top w:val="single" w:sz="6" w:space="0" w:color="auto"/>
              <w:left w:val="nil"/>
              <w:bottom w:val="single" w:sz="6" w:space="0" w:color="auto"/>
              <w:right w:val="nil"/>
            </w:tcBorders>
          </w:tcPr>
          <w:p w14:paraId="7DBD51A0" w14:textId="5628E58A" w:rsidR="004B7039" w:rsidRPr="00287951" w:rsidRDefault="00087744" w:rsidP="005D67C7">
            <w:pPr>
              <w:pStyle w:val="Tablebody"/>
              <w:spacing w:beforeLines="20" w:before="48" w:afterLines="20" w:after="48" w:line="276" w:lineRule="auto"/>
              <w:rPr>
                <w:rFonts w:ascii="Arial" w:hAnsi="Arial"/>
                <w:color w:val="auto"/>
                <w:sz w:val="22"/>
                <w:szCs w:val="22"/>
              </w:rPr>
            </w:pPr>
            <w:r w:rsidRPr="00287951">
              <w:rPr>
                <w:rFonts w:ascii="Arial" w:hAnsi="Arial"/>
                <w:color w:val="auto"/>
                <w:sz w:val="22"/>
                <w:szCs w:val="22"/>
              </w:rPr>
              <w:t xml:space="preserve">Consolidation of </w:t>
            </w:r>
            <w:r w:rsidR="00AF6F94">
              <w:rPr>
                <w:rFonts w:ascii="Arial" w:hAnsi="Arial"/>
                <w:color w:val="auto"/>
                <w:sz w:val="22"/>
                <w:szCs w:val="22"/>
              </w:rPr>
              <w:t xml:space="preserve">secondary </w:t>
            </w:r>
            <w:r w:rsidRPr="00287951">
              <w:rPr>
                <w:rFonts w:ascii="Arial" w:hAnsi="Arial"/>
                <w:color w:val="auto"/>
                <w:sz w:val="22"/>
                <w:szCs w:val="22"/>
              </w:rPr>
              <w:t xml:space="preserve">settled storm overflow discharge into permit </w:t>
            </w:r>
            <w:r w:rsidRPr="00287951">
              <w:rPr>
                <w:rFonts w:ascii="Arial" w:hAnsi="Arial" w:cs="Arial"/>
                <w:color w:val="auto"/>
                <w:sz w:val="22"/>
                <w:szCs w:val="24"/>
              </w:rPr>
              <w:t>BP0251803</w:t>
            </w:r>
            <w:r w:rsidRPr="00287951">
              <w:rPr>
                <w:rFonts w:ascii="Arial" w:hAnsi="Arial"/>
                <w:color w:val="auto"/>
                <w:sz w:val="22"/>
                <w:szCs w:val="22"/>
              </w:rPr>
              <w:t>.</w:t>
            </w:r>
          </w:p>
        </w:tc>
      </w:tr>
      <w:tr w:rsidR="004B7039" w:rsidRPr="00093D0C" w14:paraId="3BCAABA7" w14:textId="77777777" w:rsidTr="00CA5A7B">
        <w:tc>
          <w:tcPr>
            <w:tcW w:w="2902" w:type="dxa"/>
            <w:tcBorders>
              <w:top w:val="single" w:sz="6" w:space="0" w:color="auto"/>
              <w:left w:val="nil"/>
              <w:bottom w:val="single" w:sz="6" w:space="0" w:color="auto"/>
              <w:right w:val="nil"/>
            </w:tcBorders>
          </w:tcPr>
          <w:p w14:paraId="5F24B525" w14:textId="77777777" w:rsidR="004B7039" w:rsidRPr="00C02D1A" w:rsidRDefault="004B7039" w:rsidP="005D67C7">
            <w:pPr>
              <w:pStyle w:val="Tablebody"/>
              <w:spacing w:beforeLines="20" w:before="48" w:afterLines="20" w:after="48" w:line="276" w:lineRule="auto"/>
              <w:rPr>
                <w:rFonts w:ascii="Arial" w:hAnsi="Arial" w:cs="Arial"/>
                <w:color w:val="auto"/>
                <w:sz w:val="22"/>
                <w:szCs w:val="22"/>
              </w:rPr>
            </w:pPr>
            <w:r w:rsidRPr="00C02D1A">
              <w:rPr>
                <w:rFonts w:ascii="Arial" w:hAnsi="Arial" w:cs="Arial"/>
                <w:color w:val="auto"/>
                <w:sz w:val="22"/>
                <w:szCs w:val="22"/>
              </w:rPr>
              <w:t>Variation Issued</w:t>
            </w:r>
          </w:p>
          <w:p w14:paraId="1E463259" w14:textId="4257B7CB" w:rsidR="004B7039" w:rsidRPr="00C02D1A" w:rsidRDefault="00087744" w:rsidP="005D67C7">
            <w:pPr>
              <w:pStyle w:val="Tablebody"/>
              <w:spacing w:beforeLines="20" w:before="48" w:afterLines="20" w:after="48" w:line="276" w:lineRule="auto"/>
              <w:rPr>
                <w:rFonts w:ascii="Arial" w:hAnsi="Arial" w:cs="Arial"/>
                <w:color w:val="auto"/>
                <w:sz w:val="22"/>
                <w:szCs w:val="22"/>
              </w:rPr>
            </w:pPr>
            <w:r w:rsidRPr="00C02D1A">
              <w:rPr>
                <w:rFonts w:ascii="Arial" w:hAnsi="Arial" w:cs="Arial"/>
                <w:color w:val="auto"/>
                <w:sz w:val="22"/>
                <w:szCs w:val="22"/>
              </w:rPr>
              <w:t>BP025180</w:t>
            </w:r>
            <w:r w:rsidR="00337E27" w:rsidRPr="00C02D1A">
              <w:rPr>
                <w:rFonts w:ascii="Arial" w:hAnsi="Arial" w:cs="Arial"/>
                <w:color w:val="auto"/>
                <w:sz w:val="22"/>
                <w:szCs w:val="22"/>
              </w:rPr>
              <w:t>3</w:t>
            </w:r>
          </w:p>
        </w:tc>
        <w:tc>
          <w:tcPr>
            <w:tcW w:w="1598" w:type="dxa"/>
            <w:tcBorders>
              <w:top w:val="single" w:sz="6" w:space="0" w:color="auto"/>
              <w:left w:val="nil"/>
              <w:bottom w:val="single" w:sz="6" w:space="0" w:color="auto"/>
              <w:right w:val="nil"/>
            </w:tcBorders>
          </w:tcPr>
          <w:p w14:paraId="06063503" w14:textId="3E732E82" w:rsidR="004B7039" w:rsidRPr="00C02D1A" w:rsidRDefault="00C02D1A" w:rsidP="005D67C7">
            <w:pPr>
              <w:pStyle w:val="Tablebody"/>
              <w:spacing w:beforeLines="20" w:before="48" w:afterLines="20" w:after="48" w:line="276" w:lineRule="auto"/>
              <w:rPr>
                <w:rFonts w:ascii="Arial" w:hAnsi="Arial" w:cs="Arial"/>
                <w:color w:val="auto"/>
                <w:sz w:val="22"/>
                <w:szCs w:val="22"/>
              </w:rPr>
            </w:pPr>
            <w:r w:rsidRPr="00C02D1A">
              <w:rPr>
                <w:rFonts w:ascii="Arial" w:hAnsi="Arial" w:cs="Arial"/>
                <w:color w:val="auto"/>
                <w:sz w:val="22"/>
                <w:szCs w:val="22"/>
              </w:rPr>
              <w:t>22/10/2025</w:t>
            </w:r>
          </w:p>
        </w:tc>
        <w:tc>
          <w:tcPr>
            <w:tcW w:w="3900" w:type="dxa"/>
            <w:tcBorders>
              <w:top w:val="single" w:sz="6" w:space="0" w:color="auto"/>
              <w:left w:val="nil"/>
              <w:bottom w:val="single" w:sz="6" w:space="0" w:color="auto"/>
              <w:right w:val="nil"/>
            </w:tcBorders>
          </w:tcPr>
          <w:p w14:paraId="372C5BCD" w14:textId="1724172F" w:rsidR="004B7039" w:rsidRPr="00093D0C" w:rsidRDefault="004B7039" w:rsidP="005D67C7">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w:t>
            </w:r>
            <w:r w:rsidR="00D92982">
              <w:rPr>
                <w:rFonts w:ascii="Arial" w:hAnsi="Arial" w:cs="Arial"/>
                <w:color w:val="auto"/>
                <w:sz w:val="22"/>
                <w:szCs w:val="22"/>
              </w:rPr>
              <w:t xml:space="preserve">and </w:t>
            </w:r>
            <w:r w:rsidR="00D92982" w:rsidRPr="00FC64AD">
              <w:rPr>
                <w:rFonts w:ascii="Arial" w:hAnsi="Arial" w:cs="Arial"/>
                <w:color w:val="auto"/>
                <w:sz w:val="22"/>
                <w:szCs w:val="22"/>
              </w:rPr>
              <w:t xml:space="preserve">consolidated </w:t>
            </w:r>
            <w:r w:rsidRPr="00093D0C">
              <w:rPr>
                <w:rFonts w:ascii="Arial" w:hAnsi="Arial" w:cs="Arial"/>
                <w:color w:val="auto"/>
                <w:sz w:val="22"/>
                <w:szCs w:val="22"/>
              </w:rPr>
              <w:t>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C43A05A" w:rsidR="00F756D7" w:rsidRDefault="00166CA5" w:rsidP="007D1B26">
      <w:pPr>
        <w:pStyle w:val="Heading3nonum"/>
        <w:spacing w:line="312" w:lineRule="auto"/>
        <w:ind w:left="500"/>
        <w:rPr>
          <w:sz w:val="22"/>
          <w:szCs w:val="22"/>
        </w:rPr>
      </w:pPr>
      <w:r w:rsidRPr="00093D0C">
        <w:rPr>
          <w:sz w:val="22"/>
          <w:szCs w:val="22"/>
        </w:rPr>
        <w:t>End of Introductory Note</w:t>
      </w:r>
      <w:r w:rsidR="00940C9C">
        <w:rPr>
          <w:sz w:val="22"/>
          <w:szCs w:val="22"/>
        </w:rPr>
        <w:t>.</w:t>
      </w:r>
    </w:p>
    <w:p w14:paraId="28E97DA0" w14:textId="77777777" w:rsidR="00F756D7" w:rsidRDefault="00F756D7" w:rsidP="007D1B26">
      <w:pPr>
        <w:spacing w:before="0" w:after="0" w:line="240" w:lineRule="auto"/>
        <w:ind w:left="500"/>
        <w:rPr>
          <w:rFonts w:ascii="Arial" w:eastAsiaTheme="majorEastAsia" w:hAnsi="Arial" w:cstheme="majorBidi"/>
          <w:color w:val="000000"/>
          <w:sz w:val="22"/>
          <w:szCs w:val="22"/>
        </w:rPr>
      </w:pPr>
      <w:r>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0"/>
      </w:tblGrid>
      <w:tr w:rsidR="00166CA5" w:rsidRPr="00452DD5" w14:paraId="0D84C0A0" w14:textId="77777777" w:rsidTr="00DA5650">
        <w:trPr>
          <w:trHeight w:val="349"/>
        </w:trPr>
        <w:tc>
          <w:tcPr>
            <w:tcW w:w="6000" w:type="dxa"/>
            <w:shd w:val="clear" w:color="auto" w:fill="000000"/>
          </w:tcPr>
          <w:p w14:paraId="7389EE38" w14:textId="77777777" w:rsidR="00166CA5" w:rsidRPr="00AB169C" w:rsidRDefault="00166CA5" w:rsidP="00DA5650">
            <w:pPr>
              <w:pStyle w:val="certificateHeading"/>
              <w:spacing w:before="40" w:after="40" w:line="400" w:lineRule="exact"/>
              <w:rPr>
                <w:rFonts w:ascii="Arial" w:hAnsi="Arial"/>
                <w:b/>
                <w:sz w:val="36"/>
              </w:rPr>
            </w:pPr>
            <w:bookmarkStart w:id="5" w:name="_Toc77056945"/>
            <w:r w:rsidRPr="00452DD5">
              <w:rPr>
                <w:rFonts w:ascii="Arial" w:hAnsi="Arial" w:cs="Arial"/>
                <w:b/>
                <w:sz w:val="32"/>
                <w:szCs w:val="32"/>
              </w:rPr>
              <w:lastRenderedPageBreak/>
              <w:br w:type="page"/>
            </w:r>
            <w:bookmarkEnd w:id="5"/>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7D1B26">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D1B26">
      <w:pPr>
        <w:pStyle w:val="Act"/>
        <w:spacing w:before="0" w:line="276" w:lineRule="auto"/>
        <w:ind w:left="500"/>
        <w:rPr>
          <w:rFonts w:cs="Arial"/>
          <w:sz w:val="22"/>
          <w:szCs w:val="22"/>
        </w:rPr>
      </w:pPr>
    </w:p>
    <w:p w14:paraId="47C9427F" w14:textId="3BAD7FDF" w:rsidR="00166CA5" w:rsidRPr="00F756D7" w:rsidRDefault="00166CA5" w:rsidP="007D1B26">
      <w:pPr>
        <w:pStyle w:val="Heading3nonum"/>
        <w:spacing w:before="0" w:line="276" w:lineRule="auto"/>
        <w:ind w:left="500"/>
        <w:rPr>
          <w:rFonts w:cs="Arial"/>
          <w:color w:val="000000" w:themeColor="text1"/>
          <w:sz w:val="22"/>
          <w:szCs w:val="22"/>
        </w:rPr>
      </w:pPr>
      <w:bookmarkStart w:id="6" w:name="_Hlt13295849"/>
      <w:bookmarkEnd w:id="6"/>
      <w:r w:rsidRPr="003067FC">
        <w:rPr>
          <w:sz w:val="22"/>
        </w:rPr>
        <w:t xml:space="preserve">The Natural Resources Body for Wales (“Natural Resources Wales”) </w:t>
      </w:r>
      <w:r w:rsidRPr="003067FC">
        <w:rPr>
          <w:rFonts w:cs="Arial"/>
          <w:sz w:val="22"/>
          <w:szCs w:val="22"/>
        </w:rPr>
        <w:t>in exercise of its powers</w:t>
      </w:r>
      <w:r w:rsidRPr="003067FC">
        <w:rPr>
          <w:sz w:val="22"/>
        </w:rPr>
        <w:t xml:space="preserve"> under regulation</w:t>
      </w:r>
      <w:r w:rsidR="003067FC" w:rsidRPr="003067FC">
        <w:rPr>
          <w:sz w:val="22"/>
        </w:rPr>
        <w:t>s 18 and</w:t>
      </w:r>
      <w:r w:rsidR="00C3124B" w:rsidRPr="003067FC">
        <w:rPr>
          <w:sz w:val="22"/>
        </w:rPr>
        <w:t xml:space="preserve"> </w:t>
      </w:r>
      <w:r w:rsidRPr="003067FC">
        <w:rPr>
          <w:rFonts w:cs="Arial"/>
          <w:color w:val="auto"/>
          <w:sz w:val="22"/>
          <w:szCs w:val="22"/>
        </w:rPr>
        <w:t>20</w:t>
      </w:r>
      <w:r w:rsidRPr="003067FC">
        <w:rPr>
          <w:color w:val="FF0000" w:themeColor="accent1"/>
          <w:sz w:val="22"/>
        </w:rPr>
        <w:t xml:space="preserve"> </w:t>
      </w:r>
      <w:r w:rsidRPr="003067FC">
        <w:rPr>
          <w:sz w:val="22"/>
        </w:rPr>
        <w:t xml:space="preserve">of the Environmental Permitting (England and Wales) Regulations 2016 </w:t>
      </w:r>
      <w:r w:rsidRPr="003067FC">
        <w:rPr>
          <w:rFonts w:cs="Arial"/>
          <w:color w:val="000000" w:themeColor="text1"/>
          <w:sz w:val="22"/>
          <w:szCs w:val="22"/>
        </w:rPr>
        <w:t>varies and consolidates</w:t>
      </w:r>
    </w:p>
    <w:p w14:paraId="0F08E412" w14:textId="77777777" w:rsidR="00166CA5" w:rsidRPr="00287951" w:rsidRDefault="00166CA5" w:rsidP="007D1B26">
      <w:pPr>
        <w:pStyle w:val="Data"/>
        <w:spacing w:line="276" w:lineRule="auto"/>
        <w:ind w:left="500"/>
        <w:rPr>
          <w:rStyle w:val="change"/>
          <w:rFonts w:cs="Arial"/>
          <w:color w:val="auto"/>
          <w:sz w:val="22"/>
          <w:szCs w:val="22"/>
        </w:rPr>
      </w:pPr>
    </w:p>
    <w:p w14:paraId="63224986" w14:textId="26BBC8D5" w:rsidR="00166CA5" w:rsidRPr="00287951" w:rsidRDefault="008D2310" w:rsidP="007D1B26">
      <w:pPr>
        <w:pStyle w:val="Heading3nonum"/>
        <w:spacing w:before="0" w:line="276" w:lineRule="auto"/>
        <w:ind w:left="500" w:right="1701"/>
        <w:rPr>
          <w:rFonts w:cs="Arial"/>
          <w:color w:val="auto"/>
          <w:sz w:val="22"/>
          <w:szCs w:val="22"/>
        </w:rPr>
      </w:pPr>
      <w:r w:rsidRPr="00287951">
        <w:rPr>
          <w:rFonts w:cs="Arial"/>
          <w:color w:val="auto"/>
          <w:sz w:val="22"/>
          <w:szCs w:val="22"/>
        </w:rPr>
        <w:t>P</w:t>
      </w:r>
      <w:r w:rsidR="00166CA5" w:rsidRPr="00287951">
        <w:rPr>
          <w:rFonts w:cs="Arial"/>
          <w:color w:val="auto"/>
          <w:sz w:val="22"/>
          <w:szCs w:val="22"/>
        </w:rPr>
        <w:t>ermit number</w:t>
      </w:r>
      <w:r w:rsidR="002A1086" w:rsidRPr="00287951">
        <w:rPr>
          <w:rFonts w:cs="Arial"/>
          <w:color w:val="auto"/>
          <w:sz w:val="22"/>
          <w:szCs w:val="22"/>
        </w:rPr>
        <w:t>s</w:t>
      </w:r>
    </w:p>
    <w:p w14:paraId="356B825B" w14:textId="6986DA7D" w:rsidR="00166CA5" w:rsidRPr="00287951" w:rsidRDefault="00312211" w:rsidP="007D1B26">
      <w:pPr>
        <w:pStyle w:val="Data"/>
        <w:spacing w:line="276" w:lineRule="auto"/>
        <w:ind w:left="500"/>
        <w:rPr>
          <w:rFonts w:cs="Arial"/>
          <w:color w:val="auto"/>
          <w:sz w:val="22"/>
          <w:szCs w:val="22"/>
        </w:rPr>
      </w:pPr>
      <w:r w:rsidRPr="00287951">
        <w:rPr>
          <w:rFonts w:cs="Arial"/>
          <w:color w:val="auto"/>
          <w:sz w:val="22"/>
          <w:szCs w:val="22"/>
        </w:rPr>
        <w:fldChar w:fldCharType="begin"/>
      </w:r>
      <w:r w:rsidRPr="00287951">
        <w:rPr>
          <w:rFonts w:cs="Arial"/>
          <w:color w:val="auto"/>
          <w:sz w:val="22"/>
          <w:szCs w:val="22"/>
        </w:rPr>
        <w:instrText xml:space="preserve"> MERGEFIELD Permit_number </w:instrText>
      </w:r>
      <w:r w:rsidRPr="00287951">
        <w:rPr>
          <w:rFonts w:cs="Arial"/>
          <w:color w:val="auto"/>
          <w:sz w:val="22"/>
          <w:szCs w:val="22"/>
        </w:rPr>
        <w:fldChar w:fldCharType="separate"/>
      </w:r>
      <w:r w:rsidR="00BC297C" w:rsidRPr="00287951">
        <w:rPr>
          <w:rFonts w:cs="Arial"/>
          <w:noProof/>
          <w:color w:val="auto"/>
          <w:sz w:val="22"/>
          <w:szCs w:val="22"/>
        </w:rPr>
        <w:t>BP0251803</w:t>
      </w:r>
      <w:r w:rsidRPr="00287951">
        <w:rPr>
          <w:rFonts w:cs="Arial"/>
          <w:color w:val="auto"/>
          <w:sz w:val="22"/>
          <w:szCs w:val="22"/>
        </w:rPr>
        <w:fldChar w:fldCharType="end"/>
      </w:r>
    </w:p>
    <w:p w14:paraId="51644FFE" w14:textId="77777777" w:rsidR="007315AE" w:rsidRPr="00287951" w:rsidRDefault="007315AE" w:rsidP="007315AE">
      <w:pPr>
        <w:pStyle w:val="Data"/>
        <w:spacing w:line="276" w:lineRule="auto"/>
        <w:ind w:left="500"/>
        <w:rPr>
          <w:rFonts w:cs="Arial"/>
          <w:color w:val="auto"/>
          <w:sz w:val="22"/>
          <w:szCs w:val="22"/>
        </w:rPr>
      </w:pPr>
      <w:r w:rsidRPr="00287951">
        <w:rPr>
          <w:rFonts w:cs="Arial"/>
          <w:color w:val="auto"/>
          <w:sz w:val="22"/>
          <w:szCs w:val="22"/>
        </w:rPr>
        <w:t>BP0251801</w:t>
      </w:r>
    </w:p>
    <w:p w14:paraId="7874AD61" w14:textId="77777777" w:rsidR="00166CA5" w:rsidRPr="00287951" w:rsidRDefault="00166CA5" w:rsidP="007D1B26">
      <w:pPr>
        <w:pStyle w:val="Data"/>
        <w:spacing w:line="276" w:lineRule="auto"/>
        <w:ind w:left="500"/>
        <w:rPr>
          <w:rStyle w:val="change"/>
          <w:rFonts w:cs="Arial"/>
          <w:color w:val="auto"/>
          <w:sz w:val="22"/>
          <w:szCs w:val="22"/>
        </w:rPr>
      </w:pPr>
    </w:p>
    <w:p w14:paraId="2F2C57A7" w14:textId="28FE5B22" w:rsidR="00166CA5" w:rsidRPr="00287951" w:rsidRDefault="008D2310" w:rsidP="007D1B26">
      <w:pPr>
        <w:pStyle w:val="Data"/>
        <w:spacing w:line="276" w:lineRule="auto"/>
        <w:ind w:left="500"/>
        <w:rPr>
          <w:rStyle w:val="change"/>
          <w:rFonts w:cs="Arial"/>
          <w:b w:val="0"/>
          <w:color w:val="auto"/>
          <w:sz w:val="22"/>
          <w:szCs w:val="22"/>
        </w:rPr>
      </w:pPr>
      <w:bookmarkStart w:id="7" w:name="_Hlk13917238"/>
      <w:r w:rsidRPr="00287951">
        <w:rPr>
          <w:rStyle w:val="change"/>
          <w:rFonts w:cs="Arial"/>
          <w:b w:val="0"/>
          <w:color w:val="auto"/>
          <w:sz w:val="22"/>
          <w:szCs w:val="22"/>
        </w:rPr>
        <w:t>Issued to</w:t>
      </w:r>
    </w:p>
    <w:p w14:paraId="532B6D6B" w14:textId="77777777" w:rsidR="00166CA5" w:rsidRPr="00287951" w:rsidRDefault="00166CA5" w:rsidP="007D1B26">
      <w:pPr>
        <w:pStyle w:val="Data"/>
        <w:spacing w:line="276" w:lineRule="auto"/>
        <w:ind w:left="500"/>
        <w:rPr>
          <w:b w:val="0"/>
          <w:color w:val="auto"/>
          <w:sz w:val="22"/>
        </w:rPr>
      </w:pPr>
      <w:r w:rsidRPr="00287951">
        <w:rPr>
          <w:color w:val="auto"/>
          <w:sz w:val="22"/>
          <w:szCs w:val="22"/>
        </w:rPr>
        <w:t>D</w:t>
      </w:r>
      <w:r w:rsidRPr="00287951">
        <w:rPr>
          <w:rFonts w:cs="Arial"/>
          <w:color w:val="auto"/>
          <w:sz w:val="22"/>
          <w:szCs w:val="22"/>
        </w:rPr>
        <w:t>ŵ</w:t>
      </w:r>
      <w:r w:rsidRPr="00287951">
        <w:rPr>
          <w:color w:val="auto"/>
          <w:sz w:val="22"/>
          <w:szCs w:val="22"/>
        </w:rPr>
        <w:t>r Cymru Cyfyngedig</w:t>
      </w:r>
      <w:r w:rsidRPr="00287951">
        <w:rPr>
          <w:color w:val="auto"/>
          <w:sz w:val="22"/>
        </w:rPr>
        <w:t xml:space="preserve"> </w:t>
      </w:r>
      <w:r w:rsidRPr="00287951">
        <w:rPr>
          <w:b w:val="0"/>
          <w:color w:val="auto"/>
          <w:sz w:val="22"/>
        </w:rPr>
        <w:t>(“the operator</w:t>
      </w:r>
      <w:r w:rsidRPr="00287951">
        <w:rPr>
          <w:b w:val="0"/>
          <w:color w:val="auto"/>
          <w:sz w:val="22"/>
          <w:szCs w:val="22"/>
        </w:rPr>
        <w:t>”)</w:t>
      </w:r>
    </w:p>
    <w:p w14:paraId="44119436" w14:textId="77777777" w:rsidR="00166CA5" w:rsidRPr="00287951" w:rsidRDefault="00166CA5" w:rsidP="007D1B26">
      <w:pPr>
        <w:pStyle w:val="Heading3nonum"/>
        <w:spacing w:before="0" w:line="276" w:lineRule="auto"/>
        <w:ind w:left="500"/>
        <w:rPr>
          <w:rFonts w:cs="Arial"/>
          <w:color w:val="auto"/>
          <w:sz w:val="22"/>
          <w:szCs w:val="22"/>
        </w:rPr>
      </w:pPr>
    </w:p>
    <w:p w14:paraId="716FBC7F" w14:textId="77777777" w:rsidR="00166CA5" w:rsidRPr="00287951" w:rsidRDefault="00166CA5" w:rsidP="007D1B26">
      <w:pPr>
        <w:pStyle w:val="Heading3nonum"/>
        <w:spacing w:before="0" w:line="276" w:lineRule="auto"/>
        <w:ind w:left="500"/>
        <w:rPr>
          <w:rStyle w:val="change"/>
          <w:i/>
          <w:color w:val="auto"/>
          <w:sz w:val="22"/>
          <w:szCs w:val="22"/>
        </w:rPr>
      </w:pPr>
      <w:r w:rsidRPr="00287951">
        <w:rPr>
          <w:color w:val="auto"/>
          <w:sz w:val="22"/>
        </w:rPr>
        <w:t>whose registered office is</w:t>
      </w:r>
      <w:bookmarkStart w:id="8" w:name="InstallationAddress21"/>
    </w:p>
    <w:bookmarkEnd w:id="7"/>
    <w:bookmarkEnd w:id="8"/>
    <w:p w14:paraId="41004E71" w14:textId="77777777" w:rsidR="00BC2C15" w:rsidRPr="00287951" w:rsidRDefault="00BC2C15" w:rsidP="007D1B26">
      <w:pPr>
        <w:pStyle w:val="Data"/>
        <w:ind w:left="500"/>
        <w:rPr>
          <w:rStyle w:val="change"/>
          <w:rFonts w:cs="Arial"/>
          <w:color w:val="auto"/>
          <w:sz w:val="22"/>
          <w:szCs w:val="22"/>
        </w:rPr>
      </w:pPr>
      <w:r w:rsidRPr="00287951">
        <w:rPr>
          <w:rStyle w:val="change"/>
          <w:rFonts w:cs="Arial"/>
          <w:color w:val="auto"/>
          <w:sz w:val="22"/>
          <w:szCs w:val="22"/>
        </w:rPr>
        <w:t xml:space="preserve">Linea </w:t>
      </w:r>
    </w:p>
    <w:p w14:paraId="43CE1E24" w14:textId="77777777" w:rsidR="00BC2C15" w:rsidRPr="00287951" w:rsidRDefault="00BC2C15" w:rsidP="007D1B26">
      <w:pPr>
        <w:pStyle w:val="Data"/>
        <w:ind w:left="500"/>
        <w:rPr>
          <w:rStyle w:val="change"/>
          <w:rFonts w:cs="Arial"/>
          <w:color w:val="auto"/>
          <w:sz w:val="22"/>
          <w:szCs w:val="22"/>
        </w:rPr>
      </w:pPr>
      <w:r w:rsidRPr="00287951">
        <w:rPr>
          <w:rStyle w:val="change"/>
          <w:rFonts w:cs="Arial"/>
          <w:color w:val="auto"/>
          <w:sz w:val="22"/>
          <w:szCs w:val="22"/>
        </w:rPr>
        <w:t xml:space="preserve">Fortran Road </w:t>
      </w:r>
    </w:p>
    <w:p w14:paraId="5567322E" w14:textId="77777777" w:rsidR="00BC2C15" w:rsidRPr="00287951" w:rsidRDefault="00BC2C15" w:rsidP="007D1B26">
      <w:pPr>
        <w:pStyle w:val="Data"/>
        <w:ind w:left="500"/>
        <w:rPr>
          <w:rStyle w:val="change"/>
          <w:rFonts w:cs="Arial"/>
          <w:color w:val="auto"/>
          <w:sz w:val="22"/>
          <w:szCs w:val="22"/>
        </w:rPr>
      </w:pPr>
      <w:r w:rsidRPr="00287951">
        <w:rPr>
          <w:rStyle w:val="change"/>
          <w:rFonts w:cs="Arial"/>
          <w:color w:val="auto"/>
          <w:sz w:val="22"/>
          <w:szCs w:val="22"/>
        </w:rPr>
        <w:t xml:space="preserve">St Mellons </w:t>
      </w:r>
    </w:p>
    <w:p w14:paraId="72FCE626" w14:textId="77777777" w:rsidR="00BC2C15" w:rsidRPr="00287951" w:rsidRDefault="00BC2C15" w:rsidP="007D1B26">
      <w:pPr>
        <w:pStyle w:val="Data"/>
        <w:ind w:left="500"/>
        <w:rPr>
          <w:rStyle w:val="change"/>
          <w:rFonts w:cs="Arial"/>
          <w:color w:val="auto"/>
          <w:sz w:val="22"/>
          <w:szCs w:val="22"/>
        </w:rPr>
      </w:pPr>
      <w:r w:rsidRPr="00287951">
        <w:rPr>
          <w:rStyle w:val="change"/>
          <w:rFonts w:cs="Arial"/>
          <w:color w:val="auto"/>
          <w:sz w:val="22"/>
          <w:szCs w:val="22"/>
        </w:rPr>
        <w:t xml:space="preserve">Cardiff </w:t>
      </w:r>
    </w:p>
    <w:p w14:paraId="285AA9C7" w14:textId="169752FC" w:rsidR="00166CA5" w:rsidRPr="00287951" w:rsidRDefault="00BC2C15"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t>CF3 0LT</w:t>
      </w:r>
    </w:p>
    <w:p w14:paraId="465745D1" w14:textId="77777777" w:rsidR="00BC2C15" w:rsidRPr="00287951" w:rsidRDefault="00BC2C15" w:rsidP="007D1B26">
      <w:pPr>
        <w:pStyle w:val="Data"/>
        <w:spacing w:line="276" w:lineRule="auto"/>
        <w:ind w:left="500"/>
        <w:rPr>
          <w:rStyle w:val="change"/>
          <w:rFonts w:cs="Arial"/>
          <w:color w:val="auto"/>
          <w:sz w:val="22"/>
          <w:szCs w:val="22"/>
        </w:rPr>
      </w:pPr>
    </w:p>
    <w:p w14:paraId="392FFC01" w14:textId="77777777" w:rsidR="00166CA5" w:rsidRPr="00287951" w:rsidRDefault="00166CA5" w:rsidP="007D1B26">
      <w:pPr>
        <w:pStyle w:val="Heading3nonum"/>
        <w:spacing w:before="0" w:line="276" w:lineRule="auto"/>
        <w:ind w:left="500"/>
        <w:rPr>
          <w:rFonts w:cs="Arial"/>
          <w:color w:val="auto"/>
          <w:sz w:val="22"/>
          <w:szCs w:val="22"/>
        </w:rPr>
      </w:pPr>
      <w:r w:rsidRPr="00287951">
        <w:rPr>
          <w:rFonts w:cs="Arial"/>
          <w:color w:val="auto"/>
          <w:sz w:val="22"/>
          <w:szCs w:val="22"/>
        </w:rPr>
        <w:t>company registration number</w:t>
      </w:r>
      <w:r w:rsidRPr="00287951">
        <w:rPr>
          <w:rFonts w:cs="Arial"/>
          <w:b/>
          <w:color w:val="auto"/>
          <w:sz w:val="22"/>
          <w:szCs w:val="22"/>
        </w:rPr>
        <w:t xml:space="preserve"> </w:t>
      </w:r>
      <w:r w:rsidRPr="00287951">
        <w:rPr>
          <w:b/>
          <w:color w:val="auto"/>
          <w:sz w:val="22"/>
          <w:szCs w:val="22"/>
        </w:rPr>
        <w:t>02366777</w:t>
      </w:r>
    </w:p>
    <w:p w14:paraId="00E37B7F" w14:textId="77777777" w:rsidR="00166CA5" w:rsidRPr="00287951" w:rsidRDefault="00166CA5" w:rsidP="007D1B26">
      <w:pPr>
        <w:pStyle w:val="Data"/>
        <w:spacing w:line="276" w:lineRule="auto"/>
        <w:ind w:left="500" w:right="1701"/>
        <w:rPr>
          <w:b w:val="0"/>
          <w:color w:val="auto"/>
          <w:sz w:val="22"/>
          <w:szCs w:val="22"/>
        </w:rPr>
      </w:pPr>
    </w:p>
    <w:p w14:paraId="32057567" w14:textId="77777777" w:rsidR="00166CA5" w:rsidRPr="00287951" w:rsidRDefault="00166CA5" w:rsidP="007D1B26">
      <w:pPr>
        <w:pStyle w:val="Data"/>
        <w:spacing w:line="276" w:lineRule="auto"/>
        <w:ind w:left="500" w:right="23"/>
        <w:rPr>
          <w:rStyle w:val="change"/>
          <w:rFonts w:cs="Arial"/>
          <w:b w:val="0"/>
          <w:color w:val="auto"/>
          <w:sz w:val="22"/>
          <w:szCs w:val="22"/>
        </w:rPr>
      </w:pPr>
      <w:r w:rsidRPr="00287951">
        <w:rPr>
          <w:b w:val="0"/>
          <w:color w:val="auto"/>
          <w:sz w:val="22"/>
          <w:szCs w:val="22"/>
        </w:rPr>
        <w:t xml:space="preserve">to operate </w:t>
      </w:r>
      <w:r w:rsidRPr="00287951">
        <w:rPr>
          <w:rFonts w:cs="Arial"/>
          <w:b w:val="0"/>
          <w:color w:val="auto"/>
          <w:sz w:val="22"/>
          <w:szCs w:val="22"/>
        </w:rPr>
        <w:t>a water discharge activity</w:t>
      </w:r>
      <w:r w:rsidRPr="00287951">
        <w:rPr>
          <w:b w:val="0"/>
          <w:color w:val="auto"/>
          <w:sz w:val="22"/>
          <w:szCs w:val="22"/>
        </w:rPr>
        <w:t xml:space="preserve"> at</w:t>
      </w:r>
    </w:p>
    <w:p w14:paraId="585B66E3" w14:textId="33EC6E4F"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Site_name </w:instrText>
      </w:r>
      <w:r w:rsidRPr="00287951">
        <w:rPr>
          <w:rStyle w:val="change"/>
          <w:rFonts w:cs="Arial"/>
          <w:color w:val="auto"/>
          <w:sz w:val="22"/>
          <w:szCs w:val="22"/>
        </w:rPr>
        <w:fldChar w:fldCharType="separate"/>
      </w:r>
      <w:r w:rsidR="002673F4" w:rsidRPr="00287951">
        <w:rPr>
          <w:rStyle w:val="change"/>
          <w:rFonts w:cs="Arial"/>
          <w:noProof/>
          <w:color w:val="auto"/>
          <w:sz w:val="22"/>
          <w:szCs w:val="22"/>
        </w:rPr>
        <w:t>Settled Storm Overflow at Saundersfoot SPS Storm Tanks</w:t>
      </w:r>
      <w:r w:rsidRPr="00287951">
        <w:rPr>
          <w:rStyle w:val="change"/>
          <w:rFonts w:cs="Arial"/>
          <w:color w:val="auto"/>
          <w:sz w:val="22"/>
          <w:szCs w:val="22"/>
        </w:rPr>
        <w:fldChar w:fldCharType="end"/>
      </w:r>
    </w:p>
    <w:p w14:paraId="766DFC9C" w14:textId="3CA5FEDD"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DSI_ADD2 </w:instrText>
      </w:r>
      <w:r w:rsidRPr="00287951">
        <w:rPr>
          <w:rStyle w:val="change"/>
          <w:rFonts w:cs="Arial"/>
          <w:color w:val="auto"/>
          <w:sz w:val="22"/>
          <w:szCs w:val="22"/>
        </w:rPr>
        <w:fldChar w:fldCharType="separate"/>
      </w:r>
      <w:r w:rsidR="00904068" w:rsidRPr="00287951">
        <w:rPr>
          <w:rStyle w:val="change"/>
          <w:rFonts w:cs="Arial"/>
          <w:noProof/>
          <w:color w:val="auto"/>
          <w:sz w:val="22"/>
          <w:szCs w:val="22"/>
        </w:rPr>
        <w:t>Near Rock Bottom</w:t>
      </w:r>
      <w:r w:rsidRPr="00287951">
        <w:rPr>
          <w:rStyle w:val="change"/>
          <w:rFonts w:cs="Arial"/>
          <w:color w:val="auto"/>
          <w:sz w:val="22"/>
          <w:szCs w:val="22"/>
        </w:rPr>
        <w:fldChar w:fldCharType="end"/>
      </w:r>
    </w:p>
    <w:p w14:paraId="38094AC0" w14:textId="70BE889B"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DSI_ADD3 </w:instrText>
      </w:r>
      <w:r w:rsidRPr="00287951">
        <w:rPr>
          <w:rStyle w:val="change"/>
          <w:rFonts w:cs="Arial"/>
          <w:color w:val="auto"/>
          <w:sz w:val="22"/>
          <w:szCs w:val="22"/>
        </w:rPr>
        <w:fldChar w:fldCharType="separate"/>
      </w:r>
      <w:r w:rsidR="00904068" w:rsidRPr="00287951">
        <w:rPr>
          <w:rStyle w:val="change"/>
          <w:rFonts w:cs="Arial"/>
          <w:noProof/>
          <w:color w:val="auto"/>
          <w:sz w:val="22"/>
          <w:szCs w:val="22"/>
        </w:rPr>
        <w:t>Moreton Lane</w:t>
      </w:r>
      <w:r w:rsidRPr="00287951">
        <w:rPr>
          <w:rStyle w:val="change"/>
          <w:rFonts w:cs="Arial"/>
          <w:color w:val="auto"/>
          <w:sz w:val="22"/>
          <w:szCs w:val="22"/>
        </w:rPr>
        <w:fldChar w:fldCharType="end"/>
      </w:r>
    </w:p>
    <w:p w14:paraId="018E1182" w14:textId="207C65B0"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DSI_ADD4 </w:instrText>
      </w:r>
      <w:r w:rsidRPr="00287951">
        <w:rPr>
          <w:rStyle w:val="change"/>
          <w:rFonts w:cs="Arial"/>
          <w:color w:val="auto"/>
          <w:sz w:val="22"/>
          <w:szCs w:val="22"/>
        </w:rPr>
        <w:fldChar w:fldCharType="separate"/>
      </w:r>
      <w:r w:rsidR="00904068" w:rsidRPr="00287951">
        <w:rPr>
          <w:rStyle w:val="change"/>
          <w:rFonts w:cs="Arial"/>
          <w:noProof/>
          <w:color w:val="auto"/>
          <w:sz w:val="22"/>
          <w:szCs w:val="22"/>
        </w:rPr>
        <w:t>Saundersfoot</w:t>
      </w:r>
      <w:r w:rsidRPr="00287951">
        <w:rPr>
          <w:rStyle w:val="change"/>
          <w:rFonts w:cs="Arial"/>
          <w:color w:val="auto"/>
          <w:sz w:val="22"/>
          <w:szCs w:val="22"/>
        </w:rPr>
        <w:fldChar w:fldCharType="end"/>
      </w:r>
    </w:p>
    <w:p w14:paraId="5EA38811" w14:textId="4309F0EA" w:rsidR="00904068" w:rsidRPr="00287951" w:rsidRDefault="00904068"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t>Pembrokeshire</w:t>
      </w:r>
    </w:p>
    <w:p w14:paraId="4513B9B1" w14:textId="650258DB"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DSI_POST_CODE </w:instrText>
      </w:r>
      <w:r w:rsidRPr="00287951">
        <w:rPr>
          <w:rStyle w:val="change"/>
          <w:rFonts w:cs="Arial"/>
          <w:color w:val="auto"/>
          <w:sz w:val="22"/>
          <w:szCs w:val="22"/>
        </w:rPr>
        <w:fldChar w:fldCharType="separate"/>
      </w:r>
      <w:r w:rsidR="00904068" w:rsidRPr="00287951">
        <w:rPr>
          <w:rStyle w:val="change"/>
          <w:rFonts w:cs="Arial"/>
          <w:noProof/>
          <w:color w:val="auto"/>
          <w:sz w:val="22"/>
          <w:szCs w:val="22"/>
        </w:rPr>
        <w:t>SA69 9EB</w:t>
      </w:r>
      <w:r w:rsidRPr="00287951">
        <w:rPr>
          <w:rStyle w:val="change"/>
          <w:rFonts w:cs="Arial"/>
          <w:color w:val="auto"/>
          <w:sz w:val="22"/>
          <w:szCs w:val="22"/>
        </w:rPr>
        <w:fldChar w:fldCharType="end"/>
      </w:r>
    </w:p>
    <w:p w14:paraId="74449A65" w14:textId="77777777" w:rsidR="00166CA5" w:rsidRPr="007A14BA" w:rsidRDefault="00166CA5" w:rsidP="007D1B26">
      <w:pPr>
        <w:pStyle w:val="Heading3nonum"/>
        <w:spacing w:before="0" w:line="276" w:lineRule="auto"/>
        <w:ind w:left="500"/>
        <w:rPr>
          <w:rFonts w:cs="Arial"/>
          <w:color w:val="auto"/>
          <w:sz w:val="22"/>
          <w:szCs w:val="22"/>
        </w:rPr>
      </w:pPr>
    </w:p>
    <w:p w14:paraId="06E417E5" w14:textId="77777777" w:rsidR="00166CA5" w:rsidRPr="003A38DA" w:rsidRDefault="00166CA5" w:rsidP="007D1B26">
      <w:pPr>
        <w:pStyle w:val="Heading3nonum"/>
        <w:spacing w:before="0" w:line="276" w:lineRule="auto"/>
        <w:ind w:left="5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D1B26">
      <w:pPr>
        <w:pStyle w:val="Heading3nonum"/>
        <w:spacing w:before="0" w:line="276" w:lineRule="auto"/>
        <w:ind w:left="500"/>
        <w:rPr>
          <w:rFonts w:cs="Arial"/>
          <w:color w:val="auto"/>
          <w:sz w:val="22"/>
          <w:szCs w:val="22"/>
        </w:rPr>
      </w:pPr>
    </w:p>
    <w:p w14:paraId="6D34712B" w14:textId="46E2E9C3" w:rsidR="00166CA5" w:rsidRPr="003A38DA" w:rsidRDefault="00166CA5" w:rsidP="007D1B26">
      <w:pPr>
        <w:pStyle w:val="Heading3nonum"/>
        <w:spacing w:before="0" w:line="276" w:lineRule="auto"/>
        <w:ind w:left="500"/>
        <w:rPr>
          <w:rFonts w:cs="Arial"/>
          <w:color w:val="auto"/>
          <w:sz w:val="22"/>
          <w:szCs w:val="22"/>
        </w:rPr>
      </w:pPr>
      <w:r w:rsidRPr="003A38DA">
        <w:rPr>
          <w:rFonts w:cs="Arial"/>
          <w:color w:val="auto"/>
          <w:sz w:val="22"/>
          <w:szCs w:val="22"/>
        </w:rPr>
        <w:t xml:space="preserve">The notice shall take effect </w:t>
      </w:r>
      <w:r w:rsidRPr="00C02D1A">
        <w:rPr>
          <w:rFonts w:cs="Arial"/>
          <w:color w:val="auto"/>
          <w:sz w:val="22"/>
          <w:szCs w:val="22"/>
        </w:rPr>
        <w:t xml:space="preserve">from </w:t>
      </w:r>
      <w:r w:rsidR="00C02D1A" w:rsidRPr="00C02D1A">
        <w:rPr>
          <w:rFonts w:cs="Arial"/>
          <w:b/>
          <w:bCs/>
          <w:color w:val="auto"/>
          <w:sz w:val="22"/>
          <w:szCs w:val="22"/>
        </w:rPr>
        <w:t>22/10</w:t>
      </w:r>
      <w:r w:rsidRPr="00C02D1A">
        <w:rPr>
          <w:rFonts w:cs="Arial"/>
          <w:b/>
          <w:bCs/>
          <w:color w:val="auto"/>
          <w:sz w:val="22"/>
          <w:szCs w:val="22"/>
        </w:rPr>
        <w:t>/</w:t>
      </w:r>
      <w:r w:rsidR="00C02D1A" w:rsidRPr="00C02D1A">
        <w:rPr>
          <w:rFonts w:cs="Arial"/>
          <w:b/>
          <w:bCs/>
          <w:color w:val="auto"/>
          <w:sz w:val="22"/>
          <w:szCs w:val="22"/>
        </w:rPr>
        <w:t>202</w:t>
      </w:r>
      <w:r w:rsidR="00765536">
        <w:rPr>
          <w:rFonts w:cs="Arial"/>
          <w:b/>
          <w:bCs/>
          <w:color w:val="auto"/>
          <w:sz w:val="22"/>
          <w:szCs w:val="22"/>
        </w:rPr>
        <w:t>5</w:t>
      </w:r>
    </w:p>
    <w:p w14:paraId="0FE67E3A" w14:textId="77777777" w:rsidR="00166CA5" w:rsidRPr="003A38DA" w:rsidRDefault="00166CA5" w:rsidP="007D1B26">
      <w:pPr>
        <w:pStyle w:val="Data"/>
        <w:ind w:left="500"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400"/>
      </w:tblGrid>
      <w:tr w:rsidR="00166CA5" w:rsidRPr="003A38DA" w14:paraId="788F75FD" w14:textId="77777777" w:rsidTr="00A7310A">
        <w:trPr>
          <w:trHeight w:hRule="exact" w:val="393"/>
        </w:trPr>
        <w:tc>
          <w:tcPr>
            <w:tcW w:w="5700" w:type="dxa"/>
            <w:tcBorders>
              <w:top w:val="nil"/>
              <w:left w:val="nil"/>
              <w:right w:val="nil"/>
            </w:tcBorders>
          </w:tcPr>
          <w:p w14:paraId="18853770" w14:textId="77777777" w:rsidR="00166CA5" w:rsidRPr="003A38DA" w:rsidRDefault="00166CA5" w:rsidP="00A7310A">
            <w:pPr>
              <w:pStyle w:val="Heading3nonum"/>
              <w:spacing w:before="0"/>
              <w:ind w:right="1701"/>
              <w:rPr>
                <w:rFonts w:cs="Arial"/>
                <w:color w:val="auto"/>
                <w:sz w:val="22"/>
                <w:szCs w:val="22"/>
              </w:rPr>
            </w:pPr>
            <w:r w:rsidRPr="003A38DA">
              <w:rPr>
                <w:rFonts w:cs="Arial"/>
                <w:color w:val="auto"/>
                <w:sz w:val="22"/>
                <w:szCs w:val="22"/>
              </w:rPr>
              <w:t>Name</w:t>
            </w:r>
          </w:p>
        </w:tc>
        <w:tc>
          <w:tcPr>
            <w:tcW w:w="2400" w:type="dxa"/>
            <w:tcBorders>
              <w:top w:val="nil"/>
              <w:left w:val="nil"/>
              <w:right w:val="nil"/>
            </w:tcBorders>
          </w:tcPr>
          <w:p w14:paraId="49AC7849" w14:textId="77777777" w:rsidR="00166CA5" w:rsidRPr="003A38DA" w:rsidRDefault="00166CA5" w:rsidP="00A7310A">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7310A">
        <w:trPr>
          <w:trHeight w:hRule="exact" w:val="960"/>
        </w:trPr>
        <w:tc>
          <w:tcPr>
            <w:tcW w:w="5700" w:type="dxa"/>
            <w:vAlign w:val="center"/>
          </w:tcPr>
          <w:p w14:paraId="64BB1276" w14:textId="2A9E58CE" w:rsidR="00166CA5" w:rsidRPr="00C02D1A" w:rsidRDefault="00C02D1A" w:rsidP="00A7310A">
            <w:pPr>
              <w:pStyle w:val="Heading3nonum"/>
              <w:spacing w:before="0"/>
              <w:ind w:right="-135"/>
              <w:jc w:val="center"/>
              <w:rPr>
                <w:rFonts w:cs="Arial"/>
                <w:b/>
                <w:color w:val="auto"/>
                <w:sz w:val="22"/>
                <w:szCs w:val="22"/>
              </w:rPr>
            </w:pPr>
            <w:r w:rsidRPr="00C02D1A">
              <w:rPr>
                <w:rFonts w:cs="Arial"/>
                <w:b/>
                <w:color w:val="auto"/>
                <w:sz w:val="22"/>
                <w:szCs w:val="22"/>
              </w:rPr>
              <w:t>Joanne Fitton</w:t>
            </w:r>
          </w:p>
        </w:tc>
        <w:tc>
          <w:tcPr>
            <w:tcW w:w="2400" w:type="dxa"/>
            <w:vAlign w:val="center"/>
          </w:tcPr>
          <w:p w14:paraId="77C01C85" w14:textId="464A592C" w:rsidR="00166CA5" w:rsidRPr="00C02D1A" w:rsidRDefault="00C02D1A" w:rsidP="00A7310A">
            <w:pPr>
              <w:pStyle w:val="Heading3nonum"/>
              <w:spacing w:before="0"/>
              <w:ind w:right="34"/>
              <w:jc w:val="center"/>
              <w:rPr>
                <w:rFonts w:cs="Arial"/>
                <w:b/>
                <w:color w:val="auto"/>
                <w:sz w:val="22"/>
                <w:szCs w:val="22"/>
              </w:rPr>
            </w:pPr>
            <w:r w:rsidRPr="00C02D1A">
              <w:rPr>
                <w:rFonts w:cs="Arial"/>
                <w:b/>
                <w:color w:val="auto"/>
                <w:sz w:val="22"/>
                <w:szCs w:val="22"/>
              </w:rPr>
              <w:t>22/10/2025</w:t>
            </w:r>
          </w:p>
        </w:tc>
      </w:tr>
    </w:tbl>
    <w:p w14:paraId="52C9EB91" w14:textId="16B5D86B" w:rsidR="00166CA5" w:rsidRPr="00C31D2C" w:rsidRDefault="00166CA5" w:rsidP="00A7310A">
      <w:pPr>
        <w:pStyle w:val="Heading3nonum"/>
        <w:ind w:left="499"/>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287951" w:rsidRDefault="00166CA5" w:rsidP="007D1B26">
      <w:pPr>
        <w:pStyle w:val="Draftingnote"/>
        <w:spacing w:before="120"/>
        <w:ind w:left="500"/>
        <w:rPr>
          <w:b/>
          <w:i w:val="0"/>
          <w:color w:val="auto"/>
          <w:sz w:val="22"/>
          <w:szCs w:val="22"/>
        </w:rPr>
      </w:pPr>
      <w:r w:rsidRPr="00C31D2C">
        <w:br w:type="page"/>
      </w:r>
      <w:r w:rsidRPr="00287951">
        <w:rPr>
          <w:b/>
          <w:i w:val="0"/>
          <w:color w:val="auto"/>
          <w:sz w:val="22"/>
          <w:szCs w:val="22"/>
        </w:rPr>
        <w:lastRenderedPageBreak/>
        <w:t>Schedule 1</w:t>
      </w:r>
    </w:p>
    <w:p w14:paraId="467BDB49" w14:textId="77777777" w:rsidR="00C52A90" w:rsidRPr="00287951" w:rsidRDefault="00C52A90" w:rsidP="007D1B26">
      <w:pPr>
        <w:spacing w:after="0" w:line="270" w:lineRule="exact"/>
        <w:ind w:left="500"/>
        <w:rPr>
          <w:rFonts w:ascii="Arial" w:hAnsi="Arial" w:cs="Arial"/>
          <w:sz w:val="22"/>
          <w:szCs w:val="22"/>
          <w:lang w:eastAsia="en-GB"/>
        </w:rPr>
      </w:pPr>
      <w:r w:rsidRPr="00287951">
        <w:rPr>
          <w:rFonts w:ascii="Arial" w:hAnsi="Arial" w:cs="Arial"/>
          <w:sz w:val="22"/>
          <w:szCs w:val="22"/>
          <w:lang w:eastAsia="en-GB"/>
        </w:rPr>
        <w:t>The following conditions were varied as a result of a Natural Resources Wales-initiated variation:</w:t>
      </w:r>
    </w:p>
    <w:p w14:paraId="441798D4" w14:textId="0F7C433E" w:rsidR="00E55A8A" w:rsidRPr="00287951" w:rsidRDefault="00FE490E" w:rsidP="00E55A8A">
      <w:pPr>
        <w:pStyle w:val="ListParagraph"/>
        <w:numPr>
          <w:ilvl w:val="0"/>
          <w:numId w:val="29"/>
        </w:numPr>
        <w:spacing w:after="0" w:line="270" w:lineRule="exact"/>
        <w:rPr>
          <w:rFonts w:ascii="Arial" w:hAnsi="Arial" w:cs="Arial"/>
          <w:sz w:val="22"/>
          <w:szCs w:val="22"/>
          <w:lang w:eastAsia="en-GB"/>
        </w:rPr>
      </w:pPr>
      <w:r w:rsidRPr="00287951">
        <w:rPr>
          <w:rFonts w:ascii="Arial" w:hAnsi="Arial" w:cs="Arial"/>
          <w:sz w:val="22"/>
          <w:szCs w:val="22"/>
          <w:lang w:eastAsia="en-GB"/>
        </w:rPr>
        <w:t>2.2.1</w:t>
      </w:r>
    </w:p>
    <w:p w14:paraId="024E9DBF" w14:textId="01AC0F88" w:rsidR="00FE490E" w:rsidRPr="00287951" w:rsidRDefault="00FE490E" w:rsidP="00E55A8A">
      <w:pPr>
        <w:pStyle w:val="ListParagraph"/>
        <w:numPr>
          <w:ilvl w:val="0"/>
          <w:numId w:val="29"/>
        </w:numPr>
        <w:spacing w:after="0" w:line="270" w:lineRule="exact"/>
        <w:rPr>
          <w:rFonts w:ascii="Arial" w:hAnsi="Arial" w:cs="Arial"/>
          <w:sz w:val="22"/>
          <w:szCs w:val="22"/>
          <w:lang w:eastAsia="en-GB"/>
        </w:rPr>
      </w:pPr>
      <w:r w:rsidRPr="00287951">
        <w:rPr>
          <w:rFonts w:ascii="Arial" w:hAnsi="Arial" w:cs="Arial"/>
          <w:sz w:val="22"/>
          <w:szCs w:val="22"/>
          <w:lang w:eastAsia="en-GB"/>
        </w:rPr>
        <w:t>2.4.1</w:t>
      </w:r>
    </w:p>
    <w:p w14:paraId="7ED29F7D" w14:textId="40A2837B" w:rsidR="00FE490E" w:rsidRPr="00287951" w:rsidRDefault="00FE490E" w:rsidP="00E55A8A">
      <w:pPr>
        <w:pStyle w:val="ListParagraph"/>
        <w:numPr>
          <w:ilvl w:val="0"/>
          <w:numId w:val="29"/>
        </w:numPr>
        <w:spacing w:after="0" w:line="270" w:lineRule="exact"/>
        <w:rPr>
          <w:rFonts w:ascii="Arial" w:hAnsi="Arial" w:cs="Arial"/>
          <w:sz w:val="22"/>
          <w:szCs w:val="22"/>
          <w:lang w:eastAsia="en-GB"/>
        </w:rPr>
      </w:pPr>
      <w:r w:rsidRPr="00287951">
        <w:rPr>
          <w:rFonts w:ascii="Arial" w:hAnsi="Arial" w:cs="Arial"/>
          <w:sz w:val="22"/>
          <w:szCs w:val="22"/>
          <w:lang w:eastAsia="en-GB"/>
        </w:rPr>
        <w:t>3.1.2</w:t>
      </w:r>
    </w:p>
    <w:p w14:paraId="6E6F15BA" w14:textId="0B5E197A" w:rsidR="00FE490E" w:rsidRPr="00287951" w:rsidRDefault="00FE490E" w:rsidP="00E55A8A">
      <w:pPr>
        <w:pStyle w:val="ListParagraph"/>
        <w:numPr>
          <w:ilvl w:val="0"/>
          <w:numId w:val="29"/>
        </w:numPr>
        <w:spacing w:after="0" w:line="270" w:lineRule="exact"/>
        <w:rPr>
          <w:rFonts w:ascii="Arial" w:hAnsi="Arial" w:cs="Arial"/>
          <w:sz w:val="22"/>
          <w:szCs w:val="22"/>
          <w:lang w:eastAsia="en-GB"/>
        </w:rPr>
      </w:pPr>
      <w:r w:rsidRPr="00287951">
        <w:rPr>
          <w:rFonts w:ascii="Arial" w:hAnsi="Arial" w:cs="Arial"/>
          <w:sz w:val="22"/>
          <w:szCs w:val="22"/>
          <w:lang w:eastAsia="en-GB"/>
        </w:rPr>
        <w:t>3.1.3</w:t>
      </w:r>
    </w:p>
    <w:p w14:paraId="1C39A38A" w14:textId="66FA7DDB" w:rsidR="00544B53" w:rsidRPr="00287951" w:rsidRDefault="00544B53" w:rsidP="00E55A8A">
      <w:pPr>
        <w:pStyle w:val="ListParagraph"/>
        <w:numPr>
          <w:ilvl w:val="0"/>
          <w:numId w:val="29"/>
        </w:numPr>
        <w:spacing w:after="0" w:line="270" w:lineRule="exact"/>
        <w:rPr>
          <w:rFonts w:ascii="Arial" w:hAnsi="Arial" w:cs="Arial"/>
          <w:sz w:val="22"/>
          <w:szCs w:val="22"/>
          <w:lang w:eastAsia="en-GB"/>
        </w:rPr>
      </w:pPr>
      <w:r w:rsidRPr="00287951">
        <w:rPr>
          <w:rFonts w:ascii="Arial" w:hAnsi="Arial" w:cs="Arial"/>
          <w:sz w:val="22"/>
          <w:szCs w:val="22"/>
          <w:lang w:eastAsia="en-GB"/>
        </w:rPr>
        <w:t>3.2.3</w:t>
      </w:r>
    </w:p>
    <w:p w14:paraId="049177C8" w14:textId="53DD1621" w:rsidR="00544B53" w:rsidRPr="00287951" w:rsidRDefault="00544B53" w:rsidP="00E55A8A">
      <w:pPr>
        <w:pStyle w:val="ListParagraph"/>
        <w:numPr>
          <w:ilvl w:val="0"/>
          <w:numId w:val="29"/>
        </w:numPr>
        <w:spacing w:after="0" w:line="270" w:lineRule="exact"/>
        <w:rPr>
          <w:rFonts w:ascii="Arial" w:hAnsi="Arial" w:cs="Arial"/>
          <w:sz w:val="22"/>
          <w:szCs w:val="22"/>
          <w:lang w:eastAsia="en-GB"/>
        </w:rPr>
      </w:pPr>
      <w:r w:rsidRPr="00287951">
        <w:rPr>
          <w:rFonts w:ascii="Arial" w:hAnsi="Arial" w:cs="Arial"/>
          <w:sz w:val="22"/>
          <w:szCs w:val="22"/>
          <w:lang w:eastAsia="en-GB"/>
        </w:rPr>
        <w:t>3.2.6</w:t>
      </w:r>
    </w:p>
    <w:p w14:paraId="0E499FE8" w14:textId="5F16CC66" w:rsidR="00544B53" w:rsidRPr="00287951" w:rsidRDefault="00544B53" w:rsidP="00E55A8A">
      <w:pPr>
        <w:pStyle w:val="ListParagraph"/>
        <w:numPr>
          <w:ilvl w:val="0"/>
          <w:numId w:val="29"/>
        </w:numPr>
        <w:spacing w:after="0" w:line="270" w:lineRule="exact"/>
        <w:rPr>
          <w:rFonts w:ascii="Arial" w:hAnsi="Arial" w:cs="Arial"/>
          <w:sz w:val="22"/>
          <w:szCs w:val="22"/>
          <w:lang w:eastAsia="en-GB"/>
        </w:rPr>
      </w:pPr>
      <w:r w:rsidRPr="00287951">
        <w:rPr>
          <w:rFonts w:ascii="Arial" w:hAnsi="Arial" w:cs="Arial"/>
          <w:sz w:val="22"/>
          <w:szCs w:val="22"/>
          <w:lang w:eastAsia="en-GB"/>
        </w:rPr>
        <w:t>3.2.7</w:t>
      </w:r>
    </w:p>
    <w:p w14:paraId="2BA52525" w14:textId="1FA1602C" w:rsidR="00544B53" w:rsidRPr="00287951" w:rsidRDefault="00544B53" w:rsidP="00E55A8A">
      <w:pPr>
        <w:pStyle w:val="ListParagraph"/>
        <w:numPr>
          <w:ilvl w:val="0"/>
          <w:numId w:val="29"/>
        </w:numPr>
        <w:spacing w:after="0" w:line="270" w:lineRule="exact"/>
        <w:rPr>
          <w:rFonts w:ascii="Arial" w:hAnsi="Arial" w:cs="Arial"/>
          <w:sz w:val="22"/>
          <w:szCs w:val="22"/>
          <w:lang w:eastAsia="en-GB"/>
        </w:rPr>
      </w:pPr>
      <w:r w:rsidRPr="00287951">
        <w:rPr>
          <w:rFonts w:ascii="Arial" w:hAnsi="Arial" w:cs="Arial"/>
          <w:sz w:val="22"/>
          <w:szCs w:val="22"/>
          <w:lang w:eastAsia="en-GB"/>
        </w:rPr>
        <w:t>3.2.8</w:t>
      </w:r>
    </w:p>
    <w:p w14:paraId="63101786" w14:textId="74F17BAA" w:rsidR="00166CA5" w:rsidRDefault="00544B53" w:rsidP="00FA2E9D">
      <w:pPr>
        <w:pStyle w:val="ListParagraph"/>
        <w:numPr>
          <w:ilvl w:val="0"/>
          <w:numId w:val="29"/>
        </w:numPr>
        <w:spacing w:after="0" w:line="270" w:lineRule="exact"/>
        <w:rPr>
          <w:rFonts w:ascii="Arial" w:hAnsi="Arial" w:cs="Arial"/>
          <w:sz w:val="22"/>
          <w:szCs w:val="22"/>
          <w:lang w:eastAsia="en-GB"/>
        </w:rPr>
      </w:pPr>
      <w:r w:rsidRPr="00287951">
        <w:rPr>
          <w:rFonts w:ascii="Arial" w:hAnsi="Arial" w:cs="Arial"/>
          <w:sz w:val="22"/>
          <w:szCs w:val="22"/>
          <w:lang w:eastAsia="en-GB"/>
        </w:rPr>
        <w:t>4.2.3</w:t>
      </w:r>
    </w:p>
    <w:p w14:paraId="77FB28C9" w14:textId="38A76C68" w:rsidR="00FB6C1D" w:rsidRPr="00287951" w:rsidRDefault="00FB6C1D" w:rsidP="00FA2E9D">
      <w:pPr>
        <w:pStyle w:val="ListParagraph"/>
        <w:numPr>
          <w:ilvl w:val="0"/>
          <w:numId w:val="29"/>
        </w:numPr>
        <w:spacing w:after="0" w:line="270" w:lineRule="exact"/>
        <w:rPr>
          <w:rFonts w:ascii="Arial" w:hAnsi="Arial" w:cs="Arial"/>
          <w:sz w:val="22"/>
          <w:szCs w:val="22"/>
          <w:lang w:eastAsia="en-GB"/>
        </w:rPr>
      </w:pPr>
      <w:r>
        <w:t>4.3.1 (b)</w:t>
      </w:r>
    </w:p>
    <w:p w14:paraId="7B635115" w14:textId="77777777" w:rsidR="00166CA5" w:rsidRPr="00AE41DB" w:rsidRDefault="00166CA5" w:rsidP="007D1B26">
      <w:pPr>
        <w:pStyle w:val="Heading3nonum"/>
        <w:ind w:left="5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7D1B26">
      <w:pPr>
        <w:pStyle w:val="Heading3nonum"/>
        <w:ind w:left="500"/>
        <w:rPr>
          <w:rFonts w:cs="Arial"/>
          <w:color w:val="auto"/>
          <w:sz w:val="22"/>
          <w:szCs w:val="22"/>
        </w:rPr>
        <w:sectPr w:rsidR="00BC2C15" w:rsidSect="007D1B26">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7310A">
        <w:trPr>
          <w:trHeight w:val="555"/>
        </w:trPr>
        <w:tc>
          <w:tcPr>
            <w:tcW w:w="3600" w:type="dxa"/>
            <w:shd w:val="clear" w:color="auto" w:fill="000000"/>
            <w:vAlign w:val="center"/>
          </w:tcPr>
          <w:p w14:paraId="79133E54" w14:textId="77777777" w:rsidR="00166CA5" w:rsidRPr="000D1FBB" w:rsidRDefault="00166CA5" w:rsidP="00A7310A">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7D1B26">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Pr="00287951" w:rsidRDefault="00166CA5" w:rsidP="007D1B26">
      <w:pPr>
        <w:pStyle w:val="Act"/>
        <w:spacing w:before="0" w:line="276" w:lineRule="auto"/>
        <w:ind w:left="500"/>
      </w:pPr>
    </w:p>
    <w:p w14:paraId="04BAA0DC" w14:textId="77777777" w:rsidR="00166CA5" w:rsidRPr="00287951" w:rsidRDefault="00166CA5" w:rsidP="007D1B26">
      <w:pPr>
        <w:spacing w:before="0" w:after="0"/>
        <w:ind w:left="500"/>
        <w:rPr>
          <w:rStyle w:val="Bold"/>
          <w:b w:val="0"/>
          <w:sz w:val="22"/>
          <w:szCs w:val="22"/>
        </w:rPr>
      </w:pPr>
      <w:r w:rsidRPr="00287951">
        <w:rPr>
          <w:rStyle w:val="Bold"/>
          <w:b w:val="0"/>
          <w:sz w:val="22"/>
          <w:szCs w:val="22"/>
        </w:rPr>
        <w:t>Permit number</w:t>
      </w:r>
    </w:p>
    <w:p w14:paraId="06B9C6C2" w14:textId="3AC4D745" w:rsidR="00166CA5" w:rsidRPr="00287951" w:rsidRDefault="00312211" w:rsidP="007D1B26">
      <w:pPr>
        <w:pStyle w:val="Data"/>
        <w:spacing w:line="276" w:lineRule="auto"/>
        <w:ind w:left="500"/>
        <w:rPr>
          <w:rFonts w:cs="Arial"/>
          <w:color w:val="auto"/>
          <w:sz w:val="22"/>
          <w:szCs w:val="22"/>
        </w:rPr>
      </w:pPr>
      <w:r w:rsidRPr="00287951">
        <w:rPr>
          <w:rFonts w:cs="Arial"/>
          <w:color w:val="auto"/>
          <w:sz w:val="22"/>
          <w:szCs w:val="22"/>
        </w:rPr>
        <w:fldChar w:fldCharType="begin"/>
      </w:r>
      <w:r w:rsidRPr="00287951">
        <w:rPr>
          <w:rFonts w:cs="Arial"/>
          <w:color w:val="auto"/>
          <w:sz w:val="22"/>
          <w:szCs w:val="22"/>
        </w:rPr>
        <w:instrText xml:space="preserve"> MERGEFIELD Permit_number </w:instrText>
      </w:r>
      <w:r w:rsidRPr="00287951">
        <w:rPr>
          <w:rFonts w:cs="Arial"/>
          <w:color w:val="auto"/>
          <w:sz w:val="22"/>
          <w:szCs w:val="22"/>
        </w:rPr>
        <w:fldChar w:fldCharType="separate"/>
      </w:r>
      <w:r w:rsidR="00BC297C" w:rsidRPr="00287951">
        <w:rPr>
          <w:rFonts w:cs="Arial"/>
          <w:noProof/>
          <w:color w:val="auto"/>
          <w:sz w:val="22"/>
          <w:szCs w:val="22"/>
        </w:rPr>
        <w:t>BP0251803</w:t>
      </w:r>
      <w:r w:rsidRPr="00287951">
        <w:rPr>
          <w:rFonts w:cs="Arial"/>
          <w:color w:val="auto"/>
          <w:sz w:val="22"/>
          <w:szCs w:val="22"/>
        </w:rPr>
        <w:fldChar w:fldCharType="end"/>
      </w:r>
    </w:p>
    <w:p w14:paraId="200AA1BF" w14:textId="77777777" w:rsidR="00166CA5" w:rsidRPr="00287951" w:rsidRDefault="00166CA5" w:rsidP="007D1B26">
      <w:pPr>
        <w:pStyle w:val="Data"/>
        <w:spacing w:line="276" w:lineRule="auto"/>
        <w:ind w:left="500"/>
        <w:rPr>
          <w:rFonts w:cs="Arial"/>
          <w:color w:val="auto"/>
          <w:sz w:val="22"/>
          <w:szCs w:val="22"/>
        </w:rPr>
      </w:pPr>
    </w:p>
    <w:p w14:paraId="52EBE8BD" w14:textId="0CC703C5" w:rsidR="00166CA5" w:rsidRPr="00287951" w:rsidRDefault="00166CA5" w:rsidP="007D1B26">
      <w:pPr>
        <w:pStyle w:val="Heading3nonum"/>
        <w:spacing w:before="0" w:line="276" w:lineRule="auto"/>
        <w:ind w:left="500"/>
        <w:rPr>
          <w:color w:val="auto"/>
          <w:sz w:val="22"/>
          <w:szCs w:val="22"/>
        </w:rPr>
      </w:pPr>
      <w:r w:rsidRPr="00287951">
        <w:rPr>
          <w:color w:val="auto"/>
          <w:sz w:val="22"/>
          <w:szCs w:val="22"/>
        </w:rPr>
        <w:t xml:space="preserve">This is the consolidated permit referred to in the variation and consolidation notice for </w:t>
      </w:r>
      <w:r w:rsidR="00B873B4" w:rsidRPr="00287951">
        <w:rPr>
          <w:color w:val="auto"/>
          <w:sz w:val="22"/>
          <w:szCs w:val="22"/>
        </w:rPr>
        <w:t>variation</w:t>
      </w:r>
      <w:r w:rsidRPr="00287951">
        <w:rPr>
          <w:color w:val="auto"/>
          <w:sz w:val="22"/>
          <w:szCs w:val="22"/>
        </w:rPr>
        <w:t xml:space="preserve"> </w:t>
      </w:r>
      <w:r w:rsidR="00312211" w:rsidRPr="00287951">
        <w:rPr>
          <w:color w:val="auto"/>
          <w:sz w:val="22"/>
          <w:szCs w:val="22"/>
        </w:rPr>
        <w:fldChar w:fldCharType="begin"/>
      </w:r>
      <w:r w:rsidR="00312211" w:rsidRPr="00287951">
        <w:rPr>
          <w:color w:val="auto"/>
          <w:sz w:val="22"/>
          <w:szCs w:val="22"/>
        </w:rPr>
        <w:instrText xml:space="preserve"> MERGEFIELD PAN </w:instrText>
      </w:r>
      <w:r w:rsidR="00312211" w:rsidRPr="00287951">
        <w:rPr>
          <w:color w:val="auto"/>
          <w:sz w:val="22"/>
          <w:szCs w:val="22"/>
        </w:rPr>
        <w:fldChar w:fldCharType="separate"/>
      </w:r>
      <w:r w:rsidR="00BC297C" w:rsidRPr="00287951">
        <w:rPr>
          <w:noProof/>
          <w:color w:val="auto"/>
          <w:sz w:val="22"/>
          <w:szCs w:val="22"/>
        </w:rPr>
        <w:t>PAN-021450</w:t>
      </w:r>
      <w:r w:rsidR="00312211" w:rsidRPr="00287951">
        <w:rPr>
          <w:color w:val="auto"/>
          <w:sz w:val="22"/>
          <w:szCs w:val="22"/>
        </w:rPr>
        <w:fldChar w:fldCharType="end"/>
      </w:r>
      <w:r w:rsidR="00312211" w:rsidRPr="00287951">
        <w:rPr>
          <w:color w:val="auto"/>
          <w:sz w:val="22"/>
          <w:szCs w:val="22"/>
        </w:rPr>
        <w:t xml:space="preserve"> </w:t>
      </w:r>
      <w:r w:rsidRPr="00287951">
        <w:rPr>
          <w:color w:val="auto"/>
          <w:sz w:val="22"/>
          <w:szCs w:val="22"/>
        </w:rPr>
        <w:t xml:space="preserve">authorising </w:t>
      </w:r>
    </w:p>
    <w:p w14:paraId="3F4C7805" w14:textId="77777777" w:rsidR="00166CA5" w:rsidRPr="008036BE" w:rsidRDefault="00166CA5" w:rsidP="007D1B26">
      <w:pPr>
        <w:pStyle w:val="Heading3nonum"/>
        <w:spacing w:before="0" w:line="276" w:lineRule="auto"/>
        <w:ind w:left="500" w:right="282"/>
        <w:rPr>
          <w:rFonts w:asciiTheme="majorHAnsi" w:hAnsiTheme="majorHAnsi" w:cstheme="majorHAnsi"/>
          <w:color w:val="FF0000"/>
          <w:sz w:val="22"/>
          <w:szCs w:val="22"/>
        </w:rPr>
      </w:pPr>
    </w:p>
    <w:p w14:paraId="73A53E17" w14:textId="77777777" w:rsidR="00166CA5" w:rsidRPr="009F6C74" w:rsidRDefault="00166CA5" w:rsidP="007D1B26">
      <w:pPr>
        <w:pStyle w:val="Data"/>
        <w:spacing w:line="276" w:lineRule="auto"/>
        <w:ind w:left="5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7D1B26">
      <w:pPr>
        <w:pStyle w:val="Heading3nonum"/>
        <w:spacing w:before="0" w:line="276" w:lineRule="auto"/>
        <w:ind w:left="500"/>
        <w:rPr>
          <w:rFonts w:cs="Arial"/>
          <w:color w:val="auto"/>
          <w:sz w:val="22"/>
          <w:szCs w:val="22"/>
        </w:rPr>
      </w:pPr>
    </w:p>
    <w:p w14:paraId="6E323BA1" w14:textId="77777777" w:rsidR="00166CA5" w:rsidRPr="009F6C74" w:rsidRDefault="00166CA5" w:rsidP="007D1B26">
      <w:pPr>
        <w:pStyle w:val="Heading3nonum"/>
        <w:spacing w:before="0" w:line="276" w:lineRule="auto"/>
        <w:ind w:left="500"/>
        <w:rPr>
          <w:rStyle w:val="change"/>
          <w:i/>
          <w:color w:val="auto"/>
          <w:sz w:val="22"/>
          <w:szCs w:val="22"/>
        </w:rPr>
      </w:pPr>
      <w:r w:rsidRPr="009F6C74">
        <w:rPr>
          <w:color w:val="auto"/>
          <w:sz w:val="22"/>
        </w:rPr>
        <w:t>whose registered office is</w:t>
      </w:r>
    </w:p>
    <w:p w14:paraId="7A41EFFA"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7D1B26">
      <w:pPr>
        <w:pStyle w:val="Data"/>
        <w:spacing w:line="276" w:lineRule="auto"/>
        <w:ind w:left="5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7D1B26">
      <w:pPr>
        <w:pStyle w:val="Data"/>
        <w:spacing w:line="276" w:lineRule="auto"/>
        <w:ind w:left="500"/>
        <w:rPr>
          <w:rStyle w:val="change"/>
          <w:color w:val="auto"/>
          <w:sz w:val="22"/>
          <w:szCs w:val="22"/>
        </w:rPr>
      </w:pPr>
    </w:p>
    <w:p w14:paraId="54CE7070" w14:textId="3D68F6EE" w:rsidR="00166CA5" w:rsidRDefault="00166CA5" w:rsidP="007D1B26">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7D1B26">
      <w:pPr>
        <w:spacing w:before="0" w:after="0"/>
        <w:ind w:left="500" w:right="282"/>
        <w:rPr>
          <w:b/>
          <w:sz w:val="22"/>
          <w:szCs w:val="22"/>
        </w:rPr>
      </w:pPr>
    </w:p>
    <w:p w14:paraId="0EBC5839" w14:textId="6E68B4DE" w:rsidR="00166CA5" w:rsidRPr="00287951" w:rsidRDefault="00166CA5" w:rsidP="007D1B26">
      <w:pPr>
        <w:spacing w:before="0" w:after="0"/>
        <w:ind w:left="500" w:right="282"/>
        <w:rPr>
          <w:rStyle w:val="Red"/>
          <w:color w:val="auto"/>
          <w:sz w:val="22"/>
          <w:szCs w:val="22"/>
        </w:rPr>
      </w:pPr>
      <w:r w:rsidRPr="00247885">
        <w:rPr>
          <w:sz w:val="22"/>
          <w:szCs w:val="22"/>
        </w:rPr>
        <w:t xml:space="preserve">to </w:t>
      </w:r>
      <w:r w:rsidRPr="00287951">
        <w:rPr>
          <w:sz w:val="22"/>
          <w:szCs w:val="22"/>
        </w:rPr>
        <w:t xml:space="preserve">operate </w:t>
      </w:r>
      <w:r w:rsidRPr="00287951">
        <w:rPr>
          <w:rStyle w:val="Red"/>
          <w:color w:val="auto"/>
          <w:sz w:val="22"/>
          <w:szCs w:val="22"/>
        </w:rPr>
        <w:t>a water discharge activity at</w:t>
      </w:r>
    </w:p>
    <w:p w14:paraId="1C16373C" w14:textId="6C1CA7F0"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Site_name </w:instrText>
      </w:r>
      <w:r w:rsidRPr="00287951">
        <w:rPr>
          <w:rStyle w:val="change"/>
          <w:rFonts w:cs="Arial"/>
          <w:color w:val="auto"/>
          <w:sz w:val="22"/>
          <w:szCs w:val="22"/>
        </w:rPr>
        <w:fldChar w:fldCharType="separate"/>
      </w:r>
      <w:r w:rsidR="002673F4" w:rsidRPr="00287951">
        <w:rPr>
          <w:rStyle w:val="change"/>
          <w:rFonts w:cs="Arial"/>
          <w:noProof/>
          <w:color w:val="auto"/>
          <w:sz w:val="22"/>
          <w:szCs w:val="22"/>
        </w:rPr>
        <w:t>Settled Storm Overflow at Saundersfoot SPS Storm Tanks</w:t>
      </w:r>
      <w:r w:rsidRPr="00287951">
        <w:rPr>
          <w:rStyle w:val="change"/>
          <w:rFonts w:cs="Arial"/>
          <w:color w:val="auto"/>
          <w:sz w:val="22"/>
          <w:szCs w:val="22"/>
        </w:rPr>
        <w:fldChar w:fldCharType="end"/>
      </w:r>
    </w:p>
    <w:p w14:paraId="5175CD4C" w14:textId="45A61A10"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DSI_ADD2 </w:instrText>
      </w:r>
      <w:r w:rsidRPr="00287951">
        <w:rPr>
          <w:rStyle w:val="change"/>
          <w:rFonts w:cs="Arial"/>
          <w:color w:val="auto"/>
          <w:sz w:val="22"/>
          <w:szCs w:val="22"/>
        </w:rPr>
        <w:fldChar w:fldCharType="separate"/>
      </w:r>
      <w:r w:rsidR="00904068" w:rsidRPr="00287951">
        <w:rPr>
          <w:rStyle w:val="change"/>
          <w:rFonts w:cs="Arial"/>
          <w:noProof/>
          <w:color w:val="auto"/>
          <w:sz w:val="22"/>
          <w:szCs w:val="22"/>
        </w:rPr>
        <w:t>Near Rock Bottom</w:t>
      </w:r>
      <w:r w:rsidRPr="00287951">
        <w:rPr>
          <w:rStyle w:val="change"/>
          <w:rFonts w:cs="Arial"/>
          <w:color w:val="auto"/>
          <w:sz w:val="22"/>
          <w:szCs w:val="22"/>
        </w:rPr>
        <w:fldChar w:fldCharType="end"/>
      </w:r>
    </w:p>
    <w:p w14:paraId="1C16CA3B" w14:textId="63CCEB5B"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DSI_ADD3 </w:instrText>
      </w:r>
      <w:r w:rsidRPr="00287951">
        <w:rPr>
          <w:rStyle w:val="change"/>
          <w:rFonts w:cs="Arial"/>
          <w:color w:val="auto"/>
          <w:sz w:val="22"/>
          <w:szCs w:val="22"/>
        </w:rPr>
        <w:fldChar w:fldCharType="separate"/>
      </w:r>
      <w:r w:rsidR="00904068" w:rsidRPr="00287951">
        <w:rPr>
          <w:rStyle w:val="change"/>
          <w:rFonts w:cs="Arial"/>
          <w:noProof/>
          <w:color w:val="auto"/>
          <w:sz w:val="22"/>
          <w:szCs w:val="22"/>
        </w:rPr>
        <w:t>Moreton Lane</w:t>
      </w:r>
      <w:r w:rsidRPr="00287951">
        <w:rPr>
          <w:rStyle w:val="change"/>
          <w:rFonts w:cs="Arial"/>
          <w:color w:val="auto"/>
          <w:sz w:val="22"/>
          <w:szCs w:val="22"/>
        </w:rPr>
        <w:fldChar w:fldCharType="end"/>
      </w:r>
    </w:p>
    <w:p w14:paraId="69D13306" w14:textId="79C717E2"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DSI_ADD4 </w:instrText>
      </w:r>
      <w:r w:rsidRPr="00287951">
        <w:rPr>
          <w:rStyle w:val="change"/>
          <w:rFonts w:cs="Arial"/>
          <w:color w:val="auto"/>
          <w:sz w:val="22"/>
          <w:szCs w:val="22"/>
        </w:rPr>
        <w:fldChar w:fldCharType="separate"/>
      </w:r>
      <w:r w:rsidR="00904068" w:rsidRPr="00287951">
        <w:rPr>
          <w:rStyle w:val="change"/>
          <w:rFonts w:cs="Arial"/>
          <w:noProof/>
          <w:color w:val="auto"/>
          <w:sz w:val="22"/>
          <w:szCs w:val="22"/>
        </w:rPr>
        <w:t>Saundersfoot</w:t>
      </w:r>
      <w:r w:rsidRPr="00287951">
        <w:rPr>
          <w:rStyle w:val="change"/>
          <w:rFonts w:cs="Arial"/>
          <w:color w:val="auto"/>
          <w:sz w:val="22"/>
          <w:szCs w:val="22"/>
        </w:rPr>
        <w:fldChar w:fldCharType="end"/>
      </w:r>
    </w:p>
    <w:p w14:paraId="7190EFB5" w14:textId="0AE86533" w:rsidR="00904068" w:rsidRPr="00287951" w:rsidRDefault="00904068"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t>Pembrokeshire</w:t>
      </w:r>
    </w:p>
    <w:p w14:paraId="381CFFB0" w14:textId="778D6790" w:rsidR="00312211" w:rsidRPr="00287951" w:rsidRDefault="00312211" w:rsidP="007D1B26">
      <w:pPr>
        <w:pStyle w:val="Data"/>
        <w:spacing w:line="276" w:lineRule="auto"/>
        <w:ind w:left="500"/>
        <w:rPr>
          <w:rStyle w:val="change"/>
          <w:rFonts w:cs="Arial"/>
          <w:color w:val="auto"/>
          <w:sz w:val="22"/>
          <w:szCs w:val="22"/>
        </w:rPr>
      </w:pPr>
      <w:r w:rsidRPr="00287951">
        <w:rPr>
          <w:rStyle w:val="change"/>
          <w:rFonts w:cs="Arial"/>
          <w:color w:val="auto"/>
          <w:sz w:val="22"/>
          <w:szCs w:val="22"/>
        </w:rPr>
        <w:fldChar w:fldCharType="begin"/>
      </w:r>
      <w:r w:rsidRPr="00287951">
        <w:rPr>
          <w:rStyle w:val="change"/>
          <w:rFonts w:cs="Arial"/>
          <w:color w:val="auto"/>
          <w:sz w:val="22"/>
          <w:szCs w:val="22"/>
        </w:rPr>
        <w:instrText xml:space="preserve"> MERGEFIELD DSI_POST_CODE </w:instrText>
      </w:r>
      <w:r w:rsidRPr="00287951">
        <w:rPr>
          <w:rStyle w:val="change"/>
          <w:rFonts w:cs="Arial"/>
          <w:color w:val="auto"/>
          <w:sz w:val="22"/>
          <w:szCs w:val="22"/>
        </w:rPr>
        <w:fldChar w:fldCharType="separate"/>
      </w:r>
      <w:r w:rsidR="00904068" w:rsidRPr="00287951">
        <w:rPr>
          <w:rStyle w:val="change"/>
          <w:rFonts w:cs="Arial"/>
          <w:noProof/>
          <w:color w:val="auto"/>
          <w:sz w:val="22"/>
          <w:szCs w:val="22"/>
        </w:rPr>
        <w:t>SA69 9EB</w:t>
      </w:r>
      <w:r w:rsidRPr="00287951">
        <w:rPr>
          <w:rStyle w:val="change"/>
          <w:rFonts w:cs="Arial"/>
          <w:color w:val="auto"/>
          <w:sz w:val="22"/>
          <w:szCs w:val="22"/>
        </w:rPr>
        <w:fldChar w:fldCharType="end"/>
      </w:r>
    </w:p>
    <w:p w14:paraId="1D90D32C" w14:textId="77777777" w:rsidR="00166CA5" w:rsidRPr="007A14BA" w:rsidRDefault="00166CA5" w:rsidP="007D1B26">
      <w:pPr>
        <w:pStyle w:val="Heading3nonum"/>
        <w:spacing w:before="0" w:line="276" w:lineRule="auto"/>
        <w:ind w:left="500"/>
        <w:rPr>
          <w:b/>
          <w:color w:val="FF0000"/>
          <w:sz w:val="22"/>
          <w:szCs w:val="22"/>
        </w:rPr>
      </w:pPr>
    </w:p>
    <w:p w14:paraId="5801F1A2" w14:textId="648ABEFF" w:rsidR="00166CA5" w:rsidRDefault="00166CA5" w:rsidP="007D1B26">
      <w:pPr>
        <w:spacing w:before="0" w:after="0"/>
        <w:ind w:left="500"/>
        <w:rPr>
          <w:sz w:val="22"/>
          <w:szCs w:val="22"/>
        </w:rPr>
      </w:pPr>
      <w:r w:rsidRPr="008036BE">
        <w:rPr>
          <w:sz w:val="22"/>
          <w:szCs w:val="22"/>
        </w:rPr>
        <w:t>to the extent authorised by and subject to the conditions of this permit.</w:t>
      </w:r>
    </w:p>
    <w:p w14:paraId="39CE1CC5" w14:textId="77777777" w:rsidR="00D6025A" w:rsidRDefault="00D6025A" w:rsidP="007D1B26">
      <w:pPr>
        <w:spacing w:before="0" w:after="0"/>
        <w:ind w:left="500"/>
        <w:rPr>
          <w:sz w:val="22"/>
          <w:szCs w:val="22"/>
        </w:rPr>
      </w:pPr>
    </w:p>
    <w:p w14:paraId="21D7E348" w14:textId="2CC24E21" w:rsidR="00D6025A" w:rsidRPr="00D6025A" w:rsidRDefault="00D6025A" w:rsidP="007D1B26">
      <w:pPr>
        <w:spacing w:before="0" w:after="0"/>
        <w:ind w:left="500"/>
        <w:rPr>
          <w:sz w:val="22"/>
          <w:szCs w:val="22"/>
        </w:rPr>
      </w:pPr>
      <w:r w:rsidRPr="00982A4B">
        <w:rPr>
          <w:sz w:val="22"/>
          <w:szCs w:val="22"/>
        </w:rPr>
        <w:t xml:space="preserve">The permit variation and consolidation shall take effect </w:t>
      </w:r>
      <w:r w:rsidRPr="00C02D1A">
        <w:rPr>
          <w:sz w:val="22"/>
          <w:szCs w:val="22"/>
        </w:rPr>
        <w:t xml:space="preserve">from </w:t>
      </w:r>
      <w:r w:rsidR="00C02D1A" w:rsidRPr="00C02D1A">
        <w:rPr>
          <w:b/>
          <w:bCs/>
          <w:sz w:val="22"/>
          <w:szCs w:val="22"/>
        </w:rPr>
        <w:t>22</w:t>
      </w:r>
      <w:r w:rsidRPr="00C02D1A">
        <w:rPr>
          <w:b/>
          <w:bCs/>
          <w:sz w:val="22"/>
          <w:szCs w:val="22"/>
        </w:rPr>
        <w:t>/</w:t>
      </w:r>
      <w:r w:rsidR="00C02D1A" w:rsidRPr="00C02D1A">
        <w:rPr>
          <w:b/>
          <w:bCs/>
          <w:sz w:val="22"/>
          <w:szCs w:val="22"/>
        </w:rPr>
        <w:t>10</w:t>
      </w:r>
      <w:r w:rsidRPr="00C02D1A">
        <w:rPr>
          <w:b/>
          <w:bCs/>
          <w:sz w:val="22"/>
          <w:szCs w:val="22"/>
        </w:rPr>
        <w:t>/</w:t>
      </w:r>
      <w:r w:rsidR="00C02D1A" w:rsidRPr="00C02D1A">
        <w:rPr>
          <w:b/>
          <w:bCs/>
          <w:sz w:val="22"/>
          <w:szCs w:val="22"/>
        </w:rPr>
        <w:t>2025</w:t>
      </w:r>
    </w:p>
    <w:p w14:paraId="5D9FCBF6" w14:textId="77777777" w:rsidR="00166CA5" w:rsidRPr="0049139F" w:rsidRDefault="00166CA5" w:rsidP="007D1B26">
      <w:pPr>
        <w:pStyle w:val="Data"/>
        <w:ind w:left="500" w:right="1701"/>
        <w:rPr>
          <w:sz w:val="22"/>
          <w:szCs w:val="22"/>
        </w:rPr>
      </w:pPr>
    </w:p>
    <w:tbl>
      <w:tblPr>
        <w:tblW w:w="7800"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600"/>
      </w:tblGrid>
      <w:tr w:rsidR="00166CA5" w:rsidRPr="0049139F" w14:paraId="134F79FA" w14:textId="77777777" w:rsidTr="004E51F8">
        <w:trPr>
          <w:trHeight w:hRule="exact" w:val="393"/>
        </w:trPr>
        <w:tc>
          <w:tcPr>
            <w:tcW w:w="5200" w:type="dxa"/>
            <w:tcBorders>
              <w:top w:val="nil"/>
              <w:left w:val="nil"/>
              <w:right w:val="nil"/>
            </w:tcBorders>
          </w:tcPr>
          <w:p w14:paraId="56607CB9" w14:textId="77777777" w:rsidR="00166CA5" w:rsidRPr="0049139F" w:rsidRDefault="00166CA5" w:rsidP="00A7310A">
            <w:pPr>
              <w:pStyle w:val="Heading3nonum"/>
              <w:ind w:right="1701"/>
              <w:rPr>
                <w:sz w:val="22"/>
                <w:szCs w:val="22"/>
              </w:rPr>
            </w:pPr>
            <w:r w:rsidRPr="0049139F">
              <w:rPr>
                <w:sz w:val="22"/>
                <w:szCs w:val="22"/>
              </w:rPr>
              <w:t>Name</w:t>
            </w:r>
          </w:p>
        </w:tc>
        <w:tc>
          <w:tcPr>
            <w:tcW w:w="2600" w:type="dxa"/>
            <w:tcBorders>
              <w:top w:val="nil"/>
              <w:left w:val="nil"/>
              <w:right w:val="nil"/>
            </w:tcBorders>
          </w:tcPr>
          <w:p w14:paraId="4E9DB5AD" w14:textId="77777777" w:rsidR="00166CA5" w:rsidRPr="0049139F" w:rsidRDefault="00166CA5" w:rsidP="00A7310A">
            <w:pPr>
              <w:pStyle w:val="Heading3nonum"/>
              <w:ind w:right="1701"/>
              <w:rPr>
                <w:sz w:val="22"/>
                <w:szCs w:val="22"/>
              </w:rPr>
            </w:pPr>
            <w:r w:rsidRPr="0049139F">
              <w:rPr>
                <w:sz w:val="22"/>
                <w:szCs w:val="22"/>
              </w:rPr>
              <w:t>Date</w:t>
            </w:r>
          </w:p>
        </w:tc>
      </w:tr>
      <w:tr w:rsidR="00C02D1A" w:rsidRPr="0049139F" w14:paraId="133F0D16" w14:textId="77777777" w:rsidTr="004E51F8">
        <w:trPr>
          <w:trHeight w:hRule="exact" w:val="977"/>
        </w:trPr>
        <w:tc>
          <w:tcPr>
            <w:tcW w:w="5200" w:type="dxa"/>
            <w:vAlign w:val="center"/>
          </w:tcPr>
          <w:p w14:paraId="6B073446" w14:textId="18808E9D" w:rsidR="00C02D1A" w:rsidRPr="00C02D1A" w:rsidRDefault="00C02D1A" w:rsidP="00C02D1A">
            <w:pPr>
              <w:pStyle w:val="Heading3nonum"/>
              <w:spacing w:before="0"/>
              <w:ind w:right="34"/>
              <w:jc w:val="center"/>
              <w:rPr>
                <w:color w:val="auto"/>
                <w:sz w:val="22"/>
                <w:szCs w:val="22"/>
              </w:rPr>
            </w:pPr>
            <w:r w:rsidRPr="00C02D1A">
              <w:rPr>
                <w:rFonts w:cs="Arial"/>
                <w:b/>
                <w:color w:val="auto"/>
                <w:sz w:val="22"/>
                <w:szCs w:val="22"/>
              </w:rPr>
              <w:t>Joanne Fitton</w:t>
            </w:r>
          </w:p>
        </w:tc>
        <w:tc>
          <w:tcPr>
            <w:tcW w:w="2600" w:type="dxa"/>
            <w:vAlign w:val="center"/>
          </w:tcPr>
          <w:p w14:paraId="0E6D5413" w14:textId="72D87EA9" w:rsidR="00C02D1A" w:rsidRPr="00C02D1A" w:rsidRDefault="00C02D1A" w:rsidP="00C02D1A">
            <w:pPr>
              <w:pStyle w:val="Heading3nonum"/>
              <w:spacing w:before="0" w:line="240" w:lineRule="auto"/>
              <w:jc w:val="center"/>
              <w:rPr>
                <w:b/>
                <w:color w:val="auto"/>
                <w:sz w:val="22"/>
                <w:szCs w:val="22"/>
              </w:rPr>
            </w:pPr>
            <w:r w:rsidRPr="00C02D1A">
              <w:rPr>
                <w:rFonts w:cs="Arial"/>
                <w:b/>
                <w:color w:val="auto"/>
                <w:sz w:val="22"/>
                <w:szCs w:val="22"/>
              </w:rPr>
              <w:t>22/10/2025</w:t>
            </w:r>
          </w:p>
        </w:tc>
      </w:tr>
    </w:tbl>
    <w:p w14:paraId="74E5B099" w14:textId="111E6FF5" w:rsidR="00166CA5" w:rsidRDefault="00166CA5" w:rsidP="007D1B26">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7D1B26">
      <w:pPr>
        <w:ind w:left="12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9" w:name="_Ref373938749"/>
    </w:p>
    <w:p w14:paraId="06EFA114" w14:textId="5365847E" w:rsidR="000848DA" w:rsidRPr="00F42B24" w:rsidRDefault="000848DA" w:rsidP="00D8131E">
      <w:pPr>
        <w:pStyle w:val="Bullet1"/>
        <w:ind w:right="686" w:hanging="80"/>
        <w:rPr>
          <w:sz w:val="18"/>
          <w:szCs w:val="18"/>
        </w:rPr>
      </w:pPr>
      <w:bookmarkStart w:id="10" w:name="_Ref373938830"/>
      <w:r w:rsidRPr="00F42B24">
        <w:rPr>
          <w:sz w:val="18"/>
          <w:szCs w:val="18"/>
        </w:rPr>
        <w:t xml:space="preserve">The operator shall manage and operate the </w:t>
      </w:r>
      <w:bookmarkStart w:id="11" w:name="_Hlk210384159"/>
      <w:r w:rsidRPr="00F42B24">
        <w:rPr>
          <w:sz w:val="18"/>
          <w:szCs w:val="18"/>
        </w:rPr>
        <w:t>activ</w:t>
      </w:r>
      <w:r w:rsidRPr="00565E53">
        <w:rPr>
          <w:sz w:val="18"/>
          <w:szCs w:val="18"/>
        </w:rPr>
        <w:t>it</w:t>
      </w:r>
      <w:r w:rsidR="001B086B">
        <w:rPr>
          <w:rStyle w:val="Red"/>
          <w:color w:val="auto"/>
          <w:sz w:val="18"/>
          <w:szCs w:val="18"/>
        </w:rPr>
        <w:t>ies</w:t>
      </w:r>
      <w:bookmarkEnd w:id="11"/>
      <w:r w:rsidRPr="00F42B24">
        <w:rPr>
          <w:sz w:val="18"/>
          <w:szCs w:val="18"/>
        </w:rPr>
        <w:t>:</w:t>
      </w:r>
      <w:bookmarkEnd w:id="9"/>
      <w:bookmarkEnd w:id="10"/>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35475901" w:rsidR="00B343E4" w:rsidRPr="006F6E91" w:rsidRDefault="00B343E4" w:rsidP="00D8131E">
      <w:pPr>
        <w:pStyle w:val="Bullet1"/>
        <w:ind w:hanging="80"/>
        <w:rPr>
          <w:sz w:val="18"/>
          <w:szCs w:val="18"/>
        </w:rPr>
      </w:pPr>
      <w:r w:rsidRPr="006F6E91">
        <w:rPr>
          <w:sz w:val="18"/>
          <w:szCs w:val="18"/>
        </w:rPr>
        <w:t xml:space="preserve">The only </w:t>
      </w:r>
      <w:r w:rsidR="001B086B" w:rsidRPr="001B086B">
        <w:rPr>
          <w:sz w:val="18"/>
          <w:szCs w:val="18"/>
        </w:rPr>
        <w:t>activities</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 xml:space="preserve">the </w:t>
      </w:r>
      <w:r w:rsidR="001B086B" w:rsidRPr="001B086B">
        <w:rPr>
          <w:sz w:val="18"/>
          <w:szCs w:val="18"/>
        </w:rPr>
        <w:t>activities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06E0A1BC" w:rsidR="00D6025A" w:rsidRPr="006F6E91" w:rsidRDefault="00900ED2" w:rsidP="00DC567F">
      <w:pPr>
        <w:pStyle w:val="Bullet1"/>
        <w:tabs>
          <w:tab w:val="clear" w:pos="680"/>
          <w:tab w:val="num" w:pos="1200"/>
        </w:tabs>
        <w:ind w:left="1200" w:hanging="600"/>
        <w:rPr>
          <w:rFonts w:cs="Arial"/>
          <w:sz w:val="18"/>
          <w:szCs w:val="18"/>
        </w:rPr>
      </w:pPr>
      <w:r w:rsidRPr="00411F07">
        <w:rPr>
          <w:sz w:val="18"/>
          <w:szCs w:val="18"/>
        </w:rPr>
        <w:t xml:space="preserve">The discharge </w:t>
      </w:r>
      <w:r w:rsidR="001B086B" w:rsidRPr="001B086B">
        <w:rPr>
          <w:sz w:val="18"/>
          <w:szCs w:val="18"/>
        </w:rPr>
        <w:t>activities</w:t>
      </w:r>
      <w:r w:rsidRPr="00411F07">
        <w:rPr>
          <w:sz w:val="18"/>
          <w:szCs w:val="18"/>
        </w:rPr>
        <w:t xml:space="preserve"> shall take place at the discharge point marked on the site </w:t>
      </w:r>
      <w:r w:rsidRPr="000A3295">
        <w:rPr>
          <w:color w:val="000000" w:themeColor="text1"/>
          <w:sz w:val="18"/>
          <w:szCs w:val="18"/>
        </w:rPr>
        <w:t>plan</w:t>
      </w:r>
      <w:r w:rsidR="00A8114F" w:rsidRPr="000A3295">
        <w:rPr>
          <w:color w:val="000000" w:themeColor="text1"/>
          <w:sz w:val="18"/>
          <w:szCs w:val="18"/>
        </w:rPr>
        <w:t>s</w:t>
      </w:r>
      <w:r w:rsidRPr="000A3295">
        <w:rPr>
          <w:color w:val="000000" w:themeColor="text1"/>
          <w:sz w:val="18"/>
          <w:szCs w:val="18"/>
        </w:rPr>
        <w:t xml:space="preserve"> at </w:t>
      </w:r>
      <w:r w:rsidRPr="00411F07">
        <w:rPr>
          <w:sz w:val="18"/>
          <w:szCs w:val="18"/>
        </w:rPr>
        <w:t>schedule 7 to this permit, and as listed in table S3.2</w:t>
      </w:r>
      <w:r w:rsidR="00D6025A" w:rsidRPr="00411F07">
        <w:rPr>
          <w:rStyle w:val="Red"/>
          <w:rFonts w:cs="Arial"/>
          <w:color w:val="auto"/>
          <w:sz w:val="18"/>
          <w:szCs w:val="18"/>
        </w:rPr>
        <w:t>; and, the operating techniques that are the subject of conditions prefixed by 2.3 shall be applied at the locations shown</w:t>
      </w:r>
      <w:r w:rsidR="00D6025A" w:rsidRPr="006F6E91">
        <w:rPr>
          <w:rStyle w:val="Red"/>
          <w:rFonts w:cs="Arial"/>
          <w:color w:val="auto"/>
          <w:sz w:val="18"/>
          <w:szCs w:val="18"/>
        </w:rPr>
        <w:t>,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12"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971A55"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sidR="005672A2">
        <w:rPr>
          <w:sz w:val="18"/>
          <w:szCs w:val="18"/>
        </w:rPr>
        <w:t>.</w:t>
      </w:r>
    </w:p>
    <w:p w14:paraId="6BB63E62" w14:textId="4BF9092D" w:rsidR="00657C76" w:rsidRPr="00A4307E" w:rsidRDefault="00657C76" w:rsidP="000C7DB1">
      <w:pPr>
        <w:pStyle w:val="aBullet"/>
        <w:ind w:left="1600" w:hanging="500"/>
        <w:rPr>
          <w:sz w:val="18"/>
          <w:szCs w:val="18"/>
        </w:rPr>
      </w:pPr>
      <w:r w:rsidRPr="00A4307E">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A4307E" w:rsidRDefault="00657C76" w:rsidP="000C7DB1">
      <w:pPr>
        <w:pStyle w:val="aBullet"/>
        <w:ind w:left="1600" w:hanging="505"/>
        <w:rPr>
          <w:rFonts w:ascii="Calibri Light" w:hAnsi="Calibri Light"/>
          <w:sz w:val="18"/>
          <w:szCs w:val="18"/>
        </w:rPr>
      </w:pPr>
      <w:r w:rsidRPr="00A4307E">
        <w:rPr>
          <w:sz w:val="18"/>
          <w:szCs w:val="18"/>
        </w:rPr>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r w:rsidR="007315C3" w:rsidRPr="00A4307E">
        <w:rPr>
          <w:sz w:val="18"/>
          <w:szCs w:val="18"/>
        </w:rPr>
        <w:t>.</w:t>
      </w:r>
    </w:p>
    <w:p w14:paraId="60E4D446" w14:textId="636C527E" w:rsidR="00657C76" w:rsidRPr="00A4307E" w:rsidRDefault="00657C76" w:rsidP="005D72AF">
      <w:pPr>
        <w:pStyle w:val="aBullet"/>
        <w:ind w:left="1600" w:hanging="500"/>
        <w:rPr>
          <w:sz w:val="18"/>
          <w:szCs w:val="18"/>
        </w:rPr>
      </w:pPr>
      <w:r w:rsidRPr="00A4307E">
        <w:rPr>
          <w:sz w:val="18"/>
          <w:szCs w:val="18"/>
        </w:rPr>
        <w:lastRenderedPageBreak/>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A4307E" w:rsidRDefault="00657C76" w:rsidP="005D72AF">
      <w:pPr>
        <w:pStyle w:val="aBullet"/>
        <w:ind w:left="1600" w:hanging="500"/>
        <w:rPr>
          <w:sz w:val="18"/>
          <w:szCs w:val="18"/>
        </w:rPr>
      </w:pPr>
      <w:r w:rsidRPr="00A4307E">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47A2742D" w:rsidR="00D6025A" w:rsidRPr="00BA4FC0" w:rsidRDefault="00D6025A"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12"/>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A4307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 xml:space="preserve">For the </w:t>
      </w:r>
      <w:r w:rsidRPr="00A4307E">
        <w:rPr>
          <w:rStyle w:val="Red"/>
          <w:color w:val="auto"/>
          <w:sz w:val="18"/>
          <w:szCs w:val="18"/>
        </w:rPr>
        <w:t>purpose of this condition the following readings shall not be used in the assessment.</w:t>
      </w:r>
    </w:p>
    <w:p w14:paraId="52B62CD9" w14:textId="77777777" w:rsidR="00DD52A1" w:rsidRPr="00A4307E" w:rsidRDefault="00DD52A1" w:rsidP="00F80582">
      <w:pPr>
        <w:pStyle w:val="aiBullet"/>
        <w:spacing w:before="0"/>
        <w:ind w:left="2127"/>
        <w:rPr>
          <w:rStyle w:val="Red"/>
          <w:color w:val="auto"/>
          <w:sz w:val="18"/>
          <w:szCs w:val="18"/>
        </w:rPr>
      </w:pPr>
      <w:r w:rsidRPr="00A4307E">
        <w:rPr>
          <w:rStyle w:val="Red"/>
          <w:color w:val="auto"/>
          <w:sz w:val="18"/>
          <w:szCs w:val="18"/>
        </w:rPr>
        <w:t>data that is not ‘good’ data; or</w:t>
      </w:r>
    </w:p>
    <w:p w14:paraId="31E3695C" w14:textId="179264ED" w:rsidR="00DD52A1" w:rsidRPr="00A4307E" w:rsidRDefault="00DD52A1" w:rsidP="00F80582">
      <w:pPr>
        <w:pStyle w:val="aiBullet"/>
        <w:tabs>
          <w:tab w:val="num" w:pos="2268"/>
        </w:tabs>
        <w:spacing w:before="0"/>
        <w:ind w:left="2127"/>
        <w:rPr>
          <w:rStyle w:val="Red"/>
          <w:color w:val="auto"/>
          <w:sz w:val="18"/>
          <w:szCs w:val="18"/>
        </w:rPr>
      </w:pPr>
      <w:r w:rsidRPr="00A4307E">
        <w:rPr>
          <w:rStyle w:val="Red"/>
          <w:color w:val="auto"/>
          <w:sz w:val="18"/>
          <w:szCs w:val="18"/>
        </w:rPr>
        <w:t>the first flow reading taken after the start of each overflow event; or</w:t>
      </w:r>
    </w:p>
    <w:p w14:paraId="7C4DB0CE" w14:textId="77777777" w:rsidR="00DD52A1" w:rsidRPr="00A4307E" w:rsidRDefault="00DD52A1" w:rsidP="00F80582">
      <w:pPr>
        <w:pStyle w:val="aiBullet"/>
        <w:spacing w:before="0"/>
        <w:ind w:left="2127"/>
        <w:rPr>
          <w:rStyle w:val="Red"/>
          <w:color w:val="auto"/>
          <w:sz w:val="18"/>
          <w:szCs w:val="18"/>
        </w:rPr>
      </w:pPr>
      <w:r w:rsidRPr="00A4307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A4307E" w:rsidRDefault="00DD52A1" w:rsidP="00F80582">
      <w:pPr>
        <w:pStyle w:val="aiBullet"/>
        <w:spacing w:before="0"/>
        <w:ind w:left="2127"/>
        <w:rPr>
          <w:rStyle w:val="Red"/>
          <w:color w:val="auto"/>
          <w:sz w:val="18"/>
          <w:szCs w:val="18"/>
        </w:rPr>
      </w:pPr>
      <w:r w:rsidRPr="00A4307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A4307E">
        <w:rPr>
          <w:rFonts w:cs="Arial"/>
          <w:iCs/>
          <w:sz w:val="18"/>
          <w:szCs w:val="18"/>
        </w:rPr>
        <w:t>For any readings to be considered by</w:t>
      </w:r>
      <w:r w:rsidRPr="00A4307E">
        <w:rPr>
          <w:sz w:val="18"/>
          <w:szCs w:val="18"/>
        </w:rPr>
        <w:t xml:space="preserve"> </w:t>
      </w:r>
      <w:r w:rsidRPr="00A4307E">
        <w:rPr>
          <w:rFonts w:cs="Arial"/>
          <w:iCs/>
          <w:sz w:val="18"/>
          <w:szCs w:val="18"/>
        </w:rPr>
        <w:t>Natural Resources Wales for the purposes of 3.1.</w:t>
      </w:r>
      <w:r w:rsidR="00691251" w:rsidRPr="00A4307E">
        <w:rPr>
          <w:rFonts w:cs="Arial"/>
          <w:iCs/>
          <w:sz w:val="18"/>
          <w:szCs w:val="18"/>
        </w:rPr>
        <w:t>2</w:t>
      </w:r>
      <w:r w:rsidRPr="00A4307E">
        <w:rPr>
          <w:rFonts w:cs="Arial"/>
          <w:iCs/>
          <w:sz w:val="18"/>
          <w:szCs w:val="18"/>
        </w:rPr>
        <w:t xml:space="preserve"> (a) (iii) </w:t>
      </w:r>
      <w:r w:rsidRPr="003F423E">
        <w:rPr>
          <w:rFonts w:cs="Arial"/>
          <w:iCs/>
          <w:sz w:val="18"/>
          <w:szCs w:val="18"/>
        </w:rPr>
        <w:t>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A4307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w:t>
      </w:r>
      <w:r w:rsidRPr="00A4307E">
        <w:rPr>
          <w:rFonts w:cs="Arial"/>
          <w:iCs/>
          <w:sz w:val="18"/>
          <w:szCs w:val="18"/>
        </w:rPr>
        <w:t>description of the work carried out and its impact on the operation of the storm tanks to Natural Resources Wales; and</w:t>
      </w:r>
    </w:p>
    <w:p w14:paraId="29B907FF" w14:textId="77777777" w:rsidR="00DD52A1" w:rsidRPr="00A4307E" w:rsidRDefault="00DD52A1" w:rsidP="00DC567F">
      <w:pPr>
        <w:pStyle w:val="aiBullet"/>
        <w:tabs>
          <w:tab w:val="clear" w:pos="1588"/>
          <w:tab w:val="num" w:pos="2200"/>
        </w:tabs>
        <w:spacing w:before="0"/>
        <w:ind w:left="2200" w:hanging="500"/>
        <w:rPr>
          <w:rFonts w:cs="Arial"/>
          <w:iCs/>
          <w:sz w:val="18"/>
          <w:szCs w:val="18"/>
        </w:rPr>
      </w:pPr>
      <w:r w:rsidRPr="00A4307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A4307E" w:rsidRDefault="00DD52A1" w:rsidP="00DC567F">
      <w:pPr>
        <w:pStyle w:val="aBullet"/>
        <w:tabs>
          <w:tab w:val="num" w:pos="1700"/>
        </w:tabs>
        <w:spacing w:before="0"/>
        <w:ind w:left="1700" w:hanging="600"/>
        <w:rPr>
          <w:rStyle w:val="Red"/>
          <w:color w:val="auto"/>
          <w:sz w:val="18"/>
          <w:szCs w:val="18"/>
        </w:rPr>
      </w:pPr>
      <w:r w:rsidRPr="00A4307E">
        <w:rPr>
          <w:rStyle w:val="Red"/>
          <w:color w:val="auto"/>
          <w:sz w:val="18"/>
          <w:szCs w:val="18"/>
        </w:rPr>
        <w:t>For any readings to be considered for the purposes of 3.1.</w:t>
      </w:r>
      <w:r w:rsidR="00691251" w:rsidRPr="00A4307E">
        <w:rPr>
          <w:rStyle w:val="Red"/>
          <w:color w:val="auto"/>
          <w:sz w:val="18"/>
          <w:szCs w:val="18"/>
        </w:rPr>
        <w:t>2</w:t>
      </w:r>
      <w:r w:rsidRPr="00A4307E">
        <w:rPr>
          <w:rStyle w:val="Red"/>
          <w:color w:val="auto"/>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7FE88DDF" w:rsidR="00DD52A1" w:rsidRPr="00A4307E" w:rsidRDefault="00DD52A1" w:rsidP="00DC567F">
      <w:pPr>
        <w:pStyle w:val="aBullet"/>
        <w:tabs>
          <w:tab w:val="num" w:pos="1700"/>
        </w:tabs>
        <w:spacing w:before="0"/>
        <w:ind w:left="1700" w:hanging="600"/>
        <w:rPr>
          <w:rStyle w:val="Red"/>
          <w:color w:val="auto"/>
          <w:sz w:val="18"/>
          <w:szCs w:val="18"/>
        </w:rPr>
      </w:pPr>
      <w:r w:rsidRPr="00A4307E">
        <w:rPr>
          <w:rStyle w:val="Red"/>
          <w:color w:val="auto"/>
          <w:sz w:val="18"/>
          <w:szCs w:val="18"/>
        </w:rPr>
        <w:t>Records demonstrating that the requirements of 3.1.</w:t>
      </w:r>
      <w:r w:rsidR="00691251" w:rsidRPr="00A4307E">
        <w:rPr>
          <w:rStyle w:val="Red"/>
          <w:color w:val="auto"/>
          <w:sz w:val="18"/>
          <w:szCs w:val="18"/>
        </w:rPr>
        <w:t>2</w:t>
      </w:r>
      <w:r w:rsidRPr="00A4307E">
        <w:rPr>
          <w:rStyle w:val="Red"/>
          <w:color w:val="auto"/>
          <w:sz w:val="18"/>
          <w:szCs w:val="18"/>
        </w:rPr>
        <w:t xml:space="preserve"> (a), (b) and (c) above have been met shall be maintained</w:t>
      </w:r>
    </w:p>
    <w:p w14:paraId="2E932304" w14:textId="77777777" w:rsidR="00691251" w:rsidRPr="00A4307E" w:rsidRDefault="00691251" w:rsidP="00940C9C">
      <w:pPr>
        <w:pStyle w:val="Bullet1"/>
        <w:tabs>
          <w:tab w:val="num" w:pos="1134"/>
        </w:tabs>
        <w:spacing w:before="0"/>
        <w:ind w:left="1560" w:hanging="960"/>
        <w:rPr>
          <w:sz w:val="18"/>
          <w:szCs w:val="18"/>
        </w:rPr>
      </w:pPr>
      <w:bookmarkStart w:id="13" w:name="_Hlk9328622"/>
      <w:r w:rsidRPr="00A4307E">
        <w:rPr>
          <w:sz w:val="18"/>
          <w:szCs w:val="18"/>
        </w:rPr>
        <w:t>Effective from the date of installation of EDM monitoring equipment at the site:</w:t>
      </w:r>
    </w:p>
    <w:p w14:paraId="5DB30CFE" w14:textId="77777777" w:rsidR="00691251" w:rsidRPr="00A4307E" w:rsidRDefault="00691251" w:rsidP="00691251">
      <w:pPr>
        <w:ind w:left="1202"/>
        <w:rPr>
          <w:rFonts w:ascii="Arial" w:hAnsi="Arial"/>
          <w:bCs/>
          <w:sz w:val="18"/>
          <w:szCs w:val="18"/>
        </w:rPr>
      </w:pPr>
      <w:r w:rsidRPr="00A4307E">
        <w:rPr>
          <w:rFonts w:ascii="Arial" w:hAnsi="Arial"/>
          <w:bCs/>
          <w:sz w:val="18"/>
          <w:szCs w:val="18"/>
        </w:rPr>
        <w:t>If the measured number of significant block-counted spills exceeds the limit specified in Table S3.1 this constitutes a Trigger Exceedance and the operator shall:</w:t>
      </w:r>
    </w:p>
    <w:p w14:paraId="3906637C" w14:textId="77777777" w:rsidR="00691251" w:rsidRPr="00A4307E" w:rsidRDefault="00691251" w:rsidP="00940C9C">
      <w:pPr>
        <w:pStyle w:val="aBullet"/>
        <w:tabs>
          <w:tab w:val="num" w:pos="1800"/>
        </w:tabs>
        <w:spacing w:before="0"/>
        <w:ind w:left="1700" w:hanging="605"/>
        <w:rPr>
          <w:sz w:val="18"/>
          <w:szCs w:val="18"/>
        </w:rPr>
      </w:pPr>
      <w:r w:rsidRPr="00A4307E">
        <w:rPr>
          <w:rFonts w:cs="Arial"/>
          <w:sz w:val="18"/>
          <w:szCs w:val="18"/>
        </w:rPr>
        <w:t>notify Natural Resources Wales of the Trigger Exceedance as soon as reasonably practicable (and no later than 4 weeks from the date of the Trigger Exceedance) in a format agreed by Natural Resources Wales;</w:t>
      </w:r>
    </w:p>
    <w:p w14:paraId="45236583" w14:textId="77777777" w:rsidR="00691251" w:rsidRPr="00A4307E" w:rsidRDefault="00691251" w:rsidP="00940C9C">
      <w:pPr>
        <w:pStyle w:val="aBullet"/>
        <w:tabs>
          <w:tab w:val="num" w:pos="1800"/>
        </w:tabs>
        <w:spacing w:before="0"/>
        <w:ind w:left="1700" w:hanging="600"/>
        <w:rPr>
          <w:sz w:val="18"/>
          <w:szCs w:val="18"/>
        </w:rPr>
      </w:pPr>
      <w:r w:rsidRPr="00A4307E">
        <w:rPr>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79FA27C8" w14:textId="1E16411A" w:rsidR="00691251" w:rsidRPr="00A4307E" w:rsidRDefault="00691251" w:rsidP="00940C9C">
      <w:pPr>
        <w:pStyle w:val="aBullet"/>
        <w:tabs>
          <w:tab w:val="num" w:pos="1700"/>
        </w:tabs>
        <w:spacing w:before="0"/>
        <w:ind w:left="1700" w:hanging="600"/>
        <w:rPr>
          <w:sz w:val="18"/>
          <w:szCs w:val="18"/>
        </w:rPr>
      </w:pPr>
      <w:r w:rsidRPr="00A4307E">
        <w:rPr>
          <w:sz w:val="18"/>
          <w:szCs w:val="18"/>
        </w:rPr>
        <w:t>if a full investigation is required by condition 3.1.</w:t>
      </w:r>
      <w:r w:rsidR="00B467FD" w:rsidRPr="00A4307E">
        <w:rPr>
          <w:sz w:val="18"/>
          <w:szCs w:val="18"/>
        </w:rPr>
        <w:t>3</w:t>
      </w:r>
      <w:r w:rsidRPr="00A4307E">
        <w:rPr>
          <w:sz w:val="18"/>
          <w:szCs w:val="18"/>
        </w:rPr>
        <w:t>(b), implement the proposal as approved by Natural Resources Wales and provide to Natural Resources Wales a report which identifies the reason/s for the Trigger Exceedance;</w:t>
      </w:r>
    </w:p>
    <w:p w14:paraId="0CD511A8" w14:textId="6C323BA1" w:rsidR="00691251" w:rsidRPr="00A4307E" w:rsidRDefault="00691251" w:rsidP="00940C9C">
      <w:pPr>
        <w:pStyle w:val="aBullet"/>
        <w:tabs>
          <w:tab w:val="num" w:pos="1700"/>
        </w:tabs>
        <w:spacing w:before="0"/>
        <w:ind w:left="1700" w:hanging="600"/>
        <w:rPr>
          <w:sz w:val="18"/>
          <w:szCs w:val="18"/>
        </w:rPr>
      </w:pPr>
      <w:r w:rsidRPr="00A4307E">
        <w:rPr>
          <w:sz w:val="18"/>
          <w:szCs w:val="18"/>
        </w:rPr>
        <w:t>submit a plan with timeframes to resolve the reason/s for the Trigger Exceedance identified in 3.1.</w:t>
      </w:r>
      <w:r w:rsidR="00B467FD" w:rsidRPr="00A4307E">
        <w:rPr>
          <w:sz w:val="18"/>
          <w:szCs w:val="18"/>
        </w:rPr>
        <w:t>3</w:t>
      </w:r>
      <w:r w:rsidRPr="00A4307E">
        <w:rPr>
          <w:sz w:val="18"/>
          <w:szCs w:val="18"/>
        </w:rPr>
        <w:t>(c) for approval by Natural Resources Wales;</w:t>
      </w:r>
    </w:p>
    <w:p w14:paraId="25F250B4" w14:textId="74073CDF" w:rsidR="00691251" w:rsidRPr="00A4307E" w:rsidRDefault="00691251" w:rsidP="00592398">
      <w:pPr>
        <w:pStyle w:val="aBullet"/>
        <w:tabs>
          <w:tab w:val="num" w:pos="1700"/>
        </w:tabs>
        <w:spacing w:before="0"/>
        <w:ind w:hanging="5"/>
        <w:rPr>
          <w:rStyle w:val="Red"/>
          <w:rFonts w:cs="Arial"/>
          <w:color w:val="auto"/>
          <w:sz w:val="18"/>
          <w:szCs w:val="18"/>
        </w:rPr>
      </w:pPr>
      <w:r w:rsidRPr="00A4307E">
        <w:rPr>
          <w:sz w:val="18"/>
          <w:szCs w:val="18"/>
        </w:rPr>
        <w:t>the operator shall implement the plan as approved in condition 3.1.</w:t>
      </w:r>
      <w:r w:rsidR="00B467FD" w:rsidRPr="00A4307E">
        <w:rPr>
          <w:sz w:val="18"/>
          <w:szCs w:val="18"/>
        </w:rPr>
        <w:t>3</w:t>
      </w:r>
      <w:r w:rsidRPr="00A4307E">
        <w:rPr>
          <w:sz w:val="18"/>
          <w:szCs w:val="18"/>
        </w:rPr>
        <w:t>(d).</w:t>
      </w:r>
      <w:bookmarkEnd w:id="13"/>
      <w:r w:rsidRPr="00A4307E">
        <w:rPr>
          <w:rStyle w:val="Pink"/>
          <w:color w:val="auto"/>
          <w:sz w:val="18"/>
          <w:szCs w:val="18"/>
        </w:rPr>
        <w:t> </w:t>
      </w:r>
    </w:p>
    <w:p w14:paraId="69B47CF2" w14:textId="39CA2915" w:rsidR="00AE3212" w:rsidRPr="00166CA5" w:rsidRDefault="00AE3212" w:rsidP="0035059B">
      <w:pPr>
        <w:pStyle w:val="Bullet0"/>
        <w:keepNext/>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287951" w:rsidRDefault="002E76F1" w:rsidP="00940C9C">
      <w:pPr>
        <w:pStyle w:val="Bullet1"/>
        <w:ind w:left="1134" w:hanging="534"/>
        <w:rPr>
          <w:rStyle w:val="Red"/>
          <w:color w:val="auto"/>
          <w:sz w:val="18"/>
          <w:szCs w:val="18"/>
        </w:rPr>
      </w:pPr>
      <w:r w:rsidRPr="003F423E">
        <w:rPr>
          <w:rStyle w:val="Red"/>
          <w:color w:val="auto"/>
          <w:sz w:val="18"/>
          <w:szCs w:val="18"/>
        </w:rPr>
        <w:t xml:space="preserve">Monitoring </w:t>
      </w:r>
      <w:r w:rsidRPr="00287951">
        <w:rPr>
          <w:rStyle w:val="Red"/>
          <w:color w:val="auto"/>
          <w:sz w:val="18"/>
          <w:szCs w:val="18"/>
        </w:rPr>
        <w:t xml:space="preserve">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2F733686" w:rsidR="009A6E55" w:rsidRPr="00287951" w:rsidRDefault="00156B9A" w:rsidP="00940C9C">
      <w:pPr>
        <w:pStyle w:val="Bullet1"/>
        <w:tabs>
          <w:tab w:val="num" w:pos="1134"/>
        </w:tabs>
        <w:ind w:left="1134" w:hanging="534"/>
        <w:rPr>
          <w:rStyle w:val="Red"/>
          <w:color w:val="auto"/>
          <w:sz w:val="18"/>
          <w:szCs w:val="18"/>
        </w:rPr>
      </w:pPr>
      <w:r w:rsidRPr="00287951">
        <w:rPr>
          <w:rStyle w:val="Red"/>
          <w:color w:val="auto"/>
          <w:sz w:val="18"/>
          <w:szCs w:val="18"/>
        </w:rPr>
        <w:t>A</w:t>
      </w:r>
      <w:r w:rsidR="00E65E75" w:rsidRPr="00287951">
        <w:rPr>
          <w:rStyle w:val="Red"/>
          <w:color w:val="auto"/>
          <w:sz w:val="18"/>
          <w:szCs w:val="18"/>
        </w:rPr>
        <w:t>ccessible monitoring</w:t>
      </w:r>
      <w:r w:rsidR="00166CA5" w:rsidRPr="00287951">
        <w:rPr>
          <w:rStyle w:val="Red"/>
          <w:color w:val="auto"/>
          <w:sz w:val="18"/>
          <w:szCs w:val="18"/>
        </w:rPr>
        <w:t xml:space="preserve"> point</w:t>
      </w:r>
      <w:r w:rsidRPr="00287951">
        <w:rPr>
          <w:rStyle w:val="Red"/>
          <w:color w:val="auto"/>
          <w:sz w:val="18"/>
          <w:szCs w:val="18"/>
        </w:rPr>
        <w:t>s</w:t>
      </w:r>
      <w:r w:rsidR="009A6E55" w:rsidRPr="00287951">
        <w:rPr>
          <w:rStyle w:val="Red"/>
          <w:color w:val="auto"/>
          <w:sz w:val="18"/>
          <w:szCs w:val="18"/>
        </w:rPr>
        <w:t xml:space="preserve"> shall be provided and maintained to enable </w:t>
      </w:r>
      <w:r w:rsidR="00E65E75" w:rsidRPr="00287951">
        <w:rPr>
          <w:sz w:val="18"/>
          <w:szCs w:val="18"/>
        </w:rPr>
        <w:t xml:space="preserve">the emissions monitoring programme </w:t>
      </w:r>
      <w:r w:rsidR="009A6E55" w:rsidRPr="00287951">
        <w:rPr>
          <w:rStyle w:val="Red"/>
          <w:color w:val="auto"/>
          <w:sz w:val="18"/>
          <w:szCs w:val="18"/>
        </w:rPr>
        <w:t>to be carri</w:t>
      </w:r>
      <w:r w:rsidR="00166CA5" w:rsidRPr="00287951">
        <w:rPr>
          <w:rStyle w:val="Red"/>
          <w:color w:val="auto"/>
          <w:sz w:val="18"/>
          <w:szCs w:val="18"/>
        </w:rPr>
        <w:t>ed out at the monitoring point</w:t>
      </w:r>
      <w:r w:rsidRPr="00287951">
        <w:rPr>
          <w:rStyle w:val="Red"/>
          <w:color w:val="auto"/>
          <w:sz w:val="18"/>
          <w:szCs w:val="18"/>
        </w:rPr>
        <w:t>s</w:t>
      </w:r>
      <w:r w:rsidR="00166CA5" w:rsidRPr="00287951">
        <w:rPr>
          <w:rStyle w:val="Red"/>
          <w:color w:val="auto"/>
          <w:sz w:val="18"/>
          <w:szCs w:val="18"/>
        </w:rPr>
        <w:t xml:space="preserve"> specified in table </w:t>
      </w:r>
      <w:r w:rsidR="009A6E55" w:rsidRPr="00287951">
        <w:rPr>
          <w:rStyle w:val="Red"/>
          <w:color w:val="auto"/>
          <w:sz w:val="18"/>
          <w:szCs w:val="18"/>
        </w:rPr>
        <w:t>S3.4 of schedule 3 and shown marked on the site plan</w:t>
      </w:r>
      <w:r w:rsidRPr="00287951">
        <w:rPr>
          <w:rStyle w:val="Red"/>
          <w:color w:val="auto"/>
          <w:sz w:val="18"/>
          <w:szCs w:val="18"/>
        </w:rPr>
        <w:t>s</w:t>
      </w:r>
      <w:r w:rsidR="009A6E55" w:rsidRPr="00287951">
        <w:rPr>
          <w:rStyle w:val="Red"/>
          <w:color w:val="auto"/>
          <w:sz w:val="18"/>
          <w:szCs w:val="18"/>
        </w:rPr>
        <w:t xml:space="preserve"> in </w:t>
      </w:r>
      <w:r w:rsidR="00957ADD" w:rsidRPr="00287951">
        <w:rPr>
          <w:rStyle w:val="Red"/>
          <w:color w:val="auto"/>
          <w:sz w:val="18"/>
          <w:szCs w:val="18"/>
        </w:rPr>
        <w:t>s</w:t>
      </w:r>
      <w:r w:rsidR="009A6E55" w:rsidRPr="00287951">
        <w:rPr>
          <w:rStyle w:val="Red"/>
          <w:color w:val="auto"/>
          <w:sz w:val="18"/>
          <w:szCs w:val="18"/>
        </w:rPr>
        <w:t xml:space="preserve">chedule 7. </w:t>
      </w:r>
    </w:p>
    <w:p w14:paraId="6F2BCCEF" w14:textId="10923056"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lastRenderedPageBreak/>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D8409D"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table</w:t>
      </w:r>
      <w:r w:rsidRPr="00D8409D">
        <w:rPr>
          <w:rStyle w:val="Pink"/>
          <w:color w:val="auto"/>
          <w:sz w:val="18"/>
          <w:szCs w:val="18"/>
        </w:rPr>
        <w:t xml:space="preserve"> S3.1 to assess ‘flow passed forward’ limit compliance:</w:t>
      </w:r>
    </w:p>
    <w:p w14:paraId="0A7FB98A" w14:textId="77777777" w:rsidR="00556C4B" w:rsidRPr="00D8409D" w:rsidRDefault="00556C4B" w:rsidP="00B826B0">
      <w:pPr>
        <w:pStyle w:val="aBullet"/>
        <w:ind w:left="1701" w:hanging="567"/>
        <w:rPr>
          <w:rStyle w:val="Pink"/>
          <w:rFonts w:cs="Arial"/>
          <w:color w:val="auto"/>
          <w:sz w:val="18"/>
          <w:szCs w:val="18"/>
        </w:rPr>
      </w:pPr>
      <w:r w:rsidRPr="00D8409D">
        <w:rPr>
          <w:rStyle w:val="Pink"/>
          <w:rFonts w:cs="Arial"/>
          <w:color w:val="auto"/>
          <w:sz w:val="18"/>
          <w:szCs w:val="18"/>
        </w:rPr>
        <w:t xml:space="preserve">have </w:t>
      </w:r>
      <w:r w:rsidRPr="00D8409D">
        <w:rPr>
          <w:rStyle w:val="Red"/>
          <w:color w:val="auto"/>
          <w:sz w:val="18"/>
          <w:szCs w:val="18"/>
        </w:rPr>
        <w:t>appropriate</w:t>
      </w:r>
      <w:r w:rsidRPr="00D8409D">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D8409D">
        <w:rPr>
          <w:rStyle w:val="Pink"/>
          <w:rFonts w:cs="Arial"/>
          <w:color w:val="auto"/>
          <w:sz w:val="18"/>
          <w:szCs w:val="18"/>
        </w:rPr>
        <w:t xml:space="preserve">flag all monitoring data as ‘good’, ‘suspect’ </w:t>
      </w:r>
      <w:r w:rsidRPr="00B826B0">
        <w:rPr>
          <w:rStyle w:val="Pink"/>
          <w:rFonts w:cs="Arial"/>
          <w:color w:val="auto"/>
          <w:sz w:val="18"/>
          <w:szCs w:val="18"/>
        </w:rPr>
        <w:t>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lastRenderedPageBreak/>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624" w:type="pct"/>
        <w:tblInd w:w="562" w:type="dxa"/>
        <w:tblLook w:val="0020" w:firstRow="1" w:lastRow="0" w:firstColumn="0" w:lastColumn="0" w:noHBand="0" w:noVBand="0"/>
      </w:tblPr>
      <w:tblGrid>
        <w:gridCol w:w="991"/>
        <w:gridCol w:w="3030"/>
        <w:gridCol w:w="4601"/>
      </w:tblGrid>
      <w:tr w:rsidR="00DE3B47" w:rsidRPr="004921D8" w14:paraId="2C77B761" w14:textId="77777777" w:rsidTr="00DE3B47">
        <w:trPr>
          <w:cnfStyle w:val="100000000000" w:firstRow="1" w:lastRow="0" w:firstColumn="0" w:lastColumn="0" w:oddVBand="0" w:evenVBand="0" w:oddHBand="0" w:evenHBand="0" w:firstRowFirstColumn="0" w:firstRowLastColumn="0" w:lastRowFirstColumn="0" w:lastRowLastColumn="0"/>
          <w:cantSplit/>
          <w:trHeight w:val="318"/>
          <w:tblHeader/>
        </w:trPr>
        <w:tc>
          <w:tcPr>
            <w:tcW w:w="5000" w:type="pct"/>
            <w:gridSpan w:val="3"/>
            <w:shd w:val="clear" w:color="auto" w:fill="000000" w:themeFill="text1"/>
          </w:tcPr>
          <w:p w14:paraId="18F28F7F" w14:textId="30BA21C2" w:rsidR="00DE3B47" w:rsidRPr="004921D8" w:rsidRDefault="00DE3B47" w:rsidP="00926B5E">
            <w:pPr>
              <w:pStyle w:val="TableText"/>
              <w:rPr>
                <w:sz w:val="18"/>
                <w:szCs w:val="18"/>
              </w:rPr>
            </w:pPr>
            <w:r w:rsidRPr="004921D8">
              <w:rPr>
                <w:sz w:val="18"/>
                <w:szCs w:val="18"/>
              </w:rPr>
              <w:t>Table S1.1 Activities</w:t>
            </w:r>
          </w:p>
        </w:tc>
      </w:tr>
      <w:tr w:rsidR="00DE3B47" w:rsidRPr="004921D8" w14:paraId="76ED760B" w14:textId="77777777" w:rsidTr="00DE3B47">
        <w:trPr>
          <w:cnfStyle w:val="100000000000" w:firstRow="1" w:lastRow="0" w:firstColumn="0" w:lastColumn="0" w:oddVBand="0" w:evenVBand="0" w:oddHBand="0" w:evenHBand="0" w:firstRowFirstColumn="0" w:firstRowLastColumn="0" w:lastRowFirstColumn="0" w:lastRowLastColumn="0"/>
          <w:cantSplit/>
          <w:trHeight w:val="329"/>
          <w:tblHeader/>
        </w:trPr>
        <w:tc>
          <w:tcPr>
            <w:tcW w:w="557" w:type="pct"/>
          </w:tcPr>
          <w:p w14:paraId="15D13A5D" w14:textId="404D9D15" w:rsidR="00DE3B47" w:rsidRPr="004921D8" w:rsidRDefault="00DE3B47" w:rsidP="00926B5E">
            <w:pPr>
              <w:pStyle w:val="TableText"/>
              <w:rPr>
                <w:sz w:val="18"/>
                <w:szCs w:val="18"/>
              </w:rPr>
            </w:pPr>
            <w:r w:rsidRPr="009E1AA7">
              <w:rPr>
                <w:rStyle w:val="Red"/>
                <w:color w:val="auto"/>
                <w:sz w:val="18"/>
                <w:szCs w:val="18"/>
              </w:rPr>
              <w:t>Activity reference</w:t>
            </w:r>
          </w:p>
        </w:tc>
        <w:tc>
          <w:tcPr>
            <w:tcW w:w="1766" w:type="pct"/>
          </w:tcPr>
          <w:p w14:paraId="5A07F45A" w14:textId="79283048" w:rsidR="00DE3B47" w:rsidRPr="004921D8" w:rsidRDefault="00DE3B47" w:rsidP="00926B5E">
            <w:pPr>
              <w:pStyle w:val="TableText"/>
              <w:rPr>
                <w:sz w:val="18"/>
                <w:szCs w:val="18"/>
              </w:rPr>
            </w:pPr>
            <w:r w:rsidRPr="004921D8">
              <w:rPr>
                <w:sz w:val="18"/>
                <w:szCs w:val="18"/>
              </w:rPr>
              <w:t>Description of activity</w:t>
            </w:r>
          </w:p>
        </w:tc>
        <w:tc>
          <w:tcPr>
            <w:tcW w:w="2676" w:type="pct"/>
          </w:tcPr>
          <w:p w14:paraId="7E35F463" w14:textId="77777777" w:rsidR="00DE3B47" w:rsidRPr="004921D8" w:rsidRDefault="00DE3B47" w:rsidP="00926B5E">
            <w:pPr>
              <w:pStyle w:val="TableText"/>
              <w:rPr>
                <w:sz w:val="18"/>
                <w:szCs w:val="18"/>
              </w:rPr>
            </w:pPr>
            <w:r w:rsidRPr="004921D8">
              <w:rPr>
                <w:sz w:val="18"/>
                <w:szCs w:val="18"/>
              </w:rPr>
              <w:t>Limits of specified activity</w:t>
            </w:r>
          </w:p>
        </w:tc>
      </w:tr>
      <w:tr w:rsidR="00DE3B47" w:rsidRPr="004921D8" w14:paraId="706D8F78" w14:textId="77777777" w:rsidTr="00DE3B47">
        <w:trPr>
          <w:cantSplit/>
          <w:trHeight w:val="612"/>
        </w:trPr>
        <w:tc>
          <w:tcPr>
            <w:tcW w:w="557" w:type="pct"/>
          </w:tcPr>
          <w:p w14:paraId="45D82AFB" w14:textId="53A5A7AB" w:rsidR="00DE3B47" w:rsidRPr="009C6748" w:rsidRDefault="00DE3B47" w:rsidP="007178DE">
            <w:pPr>
              <w:pStyle w:val="TableText"/>
              <w:rPr>
                <w:rStyle w:val="Blue"/>
                <w:color w:val="auto"/>
                <w:sz w:val="18"/>
                <w:szCs w:val="18"/>
              </w:rPr>
            </w:pPr>
            <w:r>
              <w:rPr>
                <w:rStyle w:val="Blue"/>
                <w:color w:val="auto"/>
                <w:sz w:val="18"/>
                <w:szCs w:val="18"/>
              </w:rPr>
              <w:t>A</w:t>
            </w:r>
            <w:r>
              <w:rPr>
                <w:rStyle w:val="Blue"/>
                <w:sz w:val="18"/>
                <w:szCs w:val="18"/>
              </w:rPr>
              <w:t>1</w:t>
            </w:r>
          </w:p>
        </w:tc>
        <w:tc>
          <w:tcPr>
            <w:tcW w:w="1766" w:type="pct"/>
          </w:tcPr>
          <w:p w14:paraId="086C92F1" w14:textId="16B8AD2C" w:rsidR="00DE3B47" w:rsidRPr="009C6748" w:rsidRDefault="00DE3B47" w:rsidP="007178DE">
            <w:pPr>
              <w:pStyle w:val="TableText"/>
              <w:rPr>
                <w:rStyle w:val="Blue"/>
                <w:color w:val="auto"/>
                <w:sz w:val="18"/>
                <w:szCs w:val="18"/>
              </w:rPr>
            </w:pPr>
            <w:r w:rsidRPr="009C6748">
              <w:rPr>
                <w:rStyle w:val="Blue"/>
                <w:color w:val="auto"/>
                <w:sz w:val="18"/>
                <w:szCs w:val="18"/>
              </w:rPr>
              <w:t>Discharge of settled storm sewage via Settled Storm Discharge Point 1</w:t>
            </w:r>
          </w:p>
        </w:tc>
        <w:tc>
          <w:tcPr>
            <w:tcW w:w="2676" w:type="pct"/>
          </w:tcPr>
          <w:p w14:paraId="446CFA3B" w14:textId="45641260" w:rsidR="00DE3B47" w:rsidRPr="009C6748" w:rsidRDefault="00DE3B47" w:rsidP="00640B16">
            <w:pPr>
              <w:pStyle w:val="TableText"/>
              <w:rPr>
                <w:rStyle w:val="Blue"/>
                <w:color w:val="auto"/>
                <w:sz w:val="18"/>
                <w:szCs w:val="18"/>
              </w:rPr>
            </w:pPr>
            <w:r w:rsidRPr="009C6748">
              <w:rPr>
                <w:rStyle w:val="Blue"/>
                <w:color w:val="auto"/>
                <w:sz w:val="18"/>
                <w:szCs w:val="18"/>
              </w:rPr>
              <w:t>Settled storm discharge flows will be discharged to Saundersfoot Stream via Settled Storm Discharge Point 2 when the outfall for Settled Storm Discharge Point 1 is hydraulically locked due to high tide levels.</w:t>
            </w:r>
          </w:p>
          <w:p w14:paraId="21BECEC5" w14:textId="77777777" w:rsidR="00DE3B47" w:rsidRPr="009C6748" w:rsidRDefault="00DE3B47" w:rsidP="00640B16">
            <w:pPr>
              <w:pStyle w:val="TableText"/>
              <w:rPr>
                <w:rStyle w:val="Blue"/>
                <w:color w:val="auto"/>
                <w:sz w:val="18"/>
                <w:szCs w:val="18"/>
              </w:rPr>
            </w:pPr>
          </w:p>
          <w:p w14:paraId="484DEC43" w14:textId="357F1737" w:rsidR="00DE3B47" w:rsidRPr="009C6748" w:rsidRDefault="00DE3B47" w:rsidP="00640B16">
            <w:pPr>
              <w:pStyle w:val="TableText"/>
              <w:rPr>
                <w:rStyle w:val="Blue"/>
                <w:color w:val="auto"/>
                <w:sz w:val="18"/>
                <w:szCs w:val="18"/>
              </w:rPr>
            </w:pPr>
            <w:r w:rsidRPr="009C6748">
              <w:rPr>
                <w:rStyle w:val="Blue"/>
                <w:color w:val="auto"/>
                <w:sz w:val="18"/>
                <w:szCs w:val="18"/>
              </w:rPr>
              <w:t>The storm tank capacity of 1800m</w:t>
            </w:r>
            <w:r w:rsidRPr="009C6748">
              <w:rPr>
                <w:rStyle w:val="Blue"/>
                <w:color w:val="auto"/>
                <w:sz w:val="18"/>
                <w:szCs w:val="18"/>
                <w:vertAlign w:val="superscript"/>
              </w:rPr>
              <w:t>3</w:t>
            </w:r>
            <w:r w:rsidRPr="009C6748">
              <w:rPr>
                <w:rStyle w:val="Blue"/>
                <w:color w:val="auto"/>
                <w:sz w:val="18"/>
                <w:szCs w:val="18"/>
              </w:rPr>
              <w:t xml:space="preserve"> is shared between the two discharge activities.</w:t>
            </w:r>
          </w:p>
        </w:tc>
      </w:tr>
      <w:tr w:rsidR="00DE3B47" w:rsidRPr="004921D8" w14:paraId="178E4D83" w14:textId="77777777" w:rsidTr="00DE3B47">
        <w:trPr>
          <w:cantSplit/>
          <w:trHeight w:val="1592"/>
        </w:trPr>
        <w:tc>
          <w:tcPr>
            <w:tcW w:w="557" w:type="pct"/>
          </w:tcPr>
          <w:p w14:paraId="3B6C4803" w14:textId="5009126E" w:rsidR="00DE3B47" w:rsidRPr="009C6748" w:rsidRDefault="00DE3B47" w:rsidP="007178DE">
            <w:pPr>
              <w:pStyle w:val="TableText"/>
              <w:rPr>
                <w:rStyle w:val="Blue"/>
                <w:color w:val="auto"/>
                <w:sz w:val="18"/>
                <w:szCs w:val="18"/>
              </w:rPr>
            </w:pPr>
            <w:r>
              <w:rPr>
                <w:rStyle w:val="Blue"/>
                <w:color w:val="auto"/>
                <w:sz w:val="18"/>
                <w:szCs w:val="18"/>
              </w:rPr>
              <w:t>A</w:t>
            </w:r>
            <w:r>
              <w:rPr>
                <w:rStyle w:val="Blue"/>
                <w:sz w:val="18"/>
                <w:szCs w:val="18"/>
              </w:rPr>
              <w:t>2</w:t>
            </w:r>
          </w:p>
        </w:tc>
        <w:tc>
          <w:tcPr>
            <w:tcW w:w="1766" w:type="pct"/>
          </w:tcPr>
          <w:p w14:paraId="381B227D" w14:textId="10F5A94A" w:rsidR="00DE3B47" w:rsidRPr="009C6748" w:rsidRDefault="00DE3B47" w:rsidP="007178DE">
            <w:pPr>
              <w:pStyle w:val="TableText"/>
              <w:rPr>
                <w:rStyle w:val="Blue"/>
                <w:color w:val="auto"/>
                <w:sz w:val="18"/>
                <w:szCs w:val="18"/>
              </w:rPr>
            </w:pPr>
            <w:r w:rsidRPr="009C6748">
              <w:rPr>
                <w:rStyle w:val="Blue"/>
                <w:color w:val="auto"/>
                <w:sz w:val="18"/>
                <w:szCs w:val="18"/>
              </w:rPr>
              <w:t>Discharge of settled storm sewage via Settled Storm Discharge Point 2</w:t>
            </w:r>
          </w:p>
        </w:tc>
        <w:tc>
          <w:tcPr>
            <w:tcW w:w="2676" w:type="pct"/>
          </w:tcPr>
          <w:p w14:paraId="3A7445D2" w14:textId="479FFF9C" w:rsidR="00DE3B47" w:rsidRPr="009C6748" w:rsidRDefault="00DE3B47" w:rsidP="003F33F4">
            <w:pPr>
              <w:pStyle w:val="TableText"/>
              <w:rPr>
                <w:rStyle w:val="Blue"/>
                <w:color w:val="auto"/>
                <w:sz w:val="18"/>
                <w:szCs w:val="18"/>
              </w:rPr>
            </w:pPr>
            <w:r w:rsidRPr="009C6748">
              <w:rPr>
                <w:rStyle w:val="Blue"/>
                <w:color w:val="auto"/>
                <w:sz w:val="18"/>
                <w:szCs w:val="18"/>
              </w:rPr>
              <w:t>Settled storm discharge flows will be discharged to Saundersfoot Stream via Settled Storm Discharge Point 2 when the outfall for Settled Storm Discharge Point 1 is hydraulically locked due to high tide levels, or when the maximum capacity of the storm overflow pipe serving Settled Storm Discharge Point 1 is exceeded (101 l/s).</w:t>
            </w:r>
          </w:p>
          <w:p w14:paraId="19A74A7B" w14:textId="77777777" w:rsidR="00DE3B47" w:rsidRPr="009C6748" w:rsidRDefault="00DE3B47" w:rsidP="00640B16">
            <w:pPr>
              <w:pStyle w:val="TableText"/>
              <w:rPr>
                <w:rStyle w:val="Blue"/>
                <w:color w:val="auto"/>
                <w:sz w:val="18"/>
                <w:szCs w:val="18"/>
              </w:rPr>
            </w:pPr>
          </w:p>
          <w:p w14:paraId="0406E510" w14:textId="41E10535" w:rsidR="00DE3B47" w:rsidRPr="009C6748" w:rsidRDefault="00DE3B47" w:rsidP="00640B16">
            <w:pPr>
              <w:pStyle w:val="TableText"/>
              <w:rPr>
                <w:rStyle w:val="Blue"/>
                <w:color w:val="auto"/>
                <w:sz w:val="18"/>
                <w:szCs w:val="18"/>
              </w:rPr>
            </w:pPr>
            <w:r w:rsidRPr="009C6748">
              <w:rPr>
                <w:rStyle w:val="Blue"/>
                <w:color w:val="auto"/>
                <w:sz w:val="18"/>
                <w:szCs w:val="18"/>
              </w:rPr>
              <w:t>The storm tank capacity of 1800m</w:t>
            </w:r>
            <w:r w:rsidRPr="009C6748">
              <w:rPr>
                <w:rStyle w:val="Blue"/>
                <w:color w:val="auto"/>
                <w:sz w:val="18"/>
                <w:szCs w:val="18"/>
                <w:vertAlign w:val="superscript"/>
              </w:rPr>
              <w:t>3</w:t>
            </w:r>
            <w:r w:rsidRPr="009C6748">
              <w:rPr>
                <w:rStyle w:val="Blue"/>
                <w:color w:val="auto"/>
                <w:sz w:val="18"/>
                <w:szCs w:val="18"/>
              </w:rPr>
              <w:t xml:space="preserve"> is shared between the two discharge activities.</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5260F6">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5"/>
        <w:gridCol w:w="1450"/>
        <w:gridCol w:w="1070"/>
        <w:gridCol w:w="1338"/>
        <w:gridCol w:w="993"/>
        <w:gridCol w:w="1503"/>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20C76">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24"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0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6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854"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120C76">
        <w:trPr>
          <w:cantSplit/>
        </w:trPr>
        <w:tc>
          <w:tcPr>
            <w:tcW w:w="707" w:type="pct"/>
            <w:vMerge w:val="restart"/>
          </w:tcPr>
          <w:p w14:paraId="7EB5C7D3" w14:textId="78D1E514" w:rsidR="002E76F1" w:rsidRPr="000A3295" w:rsidRDefault="00DE3B47" w:rsidP="002E76F1">
            <w:pPr>
              <w:pStyle w:val="TableText"/>
              <w:rPr>
                <w:rStyle w:val="Blue"/>
                <w:color w:val="000000" w:themeColor="text1"/>
                <w:sz w:val="18"/>
                <w:szCs w:val="18"/>
              </w:rPr>
            </w:pPr>
            <w:r>
              <w:rPr>
                <w:rStyle w:val="Blue"/>
                <w:color w:val="auto"/>
                <w:sz w:val="18"/>
                <w:szCs w:val="18"/>
              </w:rPr>
              <w:t>A</w:t>
            </w:r>
            <w:r>
              <w:rPr>
                <w:rStyle w:val="Blue"/>
                <w:sz w:val="18"/>
                <w:szCs w:val="18"/>
              </w:rPr>
              <w:t xml:space="preserve">1 </w:t>
            </w:r>
            <w:r w:rsidR="00E043BD" w:rsidRPr="00A4307E">
              <w:rPr>
                <w:rStyle w:val="Blue"/>
                <w:color w:val="auto"/>
                <w:sz w:val="18"/>
                <w:szCs w:val="18"/>
              </w:rPr>
              <w:t>Settled storm</w:t>
            </w:r>
            <w:r w:rsidR="006C3C61" w:rsidRPr="00A4307E">
              <w:rPr>
                <w:rStyle w:val="Blue"/>
                <w:color w:val="auto"/>
                <w:sz w:val="18"/>
                <w:szCs w:val="18"/>
              </w:rPr>
              <w:t xml:space="preserve"> sewage via Settled Storm Discharge </w:t>
            </w:r>
            <w:r w:rsidR="006C3C61" w:rsidRPr="000A3295">
              <w:rPr>
                <w:rStyle w:val="Blue"/>
                <w:color w:val="000000" w:themeColor="text1"/>
                <w:sz w:val="18"/>
                <w:szCs w:val="18"/>
              </w:rPr>
              <w:t>Point</w:t>
            </w:r>
            <w:r w:rsidR="00C60E14" w:rsidRPr="000A3295">
              <w:rPr>
                <w:rStyle w:val="Blue"/>
                <w:color w:val="000000" w:themeColor="text1"/>
                <w:sz w:val="18"/>
                <w:szCs w:val="18"/>
              </w:rPr>
              <w:t xml:space="preserve"> 1</w:t>
            </w:r>
          </w:p>
          <w:p w14:paraId="6082A021" w14:textId="0E75FBED" w:rsidR="00120C76" w:rsidRPr="000A3295" w:rsidRDefault="00120C76" w:rsidP="002E76F1">
            <w:pPr>
              <w:pStyle w:val="TableText"/>
              <w:rPr>
                <w:rStyle w:val="Blue"/>
                <w:color w:val="000000" w:themeColor="text1"/>
                <w:sz w:val="18"/>
                <w:szCs w:val="18"/>
              </w:rPr>
            </w:pPr>
            <w:r w:rsidRPr="000A3295">
              <w:rPr>
                <w:rStyle w:val="Blue"/>
                <w:color w:val="000000" w:themeColor="text1"/>
                <w:sz w:val="18"/>
                <w:szCs w:val="18"/>
              </w:rPr>
              <w:t>&amp;</w:t>
            </w:r>
          </w:p>
          <w:p w14:paraId="78F48DB0" w14:textId="0A574980" w:rsidR="00120C76" w:rsidRPr="00A4307E" w:rsidRDefault="00DE3B47" w:rsidP="00120C76">
            <w:pPr>
              <w:pStyle w:val="TableText"/>
              <w:rPr>
                <w:rStyle w:val="Blue"/>
                <w:color w:val="auto"/>
                <w:sz w:val="18"/>
                <w:szCs w:val="18"/>
              </w:rPr>
            </w:pPr>
            <w:r>
              <w:rPr>
                <w:rStyle w:val="Blue"/>
                <w:color w:val="000000" w:themeColor="text1"/>
                <w:sz w:val="18"/>
                <w:szCs w:val="18"/>
              </w:rPr>
              <w:t xml:space="preserve">A2 </w:t>
            </w:r>
            <w:r w:rsidR="00120C76" w:rsidRPr="000A3295">
              <w:rPr>
                <w:rStyle w:val="Blue"/>
                <w:color w:val="000000" w:themeColor="text1"/>
                <w:sz w:val="18"/>
                <w:szCs w:val="18"/>
              </w:rPr>
              <w:t xml:space="preserve">Settled storm sewage via Settled </w:t>
            </w:r>
            <w:r w:rsidR="00120C76" w:rsidRPr="00A4307E">
              <w:rPr>
                <w:rStyle w:val="Blue"/>
                <w:color w:val="auto"/>
                <w:sz w:val="18"/>
                <w:szCs w:val="18"/>
              </w:rPr>
              <w:t>Storm Discharge Point 2</w:t>
            </w:r>
          </w:p>
          <w:p w14:paraId="64E55028" w14:textId="77777777" w:rsidR="00120C76" w:rsidRPr="00A4307E" w:rsidRDefault="00120C76" w:rsidP="002E76F1">
            <w:pPr>
              <w:pStyle w:val="TableText"/>
              <w:rPr>
                <w:rStyle w:val="Blue"/>
                <w:color w:val="auto"/>
                <w:sz w:val="18"/>
                <w:szCs w:val="18"/>
              </w:rPr>
            </w:pPr>
          </w:p>
          <w:p w14:paraId="249D806F" w14:textId="1EBFD434" w:rsidR="002E76F1" w:rsidRPr="00A4307E" w:rsidRDefault="002E76F1" w:rsidP="002E76F1">
            <w:pPr>
              <w:pStyle w:val="TableText"/>
              <w:rPr>
                <w:rStyle w:val="Blue"/>
                <w:rFonts w:ascii="Arial" w:hAnsi="Arial"/>
                <w:color w:val="auto"/>
                <w:sz w:val="18"/>
                <w:szCs w:val="18"/>
              </w:rPr>
            </w:pPr>
          </w:p>
        </w:tc>
        <w:tc>
          <w:tcPr>
            <w:tcW w:w="824" w:type="pct"/>
          </w:tcPr>
          <w:p w14:paraId="57DF1D60" w14:textId="77777777" w:rsidR="002E76F1" w:rsidRPr="00A4307E" w:rsidRDefault="002E76F1" w:rsidP="002E76F1">
            <w:pPr>
              <w:pStyle w:val="TableText"/>
              <w:rPr>
                <w:rFonts w:cs="Arial"/>
                <w:sz w:val="18"/>
                <w:szCs w:val="18"/>
              </w:rPr>
            </w:pPr>
            <w:r w:rsidRPr="00A4307E">
              <w:rPr>
                <w:rFonts w:cs="Arial"/>
                <w:sz w:val="18"/>
                <w:szCs w:val="18"/>
              </w:rPr>
              <w:t>Discharge start and end times</w:t>
            </w:r>
          </w:p>
          <w:p w14:paraId="59134EB1" w14:textId="677E9F6E" w:rsidR="002E76F1" w:rsidRPr="00A4307E" w:rsidRDefault="002E76F1" w:rsidP="00C60E14">
            <w:pPr>
              <w:pStyle w:val="TableText"/>
              <w:rPr>
                <w:rStyle w:val="Blue"/>
                <w:rFonts w:cs="Arial"/>
                <w:color w:val="auto"/>
                <w:sz w:val="18"/>
                <w:szCs w:val="18"/>
              </w:rPr>
            </w:pPr>
          </w:p>
        </w:tc>
        <w:tc>
          <w:tcPr>
            <w:tcW w:w="608" w:type="pct"/>
          </w:tcPr>
          <w:p w14:paraId="3D2E1686" w14:textId="77777777" w:rsidR="002E76F1" w:rsidRPr="00A4307E" w:rsidRDefault="002E76F1" w:rsidP="002E76F1">
            <w:pPr>
              <w:pStyle w:val="TableText"/>
              <w:rPr>
                <w:rFonts w:cs="Arial"/>
                <w:sz w:val="18"/>
                <w:szCs w:val="18"/>
              </w:rPr>
            </w:pPr>
            <w:r w:rsidRPr="00A4307E">
              <w:rPr>
                <w:rFonts w:cs="Arial"/>
                <w:sz w:val="18"/>
                <w:szCs w:val="18"/>
              </w:rPr>
              <w:t>N/A</w:t>
            </w:r>
          </w:p>
          <w:p w14:paraId="2C22DB96" w14:textId="77777777" w:rsidR="002E76F1" w:rsidRPr="00A4307E" w:rsidRDefault="002E76F1" w:rsidP="002E76F1">
            <w:pPr>
              <w:pStyle w:val="TableText"/>
              <w:rPr>
                <w:rFonts w:cs="Arial"/>
                <w:sz w:val="18"/>
                <w:szCs w:val="18"/>
              </w:rPr>
            </w:pPr>
          </w:p>
          <w:p w14:paraId="2AF56B3E" w14:textId="77777777" w:rsidR="002E76F1" w:rsidRPr="00A4307E" w:rsidRDefault="002E76F1" w:rsidP="002E76F1">
            <w:pPr>
              <w:pStyle w:val="TableText"/>
              <w:rPr>
                <w:rStyle w:val="Blue"/>
                <w:color w:val="auto"/>
                <w:sz w:val="18"/>
                <w:szCs w:val="18"/>
              </w:rPr>
            </w:pPr>
          </w:p>
        </w:tc>
        <w:tc>
          <w:tcPr>
            <w:tcW w:w="760" w:type="pct"/>
          </w:tcPr>
          <w:p w14:paraId="504ED937" w14:textId="77777777" w:rsidR="002E76F1" w:rsidRPr="00A4307E" w:rsidRDefault="002E76F1" w:rsidP="002E76F1">
            <w:pPr>
              <w:pStyle w:val="TableText"/>
              <w:rPr>
                <w:rFonts w:cs="Arial"/>
                <w:sz w:val="18"/>
                <w:szCs w:val="18"/>
              </w:rPr>
            </w:pPr>
            <w:r w:rsidRPr="00A4307E">
              <w:rPr>
                <w:rFonts w:cs="Arial"/>
                <w:sz w:val="18"/>
                <w:szCs w:val="18"/>
              </w:rPr>
              <w:t>N/A</w:t>
            </w:r>
          </w:p>
          <w:p w14:paraId="7BEFF702" w14:textId="77777777" w:rsidR="002E76F1" w:rsidRPr="00A4307E" w:rsidRDefault="002E76F1" w:rsidP="002E76F1">
            <w:pPr>
              <w:pStyle w:val="TableText"/>
              <w:rPr>
                <w:rFonts w:cs="Arial"/>
                <w:sz w:val="18"/>
                <w:szCs w:val="18"/>
              </w:rPr>
            </w:pPr>
          </w:p>
          <w:p w14:paraId="48D8954E" w14:textId="77777777" w:rsidR="002E76F1" w:rsidRPr="00A4307E" w:rsidRDefault="002E76F1" w:rsidP="002E76F1">
            <w:pPr>
              <w:pStyle w:val="TableText"/>
              <w:rPr>
                <w:rStyle w:val="Blue"/>
                <w:color w:val="auto"/>
                <w:sz w:val="18"/>
                <w:szCs w:val="18"/>
              </w:rPr>
            </w:pPr>
          </w:p>
        </w:tc>
        <w:tc>
          <w:tcPr>
            <w:tcW w:w="564" w:type="pct"/>
          </w:tcPr>
          <w:p w14:paraId="24391046" w14:textId="0094F36C" w:rsidR="002E76F1" w:rsidRPr="00A4307E" w:rsidRDefault="002E76F1" w:rsidP="002E76F1">
            <w:pPr>
              <w:pStyle w:val="TableText"/>
              <w:rPr>
                <w:rStyle w:val="Blue"/>
                <w:color w:val="auto"/>
                <w:sz w:val="18"/>
                <w:szCs w:val="18"/>
              </w:rPr>
            </w:pPr>
            <w:r w:rsidRPr="00A4307E">
              <w:rPr>
                <w:rFonts w:cs="Arial"/>
                <w:sz w:val="18"/>
                <w:szCs w:val="18"/>
              </w:rPr>
              <w:t>Condition 3.</w:t>
            </w:r>
            <w:r w:rsidR="00D716C9" w:rsidRPr="00A4307E">
              <w:rPr>
                <w:rFonts w:cs="Arial"/>
                <w:sz w:val="18"/>
                <w:szCs w:val="18"/>
              </w:rPr>
              <w:t>2</w:t>
            </w:r>
            <w:r w:rsidRPr="00A4307E">
              <w:rPr>
                <w:rFonts w:cs="Arial"/>
                <w:sz w:val="18"/>
                <w:szCs w:val="18"/>
              </w:rPr>
              <w:t>.3 does not apply</w:t>
            </w:r>
            <w:r w:rsidRPr="00A4307E">
              <w:rPr>
                <w:rStyle w:val="Blue"/>
                <w:rFonts w:cs="Arial"/>
                <w:color w:val="auto"/>
                <w:sz w:val="18"/>
                <w:szCs w:val="18"/>
              </w:rPr>
              <w:t xml:space="preserve"> </w:t>
            </w:r>
          </w:p>
        </w:tc>
        <w:tc>
          <w:tcPr>
            <w:tcW w:w="854" w:type="pct"/>
          </w:tcPr>
          <w:p w14:paraId="3C3202C7" w14:textId="2722C90A" w:rsidR="002E76F1" w:rsidRPr="00A4307E" w:rsidRDefault="002E76F1" w:rsidP="002E76F1">
            <w:pPr>
              <w:pStyle w:val="TableText"/>
              <w:rPr>
                <w:rStyle w:val="Blue"/>
                <w:color w:val="auto"/>
                <w:sz w:val="18"/>
                <w:szCs w:val="18"/>
              </w:rPr>
            </w:pPr>
            <w:r w:rsidRPr="00A4307E">
              <w:rPr>
                <w:rFonts w:cs="Arial"/>
                <w:sz w:val="18"/>
                <w:szCs w:val="18"/>
              </w:rPr>
              <w:t>Whenever a discharge occurs</w:t>
            </w:r>
          </w:p>
        </w:tc>
        <w:tc>
          <w:tcPr>
            <w:tcW w:w="683" w:type="pct"/>
          </w:tcPr>
          <w:p w14:paraId="7C874704" w14:textId="77777777" w:rsidR="002E76F1" w:rsidRPr="00A4307E" w:rsidRDefault="002E76F1" w:rsidP="002E76F1">
            <w:pPr>
              <w:pStyle w:val="TableText"/>
              <w:rPr>
                <w:rFonts w:cs="Arial"/>
                <w:sz w:val="18"/>
                <w:szCs w:val="18"/>
              </w:rPr>
            </w:pPr>
            <w:r w:rsidRPr="00A4307E">
              <w:rPr>
                <w:rFonts w:cs="Arial"/>
                <w:sz w:val="18"/>
                <w:szCs w:val="18"/>
              </w:rPr>
              <w:t>N/A</w:t>
            </w:r>
          </w:p>
          <w:p w14:paraId="6CBC621B" w14:textId="77777777" w:rsidR="002E76F1" w:rsidRPr="00A4307E" w:rsidRDefault="002E76F1" w:rsidP="002E76F1">
            <w:pPr>
              <w:pStyle w:val="TableText"/>
              <w:rPr>
                <w:rFonts w:cs="Arial"/>
                <w:sz w:val="18"/>
                <w:szCs w:val="18"/>
              </w:rPr>
            </w:pPr>
          </w:p>
          <w:p w14:paraId="05885534" w14:textId="77777777" w:rsidR="002E76F1" w:rsidRPr="00A4307E" w:rsidRDefault="002E76F1" w:rsidP="002E76F1">
            <w:pPr>
              <w:pStyle w:val="TableText"/>
              <w:rPr>
                <w:rStyle w:val="Blue"/>
                <w:color w:val="auto"/>
                <w:sz w:val="18"/>
                <w:szCs w:val="18"/>
              </w:rPr>
            </w:pPr>
          </w:p>
        </w:tc>
      </w:tr>
      <w:tr w:rsidR="002E76F1" w:rsidRPr="004921D8" w14:paraId="6473147C" w14:textId="77777777" w:rsidTr="00120C76">
        <w:trPr>
          <w:cantSplit/>
        </w:trPr>
        <w:tc>
          <w:tcPr>
            <w:tcW w:w="707" w:type="pct"/>
            <w:vMerge/>
          </w:tcPr>
          <w:p w14:paraId="58C933EB" w14:textId="77777777" w:rsidR="002E76F1" w:rsidRPr="00A4307E" w:rsidRDefault="002E76F1" w:rsidP="002E76F1">
            <w:pPr>
              <w:pStyle w:val="TableText"/>
              <w:rPr>
                <w:rStyle w:val="Blue"/>
                <w:color w:val="auto"/>
                <w:sz w:val="18"/>
                <w:szCs w:val="18"/>
              </w:rPr>
            </w:pPr>
          </w:p>
        </w:tc>
        <w:tc>
          <w:tcPr>
            <w:tcW w:w="824" w:type="pct"/>
          </w:tcPr>
          <w:p w14:paraId="39D9979D" w14:textId="2A7B321D" w:rsidR="002E76F1" w:rsidRPr="00A4307E" w:rsidRDefault="002E76F1" w:rsidP="002E76F1">
            <w:pPr>
              <w:pStyle w:val="TableText"/>
              <w:rPr>
                <w:rFonts w:ascii="Arial" w:hAnsi="Arial" w:cs="Arial"/>
                <w:sz w:val="18"/>
                <w:szCs w:val="18"/>
              </w:rPr>
            </w:pPr>
            <w:r w:rsidRPr="00A4307E">
              <w:rPr>
                <w:rFonts w:cs="Arial"/>
                <w:sz w:val="18"/>
                <w:szCs w:val="18"/>
              </w:rPr>
              <w:t xml:space="preserve">Block-counted spills </w:t>
            </w:r>
          </w:p>
        </w:tc>
        <w:tc>
          <w:tcPr>
            <w:tcW w:w="608" w:type="pct"/>
          </w:tcPr>
          <w:p w14:paraId="6B9A2252" w14:textId="533E3FE7" w:rsidR="002E76F1" w:rsidRPr="00A4307E" w:rsidRDefault="002E76F1" w:rsidP="002E76F1">
            <w:pPr>
              <w:pStyle w:val="TableText"/>
              <w:rPr>
                <w:rFonts w:ascii="Arial" w:hAnsi="Arial" w:cs="Arial"/>
                <w:sz w:val="18"/>
                <w:szCs w:val="18"/>
              </w:rPr>
            </w:pPr>
            <w:r w:rsidRPr="00A4307E">
              <w:rPr>
                <w:rFonts w:cs="Arial"/>
                <w:sz w:val="18"/>
                <w:szCs w:val="18"/>
              </w:rPr>
              <w:t>N/A</w:t>
            </w:r>
          </w:p>
        </w:tc>
        <w:tc>
          <w:tcPr>
            <w:tcW w:w="760" w:type="pct"/>
          </w:tcPr>
          <w:p w14:paraId="13239E26" w14:textId="162651B2" w:rsidR="002E76F1" w:rsidRPr="00A4307E" w:rsidRDefault="002E76F1" w:rsidP="002E76F1">
            <w:pPr>
              <w:pStyle w:val="TableText"/>
              <w:rPr>
                <w:rFonts w:ascii="Arial" w:hAnsi="Arial" w:cs="Arial"/>
                <w:sz w:val="18"/>
                <w:szCs w:val="18"/>
              </w:rPr>
            </w:pPr>
            <w:r w:rsidRPr="00A4307E">
              <w:rPr>
                <w:rFonts w:cs="Arial"/>
                <w:sz w:val="18"/>
                <w:szCs w:val="18"/>
              </w:rPr>
              <w:t>1</w:t>
            </w:r>
            <w:r w:rsidRPr="00A4307E">
              <w:rPr>
                <w:rFonts w:cs="Arial"/>
                <w:sz w:val="18"/>
                <w:szCs w:val="18"/>
                <w:vertAlign w:val="superscript"/>
              </w:rPr>
              <w:t>st</w:t>
            </w:r>
            <w:r w:rsidRPr="00A4307E">
              <w:rPr>
                <w:rFonts w:cs="Arial"/>
                <w:sz w:val="18"/>
                <w:szCs w:val="18"/>
              </w:rPr>
              <w:t xml:space="preserve"> January to 31</w:t>
            </w:r>
            <w:r w:rsidRPr="00A4307E">
              <w:rPr>
                <w:rFonts w:cs="Arial"/>
                <w:sz w:val="18"/>
                <w:szCs w:val="18"/>
                <w:vertAlign w:val="superscript"/>
              </w:rPr>
              <w:t>st</w:t>
            </w:r>
            <w:r w:rsidRPr="00A4307E">
              <w:rPr>
                <w:rFonts w:cs="Arial"/>
                <w:sz w:val="18"/>
                <w:szCs w:val="18"/>
              </w:rPr>
              <w:t xml:space="preserve"> December inclusive </w:t>
            </w:r>
          </w:p>
        </w:tc>
        <w:tc>
          <w:tcPr>
            <w:tcW w:w="564" w:type="pct"/>
          </w:tcPr>
          <w:p w14:paraId="5876E31B" w14:textId="7B86536D" w:rsidR="002E76F1" w:rsidRPr="00A4307E" w:rsidRDefault="00D716C9" w:rsidP="002E76F1">
            <w:pPr>
              <w:pStyle w:val="TableText"/>
              <w:rPr>
                <w:rFonts w:ascii="Arial" w:hAnsi="Arial" w:cs="Arial"/>
                <w:sz w:val="18"/>
                <w:szCs w:val="18"/>
              </w:rPr>
            </w:pPr>
            <w:r w:rsidRPr="00A4307E">
              <w:rPr>
                <w:rFonts w:cs="Arial"/>
                <w:sz w:val="18"/>
                <w:szCs w:val="18"/>
              </w:rPr>
              <w:t>Condition 3.2.3 does not apply</w:t>
            </w:r>
          </w:p>
        </w:tc>
        <w:tc>
          <w:tcPr>
            <w:tcW w:w="854" w:type="pct"/>
          </w:tcPr>
          <w:p w14:paraId="63F371B3" w14:textId="6C68FC6C" w:rsidR="002E76F1" w:rsidRPr="00A4307E" w:rsidRDefault="002E76F1" w:rsidP="002E76F1">
            <w:pPr>
              <w:pStyle w:val="TableText"/>
              <w:rPr>
                <w:rStyle w:val="Blue"/>
                <w:color w:val="auto"/>
                <w:sz w:val="18"/>
                <w:szCs w:val="18"/>
              </w:rPr>
            </w:pPr>
            <w:r w:rsidRPr="00A4307E">
              <w:rPr>
                <w:rStyle w:val="Blue"/>
                <w:color w:val="auto"/>
                <w:sz w:val="18"/>
                <w:szCs w:val="18"/>
              </w:rPr>
              <w:t>15 minutes</w:t>
            </w:r>
          </w:p>
        </w:tc>
        <w:tc>
          <w:tcPr>
            <w:tcW w:w="683" w:type="pct"/>
          </w:tcPr>
          <w:p w14:paraId="0D5DD9A4" w14:textId="12A8A8DC" w:rsidR="002E76F1" w:rsidRPr="00A4307E" w:rsidRDefault="002E76F1" w:rsidP="002E76F1">
            <w:pPr>
              <w:pStyle w:val="TableText"/>
              <w:rPr>
                <w:rFonts w:ascii="Arial" w:hAnsi="Arial" w:cs="Arial"/>
                <w:sz w:val="18"/>
                <w:szCs w:val="18"/>
              </w:rPr>
            </w:pPr>
            <w:r w:rsidRPr="00A4307E">
              <w:rPr>
                <w:rFonts w:cs="Arial"/>
                <w:sz w:val="18"/>
                <w:szCs w:val="18"/>
              </w:rPr>
              <w:t>N/A</w:t>
            </w:r>
          </w:p>
        </w:tc>
      </w:tr>
      <w:tr w:rsidR="002E76F1" w:rsidRPr="004921D8" w14:paraId="56D4BAD6" w14:textId="77777777" w:rsidTr="00120C76">
        <w:trPr>
          <w:cantSplit/>
        </w:trPr>
        <w:tc>
          <w:tcPr>
            <w:tcW w:w="707" w:type="pct"/>
            <w:vMerge/>
          </w:tcPr>
          <w:p w14:paraId="3ADE0CF7" w14:textId="77777777" w:rsidR="002E76F1" w:rsidRPr="00A4307E" w:rsidRDefault="002E76F1" w:rsidP="002E76F1">
            <w:pPr>
              <w:pStyle w:val="TableText"/>
              <w:rPr>
                <w:rStyle w:val="Blue"/>
                <w:color w:val="auto"/>
                <w:sz w:val="18"/>
                <w:szCs w:val="18"/>
              </w:rPr>
            </w:pPr>
          </w:p>
        </w:tc>
        <w:tc>
          <w:tcPr>
            <w:tcW w:w="824" w:type="pct"/>
          </w:tcPr>
          <w:p w14:paraId="73A43EA9" w14:textId="7588FF72" w:rsidR="002E76F1" w:rsidRPr="00A4307E" w:rsidRDefault="002E76F1" w:rsidP="00C60E14">
            <w:pPr>
              <w:pStyle w:val="TableText"/>
              <w:rPr>
                <w:rFonts w:cs="Arial"/>
                <w:sz w:val="18"/>
                <w:szCs w:val="18"/>
              </w:rPr>
            </w:pPr>
            <w:r w:rsidRPr="00A4307E">
              <w:rPr>
                <w:rFonts w:cs="Arial"/>
                <w:sz w:val="18"/>
                <w:szCs w:val="18"/>
              </w:rPr>
              <w:t xml:space="preserve">Event duration monitoring status (operational / not operational) </w:t>
            </w:r>
          </w:p>
        </w:tc>
        <w:tc>
          <w:tcPr>
            <w:tcW w:w="608" w:type="pct"/>
          </w:tcPr>
          <w:p w14:paraId="7F04DEEA" w14:textId="7D00D191" w:rsidR="002E76F1" w:rsidRPr="00A4307E" w:rsidRDefault="002E76F1" w:rsidP="002E76F1">
            <w:pPr>
              <w:pStyle w:val="TableText"/>
              <w:rPr>
                <w:rFonts w:ascii="Arial" w:hAnsi="Arial" w:cs="Arial"/>
                <w:sz w:val="18"/>
                <w:szCs w:val="18"/>
              </w:rPr>
            </w:pPr>
            <w:r w:rsidRPr="00A4307E">
              <w:rPr>
                <w:rStyle w:val="Blue"/>
                <w:color w:val="auto"/>
                <w:sz w:val="18"/>
                <w:szCs w:val="18"/>
              </w:rPr>
              <w:t>N/A</w:t>
            </w:r>
          </w:p>
        </w:tc>
        <w:tc>
          <w:tcPr>
            <w:tcW w:w="760" w:type="pct"/>
          </w:tcPr>
          <w:p w14:paraId="78E8AB38" w14:textId="23749632" w:rsidR="002E76F1" w:rsidRPr="00A4307E" w:rsidRDefault="002E76F1" w:rsidP="002E76F1">
            <w:pPr>
              <w:pStyle w:val="TableText"/>
              <w:rPr>
                <w:rFonts w:ascii="Arial" w:hAnsi="Arial" w:cs="Arial"/>
                <w:sz w:val="18"/>
                <w:szCs w:val="18"/>
              </w:rPr>
            </w:pPr>
            <w:r w:rsidRPr="00A4307E">
              <w:rPr>
                <w:rStyle w:val="Blue"/>
                <w:color w:val="auto"/>
                <w:sz w:val="18"/>
                <w:szCs w:val="18"/>
              </w:rPr>
              <w:t>N/A</w:t>
            </w:r>
          </w:p>
        </w:tc>
        <w:tc>
          <w:tcPr>
            <w:tcW w:w="564" w:type="pct"/>
          </w:tcPr>
          <w:p w14:paraId="10FD790F" w14:textId="69459CD4" w:rsidR="002E76F1" w:rsidRPr="00A4307E" w:rsidRDefault="00D716C9" w:rsidP="002E76F1">
            <w:pPr>
              <w:pStyle w:val="TableText"/>
              <w:rPr>
                <w:rFonts w:ascii="Arial" w:hAnsi="Arial" w:cs="Arial"/>
                <w:sz w:val="18"/>
                <w:szCs w:val="18"/>
              </w:rPr>
            </w:pPr>
            <w:r w:rsidRPr="00A4307E">
              <w:rPr>
                <w:rFonts w:cs="Arial"/>
                <w:sz w:val="18"/>
                <w:szCs w:val="18"/>
              </w:rPr>
              <w:t>Condition 3.2.3 does not apply</w:t>
            </w:r>
          </w:p>
        </w:tc>
        <w:tc>
          <w:tcPr>
            <w:tcW w:w="854" w:type="pct"/>
          </w:tcPr>
          <w:p w14:paraId="6719F5B6" w14:textId="4955BB35" w:rsidR="002E76F1" w:rsidRPr="00A4307E" w:rsidRDefault="002E76F1" w:rsidP="002E76F1">
            <w:pPr>
              <w:pStyle w:val="TableText"/>
              <w:rPr>
                <w:rStyle w:val="Blue"/>
                <w:color w:val="auto"/>
                <w:sz w:val="18"/>
                <w:szCs w:val="18"/>
              </w:rPr>
            </w:pPr>
            <w:r w:rsidRPr="00A4307E">
              <w:rPr>
                <w:rStyle w:val="Blue"/>
                <w:color w:val="auto"/>
                <w:sz w:val="18"/>
                <w:szCs w:val="18"/>
              </w:rPr>
              <w:t>15 minutes</w:t>
            </w:r>
          </w:p>
        </w:tc>
        <w:tc>
          <w:tcPr>
            <w:tcW w:w="683" w:type="pct"/>
          </w:tcPr>
          <w:p w14:paraId="69F428F9" w14:textId="78FBC508" w:rsidR="002E76F1" w:rsidRPr="00A4307E" w:rsidRDefault="002E76F1" w:rsidP="002E76F1">
            <w:pPr>
              <w:pStyle w:val="TableText"/>
              <w:rPr>
                <w:rFonts w:ascii="Arial" w:hAnsi="Arial" w:cs="Arial"/>
                <w:sz w:val="18"/>
                <w:szCs w:val="18"/>
              </w:rPr>
            </w:pPr>
            <w:r w:rsidRPr="00A4307E">
              <w:rPr>
                <w:rStyle w:val="Blue"/>
                <w:color w:val="auto"/>
                <w:sz w:val="18"/>
                <w:szCs w:val="18"/>
              </w:rPr>
              <w:t>N/A</w:t>
            </w:r>
          </w:p>
        </w:tc>
      </w:tr>
      <w:tr w:rsidR="002E76F1" w:rsidRPr="004921D8" w14:paraId="74953692" w14:textId="77777777" w:rsidTr="00120C76">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824" w:type="pct"/>
          </w:tcPr>
          <w:p w14:paraId="61A9067D" w14:textId="0EFDCFF6" w:rsidR="002E76F1" w:rsidRPr="00A4307E" w:rsidRDefault="002E76F1" w:rsidP="002E76F1">
            <w:pPr>
              <w:pStyle w:val="TableText"/>
              <w:rPr>
                <w:rFonts w:ascii="Arial" w:hAnsi="Arial" w:cs="Arial"/>
                <w:sz w:val="18"/>
                <w:szCs w:val="18"/>
              </w:rPr>
            </w:pPr>
            <w:r w:rsidRPr="00A4307E">
              <w:rPr>
                <w:rStyle w:val="Blue"/>
                <w:rFonts w:cs="Arial"/>
                <w:color w:val="auto"/>
                <w:sz w:val="18"/>
                <w:szCs w:val="18"/>
              </w:rPr>
              <w:t xml:space="preserve">Flow passed forward </w:t>
            </w:r>
          </w:p>
        </w:tc>
        <w:tc>
          <w:tcPr>
            <w:tcW w:w="608" w:type="pct"/>
          </w:tcPr>
          <w:p w14:paraId="2C6AD2E9" w14:textId="7270298C" w:rsidR="002E76F1" w:rsidRPr="00A4307E" w:rsidRDefault="00C60E14" w:rsidP="002E76F1">
            <w:pPr>
              <w:pStyle w:val="TableText"/>
              <w:rPr>
                <w:rFonts w:ascii="Arial" w:hAnsi="Arial" w:cs="Arial"/>
                <w:sz w:val="18"/>
                <w:szCs w:val="18"/>
                <w:highlight w:val="yellow"/>
              </w:rPr>
            </w:pPr>
            <w:r w:rsidRPr="00A4307E">
              <w:rPr>
                <w:rStyle w:val="Blue"/>
                <w:rFonts w:cs="Arial"/>
                <w:color w:val="auto"/>
                <w:sz w:val="18"/>
                <w:szCs w:val="18"/>
              </w:rPr>
              <w:t>48</w:t>
            </w:r>
            <w:r w:rsidR="002E76F1" w:rsidRPr="00A4307E">
              <w:rPr>
                <w:rStyle w:val="Blue"/>
                <w:rFonts w:cs="Arial"/>
                <w:color w:val="auto"/>
                <w:sz w:val="18"/>
                <w:szCs w:val="18"/>
              </w:rPr>
              <w:t xml:space="preserve"> l/s</w:t>
            </w:r>
          </w:p>
        </w:tc>
        <w:tc>
          <w:tcPr>
            <w:tcW w:w="760" w:type="pct"/>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854" w:type="pct"/>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120C76">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824" w:type="pct"/>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08" w:type="pct"/>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0" w:type="pct"/>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54" w:type="pct"/>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120C76">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824" w:type="pct"/>
          </w:tcPr>
          <w:p w14:paraId="1AA767DE" w14:textId="77777777" w:rsidR="00652B42" w:rsidRDefault="002E76F1" w:rsidP="00652B42">
            <w:pPr>
              <w:pStyle w:val="TableText"/>
              <w:rPr>
                <w:rStyle w:val="Blue"/>
                <w:rFonts w:cs="Arial"/>
                <w:color w:val="auto"/>
                <w:sz w:val="18"/>
                <w:szCs w:val="18"/>
              </w:rPr>
            </w:pPr>
            <w:r w:rsidRPr="00580228">
              <w:rPr>
                <w:rStyle w:val="Blue"/>
                <w:rFonts w:cs="Arial"/>
                <w:color w:val="auto"/>
                <w:sz w:val="18"/>
                <w:szCs w:val="18"/>
              </w:rPr>
              <w:t>Overflow operation (into storm storage) monitoring status (operational / not operational)</w:t>
            </w:r>
          </w:p>
          <w:p w14:paraId="66553F84" w14:textId="49596A8E" w:rsidR="003F33F4" w:rsidRPr="00652B42" w:rsidRDefault="003F33F4" w:rsidP="003F33F4">
            <w:pPr>
              <w:pStyle w:val="TableText"/>
              <w:ind w:left="0"/>
              <w:rPr>
                <w:rFonts w:cs="Arial"/>
                <w:sz w:val="18"/>
                <w:szCs w:val="18"/>
              </w:rPr>
            </w:pPr>
          </w:p>
        </w:tc>
        <w:tc>
          <w:tcPr>
            <w:tcW w:w="608" w:type="pct"/>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0" w:type="pct"/>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54" w:type="pct"/>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120C76" w:rsidRPr="004921D8" w14:paraId="03C82A48" w14:textId="77777777" w:rsidTr="00120C76">
        <w:trPr>
          <w:cantSplit/>
        </w:trPr>
        <w:tc>
          <w:tcPr>
            <w:tcW w:w="707" w:type="pct"/>
            <w:vMerge w:val="restart"/>
          </w:tcPr>
          <w:p w14:paraId="34C910EE" w14:textId="2F108650" w:rsidR="00120C76" w:rsidRPr="00A4307E" w:rsidRDefault="00DE3B47" w:rsidP="00120C76">
            <w:pPr>
              <w:pStyle w:val="TableText"/>
              <w:rPr>
                <w:rStyle w:val="Blue"/>
                <w:color w:val="auto"/>
                <w:sz w:val="18"/>
                <w:szCs w:val="18"/>
              </w:rPr>
            </w:pPr>
            <w:r>
              <w:rPr>
                <w:rStyle w:val="Blue"/>
                <w:color w:val="auto"/>
                <w:sz w:val="18"/>
                <w:szCs w:val="18"/>
              </w:rPr>
              <w:t>A</w:t>
            </w:r>
            <w:r>
              <w:rPr>
                <w:rStyle w:val="Blue"/>
                <w:sz w:val="18"/>
                <w:szCs w:val="18"/>
              </w:rPr>
              <w:t xml:space="preserve">2 </w:t>
            </w:r>
            <w:r w:rsidR="00120C76" w:rsidRPr="00A4307E">
              <w:rPr>
                <w:rStyle w:val="Blue"/>
                <w:color w:val="auto"/>
                <w:sz w:val="18"/>
                <w:szCs w:val="18"/>
              </w:rPr>
              <w:t>Settled storm sewage via Settled Storm Discharge Point 2</w:t>
            </w:r>
          </w:p>
          <w:p w14:paraId="16C2DD06" w14:textId="77777777" w:rsidR="00120C76" w:rsidRPr="00A4307E" w:rsidRDefault="00120C76" w:rsidP="00120C76">
            <w:pPr>
              <w:pStyle w:val="TableText"/>
              <w:rPr>
                <w:rStyle w:val="Blue"/>
                <w:color w:val="auto"/>
                <w:sz w:val="18"/>
                <w:szCs w:val="18"/>
              </w:rPr>
            </w:pPr>
          </w:p>
        </w:tc>
        <w:tc>
          <w:tcPr>
            <w:tcW w:w="824" w:type="pct"/>
          </w:tcPr>
          <w:p w14:paraId="4CA5F65C" w14:textId="3C1484C0" w:rsidR="00120C76" w:rsidRPr="00A4307E" w:rsidRDefault="00120C76" w:rsidP="00120C76">
            <w:pPr>
              <w:pStyle w:val="TableText"/>
              <w:rPr>
                <w:rStyle w:val="Blue"/>
                <w:rFonts w:cs="Arial"/>
                <w:color w:val="auto"/>
                <w:sz w:val="18"/>
                <w:szCs w:val="18"/>
              </w:rPr>
            </w:pPr>
            <w:r w:rsidRPr="00A4307E">
              <w:rPr>
                <w:rFonts w:cs="Arial"/>
                <w:sz w:val="18"/>
                <w:szCs w:val="18"/>
              </w:rPr>
              <w:t xml:space="preserve">Block-counted significant spills </w:t>
            </w:r>
          </w:p>
        </w:tc>
        <w:tc>
          <w:tcPr>
            <w:tcW w:w="608" w:type="pct"/>
          </w:tcPr>
          <w:p w14:paraId="15E916B1" w14:textId="7A357CCF" w:rsidR="00120C76" w:rsidRPr="00A4307E" w:rsidRDefault="00120C76" w:rsidP="00120C76">
            <w:pPr>
              <w:pStyle w:val="TableText"/>
              <w:rPr>
                <w:rStyle w:val="Blue"/>
                <w:rFonts w:cs="Arial"/>
                <w:color w:val="auto"/>
                <w:sz w:val="18"/>
                <w:szCs w:val="18"/>
              </w:rPr>
            </w:pPr>
            <w:r w:rsidRPr="00A4307E">
              <w:rPr>
                <w:rFonts w:cs="Arial"/>
                <w:sz w:val="18"/>
                <w:szCs w:val="18"/>
              </w:rPr>
              <w:t>5 spills</w:t>
            </w:r>
          </w:p>
        </w:tc>
        <w:tc>
          <w:tcPr>
            <w:tcW w:w="760" w:type="pct"/>
          </w:tcPr>
          <w:p w14:paraId="2A185407" w14:textId="710200D7" w:rsidR="00120C76" w:rsidRPr="00A4307E" w:rsidRDefault="00120C76" w:rsidP="00120C76">
            <w:pPr>
              <w:pStyle w:val="TableText"/>
              <w:rPr>
                <w:rStyle w:val="Blue"/>
                <w:rFonts w:cs="Arial"/>
                <w:color w:val="auto"/>
                <w:sz w:val="18"/>
                <w:szCs w:val="18"/>
              </w:rPr>
            </w:pPr>
            <w:r w:rsidRPr="00A4307E">
              <w:rPr>
                <w:rFonts w:cs="Arial"/>
                <w:sz w:val="18"/>
                <w:szCs w:val="18"/>
              </w:rPr>
              <w:t>15</w:t>
            </w:r>
            <w:r w:rsidRPr="00A4307E">
              <w:rPr>
                <w:rFonts w:cs="Arial"/>
                <w:sz w:val="18"/>
                <w:szCs w:val="18"/>
                <w:vertAlign w:val="superscript"/>
              </w:rPr>
              <w:t>th</w:t>
            </w:r>
            <w:r w:rsidRPr="00A4307E">
              <w:rPr>
                <w:rFonts w:cs="Arial"/>
                <w:sz w:val="18"/>
                <w:szCs w:val="18"/>
              </w:rPr>
              <w:t xml:space="preserve"> May to 30</w:t>
            </w:r>
            <w:r w:rsidRPr="00A4307E">
              <w:rPr>
                <w:rFonts w:cs="Arial"/>
                <w:sz w:val="18"/>
                <w:szCs w:val="18"/>
                <w:vertAlign w:val="superscript"/>
              </w:rPr>
              <w:t>th</w:t>
            </w:r>
            <w:r w:rsidRPr="00A4307E">
              <w:rPr>
                <w:rFonts w:cs="Arial"/>
                <w:sz w:val="18"/>
                <w:szCs w:val="18"/>
              </w:rPr>
              <w:t xml:space="preserve"> September inclusive</w:t>
            </w:r>
          </w:p>
        </w:tc>
        <w:tc>
          <w:tcPr>
            <w:tcW w:w="564" w:type="pct"/>
          </w:tcPr>
          <w:p w14:paraId="025C4E37" w14:textId="74E72AD1" w:rsidR="00120C76" w:rsidRPr="00A4307E" w:rsidRDefault="00120C76" w:rsidP="00120C76">
            <w:pPr>
              <w:pStyle w:val="TableText"/>
              <w:rPr>
                <w:rStyle w:val="Blue"/>
                <w:rFonts w:cs="Arial"/>
                <w:color w:val="auto"/>
                <w:sz w:val="18"/>
                <w:szCs w:val="18"/>
              </w:rPr>
            </w:pPr>
            <w:r w:rsidRPr="00A4307E">
              <w:rPr>
                <w:rFonts w:cs="Arial"/>
                <w:sz w:val="18"/>
                <w:szCs w:val="18"/>
              </w:rPr>
              <w:t>Condition 3.2.3 does not apply</w:t>
            </w:r>
          </w:p>
        </w:tc>
        <w:tc>
          <w:tcPr>
            <w:tcW w:w="854" w:type="pct"/>
          </w:tcPr>
          <w:p w14:paraId="2A3133E7" w14:textId="636297B9" w:rsidR="00120C76" w:rsidRPr="00A4307E" w:rsidRDefault="00120C76" w:rsidP="00120C76">
            <w:pPr>
              <w:pStyle w:val="TableText"/>
              <w:rPr>
                <w:rStyle w:val="Blue"/>
                <w:rFonts w:cs="Arial"/>
                <w:color w:val="auto"/>
                <w:sz w:val="18"/>
                <w:szCs w:val="18"/>
              </w:rPr>
            </w:pPr>
            <w:r w:rsidRPr="00A4307E">
              <w:rPr>
                <w:rStyle w:val="Blue"/>
                <w:rFonts w:cs="Arial"/>
                <w:color w:val="auto"/>
                <w:sz w:val="18"/>
                <w:szCs w:val="18"/>
              </w:rPr>
              <w:t>15 minutes</w:t>
            </w:r>
          </w:p>
        </w:tc>
        <w:tc>
          <w:tcPr>
            <w:tcW w:w="683" w:type="pct"/>
          </w:tcPr>
          <w:p w14:paraId="3CA0E6EF" w14:textId="58638187" w:rsidR="00120C76" w:rsidRPr="00A4307E" w:rsidRDefault="00120C76" w:rsidP="00120C76">
            <w:pPr>
              <w:pStyle w:val="TableText"/>
              <w:rPr>
                <w:rStyle w:val="Blue"/>
                <w:rFonts w:cs="Arial"/>
                <w:color w:val="auto"/>
                <w:sz w:val="18"/>
                <w:szCs w:val="18"/>
              </w:rPr>
            </w:pPr>
            <w:r w:rsidRPr="00A4307E">
              <w:rPr>
                <w:rFonts w:cs="Arial"/>
                <w:sz w:val="18"/>
                <w:szCs w:val="18"/>
              </w:rPr>
              <w:t>(Condition 3.1.3 applies - the spills threshold is a trigger for investigation only and not a statistic for use in compliance of asset)</w:t>
            </w:r>
          </w:p>
        </w:tc>
      </w:tr>
      <w:tr w:rsidR="00120C76" w:rsidRPr="004921D8" w14:paraId="40A49F08" w14:textId="77777777" w:rsidTr="00120C76">
        <w:trPr>
          <w:cantSplit/>
        </w:trPr>
        <w:tc>
          <w:tcPr>
            <w:tcW w:w="707" w:type="pct"/>
            <w:vMerge/>
          </w:tcPr>
          <w:p w14:paraId="5AB854E3" w14:textId="77777777" w:rsidR="00120C76" w:rsidRPr="00166CA5" w:rsidRDefault="00120C76" w:rsidP="00120C76">
            <w:pPr>
              <w:pStyle w:val="TableText"/>
              <w:rPr>
                <w:rStyle w:val="Blue"/>
                <w:color w:val="auto"/>
                <w:sz w:val="18"/>
                <w:szCs w:val="18"/>
              </w:rPr>
            </w:pPr>
          </w:p>
        </w:tc>
        <w:tc>
          <w:tcPr>
            <w:tcW w:w="824" w:type="pct"/>
          </w:tcPr>
          <w:p w14:paraId="6C9D7C4D" w14:textId="494FC82B" w:rsidR="00120C76" w:rsidRPr="00A4307E" w:rsidRDefault="00120C76" w:rsidP="00120C76">
            <w:pPr>
              <w:pStyle w:val="TableText"/>
              <w:rPr>
                <w:rStyle w:val="Blue"/>
                <w:rFonts w:cs="Arial"/>
                <w:color w:val="auto"/>
                <w:sz w:val="18"/>
                <w:szCs w:val="18"/>
              </w:rPr>
            </w:pPr>
            <w:r w:rsidRPr="00A4307E">
              <w:rPr>
                <w:rFonts w:cs="Arial"/>
                <w:sz w:val="18"/>
                <w:szCs w:val="18"/>
              </w:rPr>
              <w:t>Block-counted spills</w:t>
            </w:r>
          </w:p>
        </w:tc>
        <w:tc>
          <w:tcPr>
            <w:tcW w:w="608" w:type="pct"/>
          </w:tcPr>
          <w:p w14:paraId="70B68F21" w14:textId="733C2AC2" w:rsidR="00120C76" w:rsidRPr="00A4307E" w:rsidRDefault="00120C76" w:rsidP="00120C76">
            <w:pPr>
              <w:pStyle w:val="TableText"/>
              <w:rPr>
                <w:rStyle w:val="Blue"/>
                <w:rFonts w:cs="Arial"/>
                <w:color w:val="auto"/>
                <w:sz w:val="18"/>
                <w:szCs w:val="18"/>
              </w:rPr>
            </w:pPr>
            <w:r w:rsidRPr="00A4307E">
              <w:rPr>
                <w:rFonts w:cs="Arial"/>
                <w:sz w:val="18"/>
                <w:szCs w:val="18"/>
              </w:rPr>
              <w:t>N/A</w:t>
            </w:r>
          </w:p>
        </w:tc>
        <w:tc>
          <w:tcPr>
            <w:tcW w:w="760" w:type="pct"/>
          </w:tcPr>
          <w:p w14:paraId="269DDA41" w14:textId="66414EFB" w:rsidR="00120C76" w:rsidRPr="00A4307E" w:rsidRDefault="00120C76" w:rsidP="00120C76">
            <w:pPr>
              <w:pStyle w:val="TableText"/>
              <w:rPr>
                <w:rStyle w:val="Blue"/>
                <w:rFonts w:cs="Arial"/>
                <w:color w:val="auto"/>
                <w:sz w:val="18"/>
                <w:szCs w:val="18"/>
              </w:rPr>
            </w:pPr>
            <w:r w:rsidRPr="00A4307E">
              <w:rPr>
                <w:rFonts w:cs="Arial"/>
                <w:sz w:val="18"/>
                <w:szCs w:val="18"/>
              </w:rPr>
              <w:t>15</w:t>
            </w:r>
            <w:r w:rsidRPr="00A4307E">
              <w:rPr>
                <w:rFonts w:cs="Arial"/>
                <w:sz w:val="18"/>
                <w:szCs w:val="18"/>
                <w:vertAlign w:val="superscript"/>
              </w:rPr>
              <w:t>th</w:t>
            </w:r>
            <w:r w:rsidRPr="00A4307E">
              <w:rPr>
                <w:rFonts w:cs="Arial"/>
                <w:sz w:val="18"/>
                <w:szCs w:val="18"/>
              </w:rPr>
              <w:t xml:space="preserve"> May to 30</w:t>
            </w:r>
            <w:r w:rsidRPr="00A4307E">
              <w:rPr>
                <w:rFonts w:cs="Arial"/>
                <w:sz w:val="18"/>
                <w:szCs w:val="18"/>
                <w:vertAlign w:val="superscript"/>
              </w:rPr>
              <w:t>th</w:t>
            </w:r>
            <w:r w:rsidRPr="00A4307E">
              <w:rPr>
                <w:rFonts w:cs="Arial"/>
                <w:sz w:val="18"/>
                <w:szCs w:val="18"/>
              </w:rPr>
              <w:t xml:space="preserve"> September inclusive</w:t>
            </w:r>
          </w:p>
        </w:tc>
        <w:tc>
          <w:tcPr>
            <w:tcW w:w="564" w:type="pct"/>
          </w:tcPr>
          <w:p w14:paraId="10CAAD6F" w14:textId="727FF2C9" w:rsidR="00120C76" w:rsidRPr="00A4307E" w:rsidRDefault="00120C76" w:rsidP="00120C76">
            <w:pPr>
              <w:pStyle w:val="TableText"/>
              <w:rPr>
                <w:rStyle w:val="Blue"/>
                <w:rFonts w:cs="Arial"/>
                <w:color w:val="auto"/>
                <w:sz w:val="18"/>
                <w:szCs w:val="18"/>
              </w:rPr>
            </w:pPr>
            <w:r w:rsidRPr="00A4307E">
              <w:rPr>
                <w:rFonts w:cs="Arial"/>
                <w:sz w:val="18"/>
                <w:szCs w:val="18"/>
              </w:rPr>
              <w:t>Condition 3.2.3 does not apply</w:t>
            </w:r>
          </w:p>
        </w:tc>
        <w:tc>
          <w:tcPr>
            <w:tcW w:w="854" w:type="pct"/>
          </w:tcPr>
          <w:p w14:paraId="4A6C292E" w14:textId="3191EFAC" w:rsidR="00120C76" w:rsidRPr="00A4307E" w:rsidRDefault="00120C76" w:rsidP="00120C76">
            <w:pPr>
              <w:pStyle w:val="TableText"/>
              <w:rPr>
                <w:rStyle w:val="Blue"/>
                <w:rFonts w:cs="Arial"/>
                <w:color w:val="auto"/>
                <w:sz w:val="18"/>
                <w:szCs w:val="18"/>
              </w:rPr>
            </w:pPr>
            <w:r w:rsidRPr="00A4307E">
              <w:rPr>
                <w:rStyle w:val="Blue"/>
                <w:rFonts w:cs="Arial"/>
                <w:color w:val="auto"/>
                <w:sz w:val="18"/>
                <w:szCs w:val="18"/>
              </w:rPr>
              <w:t>15 minutes</w:t>
            </w:r>
          </w:p>
        </w:tc>
        <w:tc>
          <w:tcPr>
            <w:tcW w:w="683" w:type="pct"/>
          </w:tcPr>
          <w:p w14:paraId="3274A9D8" w14:textId="46A46DA1" w:rsidR="00120C76" w:rsidRPr="00A4307E" w:rsidRDefault="00120C76" w:rsidP="00120C76">
            <w:pPr>
              <w:pStyle w:val="TableText"/>
              <w:rPr>
                <w:rStyle w:val="Blue"/>
                <w:rFonts w:cs="Arial"/>
                <w:color w:val="auto"/>
                <w:sz w:val="18"/>
                <w:szCs w:val="18"/>
              </w:rPr>
            </w:pPr>
            <w:r w:rsidRPr="00A4307E">
              <w:rPr>
                <w:rFonts w:cs="Arial"/>
                <w:sz w:val="18"/>
                <w:szCs w:val="18"/>
              </w:rPr>
              <w:t>N/A</w:t>
            </w:r>
          </w:p>
        </w:tc>
      </w:tr>
    </w:tbl>
    <w:p w14:paraId="785C995D" w14:textId="75F98C83" w:rsidR="00926B5E" w:rsidRPr="004921D8" w:rsidRDefault="00926B5E" w:rsidP="00120C76">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A4307E" w:rsidRPr="00A4307E" w14:paraId="6CCCF404" w14:textId="77777777" w:rsidTr="00177D84">
        <w:trPr>
          <w:cantSplit/>
        </w:trPr>
        <w:tc>
          <w:tcPr>
            <w:tcW w:w="1027" w:type="pct"/>
          </w:tcPr>
          <w:p w14:paraId="23BFDBC7" w14:textId="0A44C45F" w:rsidR="003E7111" w:rsidRPr="00A4307E" w:rsidRDefault="00DE3B47" w:rsidP="000A07C9">
            <w:pPr>
              <w:pStyle w:val="TableText"/>
              <w:rPr>
                <w:rStyle w:val="Blue"/>
                <w:color w:val="auto"/>
                <w:sz w:val="18"/>
                <w:szCs w:val="18"/>
              </w:rPr>
            </w:pPr>
            <w:r>
              <w:rPr>
                <w:rStyle w:val="Blue"/>
                <w:color w:val="auto"/>
                <w:sz w:val="18"/>
                <w:szCs w:val="18"/>
              </w:rPr>
              <w:t>A</w:t>
            </w:r>
            <w:r>
              <w:rPr>
                <w:rStyle w:val="Blue"/>
                <w:sz w:val="18"/>
                <w:szCs w:val="18"/>
              </w:rPr>
              <w:t xml:space="preserve">1 </w:t>
            </w:r>
            <w:r w:rsidR="00F85607" w:rsidRPr="00A4307E">
              <w:rPr>
                <w:rStyle w:val="Blue"/>
                <w:color w:val="auto"/>
                <w:sz w:val="18"/>
                <w:szCs w:val="18"/>
              </w:rPr>
              <w:t xml:space="preserve">Settled </w:t>
            </w:r>
            <w:r w:rsidR="00F95B41" w:rsidRPr="00A4307E">
              <w:rPr>
                <w:rStyle w:val="Blue"/>
                <w:color w:val="auto"/>
                <w:sz w:val="18"/>
                <w:szCs w:val="18"/>
              </w:rPr>
              <w:t>s</w:t>
            </w:r>
            <w:r w:rsidR="00993A72" w:rsidRPr="00A4307E">
              <w:rPr>
                <w:rStyle w:val="Blue"/>
                <w:color w:val="auto"/>
                <w:sz w:val="18"/>
                <w:szCs w:val="18"/>
              </w:rPr>
              <w:t>torm sewage</w:t>
            </w:r>
          </w:p>
        </w:tc>
        <w:tc>
          <w:tcPr>
            <w:tcW w:w="1323" w:type="pct"/>
          </w:tcPr>
          <w:p w14:paraId="125F29AD" w14:textId="18714ACA" w:rsidR="003E7111" w:rsidRPr="00A4307E" w:rsidRDefault="00F85607" w:rsidP="00C30128">
            <w:pPr>
              <w:pStyle w:val="TableText"/>
              <w:rPr>
                <w:rStyle w:val="Blue"/>
                <w:rFonts w:ascii="Arial" w:hAnsi="Arial"/>
                <w:color w:val="auto"/>
                <w:sz w:val="18"/>
                <w:szCs w:val="18"/>
              </w:rPr>
            </w:pPr>
            <w:r w:rsidRPr="00A4307E">
              <w:rPr>
                <w:rStyle w:val="Blue"/>
                <w:color w:val="auto"/>
                <w:sz w:val="18"/>
                <w:szCs w:val="18"/>
              </w:rPr>
              <w:t xml:space="preserve">Settled </w:t>
            </w:r>
            <w:r w:rsidR="006A658E" w:rsidRPr="00A4307E">
              <w:rPr>
                <w:rStyle w:val="Blue"/>
                <w:color w:val="auto"/>
                <w:sz w:val="18"/>
                <w:szCs w:val="18"/>
              </w:rPr>
              <w:t>Storm Discharge Point</w:t>
            </w:r>
            <w:r w:rsidR="004E6D02" w:rsidRPr="00A4307E">
              <w:rPr>
                <w:rStyle w:val="Blue"/>
                <w:color w:val="auto"/>
                <w:sz w:val="18"/>
                <w:szCs w:val="18"/>
              </w:rPr>
              <w:t xml:space="preserve"> 1</w:t>
            </w:r>
          </w:p>
        </w:tc>
        <w:tc>
          <w:tcPr>
            <w:tcW w:w="1323" w:type="pct"/>
          </w:tcPr>
          <w:p w14:paraId="67CE9727" w14:textId="44ED0F62" w:rsidR="003E7111" w:rsidRPr="00A4307E" w:rsidRDefault="00454D91" w:rsidP="000A07C9">
            <w:pPr>
              <w:pStyle w:val="TableText"/>
              <w:rPr>
                <w:rStyle w:val="Blue"/>
                <w:color w:val="auto"/>
                <w:sz w:val="18"/>
                <w:szCs w:val="18"/>
              </w:rPr>
            </w:pPr>
            <w:r w:rsidRPr="00A4307E">
              <w:rPr>
                <w:rStyle w:val="Blue"/>
                <w:color w:val="auto"/>
                <w:sz w:val="18"/>
                <w:szCs w:val="18"/>
              </w:rPr>
              <w:t>SN 14119 04493</w:t>
            </w:r>
          </w:p>
        </w:tc>
        <w:tc>
          <w:tcPr>
            <w:tcW w:w="1327" w:type="pct"/>
          </w:tcPr>
          <w:p w14:paraId="7B89B40B" w14:textId="0417ECBB" w:rsidR="003E7111" w:rsidRPr="00A4307E" w:rsidRDefault="001C5B02" w:rsidP="000A07C9">
            <w:pPr>
              <w:pStyle w:val="TableText"/>
              <w:rPr>
                <w:rStyle w:val="Blue"/>
                <w:color w:val="auto"/>
                <w:sz w:val="18"/>
                <w:szCs w:val="18"/>
              </w:rPr>
            </w:pPr>
            <w:r w:rsidRPr="001C5B02">
              <w:rPr>
                <w:rStyle w:val="Blue"/>
                <w:color w:val="auto"/>
                <w:sz w:val="18"/>
                <w:szCs w:val="18"/>
              </w:rPr>
              <w:t>Bae Llanusyllt</w:t>
            </w:r>
          </w:p>
        </w:tc>
      </w:tr>
      <w:tr w:rsidR="004E6D02" w:rsidRPr="00A4307E" w14:paraId="4F148D2C" w14:textId="77777777" w:rsidTr="00177D84">
        <w:trPr>
          <w:cantSplit/>
        </w:trPr>
        <w:tc>
          <w:tcPr>
            <w:tcW w:w="1027" w:type="pct"/>
          </w:tcPr>
          <w:p w14:paraId="223AB28D" w14:textId="11E8ECC1" w:rsidR="004E6D02" w:rsidRPr="00A4307E" w:rsidRDefault="00DE3B47" w:rsidP="004E6D02">
            <w:pPr>
              <w:pStyle w:val="TableText"/>
              <w:rPr>
                <w:rStyle w:val="Blue"/>
                <w:color w:val="auto"/>
                <w:sz w:val="18"/>
                <w:szCs w:val="18"/>
              </w:rPr>
            </w:pPr>
            <w:r>
              <w:rPr>
                <w:rStyle w:val="Blue"/>
                <w:color w:val="auto"/>
                <w:sz w:val="18"/>
                <w:szCs w:val="18"/>
              </w:rPr>
              <w:t>A</w:t>
            </w:r>
            <w:r>
              <w:rPr>
                <w:rStyle w:val="Blue"/>
                <w:sz w:val="18"/>
                <w:szCs w:val="18"/>
              </w:rPr>
              <w:t xml:space="preserve">2 </w:t>
            </w:r>
            <w:r w:rsidR="004E6D02" w:rsidRPr="00A4307E">
              <w:rPr>
                <w:rStyle w:val="Blue"/>
                <w:color w:val="auto"/>
                <w:sz w:val="18"/>
                <w:szCs w:val="18"/>
              </w:rPr>
              <w:t>Settled storm sewage</w:t>
            </w:r>
          </w:p>
        </w:tc>
        <w:tc>
          <w:tcPr>
            <w:tcW w:w="1323" w:type="pct"/>
          </w:tcPr>
          <w:p w14:paraId="40E07EB3" w14:textId="68C48E3F" w:rsidR="004E6D02" w:rsidRPr="00A4307E" w:rsidRDefault="004E6D02" w:rsidP="004E6D02">
            <w:pPr>
              <w:pStyle w:val="TableText"/>
              <w:rPr>
                <w:rStyle w:val="Blue"/>
                <w:color w:val="auto"/>
                <w:sz w:val="18"/>
                <w:szCs w:val="18"/>
              </w:rPr>
            </w:pPr>
            <w:r w:rsidRPr="00A4307E">
              <w:rPr>
                <w:rStyle w:val="Blue"/>
                <w:color w:val="auto"/>
                <w:sz w:val="18"/>
                <w:szCs w:val="18"/>
              </w:rPr>
              <w:t>Settled Storm Discharge Point 2</w:t>
            </w:r>
          </w:p>
        </w:tc>
        <w:tc>
          <w:tcPr>
            <w:tcW w:w="1323" w:type="pct"/>
          </w:tcPr>
          <w:p w14:paraId="7F696AB2" w14:textId="3C85CAF2" w:rsidR="004E6D02" w:rsidRPr="00A4307E" w:rsidRDefault="000E0620" w:rsidP="004E6D02">
            <w:pPr>
              <w:pStyle w:val="TableText"/>
              <w:rPr>
                <w:rStyle w:val="Blue"/>
                <w:color w:val="auto"/>
                <w:sz w:val="18"/>
                <w:szCs w:val="18"/>
              </w:rPr>
            </w:pPr>
            <w:r w:rsidRPr="000E0620">
              <w:rPr>
                <w:rStyle w:val="Blue"/>
                <w:color w:val="auto"/>
                <w:sz w:val="18"/>
                <w:szCs w:val="18"/>
              </w:rPr>
              <w:t>SN 12470 04875</w:t>
            </w:r>
          </w:p>
        </w:tc>
        <w:tc>
          <w:tcPr>
            <w:tcW w:w="1327" w:type="pct"/>
          </w:tcPr>
          <w:p w14:paraId="0A2F2E6C" w14:textId="7FA11643" w:rsidR="004E6D02" w:rsidRPr="00A4307E" w:rsidRDefault="001C5B02" w:rsidP="004E6D02">
            <w:pPr>
              <w:pStyle w:val="TableText"/>
              <w:rPr>
                <w:rStyle w:val="Blue"/>
                <w:color w:val="auto"/>
                <w:sz w:val="18"/>
                <w:szCs w:val="18"/>
              </w:rPr>
            </w:pPr>
            <w:r>
              <w:rPr>
                <w:rStyle w:val="Blue"/>
                <w:color w:val="auto"/>
                <w:sz w:val="18"/>
                <w:szCs w:val="18"/>
              </w:rPr>
              <w:t xml:space="preserve">Nant </w:t>
            </w:r>
            <w:r w:rsidRPr="001C5B02">
              <w:rPr>
                <w:rStyle w:val="Blue"/>
                <w:color w:val="auto"/>
                <w:sz w:val="18"/>
                <w:szCs w:val="18"/>
              </w:rPr>
              <w:t xml:space="preserve">Llanusyllt </w:t>
            </w:r>
          </w:p>
        </w:tc>
      </w:tr>
    </w:tbl>
    <w:p w14:paraId="0DBA3E8F" w14:textId="77777777" w:rsidR="00D944CB" w:rsidRPr="00A4307E"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701"/>
        <w:gridCol w:w="1276"/>
        <w:gridCol w:w="1134"/>
        <w:gridCol w:w="1701"/>
        <w:gridCol w:w="1559"/>
        <w:gridCol w:w="1418"/>
      </w:tblGrid>
      <w:tr w:rsidR="00A4307E" w:rsidRPr="00A4307E" w14:paraId="103BD458" w14:textId="77777777" w:rsidTr="00DE3B47">
        <w:trPr>
          <w:cnfStyle w:val="100000000000" w:firstRow="1" w:lastRow="0" w:firstColumn="0" w:lastColumn="0" w:oddVBand="0" w:evenVBand="0" w:oddHBand="0" w:evenHBand="0" w:firstRowFirstColumn="0" w:firstRowLastColumn="0" w:lastRowFirstColumn="0" w:lastRowLastColumn="0"/>
          <w:tblHeader/>
        </w:trPr>
        <w:tc>
          <w:tcPr>
            <w:tcW w:w="8789" w:type="dxa"/>
            <w:gridSpan w:val="6"/>
            <w:shd w:val="clear" w:color="auto" w:fill="000000" w:themeFill="text1"/>
          </w:tcPr>
          <w:p w14:paraId="3CFEA63A" w14:textId="77777777" w:rsidR="00D944CB" w:rsidRPr="00A4307E" w:rsidRDefault="00D944CB" w:rsidP="000A07C9">
            <w:pPr>
              <w:pStyle w:val="TableText"/>
              <w:rPr>
                <w:sz w:val="18"/>
                <w:szCs w:val="18"/>
              </w:rPr>
            </w:pPr>
            <w:r w:rsidRPr="00A4307E">
              <w:rPr>
                <w:sz w:val="18"/>
                <w:szCs w:val="18"/>
              </w:rPr>
              <w:t>Table S3.3 Storm sewage discharge settings</w:t>
            </w:r>
          </w:p>
        </w:tc>
      </w:tr>
      <w:tr w:rsidR="00A4307E" w:rsidRPr="00A4307E" w14:paraId="7A87BD50" w14:textId="77777777" w:rsidTr="00DE3B47">
        <w:trPr>
          <w:cnfStyle w:val="100000000000" w:firstRow="1" w:lastRow="0" w:firstColumn="0" w:lastColumn="0" w:oddVBand="0" w:evenVBand="0" w:oddHBand="0" w:evenHBand="0" w:firstRowFirstColumn="0" w:firstRowLastColumn="0" w:lastRowFirstColumn="0" w:lastRowLastColumn="0"/>
          <w:tblHeader/>
        </w:trPr>
        <w:tc>
          <w:tcPr>
            <w:tcW w:w="1701" w:type="dxa"/>
          </w:tcPr>
          <w:p w14:paraId="624DDC34" w14:textId="6D50A673" w:rsidR="00166CA5" w:rsidRPr="00A4307E" w:rsidRDefault="00166CA5" w:rsidP="00D7792E">
            <w:pPr>
              <w:pStyle w:val="TableText"/>
              <w:rPr>
                <w:sz w:val="18"/>
                <w:szCs w:val="18"/>
              </w:rPr>
            </w:pPr>
            <w:r w:rsidRPr="00A4307E">
              <w:rPr>
                <w:sz w:val="18"/>
                <w:szCs w:val="18"/>
              </w:rPr>
              <w:t xml:space="preserve">Effluent and discharge point </w:t>
            </w:r>
          </w:p>
        </w:tc>
        <w:tc>
          <w:tcPr>
            <w:tcW w:w="1276" w:type="dxa"/>
          </w:tcPr>
          <w:p w14:paraId="6005A57C" w14:textId="77777777" w:rsidR="00166CA5" w:rsidRPr="00A4307E" w:rsidRDefault="00166CA5" w:rsidP="000A07C9">
            <w:pPr>
              <w:pStyle w:val="TableText"/>
              <w:rPr>
                <w:sz w:val="18"/>
                <w:szCs w:val="18"/>
              </w:rPr>
            </w:pPr>
            <w:r w:rsidRPr="00A4307E">
              <w:rPr>
                <w:sz w:val="18"/>
                <w:szCs w:val="18"/>
              </w:rPr>
              <w:t>Description of discharge</w:t>
            </w:r>
          </w:p>
        </w:tc>
        <w:tc>
          <w:tcPr>
            <w:tcW w:w="1134" w:type="dxa"/>
          </w:tcPr>
          <w:p w14:paraId="53AA63C8" w14:textId="77777777" w:rsidR="00166CA5" w:rsidRPr="00A4307E" w:rsidRDefault="00166CA5" w:rsidP="000A07C9">
            <w:pPr>
              <w:pStyle w:val="TableText"/>
              <w:rPr>
                <w:sz w:val="18"/>
                <w:szCs w:val="18"/>
              </w:rPr>
            </w:pPr>
            <w:r w:rsidRPr="00A4307E">
              <w:rPr>
                <w:sz w:val="18"/>
                <w:szCs w:val="18"/>
              </w:rPr>
              <w:t>Overflow setting l/s</w:t>
            </w:r>
          </w:p>
        </w:tc>
        <w:tc>
          <w:tcPr>
            <w:tcW w:w="1701" w:type="dxa"/>
          </w:tcPr>
          <w:p w14:paraId="4AC2D269" w14:textId="77777777" w:rsidR="00166CA5" w:rsidRPr="00A4307E" w:rsidRDefault="00166CA5" w:rsidP="00E75B27">
            <w:pPr>
              <w:pStyle w:val="TableText"/>
              <w:rPr>
                <w:rStyle w:val="Red"/>
                <w:color w:val="auto"/>
                <w:sz w:val="18"/>
                <w:szCs w:val="18"/>
              </w:rPr>
            </w:pPr>
            <w:r w:rsidRPr="00A4307E">
              <w:rPr>
                <w:rStyle w:val="Red"/>
                <w:color w:val="auto"/>
                <w:sz w:val="18"/>
                <w:szCs w:val="18"/>
              </w:rPr>
              <w:t>Maximum size of solid matter</w:t>
            </w:r>
          </w:p>
        </w:tc>
        <w:tc>
          <w:tcPr>
            <w:tcW w:w="1559" w:type="dxa"/>
          </w:tcPr>
          <w:p w14:paraId="098CAB37" w14:textId="7C323624" w:rsidR="00166CA5" w:rsidRPr="00A4307E" w:rsidRDefault="00166CA5" w:rsidP="00CA09E2">
            <w:pPr>
              <w:pStyle w:val="TableText"/>
              <w:rPr>
                <w:rStyle w:val="Red"/>
                <w:color w:val="auto"/>
                <w:sz w:val="18"/>
                <w:szCs w:val="18"/>
              </w:rPr>
            </w:pPr>
            <w:r w:rsidRPr="00A4307E">
              <w:rPr>
                <w:rStyle w:val="Red"/>
                <w:color w:val="auto"/>
                <w:sz w:val="18"/>
                <w:szCs w:val="18"/>
              </w:rPr>
              <w:t>Screen aperture</w:t>
            </w:r>
            <w:r w:rsidR="00CA09E2" w:rsidRPr="00A4307E">
              <w:rPr>
                <w:rStyle w:val="Red"/>
                <w:color w:val="auto"/>
                <w:sz w:val="18"/>
                <w:szCs w:val="18"/>
              </w:rPr>
              <w:t xml:space="preserve"> </w:t>
            </w:r>
            <w:r w:rsidRPr="00A4307E">
              <w:rPr>
                <w:rStyle w:val="Red"/>
                <w:color w:val="auto"/>
                <w:sz w:val="18"/>
                <w:szCs w:val="18"/>
              </w:rPr>
              <w:t>size</w:t>
            </w:r>
          </w:p>
        </w:tc>
        <w:tc>
          <w:tcPr>
            <w:tcW w:w="1418" w:type="dxa"/>
          </w:tcPr>
          <w:p w14:paraId="7491055D" w14:textId="3D302245" w:rsidR="00166CA5" w:rsidRPr="00A4307E" w:rsidRDefault="00166CA5" w:rsidP="00CA09E2">
            <w:pPr>
              <w:pStyle w:val="TableText"/>
              <w:rPr>
                <w:rFonts w:ascii="Arial" w:hAnsi="Arial"/>
                <w:sz w:val="18"/>
                <w:szCs w:val="18"/>
              </w:rPr>
            </w:pPr>
            <w:r w:rsidRPr="00A4307E">
              <w:rPr>
                <w:sz w:val="18"/>
                <w:szCs w:val="18"/>
              </w:rPr>
              <w:t>Minimum storage capacity m</w:t>
            </w:r>
            <w:r w:rsidRPr="00A4307E">
              <w:rPr>
                <w:sz w:val="18"/>
                <w:szCs w:val="18"/>
                <w:vertAlign w:val="superscript"/>
              </w:rPr>
              <w:t>3</w:t>
            </w:r>
            <w:r w:rsidRPr="00A4307E">
              <w:rPr>
                <w:sz w:val="18"/>
                <w:szCs w:val="18"/>
              </w:rPr>
              <w:t xml:space="preserve"> </w:t>
            </w:r>
          </w:p>
        </w:tc>
      </w:tr>
      <w:tr w:rsidR="00A4307E" w:rsidRPr="00A4307E" w14:paraId="0BE42DF4" w14:textId="77777777" w:rsidTr="00DE3B47">
        <w:tc>
          <w:tcPr>
            <w:tcW w:w="1701" w:type="dxa"/>
          </w:tcPr>
          <w:p w14:paraId="4476A212" w14:textId="2103F53B" w:rsidR="00A747AF" w:rsidRPr="00192A2D" w:rsidRDefault="00DE3B47" w:rsidP="00E8518B">
            <w:pPr>
              <w:pStyle w:val="TableText"/>
              <w:rPr>
                <w:rStyle w:val="Blue"/>
                <w:rFonts w:cstheme="minorHAnsi"/>
                <w:color w:val="auto"/>
                <w:sz w:val="18"/>
                <w:szCs w:val="18"/>
              </w:rPr>
            </w:pPr>
            <w:r>
              <w:rPr>
                <w:rStyle w:val="Blue"/>
                <w:color w:val="auto"/>
                <w:sz w:val="18"/>
                <w:szCs w:val="18"/>
              </w:rPr>
              <w:t xml:space="preserve">A1 </w:t>
            </w:r>
            <w:r w:rsidR="00A747AF" w:rsidRPr="00192A2D">
              <w:rPr>
                <w:rStyle w:val="Blue"/>
                <w:color w:val="auto"/>
                <w:sz w:val="18"/>
                <w:szCs w:val="18"/>
              </w:rPr>
              <w:t>Settled storm</w:t>
            </w:r>
            <w:r w:rsidR="00A747AF" w:rsidRPr="00192A2D">
              <w:rPr>
                <w:rStyle w:val="Blue"/>
                <w:rFonts w:cstheme="minorHAnsi"/>
                <w:color w:val="auto"/>
                <w:sz w:val="18"/>
                <w:szCs w:val="18"/>
              </w:rPr>
              <w:t xml:space="preserve"> sewage via </w:t>
            </w:r>
            <w:r w:rsidR="00A747AF" w:rsidRPr="00192A2D">
              <w:rPr>
                <w:rStyle w:val="Blue"/>
                <w:color w:val="auto"/>
                <w:sz w:val="18"/>
                <w:szCs w:val="18"/>
              </w:rPr>
              <w:t>Settled</w:t>
            </w:r>
            <w:r w:rsidR="00A747AF" w:rsidRPr="00192A2D">
              <w:rPr>
                <w:rStyle w:val="Blue"/>
                <w:rFonts w:cstheme="minorHAnsi"/>
                <w:color w:val="auto"/>
                <w:sz w:val="18"/>
                <w:szCs w:val="18"/>
              </w:rPr>
              <w:t xml:space="preserve"> Storm Discharge Point 1</w:t>
            </w:r>
          </w:p>
        </w:tc>
        <w:tc>
          <w:tcPr>
            <w:tcW w:w="1276" w:type="dxa"/>
          </w:tcPr>
          <w:p w14:paraId="163457B2" w14:textId="30562216" w:rsidR="00A747AF" w:rsidRPr="00A4307E" w:rsidRDefault="00A747AF" w:rsidP="00E8518B">
            <w:pPr>
              <w:pStyle w:val="TableText"/>
              <w:rPr>
                <w:rStyle w:val="Blue"/>
                <w:rFonts w:cstheme="minorHAnsi"/>
                <w:color w:val="auto"/>
                <w:sz w:val="18"/>
                <w:szCs w:val="18"/>
              </w:rPr>
            </w:pPr>
            <w:r w:rsidRPr="00A4307E">
              <w:rPr>
                <w:rStyle w:val="Blue"/>
                <w:color w:val="auto"/>
                <w:sz w:val="18"/>
                <w:szCs w:val="18"/>
              </w:rPr>
              <w:t>Settled s</w:t>
            </w:r>
            <w:r w:rsidRPr="00A4307E">
              <w:rPr>
                <w:rStyle w:val="Blue"/>
                <w:rFonts w:cstheme="minorHAnsi"/>
                <w:color w:val="auto"/>
                <w:sz w:val="18"/>
                <w:szCs w:val="18"/>
              </w:rPr>
              <w:t>torm sewage</w:t>
            </w:r>
          </w:p>
        </w:tc>
        <w:tc>
          <w:tcPr>
            <w:tcW w:w="1134" w:type="dxa"/>
          </w:tcPr>
          <w:p w14:paraId="4E047977" w14:textId="1F9CA7D0" w:rsidR="00A747AF" w:rsidRPr="00A4307E" w:rsidRDefault="00A747AF" w:rsidP="00E8518B">
            <w:pPr>
              <w:pStyle w:val="TableText"/>
              <w:rPr>
                <w:rStyle w:val="Blue"/>
                <w:rFonts w:cstheme="minorHAnsi"/>
                <w:color w:val="auto"/>
                <w:sz w:val="18"/>
                <w:szCs w:val="18"/>
              </w:rPr>
            </w:pPr>
            <w:r w:rsidRPr="00A4307E">
              <w:rPr>
                <w:rStyle w:val="Blue"/>
                <w:rFonts w:cstheme="minorHAnsi"/>
                <w:color w:val="auto"/>
                <w:sz w:val="18"/>
                <w:szCs w:val="18"/>
              </w:rPr>
              <w:t>48</w:t>
            </w:r>
          </w:p>
        </w:tc>
        <w:tc>
          <w:tcPr>
            <w:tcW w:w="1701" w:type="dxa"/>
          </w:tcPr>
          <w:p w14:paraId="4EA98D86" w14:textId="2C2342A4" w:rsidR="00A747AF" w:rsidRPr="00A4307E" w:rsidRDefault="00A747AF" w:rsidP="00E8518B">
            <w:pPr>
              <w:pStyle w:val="TableText"/>
              <w:rPr>
                <w:rStyle w:val="Blue"/>
                <w:color w:val="auto"/>
                <w:sz w:val="18"/>
                <w:szCs w:val="18"/>
              </w:rPr>
            </w:pPr>
            <w:r w:rsidRPr="00A4307E">
              <w:rPr>
                <w:rStyle w:val="Blue"/>
                <w:color w:val="auto"/>
                <w:sz w:val="18"/>
                <w:szCs w:val="18"/>
              </w:rPr>
              <w:t>No greater than 6 mm in more than 1 dimensions</w:t>
            </w:r>
            <w:r w:rsidRPr="00A4307E" w:rsidDel="005434D5">
              <w:rPr>
                <w:rStyle w:val="Blue"/>
                <w:color w:val="auto"/>
                <w:sz w:val="18"/>
                <w:szCs w:val="18"/>
              </w:rPr>
              <w:t xml:space="preserve"> </w:t>
            </w:r>
          </w:p>
          <w:p w14:paraId="2DEE09A6" w14:textId="7349B888" w:rsidR="00A747AF" w:rsidRPr="00A4307E" w:rsidRDefault="00A747AF" w:rsidP="00E8518B">
            <w:pPr>
              <w:pStyle w:val="TableText"/>
              <w:rPr>
                <w:rStyle w:val="Pink"/>
                <w:rFonts w:cstheme="minorHAnsi"/>
                <w:color w:val="auto"/>
                <w:sz w:val="18"/>
                <w:szCs w:val="18"/>
              </w:rPr>
            </w:pPr>
          </w:p>
        </w:tc>
        <w:tc>
          <w:tcPr>
            <w:tcW w:w="1559" w:type="dxa"/>
          </w:tcPr>
          <w:p w14:paraId="3EC34712" w14:textId="03739CB5" w:rsidR="00A747AF" w:rsidRPr="00A4307E" w:rsidRDefault="00A747AF" w:rsidP="00E8518B">
            <w:pPr>
              <w:pStyle w:val="TableText"/>
              <w:rPr>
                <w:rStyle w:val="Blue"/>
                <w:color w:val="auto"/>
                <w:sz w:val="18"/>
                <w:szCs w:val="18"/>
              </w:rPr>
            </w:pPr>
            <w:r w:rsidRPr="00A4307E">
              <w:rPr>
                <w:rStyle w:val="Blue"/>
                <w:color w:val="auto"/>
                <w:sz w:val="18"/>
                <w:szCs w:val="18"/>
              </w:rPr>
              <w:t xml:space="preserve">6 mm x 6 mm </w:t>
            </w:r>
          </w:p>
          <w:p w14:paraId="55D8C06B" w14:textId="77777777" w:rsidR="00A747AF" w:rsidRPr="00A4307E" w:rsidRDefault="00A747AF" w:rsidP="00E8518B">
            <w:pPr>
              <w:pStyle w:val="TableText"/>
              <w:rPr>
                <w:rStyle w:val="Blue"/>
                <w:rFonts w:cstheme="minorHAnsi"/>
                <w:color w:val="auto"/>
                <w:sz w:val="18"/>
                <w:szCs w:val="18"/>
              </w:rPr>
            </w:pPr>
          </w:p>
          <w:p w14:paraId="279704EA" w14:textId="1BD92EE4" w:rsidR="00A747AF" w:rsidRPr="00A4307E" w:rsidRDefault="00A747AF" w:rsidP="00E8518B">
            <w:pPr>
              <w:pStyle w:val="Default"/>
              <w:rPr>
                <w:rStyle w:val="Blue"/>
                <w:rFonts w:cstheme="minorHAnsi"/>
                <w:color w:val="auto"/>
                <w:sz w:val="18"/>
                <w:szCs w:val="18"/>
                <w:highlight w:val="yellow"/>
              </w:rPr>
            </w:pPr>
          </w:p>
        </w:tc>
        <w:tc>
          <w:tcPr>
            <w:tcW w:w="1418" w:type="dxa"/>
            <w:vMerge w:val="restart"/>
          </w:tcPr>
          <w:p w14:paraId="61FAA16D" w14:textId="6E59AE6C" w:rsidR="00A747AF" w:rsidRPr="00A4307E" w:rsidRDefault="00A747AF" w:rsidP="00E8518B">
            <w:pPr>
              <w:pStyle w:val="TableText"/>
              <w:rPr>
                <w:rStyle w:val="Blue"/>
                <w:rFonts w:cstheme="minorHAnsi"/>
                <w:color w:val="auto"/>
                <w:sz w:val="18"/>
                <w:szCs w:val="18"/>
              </w:rPr>
            </w:pPr>
            <w:r w:rsidRPr="00A4307E">
              <w:rPr>
                <w:rStyle w:val="Blue"/>
                <w:rFonts w:cstheme="minorHAnsi"/>
                <w:color w:val="auto"/>
                <w:sz w:val="18"/>
                <w:szCs w:val="18"/>
              </w:rPr>
              <w:t>1800</w:t>
            </w:r>
          </w:p>
          <w:p w14:paraId="58714155" w14:textId="7ED2CEEE" w:rsidR="00A747AF" w:rsidRPr="00A4307E" w:rsidRDefault="00A747AF" w:rsidP="00E8518B">
            <w:pPr>
              <w:pStyle w:val="TableText"/>
              <w:rPr>
                <w:rStyle w:val="Blue"/>
                <w:rFonts w:cstheme="minorHAnsi"/>
                <w:color w:val="auto"/>
                <w:sz w:val="18"/>
                <w:szCs w:val="18"/>
              </w:rPr>
            </w:pPr>
          </w:p>
        </w:tc>
      </w:tr>
      <w:tr w:rsidR="00A747AF" w:rsidRPr="004921D8" w14:paraId="1FF5B3D7" w14:textId="77777777" w:rsidTr="00DE3B47">
        <w:tc>
          <w:tcPr>
            <w:tcW w:w="1701" w:type="dxa"/>
          </w:tcPr>
          <w:p w14:paraId="10B3F8A4" w14:textId="3842C202" w:rsidR="00A747AF" w:rsidRPr="00192A2D" w:rsidRDefault="00DE3B47" w:rsidP="00E8518B">
            <w:pPr>
              <w:pStyle w:val="TableText"/>
              <w:rPr>
                <w:rStyle w:val="Blue"/>
                <w:color w:val="auto"/>
                <w:sz w:val="18"/>
                <w:szCs w:val="18"/>
              </w:rPr>
            </w:pPr>
            <w:r>
              <w:rPr>
                <w:rStyle w:val="Blue"/>
                <w:color w:val="auto"/>
                <w:sz w:val="18"/>
                <w:szCs w:val="18"/>
              </w:rPr>
              <w:t xml:space="preserve">A2 </w:t>
            </w:r>
            <w:r w:rsidR="00A747AF" w:rsidRPr="00192A2D">
              <w:rPr>
                <w:rStyle w:val="Blue"/>
                <w:color w:val="auto"/>
                <w:sz w:val="18"/>
                <w:szCs w:val="18"/>
              </w:rPr>
              <w:t>Settled storm</w:t>
            </w:r>
            <w:r w:rsidR="00A747AF" w:rsidRPr="00192A2D">
              <w:rPr>
                <w:rStyle w:val="Blue"/>
                <w:rFonts w:cstheme="minorHAnsi"/>
                <w:color w:val="auto"/>
                <w:sz w:val="18"/>
                <w:szCs w:val="18"/>
              </w:rPr>
              <w:t xml:space="preserve"> sewage via </w:t>
            </w:r>
            <w:r w:rsidR="00A747AF" w:rsidRPr="00192A2D">
              <w:rPr>
                <w:rStyle w:val="Blue"/>
                <w:color w:val="auto"/>
                <w:sz w:val="18"/>
                <w:szCs w:val="18"/>
              </w:rPr>
              <w:t>Settled</w:t>
            </w:r>
            <w:r w:rsidR="00A747AF" w:rsidRPr="00192A2D">
              <w:rPr>
                <w:rStyle w:val="Blue"/>
                <w:rFonts w:cstheme="minorHAnsi"/>
                <w:color w:val="auto"/>
                <w:sz w:val="18"/>
                <w:szCs w:val="18"/>
              </w:rPr>
              <w:t xml:space="preserve"> Storm Discharge Point 2</w:t>
            </w:r>
          </w:p>
        </w:tc>
        <w:tc>
          <w:tcPr>
            <w:tcW w:w="1276" w:type="dxa"/>
          </w:tcPr>
          <w:p w14:paraId="63566A5E" w14:textId="2E190995" w:rsidR="00A747AF" w:rsidRPr="00A4307E" w:rsidRDefault="00A747AF" w:rsidP="00E8518B">
            <w:pPr>
              <w:pStyle w:val="TableText"/>
              <w:rPr>
                <w:rStyle w:val="Blue"/>
                <w:color w:val="auto"/>
                <w:sz w:val="18"/>
                <w:szCs w:val="18"/>
              </w:rPr>
            </w:pPr>
            <w:r w:rsidRPr="00A4307E">
              <w:rPr>
                <w:rStyle w:val="Blue"/>
                <w:color w:val="auto"/>
                <w:sz w:val="18"/>
                <w:szCs w:val="18"/>
              </w:rPr>
              <w:t>Settled s</w:t>
            </w:r>
            <w:r w:rsidRPr="00A4307E">
              <w:rPr>
                <w:rStyle w:val="Blue"/>
                <w:rFonts w:cstheme="minorHAnsi"/>
                <w:color w:val="auto"/>
                <w:sz w:val="18"/>
                <w:szCs w:val="18"/>
              </w:rPr>
              <w:t>torm sewage</w:t>
            </w:r>
          </w:p>
        </w:tc>
        <w:tc>
          <w:tcPr>
            <w:tcW w:w="1134" w:type="dxa"/>
          </w:tcPr>
          <w:p w14:paraId="053B7A3C" w14:textId="066E67D2" w:rsidR="00A747AF" w:rsidRPr="00A4307E" w:rsidRDefault="00A747AF" w:rsidP="00E8518B">
            <w:pPr>
              <w:pStyle w:val="TableText"/>
              <w:rPr>
                <w:rStyle w:val="Blue"/>
                <w:rFonts w:cstheme="minorHAnsi"/>
                <w:color w:val="auto"/>
                <w:sz w:val="18"/>
                <w:szCs w:val="18"/>
              </w:rPr>
            </w:pPr>
            <w:r w:rsidRPr="00A4307E">
              <w:rPr>
                <w:rStyle w:val="Blue"/>
                <w:rFonts w:cstheme="minorHAnsi"/>
                <w:color w:val="auto"/>
                <w:sz w:val="18"/>
                <w:szCs w:val="18"/>
              </w:rPr>
              <w:t>101</w:t>
            </w:r>
          </w:p>
        </w:tc>
        <w:tc>
          <w:tcPr>
            <w:tcW w:w="1701" w:type="dxa"/>
          </w:tcPr>
          <w:p w14:paraId="1305D081" w14:textId="77777777" w:rsidR="00A747AF" w:rsidRPr="00A4307E" w:rsidRDefault="00A747AF" w:rsidP="00E8518B">
            <w:pPr>
              <w:pStyle w:val="TableText"/>
              <w:rPr>
                <w:rStyle w:val="Blue"/>
                <w:color w:val="auto"/>
                <w:sz w:val="18"/>
                <w:szCs w:val="18"/>
              </w:rPr>
            </w:pPr>
            <w:r w:rsidRPr="00A4307E">
              <w:rPr>
                <w:rStyle w:val="Blue"/>
                <w:color w:val="auto"/>
                <w:sz w:val="18"/>
                <w:szCs w:val="18"/>
              </w:rPr>
              <w:t>No greater than 10 mm in more than 2 dimensions</w:t>
            </w:r>
            <w:r w:rsidRPr="00A4307E" w:rsidDel="005434D5">
              <w:rPr>
                <w:rStyle w:val="Blue"/>
                <w:color w:val="auto"/>
                <w:sz w:val="18"/>
                <w:szCs w:val="18"/>
              </w:rPr>
              <w:t xml:space="preserve"> </w:t>
            </w:r>
          </w:p>
          <w:p w14:paraId="55CCFA5B" w14:textId="41C32EF5" w:rsidR="00A747AF" w:rsidRPr="00A4307E" w:rsidRDefault="00A747AF" w:rsidP="00E8518B">
            <w:pPr>
              <w:pStyle w:val="TableText"/>
              <w:rPr>
                <w:rStyle w:val="Blue"/>
                <w:color w:val="auto"/>
                <w:sz w:val="18"/>
                <w:szCs w:val="18"/>
              </w:rPr>
            </w:pPr>
          </w:p>
        </w:tc>
        <w:tc>
          <w:tcPr>
            <w:tcW w:w="1559" w:type="dxa"/>
          </w:tcPr>
          <w:p w14:paraId="14D9D35E" w14:textId="3983B139" w:rsidR="00A747AF" w:rsidRPr="00A4307E" w:rsidRDefault="00A747AF" w:rsidP="00E8518B">
            <w:pPr>
              <w:pStyle w:val="TableText"/>
              <w:rPr>
                <w:rStyle w:val="Blue"/>
                <w:color w:val="auto"/>
                <w:sz w:val="18"/>
                <w:szCs w:val="18"/>
              </w:rPr>
            </w:pPr>
            <w:r w:rsidRPr="00A4307E">
              <w:rPr>
                <w:rStyle w:val="Blue"/>
                <w:color w:val="auto"/>
                <w:sz w:val="18"/>
                <w:szCs w:val="18"/>
              </w:rPr>
              <w:t xml:space="preserve">10 mm </w:t>
            </w:r>
          </w:p>
          <w:p w14:paraId="0B46F302" w14:textId="77777777" w:rsidR="00A747AF" w:rsidRPr="00A4307E" w:rsidRDefault="00A747AF" w:rsidP="00E8518B">
            <w:pPr>
              <w:pStyle w:val="TableText"/>
              <w:rPr>
                <w:rStyle w:val="Blue"/>
                <w:rFonts w:cstheme="minorHAnsi"/>
                <w:color w:val="auto"/>
                <w:sz w:val="18"/>
                <w:szCs w:val="18"/>
              </w:rPr>
            </w:pPr>
          </w:p>
          <w:p w14:paraId="33AD557E" w14:textId="77777777" w:rsidR="00A747AF" w:rsidRPr="00A4307E" w:rsidRDefault="00A747AF" w:rsidP="00E8518B">
            <w:pPr>
              <w:pStyle w:val="TableText"/>
              <w:rPr>
                <w:rStyle w:val="Blue"/>
                <w:color w:val="auto"/>
                <w:sz w:val="18"/>
                <w:szCs w:val="18"/>
              </w:rPr>
            </w:pPr>
          </w:p>
        </w:tc>
        <w:tc>
          <w:tcPr>
            <w:tcW w:w="1418" w:type="dxa"/>
            <w:vMerge/>
          </w:tcPr>
          <w:p w14:paraId="1BB593D9" w14:textId="02F41518" w:rsidR="00A747AF" w:rsidRDefault="00A747AF" w:rsidP="00E8518B">
            <w:pPr>
              <w:pStyle w:val="TableText"/>
              <w:rPr>
                <w:rStyle w:val="Blue"/>
                <w:rFonts w:cstheme="minorHAnsi"/>
                <w:color w:val="FF0000" w:themeColor="accent1"/>
                <w:sz w:val="18"/>
                <w:szCs w:val="18"/>
              </w:rPr>
            </w:pPr>
          </w:p>
        </w:tc>
      </w:tr>
    </w:tbl>
    <w:p w14:paraId="65445650" w14:textId="77777777" w:rsidR="00901D34" w:rsidRPr="00C943FD" w:rsidRDefault="00901D34" w:rsidP="00166CA5">
      <w:pPr>
        <w:rPr>
          <w:rStyle w:val="Pink"/>
          <w:sz w:val="18"/>
          <w:szCs w:val="18"/>
        </w:rPr>
      </w:pPr>
    </w:p>
    <w:tbl>
      <w:tblPr>
        <w:tblStyle w:val="TableGrid"/>
        <w:tblW w:w="4720" w:type="pct"/>
        <w:tblInd w:w="562" w:type="dxa"/>
        <w:tblLook w:val="01A0" w:firstRow="1" w:lastRow="0" w:firstColumn="1" w:lastColumn="1" w:noHBand="0" w:noVBand="0"/>
      </w:tblPr>
      <w:tblGrid>
        <w:gridCol w:w="1700"/>
        <w:gridCol w:w="2269"/>
        <w:gridCol w:w="2063"/>
        <w:gridCol w:w="2769"/>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0A329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bookmarkStart w:id="14" w:name="_Hlk204787688"/>
            <w:r>
              <w:rPr>
                <w:sz w:val="18"/>
                <w:szCs w:val="18"/>
              </w:rPr>
              <w:t>Effluent</w:t>
            </w:r>
            <w:r w:rsidR="00926B5E" w:rsidRPr="004921D8">
              <w:rPr>
                <w:sz w:val="18"/>
                <w:szCs w:val="18"/>
              </w:rPr>
              <w:t xml:space="preserve"> and discharge point</w:t>
            </w:r>
          </w:p>
        </w:tc>
        <w:tc>
          <w:tcPr>
            <w:tcW w:w="128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7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73"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0A3295">
        <w:trPr>
          <w:cantSplit/>
        </w:trPr>
        <w:tc>
          <w:tcPr>
            <w:tcW w:w="966" w:type="pct"/>
            <w:vMerge w:val="restart"/>
          </w:tcPr>
          <w:p w14:paraId="5FD1378D" w14:textId="48CB9FDA" w:rsidR="00C96847" w:rsidRPr="00192A2D" w:rsidRDefault="00DE3B47" w:rsidP="00164190">
            <w:pPr>
              <w:pStyle w:val="TableText"/>
              <w:rPr>
                <w:rStyle w:val="Blue"/>
                <w:color w:val="auto"/>
                <w:sz w:val="18"/>
                <w:szCs w:val="18"/>
              </w:rPr>
            </w:pPr>
            <w:r>
              <w:rPr>
                <w:rStyle w:val="Blue"/>
                <w:color w:val="auto"/>
                <w:sz w:val="18"/>
                <w:szCs w:val="18"/>
              </w:rPr>
              <w:t>A</w:t>
            </w:r>
            <w:r>
              <w:rPr>
                <w:rStyle w:val="Blue"/>
                <w:sz w:val="18"/>
                <w:szCs w:val="18"/>
              </w:rPr>
              <w:t xml:space="preserve">1 </w:t>
            </w:r>
            <w:r w:rsidR="007D76F1" w:rsidRPr="00A4307E">
              <w:rPr>
                <w:rStyle w:val="Blue"/>
                <w:color w:val="auto"/>
                <w:sz w:val="18"/>
                <w:szCs w:val="18"/>
              </w:rPr>
              <w:t xml:space="preserve">Settled storm </w:t>
            </w:r>
            <w:r w:rsidR="00C96847" w:rsidRPr="00A4307E">
              <w:rPr>
                <w:rStyle w:val="Blue"/>
                <w:color w:val="auto"/>
                <w:sz w:val="18"/>
                <w:szCs w:val="18"/>
              </w:rPr>
              <w:t xml:space="preserve">sewage via </w:t>
            </w:r>
            <w:bookmarkStart w:id="15" w:name="_Hlk204787206"/>
            <w:r w:rsidR="00C8409C" w:rsidRPr="00A4307E">
              <w:rPr>
                <w:rStyle w:val="Blue"/>
                <w:color w:val="auto"/>
                <w:sz w:val="18"/>
                <w:szCs w:val="18"/>
              </w:rPr>
              <w:t xml:space="preserve">Settled </w:t>
            </w:r>
            <w:r w:rsidR="00A2676D" w:rsidRPr="00A4307E">
              <w:rPr>
                <w:rStyle w:val="Blue"/>
                <w:color w:val="auto"/>
                <w:sz w:val="18"/>
                <w:szCs w:val="18"/>
              </w:rPr>
              <w:t xml:space="preserve">Storm Discharge </w:t>
            </w:r>
            <w:r w:rsidR="00A2676D" w:rsidRPr="00192A2D">
              <w:rPr>
                <w:rStyle w:val="Blue"/>
                <w:color w:val="auto"/>
                <w:sz w:val="18"/>
                <w:szCs w:val="18"/>
              </w:rPr>
              <w:t>Point</w:t>
            </w:r>
            <w:r w:rsidR="00260137" w:rsidRPr="00192A2D">
              <w:rPr>
                <w:rStyle w:val="Blue"/>
                <w:color w:val="auto"/>
                <w:sz w:val="18"/>
                <w:szCs w:val="18"/>
              </w:rPr>
              <w:t xml:space="preserve"> 1</w:t>
            </w:r>
            <w:bookmarkEnd w:id="15"/>
          </w:p>
          <w:p w14:paraId="66A2D2F4" w14:textId="77777777" w:rsidR="00050943" w:rsidRPr="00192A2D" w:rsidRDefault="00050943" w:rsidP="00164190">
            <w:pPr>
              <w:pStyle w:val="TableText"/>
              <w:rPr>
                <w:rStyle w:val="Blue"/>
                <w:rFonts w:ascii="Arial" w:hAnsi="Arial"/>
                <w:color w:val="auto"/>
                <w:sz w:val="18"/>
                <w:szCs w:val="18"/>
              </w:rPr>
            </w:pPr>
            <w:r w:rsidRPr="00192A2D">
              <w:rPr>
                <w:rStyle w:val="Blue"/>
                <w:rFonts w:ascii="Arial" w:hAnsi="Arial"/>
                <w:color w:val="auto"/>
                <w:sz w:val="18"/>
                <w:szCs w:val="18"/>
              </w:rPr>
              <w:t>&amp;</w:t>
            </w:r>
          </w:p>
          <w:p w14:paraId="17E9934D" w14:textId="269DFD2C" w:rsidR="00050943" w:rsidRPr="00A4307E" w:rsidRDefault="00DE3B47" w:rsidP="00164190">
            <w:pPr>
              <w:pStyle w:val="TableText"/>
              <w:rPr>
                <w:rStyle w:val="Blue"/>
                <w:rFonts w:ascii="Arial" w:hAnsi="Arial"/>
                <w:color w:val="auto"/>
                <w:sz w:val="18"/>
                <w:szCs w:val="18"/>
              </w:rPr>
            </w:pPr>
            <w:bookmarkStart w:id="16" w:name="_Hlk204787244"/>
            <w:r>
              <w:rPr>
                <w:rStyle w:val="Blue"/>
                <w:color w:val="auto"/>
                <w:sz w:val="18"/>
                <w:szCs w:val="18"/>
              </w:rPr>
              <w:t>A</w:t>
            </w:r>
            <w:r>
              <w:rPr>
                <w:rStyle w:val="Blue"/>
                <w:sz w:val="18"/>
                <w:szCs w:val="18"/>
              </w:rPr>
              <w:t xml:space="preserve">2 </w:t>
            </w:r>
            <w:r w:rsidR="00050943" w:rsidRPr="00192A2D">
              <w:rPr>
                <w:rStyle w:val="Blue"/>
                <w:color w:val="auto"/>
                <w:sz w:val="18"/>
                <w:szCs w:val="18"/>
              </w:rPr>
              <w:t>Settled storm sewage via Settled Storm Discharge Point 2</w:t>
            </w:r>
            <w:bookmarkEnd w:id="16"/>
          </w:p>
        </w:tc>
        <w:tc>
          <w:tcPr>
            <w:tcW w:w="1289" w:type="pct"/>
          </w:tcPr>
          <w:p w14:paraId="6FBD8EC4" w14:textId="72FDAEBD" w:rsidR="00C96847" w:rsidRPr="00050943" w:rsidRDefault="002430F4" w:rsidP="000A07C9">
            <w:pPr>
              <w:pStyle w:val="TableText"/>
              <w:rPr>
                <w:rStyle w:val="Blue"/>
                <w:rFonts w:ascii="Arial" w:hAnsi="Arial"/>
                <w:color w:val="auto"/>
                <w:sz w:val="18"/>
                <w:szCs w:val="18"/>
              </w:rPr>
            </w:pPr>
            <w:r w:rsidRPr="00050943">
              <w:rPr>
                <w:rStyle w:val="Blue"/>
                <w:color w:val="auto"/>
                <w:sz w:val="18"/>
                <w:szCs w:val="18"/>
              </w:rPr>
              <w:t>Settled storm</w:t>
            </w:r>
            <w:r w:rsidR="00C96847" w:rsidRPr="00050943">
              <w:rPr>
                <w:rStyle w:val="Blue"/>
                <w:color w:val="auto"/>
                <w:sz w:val="18"/>
                <w:szCs w:val="18"/>
              </w:rPr>
              <w:t xml:space="preserve"> effluent sampling</w:t>
            </w:r>
          </w:p>
        </w:tc>
        <w:tc>
          <w:tcPr>
            <w:tcW w:w="1172" w:type="pct"/>
          </w:tcPr>
          <w:p w14:paraId="561AF781" w14:textId="7E754AD1" w:rsidR="00C96847" w:rsidRPr="00050943" w:rsidRDefault="00050943" w:rsidP="000439EA">
            <w:pPr>
              <w:pStyle w:val="TableText"/>
              <w:rPr>
                <w:rStyle w:val="Blue"/>
                <w:color w:val="auto"/>
                <w:sz w:val="18"/>
                <w:szCs w:val="18"/>
              </w:rPr>
            </w:pPr>
            <w:r w:rsidRPr="00050943">
              <w:rPr>
                <w:rStyle w:val="Blue"/>
                <w:color w:val="auto"/>
                <w:sz w:val="18"/>
                <w:szCs w:val="18"/>
              </w:rPr>
              <w:t>SN 12474 04894</w:t>
            </w:r>
          </w:p>
        </w:tc>
        <w:tc>
          <w:tcPr>
            <w:tcW w:w="1573" w:type="pct"/>
          </w:tcPr>
          <w:p w14:paraId="6395E4E8" w14:textId="06F7FBD1" w:rsidR="00C96847" w:rsidRPr="00050943" w:rsidRDefault="004D27E9" w:rsidP="0045495C">
            <w:pPr>
              <w:pStyle w:val="TableText"/>
              <w:rPr>
                <w:rStyle w:val="Blue"/>
                <w:color w:val="auto"/>
                <w:sz w:val="18"/>
                <w:szCs w:val="18"/>
              </w:rPr>
            </w:pPr>
            <w:r w:rsidRPr="00050943">
              <w:rPr>
                <w:rStyle w:val="Blue"/>
                <w:color w:val="auto"/>
                <w:sz w:val="18"/>
                <w:szCs w:val="18"/>
              </w:rPr>
              <w:t xml:space="preserve">Settled </w:t>
            </w:r>
            <w:r w:rsidR="006F247F" w:rsidRPr="00050943">
              <w:rPr>
                <w:rStyle w:val="Blue"/>
                <w:color w:val="auto"/>
                <w:sz w:val="18"/>
                <w:szCs w:val="18"/>
              </w:rPr>
              <w:t>S</w:t>
            </w:r>
            <w:r w:rsidR="00C96847" w:rsidRPr="00050943">
              <w:rPr>
                <w:rStyle w:val="Blue"/>
                <w:rFonts w:ascii="Arial" w:hAnsi="Arial"/>
                <w:color w:val="auto"/>
                <w:sz w:val="18"/>
                <w:szCs w:val="18"/>
              </w:rPr>
              <w:t>torm Sample Point</w:t>
            </w:r>
          </w:p>
        </w:tc>
      </w:tr>
      <w:tr w:rsidR="00C96847" w:rsidRPr="004921D8" w14:paraId="48AD10F0" w14:textId="77777777" w:rsidTr="000A3295">
        <w:trPr>
          <w:cantSplit/>
        </w:trPr>
        <w:tc>
          <w:tcPr>
            <w:tcW w:w="966" w:type="pct"/>
            <w:vMerge/>
          </w:tcPr>
          <w:p w14:paraId="03C47634" w14:textId="029DB915" w:rsidR="00C96847" w:rsidRPr="00A4307E" w:rsidRDefault="00C96847" w:rsidP="00C96847">
            <w:pPr>
              <w:pStyle w:val="TableText"/>
              <w:rPr>
                <w:rStyle w:val="Blue"/>
                <w:rFonts w:ascii="Arial" w:hAnsi="Arial"/>
                <w:color w:val="auto"/>
                <w:sz w:val="18"/>
                <w:szCs w:val="18"/>
              </w:rPr>
            </w:pPr>
          </w:p>
        </w:tc>
        <w:tc>
          <w:tcPr>
            <w:tcW w:w="1289" w:type="pct"/>
          </w:tcPr>
          <w:p w14:paraId="22F75F24" w14:textId="57CEDB5C" w:rsidR="00C96847" w:rsidRPr="00050943" w:rsidRDefault="00C96847" w:rsidP="001716BA">
            <w:pPr>
              <w:pStyle w:val="TableText"/>
              <w:rPr>
                <w:rStyle w:val="Blue"/>
                <w:color w:val="auto"/>
                <w:sz w:val="18"/>
                <w:szCs w:val="18"/>
              </w:rPr>
            </w:pPr>
            <w:r w:rsidRPr="00050943">
              <w:rPr>
                <w:rStyle w:val="Blue"/>
                <w:color w:val="auto"/>
                <w:sz w:val="18"/>
                <w:szCs w:val="18"/>
              </w:rPr>
              <w:t>Event duration monitoring</w:t>
            </w:r>
          </w:p>
        </w:tc>
        <w:tc>
          <w:tcPr>
            <w:tcW w:w="1172" w:type="pct"/>
          </w:tcPr>
          <w:p w14:paraId="0709AF0A" w14:textId="33A3CED9" w:rsidR="00C96847" w:rsidRPr="00050943" w:rsidRDefault="00050943" w:rsidP="000439EA">
            <w:pPr>
              <w:pStyle w:val="TableText"/>
              <w:rPr>
                <w:rStyle w:val="Blue"/>
                <w:color w:val="auto"/>
                <w:sz w:val="18"/>
                <w:szCs w:val="18"/>
              </w:rPr>
            </w:pPr>
            <w:r w:rsidRPr="00050943">
              <w:rPr>
                <w:rStyle w:val="Blue"/>
                <w:color w:val="auto"/>
                <w:sz w:val="18"/>
                <w:szCs w:val="18"/>
              </w:rPr>
              <w:t>SN 12474 04894</w:t>
            </w:r>
          </w:p>
        </w:tc>
        <w:tc>
          <w:tcPr>
            <w:tcW w:w="1573" w:type="pct"/>
          </w:tcPr>
          <w:p w14:paraId="198CC6A3" w14:textId="3F8D31D8" w:rsidR="00C96847" w:rsidRPr="00050943" w:rsidRDefault="00237290" w:rsidP="00C96847">
            <w:pPr>
              <w:pStyle w:val="TableText"/>
              <w:rPr>
                <w:rStyle w:val="Blue"/>
                <w:rFonts w:ascii="Arial" w:hAnsi="Arial"/>
                <w:color w:val="auto"/>
                <w:sz w:val="18"/>
                <w:szCs w:val="18"/>
              </w:rPr>
            </w:pPr>
            <w:r w:rsidRPr="00050943">
              <w:rPr>
                <w:rStyle w:val="Blue"/>
                <w:color w:val="auto"/>
                <w:sz w:val="18"/>
                <w:szCs w:val="18"/>
              </w:rPr>
              <w:t xml:space="preserve">Settled </w:t>
            </w:r>
            <w:r w:rsidR="006F247F" w:rsidRPr="00050943">
              <w:rPr>
                <w:rStyle w:val="Blue"/>
                <w:color w:val="auto"/>
                <w:sz w:val="18"/>
                <w:szCs w:val="18"/>
              </w:rPr>
              <w:t>S</w:t>
            </w:r>
            <w:r w:rsidR="00C96847" w:rsidRPr="00050943">
              <w:rPr>
                <w:rStyle w:val="Blue"/>
                <w:rFonts w:ascii="Arial" w:hAnsi="Arial"/>
                <w:color w:val="auto"/>
                <w:sz w:val="18"/>
                <w:szCs w:val="18"/>
              </w:rPr>
              <w:t>torm to Environment EDM Monitoring Point</w:t>
            </w:r>
          </w:p>
        </w:tc>
      </w:tr>
      <w:tr w:rsidR="00C96847" w:rsidRPr="004921D8" w14:paraId="5CE456F6" w14:textId="77777777" w:rsidTr="000A3295">
        <w:trPr>
          <w:cantSplit/>
        </w:trPr>
        <w:tc>
          <w:tcPr>
            <w:tcW w:w="966" w:type="pct"/>
            <w:vMerge/>
          </w:tcPr>
          <w:p w14:paraId="7A3E4717" w14:textId="77777777" w:rsidR="00C96847" w:rsidRPr="00A4307E" w:rsidRDefault="00C96847" w:rsidP="00C96847">
            <w:pPr>
              <w:pStyle w:val="TableText"/>
              <w:rPr>
                <w:rStyle w:val="Blue"/>
                <w:rFonts w:ascii="Arial" w:hAnsi="Arial"/>
                <w:color w:val="auto"/>
                <w:sz w:val="18"/>
                <w:szCs w:val="18"/>
              </w:rPr>
            </w:pPr>
          </w:p>
        </w:tc>
        <w:tc>
          <w:tcPr>
            <w:tcW w:w="1289" w:type="pct"/>
          </w:tcPr>
          <w:p w14:paraId="423A3FA8" w14:textId="5B34B3D4" w:rsidR="00C96847" w:rsidRPr="00A4307E" w:rsidRDefault="00C96847" w:rsidP="00C96847">
            <w:pPr>
              <w:pStyle w:val="TableText"/>
              <w:rPr>
                <w:rStyle w:val="Blue"/>
                <w:color w:val="auto"/>
                <w:sz w:val="18"/>
                <w:szCs w:val="18"/>
              </w:rPr>
            </w:pPr>
            <w:r w:rsidRPr="00A4307E">
              <w:rPr>
                <w:rStyle w:val="Blue"/>
                <w:color w:val="auto"/>
                <w:sz w:val="18"/>
                <w:szCs w:val="18"/>
              </w:rPr>
              <w:t>Flow passed forward monitoring</w:t>
            </w:r>
          </w:p>
        </w:tc>
        <w:tc>
          <w:tcPr>
            <w:tcW w:w="1172" w:type="pct"/>
          </w:tcPr>
          <w:p w14:paraId="4FA8E513" w14:textId="02CE888D" w:rsidR="00C96847" w:rsidRPr="00A4307E" w:rsidRDefault="00FE0E19" w:rsidP="00C96847">
            <w:pPr>
              <w:pStyle w:val="TableText"/>
              <w:rPr>
                <w:rStyle w:val="Blue"/>
                <w:color w:val="auto"/>
                <w:sz w:val="18"/>
                <w:szCs w:val="18"/>
              </w:rPr>
            </w:pPr>
            <w:r w:rsidRPr="00A4307E">
              <w:rPr>
                <w:rStyle w:val="Blue"/>
                <w:color w:val="auto"/>
                <w:sz w:val="18"/>
                <w:szCs w:val="18"/>
              </w:rPr>
              <w:t>SN 12523 04892</w:t>
            </w:r>
          </w:p>
        </w:tc>
        <w:tc>
          <w:tcPr>
            <w:tcW w:w="1573" w:type="pct"/>
          </w:tcPr>
          <w:p w14:paraId="1D68E9F6" w14:textId="542AA2FB" w:rsidR="00C96847" w:rsidRPr="00A4307E" w:rsidRDefault="00C96847" w:rsidP="00C96847">
            <w:pPr>
              <w:pStyle w:val="TableText"/>
              <w:rPr>
                <w:rStyle w:val="Blue"/>
                <w:rFonts w:ascii="Arial" w:hAnsi="Arial"/>
                <w:color w:val="auto"/>
                <w:sz w:val="18"/>
                <w:szCs w:val="18"/>
              </w:rPr>
            </w:pPr>
            <w:r w:rsidRPr="00A4307E">
              <w:rPr>
                <w:rStyle w:val="Blue"/>
                <w:rFonts w:ascii="Arial" w:hAnsi="Arial"/>
                <w:color w:val="auto"/>
                <w:sz w:val="18"/>
                <w:szCs w:val="18"/>
              </w:rPr>
              <w:t>MCERTS FPF Monitoring Point</w:t>
            </w:r>
          </w:p>
        </w:tc>
      </w:tr>
      <w:tr w:rsidR="00C96847" w:rsidRPr="004921D8" w14:paraId="658BF29E" w14:textId="77777777" w:rsidTr="000A3295">
        <w:trPr>
          <w:cantSplit/>
        </w:trPr>
        <w:tc>
          <w:tcPr>
            <w:tcW w:w="966" w:type="pct"/>
            <w:vMerge/>
          </w:tcPr>
          <w:p w14:paraId="3EE8F7FB" w14:textId="77777777" w:rsidR="00C96847" w:rsidRPr="00815D01" w:rsidRDefault="00C96847" w:rsidP="00C96847">
            <w:pPr>
              <w:pStyle w:val="TableText"/>
              <w:rPr>
                <w:rStyle w:val="Blue"/>
                <w:rFonts w:ascii="Arial" w:hAnsi="Arial"/>
                <w:color w:val="auto"/>
                <w:sz w:val="18"/>
                <w:szCs w:val="18"/>
              </w:rPr>
            </w:pPr>
          </w:p>
        </w:tc>
        <w:tc>
          <w:tcPr>
            <w:tcW w:w="1289" w:type="pct"/>
          </w:tcPr>
          <w:p w14:paraId="0A7E1F25" w14:textId="248C1A37" w:rsidR="00C96847" w:rsidRPr="00A4307E" w:rsidRDefault="00C96847" w:rsidP="00C96847">
            <w:pPr>
              <w:pStyle w:val="TableText"/>
              <w:rPr>
                <w:rStyle w:val="Blue"/>
                <w:color w:val="auto"/>
                <w:sz w:val="18"/>
                <w:szCs w:val="18"/>
              </w:rPr>
            </w:pPr>
            <w:r w:rsidRPr="00A4307E">
              <w:rPr>
                <w:rStyle w:val="Blue"/>
                <w:color w:val="auto"/>
                <w:sz w:val="18"/>
                <w:szCs w:val="18"/>
              </w:rPr>
              <w:t xml:space="preserve">Overflow operation (into storm storage) monitoring </w:t>
            </w:r>
          </w:p>
        </w:tc>
        <w:tc>
          <w:tcPr>
            <w:tcW w:w="1172" w:type="pct"/>
          </w:tcPr>
          <w:p w14:paraId="237D8272" w14:textId="325667FD" w:rsidR="00C96847" w:rsidRPr="00A4307E" w:rsidRDefault="00640B16" w:rsidP="00C96847">
            <w:pPr>
              <w:pStyle w:val="TableText"/>
              <w:rPr>
                <w:rStyle w:val="Blue"/>
                <w:color w:val="auto"/>
                <w:sz w:val="18"/>
                <w:szCs w:val="18"/>
              </w:rPr>
            </w:pPr>
            <w:r w:rsidRPr="00640B16">
              <w:rPr>
                <w:rStyle w:val="Blue"/>
                <w:color w:val="auto"/>
                <w:sz w:val="18"/>
                <w:szCs w:val="18"/>
              </w:rPr>
              <w:t>SN 12503 04915</w:t>
            </w:r>
          </w:p>
        </w:tc>
        <w:tc>
          <w:tcPr>
            <w:tcW w:w="1573" w:type="pct"/>
          </w:tcPr>
          <w:p w14:paraId="21020524" w14:textId="16E2D7F6" w:rsidR="00C96847" w:rsidRPr="00A4307E" w:rsidRDefault="00C96847" w:rsidP="00C96847">
            <w:pPr>
              <w:pStyle w:val="TableText"/>
              <w:rPr>
                <w:rStyle w:val="Blue"/>
                <w:rFonts w:ascii="Arial" w:hAnsi="Arial"/>
                <w:color w:val="auto"/>
                <w:sz w:val="18"/>
                <w:szCs w:val="18"/>
              </w:rPr>
            </w:pPr>
            <w:r w:rsidRPr="00A4307E">
              <w:rPr>
                <w:rStyle w:val="Blue"/>
                <w:color w:val="auto"/>
                <w:sz w:val="18"/>
                <w:szCs w:val="18"/>
              </w:rPr>
              <w:t>EDM to Storm Tank Monitoring Point</w:t>
            </w:r>
          </w:p>
        </w:tc>
      </w:tr>
      <w:bookmarkEnd w:id="14"/>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0439EA">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37" w:type="pct"/>
        <w:tblInd w:w="562" w:type="dxa"/>
        <w:tblLook w:val="0020" w:firstRow="1" w:lastRow="0" w:firstColumn="0" w:lastColumn="0" w:noHBand="0" w:noVBand="0"/>
      </w:tblPr>
      <w:tblGrid>
        <w:gridCol w:w="1276"/>
        <w:gridCol w:w="1619"/>
        <w:gridCol w:w="2635"/>
        <w:gridCol w:w="1983"/>
        <w:gridCol w:w="1133"/>
      </w:tblGrid>
      <w:tr w:rsidR="00DE3B47" w:rsidRPr="004921D8" w14:paraId="249826B1" w14:textId="77777777" w:rsidTr="00DE3B47">
        <w:trPr>
          <w:cnfStyle w:val="100000000000" w:firstRow="1" w:lastRow="0" w:firstColumn="0" w:lastColumn="0" w:oddVBand="0" w:evenVBand="0" w:oddHBand="0" w:evenHBand="0" w:firstRowFirstColumn="0" w:firstRowLastColumn="0" w:lastRowFirstColumn="0" w:lastRowLastColumn="0"/>
          <w:cantSplit/>
          <w:trHeight w:val="313"/>
          <w:tblHeader/>
        </w:trPr>
        <w:tc>
          <w:tcPr>
            <w:tcW w:w="5000" w:type="pct"/>
            <w:gridSpan w:val="5"/>
            <w:shd w:val="clear" w:color="auto" w:fill="000000" w:themeFill="text1"/>
          </w:tcPr>
          <w:p w14:paraId="054E36C7" w14:textId="2BED7C8D" w:rsidR="00DE3B47" w:rsidRPr="004921D8" w:rsidRDefault="00DE3B47" w:rsidP="000A07C9">
            <w:pPr>
              <w:pStyle w:val="TableText"/>
              <w:rPr>
                <w:sz w:val="18"/>
                <w:szCs w:val="18"/>
              </w:rPr>
            </w:pPr>
            <w:r w:rsidRPr="004921D8">
              <w:rPr>
                <w:sz w:val="18"/>
                <w:szCs w:val="18"/>
              </w:rPr>
              <w:t>Table S4.1 Reporting of monitoring data</w:t>
            </w:r>
          </w:p>
        </w:tc>
      </w:tr>
      <w:tr w:rsidR="00DE3B47" w:rsidRPr="004921D8" w14:paraId="54F3EFBC" w14:textId="77777777" w:rsidTr="00DE3B47">
        <w:trPr>
          <w:cnfStyle w:val="100000000000" w:firstRow="1" w:lastRow="0" w:firstColumn="0" w:lastColumn="0" w:oddVBand="0" w:evenVBand="0" w:oddHBand="0" w:evenHBand="0" w:firstRowFirstColumn="0" w:firstRowLastColumn="0" w:lastRowFirstColumn="0" w:lastRowLastColumn="0"/>
          <w:cantSplit/>
          <w:trHeight w:val="598"/>
          <w:tblHeader/>
        </w:trPr>
        <w:tc>
          <w:tcPr>
            <w:tcW w:w="738" w:type="pct"/>
          </w:tcPr>
          <w:p w14:paraId="461D0DAF" w14:textId="626CEBFE" w:rsidR="00DE3B47" w:rsidRPr="004921D8" w:rsidRDefault="00DE3B47" w:rsidP="000A07C9">
            <w:pPr>
              <w:pStyle w:val="TableText"/>
              <w:rPr>
                <w:sz w:val="18"/>
                <w:szCs w:val="18"/>
              </w:rPr>
            </w:pPr>
            <w:r w:rsidRPr="00DE3B47">
              <w:rPr>
                <w:sz w:val="18"/>
                <w:szCs w:val="18"/>
              </w:rPr>
              <w:t>Activity Reference</w:t>
            </w:r>
          </w:p>
        </w:tc>
        <w:tc>
          <w:tcPr>
            <w:tcW w:w="936" w:type="pct"/>
          </w:tcPr>
          <w:p w14:paraId="7C112931" w14:textId="5721C8B1" w:rsidR="00DE3B47" w:rsidRPr="004921D8" w:rsidRDefault="00DE3B47" w:rsidP="000A07C9">
            <w:pPr>
              <w:pStyle w:val="TableText"/>
              <w:rPr>
                <w:sz w:val="18"/>
                <w:szCs w:val="18"/>
              </w:rPr>
            </w:pPr>
            <w:r w:rsidRPr="004921D8">
              <w:rPr>
                <w:sz w:val="18"/>
                <w:szCs w:val="18"/>
              </w:rPr>
              <w:t>Parameter</w:t>
            </w:r>
          </w:p>
        </w:tc>
        <w:tc>
          <w:tcPr>
            <w:tcW w:w="1524" w:type="pct"/>
          </w:tcPr>
          <w:p w14:paraId="39663549" w14:textId="1706A943" w:rsidR="00DE3B47" w:rsidRPr="008609C7" w:rsidRDefault="00DE3B47" w:rsidP="008609C7">
            <w:pPr>
              <w:pStyle w:val="TableText"/>
              <w:rPr>
                <w:b w:val="0"/>
                <w:sz w:val="18"/>
                <w:szCs w:val="18"/>
              </w:rPr>
            </w:pPr>
            <w:r w:rsidRPr="004921D8">
              <w:rPr>
                <w:sz w:val="18"/>
                <w:szCs w:val="18"/>
              </w:rPr>
              <w:t>Monitoring point reference</w:t>
            </w:r>
          </w:p>
        </w:tc>
        <w:tc>
          <w:tcPr>
            <w:tcW w:w="1147" w:type="pct"/>
          </w:tcPr>
          <w:p w14:paraId="2DA7A8C7" w14:textId="77777777" w:rsidR="00DE3B47" w:rsidRDefault="00DE3B47" w:rsidP="000A07C9">
            <w:pPr>
              <w:pStyle w:val="TableText"/>
              <w:rPr>
                <w:b w:val="0"/>
                <w:sz w:val="18"/>
                <w:szCs w:val="18"/>
              </w:rPr>
            </w:pPr>
            <w:r w:rsidRPr="004921D8">
              <w:rPr>
                <w:sz w:val="18"/>
                <w:szCs w:val="18"/>
              </w:rPr>
              <w:t>Reporting period</w:t>
            </w:r>
          </w:p>
          <w:p w14:paraId="21170E5C" w14:textId="2E40338F" w:rsidR="00DE3B47" w:rsidRPr="004921D8" w:rsidRDefault="00DE3B47" w:rsidP="000A07C9">
            <w:pPr>
              <w:pStyle w:val="TableText"/>
              <w:rPr>
                <w:sz w:val="18"/>
                <w:szCs w:val="18"/>
              </w:rPr>
            </w:pPr>
          </w:p>
        </w:tc>
        <w:tc>
          <w:tcPr>
            <w:tcW w:w="655" w:type="pct"/>
          </w:tcPr>
          <w:p w14:paraId="0C8E94ED" w14:textId="77777777" w:rsidR="00DE3B47" w:rsidRPr="004921D8" w:rsidRDefault="00DE3B47" w:rsidP="000A07C9">
            <w:pPr>
              <w:pStyle w:val="TableText"/>
              <w:rPr>
                <w:sz w:val="18"/>
                <w:szCs w:val="18"/>
              </w:rPr>
            </w:pPr>
            <w:r w:rsidRPr="004921D8">
              <w:rPr>
                <w:sz w:val="18"/>
                <w:szCs w:val="18"/>
              </w:rPr>
              <w:t>Period begins</w:t>
            </w:r>
          </w:p>
        </w:tc>
      </w:tr>
      <w:tr w:rsidR="00DE3B47" w:rsidRPr="00023B86" w14:paraId="0F35DB4E" w14:textId="77777777" w:rsidTr="00DE3B47">
        <w:trPr>
          <w:cantSplit/>
          <w:trHeight w:val="1002"/>
        </w:trPr>
        <w:tc>
          <w:tcPr>
            <w:tcW w:w="738" w:type="pct"/>
            <w:vMerge w:val="restart"/>
          </w:tcPr>
          <w:p w14:paraId="7886B857"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A1 Settled storm sewage via Settled Storm Discharge Point 1</w:t>
            </w:r>
          </w:p>
          <w:p w14:paraId="635AE720"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&amp;</w:t>
            </w:r>
          </w:p>
          <w:p w14:paraId="78D9210C" w14:textId="3161AAD7" w:rsidR="00DE3B47" w:rsidRPr="00023B86" w:rsidRDefault="00DE3B47" w:rsidP="00DE3B47">
            <w:pPr>
              <w:pStyle w:val="TableText"/>
              <w:rPr>
                <w:rStyle w:val="Blue"/>
                <w:rFonts w:cs="Arial"/>
                <w:color w:val="auto"/>
                <w:sz w:val="18"/>
                <w:szCs w:val="18"/>
              </w:rPr>
            </w:pPr>
            <w:r w:rsidRPr="00DE3B47">
              <w:rPr>
                <w:rStyle w:val="Blue"/>
                <w:rFonts w:cs="Arial"/>
                <w:color w:val="auto"/>
                <w:sz w:val="18"/>
                <w:szCs w:val="18"/>
              </w:rPr>
              <w:t>A2 Settled storm sewage via Settled Storm Discharge Point 2</w:t>
            </w:r>
          </w:p>
        </w:tc>
        <w:tc>
          <w:tcPr>
            <w:tcW w:w="936" w:type="pct"/>
          </w:tcPr>
          <w:p w14:paraId="7C5EC91A" w14:textId="63A2D52E" w:rsidR="00DE3B47" w:rsidRPr="00023B86" w:rsidRDefault="00DE3B47" w:rsidP="00275C27">
            <w:pPr>
              <w:pStyle w:val="TableText"/>
              <w:rPr>
                <w:rStyle w:val="Blue"/>
                <w:rFonts w:cs="Arial"/>
                <w:color w:val="auto"/>
                <w:sz w:val="18"/>
                <w:szCs w:val="18"/>
              </w:rPr>
            </w:pPr>
            <w:r w:rsidRPr="00023B86">
              <w:rPr>
                <w:rStyle w:val="Blue"/>
                <w:rFonts w:cs="Arial"/>
                <w:color w:val="auto"/>
                <w:sz w:val="18"/>
                <w:szCs w:val="18"/>
              </w:rPr>
              <w:t>Settled storm event recorder status operational</w:t>
            </w:r>
          </w:p>
          <w:p w14:paraId="2E8EF317" w14:textId="5003B372" w:rsidR="00DE3B47" w:rsidRPr="00023B86" w:rsidRDefault="00DE3B47" w:rsidP="00FE0E19">
            <w:pPr>
              <w:pStyle w:val="TableText"/>
              <w:ind w:left="0"/>
              <w:rPr>
                <w:rStyle w:val="Blue"/>
                <w:rFonts w:cstheme="minorHAnsi"/>
                <w:color w:val="auto"/>
                <w:sz w:val="18"/>
                <w:szCs w:val="18"/>
              </w:rPr>
            </w:pPr>
          </w:p>
        </w:tc>
        <w:tc>
          <w:tcPr>
            <w:tcW w:w="1524" w:type="pct"/>
          </w:tcPr>
          <w:p w14:paraId="4A4DEDB3" w14:textId="22DC0636" w:rsidR="00DE3B47" w:rsidRPr="00023B86" w:rsidRDefault="00DE3B47" w:rsidP="00050943">
            <w:pPr>
              <w:pStyle w:val="TableText"/>
              <w:rPr>
                <w:rStyle w:val="Blue"/>
                <w:rFonts w:cstheme="minorHAnsi"/>
                <w:color w:val="auto"/>
                <w:sz w:val="18"/>
                <w:szCs w:val="18"/>
              </w:rPr>
            </w:pPr>
            <w:r w:rsidRPr="00023B86">
              <w:rPr>
                <w:rStyle w:val="Blue"/>
                <w:rFonts w:cs="Arial"/>
                <w:color w:val="auto"/>
                <w:sz w:val="18"/>
                <w:szCs w:val="18"/>
              </w:rPr>
              <w:t xml:space="preserve">Settled </w:t>
            </w:r>
            <w:r w:rsidRPr="00023B86">
              <w:rPr>
                <w:rStyle w:val="Blue"/>
                <w:color w:val="auto"/>
                <w:sz w:val="18"/>
                <w:szCs w:val="18"/>
              </w:rPr>
              <w:t xml:space="preserve">Storm to Environment EDM Monitoring Point </w:t>
            </w:r>
          </w:p>
          <w:p w14:paraId="3D107B71" w14:textId="52CAF51D" w:rsidR="00DE3B47" w:rsidRPr="00023B86" w:rsidRDefault="00DE3B47" w:rsidP="00762744">
            <w:pPr>
              <w:pStyle w:val="TableText"/>
              <w:rPr>
                <w:rStyle w:val="Blue"/>
                <w:rFonts w:cstheme="minorHAnsi"/>
                <w:color w:val="auto"/>
                <w:sz w:val="18"/>
                <w:szCs w:val="18"/>
              </w:rPr>
            </w:pPr>
          </w:p>
        </w:tc>
        <w:tc>
          <w:tcPr>
            <w:tcW w:w="1147" w:type="pct"/>
          </w:tcPr>
          <w:p w14:paraId="02B9071B"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Annually</w:t>
            </w:r>
          </w:p>
          <w:p w14:paraId="3C5C7FD5" w14:textId="0F5240EC" w:rsidR="00DE3B47" w:rsidRPr="00023B86" w:rsidRDefault="00DE3B47" w:rsidP="008E7F0A">
            <w:pPr>
              <w:pStyle w:val="TableText"/>
              <w:rPr>
                <w:rStyle w:val="Blue"/>
                <w:rFonts w:cstheme="minorHAnsi"/>
                <w:color w:val="auto"/>
                <w:sz w:val="18"/>
                <w:szCs w:val="18"/>
              </w:rPr>
            </w:pPr>
            <w:r w:rsidRPr="00023B86">
              <w:rPr>
                <w:rStyle w:val="Blue"/>
                <w:rFonts w:cs="Arial"/>
                <w:color w:val="auto"/>
                <w:sz w:val="18"/>
                <w:szCs w:val="18"/>
              </w:rPr>
              <w:t>Report to be submitted within 2 months</w:t>
            </w:r>
          </w:p>
        </w:tc>
        <w:tc>
          <w:tcPr>
            <w:tcW w:w="655" w:type="pct"/>
          </w:tcPr>
          <w:p w14:paraId="43A0E9CB" w14:textId="1F5E27DD" w:rsidR="00DE3B47" w:rsidRPr="00023B86" w:rsidRDefault="00DE3B47" w:rsidP="008E7F0A">
            <w:pPr>
              <w:pStyle w:val="TableText"/>
              <w:rPr>
                <w:rStyle w:val="Blue"/>
                <w:rFonts w:cstheme="minorHAnsi"/>
                <w:color w:val="auto"/>
                <w:sz w:val="18"/>
                <w:szCs w:val="18"/>
              </w:rPr>
            </w:pPr>
            <w:r w:rsidRPr="00023B86">
              <w:rPr>
                <w:rStyle w:val="Blue"/>
                <w:rFonts w:cs="Arial"/>
                <w:color w:val="auto"/>
                <w:sz w:val="18"/>
                <w:szCs w:val="18"/>
              </w:rPr>
              <w:t>1</w:t>
            </w:r>
            <w:r w:rsidRPr="00023B86">
              <w:rPr>
                <w:rStyle w:val="Blue"/>
                <w:rFonts w:cs="Arial"/>
                <w:color w:val="auto"/>
                <w:sz w:val="18"/>
                <w:szCs w:val="18"/>
                <w:vertAlign w:val="superscript"/>
              </w:rPr>
              <w:t>st</w:t>
            </w:r>
            <w:r w:rsidRPr="00023B86">
              <w:rPr>
                <w:rStyle w:val="Blue"/>
                <w:rFonts w:cs="Arial"/>
                <w:color w:val="auto"/>
                <w:sz w:val="18"/>
                <w:szCs w:val="18"/>
              </w:rPr>
              <w:t xml:space="preserve"> January</w:t>
            </w:r>
          </w:p>
        </w:tc>
      </w:tr>
      <w:tr w:rsidR="00DE3B47" w:rsidRPr="00023B86" w14:paraId="7727E64B" w14:textId="77777777" w:rsidTr="00DE3B47">
        <w:trPr>
          <w:cantSplit/>
          <w:trHeight w:val="1466"/>
        </w:trPr>
        <w:tc>
          <w:tcPr>
            <w:tcW w:w="738" w:type="pct"/>
            <w:vMerge/>
          </w:tcPr>
          <w:p w14:paraId="73758AE2" w14:textId="77777777" w:rsidR="00DE3B47" w:rsidRPr="00023B86" w:rsidRDefault="00DE3B47" w:rsidP="002C5C9D">
            <w:pPr>
              <w:pStyle w:val="TableText"/>
              <w:rPr>
                <w:rStyle w:val="Blue"/>
                <w:rFonts w:cs="Arial"/>
                <w:color w:val="auto"/>
                <w:sz w:val="18"/>
                <w:szCs w:val="18"/>
              </w:rPr>
            </w:pPr>
          </w:p>
        </w:tc>
        <w:tc>
          <w:tcPr>
            <w:tcW w:w="936" w:type="pct"/>
          </w:tcPr>
          <w:p w14:paraId="6CCE8A32" w14:textId="14A0AF66" w:rsidR="00DE3B47" w:rsidRPr="00023B86" w:rsidRDefault="00DE3B47" w:rsidP="002C5C9D">
            <w:pPr>
              <w:pStyle w:val="TableText"/>
              <w:rPr>
                <w:rStyle w:val="Blue"/>
                <w:rFonts w:ascii="Arial" w:hAnsi="Arial" w:cs="Arial"/>
                <w:color w:val="auto"/>
                <w:sz w:val="18"/>
                <w:szCs w:val="18"/>
              </w:rPr>
            </w:pPr>
            <w:r w:rsidRPr="00023B86">
              <w:rPr>
                <w:rStyle w:val="Blue"/>
                <w:rFonts w:cs="Arial"/>
                <w:color w:val="auto"/>
                <w:sz w:val="18"/>
                <w:szCs w:val="18"/>
              </w:rPr>
              <w:t>Settled storm overflow performance, including total number of block-counted spills</w:t>
            </w:r>
          </w:p>
        </w:tc>
        <w:tc>
          <w:tcPr>
            <w:tcW w:w="1524" w:type="pct"/>
          </w:tcPr>
          <w:p w14:paraId="56AD0223" w14:textId="4EA296AA"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Settled Storm Sample Point</w:t>
            </w:r>
          </w:p>
          <w:p w14:paraId="4637DD0B"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and</w:t>
            </w:r>
          </w:p>
          <w:p w14:paraId="4A989A12" w14:textId="6992F845" w:rsidR="00DE3B47" w:rsidRPr="00023B86" w:rsidRDefault="00DE3B47" w:rsidP="00050943">
            <w:pPr>
              <w:pStyle w:val="TableText"/>
              <w:rPr>
                <w:rStyle w:val="Blue"/>
                <w:color w:val="auto"/>
                <w:sz w:val="18"/>
                <w:szCs w:val="18"/>
              </w:rPr>
            </w:pPr>
            <w:r w:rsidRPr="00023B86">
              <w:rPr>
                <w:rStyle w:val="Blue"/>
                <w:rFonts w:cs="Arial"/>
                <w:color w:val="auto"/>
                <w:sz w:val="18"/>
                <w:szCs w:val="18"/>
              </w:rPr>
              <w:t xml:space="preserve">Settled </w:t>
            </w:r>
            <w:r w:rsidRPr="00023B86">
              <w:rPr>
                <w:rStyle w:val="Blue"/>
                <w:color w:val="auto"/>
                <w:sz w:val="18"/>
                <w:szCs w:val="18"/>
              </w:rPr>
              <w:t xml:space="preserve">Storm to Environment EDM Monitoring Point </w:t>
            </w:r>
          </w:p>
        </w:tc>
        <w:tc>
          <w:tcPr>
            <w:tcW w:w="1147" w:type="pct"/>
          </w:tcPr>
          <w:p w14:paraId="528924C3"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Annually</w:t>
            </w:r>
          </w:p>
          <w:p w14:paraId="5B5B92C2" w14:textId="72541E49"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Report to be submitted within 2 months</w:t>
            </w:r>
          </w:p>
        </w:tc>
        <w:tc>
          <w:tcPr>
            <w:tcW w:w="655" w:type="pct"/>
          </w:tcPr>
          <w:p w14:paraId="6319FDBB" w14:textId="3D790DE3"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1</w:t>
            </w:r>
            <w:r w:rsidRPr="00023B86">
              <w:rPr>
                <w:rStyle w:val="Blue"/>
                <w:rFonts w:cs="Arial"/>
                <w:color w:val="auto"/>
                <w:sz w:val="18"/>
                <w:szCs w:val="18"/>
                <w:vertAlign w:val="superscript"/>
              </w:rPr>
              <w:t>st</w:t>
            </w:r>
            <w:r w:rsidRPr="00023B86">
              <w:rPr>
                <w:rStyle w:val="Blue"/>
                <w:rFonts w:cs="Arial"/>
                <w:color w:val="auto"/>
                <w:sz w:val="18"/>
                <w:szCs w:val="18"/>
              </w:rPr>
              <w:t xml:space="preserve"> January</w:t>
            </w:r>
          </w:p>
        </w:tc>
      </w:tr>
      <w:tr w:rsidR="00DE3B47" w:rsidRPr="00023B86" w14:paraId="0E993573" w14:textId="77777777" w:rsidTr="00DE3B47">
        <w:trPr>
          <w:cantSplit/>
          <w:trHeight w:val="792"/>
        </w:trPr>
        <w:tc>
          <w:tcPr>
            <w:tcW w:w="738" w:type="pct"/>
            <w:vMerge/>
          </w:tcPr>
          <w:p w14:paraId="5184016F" w14:textId="77777777" w:rsidR="00DE3B47" w:rsidRPr="00023B86" w:rsidRDefault="00DE3B47" w:rsidP="002C5C9D">
            <w:pPr>
              <w:pStyle w:val="TableText"/>
              <w:rPr>
                <w:rStyle w:val="Blue"/>
                <w:rFonts w:cs="Arial"/>
                <w:color w:val="auto"/>
                <w:sz w:val="18"/>
                <w:szCs w:val="18"/>
              </w:rPr>
            </w:pPr>
          </w:p>
        </w:tc>
        <w:tc>
          <w:tcPr>
            <w:tcW w:w="936" w:type="pct"/>
          </w:tcPr>
          <w:p w14:paraId="50BAB2A5" w14:textId="7F5DEE18" w:rsidR="00DE3B47" w:rsidRPr="00023B86" w:rsidRDefault="00DE3B47" w:rsidP="002C5C9D">
            <w:pPr>
              <w:pStyle w:val="TableText"/>
              <w:rPr>
                <w:rStyle w:val="Blue"/>
                <w:rFonts w:ascii="Arial" w:hAnsi="Arial" w:cs="Arial"/>
                <w:color w:val="auto"/>
                <w:sz w:val="18"/>
                <w:szCs w:val="18"/>
              </w:rPr>
            </w:pPr>
            <w:r w:rsidRPr="00023B86">
              <w:rPr>
                <w:rStyle w:val="Blue"/>
                <w:rFonts w:cs="Arial"/>
                <w:color w:val="auto"/>
                <w:sz w:val="18"/>
                <w:szCs w:val="18"/>
              </w:rPr>
              <w:t>Duration of total spills</w:t>
            </w:r>
          </w:p>
        </w:tc>
        <w:tc>
          <w:tcPr>
            <w:tcW w:w="1524" w:type="pct"/>
          </w:tcPr>
          <w:p w14:paraId="25645742" w14:textId="6F396F2D" w:rsidR="00DE3B47" w:rsidRPr="00023B86" w:rsidRDefault="00DE3B47" w:rsidP="00050943">
            <w:pPr>
              <w:pStyle w:val="TableText"/>
              <w:rPr>
                <w:rStyle w:val="Blue"/>
                <w:rFonts w:cs="Arial"/>
                <w:color w:val="auto"/>
                <w:sz w:val="18"/>
                <w:szCs w:val="18"/>
              </w:rPr>
            </w:pPr>
            <w:r w:rsidRPr="00023B86">
              <w:rPr>
                <w:rStyle w:val="Blue"/>
                <w:rFonts w:cs="Arial"/>
                <w:color w:val="auto"/>
                <w:sz w:val="18"/>
                <w:szCs w:val="18"/>
              </w:rPr>
              <w:t xml:space="preserve">Settled </w:t>
            </w:r>
            <w:r w:rsidRPr="00023B86">
              <w:rPr>
                <w:rStyle w:val="Blue"/>
                <w:color w:val="auto"/>
                <w:sz w:val="18"/>
                <w:szCs w:val="18"/>
              </w:rPr>
              <w:t xml:space="preserve">Storm to Environment EDM Monitoring Point </w:t>
            </w:r>
          </w:p>
        </w:tc>
        <w:tc>
          <w:tcPr>
            <w:tcW w:w="1147" w:type="pct"/>
          </w:tcPr>
          <w:p w14:paraId="279CDECF"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Annually</w:t>
            </w:r>
          </w:p>
          <w:p w14:paraId="1574475C" w14:textId="481C6C3D"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Report to be submitted within 2 months</w:t>
            </w:r>
          </w:p>
        </w:tc>
        <w:tc>
          <w:tcPr>
            <w:tcW w:w="655" w:type="pct"/>
          </w:tcPr>
          <w:p w14:paraId="28E259BB" w14:textId="61DC79EA"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1</w:t>
            </w:r>
            <w:r w:rsidRPr="00023B86">
              <w:rPr>
                <w:rStyle w:val="Blue"/>
                <w:rFonts w:cs="Arial"/>
                <w:color w:val="auto"/>
                <w:sz w:val="18"/>
                <w:szCs w:val="18"/>
                <w:vertAlign w:val="superscript"/>
              </w:rPr>
              <w:t>st</w:t>
            </w:r>
            <w:r w:rsidRPr="00023B86">
              <w:rPr>
                <w:rStyle w:val="Blue"/>
                <w:rFonts w:cs="Arial"/>
                <w:color w:val="auto"/>
                <w:sz w:val="18"/>
                <w:szCs w:val="18"/>
              </w:rPr>
              <w:t xml:space="preserve"> January</w:t>
            </w:r>
          </w:p>
        </w:tc>
      </w:tr>
      <w:tr w:rsidR="00DE3B47" w:rsidRPr="00023B86" w14:paraId="09A32CB4" w14:textId="77777777" w:rsidTr="00DE3B47">
        <w:trPr>
          <w:cantSplit/>
          <w:trHeight w:val="957"/>
        </w:trPr>
        <w:tc>
          <w:tcPr>
            <w:tcW w:w="738" w:type="pct"/>
            <w:vMerge/>
          </w:tcPr>
          <w:p w14:paraId="0A1CEBBA" w14:textId="77777777" w:rsidR="00DE3B47" w:rsidRPr="00023B86" w:rsidRDefault="00DE3B47" w:rsidP="008E7F0A">
            <w:pPr>
              <w:pStyle w:val="TableText"/>
              <w:rPr>
                <w:rStyle w:val="Blue"/>
                <w:rFonts w:cs="Arial"/>
                <w:color w:val="auto"/>
                <w:sz w:val="18"/>
                <w:szCs w:val="18"/>
              </w:rPr>
            </w:pPr>
          </w:p>
        </w:tc>
        <w:tc>
          <w:tcPr>
            <w:tcW w:w="936" w:type="pct"/>
          </w:tcPr>
          <w:p w14:paraId="2409DC27" w14:textId="5037DCC2"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Settled storm sewage discharge start and end times</w:t>
            </w:r>
          </w:p>
          <w:p w14:paraId="2EB853C4" w14:textId="38415364" w:rsidR="00DE3B47" w:rsidRPr="00023B86" w:rsidRDefault="00DE3B47" w:rsidP="008E7F0A">
            <w:pPr>
              <w:pStyle w:val="NormalWeb"/>
              <w:rPr>
                <w:rStyle w:val="Blue"/>
                <w:rFonts w:ascii="Arial" w:hAnsi="Arial" w:cs="Arial"/>
                <w:color w:val="auto"/>
                <w:sz w:val="18"/>
                <w:szCs w:val="18"/>
              </w:rPr>
            </w:pPr>
          </w:p>
        </w:tc>
        <w:tc>
          <w:tcPr>
            <w:tcW w:w="1524" w:type="pct"/>
          </w:tcPr>
          <w:p w14:paraId="70723FE5" w14:textId="4C9483A8" w:rsidR="00DE3B47" w:rsidRPr="00023B86" w:rsidRDefault="00DE3B47" w:rsidP="00050943">
            <w:pPr>
              <w:pStyle w:val="TableText"/>
              <w:rPr>
                <w:rStyle w:val="Blue"/>
                <w:rFonts w:cs="Arial"/>
                <w:color w:val="auto"/>
                <w:sz w:val="18"/>
                <w:szCs w:val="18"/>
              </w:rPr>
            </w:pPr>
            <w:r w:rsidRPr="00023B86">
              <w:rPr>
                <w:rStyle w:val="Blue"/>
                <w:rFonts w:cs="Arial"/>
                <w:color w:val="auto"/>
                <w:sz w:val="18"/>
                <w:szCs w:val="18"/>
              </w:rPr>
              <w:t xml:space="preserve">Settled </w:t>
            </w:r>
            <w:r w:rsidRPr="00023B86">
              <w:rPr>
                <w:rStyle w:val="Blue"/>
                <w:color w:val="auto"/>
                <w:sz w:val="18"/>
                <w:szCs w:val="18"/>
              </w:rPr>
              <w:t xml:space="preserve">Storm to Environment EDM Monitoring Point </w:t>
            </w:r>
          </w:p>
        </w:tc>
        <w:tc>
          <w:tcPr>
            <w:tcW w:w="1147" w:type="pct"/>
          </w:tcPr>
          <w:p w14:paraId="6A0A2F26" w14:textId="7A856742"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Reports to be provided to Natural Resources Wales upon request </w:t>
            </w:r>
          </w:p>
        </w:tc>
        <w:tc>
          <w:tcPr>
            <w:tcW w:w="655" w:type="pct"/>
          </w:tcPr>
          <w:p w14:paraId="23BFA17E" w14:textId="6AD74848"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As specified by Natural Resources Wales</w:t>
            </w:r>
          </w:p>
        </w:tc>
      </w:tr>
      <w:tr w:rsidR="00DE3B47" w:rsidRPr="00023B86" w14:paraId="2C4B30D6" w14:textId="77777777" w:rsidTr="00DE3B47">
        <w:trPr>
          <w:cantSplit/>
          <w:trHeight w:val="1825"/>
        </w:trPr>
        <w:tc>
          <w:tcPr>
            <w:tcW w:w="738" w:type="pct"/>
            <w:vMerge/>
          </w:tcPr>
          <w:p w14:paraId="7B4550D4" w14:textId="77777777" w:rsidR="00DE3B47" w:rsidRPr="00023B86" w:rsidRDefault="00DE3B47" w:rsidP="00706195">
            <w:pPr>
              <w:pStyle w:val="TableText"/>
              <w:rPr>
                <w:rStyle w:val="Blue"/>
                <w:rFonts w:cs="Arial"/>
                <w:color w:val="auto"/>
                <w:sz w:val="18"/>
                <w:szCs w:val="18"/>
              </w:rPr>
            </w:pPr>
          </w:p>
        </w:tc>
        <w:tc>
          <w:tcPr>
            <w:tcW w:w="936" w:type="pct"/>
          </w:tcPr>
          <w:p w14:paraId="5B9B3818" w14:textId="27CCEA4D" w:rsidR="00DE3B47" w:rsidRPr="00023B86" w:rsidRDefault="00DE3B47" w:rsidP="00706195">
            <w:pPr>
              <w:pStyle w:val="TableText"/>
              <w:rPr>
                <w:rStyle w:val="Blue"/>
                <w:color w:val="auto"/>
                <w:sz w:val="18"/>
                <w:szCs w:val="18"/>
              </w:rPr>
            </w:pPr>
            <w:r w:rsidRPr="00023B86">
              <w:rPr>
                <w:rStyle w:val="Blue"/>
                <w:rFonts w:cs="Arial"/>
                <w:color w:val="auto"/>
                <w:sz w:val="18"/>
                <w:szCs w:val="18"/>
              </w:rPr>
              <w:t>Flow passed forward monitoring</w:t>
            </w:r>
          </w:p>
        </w:tc>
        <w:tc>
          <w:tcPr>
            <w:tcW w:w="1524" w:type="pct"/>
          </w:tcPr>
          <w:p w14:paraId="6CC3DF76" w14:textId="4A196C17" w:rsidR="00DE3B47" w:rsidRPr="00023B86" w:rsidRDefault="00DE3B47" w:rsidP="008E7F0A">
            <w:pPr>
              <w:pStyle w:val="TableText"/>
              <w:rPr>
                <w:rStyle w:val="Blue"/>
                <w:rFonts w:cs="Arial"/>
                <w:color w:val="auto"/>
                <w:sz w:val="18"/>
                <w:szCs w:val="18"/>
              </w:rPr>
            </w:pPr>
            <w:r w:rsidRPr="00023B86">
              <w:rPr>
                <w:rStyle w:val="Blue"/>
                <w:rFonts w:cs="Calibri"/>
                <w:color w:val="auto"/>
                <w:sz w:val="18"/>
                <w:szCs w:val="18"/>
              </w:rPr>
              <w:t>MCERTS FPF Monitoring Point</w:t>
            </w:r>
          </w:p>
        </w:tc>
        <w:tc>
          <w:tcPr>
            <w:tcW w:w="1147" w:type="pct"/>
          </w:tcPr>
          <w:p w14:paraId="4C549DB3"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Reports to be provided to Natural Resources Wales upon request </w:t>
            </w:r>
          </w:p>
          <w:p w14:paraId="31609D8A" w14:textId="6532B2B8"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Report to be submitted within 28 days unless otherwise specified in writing by Natural Resources Wales </w:t>
            </w:r>
          </w:p>
        </w:tc>
        <w:tc>
          <w:tcPr>
            <w:tcW w:w="655" w:type="pct"/>
          </w:tcPr>
          <w:p w14:paraId="64FF1CC0"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Upon request by Natural Resources Wales </w:t>
            </w:r>
          </w:p>
          <w:p w14:paraId="628891B8" w14:textId="77777777" w:rsidR="00DE3B47" w:rsidRPr="00023B86" w:rsidRDefault="00DE3B47" w:rsidP="008E7F0A">
            <w:pPr>
              <w:pStyle w:val="TableText"/>
              <w:rPr>
                <w:rStyle w:val="Blue"/>
                <w:rFonts w:cs="Arial"/>
                <w:color w:val="auto"/>
                <w:sz w:val="18"/>
                <w:szCs w:val="18"/>
              </w:rPr>
            </w:pPr>
          </w:p>
        </w:tc>
      </w:tr>
      <w:tr w:rsidR="00DE3B47" w:rsidRPr="00023B86" w14:paraId="4D20021B" w14:textId="77777777" w:rsidTr="00DE3B47">
        <w:trPr>
          <w:cantSplit/>
          <w:trHeight w:val="1825"/>
        </w:trPr>
        <w:tc>
          <w:tcPr>
            <w:tcW w:w="738" w:type="pct"/>
            <w:vMerge/>
          </w:tcPr>
          <w:p w14:paraId="44A83BF3" w14:textId="77777777" w:rsidR="00DE3B47" w:rsidRPr="00023B86" w:rsidRDefault="00DE3B47" w:rsidP="00706195">
            <w:pPr>
              <w:pStyle w:val="TableText"/>
              <w:rPr>
                <w:rStyle w:val="Blue"/>
                <w:rFonts w:cs="Arial"/>
                <w:color w:val="auto"/>
                <w:sz w:val="18"/>
                <w:szCs w:val="18"/>
              </w:rPr>
            </w:pPr>
          </w:p>
        </w:tc>
        <w:tc>
          <w:tcPr>
            <w:tcW w:w="936" w:type="pct"/>
          </w:tcPr>
          <w:p w14:paraId="5B9D5848" w14:textId="2D3AD272" w:rsidR="00DE3B47" w:rsidRPr="00023B86" w:rsidRDefault="00DE3B47" w:rsidP="00706195">
            <w:pPr>
              <w:pStyle w:val="TableText"/>
              <w:rPr>
                <w:rStyle w:val="Blue"/>
                <w:rFonts w:cs="Arial"/>
                <w:color w:val="auto"/>
                <w:sz w:val="18"/>
                <w:szCs w:val="18"/>
              </w:rPr>
            </w:pPr>
            <w:r w:rsidRPr="00023B86">
              <w:rPr>
                <w:rStyle w:val="Blue"/>
                <w:rFonts w:cs="Arial"/>
                <w:color w:val="auto"/>
                <w:sz w:val="18"/>
                <w:szCs w:val="18"/>
              </w:rPr>
              <w:t>Overflow operation (into storm storage) yes/no or start and end times</w:t>
            </w:r>
          </w:p>
        </w:tc>
        <w:tc>
          <w:tcPr>
            <w:tcW w:w="1524" w:type="pct"/>
          </w:tcPr>
          <w:p w14:paraId="3E50BA7E" w14:textId="31B5106C" w:rsidR="00DE3B47" w:rsidRPr="00023B86" w:rsidRDefault="00DE3B47" w:rsidP="008E7F0A">
            <w:pPr>
              <w:pStyle w:val="TableText"/>
              <w:rPr>
                <w:rStyle w:val="Blue"/>
                <w:rFonts w:cs="Arial"/>
                <w:color w:val="auto"/>
                <w:sz w:val="18"/>
                <w:szCs w:val="18"/>
              </w:rPr>
            </w:pPr>
            <w:r w:rsidRPr="00023B86">
              <w:rPr>
                <w:rStyle w:val="Blue"/>
                <w:rFonts w:cs="Calibri"/>
                <w:color w:val="auto"/>
                <w:sz w:val="18"/>
                <w:szCs w:val="18"/>
              </w:rPr>
              <w:t>EDM to Storm Tank Monitoring Point</w:t>
            </w:r>
          </w:p>
        </w:tc>
        <w:tc>
          <w:tcPr>
            <w:tcW w:w="1147" w:type="pct"/>
          </w:tcPr>
          <w:p w14:paraId="0A43C572"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Reports to be provided to Natural Resources Wales upon request </w:t>
            </w:r>
          </w:p>
          <w:p w14:paraId="3A0F42AC" w14:textId="64FA6175"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Report to be submitted within 28 days unless otherwise specified in writing by Natural Resources Wales </w:t>
            </w:r>
          </w:p>
        </w:tc>
        <w:tc>
          <w:tcPr>
            <w:tcW w:w="655" w:type="pct"/>
          </w:tcPr>
          <w:p w14:paraId="7479A46F"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Upon request by Natural Resources Wales </w:t>
            </w:r>
          </w:p>
          <w:p w14:paraId="767DA496" w14:textId="77777777" w:rsidR="00DE3B47" w:rsidRPr="00023B86" w:rsidRDefault="00DE3B47" w:rsidP="008E7F0A">
            <w:pPr>
              <w:pStyle w:val="TableText"/>
              <w:rPr>
                <w:rStyle w:val="Blue"/>
                <w:rFonts w:cs="Arial"/>
                <w:color w:val="auto"/>
                <w:sz w:val="18"/>
                <w:szCs w:val="18"/>
              </w:rPr>
            </w:pPr>
          </w:p>
        </w:tc>
      </w:tr>
      <w:tr w:rsidR="00DE3B47" w:rsidRPr="00023B86" w14:paraId="264D3387" w14:textId="77777777" w:rsidTr="00DE3B47">
        <w:trPr>
          <w:cantSplit/>
          <w:trHeight w:val="1825"/>
        </w:trPr>
        <w:tc>
          <w:tcPr>
            <w:tcW w:w="738" w:type="pct"/>
            <w:vMerge/>
          </w:tcPr>
          <w:p w14:paraId="6E9461F8" w14:textId="77777777" w:rsidR="00DE3B47" w:rsidRPr="00023B86" w:rsidRDefault="00DE3B47" w:rsidP="00706195">
            <w:pPr>
              <w:pStyle w:val="TableText"/>
              <w:rPr>
                <w:rStyle w:val="Blue"/>
                <w:rFonts w:cs="Arial"/>
                <w:color w:val="auto"/>
                <w:sz w:val="18"/>
                <w:szCs w:val="18"/>
              </w:rPr>
            </w:pPr>
          </w:p>
        </w:tc>
        <w:tc>
          <w:tcPr>
            <w:tcW w:w="936" w:type="pct"/>
          </w:tcPr>
          <w:p w14:paraId="26576B99" w14:textId="0510BFA2" w:rsidR="00DE3B47" w:rsidRPr="00023B86" w:rsidRDefault="00DE3B47" w:rsidP="00706195">
            <w:pPr>
              <w:pStyle w:val="TableText"/>
              <w:rPr>
                <w:rStyle w:val="Blue"/>
                <w:rFonts w:cs="Arial"/>
                <w:color w:val="auto"/>
                <w:sz w:val="18"/>
                <w:szCs w:val="18"/>
              </w:rPr>
            </w:pPr>
            <w:r w:rsidRPr="00023B86">
              <w:rPr>
                <w:rStyle w:val="Blue"/>
                <w:rFonts w:cs="Arial"/>
                <w:color w:val="auto"/>
                <w:sz w:val="18"/>
                <w:szCs w:val="18"/>
              </w:rPr>
              <w:t>Overflow operation (into storm storage) monitoring status (operational / not operational)</w:t>
            </w:r>
          </w:p>
        </w:tc>
        <w:tc>
          <w:tcPr>
            <w:tcW w:w="1524" w:type="pct"/>
          </w:tcPr>
          <w:p w14:paraId="02C7A6BA" w14:textId="7952C1AE" w:rsidR="00DE3B47" w:rsidRPr="00023B86" w:rsidRDefault="00DE3B47" w:rsidP="008E7F0A">
            <w:pPr>
              <w:pStyle w:val="TableText"/>
              <w:rPr>
                <w:rStyle w:val="Blue"/>
                <w:rFonts w:cs="Arial"/>
                <w:color w:val="auto"/>
                <w:sz w:val="18"/>
                <w:szCs w:val="18"/>
              </w:rPr>
            </w:pPr>
            <w:r w:rsidRPr="00023B86">
              <w:rPr>
                <w:rStyle w:val="Blue"/>
                <w:rFonts w:cs="Calibri"/>
                <w:color w:val="auto"/>
                <w:sz w:val="18"/>
                <w:szCs w:val="18"/>
              </w:rPr>
              <w:t>EDM to Storm Tank Monitoring Point</w:t>
            </w:r>
          </w:p>
        </w:tc>
        <w:tc>
          <w:tcPr>
            <w:tcW w:w="1147" w:type="pct"/>
          </w:tcPr>
          <w:p w14:paraId="76DD25EC"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Reports to be provided to Natural Resources Wales upon request </w:t>
            </w:r>
          </w:p>
          <w:p w14:paraId="4053CE64" w14:textId="1D04B65D"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Report to be submitted within 28 days unless otherwise specified in writing by Natural Resources Wales </w:t>
            </w:r>
          </w:p>
        </w:tc>
        <w:tc>
          <w:tcPr>
            <w:tcW w:w="655" w:type="pct"/>
          </w:tcPr>
          <w:p w14:paraId="58D4C95A"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 xml:space="preserve">Upon request by Natural Resources Wales </w:t>
            </w:r>
          </w:p>
          <w:p w14:paraId="6A219B3C" w14:textId="77777777" w:rsidR="00DE3B47" w:rsidRPr="00023B86" w:rsidRDefault="00DE3B47" w:rsidP="008E7F0A">
            <w:pPr>
              <w:pStyle w:val="TableText"/>
              <w:rPr>
                <w:rStyle w:val="Blue"/>
                <w:rFonts w:cs="Arial"/>
                <w:color w:val="auto"/>
                <w:sz w:val="18"/>
                <w:szCs w:val="18"/>
              </w:rPr>
            </w:pPr>
          </w:p>
        </w:tc>
      </w:tr>
      <w:tr w:rsidR="00DE3B47" w:rsidRPr="00023B86" w14:paraId="33F0AB94" w14:textId="77777777" w:rsidTr="00DE3B47">
        <w:trPr>
          <w:cantSplit/>
          <w:trHeight w:val="1256"/>
        </w:trPr>
        <w:tc>
          <w:tcPr>
            <w:tcW w:w="738" w:type="pct"/>
            <w:vMerge/>
          </w:tcPr>
          <w:p w14:paraId="2BF27D0D" w14:textId="77777777" w:rsidR="00DE3B47" w:rsidRPr="00023B86" w:rsidRDefault="00DE3B47" w:rsidP="00706195">
            <w:pPr>
              <w:pStyle w:val="TableText"/>
              <w:rPr>
                <w:rStyle w:val="Blue"/>
                <w:rFonts w:cs="Arial"/>
                <w:color w:val="auto"/>
                <w:sz w:val="18"/>
                <w:szCs w:val="18"/>
              </w:rPr>
            </w:pPr>
          </w:p>
        </w:tc>
        <w:tc>
          <w:tcPr>
            <w:tcW w:w="936" w:type="pct"/>
          </w:tcPr>
          <w:p w14:paraId="7ABE76A4" w14:textId="4D7F692B" w:rsidR="00DE3B47" w:rsidRPr="00023B86" w:rsidRDefault="00DE3B47" w:rsidP="00706195">
            <w:pPr>
              <w:pStyle w:val="TableText"/>
              <w:rPr>
                <w:rStyle w:val="Blue"/>
                <w:rFonts w:cs="Arial"/>
                <w:color w:val="auto"/>
                <w:sz w:val="18"/>
                <w:szCs w:val="18"/>
              </w:rPr>
            </w:pPr>
            <w:r w:rsidRPr="00023B86">
              <w:rPr>
                <w:rStyle w:val="Blue"/>
                <w:rFonts w:cs="Arial"/>
                <w:color w:val="auto"/>
                <w:sz w:val="18"/>
                <w:szCs w:val="18"/>
              </w:rPr>
              <w:t>Flow passed forward and overflow operation monitoring annual report</w:t>
            </w:r>
          </w:p>
        </w:tc>
        <w:tc>
          <w:tcPr>
            <w:tcW w:w="1524" w:type="pct"/>
          </w:tcPr>
          <w:p w14:paraId="2D406DAC" w14:textId="77777777" w:rsidR="00DE3B47" w:rsidRPr="00023B86" w:rsidRDefault="00DE3B47" w:rsidP="008E7F0A">
            <w:pPr>
              <w:pStyle w:val="TableText"/>
              <w:rPr>
                <w:rStyle w:val="Blue"/>
                <w:rFonts w:cs="Calibri"/>
                <w:color w:val="auto"/>
                <w:sz w:val="18"/>
                <w:szCs w:val="18"/>
              </w:rPr>
            </w:pPr>
            <w:r w:rsidRPr="00023B86">
              <w:rPr>
                <w:rStyle w:val="Blue"/>
                <w:rFonts w:cs="Calibri"/>
                <w:color w:val="auto"/>
                <w:sz w:val="18"/>
                <w:szCs w:val="18"/>
              </w:rPr>
              <w:t xml:space="preserve">MCERTS FPF Monitoring Point </w:t>
            </w:r>
          </w:p>
          <w:p w14:paraId="1BBC2FE3" w14:textId="77777777" w:rsidR="00DE3B47" w:rsidRPr="00023B86" w:rsidRDefault="00DE3B47" w:rsidP="008E7F0A">
            <w:pPr>
              <w:pStyle w:val="TableText"/>
              <w:rPr>
                <w:rStyle w:val="Blue"/>
                <w:rFonts w:cs="Calibri"/>
                <w:color w:val="auto"/>
                <w:sz w:val="18"/>
                <w:szCs w:val="18"/>
              </w:rPr>
            </w:pPr>
            <w:r w:rsidRPr="00023B86">
              <w:rPr>
                <w:rStyle w:val="Blue"/>
                <w:rFonts w:cs="Calibri"/>
                <w:color w:val="auto"/>
                <w:sz w:val="18"/>
                <w:szCs w:val="18"/>
              </w:rPr>
              <w:t>and</w:t>
            </w:r>
          </w:p>
          <w:p w14:paraId="77DA5F0C" w14:textId="1D85C71F" w:rsidR="00DE3B47" w:rsidRPr="00023B86" w:rsidRDefault="00DE3B47" w:rsidP="008E7F0A">
            <w:pPr>
              <w:pStyle w:val="TableText"/>
              <w:rPr>
                <w:rStyle w:val="Blue"/>
                <w:rFonts w:cs="Arial"/>
                <w:color w:val="auto"/>
                <w:sz w:val="18"/>
                <w:szCs w:val="18"/>
              </w:rPr>
            </w:pPr>
            <w:r w:rsidRPr="00023B86">
              <w:rPr>
                <w:rStyle w:val="Blue"/>
                <w:rFonts w:cs="Calibri"/>
                <w:color w:val="auto"/>
                <w:sz w:val="18"/>
                <w:szCs w:val="18"/>
              </w:rPr>
              <w:t>EDM to Storm Tank Monitoring Point</w:t>
            </w:r>
          </w:p>
        </w:tc>
        <w:tc>
          <w:tcPr>
            <w:tcW w:w="1147" w:type="pct"/>
          </w:tcPr>
          <w:p w14:paraId="3034B7D2" w14:textId="1E069788"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From 01/01/2026:</w:t>
            </w:r>
          </w:p>
          <w:p w14:paraId="717CB8AC"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Annually</w:t>
            </w:r>
          </w:p>
          <w:p w14:paraId="0F7D37BD" w14:textId="58C57FF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Report to be submitted within 2 months</w:t>
            </w:r>
          </w:p>
        </w:tc>
        <w:tc>
          <w:tcPr>
            <w:tcW w:w="655" w:type="pct"/>
          </w:tcPr>
          <w:p w14:paraId="2BCB0CB6" w14:textId="77777777" w:rsidR="00DE3B47" w:rsidRPr="00023B86" w:rsidRDefault="00DE3B47" w:rsidP="008E7F0A">
            <w:pPr>
              <w:pStyle w:val="TableText"/>
              <w:rPr>
                <w:rStyle w:val="Blue"/>
                <w:rFonts w:cs="Arial"/>
                <w:color w:val="auto"/>
                <w:sz w:val="18"/>
                <w:szCs w:val="18"/>
              </w:rPr>
            </w:pPr>
            <w:r w:rsidRPr="00023B86">
              <w:rPr>
                <w:rStyle w:val="Blue"/>
                <w:rFonts w:cs="Arial"/>
                <w:color w:val="auto"/>
                <w:sz w:val="18"/>
                <w:szCs w:val="18"/>
              </w:rPr>
              <w:t>1</w:t>
            </w:r>
            <w:r w:rsidRPr="00023B86">
              <w:rPr>
                <w:rStyle w:val="Blue"/>
                <w:rFonts w:cs="Arial"/>
                <w:color w:val="auto"/>
                <w:sz w:val="18"/>
                <w:szCs w:val="18"/>
                <w:vertAlign w:val="superscript"/>
              </w:rPr>
              <w:t>st</w:t>
            </w:r>
            <w:r w:rsidRPr="00023B86">
              <w:rPr>
                <w:rStyle w:val="Blue"/>
                <w:rFonts w:cs="Arial"/>
                <w:color w:val="auto"/>
                <w:sz w:val="18"/>
                <w:szCs w:val="18"/>
              </w:rPr>
              <w:t xml:space="preserve"> January</w:t>
            </w:r>
            <w:r w:rsidRPr="00023B86" w:rsidDel="00587BAD">
              <w:rPr>
                <w:rStyle w:val="Blue"/>
                <w:rFonts w:cs="Arial"/>
                <w:color w:val="auto"/>
                <w:sz w:val="18"/>
                <w:szCs w:val="18"/>
              </w:rPr>
              <w:t xml:space="preserve"> </w:t>
            </w:r>
          </w:p>
          <w:p w14:paraId="51D0022F" w14:textId="77777777" w:rsidR="00DE3B47" w:rsidRPr="00023B86" w:rsidRDefault="00DE3B47" w:rsidP="008E7F0A">
            <w:pPr>
              <w:pStyle w:val="TableText"/>
              <w:rPr>
                <w:rStyle w:val="Blue"/>
                <w:rFonts w:cs="Arial"/>
                <w:color w:val="auto"/>
                <w:sz w:val="18"/>
                <w:szCs w:val="18"/>
              </w:rPr>
            </w:pPr>
          </w:p>
        </w:tc>
      </w:tr>
      <w:tr w:rsidR="00DE3B47" w:rsidRPr="00023B86" w14:paraId="05E067ED" w14:textId="77777777" w:rsidTr="00DE3B47">
        <w:trPr>
          <w:cantSplit/>
          <w:trHeight w:val="1256"/>
        </w:trPr>
        <w:tc>
          <w:tcPr>
            <w:tcW w:w="738" w:type="pct"/>
            <w:vMerge w:val="restart"/>
          </w:tcPr>
          <w:p w14:paraId="3DB99F63" w14:textId="7EBB18BA" w:rsidR="00DE3B47" w:rsidRPr="00023B86" w:rsidRDefault="00DE3B47" w:rsidP="00DE3B47">
            <w:pPr>
              <w:pStyle w:val="TableText"/>
              <w:rPr>
                <w:rStyle w:val="Blue"/>
                <w:rFonts w:cs="Arial"/>
                <w:color w:val="auto"/>
                <w:sz w:val="18"/>
                <w:szCs w:val="18"/>
              </w:rPr>
            </w:pPr>
            <w:r w:rsidRPr="00DE3B47">
              <w:rPr>
                <w:rStyle w:val="Blue"/>
                <w:rFonts w:cs="Arial"/>
                <w:color w:val="auto"/>
                <w:sz w:val="18"/>
                <w:szCs w:val="18"/>
              </w:rPr>
              <w:t>A2 Settled storm sewage via Settled Storm Discharge Point 2</w:t>
            </w:r>
          </w:p>
        </w:tc>
        <w:tc>
          <w:tcPr>
            <w:tcW w:w="936" w:type="pct"/>
          </w:tcPr>
          <w:p w14:paraId="7B9E8E9D" w14:textId="77777777" w:rsidR="00DE3B47" w:rsidRPr="00DE3B47" w:rsidRDefault="00DE3B47" w:rsidP="00DE3B47">
            <w:pPr>
              <w:pStyle w:val="TableText"/>
              <w:rPr>
                <w:rFonts w:cs="Arial"/>
                <w:sz w:val="18"/>
                <w:szCs w:val="18"/>
              </w:rPr>
            </w:pPr>
            <w:r w:rsidRPr="00DE3B47">
              <w:rPr>
                <w:rStyle w:val="Blue"/>
                <w:rFonts w:cs="Arial"/>
                <w:color w:val="auto"/>
                <w:sz w:val="18"/>
                <w:szCs w:val="18"/>
              </w:rPr>
              <w:t xml:space="preserve">Storm overflow </w:t>
            </w:r>
            <w:r w:rsidRPr="00DE3B47">
              <w:rPr>
                <w:rFonts w:cs="Arial"/>
                <w:sz w:val="18"/>
                <w:szCs w:val="18"/>
              </w:rPr>
              <w:t xml:space="preserve">performance, including block-counted significant spills. </w:t>
            </w:r>
          </w:p>
          <w:p w14:paraId="0CD215E6" w14:textId="77777777" w:rsidR="00DE3B47" w:rsidRPr="00DE3B47" w:rsidRDefault="00DE3B47" w:rsidP="00DE3B47">
            <w:pPr>
              <w:pStyle w:val="TableText"/>
              <w:rPr>
                <w:rFonts w:cs="Arial"/>
                <w:sz w:val="18"/>
                <w:szCs w:val="18"/>
              </w:rPr>
            </w:pPr>
          </w:p>
          <w:p w14:paraId="15245E47" w14:textId="77777777" w:rsidR="00DE3B47" w:rsidRPr="00DE3B47" w:rsidRDefault="00DE3B47" w:rsidP="00DE3B47">
            <w:pPr>
              <w:pStyle w:val="TableText"/>
              <w:rPr>
                <w:rStyle w:val="Blue"/>
                <w:rFonts w:cs="Arial"/>
                <w:color w:val="auto"/>
                <w:sz w:val="18"/>
                <w:szCs w:val="18"/>
              </w:rPr>
            </w:pPr>
          </w:p>
        </w:tc>
        <w:tc>
          <w:tcPr>
            <w:tcW w:w="1524" w:type="pct"/>
          </w:tcPr>
          <w:p w14:paraId="729ECB94" w14:textId="77777777" w:rsidR="00DE3B47" w:rsidRPr="00DE3B47" w:rsidRDefault="00DE3B47" w:rsidP="00DE3B47">
            <w:pPr>
              <w:pStyle w:val="TableText"/>
              <w:rPr>
                <w:rStyle w:val="Blue"/>
                <w:rFonts w:cstheme="minorHAnsi"/>
                <w:color w:val="auto"/>
                <w:sz w:val="18"/>
                <w:szCs w:val="18"/>
              </w:rPr>
            </w:pPr>
            <w:r w:rsidRPr="00DE3B47">
              <w:rPr>
                <w:rStyle w:val="Blue"/>
                <w:rFonts w:cs="Arial"/>
                <w:color w:val="auto"/>
                <w:sz w:val="18"/>
                <w:szCs w:val="18"/>
              </w:rPr>
              <w:t xml:space="preserve">Settled </w:t>
            </w:r>
            <w:r w:rsidRPr="00DE3B47">
              <w:rPr>
                <w:rStyle w:val="Blue"/>
                <w:color w:val="auto"/>
                <w:sz w:val="18"/>
                <w:szCs w:val="18"/>
              </w:rPr>
              <w:t xml:space="preserve">Storm to Environment EDM Monitoring Point </w:t>
            </w:r>
          </w:p>
          <w:p w14:paraId="2F417DF2" w14:textId="77777777" w:rsidR="00DE3B47" w:rsidRPr="00DE3B47" w:rsidRDefault="00DE3B47" w:rsidP="00DE3B47">
            <w:pPr>
              <w:pStyle w:val="TableText"/>
              <w:rPr>
                <w:rStyle w:val="Blue"/>
                <w:rFonts w:cs="Calibri"/>
                <w:color w:val="auto"/>
                <w:sz w:val="18"/>
                <w:szCs w:val="18"/>
              </w:rPr>
            </w:pPr>
          </w:p>
        </w:tc>
        <w:tc>
          <w:tcPr>
            <w:tcW w:w="1147" w:type="pct"/>
          </w:tcPr>
          <w:p w14:paraId="50F4E15A"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Bathing Water season 15</w:t>
            </w:r>
            <w:r w:rsidRPr="00DE3B47">
              <w:rPr>
                <w:rStyle w:val="Blue"/>
                <w:rFonts w:cs="Arial"/>
                <w:color w:val="auto"/>
                <w:sz w:val="18"/>
                <w:szCs w:val="18"/>
                <w:vertAlign w:val="superscript"/>
              </w:rPr>
              <w:t>th</w:t>
            </w:r>
            <w:r w:rsidRPr="00DE3B47">
              <w:rPr>
                <w:rStyle w:val="Blue"/>
                <w:rFonts w:cs="Arial"/>
                <w:color w:val="auto"/>
                <w:sz w:val="18"/>
                <w:szCs w:val="18"/>
              </w:rPr>
              <w:t xml:space="preserve"> May – 30</w:t>
            </w:r>
            <w:r w:rsidRPr="00DE3B47">
              <w:rPr>
                <w:rStyle w:val="Blue"/>
                <w:rFonts w:cs="Arial"/>
                <w:color w:val="auto"/>
                <w:sz w:val="18"/>
                <w:szCs w:val="18"/>
                <w:vertAlign w:val="superscript"/>
              </w:rPr>
              <w:t>th</w:t>
            </w:r>
            <w:r w:rsidRPr="00DE3B47">
              <w:rPr>
                <w:rStyle w:val="Blue"/>
                <w:rFonts w:cs="Arial"/>
                <w:color w:val="auto"/>
                <w:sz w:val="18"/>
                <w:szCs w:val="18"/>
              </w:rPr>
              <w:t xml:space="preserve"> September</w:t>
            </w:r>
          </w:p>
          <w:p w14:paraId="7E897092" w14:textId="5D762BCF"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Report to be submitted within 2 months</w:t>
            </w:r>
          </w:p>
        </w:tc>
        <w:tc>
          <w:tcPr>
            <w:tcW w:w="655" w:type="pct"/>
          </w:tcPr>
          <w:p w14:paraId="79B09210" w14:textId="197B968B"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15</w:t>
            </w:r>
            <w:r w:rsidRPr="00DE3B47">
              <w:rPr>
                <w:rStyle w:val="Blue"/>
                <w:rFonts w:cs="Arial"/>
                <w:color w:val="auto"/>
                <w:sz w:val="18"/>
                <w:szCs w:val="18"/>
                <w:vertAlign w:val="superscript"/>
              </w:rPr>
              <w:t>th</w:t>
            </w:r>
            <w:r w:rsidRPr="00DE3B47">
              <w:rPr>
                <w:rStyle w:val="Blue"/>
                <w:rFonts w:cs="Arial"/>
                <w:color w:val="auto"/>
                <w:sz w:val="18"/>
                <w:szCs w:val="18"/>
              </w:rPr>
              <w:t xml:space="preserve"> May</w:t>
            </w:r>
          </w:p>
        </w:tc>
      </w:tr>
      <w:tr w:rsidR="00DE3B47" w:rsidRPr="00023B86" w14:paraId="577A6ADC" w14:textId="77777777" w:rsidTr="00DE3B47">
        <w:trPr>
          <w:cantSplit/>
          <w:trHeight w:val="1256"/>
        </w:trPr>
        <w:tc>
          <w:tcPr>
            <w:tcW w:w="738" w:type="pct"/>
            <w:vMerge/>
          </w:tcPr>
          <w:p w14:paraId="0CFFA92C" w14:textId="77777777" w:rsidR="00DE3B47" w:rsidRPr="00023B86" w:rsidRDefault="00DE3B47" w:rsidP="00DE3B47">
            <w:pPr>
              <w:pStyle w:val="TableText"/>
              <w:rPr>
                <w:rStyle w:val="Blue"/>
                <w:rFonts w:cs="Arial"/>
                <w:color w:val="auto"/>
                <w:sz w:val="18"/>
                <w:szCs w:val="18"/>
              </w:rPr>
            </w:pPr>
          </w:p>
        </w:tc>
        <w:tc>
          <w:tcPr>
            <w:tcW w:w="936" w:type="pct"/>
          </w:tcPr>
          <w:p w14:paraId="354B0D04"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Duration of significant spills</w:t>
            </w:r>
          </w:p>
          <w:p w14:paraId="4709A7B2" w14:textId="77777777" w:rsidR="00DE3B47" w:rsidRPr="00DE3B47" w:rsidRDefault="00DE3B47" w:rsidP="00DE3B47">
            <w:pPr>
              <w:pStyle w:val="TableText"/>
              <w:rPr>
                <w:rStyle w:val="Blue"/>
                <w:rFonts w:cs="Arial"/>
                <w:color w:val="auto"/>
                <w:sz w:val="18"/>
                <w:szCs w:val="18"/>
              </w:rPr>
            </w:pPr>
          </w:p>
        </w:tc>
        <w:tc>
          <w:tcPr>
            <w:tcW w:w="1524" w:type="pct"/>
          </w:tcPr>
          <w:p w14:paraId="1B3F26FA" w14:textId="77777777" w:rsidR="00DE3B47" w:rsidRPr="00DE3B47" w:rsidRDefault="00DE3B47" w:rsidP="00DE3B47">
            <w:pPr>
              <w:pStyle w:val="TableText"/>
              <w:rPr>
                <w:rStyle w:val="Blue"/>
                <w:rFonts w:cstheme="minorHAnsi"/>
                <w:color w:val="auto"/>
                <w:sz w:val="18"/>
                <w:szCs w:val="18"/>
              </w:rPr>
            </w:pPr>
            <w:r w:rsidRPr="00DE3B47">
              <w:rPr>
                <w:rStyle w:val="Blue"/>
                <w:rFonts w:cs="Arial"/>
                <w:color w:val="auto"/>
                <w:sz w:val="18"/>
                <w:szCs w:val="18"/>
              </w:rPr>
              <w:t xml:space="preserve">Settled </w:t>
            </w:r>
            <w:r w:rsidRPr="00DE3B47">
              <w:rPr>
                <w:rStyle w:val="Blue"/>
                <w:color w:val="auto"/>
                <w:sz w:val="18"/>
                <w:szCs w:val="18"/>
              </w:rPr>
              <w:t>Storm to Environment EDM Monitoring Point</w:t>
            </w:r>
          </w:p>
          <w:p w14:paraId="58731FAB" w14:textId="77777777" w:rsidR="00DE3B47" w:rsidRPr="00DE3B47" w:rsidRDefault="00DE3B47" w:rsidP="00DE3B47">
            <w:pPr>
              <w:pStyle w:val="TableText"/>
              <w:rPr>
                <w:rStyle w:val="Blue"/>
                <w:rFonts w:cs="Calibri"/>
                <w:color w:val="auto"/>
                <w:sz w:val="18"/>
                <w:szCs w:val="18"/>
              </w:rPr>
            </w:pPr>
          </w:p>
        </w:tc>
        <w:tc>
          <w:tcPr>
            <w:tcW w:w="1147" w:type="pct"/>
          </w:tcPr>
          <w:p w14:paraId="60C6F419"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Bathing Water season 15</w:t>
            </w:r>
            <w:r w:rsidRPr="00DE3B47">
              <w:rPr>
                <w:rStyle w:val="Blue"/>
                <w:rFonts w:cs="Arial"/>
                <w:color w:val="auto"/>
                <w:sz w:val="18"/>
                <w:szCs w:val="18"/>
                <w:vertAlign w:val="superscript"/>
              </w:rPr>
              <w:t>th</w:t>
            </w:r>
            <w:r w:rsidRPr="00DE3B47">
              <w:rPr>
                <w:rStyle w:val="Blue"/>
                <w:rFonts w:cs="Arial"/>
                <w:color w:val="auto"/>
                <w:sz w:val="18"/>
                <w:szCs w:val="18"/>
              </w:rPr>
              <w:t xml:space="preserve"> May – 30</w:t>
            </w:r>
            <w:r w:rsidRPr="00DE3B47">
              <w:rPr>
                <w:rStyle w:val="Blue"/>
                <w:rFonts w:cs="Arial"/>
                <w:color w:val="auto"/>
                <w:sz w:val="18"/>
                <w:szCs w:val="18"/>
                <w:vertAlign w:val="superscript"/>
              </w:rPr>
              <w:t>th</w:t>
            </w:r>
            <w:r w:rsidRPr="00DE3B47">
              <w:rPr>
                <w:rStyle w:val="Blue"/>
                <w:rFonts w:cs="Arial"/>
                <w:color w:val="auto"/>
                <w:sz w:val="18"/>
                <w:szCs w:val="18"/>
              </w:rPr>
              <w:t xml:space="preserve"> September</w:t>
            </w:r>
          </w:p>
          <w:p w14:paraId="5392D250" w14:textId="4B8F5486"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Report to be submitted within 2 months</w:t>
            </w:r>
          </w:p>
        </w:tc>
        <w:tc>
          <w:tcPr>
            <w:tcW w:w="655" w:type="pct"/>
          </w:tcPr>
          <w:p w14:paraId="429B362E" w14:textId="54AA72AB"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15</w:t>
            </w:r>
            <w:r w:rsidRPr="00DE3B47">
              <w:rPr>
                <w:rStyle w:val="Blue"/>
                <w:rFonts w:cs="Arial"/>
                <w:color w:val="auto"/>
                <w:sz w:val="18"/>
                <w:szCs w:val="18"/>
                <w:vertAlign w:val="superscript"/>
              </w:rPr>
              <w:t>th</w:t>
            </w:r>
            <w:r w:rsidRPr="00DE3B47">
              <w:rPr>
                <w:rStyle w:val="Blue"/>
                <w:rFonts w:cs="Arial"/>
                <w:color w:val="auto"/>
                <w:sz w:val="18"/>
                <w:szCs w:val="18"/>
              </w:rPr>
              <w:t xml:space="preserve"> May</w:t>
            </w:r>
          </w:p>
        </w:tc>
      </w:tr>
      <w:tr w:rsidR="00DE3B47" w:rsidRPr="00023B86" w14:paraId="55FE4947" w14:textId="77777777" w:rsidTr="00DE3B47">
        <w:trPr>
          <w:cantSplit/>
          <w:trHeight w:val="1256"/>
        </w:trPr>
        <w:tc>
          <w:tcPr>
            <w:tcW w:w="738" w:type="pct"/>
            <w:vMerge/>
          </w:tcPr>
          <w:p w14:paraId="0E626632" w14:textId="77777777" w:rsidR="00DE3B47" w:rsidRPr="00023B86" w:rsidRDefault="00DE3B47" w:rsidP="00DE3B47">
            <w:pPr>
              <w:pStyle w:val="TableText"/>
              <w:rPr>
                <w:rStyle w:val="Blue"/>
                <w:rFonts w:cs="Arial"/>
                <w:color w:val="auto"/>
                <w:sz w:val="18"/>
                <w:szCs w:val="18"/>
              </w:rPr>
            </w:pPr>
          </w:p>
        </w:tc>
        <w:tc>
          <w:tcPr>
            <w:tcW w:w="936" w:type="pct"/>
          </w:tcPr>
          <w:p w14:paraId="29FDE9BB"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 xml:space="preserve">Event recorder status operational </w:t>
            </w:r>
          </w:p>
          <w:p w14:paraId="6FF751B2" w14:textId="77777777" w:rsidR="00DE3B47" w:rsidRPr="00DE3B47" w:rsidRDefault="00DE3B47" w:rsidP="00DE3B47">
            <w:pPr>
              <w:pStyle w:val="TableText"/>
              <w:rPr>
                <w:rStyle w:val="Blue"/>
                <w:rFonts w:cs="Arial"/>
                <w:color w:val="auto"/>
                <w:sz w:val="18"/>
                <w:szCs w:val="18"/>
              </w:rPr>
            </w:pPr>
          </w:p>
        </w:tc>
        <w:tc>
          <w:tcPr>
            <w:tcW w:w="1524" w:type="pct"/>
          </w:tcPr>
          <w:p w14:paraId="0CFC7C16" w14:textId="77777777" w:rsidR="00DE3B47" w:rsidRPr="00DE3B47" w:rsidRDefault="00DE3B47" w:rsidP="00DE3B47">
            <w:pPr>
              <w:pStyle w:val="TableText"/>
              <w:rPr>
                <w:rStyle w:val="Blue"/>
                <w:rFonts w:cstheme="minorHAnsi"/>
                <w:color w:val="auto"/>
                <w:sz w:val="18"/>
                <w:szCs w:val="18"/>
              </w:rPr>
            </w:pPr>
            <w:r w:rsidRPr="00DE3B47">
              <w:rPr>
                <w:rStyle w:val="Blue"/>
                <w:rFonts w:cs="Arial"/>
                <w:color w:val="auto"/>
                <w:sz w:val="18"/>
                <w:szCs w:val="18"/>
              </w:rPr>
              <w:t xml:space="preserve">Settled </w:t>
            </w:r>
            <w:r w:rsidRPr="00DE3B47">
              <w:rPr>
                <w:rStyle w:val="Blue"/>
                <w:color w:val="auto"/>
                <w:sz w:val="18"/>
                <w:szCs w:val="18"/>
              </w:rPr>
              <w:t xml:space="preserve">Storm to Environment EDM Monitoring Point </w:t>
            </w:r>
          </w:p>
          <w:p w14:paraId="7E060914" w14:textId="77777777" w:rsidR="00DE3B47" w:rsidRPr="00DE3B47" w:rsidRDefault="00DE3B47" w:rsidP="00DE3B47">
            <w:pPr>
              <w:pStyle w:val="TableText"/>
              <w:rPr>
                <w:rStyle w:val="Blue"/>
                <w:rFonts w:cs="Calibri"/>
                <w:color w:val="auto"/>
                <w:sz w:val="18"/>
                <w:szCs w:val="18"/>
              </w:rPr>
            </w:pPr>
          </w:p>
        </w:tc>
        <w:tc>
          <w:tcPr>
            <w:tcW w:w="1147" w:type="pct"/>
          </w:tcPr>
          <w:p w14:paraId="4D31009A"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Bathing Water season 15</w:t>
            </w:r>
            <w:r w:rsidRPr="00DE3B47">
              <w:rPr>
                <w:rStyle w:val="Blue"/>
                <w:rFonts w:cs="Arial"/>
                <w:color w:val="auto"/>
                <w:sz w:val="18"/>
                <w:szCs w:val="18"/>
                <w:vertAlign w:val="superscript"/>
              </w:rPr>
              <w:t>th</w:t>
            </w:r>
            <w:r w:rsidRPr="00DE3B47">
              <w:rPr>
                <w:rStyle w:val="Blue"/>
                <w:rFonts w:cs="Arial"/>
                <w:color w:val="auto"/>
                <w:sz w:val="18"/>
                <w:szCs w:val="18"/>
              </w:rPr>
              <w:t xml:space="preserve"> May – 30</w:t>
            </w:r>
            <w:r w:rsidRPr="00DE3B47">
              <w:rPr>
                <w:rStyle w:val="Blue"/>
                <w:rFonts w:cs="Arial"/>
                <w:color w:val="auto"/>
                <w:sz w:val="18"/>
                <w:szCs w:val="18"/>
                <w:vertAlign w:val="superscript"/>
              </w:rPr>
              <w:t>th</w:t>
            </w:r>
            <w:r w:rsidRPr="00DE3B47">
              <w:rPr>
                <w:rStyle w:val="Blue"/>
                <w:rFonts w:cs="Arial"/>
                <w:color w:val="auto"/>
                <w:sz w:val="18"/>
                <w:szCs w:val="18"/>
              </w:rPr>
              <w:t xml:space="preserve"> September</w:t>
            </w:r>
          </w:p>
          <w:p w14:paraId="4897485D" w14:textId="6BF0FF04"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Report to be submitted within 2 months</w:t>
            </w:r>
          </w:p>
        </w:tc>
        <w:tc>
          <w:tcPr>
            <w:tcW w:w="655" w:type="pct"/>
          </w:tcPr>
          <w:p w14:paraId="6EBFFA9D" w14:textId="17742BF3"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15</w:t>
            </w:r>
            <w:r w:rsidRPr="00DE3B47">
              <w:rPr>
                <w:rStyle w:val="Blue"/>
                <w:rFonts w:cs="Arial"/>
                <w:color w:val="auto"/>
                <w:sz w:val="18"/>
                <w:szCs w:val="18"/>
                <w:vertAlign w:val="superscript"/>
              </w:rPr>
              <w:t>th</w:t>
            </w:r>
            <w:r w:rsidRPr="00DE3B47">
              <w:rPr>
                <w:rStyle w:val="Blue"/>
                <w:rFonts w:cs="Arial"/>
                <w:color w:val="auto"/>
                <w:sz w:val="18"/>
                <w:szCs w:val="18"/>
              </w:rPr>
              <w:t xml:space="preserve"> May</w:t>
            </w:r>
          </w:p>
        </w:tc>
      </w:tr>
      <w:tr w:rsidR="00DE3B47" w:rsidRPr="00023B86" w14:paraId="1D3CD639" w14:textId="77777777" w:rsidTr="00DE3B47">
        <w:trPr>
          <w:cantSplit/>
          <w:trHeight w:val="1256"/>
        </w:trPr>
        <w:tc>
          <w:tcPr>
            <w:tcW w:w="738" w:type="pct"/>
            <w:vMerge/>
          </w:tcPr>
          <w:p w14:paraId="344E0D66" w14:textId="77777777" w:rsidR="00DE3B47" w:rsidRPr="00023B86" w:rsidRDefault="00DE3B47" w:rsidP="00DE3B47">
            <w:pPr>
              <w:pStyle w:val="TableText"/>
              <w:rPr>
                <w:rStyle w:val="Blue"/>
                <w:rFonts w:cs="Arial"/>
                <w:color w:val="auto"/>
                <w:sz w:val="18"/>
                <w:szCs w:val="18"/>
              </w:rPr>
            </w:pPr>
          </w:p>
        </w:tc>
        <w:tc>
          <w:tcPr>
            <w:tcW w:w="936" w:type="pct"/>
          </w:tcPr>
          <w:p w14:paraId="7274C6F9" w14:textId="77777777" w:rsidR="00DE3B47" w:rsidRPr="00DE3B47" w:rsidRDefault="00DE3B47" w:rsidP="00DE3B47">
            <w:pPr>
              <w:pStyle w:val="TableText"/>
              <w:rPr>
                <w:rStyle w:val="Blue"/>
                <w:color w:val="auto"/>
                <w:sz w:val="18"/>
                <w:szCs w:val="18"/>
              </w:rPr>
            </w:pPr>
            <w:r w:rsidRPr="00DE3B47">
              <w:rPr>
                <w:rStyle w:val="Blue"/>
                <w:color w:val="auto"/>
                <w:sz w:val="18"/>
                <w:szCs w:val="18"/>
              </w:rPr>
              <w:t>Reason/s for the Trigger Exceedance and a description of any remedial action undertaken or proposed</w:t>
            </w:r>
          </w:p>
          <w:p w14:paraId="3164C6D8" w14:textId="77777777" w:rsidR="00DE3B47" w:rsidRPr="00DE3B47" w:rsidRDefault="00DE3B47" w:rsidP="00DE3B47">
            <w:pPr>
              <w:pStyle w:val="TableText"/>
              <w:rPr>
                <w:rStyle w:val="Blue"/>
                <w:rFonts w:cs="Arial"/>
                <w:color w:val="auto"/>
                <w:sz w:val="18"/>
                <w:szCs w:val="18"/>
              </w:rPr>
            </w:pPr>
          </w:p>
        </w:tc>
        <w:tc>
          <w:tcPr>
            <w:tcW w:w="1524" w:type="pct"/>
          </w:tcPr>
          <w:p w14:paraId="05022B08"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 xml:space="preserve">Settled </w:t>
            </w:r>
            <w:r w:rsidRPr="00DE3B47">
              <w:rPr>
                <w:rStyle w:val="Blue"/>
                <w:color w:val="auto"/>
                <w:sz w:val="18"/>
                <w:szCs w:val="18"/>
              </w:rPr>
              <w:t xml:space="preserve">Storm to Environment EDM Monitoring Point </w:t>
            </w:r>
          </w:p>
          <w:p w14:paraId="022D0D36" w14:textId="77777777" w:rsidR="00DE3B47" w:rsidRPr="00DE3B47" w:rsidRDefault="00DE3B47" w:rsidP="00DE3B47">
            <w:pPr>
              <w:pStyle w:val="TableText"/>
              <w:rPr>
                <w:rStyle w:val="Blue"/>
                <w:rFonts w:cs="Arial"/>
                <w:color w:val="auto"/>
                <w:sz w:val="18"/>
                <w:szCs w:val="18"/>
              </w:rPr>
            </w:pPr>
          </w:p>
        </w:tc>
        <w:tc>
          <w:tcPr>
            <w:tcW w:w="1147" w:type="pct"/>
          </w:tcPr>
          <w:p w14:paraId="3F398D06" w14:textId="77777777" w:rsidR="00DE3B47" w:rsidRPr="00DE3B47" w:rsidRDefault="00DE3B47" w:rsidP="00DE3B47">
            <w:pPr>
              <w:pStyle w:val="TableText"/>
              <w:rPr>
                <w:rStyle w:val="Blue"/>
                <w:color w:val="auto"/>
                <w:sz w:val="18"/>
                <w:szCs w:val="18"/>
              </w:rPr>
            </w:pPr>
            <w:r w:rsidRPr="00DE3B47">
              <w:rPr>
                <w:rStyle w:val="Blue"/>
                <w:color w:val="auto"/>
                <w:sz w:val="18"/>
                <w:szCs w:val="18"/>
              </w:rPr>
              <w:t>Bathing Water season 15</w:t>
            </w:r>
            <w:r w:rsidRPr="00DE3B47">
              <w:rPr>
                <w:rStyle w:val="Blue"/>
                <w:color w:val="auto"/>
                <w:sz w:val="18"/>
                <w:szCs w:val="18"/>
                <w:vertAlign w:val="superscript"/>
              </w:rPr>
              <w:t>th</w:t>
            </w:r>
            <w:r w:rsidRPr="00DE3B47">
              <w:rPr>
                <w:rStyle w:val="Blue"/>
                <w:color w:val="auto"/>
                <w:sz w:val="18"/>
                <w:szCs w:val="18"/>
              </w:rPr>
              <w:t xml:space="preserve"> May – 30</w:t>
            </w:r>
            <w:r w:rsidRPr="00DE3B47">
              <w:rPr>
                <w:rStyle w:val="Blue"/>
                <w:color w:val="auto"/>
                <w:sz w:val="18"/>
                <w:szCs w:val="18"/>
                <w:vertAlign w:val="superscript"/>
              </w:rPr>
              <w:t>th</w:t>
            </w:r>
            <w:r w:rsidRPr="00DE3B47">
              <w:rPr>
                <w:rStyle w:val="Blue"/>
                <w:color w:val="auto"/>
                <w:sz w:val="18"/>
                <w:szCs w:val="18"/>
              </w:rPr>
              <w:t xml:space="preserve"> September</w:t>
            </w:r>
          </w:p>
          <w:p w14:paraId="156081B3" w14:textId="1DE40516" w:rsidR="00DE3B47" w:rsidRPr="00DE3B47" w:rsidRDefault="00DE3B47" w:rsidP="00DE3B47">
            <w:pPr>
              <w:pStyle w:val="TableText"/>
              <w:rPr>
                <w:rStyle w:val="Blue"/>
                <w:rFonts w:cs="Arial"/>
                <w:color w:val="auto"/>
                <w:sz w:val="18"/>
                <w:szCs w:val="18"/>
              </w:rPr>
            </w:pPr>
            <w:r w:rsidRPr="00DE3B47">
              <w:rPr>
                <w:rStyle w:val="Blue"/>
                <w:color w:val="auto"/>
                <w:sz w:val="18"/>
                <w:szCs w:val="18"/>
              </w:rPr>
              <w:t>Report to be submitted within 3 months of the date of a trigger exceedance</w:t>
            </w:r>
          </w:p>
        </w:tc>
        <w:tc>
          <w:tcPr>
            <w:tcW w:w="655" w:type="pct"/>
          </w:tcPr>
          <w:p w14:paraId="4FA3D1AB" w14:textId="77777777" w:rsidR="00DE3B47" w:rsidRPr="00DE3B47" w:rsidRDefault="00DE3B47" w:rsidP="00DE3B47">
            <w:pPr>
              <w:pStyle w:val="TableText"/>
              <w:rPr>
                <w:rStyle w:val="Blue"/>
                <w:rFonts w:cs="Arial"/>
                <w:color w:val="auto"/>
                <w:sz w:val="18"/>
                <w:szCs w:val="18"/>
              </w:rPr>
            </w:pPr>
            <w:r w:rsidRPr="00DE3B47">
              <w:rPr>
                <w:rStyle w:val="Blue"/>
                <w:color w:val="auto"/>
                <w:sz w:val="18"/>
                <w:szCs w:val="18"/>
              </w:rPr>
              <w:t>15</w:t>
            </w:r>
            <w:r w:rsidRPr="00DE3B47">
              <w:rPr>
                <w:rStyle w:val="Blue"/>
                <w:color w:val="auto"/>
                <w:sz w:val="18"/>
                <w:szCs w:val="18"/>
                <w:vertAlign w:val="superscript"/>
              </w:rPr>
              <w:t>th</w:t>
            </w:r>
            <w:r w:rsidRPr="00DE3B47">
              <w:rPr>
                <w:rStyle w:val="Blue"/>
                <w:color w:val="auto"/>
                <w:sz w:val="18"/>
                <w:szCs w:val="18"/>
              </w:rPr>
              <w:t xml:space="preserve"> May </w:t>
            </w:r>
          </w:p>
          <w:p w14:paraId="325C6288" w14:textId="77777777" w:rsidR="00DE3B47" w:rsidRPr="00DE3B47" w:rsidRDefault="00DE3B47" w:rsidP="00DE3B47">
            <w:pPr>
              <w:pStyle w:val="TableText"/>
              <w:rPr>
                <w:rStyle w:val="Blue"/>
                <w:rFonts w:cs="Arial"/>
                <w:color w:val="auto"/>
                <w:sz w:val="18"/>
                <w:szCs w:val="18"/>
              </w:rPr>
            </w:pPr>
          </w:p>
        </w:tc>
      </w:tr>
      <w:tr w:rsidR="00DE3B47" w:rsidRPr="00023B86" w14:paraId="31CFCD7B" w14:textId="77777777" w:rsidTr="00DE3B47">
        <w:trPr>
          <w:cantSplit/>
          <w:trHeight w:val="1256"/>
        </w:trPr>
        <w:tc>
          <w:tcPr>
            <w:tcW w:w="738" w:type="pct"/>
            <w:vMerge/>
          </w:tcPr>
          <w:p w14:paraId="41F301E1" w14:textId="77777777" w:rsidR="00DE3B47" w:rsidRPr="00023B86" w:rsidRDefault="00DE3B47" w:rsidP="00DE3B47">
            <w:pPr>
              <w:pStyle w:val="TableText"/>
              <w:rPr>
                <w:rStyle w:val="Blue"/>
                <w:rFonts w:cs="Arial"/>
                <w:color w:val="auto"/>
                <w:sz w:val="18"/>
                <w:szCs w:val="18"/>
              </w:rPr>
            </w:pPr>
          </w:p>
        </w:tc>
        <w:tc>
          <w:tcPr>
            <w:tcW w:w="936" w:type="pct"/>
          </w:tcPr>
          <w:p w14:paraId="5AAF5B32" w14:textId="77777777" w:rsidR="00DE3B47" w:rsidRPr="00DE3B47" w:rsidRDefault="00DE3B47" w:rsidP="00DE3B47">
            <w:pPr>
              <w:pStyle w:val="TableText"/>
              <w:rPr>
                <w:rStyle w:val="Blue"/>
                <w:color w:val="auto"/>
                <w:sz w:val="18"/>
                <w:szCs w:val="18"/>
              </w:rPr>
            </w:pPr>
            <w:r w:rsidRPr="00DE3B47">
              <w:rPr>
                <w:rStyle w:val="Blue"/>
                <w:color w:val="auto"/>
                <w:sz w:val="18"/>
                <w:szCs w:val="18"/>
              </w:rPr>
              <w:t>Proposals with timeframes for any full investigation</w:t>
            </w:r>
          </w:p>
          <w:p w14:paraId="229BDEEB" w14:textId="77777777" w:rsidR="00DE3B47" w:rsidRPr="00DE3B47" w:rsidRDefault="00DE3B47" w:rsidP="00DE3B47">
            <w:pPr>
              <w:pStyle w:val="TableText"/>
              <w:rPr>
                <w:rStyle w:val="Blue"/>
                <w:rFonts w:cs="Arial"/>
                <w:color w:val="auto"/>
                <w:sz w:val="18"/>
                <w:szCs w:val="18"/>
              </w:rPr>
            </w:pPr>
          </w:p>
        </w:tc>
        <w:tc>
          <w:tcPr>
            <w:tcW w:w="1524" w:type="pct"/>
          </w:tcPr>
          <w:p w14:paraId="144A7159"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 xml:space="preserve">Settled </w:t>
            </w:r>
            <w:r w:rsidRPr="00DE3B47">
              <w:rPr>
                <w:rStyle w:val="Blue"/>
                <w:color w:val="auto"/>
                <w:sz w:val="18"/>
                <w:szCs w:val="18"/>
              </w:rPr>
              <w:t xml:space="preserve">Storm to Environment EDM Monitoring Point </w:t>
            </w:r>
          </w:p>
          <w:p w14:paraId="50C3B077" w14:textId="77777777" w:rsidR="00DE3B47" w:rsidRPr="00DE3B47" w:rsidRDefault="00DE3B47" w:rsidP="00DE3B47">
            <w:pPr>
              <w:pStyle w:val="TableText"/>
              <w:rPr>
                <w:rStyle w:val="Blue"/>
                <w:rFonts w:cs="Arial"/>
                <w:color w:val="auto"/>
                <w:sz w:val="18"/>
                <w:szCs w:val="18"/>
              </w:rPr>
            </w:pPr>
          </w:p>
        </w:tc>
        <w:tc>
          <w:tcPr>
            <w:tcW w:w="1147" w:type="pct"/>
          </w:tcPr>
          <w:p w14:paraId="06EB1131" w14:textId="77777777" w:rsidR="00DE3B47" w:rsidRPr="00DE3B47" w:rsidRDefault="00DE3B47" w:rsidP="00DE3B47">
            <w:pPr>
              <w:pStyle w:val="TableText"/>
              <w:rPr>
                <w:rStyle w:val="Blue"/>
                <w:color w:val="auto"/>
                <w:sz w:val="18"/>
                <w:szCs w:val="18"/>
              </w:rPr>
            </w:pPr>
            <w:r w:rsidRPr="00DE3B47">
              <w:rPr>
                <w:rStyle w:val="Blue"/>
                <w:color w:val="auto"/>
                <w:sz w:val="18"/>
                <w:szCs w:val="18"/>
              </w:rPr>
              <w:t>Bathing Water season 15</w:t>
            </w:r>
            <w:r w:rsidRPr="00DE3B47">
              <w:rPr>
                <w:rStyle w:val="Blue"/>
                <w:color w:val="auto"/>
                <w:sz w:val="18"/>
                <w:szCs w:val="18"/>
                <w:vertAlign w:val="superscript"/>
              </w:rPr>
              <w:t>th</w:t>
            </w:r>
            <w:r w:rsidRPr="00DE3B47">
              <w:rPr>
                <w:rStyle w:val="Blue"/>
                <w:color w:val="auto"/>
                <w:sz w:val="18"/>
                <w:szCs w:val="18"/>
              </w:rPr>
              <w:t xml:space="preserve"> May – 30</w:t>
            </w:r>
            <w:r w:rsidRPr="00DE3B47">
              <w:rPr>
                <w:rStyle w:val="Blue"/>
                <w:color w:val="auto"/>
                <w:sz w:val="18"/>
                <w:szCs w:val="18"/>
                <w:vertAlign w:val="superscript"/>
              </w:rPr>
              <w:t>th</w:t>
            </w:r>
            <w:r w:rsidRPr="00DE3B47">
              <w:rPr>
                <w:rStyle w:val="Blue"/>
                <w:color w:val="auto"/>
                <w:sz w:val="18"/>
                <w:szCs w:val="18"/>
              </w:rPr>
              <w:t xml:space="preserve"> September</w:t>
            </w:r>
          </w:p>
          <w:p w14:paraId="7E55AFED" w14:textId="02FF3E93" w:rsidR="00DE3B47" w:rsidRPr="00DE3B47" w:rsidRDefault="00DE3B47" w:rsidP="00DE3B47">
            <w:pPr>
              <w:pStyle w:val="TableText"/>
              <w:rPr>
                <w:rStyle w:val="Blue"/>
                <w:rFonts w:cs="Arial"/>
                <w:color w:val="auto"/>
                <w:sz w:val="18"/>
                <w:szCs w:val="18"/>
              </w:rPr>
            </w:pPr>
            <w:r w:rsidRPr="00DE3B47">
              <w:rPr>
                <w:rStyle w:val="Blue"/>
                <w:color w:val="auto"/>
                <w:sz w:val="18"/>
                <w:szCs w:val="18"/>
              </w:rPr>
              <w:t>Report to be submitted within 3 months of the date of a trigger exceedance</w:t>
            </w:r>
          </w:p>
        </w:tc>
        <w:tc>
          <w:tcPr>
            <w:tcW w:w="655" w:type="pct"/>
          </w:tcPr>
          <w:p w14:paraId="384B0A1D" w14:textId="1510429B" w:rsidR="00DE3B47" w:rsidRPr="00DE3B47" w:rsidRDefault="00DE3B47" w:rsidP="00DE3B47">
            <w:pPr>
              <w:pStyle w:val="TableText"/>
              <w:rPr>
                <w:rStyle w:val="Blue"/>
                <w:rFonts w:cs="Arial"/>
                <w:color w:val="auto"/>
                <w:sz w:val="18"/>
                <w:szCs w:val="18"/>
              </w:rPr>
            </w:pPr>
            <w:r w:rsidRPr="00DE3B47">
              <w:rPr>
                <w:rStyle w:val="Blue"/>
                <w:color w:val="auto"/>
                <w:sz w:val="18"/>
                <w:szCs w:val="18"/>
              </w:rPr>
              <w:t>15</w:t>
            </w:r>
            <w:r w:rsidRPr="00DE3B47">
              <w:rPr>
                <w:rStyle w:val="Blue"/>
                <w:color w:val="auto"/>
                <w:sz w:val="18"/>
                <w:szCs w:val="18"/>
                <w:vertAlign w:val="superscript"/>
              </w:rPr>
              <w:t>th</w:t>
            </w:r>
            <w:r w:rsidRPr="00DE3B47">
              <w:rPr>
                <w:rStyle w:val="Blue"/>
                <w:color w:val="auto"/>
                <w:sz w:val="18"/>
                <w:szCs w:val="18"/>
              </w:rPr>
              <w:t xml:space="preserve"> May </w:t>
            </w:r>
          </w:p>
        </w:tc>
      </w:tr>
      <w:tr w:rsidR="00DE3B47" w:rsidRPr="00023B86" w14:paraId="0017B76A" w14:textId="77777777" w:rsidTr="00DE3B47">
        <w:trPr>
          <w:cantSplit/>
          <w:trHeight w:val="1256"/>
        </w:trPr>
        <w:tc>
          <w:tcPr>
            <w:tcW w:w="738" w:type="pct"/>
            <w:vMerge/>
          </w:tcPr>
          <w:p w14:paraId="0C0AC473" w14:textId="77777777" w:rsidR="00DE3B47" w:rsidRPr="00023B86" w:rsidRDefault="00DE3B47" w:rsidP="00DE3B47">
            <w:pPr>
              <w:pStyle w:val="TableText"/>
              <w:rPr>
                <w:rStyle w:val="Blue"/>
                <w:rFonts w:cs="Arial"/>
                <w:color w:val="auto"/>
                <w:sz w:val="18"/>
                <w:szCs w:val="18"/>
              </w:rPr>
            </w:pPr>
          </w:p>
        </w:tc>
        <w:tc>
          <w:tcPr>
            <w:tcW w:w="936" w:type="pct"/>
          </w:tcPr>
          <w:p w14:paraId="2BD7E671" w14:textId="77777777" w:rsidR="00DE3B47" w:rsidRPr="00DE3B47" w:rsidRDefault="00DE3B47" w:rsidP="00DE3B47">
            <w:pPr>
              <w:pStyle w:val="TableText"/>
              <w:rPr>
                <w:rStyle w:val="Blue"/>
                <w:color w:val="auto"/>
                <w:sz w:val="18"/>
                <w:szCs w:val="18"/>
              </w:rPr>
            </w:pPr>
            <w:r w:rsidRPr="00DE3B47">
              <w:rPr>
                <w:rStyle w:val="Blue"/>
                <w:color w:val="auto"/>
                <w:sz w:val="18"/>
                <w:szCs w:val="18"/>
              </w:rPr>
              <w:t>Full investigation which identifies the reason/s for the Trigger Exceedance</w:t>
            </w:r>
          </w:p>
          <w:p w14:paraId="141F1E50" w14:textId="77777777" w:rsidR="00DE3B47" w:rsidRPr="00DE3B47" w:rsidRDefault="00DE3B47" w:rsidP="00DE3B47">
            <w:pPr>
              <w:pStyle w:val="TableText"/>
              <w:rPr>
                <w:rStyle w:val="Blue"/>
                <w:rFonts w:cs="Arial"/>
                <w:color w:val="auto"/>
                <w:sz w:val="18"/>
                <w:szCs w:val="18"/>
              </w:rPr>
            </w:pPr>
          </w:p>
        </w:tc>
        <w:tc>
          <w:tcPr>
            <w:tcW w:w="1524" w:type="pct"/>
          </w:tcPr>
          <w:p w14:paraId="14B03506"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 xml:space="preserve">Settled </w:t>
            </w:r>
            <w:r w:rsidRPr="00DE3B47">
              <w:rPr>
                <w:rStyle w:val="Blue"/>
                <w:color w:val="auto"/>
                <w:sz w:val="18"/>
                <w:szCs w:val="18"/>
              </w:rPr>
              <w:t xml:space="preserve">Storm to Environment EDM Monitoring Point </w:t>
            </w:r>
          </w:p>
          <w:p w14:paraId="08DA8ED3" w14:textId="77777777" w:rsidR="00DE3B47" w:rsidRPr="00DE3B47" w:rsidRDefault="00DE3B47" w:rsidP="00DE3B47">
            <w:pPr>
              <w:pStyle w:val="TableText"/>
              <w:rPr>
                <w:rStyle w:val="Blue"/>
                <w:rFonts w:cs="Arial"/>
                <w:color w:val="auto"/>
                <w:sz w:val="18"/>
                <w:szCs w:val="18"/>
              </w:rPr>
            </w:pPr>
          </w:p>
        </w:tc>
        <w:tc>
          <w:tcPr>
            <w:tcW w:w="1147" w:type="pct"/>
          </w:tcPr>
          <w:p w14:paraId="43A5EB20" w14:textId="46EEF4F5" w:rsidR="00DE3B47" w:rsidRPr="00DE3B47" w:rsidRDefault="00DE3B47" w:rsidP="00DE3B47">
            <w:pPr>
              <w:pStyle w:val="TableText"/>
              <w:rPr>
                <w:rStyle w:val="Blue"/>
                <w:rFonts w:cs="Arial"/>
                <w:color w:val="auto"/>
                <w:sz w:val="18"/>
                <w:szCs w:val="18"/>
              </w:rPr>
            </w:pPr>
            <w:r w:rsidRPr="00DE3B47">
              <w:rPr>
                <w:rStyle w:val="Blue"/>
                <w:color w:val="auto"/>
                <w:sz w:val="18"/>
                <w:szCs w:val="18"/>
              </w:rPr>
              <w:t>Report to be submitted within the time period as agreed by NRW</w:t>
            </w:r>
          </w:p>
        </w:tc>
        <w:tc>
          <w:tcPr>
            <w:tcW w:w="655" w:type="pct"/>
          </w:tcPr>
          <w:p w14:paraId="5838234F" w14:textId="77777777" w:rsidR="00DE3B47" w:rsidRPr="00DE3B47" w:rsidRDefault="00DE3B47" w:rsidP="00DE3B47">
            <w:pPr>
              <w:pStyle w:val="TableText"/>
              <w:rPr>
                <w:rStyle w:val="Blue"/>
                <w:rFonts w:cs="Arial"/>
                <w:color w:val="auto"/>
                <w:sz w:val="18"/>
                <w:szCs w:val="18"/>
              </w:rPr>
            </w:pPr>
            <w:r w:rsidRPr="00DE3B47">
              <w:rPr>
                <w:rStyle w:val="Blue"/>
                <w:color w:val="auto"/>
                <w:sz w:val="18"/>
                <w:szCs w:val="18"/>
              </w:rPr>
              <w:t>15</w:t>
            </w:r>
            <w:r w:rsidRPr="00DE3B47">
              <w:rPr>
                <w:rStyle w:val="Blue"/>
                <w:color w:val="auto"/>
                <w:sz w:val="18"/>
                <w:szCs w:val="18"/>
                <w:vertAlign w:val="superscript"/>
              </w:rPr>
              <w:t>th</w:t>
            </w:r>
            <w:r w:rsidRPr="00DE3B47">
              <w:rPr>
                <w:rStyle w:val="Blue"/>
                <w:color w:val="auto"/>
                <w:sz w:val="18"/>
                <w:szCs w:val="18"/>
              </w:rPr>
              <w:t xml:space="preserve"> May </w:t>
            </w:r>
          </w:p>
          <w:p w14:paraId="4F3A067D" w14:textId="77777777" w:rsidR="00DE3B47" w:rsidRPr="00DE3B47" w:rsidRDefault="00DE3B47" w:rsidP="00DE3B47">
            <w:pPr>
              <w:pStyle w:val="TableText"/>
              <w:rPr>
                <w:rStyle w:val="Blue"/>
                <w:rFonts w:cs="Arial"/>
                <w:color w:val="auto"/>
                <w:sz w:val="18"/>
                <w:szCs w:val="18"/>
              </w:rPr>
            </w:pPr>
          </w:p>
        </w:tc>
      </w:tr>
      <w:tr w:rsidR="00DE3B47" w:rsidRPr="00023B86" w14:paraId="4E7B85FF" w14:textId="77777777" w:rsidTr="00DE3B47">
        <w:trPr>
          <w:cantSplit/>
          <w:trHeight w:val="1256"/>
        </w:trPr>
        <w:tc>
          <w:tcPr>
            <w:tcW w:w="738" w:type="pct"/>
            <w:vMerge/>
          </w:tcPr>
          <w:p w14:paraId="28E4145B" w14:textId="77777777" w:rsidR="00DE3B47" w:rsidRPr="00023B86" w:rsidRDefault="00DE3B47" w:rsidP="00DE3B47">
            <w:pPr>
              <w:pStyle w:val="TableText"/>
              <w:rPr>
                <w:rStyle w:val="Blue"/>
                <w:rFonts w:cs="Arial"/>
                <w:color w:val="auto"/>
                <w:sz w:val="18"/>
                <w:szCs w:val="18"/>
              </w:rPr>
            </w:pPr>
          </w:p>
        </w:tc>
        <w:tc>
          <w:tcPr>
            <w:tcW w:w="936" w:type="pct"/>
          </w:tcPr>
          <w:p w14:paraId="7CAF7266" w14:textId="77777777" w:rsidR="00DE3B47" w:rsidRPr="00DE3B47" w:rsidRDefault="00DE3B47" w:rsidP="00DE3B47">
            <w:pPr>
              <w:pStyle w:val="TableText"/>
              <w:rPr>
                <w:rStyle w:val="Blue"/>
                <w:color w:val="auto"/>
                <w:sz w:val="18"/>
                <w:szCs w:val="18"/>
              </w:rPr>
            </w:pPr>
            <w:r w:rsidRPr="00DE3B47">
              <w:rPr>
                <w:rStyle w:val="Blue"/>
                <w:color w:val="auto"/>
                <w:sz w:val="18"/>
                <w:szCs w:val="18"/>
              </w:rPr>
              <w:t>Plan with timeframes to resolve the reason/s for the Trigger Exceedance</w:t>
            </w:r>
          </w:p>
          <w:p w14:paraId="50EDBF66" w14:textId="77777777" w:rsidR="00DE3B47" w:rsidRPr="00DE3B47" w:rsidRDefault="00DE3B47" w:rsidP="00DE3B47">
            <w:pPr>
              <w:pStyle w:val="TableText"/>
              <w:rPr>
                <w:rStyle w:val="Blue"/>
                <w:rFonts w:cs="Arial"/>
                <w:color w:val="auto"/>
                <w:sz w:val="18"/>
                <w:szCs w:val="18"/>
              </w:rPr>
            </w:pPr>
          </w:p>
        </w:tc>
        <w:tc>
          <w:tcPr>
            <w:tcW w:w="1524" w:type="pct"/>
          </w:tcPr>
          <w:p w14:paraId="71C4B80D" w14:textId="77777777" w:rsidR="00DE3B47" w:rsidRPr="00DE3B47" w:rsidRDefault="00DE3B47" w:rsidP="00DE3B47">
            <w:pPr>
              <w:pStyle w:val="TableText"/>
              <w:rPr>
                <w:rStyle w:val="Blue"/>
                <w:rFonts w:cs="Arial"/>
                <w:color w:val="auto"/>
                <w:sz w:val="18"/>
                <w:szCs w:val="18"/>
              </w:rPr>
            </w:pPr>
            <w:r w:rsidRPr="00DE3B47">
              <w:rPr>
                <w:rStyle w:val="Blue"/>
                <w:rFonts w:cs="Arial"/>
                <w:color w:val="auto"/>
                <w:sz w:val="18"/>
                <w:szCs w:val="18"/>
              </w:rPr>
              <w:t xml:space="preserve">Settled </w:t>
            </w:r>
            <w:r w:rsidRPr="00DE3B47">
              <w:rPr>
                <w:rStyle w:val="Blue"/>
                <w:color w:val="auto"/>
                <w:sz w:val="18"/>
                <w:szCs w:val="18"/>
              </w:rPr>
              <w:t xml:space="preserve">Storm to Environment EDM Monitoring Point </w:t>
            </w:r>
          </w:p>
          <w:p w14:paraId="4BD49973" w14:textId="77777777" w:rsidR="00DE3B47" w:rsidRPr="00DE3B47" w:rsidRDefault="00DE3B47" w:rsidP="00DE3B47">
            <w:pPr>
              <w:pStyle w:val="TableText"/>
              <w:rPr>
                <w:rStyle w:val="Blue"/>
                <w:rFonts w:cs="Arial"/>
                <w:color w:val="auto"/>
                <w:sz w:val="18"/>
                <w:szCs w:val="18"/>
              </w:rPr>
            </w:pPr>
          </w:p>
        </w:tc>
        <w:tc>
          <w:tcPr>
            <w:tcW w:w="1147" w:type="pct"/>
          </w:tcPr>
          <w:p w14:paraId="360FB21C" w14:textId="22D5B473" w:rsidR="00DE3B47" w:rsidRPr="00DE3B47" w:rsidRDefault="00DE3B47" w:rsidP="00DE3B47">
            <w:pPr>
              <w:pStyle w:val="TableText"/>
              <w:rPr>
                <w:rStyle w:val="Blue"/>
                <w:rFonts w:cs="Arial"/>
                <w:color w:val="auto"/>
                <w:sz w:val="18"/>
                <w:szCs w:val="18"/>
              </w:rPr>
            </w:pPr>
            <w:r w:rsidRPr="00DE3B47">
              <w:rPr>
                <w:rStyle w:val="Blue"/>
                <w:color w:val="auto"/>
                <w:sz w:val="18"/>
                <w:szCs w:val="18"/>
              </w:rPr>
              <w:t>Plan to be submitted within 24 months of the report identifying the reason/s for the Trigger Exceedance</w:t>
            </w:r>
          </w:p>
        </w:tc>
        <w:tc>
          <w:tcPr>
            <w:tcW w:w="655" w:type="pct"/>
          </w:tcPr>
          <w:p w14:paraId="7B785EA4" w14:textId="77777777" w:rsidR="00DE3B47" w:rsidRPr="00DE3B47" w:rsidRDefault="00DE3B47" w:rsidP="00DE3B47">
            <w:pPr>
              <w:pStyle w:val="TableText"/>
              <w:rPr>
                <w:rStyle w:val="Blue"/>
                <w:rFonts w:cs="Arial"/>
                <w:color w:val="auto"/>
                <w:sz w:val="18"/>
                <w:szCs w:val="18"/>
              </w:rPr>
            </w:pPr>
            <w:r w:rsidRPr="00DE3B47">
              <w:rPr>
                <w:rStyle w:val="Blue"/>
                <w:color w:val="auto"/>
                <w:sz w:val="18"/>
                <w:szCs w:val="18"/>
              </w:rPr>
              <w:t>15</w:t>
            </w:r>
            <w:r w:rsidRPr="00DE3B47">
              <w:rPr>
                <w:rStyle w:val="Blue"/>
                <w:color w:val="auto"/>
                <w:sz w:val="18"/>
                <w:szCs w:val="18"/>
                <w:vertAlign w:val="superscript"/>
              </w:rPr>
              <w:t>th</w:t>
            </w:r>
            <w:r w:rsidRPr="00DE3B47">
              <w:rPr>
                <w:rStyle w:val="Blue"/>
                <w:color w:val="auto"/>
                <w:sz w:val="18"/>
                <w:szCs w:val="18"/>
              </w:rPr>
              <w:t xml:space="preserve"> May </w:t>
            </w:r>
          </w:p>
          <w:p w14:paraId="1330B424" w14:textId="77777777" w:rsidR="00DE3B47" w:rsidRPr="00DE3B47" w:rsidRDefault="00DE3B47" w:rsidP="00DE3B47">
            <w:pPr>
              <w:pStyle w:val="TableText"/>
              <w:rPr>
                <w:rStyle w:val="Blue"/>
                <w:rFonts w:cs="Arial"/>
                <w:color w:val="auto"/>
                <w:sz w:val="18"/>
                <w:szCs w:val="18"/>
              </w:rPr>
            </w:pPr>
          </w:p>
        </w:tc>
      </w:tr>
    </w:tbl>
    <w:p w14:paraId="78482361" w14:textId="77777777" w:rsidR="0037511B" w:rsidRPr="00023B86" w:rsidRDefault="0037511B">
      <w:pPr>
        <w:spacing w:before="0" w:after="0" w:line="240" w:lineRule="auto"/>
        <w:rPr>
          <w:rStyle w:val="Pink"/>
          <w:sz w:val="18"/>
          <w:szCs w:val="18"/>
        </w:rPr>
      </w:pPr>
      <w:r w:rsidRPr="00023B86">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023B8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023B86" w:rsidRDefault="00926B5E" w:rsidP="000A07C9">
            <w:pPr>
              <w:pStyle w:val="TableText"/>
              <w:rPr>
                <w:sz w:val="18"/>
                <w:szCs w:val="18"/>
              </w:rPr>
            </w:pPr>
            <w:r w:rsidRPr="00023B86">
              <w:rPr>
                <w:sz w:val="18"/>
                <w:szCs w:val="18"/>
              </w:rPr>
              <w:lastRenderedPageBreak/>
              <w:t>Table S4.2 Reporting forms</w:t>
            </w:r>
          </w:p>
        </w:tc>
      </w:tr>
      <w:tr w:rsidR="009630E4" w:rsidRPr="00023B8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023B86" w:rsidRDefault="009630E4" w:rsidP="000A07C9">
            <w:pPr>
              <w:pStyle w:val="TableText"/>
              <w:rPr>
                <w:sz w:val="18"/>
                <w:szCs w:val="18"/>
              </w:rPr>
            </w:pPr>
            <w:r w:rsidRPr="00023B86">
              <w:rPr>
                <w:sz w:val="18"/>
                <w:szCs w:val="18"/>
              </w:rPr>
              <w:t>Parameter</w:t>
            </w:r>
          </w:p>
        </w:tc>
        <w:tc>
          <w:tcPr>
            <w:tcW w:w="3123" w:type="pct"/>
          </w:tcPr>
          <w:p w14:paraId="6152E434" w14:textId="77777777" w:rsidR="009630E4" w:rsidRPr="00023B86" w:rsidRDefault="009630E4" w:rsidP="000A07C9">
            <w:pPr>
              <w:pStyle w:val="TableText"/>
              <w:rPr>
                <w:sz w:val="18"/>
                <w:szCs w:val="18"/>
              </w:rPr>
            </w:pPr>
            <w:r w:rsidRPr="00023B86">
              <w:rPr>
                <w:sz w:val="18"/>
                <w:szCs w:val="18"/>
              </w:rPr>
              <w:t>Reporting format</w:t>
            </w:r>
          </w:p>
        </w:tc>
      </w:tr>
      <w:tr w:rsidR="00E7768E" w:rsidRPr="00023B86" w14:paraId="795438DA" w14:textId="77777777" w:rsidTr="00B17AD0">
        <w:trPr>
          <w:cantSplit/>
        </w:trPr>
        <w:tc>
          <w:tcPr>
            <w:tcW w:w="1877" w:type="pct"/>
          </w:tcPr>
          <w:p w14:paraId="3CFBB1FE" w14:textId="0499ADCB" w:rsidR="00E7768E" w:rsidRPr="00023B86" w:rsidRDefault="008066A9" w:rsidP="00E7768E">
            <w:pPr>
              <w:pStyle w:val="TableText"/>
              <w:rPr>
                <w:rStyle w:val="Blue"/>
                <w:color w:val="auto"/>
                <w:sz w:val="18"/>
                <w:szCs w:val="18"/>
              </w:rPr>
            </w:pPr>
            <w:r w:rsidRPr="00023B86">
              <w:rPr>
                <w:rStyle w:val="Blue"/>
                <w:rFonts w:cs="Arial"/>
                <w:color w:val="auto"/>
                <w:sz w:val="18"/>
                <w:szCs w:val="18"/>
              </w:rPr>
              <w:t>Settled storm</w:t>
            </w:r>
            <w:r w:rsidR="00E7768E" w:rsidRPr="00023B86">
              <w:rPr>
                <w:rStyle w:val="Blue"/>
                <w:color w:val="auto"/>
                <w:sz w:val="18"/>
                <w:szCs w:val="18"/>
              </w:rPr>
              <w:t xml:space="preserve"> overflow performance including number and duration of block-counted spills</w:t>
            </w:r>
          </w:p>
        </w:tc>
        <w:tc>
          <w:tcPr>
            <w:tcW w:w="3123" w:type="pct"/>
          </w:tcPr>
          <w:p w14:paraId="3B19164E" w14:textId="4B4D1FC4" w:rsidR="00E7768E" w:rsidRPr="000A3295" w:rsidRDefault="00E7768E" w:rsidP="00E7768E">
            <w:pPr>
              <w:pStyle w:val="TableText"/>
              <w:rPr>
                <w:rStyle w:val="Blue"/>
                <w:color w:val="000000" w:themeColor="text1"/>
                <w:sz w:val="18"/>
                <w:szCs w:val="18"/>
              </w:rPr>
            </w:pPr>
            <w:r w:rsidRPr="000A3295">
              <w:rPr>
                <w:rStyle w:val="Blue"/>
                <w:color w:val="000000" w:themeColor="text1"/>
                <w:sz w:val="18"/>
                <w:szCs w:val="18"/>
              </w:rPr>
              <w:t xml:space="preserve">Annual </w:t>
            </w:r>
            <w:r w:rsidR="00023B86" w:rsidRPr="000A3295">
              <w:rPr>
                <w:rStyle w:val="Blue"/>
                <w:color w:val="000000" w:themeColor="text1"/>
                <w:sz w:val="18"/>
                <w:szCs w:val="18"/>
              </w:rPr>
              <w:t xml:space="preserve">and bathing water </w:t>
            </w:r>
            <w:r w:rsidRPr="000A3295">
              <w:rPr>
                <w:rStyle w:val="Blue"/>
                <w:color w:val="000000" w:themeColor="text1"/>
                <w:sz w:val="18"/>
                <w:szCs w:val="18"/>
              </w:rPr>
              <w:t>summary report or other form as agreed in writing by Natural Resources Wales</w:t>
            </w:r>
          </w:p>
          <w:p w14:paraId="1EFA09BC" w14:textId="69ACFC60" w:rsidR="00E7768E" w:rsidRPr="000A3295" w:rsidRDefault="00E7768E" w:rsidP="00E7768E">
            <w:pPr>
              <w:pStyle w:val="TableText"/>
              <w:rPr>
                <w:rStyle w:val="Blue"/>
                <w:color w:val="000000" w:themeColor="text1"/>
                <w:sz w:val="18"/>
                <w:szCs w:val="18"/>
              </w:rPr>
            </w:pPr>
          </w:p>
        </w:tc>
      </w:tr>
      <w:tr w:rsidR="00E7768E" w:rsidRPr="00023B86" w14:paraId="57A90E81" w14:textId="77777777" w:rsidTr="00B17AD0">
        <w:trPr>
          <w:cantSplit/>
        </w:trPr>
        <w:tc>
          <w:tcPr>
            <w:tcW w:w="1877" w:type="pct"/>
          </w:tcPr>
          <w:p w14:paraId="0B5336B9" w14:textId="325FBD00" w:rsidR="00E7768E" w:rsidRPr="00023B86" w:rsidRDefault="00170719" w:rsidP="00E7768E">
            <w:pPr>
              <w:pStyle w:val="TableText"/>
              <w:rPr>
                <w:rStyle w:val="Blue"/>
                <w:color w:val="auto"/>
                <w:sz w:val="18"/>
                <w:szCs w:val="18"/>
              </w:rPr>
            </w:pPr>
            <w:r w:rsidRPr="00023B86">
              <w:rPr>
                <w:rStyle w:val="Blue"/>
                <w:rFonts w:cs="Arial"/>
                <w:color w:val="auto"/>
                <w:sz w:val="18"/>
                <w:szCs w:val="18"/>
              </w:rPr>
              <w:t xml:space="preserve">Settled </w:t>
            </w:r>
            <w:r w:rsidRPr="00023B86">
              <w:rPr>
                <w:rStyle w:val="Blue"/>
                <w:color w:val="auto"/>
              </w:rPr>
              <w:t>s</w:t>
            </w:r>
            <w:r w:rsidR="00E7768E" w:rsidRPr="00023B86">
              <w:rPr>
                <w:rStyle w:val="Blue"/>
                <w:color w:val="auto"/>
                <w:sz w:val="18"/>
                <w:szCs w:val="18"/>
              </w:rPr>
              <w:t xml:space="preserve">torm overflow performance including number and duration of block-counted significant spills </w:t>
            </w:r>
          </w:p>
          <w:p w14:paraId="05CB0605" w14:textId="0E2FBDD8" w:rsidR="00E7768E" w:rsidRPr="00023B86" w:rsidRDefault="00E7768E" w:rsidP="00E7768E">
            <w:pPr>
              <w:pStyle w:val="TableText"/>
              <w:rPr>
                <w:rStyle w:val="Blue"/>
                <w:color w:val="auto"/>
                <w:sz w:val="18"/>
                <w:szCs w:val="18"/>
              </w:rPr>
            </w:pPr>
          </w:p>
        </w:tc>
        <w:tc>
          <w:tcPr>
            <w:tcW w:w="3123" w:type="pct"/>
          </w:tcPr>
          <w:p w14:paraId="6CFF9CCD" w14:textId="2A306238" w:rsidR="00E7768E" w:rsidRPr="000A3295" w:rsidRDefault="00E7768E" w:rsidP="00E7768E">
            <w:pPr>
              <w:pStyle w:val="TableText"/>
              <w:rPr>
                <w:rStyle w:val="Blue"/>
                <w:color w:val="000000" w:themeColor="text1"/>
                <w:sz w:val="18"/>
                <w:szCs w:val="18"/>
              </w:rPr>
            </w:pPr>
            <w:r w:rsidRPr="000A3295">
              <w:rPr>
                <w:rStyle w:val="Pink"/>
                <w:color w:val="000000" w:themeColor="text1"/>
                <w:sz w:val="18"/>
                <w:szCs w:val="18"/>
              </w:rPr>
              <w:t>Annual</w:t>
            </w:r>
            <w:r w:rsidR="00023B86" w:rsidRPr="000A3295">
              <w:rPr>
                <w:rStyle w:val="Blue"/>
                <w:color w:val="000000" w:themeColor="text1"/>
                <w:sz w:val="18"/>
                <w:szCs w:val="18"/>
              </w:rPr>
              <w:t xml:space="preserve"> and bathing water</w:t>
            </w:r>
            <w:r w:rsidRPr="000A3295">
              <w:rPr>
                <w:rStyle w:val="Pink"/>
                <w:color w:val="000000" w:themeColor="text1"/>
                <w:sz w:val="18"/>
                <w:szCs w:val="18"/>
              </w:rPr>
              <w:t xml:space="preserve"> summary report</w:t>
            </w:r>
            <w:r w:rsidRPr="000A3295">
              <w:rPr>
                <w:rStyle w:val="Blue"/>
                <w:color w:val="000000" w:themeColor="text1"/>
                <w:sz w:val="18"/>
                <w:szCs w:val="18"/>
              </w:rPr>
              <w:t xml:space="preserve"> or other form as agreed in writing by Natural Resources Wales</w:t>
            </w:r>
          </w:p>
          <w:p w14:paraId="58B29FCB" w14:textId="1F434B83" w:rsidR="00E7768E" w:rsidRPr="000A3295" w:rsidRDefault="00E7768E" w:rsidP="00E7768E">
            <w:pPr>
              <w:pStyle w:val="TableText"/>
              <w:rPr>
                <w:rStyle w:val="Blue"/>
                <w:color w:val="000000" w:themeColor="text1"/>
                <w:sz w:val="18"/>
                <w:szCs w:val="18"/>
              </w:rPr>
            </w:pPr>
          </w:p>
        </w:tc>
      </w:tr>
      <w:tr w:rsidR="00E7768E" w:rsidRPr="00023B86" w14:paraId="069F8E65" w14:textId="77777777" w:rsidTr="00B17AD0">
        <w:trPr>
          <w:cantSplit/>
        </w:trPr>
        <w:tc>
          <w:tcPr>
            <w:tcW w:w="1877" w:type="pct"/>
          </w:tcPr>
          <w:p w14:paraId="7612376F" w14:textId="72F37289" w:rsidR="00E7768E" w:rsidRPr="00023B86" w:rsidRDefault="00142F0E" w:rsidP="003E3B7A">
            <w:pPr>
              <w:pStyle w:val="TableText"/>
              <w:rPr>
                <w:rStyle w:val="Blue"/>
                <w:color w:val="auto"/>
                <w:sz w:val="18"/>
                <w:szCs w:val="18"/>
              </w:rPr>
            </w:pPr>
            <w:r w:rsidRPr="00023B86">
              <w:rPr>
                <w:rStyle w:val="Blue"/>
                <w:rFonts w:cs="Arial"/>
                <w:color w:val="auto"/>
                <w:sz w:val="18"/>
                <w:szCs w:val="18"/>
              </w:rPr>
              <w:t>Settled storm</w:t>
            </w:r>
            <w:r w:rsidR="00E7768E" w:rsidRPr="00023B86">
              <w:rPr>
                <w:rStyle w:val="Blue"/>
                <w:color w:val="auto"/>
                <w:sz w:val="18"/>
                <w:szCs w:val="18"/>
              </w:rPr>
              <w:t xml:space="preserve"> sewage discharge start and end times </w:t>
            </w:r>
          </w:p>
        </w:tc>
        <w:tc>
          <w:tcPr>
            <w:tcW w:w="3123" w:type="pct"/>
          </w:tcPr>
          <w:p w14:paraId="33E58156" w14:textId="6EAE6720" w:rsidR="00E7768E" w:rsidRPr="000A3295" w:rsidRDefault="00E7768E" w:rsidP="00E7768E">
            <w:pPr>
              <w:pStyle w:val="TableText"/>
              <w:rPr>
                <w:rStyle w:val="Blue"/>
                <w:color w:val="000000" w:themeColor="text1"/>
                <w:sz w:val="18"/>
                <w:szCs w:val="18"/>
              </w:rPr>
            </w:pPr>
            <w:r w:rsidRPr="000A3295">
              <w:rPr>
                <w:rStyle w:val="Blue"/>
                <w:rFonts w:cs="Arial"/>
                <w:color w:val="000000" w:themeColor="text1"/>
                <w:sz w:val="18"/>
                <w:szCs w:val="18"/>
              </w:rPr>
              <w:t xml:space="preserve">Form as agreed in writing by Natural Resources Wales </w:t>
            </w:r>
          </w:p>
        </w:tc>
      </w:tr>
      <w:tr w:rsidR="00E7768E" w:rsidRPr="00023B86" w14:paraId="3B5E568D" w14:textId="77777777" w:rsidTr="00B17AD0">
        <w:trPr>
          <w:cantSplit/>
        </w:trPr>
        <w:tc>
          <w:tcPr>
            <w:tcW w:w="1877" w:type="pct"/>
          </w:tcPr>
          <w:p w14:paraId="33B71EED" w14:textId="2B9CC789" w:rsidR="00E7768E" w:rsidRPr="00023B86" w:rsidRDefault="00142F0E" w:rsidP="00E7768E">
            <w:pPr>
              <w:pStyle w:val="TableText"/>
              <w:rPr>
                <w:rStyle w:val="Blue"/>
                <w:color w:val="auto"/>
                <w:sz w:val="18"/>
                <w:szCs w:val="18"/>
              </w:rPr>
            </w:pPr>
            <w:r w:rsidRPr="00023B86">
              <w:rPr>
                <w:rStyle w:val="Blue"/>
                <w:rFonts w:cs="Arial"/>
                <w:color w:val="auto"/>
                <w:sz w:val="18"/>
                <w:szCs w:val="18"/>
              </w:rPr>
              <w:t>Settled storm</w:t>
            </w:r>
            <w:r w:rsidR="00E7768E" w:rsidRPr="00023B86">
              <w:rPr>
                <w:rStyle w:val="Blue"/>
                <w:color w:val="auto"/>
                <w:sz w:val="18"/>
                <w:szCs w:val="18"/>
              </w:rPr>
              <w:t xml:space="preserve"> overflow event recorder status (operational / not operational)</w:t>
            </w:r>
          </w:p>
          <w:p w14:paraId="0B9E49F3" w14:textId="0E9153EC" w:rsidR="00E7768E" w:rsidRPr="00023B86" w:rsidRDefault="00E7768E" w:rsidP="00E7768E">
            <w:pPr>
              <w:pStyle w:val="TableText"/>
              <w:rPr>
                <w:rStyle w:val="Blue"/>
                <w:color w:val="auto"/>
                <w:sz w:val="18"/>
                <w:szCs w:val="18"/>
              </w:rPr>
            </w:pPr>
          </w:p>
        </w:tc>
        <w:tc>
          <w:tcPr>
            <w:tcW w:w="3123" w:type="pct"/>
          </w:tcPr>
          <w:p w14:paraId="003AFD10" w14:textId="744FA1D9" w:rsidR="00E7768E" w:rsidRPr="000A3295" w:rsidRDefault="00E7768E" w:rsidP="00E7768E">
            <w:pPr>
              <w:pStyle w:val="TableText"/>
              <w:rPr>
                <w:rStyle w:val="Blue"/>
                <w:rFonts w:cs="Arial"/>
                <w:color w:val="000000" w:themeColor="text1"/>
                <w:sz w:val="18"/>
                <w:szCs w:val="18"/>
              </w:rPr>
            </w:pPr>
            <w:r w:rsidRPr="000A3295">
              <w:rPr>
                <w:rStyle w:val="Blue"/>
                <w:rFonts w:cs="Arial"/>
                <w:color w:val="000000" w:themeColor="text1"/>
                <w:sz w:val="18"/>
                <w:szCs w:val="18"/>
              </w:rPr>
              <w:t xml:space="preserve">Annual </w:t>
            </w:r>
            <w:r w:rsidR="00023B86" w:rsidRPr="000A3295">
              <w:rPr>
                <w:rStyle w:val="Blue"/>
                <w:color w:val="000000" w:themeColor="text1"/>
                <w:sz w:val="18"/>
                <w:szCs w:val="18"/>
              </w:rPr>
              <w:t xml:space="preserve">and bathing water </w:t>
            </w:r>
            <w:r w:rsidRPr="000A3295">
              <w:rPr>
                <w:rStyle w:val="Blue"/>
                <w:rFonts w:cs="Arial"/>
                <w:color w:val="000000" w:themeColor="text1"/>
                <w:sz w:val="18"/>
                <w:szCs w:val="18"/>
              </w:rPr>
              <w:t>summary report or other form as agreed in writing by Natural Resources Wales</w:t>
            </w:r>
          </w:p>
          <w:p w14:paraId="5287B602" w14:textId="720AFF10" w:rsidR="00E7768E" w:rsidRPr="000A3295" w:rsidRDefault="00E7768E" w:rsidP="00E7768E">
            <w:pPr>
              <w:pStyle w:val="TableText"/>
              <w:rPr>
                <w:rStyle w:val="Blue"/>
                <w:color w:val="000000" w:themeColor="text1"/>
                <w:sz w:val="18"/>
                <w:szCs w:val="18"/>
              </w:rPr>
            </w:pPr>
            <w:r w:rsidRPr="000A3295">
              <w:rPr>
                <w:rStyle w:val="Blue"/>
                <w:rFonts w:cs="Arial"/>
                <w:color w:val="000000" w:themeColor="text1"/>
                <w:sz w:val="18"/>
                <w:szCs w:val="18"/>
              </w:rPr>
              <w:t>Percentage of time in the recording period that event duration monitoring equipment is operational</w:t>
            </w:r>
          </w:p>
        </w:tc>
      </w:tr>
      <w:tr w:rsidR="00E7768E" w:rsidRPr="00023B86" w14:paraId="169248A6" w14:textId="77777777" w:rsidTr="00B17AD0">
        <w:trPr>
          <w:cantSplit/>
        </w:trPr>
        <w:tc>
          <w:tcPr>
            <w:tcW w:w="1877" w:type="pct"/>
          </w:tcPr>
          <w:p w14:paraId="0782114A" w14:textId="431A1D10" w:rsidR="00E7768E" w:rsidRPr="00023B86" w:rsidRDefault="00E7768E" w:rsidP="00E7768E">
            <w:pPr>
              <w:pStyle w:val="TableText"/>
              <w:rPr>
                <w:rStyle w:val="Blue"/>
                <w:color w:val="auto"/>
                <w:sz w:val="18"/>
                <w:szCs w:val="18"/>
              </w:rPr>
            </w:pPr>
            <w:r w:rsidRPr="00023B86">
              <w:rPr>
                <w:rFonts w:cs="Arial"/>
                <w:sz w:val="18"/>
                <w:szCs w:val="18"/>
              </w:rPr>
              <w:t xml:space="preserve">Investigation into the operation of the </w:t>
            </w:r>
            <w:r w:rsidR="007916D7" w:rsidRPr="00023B86">
              <w:rPr>
                <w:rStyle w:val="Blue"/>
                <w:rFonts w:cs="Arial"/>
                <w:color w:val="auto"/>
                <w:sz w:val="18"/>
                <w:szCs w:val="18"/>
              </w:rPr>
              <w:t>se</w:t>
            </w:r>
            <w:r w:rsidR="001869CF" w:rsidRPr="00023B86">
              <w:rPr>
                <w:rStyle w:val="Blue"/>
                <w:rFonts w:cs="Arial"/>
                <w:color w:val="auto"/>
                <w:sz w:val="18"/>
                <w:szCs w:val="18"/>
              </w:rPr>
              <w:t xml:space="preserve">ttled </w:t>
            </w:r>
            <w:r w:rsidRPr="00023B86">
              <w:rPr>
                <w:sz w:val="18"/>
                <w:szCs w:val="18"/>
              </w:rPr>
              <w:t>storm</w:t>
            </w:r>
            <w:r w:rsidRPr="00023B86">
              <w:rPr>
                <w:rFonts w:cs="Arial"/>
                <w:sz w:val="18"/>
                <w:szCs w:val="18"/>
              </w:rPr>
              <w:t xml:space="preserve"> overflow</w:t>
            </w:r>
          </w:p>
        </w:tc>
        <w:tc>
          <w:tcPr>
            <w:tcW w:w="3123" w:type="pct"/>
          </w:tcPr>
          <w:p w14:paraId="23DDFF27" w14:textId="1BD75187" w:rsidR="00E7768E" w:rsidRPr="00023B86" w:rsidRDefault="00E7768E" w:rsidP="00E7768E">
            <w:pPr>
              <w:pStyle w:val="TableText"/>
              <w:rPr>
                <w:rStyle w:val="Blue"/>
                <w:color w:val="auto"/>
                <w:sz w:val="18"/>
                <w:szCs w:val="18"/>
              </w:rPr>
            </w:pPr>
            <w:r w:rsidRPr="00023B86">
              <w:rPr>
                <w:rFonts w:cs="Arial"/>
                <w:sz w:val="18"/>
                <w:szCs w:val="18"/>
              </w:rPr>
              <w:t xml:space="preserve">Electronic format as agreed in writing by Natural Resources Wales. </w:t>
            </w:r>
          </w:p>
        </w:tc>
      </w:tr>
      <w:tr w:rsidR="00E7768E" w:rsidRPr="00023B86" w14:paraId="21E8C32F" w14:textId="77777777" w:rsidTr="002B05E5">
        <w:trPr>
          <w:cantSplit/>
        </w:trPr>
        <w:tc>
          <w:tcPr>
            <w:tcW w:w="1877" w:type="pct"/>
          </w:tcPr>
          <w:p w14:paraId="04F9B4BE" w14:textId="6EF34FC0" w:rsidR="00E7768E" w:rsidRPr="00023B86" w:rsidRDefault="00E7768E" w:rsidP="00E7768E">
            <w:pPr>
              <w:pStyle w:val="TableText"/>
              <w:rPr>
                <w:rStyle w:val="Blue"/>
                <w:color w:val="auto"/>
                <w:sz w:val="18"/>
                <w:szCs w:val="18"/>
              </w:rPr>
            </w:pPr>
            <w:r w:rsidRPr="00023B86">
              <w:rPr>
                <w:rStyle w:val="Blue"/>
                <w:color w:val="auto"/>
                <w:sz w:val="18"/>
                <w:szCs w:val="18"/>
              </w:rPr>
              <w:t xml:space="preserve">Reason/s for the Trigger Exceedance and a description of any remedial action undertaken or proposed </w:t>
            </w:r>
          </w:p>
        </w:tc>
        <w:tc>
          <w:tcPr>
            <w:tcW w:w="3123" w:type="pct"/>
          </w:tcPr>
          <w:p w14:paraId="7A97857B" w14:textId="1DF8AFF4" w:rsidR="00E7768E" w:rsidRPr="00023B86" w:rsidRDefault="00E7768E" w:rsidP="00E7768E">
            <w:pPr>
              <w:pStyle w:val="TableText"/>
              <w:rPr>
                <w:rStyle w:val="Blue"/>
                <w:color w:val="auto"/>
                <w:sz w:val="18"/>
                <w:szCs w:val="18"/>
              </w:rPr>
            </w:pPr>
            <w:r w:rsidRPr="00023B86">
              <w:rPr>
                <w:rStyle w:val="Blue"/>
                <w:color w:val="auto"/>
                <w:sz w:val="18"/>
                <w:szCs w:val="18"/>
              </w:rPr>
              <w:t>Electronic format as agreed in writing by Natural Resources Wales</w:t>
            </w:r>
          </w:p>
        </w:tc>
      </w:tr>
      <w:tr w:rsidR="00E7768E" w:rsidRPr="00023B86" w14:paraId="613E14D3" w14:textId="77777777" w:rsidTr="002B05E5">
        <w:trPr>
          <w:cantSplit/>
        </w:trPr>
        <w:tc>
          <w:tcPr>
            <w:tcW w:w="1877" w:type="pct"/>
          </w:tcPr>
          <w:p w14:paraId="1C8C838D" w14:textId="180FC9C8" w:rsidR="00E7768E" w:rsidRPr="00023B86" w:rsidRDefault="00E7768E" w:rsidP="00E7768E">
            <w:pPr>
              <w:pStyle w:val="TableText"/>
              <w:rPr>
                <w:rStyle w:val="Blue"/>
                <w:color w:val="auto"/>
                <w:sz w:val="18"/>
                <w:szCs w:val="18"/>
              </w:rPr>
            </w:pPr>
            <w:r w:rsidRPr="00023B86">
              <w:rPr>
                <w:rStyle w:val="Blue"/>
                <w:color w:val="auto"/>
                <w:sz w:val="18"/>
                <w:szCs w:val="18"/>
              </w:rPr>
              <w:t>Proposals with timeframes for any full investigation</w:t>
            </w:r>
            <w:r w:rsidRPr="00023B86">
              <w:rPr>
                <w:sz w:val="18"/>
                <w:szCs w:val="18"/>
              </w:rPr>
              <w:t xml:space="preserve"> </w:t>
            </w:r>
          </w:p>
        </w:tc>
        <w:tc>
          <w:tcPr>
            <w:tcW w:w="3123" w:type="pct"/>
          </w:tcPr>
          <w:p w14:paraId="559F7450" w14:textId="7FB41DDC" w:rsidR="00E7768E" w:rsidRPr="00023B86" w:rsidRDefault="00E7768E" w:rsidP="00E7768E">
            <w:pPr>
              <w:pStyle w:val="TableText"/>
              <w:rPr>
                <w:rStyle w:val="Blue"/>
                <w:color w:val="auto"/>
                <w:sz w:val="18"/>
                <w:szCs w:val="18"/>
              </w:rPr>
            </w:pPr>
            <w:r w:rsidRPr="00023B86">
              <w:rPr>
                <w:rStyle w:val="Blue"/>
                <w:color w:val="auto"/>
                <w:sz w:val="18"/>
                <w:szCs w:val="18"/>
              </w:rPr>
              <w:t>Electronic format as agreed in writing by Natural Resources Wales</w:t>
            </w:r>
          </w:p>
        </w:tc>
      </w:tr>
      <w:tr w:rsidR="00E7768E" w:rsidRPr="00023B86" w14:paraId="3DF10045" w14:textId="77777777" w:rsidTr="002B05E5">
        <w:trPr>
          <w:cantSplit/>
        </w:trPr>
        <w:tc>
          <w:tcPr>
            <w:tcW w:w="1877" w:type="pct"/>
          </w:tcPr>
          <w:p w14:paraId="25B1D4D8" w14:textId="10C3B2E0" w:rsidR="00E7768E" w:rsidRPr="00023B86" w:rsidRDefault="00E7768E" w:rsidP="00E7768E">
            <w:pPr>
              <w:pStyle w:val="TableText"/>
              <w:rPr>
                <w:rStyle w:val="Blue"/>
                <w:color w:val="auto"/>
                <w:sz w:val="18"/>
                <w:szCs w:val="18"/>
              </w:rPr>
            </w:pPr>
            <w:r w:rsidRPr="00023B86">
              <w:rPr>
                <w:rStyle w:val="Blue"/>
                <w:color w:val="auto"/>
                <w:sz w:val="18"/>
                <w:szCs w:val="18"/>
              </w:rPr>
              <w:t xml:space="preserve">Full investigation which identifies the reason/s for the Trigger Exceedance </w:t>
            </w:r>
          </w:p>
        </w:tc>
        <w:tc>
          <w:tcPr>
            <w:tcW w:w="3123" w:type="pct"/>
          </w:tcPr>
          <w:p w14:paraId="323F356A" w14:textId="2C1E14C1" w:rsidR="00E7768E" w:rsidRPr="00023B86" w:rsidRDefault="00E7768E" w:rsidP="00E7768E">
            <w:pPr>
              <w:pStyle w:val="TableText"/>
              <w:rPr>
                <w:rStyle w:val="Blue"/>
                <w:color w:val="auto"/>
                <w:sz w:val="18"/>
                <w:szCs w:val="18"/>
              </w:rPr>
            </w:pPr>
            <w:r w:rsidRPr="00023B86">
              <w:rPr>
                <w:rStyle w:val="Blue"/>
                <w:color w:val="auto"/>
                <w:sz w:val="18"/>
                <w:szCs w:val="18"/>
              </w:rPr>
              <w:t>Electronic format as agreed in writing by Natural Resources Wales</w:t>
            </w:r>
          </w:p>
        </w:tc>
      </w:tr>
      <w:tr w:rsidR="00E7768E" w:rsidRPr="00023B86" w14:paraId="4ECAEE3F" w14:textId="77777777" w:rsidTr="002B05E5">
        <w:trPr>
          <w:cantSplit/>
        </w:trPr>
        <w:tc>
          <w:tcPr>
            <w:tcW w:w="1877" w:type="pct"/>
          </w:tcPr>
          <w:p w14:paraId="61A42BF5" w14:textId="37538027" w:rsidR="00E7768E" w:rsidRPr="00023B86" w:rsidRDefault="00E7768E" w:rsidP="00E7768E">
            <w:pPr>
              <w:pStyle w:val="TableText"/>
              <w:rPr>
                <w:rStyle w:val="Blue"/>
                <w:color w:val="auto"/>
                <w:sz w:val="18"/>
                <w:szCs w:val="18"/>
              </w:rPr>
            </w:pPr>
            <w:r w:rsidRPr="00023B86">
              <w:rPr>
                <w:rStyle w:val="Blue"/>
                <w:color w:val="auto"/>
                <w:sz w:val="18"/>
                <w:szCs w:val="18"/>
              </w:rPr>
              <w:t>Plan with timeframes to resolve the reason/s for the Trigger Exceedance</w:t>
            </w:r>
            <w:r w:rsidRPr="00023B86">
              <w:rPr>
                <w:sz w:val="18"/>
                <w:szCs w:val="18"/>
              </w:rPr>
              <w:t xml:space="preserve"> </w:t>
            </w:r>
          </w:p>
        </w:tc>
        <w:tc>
          <w:tcPr>
            <w:tcW w:w="3123" w:type="pct"/>
          </w:tcPr>
          <w:p w14:paraId="72374E7C" w14:textId="717941C0" w:rsidR="00E7768E" w:rsidRPr="00023B86" w:rsidRDefault="00E7768E" w:rsidP="00E7768E">
            <w:pPr>
              <w:pStyle w:val="TableText"/>
              <w:rPr>
                <w:rStyle w:val="Blue"/>
                <w:color w:val="auto"/>
                <w:sz w:val="18"/>
                <w:szCs w:val="18"/>
              </w:rPr>
            </w:pPr>
            <w:r w:rsidRPr="00023B86">
              <w:rPr>
                <w:rStyle w:val="Blue"/>
                <w:color w:val="auto"/>
                <w:sz w:val="18"/>
                <w:szCs w:val="18"/>
              </w:rPr>
              <w:t>Electronic format as agreed in writing by Natural Resources Wales</w:t>
            </w:r>
          </w:p>
        </w:tc>
      </w:tr>
      <w:tr w:rsidR="00E7768E" w:rsidRPr="00023B86" w14:paraId="3FE0C5DA" w14:textId="77777777" w:rsidTr="00B17AD0">
        <w:trPr>
          <w:cantSplit/>
        </w:trPr>
        <w:tc>
          <w:tcPr>
            <w:tcW w:w="1877" w:type="pct"/>
          </w:tcPr>
          <w:p w14:paraId="5A22C2D3" w14:textId="53DC4AC0" w:rsidR="00E7768E" w:rsidRPr="00023B86" w:rsidRDefault="00E7768E" w:rsidP="00E7768E">
            <w:pPr>
              <w:pStyle w:val="TableText"/>
              <w:rPr>
                <w:rStyle w:val="Blue"/>
                <w:color w:val="auto"/>
                <w:sz w:val="18"/>
                <w:szCs w:val="18"/>
              </w:rPr>
            </w:pPr>
            <w:r w:rsidRPr="00023B86">
              <w:rPr>
                <w:rStyle w:val="Blue"/>
                <w:color w:val="auto"/>
                <w:sz w:val="18"/>
                <w:szCs w:val="18"/>
              </w:rPr>
              <w:t>Flow passed forward monitoring</w:t>
            </w:r>
          </w:p>
        </w:tc>
        <w:tc>
          <w:tcPr>
            <w:tcW w:w="3123" w:type="pct"/>
          </w:tcPr>
          <w:p w14:paraId="0298EDA0" w14:textId="452C8616" w:rsidR="00E7768E" w:rsidRPr="00023B86" w:rsidRDefault="00E7768E" w:rsidP="00E7768E">
            <w:pPr>
              <w:pStyle w:val="TableText"/>
              <w:rPr>
                <w:rStyle w:val="Blue"/>
                <w:color w:val="auto"/>
                <w:sz w:val="18"/>
                <w:szCs w:val="18"/>
              </w:rPr>
            </w:pPr>
            <w:r w:rsidRPr="00023B86">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23B6C5F5" w:rsidR="00E7768E" w:rsidRPr="00023B86" w:rsidRDefault="00E7768E" w:rsidP="00E7768E">
            <w:pPr>
              <w:pStyle w:val="TableText"/>
              <w:rPr>
                <w:rStyle w:val="Blue"/>
                <w:color w:val="auto"/>
                <w:sz w:val="18"/>
                <w:szCs w:val="18"/>
              </w:rPr>
            </w:pPr>
            <w:r w:rsidRPr="00023B86">
              <w:rPr>
                <w:rStyle w:val="Blue"/>
                <w:color w:val="auto"/>
                <w:sz w:val="18"/>
                <w:szCs w:val="18"/>
              </w:rPr>
              <w:t>Overflow operation (into storm storage)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023B86">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49D9CBA9" w:rsidR="00E7768E" w:rsidRPr="00A4307E" w:rsidRDefault="00E7768E" w:rsidP="00E7768E">
            <w:pPr>
              <w:pStyle w:val="TableText"/>
              <w:rPr>
                <w:rStyle w:val="Blue"/>
                <w:color w:val="auto"/>
                <w:sz w:val="18"/>
                <w:szCs w:val="18"/>
              </w:rPr>
            </w:pPr>
            <w:r w:rsidRPr="00A4307E">
              <w:rPr>
                <w:rStyle w:val="Blue"/>
                <w:color w:val="auto"/>
                <w:sz w:val="18"/>
                <w:szCs w:val="18"/>
              </w:rPr>
              <w:t>Overflow operation (into storm storage)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9A8144E"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4307E" w:rsidRPr="00A4307E" w14:paraId="69E69993" w14:textId="77777777" w:rsidTr="00A9057C">
        <w:trPr>
          <w:cantSplit/>
        </w:trPr>
        <w:tc>
          <w:tcPr>
            <w:tcW w:w="1484" w:type="pct"/>
          </w:tcPr>
          <w:p w14:paraId="3006A9D9" w14:textId="77777777" w:rsidR="00926B5E" w:rsidRPr="00A4307E" w:rsidRDefault="00926B5E" w:rsidP="00926B5E">
            <w:pPr>
              <w:pStyle w:val="TableText"/>
              <w:rPr>
                <w:sz w:val="18"/>
                <w:szCs w:val="18"/>
              </w:rPr>
            </w:pPr>
            <w:r w:rsidRPr="00A4307E">
              <w:rPr>
                <w:sz w:val="18"/>
                <w:szCs w:val="18"/>
              </w:rPr>
              <w:t>Permit Number</w:t>
            </w:r>
          </w:p>
        </w:tc>
        <w:tc>
          <w:tcPr>
            <w:tcW w:w="3516" w:type="pct"/>
          </w:tcPr>
          <w:p w14:paraId="0AAEAB19" w14:textId="6E73557F" w:rsidR="00926B5E" w:rsidRPr="00A4307E" w:rsidRDefault="00A97ED0" w:rsidP="00926B5E">
            <w:pPr>
              <w:pStyle w:val="TableText"/>
            </w:pPr>
            <w:r w:rsidRPr="00A4307E">
              <w:fldChar w:fldCharType="begin"/>
            </w:r>
            <w:r w:rsidRPr="00A4307E">
              <w:instrText xml:space="preserve"> MERGEFIELD Permit_number </w:instrText>
            </w:r>
            <w:r w:rsidRPr="00A4307E">
              <w:fldChar w:fldCharType="separate"/>
            </w:r>
            <w:r w:rsidR="00BC297C" w:rsidRPr="00A4307E">
              <w:rPr>
                <w:noProof/>
              </w:rPr>
              <w:t>BP0251803</w:t>
            </w:r>
            <w:r w:rsidRPr="00A4307E">
              <w:fldChar w:fldCharType="end"/>
            </w:r>
          </w:p>
        </w:tc>
      </w:tr>
      <w:tr w:rsidR="00A4307E" w:rsidRPr="00A4307E" w14:paraId="17285118" w14:textId="77777777" w:rsidTr="00A9057C">
        <w:trPr>
          <w:cantSplit/>
        </w:trPr>
        <w:tc>
          <w:tcPr>
            <w:tcW w:w="1484" w:type="pct"/>
          </w:tcPr>
          <w:p w14:paraId="4E9E7EC8" w14:textId="77777777" w:rsidR="00926B5E" w:rsidRPr="00A4307E" w:rsidRDefault="00926B5E" w:rsidP="00926B5E">
            <w:pPr>
              <w:pStyle w:val="TableText"/>
              <w:rPr>
                <w:sz w:val="18"/>
                <w:szCs w:val="18"/>
              </w:rPr>
            </w:pPr>
            <w:r w:rsidRPr="00A4307E">
              <w:rPr>
                <w:sz w:val="18"/>
                <w:szCs w:val="18"/>
              </w:rPr>
              <w:t>Name of operator</w:t>
            </w:r>
          </w:p>
        </w:tc>
        <w:tc>
          <w:tcPr>
            <w:tcW w:w="3516" w:type="pct"/>
          </w:tcPr>
          <w:p w14:paraId="3172AB74" w14:textId="7521E06E" w:rsidR="00926B5E" w:rsidRPr="00A4307E" w:rsidRDefault="00815D01" w:rsidP="00926B5E">
            <w:pPr>
              <w:pStyle w:val="TableText"/>
            </w:pPr>
            <w:r w:rsidRPr="00A4307E">
              <w:t>D</w:t>
            </w:r>
            <w:r w:rsidRPr="00A4307E">
              <w:rPr>
                <w:rFonts w:cstheme="minorHAnsi"/>
              </w:rPr>
              <w:t>ŵ</w:t>
            </w:r>
            <w:r w:rsidRPr="00A4307E">
              <w:t>r Cymru Cyfyngedig</w:t>
            </w:r>
          </w:p>
        </w:tc>
      </w:tr>
      <w:tr w:rsidR="00A4307E" w:rsidRPr="00A4307E" w14:paraId="5E92BFBD" w14:textId="77777777" w:rsidTr="00A9057C">
        <w:trPr>
          <w:cantSplit/>
        </w:trPr>
        <w:tc>
          <w:tcPr>
            <w:tcW w:w="1484" w:type="pct"/>
          </w:tcPr>
          <w:p w14:paraId="00BBB1EE" w14:textId="77777777" w:rsidR="00926B5E" w:rsidRPr="00A4307E" w:rsidRDefault="00926B5E" w:rsidP="00926B5E">
            <w:pPr>
              <w:pStyle w:val="TableText"/>
              <w:rPr>
                <w:sz w:val="18"/>
                <w:szCs w:val="18"/>
              </w:rPr>
            </w:pPr>
            <w:r w:rsidRPr="00A4307E">
              <w:rPr>
                <w:sz w:val="18"/>
                <w:szCs w:val="18"/>
              </w:rPr>
              <w:t>Location of Facility</w:t>
            </w:r>
          </w:p>
        </w:tc>
        <w:tc>
          <w:tcPr>
            <w:tcW w:w="3516" w:type="pct"/>
          </w:tcPr>
          <w:p w14:paraId="3BA5B162" w14:textId="2B3A040E" w:rsidR="00926B5E" w:rsidRPr="00A4307E" w:rsidRDefault="00A97ED0" w:rsidP="00926B5E">
            <w:pPr>
              <w:pStyle w:val="TableText"/>
            </w:pPr>
            <w:r w:rsidRPr="00A4307E">
              <w:fldChar w:fldCharType="begin"/>
            </w:r>
            <w:r w:rsidRPr="00A4307E">
              <w:instrText xml:space="preserve"> MERGEFIELD Site_name </w:instrText>
            </w:r>
            <w:r w:rsidRPr="00A4307E">
              <w:fldChar w:fldCharType="separate"/>
            </w:r>
            <w:r w:rsidR="002673F4" w:rsidRPr="00A4307E">
              <w:rPr>
                <w:noProof/>
              </w:rPr>
              <w:t>Settled Storm Overflow at Saundersfoot SPS Storm Tanks</w:t>
            </w:r>
            <w:r w:rsidRPr="00A4307E">
              <w:fldChar w:fldCharType="end"/>
            </w:r>
            <w:r w:rsidRPr="00A4307E">
              <w:t xml:space="preserve">, </w:t>
            </w:r>
            <w:r w:rsidRPr="00A4307E">
              <w:fldChar w:fldCharType="begin"/>
            </w:r>
            <w:r w:rsidRPr="00A4307E">
              <w:instrText xml:space="preserve"> MERGEFIELD DSI_ADD2 </w:instrText>
            </w:r>
            <w:r w:rsidRPr="00A4307E">
              <w:fldChar w:fldCharType="separate"/>
            </w:r>
            <w:r w:rsidR="00904068" w:rsidRPr="00A4307E">
              <w:rPr>
                <w:noProof/>
              </w:rPr>
              <w:t>Near Rock Bottom</w:t>
            </w:r>
            <w:r w:rsidRPr="00A4307E">
              <w:fldChar w:fldCharType="end"/>
            </w:r>
            <w:r w:rsidRPr="00A4307E">
              <w:t xml:space="preserve">, </w:t>
            </w:r>
            <w:r w:rsidRPr="00A4307E">
              <w:fldChar w:fldCharType="begin"/>
            </w:r>
            <w:r w:rsidRPr="00A4307E">
              <w:instrText xml:space="preserve"> MERGEFIELD DSI_ADD3 </w:instrText>
            </w:r>
            <w:r w:rsidRPr="00A4307E">
              <w:fldChar w:fldCharType="separate"/>
            </w:r>
            <w:r w:rsidR="00904068" w:rsidRPr="00A4307E">
              <w:rPr>
                <w:noProof/>
              </w:rPr>
              <w:t>Moreton Lane</w:t>
            </w:r>
            <w:r w:rsidRPr="00A4307E">
              <w:fldChar w:fldCharType="end"/>
            </w:r>
            <w:r w:rsidRPr="00A4307E">
              <w:t xml:space="preserve">, </w:t>
            </w:r>
            <w:r w:rsidRPr="00A4307E">
              <w:fldChar w:fldCharType="begin"/>
            </w:r>
            <w:r w:rsidRPr="00A4307E">
              <w:instrText xml:space="preserve"> MERGEFIELD DSI_ADD4 </w:instrText>
            </w:r>
            <w:r w:rsidRPr="00A4307E">
              <w:fldChar w:fldCharType="separate"/>
            </w:r>
            <w:r w:rsidR="00904068" w:rsidRPr="00A4307E">
              <w:rPr>
                <w:noProof/>
              </w:rPr>
              <w:t>Saundersfoot</w:t>
            </w:r>
            <w:r w:rsidRPr="00A4307E">
              <w:fldChar w:fldCharType="end"/>
            </w:r>
            <w:r w:rsidRPr="00A4307E">
              <w:t>,</w:t>
            </w:r>
            <w:r w:rsidR="00904068" w:rsidRPr="00A4307E">
              <w:t xml:space="preserve"> Pembrokeshire,</w:t>
            </w:r>
            <w:r w:rsidRPr="00A4307E">
              <w:t xml:space="preserve"> </w:t>
            </w:r>
            <w:r w:rsidRPr="00A4307E">
              <w:fldChar w:fldCharType="begin"/>
            </w:r>
            <w:r w:rsidRPr="00A4307E">
              <w:instrText xml:space="preserve"> MERGEFIELD DSI_POST_CODE </w:instrText>
            </w:r>
            <w:r w:rsidRPr="00A4307E">
              <w:fldChar w:fldCharType="separate"/>
            </w:r>
            <w:r w:rsidR="00904068" w:rsidRPr="00A4307E">
              <w:rPr>
                <w:noProof/>
              </w:rPr>
              <w:t>SA69 9EB</w:t>
            </w:r>
            <w:r w:rsidRPr="00A4307E">
              <w:fldChar w:fldCharType="end"/>
            </w:r>
          </w:p>
        </w:tc>
      </w:tr>
      <w:tr w:rsidR="00926B5E" w:rsidRPr="00A4307E" w14:paraId="72790FA3" w14:textId="77777777" w:rsidTr="00A9057C">
        <w:trPr>
          <w:cantSplit/>
        </w:trPr>
        <w:tc>
          <w:tcPr>
            <w:tcW w:w="1484" w:type="pct"/>
          </w:tcPr>
          <w:p w14:paraId="3ED2915F" w14:textId="77777777" w:rsidR="00926B5E" w:rsidRPr="00A4307E" w:rsidRDefault="00926B5E" w:rsidP="00926B5E">
            <w:pPr>
              <w:pStyle w:val="TableText"/>
              <w:rPr>
                <w:sz w:val="18"/>
                <w:szCs w:val="18"/>
              </w:rPr>
            </w:pPr>
            <w:r w:rsidRPr="00A4307E">
              <w:rPr>
                <w:sz w:val="18"/>
                <w:szCs w:val="18"/>
              </w:rPr>
              <w:t xml:space="preserve">Time and date of the detection </w:t>
            </w:r>
          </w:p>
        </w:tc>
        <w:tc>
          <w:tcPr>
            <w:tcW w:w="3516" w:type="pct"/>
          </w:tcPr>
          <w:p w14:paraId="2F1FCFF1" w14:textId="77777777" w:rsidR="00926B5E" w:rsidRPr="00A4307E" w:rsidRDefault="00926B5E" w:rsidP="00926B5E">
            <w:pPr>
              <w:pStyle w:val="TableText"/>
            </w:pPr>
          </w:p>
        </w:tc>
      </w:tr>
    </w:tbl>
    <w:p w14:paraId="2959DE2C" w14:textId="77777777" w:rsidR="00926B5E" w:rsidRPr="00A4307E" w:rsidRDefault="00926B5E" w:rsidP="00926B5E"/>
    <w:tbl>
      <w:tblPr>
        <w:tblStyle w:val="TableGrid"/>
        <w:tblW w:w="4720" w:type="pct"/>
        <w:tblInd w:w="562" w:type="dxa"/>
        <w:tblLook w:val="0020" w:firstRow="1" w:lastRow="0" w:firstColumn="0" w:lastColumn="0" w:noHBand="0" w:noVBand="0"/>
      </w:tblPr>
      <w:tblGrid>
        <w:gridCol w:w="2612"/>
        <w:gridCol w:w="6189"/>
      </w:tblGrid>
      <w:tr w:rsidR="00A4307E" w:rsidRPr="00A4307E"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A4307E" w:rsidRDefault="00926B5E" w:rsidP="00926B5E">
            <w:pPr>
              <w:pStyle w:val="TableText"/>
              <w:rPr>
                <w:sz w:val="18"/>
                <w:szCs w:val="18"/>
              </w:rPr>
            </w:pPr>
            <w:r w:rsidRPr="00A4307E">
              <w:rPr>
                <w:sz w:val="18"/>
                <w:szCs w:val="18"/>
              </w:rPr>
              <w:t>(a) Notification requirements for any malfunction, breakdown or failu</w:t>
            </w:r>
            <w:r w:rsidR="008F5D8C" w:rsidRPr="00A4307E">
              <w:rPr>
                <w:sz w:val="18"/>
                <w:szCs w:val="18"/>
              </w:rPr>
              <w:t xml:space="preserve">re of equipment or </w:t>
            </w:r>
            <w:r w:rsidR="00E3410A" w:rsidRPr="00A4307E">
              <w:rPr>
                <w:sz w:val="18"/>
                <w:szCs w:val="18"/>
              </w:rPr>
              <w:t>techniques, accident</w:t>
            </w:r>
            <w:r w:rsidRPr="00A4307E">
              <w:rPr>
                <w:sz w:val="18"/>
                <w:szCs w:val="18"/>
              </w:rPr>
              <w:t xml:space="preserve">, </w:t>
            </w:r>
            <w:r w:rsidR="008F5D8C" w:rsidRPr="00A4307E">
              <w:rPr>
                <w:sz w:val="18"/>
                <w:szCs w:val="18"/>
              </w:rPr>
              <w:t xml:space="preserve">or emission of a substance not controlled by an emission limit </w:t>
            </w:r>
            <w:r w:rsidRPr="00A4307E">
              <w:rPr>
                <w:sz w:val="18"/>
                <w:szCs w:val="18"/>
              </w:rPr>
              <w:t>which has caused, is causing or may cause significant pollution</w:t>
            </w:r>
            <w:r w:rsidR="00940C9C" w:rsidRPr="00A4307E">
              <w:rPr>
                <w:sz w:val="18"/>
                <w:szCs w:val="18"/>
              </w:rPr>
              <w:t>.</w:t>
            </w:r>
          </w:p>
        </w:tc>
      </w:tr>
      <w:tr w:rsidR="00A4307E" w:rsidRPr="00A4307E"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A3D27D9" w:rsidR="00926B5E" w:rsidRPr="00A4307E" w:rsidRDefault="00E7768E" w:rsidP="00871470">
            <w:pPr>
              <w:spacing w:before="60" w:after="60" w:line="240" w:lineRule="auto"/>
              <w:rPr>
                <w:rFonts w:ascii="Arial" w:hAnsi="Arial"/>
                <w:sz w:val="18"/>
                <w:szCs w:val="18"/>
              </w:rPr>
            </w:pPr>
            <w:r w:rsidRPr="00A4307E">
              <w:rPr>
                <w:rFonts w:ascii="Arial" w:hAnsi="Arial"/>
                <w:sz w:val="18"/>
                <w:szCs w:val="18"/>
              </w:rPr>
              <w:t>To be notified within 24 hours of detection</w:t>
            </w:r>
            <w:r w:rsidR="00871470" w:rsidRPr="00A4307E">
              <w:rPr>
                <w:rFonts w:ascii="Arial" w:hAnsi="Arial"/>
                <w:sz w:val="18"/>
                <w:szCs w:val="18"/>
              </w:rPr>
              <w:t xml:space="preserve"> </w:t>
            </w:r>
            <w:r w:rsidRPr="00A4307E">
              <w:rPr>
                <w:rFonts w:ascii="Arial" w:hAnsi="Arial"/>
                <w:sz w:val="18"/>
                <w:szCs w:val="18"/>
              </w:rPr>
              <w:t>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5260F6">
      <w:pPr>
        <w:pStyle w:val="Heading2"/>
        <w:spacing w:before="0" w:after="400"/>
        <w:ind w:left="567"/>
        <w:rPr>
          <w:sz w:val="36"/>
          <w:szCs w:val="28"/>
        </w:rPr>
      </w:pPr>
      <w:r w:rsidRPr="00C11DCD">
        <w:rPr>
          <w:sz w:val="36"/>
          <w:szCs w:val="28"/>
        </w:rPr>
        <w:lastRenderedPageBreak/>
        <w:t xml:space="preserve">Schedule 6 – Interpretation </w:t>
      </w:r>
    </w:p>
    <w:p w14:paraId="60352D69"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“accident” means an accident that may result in pollution.</w:t>
      </w:r>
    </w:p>
    <w:p w14:paraId="731BF427"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1272624C"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4931C743" w14:textId="77777777" w:rsidR="00DA7355" w:rsidRPr="00DA7355" w:rsidRDefault="00DA7355" w:rsidP="00E26D4C">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5B64463"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0C6A44C9"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63DD9D0C" w14:textId="77777777" w:rsidR="00DA7355" w:rsidRPr="00DA7355" w:rsidRDefault="00DA7355" w:rsidP="00E26D4C">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47DEC0E2" w14:textId="65D86D03" w:rsidR="00DA7355" w:rsidRPr="00DA7355" w:rsidRDefault="00DA7355" w:rsidP="00E26D4C">
      <w:pPr>
        <w:spacing w:after="0"/>
        <w:ind w:left="567"/>
        <w:jc w:val="both"/>
        <w:rPr>
          <w:rFonts w:ascii="Arial" w:hAnsi="Arial" w:cs="Arial"/>
          <w:sz w:val="18"/>
          <w:szCs w:val="18"/>
          <w:lang w:eastAsia="en-GB"/>
        </w:rPr>
      </w:pPr>
      <w:r w:rsidRPr="00DA7355">
        <w:rPr>
          <w:rFonts w:ascii="Arial" w:hAnsi="Arial" w:cs="Arial"/>
          <w:sz w:val="18"/>
          <w:szCs w:val="18"/>
          <w:lang w:eastAsia="en-GB"/>
        </w:rPr>
        <w:t xml:space="preserve">“flow passed forward” for the purposes of </w:t>
      </w:r>
      <w:r w:rsidRPr="00871470">
        <w:rPr>
          <w:rFonts w:ascii="Arial" w:hAnsi="Arial" w:cs="Arial"/>
          <w:sz w:val="18"/>
          <w:szCs w:val="18"/>
          <w:lang w:eastAsia="en-GB"/>
        </w:rPr>
        <w:t>conditions 2.3.</w:t>
      </w:r>
      <w:r w:rsidR="007433E5" w:rsidRPr="00871470">
        <w:rPr>
          <w:rFonts w:ascii="Arial" w:hAnsi="Arial" w:cs="Arial"/>
          <w:sz w:val="18"/>
          <w:szCs w:val="18"/>
          <w:lang w:eastAsia="en-GB"/>
        </w:rPr>
        <w:t>1</w:t>
      </w:r>
      <w:r w:rsidRPr="00871470">
        <w:rPr>
          <w:rFonts w:ascii="Arial" w:hAnsi="Arial" w:cs="Arial"/>
          <w:sz w:val="18"/>
          <w:szCs w:val="18"/>
          <w:lang w:eastAsia="en-GB"/>
        </w:rPr>
        <w:t xml:space="preserve"> and 3.1.</w:t>
      </w:r>
      <w:r w:rsidR="004F2E84" w:rsidRPr="00871470">
        <w:rPr>
          <w:rFonts w:ascii="Arial" w:hAnsi="Arial" w:cs="Arial"/>
          <w:sz w:val="18"/>
          <w:szCs w:val="18"/>
          <w:lang w:eastAsia="en-GB"/>
        </w:rPr>
        <w:t>2</w:t>
      </w:r>
      <w:r w:rsidRPr="00871470">
        <w:rPr>
          <w:rFonts w:ascii="Arial" w:hAnsi="Arial" w:cs="Arial"/>
          <w:sz w:val="18"/>
          <w:szCs w:val="18"/>
          <w:lang w:eastAsia="en-GB"/>
        </w:rPr>
        <w:t xml:space="preserve"> means</w:t>
      </w:r>
      <w:r w:rsidRPr="00DA7355">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79A6AAE" w14:textId="77777777" w:rsidR="00DA7355" w:rsidRPr="00DA7355" w:rsidRDefault="00DA7355" w:rsidP="00E26D4C">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09FB611E"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0BC96F74"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49C5676B"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351D4924"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3F8BB8AE"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38B370" w14:textId="77777777" w:rsidR="00DA7355" w:rsidRPr="00DA7355" w:rsidRDefault="00DA7355" w:rsidP="00E26D4C">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1048D3CA" w14:textId="77777777" w:rsidR="00DA7355" w:rsidRPr="00DA7355" w:rsidRDefault="00DA7355" w:rsidP="00E26D4C">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54F1A8D9"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55E77D13"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CB61F7D"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61E2D33A"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55CE4996"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5E9E073"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58547743" w14:textId="77777777" w:rsidR="00DA7355" w:rsidRPr="00DA7355" w:rsidRDefault="00DA7355" w:rsidP="00E26D4C">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3B703D3A" w14:textId="5BC5D7C7" w:rsidR="00DA7355" w:rsidRPr="00DA7355" w:rsidRDefault="00DA7355" w:rsidP="00E26D4C">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9E2B3F">
        <w:rPr>
          <w:rFonts w:ascii="Arial" w:hAnsi="Arial" w:cs="Arial"/>
          <w:iCs/>
          <w:sz w:val="18"/>
          <w:szCs w:val="18"/>
          <w:lang w:eastAsia="en-GB"/>
        </w:rPr>
        <w:t>condition 3.1.</w:t>
      </w:r>
      <w:r w:rsidR="004F2E84" w:rsidRPr="009E2B3F">
        <w:rPr>
          <w:rFonts w:ascii="Arial" w:hAnsi="Arial" w:cs="Arial"/>
          <w:iCs/>
          <w:sz w:val="18"/>
          <w:szCs w:val="18"/>
          <w:lang w:eastAsia="en-GB"/>
        </w:rPr>
        <w:t>2.</w:t>
      </w:r>
    </w:p>
    <w:p w14:paraId="2D7FDC26"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42CAD9A3" w14:textId="77777777" w:rsidR="00DA7355" w:rsidRPr="00815D01" w:rsidRDefault="00DA7355"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1012C712" w:rsidR="00926B5E" w:rsidRDefault="00926B5E" w:rsidP="00A9057C">
      <w:pPr>
        <w:pStyle w:val="Heading1"/>
        <w:ind w:left="567"/>
      </w:pPr>
      <w:r w:rsidRPr="00815D01">
        <w:lastRenderedPageBreak/>
        <w:t>Schedule 7 – Site pla</w:t>
      </w:r>
      <w:r w:rsidRPr="006954DA">
        <w:t>n</w:t>
      </w:r>
      <w:r w:rsidR="00230D65" w:rsidRPr="006954DA">
        <w:t>s</w:t>
      </w:r>
    </w:p>
    <w:p w14:paraId="64E24353" w14:textId="603D6805" w:rsidR="006361A3" w:rsidRDefault="00901D34" w:rsidP="00A9057C">
      <w:pPr>
        <w:pStyle w:val="Heading1"/>
        <w:ind w:left="567"/>
      </w:pPr>
      <w:r w:rsidRPr="00901D34">
        <w:rPr>
          <w:noProof/>
        </w:rPr>
        <w:drawing>
          <wp:inline distT="0" distB="0" distL="0" distR="0" wp14:anchorId="05F759BF" wp14:editId="2ECC7211">
            <wp:extent cx="5830114" cy="2676899"/>
            <wp:effectExtent l="0" t="0" r="0" b="9525"/>
            <wp:docPr id="815066247"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66247" name="Picture 1" descr="A map of a storm&#10;&#10;AI-generated content may be incorrect."/>
                    <pic:cNvPicPr/>
                  </pic:nvPicPr>
                  <pic:blipFill>
                    <a:blip r:embed="rId15"/>
                    <a:stretch>
                      <a:fillRect/>
                    </a:stretch>
                  </pic:blipFill>
                  <pic:spPr>
                    <a:xfrm>
                      <a:off x="0" y="0"/>
                      <a:ext cx="5830114" cy="2676899"/>
                    </a:xfrm>
                    <a:prstGeom prst="rect">
                      <a:avLst/>
                    </a:prstGeom>
                  </pic:spPr>
                </pic:pic>
              </a:graphicData>
            </a:graphic>
          </wp:inline>
        </w:drawing>
      </w:r>
    </w:p>
    <w:p w14:paraId="63013438" w14:textId="47F1D55A" w:rsidR="000A3295" w:rsidRDefault="000A3295" w:rsidP="000A3295">
      <w:pPr>
        <w:ind w:left="567"/>
        <w:rPr>
          <w:rFonts w:ascii="Arial" w:hAnsi="Arial"/>
          <w:szCs w:val="20"/>
        </w:rPr>
      </w:pPr>
      <w:r w:rsidRPr="000A3295">
        <w:rPr>
          <w:rFonts w:ascii="Arial" w:hAnsi="Arial"/>
          <w:noProof/>
          <w:szCs w:val="20"/>
        </w:rPr>
        <w:drawing>
          <wp:inline distT="0" distB="0" distL="0" distR="0" wp14:anchorId="47A0A69D" wp14:editId="063675A6">
            <wp:extent cx="5771693" cy="3778533"/>
            <wp:effectExtent l="0" t="0" r="635" b="0"/>
            <wp:docPr id="1118980196" name="Picture 1" descr="A map of a f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80196" name="Picture 1" descr="A map of a farm"/>
                    <pic:cNvPicPr/>
                  </pic:nvPicPr>
                  <pic:blipFill>
                    <a:blip r:embed="rId16"/>
                    <a:stretch>
                      <a:fillRect/>
                    </a:stretch>
                  </pic:blipFill>
                  <pic:spPr>
                    <a:xfrm>
                      <a:off x="0" y="0"/>
                      <a:ext cx="5781512" cy="3784961"/>
                    </a:xfrm>
                    <a:prstGeom prst="rect">
                      <a:avLst/>
                    </a:prstGeom>
                  </pic:spPr>
                </pic:pic>
              </a:graphicData>
            </a:graphic>
          </wp:inline>
        </w:drawing>
      </w:r>
    </w:p>
    <w:p w14:paraId="6BA62E01" w14:textId="52C1770E"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673485">
        <w:rPr>
          <w:rFonts w:ascii="Arial" w:hAnsi="Arial"/>
          <w:szCs w:val="20"/>
        </w:rPr>
        <w:t>5</w:t>
      </w:r>
      <w:r w:rsidRPr="00815D01">
        <w:rPr>
          <w:rFonts w:ascii="Arial" w:hAnsi="Arial"/>
          <w:szCs w:val="20"/>
        </w:rPr>
        <w:t>. Ordnance Survey licence number 100019741.</w:t>
      </w:r>
    </w:p>
    <w:p w14:paraId="6A56947C" w14:textId="578CAB4D" w:rsidR="00926B5E" w:rsidRDefault="00926B5E" w:rsidP="00F756D7">
      <w:pPr>
        <w:spacing w:before="200"/>
        <w:ind w:left="567"/>
      </w:pPr>
      <w:r>
        <w:t>END OF PERMIT</w:t>
      </w:r>
    </w:p>
    <w:p w14:paraId="168B5A14" w14:textId="7167FC2E" w:rsidR="00081CC9" w:rsidRDefault="00081CC9" w:rsidP="000848DA"/>
    <w:sectPr w:rsidR="00081CC9" w:rsidSect="00BC2C1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8B5D5" w14:textId="77777777" w:rsidR="006140F4" w:rsidRDefault="006140F4" w:rsidP="00FF16FF">
      <w:pPr>
        <w:spacing w:before="0" w:after="0" w:line="240" w:lineRule="auto"/>
      </w:pPr>
      <w:r>
        <w:separator/>
      </w:r>
    </w:p>
  </w:endnote>
  <w:endnote w:type="continuationSeparator" w:id="0">
    <w:p w14:paraId="31921FF8" w14:textId="77777777" w:rsidR="006140F4" w:rsidRDefault="006140F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A7310A" w:rsidRDefault="00B873B4" w:rsidP="00B873B4">
    <w:pPr>
      <w:pStyle w:val="Footer"/>
      <w:rPr>
        <w:sz w:val="18"/>
        <w:szCs w:val="28"/>
      </w:rPr>
    </w:pPr>
    <w:r w:rsidRPr="00A7310A">
      <w:rPr>
        <w:sz w:val="18"/>
        <w:szCs w:val="28"/>
      </w:rPr>
      <w:t xml:space="preserve">Variation and consolidation </w:t>
    </w:r>
  </w:p>
  <w:p w14:paraId="341B42FE" w14:textId="530A4B86" w:rsidR="002F400F" w:rsidRPr="00287951" w:rsidRDefault="00B873B4" w:rsidP="00B873B4">
    <w:pPr>
      <w:pStyle w:val="Footer"/>
      <w:rPr>
        <w:sz w:val="18"/>
        <w:szCs w:val="28"/>
      </w:rPr>
    </w:pPr>
    <w:r w:rsidRPr="00287951">
      <w:rPr>
        <w:sz w:val="18"/>
        <w:szCs w:val="28"/>
      </w:rPr>
      <w:t xml:space="preserve">number: </w:t>
    </w:r>
    <w:r w:rsidR="00BC297C" w:rsidRPr="00287951">
      <w:rPr>
        <w:sz w:val="18"/>
        <w:szCs w:val="28"/>
      </w:rPr>
      <w:t>PAN-021450</w:t>
    </w:r>
    <w:r w:rsidRPr="00287951">
      <w:rPr>
        <w:sz w:val="18"/>
        <w:szCs w:val="28"/>
      </w:rPr>
      <w:ptab w:relativeTo="margin" w:alignment="center" w:leader="none"/>
    </w:r>
    <w:r w:rsidRPr="00287951">
      <w:rPr>
        <w:sz w:val="18"/>
        <w:szCs w:val="28"/>
      </w:rPr>
      <w:t xml:space="preserve">Page </w:t>
    </w:r>
    <w:r w:rsidRPr="00287951">
      <w:rPr>
        <w:sz w:val="18"/>
        <w:szCs w:val="28"/>
      </w:rPr>
      <w:fldChar w:fldCharType="begin"/>
    </w:r>
    <w:r w:rsidRPr="00287951">
      <w:rPr>
        <w:sz w:val="18"/>
        <w:szCs w:val="28"/>
      </w:rPr>
      <w:instrText xml:space="preserve"> PAGE  \* roman  \* MERGEFORMAT </w:instrText>
    </w:r>
    <w:r w:rsidRPr="00287951">
      <w:rPr>
        <w:sz w:val="18"/>
        <w:szCs w:val="28"/>
      </w:rPr>
      <w:fldChar w:fldCharType="separate"/>
    </w:r>
    <w:r w:rsidRPr="00287951">
      <w:rPr>
        <w:noProof/>
        <w:sz w:val="18"/>
        <w:szCs w:val="28"/>
      </w:rPr>
      <w:t>i</w:t>
    </w:r>
    <w:r w:rsidRPr="00287951">
      <w:rPr>
        <w:sz w:val="18"/>
        <w:szCs w:val="28"/>
      </w:rPr>
      <w:fldChar w:fldCharType="end"/>
    </w:r>
    <w:r w:rsidRPr="00287951">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A04669" w:rsidRDefault="00BC2C15" w:rsidP="00BC2C15">
    <w:pPr>
      <w:pStyle w:val="Footer"/>
      <w:rPr>
        <w:sz w:val="18"/>
        <w:szCs w:val="28"/>
      </w:rPr>
    </w:pPr>
    <w:r w:rsidRPr="00A04669">
      <w:rPr>
        <w:sz w:val="18"/>
        <w:szCs w:val="28"/>
      </w:rPr>
      <w:t>Permit number</w:t>
    </w:r>
    <w:r w:rsidR="00213FF7" w:rsidRPr="00A04669">
      <w:rPr>
        <w:sz w:val="18"/>
        <w:szCs w:val="28"/>
      </w:rPr>
      <w:t>:</w:t>
    </w:r>
    <w:r w:rsidRPr="00A04669">
      <w:rPr>
        <w:sz w:val="18"/>
        <w:szCs w:val="28"/>
      </w:rPr>
      <w:t xml:space="preserve"> </w:t>
    </w:r>
  </w:p>
  <w:p w14:paraId="2AD60707" w14:textId="20E4588D" w:rsidR="00BC2C15" w:rsidRPr="00A43326" w:rsidRDefault="00411F07" w:rsidP="00BC2C15">
    <w:pPr>
      <w:pStyle w:val="Footer"/>
      <w:rPr>
        <w:sz w:val="18"/>
        <w:szCs w:val="28"/>
      </w:rPr>
    </w:pPr>
    <w:r w:rsidRPr="00A43326">
      <w:rPr>
        <w:sz w:val="18"/>
        <w:szCs w:val="28"/>
      </w:rPr>
      <w:t>BP0251803</w:t>
    </w:r>
    <w:r w:rsidR="00BC2C15" w:rsidRPr="00A43326">
      <w:rPr>
        <w:sz w:val="18"/>
        <w:szCs w:val="28"/>
      </w:rPr>
      <w:ptab w:relativeTo="margin" w:alignment="center" w:leader="none"/>
    </w:r>
    <w:r w:rsidR="00BC2C15" w:rsidRPr="00A43326">
      <w:rPr>
        <w:sz w:val="18"/>
        <w:szCs w:val="28"/>
      </w:rPr>
      <w:t xml:space="preserve">Page </w:t>
    </w:r>
    <w:r w:rsidR="00BC2C15" w:rsidRPr="00A43326">
      <w:rPr>
        <w:sz w:val="18"/>
        <w:szCs w:val="28"/>
      </w:rPr>
      <w:fldChar w:fldCharType="begin"/>
    </w:r>
    <w:r w:rsidR="00BC2C15" w:rsidRPr="00A43326">
      <w:rPr>
        <w:sz w:val="18"/>
        <w:szCs w:val="28"/>
      </w:rPr>
      <w:instrText xml:space="preserve"> PAGE  \* Arabic  \* MERGEFORMAT </w:instrText>
    </w:r>
    <w:r w:rsidR="00BC2C15" w:rsidRPr="00A43326">
      <w:rPr>
        <w:sz w:val="18"/>
        <w:szCs w:val="28"/>
      </w:rPr>
      <w:fldChar w:fldCharType="separate"/>
    </w:r>
    <w:r w:rsidR="00BC2C15" w:rsidRPr="00A43326">
      <w:rPr>
        <w:sz w:val="18"/>
        <w:szCs w:val="28"/>
      </w:rPr>
      <w:t>1</w:t>
    </w:r>
    <w:r w:rsidR="00BC2C15" w:rsidRPr="00A43326">
      <w:rPr>
        <w:sz w:val="18"/>
        <w:szCs w:val="28"/>
      </w:rPr>
      <w:fldChar w:fldCharType="end"/>
    </w:r>
    <w:r w:rsidR="00BC2C15" w:rsidRPr="00A43326">
      <w:rPr>
        <w:sz w:val="18"/>
        <w:szCs w:val="28"/>
      </w:rPr>
      <w:t xml:space="preserve"> of </w:t>
    </w:r>
    <w:r w:rsidR="00A515BD" w:rsidRPr="00A43326">
      <w:rPr>
        <w:sz w:val="18"/>
        <w:szCs w:val="28"/>
      </w:rPr>
      <w:fldChar w:fldCharType="begin"/>
    </w:r>
    <w:r w:rsidR="00A515BD" w:rsidRPr="00A43326">
      <w:rPr>
        <w:sz w:val="18"/>
        <w:szCs w:val="28"/>
      </w:rPr>
      <w:instrText xml:space="preserve"> SECTIONPAGES  \* Arabic  \* MERGEFORMAT </w:instrText>
    </w:r>
    <w:r w:rsidR="00A515BD" w:rsidRPr="00A43326">
      <w:rPr>
        <w:sz w:val="18"/>
        <w:szCs w:val="28"/>
      </w:rPr>
      <w:fldChar w:fldCharType="separate"/>
    </w:r>
    <w:r w:rsidR="00765536">
      <w:rPr>
        <w:noProof/>
        <w:sz w:val="18"/>
        <w:szCs w:val="28"/>
      </w:rPr>
      <w:t>18</w:t>
    </w:r>
    <w:r w:rsidR="00A515BD" w:rsidRPr="00A43326">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51719" w14:textId="77777777" w:rsidR="006140F4" w:rsidRDefault="006140F4" w:rsidP="00FF16FF">
      <w:pPr>
        <w:spacing w:before="0" w:after="0" w:line="240" w:lineRule="auto"/>
      </w:pPr>
      <w:r>
        <w:separator/>
      </w:r>
    </w:p>
  </w:footnote>
  <w:footnote w:type="continuationSeparator" w:id="0">
    <w:p w14:paraId="3E93FB01" w14:textId="77777777" w:rsidR="006140F4" w:rsidRDefault="006140F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9D90976"/>
    <w:multiLevelType w:val="hybridMultilevel"/>
    <w:tmpl w:val="46CA399E"/>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7"/>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8"/>
  </w:num>
  <w:num w:numId="4" w16cid:durableId="1238053938">
    <w:abstractNumId w:val="4"/>
  </w:num>
  <w:num w:numId="5" w16cid:durableId="1933469576">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9"/>
  </w:num>
  <w:num w:numId="8" w16cid:durableId="1154877368">
    <w:abstractNumId w:val="2"/>
  </w:num>
  <w:num w:numId="9" w16cid:durableId="1608349532">
    <w:abstractNumId w:val="6"/>
  </w:num>
  <w:num w:numId="10" w16cid:durableId="688458392">
    <w:abstractNumId w:val="7"/>
  </w:num>
  <w:num w:numId="11" w16cid:durableId="1182476788">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206217589">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B86"/>
    <w:rsid w:val="00027249"/>
    <w:rsid w:val="00031911"/>
    <w:rsid w:val="00033714"/>
    <w:rsid w:val="00034488"/>
    <w:rsid w:val="00037BF8"/>
    <w:rsid w:val="000439EA"/>
    <w:rsid w:val="00044839"/>
    <w:rsid w:val="0004546E"/>
    <w:rsid w:val="00046ABB"/>
    <w:rsid w:val="00050182"/>
    <w:rsid w:val="00050943"/>
    <w:rsid w:val="0005121B"/>
    <w:rsid w:val="0005471E"/>
    <w:rsid w:val="00054D22"/>
    <w:rsid w:val="00071EE3"/>
    <w:rsid w:val="00072163"/>
    <w:rsid w:val="00074E3C"/>
    <w:rsid w:val="00075663"/>
    <w:rsid w:val="00080065"/>
    <w:rsid w:val="00081CC9"/>
    <w:rsid w:val="00083381"/>
    <w:rsid w:val="00083918"/>
    <w:rsid w:val="000842A8"/>
    <w:rsid w:val="000848DA"/>
    <w:rsid w:val="0008662E"/>
    <w:rsid w:val="000873B4"/>
    <w:rsid w:val="00087744"/>
    <w:rsid w:val="00087A1C"/>
    <w:rsid w:val="0009020A"/>
    <w:rsid w:val="00093EAC"/>
    <w:rsid w:val="00095A80"/>
    <w:rsid w:val="000A0711"/>
    <w:rsid w:val="000A07C9"/>
    <w:rsid w:val="000A268F"/>
    <w:rsid w:val="000A3295"/>
    <w:rsid w:val="000A5915"/>
    <w:rsid w:val="000A7D70"/>
    <w:rsid w:val="000B78BE"/>
    <w:rsid w:val="000B7A8D"/>
    <w:rsid w:val="000C005B"/>
    <w:rsid w:val="000C2397"/>
    <w:rsid w:val="000C2E85"/>
    <w:rsid w:val="000C4CCC"/>
    <w:rsid w:val="000C7D1F"/>
    <w:rsid w:val="000C7DB1"/>
    <w:rsid w:val="000D0C73"/>
    <w:rsid w:val="000E0620"/>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0C76"/>
    <w:rsid w:val="00121737"/>
    <w:rsid w:val="001237AD"/>
    <w:rsid w:val="00124430"/>
    <w:rsid w:val="00127B89"/>
    <w:rsid w:val="00132859"/>
    <w:rsid w:val="00132DB4"/>
    <w:rsid w:val="001369DD"/>
    <w:rsid w:val="00137283"/>
    <w:rsid w:val="00141AB9"/>
    <w:rsid w:val="00142F0E"/>
    <w:rsid w:val="001468D4"/>
    <w:rsid w:val="00147932"/>
    <w:rsid w:val="00151C67"/>
    <w:rsid w:val="00152320"/>
    <w:rsid w:val="001538B6"/>
    <w:rsid w:val="00154CE3"/>
    <w:rsid w:val="00156B9A"/>
    <w:rsid w:val="0016092B"/>
    <w:rsid w:val="00161A55"/>
    <w:rsid w:val="00162F96"/>
    <w:rsid w:val="0016308B"/>
    <w:rsid w:val="0016384B"/>
    <w:rsid w:val="00164190"/>
    <w:rsid w:val="00165075"/>
    <w:rsid w:val="00165920"/>
    <w:rsid w:val="00165D4C"/>
    <w:rsid w:val="001661D1"/>
    <w:rsid w:val="00166479"/>
    <w:rsid w:val="00166CA5"/>
    <w:rsid w:val="00170719"/>
    <w:rsid w:val="00170D3B"/>
    <w:rsid w:val="001716BA"/>
    <w:rsid w:val="001731DE"/>
    <w:rsid w:val="001754D9"/>
    <w:rsid w:val="00177D84"/>
    <w:rsid w:val="00180A18"/>
    <w:rsid w:val="00181B83"/>
    <w:rsid w:val="001822C0"/>
    <w:rsid w:val="00182957"/>
    <w:rsid w:val="00182D39"/>
    <w:rsid w:val="001831D2"/>
    <w:rsid w:val="001837F3"/>
    <w:rsid w:val="001869CF"/>
    <w:rsid w:val="00187A2A"/>
    <w:rsid w:val="00191333"/>
    <w:rsid w:val="00192A2D"/>
    <w:rsid w:val="001930A7"/>
    <w:rsid w:val="001937E8"/>
    <w:rsid w:val="00193C90"/>
    <w:rsid w:val="00194C09"/>
    <w:rsid w:val="00194ECF"/>
    <w:rsid w:val="00196F03"/>
    <w:rsid w:val="00197F73"/>
    <w:rsid w:val="001A1D61"/>
    <w:rsid w:val="001A6E3A"/>
    <w:rsid w:val="001A7BBD"/>
    <w:rsid w:val="001B086B"/>
    <w:rsid w:val="001B3717"/>
    <w:rsid w:val="001B44D0"/>
    <w:rsid w:val="001B4AFB"/>
    <w:rsid w:val="001B4DCF"/>
    <w:rsid w:val="001C08EB"/>
    <w:rsid w:val="001C4F1D"/>
    <w:rsid w:val="001C5B02"/>
    <w:rsid w:val="001C6A0B"/>
    <w:rsid w:val="001D2972"/>
    <w:rsid w:val="001D324A"/>
    <w:rsid w:val="001D423B"/>
    <w:rsid w:val="001D4A63"/>
    <w:rsid w:val="001E28C1"/>
    <w:rsid w:val="001F2280"/>
    <w:rsid w:val="001F4B89"/>
    <w:rsid w:val="001F73DB"/>
    <w:rsid w:val="0020172C"/>
    <w:rsid w:val="00202ED2"/>
    <w:rsid w:val="002034E7"/>
    <w:rsid w:val="00204661"/>
    <w:rsid w:val="00206DEB"/>
    <w:rsid w:val="00207BD6"/>
    <w:rsid w:val="00212F6B"/>
    <w:rsid w:val="00213FF7"/>
    <w:rsid w:val="00215022"/>
    <w:rsid w:val="002226AF"/>
    <w:rsid w:val="00222977"/>
    <w:rsid w:val="002256D6"/>
    <w:rsid w:val="00230911"/>
    <w:rsid w:val="00230D65"/>
    <w:rsid w:val="00237290"/>
    <w:rsid w:val="00241DA4"/>
    <w:rsid w:val="002430F4"/>
    <w:rsid w:val="00243129"/>
    <w:rsid w:val="00254149"/>
    <w:rsid w:val="00255059"/>
    <w:rsid w:val="002554E8"/>
    <w:rsid w:val="00260137"/>
    <w:rsid w:val="00260A6C"/>
    <w:rsid w:val="00261EE0"/>
    <w:rsid w:val="002673F4"/>
    <w:rsid w:val="00270028"/>
    <w:rsid w:val="0027377C"/>
    <w:rsid w:val="00275C27"/>
    <w:rsid w:val="002809B4"/>
    <w:rsid w:val="002819C7"/>
    <w:rsid w:val="00284C34"/>
    <w:rsid w:val="00287951"/>
    <w:rsid w:val="00292253"/>
    <w:rsid w:val="00293756"/>
    <w:rsid w:val="00297198"/>
    <w:rsid w:val="002A1086"/>
    <w:rsid w:val="002A1427"/>
    <w:rsid w:val="002A4D6A"/>
    <w:rsid w:val="002A5819"/>
    <w:rsid w:val="002A7E9D"/>
    <w:rsid w:val="002B05E5"/>
    <w:rsid w:val="002B2078"/>
    <w:rsid w:val="002B2ACB"/>
    <w:rsid w:val="002B2CA3"/>
    <w:rsid w:val="002B4FF5"/>
    <w:rsid w:val="002C2622"/>
    <w:rsid w:val="002C2C5A"/>
    <w:rsid w:val="002C31BB"/>
    <w:rsid w:val="002C4385"/>
    <w:rsid w:val="002C5C73"/>
    <w:rsid w:val="002C5C9D"/>
    <w:rsid w:val="002D2987"/>
    <w:rsid w:val="002D3B58"/>
    <w:rsid w:val="002D3C83"/>
    <w:rsid w:val="002D3D59"/>
    <w:rsid w:val="002D792B"/>
    <w:rsid w:val="002D7BAA"/>
    <w:rsid w:val="002E35CE"/>
    <w:rsid w:val="002E76F1"/>
    <w:rsid w:val="002E7A03"/>
    <w:rsid w:val="002F0AC0"/>
    <w:rsid w:val="002F21B9"/>
    <w:rsid w:val="002F400F"/>
    <w:rsid w:val="003011B5"/>
    <w:rsid w:val="0030424F"/>
    <w:rsid w:val="003067FC"/>
    <w:rsid w:val="00310BA3"/>
    <w:rsid w:val="00312211"/>
    <w:rsid w:val="00312866"/>
    <w:rsid w:val="00320E84"/>
    <w:rsid w:val="003212F7"/>
    <w:rsid w:val="0032230A"/>
    <w:rsid w:val="00323879"/>
    <w:rsid w:val="00327B68"/>
    <w:rsid w:val="0033391D"/>
    <w:rsid w:val="00334CEF"/>
    <w:rsid w:val="00336AF4"/>
    <w:rsid w:val="003371DA"/>
    <w:rsid w:val="003374F2"/>
    <w:rsid w:val="00337E27"/>
    <w:rsid w:val="00341732"/>
    <w:rsid w:val="0034259E"/>
    <w:rsid w:val="0034556A"/>
    <w:rsid w:val="003502F3"/>
    <w:rsid w:val="003503D1"/>
    <w:rsid w:val="0035059B"/>
    <w:rsid w:val="00350B42"/>
    <w:rsid w:val="0035232F"/>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84301"/>
    <w:rsid w:val="003908E2"/>
    <w:rsid w:val="00391DBA"/>
    <w:rsid w:val="00393090"/>
    <w:rsid w:val="00394B91"/>
    <w:rsid w:val="00396601"/>
    <w:rsid w:val="003A27A3"/>
    <w:rsid w:val="003B136C"/>
    <w:rsid w:val="003B1ABA"/>
    <w:rsid w:val="003B2959"/>
    <w:rsid w:val="003B2F1B"/>
    <w:rsid w:val="003B766F"/>
    <w:rsid w:val="003C0DEB"/>
    <w:rsid w:val="003C7E3F"/>
    <w:rsid w:val="003D2C4A"/>
    <w:rsid w:val="003D3347"/>
    <w:rsid w:val="003D5E3C"/>
    <w:rsid w:val="003D66A0"/>
    <w:rsid w:val="003E0C20"/>
    <w:rsid w:val="003E22C7"/>
    <w:rsid w:val="003E3B7A"/>
    <w:rsid w:val="003E4062"/>
    <w:rsid w:val="003E4CD4"/>
    <w:rsid w:val="003E57B8"/>
    <w:rsid w:val="003E7111"/>
    <w:rsid w:val="003E7BB0"/>
    <w:rsid w:val="003F33F4"/>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0622"/>
    <w:rsid w:val="00411F07"/>
    <w:rsid w:val="00412AF0"/>
    <w:rsid w:val="004141B7"/>
    <w:rsid w:val="00414CDA"/>
    <w:rsid w:val="00414FE8"/>
    <w:rsid w:val="00415ABB"/>
    <w:rsid w:val="00420467"/>
    <w:rsid w:val="0042228E"/>
    <w:rsid w:val="00426068"/>
    <w:rsid w:val="004318A3"/>
    <w:rsid w:val="00437DB5"/>
    <w:rsid w:val="004404C8"/>
    <w:rsid w:val="004444A5"/>
    <w:rsid w:val="00446000"/>
    <w:rsid w:val="00451160"/>
    <w:rsid w:val="00452109"/>
    <w:rsid w:val="00453FE7"/>
    <w:rsid w:val="0045495C"/>
    <w:rsid w:val="004549FF"/>
    <w:rsid w:val="00454D91"/>
    <w:rsid w:val="00460A33"/>
    <w:rsid w:val="00462713"/>
    <w:rsid w:val="004645D2"/>
    <w:rsid w:val="00466AFD"/>
    <w:rsid w:val="0047000E"/>
    <w:rsid w:val="004707ED"/>
    <w:rsid w:val="00477004"/>
    <w:rsid w:val="00484F38"/>
    <w:rsid w:val="004851B4"/>
    <w:rsid w:val="00487EB9"/>
    <w:rsid w:val="00490297"/>
    <w:rsid w:val="0049108A"/>
    <w:rsid w:val="004912F8"/>
    <w:rsid w:val="004921D8"/>
    <w:rsid w:val="00493928"/>
    <w:rsid w:val="004946A5"/>
    <w:rsid w:val="00494751"/>
    <w:rsid w:val="004A1600"/>
    <w:rsid w:val="004A6EAC"/>
    <w:rsid w:val="004B0AA6"/>
    <w:rsid w:val="004B2752"/>
    <w:rsid w:val="004B421E"/>
    <w:rsid w:val="004B6383"/>
    <w:rsid w:val="004B7039"/>
    <w:rsid w:val="004C3465"/>
    <w:rsid w:val="004C4BE5"/>
    <w:rsid w:val="004D0287"/>
    <w:rsid w:val="004D27E9"/>
    <w:rsid w:val="004D614E"/>
    <w:rsid w:val="004D624E"/>
    <w:rsid w:val="004D655D"/>
    <w:rsid w:val="004D7D56"/>
    <w:rsid w:val="004E37AA"/>
    <w:rsid w:val="004E51F8"/>
    <w:rsid w:val="004E5211"/>
    <w:rsid w:val="004E5F50"/>
    <w:rsid w:val="004E6D02"/>
    <w:rsid w:val="004F1ED8"/>
    <w:rsid w:val="004F23A3"/>
    <w:rsid w:val="004F2E84"/>
    <w:rsid w:val="00502E33"/>
    <w:rsid w:val="00511143"/>
    <w:rsid w:val="0051465E"/>
    <w:rsid w:val="00514B05"/>
    <w:rsid w:val="005153E1"/>
    <w:rsid w:val="00520D34"/>
    <w:rsid w:val="0052353C"/>
    <w:rsid w:val="0052400A"/>
    <w:rsid w:val="00524177"/>
    <w:rsid w:val="00524681"/>
    <w:rsid w:val="005260F6"/>
    <w:rsid w:val="0052616E"/>
    <w:rsid w:val="005267AA"/>
    <w:rsid w:val="0053053E"/>
    <w:rsid w:val="00532EF8"/>
    <w:rsid w:val="00541FDE"/>
    <w:rsid w:val="00544B53"/>
    <w:rsid w:val="00544EAF"/>
    <w:rsid w:val="00551F8B"/>
    <w:rsid w:val="00553356"/>
    <w:rsid w:val="00553E83"/>
    <w:rsid w:val="00556C4B"/>
    <w:rsid w:val="00563124"/>
    <w:rsid w:val="00565E53"/>
    <w:rsid w:val="00566FC4"/>
    <w:rsid w:val="005672A2"/>
    <w:rsid w:val="00570BF8"/>
    <w:rsid w:val="00573BA9"/>
    <w:rsid w:val="005746DB"/>
    <w:rsid w:val="00577CE3"/>
    <w:rsid w:val="00580228"/>
    <w:rsid w:val="0058441B"/>
    <w:rsid w:val="005865E3"/>
    <w:rsid w:val="0058734B"/>
    <w:rsid w:val="00590250"/>
    <w:rsid w:val="005919A4"/>
    <w:rsid w:val="00592398"/>
    <w:rsid w:val="00592E3B"/>
    <w:rsid w:val="005954C5"/>
    <w:rsid w:val="005B0E07"/>
    <w:rsid w:val="005B1D96"/>
    <w:rsid w:val="005B2CA1"/>
    <w:rsid w:val="005B6EAD"/>
    <w:rsid w:val="005B75CA"/>
    <w:rsid w:val="005B78CA"/>
    <w:rsid w:val="005B7B1E"/>
    <w:rsid w:val="005C03A7"/>
    <w:rsid w:val="005C4640"/>
    <w:rsid w:val="005C4D3A"/>
    <w:rsid w:val="005C4DA1"/>
    <w:rsid w:val="005C7C4F"/>
    <w:rsid w:val="005D0704"/>
    <w:rsid w:val="005D2882"/>
    <w:rsid w:val="005D4F47"/>
    <w:rsid w:val="005D72AF"/>
    <w:rsid w:val="005D7DE8"/>
    <w:rsid w:val="005E2C9A"/>
    <w:rsid w:val="005E3D82"/>
    <w:rsid w:val="005E4677"/>
    <w:rsid w:val="005E50C8"/>
    <w:rsid w:val="005F1CB4"/>
    <w:rsid w:val="005F3B3E"/>
    <w:rsid w:val="005F41D0"/>
    <w:rsid w:val="005F4485"/>
    <w:rsid w:val="005F551E"/>
    <w:rsid w:val="006016C3"/>
    <w:rsid w:val="006122FC"/>
    <w:rsid w:val="006135FC"/>
    <w:rsid w:val="006140F4"/>
    <w:rsid w:val="006144C9"/>
    <w:rsid w:val="0062028E"/>
    <w:rsid w:val="00621953"/>
    <w:rsid w:val="006222CD"/>
    <w:rsid w:val="00622334"/>
    <w:rsid w:val="006247EA"/>
    <w:rsid w:val="00630804"/>
    <w:rsid w:val="00632676"/>
    <w:rsid w:val="00635467"/>
    <w:rsid w:val="00635DF0"/>
    <w:rsid w:val="006361A3"/>
    <w:rsid w:val="006405A5"/>
    <w:rsid w:val="006405F6"/>
    <w:rsid w:val="00640B16"/>
    <w:rsid w:val="00640D2C"/>
    <w:rsid w:val="00641BD9"/>
    <w:rsid w:val="006425F9"/>
    <w:rsid w:val="00643070"/>
    <w:rsid w:val="0064313B"/>
    <w:rsid w:val="00645B33"/>
    <w:rsid w:val="006518D2"/>
    <w:rsid w:val="00652B42"/>
    <w:rsid w:val="0065381A"/>
    <w:rsid w:val="00653993"/>
    <w:rsid w:val="0065568A"/>
    <w:rsid w:val="00657C76"/>
    <w:rsid w:val="006613E0"/>
    <w:rsid w:val="00661970"/>
    <w:rsid w:val="00663997"/>
    <w:rsid w:val="0066620B"/>
    <w:rsid w:val="00666BC9"/>
    <w:rsid w:val="0066750B"/>
    <w:rsid w:val="00667CFF"/>
    <w:rsid w:val="00667DAD"/>
    <w:rsid w:val="006710E8"/>
    <w:rsid w:val="00671138"/>
    <w:rsid w:val="00673485"/>
    <w:rsid w:val="00673D0C"/>
    <w:rsid w:val="00676411"/>
    <w:rsid w:val="00677E8D"/>
    <w:rsid w:val="00680909"/>
    <w:rsid w:val="00681D34"/>
    <w:rsid w:val="00683E32"/>
    <w:rsid w:val="00691251"/>
    <w:rsid w:val="006928AB"/>
    <w:rsid w:val="00694F5D"/>
    <w:rsid w:val="006954DA"/>
    <w:rsid w:val="00697114"/>
    <w:rsid w:val="006A4F2B"/>
    <w:rsid w:val="006A64E3"/>
    <w:rsid w:val="006A658E"/>
    <w:rsid w:val="006A73AC"/>
    <w:rsid w:val="006B106F"/>
    <w:rsid w:val="006B2996"/>
    <w:rsid w:val="006B32F6"/>
    <w:rsid w:val="006B5637"/>
    <w:rsid w:val="006C0908"/>
    <w:rsid w:val="006C1522"/>
    <w:rsid w:val="006C3C61"/>
    <w:rsid w:val="006C5EAA"/>
    <w:rsid w:val="006C5F75"/>
    <w:rsid w:val="006D2DA4"/>
    <w:rsid w:val="006D54B7"/>
    <w:rsid w:val="006E0BA6"/>
    <w:rsid w:val="006E329D"/>
    <w:rsid w:val="006E435E"/>
    <w:rsid w:val="006F247F"/>
    <w:rsid w:val="006F3D67"/>
    <w:rsid w:val="006F628C"/>
    <w:rsid w:val="006F6E91"/>
    <w:rsid w:val="006F7093"/>
    <w:rsid w:val="006F745D"/>
    <w:rsid w:val="00702AA2"/>
    <w:rsid w:val="007036FF"/>
    <w:rsid w:val="00703D44"/>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2486E"/>
    <w:rsid w:val="007313FD"/>
    <w:rsid w:val="007315AE"/>
    <w:rsid w:val="007315C3"/>
    <w:rsid w:val="00733BBF"/>
    <w:rsid w:val="007352FB"/>
    <w:rsid w:val="0073581F"/>
    <w:rsid w:val="0073697B"/>
    <w:rsid w:val="007373EE"/>
    <w:rsid w:val="007411AE"/>
    <w:rsid w:val="0074125F"/>
    <w:rsid w:val="00741406"/>
    <w:rsid w:val="007414DB"/>
    <w:rsid w:val="007433E5"/>
    <w:rsid w:val="00747757"/>
    <w:rsid w:val="007507C3"/>
    <w:rsid w:val="007528F6"/>
    <w:rsid w:val="00753A78"/>
    <w:rsid w:val="00756D85"/>
    <w:rsid w:val="00762744"/>
    <w:rsid w:val="007636CC"/>
    <w:rsid w:val="00763CC4"/>
    <w:rsid w:val="00765536"/>
    <w:rsid w:val="007723E2"/>
    <w:rsid w:val="007743D7"/>
    <w:rsid w:val="00774910"/>
    <w:rsid w:val="00776D67"/>
    <w:rsid w:val="007771D0"/>
    <w:rsid w:val="0078153E"/>
    <w:rsid w:val="00781A3D"/>
    <w:rsid w:val="007826C5"/>
    <w:rsid w:val="007857E3"/>
    <w:rsid w:val="00790132"/>
    <w:rsid w:val="007909DD"/>
    <w:rsid w:val="007916D7"/>
    <w:rsid w:val="00794963"/>
    <w:rsid w:val="00794B9E"/>
    <w:rsid w:val="00794D6F"/>
    <w:rsid w:val="0079542E"/>
    <w:rsid w:val="007976C5"/>
    <w:rsid w:val="007A14BA"/>
    <w:rsid w:val="007A3D3B"/>
    <w:rsid w:val="007A4C04"/>
    <w:rsid w:val="007A628D"/>
    <w:rsid w:val="007B04E5"/>
    <w:rsid w:val="007B2109"/>
    <w:rsid w:val="007B2C70"/>
    <w:rsid w:val="007B5849"/>
    <w:rsid w:val="007C0058"/>
    <w:rsid w:val="007C0B45"/>
    <w:rsid w:val="007C2F09"/>
    <w:rsid w:val="007C3CF9"/>
    <w:rsid w:val="007C4A50"/>
    <w:rsid w:val="007C7C6A"/>
    <w:rsid w:val="007D0105"/>
    <w:rsid w:val="007D1B26"/>
    <w:rsid w:val="007D2F13"/>
    <w:rsid w:val="007D42FA"/>
    <w:rsid w:val="007D707A"/>
    <w:rsid w:val="007D76F1"/>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66A9"/>
    <w:rsid w:val="008073BC"/>
    <w:rsid w:val="00815D01"/>
    <w:rsid w:val="008162EB"/>
    <w:rsid w:val="008203D9"/>
    <w:rsid w:val="008206FC"/>
    <w:rsid w:val="008222AE"/>
    <w:rsid w:val="00825F85"/>
    <w:rsid w:val="00827ADC"/>
    <w:rsid w:val="0083221B"/>
    <w:rsid w:val="00837E57"/>
    <w:rsid w:val="00841543"/>
    <w:rsid w:val="00841B67"/>
    <w:rsid w:val="00841D30"/>
    <w:rsid w:val="008453AF"/>
    <w:rsid w:val="008518AD"/>
    <w:rsid w:val="0085535A"/>
    <w:rsid w:val="00856573"/>
    <w:rsid w:val="0085693B"/>
    <w:rsid w:val="008609C7"/>
    <w:rsid w:val="008620D9"/>
    <w:rsid w:val="008658CD"/>
    <w:rsid w:val="00865985"/>
    <w:rsid w:val="00871470"/>
    <w:rsid w:val="008725B1"/>
    <w:rsid w:val="008812B0"/>
    <w:rsid w:val="0088417E"/>
    <w:rsid w:val="008845BC"/>
    <w:rsid w:val="0088580F"/>
    <w:rsid w:val="0088582F"/>
    <w:rsid w:val="008950A1"/>
    <w:rsid w:val="008A24E7"/>
    <w:rsid w:val="008A34B5"/>
    <w:rsid w:val="008A3E6B"/>
    <w:rsid w:val="008A7027"/>
    <w:rsid w:val="008A769F"/>
    <w:rsid w:val="008B065E"/>
    <w:rsid w:val="008B109F"/>
    <w:rsid w:val="008B1124"/>
    <w:rsid w:val="008B35E4"/>
    <w:rsid w:val="008B37A8"/>
    <w:rsid w:val="008B6463"/>
    <w:rsid w:val="008B7E02"/>
    <w:rsid w:val="008C04D5"/>
    <w:rsid w:val="008C0CE4"/>
    <w:rsid w:val="008C233D"/>
    <w:rsid w:val="008C4623"/>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1D34"/>
    <w:rsid w:val="00902E52"/>
    <w:rsid w:val="00902FF6"/>
    <w:rsid w:val="00904068"/>
    <w:rsid w:val="0090650E"/>
    <w:rsid w:val="009110DA"/>
    <w:rsid w:val="00912C91"/>
    <w:rsid w:val="009156C1"/>
    <w:rsid w:val="009175C3"/>
    <w:rsid w:val="00926B5E"/>
    <w:rsid w:val="00930CBC"/>
    <w:rsid w:val="0093334A"/>
    <w:rsid w:val="009344FA"/>
    <w:rsid w:val="00937A29"/>
    <w:rsid w:val="00937AF6"/>
    <w:rsid w:val="00940C9C"/>
    <w:rsid w:val="00942B02"/>
    <w:rsid w:val="00943677"/>
    <w:rsid w:val="0095474E"/>
    <w:rsid w:val="00957ADD"/>
    <w:rsid w:val="009630E4"/>
    <w:rsid w:val="009637EE"/>
    <w:rsid w:val="0096666C"/>
    <w:rsid w:val="00971A55"/>
    <w:rsid w:val="00972306"/>
    <w:rsid w:val="00974EDB"/>
    <w:rsid w:val="00975699"/>
    <w:rsid w:val="00976000"/>
    <w:rsid w:val="00976D76"/>
    <w:rsid w:val="00977F94"/>
    <w:rsid w:val="00980E80"/>
    <w:rsid w:val="00982A4B"/>
    <w:rsid w:val="00982C71"/>
    <w:rsid w:val="00986586"/>
    <w:rsid w:val="0099244F"/>
    <w:rsid w:val="00993A72"/>
    <w:rsid w:val="00996A0B"/>
    <w:rsid w:val="009A204E"/>
    <w:rsid w:val="009A2AF5"/>
    <w:rsid w:val="009A5E23"/>
    <w:rsid w:val="009A6A80"/>
    <w:rsid w:val="009A6E55"/>
    <w:rsid w:val="009B08A9"/>
    <w:rsid w:val="009B1369"/>
    <w:rsid w:val="009B4DDC"/>
    <w:rsid w:val="009C496B"/>
    <w:rsid w:val="009C5D17"/>
    <w:rsid w:val="009C6748"/>
    <w:rsid w:val="009C787F"/>
    <w:rsid w:val="009D15ED"/>
    <w:rsid w:val="009D1FC3"/>
    <w:rsid w:val="009E0F19"/>
    <w:rsid w:val="009E1553"/>
    <w:rsid w:val="009E2B3F"/>
    <w:rsid w:val="009E51C7"/>
    <w:rsid w:val="009E6008"/>
    <w:rsid w:val="009E625A"/>
    <w:rsid w:val="009E79D1"/>
    <w:rsid w:val="009E7D49"/>
    <w:rsid w:val="009F2011"/>
    <w:rsid w:val="009F5B5C"/>
    <w:rsid w:val="009F5ECF"/>
    <w:rsid w:val="009F6216"/>
    <w:rsid w:val="009F6AD6"/>
    <w:rsid w:val="009F711E"/>
    <w:rsid w:val="009F798E"/>
    <w:rsid w:val="00A00BA4"/>
    <w:rsid w:val="00A04669"/>
    <w:rsid w:val="00A0669B"/>
    <w:rsid w:val="00A11554"/>
    <w:rsid w:val="00A12E13"/>
    <w:rsid w:val="00A1455C"/>
    <w:rsid w:val="00A14DC7"/>
    <w:rsid w:val="00A16A2D"/>
    <w:rsid w:val="00A173D3"/>
    <w:rsid w:val="00A22664"/>
    <w:rsid w:val="00A2676D"/>
    <w:rsid w:val="00A27700"/>
    <w:rsid w:val="00A300C5"/>
    <w:rsid w:val="00A32516"/>
    <w:rsid w:val="00A325E8"/>
    <w:rsid w:val="00A35B16"/>
    <w:rsid w:val="00A4122D"/>
    <w:rsid w:val="00A4256B"/>
    <w:rsid w:val="00A428A4"/>
    <w:rsid w:val="00A4307E"/>
    <w:rsid w:val="00A43326"/>
    <w:rsid w:val="00A4341F"/>
    <w:rsid w:val="00A43D9B"/>
    <w:rsid w:val="00A50BA1"/>
    <w:rsid w:val="00A515BD"/>
    <w:rsid w:val="00A53DEE"/>
    <w:rsid w:val="00A545FB"/>
    <w:rsid w:val="00A54877"/>
    <w:rsid w:val="00A56274"/>
    <w:rsid w:val="00A71CD9"/>
    <w:rsid w:val="00A72C71"/>
    <w:rsid w:val="00A7310A"/>
    <w:rsid w:val="00A747AF"/>
    <w:rsid w:val="00A76D1D"/>
    <w:rsid w:val="00A77D5E"/>
    <w:rsid w:val="00A77F43"/>
    <w:rsid w:val="00A8114F"/>
    <w:rsid w:val="00A818F1"/>
    <w:rsid w:val="00A83917"/>
    <w:rsid w:val="00A85C1C"/>
    <w:rsid w:val="00A86004"/>
    <w:rsid w:val="00A9057C"/>
    <w:rsid w:val="00A9080F"/>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C59CE"/>
    <w:rsid w:val="00AD4AA1"/>
    <w:rsid w:val="00AD5C3E"/>
    <w:rsid w:val="00AD687B"/>
    <w:rsid w:val="00AE2C46"/>
    <w:rsid w:val="00AE3212"/>
    <w:rsid w:val="00AE36E0"/>
    <w:rsid w:val="00AF15E2"/>
    <w:rsid w:val="00AF6F94"/>
    <w:rsid w:val="00AF798D"/>
    <w:rsid w:val="00B02934"/>
    <w:rsid w:val="00B0315E"/>
    <w:rsid w:val="00B0450E"/>
    <w:rsid w:val="00B05DC6"/>
    <w:rsid w:val="00B066B6"/>
    <w:rsid w:val="00B14C57"/>
    <w:rsid w:val="00B1515B"/>
    <w:rsid w:val="00B247FF"/>
    <w:rsid w:val="00B27A24"/>
    <w:rsid w:val="00B343E4"/>
    <w:rsid w:val="00B37EDF"/>
    <w:rsid w:val="00B43B14"/>
    <w:rsid w:val="00B467FD"/>
    <w:rsid w:val="00B50630"/>
    <w:rsid w:val="00B52CD2"/>
    <w:rsid w:val="00B53666"/>
    <w:rsid w:val="00B563C4"/>
    <w:rsid w:val="00B57914"/>
    <w:rsid w:val="00B625C1"/>
    <w:rsid w:val="00B63021"/>
    <w:rsid w:val="00B671D1"/>
    <w:rsid w:val="00B72417"/>
    <w:rsid w:val="00B73099"/>
    <w:rsid w:val="00B766EE"/>
    <w:rsid w:val="00B7784A"/>
    <w:rsid w:val="00B77C8D"/>
    <w:rsid w:val="00B80CF2"/>
    <w:rsid w:val="00B826B0"/>
    <w:rsid w:val="00B8400E"/>
    <w:rsid w:val="00B84794"/>
    <w:rsid w:val="00B873B4"/>
    <w:rsid w:val="00B9542C"/>
    <w:rsid w:val="00BA0AC8"/>
    <w:rsid w:val="00BA4FC0"/>
    <w:rsid w:val="00BA625F"/>
    <w:rsid w:val="00BB181D"/>
    <w:rsid w:val="00BB7817"/>
    <w:rsid w:val="00BC0082"/>
    <w:rsid w:val="00BC297C"/>
    <w:rsid w:val="00BC2C15"/>
    <w:rsid w:val="00BC41E7"/>
    <w:rsid w:val="00BC7208"/>
    <w:rsid w:val="00BC7C4D"/>
    <w:rsid w:val="00BD1F91"/>
    <w:rsid w:val="00BD7B0A"/>
    <w:rsid w:val="00BE1F97"/>
    <w:rsid w:val="00BF669E"/>
    <w:rsid w:val="00C00B57"/>
    <w:rsid w:val="00C02D1A"/>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7E"/>
    <w:rsid w:val="00C22B9F"/>
    <w:rsid w:val="00C2654A"/>
    <w:rsid w:val="00C26D02"/>
    <w:rsid w:val="00C30128"/>
    <w:rsid w:val="00C3124B"/>
    <w:rsid w:val="00C33BAF"/>
    <w:rsid w:val="00C3408E"/>
    <w:rsid w:val="00C3427C"/>
    <w:rsid w:val="00C34A7F"/>
    <w:rsid w:val="00C421A2"/>
    <w:rsid w:val="00C50CAA"/>
    <w:rsid w:val="00C528FF"/>
    <w:rsid w:val="00C52A90"/>
    <w:rsid w:val="00C57A89"/>
    <w:rsid w:val="00C60E14"/>
    <w:rsid w:val="00C60E72"/>
    <w:rsid w:val="00C61701"/>
    <w:rsid w:val="00C6186A"/>
    <w:rsid w:val="00C64441"/>
    <w:rsid w:val="00C66721"/>
    <w:rsid w:val="00C668E9"/>
    <w:rsid w:val="00C671C4"/>
    <w:rsid w:val="00C75569"/>
    <w:rsid w:val="00C77DB5"/>
    <w:rsid w:val="00C8030E"/>
    <w:rsid w:val="00C82B77"/>
    <w:rsid w:val="00C83495"/>
    <w:rsid w:val="00C8409C"/>
    <w:rsid w:val="00C86D92"/>
    <w:rsid w:val="00C87813"/>
    <w:rsid w:val="00C907F2"/>
    <w:rsid w:val="00C943FD"/>
    <w:rsid w:val="00C96847"/>
    <w:rsid w:val="00CA09E2"/>
    <w:rsid w:val="00CA0F53"/>
    <w:rsid w:val="00CA15E3"/>
    <w:rsid w:val="00CA35EF"/>
    <w:rsid w:val="00CA5A7B"/>
    <w:rsid w:val="00CB0F1E"/>
    <w:rsid w:val="00CB1CB8"/>
    <w:rsid w:val="00CB530A"/>
    <w:rsid w:val="00CB7743"/>
    <w:rsid w:val="00CB7AAE"/>
    <w:rsid w:val="00CC7980"/>
    <w:rsid w:val="00CD22C6"/>
    <w:rsid w:val="00CD6F9C"/>
    <w:rsid w:val="00CE0117"/>
    <w:rsid w:val="00CE1735"/>
    <w:rsid w:val="00CE2714"/>
    <w:rsid w:val="00CE2C01"/>
    <w:rsid w:val="00CE4286"/>
    <w:rsid w:val="00CE468E"/>
    <w:rsid w:val="00CE544F"/>
    <w:rsid w:val="00CE5C70"/>
    <w:rsid w:val="00CE75FF"/>
    <w:rsid w:val="00CE793C"/>
    <w:rsid w:val="00CF028C"/>
    <w:rsid w:val="00CF0B56"/>
    <w:rsid w:val="00CF1D49"/>
    <w:rsid w:val="00CF4DB7"/>
    <w:rsid w:val="00CF79C2"/>
    <w:rsid w:val="00D044FD"/>
    <w:rsid w:val="00D11AA6"/>
    <w:rsid w:val="00D11EFC"/>
    <w:rsid w:val="00D13210"/>
    <w:rsid w:val="00D1618A"/>
    <w:rsid w:val="00D20576"/>
    <w:rsid w:val="00D24FE2"/>
    <w:rsid w:val="00D3084A"/>
    <w:rsid w:val="00D324D3"/>
    <w:rsid w:val="00D32FF5"/>
    <w:rsid w:val="00D44E5B"/>
    <w:rsid w:val="00D47317"/>
    <w:rsid w:val="00D476DC"/>
    <w:rsid w:val="00D5296D"/>
    <w:rsid w:val="00D53138"/>
    <w:rsid w:val="00D571F0"/>
    <w:rsid w:val="00D57A81"/>
    <w:rsid w:val="00D6025A"/>
    <w:rsid w:val="00D62E5C"/>
    <w:rsid w:val="00D653C1"/>
    <w:rsid w:val="00D657AF"/>
    <w:rsid w:val="00D702E9"/>
    <w:rsid w:val="00D70FF7"/>
    <w:rsid w:val="00D716C9"/>
    <w:rsid w:val="00D74BBC"/>
    <w:rsid w:val="00D7792E"/>
    <w:rsid w:val="00D8131E"/>
    <w:rsid w:val="00D82845"/>
    <w:rsid w:val="00D8409D"/>
    <w:rsid w:val="00D90141"/>
    <w:rsid w:val="00D91357"/>
    <w:rsid w:val="00D92982"/>
    <w:rsid w:val="00D944CB"/>
    <w:rsid w:val="00D94A85"/>
    <w:rsid w:val="00D952C6"/>
    <w:rsid w:val="00DA3B32"/>
    <w:rsid w:val="00DA5650"/>
    <w:rsid w:val="00DA59D3"/>
    <w:rsid w:val="00DA7355"/>
    <w:rsid w:val="00DA76EA"/>
    <w:rsid w:val="00DB0FD0"/>
    <w:rsid w:val="00DB41DE"/>
    <w:rsid w:val="00DB4A5A"/>
    <w:rsid w:val="00DC0586"/>
    <w:rsid w:val="00DC4C7F"/>
    <w:rsid w:val="00DC567F"/>
    <w:rsid w:val="00DC7ED6"/>
    <w:rsid w:val="00DD52A1"/>
    <w:rsid w:val="00DD5478"/>
    <w:rsid w:val="00DD6C37"/>
    <w:rsid w:val="00DE3B47"/>
    <w:rsid w:val="00DE4B72"/>
    <w:rsid w:val="00DE649D"/>
    <w:rsid w:val="00DE6A6F"/>
    <w:rsid w:val="00DE7E2F"/>
    <w:rsid w:val="00DF03FD"/>
    <w:rsid w:val="00DF5718"/>
    <w:rsid w:val="00DF628F"/>
    <w:rsid w:val="00DF781B"/>
    <w:rsid w:val="00E043BD"/>
    <w:rsid w:val="00E1051D"/>
    <w:rsid w:val="00E245CF"/>
    <w:rsid w:val="00E25589"/>
    <w:rsid w:val="00E26D4C"/>
    <w:rsid w:val="00E2702D"/>
    <w:rsid w:val="00E27039"/>
    <w:rsid w:val="00E32E45"/>
    <w:rsid w:val="00E3410A"/>
    <w:rsid w:val="00E35108"/>
    <w:rsid w:val="00E411E1"/>
    <w:rsid w:val="00E467CA"/>
    <w:rsid w:val="00E46E9B"/>
    <w:rsid w:val="00E527B7"/>
    <w:rsid w:val="00E52D8D"/>
    <w:rsid w:val="00E53DE4"/>
    <w:rsid w:val="00E5470A"/>
    <w:rsid w:val="00E5530A"/>
    <w:rsid w:val="00E55A8A"/>
    <w:rsid w:val="00E56BB3"/>
    <w:rsid w:val="00E6084B"/>
    <w:rsid w:val="00E64269"/>
    <w:rsid w:val="00E65E75"/>
    <w:rsid w:val="00E670D3"/>
    <w:rsid w:val="00E74178"/>
    <w:rsid w:val="00E74783"/>
    <w:rsid w:val="00E75B27"/>
    <w:rsid w:val="00E76E6C"/>
    <w:rsid w:val="00E7768E"/>
    <w:rsid w:val="00E83C68"/>
    <w:rsid w:val="00E8518B"/>
    <w:rsid w:val="00E92942"/>
    <w:rsid w:val="00E92A46"/>
    <w:rsid w:val="00EA01BD"/>
    <w:rsid w:val="00EA433A"/>
    <w:rsid w:val="00EA6F0E"/>
    <w:rsid w:val="00EA75D2"/>
    <w:rsid w:val="00EB0A6C"/>
    <w:rsid w:val="00EB0D1B"/>
    <w:rsid w:val="00EB1AF9"/>
    <w:rsid w:val="00EB4850"/>
    <w:rsid w:val="00EB71F5"/>
    <w:rsid w:val="00EC195E"/>
    <w:rsid w:val="00EC5754"/>
    <w:rsid w:val="00EC5BD8"/>
    <w:rsid w:val="00ED4D8B"/>
    <w:rsid w:val="00EE1EB6"/>
    <w:rsid w:val="00EE3701"/>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8E2"/>
    <w:rsid w:val="00F17AC1"/>
    <w:rsid w:val="00F206CD"/>
    <w:rsid w:val="00F20A32"/>
    <w:rsid w:val="00F23559"/>
    <w:rsid w:val="00F26590"/>
    <w:rsid w:val="00F31905"/>
    <w:rsid w:val="00F34250"/>
    <w:rsid w:val="00F35639"/>
    <w:rsid w:val="00F36D0C"/>
    <w:rsid w:val="00F411EB"/>
    <w:rsid w:val="00F4144B"/>
    <w:rsid w:val="00F42B24"/>
    <w:rsid w:val="00F43CDF"/>
    <w:rsid w:val="00F4666D"/>
    <w:rsid w:val="00F51451"/>
    <w:rsid w:val="00F539EE"/>
    <w:rsid w:val="00F53D95"/>
    <w:rsid w:val="00F54240"/>
    <w:rsid w:val="00F56B1D"/>
    <w:rsid w:val="00F6187E"/>
    <w:rsid w:val="00F6298B"/>
    <w:rsid w:val="00F661A1"/>
    <w:rsid w:val="00F67554"/>
    <w:rsid w:val="00F729AA"/>
    <w:rsid w:val="00F7315E"/>
    <w:rsid w:val="00F74AE5"/>
    <w:rsid w:val="00F756D7"/>
    <w:rsid w:val="00F80582"/>
    <w:rsid w:val="00F80CF7"/>
    <w:rsid w:val="00F80CFB"/>
    <w:rsid w:val="00F80D63"/>
    <w:rsid w:val="00F85607"/>
    <w:rsid w:val="00F860BB"/>
    <w:rsid w:val="00F86C9E"/>
    <w:rsid w:val="00F940C1"/>
    <w:rsid w:val="00F95B41"/>
    <w:rsid w:val="00FA1A55"/>
    <w:rsid w:val="00FA2E9D"/>
    <w:rsid w:val="00FA4076"/>
    <w:rsid w:val="00FB03C2"/>
    <w:rsid w:val="00FB2130"/>
    <w:rsid w:val="00FB22DB"/>
    <w:rsid w:val="00FB3747"/>
    <w:rsid w:val="00FB6C1D"/>
    <w:rsid w:val="00FB7BEF"/>
    <w:rsid w:val="00FC0AD7"/>
    <w:rsid w:val="00FD06B0"/>
    <w:rsid w:val="00FD7F3C"/>
    <w:rsid w:val="00FE0899"/>
    <w:rsid w:val="00FE0E19"/>
    <w:rsid w:val="00FE490E"/>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0647371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1317215">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FFFFFF"/>
      </a:dk1>
      <a:lt1>
        <a:sysClr val="window" lastClr="2D3236"/>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REGU-193-13539440</_dlc_DocId>
    <_dlc_DocIdUrl xmlns="9be56660-2c31-41ef-bc00-23e72f632f2a">
      <Url>https://cyfoethnaturiolcymru.sharepoint.com/teams/Regulatory/Permitting/_layouts/15/DocIdRedir.aspx?ID=REGU-193-13539440</Url>
      <Description>REGU-193-13539440</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Overflow at Saundersfoot SPS Storm Tanks</Site_x0020_Name>
    <Internal_x002f_External xmlns="859f7ad6-93f6-4205-b62b-a17f28acbbac">Outgoing document</Internal_x002f_External>
    <Post_x0020_code xmlns="859f7ad6-93f6-4205-b62b-a17f28acbbac">SA69 9EB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2025-10-21T23:00:00+00:00</Document_x0020_Date>
    <Facility_x0020_Address xmlns="859f7ad6-93f6-4205-b62b-a17f28acbbac">Near Rock Bottom, Moreton Lane, Saundersfoot,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0C48EFD3-0758-4BB5-AEFD-34E04E1E4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schemas.microsoft.com/sharepoint/v4"/>
    <ds:schemaRef ds:uri="http://purl.org/dc/dcmitype/"/>
    <ds:schemaRef ds:uri="859f7ad6-93f6-4205-b62b-a17f28acbbac"/>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005db27c-c37f-4c3b-898d-3fee1249b087"/>
    <ds:schemaRef ds:uri="976c396e-0f13-4de6-8381-592a969a477d"/>
    <ds:schemaRef ds:uri="6e121689-de5b-41b9-a751-bfeda7fa2b07"/>
    <ds:schemaRef ds:uri="http://purl.org/dc/term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23</Pages>
  <Words>5752</Words>
  <Characters>32190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(22/10/2025)</dc:title>
  <dc:subject/>
  <dc:creator>Dauncey, Thomas</dc:creator>
  <cp:lastModifiedBy>Dauncey, Thomas</cp:lastModifiedBy>
  <cp:revision>120</cp:revision>
  <dcterms:created xsi:type="dcterms:W3CDTF">2025-03-05T11:21:00Z</dcterms:created>
  <dcterms:modified xsi:type="dcterms:W3CDTF">2025-10-22T13:00:00Z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05f23d3a-6c6a-4a66-8de8-9d348eec415c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