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0A053DB1" w:rsidR="00591EF2" w:rsidRPr="00AB7BDE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AB7BDE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507B2" w:rsidRPr="00AB7BDE">
        <w:rPr>
          <w:rFonts w:ascii="Arial" w:hAnsi="Arial" w:cs="Arial"/>
          <w:b/>
          <w:bCs/>
          <w:u w:val="single"/>
          <w:shd w:val="clear" w:color="auto" w:fill="FFFFFF"/>
        </w:rPr>
        <w:t>BP0251801</w:t>
      </w:r>
      <w:r w:rsidR="004507B2" w:rsidRPr="00AB7BD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AB7BDE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AB7BDE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31DB27A1" w:rsidR="004E75CF" w:rsidRPr="00AB7BDE" w:rsidRDefault="00591EF2">
      <w:pPr>
        <w:rPr>
          <w:rFonts w:ascii="Arial" w:hAnsi="Arial" w:cs="Arial"/>
          <w:sz w:val="20"/>
          <w:szCs w:val="20"/>
        </w:rPr>
      </w:pPr>
      <w:r w:rsidRPr="00AB7BDE">
        <w:rPr>
          <w:rFonts w:ascii="Arial" w:hAnsi="Arial" w:cs="Arial"/>
          <w:sz w:val="20"/>
          <w:szCs w:val="20"/>
        </w:rPr>
        <w:t xml:space="preserve">As part of the variation </w:t>
      </w:r>
      <w:r w:rsidR="00531EC3" w:rsidRPr="00AB7BDE">
        <w:rPr>
          <w:rFonts w:ascii="Arial" w:hAnsi="Arial" w:cs="Arial"/>
          <w:sz w:val="20"/>
          <w:szCs w:val="20"/>
        </w:rPr>
        <w:t>PAN-021450</w:t>
      </w:r>
      <w:r w:rsidRPr="00AB7BDE">
        <w:rPr>
          <w:rFonts w:ascii="Arial" w:hAnsi="Arial" w:cs="Arial"/>
          <w:sz w:val="20"/>
          <w:szCs w:val="20"/>
        </w:rPr>
        <w:t>, t</w:t>
      </w:r>
      <w:r w:rsidR="0022237A" w:rsidRPr="00AB7BDE">
        <w:rPr>
          <w:rFonts w:ascii="Arial" w:hAnsi="Arial" w:cs="Arial"/>
          <w:sz w:val="20"/>
          <w:szCs w:val="20"/>
        </w:rPr>
        <w:t xml:space="preserve">he conditions and limits for the </w:t>
      </w:r>
      <w:r w:rsidRPr="00AB7BDE">
        <w:rPr>
          <w:rFonts w:ascii="Arial" w:hAnsi="Arial" w:cs="Arial"/>
          <w:sz w:val="20"/>
          <w:szCs w:val="20"/>
        </w:rPr>
        <w:t>settled storm permit</w:t>
      </w:r>
      <w:r w:rsidR="005E05F7" w:rsidRPr="00AB7BDE">
        <w:rPr>
          <w:rFonts w:ascii="Arial" w:hAnsi="Arial" w:cs="Arial"/>
          <w:sz w:val="20"/>
          <w:szCs w:val="20"/>
        </w:rPr>
        <w:t xml:space="preserve"> number</w:t>
      </w:r>
      <w:r w:rsidRPr="00AB7BDE">
        <w:rPr>
          <w:rFonts w:ascii="Arial" w:hAnsi="Arial" w:cs="Arial"/>
          <w:sz w:val="20"/>
          <w:szCs w:val="20"/>
        </w:rPr>
        <w:t xml:space="preserve"> </w:t>
      </w:r>
      <w:r w:rsidR="00531EC3" w:rsidRPr="00AB7BDE">
        <w:rPr>
          <w:rFonts w:ascii="Arial" w:hAnsi="Arial" w:cs="Arial"/>
          <w:sz w:val="20"/>
          <w:szCs w:val="20"/>
        </w:rPr>
        <w:t>BP0251801</w:t>
      </w:r>
      <w:r w:rsidR="00531EC3" w:rsidRPr="00AB7BDE">
        <w:rPr>
          <w:rFonts w:ascii="Arial" w:hAnsi="Arial" w:cs="Arial"/>
          <w:sz w:val="20"/>
          <w:szCs w:val="20"/>
        </w:rPr>
        <w:t xml:space="preserve"> </w:t>
      </w:r>
      <w:r w:rsidRPr="00AB7BDE">
        <w:rPr>
          <w:rFonts w:ascii="Arial" w:hAnsi="Arial" w:cs="Arial"/>
          <w:sz w:val="20"/>
          <w:szCs w:val="20"/>
        </w:rPr>
        <w:t>ha</w:t>
      </w:r>
      <w:r w:rsidR="005E05F7" w:rsidRPr="00AB7BDE">
        <w:rPr>
          <w:rFonts w:ascii="Arial" w:hAnsi="Arial" w:cs="Arial"/>
          <w:sz w:val="20"/>
          <w:szCs w:val="20"/>
        </w:rPr>
        <w:t>ve</w:t>
      </w:r>
      <w:r w:rsidRPr="00AB7BDE">
        <w:rPr>
          <w:rFonts w:ascii="Arial" w:hAnsi="Arial" w:cs="Arial"/>
          <w:sz w:val="20"/>
          <w:szCs w:val="20"/>
        </w:rPr>
        <w:t xml:space="preserve"> been consolidated into the</w:t>
      </w:r>
      <w:r w:rsidR="00531EC3" w:rsidRPr="00AB7BDE">
        <w:rPr>
          <w:rFonts w:ascii="Arial" w:hAnsi="Arial" w:cs="Arial"/>
          <w:sz w:val="20"/>
          <w:szCs w:val="20"/>
        </w:rPr>
        <w:t xml:space="preserve"> other</w:t>
      </w:r>
      <w:r w:rsidRPr="00AB7BDE">
        <w:rPr>
          <w:rFonts w:ascii="Arial" w:hAnsi="Arial" w:cs="Arial"/>
          <w:sz w:val="20"/>
          <w:szCs w:val="20"/>
        </w:rPr>
        <w:t xml:space="preserve"> </w:t>
      </w:r>
      <w:r w:rsidR="00531EC3" w:rsidRPr="00AB7BDE">
        <w:rPr>
          <w:rFonts w:ascii="Arial" w:hAnsi="Arial" w:cs="Arial"/>
          <w:sz w:val="20"/>
          <w:szCs w:val="20"/>
        </w:rPr>
        <w:t xml:space="preserve">settled storm permit number </w:t>
      </w:r>
      <w:r w:rsidR="00F87C52" w:rsidRPr="00AB7BDE">
        <w:rPr>
          <w:rFonts w:ascii="Arial" w:hAnsi="Arial" w:cs="Arial"/>
          <w:sz w:val="20"/>
          <w:szCs w:val="20"/>
        </w:rPr>
        <w:t>BP0251803</w:t>
      </w:r>
      <w:r w:rsidR="00F87C52" w:rsidRPr="00AB7BDE">
        <w:rPr>
          <w:rFonts w:ascii="Arial" w:hAnsi="Arial" w:cs="Arial"/>
          <w:sz w:val="20"/>
          <w:szCs w:val="20"/>
        </w:rPr>
        <w:t xml:space="preserve"> </w:t>
      </w:r>
      <w:r w:rsidR="00D36D5D" w:rsidRPr="00AB7BDE">
        <w:rPr>
          <w:rFonts w:ascii="Arial" w:hAnsi="Arial" w:cs="Arial"/>
          <w:sz w:val="20"/>
          <w:szCs w:val="20"/>
        </w:rPr>
        <w:t xml:space="preserve">for </w:t>
      </w:r>
      <w:r w:rsidR="00123D4E" w:rsidRPr="00AB7BDE">
        <w:rPr>
          <w:rFonts w:ascii="Arial" w:hAnsi="Arial" w:cs="Arial"/>
          <w:sz w:val="20"/>
          <w:szCs w:val="20"/>
        </w:rPr>
        <w:t>Settled Storm Overflow at Saundersfoot SPS</w:t>
      </w:r>
      <w:r w:rsidR="00123D4E" w:rsidRPr="00AB7BDE">
        <w:rPr>
          <w:rFonts w:ascii="Arial" w:hAnsi="Arial" w:cs="Arial"/>
          <w:sz w:val="20"/>
          <w:szCs w:val="20"/>
        </w:rPr>
        <w:t xml:space="preserve"> </w:t>
      </w:r>
      <w:r w:rsidR="00D962A0" w:rsidRPr="00AB7BDE">
        <w:rPr>
          <w:rFonts w:ascii="Arial" w:hAnsi="Arial" w:cs="Arial"/>
          <w:sz w:val="20"/>
          <w:szCs w:val="20"/>
        </w:rPr>
        <w:t xml:space="preserve">for </w:t>
      </w:r>
      <w:r w:rsidR="00123D4E" w:rsidRPr="00AB7BDE">
        <w:rPr>
          <w:rFonts w:ascii="Arial" w:hAnsi="Arial" w:cs="Arial"/>
          <w:sz w:val="20"/>
          <w:szCs w:val="20"/>
        </w:rPr>
        <w:t>the storm sewage overflow</w:t>
      </w:r>
      <w:r w:rsidRPr="00AB7BDE">
        <w:rPr>
          <w:rFonts w:ascii="Arial" w:hAnsi="Arial" w:cs="Arial"/>
          <w:sz w:val="20"/>
          <w:szCs w:val="20"/>
        </w:rPr>
        <w:t>.</w:t>
      </w:r>
    </w:p>
    <w:p w14:paraId="416076EC" w14:textId="6E028098" w:rsidR="00591EF2" w:rsidRPr="00AB7BDE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AB7BDE">
        <w:rPr>
          <w:rFonts w:ascii="Arial" w:hAnsi="Arial" w:cs="Arial"/>
          <w:sz w:val="20"/>
          <w:szCs w:val="20"/>
        </w:rPr>
        <w:t>As a result,</w:t>
      </w:r>
      <w:r w:rsidR="004A4114" w:rsidRPr="00AB7BDE">
        <w:rPr>
          <w:rFonts w:ascii="Arial" w:hAnsi="Arial" w:cs="Arial"/>
          <w:sz w:val="20"/>
          <w:szCs w:val="20"/>
        </w:rPr>
        <w:t xml:space="preserve"> </w:t>
      </w:r>
      <w:r w:rsidR="00D05AEA" w:rsidRPr="00AB7BDE">
        <w:rPr>
          <w:rFonts w:ascii="Arial" w:hAnsi="Arial" w:cs="Arial"/>
          <w:sz w:val="20"/>
          <w:szCs w:val="20"/>
        </w:rPr>
        <w:t xml:space="preserve">settled </w:t>
      </w:r>
      <w:r w:rsidR="004A4114" w:rsidRPr="00AB7BDE">
        <w:rPr>
          <w:rFonts w:ascii="Arial" w:hAnsi="Arial" w:cs="Arial"/>
          <w:sz w:val="20"/>
          <w:szCs w:val="20"/>
        </w:rPr>
        <w:t>storm permit number</w:t>
      </w:r>
      <w:r w:rsidRPr="00AB7BDE">
        <w:rPr>
          <w:rFonts w:ascii="Arial" w:hAnsi="Arial" w:cs="Arial"/>
          <w:sz w:val="20"/>
          <w:szCs w:val="20"/>
        </w:rPr>
        <w:t xml:space="preserve"> </w:t>
      </w:r>
      <w:r w:rsidR="00F87C52" w:rsidRPr="00AB7BDE">
        <w:rPr>
          <w:rFonts w:ascii="Arial" w:hAnsi="Arial" w:cs="Arial"/>
          <w:sz w:val="20"/>
          <w:szCs w:val="20"/>
        </w:rPr>
        <w:t xml:space="preserve">BP0251801 </w:t>
      </w:r>
      <w:r w:rsidR="00CF6582" w:rsidRPr="00AB7BDE">
        <w:rPr>
          <w:rFonts w:ascii="Arial" w:hAnsi="Arial" w:cs="Arial"/>
          <w:sz w:val="20"/>
          <w:szCs w:val="20"/>
        </w:rPr>
        <w:t>is no longer in use</w:t>
      </w:r>
      <w:r w:rsidRPr="00AB7BDE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AB7BDE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C8B5CD4" w:rsidR="00591EF2" w:rsidRPr="00AB7BDE" w:rsidRDefault="00F87C52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AB7BDE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Pr="00AB7BDE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AB7BDE">
        <w:rPr>
          <w:rFonts w:ascii="Arial" w:hAnsi="Arial" w:cs="Arial"/>
          <w:sz w:val="20"/>
          <w:szCs w:val="20"/>
        </w:rPr>
        <w:t>Permitting Officer</w:t>
      </w:r>
    </w:p>
    <w:p w14:paraId="74FD3F78" w14:textId="0FFFE9A2" w:rsidR="00591EF2" w:rsidRPr="00591EF2" w:rsidRDefault="00F87C52" w:rsidP="004E75CF">
      <w:pPr>
        <w:spacing w:after="120"/>
        <w:rPr>
          <w:rFonts w:ascii="Arial" w:hAnsi="Arial" w:cs="Arial"/>
          <w:sz w:val="20"/>
          <w:szCs w:val="20"/>
        </w:rPr>
      </w:pPr>
      <w:r w:rsidRPr="00AB7BDE">
        <w:rPr>
          <w:rFonts w:ascii="Arial" w:hAnsi="Arial" w:cs="Arial"/>
          <w:sz w:val="20"/>
          <w:szCs w:val="20"/>
        </w:rPr>
        <w:t>22/</w:t>
      </w:r>
      <w:r w:rsidR="00AB7BDE" w:rsidRPr="00AB7BDE">
        <w:rPr>
          <w:rFonts w:ascii="Arial" w:hAnsi="Arial" w:cs="Arial"/>
          <w:sz w:val="20"/>
          <w:szCs w:val="20"/>
        </w:rPr>
        <w:t>10/2025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23D4E"/>
    <w:rsid w:val="0022237A"/>
    <w:rsid w:val="002314BB"/>
    <w:rsid w:val="004507B2"/>
    <w:rsid w:val="004A4114"/>
    <w:rsid w:val="004E556B"/>
    <w:rsid w:val="004E75CF"/>
    <w:rsid w:val="004F5B92"/>
    <w:rsid w:val="00531EC3"/>
    <w:rsid w:val="00591EF2"/>
    <w:rsid w:val="005E05F7"/>
    <w:rsid w:val="005F7A47"/>
    <w:rsid w:val="0064313B"/>
    <w:rsid w:val="006901AF"/>
    <w:rsid w:val="00766F5E"/>
    <w:rsid w:val="007939AF"/>
    <w:rsid w:val="00824626"/>
    <w:rsid w:val="0083289B"/>
    <w:rsid w:val="009A0870"/>
    <w:rsid w:val="00A134DC"/>
    <w:rsid w:val="00A34B2C"/>
    <w:rsid w:val="00AB7BDE"/>
    <w:rsid w:val="00B063F7"/>
    <w:rsid w:val="00C40D28"/>
    <w:rsid w:val="00CF6582"/>
    <w:rsid w:val="00D05AEA"/>
    <w:rsid w:val="00D116CA"/>
    <w:rsid w:val="00D36D5D"/>
    <w:rsid w:val="00D535D4"/>
    <w:rsid w:val="00D962A0"/>
    <w:rsid w:val="00DC072E"/>
    <w:rsid w:val="00F8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REGU-193-13541961</_dlc_DocId>
    <_dlc_DocIdUrl xmlns="9be56660-2c31-41ef-bc00-23e72f632f2a">
      <Url>https://cyfoethnaturiolcymru.sharepoint.com/teams/Regulatory/Permitting/_layouts/15/DocIdRedir.aspx?ID=REGU-193-13541961</Url>
      <Description>REGU-193-13541961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Saundersfoot SPS Storm Tanks (Stream Outfall)</Site_x0020_Name>
    <Internal_x002f_External xmlns="859f7ad6-93f6-4205-b62b-a17f28acbbac">Internal document</Internal_x002f_External>
    <Post_x0020_code xmlns="859f7ad6-93f6-4205-b62b-a17f28acbbac">SA69 9EB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2025-10-21T23:00:00+00:00</Document_x0020_Date>
    <Facility_x0020_Address xmlns="859f7ad6-93f6-4205-b62b-a17f28acbbac">Near Rock Bottom, Moreton Lane, Saundersfoot,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BF2E9A-1798-4C5A-A4AA-9BEA2070C77B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28</cp:revision>
  <dcterms:created xsi:type="dcterms:W3CDTF">2023-05-17T11:43:00Z</dcterms:created>
  <dcterms:modified xsi:type="dcterms:W3CDTF">2025-10-22T13:44:00Z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2f189a15-58c1-4610-932b-bc16e47de7ac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