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F644A"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33A4413D" wp14:editId="3F67905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85750A3" w14:textId="77777777" w:rsidR="00E84C8B" w:rsidRPr="00C31D2C" w:rsidRDefault="00E84C8B" w:rsidP="00E84C8B">
      <w:pPr>
        <w:rPr>
          <w:rFonts w:ascii="Arial" w:hAnsi="Arial" w:cs="Arial"/>
          <w:color w:val="FF00FF"/>
          <w:sz w:val="22"/>
        </w:rPr>
      </w:pPr>
    </w:p>
    <w:p w14:paraId="68BD4A50" w14:textId="77777777" w:rsidR="00E84C8B" w:rsidRPr="00A40593" w:rsidRDefault="00E84C8B" w:rsidP="00E84C8B">
      <w:pPr>
        <w:rPr>
          <w:rFonts w:ascii="Arial" w:hAnsi="Arial" w:cs="Arial"/>
          <w:color w:val="FF00FF"/>
          <w:sz w:val="22"/>
        </w:rPr>
      </w:pPr>
    </w:p>
    <w:p w14:paraId="40D8DBBE" w14:textId="77777777" w:rsidR="00850177" w:rsidRDefault="00850177" w:rsidP="00DF16C8">
      <w:pPr>
        <w:pStyle w:val="TOC1"/>
      </w:pPr>
    </w:p>
    <w:p w14:paraId="5A72EB74" w14:textId="77777777" w:rsidR="00850177" w:rsidRDefault="00850177" w:rsidP="00DF16C8">
      <w:pPr>
        <w:pStyle w:val="TOC1"/>
      </w:pPr>
    </w:p>
    <w:p w14:paraId="05BF9C68" w14:textId="77777777" w:rsidR="00850177" w:rsidRDefault="00850177" w:rsidP="00DF16C8">
      <w:pPr>
        <w:pStyle w:val="TOC1"/>
      </w:pPr>
    </w:p>
    <w:p w14:paraId="22DFFE66" w14:textId="77777777" w:rsidR="009A36B5" w:rsidRDefault="009A36B5" w:rsidP="009A36B5"/>
    <w:p w14:paraId="062F66E0" w14:textId="77777777" w:rsidR="009A36B5" w:rsidRPr="009A36B5" w:rsidRDefault="009A36B5" w:rsidP="009A36B5"/>
    <w:p w14:paraId="638A4E5A" w14:textId="77777777" w:rsidR="00E4680B" w:rsidRDefault="00E4680B">
      <w:pPr>
        <w:pStyle w:val="coverTitle"/>
        <w:rPr>
          <w:rFonts w:cs="Arial"/>
        </w:rPr>
      </w:pPr>
    </w:p>
    <w:p w14:paraId="4BECCEA0"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6BFBA99"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14665DB2" w14:textId="77777777" w:rsidR="00E84C8B" w:rsidRPr="00675541" w:rsidRDefault="00E84C8B">
      <w:pPr>
        <w:pStyle w:val="a"/>
        <w:rPr>
          <w:rFonts w:cs="Arial"/>
          <w:sz w:val="22"/>
          <w:szCs w:val="22"/>
        </w:rPr>
      </w:pPr>
    </w:p>
    <w:p w14:paraId="36252E89"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4B771270" w14:textId="77777777" w:rsidR="005B73A2" w:rsidRPr="00167FFA" w:rsidRDefault="005B73A2" w:rsidP="0082402C">
      <w:pPr>
        <w:pStyle w:val="coverLicenceHolder"/>
        <w:pBdr>
          <w:top w:val="single" w:sz="4" w:space="25" w:color="auto"/>
        </w:pBdr>
        <w:ind w:left="3261"/>
        <w:rPr>
          <w:color w:val="FF0000"/>
          <w:sz w:val="22"/>
          <w:szCs w:val="22"/>
        </w:rPr>
      </w:pPr>
    </w:p>
    <w:p w14:paraId="320B3645" w14:textId="243ABEE3" w:rsidR="005B73A2" w:rsidRPr="004C1FAB" w:rsidRDefault="00717300" w:rsidP="0082402C">
      <w:pPr>
        <w:pStyle w:val="coverLicenceHolder"/>
        <w:pBdr>
          <w:top w:val="single" w:sz="4" w:space="25" w:color="auto"/>
        </w:pBdr>
        <w:ind w:left="3261"/>
        <w:rPr>
          <w:color w:val="000000" w:themeColor="text1"/>
          <w:sz w:val="22"/>
          <w:szCs w:val="22"/>
        </w:rPr>
      </w:pPr>
      <w:r w:rsidRPr="004C1FAB">
        <w:rPr>
          <w:color w:val="000000" w:themeColor="text1"/>
          <w:sz w:val="22"/>
          <w:szCs w:val="22"/>
        </w:rPr>
        <w:fldChar w:fldCharType="begin"/>
      </w:r>
      <w:r w:rsidRPr="004C1FAB">
        <w:rPr>
          <w:color w:val="000000" w:themeColor="text1"/>
          <w:sz w:val="22"/>
          <w:szCs w:val="22"/>
        </w:rPr>
        <w:instrText xml:space="preserve"> MERGEFIELD Site_Name </w:instrText>
      </w:r>
      <w:r w:rsidRPr="004C1FAB">
        <w:rPr>
          <w:color w:val="000000" w:themeColor="text1"/>
          <w:sz w:val="22"/>
          <w:szCs w:val="22"/>
        </w:rPr>
        <w:fldChar w:fldCharType="separate"/>
      </w:r>
      <w:r w:rsidR="00F73656">
        <w:rPr>
          <w:noProof/>
          <w:color w:val="000000" w:themeColor="text1"/>
          <w:sz w:val="22"/>
          <w:szCs w:val="22"/>
        </w:rPr>
        <w:t>Llanybydder Wastewater Treatment Works</w:t>
      </w:r>
      <w:r w:rsidRPr="004C1FAB">
        <w:rPr>
          <w:color w:val="000000" w:themeColor="text1"/>
          <w:sz w:val="22"/>
          <w:szCs w:val="22"/>
        </w:rPr>
        <w:fldChar w:fldCharType="end"/>
      </w:r>
      <w:r w:rsidR="005B73A2" w:rsidRPr="004C1FAB">
        <w:rPr>
          <w:color w:val="000000" w:themeColor="text1"/>
          <w:sz w:val="22"/>
          <w:szCs w:val="22"/>
        </w:rPr>
        <w:t xml:space="preserve"> </w:t>
      </w:r>
    </w:p>
    <w:p w14:paraId="732DB7E6" w14:textId="24C3177D" w:rsidR="00717300" w:rsidRPr="004C1FAB" w:rsidRDefault="004C1FAB" w:rsidP="0082402C">
      <w:pPr>
        <w:pStyle w:val="coverLicenceHolder"/>
        <w:pBdr>
          <w:top w:val="single" w:sz="4" w:space="25" w:color="auto"/>
        </w:pBdr>
        <w:ind w:left="3261"/>
        <w:rPr>
          <w:color w:val="000000" w:themeColor="text1"/>
          <w:sz w:val="22"/>
          <w:szCs w:val="22"/>
        </w:rPr>
      </w:pPr>
      <w:r w:rsidRPr="00CC3A1A">
        <w:rPr>
          <w:color w:val="000000" w:themeColor="text1"/>
          <w:sz w:val="22"/>
          <w:szCs w:val="22"/>
        </w:rPr>
        <w:fldChar w:fldCharType="begin"/>
      </w:r>
      <w:r w:rsidRPr="00CC3A1A">
        <w:rPr>
          <w:color w:val="000000" w:themeColor="text1"/>
          <w:sz w:val="22"/>
          <w:szCs w:val="22"/>
        </w:rPr>
        <w:instrText xml:space="preserve"> MERGEFIELD DSI_ADD2 </w:instrText>
      </w:r>
      <w:r w:rsidRPr="00CC3A1A">
        <w:rPr>
          <w:color w:val="000000" w:themeColor="text1"/>
          <w:sz w:val="22"/>
          <w:szCs w:val="22"/>
        </w:rPr>
        <w:fldChar w:fldCharType="separate"/>
      </w:r>
      <w:r w:rsidR="00F73656">
        <w:rPr>
          <w:noProof/>
          <w:color w:val="000000" w:themeColor="text1"/>
          <w:sz w:val="22"/>
          <w:szCs w:val="22"/>
        </w:rPr>
        <w:t>Track adjacent dismantled railway</w:t>
      </w:r>
      <w:r w:rsidRPr="00CC3A1A">
        <w:rPr>
          <w:color w:val="000000" w:themeColor="text1"/>
          <w:sz w:val="22"/>
          <w:szCs w:val="22"/>
        </w:rPr>
        <w:fldChar w:fldCharType="end"/>
      </w:r>
    </w:p>
    <w:p w14:paraId="3BF4F3A8" w14:textId="58D39927" w:rsidR="00717300" w:rsidRPr="004C1FAB" w:rsidRDefault="00717300" w:rsidP="0082402C">
      <w:pPr>
        <w:pStyle w:val="coverLicenceHolder"/>
        <w:pBdr>
          <w:top w:val="single" w:sz="4" w:space="25" w:color="auto"/>
        </w:pBdr>
        <w:ind w:left="3261"/>
        <w:rPr>
          <w:color w:val="000000" w:themeColor="text1"/>
          <w:sz w:val="22"/>
          <w:szCs w:val="22"/>
        </w:rPr>
      </w:pPr>
      <w:r w:rsidRPr="004C1FAB">
        <w:rPr>
          <w:color w:val="000000" w:themeColor="text1"/>
          <w:sz w:val="22"/>
          <w:szCs w:val="22"/>
        </w:rPr>
        <w:fldChar w:fldCharType="begin"/>
      </w:r>
      <w:r w:rsidRPr="004C1FAB">
        <w:rPr>
          <w:color w:val="000000" w:themeColor="text1"/>
          <w:sz w:val="22"/>
          <w:szCs w:val="22"/>
        </w:rPr>
        <w:instrText xml:space="preserve"> MERGEFIELD DSI_ADD3 </w:instrText>
      </w:r>
      <w:r w:rsidRPr="004C1FAB">
        <w:rPr>
          <w:color w:val="000000" w:themeColor="text1"/>
          <w:sz w:val="22"/>
          <w:szCs w:val="22"/>
        </w:rPr>
        <w:fldChar w:fldCharType="separate"/>
      </w:r>
      <w:r w:rsidR="00F73656">
        <w:rPr>
          <w:noProof/>
          <w:color w:val="000000" w:themeColor="text1"/>
          <w:sz w:val="22"/>
          <w:szCs w:val="22"/>
        </w:rPr>
        <w:t>Llanllwni</w:t>
      </w:r>
      <w:r w:rsidRPr="004C1FAB">
        <w:rPr>
          <w:color w:val="000000" w:themeColor="text1"/>
          <w:sz w:val="22"/>
          <w:szCs w:val="22"/>
        </w:rPr>
        <w:fldChar w:fldCharType="end"/>
      </w:r>
    </w:p>
    <w:p w14:paraId="3F344CAC" w14:textId="31248084" w:rsidR="00717300" w:rsidRPr="004C1FAB" w:rsidRDefault="00717300" w:rsidP="0082402C">
      <w:pPr>
        <w:pStyle w:val="coverLicenceHolder"/>
        <w:pBdr>
          <w:top w:val="single" w:sz="4" w:space="25" w:color="auto"/>
        </w:pBdr>
        <w:ind w:left="3261"/>
        <w:rPr>
          <w:color w:val="000000" w:themeColor="text1"/>
          <w:sz w:val="22"/>
          <w:szCs w:val="22"/>
        </w:rPr>
      </w:pPr>
      <w:r w:rsidRPr="004C1FAB">
        <w:rPr>
          <w:color w:val="000000" w:themeColor="text1"/>
          <w:sz w:val="22"/>
          <w:szCs w:val="22"/>
        </w:rPr>
        <w:fldChar w:fldCharType="begin"/>
      </w:r>
      <w:r w:rsidRPr="004C1FAB">
        <w:rPr>
          <w:color w:val="000000" w:themeColor="text1"/>
          <w:sz w:val="22"/>
          <w:szCs w:val="22"/>
        </w:rPr>
        <w:instrText xml:space="preserve"> MERGEFIELD DSI_ADD4 </w:instrText>
      </w:r>
      <w:r w:rsidRPr="004C1FAB">
        <w:rPr>
          <w:color w:val="000000" w:themeColor="text1"/>
          <w:sz w:val="22"/>
          <w:szCs w:val="22"/>
        </w:rPr>
        <w:fldChar w:fldCharType="separate"/>
      </w:r>
      <w:r w:rsidR="00F73656">
        <w:rPr>
          <w:noProof/>
          <w:color w:val="000000" w:themeColor="text1"/>
          <w:sz w:val="22"/>
          <w:szCs w:val="22"/>
        </w:rPr>
        <w:t>Llanybydder</w:t>
      </w:r>
      <w:r w:rsidRPr="004C1FAB">
        <w:rPr>
          <w:color w:val="000000" w:themeColor="text1"/>
          <w:sz w:val="22"/>
          <w:szCs w:val="22"/>
        </w:rPr>
        <w:fldChar w:fldCharType="end"/>
      </w:r>
    </w:p>
    <w:p w14:paraId="546E37C0" w14:textId="2C721454" w:rsidR="005B73A2" w:rsidRPr="004C1FAB" w:rsidRDefault="00717300" w:rsidP="0082402C">
      <w:pPr>
        <w:pStyle w:val="coverLicenceHolder"/>
        <w:pBdr>
          <w:top w:val="single" w:sz="4" w:space="25" w:color="auto"/>
        </w:pBdr>
        <w:ind w:left="3261"/>
        <w:rPr>
          <w:color w:val="000000" w:themeColor="text1"/>
          <w:sz w:val="22"/>
          <w:szCs w:val="22"/>
        </w:rPr>
      </w:pPr>
      <w:r w:rsidRPr="004C1FAB">
        <w:rPr>
          <w:color w:val="000000" w:themeColor="text1"/>
          <w:sz w:val="22"/>
          <w:szCs w:val="22"/>
        </w:rPr>
        <w:fldChar w:fldCharType="begin"/>
      </w:r>
      <w:r w:rsidRPr="004C1FAB">
        <w:rPr>
          <w:color w:val="000000" w:themeColor="text1"/>
          <w:sz w:val="22"/>
          <w:szCs w:val="22"/>
        </w:rPr>
        <w:instrText xml:space="preserve"> MERGEFIELD DSI_POST_CODE </w:instrText>
      </w:r>
      <w:r w:rsidRPr="004C1FAB">
        <w:rPr>
          <w:color w:val="000000" w:themeColor="text1"/>
          <w:sz w:val="22"/>
          <w:szCs w:val="22"/>
        </w:rPr>
        <w:fldChar w:fldCharType="separate"/>
      </w:r>
      <w:r w:rsidR="00F73656">
        <w:rPr>
          <w:noProof/>
          <w:color w:val="000000" w:themeColor="text1"/>
          <w:sz w:val="22"/>
          <w:szCs w:val="22"/>
        </w:rPr>
        <w:t>SA40 9SD</w:t>
      </w:r>
      <w:r w:rsidRPr="004C1FAB">
        <w:rPr>
          <w:color w:val="000000" w:themeColor="text1"/>
          <w:sz w:val="22"/>
          <w:szCs w:val="22"/>
        </w:rPr>
        <w:fldChar w:fldCharType="end"/>
      </w:r>
    </w:p>
    <w:p w14:paraId="235DB5B7" w14:textId="77777777" w:rsidR="005B73A2" w:rsidRPr="004C1FAB" w:rsidRDefault="005B73A2" w:rsidP="0082402C">
      <w:pPr>
        <w:pStyle w:val="coverLicenceHolder"/>
        <w:pBdr>
          <w:top w:val="single" w:sz="4" w:space="25" w:color="auto"/>
        </w:pBdr>
        <w:ind w:left="3261"/>
        <w:rPr>
          <w:color w:val="000000" w:themeColor="text1"/>
          <w:sz w:val="22"/>
          <w:szCs w:val="22"/>
        </w:rPr>
      </w:pPr>
    </w:p>
    <w:p w14:paraId="5D10F5B6" w14:textId="77777777" w:rsidR="006D7C1E" w:rsidRPr="004C1FAB" w:rsidRDefault="006D7C1E" w:rsidP="0082402C">
      <w:pPr>
        <w:pStyle w:val="coverLicenceHolder"/>
        <w:pBdr>
          <w:top w:val="single" w:sz="4" w:space="25" w:color="auto"/>
        </w:pBdr>
        <w:ind w:left="3261"/>
        <w:rPr>
          <w:rFonts w:cs="Arial"/>
          <w:color w:val="000000" w:themeColor="text1"/>
          <w:sz w:val="22"/>
          <w:szCs w:val="22"/>
        </w:rPr>
      </w:pPr>
    </w:p>
    <w:p w14:paraId="6EAF24DA" w14:textId="77777777" w:rsidR="003370AB" w:rsidRPr="004C1FA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C1FAB">
        <w:rPr>
          <w:rFonts w:cs="Arial"/>
          <w:color w:val="000000" w:themeColor="text1"/>
          <w:sz w:val="22"/>
          <w:szCs w:val="22"/>
        </w:rPr>
        <w:t>Variation</w:t>
      </w:r>
      <w:r w:rsidR="003F2D1E" w:rsidRPr="004C1FAB">
        <w:rPr>
          <w:rFonts w:cs="Arial"/>
          <w:color w:val="000000" w:themeColor="text1"/>
          <w:sz w:val="22"/>
          <w:szCs w:val="22"/>
        </w:rPr>
        <w:t xml:space="preserve"> </w:t>
      </w:r>
      <w:r w:rsidRPr="004C1FAB">
        <w:rPr>
          <w:rFonts w:cs="Arial"/>
          <w:color w:val="000000" w:themeColor="text1"/>
          <w:sz w:val="22"/>
          <w:szCs w:val="22"/>
        </w:rPr>
        <w:t>number</w:t>
      </w:r>
    </w:p>
    <w:p w14:paraId="5025A1F3" w14:textId="417EEBDA" w:rsidR="003370AB" w:rsidRPr="004C1FAB" w:rsidRDefault="002E1AFD"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PAN-030034</w:t>
      </w:r>
    </w:p>
    <w:p w14:paraId="4EC2D0B3" w14:textId="77777777" w:rsidR="00E84C8B" w:rsidRPr="004C1FAB" w:rsidRDefault="004F05BF" w:rsidP="0082402C">
      <w:pPr>
        <w:pStyle w:val="coverAuthNos"/>
        <w:spacing w:before="480"/>
        <w:ind w:left="3261"/>
        <w:rPr>
          <w:rFonts w:cs="Arial"/>
          <w:color w:val="000000" w:themeColor="text1"/>
          <w:sz w:val="22"/>
          <w:szCs w:val="22"/>
          <w:lang w:val="de-DE"/>
        </w:rPr>
      </w:pPr>
      <w:r w:rsidRPr="004C1FAB">
        <w:rPr>
          <w:rFonts w:cs="Arial"/>
          <w:color w:val="000000" w:themeColor="text1"/>
          <w:sz w:val="22"/>
          <w:szCs w:val="22"/>
          <w:lang w:val="de-DE"/>
        </w:rPr>
        <w:t>P</w:t>
      </w:r>
      <w:r w:rsidR="00E84C8B" w:rsidRPr="004C1FAB">
        <w:rPr>
          <w:rFonts w:cs="Arial"/>
          <w:color w:val="000000" w:themeColor="text1"/>
          <w:sz w:val="22"/>
          <w:szCs w:val="22"/>
          <w:lang w:val="de-DE"/>
        </w:rPr>
        <w:t>ermit number</w:t>
      </w:r>
    </w:p>
    <w:p w14:paraId="22CD52AC" w14:textId="3CB42051" w:rsidR="00E84C8B" w:rsidRPr="004C1FAB" w:rsidRDefault="006C214E" w:rsidP="0082402C">
      <w:pPr>
        <w:pStyle w:val="coverAuthNos"/>
        <w:ind w:left="3261"/>
        <w:rPr>
          <w:rFonts w:cs="Arial"/>
          <w:color w:val="000000" w:themeColor="text1"/>
          <w:sz w:val="22"/>
          <w:szCs w:val="22"/>
          <w:lang w:val="de-DE"/>
        </w:rPr>
      </w:pPr>
      <w:r w:rsidRPr="004C1FAB">
        <w:rPr>
          <w:rFonts w:cs="Arial"/>
          <w:color w:val="000000" w:themeColor="text1"/>
          <w:sz w:val="22"/>
          <w:szCs w:val="22"/>
          <w:lang w:val="de-DE"/>
        </w:rPr>
        <w:fldChar w:fldCharType="begin"/>
      </w:r>
      <w:r w:rsidRPr="004C1FAB">
        <w:rPr>
          <w:rFonts w:cs="Arial"/>
          <w:color w:val="000000" w:themeColor="text1"/>
          <w:sz w:val="22"/>
          <w:szCs w:val="22"/>
          <w:lang w:val="de-DE"/>
        </w:rPr>
        <w:instrText xml:space="preserve"> MERGEFIELD "FE_Permit_Number" </w:instrText>
      </w:r>
      <w:r w:rsidRPr="004C1FAB">
        <w:rPr>
          <w:rFonts w:cs="Arial"/>
          <w:color w:val="000000" w:themeColor="text1"/>
          <w:sz w:val="22"/>
          <w:szCs w:val="22"/>
          <w:lang w:val="de-DE"/>
        </w:rPr>
        <w:fldChar w:fldCharType="separate"/>
      </w:r>
      <w:r w:rsidR="00F73656">
        <w:rPr>
          <w:rFonts w:cs="Arial"/>
          <w:noProof/>
          <w:color w:val="000000" w:themeColor="text1"/>
          <w:sz w:val="22"/>
          <w:szCs w:val="22"/>
          <w:lang w:val="de-DE"/>
        </w:rPr>
        <w:t>BJ0091401</w:t>
      </w:r>
      <w:r w:rsidRPr="004C1FAB">
        <w:rPr>
          <w:rFonts w:cs="Arial"/>
          <w:color w:val="000000" w:themeColor="text1"/>
          <w:sz w:val="22"/>
          <w:szCs w:val="22"/>
          <w:lang w:val="de-DE"/>
        </w:rPr>
        <w:fldChar w:fldCharType="end"/>
      </w:r>
    </w:p>
    <w:p w14:paraId="39E95CB0" w14:textId="77777777" w:rsidR="00A47A52" w:rsidRDefault="00A47A52" w:rsidP="00837B7B">
      <w:pPr>
        <w:pStyle w:val="coverAuthNos"/>
        <w:ind w:left="0"/>
        <w:jc w:val="center"/>
        <w:rPr>
          <w:rFonts w:cs="Arial"/>
          <w:lang w:val="de-DE"/>
        </w:rPr>
      </w:pPr>
    </w:p>
    <w:p w14:paraId="48959B5C" w14:textId="77777777" w:rsidR="003F7A6C" w:rsidRDefault="003F7A6C" w:rsidP="003F7A6C">
      <w:pPr>
        <w:pStyle w:val="coverAuthNos"/>
        <w:ind w:left="0"/>
        <w:rPr>
          <w:rFonts w:cs="Arial"/>
          <w:lang w:val="de-DE"/>
        </w:rPr>
      </w:pPr>
    </w:p>
    <w:p w14:paraId="2E7606F1" w14:textId="77777777" w:rsidR="00A47A52" w:rsidRDefault="00A47A52" w:rsidP="00837B7B">
      <w:pPr>
        <w:pStyle w:val="coverAuthNos"/>
        <w:ind w:left="0"/>
        <w:jc w:val="center"/>
        <w:rPr>
          <w:rFonts w:cs="Arial"/>
          <w:lang w:val="de-DE"/>
        </w:rPr>
      </w:pPr>
    </w:p>
    <w:p w14:paraId="00F52252" w14:textId="2ADC3C0C" w:rsidR="00AC41E4" w:rsidRPr="004C1FAB"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4C1FAB">
        <w:rPr>
          <w:b/>
          <w:color w:val="000000" w:themeColor="text1"/>
          <w:sz w:val="36"/>
          <w:szCs w:val="36"/>
        </w:rPr>
        <w:lastRenderedPageBreak/>
        <w:fldChar w:fldCharType="begin"/>
      </w:r>
      <w:r w:rsidR="00717300" w:rsidRPr="004C1FAB">
        <w:rPr>
          <w:b/>
          <w:color w:val="000000" w:themeColor="text1"/>
          <w:sz w:val="36"/>
          <w:szCs w:val="36"/>
        </w:rPr>
        <w:instrText xml:space="preserve"> MERGEFIELD Site_Name </w:instrText>
      </w:r>
      <w:r w:rsidR="00717300" w:rsidRPr="004C1FAB">
        <w:rPr>
          <w:b/>
          <w:color w:val="000000" w:themeColor="text1"/>
          <w:sz w:val="36"/>
          <w:szCs w:val="36"/>
        </w:rPr>
        <w:fldChar w:fldCharType="separate"/>
      </w:r>
      <w:r w:rsidR="00F73656">
        <w:rPr>
          <w:b/>
          <w:noProof/>
          <w:color w:val="000000" w:themeColor="text1"/>
          <w:sz w:val="36"/>
          <w:szCs w:val="36"/>
        </w:rPr>
        <w:t>Llanybydder Wastewater Treatment Works</w:t>
      </w:r>
      <w:r w:rsidR="00717300" w:rsidRPr="004C1FAB">
        <w:rPr>
          <w:b/>
          <w:color w:val="000000" w:themeColor="text1"/>
          <w:sz w:val="36"/>
          <w:szCs w:val="36"/>
        </w:rPr>
        <w:fldChar w:fldCharType="end"/>
      </w:r>
    </w:p>
    <w:p w14:paraId="5732644D" w14:textId="549D8357" w:rsidR="003370AB" w:rsidRPr="004C1FAB" w:rsidRDefault="00AF08C3" w:rsidP="00DD732B">
      <w:pPr>
        <w:pStyle w:val="Heading1nonum"/>
        <w:spacing w:before="80" w:after="0" w:line="240" w:lineRule="auto"/>
        <w:ind w:left="-284"/>
        <w:jc w:val="center"/>
        <w:rPr>
          <w:color w:val="000000" w:themeColor="text1"/>
          <w:szCs w:val="36"/>
        </w:rPr>
      </w:pPr>
      <w:r w:rsidRPr="004C1FAB">
        <w:rPr>
          <w:color w:val="000000" w:themeColor="text1"/>
          <w:szCs w:val="36"/>
        </w:rPr>
        <w:t>P</w:t>
      </w:r>
      <w:r w:rsidR="003370AB" w:rsidRPr="004C1FAB">
        <w:rPr>
          <w:color w:val="000000" w:themeColor="text1"/>
          <w:szCs w:val="36"/>
        </w:rPr>
        <w:t xml:space="preserve">ermit </w:t>
      </w:r>
      <w:r w:rsidR="00BE5E02" w:rsidRPr="004C1FAB">
        <w:rPr>
          <w:color w:val="000000" w:themeColor="text1"/>
          <w:szCs w:val="36"/>
        </w:rPr>
        <w:t>n</w:t>
      </w:r>
      <w:r w:rsidR="003370AB" w:rsidRPr="004C1FAB">
        <w:rPr>
          <w:color w:val="000000" w:themeColor="text1"/>
          <w:szCs w:val="36"/>
        </w:rPr>
        <w:t xml:space="preserve">umber </w:t>
      </w:r>
      <w:r w:rsidR="00CC5CC5" w:rsidRPr="004C1FAB">
        <w:rPr>
          <w:color w:val="000000" w:themeColor="text1"/>
          <w:szCs w:val="36"/>
        </w:rPr>
        <w:fldChar w:fldCharType="begin"/>
      </w:r>
      <w:r w:rsidR="00CC5CC5" w:rsidRPr="004C1FAB">
        <w:rPr>
          <w:color w:val="000000" w:themeColor="text1"/>
          <w:szCs w:val="36"/>
        </w:rPr>
        <w:instrText xml:space="preserve"> MERGEFIELD FE_Permit_Number </w:instrText>
      </w:r>
      <w:r w:rsidR="00CC5CC5" w:rsidRPr="004C1FAB">
        <w:rPr>
          <w:color w:val="000000" w:themeColor="text1"/>
          <w:szCs w:val="36"/>
        </w:rPr>
        <w:fldChar w:fldCharType="separate"/>
      </w:r>
      <w:r w:rsidR="00F73656">
        <w:rPr>
          <w:noProof/>
          <w:color w:val="000000" w:themeColor="text1"/>
          <w:szCs w:val="36"/>
        </w:rPr>
        <w:t>BJ0091401</w:t>
      </w:r>
      <w:r w:rsidR="00CC5CC5" w:rsidRPr="004C1FAB">
        <w:rPr>
          <w:color w:val="000000" w:themeColor="text1"/>
          <w:szCs w:val="36"/>
        </w:rPr>
        <w:fldChar w:fldCharType="end"/>
      </w:r>
    </w:p>
    <w:bookmarkEnd w:id="0"/>
    <w:bookmarkEnd w:id="1"/>
    <w:p w14:paraId="433EC6E0" w14:textId="77777777" w:rsidR="003370AB" w:rsidRPr="00C31D2C" w:rsidRDefault="003370AB" w:rsidP="00DD732B">
      <w:pPr>
        <w:pStyle w:val="Heading1nonum"/>
        <w:ind w:left="-284"/>
      </w:pPr>
      <w:r w:rsidRPr="00C31D2C">
        <w:t>Introductory note</w:t>
      </w:r>
    </w:p>
    <w:p w14:paraId="5A6049B4"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3AF85F6C"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16BCAB8E" w14:textId="77777777" w:rsidR="00611138" w:rsidRPr="00611138" w:rsidRDefault="00611138" w:rsidP="00611138">
      <w:pPr>
        <w:pStyle w:val="BodyText2"/>
        <w:ind w:left="-284"/>
        <w:rPr>
          <w:sz w:val="24"/>
          <w:szCs w:val="24"/>
        </w:rPr>
      </w:pPr>
      <w:r w:rsidRPr="00611138">
        <w:rPr>
          <w:sz w:val="24"/>
          <w:szCs w:val="24"/>
        </w:rPr>
        <w:t>The following notice gives notice of the variation and consolidation of an environmental permit.</w:t>
      </w:r>
    </w:p>
    <w:p w14:paraId="5F0E19C3" w14:textId="77777777" w:rsidR="00611138" w:rsidRPr="00611138" w:rsidRDefault="00611138" w:rsidP="00611138">
      <w:pPr>
        <w:pStyle w:val="BodyText2"/>
        <w:ind w:left="-284"/>
        <w:rPr>
          <w:sz w:val="24"/>
          <w:szCs w:val="24"/>
        </w:rPr>
      </w:pPr>
    </w:p>
    <w:p w14:paraId="3AFF2A01" w14:textId="77777777" w:rsidR="00611138" w:rsidRPr="00611138" w:rsidRDefault="00611138" w:rsidP="00611138">
      <w:pPr>
        <w:pStyle w:val="BodyText2"/>
        <w:ind w:left="-284"/>
        <w:rPr>
          <w:iCs/>
          <w:sz w:val="24"/>
          <w:szCs w:val="24"/>
        </w:rPr>
      </w:pPr>
      <w:r w:rsidRPr="00611138">
        <w:rPr>
          <w:iCs/>
          <w:sz w:val="24"/>
          <w:szCs w:val="24"/>
        </w:rPr>
        <w:t>The permit has been varied to include the addition of iron limits.</w:t>
      </w:r>
    </w:p>
    <w:p w14:paraId="69FB2BDF" w14:textId="77777777" w:rsidR="00611138" w:rsidRPr="00611138" w:rsidRDefault="00611138" w:rsidP="00611138">
      <w:pPr>
        <w:pStyle w:val="BodyText2"/>
        <w:ind w:left="-284"/>
        <w:rPr>
          <w:sz w:val="24"/>
          <w:szCs w:val="24"/>
        </w:rPr>
      </w:pPr>
    </w:p>
    <w:p w14:paraId="63CEFD1A" w14:textId="77777777" w:rsidR="00611138" w:rsidRPr="00611138" w:rsidRDefault="00611138" w:rsidP="00611138">
      <w:pPr>
        <w:pStyle w:val="BodyText2"/>
        <w:ind w:left="-284"/>
        <w:rPr>
          <w:sz w:val="24"/>
          <w:szCs w:val="24"/>
        </w:rPr>
      </w:pPr>
      <w:r w:rsidRPr="00611138">
        <w:rPr>
          <w:sz w:val="24"/>
          <w:szCs w:val="24"/>
        </w:rPr>
        <w:t>The schedules specify the changes made to the permit.</w:t>
      </w:r>
    </w:p>
    <w:p w14:paraId="16D0A84A" w14:textId="77777777" w:rsidR="00611138" w:rsidRPr="00611138" w:rsidRDefault="00611138" w:rsidP="00611138">
      <w:pPr>
        <w:pStyle w:val="BodyText2"/>
        <w:ind w:left="-284"/>
        <w:rPr>
          <w:sz w:val="24"/>
          <w:szCs w:val="24"/>
        </w:rPr>
      </w:pPr>
    </w:p>
    <w:p w14:paraId="5DD4CA31" w14:textId="77777777" w:rsidR="00611138" w:rsidRPr="00611138" w:rsidRDefault="00611138" w:rsidP="00611138">
      <w:pPr>
        <w:pStyle w:val="BodyText2"/>
        <w:ind w:left="-284"/>
        <w:rPr>
          <w:sz w:val="24"/>
          <w:szCs w:val="24"/>
        </w:rPr>
      </w:pPr>
      <w:r w:rsidRPr="00611138">
        <w:rPr>
          <w:sz w:val="24"/>
          <w:szCs w:val="24"/>
        </w:rPr>
        <w:t>The status log of a permit sets out the permitting history, including any changes to the permit reference number.  It is not backdated before 6 April 2010.</w:t>
      </w:r>
    </w:p>
    <w:p w14:paraId="0ED52CD5" w14:textId="669D2A68" w:rsidR="00E84C8B" w:rsidRDefault="00E84C8B" w:rsidP="00DD732B">
      <w:pPr>
        <w:pStyle w:val="BodyText2"/>
        <w:spacing w:line="270" w:lineRule="exact"/>
        <w:ind w:left="-284"/>
        <w:jc w:val="left"/>
        <w:rPr>
          <w:color w:val="FF00FF"/>
          <w:sz w:val="22"/>
          <w:szCs w:val="22"/>
        </w:rPr>
      </w:pPr>
    </w:p>
    <w:p w14:paraId="2325B1B6"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3F7FA79" w14:textId="77777777" w:rsidTr="00DD732B">
        <w:trPr>
          <w:cantSplit/>
        </w:trPr>
        <w:tc>
          <w:tcPr>
            <w:tcW w:w="8472" w:type="dxa"/>
            <w:gridSpan w:val="3"/>
            <w:tcBorders>
              <w:top w:val="nil"/>
              <w:left w:val="nil"/>
              <w:right w:val="nil"/>
            </w:tcBorders>
            <w:shd w:val="clear" w:color="auto" w:fill="000000"/>
          </w:tcPr>
          <w:p w14:paraId="781F4DC8"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4A69A726" w14:textId="77777777" w:rsidTr="00DD732B">
        <w:tc>
          <w:tcPr>
            <w:tcW w:w="2836" w:type="dxa"/>
            <w:tcBorders>
              <w:left w:val="nil"/>
              <w:right w:val="nil"/>
            </w:tcBorders>
          </w:tcPr>
          <w:p w14:paraId="3B50E7DF"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29DC2FC7"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F21AFFE"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42621461" w14:textId="77777777" w:rsidTr="00DD732B">
        <w:tc>
          <w:tcPr>
            <w:tcW w:w="2836" w:type="dxa"/>
            <w:tcBorders>
              <w:left w:val="nil"/>
              <w:right w:val="nil"/>
            </w:tcBorders>
          </w:tcPr>
          <w:p w14:paraId="523E2AA8" w14:textId="2FAA27DA"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246C47">
              <w:rPr>
                <w:rFonts w:ascii="Arial" w:hAnsi="Arial" w:cs="Arial"/>
                <w:color w:val="000000" w:themeColor="text1"/>
                <w:sz w:val="22"/>
                <w:szCs w:val="22"/>
              </w:rPr>
              <w:fldChar w:fldCharType="begin"/>
            </w:r>
            <w:r w:rsidRPr="00246C47">
              <w:rPr>
                <w:rFonts w:ascii="Arial" w:hAnsi="Arial" w:cs="Arial"/>
                <w:color w:val="000000" w:themeColor="text1"/>
                <w:sz w:val="22"/>
                <w:szCs w:val="22"/>
              </w:rPr>
              <w:instrText xml:space="preserve"> MERGEFIELD PAN </w:instrText>
            </w:r>
            <w:r w:rsidRPr="00246C47">
              <w:rPr>
                <w:rFonts w:ascii="Arial" w:hAnsi="Arial" w:cs="Arial"/>
                <w:color w:val="000000" w:themeColor="text1"/>
                <w:sz w:val="22"/>
                <w:szCs w:val="22"/>
              </w:rPr>
              <w:fldChar w:fldCharType="separate"/>
            </w:r>
            <w:r w:rsidR="00F73656">
              <w:rPr>
                <w:rFonts w:ascii="Arial" w:hAnsi="Arial" w:cs="Arial"/>
                <w:noProof/>
                <w:color w:val="000000" w:themeColor="text1"/>
                <w:sz w:val="22"/>
                <w:szCs w:val="22"/>
              </w:rPr>
              <w:t>PAN-022435</w:t>
            </w:r>
            <w:r w:rsidRPr="00246C47">
              <w:rPr>
                <w:rFonts w:ascii="Arial" w:hAnsi="Arial" w:cs="Arial"/>
                <w:color w:val="000000" w:themeColor="text1"/>
                <w:sz w:val="22"/>
                <w:szCs w:val="22"/>
              </w:rPr>
              <w:fldChar w:fldCharType="end"/>
            </w:r>
          </w:p>
        </w:tc>
        <w:tc>
          <w:tcPr>
            <w:tcW w:w="1701" w:type="dxa"/>
            <w:tcBorders>
              <w:left w:val="nil"/>
              <w:right w:val="nil"/>
            </w:tcBorders>
          </w:tcPr>
          <w:p w14:paraId="35F73E4E" w14:textId="77777777" w:rsidR="00CC0A8F" w:rsidRPr="008016C5" w:rsidRDefault="00246C47" w:rsidP="00CC0A8F">
            <w:pPr>
              <w:pStyle w:val="Tablebody"/>
              <w:spacing w:before="40" w:after="40" w:line="270" w:lineRule="exact"/>
              <w:rPr>
                <w:rFonts w:ascii="Arial" w:hAnsi="Arial" w:cs="Arial"/>
                <w:sz w:val="22"/>
                <w:szCs w:val="22"/>
              </w:rPr>
            </w:pPr>
            <w:r w:rsidRPr="00B11EF9">
              <w:rPr>
                <w:rFonts w:ascii="Arial" w:hAnsi="Arial" w:cs="Arial"/>
                <w:color w:val="000000" w:themeColor="text1"/>
                <w:sz w:val="22"/>
                <w:szCs w:val="22"/>
              </w:rPr>
              <w:t>28/04/2023</w:t>
            </w:r>
          </w:p>
        </w:tc>
        <w:tc>
          <w:tcPr>
            <w:tcW w:w="3935" w:type="dxa"/>
            <w:tcBorders>
              <w:left w:val="nil"/>
              <w:right w:val="nil"/>
            </w:tcBorders>
          </w:tcPr>
          <w:p w14:paraId="691E16EB" w14:textId="6F8545FD" w:rsidR="00CC0A8F" w:rsidRPr="00CE57D2" w:rsidRDefault="00246C47" w:rsidP="00CC0A8F">
            <w:pPr>
              <w:pStyle w:val="Tablebody"/>
              <w:spacing w:before="40" w:after="40" w:line="270" w:lineRule="exact"/>
              <w:rPr>
                <w:rFonts w:ascii="Arial" w:hAnsi="Arial" w:cs="Arial"/>
                <w:color w:val="auto"/>
                <w:sz w:val="22"/>
                <w:szCs w:val="22"/>
              </w:rPr>
            </w:pPr>
            <w:r w:rsidRPr="00567BB4">
              <w:rPr>
                <w:rFonts w:ascii="Arial" w:hAnsi="Arial" w:cs="Arial"/>
                <w:color w:val="000000" w:themeColor="text1"/>
                <w:sz w:val="22"/>
                <w:szCs w:val="22"/>
              </w:rPr>
              <w:t xml:space="preserve">A Total </w:t>
            </w:r>
            <w:r w:rsidR="00120A0E">
              <w:rPr>
                <w:rFonts w:ascii="Arial" w:hAnsi="Arial" w:cs="Arial"/>
                <w:color w:val="000000" w:themeColor="text1"/>
                <w:sz w:val="22"/>
                <w:szCs w:val="22"/>
              </w:rPr>
              <w:t>P</w:t>
            </w:r>
            <w:r w:rsidRPr="00567BB4">
              <w:rPr>
                <w:rFonts w:ascii="Arial" w:hAnsi="Arial" w:cs="Arial"/>
                <w:color w:val="000000" w:themeColor="text1"/>
                <w:sz w:val="22"/>
                <w:szCs w:val="22"/>
              </w:rPr>
              <w:t xml:space="preserve">hosphorus limit has been added, </w:t>
            </w:r>
            <w:r w:rsidR="00C516A5">
              <w:rPr>
                <w:rFonts w:ascii="Arial" w:hAnsi="Arial" w:cs="Arial"/>
                <w:color w:val="000000" w:themeColor="text1"/>
                <w:sz w:val="22"/>
                <w:szCs w:val="22"/>
              </w:rPr>
              <w:t xml:space="preserve">with a further </w:t>
            </w:r>
            <w:r w:rsidRPr="00567BB4">
              <w:rPr>
                <w:rFonts w:ascii="Arial" w:hAnsi="Arial" w:cs="Arial"/>
                <w:color w:val="000000" w:themeColor="text1"/>
                <w:sz w:val="22"/>
                <w:szCs w:val="22"/>
              </w:rPr>
              <w:t>reduction from 31/</w:t>
            </w:r>
            <w:r w:rsidR="00CD7EB1">
              <w:rPr>
                <w:rFonts w:ascii="Arial" w:hAnsi="Arial" w:cs="Arial"/>
                <w:color w:val="000000" w:themeColor="text1"/>
                <w:sz w:val="22"/>
                <w:szCs w:val="22"/>
              </w:rPr>
              <w:t>12</w:t>
            </w:r>
            <w:r w:rsidRPr="00567BB4">
              <w:rPr>
                <w:rFonts w:ascii="Arial" w:hAnsi="Arial" w:cs="Arial"/>
                <w:color w:val="000000" w:themeColor="text1"/>
                <w:sz w:val="22"/>
                <w:szCs w:val="22"/>
              </w:rPr>
              <w:t>/2025.</w:t>
            </w:r>
          </w:p>
        </w:tc>
      </w:tr>
      <w:tr w:rsidR="00A40593" w:rsidRPr="008016C5" w14:paraId="219B8052" w14:textId="77777777" w:rsidTr="00DD732B">
        <w:tc>
          <w:tcPr>
            <w:tcW w:w="2836" w:type="dxa"/>
            <w:tcBorders>
              <w:left w:val="nil"/>
              <w:right w:val="nil"/>
            </w:tcBorders>
          </w:tcPr>
          <w:p w14:paraId="47B4B35E" w14:textId="33EBF098"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246C47">
              <w:rPr>
                <w:rFonts w:ascii="Arial" w:hAnsi="Arial" w:cs="Arial"/>
                <w:color w:val="000000" w:themeColor="text1"/>
                <w:sz w:val="22"/>
                <w:szCs w:val="22"/>
              </w:rPr>
              <w:fldChar w:fldCharType="begin"/>
            </w:r>
            <w:r w:rsidR="00CC5CC5" w:rsidRPr="00246C47">
              <w:rPr>
                <w:rFonts w:ascii="Arial" w:hAnsi="Arial" w:cs="Arial"/>
                <w:color w:val="000000" w:themeColor="text1"/>
                <w:sz w:val="22"/>
                <w:szCs w:val="22"/>
              </w:rPr>
              <w:instrText xml:space="preserve"> MERGEFIELD FE_Permit_Number </w:instrText>
            </w:r>
            <w:r w:rsidR="00CC5CC5" w:rsidRPr="00246C47">
              <w:rPr>
                <w:rFonts w:ascii="Arial" w:hAnsi="Arial" w:cs="Arial"/>
                <w:color w:val="000000" w:themeColor="text1"/>
                <w:sz w:val="22"/>
                <w:szCs w:val="22"/>
              </w:rPr>
              <w:fldChar w:fldCharType="separate"/>
            </w:r>
            <w:r w:rsidR="00F73656">
              <w:rPr>
                <w:rFonts w:ascii="Arial" w:hAnsi="Arial" w:cs="Arial"/>
                <w:noProof/>
                <w:color w:val="000000" w:themeColor="text1"/>
                <w:sz w:val="22"/>
                <w:szCs w:val="22"/>
              </w:rPr>
              <w:t>BJ0091401</w:t>
            </w:r>
            <w:r w:rsidR="00CC5CC5" w:rsidRPr="00246C47">
              <w:rPr>
                <w:rFonts w:ascii="Arial" w:hAnsi="Arial" w:cs="Arial"/>
                <w:color w:val="000000" w:themeColor="text1"/>
                <w:sz w:val="22"/>
                <w:szCs w:val="22"/>
              </w:rPr>
              <w:fldChar w:fldCharType="end"/>
            </w:r>
            <w:r w:rsidRPr="00246C47">
              <w:rPr>
                <w:rFonts w:ascii="Arial" w:hAnsi="Arial" w:cs="Arial"/>
                <w:color w:val="000000" w:themeColor="text1"/>
                <w:sz w:val="22"/>
                <w:szCs w:val="22"/>
              </w:rPr>
              <w:t xml:space="preserve"> </w:t>
            </w:r>
          </w:p>
        </w:tc>
        <w:tc>
          <w:tcPr>
            <w:tcW w:w="1701" w:type="dxa"/>
            <w:tcBorders>
              <w:left w:val="nil"/>
              <w:right w:val="nil"/>
            </w:tcBorders>
          </w:tcPr>
          <w:p w14:paraId="7A51E6BA" w14:textId="16298BB7" w:rsidR="00A40593" w:rsidRPr="00CE57D2" w:rsidRDefault="0017093A" w:rsidP="00E1303A">
            <w:pPr>
              <w:pStyle w:val="Tablebody"/>
              <w:spacing w:before="40" w:after="40" w:line="270" w:lineRule="exact"/>
              <w:rPr>
                <w:rFonts w:ascii="Arial" w:hAnsi="Arial" w:cs="Arial"/>
                <w:color w:val="auto"/>
                <w:sz w:val="22"/>
                <w:szCs w:val="22"/>
              </w:rPr>
            </w:pPr>
            <w:r w:rsidRPr="0017093A">
              <w:rPr>
                <w:rFonts w:ascii="Arial" w:hAnsi="Arial" w:cs="Arial"/>
                <w:color w:val="auto"/>
                <w:sz w:val="22"/>
                <w:szCs w:val="22"/>
              </w:rPr>
              <w:t>22/11/2023</w:t>
            </w:r>
          </w:p>
        </w:tc>
        <w:tc>
          <w:tcPr>
            <w:tcW w:w="3935" w:type="dxa"/>
            <w:tcBorders>
              <w:left w:val="nil"/>
              <w:right w:val="nil"/>
            </w:tcBorders>
          </w:tcPr>
          <w:p w14:paraId="330D55A6"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246C47">
              <w:rPr>
                <w:rFonts w:ascii="Arial" w:hAnsi="Arial" w:cs="Arial"/>
                <w:color w:val="000000" w:themeColor="text1"/>
                <w:sz w:val="22"/>
                <w:szCs w:val="22"/>
              </w:rPr>
              <w:t>in modern condition format</w:t>
            </w:r>
            <w:r w:rsidR="00FB2CFC" w:rsidRPr="00246C47">
              <w:rPr>
                <w:rFonts w:ascii="Arial" w:hAnsi="Arial" w:cs="Arial"/>
                <w:color w:val="000000" w:themeColor="text1"/>
                <w:sz w:val="22"/>
                <w:szCs w:val="22"/>
              </w:rPr>
              <w:t xml:space="preserve"> to </w:t>
            </w:r>
            <w:r w:rsidR="00FB2CFC" w:rsidRPr="00CE57D2">
              <w:rPr>
                <w:rFonts w:ascii="Arial" w:hAnsi="Arial" w:cs="Arial"/>
                <w:color w:val="auto"/>
                <w:sz w:val="22"/>
                <w:szCs w:val="22"/>
              </w:rPr>
              <w:t>Dŵr Cymru Cyfyngedig</w:t>
            </w:r>
            <w:r w:rsidRPr="00CE57D2">
              <w:rPr>
                <w:rFonts w:ascii="Arial" w:hAnsi="Arial" w:cs="Arial"/>
                <w:color w:val="auto"/>
                <w:sz w:val="22"/>
                <w:szCs w:val="22"/>
              </w:rPr>
              <w:t>.</w:t>
            </w:r>
          </w:p>
        </w:tc>
      </w:tr>
      <w:tr w:rsidR="009413CC" w:rsidRPr="008016C5" w14:paraId="21B2ABCE" w14:textId="77777777" w:rsidTr="00F87AE9">
        <w:tc>
          <w:tcPr>
            <w:tcW w:w="2836" w:type="dxa"/>
            <w:tcBorders>
              <w:top w:val="single" w:sz="6" w:space="0" w:color="auto"/>
              <w:left w:val="nil"/>
              <w:bottom w:val="single" w:sz="6" w:space="0" w:color="auto"/>
              <w:right w:val="nil"/>
            </w:tcBorders>
          </w:tcPr>
          <w:p w14:paraId="1E76F887" w14:textId="77777777" w:rsidR="009413CC" w:rsidRPr="00EA5359" w:rsidRDefault="009413CC" w:rsidP="009413CC">
            <w:pPr>
              <w:keepNext/>
              <w:keepLines/>
              <w:widowControl w:val="0"/>
              <w:spacing w:before="40" w:after="40" w:line="270" w:lineRule="exact"/>
              <w:outlineLvl w:val="2"/>
              <w:rPr>
                <w:rFonts w:ascii="Arial" w:hAnsi="Arial" w:cs="Arial"/>
                <w:sz w:val="22"/>
                <w:szCs w:val="22"/>
                <w:lang w:eastAsia="en-US"/>
              </w:rPr>
            </w:pPr>
            <w:r w:rsidRPr="004D4312">
              <w:rPr>
                <w:rFonts w:ascii="Arial" w:hAnsi="Arial" w:cs="Arial"/>
                <w:color w:val="000000"/>
                <w:sz w:val="22"/>
                <w:szCs w:val="22"/>
                <w:lang w:eastAsia="en-US"/>
              </w:rPr>
              <w:t>Application received</w:t>
            </w:r>
          </w:p>
          <w:p w14:paraId="25D36562" w14:textId="0C970627" w:rsidR="009413CC" w:rsidRPr="00CE57D2" w:rsidRDefault="009413CC" w:rsidP="009413CC">
            <w:pPr>
              <w:pStyle w:val="Tablebody"/>
              <w:spacing w:before="40" w:after="40" w:line="270" w:lineRule="exact"/>
              <w:rPr>
                <w:rFonts w:ascii="Arial" w:hAnsi="Arial" w:cs="Arial"/>
                <w:color w:val="auto"/>
                <w:sz w:val="22"/>
                <w:szCs w:val="22"/>
              </w:rPr>
            </w:pPr>
            <w:r w:rsidRPr="00EA5359">
              <w:rPr>
                <w:rFonts w:ascii="Arial" w:hAnsi="Arial" w:cs="Arial"/>
                <w:color w:val="auto"/>
                <w:sz w:val="22"/>
                <w:szCs w:val="22"/>
              </w:rPr>
              <w:t>PAN-0</w:t>
            </w:r>
            <w:r>
              <w:rPr>
                <w:rFonts w:ascii="Arial" w:hAnsi="Arial" w:cs="Arial"/>
                <w:color w:val="auto"/>
                <w:sz w:val="22"/>
                <w:szCs w:val="22"/>
              </w:rPr>
              <w:t>30034</w:t>
            </w:r>
          </w:p>
        </w:tc>
        <w:tc>
          <w:tcPr>
            <w:tcW w:w="1701" w:type="dxa"/>
            <w:tcBorders>
              <w:top w:val="single" w:sz="6" w:space="0" w:color="auto"/>
              <w:left w:val="nil"/>
              <w:bottom w:val="single" w:sz="6" w:space="0" w:color="auto"/>
              <w:right w:val="nil"/>
            </w:tcBorders>
          </w:tcPr>
          <w:p w14:paraId="39E52250" w14:textId="1E4C0702" w:rsidR="009413CC" w:rsidRPr="0017093A" w:rsidRDefault="00E422CC" w:rsidP="009413CC">
            <w:pPr>
              <w:pStyle w:val="Tablebody"/>
              <w:spacing w:before="40" w:after="40" w:line="270" w:lineRule="exact"/>
              <w:rPr>
                <w:rFonts w:ascii="Arial" w:hAnsi="Arial" w:cs="Arial"/>
                <w:color w:val="auto"/>
                <w:sz w:val="22"/>
                <w:szCs w:val="22"/>
              </w:rPr>
            </w:pPr>
            <w:r>
              <w:rPr>
                <w:rFonts w:ascii="Arial" w:hAnsi="Arial" w:cs="Arial"/>
                <w:color w:val="auto"/>
                <w:sz w:val="22"/>
                <w:szCs w:val="22"/>
              </w:rPr>
              <w:t>28</w:t>
            </w:r>
            <w:r w:rsidR="009413CC" w:rsidRPr="00EA5359">
              <w:rPr>
                <w:rFonts w:ascii="Arial" w:hAnsi="Arial" w:cs="Arial"/>
                <w:color w:val="auto"/>
                <w:sz w:val="22"/>
                <w:szCs w:val="22"/>
              </w:rPr>
              <w:t>/0</w:t>
            </w:r>
            <w:r>
              <w:rPr>
                <w:rFonts w:ascii="Arial" w:hAnsi="Arial" w:cs="Arial"/>
                <w:color w:val="auto"/>
                <w:sz w:val="22"/>
                <w:szCs w:val="22"/>
              </w:rPr>
              <w:t>7</w:t>
            </w:r>
            <w:r w:rsidR="009413CC" w:rsidRPr="00EA5359">
              <w:rPr>
                <w:rFonts w:ascii="Arial" w:hAnsi="Arial" w:cs="Arial"/>
                <w:color w:val="auto"/>
                <w:sz w:val="22"/>
                <w:szCs w:val="22"/>
              </w:rPr>
              <w:t>/2025</w:t>
            </w:r>
          </w:p>
        </w:tc>
        <w:tc>
          <w:tcPr>
            <w:tcW w:w="3935" w:type="dxa"/>
            <w:tcBorders>
              <w:top w:val="single" w:sz="6" w:space="0" w:color="auto"/>
              <w:left w:val="nil"/>
              <w:bottom w:val="single" w:sz="6" w:space="0" w:color="auto"/>
              <w:right w:val="nil"/>
            </w:tcBorders>
          </w:tcPr>
          <w:p w14:paraId="26623C5E" w14:textId="1C3DB4B6" w:rsidR="009413CC" w:rsidRPr="00CE57D2" w:rsidRDefault="009413CC" w:rsidP="009413CC">
            <w:pPr>
              <w:pStyle w:val="Tablebody"/>
              <w:spacing w:before="40" w:after="40" w:line="270" w:lineRule="exact"/>
              <w:rPr>
                <w:rFonts w:ascii="Arial" w:hAnsi="Arial" w:cs="Arial"/>
                <w:color w:val="auto"/>
                <w:sz w:val="22"/>
                <w:szCs w:val="22"/>
              </w:rPr>
            </w:pPr>
            <w:r w:rsidRPr="00923D7D">
              <w:rPr>
                <w:rFonts w:ascii="Arial" w:hAnsi="Arial" w:cs="Arial"/>
                <w:color w:val="000000"/>
                <w:sz w:val="22"/>
                <w:szCs w:val="22"/>
              </w:rPr>
              <w:t>Application to vary and update the permit to modern conditions</w:t>
            </w:r>
            <w:r>
              <w:rPr>
                <w:rFonts w:ascii="Arial" w:hAnsi="Arial" w:cs="Arial"/>
                <w:color w:val="000000"/>
                <w:sz w:val="22"/>
                <w:szCs w:val="22"/>
              </w:rPr>
              <w:t xml:space="preserve"> </w:t>
            </w:r>
            <w:r w:rsidRPr="004D4312">
              <w:rPr>
                <w:rFonts w:ascii="Arial" w:hAnsi="Arial" w:cs="Arial"/>
                <w:color w:val="000000"/>
                <w:sz w:val="22"/>
                <w:szCs w:val="22"/>
              </w:rPr>
              <w:t>to include iron limits.</w:t>
            </w:r>
          </w:p>
        </w:tc>
      </w:tr>
      <w:tr w:rsidR="009413CC" w:rsidRPr="008016C5" w14:paraId="3DF8D6F8" w14:textId="77777777" w:rsidTr="00F87AE9">
        <w:tc>
          <w:tcPr>
            <w:tcW w:w="2836" w:type="dxa"/>
            <w:tcBorders>
              <w:top w:val="single" w:sz="6" w:space="0" w:color="auto"/>
              <w:left w:val="nil"/>
              <w:bottom w:val="single" w:sz="6" w:space="0" w:color="auto"/>
              <w:right w:val="nil"/>
            </w:tcBorders>
          </w:tcPr>
          <w:p w14:paraId="064A79B2" w14:textId="77777777" w:rsidR="009413CC" w:rsidRPr="006423EF" w:rsidRDefault="009413CC" w:rsidP="009413CC">
            <w:pPr>
              <w:rPr>
                <w:rFonts w:ascii="Arial" w:hAnsi="Arial" w:cs="Arial"/>
                <w:sz w:val="22"/>
                <w:szCs w:val="22"/>
                <w:lang w:eastAsia="en-US"/>
              </w:rPr>
            </w:pPr>
            <w:r w:rsidRPr="006423EF">
              <w:rPr>
                <w:rFonts w:ascii="Arial" w:hAnsi="Arial" w:cs="Arial"/>
                <w:sz w:val="22"/>
                <w:szCs w:val="22"/>
                <w:lang w:eastAsia="en-US"/>
              </w:rPr>
              <w:t xml:space="preserve">Variation determined </w:t>
            </w:r>
          </w:p>
          <w:p w14:paraId="58838CB9" w14:textId="52323071" w:rsidR="009413CC" w:rsidRPr="00CE57D2" w:rsidRDefault="009413CC" w:rsidP="009413CC">
            <w:pPr>
              <w:pStyle w:val="Tablebody"/>
              <w:spacing w:before="40" w:after="40" w:line="270" w:lineRule="exact"/>
              <w:rPr>
                <w:rFonts w:ascii="Arial" w:hAnsi="Arial" w:cs="Arial"/>
                <w:color w:val="auto"/>
                <w:sz w:val="22"/>
                <w:szCs w:val="22"/>
              </w:rPr>
            </w:pPr>
            <w:r w:rsidRPr="00A61955">
              <w:rPr>
                <w:rFonts w:ascii="Arial" w:hAnsi="Arial" w:cs="Arial"/>
                <w:color w:val="auto"/>
                <w:sz w:val="22"/>
                <w:szCs w:val="22"/>
              </w:rPr>
              <w:t>B</w:t>
            </w:r>
            <w:r w:rsidR="00E422CC">
              <w:rPr>
                <w:rFonts w:ascii="Arial" w:hAnsi="Arial" w:cs="Arial"/>
                <w:color w:val="auto"/>
                <w:sz w:val="22"/>
                <w:szCs w:val="22"/>
              </w:rPr>
              <w:t>J0091401</w:t>
            </w:r>
          </w:p>
        </w:tc>
        <w:tc>
          <w:tcPr>
            <w:tcW w:w="1701" w:type="dxa"/>
            <w:tcBorders>
              <w:top w:val="single" w:sz="6" w:space="0" w:color="auto"/>
              <w:left w:val="nil"/>
              <w:bottom w:val="single" w:sz="6" w:space="0" w:color="auto"/>
              <w:right w:val="nil"/>
            </w:tcBorders>
          </w:tcPr>
          <w:p w14:paraId="49BA6F45" w14:textId="5551B12D" w:rsidR="009413CC" w:rsidRPr="0017093A" w:rsidRDefault="0079697A" w:rsidP="009413CC">
            <w:pPr>
              <w:pStyle w:val="Tablebody"/>
              <w:spacing w:before="40" w:after="40" w:line="270" w:lineRule="exact"/>
              <w:rPr>
                <w:rFonts w:ascii="Arial" w:hAnsi="Arial" w:cs="Arial"/>
                <w:color w:val="auto"/>
                <w:sz w:val="22"/>
                <w:szCs w:val="22"/>
              </w:rPr>
            </w:pPr>
            <w:r w:rsidRPr="0079697A">
              <w:rPr>
                <w:rFonts w:ascii="Arial" w:hAnsi="Arial" w:cs="Arial"/>
                <w:color w:val="auto"/>
                <w:sz w:val="22"/>
                <w:szCs w:val="22"/>
              </w:rPr>
              <w:t>28/10/2025</w:t>
            </w:r>
          </w:p>
        </w:tc>
        <w:tc>
          <w:tcPr>
            <w:tcW w:w="3935" w:type="dxa"/>
            <w:tcBorders>
              <w:top w:val="single" w:sz="6" w:space="0" w:color="auto"/>
              <w:left w:val="nil"/>
              <w:bottom w:val="single" w:sz="6" w:space="0" w:color="auto"/>
              <w:right w:val="nil"/>
            </w:tcBorders>
          </w:tcPr>
          <w:p w14:paraId="104B90A5" w14:textId="27D14B9C" w:rsidR="009413CC" w:rsidRPr="00CE57D2" w:rsidRDefault="009413CC" w:rsidP="009413CC">
            <w:pPr>
              <w:pStyle w:val="Tablebody"/>
              <w:spacing w:before="40" w:after="40" w:line="270" w:lineRule="exact"/>
              <w:rPr>
                <w:rFonts w:ascii="Arial" w:hAnsi="Arial" w:cs="Arial"/>
                <w:color w:val="auto"/>
                <w:sz w:val="22"/>
                <w:szCs w:val="22"/>
              </w:rPr>
            </w:pPr>
            <w:r w:rsidRPr="003F766A">
              <w:rPr>
                <w:rFonts w:ascii="Arial" w:hAnsi="Arial" w:cs="Arial"/>
                <w:color w:val="auto"/>
                <w:sz w:val="22"/>
                <w:szCs w:val="22"/>
                <w:lang w:eastAsia="en-GB"/>
              </w:rPr>
              <w:t>Varied and issued to Dŵr Cymru Cyfyngedig.</w:t>
            </w:r>
          </w:p>
        </w:tc>
      </w:tr>
    </w:tbl>
    <w:p w14:paraId="65969A69" w14:textId="77777777" w:rsidR="00B23168" w:rsidRDefault="00B23168" w:rsidP="00167FFA">
      <w:pPr>
        <w:pStyle w:val="Draftingnote"/>
        <w:spacing w:before="0"/>
        <w:rPr>
          <w:i w:val="0"/>
          <w:sz w:val="22"/>
          <w:szCs w:val="22"/>
        </w:rPr>
      </w:pPr>
    </w:p>
    <w:p w14:paraId="5DAE9911"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55FCACCE" w14:textId="77777777" w:rsidTr="00452DD5">
        <w:tc>
          <w:tcPr>
            <w:tcW w:w="6096" w:type="dxa"/>
            <w:shd w:val="clear" w:color="auto" w:fill="000000"/>
          </w:tcPr>
          <w:p w14:paraId="0E3302BC"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1D0FAEF" w14:textId="77777777" w:rsidR="00192501" w:rsidRPr="00C31D2C" w:rsidRDefault="00192501" w:rsidP="00192501">
      <w:pPr>
        <w:pStyle w:val="Act"/>
        <w:spacing w:line="270" w:lineRule="exact"/>
        <w:rPr>
          <w:rFonts w:cs="Arial"/>
          <w:sz w:val="22"/>
          <w:szCs w:val="22"/>
        </w:rPr>
      </w:pPr>
      <w:bookmarkStart w:id="2" w:name="OperatorName2"/>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593776AB" w14:textId="77777777" w:rsidR="00192501" w:rsidRPr="00C31D2C" w:rsidRDefault="00192501" w:rsidP="00192501">
      <w:pPr>
        <w:pStyle w:val="Act"/>
        <w:spacing w:before="0" w:line="270" w:lineRule="exact"/>
        <w:rPr>
          <w:rFonts w:cs="Arial"/>
          <w:sz w:val="22"/>
          <w:szCs w:val="22"/>
        </w:rPr>
      </w:pPr>
    </w:p>
    <w:p w14:paraId="3FD061C7" w14:textId="22318B15" w:rsidR="00192501" w:rsidRPr="00C31D2C" w:rsidRDefault="00192501" w:rsidP="00192501">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34C23312" w14:textId="77777777" w:rsidR="00FF6887" w:rsidRDefault="00FF6887" w:rsidP="00167FFA">
      <w:pPr>
        <w:pStyle w:val="Data"/>
        <w:rPr>
          <w:rStyle w:val="change"/>
          <w:rFonts w:cs="Arial"/>
          <w:sz w:val="22"/>
          <w:szCs w:val="22"/>
        </w:rPr>
      </w:pPr>
    </w:p>
    <w:p w14:paraId="192E1B8C" w14:textId="77777777" w:rsidR="00A40593" w:rsidRPr="004C1FAB"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4C1FAB">
        <w:rPr>
          <w:rFonts w:cs="Arial"/>
          <w:bCs/>
          <w:color w:val="000000" w:themeColor="text1"/>
          <w:sz w:val="22"/>
          <w:szCs w:val="22"/>
        </w:rPr>
        <w:t>ermit number</w:t>
      </w:r>
    </w:p>
    <w:p w14:paraId="18E393D1" w14:textId="43845312" w:rsidR="00093C7B" w:rsidRPr="004C1FAB" w:rsidRDefault="00093C7B" w:rsidP="00A40593">
      <w:pPr>
        <w:pStyle w:val="Data"/>
        <w:ind w:right="1701"/>
        <w:rPr>
          <w:rStyle w:val="licenceno"/>
          <w:rFonts w:cs="Arial"/>
          <w:color w:val="000000" w:themeColor="text1"/>
          <w:sz w:val="22"/>
          <w:szCs w:val="22"/>
        </w:rPr>
      </w:pPr>
      <w:r w:rsidRPr="004C1FAB">
        <w:rPr>
          <w:rStyle w:val="licenceno"/>
          <w:rFonts w:cs="Arial"/>
          <w:color w:val="000000" w:themeColor="text1"/>
          <w:sz w:val="22"/>
          <w:szCs w:val="22"/>
        </w:rPr>
        <w:fldChar w:fldCharType="begin"/>
      </w:r>
      <w:r w:rsidRPr="004C1FAB">
        <w:rPr>
          <w:rStyle w:val="licenceno"/>
          <w:rFonts w:cs="Arial"/>
          <w:color w:val="000000" w:themeColor="text1"/>
          <w:sz w:val="22"/>
          <w:szCs w:val="22"/>
        </w:rPr>
        <w:instrText xml:space="preserve"> MERGEFIELD FE_Permit_Number </w:instrText>
      </w:r>
      <w:r w:rsidRPr="004C1FAB">
        <w:rPr>
          <w:rStyle w:val="licenceno"/>
          <w:rFonts w:cs="Arial"/>
          <w:color w:val="000000" w:themeColor="text1"/>
          <w:sz w:val="22"/>
          <w:szCs w:val="22"/>
        </w:rPr>
        <w:fldChar w:fldCharType="separate"/>
      </w:r>
      <w:r w:rsidR="00F73656">
        <w:rPr>
          <w:rStyle w:val="licenceno"/>
          <w:rFonts w:cs="Arial"/>
          <w:noProof/>
          <w:color w:val="000000" w:themeColor="text1"/>
          <w:sz w:val="22"/>
          <w:szCs w:val="22"/>
        </w:rPr>
        <w:t>BJ0091401</w:t>
      </w:r>
      <w:r w:rsidRPr="004C1FAB">
        <w:rPr>
          <w:rStyle w:val="licenceno"/>
          <w:rFonts w:cs="Arial"/>
          <w:color w:val="000000" w:themeColor="text1"/>
          <w:sz w:val="22"/>
          <w:szCs w:val="22"/>
        </w:rPr>
        <w:fldChar w:fldCharType="end"/>
      </w:r>
    </w:p>
    <w:p w14:paraId="6DAA771D" w14:textId="77777777" w:rsidR="00A40593" w:rsidRDefault="00A40593" w:rsidP="00167FFA">
      <w:pPr>
        <w:pStyle w:val="Data"/>
        <w:rPr>
          <w:rStyle w:val="change"/>
          <w:rFonts w:cs="Arial"/>
          <w:sz w:val="22"/>
          <w:szCs w:val="22"/>
        </w:rPr>
      </w:pPr>
    </w:p>
    <w:p w14:paraId="3FA88A99"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2"/>
    <w:p w14:paraId="3FD9DB2F"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23BA7E7B" w14:textId="77777777" w:rsidR="008C471F" w:rsidRDefault="008C471F" w:rsidP="00167FFA">
      <w:pPr>
        <w:pStyle w:val="Heading3nonum"/>
        <w:spacing w:before="0"/>
        <w:rPr>
          <w:rFonts w:cs="Arial"/>
          <w:color w:val="FF0000"/>
          <w:sz w:val="22"/>
          <w:szCs w:val="22"/>
        </w:rPr>
      </w:pPr>
    </w:p>
    <w:p w14:paraId="4492F77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552BA42F"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06467B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5906B5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7177F67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2364FE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8A323E9" w14:textId="77777777" w:rsidR="00420953" w:rsidRDefault="00420953" w:rsidP="008C471F">
      <w:pPr>
        <w:pStyle w:val="Heading3nonum"/>
        <w:spacing w:before="0"/>
        <w:rPr>
          <w:rFonts w:cs="Arial"/>
          <w:color w:val="FF0000"/>
          <w:sz w:val="22"/>
          <w:szCs w:val="22"/>
        </w:rPr>
      </w:pPr>
    </w:p>
    <w:p w14:paraId="45A56BD3"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762650BF" w14:textId="77777777" w:rsidR="00DF6316" w:rsidRPr="00DF6316" w:rsidRDefault="00DF6316" w:rsidP="00167FFA">
      <w:pPr>
        <w:pStyle w:val="Data"/>
        <w:ind w:right="1701"/>
        <w:rPr>
          <w:b w:val="0"/>
          <w:sz w:val="22"/>
          <w:szCs w:val="22"/>
        </w:rPr>
      </w:pPr>
    </w:p>
    <w:p w14:paraId="36F49A16"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60C80AA4" w14:textId="3A5EE839" w:rsidR="00CE57D2" w:rsidRPr="004C1FAB" w:rsidRDefault="00CE57D2" w:rsidP="00420953">
      <w:pPr>
        <w:pStyle w:val="Data"/>
        <w:spacing w:line="276" w:lineRule="auto"/>
        <w:ind w:right="23"/>
        <w:rPr>
          <w:rStyle w:val="change"/>
          <w:rFonts w:cs="Arial"/>
          <w:bCs/>
          <w:color w:val="000000" w:themeColor="text1"/>
          <w:sz w:val="22"/>
          <w:szCs w:val="22"/>
        </w:rPr>
      </w:pPr>
      <w:r w:rsidRPr="004C1FAB">
        <w:rPr>
          <w:bCs/>
          <w:color w:val="000000" w:themeColor="text1"/>
          <w:sz w:val="22"/>
          <w:szCs w:val="22"/>
        </w:rPr>
        <w:fldChar w:fldCharType="begin"/>
      </w:r>
      <w:r w:rsidRPr="004C1FAB">
        <w:rPr>
          <w:bCs/>
          <w:color w:val="000000" w:themeColor="text1"/>
          <w:sz w:val="22"/>
          <w:szCs w:val="22"/>
        </w:rPr>
        <w:instrText xml:space="preserve"> MERGEFIELD Site_Name </w:instrText>
      </w:r>
      <w:r w:rsidRPr="004C1FAB">
        <w:rPr>
          <w:bCs/>
          <w:color w:val="000000" w:themeColor="text1"/>
          <w:sz w:val="22"/>
          <w:szCs w:val="22"/>
        </w:rPr>
        <w:fldChar w:fldCharType="separate"/>
      </w:r>
      <w:r w:rsidR="00F73656">
        <w:rPr>
          <w:bCs/>
          <w:noProof/>
          <w:color w:val="000000" w:themeColor="text1"/>
          <w:sz w:val="22"/>
          <w:szCs w:val="22"/>
        </w:rPr>
        <w:t>Llanybydder Wastewater Treatment Works</w:t>
      </w:r>
      <w:r w:rsidRPr="004C1FAB">
        <w:rPr>
          <w:bCs/>
          <w:color w:val="000000" w:themeColor="text1"/>
          <w:sz w:val="22"/>
          <w:szCs w:val="22"/>
        </w:rPr>
        <w:fldChar w:fldCharType="end"/>
      </w:r>
    </w:p>
    <w:p w14:paraId="754D2ECF" w14:textId="30202FA2" w:rsidR="00E84C8B" w:rsidRPr="004C1FAB" w:rsidRDefault="004C1FAB" w:rsidP="00167FFA">
      <w:pPr>
        <w:pStyle w:val="Data"/>
        <w:rPr>
          <w:rStyle w:val="change"/>
          <w:rFonts w:cs="Arial"/>
          <w:color w:val="000000" w:themeColor="text1"/>
          <w:sz w:val="22"/>
          <w:szCs w:val="22"/>
        </w:rPr>
      </w:pPr>
      <w:r w:rsidRPr="004C1FAB">
        <w:rPr>
          <w:color w:val="000000" w:themeColor="text1"/>
          <w:sz w:val="22"/>
          <w:szCs w:val="22"/>
        </w:rPr>
        <w:fldChar w:fldCharType="begin"/>
      </w:r>
      <w:r w:rsidRPr="004C1FAB">
        <w:rPr>
          <w:color w:val="000000" w:themeColor="text1"/>
          <w:sz w:val="22"/>
          <w:szCs w:val="22"/>
        </w:rPr>
        <w:instrText xml:space="preserve"> MERGEFIELD DSI_ADD2 </w:instrText>
      </w:r>
      <w:r w:rsidRPr="004C1FAB">
        <w:rPr>
          <w:color w:val="000000" w:themeColor="text1"/>
          <w:sz w:val="22"/>
          <w:szCs w:val="22"/>
        </w:rPr>
        <w:fldChar w:fldCharType="separate"/>
      </w:r>
      <w:r w:rsidR="00F73656">
        <w:rPr>
          <w:noProof/>
          <w:color w:val="000000" w:themeColor="text1"/>
          <w:sz w:val="22"/>
          <w:szCs w:val="22"/>
        </w:rPr>
        <w:t>Track adjacent dismantled railway</w:t>
      </w:r>
      <w:r w:rsidRPr="004C1FAB">
        <w:rPr>
          <w:color w:val="000000" w:themeColor="text1"/>
          <w:sz w:val="22"/>
          <w:szCs w:val="22"/>
        </w:rPr>
        <w:fldChar w:fldCharType="end"/>
      </w:r>
    </w:p>
    <w:p w14:paraId="2D09B75B" w14:textId="538E7D62" w:rsidR="00E84C8B" w:rsidRPr="004C1FAB" w:rsidRDefault="00CE57D2" w:rsidP="00167FFA">
      <w:pPr>
        <w:pStyle w:val="Data"/>
        <w:rPr>
          <w:rStyle w:val="change"/>
          <w:rFonts w:cs="Arial"/>
          <w:color w:val="000000" w:themeColor="text1"/>
          <w:sz w:val="22"/>
          <w:szCs w:val="22"/>
        </w:rPr>
      </w:pPr>
      <w:r w:rsidRPr="004C1FAB">
        <w:rPr>
          <w:rStyle w:val="change"/>
          <w:rFonts w:cs="Arial"/>
          <w:color w:val="000000" w:themeColor="text1"/>
          <w:sz w:val="22"/>
          <w:szCs w:val="22"/>
        </w:rPr>
        <w:fldChar w:fldCharType="begin"/>
      </w:r>
      <w:r w:rsidRPr="004C1FAB">
        <w:rPr>
          <w:rStyle w:val="change"/>
          <w:rFonts w:cs="Arial"/>
          <w:color w:val="000000" w:themeColor="text1"/>
          <w:sz w:val="22"/>
          <w:szCs w:val="22"/>
        </w:rPr>
        <w:instrText xml:space="preserve"> MERGEFIELD DSI_ADD3 </w:instrText>
      </w:r>
      <w:r w:rsidRPr="004C1FAB">
        <w:rPr>
          <w:rStyle w:val="change"/>
          <w:rFonts w:cs="Arial"/>
          <w:color w:val="000000" w:themeColor="text1"/>
          <w:sz w:val="22"/>
          <w:szCs w:val="22"/>
        </w:rPr>
        <w:fldChar w:fldCharType="separate"/>
      </w:r>
      <w:r w:rsidR="00F73656">
        <w:rPr>
          <w:rStyle w:val="change"/>
          <w:rFonts w:cs="Arial"/>
          <w:noProof/>
          <w:color w:val="000000" w:themeColor="text1"/>
          <w:sz w:val="22"/>
          <w:szCs w:val="22"/>
        </w:rPr>
        <w:t>Llanllwni</w:t>
      </w:r>
      <w:r w:rsidRPr="004C1FAB">
        <w:rPr>
          <w:rStyle w:val="change"/>
          <w:rFonts w:cs="Arial"/>
          <w:color w:val="000000" w:themeColor="text1"/>
          <w:sz w:val="22"/>
          <w:szCs w:val="22"/>
        </w:rPr>
        <w:fldChar w:fldCharType="end"/>
      </w:r>
    </w:p>
    <w:p w14:paraId="68CBF725" w14:textId="61D30097" w:rsidR="00E84C8B" w:rsidRPr="004C1FAB" w:rsidRDefault="00CE57D2" w:rsidP="00167FFA">
      <w:pPr>
        <w:pStyle w:val="Data"/>
        <w:rPr>
          <w:rStyle w:val="change"/>
          <w:rFonts w:cs="Arial"/>
          <w:color w:val="000000" w:themeColor="text1"/>
          <w:sz w:val="22"/>
          <w:szCs w:val="22"/>
        </w:rPr>
      </w:pPr>
      <w:r w:rsidRPr="004C1FAB">
        <w:rPr>
          <w:rStyle w:val="change"/>
          <w:rFonts w:cs="Arial"/>
          <w:color w:val="000000" w:themeColor="text1"/>
          <w:sz w:val="22"/>
          <w:szCs w:val="22"/>
        </w:rPr>
        <w:fldChar w:fldCharType="begin"/>
      </w:r>
      <w:r w:rsidRPr="004C1FAB">
        <w:rPr>
          <w:rStyle w:val="change"/>
          <w:rFonts w:cs="Arial"/>
          <w:color w:val="000000" w:themeColor="text1"/>
          <w:sz w:val="22"/>
          <w:szCs w:val="22"/>
        </w:rPr>
        <w:instrText xml:space="preserve"> MERGEFIELD DSI_ADD4 </w:instrText>
      </w:r>
      <w:r w:rsidRPr="004C1FAB">
        <w:rPr>
          <w:rStyle w:val="change"/>
          <w:rFonts w:cs="Arial"/>
          <w:color w:val="000000" w:themeColor="text1"/>
          <w:sz w:val="22"/>
          <w:szCs w:val="22"/>
        </w:rPr>
        <w:fldChar w:fldCharType="separate"/>
      </w:r>
      <w:r w:rsidR="00F73656">
        <w:rPr>
          <w:rStyle w:val="change"/>
          <w:rFonts w:cs="Arial"/>
          <w:noProof/>
          <w:color w:val="000000" w:themeColor="text1"/>
          <w:sz w:val="22"/>
          <w:szCs w:val="22"/>
        </w:rPr>
        <w:t>Llanybydder</w:t>
      </w:r>
      <w:r w:rsidRPr="004C1FAB">
        <w:rPr>
          <w:rStyle w:val="change"/>
          <w:rFonts w:cs="Arial"/>
          <w:color w:val="000000" w:themeColor="text1"/>
          <w:sz w:val="22"/>
          <w:szCs w:val="22"/>
        </w:rPr>
        <w:fldChar w:fldCharType="end"/>
      </w:r>
    </w:p>
    <w:p w14:paraId="73D54584" w14:textId="105635FA" w:rsidR="00E84C8B" w:rsidRPr="004C1FAB" w:rsidRDefault="00CE57D2" w:rsidP="00167FFA">
      <w:pPr>
        <w:pStyle w:val="Data"/>
        <w:rPr>
          <w:rStyle w:val="change"/>
          <w:rFonts w:cs="Arial"/>
          <w:color w:val="000000" w:themeColor="text1"/>
          <w:sz w:val="22"/>
          <w:szCs w:val="22"/>
        </w:rPr>
      </w:pPr>
      <w:r w:rsidRPr="004C1FAB">
        <w:rPr>
          <w:rStyle w:val="change"/>
          <w:rFonts w:cs="Arial"/>
          <w:color w:val="000000" w:themeColor="text1"/>
          <w:sz w:val="22"/>
          <w:szCs w:val="22"/>
        </w:rPr>
        <w:fldChar w:fldCharType="begin"/>
      </w:r>
      <w:r w:rsidRPr="004C1FAB">
        <w:rPr>
          <w:rStyle w:val="change"/>
          <w:rFonts w:cs="Arial"/>
          <w:color w:val="000000" w:themeColor="text1"/>
          <w:sz w:val="22"/>
          <w:szCs w:val="22"/>
        </w:rPr>
        <w:instrText xml:space="preserve"> MERGEFIELD DSI_POST_CODE </w:instrText>
      </w:r>
      <w:r w:rsidRPr="004C1FAB">
        <w:rPr>
          <w:rStyle w:val="change"/>
          <w:rFonts w:cs="Arial"/>
          <w:color w:val="000000" w:themeColor="text1"/>
          <w:sz w:val="22"/>
          <w:szCs w:val="22"/>
        </w:rPr>
        <w:fldChar w:fldCharType="separate"/>
      </w:r>
      <w:r w:rsidR="00F73656">
        <w:rPr>
          <w:rStyle w:val="change"/>
          <w:rFonts w:cs="Arial"/>
          <w:noProof/>
          <w:color w:val="000000" w:themeColor="text1"/>
          <w:sz w:val="22"/>
          <w:szCs w:val="22"/>
        </w:rPr>
        <w:t>SA40 9SD</w:t>
      </w:r>
      <w:r w:rsidRPr="004C1FAB">
        <w:rPr>
          <w:rStyle w:val="change"/>
          <w:rFonts w:cs="Arial"/>
          <w:color w:val="000000" w:themeColor="text1"/>
          <w:sz w:val="22"/>
          <w:szCs w:val="22"/>
        </w:rPr>
        <w:fldChar w:fldCharType="end"/>
      </w:r>
    </w:p>
    <w:p w14:paraId="57D8DB8D" w14:textId="77777777" w:rsidR="00167FFA" w:rsidRDefault="00167FFA" w:rsidP="00167FFA">
      <w:pPr>
        <w:pStyle w:val="Heading3nonum"/>
        <w:spacing w:before="0"/>
        <w:rPr>
          <w:rFonts w:cs="Arial"/>
          <w:sz w:val="22"/>
          <w:szCs w:val="22"/>
        </w:rPr>
      </w:pPr>
    </w:p>
    <w:p w14:paraId="356BA124"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D11B1A6" w14:textId="77777777" w:rsidR="003370AB" w:rsidRPr="00C31D2C" w:rsidRDefault="003370AB" w:rsidP="00167FFA">
      <w:pPr>
        <w:pStyle w:val="Heading3nonum"/>
        <w:spacing w:before="0"/>
        <w:rPr>
          <w:rFonts w:cs="Arial"/>
          <w:sz w:val="22"/>
          <w:szCs w:val="22"/>
        </w:rPr>
      </w:pPr>
    </w:p>
    <w:p w14:paraId="2AD929C3" w14:textId="7F501098"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79697A" w:rsidRPr="0079697A">
        <w:rPr>
          <w:rFonts w:cs="Arial"/>
          <w:b/>
          <w:bCs/>
          <w:color w:val="auto"/>
          <w:sz w:val="22"/>
          <w:szCs w:val="22"/>
        </w:rPr>
        <w:t>28/10/2025.</w:t>
      </w:r>
    </w:p>
    <w:p w14:paraId="6823EC70" w14:textId="77777777" w:rsidR="00643A32" w:rsidRPr="00C31D2C" w:rsidRDefault="00643A32" w:rsidP="00167FFA">
      <w:pPr>
        <w:pStyle w:val="Heading3nonum"/>
        <w:spacing w:before="0"/>
        <w:rPr>
          <w:rFonts w:cs="Arial"/>
          <w:color w:val="FF0000"/>
          <w:sz w:val="22"/>
          <w:szCs w:val="22"/>
        </w:rPr>
      </w:pPr>
    </w:p>
    <w:p w14:paraId="4532734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58DA5467" w14:textId="77777777" w:rsidTr="0030506B">
        <w:trPr>
          <w:trHeight w:hRule="exact" w:val="393"/>
        </w:trPr>
        <w:tc>
          <w:tcPr>
            <w:tcW w:w="5421" w:type="dxa"/>
            <w:tcBorders>
              <w:top w:val="nil"/>
              <w:left w:val="nil"/>
              <w:right w:val="nil"/>
            </w:tcBorders>
          </w:tcPr>
          <w:p w14:paraId="3B7D6EE4"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56140395"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3822DE37" w14:textId="77777777" w:rsidTr="0030506B">
        <w:trPr>
          <w:trHeight w:hRule="exact" w:val="960"/>
        </w:trPr>
        <w:tc>
          <w:tcPr>
            <w:tcW w:w="5421" w:type="dxa"/>
            <w:vAlign w:val="center"/>
          </w:tcPr>
          <w:p w14:paraId="4AE4D520" w14:textId="1133CB47" w:rsidR="005B73A2" w:rsidRPr="0017093A" w:rsidRDefault="0079697A" w:rsidP="003842F1">
            <w:pPr>
              <w:pStyle w:val="Heading3nonum"/>
              <w:spacing w:before="0"/>
              <w:ind w:right="-135"/>
              <w:jc w:val="center"/>
              <w:rPr>
                <w:rFonts w:cs="Arial"/>
                <w:b/>
                <w:color w:val="auto"/>
                <w:sz w:val="22"/>
                <w:szCs w:val="22"/>
              </w:rPr>
            </w:pPr>
            <w:r>
              <w:rPr>
                <w:rFonts w:cs="Arial"/>
                <w:b/>
                <w:color w:val="auto"/>
                <w:sz w:val="22"/>
                <w:szCs w:val="22"/>
              </w:rPr>
              <w:t xml:space="preserve">Katrin Raynor </w:t>
            </w:r>
          </w:p>
        </w:tc>
        <w:tc>
          <w:tcPr>
            <w:tcW w:w="2409" w:type="dxa"/>
            <w:vAlign w:val="center"/>
          </w:tcPr>
          <w:p w14:paraId="47D10112" w14:textId="0B62E5F3" w:rsidR="00E84C8B" w:rsidRPr="0017093A" w:rsidRDefault="0079697A" w:rsidP="003842F1">
            <w:pPr>
              <w:pStyle w:val="Heading3nonum"/>
              <w:spacing w:before="0"/>
              <w:ind w:right="34"/>
              <w:jc w:val="center"/>
              <w:rPr>
                <w:rFonts w:cs="Arial"/>
                <w:b/>
                <w:color w:val="auto"/>
                <w:sz w:val="22"/>
                <w:szCs w:val="22"/>
              </w:rPr>
            </w:pPr>
            <w:r>
              <w:rPr>
                <w:rFonts w:cs="Arial"/>
                <w:b/>
                <w:color w:val="auto"/>
                <w:sz w:val="22"/>
                <w:szCs w:val="22"/>
              </w:rPr>
              <w:t>28/10/2025</w:t>
            </w:r>
          </w:p>
        </w:tc>
      </w:tr>
    </w:tbl>
    <w:p w14:paraId="2CB3B32E" w14:textId="77777777" w:rsidR="00167FFA" w:rsidRDefault="00167FFA" w:rsidP="00167FFA">
      <w:pPr>
        <w:pStyle w:val="Heading3nonum"/>
        <w:spacing w:before="0"/>
        <w:rPr>
          <w:rFonts w:cs="Arial"/>
          <w:sz w:val="22"/>
          <w:szCs w:val="22"/>
        </w:rPr>
      </w:pPr>
    </w:p>
    <w:p w14:paraId="04EDC554"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30B7E449" w14:textId="77777777" w:rsidR="002F7CD0" w:rsidRDefault="002F7CD0" w:rsidP="005E55B6">
      <w:pPr>
        <w:pStyle w:val="Draftingnote"/>
        <w:spacing w:before="120"/>
        <w:rPr>
          <w:b/>
          <w:i w:val="0"/>
          <w:color w:val="000000"/>
          <w:sz w:val="22"/>
          <w:szCs w:val="22"/>
        </w:rPr>
      </w:pPr>
    </w:p>
    <w:p w14:paraId="19BD83E9" w14:textId="77777777" w:rsidR="00FF1715" w:rsidRDefault="00FF1715" w:rsidP="005E55B6">
      <w:pPr>
        <w:pStyle w:val="Draftingnote"/>
        <w:spacing w:before="120"/>
        <w:rPr>
          <w:b/>
          <w:i w:val="0"/>
          <w:color w:val="000000"/>
          <w:sz w:val="22"/>
          <w:szCs w:val="22"/>
        </w:rPr>
      </w:pPr>
    </w:p>
    <w:p w14:paraId="167A4EC0" w14:textId="77777777" w:rsidR="00FF1715" w:rsidRDefault="00FF1715" w:rsidP="005E55B6">
      <w:pPr>
        <w:pStyle w:val="Draftingnote"/>
        <w:spacing w:before="120"/>
        <w:rPr>
          <w:b/>
          <w:i w:val="0"/>
          <w:color w:val="000000"/>
          <w:sz w:val="22"/>
          <w:szCs w:val="22"/>
        </w:rPr>
      </w:pPr>
    </w:p>
    <w:p w14:paraId="6D2BCBB4" w14:textId="77777777" w:rsidR="00FF1715" w:rsidRDefault="00FF1715" w:rsidP="005E55B6">
      <w:pPr>
        <w:pStyle w:val="Draftingnote"/>
        <w:spacing w:before="120"/>
        <w:rPr>
          <w:b/>
          <w:i w:val="0"/>
          <w:color w:val="000000"/>
          <w:sz w:val="22"/>
          <w:szCs w:val="22"/>
        </w:rPr>
      </w:pPr>
    </w:p>
    <w:p w14:paraId="44329BD2"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D463953" w14:textId="77777777" w:rsidR="00973DB4" w:rsidRPr="0079697A" w:rsidRDefault="00973DB4" w:rsidP="00973DB4">
      <w:pPr>
        <w:spacing w:before="120" w:line="270" w:lineRule="exact"/>
        <w:rPr>
          <w:rFonts w:ascii="Arial" w:hAnsi="Arial" w:cs="Arial"/>
          <w:sz w:val="22"/>
          <w:szCs w:val="22"/>
        </w:rPr>
      </w:pPr>
      <w:r w:rsidRPr="0079697A">
        <w:rPr>
          <w:rFonts w:ascii="Arial" w:hAnsi="Arial" w:cs="Arial"/>
          <w:sz w:val="22"/>
          <w:szCs w:val="22"/>
        </w:rPr>
        <w:t>The following conditions were varied as a result of the application made by the operator:</w:t>
      </w:r>
    </w:p>
    <w:p w14:paraId="0A122E46" w14:textId="0B3D844B" w:rsidR="00973DB4" w:rsidRPr="0079697A" w:rsidRDefault="00973DB4" w:rsidP="00973DB4">
      <w:pPr>
        <w:spacing w:before="120" w:line="270" w:lineRule="exact"/>
        <w:rPr>
          <w:rFonts w:ascii="Arial" w:hAnsi="Arial" w:cs="Arial"/>
          <w:sz w:val="22"/>
          <w:szCs w:val="22"/>
        </w:rPr>
      </w:pPr>
      <w:r w:rsidRPr="0079697A">
        <w:rPr>
          <w:rFonts w:ascii="Arial" w:hAnsi="Arial" w:cs="Arial"/>
          <w:sz w:val="22"/>
          <w:szCs w:val="22"/>
        </w:rPr>
        <w:t>Schedule 3 – Tables S3.1</w:t>
      </w:r>
      <w:r w:rsidR="00206C8E" w:rsidRPr="0079697A">
        <w:rPr>
          <w:rFonts w:ascii="Arial" w:hAnsi="Arial" w:cs="Arial"/>
          <w:sz w:val="22"/>
          <w:szCs w:val="22"/>
        </w:rPr>
        <w:t xml:space="preserve">a and </w:t>
      </w:r>
      <w:r w:rsidR="0097652A" w:rsidRPr="0079697A">
        <w:rPr>
          <w:rFonts w:ascii="Arial" w:hAnsi="Arial" w:cs="Arial"/>
          <w:sz w:val="22"/>
          <w:szCs w:val="22"/>
        </w:rPr>
        <w:t>S3.1b</w:t>
      </w:r>
      <w:r w:rsidRPr="0079697A">
        <w:rPr>
          <w:rFonts w:ascii="Arial" w:hAnsi="Arial" w:cs="Arial"/>
          <w:sz w:val="22"/>
          <w:szCs w:val="22"/>
        </w:rPr>
        <w:t>.</w:t>
      </w:r>
    </w:p>
    <w:p w14:paraId="7685F67D" w14:textId="77777777" w:rsidR="00973DB4" w:rsidRPr="0079697A" w:rsidRDefault="00973DB4" w:rsidP="00973DB4">
      <w:pPr>
        <w:spacing w:before="120" w:line="270" w:lineRule="exact"/>
        <w:rPr>
          <w:rFonts w:ascii="Arial" w:hAnsi="Arial" w:cs="Arial"/>
          <w:sz w:val="22"/>
          <w:szCs w:val="22"/>
        </w:rPr>
      </w:pPr>
      <w:r w:rsidRPr="0079697A">
        <w:rPr>
          <w:rFonts w:ascii="Arial" w:hAnsi="Arial" w:cs="Arial"/>
          <w:sz w:val="22"/>
          <w:szCs w:val="22"/>
        </w:rPr>
        <w:t>Schedule 4 - Tables 4.1 and 4.2.</w:t>
      </w:r>
    </w:p>
    <w:p w14:paraId="4E23541C" w14:textId="77777777" w:rsidR="00973DB4" w:rsidRPr="00973DB4" w:rsidRDefault="00973DB4" w:rsidP="00973DB4">
      <w:pPr>
        <w:spacing w:before="120" w:line="270" w:lineRule="exact"/>
        <w:rPr>
          <w:rFonts w:ascii="Arial" w:hAnsi="Arial" w:cs="Arial"/>
          <w:color w:val="000000" w:themeColor="text1"/>
          <w:sz w:val="22"/>
          <w:szCs w:val="22"/>
        </w:rPr>
      </w:pPr>
    </w:p>
    <w:p w14:paraId="1BBBBE13"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C77B29A"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3C6CF505" w14:textId="77777777" w:rsidTr="00597064">
        <w:trPr>
          <w:trHeight w:val="555"/>
        </w:trPr>
        <w:tc>
          <w:tcPr>
            <w:tcW w:w="3402" w:type="dxa"/>
            <w:shd w:val="clear" w:color="auto" w:fill="000000"/>
            <w:vAlign w:val="center"/>
          </w:tcPr>
          <w:p w14:paraId="670B6D4C"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0096A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0A1978F" w14:textId="77777777" w:rsidR="008321E6" w:rsidRDefault="008321E6" w:rsidP="00597064">
      <w:pPr>
        <w:pStyle w:val="Act"/>
        <w:spacing w:line="240" w:lineRule="auto"/>
        <w:ind w:left="567"/>
      </w:pPr>
    </w:p>
    <w:p w14:paraId="72401692"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FAEE623" w14:textId="143E09B1" w:rsidR="008321E6" w:rsidRPr="004C1FAB" w:rsidRDefault="00093C7B" w:rsidP="00597064">
      <w:pPr>
        <w:pStyle w:val="Data"/>
        <w:ind w:left="567" w:right="1701"/>
        <w:rPr>
          <w:rStyle w:val="licenceno"/>
          <w:color w:val="000000" w:themeColor="text1"/>
          <w:sz w:val="22"/>
          <w:szCs w:val="22"/>
        </w:rPr>
      </w:pPr>
      <w:r w:rsidRPr="004C1FAB">
        <w:rPr>
          <w:rStyle w:val="licenceno"/>
          <w:color w:val="000000" w:themeColor="text1"/>
          <w:sz w:val="22"/>
          <w:szCs w:val="22"/>
        </w:rPr>
        <w:fldChar w:fldCharType="begin"/>
      </w:r>
      <w:r w:rsidRPr="004C1FAB">
        <w:rPr>
          <w:rStyle w:val="licenceno"/>
          <w:color w:val="000000" w:themeColor="text1"/>
          <w:sz w:val="22"/>
          <w:szCs w:val="22"/>
        </w:rPr>
        <w:instrText xml:space="preserve"> MERGEFIELD FE_Permit_Number </w:instrText>
      </w:r>
      <w:r w:rsidRPr="004C1FAB">
        <w:rPr>
          <w:rStyle w:val="licenceno"/>
          <w:color w:val="000000" w:themeColor="text1"/>
          <w:sz w:val="22"/>
          <w:szCs w:val="22"/>
        </w:rPr>
        <w:fldChar w:fldCharType="separate"/>
      </w:r>
      <w:r w:rsidR="00F73656">
        <w:rPr>
          <w:rStyle w:val="licenceno"/>
          <w:noProof/>
          <w:color w:val="000000" w:themeColor="text1"/>
          <w:sz w:val="22"/>
          <w:szCs w:val="22"/>
        </w:rPr>
        <w:t>BJ0091401</w:t>
      </w:r>
      <w:r w:rsidRPr="004C1FAB">
        <w:rPr>
          <w:rStyle w:val="licenceno"/>
          <w:color w:val="000000" w:themeColor="text1"/>
          <w:sz w:val="22"/>
          <w:szCs w:val="22"/>
        </w:rPr>
        <w:fldChar w:fldCharType="end"/>
      </w:r>
    </w:p>
    <w:p w14:paraId="13BF9360" w14:textId="645AC94C" w:rsidR="008321E6" w:rsidRPr="0049139F" w:rsidRDefault="008321E6" w:rsidP="00597064">
      <w:pPr>
        <w:pStyle w:val="Heading3nonum"/>
        <w:ind w:left="567"/>
        <w:rPr>
          <w:color w:val="FF0000"/>
          <w:sz w:val="22"/>
          <w:szCs w:val="22"/>
        </w:rPr>
      </w:pPr>
      <w:r w:rsidRPr="004C1FAB">
        <w:rPr>
          <w:color w:val="000000" w:themeColor="text1"/>
          <w:sz w:val="22"/>
          <w:szCs w:val="22"/>
        </w:rPr>
        <w:t xml:space="preserve">This is the consolidated permit referred to in the variation and consolidation notice for </w:t>
      </w:r>
      <w:r w:rsidR="00C41C5D" w:rsidRPr="004C1FAB">
        <w:rPr>
          <w:color w:val="000000" w:themeColor="text1"/>
          <w:sz w:val="22"/>
          <w:szCs w:val="22"/>
        </w:rPr>
        <w:t>variation</w:t>
      </w:r>
      <w:r w:rsidRPr="004C1FAB">
        <w:rPr>
          <w:color w:val="000000" w:themeColor="text1"/>
          <w:sz w:val="22"/>
          <w:szCs w:val="22"/>
        </w:rPr>
        <w:t xml:space="preserve"> </w:t>
      </w:r>
      <w:r w:rsidR="008A3543">
        <w:rPr>
          <w:color w:val="000000" w:themeColor="text1"/>
          <w:sz w:val="22"/>
          <w:szCs w:val="22"/>
        </w:rPr>
        <w:t xml:space="preserve">PAN-030034 </w:t>
      </w:r>
      <w:r w:rsidRPr="0049139F">
        <w:rPr>
          <w:sz w:val="22"/>
          <w:szCs w:val="22"/>
        </w:rPr>
        <w:t>authori</w:t>
      </w:r>
      <w:r>
        <w:rPr>
          <w:sz w:val="22"/>
          <w:szCs w:val="22"/>
        </w:rPr>
        <w:t>sing</w:t>
      </w:r>
      <w:r w:rsidRPr="0049139F">
        <w:rPr>
          <w:sz w:val="22"/>
          <w:szCs w:val="22"/>
        </w:rPr>
        <w:t xml:space="preserve"> </w:t>
      </w:r>
    </w:p>
    <w:p w14:paraId="3785885E" w14:textId="77777777" w:rsidR="008321E6" w:rsidRPr="0049139F" w:rsidRDefault="008321E6" w:rsidP="00597064">
      <w:pPr>
        <w:pStyle w:val="Data"/>
        <w:ind w:left="567"/>
        <w:rPr>
          <w:rStyle w:val="change"/>
          <w:i/>
          <w:sz w:val="22"/>
          <w:szCs w:val="22"/>
        </w:rPr>
      </w:pPr>
    </w:p>
    <w:p w14:paraId="18CD445C"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15C43878" w14:textId="77777777" w:rsidR="003842F1" w:rsidRDefault="003842F1" w:rsidP="003842F1">
      <w:pPr>
        <w:pStyle w:val="Data"/>
        <w:spacing w:line="276" w:lineRule="auto"/>
        <w:ind w:left="567"/>
        <w:rPr>
          <w:b w:val="0"/>
          <w:sz w:val="22"/>
          <w:szCs w:val="22"/>
        </w:rPr>
      </w:pPr>
    </w:p>
    <w:p w14:paraId="23B70C2B"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405A866B"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6BE38492"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1261BCBE"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4A92877C"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72647E4E" w14:textId="77777777" w:rsidR="003842F1" w:rsidRDefault="003842F1" w:rsidP="003842F1">
      <w:pPr>
        <w:pStyle w:val="Data"/>
        <w:spacing w:line="276" w:lineRule="auto"/>
        <w:ind w:left="567"/>
        <w:rPr>
          <w:bCs/>
          <w:sz w:val="22"/>
          <w:szCs w:val="22"/>
        </w:rPr>
      </w:pPr>
      <w:r w:rsidRPr="0033428A">
        <w:rPr>
          <w:bCs/>
          <w:sz w:val="22"/>
          <w:szCs w:val="22"/>
        </w:rPr>
        <w:t>CF3 0LT</w:t>
      </w:r>
    </w:p>
    <w:p w14:paraId="144E6382" w14:textId="77777777" w:rsidR="008321E6" w:rsidRDefault="008321E6" w:rsidP="00597064">
      <w:pPr>
        <w:pStyle w:val="Data"/>
        <w:ind w:left="567"/>
        <w:rPr>
          <w:rStyle w:val="change"/>
          <w:i/>
          <w:sz w:val="22"/>
          <w:szCs w:val="22"/>
        </w:rPr>
      </w:pPr>
    </w:p>
    <w:p w14:paraId="1E4C3EB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E0F50DD"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5C9E32AF"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C0B3BEA" w14:textId="3BD2A3ED" w:rsidR="008321E6" w:rsidRPr="004C1FAB" w:rsidRDefault="00CE57D2" w:rsidP="00597064">
      <w:pPr>
        <w:pStyle w:val="Data"/>
        <w:ind w:left="567" w:right="1701"/>
        <w:rPr>
          <w:rStyle w:val="change"/>
          <w:color w:val="000000" w:themeColor="text1"/>
          <w:sz w:val="22"/>
          <w:szCs w:val="22"/>
        </w:rPr>
      </w:pPr>
      <w:r w:rsidRPr="004C1FAB">
        <w:rPr>
          <w:rStyle w:val="change"/>
          <w:color w:val="000000" w:themeColor="text1"/>
          <w:sz w:val="22"/>
          <w:szCs w:val="22"/>
        </w:rPr>
        <w:fldChar w:fldCharType="begin"/>
      </w:r>
      <w:r w:rsidRPr="004C1FAB">
        <w:rPr>
          <w:rStyle w:val="change"/>
          <w:color w:val="000000" w:themeColor="text1"/>
          <w:sz w:val="22"/>
          <w:szCs w:val="22"/>
        </w:rPr>
        <w:instrText xml:space="preserve"> MERGEFIELD Site_Name </w:instrText>
      </w:r>
      <w:r w:rsidRPr="004C1FAB">
        <w:rPr>
          <w:rStyle w:val="change"/>
          <w:color w:val="000000" w:themeColor="text1"/>
          <w:sz w:val="22"/>
          <w:szCs w:val="22"/>
        </w:rPr>
        <w:fldChar w:fldCharType="separate"/>
      </w:r>
      <w:r w:rsidR="00F73656">
        <w:rPr>
          <w:rStyle w:val="change"/>
          <w:noProof/>
          <w:color w:val="000000" w:themeColor="text1"/>
          <w:sz w:val="22"/>
          <w:szCs w:val="22"/>
        </w:rPr>
        <w:t>Llanybydder Wastewater Treatment Works</w:t>
      </w:r>
      <w:r w:rsidRPr="004C1FAB">
        <w:rPr>
          <w:rStyle w:val="change"/>
          <w:color w:val="000000" w:themeColor="text1"/>
          <w:sz w:val="22"/>
          <w:szCs w:val="22"/>
        </w:rPr>
        <w:fldChar w:fldCharType="end"/>
      </w:r>
    </w:p>
    <w:p w14:paraId="16065FC5" w14:textId="12B014C6" w:rsidR="008321E6" w:rsidRPr="004C1FAB" w:rsidRDefault="004C1FAB" w:rsidP="00597064">
      <w:pPr>
        <w:pStyle w:val="Data"/>
        <w:ind w:left="567"/>
        <w:rPr>
          <w:rStyle w:val="change"/>
          <w:color w:val="000000" w:themeColor="text1"/>
          <w:sz w:val="22"/>
          <w:szCs w:val="22"/>
        </w:rPr>
      </w:pPr>
      <w:r w:rsidRPr="004C1FAB">
        <w:rPr>
          <w:color w:val="000000" w:themeColor="text1"/>
          <w:sz w:val="22"/>
          <w:szCs w:val="22"/>
        </w:rPr>
        <w:fldChar w:fldCharType="begin"/>
      </w:r>
      <w:r w:rsidRPr="004C1FAB">
        <w:rPr>
          <w:color w:val="000000" w:themeColor="text1"/>
          <w:sz w:val="22"/>
          <w:szCs w:val="22"/>
        </w:rPr>
        <w:instrText xml:space="preserve"> MERGEFIELD DSI_ADD2 </w:instrText>
      </w:r>
      <w:r w:rsidRPr="004C1FAB">
        <w:rPr>
          <w:color w:val="000000" w:themeColor="text1"/>
          <w:sz w:val="22"/>
          <w:szCs w:val="22"/>
        </w:rPr>
        <w:fldChar w:fldCharType="separate"/>
      </w:r>
      <w:r w:rsidR="00F73656">
        <w:rPr>
          <w:noProof/>
          <w:color w:val="000000" w:themeColor="text1"/>
          <w:sz w:val="22"/>
          <w:szCs w:val="22"/>
        </w:rPr>
        <w:t>Track adjacent dismantled railway</w:t>
      </w:r>
      <w:r w:rsidRPr="004C1FAB">
        <w:rPr>
          <w:color w:val="000000" w:themeColor="text1"/>
          <w:sz w:val="22"/>
          <w:szCs w:val="22"/>
        </w:rPr>
        <w:fldChar w:fldCharType="end"/>
      </w:r>
    </w:p>
    <w:p w14:paraId="0D94C14A" w14:textId="1DDF4538" w:rsidR="008321E6" w:rsidRPr="004C1FAB" w:rsidRDefault="00CE57D2" w:rsidP="00597064">
      <w:pPr>
        <w:pStyle w:val="Data"/>
        <w:ind w:left="567"/>
        <w:rPr>
          <w:rStyle w:val="change"/>
          <w:color w:val="000000" w:themeColor="text1"/>
          <w:sz w:val="22"/>
          <w:szCs w:val="22"/>
        </w:rPr>
      </w:pPr>
      <w:r w:rsidRPr="004C1FAB">
        <w:rPr>
          <w:rStyle w:val="change"/>
          <w:color w:val="000000" w:themeColor="text1"/>
          <w:sz w:val="22"/>
          <w:szCs w:val="22"/>
        </w:rPr>
        <w:fldChar w:fldCharType="begin"/>
      </w:r>
      <w:r w:rsidRPr="004C1FAB">
        <w:rPr>
          <w:rStyle w:val="change"/>
          <w:color w:val="000000" w:themeColor="text1"/>
          <w:sz w:val="22"/>
          <w:szCs w:val="22"/>
        </w:rPr>
        <w:instrText xml:space="preserve"> MERGEFIELD DSI_ADD3 </w:instrText>
      </w:r>
      <w:r w:rsidRPr="004C1FAB">
        <w:rPr>
          <w:rStyle w:val="change"/>
          <w:color w:val="000000" w:themeColor="text1"/>
          <w:sz w:val="22"/>
          <w:szCs w:val="22"/>
        </w:rPr>
        <w:fldChar w:fldCharType="separate"/>
      </w:r>
      <w:r w:rsidR="00F73656">
        <w:rPr>
          <w:rStyle w:val="change"/>
          <w:noProof/>
          <w:color w:val="000000" w:themeColor="text1"/>
          <w:sz w:val="22"/>
          <w:szCs w:val="22"/>
        </w:rPr>
        <w:t>Llanllwni</w:t>
      </w:r>
      <w:r w:rsidRPr="004C1FAB">
        <w:rPr>
          <w:rStyle w:val="change"/>
          <w:color w:val="000000" w:themeColor="text1"/>
          <w:sz w:val="22"/>
          <w:szCs w:val="22"/>
        </w:rPr>
        <w:fldChar w:fldCharType="end"/>
      </w:r>
    </w:p>
    <w:p w14:paraId="1EC7FA9E" w14:textId="52250113" w:rsidR="008321E6" w:rsidRPr="004C1FAB" w:rsidRDefault="00CE57D2" w:rsidP="00597064">
      <w:pPr>
        <w:pStyle w:val="Data"/>
        <w:ind w:left="567"/>
        <w:rPr>
          <w:rStyle w:val="change"/>
          <w:color w:val="000000" w:themeColor="text1"/>
          <w:sz w:val="22"/>
          <w:szCs w:val="22"/>
        </w:rPr>
      </w:pPr>
      <w:r w:rsidRPr="004C1FAB">
        <w:rPr>
          <w:rStyle w:val="change"/>
          <w:color w:val="000000" w:themeColor="text1"/>
          <w:sz w:val="22"/>
          <w:szCs w:val="22"/>
        </w:rPr>
        <w:fldChar w:fldCharType="begin"/>
      </w:r>
      <w:r w:rsidRPr="004C1FAB">
        <w:rPr>
          <w:rStyle w:val="change"/>
          <w:color w:val="000000" w:themeColor="text1"/>
          <w:sz w:val="22"/>
          <w:szCs w:val="22"/>
        </w:rPr>
        <w:instrText xml:space="preserve"> MERGEFIELD DSI_ADD4 </w:instrText>
      </w:r>
      <w:r w:rsidRPr="004C1FAB">
        <w:rPr>
          <w:rStyle w:val="change"/>
          <w:color w:val="000000" w:themeColor="text1"/>
          <w:sz w:val="22"/>
          <w:szCs w:val="22"/>
        </w:rPr>
        <w:fldChar w:fldCharType="separate"/>
      </w:r>
      <w:r w:rsidR="00F73656">
        <w:rPr>
          <w:rStyle w:val="change"/>
          <w:noProof/>
          <w:color w:val="000000" w:themeColor="text1"/>
          <w:sz w:val="22"/>
          <w:szCs w:val="22"/>
        </w:rPr>
        <w:t>Llanybydder</w:t>
      </w:r>
      <w:r w:rsidRPr="004C1FAB">
        <w:rPr>
          <w:rStyle w:val="change"/>
          <w:color w:val="000000" w:themeColor="text1"/>
          <w:sz w:val="22"/>
          <w:szCs w:val="22"/>
        </w:rPr>
        <w:fldChar w:fldCharType="end"/>
      </w:r>
    </w:p>
    <w:p w14:paraId="78E644DB" w14:textId="757D3053" w:rsidR="008321E6" w:rsidRPr="004C1FAB" w:rsidRDefault="00CE57D2" w:rsidP="00597064">
      <w:pPr>
        <w:pStyle w:val="Data"/>
        <w:ind w:left="567"/>
        <w:rPr>
          <w:rStyle w:val="change"/>
          <w:color w:val="000000" w:themeColor="text1"/>
          <w:sz w:val="22"/>
          <w:szCs w:val="22"/>
        </w:rPr>
      </w:pPr>
      <w:r w:rsidRPr="004C1FAB">
        <w:rPr>
          <w:rStyle w:val="change"/>
          <w:color w:val="000000" w:themeColor="text1"/>
          <w:sz w:val="22"/>
          <w:szCs w:val="22"/>
        </w:rPr>
        <w:fldChar w:fldCharType="begin"/>
      </w:r>
      <w:r w:rsidRPr="004C1FAB">
        <w:rPr>
          <w:rStyle w:val="change"/>
          <w:color w:val="000000" w:themeColor="text1"/>
          <w:sz w:val="22"/>
          <w:szCs w:val="22"/>
        </w:rPr>
        <w:instrText xml:space="preserve"> MERGEFIELD DSI_POST_CODE </w:instrText>
      </w:r>
      <w:r w:rsidRPr="004C1FAB">
        <w:rPr>
          <w:rStyle w:val="change"/>
          <w:color w:val="000000" w:themeColor="text1"/>
          <w:sz w:val="22"/>
          <w:szCs w:val="22"/>
        </w:rPr>
        <w:fldChar w:fldCharType="separate"/>
      </w:r>
      <w:r w:rsidR="00F73656">
        <w:rPr>
          <w:rStyle w:val="change"/>
          <w:noProof/>
          <w:color w:val="000000" w:themeColor="text1"/>
          <w:sz w:val="22"/>
          <w:szCs w:val="22"/>
        </w:rPr>
        <w:t>SA40 9SD</w:t>
      </w:r>
      <w:r w:rsidRPr="004C1FAB">
        <w:rPr>
          <w:rStyle w:val="change"/>
          <w:color w:val="000000" w:themeColor="text1"/>
          <w:sz w:val="22"/>
          <w:szCs w:val="22"/>
        </w:rPr>
        <w:fldChar w:fldCharType="end"/>
      </w:r>
    </w:p>
    <w:p w14:paraId="34EC6E02"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239FC7C7" w14:textId="1991E11D" w:rsidR="008A3543" w:rsidRPr="0079697A" w:rsidRDefault="00EE19CA" w:rsidP="00597064">
      <w:pPr>
        <w:pStyle w:val="Heading3nonum"/>
        <w:ind w:left="567"/>
        <w:rPr>
          <w:color w:val="auto"/>
          <w:sz w:val="22"/>
          <w:szCs w:val="22"/>
        </w:rPr>
      </w:pPr>
      <w:r w:rsidRPr="0079697A">
        <w:rPr>
          <w:color w:val="auto"/>
          <w:sz w:val="22"/>
          <w:szCs w:val="22"/>
        </w:rPr>
        <w:t xml:space="preserve">The permit variation and consolidation shall take effect from </w:t>
      </w:r>
      <w:r w:rsidR="0079697A">
        <w:rPr>
          <w:color w:val="auto"/>
          <w:sz w:val="22"/>
          <w:szCs w:val="22"/>
        </w:rPr>
        <w:t>28/10/2025</w:t>
      </w:r>
      <w:r w:rsidRPr="0079697A">
        <w:rPr>
          <w:color w:val="auto"/>
          <w:sz w:val="22"/>
          <w:szCs w:val="22"/>
        </w:rPr>
        <w:t>.</w:t>
      </w:r>
    </w:p>
    <w:p w14:paraId="6D4524A8"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3292A813" w14:textId="77777777" w:rsidTr="00597064">
        <w:trPr>
          <w:trHeight w:hRule="exact" w:val="393"/>
        </w:trPr>
        <w:tc>
          <w:tcPr>
            <w:tcW w:w="5387" w:type="dxa"/>
            <w:tcBorders>
              <w:top w:val="nil"/>
              <w:left w:val="nil"/>
              <w:right w:val="nil"/>
            </w:tcBorders>
          </w:tcPr>
          <w:p w14:paraId="109C2A62"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5212B410"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5C2061D3" w14:textId="77777777" w:rsidTr="00597064">
        <w:trPr>
          <w:trHeight w:hRule="exact" w:val="977"/>
        </w:trPr>
        <w:tc>
          <w:tcPr>
            <w:tcW w:w="5387" w:type="dxa"/>
            <w:vAlign w:val="center"/>
          </w:tcPr>
          <w:p w14:paraId="3F46A7B6" w14:textId="6D2D3EC2" w:rsidR="008321E6" w:rsidRPr="0079697A" w:rsidRDefault="0079697A" w:rsidP="003842F1">
            <w:pPr>
              <w:pStyle w:val="Heading3nonum"/>
              <w:spacing w:before="0"/>
              <w:ind w:left="-108" w:right="34"/>
              <w:jc w:val="center"/>
              <w:rPr>
                <w:b/>
                <w:bCs/>
                <w:color w:val="auto"/>
                <w:sz w:val="22"/>
                <w:szCs w:val="22"/>
              </w:rPr>
            </w:pPr>
            <w:r w:rsidRPr="0079697A">
              <w:rPr>
                <w:b/>
                <w:bCs/>
                <w:color w:val="auto"/>
                <w:sz w:val="22"/>
                <w:szCs w:val="22"/>
              </w:rPr>
              <w:t xml:space="preserve">Katrin Raynor </w:t>
            </w:r>
          </w:p>
        </w:tc>
        <w:tc>
          <w:tcPr>
            <w:tcW w:w="2551" w:type="dxa"/>
            <w:vAlign w:val="center"/>
          </w:tcPr>
          <w:p w14:paraId="149CBD8C" w14:textId="3B220BA8" w:rsidR="008321E6" w:rsidRPr="0017093A" w:rsidRDefault="0079697A" w:rsidP="003842F1">
            <w:pPr>
              <w:pStyle w:val="Heading3nonum"/>
              <w:spacing w:before="0" w:line="240" w:lineRule="auto"/>
              <w:ind w:left="-108"/>
              <w:jc w:val="center"/>
              <w:rPr>
                <w:b/>
                <w:color w:val="auto"/>
                <w:sz w:val="22"/>
                <w:szCs w:val="22"/>
              </w:rPr>
            </w:pPr>
            <w:r>
              <w:rPr>
                <w:b/>
                <w:color w:val="auto"/>
                <w:sz w:val="22"/>
                <w:szCs w:val="22"/>
              </w:rPr>
              <w:t>28/10/2025</w:t>
            </w:r>
          </w:p>
        </w:tc>
      </w:tr>
    </w:tbl>
    <w:p w14:paraId="6155BDCF"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3" w:name="_Toc392252823"/>
      <w:r w:rsidR="003A06EE">
        <w:rPr>
          <w:rFonts w:cs="Arial"/>
          <w:color w:val="auto"/>
          <w:sz w:val="22"/>
          <w:szCs w:val="22"/>
        </w:rPr>
        <w:t xml:space="preserve"> </w:t>
      </w:r>
      <w:r w:rsidR="0057696D">
        <w:rPr>
          <w:rFonts w:cs="Arial"/>
          <w:color w:val="auto"/>
          <w:sz w:val="22"/>
          <w:szCs w:val="22"/>
        </w:rPr>
        <w:br w:type="page"/>
      </w:r>
    </w:p>
    <w:p w14:paraId="315F8617"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3"/>
    </w:p>
    <w:p w14:paraId="1F94FD92" w14:textId="2CA4BD56" w:rsidR="00821962" w:rsidRPr="0078668B" w:rsidRDefault="00DC1EC8" w:rsidP="007704A9">
      <w:pPr>
        <w:pStyle w:val="Bullet"/>
        <w:tabs>
          <w:tab w:val="num" w:pos="1134"/>
        </w:tabs>
        <w:spacing w:before="120" w:after="240"/>
        <w:ind w:hanging="113"/>
        <w:rPr>
          <w:rFonts w:cs="Arial"/>
        </w:rPr>
      </w:pPr>
      <w:r>
        <w:rPr>
          <w:rFonts w:cs="Arial"/>
        </w:rPr>
        <w:t xml:space="preserve">1   </w:t>
      </w:r>
      <w:r w:rsidR="00821962" w:rsidRPr="0078668B">
        <w:rPr>
          <w:rFonts w:cs="Arial"/>
        </w:rPr>
        <w:t>Management</w:t>
      </w:r>
    </w:p>
    <w:p w14:paraId="31D08E86"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4" w:name="_Ref373938749"/>
    </w:p>
    <w:p w14:paraId="28F88545"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5"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4"/>
      <w:bookmarkEnd w:id="5"/>
    </w:p>
    <w:p w14:paraId="611D72B1"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1C5ED35"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6129DC39"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1DF26BF9"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824ED32" w14:textId="015EC8DF" w:rsidR="00821962" w:rsidRPr="0078668B" w:rsidRDefault="00DC1EC8" w:rsidP="007704A9">
      <w:pPr>
        <w:pStyle w:val="Bullet"/>
        <w:tabs>
          <w:tab w:val="num" w:pos="1134"/>
        </w:tabs>
        <w:spacing w:before="120" w:after="240"/>
        <w:ind w:hanging="113"/>
        <w:rPr>
          <w:rFonts w:cs="Arial"/>
        </w:rPr>
      </w:pPr>
      <w:r>
        <w:rPr>
          <w:rFonts w:cs="Arial"/>
        </w:rPr>
        <w:t xml:space="preserve">2   </w:t>
      </w:r>
      <w:r w:rsidR="00821962" w:rsidRPr="0078668B">
        <w:rPr>
          <w:rFonts w:cs="Arial"/>
        </w:rPr>
        <w:t>Operations</w:t>
      </w:r>
    </w:p>
    <w:p w14:paraId="3BAC8AC7"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6554D89F"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03072DEC"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5796843" w14:textId="1049AAFF" w:rsidR="00821962" w:rsidRPr="00246C47" w:rsidRDefault="00821962" w:rsidP="000558BB">
      <w:pPr>
        <w:pStyle w:val="Bullet1"/>
        <w:tabs>
          <w:tab w:val="num" w:pos="1134"/>
        </w:tabs>
        <w:spacing w:before="0"/>
        <w:ind w:left="1134" w:hanging="567"/>
        <w:rPr>
          <w:rFonts w:cs="Arial"/>
          <w:color w:val="000000" w:themeColor="text1"/>
          <w:sz w:val="18"/>
          <w:szCs w:val="18"/>
        </w:rPr>
      </w:pPr>
      <w:r w:rsidRPr="00246C47">
        <w:rPr>
          <w:rFonts w:cs="Arial"/>
          <w:color w:val="000000" w:themeColor="text1"/>
          <w:sz w:val="18"/>
          <w:szCs w:val="18"/>
        </w:rPr>
        <w:t>The discharge activit</w:t>
      </w:r>
      <w:r w:rsidR="001C4DE1" w:rsidRPr="00246C47">
        <w:rPr>
          <w:rStyle w:val="Red"/>
          <w:rFonts w:cs="Arial"/>
          <w:color w:val="000000" w:themeColor="text1"/>
          <w:sz w:val="18"/>
          <w:szCs w:val="18"/>
        </w:rPr>
        <w:t>y</w:t>
      </w:r>
      <w:r w:rsidRPr="00246C47">
        <w:rPr>
          <w:rFonts w:cs="Arial"/>
          <w:color w:val="000000" w:themeColor="text1"/>
          <w:sz w:val="18"/>
          <w:szCs w:val="18"/>
        </w:rPr>
        <w:t xml:space="preserve"> shall take place at the discharge point marked on the site plan</w:t>
      </w:r>
      <w:r w:rsidRPr="00246C47">
        <w:rPr>
          <w:rStyle w:val="Red"/>
          <w:rFonts w:cs="Arial"/>
          <w:color w:val="000000" w:themeColor="text1"/>
          <w:sz w:val="18"/>
          <w:szCs w:val="18"/>
        </w:rPr>
        <w:t>s</w:t>
      </w:r>
      <w:r w:rsidRPr="00246C47">
        <w:rPr>
          <w:rFonts w:cs="Arial"/>
          <w:color w:val="000000" w:themeColor="text1"/>
          <w:sz w:val="18"/>
          <w:szCs w:val="18"/>
        </w:rPr>
        <w:t xml:space="preserve"> at schedule 7 to this permit, and as listed in table S3.2</w:t>
      </w:r>
      <w:r w:rsidRPr="00246C47">
        <w:rPr>
          <w:rStyle w:val="Red"/>
          <w:rFonts w:cs="Arial"/>
          <w:color w:val="000000" w:themeColor="text1"/>
          <w:sz w:val="18"/>
          <w:szCs w:val="18"/>
        </w:rPr>
        <w:t>; and, the operating technique that is the subject of conditions prefixed by 2.3 shall be applied at the locations shown, or otherwise described, in schedule 7</w:t>
      </w:r>
      <w:r w:rsidRPr="00246C47">
        <w:rPr>
          <w:rFonts w:cs="Arial"/>
          <w:color w:val="000000" w:themeColor="text1"/>
          <w:sz w:val="18"/>
          <w:szCs w:val="18"/>
        </w:rPr>
        <w:t>.</w:t>
      </w:r>
    </w:p>
    <w:p w14:paraId="5DA1AEA7" w14:textId="77777777" w:rsidR="00821962" w:rsidRPr="00246C47" w:rsidRDefault="00821962" w:rsidP="007704A9">
      <w:pPr>
        <w:pStyle w:val="Bullet0"/>
        <w:tabs>
          <w:tab w:val="num" w:pos="1134"/>
        </w:tabs>
        <w:spacing w:before="120"/>
        <w:ind w:hanging="113"/>
        <w:rPr>
          <w:rStyle w:val="Red"/>
          <w:rFonts w:cs="Arial"/>
          <w:color w:val="000000" w:themeColor="text1"/>
        </w:rPr>
      </w:pPr>
      <w:r w:rsidRPr="00246C47">
        <w:rPr>
          <w:rStyle w:val="Red"/>
          <w:rFonts w:cs="Arial"/>
          <w:color w:val="000000" w:themeColor="text1"/>
        </w:rPr>
        <w:t>Operating techniques</w:t>
      </w:r>
    </w:p>
    <w:p w14:paraId="6396B537" w14:textId="77777777" w:rsidR="00613436" w:rsidRPr="0038657E" w:rsidRDefault="00613436" w:rsidP="00613436">
      <w:pPr>
        <w:pStyle w:val="Bullet1"/>
        <w:tabs>
          <w:tab w:val="num" w:pos="1134"/>
        </w:tabs>
        <w:spacing w:before="0"/>
        <w:ind w:left="1134" w:hanging="567"/>
        <w:rPr>
          <w:rStyle w:val="Red"/>
          <w:rFonts w:cs="Arial"/>
          <w:color w:val="000000" w:themeColor="text1"/>
          <w:sz w:val="18"/>
          <w:szCs w:val="18"/>
        </w:rPr>
      </w:pPr>
      <w:r w:rsidRPr="0038657E">
        <w:rPr>
          <w:rStyle w:val="Red"/>
          <w:rFonts w:cs="Arial"/>
          <w:color w:val="000000" w:themeColor="text1"/>
          <w:sz w:val="18"/>
          <w:szCs w:val="18"/>
        </w:rPr>
        <w:t>The operator shall comply with the relevant requirements of the Urban Waste Water Treatment (England and Wales) Regulations 1994.</w:t>
      </w:r>
    </w:p>
    <w:p w14:paraId="4CBAD1AE" w14:textId="1123A2E2" w:rsidR="00821962" w:rsidRPr="00A445C6" w:rsidRDefault="00DC1EC8" w:rsidP="007704A9">
      <w:pPr>
        <w:pStyle w:val="Bullet"/>
        <w:tabs>
          <w:tab w:val="num" w:pos="1134"/>
        </w:tabs>
        <w:spacing w:before="120" w:after="240"/>
        <w:ind w:hanging="113"/>
        <w:rPr>
          <w:rFonts w:cs="Arial"/>
        </w:rPr>
      </w:pPr>
      <w:r>
        <w:rPr>
          <w:rFonts w:cs="Arial"/>
        </w:rPr>
        <w:t xml:space="preserve">3   </w:t>
      </w:r>
      <w:r w:rsidR="00821962" w:rsidRPr="00A445C6">
        <w:rPr>
          <w:rFonts w:cs="Arial"/>
        </w:rPr>
        <w:t>Emissions and monitoring</w:t>
      </w:r>
    </w:p>
    <w:p w14:paraId="360ADBA0"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599853AD"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43CF09C9" w14:textId="3397F089" w:rsidR="00821962" w:rsidRPr="00246C47" w:rsidRDefault="00821962" w:rsidP="0033116C">
      <w:pPr>
        <w:pStyle w:val="Bullet1"/>
        <w:tabs>
          <w:tab w:val="num" w:pos="1134"/>
        </w:tabs>
        <w:spacing w:before="0"/>
        <w:ind w:left="1134" w:hanging="567"/>
        <w:rPr>
          <w:rStyle w:val="Red"/>
          <w:rFonts w:cs="Arial"/>
          <w:color w:val="000000" w:themeColor="text1"/>
          <w:sz w:val="18"/>
          <w:szCs w:val="18"/>
        </w:rPr>
      </w:pPr>
      <w:r w:rsidRPr="00246C47">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5E742DB" w14:textId="77777777" w:rsidR="00821962" w:rsidRPr="00815981" w:rsidRDefault="00821962" w:rsidP="00815981">
      <w:pPr>
        <w:pStyle w:val="Bullet1"/>
        <w:tabs>
          <w:tab w:val="num" w:pos="1134"/>
        </w:tabs>
        <w:spacing w:before="0"/>
        <w:ind w:left="1134" w:hanging="567"/>
        <w:rPr>
          <w:rStyle w:val="Red"/>
          <w:rFonts w:cs="Arial"/>
          <w:color w:val="auto"/>
          <w:sz w:val="18"/>
          <w:szCs w:val="18"/>
        </w:rPr>
      </w:pPr>
    </w:p>
    <w:p w14:paraId="21E095F2" w14:textId="77777777" w:rsidR="00613436" w:rsidRPr="00B428E7" w:rsidRDefault="00613436" w:rsidP="00613436">
      <w:pPr>
        <w:pStyle w:val="aBullet"/>
        <w:ind w:left="1418" w:hanging="425"/>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3FE518FD" w14:textId="77777777" w:rsidR="00613436" w:rsidRPr="00B428E7" w:rsidRDefault="00613436" w:rsidP="00613436">
      <w:pPr>
        <w:pStyle w:val="aBullet"/>
        <w:ind w:left="1418" w:hanging="425"/>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52FC84F7" w14:textId="77777777" w:rsidR="00613436" w:rsidRPr="00B428E7" w:rsidRDefault="00613436" w:rsidP="00613436">
      <w:pPr>
        <w:pStyle w:val="aBullet"/>
        <w:ind w:left="1418" w:hanging="425"/>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0E6B32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6D742859"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C3CD339"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647FF2F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B98F5F4"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56204DA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05012D4"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0AEF1EF8"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283BC4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62DBB641"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1EBC51D" w14:textId="77777777" w:rsidR="002B344C" w:rsidRPr="00246C47" w:rsidRDefault="009561D3" w:rsidP="0033116C">
      <w:pPr>
        <w:pStyle w:val="aiBullet"/>
        <w:numPr>
          <w:ilvl w:val="0"/>
          <w:numId w:val="0"/>
        </w:numPr>
        <w:spacing w:before="0"/>
        <w:ind w:left="1701"/>
        <w:rPr>
          <w:rStyle w:val="Red"/>
          <w:rFonts w:cs="Arial"/>
          <w:color w:val="000000" w:themeColor="text1"/>
          <w:sz w:val="18"/>
          <w:szCs w:val="18"/>
        </w:rPr>
      </w:pPr>
      <w:r w:rsidRPr="00246C47">
        <w:rPr>
          <w:rStyle w:val="Red"/>
          <w:rFonts w:cs="Arial"/>
          <w:color w:val="000000" w:themeColor="text1"/>
          <w:sz w:val="18"/>
          <w:szCs w:val="18"/>
        </w:rPr>
        <w:t>Only exceedances from a calendar year after 31 December 2023</w:t>
      </w:r>
      <w:r w:rsidR="008F0548" w:rsidRPr="00246C47">
        <w:rPr>
          <w:rStyle w:val="Red"/>
          <w:rFonts w:cs="Arial"/>
          <w:color w:val="000000" w:themeColor="text1"/>
          <w:sz w:val="18"/>
          <w:szCs w:val="18"/>
        </w:rPr>
        <w:t xml:space="preserve"> </w:t>
      </w:r>
      <w:r w:rsidRPr="00246C47">
        <w:rPr>
          <w:rStyle w:val="Red"/>
          <w:rFonts w:cs="Arial"/>
          <w:color w:val="000000" w:themeColor="text1"/>
          <w:sz w:val="18"/>
          <w:szCs w:val="18"/>
        </w:rPr>
        <w:t>shall be used.</w:t>
      </w:r>
    </w:p>
    <w:p w14:paraId="6CF5B9C8"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29E51C1A"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573E165"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599AB24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1EB594A0"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3713814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252B798"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A59E3F0"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258A3DFE"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246C47">
        <w:rPr>
          <w:rStyle w:val="Red"/>
          <w:rFonts w:cs="Arial"/>
          <w:color w:val="000000" w:themeColor="text1"/>
          <w:sz w:val="18"/>
          <w:szCs w:val="18"/>
        </w:rPr>
        <w:t xml:space="preserve">Accessible monitoring points shall be provided and maintained to enable </w:t>
      </w:r>
      <w:r w:rsidRPr="00F0440C">
        <w:rPr>
          <w:rStyle w:val="Red"/>
          <w:rFonts w:cs="Arial"/>
          <w:color w:val="000000" w:themeColor="text1"/>
          <w:sz w:val="18"/>
          <w:szCs w:val="18"/>
        </w:rPr>
        <w:t xml:space="preserve">the emissions monitoring programme and the environmental or other monitoring to be carried out at the monitoring points specified in table S3.4 of schedule 3 and shown marked on the site plans in schedule 7. </w:t>
      </w:r>
    </w:p>
    <w:p w14:paraId="4378EE8C" w14:textId="77777777" w:rsidR="00821962" w:rsidRPr="00246C47" w:rsidRDefault="00821962" w:rsidP="0033116C">
      <w:pPr>
        <w:pStyle w:val="Bullet1"/>
        <w:tabs>
          <w:tab w:val="num" w:pos="1134"/>
        </w:tabs>
        <w:spacing w:before="0"/>
        <w:ind w:left="1134" w:hanging="567"/>
        <w:rPr>
          <w:rStyle w:val="Red"/>
          <w:rFonts w:cs="Arial"/>
          <w:color w:val="000000" w:themeColor="text1"/>
          <w:sz w:val="18"/>
          <w:szCs w:val="18"/>
        </w:rPr>
      </w:pPr>
      <w:r w:rsidRPr="00246C47">
        <w:rPr>
          <w:rStyle w:val="Red"/>
          <w:rFonts w:cs="Arial"/>
          <w:color w:val="000000" w:themeColor="text1"/>
          <w:sz w:val="18"/>
          <w:szCs w:val="18"/>
        </w:rPr>
        <w:t>The monitoring programme for the parameters subject to schedule 3B shall be:</w:t>
      </w:r>
    </w:p>
    <w:p w14:paraId="11645052" w14:textId="77777777" w:rsidR="00821962" w:rsidRPr="00246C47" w:rsidRDefault="00821962" w:rsidP="0033116C">
      <w:pPr>
        <w:pStyle w:val="aBullet"/>
        <w:tabs>
          <w:tab w:val="num" w:pos="1701"/>
        </w:tabs>
        <w:spacing w:before="0"/>
        <w:ind w:left="1701" w:hanging="567"/>
        <w:rPr>
          <w:rStyle w:val="Red"/>
          <w:rFonts w:cs="Arial"/>
          <w:color w:val="000000" w:themeColor="text1"/>
          <w:sz w:val="18"/>
          <w:szCs w:val="18"/>
        </w:rPr>
      </w:pPr>
      <w:r w:rsidRPr="00246C47">
        <w:rPr>
          <w:rStyle w:val="Red"/>
          <w:rFonts w:cs="Arial"/>
          <w:color w:val="000000" w:themeColor="text1"/>
          <w:sz w:val="18"/>
          <w:szCs w:val="18"/>
        </w:rPr>
        <w:t>pre-scheduled to cover a calendar year and the programme recorded before the start of a calendar year sample period; and</w:t>
      </w:r>
    </w:p>
    <w:p w14:paraId="506A1D00" w14:textId="77777777" w:rsidR="00821962" w:rsidRPr="00246C47" w:rsidRDefault="00821962" w:rsidP="0033116C">
      <w:pPr>
        <w:pStyle w:val="aBullet"/>
        <w:tabs>
          <w:tab w:val="num" w:pos="1701"/>
        </w:tabs>
        <w:spacing w:before="0"/>
        <w:ind w:left="1701" w:hanging="567"/>
        <w:rPr>
          <w:rStyle w:val="Red"/>
          <w:rFonts w:cs="Arial"/>
          <w:color w:val="000000" w:themeColor="text1"/>
          <w:sz w:val="18"/>
          <w:szCs w:val="18"/>
        </w:rPr>
      </w:pPr>
      <w:r w:rsidRPr="00246C47">
        <w:rPr>
          <w:rStyle w:val="Red"/>
          <w:rFonts w:cs="Arial"/>
          <w:color w:val="000000" w:themeColor="text1"/>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11E76038" w14:textId="7F09D07C" w:rsidR="00821962" w:rsidRDefault="00821962" w:rsidP="0033116C">
      <w:pPr>
        <w:pStyle w:val="Bullet1"/>
        <w:tabs>
          <w:tab w:val="num" w:pos="1134"/>
        </w:tabs>
        <w:spacing w:before="0"/>
        <w:ind w:left="1134" w:hanging="567"/>
        <w:rPr>
          <w:rStyle w:val="Red"/>
          <w:rFonts w:cs="Arial"/>
          <w:color w:val="000000" w:themeColor="text1"/>
          <w:sz w:val="18"/>
          <w:szCs w:val="18"/>
        </w:rPr>
      </w:pPr>
      <w:r w:rsidRPr="00246C47">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C2FBA3E" w14:textId="77777777" w:rsidR="00DE1513" w:rsidRPr="00613436" w:rsidRDefault="00DE1513" w:rsidP="00613436">
      <w:pPr>
        <w:pStyle w:val="Bullet1"/>
        <w:tabs>
          <w:tab w:val="num" w:pos="1134"/>
        </w:tabs>
        <w:spacing w:before="0"/>
        <w:ind w:left="1134" w:hanging="567"/>
        <w:rPr>
          <w:rFonts w:cs="Arial"/>
          <w:color w:val="000000" w:themeColor="text1"/>
          <w:sz w:val="18"/>
          <w:szCs w:val="18"/>
        </w:rPr>
      </w:pPr>
    </w:p>
    <w:p w14:paraId="5E08AC78"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0DCD708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1D62CB54"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21F18A6"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2E018EEB" w14:textId="3A5BD075"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597A179D" w14:textId="79D0CB76" w:rsidR="00F73656" w:rsidRPr="00625FDD" w:rsidRDefault="00DE1513" w:rsidP="00625FDD">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27932CF" w14:textId="2FF1A402" w:rsidR="00821962" w:rsidRDefault="00DC1EC8" w:rsidP="007704A9">
      <w:pPr>
        <w:pStyle w:val="Bullet"/>
        <w:tabs>
          <w:tab w:val="num" w:pos="1134"/>
        </w:tabs>
        <w:spacing w:before="120" w:after="240"/>
        <w:ind w:hanging="113"/>
      </w:pPr>
      <w:r>
        <w:t xml:space="preserve">4   </w:t>
      </w:r>
      <w:r w:rsidR="003D37B8">
        <w:t xml:space="preserve"> </w:t>
      </w:r>
      <w:r w:rsidR="00821962">
        <w:t>Information</w:t>
      </w:r>
    </w:p>
    <w:p w14:paraId="0E9F1614" w14:textId="77777777" w:rsidR="00821962" w:rsidRDefault="00821962" w:rsidP="007704A9">
      <w:pPr>
        <w:pStyle w:val="Bullet0"/>
        <w:tabs>
          <w:tab w:val="num" w:pos="1134"/>
        </w:tabs>
        <w:spacing w:before="120"/>
        <w:ind w:hanging="113"/>
      </w:pPr>
      <w:r>
        <w:t>Records</w:t>
      </w:r>
    </w:p>
    <w:p w14:paraId="081EBFCE"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EB100B4"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774BC15"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460181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158824F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22FFA51A"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446D89D9" w14:textId="77777777" w:rsidR="00821962" w:rsidRDefault="00821962" w:rsidP="007704A9">
      <w:pPr>
        <w:pStyle w:val="Bullet0"/>
        <w:tabs>
          <w:tab w:val="num" w:pos="1134"/>
        </w:tabs>
        <w:spacing w:before="120"/>
        <w:ind w:hanging="113"/>
      </w:pPr>
      <w:r>
        <w:t>Reporting</w:t>
      </w:r>
    </w:p>
    <w:p w14:paraId="394E1489"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0376A949"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48FD01"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D1F0500"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A0FB1BC"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7223FE2" w14:textId="77777777" w:rsidR="00572718" w:rsidRDefault="00572718" w:rsidP="007704A9">
      <w:pPr>
        <w:pStyle w:val="Bullet0"/>
        <w:tabs>
          <w:tab w:val="clear" w:pos="680"/>
          <w:tab w:val="num" w:pos="1134"/>
        </w:tabs>
        <w:spacing w:before="120"/>
        <w:ind w:hanging="113"/>
      </w:pPr>
      <w:r>
        <w:lastRenderedPageBreak/>
        <w:t>Notifications</w:t>
      </w:r>
    </w:p>
    <w:p w14:paraId="17F978A0"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58955C74"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7508AF2B"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w:t>
      </w:r>
      <w:r w:rsidRPr="00246C47">
        <w:rPr>
          <w:color w:val="000000" w:themeColor="text1"/>
          <w:sz w:val="18"/>
          <w:szCs w:val="18"/>
        </w:rPr>
        <w:t xml:space="preserve">breach of a limit specified in schedule 3 table S3.1 </w:t>
      </w:r>
      <w:r w:rsidRPr="00246C47">
        <w:rPr>
          <w:rStyle w:val="Red"/>
          <w:color w:val="000000" w:themeColor="text1"/>
          <w:sz w:val="18"/>
          <w:szCs w:val="18"/>
        </w:rPr>
        <w:t>(including individual exceedances of limits which are covered by condition 3.1.2)</w:t>
      </w:r>
      <w:r w:rsidRPr="00246C47">
        <w:rPr>
          <w:color w:val="000000" w:themeColor="text1"/>
          <w:sz w:val="18"/>
          <w:szCs w:val="18"/>
        </w:rPr>
        <w:t>.</w:t>
      </w:r>
    </w:p>
    <w:p w14:paraId="69350D7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3351759A"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57196EB5" w14:textId="6EF49CF5" w:rsidR="00821962" w:rsidRPr="00246C47" w:rsidRDefault="00821962" w:rsidP="00107B87">
      <w:pPr>
        <w:pStyle w:val="Bullet1"/>
        <w:tabs>
          <w:tab w:val="num" w:pos="1134"/>
        </w:tabs>
        <w:spacing w:before="0"/>
        <w:ind w:left="1134" w:hanging="567"/>
        <w:rPr>
          <w:rStyle w:val="Red"/>
          <w:color w:val="000000" w:themeColor="text1"/>
          <w:sz w:val="18"/>
          <w:szCs w:val="18"/>
        </w:rPr>
      </w:pPr>
      <w:r w:rsidRPr="00246C4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5B906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264783C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20981D53"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06A9C86E"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3A7ADE2E"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6AA69B9"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22A69DF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6D072309"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45D7F85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95F2D5A" w14:textId="5E248164"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077E6418" w14:textId="77777777" w:rsidR="00613436" w:rsidRPr="00613436" w:rsidRDefault="00613436" w:rsidP="00613436">
      <w:pPr>
        <w:pStyle w:val="Bullet1"/>
        <w:tabs>
          <w:tab w:val="num" w:pos="1134"/>
        </w:tabs>
        <w:spacing w:before="0"/>
        <w:ind w:hanging="539"/>
        <w:rPr>
          <w:rStyle w:val="Red"/>
          <w:color w:val="000000" w:themeColor="text1"/>
          <w:sz w:val="18"/>
          <w:szCs w:val="18"/>
        </w:rPr>
      </w:pPr>
      <w:r w:rsidRPr="00613436">
        <w:rPr>
          <w:rStyle w:val="Red"/>
          <w:color w:val="000000" w:themeColor="text1"/>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08489E91" w14:textId="77777777" w:rsidR="00821962" w:rsidRDefault="00821962" w:rsidP="007704A9">
      <w:pPr>
        <w:pStyle w:val="Bullet0"/>
        <w:spacing w:before="120"/>
        <w:ind w:left="1134" w:hanging="567"/>
      </w:pPr>
      <w:r>
        <w:t>Interpretation</w:t>
      </w:r>
    </w:p>
    <w:p w14:paraId="64F7DBD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3BAC086"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5F62686"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2C68808" w14:textId="77777777" w:rsidTr="001F4EC0">
        <w:trPr>
          <w:cantSplit/>
          <w:tblHeader/>
        </w:trPr>
        <w:tc>
          <w:tcPr>
            <w:tcW w:w="5000" w:type="pct"/>
            <w:gridSpan w:val="2"/>
            <w:shd w:val="clear" w:color="auto" w:fill="000000"/>
          </w:tcPr>
          <w:p w14:paraId="7FAB1EB8"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29680B6E" w14:textId="77777777" w:rsidTr="00315300">
        <w:trPr>
          <w:cantSplit/>
          <w:tblHeader/>
        </w:trPr>
        <w:tc>
          <w:tcPr>
            <w:tcW w:w="3662" w:type="pct"/>
          </w:tcPr>
          <w:p w14:paraId="755D793D"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1E010D4D"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DFF9C9E" w14:textId="77777777" w:rsidTr="00315300">
        <w:trPr>
          <w:cantSplit/>
        </w:trPr>
        <w:tc>
          <w:tcPr>
            <w:tcW w:w="3662" w:type="pct"/>
          </w:tcPr>
          <w:p w14:paraId="178B473E" w14:textId="06D93565" w:rsidR="00315300" w:rsidRPr="00F4083D" w:rsidRDefault="00315300" w:rsidP="00821962">
            <w:pPr>
              <w:pStyle w:val="TableText"/>
              <w:rPr>
                <w:rStyle w:val="Blue"/>
                <w:color w:val="000000" w:themeColor="text1"/>
                <w:sz w:val="18"/>
                <w:szCs w:val="18"/>
              </w:rPr>
            </w:pPr>
            <w:r w:rsidRPr="00F4083D">
              <w:rPr>
                <w:rStyle w:val="Blue"/>
                <w:color w:val="000000" w:themeColor="text1"/>
                <w:sz w:val="18"/>
                <w:szCs w:val="18"/>
              </w:rPr>
              <w:t>Discharge of secondary treated sewage effluent via Final Effluent Discharge Point</w:t>
            </w:r>
          </w:p>
        </w:tc>
        <w:tc>
          <w:tcPr>
            <w:tcW w:w="1338" w:type="pct"/>
          </w:tcPr>
          <w:p w14:paraId="5538C58D" w14:textId="77777777" w:rsidR="00315300" w:rsidRPr="00F4083D" w:rsidRDefault="00315300" w:rsidP="00821962">
            <w:pPr>
              <w:pStyle w:val="TableText"/>
              <w:rPr>
                <w:rStyle w:val="Red"/>
                <w:color w:val="000000" w:themeColor="text1"/>
                <w:sz w:val="18"/>
                <w:szCs w:val="18"/>
              </w:rPr>
            </w:pPr>
            <w:r w:rsidRPr="00F4083D">
              <w:rPr>
                <w:rStyle w:val="Red"/>
                <w:color w:val="000000" w:themeColor="text1"/>
                <w:sz w:val="18"/>
                <w:szCs w:val="18"/>
              </w:rPr>
              <w:t>N/A</w:t>
            </w:r>
          </w:p>
        </w:tc>
      </w:tr>
    </w:tbl>
    <w:p w14:paraId="522856E7" w14:textId="77777777" w:rsidR="00821962" w:rsidRPr="00117092" w:rsidRDefault="00821962" w:rsidP="00117092">
      <w:pPr>
        <w:spacing w:before="120" w:after="120"/>
        <w:ind w:left="567"/>
        <w:rPr>
          <w:rStyle w:val="Pink"/>
          <w:rFonts w:ascii="Arial" w:hAnsi="Arial" w:cs="Arial"/>
          <w:sz w:val="18"/>
          <w:szCs w:val="18"/>
        </w:rPr>
      </w:pPr>
    </w:p>
    <w:p w14:paraId="709ABF58"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7BAB9497"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22C2B50" w14:textId="77777777" w:rsidR="00DC1EC8" w:rsidRDefault="00DC1EC8">
      <w:pPr>
        <w:rPr>
          <w:rFonts w:ascii="Arial" w:hAnsi="Arial"/>
          <w:b/>
          <w:kern w:val="28"/>
          <w:sz w:val="36"/>
        </w:rPr>
      </w:pPr>
      <w:r>
        <w:rPr>
          <w:sz w:val="36"/>
        </w:rPr>
        <w:br w:type="page"/>
      </w:r>
    </w:p>
    <w:p w14:paraId="4FF97D62" w14:textId="604AD722"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3"/>
        <w:gridCol w:w="1302"/>
        <w:gridCol w:w="1182"/>
        <w:gridCol w:w="1311"/>
        <w:gridCol w:w="1076"/>
        <w:gridCol w:w="1151"/>
        <w:gridCol w:w="1451"/>
      </w:tblGrid>
      <w:tr w:rsidR="00345FF3" w:rsidRPr="00C25946" w14:paraId="15F90C2E" w14:textId="77777777" w:rsidTr="00550296">
        <w:trPr>
          <w:cantSplit/>
          <w:tblHeader/>
        </w:trPr>
        <w:tc>
          <w:tcPr>
            <w:tcW w:w="5000" w:type="pct"/>
            <w:gridSpan w:val="7"/>
            <w:shd w:val="clear" w:color="auto" w:fill="000000"/>
          </w:tcPr>
          <w:p w14:paraId="5E7F1026" w14:textId="77777777" w:rsidR="00345FF3" w:rsidRDefault="00345FF3" w:rsidP="00323472">
            <w:pPr>
              <w:pStyle w:val="TableText"/>
              <w:rPr>
                <w:b/>
                <w:color w:val="FFFFFF"/>
                <w:sz w:val="18"/>
                <w:szCs w:val="18"/>
              </w:rPr>
            </w:pPr>
            <w:bookmarkStart w:id="6"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98C49D3" w14:textId="39FD0886" w:rsidR="00C516A5" w:rsidRPr="00323472" w:rsidRDefault="00C516A5" w:rsidP="00323472">
            <w:pPr>
              <w:pStyle w:val="TableText"/>
              <w:rPr>
                <w:b/>
                <w:color w:val="FFFFFF"/>
                <w:sz w:val="18"/>
                <w:szCs w:val="18"/>
              </w:rPr>
            </w:pPr>
            <w:r>
              <w:rPr>
                <w:b/>
                <w:color w:val="FFFFFF"/>
                <w:sz w:val="18"/>
                <w:szCs w:val="18"/>
              </w:rPr>
              <w:t xml:space="preserve">Effective </w:t>
            </w:r>
            <w:r w:rsidR="00ED593F">
              <w:rPr>
                <w:b/>
                <w:color w:val="FFFFFF"/>
                <w:sz w:val="18"/>
                <w:szCs w:val="18"/>
              </w:rPr>
              <w:t xml:space="preserve">up to and including </w:t>
            </w:r>
            <w:r>
              <w:rPr>
                <w:b/>
                <w:color w:val="FFFFFF"/>
                <w:sz w:val="18"/>
                <w:szCs w:val="18"/>
              </w:rPr>
              <w:t>30/</w:t>
            </w:r>
            <w:r w:rsidR="00D46DB7">
              <w:rPr>
                <w:b/>
                <w:color w:val="FFFFFF"/>
                <w:sz w:val="18"/>
                <w:szCs w:val="18"/>
              </w:rPr>
              <w:t>12</w:t>
            </w:r>
            <w:r>
              <w:rPr>
                <w:b/>
                <w:color w:val="FFFFFF"/>
                <w:sz w:val="18"/>
                <w:szCs w:val="18"/>
              </w:rPr>
              <w:t>/2025</w:t>
            </w:r>
          </w:p>
        </w:tc>
      </w:tr>
      <w:tr w:rsidR="00345FF3" w:rsidRPr="00C25946" w14:paraId="3122F556" w14:textId="77777777" w:rsidTr="00815981">
        <w:trPr>
          <w:cantSplit/>
          <w:tblHeader/>
        </w:trPr>
        <w:tc>
          <w:tcPr>
            <w:tcW w:w="612" w:type="pct"/>
          </w:tcPr>
          <w:p w14:paraId="0E55032D" w14:textId="77777777" w:rsidR="00345FF3" w:rsidRPr="001F4EC0" w:rsidRDefault="00345FF3" w:rsidP="00550296">
            <w:pPr>
              <w:pStyle w:val="TableText"/>
              <w:rPr>
                <w:b/>
                <w:sz w:val="18"/>
                <w:szCs w:val="18"/>
              </w:rPr>
            </w:pPr>
            <w:r w:rsidRPr="001F4EC0">
              <w:rPr>
                <w:b/>
                <w:sz w:val="18"/>
                <w:szCs w:val="18"/>
              </w:rPr>
              <w:t>Effluent and discharge point</w:t>
            </w:r>
          </w:p>
        </w:tc>
        <w:tc>
          <w:tcPr>
            <w:tcW w:w="764" w:type="pct"/>
          </w:tcPr>
          <w:p w14:paraId="6E678D3E" w14:textId="77777777" w:rsidR="00345FF3" w:rsidRPr="001F4EC0" w:rsidRDefault="00345FF3" w:rsidP="00550296">
            <w:pPr>
              <w:pStyle w:val="TableText"/>
              <w:rPr>
                <w:b/>
                <w:sz w:val="18"/>
                <w:szCs w:val="18"/>
              </w:rPr>
            </w:pPr>
            <w:r w:rsidRPr="001F4EC0">
              <w:rPr>
                <w:b/>
                <w:sz w:val="18"/>
                <w:szCs w:val="18"/>
              </w:rPr>
              <w:t xml:space="preserve">Parameter  </w:t>
            </w:r>
          </w:p>
        </w:tc>
        <w:tc>
          <w:tcPr>
            <w:tcW w:w="694" w:type="pct"/>
          </w:tcPr>
          <w:p w14:paraId="15A270B2" w14:textId="77777777" w:rsidR="00345FF3" w:rsidRPr="001F4EC0" w:rsidRDefault="00345FF3" w:rsidP="00550296">
            <w:pPr>
              <w:pStyle w:val="TableText"/>
              <w:rPr>
                <w:b/>
                <w:sz w:val="18"/>
                <w:szCs w:val="18"/>
              </w:rPr>
            </w:pPr>
            <w:r w:rsidRPr="001F4EC0">
              <w:rPr>
                <w:b/>
                <w:sz w:val="18"/>
                <w:szCs w:val="18"/>
              </w:rPr>
              <w:t>Limit (including unit)</w:t>
            </w:r>
          </w:p>
        </w:tc>
        <w:tc>
          <w:tcPr>
            <w:tcW w:w="770" w:type="pct"/>
          </w:tcPr>
          <w:p w14:paraId="13CA292B" w14:textId="77777777" w:rsidR="00345FF3" w:rsidRPr="001F4EC0" w:rsidRDefault="00345FF3" w:rsidP="00550296">
            <w:pPr>
              <w:pStyle w:val="TableText"/>
              <w:rPr>
                <w:b/>
                <w:sz w:val="18"/>
                <w:szCs w:val="18"/>
              </w:rPr>
            </w:pPr>
            <w:r w:rsidRPr="001F4EC0">
              <w:rPr>
                <w:b/>
                <w:sz w:val="18"/>
                <w:szCs w:val="18"/>
              </w:rPr>
              <w:t>Reference Period</w:t>
            </w:r>
          </w:p>
        </w:tc>
        <w:tc>
          <w:tcPr>
            <w:tcW w:w="632" w:type="pct"/>
          </w:tcPr>
          <w:p w14:paraId="4D9A1B8E" w14:textId="77777777" w:rsidR="00345FF3" w:rsidRPr="001F4EC0" w:rsidRDefault="00345FF3" w:rsidP="00550296">
            <w:pPr>
              <w:pStyle w:val="TableText"/>
              <w:rPr>
                <w:b/>
                <w:sz w:val="18"/>
                <w:szCs w:val="18"/>
              </w:rPr>
            </w:pPr>
            <w:r w:rsidRPr="001F4EC0">
              <w:rPr>
                <w:b/>
                <w:sz w:val="18"/>
                <w:szCs w:val="18"/>
              </w:rPr>
              <w:t>Limit of effective range</w:t>
            </w:r>
          </w:p>
        </w:tc>
        <w:tc>
          <w:tcPr>
            <w:tcW w:w="676" w:type="pct"/>
          </w:tcPr>
          <w:p w14:paraId="2C1FF49F" w14:textId="77777777" w:rsidR="00345FF3" w:rsidRPr="001F4EC0" w:rsidRDefault="00345FF3" w:rsidP="00550296">
            <w:pPr>
              <w:pStyle w:val="TableText"/>
              <w:rPr>
                <w:b/>
                <w:sz w:val="18"/>
                <w:szCs w:val="18"/>
              </w:rPr>
            </w:pPr>
            <w:r w:rsidRPr="001F4EC0">
              <w:rPr>
                <w:b/>
                <w:sz w:val="18"/>
                <w:szCs w:val="18"/>
              </w:rPr>
              <w:t>Monitoring frequency</w:t>
            </w:r>
          </w:p>
        </w:tc>
        <w:tc>
          <w:tcPr>
            <w:tcW w:w="852" w:type="pct"/>
          </w:tcPr>
          <w:p w14:paraId="60F85007" w14:textId="77777777" w:rsidR="00345FF3" w:rsidRPr="001F4EC0" w:rsidRDefault="00345FF3" w:rsidP="00550296">
            <w:pPr>
              <w:pStyle w:val="TableText"/>
              <w:rPr>
                <w:b/>
                <w:sz w:val="18"/>
                <w:szCs w:val="18"/>
              </w:rPr>
            </w:pPr>
            <w:r w:rsidRPr="001F4EC0">
              <w:rPr>
                <w:b/>
                <w:sz w:val="18"/>
                <w:szCs w:val="18"/>
              </w:rPr>
              <w:t>Compliance Statistic</w:t>
            </w:r>
          </w:p>
        </w:tc>
      </w:tr>
      <w:tr w:rsidR="00ED593F" w:rsidRPr="00C25946" w14:paraId="5D66E120" w14:textId="77777777" w:rsidTr="00613436">
        <w:trPr>
          <w:cantSplit/>
          <w:trHeight w:val="748"/>
        </w:trPr>
        <w:tc>
          <w:tcPr>
            <w:tcW w:w="612" w:type="pct"/>
            <w:vMerge w:val="restart"/>
          </w:tcPr>
          <w:p w14:paraId="252AA116" w14:textId="34E7E25D" w:rsidR="00ED593F" w:rsidRPr="0050353D" w:rsidRDefault="00ED593F" w:rsidP="00550296">
            <w:pPr>
              <w:pStyle w:val="TableText"/>
              <w:rPr>
                <w:rStyle w:val="Blue"/>
                <w:color w:val="000000" w:themeColor="text1"/>
                <w:sz w:val="18"/>
                <w:szCs w:val="18"/>
              </w:rPr>
            </w:pPr>
            <w:r w:rsidRPr="0050353D">
              <w:rPr>
                <w:rStyle w:val="Blue"/>
                <w:color w:val="000000" w:themeColor="text1"/>
                <w:sz w:val="18"/>
                <w:szCs w:val="18"/>
              </w:rPr>
              <w:t>Secondary treated sewage effluent via Final Effluent Discharge Point</w:t>
            </w:r>
          </w:p>
        </w:tc>
        <w:tc>
          <w:tcPr>
            <w:tcW w:w="764" w:type="pct"/>
          </w:tcPr>
          <w:p w14:paraId="6F728F59"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Dry weather flow</w:t>
            </w:r>
          </w:p>
        </w:tc>
        <w:tc>
          <w:tcPr>
            <w:tcW w:w="694" w:type="pct"/>
          </w:tcPr>
          <w:p w14:paraId="18F238AE" w14:textId="6B06C98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101</w:t>
            </w:r>
            <w:r>
              <w:rPr>
                <w:rStyle w:val="Blue"/>
                <w:rFonts w:cs="Calibri"/>
                <w:color w:val="000000" w:themeColor="text1"/>
                <w:sz w:val="18"/>
                <w:szCs w:val="18"/>
              </w:rPr>
              <w:t>9</w:t>
            </w:r>
            <w:r w:rsidRPr="0050353D">
              <w:rPr>
                <w:rStyle w:val="Blue"/>
                <w:rFonts w:cs="Calibri"/>
                <w:color w:val="000000" w:themeColor="text1"/>
                <w:sz w:val="18"/>
                <w:szCs w:val="18"/>
              </w:rPr>
              <w:t xml:space="preserve"> m</w:t>
            </w:r>
            <w:r w:rsidRPr="0050353D">
              <w:rPr>
                <w:rStyle w:val="Blue"/>
                <w:rFonts w:cs="Calibri"/>
                <w:color w:val="000000" w:themeColor="text1"/>
                <w:sz w:val="18"/>
                <w:szCs w:val="18"/>
                <w:vertAlign w:val="superscript"/>
              </w:rPr>
              <w:t>3</w:t>
            </w:r>
            <w:r w:rsidRPr="0050353D">
              <w:rPr>
                <w:rStyle w:val="Blue"/>
                <w:rFonts w:cs="Calibri"/>
                <w:color w:val="000000" w:themeColor="text1"/>
                <w:sz w:val="18"/>
                <w:szCs w:val="18"/>
              </w:rPr>
              <w:t>/day</w:t>
            </w:r>
          </w:p>
          <w:p w14:paraId="6AB41CC8" w14:textId="77777777" w:rsidR="00ED593F" w:rsidRPr="0050353D" w:rsidRDefault="00ED593F" w:rsidP="00550296">
            <w:pPr>
              <w:pStyle w:val="TableText"/>
              <w:rPr>
                <w:rStyle w:val="Blue"/>
                <w:rFonts w:cs="Calibri"/>
                <w:color w:val="000000" w:themeColor="text1"/>
                <w:sz w:val="18"/>
                <w:szCs w:val="18"/>
              </w:rPr>
            </w:pPr>
          </w:p>
        </w:tc>
        <w:tc>
          <w:tcPr>
            <w:tcW w:w="770" w:type="pct"/>
          </w:tcPr>
          <w:p w14:paraId="1AC1097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Total daily volume</w:t>
            </w:r>
          </w:p>
        </w:tc>
        <w:tc>
          <w:tcPr>
            <w:tcW w:w="632" w:type="pct"/>
          </w:tcPr>
          <w:p w14:paraId="7A93CCEC"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 xml:space="preserve">N/A                                                                </w:t>
            </w:r>
          </w:p>
        </w:tc>
        <w:tc>
          <w:tcPr>
            <w:tcW w:w="676" w:type="pct"/>
          </w:tcPr>
          <w:p w14:paraId="132985A1" w14:textId="77777777" w:rsidR="00ED593F" w:rsidRPr="00ED593F" w:rsidRDefault="00ED593F" w:rsidP="00550296">
            <w:pPr>
              <w:pStyle w:val="TableText"/>
              <w:rPr>
                <w:rStyle w:val="Blue"/>
                <w:rFonts w:cs="Calibri"/>
                <w:color w:val="000000" w:themeColor="text1"/>
                <w:sz w:val="18"/>
                <w:szCs w:val="18"/>
              </w:rPr>
            </w:pPr>
            <w:r w:rsidRPr="00ED593F">
              <w:rPr>
                <w:rStyle w:val="Blue"/>
                <w:rFonts w:cs="Calibri"/>
                <w:color w:val="000000" w:themeColor="text1"/>
                <w:sz w:val="18"/>
                <w:szCs w:val="18"/>
              </w:rPr>
              <w:t>Continuous</w:t>
            </w:r>
          </w:p>
        </w:tc>
        <w:tc>
          <w:tcPr>
            <w:tcW w:w="852" w:type="pct"/>
          </w:tcPr>
          <w:p w14:paraId="3AF829C3" w14:textId="371E84FA" w:rsidR="00ED593F" w:rsidRPr="00ED593F" w:rsidRDefault="00ED593F" w:rsidP="00613436">
            <w:pPr>
              <w:pStyle w:val="TableText"/>
              <w:rPr>
                <w:rFonts w:cs="Calibri"/>
                <w:color w:val="000000" w:themeColor="text1"/>
                <w:sz w:val="18"/>
                <w:szCs w:val="18"/>
              </w:rPr>
            </w:pPr>
            <w:r w:rsidRPr="00ED593F">
              <w:rPr>
                <w:rStyle w:val="Blue"/>
                <w:rFonts w:cs="Calibri"/>
                <w:color w:val="000000" w:themeColor="text1"/>
                <w:sz w:val="18"/>
                <w:szCs w:val="18"/>
              </w:rPr>
              <w:t>Conditions 3.1.4 and 3.3.7 apply</w:t>
            </w:r>
          </w:p>
        </w:tc>
      </w:tr>
      <w:tr w:rsidR="00ED593F" w:rsidRPr="00C25946" w14:paraId="150B27B6" w14:textId="77777777" w:rsidTr="00815981">
        <w:trPr>
          <w:cantSplit/>
        </w:trPr>
        <w:tc>
          <w:tcPr>
            <w:tcW w:w="612" w:type="pct"/>
            <w:vMerge/>
          </w:tcPr>
          <w:p w14:paraId="4ED766CF" w14:textId="77777777" w:rsidR="00ED593F" w:rsidRPr="0050353D" w:rsidRDefault="00ED593F" w:rsidP="00550296">
            <w:pPr>
              <w:pStyle w:val="TableText"/>
              <w:rPr>
                <w:rStyle w:val="Blue"/>
                <w:color w:val="000000" w:themeColor="text1"/>
                <w:sz w:val="18"/>
                <w:szCs w:val="18"/>
              </w:rPr>
            </w:pPr>
          </w:p>
        </w:tc>
        <w:tc>
          <w:tcPr>
            <w:tcW w:w="764" w:type="pct"/>
          </w:tcPr>
          <w:p w14:paraId="388FF967"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15-minute instantaneous or averaged flow</w:t>
            </w:r>
          </w:p>
        </w:tc>
        <w:tc>
          <w:tcPr>
            <w:tcW w:w="694" w:type="pct"/>
          </w:tcPr>
          <w:p w14:paraId="065FB4F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No limit set. Record as l/s</w:t>
            </w:r>
          </w:p>
        </w:tc>
        <w:tc>
          <w:tcPr>
            <w:tcW w:w="770" w:type="pct"/>
          </w:tcPr>
          <w:p w14:paraId="20AE4BB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15-minute</w:t>
            </w:r>
          </w:p>
        </w:tc>
        <w:tc>
          <w:tcPr>
            <w:tcW w:w="632" w:type="pct"/>
          </w:tcPr>
          <w:p w14:paraId="599A5E4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121EA9C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Continuous</w:t>
            </w:r>
          </w:p>
        </w:tc>
        <w:tc>
          <w:tcPr>
            <w:tcW w:w="852" w:type="pct"/>
          </w:tcPr>
          <w:p w14:paraId="3D62DED3"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r>
      <w:tr w:rsidR="00ED593F" w:rsidRPr="00C25946" w14:paraId="052C46D4" w14:textId="77777777" w:rsidTr="00815981">
        <w:trPr>
          <w:cantSplit/>
        </w:trPr>
        <w:tc>
          <w:tcPr>
            <w:tcW w:w="612" w:type="pct"/>
            <w:vMerge/>
          </w:tcPr>
          <w:p w14:paraId="67FF2989" w14:textId="77777777" w:rsidR="00ED593F" w:rsidRPr="0050353D" w:rsidRDefault="00ED593F" w:rsidP="00550296">
            <w:pPr>
              <w:pStyle w:val="TableText"/>
              <w:rPr>
                <w:rStyle w:val="Blue"/>
                <w:color w:val="000000" w:themeColor="text1"/>
                <w:sz w:val="18"/>
                <w:szCs w:val="18"/>
              </w:rPr>
            </w:pPr>
          </w:p>
        </w:tc>
        <w:tc>
          <w:tcPr>
            <w:tcW w:w="764" w:type="pct"/>
          </w:tcPr>
          <w:p w14:paraId="42E9645B"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ATU-BOD as O</w:t>
            </w:r>
            <w:r w:rsidRPr="0050353D">
              <w:rPr>
                <w:rStyle w:val="Blue"/>
                <w:rFonts w:cs="Calibri"/>
                <w:color w:val="000000" w:themeColor="text1"/>
                <w:sz w:val="18"/>
                <w:szCs w:val="18"/>
                <w:vertAlign w:val="subscript"/>
              </w:rPr>
              <w:t>2</w:t>
            </w:r>
          </w:p>
        </w:tc>
        <w:tc>
          <w:tcPr>
            <w:tcW w:w="694" w:type="pct"/>
          </w:tcPr>
          <w:p w14:paraId="0EBBCD01" w14:textId="764C9E80" w:rsidR="00ED593F" w:rsidRPr="0050353D" w:rsidRDefault="00ED593F" w:rsidP="00550296">
            <w:pPr>
              <w:pStyle w:val="TableText"/>
              <w:rPr>
                <w:rStyle w:val="Blue"/>
                <w:rFonts w:cs="Calibri"/>
                <w:color w:val="000000" w:themeColor="text1"/>
                <w:sz w:val="18"/>
                <w:szCs w:val="18"/>
              </w:rPr>
            </w:pPr>
            <w:r>
              <w:rPr>
                <w:rStyle w:val="Blue"/>
                <w:rFonts w:cs="Calibri"/>
                <w:color w:val="000000" w:themeColor="text1"/>
                <w:sz w:val="18"/>
                <w:szCs w:val="18"/>
              </w:rPr>
              <w:t>40</w:t>
            </w:r>
            <w:r w:rsidR="0088553B">
              <w:rPr>
                <w:rStyle w:val="Blue"/>
                <w:rFonts w:cs="Calibri"/>
                <w:color w:val="000000" w:themeColor="text1"/>
                <w:sz w:val="18"/>
                <w:szCs w:val="18"/>
              </w:rPr>
              <w:t xml:space="preserve"> </w:t>
            </w:r>
            <w:r w:rsidRPr="0050353D">
              <w:rPr>
                <w:rStyle w:val="Blue"/>
                <w:rFonts w:cs="Calibri"/>
                <w:color w:val="000000" w:themeColor="text1"/>
                <w:sz w:val="18"/>
                <w:szCs w:val="18"/>
              </w:rPr>
              <w:t>mg/l</w:t>
            </w:r>
          </w:p>
        </w:tc>
        <w:tc>
          <w:tcPr>
            <w:tcW w:w="770" w:type="pct"/>
          </w:tcPr>
          <w:p w14:paraId="55B45FF3"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32" w:type="pct"/>
          </w:tcPr>
          <w:p w14:paraId="03D1DD26"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251DB58D"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52" w:type="pct"/>
          </w:tcPr>
          <w:p w14:paraId="7FCAA54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Look up table</w:t>
            </w:r>
          </w:p>
          <w:p w14:paraId="1C33AACD"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(Conditions 3.1.2 and 3.1.3 apply)</w:t>
            </w:r>
          </w:p>
        </w:tc>
      </w:tr>
      <w:tr w:rsidR="00ED593F" w:rsidRPr="00C25946" w14:paraId="5EE4E550" w14:textId="77777777" w:rsidTr="00815981">
        <w:trPr>
          <w:cantSplit/>
        </w:trPr>
        <w:tc>
          <w:tcPr>
            <w:tcW w:w="612" w:type="pct"/>
            <w:vMerge/>
          </w:tcPr>
          <w:p w14:paraId="0EA5EA04" w14:textId="77777777" w:rsidR="00ED593F" w:rsidRPr="0050353D" w:rsidRDefault="00ED593F" w:rsidP="00550296">
            <w:pPr>
              <w:pStyle w:val="TableText"/>
              <w:rPr>
                <w:rStyle w:val="Blue"/>
                <w:color w:val="000000" w:themeColor="text1"/>
                <w:sz w:val="18"/>
                <w:szCs w:val="18"/>
              </w:rPr>
            </w:pPr>
          </w:p>
        </w:tc>
        <w:tc>
          <w:tcPr>
            <w:tcW w:w="764" w:type="pct"/>
          </w:tcPr>
          <w:p w14:paraId="0E0F5B5F"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ATU-BOD as O</w:t>
            </w:r>
            <w:r w:rsidRPr="0050353D">
              <w:rPr>
                <w:rStyle w:val="Blue"/>
                <w:rFonts w:cs="Calibri"/>
                <w:color w:val="000000" w:themeColor="text1"/>
                <w:sz w:val="18"/>
                <w:szCs w:val="18"/>
                <w:vertAlign w:val="subscript"/>
              </w:rPr>
              <w:t>2</w:t>
            </w:r>
          </w:p>
        </w:tc>
        <w:tc>
          <w:tcPr>
            <w:tcW w:w="694" w:type="pct"/>
          </w:tcPr>
          <w:p w14:paraId="7E30FCA9"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80 mg/l</w:t>
            </w:r>
          </w:p>
        </w:tc>
        <w:tc>
          <w:tcPr>
            <w:tcW w:w="770" w:type="pct"/>
          </w:tcPr>
          <w:p w14:paraId="3859E59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32" w:type="pct"/>
          </w:tcPr>
          <w:p w14:paraId="6BC9B7FB"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34A40821"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52" w:type="pct"/>
          </w:tcPr>
          <w:p w14:paraId="13D89BDA"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Maximum</w:t>
            </w:r>
          </w:p>
          <w:p w14:paraId="77DFC712"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 3.1.3 applies)</w:t>
            </w:r>
          </w:p>
        </w:tc>
      </w:tr>
      <w:tr w:rsidR="00ED593F" w:rsidRPr="00C25946" w14:paraId="7F9D7E33" w14:textId="77777777" w:rsidTr="00815981">
        <w:trPr>
          <w:cantSplit/>
        </w:trPr>
        <w:tc>
          <w:tcPr>
            <w:tcW w:w="612" w:type="pct"/>
            <w:vMerge/>
          </w:tcPr>
          <w:p w14:paraId="0E3E1DEF" w14:textId="77777777" w:rsidR="00ED593F" w:rsidRPr="0050353D" w:rsidRDefault="00ED593F" w:rsidP="00550296">
            <w:pPr>
              <w:pStyle w:val="TableText"/>
              <w:rPr>
                <w:rStyle w:val="Blue"/>
                <w:color w:val="000000" w:themeColor="text1"/>
                <w:sz w:val="18"/>
                <w:szCs w:val="18"/>
              </w:rPr>
            </w:pPr>
          </w:p>
        </w:tc>
        <w:tc>
          <w:tcPr>
            <w:tcW w:w="764" w:type="pct"/>
          </w:tcPr>
          <w:p w14:paraId="000F1492"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Ammoniacal nitrogen (expressed as N)</w:t>
            </w:r>
          </w:p>
        </w:tc>
        <w:tc>
          <w:tcPr>
            <w:tcW w:w="694" w:type="pct"/>
          </w:tcPr>
          <w:p w14:paraId="5D94E819" w14:textId="57C135D9" w:rsidR="00ED593F" w:rsidRPr="0050353D" w:rsidRDefault="00ED593F" w:rsidP="00550296">
            <w:pPr>
              <w:pStyle w:val="TableText"/>
              <w:rPr>
                <w:rStyle w:val="Blue"/>
                <w:rFonts w:cs="Calibri"/>
                <w:color w:val="000000" w:themeColor="text1"/>
                <w:sz w:val="18"/>
                <w:szCs w:val="18"/>
              </w:rPr>
            </w:pPr>
            <w:r>
              <w:rPr>
                <w:rStyle w:val="Blue"/>
                <w:rFonts w:cs="Calibri"/>
                <w:color w:val="000000" w:themeColor="text1"/>
                <w:sz w:val="18"/>
                <w:szCs w:val="18"/>
              </w:rPr>
              <w:t>5</w:t>
            </w:r>
            <w:r w:rsidRPr="0050353D">
              <w:rPr>
                <w:rStyle w:val="Blue"/>
                <w:rFonts w:cs="Calibri"/>
                <w:color w:val="000000" w:themeColor="text1"/>
                <w:sz w:val="18"/>
                <w:szCs w:val="18"/>
              </w:rPr>
              <w:t xml:space="preserve"> mg/l</w:t>
            </w:r>
          </w:p>
        </w:tc>
        <w:tc>
          <w:tcPr>
            <w:tcW w:w="770" w:type="pct"/>
          </w:tcPr>
          <w:p w14:paraId="3498F6BA"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32" w:type="pct"/>
          </w:tcPr>
          <w:p w14:paraId="6B3E176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4814E8D1"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52" w:type="pct"/>
          </w:tcPr>
          <w:p w14:paraId="65347377"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Look up table</w:t>
            </w:r>
          </w:p>
          <w:p w14:paraId="283E7865"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(Conditions 3.1.2 and 3.1.3 apply)</w:t>
            </w:r>
          </w:p>
        </w:tc>
      </w:tr>
      <w:tr w:rsidR="00ED593F" w:rsidRPr="00C25946" w14:paraId="5F4F851D" w14:textId="77777777" w:rsidTr="00815981">
        <w:trPr>
          <w:cantSplit/>
        </w:trPr>
        <w:tc>
          <w:tcPr>
            <w:tcW w:w="612" w:type="pct"/>
            <w:vMerge/>
          </w:tcPr>
          <w:p w14:paraId="57FF5D9E" w14:textId="77777777" w:rsidR="00ED593F" w:rsidRPr="0050353D" w:rsidRDefault="00ED593F" w:rsidP="00550296">
            <w:pPr>
              <w:pStyle w:val="TableText"/>
              <w:rPr>
                <w:rStyle w:val="Blue"/>
                <w:color w:val="000000" w:themeColor="text1"/>
                <w:sz w:val="18"/>
                <w:szCs w:val="18"/>
              </w:rPr>
            </w:pPr>
          </w:p>
        </w:tc>
        <w:tc>
          <w:tcPr>
            <w:tcW w:w="764" w:type="pct"/>
          </w:tcPr>
          <w:p w14:paraId="7AB7503C"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Ammoniacal nitrogen (expressed as N)</w:t>
            </w:r>
          </w:p>
        </w:tc>
        <w:tc>
          <w:tcPr>
            <w:tcW w:w="694" w:type="pct"/>
          </w:tcPr>
          <w:p w14:paraId="658E05D4" w14:textId="78D8EBB7" w:rsidR="00ED593F" w:rsidRPr="0050353D" w:rsidRDefault="00ED593F" w:rsidP="00550296">
            <w:pPr>
              <w:pStyle w:val="TableText"/>
              <w:rPr>
                <w:rStyle w:val="Blue"/>
                <w:rFonts w:cs="Calibri"/>
                <w:color w:val="000000" w:themeColor="text1"/>
                <w:sz w:val="18"/>
                <w:szCs w:val="18"/>
              </w:rPr>
            </w:pPr>
            <w:r>
              <w:rPr>
                <w:rStyle w:val="Blue"/>
                <w:rFonts w:cs="Calibri"/>
                <w:color w:val="000000" w:themeColor="text1"/>
                <w:sz w:val="18"/>
                <w:szCs w:val="18"/>
              </w:rPr>
              <w:t>20</w:t>
            </w:r>
            <w:r w:rsidRPr="0050353D">
              <w:rPr>
                <w:rStyle w:val="Blue"/>
                <w:rFonts w:cs="Calibri"/>
                <w:color w:val="000000" w:themeColor="text1"/>
                <w:sz w:val="18"/>
                <w:szCs w:val="18"/>
              </w:rPr>
              <w:t xml:space="preserve"> mg/l</w:t>
            </w:r>
          </w:p>
        </w:tc>
        <w:tc>
          <w:tcPr>
            <w:tcW w:w="770" w:type="pct"/>
          </w:tcPr>
          <w:p w14:paraId="148295EC"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32" w:type="pct"/>
          </w:tcPr>
          <w:p w14:paraId="70BE348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4BF22F4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52" w:type="pct"/>
          </w:tcPr>
          <w:p w14:paraId="250CA9F6"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Maximum</w:t>
            </w:r>
          </w:p>
          <w:p w14:paraId="71E0FCCF"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 3.1.3 applies)</w:t>
            </w:r>
          </w:p>
        </w:tc>
      </w:tr>
      <w:tr w:rsidR="00066A9A" w:rsidRPr="00C25946" w14:paraId="34F86386" w14:textId="77777777" w:rsidTr="00815981">
        <w:trPr>
          <w:cantSplit/>
        </w:trPr>
        <w:tc>
          <w:tcPr>
            <w:tcW w:w="612" w:type="pct"/>
            <w:vMerge/>
          </w:tcPr>
          <w:p w14:paraId="233934E0" w14:textId="77777777" w:rsidR="00066A9A" w:rsidRPr="0050353D" w:rsidRDefault="00066A9A" w:rsidP="00066A9A">
            <w:pPr>
              <w:pStyle w:val="TableText"/>
              <w:rPr>
                <w:rStyle w:val="Blue"/>
                <w:color w:val="000000" w:themeColor="text1"/>
                <w:sz w:val="18"/>
                <w:szCs w:val="18"/>
              </w:rPr>
            </w:pPr>
          </w:p>
        </w:tc>
        <w:tc>
          <w:tcPr>
            <w:tcW w:w="764" w:type="pct"/>
          </w:tcPr>
          <w:p w14:paraId="64AE470C" w14:textId="08BB5723" w:rsidR="00066A9A" w:rsidRPr="0050353D" w:rsidRDefault="00066A9A" w:rsidP="00066A9A">
            <w:pPr>
              <w:pStyle w:val="TableText"/>
              <w:rPr>
                <w:rStyle w:val="Blue"/>
                <w:rFonts w:cs="Calibri"/>
                <w:color w:val="000000" w:themeColor="text1"/>
                <w:sz w:val="18"/>
                <w:szCs w:val="18"/>
              </w:rPr>
            </w:pPr>
            <w:r w:rsidRPr="00783DDB">
              <w:rPr>
                <w:rFonts w:cs="Calibri"/>
                <w:sz w:val="18"/>
                <w:szCs w:val="18"/>
              </w:rPr>
              <w:t xml:space="preserve">Total </w:t>
            </w:r>
            <w:r>
              <w:rPr>
                <w:rFonts w:cs="Calibri"/>
                <w:sz w:val="18"/>
                <w:szCs w:val="18"/>
              </w:rPr>
              <w:t>i</w:t>
            </w:r>
            <w:r w:rsidRPr="00783DDB">
              <w:rPr>
                <w:rFonts w:cs="Calibri"/>
                <w:sz w:val="18"/>
                <w:szCs w:val="18"/>
              </w:rPr>
              <w:t>ron as Fe</w:t>
            </w:r>
          </w:p>
        </w:tc>
        <w:tc>
          <w:tcPr>
            <w:tcW w:w="694" w:type="pct"/>
          </w:tcPr>
          <w:p w14:paraId="0CE870C1" w14:textId="088FF87E" w:rsidR="00066A9A" w:rsidRDefault="00066A9A" w:rsidP="00F95F53">
            <w:pPr>
              <w:pStyle w:val="TableText"/>
              <w:rPr>
                <w:rStyle w:val="Blue"/>
                <w:rFonts w:cs="Calibri"/>
                <w:color w:val="000000" w:themeColor="text1"/>
                <w:sz w:val="18"/>
                <w:szCs w:val="18"/>
              </w:rPr>
            </w:pPr>
            <w:r>
              <w:rPr>
                <w:rStyle w:val="Blue"/>
                <w:rFonts w:cs="Calibri"/>
                <w:color w:val="auto"/>
                <w:sz w:val="18"/>
                <w:szCs w:val="18"/>
              </w:rPr>
              <w:t xml:space="preserve">4,000 </w:t>
            </w:r>
            <w:r w:rsidR="00F95F53" w:rsidRPr="00F95F53">
              <w:rPr>
                <w:rFonts w:cs="Calibri"/>
                <w:sz w:val="18"/>
                <w:szCs w:val="18"/>
              </w:rPr>
              <w:t>µ</w:t>
            </w:r>
            <w:r>
              <w:rPr>
                <w:rStyle w:val="Blue"/>
                <w:rFonts w:cs="Calibri"/>
                <w:color w:val="auto"/>
                <w:sz w:val="18"/>
                <w:szCs w:val="18"/>
              </w:rPr>
              <w:t>g/l</w:t>
            </w:r>
          </w:p>
        </w:tc>
        <w:tc>
          <w:tcPr>
            <w:tcW w:w="770" w:type="pct"/>
          </w:tcPr>
          <w:p w14:paraId="4C3A43FA" w14:textId="30050962" w:rsidR="00066A9A" w:rsidRPr="0050353D" w:rsidRDefault="00066A9A" w:rsidP="00066A9A">
            <w:pPr>
              <w:pStyle w:val="TableText"/>
              <w:rPr>
                <w:rStyle w:val="Blue"/>
                <w:rFonts w:cs="Calibri"/>
                <w:color w:val="000000" w:themeColor="text1"/>
                <w:sz w:val="18"/>
                <w:szCs w:val="18"/>
              </w:rPr>
            </w:pPr>
            <w:r w:rsidRPr="00B3048D">
              <w:rPr>
                <w:rFonts w:cs="Calibri"/>
                <w:sz w:val="18"/>
                <w:szCs w:val="18"/>
              </w:rPr>
              <w:t>Instantaneous (spot sample)</w:t>
            </w:r>
          </w:p>
        </w:tc>
        <w:tc>
          <w:tcPr>
            <w:tcW w:w="632" w:type="pct"/>
          </w:tcPr>
          <w:p w14:paraId="724E9992" w14:textId="4C45D422" w:rsidR="00066A9A" w:rsidRPr="0050353D" w:rsidRDefault="00066A9A" w:rsidP="00066A9A">
            <w:pPr>
              <w:pStyle w:val="TableText"/>
              <w:rPr>
                <w:rStyle w:val="Blue"/>
                <w:rFonts w:cs="Calibri"/>
                <w:color w:val="000000" w:themeColor="text1"/>
                <w:sz w:val="18"/>
                <w:szCs w:val="18"/>
              </w:rPr>
            </w:pPr>
            <w:r>
              <w:rPr>
                <w:rStyle w:val="Blue"/>
                <w:rFonts w:cs="Calibri"/>
                <w:color w:val="auto"/>
                <w:sz w:val="18"/>
                <w:szCs w:val="18"/>
              </w:rPr>
              <w:t>N/A</w:t>
            </w:r>
          </w:p>
        </w:tc>
        <w:tc>
          <w:tcPr>
            <w:tcW w:w="676" w:type="pct"/>
          </w:tcPr>
          <w:p w14:paraId="4C666861" w14:textId="2DE80CE5" w:rsidR="00066A9A" w:rsidRPr="0050353D" w:rsidRDefault="00066A9A" w:rsidP="00066A9A">
            <w:pPr>
              <w:pStyle w:val="TableText"/>
              <w:rPr>
                <w:rStyle w:val="Blue"/>
                <w:rFonts w:cs="Calibri"/>
                <w:color w:val="000000" w:themeColor="text1"/>
                <w:sz w:val="18"/>
                <w:szCs w:val="18"/>
              </w:rPr>
            </w:pPr>
            <w:r w:rsidRPr="00AA6B65">
              <w:rPr>
                <w:rFonts w:cs="Calibri"/>
                <w:sz w:val="18"/>
                <w:szCs w:val="18"/>
              </w:rPr>
              <w:t>As specified in schedule 3B</w:t>
            </w:r>
          </w:p>
        </w:tc>
        <w:tc>
          <w:tcPr>
            <w:tcW w:w="852" w:type="pct"/>
          </w:tcPr>
          <w:p w14:paraId="0FBF3246" w14:textId="3A43804A" w:rsidR="00066A9A" w:rsidRPr="0050353D" w:rsidRDefault="00066A9A" w:rsidP="00066A9A">
            <w:pPr>
              <w:pStyle w:val="TableText"/>
              <w:rPr>
                <w:rStyle w:val="Blue"/>
                <w:rFonts w:cs="Calibri"/>
                <w:color w:val="000000" w:themeColor="text1"/>
                <w:sz w:val="18"/>
                <w:szCs w:val="18"/>
              </w:rPr>
            </w:pPr>
            <w:r w:rsidRPr="004E6F4D">
              <w:rPr>
                <w:rFonts w:cs="Calibri"/>
                <w:sz w:val="18"/>
                <w:szCs w:val="18"/>
              </w:rPr>
              <w:t>Look up table (Conditions 3.1.2 and 3.1.3 apply)</w:t>
            </w:r>
          </w:p>
        </w:tc>
      </w:tr>
      <w:tr w:rsidR="00066A9A" w:rsidRPr="00C25946" w14:paraId="3C3DDC76" w14:textId="77777777" w:rsidTr="00815981">
        <w:trPr>
          <w:cantSplit/>
        </w:trPr>
        <w:tc>
          <w:tcPr>
            <w:tcW w:w="612" w:type="pct"/>
            <w:vMerge/>
          </w:tcPr>
          <w:p w14:paraId="40218D7E" w14:textId="77777777" w:rsidR="00066A9A" w:rsidRPr="0050353D" w:rsidRDefault="00066A9A" w:rsidP="00066A9A">
            <w:pPr>
              <w:pStyle w:val="TableText"/>
              <w:rPr>
                <w:rStyle w:val="Blue"/>
                <w:color w:val="000000" w:themeColor="text1"/>
                <w:sz w:val="18"/>
                <w:szCs w:val="18"/>
              </w:rPr>
            </w:pPr>
          </w:p>
        </w:tc>
        <w:tc>
          <w:tcPr>
            <w:tcW w:w="764" w:type="pct"/>
          </w:tcPr>
          <w:p w14:paraId="623DFCB4" w14:textId="4A9D5B38" w:rsidR="00066A9A" w:rsidRPr="0050353D" w:rsidRDefault="00066A9A" w:rsidP="00066A9A">
            <w:pPr>
              <w:pStyle w:val="TableText"/>
              <w:rPr>
                <w:rStyle w:val="Blue"/>
                <w:rFonts w:cs="Calibri"/>
                <w:color w:val="000000" w:themeColor="text1"/>
                <w:sz w:val="18"/>
                <w:szCs w:val="18"/>
              </w:rPr>
            </w:pPr>
            <w:r w:rsidRPr="00783DDB">
              <w:rPr>
                <w:rFonts w:cs="Calibri"/>
                <w:sz w:val="18"/>
                <w:szCs w:val="18"/>
              </w:rPr>
              <w:t xml:space="preserve">Total </w:t>
            </w:r>
            <w:r>
              <w:rPr>
                <w:rFonts w:cs="Calibri"/>
                <w:sz w:val="18"/>
                <w:szCs w:val="18"/>
              </w:rPr>
              <w:t>i</w:t>
            </w:r>
            <w:r w:rsidRPr="00783DDB">
              <w:rPr>
                <w:rFonts w:cs="Calibri"/>
                <w:sz w:val="18"/>
                <w:szCs w:val="18"/>
              </w:rPr>
              <w:t>ron as Fe</w:t>
            </w:r>
          </w:p>
        </w:tc>
        <w:tc>
          <w:tcPr>
            <w:tcW w:w="694" w:type="pct"/>
          </w:tcPr>
          <w:p w14:paraId="7F146EBC" w14:textId="1202B601" w:rsidR="00066A9A" w:rsidRDefault="00066A9A" w:rsidP="00F95F53">
            <w:pPr>
              <w:pStyle w:val="TableText"/>
              <w:rPr>
                <w:rStyle w:val="Blue"/>
                <w:rFonts w:cs="Calibri"/>
                <w:color w:val="000000" w:themeColor="text1"/>
                <w:sz w:val="18"/>
                <w:szCs w:val="18"/>
              </w:rPr>
            </w:pPr>
            <w:r>
              <w:rPr>
                <w:rStyle w:val="Blue"/>
                <w:rFonts w:cs="Calibri"/>
                <w:color w:val="auto"/>
                <w:sz w:val="18"/>
                <w:szCs w:val="18"/>
              </w:rPr>
              <w:t xml:space="preserve">8,000 </w:t>
            </w:r>
            <w:r w:rsidR="00F95F53" w:rsidRPr="00F95F53">
              <w:rPr>
                <w:rFonts w:cs="Calibri"/>
                <w:sz w:val="18"/>
                <w:szCs w:val="18"/>
              </w:rPr>
              <w:t>µ</w:t>
            </w:r>
            <w:r>
              <w:rPr>
                <w:rStyle w:val="Blue"/>
                <w:rFonts w:cs="Calibri"/>
                <w:color w:val="auto"/>
                <w:sz w:val="18"/>
                <w:szCs w:val="18"/>
              </w:rPr>
              <w:t>g/l</w:t>
            </w:r>
          </w:p>
        </w:tc>
        <w:tc>
          <w:tcPr>
            <w:tcW w:w="770" w:type="pct"/>
          </w:tcPr>
          <w:p w14:paraId="4DE93156" w14:textId="3DC0EC82" w:rsidR="00066A9A" w:rsidRPr="0050353D" w:rsidRDefault="00066A9A" w:rsidP="00066A9A">
            <w:pPr>
              <w:pStyle w:val="TableText"/>
              <w:rPr>
                <w:rStyle w:val="Blue"/>
                <w:rFonts w:cs="Calibri"/>
                <w:color w:val="000000" w:themeColor="text1"/>
                <w:sz w:val="18"/>
                <w:szCs w:val="18"/>
              </w:rPr>
            </w:pPr>
            <w:r w:rsidRPr="00B3048D">
              <w:rPr>
                <w:rFonts w:cs="Calibri"/>
                <w:sz w:val="18"/>
                <w:szCs w:val="18"/>
              </w:rPr>
              <w:t>Instantaneous (spot sample)</w:t>
            </w:r>
          </w:p>
        </w:tc>
        <w:tc>
          <w:tcPr>
            <w:tcW w:w="632" w:type="pct"/>
          </w:tcPr>
          <w:p w14:paraId="061680A5" w14:textId="2D3E0D05" w:rsidR="00066A9A" w:rsidRPr="0050353D" w:rsidRDefault="00066A9A" w:rsidP="00066A9A">
            <w:pPr>
              <w:pStyle w:val="TableText"/>
              <w:rPr>
                <w:rStyle w:val="Blue"/>
                <w:rFonts w:cs="Calibri"/>
                <w:color w:val="000000" w:themeColor="text1"/>
                <w:sz w:val="18"/>
                <w:szCs w:val="18"/>
              </w:rPr>
            </w:pPr>
            <w:r>
              <w:rPr>
                <w:rStyle w:val="Blue"/>
                <w:rFonts w:cs="Calibri"/>
                <w:color w:val="auto"/>
                <w:sz w:val="18"/>
                <w:szCs w:val="18"/>
              </w:rPr>
              <w:t>N/A</w:t>
            </w:r>
          </w:p>
        </w:tc>
        <w:tc>
          <w:tcPr>
            <w:tcW w:w="676" w:type="pct"/>
          </w:tcPr>
          <w:p w14:paraId="2851E999" w14:textId="408651D5" w:rsidR="00066A9A" w:rsidRPr="0050353D" w:rsidRDefault="00066A9A" w:rsidP="00066A9A">
            <w:pPr>
              <w:pStyle w:val="TableText"/>
              <w:rPr>
                <w:rStyle w:val="Blue"/>
                <w:rFonts w:cs="Calibri"/>
                <w:color w:val="000000" w:themeColor="text1"/>
                <w:sz w:val="18"/>
                <w:szCs w:val="18"/>
              </w:rPr>
            </w:pPr>
            <w:r w:rsidRPr="00AA6B65">
              <w:rPr>
                <w:rFonts w:cs="Calibri"/>
                <w:sz w:val="18"/>
                <w:szCs w:val="18"/>
              </w:rPr>
              <w:t>As specified in schedule 3B</w:t>
            </w:r>
          </w:p>
        </w:tc>
        <w:tc>
          <w:tcPr>
            <w:tcW w:w="852" w:type="pct"/>
          </w:tcPr>
          <w:p w14:paraId="697B5A23" w14:textId="7BFE2A1F" w:rsidR="00066A9A" w:rsidRPr="0050353D" w:rsidRDefault="00066A9A" w:rsidP="00066A9A">
            <w:pPr>
              <w:pStyle w:val="TableText"/>
              <w:rPr>
                <w:rStyle w:val="Blue"/>
                <w:rFonts w:cs="Calibri"/>
                <w:color w:val="000000" w:themeColor="text1"/>
                <w:sz w:val="18"/>
                <w:szCs w:val="18"/>
              </w:rPr>
            </w:pPr>
            <w:r w:rsidRPr="007E4CFD">
              <w:rPr>
                <w:rFonts w:cs="Calibri"/>
                <w:sz w:val="18"/>
                <w:szCs w:val="18"/>
              </w:rPr>
              <w:t>Maximum (Condition 3.1.3 applies)</w:t>
            </w:r>
          </w:p>
        </w:tc>
      </w:tr>
      <w:tr w:rsidR="00066A9A" w:rsidRPr="00C25946" w14:paraId="518863CC" w14:textId="77777777" w:rsidTr="00815981">
        <w:trPr>
          <w:cantSplit/>
        </w:trPr>
        <w:tc>
          <w:tcPr>
            <w:tcW w:w="612" w:type="pct"/>
            <w:vMerge/>
          </w:tcPr>
          <w:p w14:paraId="08B28361" w14:textId="77777777" w:rsidR="00066A9A" w:rsidRPr="0050353D" w:rsidRDefault="00066A9A" w:rsidP="00066A9A">
            <w:pPr>
              <w:pStyle w:val="TableText"/>
              <w:rPr>
                <w:rStyle w:val="Blue"/>
                <w:color w:val="000000" w:themeColor="text1"/>
                <w:sz w:val="18"/>
                <w:szCs w:val="18"/>
              </w:rPr>
            </w:pPr>
          </w:p>
        </w:tc>
        <w:tc>
          <w:tcPr>
            <w:tcW w:w="764" w:type="pct"/>
          </w:tcPr>
          <w:p w14:paraId="4366CB8C"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Suspended solids (measured after drying at 105°C)</w:t>
            </w:r>
          </w:p>
        </w:tc>
        <w:tc>
          <w:tcPr>
            <w:tcW w:w="694" w:type="pct"/>
          </w:tcPr>
          <w:p w14:paraId="599B933F" w14:textId="047F5F14" w:rsidR="00066A9A" w:rsidRPr="0050353D" w:rsidRDefault="00066A9A" w:rsidP="00066A9A">
            <w:pPr>
              <w:pStyle w:val="TableText"/>
              <w:rPr>
                <w:rStyle w:val="Blue"/>
                <w:rFonts w:cs="Calibri"/>
                <w:color w:val="000000" w:themeColor="text1"/>
                <w:sz w:val="18"/>
                <w:szCs w:val="18"/>
              </w:rPr>
            </w:pPr>
            <w:r>
              <w:rPr>
                <w:rStyle w:val="Blue"/>
                <w:rFonts w:cs="Calibri"/>
                <w:color w:val="000000" w:themeColor="text1"/>
                <w:sz w:val="18"/>
                <w:szCs w:val="18"/>
              </w:rPr>
              <w:t>60</w:t>
            </w:r>
            <w:r w:rsidRPr="0050353D">
              <w:rPr>
                <w:rStyle w:val="Blue"/>
                <w:rFonts w:cs="Calibri"/>
                <w:color w:val="000000" w:themeColor="text1"/>
                <w:sz w:val="18"/>
                <w:szCs w:val="18"/>
              </w:rPr>
              <w:t xml:space="preserve"> mg/l</w:t>
            </w:r>
          </w:p>
        </w:tc>
        <w:tc>
          <w:tcPr>
            <w:tcW w:w="770" w:type="pct"/>
          </w:tcPr>
          <w:p w14:paraId="406CCC7A"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32" w:type="pct"/>
          </w:tcPr>
          <w:p w14:paraId="28ED3013"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2E5A14E2"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52" w:type="pct"/>
          </w:tcPr>
          <w:p w14:paraId="50DFDC9F"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Look up table</w:t>
            </w:r>
          </w:p>
          <w:p w14:paraId="371F9448"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(Conditions 3.1.2 and 3.1.3 apply)</w:t>
            </w:r>
          </w:p>
        </w:tc>
      </w:tr>
      <w:tr w:rsidR="00066A9A" w:rsidRPr="00C25946" w14:paraId="596F188B" w14:textId="77777777" w:rsidTr="00815981">
        <w:trPr>
          <w:cantSplit/>
        </w:trPr>
        <w:tc>
          <w:tcPr>
            <w:tcW w:w="612" w:type="pct"/>
            <w:vMerge/>
          </w:tcPr>
          <w:p w14:paraId="78697A8C" w14:textId="77777777" w:rsidR="00066A9A" w:rsidRPr="0050353D" w:rsidRDefault="00066A9A" w:rsidP="00066A9A">
            <w:pPr>
              <w:pStyle w:val="TableText"/>
              <w:rPr>
                <w:rStyle w:val="Blue"/>
                <w:color w:val="000000" w:themeColor="text1"/>
              </w:rPr>
            </w:pPr>
          </w:p>
        </w:tc>
        <w:tc>
          <w:tcPr>
            <w:tcW w:w="764" w:type="pct"/>
          </w:tcPr>
          <w:p w14:paraId="018F4D37"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Total phosphorus as P</w:t>
            </w:r>
          </w:p>
        </w:tc>
        <w:tc>
          <w:tcPr>
            <w:tcW w:w="694" w:type="pct"/>
          </w:tcPr>
          <w:p w14:paraId="7191F04C"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 xml:space="preserve">5 mg/l </w:t>
            </w:r>
          </w:p>
        </w:tc>
        <w:tc>
          <w:tcPr>
            <w:tcW w:w="770" w:type="pct"/>
          </w:tcPr>
          <w:p w14:paraId="06BC9218"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32" w:type="pct"/>
          </w:tcPr>
          <w:p w14:paraId="0B3D52C0"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76" w:type="pct"/>
          </w:tcPr>
          <w:p w14:paraId="4A9C53C9"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52" w:type="pct"/>
          </w:tcPr>
          <w:p w14:paraId="6A471D29"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Annual mean</w:t>
            </w:r>
          </w:p>
          <w:p w14:paraId="45369140"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(Condition 3.1.3 applies)</w:t>
            </w:r>
          </w:p>
        </w:tc>
      </w:tr>
      <w:tr w:rsidR="00066A9A" w:rsidRPr="00C25946" w14:paraId="1CB511FB" w14:textId="77777777" w:rsidTr="00815981">
        <w:trPr>
          <w:cantSplit/>
        </w:trPr>
        <w:tc>
          <w:tcPr>
            <w:tcW w:w="612" w:type="pct"/>
            <w:vMerge/>
          </w:tcPr>
          <w:p w14:paraId="173AB8AF" w14:textId="77777777" w:rsidR="00066A9A" w:rsidRPr="0050353D" w:rsidRDefault="00066A9A" w:rsidP="00066A9A">
            <w:pPr>
              <w:pStyle w:val="TableText"/>
              <w:rPr>
                <w:rStyle w:val="Blue"/>
                <w:color w:val="000000" w:themeColor="text1"/>
              </w:rPr>
            </w:pPr>
          </w:p>
        </w:tc>
        <w:tc>
          <w:tcPr>
            <w:tcW w:w="764" w:type="pct"/>
          </w:tcPr>
          <w:p w14:paraId="42CBE1D3" w14:textId="40547CC3"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Visible oil or grease</w:t>
            </w:r>
          </w:p>
        </w:tc>
        <w:tc>
          <w:tcPr>
            <w:tcW w:w="694" w:type="pct"/>
          </w:tcPr>
          <w:p w14:paraId="22A323BC" w14:textId="0443249A"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No significant trace present so far as is reasonably practicable</w:t>
            </w:r>
          </w:p>
        </w:tc>
        <w:tc>
          <w:tcPr>
            <w:tcW w:w="770" w:type="pct"/>
          </w:tcPr>
          <w:p w14:paraId="679EB318" w14:textId="1EDFE0AB"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Instantaneous (visual examination)</w:t>
            </w:r>
          </w:p>
        </w:tc>
        <w:tc>
          <w:tcPr>
            <w:tcW w:w="632" w:type="pct"/>
          </w:tcPr>
          <w:p w14:paraId="4E498AB7" w14:textId="0DBAC6DB"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N/A</w:t>
            </w:r>
          </w:p>
        </w:tc>
        <w:tc>
          <w:tcPr>
            <w:tcW w:w="676" w:type="pct"/>
          </w:tcPr>
          <w:p w14:paraId="765B7701" w14:textId="516B8504"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N/A</w:t>
            </w:r>
          </w:p>
        </w:tc>
        <w:tc>
          <w:tcPr>
            <w:tcW w:w="852" w:type="pct"/>
          </w:tcPr>
          <w:p w14:paraId="24DAD2E8" w14:textId="77777777" w:rsidR="00066A9A" w:rsidRPr="00DD7526" w:rsidRDefault="00066A9A" w:rsidP="00066A9A">
            <w:pPr>
              <w:pStyle w:val="TableText"/>
              <w:rPr>
                <w:rStyle w:val="Blue"/>
                <w:color w:val="000000" w:themeColor="text1"/>
                <w:sz w:val="18"/>
                <w:szCs w:val="18"/>
              </w:rPr>
            </w:pPr>
            <w:r w:rsidRPr="00DD7526">
              <w:rPr>
                <w:rStyle w:val="Blue"/>
                <w:color w:val="000000" w:themeColor="text1"/>
                <w:sz w:val="18"/>
                <w:szCs w:val="18"/>
              </w:rPr>
              <w:t>No significant trace</w:t>
            </w:r>
          </w:p>
          <w:p w14:paraId="2DF14A1D" w14:textId="79D9C9B2"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(Condition 3.1.3 applies)</w:t>
            </w:r>
          </w:p>
        </w:tc>
      </w:tr>
      <w:bookmarkEnd w:id="6"/>
    </w:tbl>
    <w:p w14:paraId="314BF2BE" w14:textId="77777777" w:rsidR="00821962" w:rsidRDefault="00821962" w:rsidP="00D2050D">
      <w:pPr>
        <w:spacing w:after="120"/>
        <w:ind w:left="567"/>
        <w:rPr>
          <w:rStyle w:val="Pink"/>
          <w:rFonts w:ascii="Arial" w:hAnsi="Arial" w:cs="Arial"/>
          <w:sz w:val="18"/>
          <w:szCs w:val="18"/>
        </w:rPr>
      </w:pPr>
    </w:p>
    <w:p w14:paraId="4A5618C5" w14:textId="35A909D4" w:rsidR="00345FF3" w:rsidRDefault="00345FF3" w:rsidP="00D2050D">
      <w:pPr>
        <w:spacing w:after="120"/>
        <w:ind w:left="567"/>
        <w:rPr>
          <w:rStyle w:val="Pink"/>
          <w:rFonts w:ascii="Arial" w:hAnsi="Arial" w:cs="Arial"/>
          <w:sz w:val="18"/>
          <w:szCs w:val="18"/>
        </w:rPr>
      </w:pPr>
    </w:p>
    <w:p w14:paraId="30EACCDA" w14:textId="0F99EC8F" w:rsidR="00146CE3" w:rsidRDefault="00146CE3" w:rsidP="00D2050D">
      <w:pPr>
        <w:spacing w:after="120"/>
        <w:ind w:left="567"/>
        <w:rPr>
          <w:rStyle w:val="Pink"/>
          <w:rFonts w:ascii="Arial" w:hAnsi="Arial" w:cs="Arial"/>
          <w:sz w:val="18"/>
          <w:szCs w:val="18"/>
        </w:rPr>
      </w:pPr>
    </w:p>
    <w:p w14:paraId="1F14D21D" w14:textId="4EC0D550" w:rsidR="00146CE3" w:rsidRDefault="00146CE3" w:rsidP="00D2050D">
      <w:pPr>
        <w:spacing w:after="120"/>
        <w:ind w:left="567"/>
        <w:rPr>
          <w:rStyle w:val="Pink"/>
          <w:rFonts w:ascii="Arial" w:hAnsi="Arial" w:cs="Arial"/>
          <w:sz w:val="18"/>
          <w:szCs w:val="18"/>
        </w:rPr>
      </w:pPr>
    </w:p>
    <w:p w14:paraId="56C43A00" w14:textId="239A0AB9" w:rsidR="00146CE3" w:rsidRDefault="00146CE3" w:rsidP="00D2050D">
      <w:pPr>
        <w:spacing w:after="120"/>
        <w:ind w:left="567"/>
        <w:rPr>
          <w:rStyle w:val="Pink"/>
          <w:rFonts w:ascii="Arial" w:hAnsi="Arial" w:cs="Arial"/>
          <w:sz w:val="18"/>
          <w:szCs w:val="18"/>
        </w:rPr>
      </w:pPr>
    </w:p>
    <w:p w14:paraId="679A2469" w14:textId="060DB380" w:rsidR="00146CE3" w:rsidRDefault="00146CE3" w:rsidP="00D2050D">
      <w:pPr>
        <w:spacing w:after="120"/>
        <w:ind w:left="567"/>
        <w:rPr>
          <w:rStyle w:val="Pink"/>
          <w:rFonts w:ascii="Arial" w:hAnsi="Arial" w:cs="Arial"/>
          <w:sz w:val="18"/>
          <w:szCs w:val="18"/>
        </w:rPr>
      </w:pPr>
    </w:p>
    <w:p w14:paraId="56ABE754" w14:textId="0D6A398F" w:rsidR="00146CE3" w:rsidRDefault="00146CE3"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C3833" w:rsidRPr="00D2050D" w14:paraId="19152CB2" w14:textId="77777777" w:rsidTr="00550296">
        <w:trPr>
          <w:cantSplit/>
          <w:tblHeader/>
        </w:trPr>
        <w:tc>
          <w:tcPr>
            <w:tcW w:w="5000" w:type="pct"/>
            <w:gridSpan w:val="7"/>
            <w:shd w:val="clear" w:color="auto" w:fill="000000"/>
          </w:tcPr>
          <w:p w14:paraId="4D2804FC" w14:textId="77777777" w:rsidR="00EC3833" w:rsidRPr="00534C4C" w:rsidRDefault="00EC3833" w:rsidP="00550296">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3540374" w14:textId="5E6C9BA4" w:rsidR="00EC3833" w:rsidRPr="00D2050D" w:rsidRDefault="00EC3833" w:rsidP="00550296">
            <w:pPr>
              <w:pStyle w:val="TableText"/>
              <w:rPr>
                <w:b/>
                <w:color w:val="FF0000"/>
                <w:sz w:val="18"/>
                <w:szCs w:val="18"/>
              </w:rPr>
            </w:pPr>
            <w:r w:rsidRPr="00534C4C">
              <w:rPr>
                <w:b/>
                <w:color w:val="FFFFFF"/>
                <w:sz w:val="18"/>
                <w:szCs w:val="18"/>
              </w:rPr>
              <w:t xml:space="preserve">Effective </w:t>
            </w:r>
            <w:r>
              <w:rPr>
                <w:b/>
                <w:color w:val="FFFFFF"/>
                <w:sz w:val="18"/>
                <w:szCs w:val="18"/>
              </w:rPr>
              <w:t>from</w:t>
            </w:r>
            <w:r w:rsidRPr="00534C4C">
              <w:rPr>
                <w:b/>
                <w:color w:val="FFFFFF"/>
                <w:sz w:val="18"/>
                <w:szCs w:val="18"/>
              </w:rPr>
              <w:t xml:space="preserve"> </w:t>
            </w:r>
            <w:r w:rsidR="0014136E">
              <w:rPr>
                <w:b/>
                <w:color w:val="FFFFFF"/>
                <w:sz w:val="18"/>
                <w:szCs w:val="18"/>
              </w:rPr>
              <w:t>3</w:t>
            </w:r>
            <w:r w:rsidR="006456FC">
              <w:rPr>
                <w:b/>
                <w:color w:val="FFFFFF"/>
                <w:sz w:val="18"/>
                <w:szCs w:val="18"/>
              </w:rPr>
              <w:t>1</w:t>
            </w:r>
            <w:r w:rsidR="00B0511B">
              <w:rPr>
                <w:b/>
                <w:color w:val="FFFFFF"/>
                <w:sz w:val="18"/>
                <w:szCs w:val="18"/>
              </w:rPr>
              <w:t>/</w:t>
            </w:r>
            <w:r w:rsidR="0090547E">
              <w:rPr>
                <w:b/>
                <w:color w:val="FFFFFF"/>
                <w:sz w:val="18"/>
                <w:szCs w:val="18"/>
              </w:rPr>
              <w:t>12</w:t>
            </w:r>
            <w:r w:rsidR="00B0511B">
              <w:rPr>
                <w:b/>
                <w:color w:val="FFFFFF"/>
                <w:sz w:val="18"/>
                <w:szCs w:val="18"/>
              </w:rPr>
              <w:t>/202</w:t>
            </w:r>
            <w:r w:rsidR="0014136E">
              <w:rPr>
                <w:b/>
                <w:color w:val="FFFFFF"/>
                <w:sz w:val="18"/>
                <w:szCs w:val="18"/>
              </w:rPr>
              <w:t>5</w:t>
            </w:r>
            <w:r>
              <w:rPr>
                <w:b/>
                <w:color w:val="FFFFFF"/>
                <w:sz w:val="18"/>
                <w:szCs w:val="18"/>
              </w:rPr>
              <w:t xml:space="preserve"> </w:t>
            </w:r>
          </w:p>
        </w:tc>
      </w:tr>
      <w:tr w:rsidR="00EC3833" w:rsidRPr="001F4EC0" w14:paraId="55ECE0F5" w14:textId="77777777" w:rsidTr="00550296">
        <w:trPr>
          <w:cantSplit/>
          <w:tblHeader/>
        </w:trPr>
        <w:tc>
          <w:tcPr>
            <w:tcW w:w="608" w:type="pct"/>
          </w:tcPr>
          <w:p w14:paraId="5C605AF1" w14:textId="77777777" w:rsidR="00EC3833" w:rsidRPr="001F4EC0" w:rsidRDefault="00EC3833" w:rsidP="00550296">
            <w:pPr>
              <w:pStyle w:val="TableText"/>
              <w:rPr>
                <w:b/>
                <w:sz w:val="18"/>
                <w:szCs w:val="18"/>
              </w:rPr>
            </w:pPr>
            <w:r w:rsidRPr="001F4EC0">
              <w:rPr>
                <w:b/>
                <w:sz w:val="18"/>
                <w:szCs w:val="18"/>
              </w:rPr>
              <w:t>Effluent and discharge point</w:t>
            </w:r>
          </w:p>
        </w:tc>
        <w:tc>
          <w:tcPr>
            <w:tcW w:w="740" w:type="pct"/>
          </w:tcPr>
          <w:p w14:paraId="778DA4D1" w14:textId="77777777" w:rsidR="00EC3833" w:rsidRPr="001F4EC0" w:rsidRDefault="00EC3833" w:rsidP="00550296">
            <w:pPr>
              <w:pStyle w:val="TableText"/>
              <w:rPr>
                <w:b/>
                <w:sz w:val="18"/>
                <w:szCs w:val="18"/>
              </w:rPr>
            </w:pPr>
            <w:r w:rsidRPr="001F4EC0">
              <w:rPr>
                <w:b/>
                <w:sz w:val="18"/>
                <w:szCs w:val="18"/>
              </w:rPr>
              <w:t xml:space="preserve">Parameter  </w:t>
            </w:r>
          </w:p>
        </w:tc>
        <w:tc>
          <w:tcPr>
            <w:tcW w:w="707" w:type="pct"/>
          </w:tcPr>
          <w:p w14:paraId="0FF8DAE4" w14:textId="77777777" w:rsidR="00EC3833" w:rsidRPr="001F4EC0" w:rsidRDefault="00EC3833" w:rsidP="00550296">
            <w:pPr>
              <w:pStyle w:val="TableText"/>
              <w:rPr>
                <w:b/>
                <w:sz w:val="18"/>
                <w:szCs w:val="18"/>
              </w:rPr>
            </w:pPr>
            <w:r w:rsidRPr="001F4EC0">
              <w:rPr>
                <w:b/>
                <w:sz w:val="18"/>
                <w:szCs w:val="18"/>
              </w:rPr>
              <w:t>Limit (including unit)</w:t>
            </w:r>
          </w:p>
        </w:tc>
        <w:tc>
          <w:tcPr>
            <w:tcW w:w="746" w:type="pct"/>
          </w:tcPr>
          <w:p w14:paraId="58F22522" w14:textId="77777777" w:rsidR="00EC3833" w:rsidRPr="001F4EC0" w:rsidRDefault="00EC3833" w:rsidP="00550296">
            <w:pPr>
              <w:pStyle w:val="TableText"/>
              <w:rPr>
                <w:b/>
                <w:sz w:val="18"/>
                <w:szCs w:val="18"/>
              </w:rPr>
            </w:pPr>
            <w:r w:rsidRPr="001F4EC0">
              <w:rPr>
                <w:b/>
                <w:sz w:val="18"/>
                <w:szCs w:val="18"/>
              </w:rPr>
              <w:t>Reference Period</w:t>
            </w:r>
          </w:p>
        </w:tc>
        <w:tc>
          <w:tcPr>
            <w:tcW w:w="645" w:type="pct"/>
          </w:tcPr>
          <w:p w14:paraId="5C876E0E" w14:textId="77777777" w:rsidR="00EC3833" w:rsidRPr="001F4EC0" w:rsidRDefault="00EC3833" w:rsidP="00550296">
            <w:pPr>
              <w:pStyle w:val="TableText"/>
              <w:rPr>
                <w:b/>
                <w:sz w:val="18"/>
                <w:szCs w:val="18"/>
              </w:rPr>
            </w:pPr>
            <w:r w:rsidRPr="001F4EC0">
              <w:rPr>
                <w:b/>
                <w:sz w:val="18"/>
                <w:szCs w:val="18"/>
              </w:rPr>
              <w:t>Limit of effective range</w:t>
            </w:r>
          </w:p>
        </w:tc>
        <w:tc>
          <w:tcPr>
            <w:tcW w:w="689" w:type="pct"/>
          </w:tcPr>
          <w:p w14:paraId="5295EDB8" w14:textId="77777777" w:rsidR="00EC3833" w:rsidRPr="001F4EC0" w:rsidRDefault="00EC3833" w:rsidP="00550296">
            <w:pPr>
              <w:pStyle w:val="TableText"/>
              <w:rPr>
                <w:b/>
                <w:sz w:val="18"/>
                <w:szCs w:val="18"/>
              </w:rPr>
            </w:pPr>
            <w:r w:rsidRPr="001F4EC0">
              <w:rPr>
                <w:b/>
                <w:sz w:val="18"/>
                <w:szCs w:val="18"/>
              </w:rPr>
              <w:t>Monitoring frequency</w:t>
            </w:r>
          </w:p>
        </w:tc>
        <w:tc>
          <w:tcPr>
            <w:tcW w:w="865" w:type="pct"/>
          </w:tcPr>
          <w:p w14:paraId="5CCD957E" w14:textId="77777777" w:rsidR="00EC3833" w:rsidRPr="001F4EC0" w:rsidRDefault="00EC3833" w:rsidP="00550296">
            <w:pPr>
              <w:pStyle w:val="TableText"/>
              <w:rPr>
                <w:b/>
                <w:sz w:val="18"/>
                <w:szCs w:val="18"/>
              </w:rPr>
            </w:pPr>
            <w:r w:rsidRPr="001F4EC0">
              <w:rPr>
                <w:b/>
                <w:sz w:val="18"/>
                <w:szCs w:val="18"/>
              </w:rPr>
              <w:t>Compliance Statistic</w:t>
            </w:r>
          </w:p>
        </w:tc>
      </w:tr>
      <w:tr w:rsidR="00ED593F" w:rsidRPr="0050353D" w14:paraId="6DC926D0" w14:textId="77777777" w:rsidTr="00550296">
        <w:trPr>
          <w:cantSplit/>
        </w:trPr>
        <w:tc>
          <w:tcPr>
            <w:tcW w:w="608" w:type="pct"/>
            <w:vMerge w:val="restart"/>
          </w:tcPr>
          <w:p w14:paraId="7B7EFD34" w14:textId="6128AB52" w:rsidR="00ED593F" w:rsidRPr="0050353D" w:rsidRDefault="00ED593F" w:rsidP="00550296">
            <w:pPr>
              <w:pStyle w:val="TableText"/>
              <w:rPr>
                <w:rStyle w:val="Blue"/>
                <w:color w:val="000000" w:themeColor="text1"/>
                <w:sz w:val="18"/>
                <w:szCs w:val="18"/>
              </w:rPr>
            </w:pPr>
            <w:r w:rsidRPr="0050353D">
              <w:rPr>
                <w:rStyle w:val="Blue"/>
                <w:color w:val="000000" w:themeColor="text1"/>
                <w:sz w:val="18"/>
                <w:szCs w:val="18"/>
              </w:rPr>
              <w:t>Secondary treated sewage effluent via Final Effluent Discharge Point</w:t>
            </w:r>
          </w:p>
        </w:tc>
        <w:tc>
          <w:tcPr>
            <w:tcW w:w="740" w:type="pct"/>
          </w:tcPr>
          <w:p w14:paraId="51C4AACD"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Dry weather flow</w:t>
            </w:r>
          </w:p>
        </w:tc>
        <w:tc>
          <w:tcPr>
            <w:tcW w:w="707" w:type="pct"/>
          </w:tcPr>
          <w:p w14:paraId="00D95E82" w14:textId="1F21F8C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101</w:t>
            </w:r>
            <w:r>
              <w:rPr>
                <w:rStyle w:val="Blue"/>
                <w:rFonts w:cs="Calibri"/>
                <w:color w:val="000000" w:themeColor="text1"/>
                <w:sz w:val="18"/>
                <w:szCs w:val="18"/>
              </w:rPr>
              <w:t>9</w:t>
            </w:r>
            <w:r w:rsidRPr="0050353D">
              <w:rPr>
                <w:rStyle w:val="Blue"/>
                <w:rFonts w:cs="Calibri"/>
                <w:color w:val="000000" w:themeColor="text1"/>
                <w:sz w:val="18"/>
                <w:szCs w:val="18"/>
              </w:rPr>
              <w:t xml:space="preserve"> m</w:t>
            </w:r>
            <w:r w:rsidRPr="0050353D">
              <w:rPr>
                <w:rStyle w:val="Blue"/>
                <w:rFonts w:cs="Calibri"/>
                <w:color w:val="000000" w:themeColor="text1"/>
                <w:sz w:val="18"/>
                <w:szCs w:val="18"/>
                <w:vertAlign w:val="superscript"/>
              </w:rPr>
              <w:t>3</w:t>
            </w:r>
            <w:r w:rsidRPr="0050353D">
              <w:rPr>
                <w:rStyle w:val="Blue"/>
                <w:rFonts w:cs="Calibri"/>
                <w:color w:val="000000" w:themeColor="text1"/>
                <w:sz w:val="18"/>
                <w:szCs w:val="18"/>
              </w:rPr>
              <w:t>/day</w:t>
            </w:r>
          </w:p>
          <w:p w14:paraId="2E0B4126" w14:textId="77777777" w:rsidR="00ED593F" w:rsidRPr="0050353D" w:rsidRDefault="00ED593F" w:rsidP="00550296">
            <w:pPr>
              <w:pStyle w:val="TableText"/>
              <w:rPr>
                <w:rStyle w:val="Blue"/>
                <w:rFonts w:cs="Calibri"/>
                <w:color w:val="000000" w:themeColor="text1"/>
                <w:sz w:val="18"/>
                <w:szCs w:val="18"/>
              </w:rPr>
            </w:pPr>
          </w:p>
          <w:p w14:paraId="00CF10D2" w14:textId="77777777" w:rsidR="00ED593F" w:rsidRPr="0050353D" w:rsidRDefault="00ED593F" w:rsidP="00550296">
            <w:pPr>
              <w:pStyle w:val="TableText"/>
              <w:rPr>
                <w:rStyle w:val="Blue"/>
                <w:rFonts w:cs="Calibri"/>
                <w:color w:val="000000" w:themeColor="text1"/>
                <w:sz w:val="18"/>
                <w:szCs w:val="18"/>
              </w:rPr>
            </w:pPr>
          </w:p>
        </w:tc>
        <w:tc>
          <w:tcPr>
            <w:tcW w:w="746" w:type="pct"/>
          </w:tcPr>
          <w:p w14:paraId="22C5083E"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Total daily volume</w:t>
            </w:r>
          </w:p>
        </w:tc>
        <w:tc>
          <w:tcPr>
            <w:tcW w:w="645" w:type="pct"/>
          </w:tcPr>
          <w:p w14:paraId="7BD9FA57"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 xml:space="preserve">N/A                                                                </w:t>
            </w:r>
          </w:p>
        </w:tc>
        <w:tc>
          <w:tcPr>
            <w:tcW w:w="689" w:type="pct"/>
          </w:tcPr>
          <w:p w14:paraId="7465D80F"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Continuous</w:t>
            </w:r>
          </w:p>
        </w:tc>
        <w:tc>
          <w:tcPr>
            <w:tcW w:w="865" w:type="pct"/>
          </w:tcPr>
          <w:p w14:paraId="021EAC6B" w14:textId="12250996"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Conditions 3.1.</w:t>
            </w:r>
            <w:r>
              <w:rPr>
                <w:rStyle w:val="Blue"/>
                <w:rFonts w:cs="Calibri"/>
                <w:color w:val="000000" w:themeColor="text1"/>
                <w:sz w:val="18"/>
                <w:szCs w:val="18"/>
              </w:rPr>
              <w:t>4</w:t>
            </w:r>
            <w:r w:rsidRPr="0050353D">
              <w:rPr>
                <w:rStyle w:val="Blue"/>
                <w:rFonts w:cs="Calibri"/>
                <w:color w:val="000000" w:themeColor="text1"/>
                <w:sz w:val="18"/>
                <w:szCs w:val="18"/>
              </w:rPr>
              <w:t xml:space="preserve"> and 3.3.</w:t>
            </w:r>
            <w:r>
              <w:rPr>
                <w:rStyle w:val="Blue"/>
                <w:rFonts w:cs="Calibri"/>
                <w:color w:val="000000" w:themeColor="text1"/>
                <w:sz w:val="18"/>
                <w:szCs w:val="18"/>
              </w:rPr>
              <w:t>7</w:t>
            </w:r>
            <w:r w:rsidRPr="0050353D">
              <w:rPr>
                <w:rStyle w:val="Blue"/>
                <w:rFonts w:cs="Calibri"/>
                <w:color w:val="000000" w:themeColor="text1"/>
                <w:sz w:val="18"/>
                <w:szCs w:val="18"/>
              </w:rPr>
              <w:t xml:space="preserve"> apply</w:t>
            </w:r>
          </w:p>
        </w:tc>
      </w:tr>
      <w:tr w:rsidR="00ED593F" w:rsidRPr="0050353D" w14:paraId="6F234F25" w14:textId="77777777" w:rsidTr="00550296">
        <w:trPr>
          <w:cantSplit/>
        </w:trPr>
        <w:tc>
          <w:tcPr>
            <w:tcW w:w="608" w:type="pct"/>
            <w:vMerge/>
          </w:tcPr>
          <w:p w14:paraId="58E2DE44" w14:textId="77777777" w:rsidR="00ED593F" w:rsidRPr="0050353D" w:rsidRDefault="00ED593F" w:rsidP="00550296">
            <w:pPr>
              <w:pStyle w:val="TableText"/>
              <w:rPr>
                <w:rStyle w:val="Blue"/>
                <w:color w:val="000000" w:themeColor="text1"/>
                <w:sz w:val="18"/>
                <w:szCs w:val="18"/>
              </w:rPr>
            </w:pPr>
          </w:p>
        </w:tc>
        <w:tc>
          <w:tcPr>
            <w:tcW w:w="740" w:type="pct"/>
          </w:tcPr>
          <w:p w14:paraId="1275CC6B"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15-minute instantaneous or averaged flow</w:t>
            </w:r>
          </w:p>
        </w:tc>
        <w:tc>
          <w:tcPr>
            <w:tcW w:w="707" w:type="pct"/>
          </w:tcPr>
          <w:p w14:paraId="4C2FE60F"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No limit set. Record as l/s</w:t>
            </w:r>
          </w:p>
        </w:tc>
        <w:tc>
          <w:tcPr>
            <w:tcW w:w="746" w:type="pct"/>
          </w:tcPr>
          <w:p w14:paraId="6499A856"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15-minute</w:t>
            </w:r>
          </w:p>
        </w:tc>
        <w:tc>
          <w:tcPr>
            <w:tcW w:w="645" w:type="pct"/>
          </w:tcPr>
          <w:p w14:paraId="75DBD1BE"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0D0A5273"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Continuous</w:t>
            </w:r>
          </w:p>
        </w:tc>
        <w:tc>
          <w:tcPr>
            <w:tcW w:w="865" w:type="pct"/>
          </w:tcPr>
          <w:p w14:paraId="6009B2F5"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r>
      <w:tr w:rsidR="00ED593F" w:rsidRPr="0050353D" w14:paraId="1DB86E57" w14:textId="77777777" w:rsidTr="00550296">
        <w:trPr>
          <w:cantSplit/>
        </w:trPr>
        <w:tc>
          <w:tcPr>
            <w:tcW w:w="608" w:type="pct"/>
            <w:vMerge/>
          </w:tcPr>
          <w:p w14:paraId="38A03F18" w14:textId="77777777" w:rsidR="00ED593F" w:rsidRPr="0050353D" w:rsidRDefault="00ED593F" w:rsidP="00550296">
            <w:pPr>
              <w:pStyle w:val="TableText"/>
              <w:rPr>
                <w:rStyle w:val="Blue"/>
                <w:color w:val="000000" w:themeColor="text1"/>
                <w:sz w:val="18"/>
                <w:szCs w:val="18"/>
              </w:rPr>
            </w:pPr>
          </w:p>
        </w:tc>
        <w:tc>
          <w:tcPr>
            <w:tcW w:w="740" w:type="pct"/>
          </w:tcPr>
          <w:p w14:paraId="76A150E9"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ATU-BOD as O</w:t>
            </w:r>
            <w:r w:rsidRPr="0050353D">
              <w:rPr>
                <w:rStyle w:val="Blue"/>
                <w:rFonts w:cs="Calibri"/>
                <w:color w:val="000000" w:themeColor="text1"/>
                <w:sz w:val="18"/>
                <w:szCs w:val="18"/>
                <w:vertAlign w:val="subscript"/>
              </w:rPr>
              <w:t>2</w:t>
            </w:r>
          </w:p>
        </w:tc>
        <w:tc>
          <w:tcPr>
            <w:tcW w:w="707" w:type="pct"/>
          </w:tcPr>
          <w:p w14:paraId="25A9E8A4"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40 mg/l</w:t>
            </w:r>
          </w:p>
        </w:tc>
        <w:tc>
          <w:tcPr>
            <w:tcW w:w="746" w:type="pct"/>
          </w:tcPr>
          <w:p w14:paraId="024EA7EF"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45" w:type="pct"/>
          </w:tcPr>
          <w:p w14:paraId="1E8D32D3"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29E38892"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65" w:type="pct"/>
          </w:tcPr>
          <w:p w14:paraId="18FB1133"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Look up table</w:t>
            </w:r>
          </w:p>
          <w:p w14:paraId="72CF81EE"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(Conditions 3.1.2 and 3.1.3 apply)</w:t>
            </w:r>
          </w:p>
        </w:tc>
      </w:tr>
      <w:tr w:rsidR="00ED593F" w:rsidRPr="0050353D" w14:paraId="7CFE1E87" w14:textId="77777777" w:rsidTr="00550296">
        <w:trPr>
          <w:cantSplit/>
        </w:trPr>
        <w:tc>
          <w:tcPr>
            <w:tcW w:w="608" w:type="pct"/>
            <w:vMerge/>
          </w:tcPr>
          <w:p w14:paraId="476DC237" w14:textId="77777777" w:rsidR="00ED593F" w:rsidRPr="0050353D" w:rsidRDefault="00ED593F" w:rsidP="00550296">
            <w:pPr>
              <w:pStyle w:val="TableText"/>
              <w:rPr>
                <w:rStyle w:val="Blue"/>
                <w:color w:val="000000" w:themeColor="text1"/>
                <w:sz w:val="18"/>
                <w:szCs w:val="18"/>
              </w:rPr>
            </w:pPr>
          </w:p>
        </w:tc>
        <w:tc>
          <w:tcPr>
            <w:tcW w:w="740" w:type="pct"/>
          </w:tcPr>
          <w:p w14:paraId="58C0A42D"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ATU-BOD as O</w:t>
            </w:r>
            <w:r w:rsidRPr="0050353D">
              <w:rPr>
                <w:rStyle w:val="Blue"/>
                <w:rFonts w:cs="Calibri"/>
                <w:color w:val="000000" w:themeColor="text1"/>
                <w:sz w:val="18"/>
                <w:szCs w:val="18"/>
                <w:vertAlign w:val="subscript"/>
              </w:rPr>
              <w:t>2</w:t>
            </w:r>
          </w:p>
        </w:tc>
        <w:tc>
          <w:tcPr>
            <w:tcW w:w="707" w:type="pct"/>
          </w:tcPr>
          <w:p w14:paraId="71673746"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80 mg/l</w:t>
            </w:r>
          </w:p>
        </w:tc>
        <w:tc>
          <w:tcPr>
            <w:tcW w:w="746" w:type="pct"/>
          </w:tcPr>
          <w:p w14:paraId="1FC06BF9"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45" w:type="pct"/>
          </w:tcPr>
          <w:p w14:paraId="33FAE68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3B6AB64A"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65" w:type="pct"/>
          </w:tcPr>
          <w:p w14:paraId="07E00848"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Maximum</w:t>
            </w:r>
          </w:p>
          <w:p w14:paraId="38AA6C0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 3.1.3 applies)</w:t>
            </w:r>
          </w:p>
        </w:tc>
      </w:tr>
      <w:tr w:rsidR="00ED593F" w:rsidRPr="0050353D" w14:paraId="07A211B2" w14:textId="77777777" w:rsidTr="00550296">
        <w:trPr>
          <w:cantSplit/>
        </w:trPr>
        <w:tc>
          <w:tcPr>
            <w:tcW w:w="608" w:type="pct"/>
            <w:vMerge/>
          </w:tcPr>
          <w:p w14:paraId="3BE61BC7" w14:textId="77777777" w:rsidR="00ED593F" w:rsidRPr="0050353D" w:rsidRDefault="00ED593F" w:rsidP="00550296">
            <w:pPr>
              <w:pStyle w:val="TableText"/>
              <w:rPr>
                <w:rStyle w:val="Blue"/>
                <w:color w:val="000000" w:themeColor="text1"/>
                <w:sz w:val="18"/>
                <w:szCs w:val="18"/>
              </w:rPr>
            </w:pPr>
          </w:p>
        </w:tc>
        <w:tc>
          <w:tcPr>
            <w:tcW w:w="740" w:type="pct"/>
          </w:tcPr>
          <w:p w14:paraId="05C46927"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Ammoniacal nitrogen (expressed as N)</w:t>
            </w:r>
          </w:p>
        </w:tc>
        <w:tc>
          <w:tcPr>
            <w:tcW w:w="707" w:type="pct"/>
          </w:tcPr>
          <w:p w14:paraId="5B02B80F" w14:textId="28B48BE6" w:rsidR="00ED593F" w:rsidRPr="0050353D" w:rsidRDefault="00ED593F" w:rsidP="00550296">
            <w:pPr>
              <w:pStyle w:val="TableText"/>
              <w:rPr>
                <w:rStyle w:val="Blue"/>
                <w:rFonts w:cs="Calibri"/>
                <w:color w:val="000000" w:themeColor="text1"/>
                <w:sz w:val="18"/>
                <w:szCs w:val="18"/>
              </w:rPr>
            </w:pPr>
            <w:r>
              <w:rPr>
                <w:rStyle w:val="Blue"/>
                <w:rFonts w:cs="Calibri"/>
                <w:color w:val="000000" w:themeColor="text1"/>
                <w:sz w:val="18"/>
                <w:szCs w:val="18"/>
              </w:rPr>
              <w:t>5</w:t>
            </w:r>
            <w:r w:rsidRPr="0050353D">
              <w:rPr>
                <w:rStyle w:val="Blue"/>
                <w:rFonts w:cs="Calibri"/>
                <w:color w:val="000000" w:themeColor="text1"/>
                <w:sz w:val="18"/>
                <w:szCs w:val="18"/>
              </w:rPr>
              <w:t xml:space="preserve"> mg/l</w:t>
            </w:r>
          </w:p>
        </w:tc>
        <w:tc>
          <w:tcPr>
            <w:tcW w:w="746" w:type="pct"/>
          </w:tcPr>
          <w:p w14:paraId="125C0ED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45" w:type="pct"/>
          </w:tcPr>
          <w:p w14:paraId="70B10299"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51BD9AE5"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65" w:type="pct"/>
          </w:tcPr>
          <w:p w14:paraId="71EC3202"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Look up table</w:t>
            </w:r>
          </w:p>
          <w:p w14:paraId="0D47695F"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(Conditions 3.1.2 and 3.1.3 apply)</w:t>
            </w:r>
          </w:p>
        </w:tc>
      </w:tr>
      <w:tr w:rsidR="00ED593F" w:rsidRPr="0050353D" w14:paraId="4C351B19" w14:textId="77777777" w:rsidTr="00550296">
        <w:trPr>
          <w:cantSplit/>
        </w:trPr>
        <w:tc>
          <w:tcPr>
            <w:tcW w:w="608" w:type="pct"/>
            <w:vMerge/>
          </w:tcPr>
          <w:p w14:paraId="6F8D8545" w14:textId="77777777" w:rsidR="00ED593F" w:rsidRPr="0050353D" w:rsidRDefault="00ED593F" w:rsidP="00550296">
            <w:pPr>
              <w:pStyle w:val="TableText"/>
              <w:rPr>
                <w:rStyle w:val="Blue"/>
                <w:color w:val="000000" w:themeColor="text1"/>
                <w:sz w:val="18"/>
                <w:szCs w:val="18"/>
              </w:rPr>
            </w:pPr>
          </w:p>
        </w:tc>
        <w:tc>
          <w:tcPr>
            <w:tcW w:w="740" w:type="pct"/>
          </w:tcPr>
          <w:p w14:paraId="233E9D55"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Ammoniacal nitrogen (expressed as N)</w:t>
            </w:r>
          </w:p>
        </w:tc>
        <w:tc>
          <w:tcPr>
            <w:tcW w:w="707" w:type="pct"/>
          </w:tcPr>
          <w:p w14:paraId="342683B2" w14:textId="3A778999" w:rsidR="00ED593F" w:rsidRPr="0050353D" w:rsidRDefault="00ED593F" w:rsidP="00550296">
            <w:pPr>
              <w:pStyle w:val="TableText"/>
              <w:rPr>
                <w:rStyle w:val="Blue"/>
                <w:rFonts w:cs="Calibri"/>
                <w:color w:val="000000" w:themeColor="text1"/>
                <w:sz w:val="18"/>
                <w:szCs w:val="18"/>
              </w:rPr>
            </w:pPr>
            <w:r>
              <w:rPr>
                <w:rStyle w:val="Blue"/>
                <w:rFonts w:cs="Calibri"/>
                <w:color w:val="000000" w:themeColor="text1"/>
                <w:sz w:val="18"/>
                <w:szCs w:val="18"/>
              </w:rPr>
              <w:t>20</w:t>
            </w:r>
            <w:r w:rsidRPr="0050353D">
              <w:rPr>
                <w:rStyle w:val="Blue"/>
                <w:rFonts w:cs="Calibri"/>
                <w:color w:val="000000" w:themeColor="text1"/>
                <w:sz w:val="18"/>
                <w:szCs w:val="18"/>
              </w:rPr>
              <w:t xml:space="preserve"> mg/l</w:t>
            </w:r>
          </w:p>
        </w:tc>
        <w:tc>
          <w:tcPr>
            <w:tcW w:w="746" w:type="pct"/>
          </w:tcPr>
          <w:p w14:paraId="449717E2"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45" w:type="pct"/>
          </w:tcPr>
          <w:p w14:paraId="737C193B"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7AE0EE5B"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65" w:type="pct"/>
          </w:tcPr>
          <w:p w14:paraId="22251810"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Maximum</w:t>
            </w:r>
          </w:p>
          <w:p w14:paraId="0418F329" w14:textId="77777777" w:rsidR="00ED593F" w:rsidRPr="0050353D" w:rsidRDefault="00ED593F" w:rsidP="00550296">
            <w:pPr>
              <w:pStyle w:val="TableText"/>
              <w:rPr>
                <w:rStyle w:val="Blue"/>
                <w:rFonts w:cs="Calibri"/>
                <w:color w:val="000000" w:themeColor="text1"/>
                <w:sz w:val="18"/>
                <w:szCs w:val="18"/>
              </w:rPr>
            </w:pPr>
            <w:r w:rsidRPr="0050353D">
              <w:rPr>
                <w:rStyle w:val="Blue"/>
                <w:rFonts w:cs="Calibri"/>
                <w:color w:val="000000" w:themeColor="text1"/>
                <w:sz w:val="18"/>
                <w:szCs w:val="18"/>
              </w:rPr>
              <w:t>(Condition 3.1.3 applies)</w:t>
            </w:r>
          </w:p>
        </w:tc>
      </w:tr>
      <w:tr w:rsidR="00066A9A" w:rsidRPr="0050353D" w14:paraId="2F869B85" w14:textId="77777777" w:rsidTr="00550296">
        <w:trPr>
          <w:cantSplit/>
        </w:trPr>
        <w:tc>
          <w:tcPr>
            <w:tcW w:w="608" w:type="pct"/>
            <w:vMerge/>
          </w:tcPr>
          <w:p w14:paraId="4235959E" w14:textId="77777777" w:rsidR="00066A9A" w:rsidRPr="0050353D" w:rsidRDefault="00066A9A" w:rsidP="00066A9A">
            <w:pPr>
              <w:pStyle w:val="TableText"/>
              <w:rPr>
                <w:rStyle w:val="Blue"/>
                <w:color w:val="000000" w:themeColor="text1"/>
                <w:sz w:val="18"/>
                <w:szCs w:val="18"/>
              </w:rPr>
            </w:pPr>
          </w:p>
        </w:tc>
        <w:tc>
          <w:tcPr>
            <w:tcW w:w="740" w:type="pct"/>
          </w:tcPr>
          <w:p w14:paraId="1CB9B294" w14:textId="03BDF37E" w:rsidR="00066A9A" w:rsidRPr="0050353D" w:rsidRDefault="00066A9A" w:rsidP="00066A9A">
            <w:pPr>
              <w:pStyle w:val="TableText"/>
              <w:rPr>
                <w:rStyle w:val="Blue"/>
                <w:rFonts w:cs="Calibri"/>
                <w:color w:val="000000" w:themeColor="text1"/>
                <w:sz w:val="18"/>
                <w:szCs w:val="18"/>
              </w:rPr>
            </w:pPr>
            <w:r w:rsidRPr="00783DDB">
              <w:rPr>
                <w:rFonts w:cs="Calibri"/>
                <w:sz w:val="18"/>
                <w:szCs w:val="18"/>
              </w:rPr>
              <w:t xml:space="preserve">Total </w:t>
            </w:r>
            <w:r>
              <w:rPr>
                <w:rFonts w:cs="Calibri"/>
                <w:sz w:val="18"/>
                <w:szCs w:val="18"/>
              </w:rPr>
              <w:t>i</w:t>
            </w:r>
            <w:r w:rsidRPr="00783DDB">
              <w:rPr>
                <w:rFonts w:cs="Calibri"/>
                <w:sz w:val="18"/>
                <w:szCs w:val="18"/>
              </w:rPr>
              <w:t>ron as Fe</w:t>
            </w:r>
          </w:p>
        </w:tc>
        <w:tc>
          <w:tcPr>
            <w:tcW w:w="707" w:type="pct"/>
          </w:tcPr>
          <w:p w14:paraId="1B04ABFD" w14:textId="17546DB5" w:rsidR="00066A9A" w:rsidRDefault="00066A9A" w:rsidP="00F95F53">
            <w:pPr>
              <w:pStyle w:val="TableText"/>
              <w:rPr>
                <w:rStyle w:val="Blue"/>
                <w:rFonts w:cs="Calibri"/>
                <w:color w:val="000000" w:themeColor="text1"/>
                <w:sz w:val="18"/>
                <w:szCs w:val="18"/>
              </w:rPr>
            </w:pPr>
            <w:r>
              <w:rPr>
                <w:rStyle w:val="Blue"/>
                <w:rFonts w:cs="Calibri"/>
                <w:color w:val="auto"/>
                <w:sz w:val="18"/>
                <w:szCs w:val="18"/>
              </w:rPr>
              <w:t>4,000</w:t>
            </w:r>
            <w:r w:rsidR="00F95F53">
              <w:rPr>
                <w:rStyle w:val="Blue"/>
                <w:rFonts w:cs="Calibri"/>
                <w:color w:val="auto"/>
                <w:sz w:val="18"/>
                <w:szCs w:val="18"/>
              </w:rPr>
              <w:t xml:space="preserve"> </w:t>
            </w:r>
            <w:r w:rsidR="00F95F53" w:rsidRPr="00F95F53">
              <w:rPr>
                <w:rFonts w:cs="Calibri"/>
                <w:sz w:val="18"/>
                <w:szCs w:val="18"/>
              </w:rPr>
              <w:t>µ</w:t>
            </w:r>
            <w:r>
              <w:rPr>
                <w:rStyle w:val="Blue"/>
                <w:rFonts w:cs="Calibri"/>
                <w:color w:val="auto"/>
                <w:sz w:val="18"/>
                <w:szCs w:val="18"/>
              </w:rPr>
              <w:t>g/l</w:t>
            </w:r>
          </w:p>
        </w:tc>
        <w:tc>
          <w:tcPr>
            <w:tcW w:w="746" w:type="pct"/>
          </w:tcPr>
          <w:p w14:paraId="1D46C2AF" w14:textId="1ECDF9B6" w:rsidR="00066A9A" w:rsidRPr="0050353D" w:rsidRDefault="00066A9A" w:rsidP="00066A9A">
            <w:pPr>
              <w:pStyle w:val="TableText"/>
              <w:rPr>
                <w:rStyle w:val="Blue"/>
                <w:rFonts w:cs="Calibri"/>
                <w:color w:val="000000" w:themeColor="text1"/>
                <w:sz w:val="18"/>
                <w:szCs w:val="18"/>
              </w:rPr>
            </w:pPr>
            <w:r w:rsidRPr="00B3048D">
              <w:rPr>
                <w:rFonts w:cs="Calibri"/>
                <w:sz w:val="18"/>
                <w:szCs w:val="18"/>
              </w:rPr>
              <w:t>Instantaneous (spot sample)</w:t>
            </w:r>
          </w:p>
        </w:tc>
        <w:tc>
          <w:tcPr>
            <w:tcW w:w="645" w:type="pct"/>
          </w:tcPr>
          <w:p w14:paraId="3EA768C6" w14:textId="5EF16D2B" w:rsidR="00066A9A" w:rsidRPr="0050353D" w:rsidRDefault="00066A9A" w:rsidP="00066A9A">
            <w:pPr>
              <w:pStyle w:val="TableText"/>
              <w:rPr>
                <w:rStyle w:val="Blue"/>
                <w:rFonts w:cs="Calibri"/>
                <w:color w:val="000000" w:themeColor="text1"/>
                <w:sz w:val="18"/>
                <w:szCs w:val="18"/>
              </w:rPr>
            </w:pPr>
            <w:r>
              <w:rPr>
                <w:rStyle w:val="Blue"/>
                <w:rFonts w:cs="Calibri"/>
                <w:color w:val="auto"/>
                <w:sz w:val="18"/>
                <w:szCs w:val="18"/>
              </w:rPr>
              <w:t>N/A</w:t>
            </w:r>
          </w:p>
        </w:tc>
        <w:tc>
          <w:tcPr>
            <w:tcW w:w="689" w:type="pct"/>
          </w:tcPr>
          <w:p w14:paraId="376B4C6C" w14:textId="6EF5F158" w:rsidR="00066A9A" w:rsidRPr="0050353D" w:rsidRDefault="00066A9A" w:rsidP="00066A9A">
            <w:pPr>
              <w:pStyle w:val="TableText"/>
              <w:rPr>
                <w:rStyle w:val="Blue"/>
                <w:rFonts w:cs="Calibri"/>
                <w:color w:val="000000" w:themeColor="text1"/>
                <w:sz w:val="18"/>
                <w:szCs w:val="18"/>
              </w:rPr>
            </w:pPr>
            <w:r w:rsidRPr="00AA6B65">
              <w:rPr>
                <w:rFonts w:cs="Calibri"/>
                <w:sz w:val="18"/>
                <w:szCs w:val="18"/>
              </w:rPr>
              <w:t>As specified in schedule 3B</w:t>
            </w:r>
          </w:p>
        </w:tc>
        <w:tc>
          <w:tcPr>
            <w:tcW w:w="865" w:type="pct"/>
          </w:tcPr>
          <w:p w14:paraId="2A5F9291" w14:textId="6C38BE4B" w:rsidR="00066A9A" w:rsidRPr="0050353D" w:rsidRDefault="00066A9A" w:rsidP="00066A9A">
            <w:pPr>
              <w:pStyle w:val="TableText"/>
              <w:rPr>
                <w:rStyle w:val="Blue"/>
                <w:rFonts w:cs="Calibri"/>
                <w:color w:val="000000" w:themeColor="text1"/>
                <w:sz w:val="18"/>
                <w:szCs w:val="18"/>
              </w:rPr>
            </w:pPr>
            <w:r w:rsidRPr="004E6F4D">
              <w:rPr>
                <w:rFonts w:cs="Calibri"/>
                <w:sz w:val="18"/>
                <w:szCs w:val="18"/>
              </w:rPr>
              <w:t>Look up table (Conditions 3.1.2 and 3.1.3 apply)</w:t>
            </w:r>
          </w:p>
        </w:tc>
      </w:tr>
      <w:tr w:rsidR="00066A9A" w:rsidRPr="0050353D" w14:paraId="219CF836" w14:textId="77777777" w:rsidTr="00550296">
        <w:trPr>
          <w:cantSplit/>
        </w:trPr>
        <w:tc>
          <w:tcPr>
            <w:tcW w:w="608" w:type="pct"/>
            <w:vMerge/>
          </w:tcPr>
          <w:p w14:paraId="01222C88" w14:textId="77777777" w:rsidR="00066A9A" w:rsidRPr="0050353D" w:rsidRDefault="00066A9A" w:rsidP="00066A9A">
            <w:pPr>
              <w:pStyle w:val="TableText"/>
              <w:rPr>
                <w:rStyle w:val="Blue"/>
                <w:color w:val="000000" w:themeColor="text1"/>
                <w:sz w:val="18"/>
                <w:szCs w:val="18"/>
              </w:rPr>
            </w:pPr>
          </w:p>
        </w:tc>
        <w:tc>
          <w:tcPr>
            <w:tcW w:w="740" w:type="pct"/>
          </w:tcPr>
          <w:p w14:paraId="17130891" w14:textId="57E930DD" w:rsidR="00066A9A" w:rsidRPr="0050353D" w:rsidRDefault="00066A9A" w:rsidP="00066A9A">
            <w:pPr>
              <w:pStyle w:val="TableText"/>
              <w:rPr>
                <w:rStyle w:val="Blue"/>
                <w:rFonts w:cs="Calibri"/>
                <w:color w:val="000000" w:themeColor="text1"/>
                <w:sz w:val="18"/>
                <w:szCs w:val="18"/>
              </w:rPr>
            </w:pPr>
            <w:r w:rsidRPr="00783DDB">
              <w:rPr>
                <w:rFonts w:cs="Calibri"/>
                <w:sz w:val="18"/>
                <w:szCs w:val="18"/>
              </w:rPr>
              <w:t xml:space="preserve">Total </w:t>
            </w:r>
            <w:r>
              <w:rPr>
                <w:rFonts w:cs="Calibri"/>
                <w:sz w:val="18"/>
                <w:szCs w:val="18"/>
              </w:rPr>
              <w:t>i</w:t>
            </w:r>
            <w:r w:rsidRPr="00783DDB">
              <w:rPr>
                <w:rFonts w:cs="Calibri"/>
                <w:sz w:val="18"/>
                <w:szCs w:val="18"/>
              </w:rPr>
              <w:t>ron as Fe</w:t>
            </w:r>
          </w:p>
        </w:tc>
        <w:tc>
          <w:tcPr>
            <w:tcW w:w="707" w:type="pct"/>
          </w:tcPr>
          <w:p w14:paraId="503C6E21" w14:textId="45391BF6" w:rsidR="00066A9A" w:rsidRDefault="00066A9A" w:rsidP="00F95F53">
            <w:pPr>
              <w:pStyle w:val="TableText"/>
              <w:rPr>
                <w:rStyle w:val="Blue"/>
                <w:rFonts w:cs="Calibri"/>
                <w:color w:val="000000" w:themeColor="text1"/>
                <w:sz w:val="18"/>
                <w:szCs w:val="18"/>
              </w:rPr>
            </w:pPr>
            <w:r>
              <w:rPr>
                <w:rStyle w:val="Blue"/>
                <w:rFonts w:cs="Calibri"/>
                <w:color w:val="auto"/>
                <w:sz w:val="18"/>
                <w:szCs w:val="18"/>
              </w:rPr>
              <w:t xml:space="preserve">8,000 </w:t>
            </w:r>
            <w:r w:rsidR="00F95F53" w:rsidRPr="00F95F53">
              <w:rPr>
                <w:rFonts w:cs="Calibri"/>
                <w:sz w:val="18"/>
                <w:szCs w:val="18"/>
              </w:rPr>
              <w:t>µ</w:t>
            </w:r>
            <w:r>
              <w:rPr>
                <w:rStyle w:val="Blue"/>
                <w:rFonts w:cs="Calibri"/>
                <w:color w:val="auto"/>
                <w:sz w:val="18"/>
                <w:szCs w:val="18"/>
              </w:rPr>
              <w:t>g/l</w:t>
            </w:r>
          </w:p>
        </w:tc>
        <w:tc>
          <w:tcPr>
            <w:tcW w:w="746" w:type="pct"/>
          </w:tcPr>
          <w:p w14:paraId="3959C9F5" w14:textId="505FB427" w:rsidR="00066A9A" w:rsidRPr="0050353D" w:rsidRDefault="00066A9A" w:rsidP="00066A9A">
            <w:pPr>
              <w:pStyle w:val="TableText"/>
              <w:rPr>
                <w:rStyle w:val="Blue"/>
                <w:rFonts w:cs="Calibri"/>
                <w:color w:val="000000" w:themeColor="text1"/>
                <w:sz w:val="18"/>
                <w:szCs w:val="18"/>
              </w:rPr>
            </w:pPr>
            <w:r w:rsidRPr="00B3048D">
              <w:rPr>
                <w:rFonts w:cs="Calibri"/>
                <w:sz w:val="18"/>
                <w:szCs w:val="18"/>
              </w:rPr>
              <w:t>Instantaneous (spot sample)</w:t>
            </w:r>
          </w:p>
        </w:tc>
        <w:tc>
          <w:tcPr>
            <w:tcW w:w="645" w:type="pct"/>
          </w:tcPr>
          <w:p w14:paraId="44A5959E" w14:textId="028F1C74" w:rsidR="00066A9A" w:rsidRPr="0050353D" w:rsidRDefault="00066A9A" w:rsidP="00066A9A">
            <w:pPr>
              <w:pStyle w:val="TableText"/>
              <w:rPr>
                <w:rStyle w:val="Blue"/>
                <w:rFonts w:cs="Calibri"/>
                <w:color w:val="000000" w:themeColor="text1"/>
                <w:sz w:val="18"/>
                <w:szCs w:val="18"/>
              </w:rPr>
            </w:pPr>
            <w:r>
              <w:rPr>
                <w:rStyle w:val="Blue"/>
                <w:rFonts w:cs="Calibri"/>
                <w:color w:val="auto"/>
                <w:sz w:val="18"/>
                <w:szCs w:val="18"/>
              </w:rPr>
              <w:t>N/A</w:t>
            </w:r>
          </w:p>
        </w:tc>
        <w:tc>
          <w:tcPr>
            <w:tcW w:w="689" w:type="pct"/>
          </w:tcPr>
          <w:p w14:paraId="1F69B188" w14:textId="47435147" w:rsidR="00066A9A" w:rsidRPr="0050353D" w:rsidRDefault="00066A9A" w:rsidP="00066A9A">
            <w:pPr>
              <w:pStyle w:val="TableText"/>
              <w:rPr>
                <w:rStyle w:val="Blue"/>
                <w:rFonts w:cs="Calibri"/>
                <w:color w:val="000000" w:themeColor="text1"/>
                <w:sz w:val="18"/>
                <w:szCs w:val="18"/>
              </w:rPr>
            </w:pPr>
            <w:r w:rsidRPr="00AA6B65">
              <w:rPr>
                <w:rFonts w:cs="Calibri"/>
                <w:sz w:val="18"/>
                <w:szCs w:val="18"/>
              </w:rPr>
              <w:t>As specified in schedule 3B</w:t>
            </w:r>
          </w:p>
        </w:tc>
        <w:tc>
          <w:tcPr>
            <w:tcW w:w="865" w:type="pct"/>
          </w:tcPr>
          <w:p w14:paraId="34CC6DCC" w14:textId="7C91E10A" w:rsidR="00066A9A" w:rsidRPr="0050353D" w:rsidRDefault="00066A9A" w:rsidP="00066A9A">
            <w:pPr>
              <w:pStyle w:val="TableText"/>
              <w:rPr>
                <w:rStyle w:val="Blue"/>
                <w:rFonts w:cs="Calibri"/>
                <w:color w:val="000000" w:themeColor="text1"/>
                <w:sz w:val="18"/>
                <w:szCs w:val="18"/>
              </w:rPr>
            </w:pPr>
            <w:r w:rsidRPr="007E4CFD">
              <w:rPr>
                <w:rFonts w:cs="Calibri"/>
                <w:sz w:val="18"/>
                <w:szCs w:val="18"/>
              </w:rPr>
              <w:t>Maximum (Condition 3.1.3 applies)</w:t>
            </w:r>
          </w:p>
        </w:tc>
      </w:tr>
      <w:tr w:rsidR="00066A9A" w:rsidRPr="0050353D" w14:paraId="7A1386F6" w14:textId="77777777" w:rsidTr="00550296">
        <w:trPr>
          <w:cantSplit/>
        </w:trPr>
        <w:tc>
          <w:tcPr>
            <w:tcW w:w="608" w:type="pct"/>
            <w:vMerge/>
          </w:tcPr>
          <w:p w14:paraId="2C5D788F" w14:textId="77777777" w:rsidR="00066A9A" w:rsidRPr="0050353D" w:rsidRDefault="00066A9A" w:rsidP="00066A9A">
            <w:pPr>
              <w:pStyle w:val="TableText"/>
              <w:rPr>
                <w:rStyle w:val="Blue"/>
                <w:color w:val="000000" w:themeColor="text1"/>
                <w:sz w:val="18"/>
                <w:szCs w:val="18"/>
              </w:rPr>
            </w:pPr>
          </w:p>
        </w:tc>
        <w:tc>
          <w:tcPr>
            <w:tcW w:w="740" w:type="pct"/>
          </w:tcPr>
          <w:p w14:paraId="18E6BDB3"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Suspended solids (measured after drying at 105°C)</w:t>
            </w:r>
          </w:p>
        </w:tc>
        <w:tc>
          <w:tcPr>
            <w:tcW w:w="707" w:type="pct"/>
          </w:tcPr>
          <w:p w14:paraId="670834E5" w14:textId="26350513" w:rsidR="00066A9A" w:rsidRPr="0050353D" w:rsidRDefault="00066A9A" w:rsidP="00066A9A">
            <w:pPr>
              <w:pStyle w:val="TableText"/>
              <w:rPr>
                <w:rStyle w:val="Blue"/>
                <w:rFonts w:cs="Calibri"/>
                <w:color w:val="000000" w:themeColor="text1"/>
                <w:sz w:val="18"/>
                <w:szCs w:val="18"/>
              </w:rPr>
            </w:pPr>
            <w:r>
              <w:rPr>
                <w:rStyle w:val="Blue"/>
                <w:rFonts w:cs="Calibri"/>
                <w:color w:val="000000" w:themeColor="text1"/>
                <w:sz w:val="18"/>
                <w:szCs w:val="18"/>
              </w:rPr>
              <w:t>60</w:t>
            </w:r>
            <w:r w:rsidRPr="0050353D">
              <w:rPr>
                <w:rStyle w:val="Blue"/>
                <w:rFonts w:cs="Calibri"/>
                <w:color w:val="000000" w:themeColor="text1"/>
                <w:sz w:val="18"/>
                <w:szCs w:val="18"/>
              </w:rPr>
              <w:t xml:space="preserve"> mg/l</w:t>
            </w:r>
          </w:p>
        </w:tc>
        <w:tc>
          <w:tcPr>
            <w:tcW w:w="746" w:type="pct"/>
          </w:tcPr>
          <w:p w14:paraId="40E23039"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45" w:type="pct"/>
          </w:tcPr>
          <w:p w14:paraId="4060DE49"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5F3C7FB8"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65" w:type="pct"/>
          </w:tcPr>
          <w:p w14:paraId="2EFC9095"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Look up table</w:t>
            </w:r>
          </w:p>
          <w:p w14:paraId="2A437CB2"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(Conditions 3.1.2 and 3.1.3 apply)</w:t>
            </w:r>
          </w:p>
        </w:tc>
      </w:tr>
      <w:tr w:rsidR="00066A9A" w:rsidRPr="0050353D" w14:paraId="3BBB7474" w14:textId="77777777" w:rsidTr="00550296">
        <w:trPr>
          <w:cantSplit/>
        </w:trPr>
        <w:tc>
          <w:tcPr>
            <w:tcW w:w="608" w:type="pct"/>
            <w:vMerge/>
          </w:tcPr>
          <w:p w14:paraId="5A2D8473" w14:textId="77777777" w:rsidR="00066A9A" w:rsidRPr="0050353D" w:rsidRDefault="00066A9A" w:rsidP="00066A9A">
            <w:pPr>
              <w:pStyle w:val="TableText"/>
              <w:rPr>
                <w:rStyle w:val="Blue"/>
                <w:color w:val="000000" w:themeColor="text1"/>
              </w:rPr>
            </w:pPr>
          </w:p>
        </w:tc>
        <w:tc>
          <w:tcPr>
            <w:tcW w:w="740" w:type="pct"/>
          </w:tcPr>
          <w:p w14:paraId="1F3F1E00"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Total phosphorus as P</w:t>
            </w:r>
          </w:p>
        </w:tc>
        <w:tc>
          <w:tcPr>
            <w:tcW w:w="707" w:type="pct"/>
          </w:tcPr>
          <w:p w14:paraId="536EA0E5"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 xml:space="preserve">2.5 mg/l </w:t>
            </w:r>
          </w:p>
        </w:tc>
        <w:tc>
          <w:tcPr>
            <w:tcW w:w="746" w:type="pct"/>
          </w:tcPr>
          <w:p w14:paraId="561F4230"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Instantaneous (spot sample)</w:t>
            </w:r>
          </w:p>
        </w:tc>
        <w:tc>
          <w:tcPr>
            <w:tcW w:w="645" w:type="pct"/>
          </w:tcPr>
          <w:p w14:paraId="083B12D8"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N/A</w:t>
            </w:r>
          </w:p>
        </w:tc>
        <w:tc>
          <w:tcPr>
            <w:tcW w:w="689" w:type="pct"/>
          </w:tcPr>
          <w:p w14:paraId="5D4E8F0E"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As specified in schedule 3B</w:t>
            </w:r>
          </w:p>
        </w:tc>
        <w:tc>
          <w:tcPr>
            <w:tcW w:w="865" w:type="pct"/>
          </w:tcPr>
          <w:p w14:paraId="29D2FAD5"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Annual mean</w:t>
            </w:r>
          </w:p>
          <w:p w14:paraId="1DED82B1" w14:textId="77777777" w:rsidR="00066A9A" w:rsidRPr="0050353D" w:rsidRDefault="00066A9A" w:rsidP="00066A9A">
            <w:pPr>
              <w:pStyle w:val="TableText"/>
              <w:rPr>
                <w:rStyle w:val="Blue"/>
                <w:rFonts w:cs="Calibri"/>
                <w:color w:val="000000" w:themeColor="text1"/>
                <w:sz w:val="18"/>
                <w:szCs w:val="18"/>
              </w:rPr>
            </w:pPr>
            <w:r w:rsidRPr="0050353D">
              <w:rPr>
                <w:rStyle w:val="Blue"/>
                <w:rFonts w:cs="Calibri"/>
                <w:color w:val="000000" w:themeColor="text1"/>
                <w:sz w:val="18"/>
                <w:szCs w:val="18"/>
              </w:rPr>
              <w:t>(Condition 3.1.3 applies)</w:t>
            </w:r>
          </w:p>
        </w:tc>
      </w:tr>
      <w:tr w:rsidR="00066A9A" w:rsidRPr="0050353D" w14:paraId="6A8C27C8" w14:textId="77777777" w:rsidTr="00550296">
        <w:trPr>
          <w:cantSplit/>
        </w:trPr>
        <w:tc>
          <w:tcPr>
            <w:tcW w:w="608" w:type="pct"/>
            <w:vMerge/>
          </w:tcPr>
          <w:p w14:paraId="504D2107" w14:textId="77777777" w:rsidR="00066A9A" w:rsidRPr="0050353D" w:rsidRDefault="00066A9A" w:rsidP="00066A9A">
            <w:pPr>
              <w:pStyle w:val="TableText"/>
              <w:rPr>
                <w:rStyle w:val="Blue"/>
                <w:color w:val="000000" w:themeColor="text1"/>
              </w:rPr>
            </w:pPr>
          </w:p>
        </w:tc>
        <w:tc>
          <w:tcPr>
            <w:tcW w:w="740" w:type="pct"/>
          </w:tcPr>
          <w:p w14:paraId="39F8E8B4" w14:textId="137C41E7"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Visible oil or grease</w:t>
            </w:r>
          </w:p>
        </w:tc>
        <w:tc>
          <w:tcPr>
            <w:tcW w:w="707" w:type="pct"/>
          </w:tcPr>
          <w:p w14:paraId="1D040F18" w14:textId="20F8ECD3"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3FC3CD0E" w14:textId="08A20D15"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Instantaneous (visual examination)</w:t>
            </w:r>
          </w:p>
        </w:tc>
        <w:tc>
          <w:tcPr>
            <w:tcW w:w="645" w:type="pct"/>
          </w:tcPr>
          <w:p w14:paraId="559E7AE9" w14:textId="4BDC9B78"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N/A</w:t>
            </w:r>
          </w:p>
        </w:tc>
        <w:tc>
          <w:tcPr>
            <w:tcW w:w="689" w:type="pct"/>
          </w:tcPr>
          <w:p w14:paraId="3BDE1AE8" w14:textId="69453750"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N/A</w:t>
            </w:r>
          </w:p>
        </w:tc>
        <w:tc>
          <w:tcPr>
            <w:tcW w:w="865" w:type="pct"/>
          </w:tcPr>
          <w:p w14:paraId="1F67E769" w14:textId="77777777" w:rsidR="00066A9A" w:rsidRPr="00DD7526" w:rsidRDefault="00066A9A" w:rsidP="00066A9A">
            <w:pPr>
              <w:pStyle w:val="TableText"/>
              <w:rPr>
                <w:rStyle w:val="Blue"/>
                <w:color w:val="000000" w:themeColor="text1"/>
                <w:sz w:val="18"/>
                <w:szCs w:val="18"/>
              </w:rPr>
            </w:pPr>
            <w:r w:rsidRPr="00DD7526">
              <w:rPr>
                <w:rStyle w:val="Blue"/>
                <w:color w:val="000000" w:themeColor="text1"/>
                <w:sz w:val="18"/>
                <w:szCs w:val="18"/>
              </w:rPr>
              <w:t>No significant trace</w:t>
            </w:r>
          </w:p>
          <w:p w14:paraId="52BAFD16" w14:textId="70255778" w:rsidR="00066A9A" w:rsidRPr="0050353D" w:rsidRDefault="00066A9A" w:rsidP="00066A9A">
            <w:pPr>
              <w:pStyle w:val="TableText"/>
              <w:rPr>
                <w:rStyle w:val="Blue"/>
                <w:rFonts w:cs="Calibri"/>
                <w:color w:val="000000" w:themeColor="text1"/>
                <w:sz w:val="18"/>
                <w:szCs w:val="18"/>
              </w:rPr>
            </w:pPr>
            <w:r w:rsidRPr="00DD7526">
              <w:rPr>
                <w:rStyle w:val="Blue"/>
                <w:color w:val="000000" w:themeColor="text1"/>
                <w:sz w:val="18"/>
                <w:szCs w:val="18"/>
              </w:rPr>
              <w:t>(Condition 3.1.3 applies)</w:t>
            </w:r>
          </w:p>
        </w:tc>
      </w:tr>
    </w:tbl>
    <w:p w14:paraId="3903DE24" w14:textId="1D3D1A6E" w:rsidR="00DC1EC8" w:rsidRDefault="00DC1EC8" w:rsidP="000616A9">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615596" w:rsidRPr="00C25946" w14:paraId="7D6F0180" w14:textId="77777777" w:rsidTr="00196967">
        <w:trPr>
          <w:cantSplit/>
          <w:tblHeader/>
        </w:trPr>
        <w:tc>
          <w:tcPr>
            <w:tcW w:w="5000" w:type="pct"/>
            <w:gridSpan w:val="4"/>
            <w:shd w:val="clear" w:color="auto" w:fill="000000"/>
          </w:tcPr>
          <w:p w14:paraId="0448F1C0" w14:textId="77777777" w:rsidR="00615596" w:rsidRPr="001F4EC0" w:rsidRDefault="00615596" w:rsidP="00196967">
            <w:pPr>
              <w:pStyle w:val="TableText"/>
              <w:rPr>
                <w:b/>
                <w:sz w:val="18"/>
                <w:szCs w:val="18"/>
              </w:rPr>
            </w:pPr>
            <w:r w:rsidRPr="001F4EC0">
              <w:rPr>
                <w:b/>
                <w:sz w:val="18"/>
                <w:szCs w:val="18"/>
              </w:rPr>
              <w:t>Table S3.2 Discharge points</w:t>
            </w:r>
          </w:p>
        </w:tc>
      </w:tr>
      <w:tr w:rsidR="00615596" w:rsidRPr="00C25946" w14:paraId="2D4AE98A" w14:textId="77777777" w:rsidTr="00196967">
        <w:trPr>
          <w:cantSplit/>
          <w:tblHeader/>
        </w:trPr>
        <w:tc>
          <w:tcPr>
            <w:tcW w:w="1533" w:type="pct"/>
          </w:tcPr>
          <w:p w14:paraId="269998E4" w14:textId="77777777" w:rsidR="00615596" w:rsidRPr="001F4EC0" w:rsidRDefault="00615596" w:rsidP="00196967">
            <w:pPr>
              <w:pStyle w:val="TableText"/>
              <w:rPr>
                <w:b/>
                <w:sz w:val="18"/>
                <w:szCs w:val="18"/>
              </w:rPr>
            </w:pPr>
            <w:r w:rsidRPr="001F4EC0">
              <w:rPr>
                <w:b/>
                <w:sz w:val="18"/>
                <w:szCs w:val="18"/>
              </w:rPr>
              <w:t>Effluent Name</w:t>
            </w:r>
          </w:p>
        </w:tc>
        <w:tc>
          <w:tcPr>
            <w:tcW w:w="1209" w:type="pct"/>
          </w:tcPr>
          <w:p w14:paraId="6D8B3360" w14:textId="77777777" w:rsidR="00615596" w:rsidRPr="001F4EC0" w:rsidRDefault="00615596" w:rsidP="00196967">
            <w:pPr>
              <w:pStyle w:val="TableText"/>
              <w:rPr>
                <w:b/>
                <w:sz w:val="18"/>
                <w:szCs w:val="18"/>
              </w:rPr>
            </w:pPr>
            <w:r w:rsidRPr="001F4EC0">
              <w:rPr>
                <w:b/>
                <w:sz w:val="18"/>
                <w:szCs w:val="18"/>
              </w:rPr>
              <w:t>Discharge Point</w:t>
            </w:r>
          </w:p>
        </w:tc>
        <w:tc>
          <w:tcPr>
            <w:tcW w:w="1210" w:type="pct"/>
          </w:tcPr>
          <w:p w14:paraId="103ECDD5" w14:textId="77777777" w:rsidR="00615596" w:rsidRPr="001F4EC0" w:rsidRDefault="00615596" w:rsidP="00196967">
            <w:pPr>
              <w:pStyle w:val="TableText"/>
              <w:rPr>
                <w:b/>
                <w:sz w:val="18"/>
                <w:szCs w:val="18"/>
              </w:rPr>
            </w:pPr>
            <w:r w:rsidRPr="001F4EC0">
              <w:rPr>
                <w:b/>
                <w:sz w:val="18"/>
                <w:szCs w:val="18"/>
              </w:rPr>
              <w:t xml:space="preserve"> Discharge point NGR</w:t>
            </w:r>
          </w:p>
        </w:tc>
        <w:tc>
          <w:tcPr>
            <w:tcW w:w="1048" w:type="pct"/>
          </w:tcPr>
          <w:p w14:paraId="546B23D8" w14:textId="77777777" w:rsidR="00615596" w:rsidRPr="001F4EC0" w:rsidRDefault="00615596" w:rsidP="00196967">
            <w:pPr>
              <w:pStyle w:val="TableText"/>
              <w:rPr>
                <w:b/>
                <w:sz w:val="18"/>
                <w:szCs w:val="18"/>
              </w:rPr>
            </w:pPr>
            <w:r w:rsidRPr="001F4EC0">
              <w:rPr>
                <w:b/>
                <w:sz w:val="18"/>
                <w:szCs w:val="18"/>
              </w:rPr>
              <w:t>Receiving water/Environment</w:t>
            </w:r>
          </w:p>
        </w:tc>
      </w:tr>
      <w:tr w:rsidR="00615596" w:rsidRPr="00C25946" w14:paraId="43696558" w14:textId="77777777" w:rsidTr="00196967">
        <w:trPr>
          <w:cantSplit/>
        </w:trPr>
        <w:tc>
          <w:tcPr>
            <w:tcW w:w="1533" w:type="pct"/>
          </w:tcPr>
          <w:p w14:paraId="2DEE2555" w14:textId="77777777" w:rsidR="00615596" w:rsidRPr="00EC5F32" w:rsidRDefault="00615596" w:rsidP="00196967">
            <w:pPr>
              <w:pStyle w:val="TableText"/>
              <w:rPr>
                <w:rStyle w:val="Blue"/>
                <w:color w:val="000000" w:themeColor="text1"/>
                <w:sz w:val="18"/>
                <w:szCs w:val="18"/>
              </w:rPr>
            </w:pPr>
            <w:r w:rsidRPr="00EC5F32">
              <w:rPr>
                <w:rStyle w:val="Blue"/>
                <w:color w:val="000000" w:themeColor="text1"/>
                <w:sz w:val="18"/>
                <w:szCs w:val="18"/>
              </w:rPr>
              <w:t xml:space="preserve">Secondary treated sewage effluent </w:t>
            </w:r>
          </w:p>
        </w:tc>
        <w:tc>
          <w:tcPr>
            <w:tcW w:w="1209" w:type="pct"/>
          </w:tcPr>
          <w:p w14:paraId="241AEB52" w14:textId="77777777" w:rsidR="00615596" w:rsidRPr="00EC5F32" w:rsidRDefault="00615596" w:rsidP="00196967">
            <w:pPr>
              <w:pStyle w:val="TableText"/>
              <w:rPr>
                <w:rStyle w:val="Blue"/>
                <w:color w:val="000000" w:themeColor="text1"/>
                <w:sz w:val="18"/>
                <w:szCs w:val="18"/>
              </w:rPr>
            </w:pPr>
            <w:r w:rsidRPr="00EC5F32">
              <w:rPr>
                <w:rStyle w:val="Blue"/>
                <w:color w:val="000000" w:themeColor="text1"/>
                <w:sz w:val="18"/>
                <w:szCs w:val="18"/>
              </w:rPr>
              <w:t>F</w:t>
            </w:r>
            <w:r>
              <w:rPr>
                <w:rStyle w:val="Blue"/>
                <w:color w:val="000000" w:themeColor="text1"/>
                <w:sz w:val="18"/>
                <w:szCs w:val="18"/>
              </w:rPr>
              <w:t>inal Effluent</w:t>
            </w:r>
            <w:r w:rsidRPr="00EC5F32">
              <w:rPr>
                <w:rStyle w:val="Blue"/>
                <w:color w:val="000000" w:themeColor="text1"/>
                <w:sz w:val="18"/>
                <w:szCs w:val="18"/>
              </w:rPr>
              <w:t xml:space="preserve"> Discharge Point</w:t>
            </w:r>
          </w:p>
        </w:tc>
        <w:tc>
          <w:tcPr>
            <w:tcW w:w="1210" w:type="pct"/>
          </w:tcPr>
          <w:p w14:paraId="37C28088" w14:textId="77777777" w:rsidR="00615596" w:rsidRPr="00EC5F32" w:rsidRDefault="00615596" w:rsidP="00196967">
            <w:pPr>
              <w:pStyle w:val="TableText"/>
              <w:rPr>
                <w:rStyle w:val="Blue"/>
                <w:color w:val="000000" w:themeColor="text1"/>
                <w:sz w:val="18"/>
                <w:szCs w:val="18"/>
              </w:rPr>
            </w:pPr>
            <w:r w:rsidRPr="00EC5F32">
              <w:rPr>
                <w:rStyle w:val="Blue"/>
                <w:color w:val="000000" w:themeColor="text1"/>
                <w:sz w:val="18"/>
                <w:szCs w:val="18"/>
              </w:rPr>
              <w:t>SN 51724 43265</w:t>
            </w:r>
          </w:p>
        </w:tc>
        <w:tc>
          <w:tcPr>
            <w:tcW w:w="1048" w:type="pct"/>
          </w:tcPr>
          <w:p w14:paraId="3BC9AFC8" w14:textId="77777777" w:rsidR="00615596" w:rsidRPr="00EC5F32" w:rsidRDefault="00615596" w:rsidP="00196967">
            <w:pPr>
              <w:pStyle w:val="TableText"/>
              <w:rPr>
                <w:rStyle w:val="Blue"/>
                <w:color w:val="000000" w:themeColor="text1"/>
                <w:sz w:val="18"/>
                <w:szCs w:val="18"/>
              </w:rPr>
            </w:pPr>
            <w:r w:rsidRPr="00EC5F32">
              <w:rPr>
                <w:rStyle w:val="Blue"/>
                <w:color w:val="000000" w:themeColor="text1"/>
                <w:sz w:val="18"/>
                <w:szCs w:val="18"/>
              </w:rPr>
              <w:fldChar w:fldCharType="begin"/>
            </w:r>
            <w:r w:rsidRPr="00EC5F32">
              <w:rPr>
                <w:rStyle w:val="Blue"/>
                <w:color w:val="000000" w:themeColor="text1"/>
                <w:sz w:val="18"/>
                <w:szCs w:val="18"/>
              </w:rPr>
              <w:instrText xml:space="preserve"> MERGEFIELD AGR_REC_WATER </w:instrText>
            </w:r>
            <w:r w:rsidRPr="00EC5F32">
              <w:rPr>
                <w:rStyle w:val="Blue"/>
                <w:color w:val="000000" w:themeColor="text1"/>
                <w:sz w:val="18"/>
                <w:szCs w:val="18"/>
              </w:rPr>
              <w:fldChar w:fldCharType="separate"/>
            </w:r>
            <w:r w:rsidRPr="00EC5F32">
              <w:rPr>
                <w:rStyle w:val="Blue"/>
                <w:color w:val="000000" w:themeColor="text1"/>
                <w:sz w:val="18"/>
                <w:szCs w:val="18"/>
              </w:rPr>
              <w:t>River Teifi</w:t>
            </w:r>
            <w:r w:rsidRPr="00EC5F32">
              <w:rPr>
                <w:rStyle w:val="Blue"/>
                <w:color w:val="000000" w:themeColor="text1"/>
                <w:sz w:val="18"/>
                <w:szCs w:val="18"/>
              </w:rPr>
              <w:fldChar w:fldCharType="end"/>
            </w:r>
            <w:r w:rsidRPr="00EC5F32">
              <w:rPr>
                <w:rStyle w:val="Blue"/>
                <w:color w:val="000000" w:themeColor="text1"/>
                <w:sz w:val="18"/>
                <w:szCs w:val="18"/>
              </w:rPr>
              <w:t xml:space="preserve"> </w:t>
            </w:r>
          </w:p>
        </w:tc>
      </w:tr>
    </w:tbl>
    <w:p w14:paraId="3D61CB11" w14:textId="77777777" w:rsidR="00615596" w:rsidRPr="00C516A5" w:rsidRDefault="00615596" w:rsidP="00615596">
      <w:pPr>
        <w:spacing w:before="120" w:after="120"/>
        <w:rPr>
          <w:rFonts w:ascii="Arial" w:hAnsi="Arial" w:cs="Arial"/>
          <w:sz w:val="18"/>
          <w:szCs w:val="14"/>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615596" w:rsidRPr="004B2752" w14:paraId="139BCEAE" w14:textId="77777777" w:rsidTr="00196967">
        <w:trPr>
          <w:cantSplit/>
          <w:tblHeader/>
        </w:trPr>
        <w:tc>
          <w:tcPr>
            <w:tcW w:w="5000" w:type="pct"/>
            <w:shd w:val="clear" w:color="auto" w:fill="000000"/>
          </w:tcPr>
          <w:p w14:paraId="6BB82CCE" w14:textId="77777777" w:rsidR="00615596" w:rsidRPr="001F4EC0" w:rsidRDefault="00615596" w:rsidP="00196967">
            <w:pPr>
              <w:pStyle w:val="TableText"/>
              <w:keepNext/>
              <w:rPr>
                <w:b/>
                <w:sz w:val="18"/>
                <w:szCs w:val="18"/>
              </w:rPr>
            </w:pPr>
            <w:r w:rsidRPr="001F4EC0">
              <w:rPr>
                <w:b/>
                <w:sz w:val="18"/>
                <w:szCs w:val="18"/>
              </w:rPr>
              <w:t>Table S3.3 Storm sewage discharge settings</w:t>
            </w:r>
          </w:p>
        </w:tc>
      </w:tr>
      <w:tr w:rsidR="00615596" w:rsidRPr="0073697B" w14:paraId="57036982" w14:textId="77777777" w:rsidTr="00196967">
        <w:trPr>
          <w:cantSplit/>
          <w:tblHeader/>
        </w:trPr>
        <w:tc>
          <w:tcPr>
            <w:tcW w:w="5000" w:type="pct"/>
          </w:tcPr>
          <w:p w14:paraId="5B5495CB" w14:textId="77777777" w:rsidR="00615596" w:rsidRPr="0057323B" w:rsidRDefault="00615596" w:rsidP="00196967">
            <w:pPr>
              <w:pStyle w:val="TableText"/>
              <w:keepNext/>
              <w:rPr>
                <w:bCs/>
              </w:rPr>
            </w:pPr>
            <w:r w:rsidRPr="0057323B">
              <w:rPr>
                <w:bCs/>
                <w:sz w:val="18"/>
                <w:szCs w:val="18"/>
              </w:rPr>
              <w:t>Table S3.3 not in use.</w:t>
            </w:r>
          </w:p>
        </w:tc>
      </w:tr>
    </w:tbl>
    <w:p w14:paraId="38F3751F" w14:textId="77777777" w:rsidR="00615596" w:rsidRPr="00FD14BC" w:rsidRDefault="00615596" w:rsidP="00615596">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615596" w:rsidRPr="0011207B" w14:paraId="47A5A470" w14:textId="77777777" w:rsidTr="00196967">
        <w:trPr>
          <w:cantSplit/>
          <w:tblHeader/>
        </w:trPr>
        <w:tc>
          <w:tcPr>
            <w:tcW w:w="5000" w:type="pct"/>
            <w:gridSpan w:val="4"/>
            <w:shd w:val="clear" w:color="auto" w:fill="000000"/>
          </w:tcPr>
          <w:p w14:paraId="6EE0F861" w14:textId="77777777" w:rsidR="00615596" w:rsidRPr="00515905" w:rsidRDefault="00615596" w:rsidP="00196967">
            <w:pPr>
              <w:pStyle w:val="TableText"/>
              <w:rPr>
                <w:b/>
                <w:color w:val="FFFFFF" w:themeColor="background1"/>
                <w:sz w:val="18"/>
                <w:szCs w:val="18"/>
              </w:rPr>
            </w:pPr>
            <w:r w:rsidRPr="00515905">
              <w:rPr>
                <w:b/>
                <w:color w:val="FFFFFF" w:themeColor="background1"/>
                <w:sz w:val="18"/>
                <w:szCs w:val="18"/>
              </w:rPr>
              <w:t>Table S3.4 Monitoring points</w:t>
            </w:r>
          </w:p>
        </w:tc>
      </w:tr>
      <w:tr w:rsidR="00615596" w:rsidRPr="0011207B" w14:paraId="16AAB23F" w14:textId="77777777" w:rsidTr="00196967">
        <w:trPr>
          <w:cantSplit/>
          <w:tblHeader/>
        </w:trPr>
        <w:tc>
          <w:tcPr>
            <w:tcW w:w="968" w:type="pct"/>
          </w:tcPr>
          <w:p w14:paraId="38A238A0" w14:textId="77777777" w:rsidR="00615596" w:rsidRPr="0011207B" w:rsidRDefault="00615596" w:rsidP="00196967">
            <w:pPr>
              <w:pStyle w:val="TableText"/>
              <w:rPr>
                <w:b/>
                <w:color w:val="000000" w:themeColor="text1"/>
                <w:sz w:val="18"/>
                <w:szCs w:val="18"/>
              </w:rPr>
            </w:pPr>
            <w:r w:rsidRPr="0011207B">
              <w:rPr>
                <w:b/>
                <w:color w:val="000000" w:themeColor="text1"/>
                <w:sz w:val="18"/>
                <w:szCs w:val="18"/>
              </w:rPr>
              <w:t>Effluent and discharge point</w:t>
            </w:r>
          </w:p>
        </w:tc>
        <w:tc>
          <w:tcPr>
            <w:tcW w:w="1453" w:type="pct"/>
          </w:tcPr>
          <w:p w14:paraId="42632718" w14:textId="77777777" w:rsidR="00615596" w:rsidRPr="0011207B" w:rsidRDefault="00615596" w:rsidP="00196967">
            <w:pPr>
              <w:pStyle w:val="TableText"/>
              <w:rPr>
                <w:b/>
                <w:color w:val="000000" w:themeColor="text1"/>
                <w:sz w:val="18"/>
                <w:szCs w:val="18"/>
              </w:rPr>
            </w:pPr>
            <w:r w:rsidRPr="0011207B">
              <w:rPr>
                <w:b/>
                <w:color w:val="000000" w:themeColor="text1"/>
                <w:sz w:val="18"/>
                <w:szCs w:val="18"/>
              </w:rPr>
              <w:t>Monitoring type</w:t>
            </w:r>
          </w:p>
        </w:tc>
        <w:tc>
          <w:tcPr>
            <w:tcW w:w="1129" w:type="pct"/>
          </w:tcPr>
          <w:p w14:paraId="70DF9CCE" w14:textId="77777777" w:rsidR="00615596" w:rsidRPr="0011207B" w:rsidRDefault="00615596" w:rsidP="00196967">
            <w:pPr>
              <w:pStyle w:val="TableText"/>
              <w:rPr>
                <w:b/>
                <w:color w:val="000000" w:themeColor="text1"/>
                <w:sz w:val="18"/>
                <w:szCs w:val="18"/>
              </w:rPr>
            </w:pPr>
            <w:r w:rsidRPr="0011207B">
              <w:rPr>
                <w:b/>
                <w:color w:val="000000" w:themeColor="text1"/>
                <w:sz w:val="18"/>
                <w:szCs w:val="18"/>
              </w:rPr>
              <w:t>Monitoring point NGR</w:t>
            </w:r>
          </w:p>
        </w:tc>
        <w:tc>
          <w:tcPr>
            <w:tcW w:w="1450" w:type="pct"/>
          </w:tcPr>
          <w:p w14:paraId="4D8F89EA" w14:textId="77777777" w:rsidR="00615596" w:rsidRPr="0011207B" w:rsidRDefault="00615596" w:rsidP="00196967">
            <w:pPr>
              <w:pStyle w:val="TableText"/>
              <w:rPr>
                <w:b/>
                <w:color w:val="000000" w:themeColor="text1"/>
                <w:sz w:val="18"/>
                <w:szCs w:val="18"/>
              </w:rPr>
            </w:pPr>
            <w:r w:rsidRPr="0011207B">
              <w:rPr>
                <w:b/>
                <w:color w:val="000000" w:themeColor="text1"/>
                <w:sz w:val="18"/>
                <w:szCs w:val="18"/>
              </w:rPr>
              <w:t>Monitoring point reference</w:t>
            </w:r>
          </w:p>
        </w:tc>
      </w:tr>
      <w:tr w:rsidR="00615596" w:rsidRPr="0011207B" w14:paraId="5DCA79E7" w14:textId="77777777" w:rsidTr="00196967">
        <w:trPr>
          <w:cantSplit/>
          <w:trHeight w:val="381"/>
        </w:trPr>
        <w:tc>
          <w:tcPr>
            <w:tcW w:w="968" w:type="pct"/>
            <w:vMerge w:val="restart"/>
          </w:tcPr>
          <w:p w14:paraId="2D84E55E"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Secondary treated sewage effluent via Final Effluent Discharge Point</w:t>
            </w:r>
          </w:p>
        </w:tc>
        <w:tc>
          <w:tcPr>
            <w:tcW w:w="1453" w:type="pct"/>
          </w:tcPr>
          <w:p w14:paraId="5E600FC1"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Final effluent sampling</w:t>
            </w:r>
          </w:p>
        </w:tc>
        <w:tc>
          <w:tcPr>
            <w:tcW w:w="1129" w:type="pct"/>
          </w:tcPr>
          <w:p w14:paraId="26493954"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SN 51602 43144</w:t>
            </w:r>
          </w:p>
        </w:tc>
        <w:tc>
          <w:tcPr>
            <w:tcW w:w="1450" w:type="pct"/>
          </w:tcPr>
          <w:p w14:paraId="622919AA"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F</w:t>
            </w:r>
            <w:r>
              <w:rPr>
                <w:rStyle w:val="Blue"/>
                <w:color w:val="000000" w:themeColor="text1"/>
                <w:sz w:val="18"/>
                <w:szCs w:val="18"/>
              </w:rPr>
              <w:t>inal Effluent</w:t>
            </w:r>
            <w:r w:rsidRPr="0011207B">
              <w:rPr>
                <w:rStyle w:val="Blue"/>
                <w:color w:val="000000" w:themeColor="text1"/>
                <w:sz w:val="18"/>
                <w:szCs w:val="18"/>
              </w:rPr>
              <w:t xml:space="preserve"> Sample Point</w:t>
            </w:r>
          </w:p>
        </w:tc>
      </w:tr>
      <w:tr w:rsidR="00615596" w:rsidRPr="0011207B" w14:paraId="1BD665E9" w14:textId="77777777" w:rsidTr="00196967">
        <w:trPr>
          <w:cantSplit/>
          <w:trHeight w:val="557"/>
        </w:trPr>
        <w:tc>
          <w:tcPr>
            <w:tcW w:w="968" w:type="pct"/>
            <w:vMerge/>
          </w:tcPr>
          <w:p w14:paraId="3BB38961" w14:textId="77777777" w:rsidR="00615596" w:rsidRPr="0011207B" w:rsidRDefault="00615596" w:rsidP="00196967">
            <w:pPr>
              <w:pStyle w:val="TableText"/>
              <w:rPr>
                <w:rStyle w:val="Blue"/>
                <w:color w:val="000000" w:themeColor="text1"/>
                <w:sz w:val="18"/>
                <w:szCs w:val="18"/>
              </w:rPr>
            </w:pPr>
          </w:p>
        </w:tc>
        <w:tc>
          <w:tcPr>
            <w:tcW w:w="1453" w:type="pct"/>
          </w:tcPr>
          <w:p w14:paraId="71AA2EBE"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MCERTS continuous flow monitoring</w:t>
            </w:r>
          </w:p>
        </w:tc>
        <w:tc>
          <w:tcPr>
            <w:tcW w:w="1129" w:type="pct"/>
          </w:tcPr>
          <w:p w14:paraId="28D02D6E"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SN 51939 43401</w:t>
            </w:r>
          </w:p>
        </w:tc>
        <w:tc>
          <w:tcPr>
            <w:tcW w:w="1450" w:type="pct"/>
          </w:tcPr>
          <w:p w14:paraId="556B98EB" w14:textId="77777777" w:rsidR="00615596" w:rsidRPr="0011207B" w:rsidRDefault="00615596" w:rsidP="00196967">
            <w:pPr>
              <w:pStyle w:val="TableText"/>
              <w:rPr>
                <w:rStyle w:val="Blue"/>
                <w:color w:val="000000" w:themeColor="text1"/>
                <w:sz w:val="18"/>
                <w:szCs w:val="18"/>
              </w:rPr>
            </w:pPr>
            <w:r w:rsidRPr="0011207B">
              <w:rPr>
                <w:rStyle w:val="Blue"/>
                <w:color w:val="000000" w:themeColor="text1"/>
                <w:sz w:val="18"/>
                <w:szCs w:val="18"/>
              </w:rPr>
              <w:t>MCERTS Flow Monitoring Point</w:t>
            </w:r>
          </w:p>
        </w:tc>
      </w:tr>
    </w:tbl>
    <w:p w14:paraId="4C2B9DB1" w14:textId="77777777" w:rsidR="00DC1EC8" w:rsidRDefault="00DC1EC8">
      <w:pPr>
        <w:rPr>
          <w:rStyle w:val="Pink"/>
          <w:rFonts w:ascii="Arial" w:hAnsi="Arial" w:cs="Arial"/>
          <w:sz w:val="18"/>
          <w:szCs w:val="18"/>
        </w:rPr>
      </w:pPr>
      <w:r>
        <w:rPr>
          <w:rStyle w:val="Pink"/>
          <w:rFonts w:ascii="Arial" w:hAnsi="Arial" w:cs="Arial"/>
          <w:sz w:val="18"/>
          <w:szCs w:val="18"/>
        </w:rPr>
        <w:br w:type="page"/>
      </w:r>
    </w:p>
    <w:p w14:paraId="79A64C9F" w14:textId="77777777" w:rsidR="001B6005" w:rsidRDefault="001B6005" w:rsidP="00D932BD">
      <w:pPr>
        <w:spacing w:before="120" w:after="120"/>
        <w:ind w:left="567"/>
        <w:rPr>
          <w:rStyle w:val="Pink"/>
          <w:rFonts w:ascii="Arial" w:hAnsi="Arial" w:cs="Arial"/>
          <w:sz w:val="18"/>
          <w:szCs w:val="18"/>
        </w:rPr>
      </w:pPr>
      <w:bookmarkStart w:id="7" w:name="_Hlk113879277"/>
    </w:p>
    <w:bookmarkEnd w:id="7"/>
    <w:p w14:paraId="6DA61C0F" w14:textId="1480105B" w:rsidR="00821962" w:rsidRPr="00F73656" w:rsidRDefault="00C92BE3" w:rsidP="00C92BE3">
      <w:pPr>
        <w:pStyle w:val="Heading1NotIndexed"/>
        <w:rPr>
          <w:rStyle w:val="Red"/>
          <w:color w:val="000000" w:themeColor="text1"/>
        </w:rPr>
      </w:pPr>
      <w:r>
        <w:rPr>
          <w:rStyle w:val="Red"/>
          <w:color w:val="000000" w:themeColor="text1"/>
        </w:rPr>
        <w:t xml:space="preserve">     </w:t>
      </w:r>
      <w:r w:rsidR="00821962" w:rsidRPr="00F73656">
        <w:rPr>
          <w:rStyle w:val="Red"/>
          <w:color w:val="000000" w:themeColor="text1"/>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075FE" w:rsidRPr="00A075FE" w14:paraId="5052C0BA" w14:textId="77777777" w:rsidTr="001F4EC0">
        <w:trPr>
          <w:cantSplit/>
          <w:tblHeader/>
        </w:trPr>
        <w:tc>
          <w:tcPr>
            <w:tcW w:w="5000" w:type="pct"/>
            <w:gridSpan w:val="2"/>
            <w:shd w:val="clear" w:color="auto" w:fill="000000"/>
          </w:tcPr>
          <w:p w14:paraId="188F6642" w14:textId="77777777" w:rsidR="00821962" w:rsidRPr="00A075FE" w:rsidRDefault="00821962" w:rsidP="00821962">
            <w:pPr>
              <w:pStyle w:val="TableText"/>
              <w:rPr>
                <w:rStyle w:val="Red"/>
                <w:b/>
                <w:color w:val="000000" w:themeColor="text1"/>
                <w:sz w:val="18"/>
                <w:szCs w:val="18"/>
              </w:rPr>
            </w:pPr>
            <w:r w:rsidRPr="000616A9">
              <w:rPr>
                <w:rStyle w:val="Red"/>
                <w:b/>
                <w:color w:val="FFFFFF" w:themeColor="background1"/>
                <w:sz w:val="18"/>
                <w:szCs w:val="18"/>
              </w:rPr>
              <w:t>Look up table</w:t>
            </w:r>
          </w:p>
        </w:tc>
      </w:tr>
      <w:tr w:rsidR="00A075FE" w:rsidRPr="00A075FE" w14:paraId="782B20AB" w14:textId="77777777" w:rsidTr="001F4EC0">
        <w:trPr>
          <w:cantSplit/>
          <w:tblHeader/>
        </w:trPr>
        <w:tc>
          <w:tcPr>
            <w:tcW w:w="2340" w:type="pct"/>
          </w:tcPr>
          <w:p w14:paraId="11B875BE" w14:textId="77777777" w:rsidR="00821962" w:rsidRPr="00A075FE" w:rsidRDefault="00821962" w:rsidP="00821962">
            <w:pPr>
              <w:pStyle w:val="TableText"/>
              <w:rPr>
                <w:rStyle w:val="Red"/>
                <w:b/>
                <w:color w:val="000000" w:themeColor="text1"/>
                <w:sz w:val="18"/>
                <w:szCs w:val="18"/>
              </w:rPr>
            </w:pPr>
            <w:r w:rsidRPr="00A075FE">
              <w:rPr>
                <w:rStyle w:val="Red"/>
                <w:b/>
                <w:color w:val="000000" w:themeColor="text1"/>
                <w:sz w:val="18"/>
                <w:szCs w:val="18"/>
              </w:rPr>
              <w:t>Number of s</w:t>
            </w:r>
            <w:bookmarkStart w:id="8" w:name="_Hlt511551491"/>
            <w:bookmarkEnd w:id="8"/>
            <w:r w:rsidRPr="00A075FE">
              <w:rPr>
                <w:rStyle w:val="Red"/>
                <w:b/>
                <w:color w:val="000000" w:themeColor="text1"/>
                <w:sz w:val="18"/>
                <w:szCs w:val="18"/>
              </w:rPr>
              <w:t>amples taken in any period of 12 months</w:t>
            </w:r>
          </w:p>
        </w:tc>
        <w:tc>
          <w:tcPr>
            <w:tcW w:w="2660" w:type="pct"/>
          </w:tcPr>
          <w:p w14:paraId="6C89A927" w14:textId="77777777" w:rsidR="00821962" w:rsidRPr="00A075FE" w:rsidRDefault="00821962" w:rsidP="00821962">
            <w:pPr>
              <w:pStyle w:val="TableText"/>
              <w:rPr>
                <w:rStyle w:val="Red"/>
                <w:b/>
                <w:color w:val="000000" w:themeColor="text1"/>
                <w:sz w:val="18"/>
                <w:szCs w:val="18"/>
              </w:rPr>
            </w:pPr>
            <w:r w:rsidRPr="00A075FE">
              <w:rPr>
                <w:rStyle w:val="Red"/>
                <w:b/>
                <w:color w:val="000000" w:themeColor="text1"/>
                <w:sz w:val="18"/>
                <w:szCs w:val="18"/>
              </w:rPr>
              <w:t>Maximum number of samples permitted to exceed limit for given parameter</w:t>
            </w:r>
          </w:p>
        </w:tc>
      </w:tr>
      <w:tr w:rsidR="00A075FE" w:rsidRPr="00A075FE" w14:paraId="111B88AC" w14:textId="77777777" w:rsidTr="001F4EC0">
        <w:trPr>
          <w:cantSplit/>
        </w:trPr>
        <w:tc>
          <w:tcPr>
            <w:tcW w:w="2340" w:type="pct"/>
          </w:tcPr>
          <w:p w14:paraId="299148B8"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4–7  </w:t>
            </w:r>
          </w:p>
        </w:tc>
        <w:tc>
          <w:tcPr>
            <w:tcW w:w="2660" w:type="pct"/>
          </w:tcPr>
          <w:p w14:paraId="459F736A"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w:t>
            </w:r>
          </w:p>
        </w:tc>
      </w:tr>
      <w:tr w:rsidR="00A075FE" w:rsidRPr="00A075FE" w14:paraId="02D992BD" w14:textId="77777777" w:rsidTr="001F4EC0">
        <w:trPr>
          <w:cantSplit/>
        </w:trPr>
        <w:tc>
          <w:tcPr>
            <w:tcW w:w="2340" w:type="pct"/>
          </w:tcPr>
          <w:p w14:paraId="6856D5D2"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8–16</w:t>
            </w:r>
          </w:p>
        </w:tc>
        <w:tc>
          <w:tcPr>
            <w:tcW w:w="2660" w:type="pct"/>
          </w:tcPr>
          <w:p w14:paraId="6655C0FD"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w:t>
            </w:r>
          </w:p>
        </w:tc>
      </w:tr>
      <w:tr w:rsidR="00A075FE" w:rsidRPr="00A075FE" w14:paraId="7E398DE7" w14:textId="77777777" w:rsidTr="001F4EC0">
        <w:trPr>
          <w:cantSplit/>
        </w:trPr>
        <w:tc>
          <w:tcPr>
            <w:tcW w:w="2340" w:type="pct"/>
          </w:tcPr>
          <w:p w14:paraId="6FDF148E"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17–28 </w:t>
            </w:r>
          </w:p>
        </w:tc>
        <w:tc>
          <w:tcPr>
            <w:tcW w:w="2660" w:type="pct"/>
          </w:tcPr>
          <w:p w14:paraId="5C2478C2"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3</w:t>
            </w:r>
          </w:p>
        </w:tc>
      </w:tr>
      <w:tr w:rsidR="00A075FE" w:rsidRPr="00A075FE" w14:paraId="3D9CF2E1" w14:textId="77777777" w:rsidTr="001F4EC0">
        <w:trPr>
          <w:cantSplit/>
        </w:trPr>
        <w:tc>
          <w:tcPr>
            <w:tcW w:w="2340" w:type="pct"/>
          </w:tcPr>
          <w:p w14:paraId="0105D88C"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29–40 </w:t>
            </w:r>
          </w:p>
        </w:tc>
        <w:tc>
          <w:tcPr>
            <w:tcW w:w="2660" w:type="pct"/>
          </w:tcPr>
          <w:p w14:paraId="58512FA0"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4</w:t>
            </w:r>
          </w:p>
        </w:tc>
      </w:tr>
      <w:tr w:rsidR="00A075FE" w:rsidRPr="00A075FE" w14:paraId="04BECFF1" w14:textId="77777777" w:rsidTr="001F4EC0">
        <w:trPr>
          <w:cantSplit/>
        </w:trPr>
        <w:tc>
          <w:tcPr>
            <w:tcW w:w="2340" w:type="pct"/>
          </w:tcPr>
          <w:p w14:paraId="491E7A4E"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41–53  </w:t>
            </w:r>
          </w:p>
        </w:tc>
        <w:tc>
          <w:tcPr>
            <w:tcW w:w="2660" w:type="pct"/>
          </w:tcPr>
          <w:p w14:paraId="3146D0A3"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5</w:t>
            </w:r>
          </w:p>
        </w:tc>
      </w:tr>
      <w:tr w:rsidR="00A075FE" w:rsidRPr="00A075FE" w14:paraId="35229B9D" w14:textId="77777777" w:rsidTr="001F4EC0">
        <w:trPr>
          <w:cantSplit/>
        </w:trPr>
        <w:tc>
          <w:tcPr>
            <w:tcW w:w="2340" w:type="pct"/>
          </w:tcPr>
          <w:p w14:paraId="273BF20C"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54–67  </w:t>
            </w:r>
          </w:p>
        </w:tc>
        <w:tc>
          <w:tcPr>
            <w:tcW w:w="2660" w:type="pct"/>
          </w:tcPr>
          <w:p w14:paraId="41C17141"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6</w:t>
            </w:r>
          </w:p>
        </w:tc>
      </w:tr>
      <w:tr w:rsidR="00A075FE" w:rsidRPr="00A075FE" w14:paraId="66C419F0" w14:textId="77777777" w:rsidTr="001F4EC0">
        <w:trPr>
          <w:cantSplit/>
        </w:trPr>
        <w:tc>
          <w:tcPr>
            <w:tcW w:w="2340" w:type="pct"/>
          </w:tcPr>
          <w:p w14:paraId="0BB89714"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68–81  </w:t>
            </w:r>
          </w:p>
        </w:tc>
        <w:tc>
          <w:tcPr>
            <w:tcW w:w="2660" w:type="pct"/>
          </w:tcPr>
          <w:p w14:paraId="438880DB"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7</w:t>
            </w:r>
          </w:p>
        </w:tc>
      </w:tr>
      <w:tr w:rsidR="00A075FE" w:rsidRPr="00A075FE" w14:paraId="2686C55A" w14:textId="77777777" w:rsidTr="001F4EC0">
        <w:trPr>
          <w:cantSplit/>
        </w:trPr>
        <w:tc>
          <w:tcPr>
            <w:tcW w:w="2340" w:type="pct"/>
          </w:tcPr>
          <w:p w14:paraId="0C23F7DD"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82–95 </w:t>
            </w:r>
          </w:p>
        </w:tc>
        <w:tc>
          <w:tcPr>
            <w:tcW w:w="2660" w:type="pct"/>
          </w:tcPr>
          <w:p w14:paraId="5AE88D6F"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8</w:t>
            </w:r>
          </w:p>
        </w:tc>
      </w:tr>
      <w:tr w:rsidR="00A075FE" w:rsidRPr="00A075FE" w14:paraId="66594137" w14:textId="77777777" w:rsidTr="001F4EC0">
        <w:trPr>
          <w:cantSplit/>
        </w:trPr>
        <w:tc>
          <w:tcPr>
            <w:tcW w:w="2340" w:type="pct"/>
          </w:tcPr>
          <w:p w14:paraId="1B4DC1FF"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96–110 </w:t>
            </w:r>
          </w:p>
        </w:tc>
        <w:tc>
          <w:tcPr>
            <w:tcW w:w="2660" w:type="pct"/>
          </w:tcPr>
          <w:p w14:paraId="1118253D"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9</w:t>
            </w:r>
          </w:p>
        </w:tc>
      </w:tr>
      <w:tr w:rsidR="00A075FE" w:rsidRPr="00A075FE" w14:paraId="5280FAB6" w14:textId="77777777" w:rsidTr="001F4EC0">
        <w:trPr>
          <w:cantSplit/>
        </w:trPr>
        <w:tc>
          <w:tcPr>
            <w:tcW w:w="2340" w:type="pct"/>
          </w:tcPr>
          <w:p w14:paraId="0927D3B2"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111–125  </w:t>
            </w:r>
          </w:p>
        </w:tc>
        <w:tc>
          <w:tcPr>
            <w:tcW w:w="2660" w:type="pct"/>
          </w:tcPr>
          <w:p w14:paraId="57F0F8AD"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10</w:t>
            </w:r>
          </w:p>
        </w:tc>
      </w:tr>
      <w:tr w:rsidR="00A075FE" w:rsidRPr="00A075FE" w14:paraId="3D3840DF" w14:textId="77777777" w:rsidTr="001F4EC0">
        <w:trPr>
          <w:cantSplit/>
        </w:trPr>
        <w:tc>
          <w:tcPr>
            <w:tcW w:w="2340" w:type="pct"/>
          </w:tcPr>
          <w:p w14:paraId="391EE73E"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126–140  </w:t>
            </w:r>
          </w:p>
        </w:tc>
        <w:tc>
          <w:tcPr>
            <w:tcW w:w="2660" w:type="pct"/>
          </w:tcPr>
          <w:p w14:paraId="719A082B"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11</w:t>
            </w:r>
          </w:p>
        </w:tc>
      </w:tr>
      <w:tr w:rsidR="00A075FE" w:rsidRPr="00A075FE" w14:paraId="0DA554FC" w14:textId="77777777" w:rsidTr="001F4EC0">
        <w:trPr>
          <w:cantSplit/>
        </w:trPr>
        <w:tc>
          <w:tcPr>
            <w:tcW w:w="2340" w:type="pct"/>
          </w:tcPr>
          <w:p w14:paraId="321D908A"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141–155  </w:t>
            </w:r>
          </w:p>
        </w:tc>
        <w:tc>
          <w:tcPr>
            <w:tcW w:w="2660" w:type="pct"/>
          </w:tcPr>
          <w:p w14:paraId="333EDCB2"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12</w:t>
            </w:r>
          </w:p>
        </w:tc>
      </w:tr>
      <w:tr w:rsidR="00A075FE" w:rsidRPr="00A075FE" w14:paraId="34BCD03B" w14:textId="77777777" w:rsidTr="001F4EC0">
        <w:trPr>
          <w:cantSplit/>
        </w:trPr>
        <w:tc>
          <w:tcPr>
            <w:tcW w:w="2340" w:type="pct"/>
          </w:tcPr>
          <w:p w14:paraId="1ABA037E"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156–171  </w:t>
            </w:r>
          </w:p>
        </w:tc>
        <w:tc>
          <w:tcPr>
            <w:tcW w:w="2660" w:type="pct"/>
          </w:tcPr>
          <w:p w14:paraId="6D24B83C"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13</w:t>
            </w:r>
          </w:p>
        </w:tc>
      </w:tr>
      <w:tr w:rsidR="00A075FE" w:rsidRPr="00A075FE" w14:paraId="25A61DC5" w14:textId="77777777" w:rsidTr="001F4EC0">
        <w:trPr>
          <w:cantSplit/>
        </w:trPr>
        <w:tc>
          <w:tcPr>
            <w:tcW w:w="2340" w:type="pct"/>
          </w:tcPr>
          <w:p w14:paraId="4A8D39C8"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172–187 </w:t>
            </w:r>
          </w:p>
        </w:tc>
        <w:tc>
          <w:tcPr>
            <w:tcW w:w="2660" w:type="pct"/>
          </w:tcPr>
          <w:p w14:paraId="26EE7909"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14</w:t>
            </w:r>
          </w:p>
        </w:tc>
      </w:tr>
      <w:tr w:rsidR="00A075FE" w:rsidRPr="00A075FE" w14:paraId="79B2A83D" w14:textId="77777777" w:rsidTr="001F4EC0">
        <w:trPr>
          <w:cantSplit/>
        </w:trPr>
        <w:tc>
          <w:tcPr>
            <w:tcW w:w="2340" w:type="pct"/>
          </w:tcPr>
          <w:p w14:paraId="70D0DDB0"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188–203  </w:t>
            </w:r>
          </w:p>
        </w:tc>
        <w:tc>
          <w:tcPr>
            <w:tcW w:w="2660" w:type="pct"/>
          </w:tcPr>
          <w:p w14:paraId="17D5A1F3"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15</w:t>
            </w:r>
          </w:p>
        </w:tc>
      </w:tr>
      <w:tr w:rsidR="00A075FE" w:rsidRPr="00A075FE" w14:paraId="2A522D9C" w14:textId="77777777" w:rsidTr="001F4EC0">
        <w:trPr>
          <w:cantSplit/>
        </w:trPr>
        <w:tc>
          <w:tcPr>
            <w:tcW w:w="2340" w:type="pct"/>
          </w:tcPr>
          <w:p w14:paraId="55ED1881"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204–219  </w:t>
            </w:r>
          </w:p>
        </w:tc>
        <w:tc>
          <w:tcPr>
            <w:tcW w:w="2660" w:type="pct"/>
          </w:tcPr>
          <w:p w14:paraId="03D1FFE2"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16</w:t>
            </w:r>
          </w:p>
        </w:tc>
      </w:tr>
      <w:tr w:rsidR="00A075FE" w:rsidRPr="00A075FE" w14:paraId="761EBFA1" w14:textId="77777777" w:rsidTr="001F4EC0">
        <w:trPr>
          <w:cantSplit/>
        </w:trPr>
        <w:tc>
          <w:tcPr>
            <w:tcW w:w="2340" w:type="pct"/>
          </w:tcPr>
          <w:p w14:paraId="2DAC8F77"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220–235  </w:t>
            </w:r>
          </w:p>
        </w:tc>
        <w:tc>
          <w:tcPr>
            <w:tcW w:w="2660" w:type="pct"/>
          </w:tcPr>
          <w:p w14:paraId="5008A13F"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17</w:t>
            </w:r>
          </w:p>
        </w:tc>
      </w:tr>
      <w:tr w:rsidR="00A075FE" w:rsidRPr="00A075FE" w14:paraId="22F25C14" w14:textId="77777777" w:rsidTr="001F4EC0">
        <w:trPr>
          <w:cantSplit/>
        </w:trPr>
        <w:tc>
          <w:tcPr>
            <w:tcW w:w="2340" w:type="pct"/>
          </w:tcPr>
          <w:p w14:paraId="14AA8A36"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236–251 </w:t>
            </w:r>
          </w:p>
        </w:tc>
        <w:tc>
          <w:tcPr>
            <w:tcW w:w="2660" w:type="pct"/>
          </w:tcPr>
          <w:p w14:paraId="6D8503DE"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18</w:t>
            </w:r>
          </w:p>
        </w:tc>
      </w:tr>
      <w:tr w:rsidR="00A075FE" w:rsidRPr="00A075FE" w14:paraId="2FCB1B40" w14:textId="77777777" w:rsidTr="001F4EC0">
        <w:trPr>
          <w:cantSplit/>
        </w:trPr>
        <w:tc>
          <w:tcPr>
            <w:tcW w:w="2340" w:type="pct"/>
          </w:tcPr>
          <w:p w14:paraId="46C32BA1"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252–268 </w:t>
            </w:r>
          </w:p>
        </w:tc>
        <w:tc>
          <w:tcPr>
            <w:tcW w:w="2660" w:type="pct"/>
          </w:tcPr>
          <w:p w14:paraId="486D9A73"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19</w:t>
            </w:r>
          </w:p>
        </w:tc>
      </w:tr>
      <w:tr w:rsidR="00A075FE" w:rsidRPr="00A075FE" w14:paraId="726BE6CF" w14:textId="77777777" w:rsidTr="001F4EC0">
        <w:trPr>
          <w:cantSplit/>
        </w:trPr>
        <w:tc>
          <w:tcPr>
            <w:tcW w:w="2340" w:type="pct"/>
          </w:tcPr>
          <w:p w14:paraId="1DE12830"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269–284  </w:t>
            </w:r>
          </w:p>
        </w:tc>
        <w:tc>
          <w:tcPr>
            <w:tcW w:w="2660" w:type="pct"/>
          </w:tcPr>
          <w:p w14:paraId="61CF8D48"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20</w:t>
            </w:r>
          </w:p>
        </w:tc>
      </w:tr>
      <w:tr w:rsidR="00A075FE" w:rsidRPr="00A075FE" w14:paraId="212CAF04" w14:textId="77777777" w:rsidTr="001F4EC0">
        <w:trPr>
          <w:cantSplit/>
        </w:trPr>
        <w:tc>
          <w:tcPr>
            <w:tcW w:w="2340" w:type="pct"/>
          </w:tcPr>
          <w:p w14:paraId="3082835E"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285–300  </w:t>
            </w:r>
          </w:p>
        </w:tc>
        <w:tc>
          <w:tcPr>
            <w:tcW w:w="2660" w:type="pct"/>
          </w:tcPr>
          <w:p w14:paraId="19F683D8"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21</w:t>
            </w:r>
          </w:p>
        </w:tc>
      </w:tr>
      <w:tr w:rsidR="00A075FE" w:rsidRPr="00A075FE" w14:paraId="02A4F8C1" w14:textId="77777777" w:rsidTr="001F4EC0">
        <w:trPr>
          <w:cantSplit/>
        </w:trPr>
        <w:tc>
          <w:tcPr>
            <w:tcW w:w="2340" w:type="pct"/>
          </w:tcPr>
          <w:p w14:paraId="4A42F31C"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301–317 </w:t>
            </w:r>
          </w:p>
        </w:tc>
        <w:tc>
          <w:tcPr>
            <w:tcW w:w="2660" w:type="pct"/>
          </w:tcPr>
          <w:p w14:paraId="05755E07"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22</w:t>
            </w:r>
          </w:p>
        </w:tc>
      </w:tr>
      <w:tr w:rsidR="00A075FE" w:rsidRPr="00A075FE" w14:paraId="41BF0B65" w14:textId="77777777" w:rsidTr="001F4EC0">
        <w:trPr>
          <w:cantSplit/>
        </w:trPr>
        <w:tc>
          <w:tcPr>
            <w:tcW w:w="2340" w:type="pct"/>
          </w:tcPr>
          <w:p w14:paraId="0DE7BF29"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318–334  </w:t>
            </w:r>
          </w:p>
        </w:tc>
        <w:tc>
          <w:tcPr>
            <w:tcW w:w="2660" w:type="pct"/>
          </w:tcPr>
          <w:p w14:paraId="0E9D4079"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23</w:t>
            </w:r>
          </w:p>
        </w:tc>
      </w:tr>
      <w:tr w:rsidR="00A075FE" w:rsidRPr="00A075FE" w14:paraId="0C32639A" w14:textId="77777777" w:rsidTr="001F4EC0">
        <w:trPr>
          <w:cantSplit/>
        </w:trPr>
        <w:tc>
          <w:tcPr>
            <w:tcW w:w="2340" w:type="pct"/>
          </w:tcPr>
          <w:p w14:paraId="5924E653"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335–350 </w:t>
            </w:r>
          </w:p>
        </w:tc>
        <w:tc>
          <w:tcPr>
            <w:tcW w:w="2660" w:type="pct"/>
          </w:tcPr>
          <w:p w14:paraId="77A4E6AD"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24</w:t>
            </w:r>
          </w:p>
        </w:tc>
      </w:tr>
      <w:tr w:rsidR="00A075FE" w:rsidRPr="00A075FE" w14:paraId="5F418F2B" w14:textId="77777777" w:rsidTr="001F4EC0">
        <w:trPr>
          <w:cantSplit/>
        </w:trPr>
        <w:tc>
          <w:tcPr>
            <w:tcW w:w="2340" w:type="pct"/>
          </w:tcPr>
          <w:p w14:paraId="0423BC07"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351–365 </w:t>
            </w:r>
          </w:p>
        </w:tc>
        <w:tc>
          <w:tcPr>
            <w:tcW w:w="2660" w:type="pct"/>
          </w:tcPr>
          <w:p w14:paraId="69F10B0B" w14:textId="77777777" w:rsidR="00821962" w:rsidRPr="00A075FE" w:rsidRDefault="00821962" w:rsidP="00821962">
            <w:pPr>
              <w:pStyle w:val="TableText"/>
              <w:rPr>
                <w:rStyle w:val="Red"/>
                <w:color w:val="000000" w:themeColor="text1"/>
                <w:sz w:val="18"/>
                <w:szCs w:val="18"/>
              </w:rPr>
            </w:pPr>
            <w:r w:rsidRPr="00A075FE">
              <w:rPr>
                <w:rStyle w:val="Red"/>
                <w:color w:val="000000" w:themeColor="text1"/>
                <w:sz w:val="18"/>
                <w:szCs w:val="18"/>
              </w:rPr>
              <w:t xml:space="preserve"> 25</w:t>
            </w:r>
          </w:p>
        </w:tc>
      </w:tr>
    </w:tbl>
    <w:p w14:paraId="036DB792"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162B6B3" w14:textId="77777777" w:rsidTr="001F4EC0">
        <w:trPr>
          <w:cantSplit/>
          <w:tblHeader/>
        </w:trPr>
        <w:tc>
          <w:tcPr>
            <w:tcW w:w="737" w:type="pct"/>
          </w:tcPr>
          <w:p w14:paraId="23280BEC"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525E12D5"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7E0554C2"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2D919F72"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469EB3C0"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0066FB77" w14:textId="77777777" w:rsidTr="001F4EC0">
        <w:trPr>
          <w:cantSplit/>
        </w:trPr>
        <w:tc>
          <w:tcPr>
            <w:tcW w:w="737" w:type="pct"/>
          </w:tcPr>
          <w:p w14:paraId="5307C4B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6C12C2EC" w14:textId="77777777" w:rsidR="00821962" w:rsidRPr="00525FF1" w:rsidRDefault="00821962" w:rsidP="00821962">
            <w:pPr>
              <w:pStyle w:val="TableText"/>
              <w:rPr>
                <w:rStyle w:val="Red"/>
                <w:color w:val="000000" w:themeColor="text1"/>
                <w:sz w:val="18"/>
                <w:szCs w:val="18"/>
              </w:rPr>
            </w:pPr>
          </w:p>
        </w:tc>
        <w:tc>
          <w:tcPr>
            <w:tcW w:w="1056" w:type="pct"/>
          </w:tcPr>
          <w:p w14:paraId="26CCD02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1A59F16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078E238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72F6C81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1BE51F01" w14:textId="77777777" w:rsidTr="001F4EC0">
        <w:trPr>
          <w:cantSplit/>
        </w:trPr>
        <w:tc>
          <w:tcPr>
            <w:tcW w:w="737" w:type="pct"/>
          </w:tcPr>
          <w:p w14:paraId="09C9C74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1CEF5188" w14:textId="77777777" w:rsidR="00821962" w:rsidRPr="00525FF1" w:rsidRDefault="00821962" w:rsidP="00821962">
            <w:pPr>
              <w:pStyle w:val="TableText"/>
              <w:rPr>
                <w:rStyle w:val="Red"/>
                <w:color w:val="000000" w:themeColor="text1"/>
                <w:sz w:val="18"/>
                <w:szCs w:val="18"/>
              </w:rPr>
            </w:pPr>
          </w:p>
        </w:tc>
        <w:tc>
          <w:tcPr>
            <w:tcW w:w="1056" w:type="pct"/>
          </w:tcPr>
          <w:p w14:paraId="241782A0"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34FAEF8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19C312F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6BBBBA40"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1333092"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CC78B78"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6943DBFE" w14:textId="77777777" w:rsidTr="00D55C1F">
        <w:trPr>
          <w:cantSplit/>
          <w:tblHeader/>
        </w:trPr>
        <w:tc>
          <w:tcPr>
            <w:tcW w:w="5000" w:type="pct"/>
            <w:gridSpan w:val="4"/>
            <w:shd w:val="clear" w:color="auto" w:fill="000000"/>
          </w:tcPr>
          <w:p w14:paraId="6E3E5B5C"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47D3974D" w14:textId="77777777" w:rsidTr="006158B9">
        <w:trPr>
          <w:cantSplit/>
          <w:tblHeader/>
        </w:trPr>
        <w:tc>
          <w:tcPr>
            <w:tcW w:w="1502" w:type="pct"/>
          </w:tcPr>
          <w:p w14:paraId="6B5B9DFA" w14:textId="77777777" w:rsidR="00705824" w:rsidRPr="00887ACC" w:rsidRDefault="00705824" w:rsidP="00821962">
            <w:pPr>
              <w:pStyle w:val="TableText"/>
              <w:rPr>
                <w:b/>
                <w:color w:val="000000" w:themeColor="text1"/>
                <w:sz w:val="18"/>
                <w:szCs w:val="18"/>
              </w:rPr>
            </w:pPr>
            <w:r w:rsidRPr="00887ACC">
              <w:rPr>
                <w:b/>
                <w:color w:val="000000" w:themeColor="text1"/>
                <w:sz w:val="18"/>
                <w:szCs w:val="18"/>
              </w:rPr>
              <w:t>Parameter</w:t>
            </w:r>
          </w:p>
        </w:tc>
        <w:tc>
          <w:tcPr>
            <w:tcW w:w="1167" w:type="pct"/>
          </w:tcPr>
          <w:p w14:paraId="06079001" w14:textId="0296F775" w:rsidR="00705824" w:rsidRPr="00887ACC" w:rsidRDefault="00705824" w:rsidP="00C475C7">
            <w:pPr>
              <w:pStyle w:val="TableText"/>
              <w:rPr>
                <w:b/>
                <w:color w:val="000000" w:themeColor="text1"/>
                <w:sz w:val="18"/>
                <w:szCs w:val="18"/>
              </w:rPr>
            </w:pPr>
            <w:r w:rsidRPr="00887ACC">
              <w:rPr>
                <w:b/>
                <w:color w:val="000000" w:themeColor="text1"/>
                <w:sz w:val="18"/>
                <w:szCs w:val="18"/>
              </w:rPr>
              <w:t>Monitoring point reference</w:t>
            </w:r>
          </w:p>
        </w:tc>
        <w:tc>
          <w:tcPr>
            <w:tcW w:w="1416" w:type="pct"/>
          </w:tcPr>
          <w:p w14:paraId="6B2C24AB" w14:textId="77777777" w:rsidR="00705824" w:rsidRPr="00887ACC" w:rsidRDefault="00705824" w:rsidP="00821962">
            <w:pPr>
              <w:pStyle w:val="TableText"/>
              <w:rPr>
                <w:b/>
                <w:color w:val="000000" w:themeColor="text1"/>
                <w:sz w:val="18"/>
                <w:szCs w:val="18"/>
              </w:rPr>
            </w:pPr>
            <w:r w:rsidRPr="00887ACC">
              <w:rPr>
                <w:b/>
                <w:color w:val="000000" w:themeColor="text1"/>
                <w:sz w:val="18"/>
                <w:szCs w:val="18"/>
              </w:rPr>
              <w:t>Reporting period</w:t>
            </w:r>
          </w:p>
        </w:tc>
        <w:tc>
          <w:tcPr>
            <w:tcW w:w="915" w:type="pct"/>
          </w:tcPr>
          <w:p w14:paraId="178797B4" w14:textId="77777777" w:rsidR="00705824" w:rsidRPr="00887ACC" w:rsidRDefault="00705824" w:rsidP="00821962">
            <w:pPr>
              <w:pStyle w:val="TableText"/>
              <w:rPr>
                <w:b/>
                <w:color w:val="000000" w:themeColor="text1"/>
                <w:sz w:val="18"/>
                <w:szCs w:val="18"/>
              </w:rPr>
            </w:pPr>
            <w:r w:rsidRPr="00887ACC">
              <w:rPr>
                <w:b/>
                <w:color w:val="000000" w:themeColor="text1"/>
                <w:sz w:val="18"/>
                <w:szCs w:val="18"/>
              </w:rPr>
              <w:t>Period begins</w:t>
            </w:r>
          </w:p>
        </w:tc>
      </w:tr>
      <w:tr w:rsidR="00141743" w:rsidRPr="00C25946" w14:paraId="16E84CBF" w14:textId="77777777" w:rsidTr="006158B9">
        <w:trPr>
          <w:cantSplit/>
        </w:trPr>
        <w:tc>
          <w:tcPr>
            <w:tcW w:w="1502" w:type="pct"/>
          </w:tcPr>
          <w:p w14:paraId="1B6046AF"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Dry Weather Flow (daily flows total)</w:t>
            </w:r>
          </w:p>
        </w:tc>
        <w:tc>
          <w:tcPr>
            <w:tcW w:w="1167" w:type="pct"/>
          </w:tcPr>
          <w:p w14:paraId="578455A7"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MCERTS Flow Monitoring Point</w:t>
            </w:r>
          </w:p>
        </w:tc>
        <w:tc>
          <w:tcPr>
            <w:tcW w:w="1416" w:type="pct"/>
          </w:tcPr>
          <w:p w14:paraId="0AD6DCB6"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Annually</w:t>
            </w:r>
          </w:p>
          <w:p w14:paraId="6FDDDAF3"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Report to be submitted within 2 months of the end of the calendar year</w:t>
            </w:r>
          </w:p>
        </w:tc>
        <w:tc>
          <w:tcPr>
            <w:tcW w:w="915" w:type="pct"/>
          </w:tcPr>
          <w:p w14:paraId="2D259C42"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1</w:t>
            </w:r>
            <w:r w:rsidRPr="00887ACC">
              <w:rPr>
                <w:rStyle w:val="Blue"/>
                <w:rFonts w:cs="Arial"/>
                <w:color w:val="000000" w:themeColor="text1"/>
                <w:sz w:val="18"/>
                <w:szCs w:val="18"/>
                <w:vertAlign w:val="superscript"/>
              </w:rPr>
              <w:t>st</w:t>
            </w:r>
            <w:r w:rsidRPr="00887ACC">
              <w:rPr>
                <w:rStyle w:val="Blue"/>
                <w:rFonts w:cs="Arial"/>
                <w:color w:val="000000" w:themeColor="text1"/>
                <w:sz w:val="18"/>
                <w:szCs w:val="18"/>
              </w:rPr>
              <w:t xml:space="preserve"> January</w:t>
            </w:r>
          </w:p>
        </w:tc>
      </w:tr>
      <w:tr w:rsidR="00141743" w:rsidRPr="00C25946" w14:paraId="38A0F1BA" w14:textId="77777777" w:rsidTr="006158B9">
        <w:trPr>
          <w:cantSplit/>
        </w:trPr>
        <w:tc>
          <w:tcPr>
            <w:tcW w:w="1502" w:type="pct"/>
          </w:tcPr>
          <w:p w14:paraId="68D4FAC6"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15-minute flow</w:t>
            </w:r>
          </w:p>
        </w:tc>
        <w:tc>
          <w:tcPr>
            <w:tcW w:w="1167" w:type="pct"/>
          </w:tcPr>
          <w:p w14:paraId="4DA57165"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MCERTS Flow Monitoring Point</w:t>
            </w:r>
          </w:p>
        </w:tc>
        <w:tc>
          <w:tcPr>
            <w:tcW w:w="1416" w:type="pct"/>
          </w:tcPr>
          <w:p w14:paraId="5EFC0602"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 xml:space="preserve">Reports to be provided to Natural Resources Wales upon request </w:t>
            </w:r>
          </w:p>
          <w:p w14:paraId="057F5E29"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Report to be submitted within 28 days unless otherwise specified in writing by Natural Resources Wales</w:t>
            </w:r>
          </w:p>
        </w:tc>
        <w:tc>
          <w:tcPr>
            <w:tcW w:w="915" w:type="pct"/>
          </w:tcPr>
          <w:p w14:paraId="024BFFCC"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Upon request by Natural Resources Wales</w:t>
            </w:r>
          </w:p>
        </w:tc>
      </w:tr>
      <w:tr w:rsidR="00141743" w:rsidRPr="00C25946" w14:paraId="2F1C8910" w14:textId="77777777" w:rsidTr="006158B9">
        <w:trPr>
          <w:cantSplit/>
        </w:trPr>
        <w:tc>
          <w:tcPr>
            <w:tcW w:w="1502" w:type="pct"/>
          </w:tcPr>
          <w:p w14:paraId="51931783" w14:textId="3750DB1C" w:rsidR="00141743" w:rsidRPr="00887ACC" w:rsidRDefault="00141743" w:rsidP="008D1D64">
            <w:pPr>
              <w:pStyle w:val="TableText"/>
              <w:rPr>
                <w:rStyle w:val="Blue"/>
                <w:rFonts w:cs="Arial"/>
                <w:color w:val="000000" w:themeColor="text1"/>
                <w:sz w:val="18"/>
                <w:szCs w:val="18"/>
              </w:rPr>
            </w:pPr>
            <w:r w:rsidRPr="00887ACC">
              <w:rPr>
                <w:rStyle w:val="Blue"/>
                <w:rFonts w:cs="Arial"/>
                <w:color w:val="000000" w:themeColor="text1"/>
                <w:sz w:val="18"/>
                <w:szCs w:val="18"/>
              </w:rPr>
              <w:t>Operator Self-Monitoring - ATU-BOD as O</w:t>
            </w:r>
            <w:r w:rsidRPr="00887ACC">
              <w:rPr>
                <w:rStyle w:val="Blue"/>
                <w:rFonts w:cs="Arial"/>
                <w:color w:val="000000" w:themeColor="text1"/>
                <w:sz w:val="18"/>
                <w:szCs w:val="18"/>
                <w:vertAlign w:val="subscript"/>
              </w:rPr>
              <w:t>2</w:t>
            </w:r>
            <w:r w:rsidRPr="00887ACC">
              <w:rPr>
                <w:rStyle w:val="Blue"/>
                <w:rFonts w:cs="Arial"/>
                <w:color w:val="000000" w:themeColor="text1"/>
                <w:sz w:val="18"/>
                <w:szCs w:val="18"/>
              </w:rPr>
              <w:t>, ammoniacal nitrogen (expressed as N), suspended solids (measured after drying at 105°C), total phosphorus as P</w:t>
            </w:r>
            <w:r w:rsidR="002F0DF4">
              <w:rPr>
                <w:rStyle w:val="Blue"/>
                <w:rFonts w:cs="Arial"/>
                <w:color w:val="000000" w:themeColor="text1"/>
              </w:rPr>
              <w:t xml:space="preserve"> </w:t>
            </w:r>
            <w:r w:rsidR="008D1D64" w:rsidRPr="008D1D64">
              <w:rPr>
                <w:rFonts w:cs="Arial"/>
                <w:color w:val="000000" w:themeColor="text1"/>
                <w:sz w:val="18"/>
                <w:szCs w:val="18"/>
              </w:rPr>
              <w:t>and total iron as Fe.</w:t>
            </w:r>
          </w:p>
        </w:tc>
        <w:tc>
          <w:tcPr>
            <w:tcW w:w="1167" w:type="pct"/>
          </w:tcPr>
          <w:p w14:paraId="12F9E86A"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Final Effluent Sample Point</w:t>
            </w:r>
          </w:p>
        </w:tc>
        <w:tc>
          <w:tcPr>
            <w:tcW w:w="1416" w:type="pct"/>
          </w:tcPr>
          <w:p w14:paraId="1855EC99"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Quarterly</w:t>
            </w:r>
          </w:p>
          <w:p w14:paraId="33626500"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Report to be submitted within 28 days</w:t>
            </w:r>
          </w:p>
        </w:tc>
        <w:tc>
          <w:tcPr>
            <w:tcW w:w="915" w:type="pct"/>
          </w:tcPr>
          <w:p w14:paraId="60C98C69"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1</w:t>
            </w:r>
            <w:r w:rsidRPr="00887ACC">
              <w:rPr>
                <w:rStyle w:val="Blue"/>
                <w:rFonts w:cs="Arial"/>
                <w:color w:val="000000" w:themeColor="text1"/>
                <w:sz w:val="18"/>
                <w:szCs w:val="18"/>
                <w:vertAlign w:val="superscript"/>
              </w:rPr>
              <w:t>st</w:t>
            </w:r>
            <w:r w:rsidRPr="00887ACC">
              <w:rPr>
                <w:rStyle w:val="Blue"/>
                <w:rFonts w:cs="Arial"/>
                <w:color w:val="000000" w:themeColor="text1"/>
                <w:sz w:val="18"/>
                <w:szCs w:val="18"/>
              </w:rPr>
              <w:t xml:space="preserve"> of month</w:t>
            </w:r>
          </w:p>
        </w:tc>
      </w:tr>
      <w:tr w:rsidR="00141743" w:rsidRPr="00C25946" w14:paraId="70ACD385" w14:textId="77777777" w:rsidTr="006158B9">
        <w:trPr>
          <w:cantSplit/>
        </w:trPr>
        <w:tc>
          <w:tcPr>
            <w:tcW w:w="1502" w:type="pct"/>
          </w:tcPr>
          <w:p w14:paraId="74C2FA62"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Operator Self-Monitoring summary report</w:t>
            </w:r>
          </w:p>
        </w:tc>
        <w:tc>
          <w:tcPr>
            <w:tcW w:w="1167" w:type="pct"/>
          </w:tcPr>
          <w:p w14:paraId="770C7E0E"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Final Effluent Sample Point</w:t>
            </w:r>
          </w:p>
        </w:tc>
        <w:tc>
          <w:tcPr>
            <w:tcW w:w="1416" w:type="pct"/>
          </w:tcPr>
          <w:p w14:paraId="354CD40D"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Annually</w:t>
            </w:r>
          </w:p>
          <w:p w14:paraId="5F6FBF07"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Report to be submitted within 2 months of the end of the calendar year</w:t>
            </w:r>
          </w:p>
        </w:tc>
        <w:tc>
          <w:tcPr>
            <w:tcW w:w="915" w:type="pct"/>
          </w:tcPr>
          <w:p w14:paraId="5D00543F" w14:textId="77777777" w:rsidR="00141743" w:rsidRPr="00887ACC" w:rsidRDefault="00141743" w:rsidP="00821962">
            <w:pPr>
              <w:pStyle w:val="TableText"/>
              <w:rPr>
                <w:rStyle w:val="Blue"/>
                <w:rFonts w:cs="Arial"/>
                <w:color w:val="000000" w:themeColor="text1"/>
                <w:sz w:val="18"/>
                <w:szCs w:val="18"/>
              </w:rPr>
            </w:pPr>
            <w:r w:rsidRPr="00887ACC">
              <w:rPr>
                <w:rStyle w:val="Blue"/>
                <w:rFonts w:cs="Arial"/>
                <w:color w:val="000000" w:themeColor="text1"/>
                <w:sz w:val="18"/>
                <w:szCs w:val="18"/>
              </w:rPr>
              <w:t>1</w:t>
            </w:r>
            <w:r w:rsidRPr="00887ACC">
              <w:rPr>
                <w:rStyle w:val="Blue"/>
                <w:rFonts w:cs="Arial"/>
                <w:color w:val="000000" w:themeColor="text1"/>
                <w:sz w:val="18"/>
                <w:szCs w:val="18"/>
                <w:vertAlign w:val="superscript"/>
              </w:rPr>
              <w:t>st</w:t>
            </w:r>
            <w:r w:rsidRPr="00887ACC">
              <w:rPr>
                <w:rStyle w:val="Blue"/>
                <w:rFonts w:cs="Arial"/>
                <w:color w:val="000000" w:themeColor="text1"/>
                <w:sz w:val="18"/>
                <w:szCs w:val="18"/>
              </w:rPr>
              <w:t xml:space="preserve"> January</w:t>
            </w:r>
          </w:p>
        </w:tc>
      </w:tr>
    </w:tbl>
    <w:p w14:paraId="5282A810" w14:textId="77777777" w:rsidR="00A95EFA" w:rsidRDefault="00A95EFA">
      <w:pPr>
        <w:rPr>
          <w:rStyle w:val="Pink"/>
          <w:rFonts w:ascii="Arial" w:hAnsi="Arial" w:cs="Arial"/>
          <w:sz w:val="18"/>
          <w:szCs w:val="18"/>
        </w:rPr>
      </w:pPr>
      <w:r>
        <w:rPr>
          <w:rStyle w:val="Pink"/>
          <w:rFonts w:ascii="Arial" w:hAnsi="Arial" w:cs="Arial"/>
          <w:sz w:val="18"/>
          <w:szCs w:val="18"/>
        </w:rPr>
        <w:br w:type="page"/>
      </w:r>
    </w:p>
    <w:p w14:paraId="797661F3"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71BD49B1" w14:textId="77777777" w:rsidTr="001F4EC0">
        <w:trPr>
          <w:cantSplit/>
          <w:tblHeader/>
        </w:trPr>
        <w:tc>
          <w:tcPr>
            <w:tcW w:w="5000" w:type="pct"/>
            <w:gridSpan w:val="2"/>
            <w:shd w:val="clear" w:color="auto" w:fill="000000"/>
          </w:tcPr>
          <w:p w14:paraId="4D9895F2"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0E7EFAFA" w14:textId="77777777" w:rsidTr="00420099">
        <w:trPr>
          <w:cantSplit/>
          <w:tblHeader/>
        </w:trPr>
        <w:tc>
          <w:tcPr>
            <w:tcW w:w="1915" w:type="pct"/>
          </w:tcPr>
          <w:p w14:paraId="05C0F0E8"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55E6B372"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2658FA5" w14:textId="77777777" w:rsidTr="00420099">
        <w:trPr>
          <w:cantSplit/>
        </w:trPr>
        <w:tc>
          <w:tcPr>
            <w:tcW w:w="1915" w:type="pct"/>
          </w:tcPr>
          <w:p w14:paraId="386F0523" w14:textId="77777777" w:rsidR="00821962" w:rsidRPr="00887ACC" w:rsidRDefault="00821962" w:rsidP="00821962">
            <w:pPr>
              <w:pStyle w:val="TableText"/>
              <w:rPr>
                <w:rStyle w:val="Blue"/>
                <w:color w:val="000000" w:themeColor="text1"/>
                <w:sz w:val="18"/>
                <w:szCs w:val="18"/>
              </w:rPr>
            </w:pPr>
            <w:r w:rsidRPr="00887ACC">
              <w:rPr>
                <w:rStyle w:val="Blue"/>
                <w:color w:val="000000" w:themeColor="text1"/>
                <w:sz w:val="18"/>
                <w:szCs w:val="18"/>
              </w:rPr>
              <w:t>Dry Weather Flow (daily flows total)</w:t>
            </w:r>
          </w:p>
        </w:tc>
        <w:tc>
          <w:tcPr>
            <w:tcW w:w="3085" w:type="pct"/>
          </w:tcPr>
          <w:p w14:paraId="1624F206" w14:textId="77777777" w:rsidR="00821962" w:rsidRPr="00887ACC" w:rsidRDefault="004547EA" w:rsidP="00821962">
            <w:pPr>
              <w:pStyle w:val="TableText"/>
              <w:rPr>
                <w:rStyle w:val="Blue"/>
                <w:color w:val="000000" w:themeColor="text1"/>
                <w:sz w:val="18"/>
                <w:szCs w:val="18"/>
              </w:rPr>
            </w:pPr>
            <w:r w:rsidRPr="00887ACC">
              <w:rPr>
                <w:rStyle w:val="Blue"/>
                <w:color w:val="000000" w:themeColor="text1"/>
                <w:sz w:val="18"/>
                <w:szCs w:val="18"/>
              </w:rPr>
              <w:t>E</w:t>
            </w:r>
            <w:r w:rsidR="00821962" w:rsidRPr="00887ACC">
              <w:rPr>
                <w:rStyle w:val="Blue"/>
                <w:color w:val="000000" w:themeColor="text1"/>
                <w:sz w:val="18"/>
                <w:szCs w:val="18"/>
              </w:rPr>
              <w:t>lectronic format specified by Natural Resources Wales</w:t>
            </w:r>
          </w:p>
        </w:tc>
      </w:tr>
      <w:tr w:rsidR="00821962" w:rsidRPr="00C25946" w14:paraId="442E2E53" w14:textId="77777777" w:rsidTr="00420099">
        <w:trPr>
          <w:cantSplit/>
        </w:trPr>
        <w:tc>
          <w:tcPr>
            <w:tcW w:w="1915" w:type="pct"/>
          </w:tcPr>
          <w:p w14:paraId="2D448103" w14:textId="77777777" w:rsidR="00821962" w:rsidRPr="00887ACC" w:rsidRDefault="00821962" w:rsidP="00821962">
            <w:pPr>
              <w:pStyle w:val="TableText"/>
              <w:rPr>
                <w:rStyle w:val="Blue"/>
                <w:color w:val="000000" w:themeColor="text1"/>
                <w:sz w:val="18"/>
                <w:szCs w:val="18"/>
              </w:rPr>
            </w:pPr>
            <w:r w:rsidRPr="00887ACC">
              <w:rPr>
                <w:rStyle w:val="Blue"/>
                <w:color w:val="000000" w:themeColor="text1"/>
                <w:sz w:val="18"/>
                <w:szCs w:val="18"/>
              </w:rPr>
              <w:t>15-minute flow</w:t>
            </w:r>
          </w:p>
        </w:tc>
        <w:tc>
          <w:tcPr>
            <w:tcW w:w="3085" w:type="pct"/>
          </w:tcPr>
          <w:p w14:paraId="38162249" w14:textId="77777777" w:rsidR="00821962" w:rsidRPr="00887ACC" w:rsidRDefault="004547EA" w:rsidP="00821962">
            <w:pPr>
              <w:pStyle w:val="TableText"/>
              <w:rPr>
                <w:rStyle w:val="Blue"/>
                <w:color w:val="000000" w:themeColor="text1"/>
                <w:sz w:val="18"/>
                <w:szCs w:val="18"/>
              </w:rPr>
            </w:pPr>
            <w:r w:rsidRPr="00887ACC">
              <w:rPr>
                <w:rStyle w:val="Blue"/>
                <w:color w:val="000000" w:themeColor="text1"/>
                <w:sz w:val="18"/>
                <w:szCs w:val="18"/>
              </w:rPr>
              <w:t>E</w:t>
            </w:r>
            <w:r w:rsidR="00821962" w:rsidRPr="00887ACC">
              <w:rPr>
                <w:rStyle w:val="Blue"/>
                <w:color w:val="000000" w:themeColor="text1"/>
                <w:sz w:val="18"/>
                <w:szCs w:val="18"/>
              </w:rPr>
              <w:t>lectronic format specified by Natural Resources Wales</w:t>
            </w:r>
          </w:p>
        </w:tc>
      </w:tr>
      <w:tr w:rsidR="00821962" w:rsidRPr="00C25946" w14:paraId="777329C5" w14:textId="77777777" w:rsidTr="00420099">
        <w:trPr>
          <w:cantSplit/>
        </w:trPr>
        <w:tc>
          <w:tcPr>
            <w:tcW w:w="1915" w:type="pct"/>
          </w:tcPr>
          <w:p w14:paraId="25B0E5E3" w14:textId="2AA2A05B" w:rsidR="00821962" w:rsidRPr="00887ACC" w:rsidRDefault="00821962" w:rsidP="000250B7">
            <w:pPr>
              <w:pStyle w:val="TableText"/>
              <w:rPr>
                <w:rStyle w:val="Blue"/>
                <w:color w:val="000000" w:themeColor="text1"/>
                <w:sz w:val="18"/>
                <w:szCs w:val="18"/>
              </w:rPr>
            </w:pPr>
            <w:r w:rsidRPr="00887ACC">
              <w:rPr>
                <w:rStyle w:val="Blue"/>
                <w:color w:val="000000" w:themeColor="text1"/>
                <w:sz w:val="18"/>
                <w:szCs w:val="18"/>
              </w:rPr>
              <w:t>OSM - ATU-BOD as O</w:t>
            </w:r>
            <w:r w:rsidRPr="00887ACC">
              <w:rPr>
                <w:rStyle w:val="Blue"/>
                <w:color w:val="000000" w:themeColor="text1"/>
                <w:sz w:val="18"/>
                <w:szCs w:val="18"/>
                <w:vertAlign w:val="subscript"/>
              </w:rPr>
              <w:t>2</w:t>
            </w:r>
            <w:r w:rsidRPr="00887ACC">
              <w:rPr>
                <w:rStyle w:val="Blue"/>
                <w:color w:val="000000" w:themeColor="text1"/>
                <w:sz w:val="18"/>
                <w:szCs w:val="18"/>
              </w:rPr>
              <w:t>, ammoniacal nitrogen (expressed as N), suspended solids (measured after drying at 105</w:t>
            </w:r>
            <w:r w:rsidR="005B1FFD" w:rsidRPr="00887ACC">
              <w:rPr>
                <w:rStyle w:val="Blue"/>
                <w:color w:val="000000" w:themeColor="text1"/>
                <w:sz w:val="18"/>
                <w:szCs w:val="18"/>
              </w:rPr>
              <w:t>°</w:t>
            </w:r>
            <w:r w:rsidRPr="00887ACC">
              <w:rPr>
                <w:rStyle w:val="Blue"/>
                <w:color w:val="000000" w:themeColor="text1"/>
                <w:sz w:val="18"/>
                <w:szCs w:val="18"/>
              </w:rPr>
              <w:t>C), total phosphorus as P</w:t>
            </w:r>
            <w:r w:rsidR="002F0DF4">
              <w:rPr>
                <w:rStyle w:val="Blue"/>
                <w:color w:val="000000" w:themeColor="text1"/>
                <w:sz w:val="18"/>
                <w:szCs w:val="18"/>
              </w:rPr>
              <w:t xml:space="preserve"> </w:t>
            </w:r>
            <w:r w:rsidR="000250B7" w:rsidRPr="000250B7">
              <w:rPr>
                <w:color w:val="000000" w:themeColor="text1"/>
                <w:sz w:val="18"/>
                <w:szCs w:val="18"/>
              </w:rPr>
              <w:t>and total iron as Fe</w:t>
            </w:r>
          </w:p>
        </w:tc>
        <w:tc>
          <w:tcPr>
            <w:tcW w:w="3085" w:type="pct"/>
          </w:tcPr>
          <w:p w14:paraId="0E6FF0BD" w14:textId="77777777" w:rsidR="00821962" w:rsidRPr="00887ACC" w:rsidRDefault="00821962" w:rsidP="00821962">
            <w:pPr>
              <w:pStyle w:val="TableText"/>
              <w:rPr>
                <w:rStyle w:val="Blue"/>
                <w:color w:val="000000" w:themeColor="text1"/>
                <w:sz w:val="18"/>
                <w:szCs w:val="18"/>
              </w:rPr>
            </w:pPr>
            <w:r w:rsidRPr="00887ACC">
              <w:rPr>
                <w:rStyle w:val="Blue"/>
                <w:color w:val="000000" w:themeColor="text1"/>
                <w:sz w:val="18"/>
                <w:szCs w:val="18"/>
              </w:rPr>
              <w:t xml:space="preserve">Quarterly - Electronic format specified by Natural Resources Wales </w:t>
            </w:r>
          </w:p>
        </w:tc>
      </w:tr>
      <w:tr w:rsidR="00821962" w:rsidRPr="00C25946" w14:paraId="5064D0B3" w14:textId="77777777" w:rsidTr="00420099">
        <w:trPr>
          <w:cantSplit/>
        </w:trPr>
        <w:tc>
          <w:tcPr>
            <w:tcW w:w="1915" w:type="pct"/>
          </w:tcPr>
          <w:p w14:paraId="181663BA" w14:textId="77777777" w:rsidR="00821962" w:rsidRPr="00887ACC" w:rsidRDefault="00821962" w:rsidP="00821962">
            <w:pPr>
              <w:pStyle w:val="TableText"/>
              <w:rPr>
                <w:rStyle w:val="Blue"/>
                <w:color w:val="000000" w:themeColor="text1"/>
                <w:sz w:val="18"/>
                <w:szCs w:val="18"/>
              </w:rPr>
            </w:pPr>
            <w:r w:rsidRPr="00887ACC">
              <w:rPr>
                <w:rStyle w:val="Blue"/>
                <w:color w:val="000000" w:themeColor="text1"/>
                <w:sz w:val="18"/>
                <w:szCs w:val="18"/>
              </w:rPr>
              <w:t>Operator Self</w:t>
            </w:r>
            <w:r w:rsidR="003E7B9F" w:rsidRPr="00887ACC">
              <w:rPr>
                <w:rStyle w:val="Blue"/>
                <w:color w:val="000000" w:themeColor="text1"/>
                <w:sz w:val="18"/>
                <w:szCs w:val="18"/>
              </w:rPr>
              <w:t>-</w:t>
            </w:r>
            <w:r w:rsidRPr="00887ACC">
              <w:rPr>
                <w:rStyle w:val="Blue"/>
                <w:color w:val="000000" w:themeColor="text1"/>
                <w:sz w:val="18"/>
                <w:szCs w:val="18"/>
              </w:rPr>
              <w:t>Monitoring summary report</w:t>
            </w:r>
          </w:p>
        </w:tc>
        <w:tc>
          <w:tcPr>
            <w:tcW w:w="3085" w:type="pct"/>
          </w:tcPr>
          <w:p w14:paraId="2DFCA579" w14:textId="77777777" w:rsidR="00821962" w:rsidRPr="00887ACC" w:rsidRDefault="00821962" w:rsidP="00821962">
            <w:pPr>
              <w:pStyle w:val="TableText"/>
              <w:rPr>
                <w:rStyle w:val="Blue"/>
                <w:color w:val="000000" w:themeColor="text1"/>
                <w:sz w:val="18"/>
                <w:szCs w:val="18"/>
              </w:rPr>
            </w:pPr>
            <w:r w:rsidRPr="00887ACC">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bl>
    <w:p w14:paraId="46A73047"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16F3F80D"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87FBF8D"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E439DF"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8CFBF4"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7C273288" w14:textId="77777777" w:rsidTr="001F4EC0">
        <w:trPr>
          <w:cantSplit/>
        </w:trPr>
        <w:tc>
          <w:tcPr>
            <w:tcW w:w="1469" w:type="pct"/>
          </w:tcPr>
          <w:p w14:paraId="50AA6E3F"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35543FFA" w14:textId="34797B9C" w:rsidR="00821962" w:rsidRPr="00F73656" w:rsidRDefault="00FB770A" w:rsidP="00821962">
            <w:pPr>
              <w:pStyle w:val="TableText"/>
              <w:rPr>
                <w:color w:val="000000" w:themeColor="text1"/>
              </w:rPr>
            </w:pPr>
            <w:r w:rsidRPr="00F73656">
              <w:rPr>
                <w:color w:val="000000" w:themeColor="text1"/>
              </w:rPr>
              <w:fldChar w:fldCharType="begin"/>
            </w:r>
            <w:r w:rsidRPr="00F73656">
              <w:rPr>
                <w:color w:val="000000" w:themeColor="text1"/>
              </w:rPr>
              <w:instrText xml:space="preserve"> MERGEFIELD FE_Permit_Number </w:instrText>
            </w:r>
            <w:r w:rsidRPr="00F73656">
              <w:rPr>
                <w:color w:val="000000" w:themeColor="text1"/>
              </w:rPr>
              <w:fldChar w:fldCharType="separate"/>
            </w:r>
            <w:r w:rsidR="00F73656" w:rsidRPr="00F73656">
              <w:rPr>
                <w:noProof/>
                <w:color w:val="000000" w:themeColor="text1"/>
              </w:rPr>
              <w:t>BJ0091401</w:t>
            </w:r>
            <w:r w:rsidRPr="00F73656">
              <w:rPr>
                <w:color w:val="000000" w:themeColor="text1"/>
              </w:rPr>
              <w:fldChar w:fldCharType="end"/>
            </w:r>
          </w:p>
        </w:tc>
      </w:tr>
      <w:tr w:rsidR="00821962" w:rsidRPr="00834B3A" w14:paraId="322272BB" w14:textId="77777777" w:rsidTr="001F4EC0">
        <w:trPr>
          <w:cantSplit/>
        </w:trPr>
        <w:tc>
          <w:tcPr>
            <w:tcW w:w="1469" w:type="pct"/>
          </w:tcPr>
          <w:p w14:paraId="06CA8E03"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3B6AD48" w14:textId="77777777" w:rsidR="00821962" w:rsidRPr="00F73656" w:rsidRDefault="009C28CB" w:rsidP="00821962">
            <w:pPr>
              <w:pStyle w:val="TableText"/>
              <w:rPr>
                <w:color w:val="000000" w:themeColor="text1"/>
              </w:rPr>
            </w:pPr>
            <w:r w:rsidRPr="00F73656">
              <w:rPr>
                <w:color w:val="000000" w:themeColor="text1"/>
              </w:rPr>
              <w:t>Dŵr Cymru Cyfyngedig</w:t>
            </w:r>
          </w:p>
        </w:tc>
      </w:tr>
      <w:tr w:rsidR="00821962" w:rsidRPr="00834B3A" w14:paraId="78D6F8CC" w14:textId="77777777" w:rsidTr="001F4EC0">
        <w:trPr>
          <w:cantSplit/>
        </w:trPr>
        <w:tc>
          <w:tcPr>
            <w:tcW w:w="1469" w:type="pct"/>
          </w:tcPr>
          <w:p w14:paraId="6E984606"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62C34911" w14:textId="366ACC88" w:rsidR="00821962" w:rsidRPr="00F73656" w:rsidRDefault="00556AC5" w:rsidP="00821962">
            <w:pPr>
              <w:pStyle w:val="TableText"/>
              <w:rPr>
                <w:color w:val="000000" w:themeColor="text1"/>
              </w:rPr>
            </w:pPr>
            <w:r w:rsidRPr="00F73656">
              <w:rPr>
                <w:color w:val="000000" w:themeColor="text1"/>
              </w:rPr>
              <w:fldChar w:fldCharType="begin"/>
            </w:r>
            <w:r w:rsidRPr="00F73656">
              <w:rPr>
                <w:color w:val="000000" w:themeColor="text1"/>
              </w:rPr>
              <w:instrText xml:space="preserve"> MERGEFIELD Site_Name </w:instrText>
            </w:r>
            <w:r w:rsidRPr="00F73656">
              <w:rPr>
                <w:color w:val="000000" w:themeColor="text1"/>
              </w:rPr>
              <w:fldChar w:fldCharType="separate"/>
            </w:r>
            <w:r w:rsidR="00F73656" w:rsidRPr="00F73656">
              <w:rPr>
                <w:noProof/>
                <w:color w:val="000000" w:themeColor="text1"/>
              </w:rPr>
              <w:t>Llanybydder Wastewater Treatment Works</w:t>
            </w:r>
            <w:r w:rsidRPr="00F73656">
              <w:rPr>
                <w:color w:val="000000" w:themeColor="text1"/>
              </w:rPr>
              <w:fldChar w:fldCharType="end"/>
            </w:r>
            <w:r w:rsidRPr="00F73656">
              <w:rPr>
                <w:color w:val="000000" w:themeColor="text1"/>
              </w:rPr>
              <w:t xml:space="preserve">, </w:t>
            </w:r>
            <w:r w:rsidR="009C28CB" w:rsidRPr="00F73656">
              <w:rPr>
                <w:color w:val="000000" w:themeColor="text1"/>
              </w:rPr>
              <w:fldChar w:fldCharType="begin"/>
            </w:r>
            <w:r w:rsidR="009C28CB" w:rsidRPr="00F73656">
              <w:rPr>
                <w:color w:val="000000" w:themeColor="text1"/>
              </w:rPr>
              <w:instrText xml:space="preserve"> MERGEFIELD DSI_ADD2 </w:instrText>
            </w:r>
            <w:r w:rsidR="009C28CB" w:rsidRPr="00F73656">
              <w:rPr>
                <w:color w:val="000000" w:themeColor="text1"/>
              </w:rPr>
              <w:fldChar w:fldCharType="separate"/>
            </w:r>
            <w:r w:rsidR="00F73656" w:rsidRPr="00F73656">
              <w:rPr>
                <w:noProof/>
                <w:color w:val="000000" w:themeColor="text1"/>
              </w:rPr>
              <w:t>Track adjacent dismantled railway</w:t>
            </w:r>
            <w:r w:rsidR="009C28CB" w:rsidRPr="00F73656">
              <w:rPr>
                <w:color w:val="000000" w:themeColor="text1"/>
              </w:rPr>
              <w:fldChar w:fldCharType="end"/>
            </w:r>
            <w:r w:rsidR="009C28CB" w:rsidRPr="00F73656">
              <w:rPr>
                <w:color w:val="000000" w:themeColor="text1"/>
              </w:rPr>
              <w:t xml:space="preserve">, </w:t>
            </w:r>
            <w:r w:rsidR="009C28CB" w:rsidRPr="00F73656">
              <w:rPr>
                <w:color w:val="000000" w:themeColor="text1"/>
              </w:rPr>
              <w:fldChar w:fldCharType="begin"/>
            </w:r>
            <w:r w:rsidR="009C28CB" w:rsidRPr="00F73656">
              <w:rPr>
                <w:color w:val="000000" w:themeColor="text1"/>
              </w:rPr>
              <w:instrText xml:space="preserve"> MERGEFIELD DSI_ADD3 </w:instrText>
            </w:r>
            <w:r w:rsidR="009C28CB" w:rsidRPr="00F73656">
              <w:rPr>
                <w:color w:val="000000" w:themeColor="text1"/>
              </w:rPr>
              <w:fldChar w:fldCharType="separate"/>
            </w:r>
            <w:r w:rsidR="00F73656" w:rsidRPr="00F73656">
              <w:rPr>
                <w:noProof/>
                <w:color w:val="000000" w:themeColor="text1"/>
              </w:rPr>
              <w:t>Llanllwni</w:t>
            </w:r>
            <w:r w:rsidR="009C28CB" w:rsidRPr="00F73656">
              <w:rPr>
                <w:color w:val="000000" w:themeColor="text1"/>
              </w:rPr>
              <w:fldChar w:fldCharType="end"/>
            </w:r>
            <w:r w:rsidR="009C28CB" w:rsidRPr="00F73656">
              <w:rPr>
                <w:color w:val="000000" w:themeColor="text1"/>
              </w:rPr>
              <w:t xml:space="preserve">, </w:t>
            </w:r>
            <w:r w:rsidR="009C28CB" w:rsidRPr="00F73656">
              <w:rPr>
                <w:color w:val="000000" w:themeColor="text1"/>
              </w:rPr>
              <w:fldChar w:fldCharType="begin"/>
            </w:r>
            <w:r w:rsidR="009C28CB" w:rsidRPr="00F73656">
              <w:rPr>
                <w:color w:val="000000" w:themeColor="text1"/>
              </w:rPr>
              <w:instrText xml:space="preserve"> MERGEFIELD DSI_ADD4 </w:instrText>
            </w:r>
            <w:r w:rsidR="009C28CB" w:rsidRPr="00F73656">
              <w:rPr>
                <w:color w:val="000000" w:themeColor="text1"/>
              </w:rPr>
              <w:fldChar w:fldCharType="separate"/>
            </w:r>
            <w:r w:rsidR="00F73656" w:rsidRPr="00F73656">
              <w:rPr>
                <w:noProof/>
                <w:color w:val="000000" w:themeColor="text1"/>
              </w:rPr>
              <w:t>Llanybydder</w:t>
            </w:r>
            <w:r w:rsidR="009C28CB" w:rsidRPr="00F73656">
              <w:rPr>
                <w:color w:val="000000" w:themeColor="text1"/>
              </w:rPr>
              <w:fldChar w:fldCharType="end"/>
            </w:r>
            <w:r w:rsidR="009C28CB" w:rsidRPr="00F73656">
              <w:rPr>
                <w:color w:val="000000" w:themeColor="text1"/>
              </w:rPr>
              <w:t xml:space="preserve">, </w:t>
            </w:r>
            <w:r w:rsidR="009C28CB" w:rsidRPr="00F73656">
              <w:rPr>
                <w:color w:val="000000" w:themeColor="text1"/>
              </w:rPr>
              <w:fldChar w:fldCharType="begin"/>
            </w:r>
            <w:r w:rsidR="009C28CB" w:rsidRPr="00F73656">
              <w:rPr>
                <w:color w:val="000000" w:themeColor="text1"/>
              </w:rPr>
              <w:instrText xml:space="preserve"> MERGEFIELD DSI_POST_CODE </w:instrText>
            </w:r>
            <w:r w:rsidR="009C28CB" w:rsidRPr="00F73656">
              <w:rPr>
                <w:color w:val="000000" w:themeColor="text1"/>
              </w:rPr>
              <w:fldChar w:fldCharType="separate"/>
            </w:r>
            <w:r w:rsidR="00F73656" w:rsidRPr="00F73656">
              <w:rPr>
                <w:noProof/>
                <w:color w:val="000000" w:themeColor="text1"/>
              </w:rPr>
              <w:t>SA40 9SD</w:t>
            </w:r>
            <w:r w:rsidR="009C28CB" w:rsidRPr="00F73656">
              <w:rPr>
                <w:color w:val="000000" w:themeColor="text1"/>
              </w:rPr>
              <w:fldChar w:fldCharType="end"/>
            </w:r>
          </w:p>
        </w:tc>
      </w:tr>
      <w:tr w:rsidR="00821962" w:rsidRPr="00834B3A" w14:paraId="5D2657BA" w14:textId="77777777" w:rsidTr="001F4EC0">
        <w:trPr>
          <w:cantSplit/>
        </w:trPr>
        <w:tc>
          <w:tcPr>
            <w:tcW w:w="1469" w:type="pct"/>
          </w:tcPr>
          <w:p w14:paraId="6A13B254"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0AD230D" w14:textId="77777777" w:rsidR="00821962" w:rsidRPr="00926B5E" w:rsidRDefault="00821962" w:rsidP="00821962">
            <w:pPr>
              <w:pStyle w:val="TableText"/>
            </w:pPr>
          </w:p>
        </w:tc>
      </w:tr>
    </w:tbl>
    <w:p w14:paraId="230068A4"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50306CB" w14:textId="77777777" w:rsidTr="001F4EC0">
        <w:trPr>
          <w:cantSplit/>
          <w:tblHeader/>
        </w:trPr>
        <w:tc>
          <w:tcPr>
            <w:tcW w:w="5000" w:type="pct"/>
            <w:gridSpan w:val="2"/>
          </w:tcPr>
          <w:p w14:paraId="61BB2EE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6CD29D0C" w14:textId="77777777" w:rsidTr="001F4EC0">
        <w:trPr>
          <w:cantSplit/>
          <w:tblHeader/>
        </w:trPr>
        <w:tc>
          <w:tcPr>
            <w:tcW w:w="5000" w:type="pct"/>
            <w:gridSpan w:val="2"/>
          </w:tcPr>
          <w:p w14:paraId="40288066" w14:textId="4AA4049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030BE243" w14:textId="77777777" w:rsidTr="001F4EC0">
        <w:trPr>
          <w:cantSplit/>
        </w:trPr>
        <w:tc>
          <w:tcPr>
            <w:tcW w:w="1469" w:type="pct"/>
          </w:tcPr>
          <w:p w14:paraId="66DFC6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31E04034" w14:textId="77777777" w:rsidR="00821962" w:rsidRPr="00C15459" w:rsidRDefault="00821962" w:rsidP="00821962">
            <w:pPr>
              <w:pStyle w:val="TableText"/>
            </w:pPr>
          </w:p>
        </w:tc>
      </w:tr>
      <w:tr w:rsidR="00821962" w:rsidRPr="00C15459" w14:paraId="0D658BA4" w14:textId="77777777" w:rsidTr="001F4EC0">
        <w:trPr>
          <w:cantSplit/>
        </w:trPr>
        <w:tc>
          <w:tcPr>
            <w:tcW w:w="1469" w:type="pct"/>
          </w:tcPr>
          <w:p w14:paraId="79F3CFDF"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97A8C50" w14:textId="77777777" w:rsidR="00821962" w:rsidRPr="00C15459" w:rsidRDefault="00821962" w:rsidP="00821962">
            <w:pPr>
              <w:pStyle w:val="TableText"/>
            </w:pPr>
          </w:p>
        </w:tc>
      </w:tr>
      <w:tr w:rsidR="00821962" w:rsidRPr="00C15459" w14:paraId="151F07DD" w14:textId="77777777" w:rsidTr="001F4EC0">
        <w:trPr>
          <w:cantSplit/>
        </w:trPr>
        <w:tc>
          <w:tcPr>
            <w:tcW w:w="1469" w:type="pct"/>
          </w:tcPr>
          <w:p w14:paraId="0BAADD5C"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34FAD08A" w14:textId="77777777" w:rsidR="00821962" w:rsidRPr="00C15459" w:rsidRDefault="00821962" w:rsidP="00821962">
            <w:pPr>
              <w:pStyle w:val="TableText"/>
            </w:pPr>
          </w:p>
        </w:tc>
      </w:tr>
      <w:tr w:rsidR="00821962" w:rsidRPr="00C15459" w14:paraId="33A6DFDF" w14:textId="77777777" w:rsidTr="001F4EC0">
        <w:trPr>
          <w:cantSplit/>
        </w:trPr>
        <w:tc>
          <w:tcPr>
            <w:tcW w:w="1469" w:type="pct"/>
          </w:tcPr>
          <w:p w14:paraId="627D78EF"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029545E4" w14:textId="77777777" w:rsidR="00821962" w:rsidRPr="00C15459" w:rsidRDefault="00821962" w:rsidP="00821962">
            <w:pPr>
              <w:pStyle w:val="TableText"/>
            </w:pPr>
          </w:p>
        </w:tc>
      </w:tr>
      <w:tr w:rsidR="00821962" w:rsidRPr="00C15459" w14:paraId="04B8C6A8" w14:textId="77777777" w:rsidTr="001F4EC0">
        <w:trPr>
          <w:cantSplit/>
        </w:trPr>
        <w:tc>
          <w:tcPr>
            <w:tcW w:w="1469" w:type="pct"/>
          </w:tcPr>
          <w:p w14:paraId="23E72FA7"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71BE8A4" w14:textId="77777777" w:rsidR="00821962" w:rsidRPr="00C15459" w:rsidRDefault="00821962" w:rsidP="00821962">
            <w:pPr>
              <w:pStyle w:val="TableText"/>
            </w:pPr>
          </w:p>
        </w:tc>
      </w:tr>
      <w:tr w:rsidR="00821962" w:rsidRPr="00C15459" w14:paraId="2B8BD738" w14:textId="77777777" w:rsidTr="001F4EC0">
        <w:trPr>
          <w:cantSplit/>
        </w:trPr>
        <w:tc>
          <w:tcPr>
            <w:tcW w:w="1469" w:type="pct"/>
          </w:tcPr>
          <w:p w14:paraId="3FA9BDE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6DE5FF9B" w14:textId="77777777" w:rsidR="00821962" w:rsidRPr="00C15459" w:rsidRDefault="00821962" w:rsidP="00821962">
            <w:pPr>
              <w:pStyle w:val="TableText"/>
            </w:pPr>
          </w:p>
        </w:tc>
      </w:tr>
      <w:tr w:rsidR="00821962" w:rsidRPr="00C15459" w14:paraId="052C0005" w14:textId="77777777" w:rsidTr="001F4EC0">
        <w:trPr>
          <w:cantSplit/>
        </w:trPr>
        <w:tc>
          <w:tcPr>
            <w:tcW w:w="1469" w:type="pct"/>
          </w:tcPr>
          <w:p w14:paraId="2ECC4734"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DD450C8" w14:textId="77777777" w:rsidR="00821962" w:rsidRPr="00C15459" w:rsidRDefault="00821962" w:rsidP="00821962">
            <w:pPr>
              <w:pStyle w:val="TableText"/>
            </w:pPr>
          </w:p>
        </w:tc>
      </w:tr>
      <w:tr w:rsidR="00821962" w:rsidRPr="00C15459" w14:paraId="5D62B9DC" w14:textId="77777777" w:rsidTr="001F4EC0">
        <w:trPr>
          <w:cantSplit/>
        </w:trPr>
        <w:tc>
          <w:tcPr>
            <w:tcW w:w="1469" w:type="pct"/>
          </w:tcPr>
          <w:p w14:paraId="040980EF"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7BA3FE61" w14:textId="77777777" w:rsidR="00821962" w:rsidRPr="00C15459" w:rsidRDefault="00821962" w:rsidP="00821962">
            <w:pPr>
              <w:pStyle w:val="TableText"/>
            </w:pPr>
          </w:p>
        </w:tc>
      </w:tr>
    </w:tbl>
    <w:p w14:paraId="2F81190B" w14:textId="2A0A9764" w:rsidR="00DC1EC8" w:rsidRDefault="00DC1EC8" w:rsidP="00821962"/>
    <w:p w14:paraId="735E948B" w14:textId="77777777" w:rsidR="00DC1EC8" w:rsidRDefault="00DC1EC8">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C7026E2" w14:textId="77777777" w:rsidTr="001F4EC0">
        <w:trPr>
          <w:cantSplit/>
          <w:tblHeader/>
        </w:trPr>
        <w:tc>
          <w:tcPr>
            <w:tcW w:w="5000" w:type="pct"/>
            <w:gridSpan w:val="2"/>
          </w:tcPr>
          <w:p w14:paraId="59BAC04D" w14:textId="4D281EA4" w:rsidR="00821962" w:rsidRPr="00B922BB" w:rsidRDefault="00821962" w:rsidP="00B922BB">
            <w:pPr>
              <w:pStyle w:val="TableText"/>
              <w:rPr>
                <w:rStyle w:val="PinkBold"/>
                <w:color w:val="000000" w:themeColor="text1"/>
                <w:sz w:val="18"/>
                <w:szCs w:val="18"/>
              </w:rPr>
            </w:pPr>
            <w:r w:rsidRPr="001F4EC0">
              <w:rPr>
                <w:b/>
                <w:sz w:val="18"/>
                <w:szCs w:val="18"/>
              </w:rPr>
              <w:lastRenderedPageBreak/>
              <w:t xml:space="preserve">(b) Notification requirements for the breach of a limit specified in schedule 3 table S3.1 </w:t>
            </w:r>
            <w:r w:rsidRPr="00887ACC">
              <w:rPr>
                <w:rStyle w:val="Red"/>
                <w:b/>
                <w:color w:val="000000" w:themeColor="text1"/>
                <w:sz w:val="18"/>
                <w:szCs w:val="18"/>
              </w:rPr>
              <w:t>(including individual exceedances of limits which are covered by condition 3.1.2)</w:t>
            </w:r>
          </w:p>
        </w:tc>
      </w:tr>
      <w:tr w:rsidR="00821962" w:rsidRPr="00C15459" w14:paraId="35C830C8" w14:textId="77777777" w:rsidTr="001F4EC0">
        <w:trPr>
          <w:cantSplit/>
          <w:tblHeader/>
        </w:trPr>
        <w:tc>
          <w:tcPr>
            <w:tcW w:w="5000" w:type="pct"/>
            <w:gridSpan w:val="2"/>
          </w:tcPr>
          <w:p w14:paraId="25908EEF"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5E86E3EF" w14:textId="77777777" w:rsidTr="001F4EC0">
        <w:trPr>
          <w:cantSplit/>
        </w:trPr>
        <w:tc>
          <w:tcPr>
            <w:tcW w:w="1469" w:type="pct"/>
          </w:tcPr>
          <w:p w14:paraId="5C0426D8"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26532388" w14:textId="77777777" w:rsidR="00821962" w:rsidRPr="001F4EC0" w:rsidRDefault="00821962" w:rsidP="00821962">
            <w:pPr>
              <w:pStyle w:val="TableText"/>
              <w:rPr>
                <w:sz w:val="18"/>
                <w:szCs w:val="18"/>
              </w:rPr>
            </w:pPr>
          </w:p>
        </w:tc>
      </w:tr>
      <w:tr w:rsidR="00821962" w:rsidRPr="00C15459" w14:paraId="440E5841" w14:textId="77777777" w:rsidTr="001F4EC0">
        <w:trPr>
          <w:cantSplit/>
        </w:trPr>
        <w:tc>
          <w:tcPr>
            <w:tcW w:w="1469" w:type="pct"/>
          </w:tcPr>
          <w:p w14:paraId="77E32542" w14:textId="77777777" w:rsidR="00821962" w:rsidRPr="00F73656" w:rsidRDefault="00821962" w:rsidP="00821962">
            <w:pPr>
              <w:pStyle w:val="TableText"/>
              <w:rPr>
                <w:color w:val="000000" w:themeColor="text1"/>
                <w:sz w:val="18"/>
                <w:szCs w:val="18"/>
              </w:rPr>
            </w:pPr>
            <w:r w:rsidRPr="00F73656">
              <w:rPr>
                <w:color w:val="000000" w:themeColor="text1"/>
                <w:sz w:val="18"/>
                <w:szCs w:val="18"/>
              </w:rPr>
              <w:t>Self</w:t>
            </w:r>
            <w:r w:rsidR="005B1FFD" w:rsidRPr="00F73656">
              <w:rPr>
                <w:color w:val="000000" w:themeColor="text1"/>
                <w:sz w:val="18"/>
                <w:szCs w:val="18"/>
              </w:rPr>
              <w:t>-</w:t>
            </w:r>
            <w:r w:rsidRPr="00F73656">
              <w:rPr>
                <w:color w:val="000000" w:themeColor="text1"/>
                <w:sz w:val="18"/>
                <w:szCs w:val="18"/>
              </w:rPr>
              <w:t>monitoring regime (where relevant)</w:t>
            </w:r>
          </w:p>
        </w:tc>
        <w:tc>
          <w:tcPr>
            <w:tcW w:w="3531" w:type="pct"/>
          </w:tcPr>
          <w:p w14:paraId="60194238" w14:textId="5A4E8199" w:rsidR="00821962" w:rsidRPr="00F73656" w:rsidRDefault="00821962" w:rsidP="00294A29">
            <w:pPr>
              <w:pStyle w:val="TableText"/>
              <w:rPr>
                <w:color w:val="000000" w:themeColor="text1"/>
                <w:sz w:val="18"/>
                <w:szCs w:val="18"/>
              </w:rPr>
            </w:pPr>
            <w:r w:rsidRPr="00F73656">
              <w:rPr>
                <w:rStyle w:val="Blue"/>
                <w:color w:val="000000" w:themeColor="text1"/>
                <w:sz w:val="18"/>
                <w:szCs w:val="18"/>
              </w:rPr>
              <w:t>e.g. OSM</w:t>
            </w:r>
          </w:p>
        </w:tc>
      </w:tr>
      <w:tr w:rsidR="00821962" w:rsidRPr="00C15459" w14:paraId="02D607F3" w14:textId="77777777" w:rsidTr="001F4EC0">
        <w:trPr>
          <w:cantSplit/>
        </w:trPr>
        <w:tc>
          <w:tcPr>
            <w:tcW w:w="1469" w:type="pct"/>
          </w:tcPr>
          <w:p w14:paraId="755C7D64" w14:textId="77777777" w:rsidR="00821962" w:rsidRPr="00F73656" w:rsidRDefault="00821962" w:rsidP="00821962">
            <w:pPr>
              <w:pStyle w:val="TableText"/>
              <w:rPr>
                <w:color w:val="000000" w:themeColor="text1"/>
                <w:sz w:val="18"/>
                <w:szCs w:val="18"/>
              </w:rPr>
            </w:pPr>
            <w:r w:rsidRPr="00F73656">
              <w:rPr>
                <w:color w:val="000000" w:themeColor="text1"/>
                <w:sz w:val="18"/>
                <w:szCs w:val="18"/>
              </w:rPr>
              <w:t xml:space="preserve">Type of failure </w:t>
            </w:r>
          </w:p>
        </w:tc>
        <w:tc>
          <w:tcPr>
            <w:tcW w:w="3531" w:type="pct"/>
          </w:tcPr>
          <w:p w14:paraId="4CAC2360" w14:textId="10ABEA9B" w:rsidR="00821962" w:rsidRPr="00F73656" w:rsidRDefault="00821962" w:rsidP="00887ACC">
            <w:pPr>
              <w:pStyle w:val="TableText"/>
              <w:rPr>
                <w:rStyle w:val="Pink"/>
                <w:color w:val="000000" w:themeColor="text1"/>
                <w:sz w:val="18"/>
                <w:szCs w:val="18"/>
              </w:rPr>
            </w:pPr>
            <w:r w:rsidRPr="00F73656">
              <w:rPr>
                <w:rStyle w:val="Blue"/>
                <w:color w:val="000000" w:themeColor="text1"/>
                <w:sz w:val="18"/>
                <w:szCs w:val="18"/>
              </w:rPr>
              <w:t>e.g. LUT failure/LUT exceedance/upper tier/other</w:t>
            </w:r>
          </w:p>
        </w:tc>
      </w:tr>
      <w:tr w:rsidR="00821962" w:rsidRPr="00C15459" w14:paraId="7913A3EC" w14:textId="77777777" w:rsidTr="001F4EC0">
        <w:trPr>
          <w:cantSplit/>
        </w:trPr>
        <w:tc>
          <w:tcPr>
            <w:tcW w:w="1469" w:type="pct"/>
          </w:tcPr>
          <w:p w14:paraId="67FBA23B" w14:textId="77777777" w:rsidR="00821962" w:rsidRPr="00F73656" w:rsidRDefault="00821962" w:rsidP="00821962">
            <w:pPr>
              <w:pStyle w:val="TableText"/>
              <w:rPr>
                <w:color w:val="000000" w:themeColor="text1"/>
                <w:sz w:val="18"/>
                <w:szCs w:val="18"/>
              </w:rPr>
            </w:pPr>
            <w:r w:rsidRPr="00F73656">
              <w:rPr>
                <w:color w:val="000000" w:themeColor="text1"/>
                <w:sz w:val="18"/>
                <w:szCs w:val="18"/>
              </w:rPr>
              <w:t>Date of sample/event</w:t>
            </w:r>
          </w:p>
        </w:tc>
        <w:tc>
          <w:tcPr>
            <w:tcW w:w="3531" w:type="pct"/>
          </w:tcPr>
          <w:p w14:paraId="3B8BB10A" w14:textId="77777777" w:rsidR="00821962" w:rsidRPr="00F73656" w:rsidRDefault="00821962" w:rsidP="00821962">
            <w:pPr>
              <w:pStyle w:val="TableText"/>
              <w:rPr>
                <w:color w:val="000000" w:themeColor="text1"/>
                <w:sz w:val="18"/>
                <w:szCs w:val="18"/>
              </w:rPr>
            </w:pPr>
          </w:p>
        </w:tc>
      </w:tr>
      <w:tr w:rsidR="00821962" w:rsidRPr="00C15459" w14:paraId="7F365D11" w14:textId="77777777" w:rsidTr="001F4EC0">
        <w:trPr>
          <w:cantSplit/>
        </w:trPr>
        <w:tc>
          <w:tcPr>
            <w:tcW w:w="1469" w:type="pct"/>
          </w:tcPr>
          <w:p w14:paraId="01848608" w14:textId="77777777" w:rsidR="00821962" w:rsidRPr="00F73656" w:rsidRDefault="00821962" w:rsidP="00821962">
            <w:pPr>
              <w:pStyle w:val="TableText"/>
              <w:rPr>
                <w:color w:val="000000" w:themeColor="text1"/>
                <w:sz w:val="18"/>
                <w:szCs w:val="18"/>
              </w:rPr>
            </w:pPr>
            <w:r w:rsidRPr="00F73656">
              <w:rPr>
                <w:color w:val="000000" w:themeColor="text1"/>
                <w:sz w:val="18"/>
                <w:szCs w:val="18"/>
              </w:rPr>
              <w:t>Parameter</w:t>
            </w:r>
          </w:p>
        </w:tc>
        <w:tc>
          <w:tcPr>
            <w:tcW w:w="3531" w:type="pct"/>
          </w:tcPr>
          <w:p w14:paraId="54168698" w14:textId="77777777" w:rsidR="00821962" w:rsidRPr="00F73656" w:rsidRDefault="00821962" w:rsidP="00821962">
            <w:pPr>
              <w:pStyle w:val="TableText"/>
              <w:rPr>
                <w:color w:val="000000" w:themeColor="text1"/>
                <w:sz w:val="18"/>
                <w:szCs w:val="18"/>
              </w:rPr>
            </w:pPr>
          </w:p>
        </w:tc>
      </w:tr>
      <w:tr w:rsidR="00821962" w:rsidRPr="00C15459" w14:paraId="6E371DD2" w14:textId="77777777" w:rsidTr="001F4EC0">
        <w:trPr>
          <w:cantSplit/>
        </w:trPr>
        <w:tc>
          <w:tcPr>
            <w:tcW w:w="1469" w:type="pct"/>
          </w:tcPr>
          <w:p w14:paraId="639D5766"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262ED892" w14:textId="77777777" w:rsidR="00821962" w:rsidRPr="001F4EC0" w:rsidRDefault="00821962" w:rsidP="00821962">
            <w:pPr>
              <w:pStyle w:val="TableText"/>
              <w:rPr>
                <w:sz w:val="18"/>
                <w:szCs w:val="18"/>
              </w:rPr>
            </w:pPr>
          </w:p>
        </w:tc>
      </w:tr>
      <w:tr w:rsidR="00821962" w:rsidRPr="00C15459" w14:paraId="79B2D8E3" w14:textId="77777777" w:rsidTr="001F4EC0">
        <w:trPr>
          <w:cantSplit/>
          <w:trHeight w:val="423"/>
        </w:trPr>
        <w:tc>
          <w:tcPr>
            <w:tcW w:w="1469" w:type="pct"/>
          </w:tcPr>
          <w:p w14:paraId="537FF7C0"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6F506154" w14:textId="77777777" w:rsidR="00821962" w:rsidRPr="001F4EC0" w:rsidRDefault="00821962" w:rsidP="00821962">
            <w:pPr>
              <w:pStyle w:val="TableText"/>
              <w:rPr>
                <w:sz w:val="18"/>
                <w:szCs w:val="18"/>
              </w:rPr>
            </w:pPr>
          </w:p>
        </w:tc>
      </w:tr>
    </w:tbl>
    <w:p w14:paraId="5D376297" w14:textId="0A55FA2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704F9C0E" w14:textId="77777777" w:rsidTr="001F4EC0">
        <w:trPr>
          <w:cantSplit/>
          <w:tblHeader/>
        </w:trPr>
        <w:tc>
          <w:tcPr>
            <w:tcW w:w="5000" w:type="pct"/>
            <w:gridSpan w:val="2"/>
          </w:tcPr>
          <w:p w14:paraId="30CE2AE0"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1516F2D" w14:textId="77777777" w:rsidTr="001F4EC0">
        <w:trPr>
          <w:cantSplit/>
          <w:tblHeader/>
        </w:trPr>
        <w:tc>
          <w:tcPr>
            <w:tcW w:w="5000" w:type="pct"/>
            <w:gridSpan w:val="2"/>
          </w:tcPr>
          <w:p w14:paraId="3922A645"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4C88370D" w14:textId="77777777" w:rsidTr="001F4EC0">
        <w:trPr>
          <w:cantSplit/>
        </w:trPr>
        <w:tc>
          <w:tcPr>
            <w:tcW w:w="1469" w:type="pct"/>
          </w:tcPr>
          <w:p w14:paraId="2C22B71D"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4AD79BFE" w14:textId="77777777" w:rsidR="00821962" w:rsidRPr="00362820" w:rsidRDefault="00821962" w:rsidP="00821962">
            <w:pPr>
              <w:pStyle w:val="TableText"/>
              <w:rPr>
                <w:rStyle w:val="Red"/>
                <w:color w:val="000000" w:themeColor="text1"/>
                <w:sz w:val="18"/>
                <w:szCs w:val="18"/>
              </w:rPr>
            </w:pPr>
          </w:p>
        </w:tc>
      </w:tr>
      <w:tr w:rsidR="00821962" w:rsidRPr="003375BF" w14:paraId="5E862EA5" w14:textId="77777777" w:rsidTr="001F4EC0">
        <w:trPr>
          <w:cantSplit/>
        </w:trPr>
        <w:tc>
          <w:tcPr>
            <w:tcW w:w="1469" w:type="pct"/>
          </w:tcPr>
          <w:p w14:paraId="20B4D2BA"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tcPr>
          <w:p w14:paraId="5404FDB7" w14:textId="77777777" w:rsidR="00821962" w:rsidRPr="00362820" w:rsidRDefault="00821962" w:rsidP="00821962">
            <w:pPr>
              <w:pStyle w:val="TableText"/>
              <w:rPr>
                <w:rStyle w:val="Red"/>
                <w:color w:val="000000" w:themeColor="text1"/>
                <w:sz w:val="18"/>
                <w:szCs w:val="18"/>
              </w:rPr>
            </w:pPr>
          </w:p>
        </w:tc>
      </w:tr>
      <w:tr w:rsidR="00821962" w:rsidRPr="003375BF" w14:paraId="3EAB6661" w14:textId="77777777" w:rsidTr="001F4EC0">
        <w:trPr>
          <w:cantSplit/>
        </w:trPr>
        <w:tc>
          <w:tcPr>
            <w:tcW w:w="1469" w:type="pct"/>
          </w:tcPr>
          <w:p w14:paraId="5CB84FA0"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tcPr>
          <w:p w14:paraId="25D3853E" w14:textId="77777777" w:rsidR="00821962" w:rsidRPr="00362820" w:rsidRDefault="00821962" w:rsidP="00821962">
            <w:pPr>
              <w:pStyle w:val="TableText"/>
              <w:rPr>
                <w:rStyle w:val="Red"/>
                <w:color w:val="000000" w:themeColor="text1"/>
                <w:sz w:val="18"/>
                <w:szCs w:val="18"/>
              </w:rPr>
            </w:pPr>
          </w:p>
        </w:tc>
      </w:tr>
      <w:tr w:rsidR="00821962" w:rsidRPr="003375BF" w14:paraId="073F85DE" w14:textId="77777777" w:rsidTr="001F4EC0">
        <w:trPr>
          <w:cantSplit/>
        </w:trPr>
        <w:tc>
          <w:tcPr>
            <w:tcW w:w="1469" w:type="pct"/>
          </w:tcPr>
          <w:p w14:paraId="50835C52"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tcPr>
          <w:p w14:paraId="5A79A1C2" w14:textId="77777777" w:rsidR="00821962" w:rsidRPr="00362820" w:rsidRDefault="00821962" w:rsidP="00821962">
            <w:pPr>
              <w:pStyle w:val="TableText"/>
              <w:rPr>
                <w:rStyle w:val="Red"/>
                <w:color w:val="000000" w:themeColor="text1"/>
                <w:sz w:val="18"/>
                <w:szCs w:val="18"/>
              </w:rPr>
            </w:pPr>
          </w:p>
        </w:tc>
      </w:tr>
    </w:tbl>
    <w:p w14:paraId="2AFF48D3" w14:textId="77777777" w:rsidR="0028652C" w:rsidRDefault="00F31EC1">
      <w:pPr>
        <w:rPr>
          <w:rStyle w:val="Pink"/>
          <w:rFonts w:ascii="Arial" w:hAnsi="Arial" w:cs="Arial"/>
          <w:sz w:val="18"/>
          <w:szCs w:val="18"/>
        </w:rPr>
      </w:pPr>
      <w:r>
        <w:rPr>
          <w:rStyle w:val="Pink"/>
          <w:rFonts w:ascii="Arial" w:hAnsi="Arial" w:cs="Arial"/>
          <w:sz w:val="18"/>
          <w:szCs w:val="18"/>
        </w:rPr>
        <w:t xml:space="preserve"> </w:t>
      </w:r>
    </w:p>
    <w:p w14:paraId="1E99A2D1" w14:textId="77777777" w:rsidR="00821962" w:rsidRPr="0006689A" w:rsidRDefault="00821962" w:rsidP="003E3547">
      <w:pPr>
        <w:pStyle w:val="Heading2"/>
        <w:spacing w:before="0" w:after="24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AA7845A" w14:textId="77777777" w:rsidTr="001F4EC0">
        <w:trPr>
          <w:cantSplit/>
        </w:trPr>
        <w:tc>
          <w:tcPr>
            <w:tcW w:w="2293" w:type="pct"/>
          </w:tcPr>
          <w:p w14:paraId="0707EF71"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5679686A" w14:textId="77777777" w:rsidR="00821962" w:rsidRPr="00C15459" w:rsidRDefault="00821962" w:rsidP="00821962">
            <w:pPr>
              <w:pStyle w:val="TableText"/>
            </w:pPr>
          </w:p>
        </w:tc>
      </w:tr>
      <w:tr w:rsidR="00821962" w:rsidRPr="00C15459" w14:paraId="2C335957" w14:textId="77777777" w:rsidTr="001F4EC0">
        <w:trPr>
          <w:cantSplit/>
        </w:trPr>
        <w:tc>
          <w:tcPr>
            <w:tcW w:w="2293" w:type="pct"/>
          </w:tcPr>
          <w:p w14:paraId="578D1C01"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5B782BC0" w14:textId="77777777" w:rsidR="00821962" w:rsidRPr="00C15459" w:rsidRDefault="00821962" w:rsidP="00821962">
            <w:pPr>
              <w:pStyle w:val="TableText"/>
            </w:pPr>
          </w:p>
        </w:tc>
      </w:tr>
      <w:tr w:rsidR="00821962" w:rsidRPr="00C15459" w14:paraId="7FF444EF" w14:textId="77777777" w:rsidTr="001F4EC0">
        <w:trPr>
          <w:cantSplit/>
        </w:trPr>
        <w:tc>
          <w:tcPr>
            <w:tcW w:w="2293" w:type="pct"/>
          </w:tcPr>
          <w:p w14:paraId="48F72A5C"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4D20D766" w14:textId="77777777" w:rsidR="00821962" w:rsidRPr="00C15459" w:rsidRDefault="00821962" w:rsidP="00821962">
            <w:pPr>
              <w:pStyle w:val="TableText"/>
            </w:pPr>
          </w:p>
        </w:tc>
      </w:tr>
    </w:tbl>
    <w:p w14:paraId="59057FB5"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71D10E56" w14:textId="77777777" w:rsidTr="001F4EC0">
        <w:trPr>
          <w:cantSplit/>
        </w:trPr>
        <w:tc>
          <w:tcPr>
            <w:tcW w:w="2293" w:type="pct"/>
          </w:tcPr>
          <w:p w14:paraId="43011866"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C11CC23" w14:textId="77777777" w:rsidR="00821962" w:rsidRPr="00C15459" w:rsidRDefault="00821962" w:rsidP="00821962">
            <w:pPr>
              <w:pStyle w:val="TableText"/>
            </w:pPr>
          </w:p>
        </w:tc>
      </w:tr>
      <w:tr w:rsidR="00821962" w:rsidRPr="00C15459" w14:paraId="67546B09" w14:textId="77777777" w:rsidTr="001F4EC0">
        <w:trPr>
          <w:cantSplit/>
        </w:trPr>
        <w:tc>
          <w:tcPr>
            <w:tcW w:w="2293" w:type="pct"/>
          </w:tcPr>
          <w:p w14:paraId="7C1FFF36"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728EB220" w14:textId="77777777" w:rsidR="00821962" w:rsidRPr="00C15459" w:rsidRDefault="00821962" w:rsidP="00821962">
            <w:pPr>
              <w:pStyle w:val="TableText"/>
            </w:pPr>
          </w:p>
        </w:tc>
      </w:tr>
      <w:tr w:rsidR="00821962" w:rsidRPr="00C15459" w14:paraId="77F6756E" w14:textId="77777777" w:rsidTr="001F4EC0">
        <w:trPr>
          <w:cantSplit/>
        </w:trPr>
        <w:tc>
          <w:tcPr>
            <w:tcW w:w="2293" w:type="pct"/>
          </w:tcPr>
          <w:p w14:paraId="2C9B2A63"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57B5E3F1" w14:textId="77777777" w:rsidR="00821962" w:rsidRPr="00C15459" w:rsidRDefault="00821962" w:rsidP="00821962">
            <w:pPr>
              <w:pStyle w:val="TableText"/>
            </w:pPr>
          </w:p>
        </w:tc>
      </w:tr>
      <w:tr w:rsidR="00821962" w:rsidRPr="00C15459" w14:paraId="16ACF69E" w14:textId="77777777" w:rsidTr="001F4EC0">
        <w:trPr>
          <w:cantSplit/>
        </w:trPr>
        <w:tc>
          <w:tcPr>
            <w:tcW w:w="2293" w:type="pct"/>
          </w:tcPr>
          <w:p w14:paraId="4503F7D8"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4447EF1D" w14:textId="77777777" w:rsidR="00821962" w:rsidRPr="00C15459" w:rsidRDefault="00821962" w:rsidP="00821962">
            <w:pPr>
              <w:pStyle w:val="TableText"/>
            </w:pPr>
          </w:p>
        </w:tc>
      </w:tr>
    </w:tbl>
    <w:p w14:paraId="047DBF0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671628C9" w14:textId="77777777" w:rsidR="007A45BC" w:rsidRDefault="007A45BC">
      <w:r>
        <w:br w:type="page"/>
      </w:r>
    </w:p>
    <w:p w14:paraId="58279E87"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3C0AF250"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AFEB033"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67BA436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6FB9C7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537975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00B54F4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46AE2D0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230168A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818226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EBFC65"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83E6CA9"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DDB4B30"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E04854"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439AD4"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797887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5B5B01B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D5DA411"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C6C112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78DB7529"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162A9E3B"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7C050C7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8BCBCB9"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2BA0F0BB" w14:textId="77777777" w:rsidR="00CD1173" w:rsidRDefault="00CD1173" w:rsidP="00CD1173"/>
    <w:p w14:paraId="58400282" w14:textId="77777777" w:rsidR="00CD1173" w:rsidRPr="00CD1173" w:rsidRDefault="00CD1173" w:rsidP="00CD1173"/>
    <w:p w14:paraId="2AAD277E" w14:textId="77777777" w:rsidR="00FB770A" w:rsidRDefault="00FB770A">
      <w:pPr>
        <w:rPr>
          <w:rFonts w:ascii="Arial" w:hAnsi="Arial"/>
          <w:b/>
          <w:kern w:val="28"/>
          <w:sz w:val="36"/>
        </w:rPr>
      </w:pPr>
      <w:r>
        <w:rPr>
          <w:sz w:val="36"/>
        </w:rPr>
        <w:br w:type="page"/>
      </w:r>
    </w:p>
    <w:p w14:paraId="4FD0E6B0" w14:textId="70F7BF91" w:rsidR="00821962" w:rsidRDefault="00821962" w:rsidP="00CD1173">
      <w:pPr>
        <w:pStyle w:val="Heading1"/>
        <w:spacing w:before="0" w:after="400"/>
        <w:ind w:left="567"/>
        <w:rPr>
          <w:rStyle w:val="Red"/>
          <w:sz w:val="36"/>
        </w:rPr>
      </w:pPr>
      <w:r w:rsidRPr="00796C48">
        <w:rPr>
          <w:sz w:val="36"/>
        </w:rPr>
        <w:lastRenderedPageBreak/>
        <w:t>Schedule 7 – Site plan</w:t>
      </w:r>
    </w:p>
    <w:p w14:paraId="39915EC3" w14:textId="6D3144A6" w:rsidR="00FC6D24" w:rsidRDefault="0079697A" w:rsidP="00FC6D24">
      <w:r>
        <w:rPr>
          <w:noProof/>
        </w:rPr>
        <mc:AlternateContent>
          <mc:Choice Requires="wps">
            <w:drawing>
              <wp:anchor distT="0" distB="0" distL="114300" distR="114300" simplePos="0" relativeHeight="251661312" behindDoc="0" locked="0" layoutInCell="1" allowOverlap="1" wp14:anchorId="16237BEF" wp14:editId="440ED922">
                <wp:simplePos x="0" y="0"/>
                <wp:positionH relativeFrom="column">
                  <wp:posOffset>4693920</wp:posOffset>
                </wp:positionH>
                <wp:positionV relativeFrom="paragraph">
                  <wp:posOffset>134620</wp:posOffset>
                </wp:positionV>
                <wp:extent cx="374650" cy="330200"/>
                <wp:effectExtent l="0" t="38100" r="63500" b="31750"/>
                <wp:wrapNone/>
                <wp:docPr id="621448842" name="Straight Arrow Connector 3"/>
                <wp:cNvGraphicFramePr/>
                <a:graphic xmlns:a="http://schemas.openxmlformats.org/drawingml/2006/main">
                  <a:graphicData uri="http://schemas.microsoft.com/office/word/2010/wordprocessingShape">
                    <wps:wsp>
                      <wps:cNvCnPr/>
                      <wps:spPr>
                        <a:xfrm flipV="1">
                          <a:off x="0" y="0"/>
                          <a:ext cx="374650" cy="330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C0DA05" id="_x0000_t32" coordsize="21600,21600" o:spt="32" o:oned="t" path="m,l21600,21600e" filled="f">
                <v:path arrowok="t" fillok="f" o:connecttype="none"/>
                <o:lock v:ext="edit" shapetype="t"/>
              </v:shapetype>
              <v:shape id="Straight Arrow Connector 3" o:spid="_x0000_s1026" type="#_x0000_t32" style="position:absolute;margin-left:369.6pt;margin-top:10.6pt;width:29.5pt;height:2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" strokecolor="black [3200]"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1AAF37E5" wp14:editId="6CE4B7B3">
                <wp:simplePos x="0" y="0"/>
                <wp:positionH relativeFrom="column">
                  <wp:posOffset>2090420</wp:posOffset>
                </wp:positionH>
                <wp:positionV relativeFrom="paragraph">
                  <wp:posOffset>1931670</wp:posOffset>
                </wp:positionV>
                <wp:extent cx="793750" cy="76200"/>
                <wp:effectExtent l="38100" t="0" r="25400" b="95250"/>
                <wp:wrapNone/>
                <wp:docPr id="1086815116" name="Straight Arrow Connector 2"/>
                <wp:cNvGraphicFramePr/>
                <a:graphic xmlns:a="http://schemas.openxmlformats.org/drawingml/2006/main">
                  <a:graphicData uri="http://schemas.microsoft.com/office/word/2010/wordprocessingShape">
                    <wps:wsp>
                      <wps:cNvCnPr/>
                      <wps:spPr>
                        <a:xfrm flipH="1">
                          <a:off x="0" y="0"/>
                          <a:ext cx="79375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41DAF" id="Straight Arrow Connector 2" o:spid="_x0000_s1026" type="#_x0000_t32" style="position:absolute;margin-left:164.6pt;margin-top:152.1pt;width:62.5pt;height:6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" strokecolor="black [3200]"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75A27AC1" wp14:editId="13503930">
                <wp:simplePos x="0" y="0"/>
                <wp:positionH relativeFrom="column">
                  <wp:posOffset>452120</wp:posOffset>
                </wp:positionH>
                <wp:positionV relativeFrom="paragraph">
                  <wp:posOffset>3373120</wp:posOffset>
                </wp:positionV>
                <wp:extent cx="787400" cy="279400"/>
                <wp:effectExtent l="38100" t="0" r="12700" b="63500"/>
                <wp:wrapNone/>
                <wp:docPr id="239466022" name="Straight Arrow Connector 1"/>
                <wp:cNvGraphicFramePr/>
                <a:graphic xmlns:a="http://schemas.openxmlformats.org/drawingml/2006/main">
                  <a:graphicData uri="http://schemas.microsoft.com/office/word/2010/wordprocessingShape">
                    <wps:wsp>
                      <wps:cNvCnPr/>
                      <wps:spPr>
                        <a:xfrm flipH="1">
                          <a:off x="0" y="0"/>
                          <a:ext cx="787400" cy="279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5A7E6E" id="Straight Arrow Connector 1" o:spid="_x0000_s1026" type="#_x0000_t32" style="position:absolute;margin-left:35.6pt;margin-top:265.6pt;width:62pt;height:22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" strokecolor="black [3213]" strokeweight=".5pt">
                <v:stroke endarrow="block" joinstyle="miter"/>
              </v:shape>
            </w:pict>
          </mc:Fallback>
        </mc:AlternateContent>
      </w:r>
      <w:r w:rsidR="006456FC">
        <w:rPr>
          <w:noProof/>
        </w:rPr>
        <w:drawing>
          <wp:inline distT="0" distB="0" distL="0" distR="0" wp14:anchorId="484FFA6F" wp14:editId="39DFB412">
            <wp:extent cx="5760720" cy="43154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4315460"/>
                    </a:xfrm>
                    <a:prstGeom prst="rect">
                      <a:avLst/>
                    </a:prstGeom>
                  </pic:spPr>
                </pic:pic>
              </a:graphicData>
            </a:graphic>
          </wp:inline>
        </w:drawing>
      </w:r>
    </w:p>
    <w:p w14:paraId="3E795B48" w14:textId="77777777" w:rsidR="00FC6D24" w:rsidRPr="00FC6D24" w:rsidRDefault="00FC6D24" w:rsidP="00FC6D24"/>
    <w:p w14:paraId="0F390343" w14:textId="2898E91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250B7">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93EDDBC" w14:textId="77777777" w:rsidR="00821962" w:rsidRDefault="00821962" w:rsidP="00821962">
      <w:pPr>
        <w:ind w:left="567"/>
      </w:pPr>
    </w:p>
    <w:p w14:paraId="1BCD3836"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FFD32" w14:textId="77777777" w:rsidR="00451B44" w:rsidRDefault="00451B44">
      <w:r>
        <w:separator/>
      </w:r>
    </w:p>
  </w:endnote>
  <w:endnote w:type="continuationSeparator" w:id="0">
    <w:p w14:paraId="0C854840" w14:textId="77777777" w:rsidR="00451B44" w:rsidRDefault="00451B44">
      <w:r>
        <w:continuationSeparator/>
      </w:r>
    </w:p>
  </w:endnote>
  <w:endnote w:type="continuationNotice" w:id="1">
    <w:p w14:paraId="37133853" w14:textId="77777777" w:rsidR="00451B44" w:rsidRDefault="00451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E1C1" w14:textId="77777777" w:rsidR="00EF52EB" w:rsidRDefault="00EF5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E95FF"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405D5571" w14:textId="1C8DA32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1FAB">
      <w:rPr>
        <w:rFonts w:ascii="Arial" w:hAnsi="Arial"/>
        <w:color w:val="000000" w:themeColor="text1"/>
        <w:sz w:val="18"/>
        <w:szCs w:val="18"/>
      </w:rPr>
      <w:t>number:</w:t>
    </w:r>
    <w:r w:rsidR="002E1AFD">
      <w:rPr>
        <w:rFonts w:ascii="Arial" w:hAnsi="Arial"/>
        <w:color w:val="000000" w:themeColor="text1"/>
        <w:sz w:val="18"/>
        <w:szCs w:val="18"/>
      </w:rPr>
      <w:t>PAN-030034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97A12" w14:textId="77777777" w:rsidR="00EF52EB" w:rsidRDefault="00EF52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6E30D"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03914E35" w14:textId="415C6495" w:rsidR="002B5D5F" w:rsidRPr="000B393C" w:rsidRDefault="00EC15BA" w:rsidP="00FB1541">
    <w:pPr>
      <w:pStyle w:val="Footer"/>
      <w:rPr>
        <w:sz w:val="18"/>
        <w:szCs w:val="18"/>
      </w:rPr>
    </w:pPr>
    <w:r w:rsidRPr="004C1FAB">
      <w:rPr>
        <w:rFonts w:ascii="Arial" w:hAnsi="Arial" w:cs="Arial"/>
        <w:color w:val="000000" w:themeColor="text1"/>
        <w:sz w:val="18"/>
        <w:szCs w:val="18"/>
      </w:rPr>
      <w:fldChar w:fldCharType="begin"/>
    </w:r>
    <w:r w:rsidRPr="004C1FAB">
      <w:rPr>
        <w:rFonts w:ascii="Arial" w:hAnsi="Arial" w:cs="Arial"/>
        <w:color w:val="000000" w:themeColor="text1"/>
        <w:sz w:val="18"/>
        <w:szCs w:val="18"/>
      </w:rPr>
      <w:instrText xml:space="preserve"> MERGEFIELD FE_Permit_Number </w:instrText>
    </w:r>
    <w:r w:rsidRPr="004C1FAB">
      <w:rPr>
        <w:rFonts w:ascii="Arial" w:hAnsi="Arial" w:cs="Arial"/>
        <w:color w:val="000000" w:themeColor="text1"/>
        <w:sz w:val="18"/>
        <w:szCs w:val="18"/>
      </w:rPr>
      <w:fldChar w:fldCharType="separate"/>
    </w:r>
    <w:r w:rsidR="00F73656">
      <w:rPr>
        <w:rFonts w:ascii="Arial" w:hAnsi="Arial" w:cs="Arial"/>
        <w:noProof/>
        <w:color w:val="000000" w:themeColor="text1"/>
        <w:sz w:val="18"/>
        <w:szCs w:val="18"/>
      </w:rPr>
      <w:t>BJ0091401</w:t>
    </w:r>
    <w:r w:rsidRPr="004C1FAB">
      <w:rPr>
        <w:rFonts w:ascii="Arial" w:hAnsi="Arial" w:cs="Arial"/>
        <w:color w:val="000000" w:themeColor="text1"/>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9697A">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6E5BF" w14:textId="77777777" w:rsidR="00451B44" w:rsidRDefault="00451B44">
      <w:r>
        <w:separator/>
      </w:r>
    </w:p>
  </w:footnote>
  <w:footnote w:type="continuationSeparator" w:id="0">
    <w:p w14:paraId="6A702691" w14:textId="77777777" w:rsidR="00451B44" w:rsidRDefault="00451B44">
      <w:r>
        <w:continuationSeparator/>
      </w:r>
    </w:p>
  </w:footnote>
  <w:footnote w:type="continuationNotice" w:id="1">
    <w:p w14:paraId="54986786" w14:textId="77777777" w:rsidR="00451B44" w:rsidRDefault="00451B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0CAE9" w14:textId="77777777" w:rsidR="00EF52EB" w:rsidRDefault="00EF52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F273" w14:textId="7B45262E" w:rsidR="00EF52EB" w:rsidRDefault="00EF52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6E803" w14:textId="77777777" w:rsidR="00EF52EB" w:rsidRDefault="00EF5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40787595">
    <w:abstractNumId w:val="7"/>
  </w:num>
  <w:num w:numId="2" w16cid:durableId="209725997">
    <w:abstractNumId w:val="7"/>
  </w:num>
  <w:num w:numId="3" w16cid:durableId="1682465467">
    <w:abstractNumId w:val="9"/>
  </w:num>
  <w:num w:numId="4" w16cid:durableId="1926496729">
    <w:abstractNumId w:val="3"/>
  </w:num>
  <w:num w:numId="5" w16cid:durableId="237138184">
    <w:abstractNumId w:val="5"/>
  </w:num>
  <w:num w:numId="6" w16cid:durableId="651637894">
    <w:abstractNumId w:val="0"/>
  </w:num>
  <w:num w:numId="7" w16cid:durableId="713576763">
    <w:abstractNumId w:val="10"/>
  </w:num>
  <w:num w:numId="8" w16cid:durableId="186722593">
    <w:abstractNumId w:val="1"/>
  </w:num>
  <w:num w:numId="9" w16cid:durableId="1900551965">
    <w:abstractNumId w:val="5"/>
  </w:num>
  <w:num w:numId="10" w16cid:durableId="1270091507">
    <w:abstractNumId w:val="7"/>
  </w:num>
  <w:num w:numId="11" w16cid:durableId="1447188629">
    <w:abstractNumId w:val="8"/>
  </w:num>
  <w:num w:numId="12" w16cid:durableId="1022242634">
    <w:abstractNumId w:val="6"/>
  </w:num>
  <w:num w:numId="13" w16cid:durableId="924850049">
    <w:abstractNumId w:val="2"/>
    <w:lvlOverride w:ilvl="0">
      <w:lvl w:ilvl="0">
        <w:numFmt w:val="decimal"/>
        <w:pStyle w:val="Bullet"/>
        <w:lvlText w:val=""/>
        <w:lvlJc w:val="left"/>
      </w:lvl>
    </w:lvlOverride>
  </w:num>
  <w:num w:numId="14" w16cid:durableId="1000623679">
    <w:abstractNumId w:val="4"/>
  </w:num>
  <w:num w:numId="15" w16cid:durableId="372190595">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04491171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FA3"/>
    <w:rsid w:val="00000974"/>
    <w:rsid w:val="00001CB1"/>
    <w:rsid w:val="0000226C"/>
    <w:rsid w:val="0000309E"/>
    <w:rsid w:val="000053C0"/>
    <w:rsid w:val="00007D91"/>
    <w:rsid w:val="00010875"/>
    <w:rsid w:val="00015073"/>
    <w:rsid w:val="000250B7"/>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6A9"/>
    <w:rsid w:val="0006520B"/>
    <w:rsid w:val="0006689A"/>
    <w:rsid w:val="00066A9A"/>
    <w:rsid w:val="00070B01"/>
    <w:rsid w:val="00071AEF"/>
    <w:rsid w:val="000730BE"/>
    <w:rsid w:val="0007609D"/>
    <w:rsid w:val="00082FC3"/>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577D"/>
    <w:rsid w:val="000F5E9F"/>
    <w:rsid w:val="000F7B24"/>
    <w:rsid w:val="001001E2"/>
    <w:rsid w:val="0010272E"/>
    <w:rsid w:val="001038EE"/>
    <w:rsid w:val="0010409C"/>
    <w:rsid w:val="00105142"/>
    <w:rsid w:val="00107B87"/>
    <w:rsid w:val="00112221"/>
    <w:rsid w:val="0011273F"/>
    <w:rsid w:val="00117092"/>
    <w:rsid w:val="00120A0E"/>
    <w:rsid w:val="001228E5"/>
    <w:rsid w:val="00123AE1"/>
    <w:rsid w:val="00127720"/>
    <w:rsid w:val="00127F43"/>
    <w:rsid w:val="00132739"/>
    <w:rsid w:val="001329CE"/>
    <w:rsid w:val="0013782D"/>
    <w:rsid w:val="00137860"/>
    <w:rsid w:val="0014136E"/>
    <w:rsid w:val="00141743"/>
    <w:rsid w:val="00142414"/>
    <w:rsid w:val="00143733"/>
    <w:rsid w:val="001447B2"/>
    <w:rsid w:val="00146CE3"/>
    <w:rsid w:val="0015171B"/>
    <w:rsid w:val="00151891"/>
    <w:rsid w:val="001566BD"/>
    <w:rsid w:val="00157B09"/>
    <w:rsid w:val="00167FFA"/>
    <w:rsid w:val="0017093A"/>
    <w:rsid w:val="00175B8E"/>
    <w:rsid w:val="0018468B"/>
    <w:rsid w:val="00185400"/>
    <w:rsid w:val="001855D4"/>
    <w:rsid w:val="00192501"/>
    <w:rsid w:val="001A1113"/>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06C8E"/>
    <w:rsid w:val="00212EB7"/>
    <w:rsid w:val="00214F2A"/>
    <w:rsid w:val="00215208"/>
    <w:rsid w:val="0021613B"/>
    <w:rsid w:val="00224E02"/>
    <w:rsid w:val="0023089F"/>
    <w:rsid w:val="00231F55"/>
    <w:rsid w:val="0023456E"/>
    <w:rsid w:val="002369B8"/>
    <w:rsid w:val="00245B21"/>
    <w:rsid w:val="00246C47"/>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D6C63"/>
    <w:rsid w:val="002E1AFD"/>
    <w:rsid w:val="002F0DF4"/>
    <w:rsid w:val="002F273F"/>
    <w:rsid w:val="002F6803"/>
    <w:rsid w:val="002F7CD0"/>
    <w:rsid w:val="00304415"/>
    <w:rsid w:val="0030506B"/>
    <w:rsid w:val="00305609"/>
    <w:rsid w:val="00306791"/>
    <w:rsid w:val="003104F0"/>
    <w:rsid w:val="00312383"/>
    <w:rsid w:val="00315300"/>
    <w:rsid w:val="00321D27"/>
    <w:rsid w:val="00322FF4"/>
    <w:rsid w:val="00323472"/>
    <w:rsid w:val="00325D0E"/>
    <w:rsid w:val="0033116C"/>
    <w:rsid w:val="00331482"/>
    <w:rsid w:val="00331C24"/>
    <w:rsid w:val="003370AB"/>
    <w:rsid w:val="003425F8"/>
    <w:rsid w:val="00345FF3"/>
    <w:rsid w:val="00346178"/>
    <w:rsid w:val="00361C65"/>
    <w:rsid w:val="00362820"/>
    <w:rsid w:val="00362E32"/>
    <w:rsid w:val="00367A15"/>
    <w:rsid w:val="00375251"/>
    <w:rsid w:val="00377090"/>
    <w:rsid w:val="00380EE5"/>
    <w:rsid w:val="003842F1"/>
    <w:rsid w:val="00385ED6"/>
    <w:rsid w:val="00385F36"/>
    <w:rsid w:val="0038657E"/>
    <w:rsid w:val="003912AE"/>
    <w:rsid w:val="00393C9B"/>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D37B8"/>
    <w:rsid w:val="003E3547"/>
    <w:rsid w:val="003E6495"/>
    <w:rsid w:val="003E7B9F"/>
    <w:rsid w:val="003F2D1E"/>
    <w:rsid w:val="003F311B"/>
    <w:rsid w:val="003F44BF"/>
    <w:rsid w:val="003F7A6C"/>
    <w:rsid w:val="003F7DB9"/>
    <w:rsid w:val="00402581"/>
    <w:rsid w:val="004051A1"/>
    <w:rsid w:val="004067BA"/>
    <w:rsid w:val="0041050D"/>
    <w:rsid w:val="00412A9F"/>
    <w:rsid w:val="00413374"/>
    <w:rsid w:val="00414334"/>
    <w:rsid w:val="00420099"/>
    <w:rsid w:val="00420953"/>
    <w:rsid w:val="0043203B"/>
    <w:rsid w:val="0043657D"/>
    <w:rsid w:val="00437D78"/>
    <w:rsid w:val="00442264"/>
    <w:rsid w:val="00444CDC"/>
    <w:rsid w:val="00445223"/>
    <w:rsid w:val="004473A2"/>
    <w:rsid w:val="00451B44"/>
    <w:rsid w:val="00452080"/>
    <w:rsid w:val="00452DD5"/>
    <w:rsid w:val="00452E31"/>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1371"/>
    <w:rsid w:val="00492EA8"/>
    <w:rsid w:val="00493E33"/>
    <w:rsid w:val="00496934"/>
    <w:rsid w:val="00496F69"/>
    <w:rsid w:val="004A3186"/>
    <w:rsid w:val="004A3C1B"/>
    <w:rsid w:val="004A4BC6"/>
    <w:rsid w:val="004A5FBC"/>
    <w:rsid w:val="004B2037"/>
    <w:rsid w:val="004B2F5C"/>
    <w:rsid w:val="004B38A4"/>
    <w:rsid w:val="004B69F2"/>
    <w:rsid w:val="004C1FAB"/>
    <w:rsid w:val="004C4B5A"/>
    <w:rsid w:val="004D6018"/>
    <w:rsid w:val="004D7529"/>
    <w:rsid w:val="004E3F21"/>
    <w:rsid w:val="004E75D7"/>
    <w:rsid w:val="004E7E00"/>
    <w:rsid w:val="004F05BF"/>
    <w:rsid w:val="004F0D6D"/>
    <w:rsid w:val="004F4818"/>
    <w:rsid w:val="00502E5E"/>
    <w:rsid w:val="00515E17"/>
    <w:rsid w:val="00523F49"/>
    <w:rsid w:val="0052516B"/>
    <w:rsid w:val="00525FF1"/>
    <w:rsid w:val="00527423"/>
    <w:rsid w:val="00527653"/>
    <w:rsid w:val="00534C4C"/>
    <w:rsid w:val="005368C1"/>
    <w:rsid w:val="00537989"/>
    <w:rsid w:val="0054612A"/>
    <w:rsid w:val="00556AC5"/>
    <w:rsid w:val="0056055F"/>
    <w:rsid w:val="00565C71"/>
    <w:rsid w:val="0056711D"/>
    <w:rsid w:val="00572718"/>
    <w:rsid w:val="0057323B"/>
    <w:rsid w:val="0057696D"/>
    <w:rsid w:val="00580EE9"/>
    <w:rsid w:val="0058559D"/>
    <w:rsid w:val="00585A6E"/>
    <w:rsid w:val="00585F88"/>
    <w:rsid w:val="00591B56"/>
    <w:rsid w:val="00592373"/>
    <w:rsid w:val="00595A19"/>
    <w:rsid w:val="00596214"/>
    <w:rsid w:val="00596813"/>
    <w:rsid w:val="00597064"/>
    <w:rsid w:val="005A15B7"/>
    <w:rsid w:val="005B15C8"/>
    <w:rsid w:val="005B1FFD"/>
    <w:rsid w:val="005B6479"/>
    <w:rsid w:val="005B6AFB"/>
    <w:rsid w:val="005B73A2"/>
    <w:rsid w:val="005C3A28"/>
    <w:rsid w:val="005D2F25"/>
    <w:rsid w:val="005D3AF5"/>
    <w:rsid w:val="005D5EDD"/>
    <w:rsid w:val="005E0DE6"/>
    <w:rsid w:val="005E2C18"/>
    <w:rsid w:val="005E322D"/>
    <w:rsid w:val="005E55B6"/>
    <w:rsid w:val="005F046F"/>
    <w:rsid w:val="005F281F"/>
    <w:rsid w:val="005F5D72"/>
    <w:rsid w:val="005F70D1"/>
    <w:rsid w:val="006036F2"/>
    <w:rsid w:val="00605738"/>
    <w:rsid w:val="00611138"/>
    <w:rsid w:val="00612DCD"/>
    <w:rsid w:val="00613436"/>
    <w:rsid w:val="00615596"/>
    <w:rsid w:val="006158B9"/>
    <w:rsid w:val="00617CF8"/>
    <w:rsid w:val="00621012"/>
    <w:rsid w:val="00624927"/>
    <w:rsid w:val="00625FDD"/>
    <w:rsid w:val="00632513"/>
    <w:rsid w:val="00637A4F"/>
    <w:rsid w:val="0064377F"/>
    <w:rsid w:val="00643A32"/>
    <w:rsid w:val="00644289"/>
    <w:rsid w:val="006456FC"/>
    <w:rsid w:val="00646362"/>
    <w:rsid w:val="0064736A"/>
    <w:rsid w:val="00656F6E"/>
    <w:rsid w:val="00657EED"/>
    <w:rsid w:val="006653C4"/>
    <w:rsid w:val="00675541"/>
    <w:rsid w:val="006863C7"/>
    <w:rsid w:val="00692529"/>
    <w:rsid w:val="0069263D"/>
    <w:rsid w:val="00697F19"/>
    <w:rsid w:val="006A06FC"/>
    <w:rsid w:val="006A07E0"/>
    <w:rsid w:val="006A0D80"/>
    <w:rsid w:val="006B3AB2"/>
    <w:rsid w:val="006B7528"/>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76D8"/>
    <w:rsid w:val="0076354E"/>
    <w:rsid w:val="007704A9"/>
    <w:rsid w:val="00780CC6"/>
    <w:rsid w:val="0078668B"/>
    <w:rsid w:val="0079697A"/>
    <w:rsid w:val="00796C48"/>
    <w:rsid w:val="00797902"/>
    <w:rsid w:val="007A1658"/>
    <w:rsid w:val="007A2B33"/>
    <w:rsid w:val="007A2C4F"/>
    <w:rsid w:val="007A36E1"/>
    <w:rsid w:val="007A3858"/>
    <w:rsid w:val="007A45BC"/>
    <w:rsid w:val="007B0FAF"/>
    <w:rsid w:val="007B1FFD"/>
    <w:rsid w:val="007B6177"/>
    <w:rsid w:val="007C0A80"/>
    <w:rsid w:val="007C1549"/>
    <w:rsid w:val="007C2ABF"/>
    <w:rsid w:val="007C3441"/>
    <w:rsid w:val="007C6ED4"/>
    <w:rsid w:val="007D7E5A"/>
    <w:rsid w:val="007E12E3"/>
    <w:rsid w:val="007E3427"/>
    <w:rsid w:val="007E52AD"/>
    <w:rsid w:val="007E6D31"/>
    <w:rsid w:val="007E76A5"/>
    <w:rsid w:val="007F1CDC"/>
    <w:rsid w:val="007F2C12"/>
    <w:rsid w:val="007F408A"/>
    <w:rsid w:val="008006A4"/>
    <w:rsid w:val="00815981"/>
    <w:rsid w:val="00815AE7"/>
    <w:rsid w:val="00816D20"/>
    <w:rsid w:val="00820841"/>
    <w:rsid w:val="00821962"/>
    <w:rsid w:val="0082225B"/>
    <w:rsid w:val="00822CCC"/>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18AE"/>
    <w:rsid w:val="0086422D"/>
    <w:rsid w:val="00864445"/>
    <w:rsid w:val="008679AD"/>
    <w:rsid w:val="008710ED"/>
    <w:rsid w:val="008730B0"/>
    <w:rsid w:val="00875FB4"/>
    <w:rsid w:val="00877076"/>
    <w:rsid w:val="0088553B"/>
    <w:rsid w:val="00885CD7"/>
    <w:rsid w:val="00886067"/>
    <w:rsid w:val="008872C9"/>
    <w:rsid w:val="00887ACC"/>
    <w:rsid w:val="00887C2C"/>
    <w:rsid w:val="0089204B"/>
    <w:rsid w:val="008A08E9"/>
    <w:rsid w:val="008A3543"/>
    <w:rsid w:val="008A3F55"/>
    <w:rsid w:val="008A79F2"/>
    <w:rsid w:val="008B0FAD"/>
    <w:rsid w:val="008B1F34"/>
    <w:rsid w:val="008B7058"/>
    <w:rsid w:val="008C471F"/>
    <w:rsid w:val="008C4DB7"/>
    <w:rsid w:val="008C571B"/>
    <w:rsid w:val="008C6B7D"/>
    <w:rsid w:val="008D1D64"/>
    <w:rsid w:val="008D5F71"/>
    <w:rsid w:val="008E2C8F"/>
    <w:rsid w:val="008E3140"/>
    <w:rsid w:val="008E76A1"/>
    <w:rsid w:val="008F0548"/>
    <w:rsid w:val="008F4652"/>
    <w:rsid w:val="008F5E5A"/>
    <w:rsid w:val="008F6CF9"/>
    <w:rsid w:val="008F776A"/>
    <w:rsid w:val="00900539"/>
    <w:rsid w:val="0090270F"/>
    <w:rsid w:val="0090547E"/>
    <w:rsid w:val="009058E5"/>
    <w:rsid w:val="00905E5E"/>
    <w:rsid w:val="009068CE"/>
    <w:rsid w:val="0091033F"/>
    <w:rsid w:val="0091288A"/>
    <w:rsid w:val="009143CB"/>
    <w:rsid w:val="00921064"/>
    <w:rsid w:val="00923B96"/>
    <w:rsid w:val="00924E8D"/>
    <w:rsid w:val="00927BE4"/>
    <w:rsid w:val="0093046D"/>
    <w:rsid w:val="009341A5"/>
    <w:rsid w:val="009413CC"/>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4CDE"/>
    <w:rsid w:val="00966DB5"/>
    <w:rsid w:val="009726BB"/>
    <w:rsid w:val="00973180"/>
    <w:rsid w:val="00973DB4"/>
    <w:rsid w:val="00975190"/>
    <w:rsid w:val="0097652A"/>
    <w:rsid w:val="00977071"/>
    <w:rsid w:val="00977C81"/>
    <w:rsid w:val="009853B5"/>
    <w:rsid w:val="00986336"/>
    <w:rsid w:val="00993889"/>
    <w:rsid w:val="00995361"/>
    <w:rsid w:val="009972E7"/>
    <w:rsid w:val="00997320"/>
    <w:rsid w:val="009A143D"/>
    <w:rsid w:val="009A287F"/>
    <w:rsid w:val="009A36B5"/>
    <w:rsid w:val="009A54D1"/>
    <w:rsid w:val="009C1D21"/>
    <w:rsid w:val="009C28CB"/>
    <w:rsid w:val="009C2CD0"/>
    <w:rsid w:val="009D05EA"/>
    <w:rsid w:val="009D42E5"/>
    <w:rsid w:val="009D5F6A"/>
    <w:rsid w:val="009E1FE3"/>
    <w:rsid w:val="009E2367"/>
    <w:rsid w:val="009E2E6C"/>
    <w:rsid w:val="009F3266"/>
    <w:rsid w:val="009F5997"/>
    <w:rsid w:val="009F668D"/>
    <w:rsid w:val="00A039E3"/>
    <w:rsid w:val="00A075FE"/>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73AA"/>
    <w:rsid w:val="00A708DD"/>
    <w:rsid w:val="00A76D30"/>
    <w:rsid w:val="00A76DA3"/>
    <w:rsid w:val="00A82FEF"/>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27F3"/>
    <w:rsid w:val="00AC3FA3"/>
    <w:rsid w:val="00AC41E4"/>
    <w:rsid w:val="00AC4EE4"/>
    <w:rsid w:val="00AD4185"/>
    <w:rsid w:val="00AD4C68"/>
    <w:rsid w:val="00AD6162"/>
    <w:rsid w:val="00AE222F"/>
    <w:rsid w:val="00AE2DBB"/>
    <w:rsid w:val="00AE64EF"/>
    <w:rsid w:val="00AE6EAE"/>
    <w:rsid w:val="00AF06AD"/>
    <w:rsid w:val="00AF08C3"/>
    <w:rsid w:val="00AF4BBB"/>
    <w:rsid w:val="00AF6446"/>
    <w:rsid w:val="00AF6F2D"/>
    <w:rsid w:val="00AF7E50"/>
    <w:rsid w:val="00B04360"/>
    <w:rsid w:val="00B04DA6"/>
    <w:rsid w:val="00B0511B"/>
    <w:rsid w:val="00B1166F"/>
    <w:rsid w:val="00B12A0D"/>
    <w:rsid w:val="00B13CB3"/>
    <w:rsid w:val="00B16190"/>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46F39"/>
    <w:rsid w:val="00B52F7D"/>
    <w:rsid w:val="00B538E3"/>
    <w:rsid w:val="00B62D9C"/>
    <w:rsid w:val="00B67BD0"/>
    <w:rsid w:val="00B77A3F"/>
    <w:rsid w:val="00B815CE"/>
    <w:rsid w:val="00B922BB"/>
    <w:rsid w:val="00B94E56"/>
    <w:rsid w:val="00B968DF"/>
    <w:rsid w:val="00BA0A1B"/>
    <w:rsid w:val="00BA110E"/>
    <w:rsid w:val="00BA3E67"/>
    <w:rsid w:val="00BA5708"/>
    <w:rsid w:val="00BA611D"/>
    <w:rsid w:val="00BA69B1"/>
    <w:rsid w:val="00BB22EC"/>
    <w:rsid w:val="00BB30CE"/>
    <w:rsid w:val="00BD2511"/>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5B96"/>
    <w:rsid w:val="00C475C7"/>
    <w:rsid w:val="00C516A5"/>
    <w:rsid w:val="00C51EBA"/>
    <w:rsid w:val="00C52ACA"/>
    <w:rsid w:val="00C566EA"/>
    <w:rsid w:val="00C601A6"/>
    <w:rsid w:val="00C62DDA"/>
    <w:rsid w:val="00C6722C"/>
    <w:rsid w:val="00C74C4D"/>
    <w:rsid w:val="00C76E5D"/>
    <w:rsid w:val="00C77DEA"/>
    <w:rsid w:val="00C81C9A"/>
    <w:rsid w:val="00C8568E"/>
    <w:rsid w:val="00C911AA"/>
    <w:rsid w:val="00C92BE3"/>
    <w:rsid w:val="00C93940"/>
    <w:rsid w:val="00C94451"/>
    <w:rsid w:val="00C94802"/>
    <w:rsid w:val="00C966FB"/>
    <w:rsid w:val="00CA5DF4"/>
    <w:rsid w:val="00CB2388"/>
    <w:rsid w:val="00CB27EE"/>
    <w:rsid w:val="00CB476F"/>
    <w:rsid w:val="00CB55AE"/>
    <w:rsid w:val="00CB576C"/>
    <w:rsid w:val="00CB6A42"/>
    <w:rsid w:val="00CC0A8F"/>
    <w:rsid w:val="00CC1454"/>
    <w:rsid w:val="00CC5CC5"/>
    <w:rsid w:val="00CC781D"/>
    <w:rsid w:val="00CD0C30"/>
    <w:rsid w:val="00CD1173"/>
    <w:rsid w:val="00CD331A"/>
    <w:rsid w:val="00CD53B1"/>
    <w:rsid w:val="00CD7EB1"/>
    <w:rsid w:val="00CE0625"/>
    <w:rsid w:val="00CE0A4A"/>
    <w:rsid w:val="00CE1DA0"/>
    <w:rsid w:val="00CE57D2"/>
    <w:rsid w:val="00CE7CC3"/>
    <w:rsid w:val="00CF0741"/>
    <w:rsid w:val="00CF5EF2"/>
    <w:rsid w:val="00CF7F96"/>
    <w:rsid w:val="00D060EA"/>
    <w:rsid w:val="00D11BD4"/>
    <w:rsid w:val="00D2050D"/>
    <w:rsid w:val="00D27412"/>
    <w:rsid w:val="00D30C6C"/>
    <w:rsid w:val="00D323B9"/>
    <w:rsid w:val="00D33C65"/>
    <w:rsid w:val="00D34A86"/>
    <w:rsid w:val="00D366EB"/>
    <w:rsid w:val="00D40E87"/>
    <w:rsid w:val="00D41813"/>
    <w:rsid w:val="00D41898"/>
    <w:rsid w:val="00D46DB7"/>
    <w:rsid w:val="00D555F3"/>
    <w:rsid w:val="00D55C1F"/>
    <w:rsid w:val="00D56820"/>
    <w:rsid w:val="00D6083F"/>
    <w:rsid w:val="00D6558D"/>
    <w:rsid w:val="00D67ADE"/>
    <w:rsid w:val="00D7616C"/>
    <w:rsid w:val="00D772F5"/>
    <w:rsid w:val="00D92686"/>
    <w:rsid w:val="00D932BD"/>
    <w:rsid w:val="00D94240"/>
    <w:rsid w:val="00D95C24"/>
    <w:rsid w:val="00DA533D"/>
    <w:rsid w:val="00DA5637"/>
    <w:rsid w:val="00DA5F46"/>
    <w:rsid w:val="00DA7542"/>
    <w:rsid w:val="00DB0590"/>
    <w:rsid w:val="00DC1EC8"/>
    <w:rsid w:val="00DC3165"/>
    <w:rsid w:val="00DC6DF1"/>
    <w:rsid w:val="00DD3D09"/>
    <w:rsid w:val="00DD6C0F"/>
    <w:rsid w:val="00DD732B"/>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22CC"/>
    <w:rsid w:val="00E43FF5"/>
    <w:rsid w:val="00E4643C"/>
    <w:rsid w:val="00E4680B"/>
    <w:rsid w:val="00E52F1B"/>
    <w:rsid w:val="00E57E98"/>
    <w:rsid w:val="00E61407"/>
    <w:rsid w:val="00E64575"/>
    <w:rsid w:val="00E6548C"/>
    <w:rsid w:val="00E7117A"/>
    <w:rsid w:val="00E7257D"/>
    <w:rsid w:val="00E84C8B"/>
    <w:rsid w:val="00E86B46"/>
    <w:rsid w:val="00E908E7"/>
    <w:rsid w:val="00E93922"/>
    <w:rsid w:val="00E95083"/>
    <w:rsid w:val="00E9577E"/>
    <w:rsid w:val="00EA1F59"/>
    <w:rsid w:val="00EA5CAE"/>
    <w:rsid w:val="00EB25CD"/>
    <w:rsid w:val="00EB5B59"/>
    <w:rsid w:val="00EC0A49"/>
    <w:rsid w:val="00EC15BA"/>
    <w:rsid w:val="00EC3833"/>
    <w:rsid w:val="00EC4A5D"/>
    <w:rsid w:val="00EC5CA8"/>
    <w:rsid w:val="00EC5F32"/>
    <w:rsid w:val="00ED3863"/>
    <w:rsid w:val="00ED593F"/>
    <w:rsid w:val="00ED758C"/>
    <w:rsid w:val="00EE19CA"/>
    <w:rsid w:val="00EE5FF9"/>
    <w:rsid w:val="00EF52EB"/>
    <w:rsid w:val="00EF6C21"/>
    <w:rsid w:val="00F012DE"/>
    <w:rsid w:val="00F0440C"/>
    <w:rsid w:val="00F202FE"/>
    <w:rsid w:val="00F2606C"/>
    <w:rsid w:val="00F26DFE"/>
    <w:rsid w:val="00F30D0F"/>
    <w:rsid w:val="00F31EC1"/>
    <w:rsid w:val="00F340D8"/>
    <w:rsid w:val="00F34E81"/>
    <w:rsid w:val="00F3733D"/>
    <w:rsid w:val="00F37554"/>
    <w:rsid w:val="00F4083D"/>
    <w:rsid w:val="00F41335"/>
    <w:rsid w:val="00F46958"/>
    <w:rsid w:val="00F504C0"/>
    <w:rsid w:val="00F56088"/>
    <w:rsid w:val="00F62571"/>
    <w:rsid w:val="00F70846"/>
    <w:rsid w:val="00F72376"/>
    <w:rsid w:val="00F73656"/>
    <w:rsid w:val="00F742D1"/>
    <w:rsid w:val="00F81FE7"/>
    <w:rsid w:val="00F833A0"/>
    <w:rsid w:val="00F86494"/>
    <w:rsid w:val="00F878C4"/>
    <w:rsid w:val="00F95F53"/>
    <w:rsid w:val="00F96193"/>
    <w:rsid w:val="00F97866"/>
    <w:rsid w:val="00FB1541"/>
    <w:rsid w:val="00FB2CFC"/>
    <w:rsid w:val="00FB2EFC"/>
    <w:rsid w:val="00FB4E43"/>
    <w:rsid w:val="00FB5E11"/>
    <w:rsid w:val="00FB697C"/>
    <w:rsid w:val="00FB770A"/>
    <w:rsid w:val="00FC0B2A"/>
    <w:rsid w:val="00FC317A"/>
    <w:rsid w:val="00FC6D24"/>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4B8"/>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55BD87"/>
  <w15:chartTrackingRefBased/>
  <w15:docId w15:val="{1A8145B0-D9A4-46E4-B38C-6B639D8E3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5596"/>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campbell\OneDrive%20-%20Natural%20Resources%20Wales\Desktop\WQ\Apps\Llanybydder%20-%20BJ0091401\PAN-022435%20-%20Llanybydder%20WwTW%20-%20draft%20licenc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REGU-193-13541304</_dlc_DocId>
    <_dlc_DocIdUrl xmlns="9be56660-2c31-41ef-bc00-23e72f632f2a">
      <Url>https://cyfoethnaturiolcymru.sharepoint.com/teams/Regulatory/Permitting/_layouts/15/DocIdRedir.aspx?ID=REGU-193-13541304</Url>
      <Description>REGU-193-13541304</Description>
    </_dlc_DocIdUrl>
    <TaxCatchAll xmlns="859f7ad6-93f6-4205-b62b-a17f28acbbac" xsi:nil="true"/>
    <Site_x0020_Name xmlns="859f7ad6-93f6-4205-b62b-a17f28acbbac">Llanybydder Wastewater Treatment Works</Site_x0020_Name>
    <Internal_x002f_External xmlns="859f7ad6-93f6-4205-b62b-a17f28acbbac">Outgoing document</Internal_x002f_External>
    <Post_x0020_code xmlns="859f7ad6-93f6-4205-b62b-a17f28acbbac">SA40 9SD</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2025-10-28T00:00:00+00:00</Document_x0020_Date>
    <Facility_x0020_Address xmlns="859f7ad6-93f6-4205-b62b-a17f28acbbac">Track adjacent dismantled railway, Llanllwni, Llanybydder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859f7ad6-93f6-4205-b62b-a17f28acbbac"/>
    <ds:schemaRef ds:uri="http://schemas.microsoft.com/office/2006/metadata/properties"/>
    <ds:schemaRef ds:uri="http://purl.org/dc/elements/1.1/"/>
    <ds:schemaRef ds:uri="005db27c-c37f-4c3b-898d-3fee1249b087"/>
    <ds:schemaRef ds:uri="6e121689-de5b-41b9-a751-bfeda7fa2b07"/>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purl.org/dc/terms/"/>
    <ds:schemaRef ds:uri="9be56660-2c31-41ef-bc00-23e72f632f2a"/>
    <ds:schemaRef ds:uri="http://schemas.microsoft.com/sharepoint/v4"/>
    <ds:schemaRef ds:uri="976c396e-0f13-4de6-8381-592a969a477d"/>
    <ds:schemaRef ds:uri="http://www.w3.org/XML/1998/namespac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5F346AA6-5968-4C0D-BAFC-DFB9F8FDC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PAN-022435 - Llanybydder WwTW - draft licence</Template>
  <TotalTime>0</TotalTime>
  <Pages>22</Pages>
  <Words>4523</Words>
  <Characters>25488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Issued Permit (22/11/2023)</vt:lpstr>
    </vt:vector>
  </TitlesOfParts>
  <Company>Environment Agency</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PAN-0300034</dc:title>
  <dc:subject/>
  <dc:creator/>
  <cp:keywords>233 08 SD69, 233-08-SD69, 23308SD69</cp:keywords>
  <dc:description>233_08_SD69, version 3_x000d_
Issue date: 06/001/2011</dc:description>
  <cp:lastModifiedBy>Mallinson, Rachel</cp:lastModifiedBy>
  <cp:revision>2</cp:revision>
  <dcterms:created xsi:type="dcterms:W3CDTF">2025-10-28T15:57:00Z</dcterms:created>
  <dcterms:modified xsi:type="dcterms:W3CDTF">2025-10-28T15:57:00Z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a65d11b6-4f72-4b48-b433-daab668d6e59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y fmtid="{D5CDD505-2E9C-101B-9397-08002B2CF9AE}" pid="27" name="To">
    <vt:lpwstr/>
  </property>
</Properties>
</file>