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B10C37" w14:textId="73185E5C" w:rsidR="00CD03B8" w:rsidRPr="00D01F53" w:rsidRDefault="00CD03B8" w:rsidP="00CD03B8">
      <w:pPr>
        <w:pStyle w:val="AgencyStdParagraph"/>
        <w:rPr>
          <w:color w:val="auto"/>
        </w:rPr>
      </w:pPr>
      <w:r w:rsidRPr="00D01F53">
        <w:rPr>
          <w:color w:val="auto"/>
          <w:sz w:val="24"/>
        </w:rPr>
        <w:t>Permit Number:</w:t>
      </w:r>
      <w:r w:rsidRPr="00D01F53">
        <w:rPr>
          <w:color w:val="auto"/>
        </w:rPr>
        <w:t xml:space="preserve"> </w:t>
      </w:r>
      <w:r w:rsidRPr="00D01F53">
        <w:rPr>
          <w:color w:val="auto"/>
        </w:rPr>
        <w:tab/>
      </w:r>
      <w:r w:rsidR="00D01F53" w:rsidRPr="00D01F53">
        <w:rPr>
          <w:color w:val="auto"/>
          <w:sz w:val="24"/>
        </w:rPr>
        <w:t>EPR/EP3738NG</w:t>
      </w:r>
      <w:r w:rsidRPr="00D01F53">
        <w:rPr>
          <w:color w:val="auto"/>
        </w:rPr>
        <w:tab/>
      </w:r>
      <w:r w:rsidRPr="00D01F53">
        <w:rPr>
          <w:color w:val="auto"/>
        </w:rPr>
        <w:tab/>
      </w:r>
      <w:r w:rsidRPr="00D01F53">
        <w:rPr>
          <w:color w:val="auto"/>
          <w:sz w:val="24"/>
        </w:rPr>
        <w:t xml:space="preserve">Operator: </w:t>
      </w:r>
      <w:r w:rsidRPr="00D01F53">
        <w:rPr>
          <w:color w:val="auto"/>
          <w:sz w:val="24"/>
        </w:rPr>
        <w:tab/>
      </w:r>
      <w:r w:rsidRPr="00D01F53">
        <w:rPr>
          <w:color w:val="auto"/>
        </w:rPr>
        <w:tab/>
      </w:r>
      <w:r w:rsidR="00D01F53" w:rsidRPr="00D01F53">
        <w:rPr>
          <w:color w:val="auto"/>
          <w:sz w:val="24"/>
        </w:rPr>
        <w:t>WEPA UK Limited</w:t>
      </w:r>
    </w:p>
    <w:p w14:paraId="27B10C38" w14:textId="77777777" w:rsidR="00CD03B8" w:rsidRPr="00D01F53" w:rsidRDefault="00CD03B8" w:rsidP="00CD03B8">
      <w:pPr>
        <w:pStyle w:val="Header"/>
        <w:tabs>
          <w:tab w:val="clear" w:pos="4153"/>
          <w:tab w:val="clear" w:pos="8306"/>
        </w:tabs>
        <w:rPr>
          <w:rFonts w:ascii="Arial" w:hAnsi="Arial"/>
        </w:rPr>
      </w:pPr>
    </w:p>
    <w:p w14:paraId="27B10C39" w14:textId="2586872B" w:rsidR="00CD03B8" w:rsidRPr="00125F66" w:rsidRDefault="00CD03B8" w:rsidP="00CD03B8">
      <w:pPr>
        <w:rPr>
          <w:rFonts w:ascii="Arial" w:hAnsi="Arial"/>
          <w:i/>
        </w:rPr>
      </w:pPr>
      <w:r w:rsidRPr="00D01F53">
        <w:rPr>
          <w:rFonts w:ascii="Arial" w:hAnsi="Arial"/>
        </w:rPr>
        <w:t>Facility:</w:t>
      </w:r>
      <w:r w:rsidRPr="00D01F53">
        <w:rPr>
          <w:rFonts w:ascii="Arial" w:hAnsi="Arial"/>
        </w:rPr>
        <w:tab/>
      </w:r>
      <w:r w:rsidRPr="00D01F53">
        <w:rPr>
          <w:rFonts w:ascii="Arial" w:hAnsi="Arial"/>
        </w:rPr>
        <w:tab/>
      </w:r>
      <w:r w:rsidR="00D01F53" w:rsidRPr="00D01F53">
        <w:rPr>
          <w:rFonts w:ascii="Arial" w:hAnsi="Arial"/>
        </w:rPr>
        <w:t>Bridgend Paper Mill</w:t>
      </w:r>
      <w:r w:rsidRPr="00125F66">
        <w:rPr>
          <w:rFonts w:ascii="Arial" w:hAnsi="Arial"/>
          <w:color w:val="0000FF"/>
        </w:rPr>
        <w:tab/>
      </w:r>
      <w:r w:rsidRPr="00125F66">
        <w:rPr>
          <w:rFonts w:ascii="Arial" w:hAnsi="Arial"/>
        </w:rPr>
        <w:tab/>
        <w:t>Form Number</w:t>
      </w:r>
      <w:r w:rsidRPr="00D01F53">
        <w:rPr>
          <w:rFonts w:ascii="Arial" w:hAnsi="Arial"/>
        </w:rPr>
        <w:t xml:space="preserve">: </w:t>
      </w:r>
      <w:r w:rsidRPr="00D01F53">
        <w:rPr>
          <w:rFonts w:ascii="Arial" w:hAnsi="Arial"/>
        </w:rPr>
        <w:tab/>
        <w:t xml:space="preserve"> </w:t>
      </w:r>
      <w:r w:rsidRPr="001312B5">
        <w:rPr>
          <w:rFonts w:ascii="Arial" w:hAnsi="Arial"/>
        </w:rPr>
        <w:t xml:space="preserve">Air1 / </w:t>
      </w:r>
      <w:r w:rsidR="001312B5" w:rsidRPr="001312B5">
        <w:rPr>
          <w:rFonts w:ascii="Arial" w:hAnsi="Arial"/>
        </w:rPr>
        <w:t>10/11/2025</w:t>
      </w:r>
    </w:p>
    <w:p w14:paraId="27B10C3A" w14:textId="77777777" w:rsidR="00CD03B8" w:rsidRPr="00125F66" w:rsidRDefault="00CD03B8" w:rsidP="00CD03B8">
      <w:pPr>
        <w:pStyle w:val="Heading1"/>
        <w:jc w:val="both"/>
        <w:rPr>
          <w:b w:val="0"/>
          <w:i/>
          <w:color w:val="FF00FF"/>
          <w:sz w:val="24"/>
          <w:szCs w:val="24"/>
        </w:rPr>
      </w:pPr>
      <w:r w:rsidRPr="00125F66">
        <w:rPr>
          <w:sz w:val="24"/>
          <w:szCs w:val="24"/>
        </w:rPr>
        <w:t xml:space="preserve">Reporting of emissions to air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sidRPr="00125F66">
        <w:rPr>
          <w:b w:val="0"/>
          <w:i/>
          <w:color w:val="FF00FF"/>
          <w:sz w:val="24"/>
          <w:szCs w:val="24"/>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CD03B8" w:rsidRPr="00125F66" w14:paraId="27B10C49" w14:textId="77777777" w:rsidTr="00D01F53">
        <w:trPr>
          <w:tblHeader/>
          <w:jc w:val="center"/>
        </w:trPr>
        <w:tc>
          <w:tcPr>
            <w:tcW w:w="1242" w:type="dxa"/>
            <w:shd w:val="solid" w:color="auto" w:fill="auto"/>
            <w:vAlign w:val="center"/>
          </w:tcPr>
          <w:p w14:paraId="27B10C3B" w14:textId="77777777" w:rsidR="00CD03B8" w:rsidRPr="00125F66" w:rsidRDefault="00CD03B8" w:rsidP="000A3766">
            <w:pPr>
              <w:jc w:val="center"/>
              <w:rPr>
                <w:rFonts w:ascii="Arial" w:hAnsi="Arial"/>
                <w:b/>
                <w:sz w:val="20"/>
              </w:rPr>
            </w:pPr>
            <w:r w:rsidRPr="00125F66">
              <w:rPr>
                <w:rFonts w:ascii="Arial" w:hAnsi="Arial"/>
                <w:b/>
                <w:sz w:val="20"/>
              </w:rPr>
              <w:t>Emission</w:t>
            </w:r>
          </w:p>
          <w:p w14:paraId="27B10C3C" w14:textId="77777777" w:rsidR="00CD03B8" w:rsidRPr="00125F66" w:rsidRDefault="00CD03B8" w:rsidP="000A3766">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27B10C3D" w14:textId="77777777" w:rsidR="00CD03B8" w:rsidRPr="00125F66" w:rsidRDefault="00CD03B8" w:rsidP="000A3766">
            <w:pPr>
              <w:jc w:val="center"/>
              <w:rPr>
                <w:rFonts w:ascii="Arial" w:hAnsi="Arial"/>
                <w:b/>
                <w:sz w:val="20"/>
              </w:rPr>
            </w:pPr>
            <w:r w:rsidRPr="00125F66">
              <w:rPr>
                <w:rFonts w:ascii="Arial" w:hAnsi="Arial"/>
                <w:b/>
                <w:sz w:val="20"/>
              </w:rPr>
              <w:t>Substance /</w:t>
            </w:r>
          </w:p>
          <w:p w14:paraId="27B10C3E" w14:textId="77777777" w:rsidR="00CD03B8" w:rsidRPr="00125F66" w:rsidRDefault="00CD03B8" w:rsidP="000A3766">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27B10C3F" w14:textId="77777777" w:rsidR="00CD03B8" w:rsidRPr="00125F66" w:rsidRDefault="00CD03B8" w:rsidP="000A3766">
            <w:pPr>
              <w:jc w:val="center"/>
              <w:rPr>
                <w:rFonts w:ascii="Arial" w:hAnsi="Arial"/>
                <w:b/>
                <w:sz w:val="20"/>
              </w:rPr>
            </w:pPr>
            <w:r w:rsidRPr="00125F66">
              <w:rPr>
                <w:rFonts w:ascii="Arial" w:hAnsi="Arial"/>
                <w:b/>
                <w:sz w:val="20"/>
              </w:rPr>
              <w:t>Emission</w:t>
            </w:r>
          </w:p>
          <w:p w14:paraId="27B10C40" w14:textId="77777777" w:rsidR="00CD03B8" w:rsidRPr="00125F66" w:rsidRDefault="00CD03B8" w:rsidP="000A3766">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27B10C41" w14:textId="77777777" w:rsidR="00CD03B8" w:rsidRPr="00125F66" w:rsidRDefault="00CD03B8" w:rsidP="000A3766">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27B10C42" w14:textId="77777777" w:rsidR="00CD03B8" w:rsidRPr="00125F66" w:rsidRDefault="00CD03B8" w:rsidP="000A376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27B10C43" w14:textId="77777777" w:rsidR="00CD03B8" w:rsidRPr="00125F66" w:rsidRDefault="00CD03B8" w:rsidP="000A3766">
            <w:pPr>
              <w:jc w:val="center"/>
              <w:rPr>
                <w:rFonts w:ascii="Arial" w:hAnsi="Arial"/>
                <w:b/>
                <w:sz w:val="20"/>
              </w:rPr>
            </w:pPr>
            <w:r w:rsidRPr="00125F66">
              <w:rPr>
                <w:rFonts w:ascii="Arial" w:hAnsi="Arial"/>
                <w:b/>
                <w:sz w:val="20"/>
              </w:rPr>
              <w:t>Test</w:t>
            </w:r>
          </w:p>
          <w:p w14:paraId="27B10C44" w14:textId="77777777" w:rsidR="00CD03B8" w:rsidRPr="00125F66" w:rsidRDefault="00CD03B8" w:rsidP="000A376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27B10C45" w14:textId="77777777" w:rsidR="00CD03B8" w:rsidRPr="00125F66" w:rsidRDefault="00CD03B8" w:rsidP="000A3766">
            <w:pPr>
              <w:jc w:val="center"/>
              <w:rPr>
                <w:rFonts w:ascii="Arial" w:hAnsi="Arial"/>
                <w:b/>
                <w:sz w:val="20"/>
              </w:rPr>
            </w:pPr>
            <w:r w:rsidRPr="00125F66">
              <w:rPr>
                <w:rFonts w:ascii="Arial" w:hAnsi="Arial"/>
                <w:b/>
                <w:sz w:val="20"/>
              </w:rPr>
              <w:t>Sample</w:t>
            </w:r>
          </w:p>
          <w:p w14:paraId="27B10C46" w14:textId="77777777" w:rsidR="00CD03B8" w:rsidRPr="00125F66" w:rsidRDefault="00CD03B8" w:rsidP="000A376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27B10C47" w14:textId="77777777" w:rsidR="00CD03B8" w:rsidRPr="00125F66" w:rsidRDefault="00CD03B8" w:rsidP="000A3766">
            <w:pPr>
              <w:jc w:val="center"/>
              <w:rPr>
                <w:rFonts w:ascii="Arial" w:hAnsi="Arial"/>
                <w:b/>
                <w:sz w:val="20"/>
              </w:rPr>
            </w:pPr>
            <w:r w:rsidRPr="00125F66">
              <w:rPr>
                <w:rFonts w:ascii="Arial" w:hAnsi="Arial"/>
                <w:b/>
                <w:sz w:val="20"/>
              </w:rPr>
              <w:t>Uncertainty</w:t>
            </w:r>
          </w:p>
          <w:p w14:paraId="27B10C48" w14:textId="77777777" w:rsidR="00CD03B8" w:rsidRPr="00125F66" w:rsidRDefault="00CD03B8" w:rsidP="000A3766">
            <w:pPr>
              <w:jc w:val="center"/>
              <w:rPr>
                <w:rFonts w:ascii="Arial" w:hAnsi="Arial"/>
                <w:b/>
                <w:sz w:val="20"/>
              </w:rPr>
            </w:pPr>
            <w:r w:rsidRPr="00125F66">
              <w:rPr>
                <w:rFonts w:ascii="Arial" w:hAnsi="Arial"/>
                <w:b/>
                <w:sz w:val="20"/>
                <w:vertAlign w:val="superscript"/>
              </w:rPr>
              <w:t>[4]</w:t>
            </w:r>
          </w:p>
        </w:tc>
      </w:tr>
      <w:tr w:rsidR="00D01F53" w:rsidRPr="00125F66" w14:paraId="27B10C52" w14:textId="77777777" w:rsidTr="00D01F53">
        <w:trPr>
          <w:cantSplit/>
          <w:trHeight w:val="459"/>
          <w:jc w:val="center"/>
        </w:trPr>
        <w:tc>
          <w:tcPr>
            <w:tcW w:w="1242" w:type="dxa"/>
            <w:tcBorders>
              <w:top w:val="single" w:sz="4" w:space="0" w:color="auto"/>
              <w:left w:val="single" w:sz="4" w:space="0" w:color="auto"/>
              <w:bottom w:val="single" w:sz="4" w:space="0" w:color="auto"/>
              <w:right w:val="single" w:sz="4" w:space="0" w:color="auto"/>
            </w:tcBorders>
          </w:tcPr>
          <w:p w14:paraId="27B10C4A" w14:textId="50671AAC" w:rsidR="00D01F53" w:rsidRPr="00125F66" w:rsidRDefault="00D01F53" w:rsidP="00D01F53">
            <w:pPr>
              <w:pStyle w:val="Filename"/>
              <w:jc w:val="center"/>
              <w:rPr>
                <w:rFonts w:ascii="Arial" w:hAnsi="Arial" w:cs="Arial"/>
                <w:color w:val="0000FF"/>
              </w:rPr>
            </w:pPr>
            <w:r>
              <w:rPr>
                <w:rFonts w:ascii="Arial" w:hAnsi="Arial" w:cs="Arial"/>
                <w:sz w:val="18"/>
                <w:szCs w:val="18"/>
                <w:lang w:eastAsia="en-US"/>
              </w:rPr>
              <w:t>A4</w:t>
            </w:r>
          </w:p>
        </w:tc>
        <w:tc>
          <w:tcPr>
            <w:tcW w:w="1826" w:type="dxa"/>
            <w:tcBorders>
              <w:top w:val="single" w:sz="4" w:space="0" w:color="auto"/>
              <w:left w:val="single" w:sz="4" w:space="0" w:color="auto"/>
              <w:bottom w:val="single" w:sz="4" w:space="0" w:color="auto"/>
              <w:right w:val="single" w:sz="4" w:space="0" w:color="auto"/>
            </w:tcBorders>
            <w:vAlign w:val="center"/>
          </w:tcPr>
          <w:p w14:paraId="27B10C4B" w14:textId="1E772BC4" w:rsidR="00D01F53" w:rsidRPr="00125F66" w:rsidRDefault="00D01F53" w:rsidP="00D01F53">
            <w:pPr>
              <w:pStyle w:val="Tableexamples"/>
              <w:rPr>
                <w:rFonts w:cs="Arial"/>
                <w:i w:val="0"/>
                <w:color w:val="0000FF"/>
                <w:sz w:val="20"/>
                <w:vertAlign w:val="superscript"/>
              </w:rPr>
            </w:pPr>
            <w:r>
              <w:rPr>
                <w:rFonts w:cs="Arial"/>
                <w:i w:val="0"/>
                <w:color w:val="auto"/>
                <w:sz w:val="18"/>
                <w:szCs w:val="18"/>
              </w:rPr>
              <w:t>Oxides of Nitrogen (NO and NO</w:t>
            </w:r>
            <w:r>
              <w:rPr>
                <w:rFonts w:cs="Arial"/>
                <w:i w:val="0"/>
                <w:color w:val="auto"/>
                <w:sz w:val="18"/>
                <w:szCs w:val="18"/>
                <w:vertAlign w:val="subscript"/>
              </w:rPr>
              <w:t>2</w:t>
            </w:r>
            <w:r>
              <w:rPr>
                <w:rFonts w:cs="Arial"/>
                <w:i w:val="0"/>
                <w:color w:val="auto"/>
                <w:sz w:val="18"/>
                <w:szCs w:val="18"/>
              </w:rPr>
              <w:t xml:space="preserve"> expressed as NO</w:t>
            </w:r>
            <w:r>
              <w:rPr>
                <w:rFonts w:cs="Arial"/>
                <w:i w:val="0"/>
                <w:color w:val="auto"/>
                <w:sz w:val="18"/>
                <w:szCs w:val="18"/>
                <w:vertAlign w:val="subscript"/>
              </w:rPr>
              <w:t>2</w:t>
            </w:r>
            <w:r>
              <w:rPr>
                <w:rFonts w:cs="Arial"/>
                <w:i w:val="0"/>
                <w:color w:val="auto"/>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tcPr>
          <w:p w14:paraId="27B10C4C" w14:textId="5CD6AFF4" w:rsidR="00D01F53" w:rsidRPr="00125F66" w:rsidRDefault="00D01F53" w:rsidP="00D01F53">
            <w:pPr>
              <w:jc w:val="center"/>
              <w:rPr>
                <w:rFonts w:ascii="Arial" w:hAnsi="Arial" w:cs="Arial"/>
                <w:color w:val="0000FF"/>
                <w:sz w:val="20"/>
              </w:rPr>
            </w:pPr>
            <w:r>
              <w:rPr>
                <w:rFonts w:ascii="Arial" w:hAnsi="Arial" w:cs="Arial"/>
                <w:sz w:val="18"/>
                <w:szCs w:val="18"/>
                <w:lang w:eastAsia="en-US"/>
              </w:rPr>
              <w:t>40 mg/m</w:t>
            </w:r>
            <w:r>
              <w:rPr>
                <w:rFonts w:ascii="Arial" w:hAnsi="Arial" w:cs="Arial"/>
                <w:sz w:val="18"/>
                <w:szCs w:val="18"/>
                <w:vertAlign w:val="superscript"/>
                <w:lang w:eastAsia="en-US"/>
              </w:rPr>
              <w:t xml:space="preserve">3 </w:t>
            </w:r>
            <w:r>
              <w:rPr>
                <w:rFonts w:ascii="Arial" w:hAnsi="Arial" w:cs="Arial"/>
                <w:sz w:val="18"/>
                <w:szCs w:val="18"/>
                <w:lang w:eastAsia="en-US"/>
              </w:rPr>
              <w:t>(natural gas) 100 mg/m</w:t>
            </w:r>
            <w:r>
              <w:rPr>
                <w:rFonts w:ascii="Arial" w:hAnsi="Arial" w:cs="Arial"/>
                <w:sz w:val="18"/>
                <w:szCs w:val="18"/>
                <w:vertAlign w:val="superscript"/>
                <w:lang w:eastAsia="en-US"/>
              </w:rPr>
              <w:t xml:space="preserve">3 </w:t>
            </w:r>
            <w:r>
              <w:rPr>
                <w:rFonts w:ascii="Arial" w:hAnsi="Arial" w:cs="Arial"/>
                <w:sz w:val="18"/>
                <w:szCs w:val="18"/>
                <w:lang w:eastAsia="en-US"/>
              </w:rPr>
              <w:t>(gas oil)</w:t>
            </w:r>
          </w:p>
        </w:tc>
        <w:tc>
          <w:tcPr>
            <w:tcW w:w="2552" w:type="dxa"/>
            <w:tcBorders>
              <w:top w:val="single" w:sz="4" w:space="0" w:color="auto"/>
              <w:left w:val="single" w:sz="4" w:space="0" w:color="auto"/>
              <w:bottom w:val="single" w:sz="4" w:space="0" w:color="auto"/>
              <w:right w:val="single" w:sz="4" w:space="0" w:color="auto"/>
            </w:tcBorders>
            <w:vAlign w:val="center"/>
          </w:tcPr>
          <w:p w14:paraId="27B10C4D" w14:textId="332914DC" w:rsidR="00D01F53" w:rsidRPr="00125F66" w:rsidRDefault="00D01F53" w:rsidP="00D01F53">
            <w:pPr>
              <w:rPr>
                <w:rFonts w:ascii="Arial" w:hAnsi="Arial" w:cs="Arial"/>
                <w:color w:val="0000FF"/>
                <w:sz w:val="20"/>
              </w:rPr>
            </w:pPr>
            <w:r>
              <w:rPr>
                <w:rFonts w:ascii="Arial" w:hAnsi="Arial" w:cs="Arial"/>
                <w:sz w:val="18"/>
                <w:szCs w:val="18"/>
                <w:lang w:eastAsia="en-US"/>
              </w:rPr>
              <w:t>Hourly average</w:t>
            </w:r>
          </w:p>
        </w:tc>
        <w:tc>
          <w:tcPr>
            <w:tcW w:w="1984" w:type="dxa"/>
            <w:tcBorders>
              <w:top w:val="single" w:sz="4" w:space="0" w:color="auto"/>
              <w:left w:val="single" w:sz="4" w:space="0" w:color="auto"/>
              <w:bottom w:val="single" w:sz="4" w:space="0" w:color="auto"/>
              <w:right w:val="single" w:sz="4" w:space="0" w:color="auto"/>
            </w:tcBorders>
            <w:vAlign w:val="center"/>
          </w:tcPr>
          <w:p w14:paraId="27B10C4E" w14:textId="77777777" w:rsidR="00D01F53" w:rsidRPr="00125F66" w:rsidRDefault="00D01F53" w:rsidP="00D01F53">
            <w:pPr>
              <w:jc w:val="center"/>
              <w:rPr>
                <w:rFonts w:ascii="Arial" w:hAnsi="Arial" w:cs="Arial"/>
                <w:color w:val="0000FF"/>
                <w:sz w:val="20"/>
              </w:rPr>
            </w:pPr>
          </w:p>
        </w:tc>
        <w:tc>
          <w:tcPr>
            <w:tcW w:w="1560" w:type="dxa"/>
            <w:tcBorders>
              <w:top w:val="single" w:sz="4" w:space="0" w:color="auto"/>
              <w:left w:val="single" w:sz="4" w:space="0" w:color="auto"/>
              <w:bottom w:val="single" w:sz="4" w:space="0" w:color="auto"/>
              <w:right w:val="single" w:sz="4" w:space="0" w:color="auto"/>
            </w:tcBorders>
            <w:vAlign w:val="center"/>
          </w:tcPr>
          <w:p w14:paraId="27B10C4F" w14:textId="4A120101" w:rsidR="00D01F53" w:rsidRPr="00125F66" w:rsidRDefault="00D01F53" w:rsidP="00D01F53">
            <w:pPr>
              <w:jc w:val="center"/>
              <w:rPr>
                <w:rFonts w:ascii="Arial" w:hAnsi="Arial" w:cs="Arial"/>
                <w:color w:val="0000FF"/>
                <w:sz w:val="20"/>
              </w:rPr>
            </w:pPr>
            <w:r>
              <w:rPr>
                <w:rFonts w:ascii="Arial" w:hAnsi="Arial" w:cs="Arial"/>
                <w:sz w:val="18"/>
                <w:szCs w:val="18"/>
                <w:lang w:eastAsia="en-US"/>
              </w:rPr>
              <w:t>BS EN 14792</w:t>
            </w:r>
          </w:p>
        </w:tc>
        <w:tc>
          <w:tcPr>
            <w:tcW w:w="1984" w:type="dxa"/>
            <w:tcBorders>
              <w:top w:val="single" w:sz="4" w:space="0" w:color="auto"/>
              <w:left w:val="single" w:sz="4" w:space="0" w:color="auto"/>
              <w:bottom w:val="single" w:sz="4" w:space="0" w:color="auto"/>
              <w:right w:val="single" w:sz="4" w:space="0" w:color="auto"/>
            </w:tcBorders>
            <w:vAlign w:val="center"/>
          </w:tcPr>
          <w:p w14:paraId="27B10C50" w14:textId="77777777" w:rsidR="00D01F53" w:rsidRPr="00125F66" w:rsidRDefault="00D01F53" w:rsidP="00D01F53">
            <w:pPr>
              <w:jc w:val="center"/>
              <w:rPr>
                <w:rFonts w:ascii="Arial Narrow" w:hAnsi="Arial Narrow"/>
                <w:sz w:val="18"/>
              </w:rPr>
            </w:pPr>
          </w:p>
        </w:tc>
        <w:tc>
          <w:tcPr>
            <w:tcW w:w="1435" w:type="dxa"/>
            <w:tcBorders>
              <w:top w:val="single" w:sz="4" w:space="0" w:color="auto"/>
              <w:left w:val="single" w:sz="4" w:space="0" w:color="auto"/>
              <w:bottom w:val="single" w:sz="4" w:space="0" w:color="auto"/>
              <w:right w:val="single" w:sz="4" w:space="0" w:color="auto"/>
            </w:tcBorders>
            <w:vAlign w:val="center"/>
          </w:tcPr>
          <w:p w14:paraId="27B10C51" w14:textId="77777777" w:rsidR="00D01F53" w:rsidRPr="00125F66" w:rsidRDefault="00D01F53" w:rsidP="00D01F53">
            <w:pPr>
              <w:jc w:val="center"/>
              <w:rPr>
                <w:rFonts w:ascii="Arial Narrow" w:hAnsi="Arial Narrow"/>
                <w:sz w:val="18"/>
              </w:rPr>
            </w:pPr>
          </w:p>
        </w:tc>
      </w:tr>
      <w:tr w:rsidR="00D01F53" w:rsidRPr="00125F66" w14:paraId="27B10C5B" w14:textId="77777777" w:rsidTr="00D01F53">
        <w:trPr>
          <w:cantSplit/>
          <w:jc w:val="center"/>
        </w:trPr>
        <w:tc>
          <w:tcPr>
            <w:tcW w:w="1242" w:type="dxa"/>
            <w:tcBorders>
              <w:top w:val="single" w:sz="4" w:space="0" w:color="auto"/>
              <w:left w:val="single" w:sz="4" w:space="0" w:color="auto"/>
              <w:bottom w:val="single" w:sz="4" w:space="0" w:color="auto"/>
              <w:right w:val="single" w:sz="4" w:space="0" w:color="auto"/>
            </w:tcBorders>
          </w:tcPr>
          <w:p w14:paraId="27B10C53" w14:textId="2FBD6F56" w:rsidR="00D01F53" w:rsidRPr="00125F66" w:rsidRDefault="00D01F53" w:rsidP="00D01F53">
            <w:pPr>
              <w:pStyle w:val="Filename"/>
              <w:jc w:val="center"/>
              <w:rPr>
                <w:rFonts w:ascii="Arial" w:hAnsi="Arial" w:cs="Arial"/>
                <w:color w:val="0000FF"/>
              </w:rPr>
            </w:pPr>
            <w:r>
              <w:rPr>
                <w:rFonts w:ascii="Arial" w:hAnsi="Arial" w:cs="Arial"/>
                <w:sz w:val="18"/>
                <w:szCs w:val="18"/>
                <w:lang w:eastAsia="en-US"/>
              </w:rPr>
              <w:t>A11</w:t>
            </w:r>
          </w:p>
        </w:tc>
        <w:tc>
          <w:tcPr>
            <w:tcW w:w="1826" w:type="dxa"/>
            <w:tcBorders>
              <w:top w:val="single" w:sz="4" w:space="0" w:color="auto"/>
              <w:left w:val="single" w:sz="4" w:space="0" w:color="auto"/>
              <w:bottom w:val="single" w:sz="4" w:space="0" w:color="auto"/>
              <w:right w:val="single" w:sz="4" w:space="0" w:color="auto"/>
            </w:tcBorders>
            <w:vAlign w:val="center"/>
          </w:tcPr>
          <w:p w14:paraId="27B10C54" w14:textId="11650645" w:rsidR="00D01F53" w:rsidRPr="00125F66" w:rsidRDefault="00D01F53" w:rsidP="00D01F53">
            <w:pPr>
              <w:pStyle w:val="Tableexamples"/>
              <w:rPr>
                <w:rFonts w:cs="Arial"/>
                <w:i w:val="0"/>
                <w:color w:val="0000FF"/>
                <w:sz w:val="20"/>
                <w:vertAlign w:val="superscript"/>
              </w:rPr>
            </w:pPr>
            <w:r>
              <w:rPr>
                <w:rFonts w:cs="Arial"/>
                <w:i w:val="0"/>
                <w:color w:val="auto"/>
                <w:sz w:val="18"/>
                <w:szCs w:val="18"/>
              </w:rPr>
              <w:t>Oxides of Nitrogen (NO and NO</w:t>
            </w:r>
            <w:r>
              <w:rPr>
                <w:rFonts w:cs="Arial"/>
                <w:i w:val="0"/>
                <w:color w:val="auto"/>
                <w:sz w:val="18"/>
                <w:szCs w:val="18"/>
                <w:vertAlign w:val="subscript"/>
              </w:rPr>
              <w:t>2</w:t>
            </w:r>
            <w:r>
              <w:rPr>
                <w:rFonts w:cs="Arial"/>
                <w:i w:val="0"/>
                <w:color w:val="auto"/>
                <w:sz w:val="18"/>
                <w:szCs w:val="18"/>
              </w:rPr>
              <w:t xml:space="preserve"> expressed as NO</w:t>
            </w:r>
            <w:r>
              <w:rPr>
                <w:rFonts w:cs="Arial"/>
                <w:i w:val="0"/>
                <w:color w:val="auto"/>
                <w:sz w:val="18"/>
                <w:szCs w:val="18"/>
                <w:vertAlign w:val="subscript"/>
              </w:rPr>
              <w:t>2</w:t>
            </w:r>
            <w:r>
              <w:rPr>
                <w:rFonts w:cs="Arial"/>
                <w:i w:val="0"/>
                <w:color w:val="auto"/>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tcPr>
          <w:p w14:paraId="27B10C55" w14:textId="6BAE383D" w:rsidR="00D01F53" w:rsidRPr="00125F66" w:rsidRDefault="00D01F53" w:rsidP="00D01F53">
            <w:pPr>
              <w:jc w:val="center"/>
              <w:rPr>
                <w:rFonts w:ascii="Arial" w:hAnsi="Arial" w:cs="Arial"/>
                <w:color w:val="0000FF"/>
                <w:sz w:val="20"/>
              </w:rPr>
            </w:pPr>
            <w:r>
              <w:rPr>
                <w:rFonts w:ascii="Arial" w:hAnsi="Arial" w:cs="Arial"/>
                <w:sz w:val="18"/>
                <w:szCs w:val="18"/>
                <w:lang w:eastAsia="en-US"/>
              </w:rPr>
              <w:t>40 mg/m</w:t>
            </w:r>
            <w:r>
              <w:rPr>
                <w:rFonts w:ascii="Arial" w:hAnsi="Arial" w:cs="Arial"/>
                <w:sz w:val="18"/>
                <w:szCs w:val="18"/>
                <w:vertAlign w:val="superscript"/>
                <w:lang w:eastAsia="en-US"/>
              </w:rPr>
              <w:t xml:space="preserve">3 </w:t>
            </w:r>
            <w:r>
              <w:rPr>
                <w:rFonts w:ascii="Arial" w:hAnsi="Arial" w:cs="Arial"/>
                <w:sz w:val="18"/>
                <w:szCs w:val="18"/>
                <w:lang w:eastAsia="en-US"/>
              </w:rPr>
              <w:t>(natural gas)</w:t>
            </w:r>
          </w:p>
        </w:tc>
        <w:tc>
          <w:tcPr>
            <w:tcW w:w="2552" w:type="dxa"/>
            <w:tcBorders>
              <w:top w:val="single" w:sz="4" w:space="0" w:color="auto"/>
              <w:left w:val="single" w:sz="4" w:space="0" w:color="auto"/>
              <w:bottom w:val="single" w:sz="4" w:space="0" w:color="auto"/>
              <w:right w:val="single" w:sz="4" w:space="0" w:color="auto"/>
            </w:tcBorders>
            <w:vAlign w:val="center"/>
          </w:tcPr>
          <w:p w14:paraId="27B10C56" w14:textId="15B07EB0" w:rsidR="00D01F53" w:rsidRPr="00125F66" w:rsidRDefault="00D01F53" w:rsidP="00D01F53">
            <w:pPr>
              <w:rPr>
                <w:rFonts w:ascii="Arial" w:hAnsi="Arial" w:cs="Arial"/>
                <w:color w:val="0000FF"/>
                <w:sz w:val="20"/>
              </w:rPr>
            </w:pPr>
            <w:r>
              <w:rPr>
                <w:rFonts w:ascii="Arial" w:hAnsi="Arial" w:cs="Arial"/>
                <w:sz w:val="18"/>
                <w:szCs w:val="18"/>
                <w:lang w:eastAsia="en-US"/>
              </w:rPr>
              <w:t>Hourly average</w:t>
            </w:r>
          </w:p>
        </w:tc>
        <w:tc>
          <w:tcPr>
            <w:tcW w:w="1984" w:type="dxa"/>
            <w:tcBorders>
              <w:top w:val="single" w:sz="4" w:space="0" w:color="auto"/>
              <w:left w:val="single" w:sz="4" w:space="0" w:color="auto"/>
              <w:bottom w:val="single" w:sz="4" w:space="0" w:color="auto"/>
              <w:right w:val="single" w:sz="4" w:space="0" w:color="auto"/>
            </w:tcBorders>
            <w:vAlign w:val="center"/>
          </w:tcPr>
          <w:p w14:paraId="27B10C57" w14:textId="77777777" w:rsidR="00D01F53" w:rsidRPr="00125F66" w:rsidRDefault="00D01F53" w:rsidP="00D01F53">
            <w:pPr>
              <w:jc w:val="center"/>
              <w:rPr>
                <w:rFonts w:ascii="Arial" w:hAnsi="Arial" w:cs="Arial"/>
                <w:color w:val="0000FF"/>
                <w:sz w:val="20"/>
              </w:rPr>
            </w:pPr>
          </w:p>
        </w:tc>
        <w:tc>
          <w:tcPr>
            <w:tcW w:w="1560" w:type="dxa"/>
            <w:tcBorders>
              <w:top w:val="single" w:sz="4" w:space="0" w:color="auto"/>
              <w:left w:val="single" w:sz="4" w:space="0" w:color="auto"/>
              <w:bottom w:val="single" w:sz="4" w:space="0" w:color="auto"/>
              <w:right w:val="single" w:sz="4" w:space="0" w:color="auto"/>
            </w:tcBorders>
            <w:vAlign w:val="center"/>
          </w:tcPr>
          <w:p w14:paraId="27B10C58" w14:textId="2EF8E999" w:rsidR="00D01F53" w:rsidRPr="00125F66" w:rsidRDefault="00D01F53" w:rsidP="00D01F53">
            <w:pPr>
              <w:jc w:val="center"/>
              <w:rPr>
                <w:rFonts w:ascii="Arial" w:hAnsi="Arial" w:cs="Arial"/>
                <w:color w:val="0000FF"/>
                <w:sz w:val="20"/>
              </w:rPr>
            </w:pPr>
            <w:r>
              <w:rPr>
                <w:rFonts w:ascii="Arial" w:hAnsi="Arial" w:cs="Arial"/>
                <w:sz w:val="18"/>
                <w:szCs w:val="18"/>
                <w:lang w:eastAsia="en-US"/>
              </w:rPr>
              <w:t>BS EN 14792</w:t>
            </w:r>
          </w:p>
        </w:tc>
        <w:tc>
          <w:tcPr>
            <w:tcW w:w="1984" w:type="dxa"/>
            <w:tcBorders>
              <w:top w:val="single" w:sz="4" w:space="0" w:color="auto"/>
              <w:left w:val="single" w:sz="4" w:space="0" w:color="auto"/>
              <w:bottom w:val="single" w:sz="4" w:space="0" w:color="auto"/>
              <w:right w:val="single" w:sz="4" w:space="0" w:color="auto"/>
            </w:tcBorders>
            <w:vAlign w:val="center"/>
          </w:tcPr>
          <w:p w14:paraId="27B10C59" w14:textId="77777777" w:rsidR="00D01F53" w:rsidRPr="00125F66" w:rsidRDefault="00D01F53" w:rsidP="00D01F53">
            <w:pPr>
              <w:jc w:val="center"/>
              <w:rPr>
                <w:rFonts w:ascii="Arial Narrow" w:hAnsi="Arial Narrow"/>
                <w:sz w:val="18"/>
              </w:rPr>
            </w:pPr>
          </w:p>
        </w:tc>
        <w:tc>
          <w:tcPr>
            <w:tcW w:w="1435" w:type="dxa"/>
            <w:tcBorders>
              <w:top w:val="single" w:sz="4" w:space="0" w:color="auto"/>
              <w:left w:val="single" w:sz="4" w:space="0" w:color="auto"/>
              <w:bottom w:val="single" w:sz="4" w:space="0" w:color="auto"/>
              <w:right w:val="single" w:sz="4" w:space="0" w:color="auto"/>
            </w:tcBorders>
            <w:vAlign w:val="center"/>
          </w:tcPr>
          <w:p w14:paraId="27B10C5A" w14:textId="77777777" w:rsidR="00D01F53" w:rsidRPr="00125F66" w:rsidRDefault="00D01F53" w:rsidP="00D01F53">
            <w:pPr>
              <w:jc w:val="center"/>
              <w:rPr>
                <w:rFonts w:ascii="Arial Narrow" w:hAnsi="Arial Narrow"/>
                <w:sz w:val="18"/>
              </w:rPr>
            </w:pPr>
          </w:p>
        </w:tc>
      </w:tr>
    </w:tbl>
    <w:p w14:paraId="27B10CD2" w14:textId="77777777" w:rsidR="00CD03B8" w:rsidRPr="00125F66" w:rsidRDefault="00CD03B8" w:rsidP="00CD03B8">
      <w:pPr>
        <w:pStyle w:val="AgencyStdParagraph"/>
      </w:pPr>
    </w:p>
    <w:p w14:paraId="27B10CD3" w14:textId="77777777" w:rsidR="00CD03B8" w:rsidRPr="00125F66" w:rsidRDefault="00CD03B8" w:rsidP="00CD03B8">
      <w:pPr>
        <w:pStyle w:val="AgencyStdParagraph"/>
      </w:pPr>
    </w:p>
    <w:p w14:paraId="27B10CD4" w14:textId="77777777" w:rsidR="00CD03B8" w:rsidRPr="00125F66" w:rsidRDefault="00CD03B8" w:rsidP="00CD03B8">
      <w:pPr>
        <w:pStyle w:val="AgencyStdParagraph"/>
      </w:pPr>
    </w:p>
    <w:p w14:paraId="27B10CD5" w14:textId="77777777" w:rsidR="00CD03B8" w:rsidRPr="00125F66" w:rsidRDefault="00CD03B8" w:rsidP="00CD03B8">
      <w:pPr>
        <w:pStyle w:val="AgencyStdParagraph"/>
      </w:pPr>
    </w:p>
    <w:p w14:paraId="27B10CD6" w14:textId="77777777" w:rsidR="00CD03B8" w:rsidRPr="00125F66" w:rsidRDefault="00CD03B8" w:rsidP="00CD03B8">
      <w:pPr>
        <w:pStyle w:val="AgencyStdParagraph"/>
        <w:numPr>
          <w:ilvl w:val="0"/>
          <w:numId w:val="76"/>
        </w:numPr>
        <w:jc w:val="left"/>
        <w:rPr>
          <w:color w:val="000000"/>
        </w:rPr>
      </w:pPr>
      <w:r w:rsidRPr="00125F66">
        <w:rPr>
          <w:color w:val="00000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7B10CD7" w14:textId="77777777" w:rsidR="00CD03B8" w:rsidRPr="00125F66" w:rsidRDefault="00CD03B8" w:rsidP="00CD03B8">
      <w:pPr>
        <w:pStyle w:val="AgencyStdParagraph"/>
        <w:numPr>
          <w:ilvl w:val="0"/>
          <w:numId w:val="76"/>
        </w:numPr>
        <w:jc w:val="left"/>
        <w:rPr>
          <w:color w:val="000000"/>
        </w:rPr>
      </w:pPr>
      <w:r w:rsidRPr="00125F66">
        <w:rPr>
          <w:color w:val="000000"/>
        </w:rPr>
        <w:t xml:space="preserve">Where an internationally recognised standard test method is used the reference number is given. Where another method that has been formally agreed with </w:t>
      </w:r>
      <w:r w:rsidR="001366E7">
        <w:rPr>
          <w:color w:val="000000"/>
        </w:rPr>
        <w:t>Natural Resources Wales</w:t>
      </w:r>
      <w:r w:rsidRPr="00125F66">
        <w:rPr>
          <w:color w:val="000000"/>
        </w:rPr>
        <w:t xml:space="preserve"> is used, then the appropriate identifier is given. In other cases the principal technique is stated, </w:t>
      </w:r>
      <w:r w:rsidR="00780E2A" w:rsidRPr="00125F66">
        <w:rPr>
          <w:color w:val="000000"/>
        </w:rPr>
        <w:t>for example</w:t>
      </w:r>
      <w:r w:rsidRPr="00125F66">
        <w:rPr>
          <w:color w:val="000000"/>
        </w:rPr>
        <w:t xml:space="preserve"> gas chromatography.</w:t>
      </w:r>
    </w:p>
    <w:p w14:paraId="27B10CD8" w14:textId="77777777" w:rsidR="00CD03B8" w:rsidRPr="001312B5" w:rsidRDefault="00CD03B8" w:rsidP="00CD03B8">
      <w:pPr>
        <w:pStyle w:val="AgencyStdParagraph"/>
        <w:numPr>
          <w:ilvl w:val="0"/>
          <w:numId w:val="76"/>
        </w:numPr>
        <w:jc w:val="left"/>
        <w:rPr>
          <w:color w:val="auto"/>
        </w:rPr>
      </w:pPr>
      <w:r w:rsidRPr="001312B5">
        <w:rPr>
          <w:color w:val="auto"/>
        </w:rPr>
        <w:t xml:space="preserve">For non-continuous measurements the date and time of the sample that produced the result is given. For continuous measurements the percentage of the process operating time covered by the result is given.   </w:t>
      </w:r>
    </w:p>
    <w:p w14:paraId="27B10CD9" w14:textId="77777777" w:rsidR="00CD03B8" w:rsidRPr="001312B5" w:rsidRDefault="00CD03B8" w:rsidP="00CD03B8">
      <w:pPr>
        <w:pStyle w:val="AgencyStdParagraph"/>
        <w:numPr>
          <w:ilvl w:val="0"/>
          <w:numId w:val="76"/>
        </w:numPr>
        <w:jc w:val="left"/>
        <w:rPr>
          <w:color w:val="auto"/>
        </w:rPr>
      </w:pPr>
      <w:r w:rsidRPr="001312B5">
        <w:rPr>
          <w:color w:val="auto"/>
        </w:rPr>
        <w:t>The uncertainty associated with the quoted result at the 95% confidence interval, unless otherwise stated.</w:t>
      </w:r>
    </w:p>
    <w:p w14:paraId="27B10CDA" w14:textId="77777777" w:rsidR="00CD03B8" w:rsidRPr="001312B5" w:rsidRDefault="00CD03B8" w:rsidP="00CD03B8">
      <w:pPr>
        <w:pStyle w:val="AgencyStdParagraph"/>
        <w:rPr>
          <w:color w:val="auto"/>
        </w:rPr>
      </w:pPr>
    </w:p>
    <w:p w14:paraId="27B10CDB" w14:textId="77777777" w:rsidR="00CD03B8" w:rsidRPr="001312B5" w:rsidRDefault="00CD03B8" w:rsidP="00CD03B8">
      <w:pPr>
        <w:pStyle w:val="AgencyStdParagraph"/>
        <w:rPr>
          <w:color w:val="auto"/>
        </w:rPr>
      </w:pPr>
    </w:p>
    <w:p w14:paraId="27B10CDC" w14:textId="77777777" w:rsidR="00CD03B8" w:rsidRPr="001312B5" w:rsidRDefault="00CD03B8" w:rsidP="00CD03B8">
      <w:pPr>
        <w:pStyle w:val="AgencyStdParagraph"/>
        <w:rPr>
          <w:color w:val="auto"/>
        </w:rPr>
      </w:pPr>
    </w:p>
    <w:p w14:paraId="27B10CDD" w14:textId="77777777" w:rsidR="00CD03B8" w:rsidRPr="001312B5" w:rsidRDefault="00CD03B8" w:rsidP="00CD03B8">
      <w:pPr>
        <w:pStyle w:val="AgencyStdParagraph"/>
        <w:rPr>
          <w:color w:val="auto"/>
        </w:rPr>
      </w:pPr>
      <w:r w:rsidRPr="001312B5">
        <w:rPr>
          <w:color w:val="auto"/>
        </w:rPr>
        <w:t xml:space="preserve">Signed …………………………………………………………….  </w:t>
      </w:r>
      <w:r w:rsidRPr="001312B5">
        <w:rPr>
          <w:color w:val="auto"/>
        </w:rPr>
        <w:tab/>
      </w:r>
      <w:r w:rsidRPr="001312B5">
        <w:rPr>
          <w:color w:val="auto"/>
        </w:rPr>
        <w:tab/>
        <w:t xml:space="preserve">Date………………………..   </w:t>
      </w:r>
      <w:r w:rsidRPr="001312B5">
        <w:rPr>
          <w:color w:val="auto"/>
        </w:rPr>
        <w:tab/>
      </w:r>
    </w:p>
    <w:p w14:paraId="27B10CDE" w14:textId="77777777" w:rsidR="00CD03B8" w:rsidRPr="001312B5" w:rsidRDefault="00CD03B8" w:rsidP="00CD03B8">
      <w:pPr>
        <w:pStyle w:val="AgencyStdParagraph"/>
        <w:rPr>
          <w:color w:val="auto"/>
        </w:rPr>
      </w:pPr>
      <w:r w:rsidRPr="001312B5">
        <w:rPr>
          <w:color w:val="auto"/>
        </w:rPr>
        <w:tab/>
        <w:t>(Authorised to sign as representative of Operator)</w:t>
      </w:r>
    </w:p>
    <w:p w14:paraId="27B10F8C" w14:textId="0BD7394B" w:rsidR="003B2297" w:rsidRDefault="00CD03B8" w:rsidP="00D01F53">
      <w:pPr>
        <w:pStyle w:val="AgencyStdParagraph"/>
      </w:pPr>
      <w:r w:rsidRPr="00125F66">
        <w:rPr>
          <w:lang w:eastAsia="en-US"/>
        </w:rPr>
        <w:br w:type="page"/>
      </w:r>
    </w:p>
    <w:p w14:paraId="4B38F063" w14:textId="77777777" w:rsidR="00D01F53" w:rsidRPr="00D01F53" w:rsidRDefault="00D01F53" w:rsidP="00D01F53">
      <w:pPr>
        <w:pStyle w:val="AgencyStdParagraph"/>
        <w:rPr>
          <w:color w:val="auto"/>
        </w:rPr>
      </w:pPr>
      <w:r w:rsidRPr="00D01F53">
        <w:rPr>
          <w:color w:val="auto"/>
          <w:sz w:val="24"/>
        </w:rPr>
        <w:lastRenderedPageBreak/>
        <w:t>Permit Number:</w:t>
      </w:r>
      <w:r w:rsidRPr="00D01F53">
        <w:rPr>
          <w:color w:val="auto"/>
        </w:rPr>
        <w:t xml:space="preserve"> </w:t>
      </w:r>
      <w:r w:rsidRPr="00D01F53">
        <w:rPr>
          <w:color w:val="auto"/>
        </w:rPr>
        <w:tab/>
      </w:r>
      <w:r w:rsidRPr="00D01F53">
        <w:rPr>
          <w:color w:val="auto"/>
          <w:sz w:val="24"/>
        </w:rPr>
        <w:t>EPR/EP3738NG</w:t>
      </w:r>
      <w:r w:rsidRPr="00D01F53">
        <w:rPr>
          <w:color w:val="auto"/>
        </w:rPr>
        <w:tab/>
      </w:r>
      <w:r w:rsidRPr="00D01F53">
        <w:rPr>
          <w:color w:val="auto"/>
        </w:rPr>
        <w:tab/>
      </w:r>
      <w:r w:rsidRPr="00D01F53">
        <w:rPr>
          <w:color w:val="auto"/>
          <w:sz w:val="24"/>
        </w:rPr>
        <w:t xml:space="preserve">Operator: </w:t>
      </w:r>
      <w:r w:rsidRPr="00D01F53">
        <w:rPr>
          <w:color w:val="auto"/>
          <w:sz w:val="24"/>
        </w:rPr>
        <w:tab/>
      </w:r>
      <w:r w:rsidRPr="00D01F53">
        <w:rPr>
          <w:color w:val="auto"/>
        </w:rPr>
        <w:tab/>
      </w:r>
      <w:r w:rsidRPr="00D01F53">
        <w:rPr>
          <w:color w:val="auto"/>
          <w:sz w:val="24"/>
        </w:rPr>
        <w:t>WEPA UK Limited</w:t>
      </w:r>
    </w:p>
    <w:p w14:paraId="626ADF47" w14:textId="77777777" w:rsidR="00D01F53" w:rsidRPr="00D01F53" w:rsidRDefault="00D01F53" w:rsidP="00D01F53">
      <w:pPr>
        <w:pStyle w:val="Header"/>
        <w:tabs>
          <w:tab w:val="clear" w:pos="4153"/>
          <w:tab w:val="clear" w:pos="8306"/>
        </w:tabs>
        <w:rPr>
          <w:rFonts w:ascii="Arial" w:hAnsi="Arial"/>
        </w:rPr>
      </w:pPr>
    </w:p>
    <w:p w14:paraId="3904946A" w14:textId="1F4FCB7B" w:rsidR="00D01F53" w:rsidRPr="00125F66" w:rsidRDefault="00D01F53" w:rsidP="00D01F53">
      <w:pPr>
        <w:rPr>
          <w:rFonts w:ascii="Arial" w:hAnsi="Arial"/>
          <w:i/>
        </w:rPr>
      </w:pPr>
      <w:r w:rsidRPr="00D01F53">
        <w:rPr>
          <w:rFonts w:ascii="Arial" w:hAnsi="Arial"/>
        </w:rPr>
        <w:t>Facility:</w:t>
      </w:r>
      <w:r w:rsidRPr="00D01F53">
        <w:rPr>
          <w:rFonts w:ascii="Arial" w:hAnsi="Arial"/>
        </w:rPr>
        <w:tab/>
      </w:r>
      <w:r w:rsidRPr="00D01F53">
        <w:rPr>
          <w:rFonts w:ascii="Arial" w:hAnsi="Arial"/>
        </w:rPr>
        <w:tab/>
        <w:t>Bridgend Paper Mill</w:t>
      </w:r>
      <w:r w:rsidRPr="00125F66">
        <w:rPr>
          <w:rFonts w:ascii="Arial" w:hAnsi="Arial"/>
          <w:color w:val="0000FF"/>
        </w:rPr>
        <w:tab/>
      </w:r>
      <w:r w:rsidRPr="00125F66">
        <w:rPr>
          <w:rFonts w:ascii="Arial" w:hAnsi="Arial"/>
        </w:rPr>
        <w:tab/>
        <w:t xml:space="preserve">Form Number: </w:t>
      </w:r>
      <w:r w:rsidRPr="00125F66">
        <w:rPr>
          <w:rFonts w:ascii="Arial" w:hAnsi="Arial"/>
        </w:rPr>
        <w:tab/>
      </w:r>
      <w:r w:rsidRPr="00D01F53">
        <w:rPr>
          <w:rFonts w:ascii="Arial" w:hAnsi="Arial"/>
        </w:rPr>
        <w:t xml:space="preserve"> Air2 </w:t>
      </w:r>
      <w:r w:rsidRPr="00125F66">
        <w:rPr>
          <w:rFonts w:ascii="Arial" w:hAnsi="Arial"/>
          <w:color w:val="0000FF"/>
        </w:rPr>
        <w:t xml:space="preserve">/ </w:t>
      </w:r>
      <w:r w:rsidR="001312B5" w:rsidRPr="001312B5">
        <w:rPr>
          <w:rFonts w:ascii="Arial" w:hAnsi="Arial"/>
        </w:rPr>
        <w:t>10/11/2025</w:t>
      </w:r>
    </w:p>
    <w:p w14:paraId="7FBE7661" w14:textId="77777777" w:rsidR="00D01F53" w:rsidRPr="00125F66" w:rsidRDefault="00D01F53" w:rsidP="00D01F53">
      <w:pPr>
        <w:pStyle w:val="Heading1"/>
        <w:jc w:val="both"/>
        <w:rPr>
          <w:b w:val="0"/>
          <w:i/>
          <w:color w:val="FF00FF"/>
          <w:sz w:val="24"/>
          <w:szCs w:val="24"/>
        </w:rPr>
      </w:pPr>
      <w:r w:rsidRPr="00125F66">
        <w:rPr>
          <w:sz w:val="24"/>
          <w:szCs w:val="24"/>
        </w:rPr>
        <w:t xml:space="preserve">Reporting of emissions to air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sidRPr="00125F66">
        <w:rPr>
          <w:b w:val="0"/>
          <w:i/>
          <w:color w:val="FF00FF"/>
          <w:sz w:val="24"/>
          <w:szCs w:val="24"/>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D01F53" w:rsidRPr="00125F66" w14:paraId="364DAA2A" w14:textId="77777777" w:rsidTr="009524F6">
        <w:trPr>
          <w:tblHeader/>
          <w:jc w:val="center"/>
        </w:trPr>
        <w:tc>
          <w:tcPr>
            <w:tcW w:w="1242" w:type="dxa"/>
            <w:shd w:val="solid" w:color="auto" w:fill="auto"/>
            <w:vAlign w:val="center"/>
          </w:tcPr>
          <w:p w14:paraId="48D05934" w14:textId="77777777" w:rsidR="00D01F53" w:rsidRPr="00125F66" w:rsidRDefault="00D01F53" w:rsidP="009524F6">
            <w:pPr>
              <w:jc w:val="center"/>
              <w:rPr>
                <w:rFonts w:ascii="Arial" w:hAnsi="Arial"/>
                <w:b/>
                <w:sz w:val="20"/>
              </w:rPr>
            </w:pPr>
            <w:r w:rsidRPr="00125F66">
              <w:rPr>
                <w:rFonts w:ascii="Arial" w:hAnsi="Arial"/>
                <w:b/>
                <w:sz w:val="20"/>
              </w:rPr>
              <w:t>Emission</w:t>
            </w:r>
          </w:p>
          <w:p w14:paraId="7BFB045E" w14:textId="77777777" w:rsidR="00D01F53" w:rsidRPr="00125F66" w:rsidRDefault="00D01F53" w:rsidP="009524F6">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67E37A3D" w14:textId="77777777" w:rsidR="00D01F53" w:rsidRPr="00125F66" w:rsidRDefault="00D01F53" w:rsidP="009524F6">
            <w:pPr>
              <w:jc w:val="center"/>
              <w:rPr>
                <w:rFonts w:ascii="Arial" w:hAnsi="Arial"/>
                <w:b/>
                <w:sz w:val="20"/>
              </w:rPr>
            </w:pPr>
            <w:r w:rsidRPr="00125F66">
              <w:rPr>
                <w:rFonts w:ascii="Arial" w:hAnsi="Arial"/>
                <w:b/>
                <w:sz w:val="20"/>
              </w:rPr>
              <w:t>Substance /</w:t>
            </w:r>
          </w:p>
          <w:p w14:paraId="1CD56C2D" w14:textId="77777777" w:rsidR="00D01F53" w:rsidRPr="00125F66" w:rsidRDefault="00D01F53" w:rsidP="009524F6">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42A3B10C" w14:textId="77777777" w:rsidR="00D01F53" w:rsidRPr="00125F66" w:rsidRDefault="00D01F53" w:rsidP="009524F6">
            <w:pPr>
              <w:jc w:val="center"/>
              <w:rPr>
                <w:rFonts w:ascii="Arial" w:hAnsi="Arial"/>
                <w:b/>
                <w:sz w:val="20"/>
              </w:rPr>
            </w:pPr>
            <w:r w:rsidRPr="00125F66">
              <w:rPr>
                <w:rFonts w:ascii="Arial" w:hAnsi="Arial"/>
                <w:b/>
                <w:sz w:val="20"/>
              </w:rPr>
              <w:t>Emission</w:t>
            </w:r>
          </w:p>
          <w:p w14:paraId="1CCBE3C4" w14:textId="77777777" w:rsidR="00D01F53" w:rsidRPr="00125F66" w:rsidRDefault="00D01F53" w:rsidP="009524F6">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54ED97D7" w14:textId="77777777" w:rsidR="00D01F53" w:rsidRPr="00125F66" w:rsidRDefault="00D01F53" w:rsidP="009524F6">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39E6F171" w14:textId="77777777" w:rsidR="00D01F53" w:rsidRPr="00125F66" w:rsidRDefault="00D01F53" w:rsidP="009524F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6BC949D3" w14:textId="77777777" w:rsidR="00D01F53" w:rsidRPr="00125F66" w:rsidRDefault="00D01F53" w:rsidP="009524F6">
            <w:pPr>
              <w:jc w:val="center"/>
              <w:rPr>
                <w:rFonts w:ascii="Arial" w:hAnsi="Arial"/>
                <w:b/>
                <w:sz w:val="20"/>
              </w:rPr>
            </w:pPr>
            <w:r w:rsidRPr="00125F66">
              <w:rPr>
                <w:rFonts w:ascii="Arial" w:hAnsi="Arial"/>
                <w:b/>
                <w:sz w:val="20"/>
              </w:rPr>
              <w:t>Test</w:t>
            </w:r>
          </w:p>
          <w:p w14:paraId="24221253" w14:textId="77777777" w:rsidR="00D01F53" w:rsidRPr="00125F66" w:rsidRDefault="00D01F53" w:rsidP="009524F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4A25B891" w14:textId="77777777" w:rsidR="00D01F53" w:rsidRPr="00125F66" w:rsidRDefault="00D01F53" w:rsidP="009524F6">
            <w:pPr>
              <w:jc w:val="center"/>
              <w:rPr>
                <w:rFonts w:ascii="Arial" w:hAnsi="Arial"/>
                <w:b/>
                <w:sz w:val="20"/>
              </w:rPr>
            </w:pPr>
            <w:r w:rsidRPr="00125F66">
              <w:rPr>
                <w:rFonts w:ascii="Arial" w:hAnsi="Arial"/>
                <w:b/>
                <w:sz w:val="20"/>
              </w:rPr>
              <w:t>Sample</w:t>
            </w:r>
          </w:p>
          <w:p w14:paraId="24267848" w14:textId="77777777" w:rsidR="00D01F53" w:rsidRPr="00125F66" w:rsidRDefault="00D01F53" w:rsidP="009524F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72E12151" w14:textId="77777777" w:rsidR="00D01F53" w:rsidRPr="00125F66" w:rsidRDefault="00D01F53" w:rsidP="009524F6">
            <w:pPr>
              <w:jc w:val="center"/>
              <w:rPr>
                <w:rFonts w:ascii="Arial" w:hAnsi="Arial"/>
                <w:b/>
                <w:sz w:val="20"/>
              </w:rPr>
            </w:pPr>
            <w:r w:rsidRPr="00125F66">
              <w:rPr>
                <w:rFonts w:ascii="Arial" w:hAnsi="Arial"/>
                <w:b/>
                <w:sz w:val="20"/>
              </w:rPr>
              <w:t>Uncertainty</w:t>
            </w:r>
          </w:p>
          <w:p w14:paraId="41C82559" w14:textId="77777777" w:rsidR="00D01F53" w:rsidRPr="00125F66" w:rsidRDefault="00D01F53" w:rsidP="009524F6">
            <w:pPr>
              <w:jc w:val="center"/>
              <w:rPr>
                <w:rFonts w:ascii="Arial" w:hAnsi="Arial"/>
                <w:b/>
                <w:sz w:val="20"/>
              </w:rPr>
            </w:pPr>
            <w:r w:rsidRPr="00125F66">
              <w:rPr>
                <w:rFonts w:ascii="Arial" w:hAnsi="Arial"/>
                <w:b/>
                <w:sz w:val="20"/>
                <w:vertAlign w:val="superscript"/>
              </w:rPr>
              <w:t>[4]</w:t>
            </w:r>
          </w:p>
        </w:tc>
      </w:tr>
      <w:tr w:rsidR="00D01F53" w:rsidRPr="00125F66" w14:paraId="3944D795" w14:textId="77777777" w:rsidTr="00F419D6">
        <w:trPr>
          <w:cantSplit/>
          <w:trHeight w:val="459"/>
          <w:jc w:val="center"/>
        </w:trPr>
        <w:tc>
          <w:tcPr>
            <w:tcW w:w="1242" w:type="dxa"/>
            <w:vMerge w:val="restart"/>
            <w:tcBorders>
              <w:top w:val="single" w:sz="4" w:space="0" w:color="auto"/>
              <w:left w:val="single" w:sz="4" w:space="0" w:color="auto"/>
              <w:right w:val="single" w:sz="4" w:space="0" w:color="auto"/>
            </w:tcBorders>
          </w:tcPr>
          <w:p w14:paraId="5C85D723" w14:textId="4446BC41" w:rsidR="00D01F53" w:rsidRPr="00D01F53" w:rsidRDefault="00D01F53" w:rsidP="00D01F53">
            <w:pPr>
              <w:pStyle w:val="Filename"/>
              <w:jc w:val="center"/>
              <w:rPr>
                <w:rFonts w:ascii="Arial" w:hAnsi="Arial" w:cs="Arial"/>
                <w:sz w:val="18"/>
                <w:szCs w:val="18"/>
                <w:lang w:eastAsia="en-US"/>
              </w:rPr>
            </w:pPr>
            <w:r>
              <w:rPr>
                <w:rFonts w:ascii="Arial" w:hAnsi="Arial" w:cs="Arial"/>
                <w:sz w:val="18"/>
                <w:szCs w:val="18"/>
                <w:lang w:eastAsia="en-US"/>
              </w:rPr>
              <w:t>A14</w:t>
            </w:r>
          </w:p>
        </w:tc>
        <w:tc>
          <w:tcPr>
            <w:tcW w:w="1826" w:type="dxa"/>
            <w:tcBorders>
              <w:top w:val="single" w:sz="4" w:space="0" w:color="auto"/>
              <w:left w:val="single" w:sz="4" w:space="0" w:color="auto"/>
              <w:bottom w:val="single" w:sz="4" w:space="0" w:color="auto"/>
              <w:right w:val="single" w:sz="4" w:space="0" w:color="auto"/>
            </w:tcBorders>
            <w:vAlign w:val="center"/>
          </w:tcPr>
          <w:p w14:paraId="159B374E" w14:textId="77777777" w:rsidR="00D01F53" w:rsidRPr="00D01F53" w:rsidRDefault="00D01F53" w:rsidP="00D01F53">
            <w:pPr>
              <w:pStyle w:val="Tableexamples"/>
              <w:jc w:val="center"/>
              <w:rPr>
                <w:rFonts w:cs="Arial"/>
                <w:i w:val="0"/>
                <w:color w:val="auto"/>
                <w:sz w:val="18"/>
                <w:szCs w:val="18"/>
              </w:rPr>
            </w:pPr>
            <w:r>
              <w:rPr>
                <w:rFonts w:cs="Arial"/>
                <w:i w:val="0"/>
                <w:color w:val="auto"/>
                <w:sz w:val="18"/>
                <w:szCs w:val="18"/>
              </w:rPr>
              <w:t>Oxides of Nitrogen (NO and NO</w:t>
            </w:r>
            <w:r w:rsidRPr="00D01F53">
              <w:rPr>
                <w:rFonts w:cs="Arial"/>
                <w:i w:val="0"/>
                <w:color w:val="auto"/>
                <w:sz w:val="18"/>
                <w:szCs w:val="18"/>
              </w:rPr>
              <w:t>2</w:t>
            </w:r>
            <w:r>
              <w:rPr>
                <w:rFonts w:cs="Arial"/>
                <w:i w:val="0"/>
                <w:color w:val="auto"/>
                <w:sz w:val="18"/>
                <w:szCs w:val="18"/>
              </w:rPr>
              <w:t xml:space="preserve"> expressed as NO</w:t>
            </w:r>
            <w:r w:rsidRPr="00D01F53">
              <w:rPr>
                <w:rFonts w:cs="Arial"/>
                <w:i w:val="0"/>
                <w:color w:val="auto"/>
                <w:sz w:val="18"/>
                <w:szCs w:val="18"/>
              </w:rPr>
              <w:t>2</w:t>
            </w:r>
            <w:r>
              <w:rPr>
                <w:rFonts w:cs="Arial"/>
                <w:i w:val="0"/>
                <w:color w:val="auto"/>
                <w:sz w:val="18"/>
                <w:szCs w:val="18"/>
              </w:rPr>
              <w:t>)</w:t>
            </w:r>
          </w:p>
        </w:tc>
        <w:tc>
          <w:tcPr>
            <w:tcW w:w="1559" w:type="dxa"/>
            <w:tcBorders>
              <w:top w:val="single" w:sz="4" w:space="0" w:color="auto"/>
              <w:left w:val="single" w:sz="4" w:space="0" w:color="auto"/>
              <w:bottom w:val="single" w:sz="4" w:space="0" w:color="auto"/>
              <w:right w:val="single" w:sz="4" w:space="0" w:color="auto"/>
            </w:tcBorders>
          </w:tcPr>
          <w:p w14:paraId="7EA559CA" w14:textId="1FF36F5F" w:rsidR="00D01F53" w:rsidRPr="00D01F53" w:rsidRDefault="00D01F53" w:rsidP="00D01F53">
            <w:pPr>
              <w:jc w:val="center"/>
              <w:rPr>
                <w:rFonts w:ascii="Arial" w:hAnsi="Arial" w:cs="Arial"/>
                <w:sz w:val="18"/>
                <w:szCs w:val="18"/>
                <w:lang w:eastAsia="en-US"/>
              </w:rPr>
            </w:pPr>
            <w:r w:rsidRPr="00D01F53">
              <w:rPr>
                <w:rFonts w:ascii="Arial" w:hAnsi="Arial" w:cs="Arial"/>
                <w:sz w:val="18"/>
                <w:szCs w:val="18"/>
                <w:lang w:eastAsia="en-US"/>
              </w:rPr>
              <w:t>100 mg/m</w:t>
            </w:r>
            <w:r w:rsidRPr="00D01F53">
              <w:rPr>
                <w:rFonts w:ascii="Arial" w:hAnsi="Arial" w:cs="Arial"/>
                <w:sz w:val="18"/>
                <w:szCs w:val="18"/>
                <w:vertAlign w:val="superscript"/>
                <w:lang w:eastAsia="en-US"/>
              </w:rPr>
              <w:t>3</w:t>
            </w:r>
          </w:p>
        </w:tc>
        <w:tc>
          <w:tcPr>
            <w:tcW w:w="2552" w:type="dxa"/>
            <w:tcBorders>
              <w:top w:val="single" w:sz="4" w:space="0" w:color="auto"/>
              <w:left w:val="single" w:sz="4" w:space="0" w:color="auto"/>
              <w:bottom w:val="single" w:sz="4" w:space="0" w:color="auto"/>
              <w:right w:val="single" w:sz="4" w:space="0" w:color="auto"/>
            </w:tcBorders>
          </w:tcPr>
          <w:p w14:paraId="28728BE7" w14:textId="34F52775" w:rsidR="00D01F53" w:rsidRPr="00D01F53" w:rsidRDefault="00D01F53" w:rsidP="00D01F53">
            <w:pPr>
              <w:jc w:val="center"/>
              <w:rPr>
                <w:rFonts w:ascii="Arial" w:hAnsi="Arial" w:cs="Arial"/>
                <w:sz w:val="18"/>
                <w:szCs w:val="18"/>
                <w:lang w:eastAsia="en-US"/>
              </w:rPr>
            </w:pPr>
            <w:r w:rsidRPr="00D01F53">
              <w:rPr>
                <w:rFonts w:ascii="Arial" w:hAnsi="Arial" w:cs="Arial"/>
                <w:sz w:val="18"/>
                <w:szCs w:val="18"/>
                <w:lang w:eastAsia="en-US"/>
              </w:rPr>
              <w:t>Periodic</w:t>
            </w:r>
          </w:p>
        </w:tc>
        <w:tc>
          <w:tcPr>
            <w:tcW w:w="1984" w:type="dxa"/>
            <w:tcBorders>
              <w:top w:val="single" w:sz="4" w:space="0" w:color="auto"/>
              <w:left w:val="single" w:sz="4" w:space="0" w:color="auto"/>
              <w:bottom w:val="single" w:sz="4" w:space="0" w:color="auto"/>
              <w:right w:val="single" w:sz="4" w:space="0" w:color="auto"/>
            </w:tcBorders>
            <w:vAlign w:val="center"/>
          </w:tcPr>
          <w:p w14:paraId="4D6DD796" w14:textId="77777777" w:rsidR="00D01F53" w:rsidRPr="00D01F53" w:rsidRDefault="00D01F53" w:rsidP="00D01F53">
            <w:pPr>
              <w:jc w:val="center"/>
              <w:rPr>
                <w:rFonts w:ascii="Arial" w:hAnsi="Arial" w:cs="Arial"/>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09F477F4" w14:textId="77777777" w:rsidR="00D01F53" w:rsidRPr="00D01F53" w:rsidRDefault="00D01F53" w:rsidP="00D01F53">
            <w:pPr>
              <w:jc w:val="center"/>
              <w:rPr>
                <w:rFonts w:ascii="Arial" w:hAnsi="Arial" w:cs="Arial"/>
                <w:sz w:val="18"/>
                <w:szCs w:val="18"/>
                <w:lang w:eastAsia="en-US"/>
              </w:rPr>
            </w:pPr>
            <w:r>
              <w:rPr>
                <w:rFonts w:ascii="Arial" w:hAnsi="Arial" w:cs="Arial"/>
                <w:sz w:val="18"/>
                <w:szCs w:val="18"/>
                <w:lang w:eastAsia="en-US"/>
              </w:rPr>
              <w:t>BS EN 14792</w:t>
            </w:r>
          </w:p>
        </w:tc>
        <w:tc>
          <w:tcPr>
            <w:tcW w:w="1984" w:type="dxa"/>
            <w:tcBorders>
              <w:top w:val="single" w:sz="4" w:space="0" w:color="auto"/>
              <w:left w:val="single" w:sz="4" w:space="0" w:color="auto"/>
              <w:bottom w:val="single" w:sz="4" w:space="0" w:color="auto"/>
              <w:right w:val="single" w:sz="4" w:space="0" w:color="auto"/>
            </w:tcBorders>
            <w:vAlign w:val="center"/>
          </w:tcPr>
          <w:p w14:paraId="02AA72AF" w14:textId="77777777" w:rsidR="00D01F53" w:rsidRPr="00D01F53" w:rsidRDefault="00D01F53" w:rsidP="00D01F53">
            <w:pPr>
              <w:jc w:val="center"/>
              <w:rPr>
                <w:rFonts w:ascii="Arial" w:hAnsi="Arial" w:cs="Arial"/>
                <w:sz w:val="18"/>
                <w:szCs w:val="18"/>
                <w:lang w:eastAsia="en-US"/>
              </w:rPr>
            </w:pPr>
          </w:p>
        </w:tc>
        <w:tc>
          <w:tcPr>
            <w:tcW w:w="1435" w:type="dxa"/>
            <w:tcBorders>
              <w:top w:val="single" w:sz="4" w:space="0" w:color="auto"/>
              <w:left w:val="single" w:sz="4" w:space="0" w:color="auto"/>
              <w:bottom w:val="single" w:sz="4" w:space="0" w:color="auto"/>
              <w:right w:val="single" w:sz="4" w:space="0" w:color="auto"/>
            </w:tcBorders>
            <w:vAlign w:val="center"/>
          </w:tcPr>
          <w:p w14:paraId="5FFE4909" w14:textId="77777777" w:rsidR="00D01F53" w:rsidRPr="00125F66" w:rsidRDefault="00D01F53" w:rsidP="00D01F53">
            <w:pPr>
              <w:jc w:val="center"/>
              <w:rPr>
                <w:rFonts w:ascii="Arial Narrow" w:hAnsi="Arial Narrow"/>
                <w:sz w:val="18"/>
              </w:rPr>
            </w:pPr>
          </w:p>
        </w:tc>
      </w:tr>
      <w:tr w:rsidR="00D01F53" w:rsidRPr="00125F66" w14:paraId="6CBA4F58" w14:textId="77777777" w:rsidTr="00F419D6">
        <w:trPr>
          <w:cantSplit/>
          <w:trHeight w:val="459"/>
          <w:jc w:val="center"/>
        </w:trPr>
        <w:tc>
          <w:tcPr>
            <w:tcW w:w="1242" w:type="dxa"/>
            <w:vMerge/>
            <w:tcBorders>
              <w:left w:val="single" w:sz="4" w:space="0" w:color="auto"/>
              <w:bottom w:val="single" w:sz="4" w:space="0" w:color="auto"/>
              <w:right w:val="single" w:sz="4" w:space="0" w:color="auto"/>
            </w:tcBorders>
          </w:tcPr>
          <w:p w14:paraId="3DDFA19C" w14:textId="77777777" w:rsidR="00D01F53" w:rsidRDefault="00D01F53" w:rsidP="00D01F53">
            <w:pPr>
              <w:pStyle w:val="Filename"/>
              <w:jc w:val="center"/>
              <w:rPr>
                <w:rFonts w:ascii="Arial" w:hAnsi="Arial" w:cs="Arial"/>
                <w:sz w:val="18"/>
                <w:szCs w:val="18"/>
                <w:lang w:eastAsia="en-US"/>
              </w:rPr>
            </w:pPr>
          </w:p>
        </w:tc>
        <w:tc>
          <w:tcPr>
            <w:tcW w:w="1826" w:type="dxa"/>
            <w:tcBorders>
              <w:top w:val="single" w:sz="4" w:space="0" w:color="auto"/>
              <w:left w:val="single" w:sz="4" w:space="0" w:color="auto"/>
              <w:bottom w:val="single" w:sz="4" w:space="0" w:color="auto"/>
              <w:right w:val="single" w:sz="4" w:space="0" w:color="auto"/>
            </w:tcBorders>
            <w:vAlign w:val="center"/>
          </w:tcPr>
          <w:p w14:paraId="4747A886" w14:textId="2979D19C" w:rsidR="00D01F53" w:rsidRDefault="00D01F53" w:rsidP="00D01F53">
            <w:pPr>
              <w:pStyle w:val="Tableexamples"/>
              <w:jc w:val="center"/>
              <w:rPr>
                <w:rFonts w:cs="Arial"/>
                <w:i w:val="0"/>
                <w:color w:val="auto"/>
                <w:sz w:val="18"/>
                <w:szCs w:val="18"/>
              </w:rPr>
            </w:pPr>
            <w:r w:rsidRPr="00D01F53">
              <w:rPr>
                <w:rFonts w:cs="Arial"/>
                <w:i w:val="0"/>
                <w:color w:val="auto"/>
                <w:sz w:val="18"/>
                <w:szCs w:val="18"/>
              </w:rPr>
              <w:t>Carbon Monoxide</w:t>
            </w:r>
          </w:p>
        </w:tc>
        <w:tc>
          <w:tcPr>
            <w:tcW w:w="1559" w:type="dxa"/>
            <w:tcBorders>
              <w:top w:val="single" w:sz="4" w:space="0" w:color="auto"/>
              <w:left w:val="single" w:sz="4" w:space="0" w:color="auto"/>
              <w:bottom w:val="single" w:sz="4" w:space="0" w:color="auto"/>
              <w:right w:val="single" w:sz="4" w:space="0" w:color="auto"/>
            </w:tcBorders>
          </w:tcPr>
          <w:p w14:paraId="23190821" w14:textId="51EE4EF6" w:rsidR="00D01F53" w:rsidRDefault="00D01F53" w:rsidP="00D01F53">
            <w:pPr>
              <w:jc w:val="center"/>
              <w:rPr>
                <w:rFonts w:ascii="Arial" w:hAnsi="Arial" w:cs="Arial"/>
                <w:sz w:val="18"/>
                <w:szCs w:val="18"/>
                <w:lang w:eastAsia="en-US"/>
              </w:rPr>
            </w:pPr>
            <w:r w:rsidRPr="00D01F53">
              <w:rPr>
                <w:rFonts w:ascii="Arial" w:hAnsi="Arial" w:cs="Arial"/>
                <w:sz w:val="18"/>
                <w:szCs w:val="18"/>
                <w:lang w:eastAsia="en-US"/>
              </w:rPr>
              <w:t>No limit set</w:t>
            </w:r>
          </w:p>
        </w:tc>
        <w:tc>
          <w:tcPr>
            <w:tcW w:w="2552" w:type="dxa"/>
            <w:tcBorders>
              <w:top w:val="single" w:sz="4" w:space="0" w:color="auto"/>
              <w:left w:val="single" w:sz="4" w:space="0" w:color="auto"/>
              <w:bottom w:val="single" w:sz="4" w:space="0" w:color="auto"/>
              <w:right w:val="single" w:sz="4" w:space="0" w:color="auto"/>
            </w:tcBorders>
          </w:tcPr>
          <w:p w14:paraId="12599F9A" w14:textId="3BF794B0" w:rsidR="00D01F53" w:rsidRDefault="00D01F53" w:rsidP="00D01F53">
            <w:pPr>
              <w:jc w:val="center"/>
              <w:rPr>
                <w:rFonts w:ascii="Arial" w:hAnsi="Arial" w:cs="Arial"/>
                <w:sz w:val="18"/>
                <w:szCs w:val="18"/>
                <w:lang w:eastAsia="en-US"/>
              </w:rPr>
            </w:pPr>
            <w:r w:rsidRPr="00D01F53">
              <w:rPr>
                <w:rFonts w:ascii="Arial" w:hAnsi="Arial" w:cs="Arial"/>
                <w:sz w:val="18"/>
                <w:szCs w:val="18"/>
                <w:lang w:eastAsia="en-US"/>
              </w:rPr>
              <w:t>Periodic</w:t>
            </w:r>
          </w:p>
        </w:tc>
        <w:tc>
          <w:tcPr>
            <w:tcW w:w="1984" w:type="dxa"/>
            <w:tcBorders>
              <w:top w:val="single" w:sz="4" w:space="0" w:color="auto"/>
              <w:left w:val="single" w:sz="4" w:space="0" w:color="auto"/>
              <w:bottom w:val="single" w:sz="4" w:space="0" w:color="auto"/>
              <w:right w:val="single" w:sz="4" w:space="0" w:color="auto"/>
            </w:tcBorders>
            <w:vAlign w:val="center"/>
          </w:tcPr>
          <w:p w14:paraId="134C809C" w14:textId="77777777" w:rsidR="00D01F53" w:rsidRPr="00D01F53" w:rsidRDefault="00D01F53" w:rsidP="00D01F53">
            <w:pPr>
              <w:jc w:val="center"/>
              <w:rPr>
                <w:rFonts w:ascii="Arial" w:hAnsi="Arial" w:cs="Arial"/>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140FDEC2" w14:textId="77777777" w:rsidR="00D01F53" w:rsidRPr="00D01F53" w:rsidRDefault="00D01F53" w:rsidP="00D01F53">
            <w:pPr>
              <w:pStyle w:val="TableText0"/>
              <w:ind w:left="0"/>
              <w:jc w:val="center"/>
              <w:rPr>
                <w:rFonts w:cs="Arial"/>
                <w:b w:val="0"/>
                <w:snapToGrid/>
                <w:spacing w:val="0"/>
                <w:sz w:val="18"/>
                <w:szCs w:val="18"/>
                <w:lang w:eastAsia="en-US"/>
              </w:rPr>
            </w:pPr>
            <w:r w:rsidRPr="00D01F53">
              <w:rPr>
                <w:rFonts w:cs="Arial"/>
                <w:b w:val="0"/>
                <w:snapToGrid/>
                <w:spacing w:val="0"/>
                <w:sz w:val="18"/>
                <w:szCs w:val="18"/>
                <w:lang w:eastAsia="en-US"/>
              </w:rPr>
              <w:t>MCERTS</w:t>
            </w:r>
          </w:p>
          <w:p w14:paraId="3FE17817" w14:textId="146AEB7F" w:rsidR="00D01F53" w:rsidRPr="00D01F53" w:rsidRDefault="00D01F53" w:rsidP="00D01F53">
            <w:pPr>
              <w:pStyle w:val="TableText0"/>
              <w:ind w:left="0"/>
              <w:jc w:val="center"/>
              <w:rPr>
                <w:rFonts w:cs="Arial"/>
                <w:b w:val="0"/>
                <w:snapToGrid/>
                <w:spacing w:val="0"/>
                <w:sz w:val="18"/>
                <w:szCs w:val="18"/>
                <w:lang w:eastAsia="en-US"/>
              </w:rPr>
            </w:pPr>
            <w:r w:rsidRPr="00D01F53">
              <w:rPr>
                <w:rFonts w:cs="Arial"/>
                <w:b w:val="0"/>
                <w:snapToGrid/>
                <w:spacing w:val="0"/>
                <w:sz w:val="18"/>
                <w:szCs w:val="18"/>
                <w:lang w:eastAsia="en-US"/>
              </w:rPr>
              <w:t>BS EN 15058</w:t>
            </w:r>
          </w:p>
          <w:p w14:paraId="78EE93D8" w14:textId="77777777" w:rsidR="00D01F53" w:rsidRDefault="00D01F53" w:rsidP="00D01F53">
            <w:pPr>
              <w:jc w:val="center"/>
              <w:rPr>
                <w:rFonts w:ascii="Arial" w:hAnsi="Arial" w:cs="Arial"/>
                <w:sz w:val="18"/>
                <w:szCs w:val="18"/>
                <w:lang w:eastAsia="en-US"/>
              </w:rPr>
            </w:pPr>
          </w:p>
        </w:tc>
        <w:tc>
          <w:tcPr>
            <w:tcW w:w="1984" w:type="dxa"/>
            <w:tcBorders>
              <w:top w:val="single" w:sz="4" w:space="0" w:color="auto"/>
              <w:left w:val="single" w:sz="4" w:space="0" w:color="auto"/>
              <w:bottom w:val="single" w:sz="4" w:space="0" w:color="auto"/>
              <w:right w:val="single" w:sz="4" w:space="0" w:color="auto"/>
            </w:tcBorders>
            <w:vAlign w:val="center"/>
          </w:tcPr>
          <w:p w14:paraId="73AAC7FE" w14:textId="77777777" w:rsidR="00D01F53" w:rsidRPr="00D01F53" w:rsidRDefault="00D01F53" w:rsidP="00D01F53">
            <w:pPr>
              <w:jc w:val="center"/>
              <w:rPr>
                <w:rFonts w:ascii="Arial" w:hAnsi="Arial" w:cs="Arial"/>
                <w:sz w:val="18"/>
                <w:szCs w:val="18"/>
                <w:lang w:eastAsia="en-US"/>
              </w:rPr>
            </w:pPr>
          </w:p>
        </w:tc>
        <w:tc>
          <w:tcPr>
            <w:tcW w:w="1435" w:type="dxa"/>
            <w:tcBorders>
              <w:top w:val="single" w:sz="4" w:space="0" w:color="auto"/>
              <w:left w:val="single" w:sz="4" w:space="0" w:color="auto"/>
              <w:bottom w:val="single" w:sz="4" w:space="0" w:color="auto"/>
              <w:right w:val="single" w:sz="4" w:space="0" w:color="auto"/>
            </w:tcBorders>
            <w:vAlign w:val="center"/>
          </w:tcPr>
          <w:p w14:paraId="79C7454B" w14:textId="77777777" w:rsidR="00D01F53" w:rsidRPr="00125F66" w:rsidRDefault="00D01F53" w:rsidP="00D01F53">
            <w:pPr>
              <w:jc w:val="center"/>
              <w:rPr>
                <w:rFonts w:ascii="Arial Narrow" w:hAnsi="Arial Narrow"/>
                <w:sz w:val="18"/>
              </w:rPr>
            </w:pPr>
          </w:p>
        </w:tc>
      </w:tr>
      <w:tr w:rsidR="00D01F53" w:rsidRPr="00125F66" w14:paraId="3833E5F4" w14:textId="77777777" w:rsidTr="00CB1A44">
        <w:trPr>
          <w:cantSplit/>
          <w:jc w:val="center"/>
        </w:trPr>
        <w:tc>
          <w:tcPr>
            <w:tcW w:w="1242" w:type="dxa"/>
            <w:vMerge w:val="restart"/>
            <w:tcBorders>
              <w:top w:val="single" w:sz="4" w:space="0" w:color="auto"/>
              <w:left w:val="single" w:sz="4" w:space="0" w:color="auto"/>
              <w:right w:val="single" w:sz="4" w:space="0" w:color="auto"/>
            </w:tcBorders>
          </w:tcPr>
          <w:p w14:paraId="210F3C88" w14:textId="62CE04EF" w:rsidR="00D01F53" w:rsidRPr="00D01F53" w:rsidRDefault="00D01F53" w:rsidP="00D01F53">
            <w:pPr>
              <w:pStyle w:val="Filename"/>
              <w:jc w:val="center"/>
              <w:rPr>
                <w:rFonts w:ascii="Arial" w:hAnsi="Arial" w:cs="Arial"/>
                <w:sz w:val="18"/>
                <w:szCs w:val="18"/>
                <w:lang w:eastAsia="en-US"/>
              </w:rPr>
            </w:pPr>
            <w:r>
              <w:rPr>
                <w:rFonts w:ascii="Arial" w:hAnsi="Arial" w:cs="Arial"/>
                <w:sz w:val="18"/>
                <w:szCs w:val="18"/>
                <w:lang w:eastAsia="en-US"/>
              </w:rPr>
              <w:t>A15</w:t>
            </w:r>
          </w:p>
        </w:tc>
        <w:tc>
          <w:tcPr>
            <w:tcW w:w="1826" w:type="dxa"/>
            <w:tcBorders>
              <w:top w:val="single" w:sz="4" w:space="0" w:color="auto"/>
              <w:left w:val="single" w:sz="4" w:space="0" w:color="auto"/>
              <w:bottom w:val="single" w:sz="4" w:space="0" w:color="auto"/>
              <w:right w:val="single" w:sz="4" w:space="0" w:color="auto"/>
            </w:tcBorders>
            <w:vAlign w:val="center"/>
          </w:tcPr>
          <w:p w14:paraId="6091F93B" w14:textId="77777777" w:rsidR="00D01F53" w:rsidRPr="00D01F53" w:rsidRDefault="00D01F53" w:rsidP="00D01F53">
            <w:pPr>
              <w:pStyle w:val="Tableexamples"/>
              <w:jc w:val="center"/>
              <w:rPr>
                <w:rFonts w:cs="Arial"/>
                <w:i w:val="0"/>
                <w:color w:val="auto"/>
                <w:sz w:val="18"/>
                <w:szCs w:val="18"/>
              </w:rPr>
            </w:pPr>
            <w:r>
              <w:rPr>
                <w:rFonts w:cs="Arial"/>
                <w:i w:val="0"/>
                <w:color w:val="auto"/>
                <w:sz w:val="18"/>
                <w:szCs w:val="18"/>
              </w:rPr>
              <w:t>Oxides of Nitrogen (NO and NO</w:t>
            </w:r>
            <w:r w:rsidRPr="00D01F53">
              <w:rPr>
                <w:rFonts w:cs="Arial"/>
                <w:i w:val="0"/>
                <w:color w:val="auto"/>
                <w:sz w:val="18"/>
                <w:szCs w:val="18"/>
              </w:rPr>
              <w:t>2</w:t>
            </w:r>
            <w:r>
              <w:rPr>
                <w:rFonts w:cs="Arial"/>
                <w:i w:val="0"/>
                <w:color w:val="auto"/>
                <w:sz w:val="18"/>
                <w:szCs w:val="18"/>
              </w:rPr>
              <w:t xml:space="preserve"> expressed as NO</w:t>
            </w:r>
            <w:r w:rsidRPr="00D01F53">
              <w:rPr>
                <w:rFonts w:cs="Arial"/>
                <w:i w:val="0"/>
                <w:color w:val="auto"/>
                <w:sz w:val="18"/>
                <w:szCs w:val="18"/>
              </w:rPr>
              <w:t>2</w:t>
            </w:r>
            <w:r>
              <w:rPr>
                <w:rFonts w:cs="Arial"/>
                <w:i w:val="0"/>
                <w:color w:val="auto"/>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tcPr>
          <w:p w14:paraId="5B1345BE" w14:textId="30F0B596" w:rsidR="00D01F53" w:rsidRPr="00D01F53" w:rsidRDefault="00D01F53" w:rsidP="00D01F53">
            <w:pPr>
              <w:jc w:val="center"/>
              <w:rPr>
                <w:rFonts w:ascii="Arial" w:hAnsi="Arial" w:cs="Arial"/>
                <w:sz w:val="18"/>
                <w:szCs w:val="18"/>
                <w:lang w:eastAsia="en-US"/>
              </w:rPr>
            </w:pPr>
            <w:r>
              <w:rPr>
                <w:rFonts w:ascii="Arial" w:hAnsi="Arial" w:cs="Arial"/>
                <w:sz w:val="18"/>
                <w:szCs w:val="18"/>
                <w:lang w:eastAsia="en-US"/>
              </w:rPr>
              <w:t>100 mg/m</w:t>
            </w:r>
            <w:r w:rsidRPr="00D01F53">
              <w:rPr>
                <w:rFonts w:ascii="Arial" w:hAnsi="Arial" w:cs="Arial"/>
                <w:sz w:val="18"/>
                <w:szCs w:val="18"/>
                <w:vertAlign w:val="superscript"/>
                <w:lang w:eastAsia="en-US"/>
              </w:rPr>
              <w:t>3</w:t>
            </w:r>
          </w:p>
        </w:tc>
        <w:tc>
          <w:tcPr>
            <w:tcW w:w="2552" w:type="dxa"/>
            <w:tcBorders>
              <w:top w:val="single" w:sz="4" w:space="0" w:color="auto"/>
              <w:left w:val="single" w:sz="4" w:space="0" w:color="auto"/>
              <w:bottom w:val="single" w:sz="4" w:space="0" w:color="auto"/>
              <w:right w:val="single" w:sz="4" w:space="0" w:color="auto"/>
            </w:tcBorders>
          </w:tcPr>
          <w:p w14:paraId="0D6766CA" w14:textId="12290841" w:rsidR="00D01F53" w:rsidRPr="00D01F53" w:rsidRDefault="00D01F53" w:rsidP="00D01F53">
            <w:pPr>
              <w:jc w:val="center"/>
              <w:rPr>
                <w:rFonts w:ascii="Arial" w:hAnsi="Arial" w:cs="Arial"/>
                <w:sz w:val="18"/>
                <w:szCs w:val="18"/>
                <w:lang w:eastAsia="en-US"/>
              </w:rPr>
            </w:pPr>
            <w:r w:rsidRPr="00D01F53">
              <w:rPr>
                <w:rFonts w:ascii="Arial" w:hAnsi="Arial" w:cs="Arial"/>
                <w:sz w:val="18"/>
                <w:szCs w:val="18"/>
                <w:lang w:eastAsia="en-US"/>
              </w:rPr>
              <w:t>Periodic</w:t>
            </w:r>
          </w:p>
        </w:tc>
        <w:tc>
          <w:tcPr>
            <w:tcW w:w="1984" w:type="dxa"/>
            <w:tcBorders>
              <w:top w:val="single" w:sz="4" w:space="0" w:color="auto"/>
              <w:left w:val="single" w:sz="4" w:space="0" w:color="auto"/>
              <w:bottom w:val="single" w:sz="4" w:space="0" w:color="auto"/>
              <w:right w:val="single" w:sz="4" w:space="0" w:color="auto"/>
            </w:tcBorders>
            <w:vAlign w:val="center"/>
          </w:tcPr>
          <w:p w14:paraId="52DF01EA" w14:textId="77777777" w:rsidR="00D01F53" w:rsidRPr="00D01F53" w:rsidRDefault="00D01F53" w:rsidP="00D01F53">
            <w:pPr>
              <w:jc w:val="center"/>
              <w:rPr>
                <w:rFonts w:ascii="Arial" w:hAnsi="Arial" w:cs="Arial"/>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50594021" w14:textId="77777777" w:rsidR="00D01F53" w:rsidRPr="00D01F53" w:rsidRDefault="00D01F53" w:rsidP="00D01F53">
            <w:pPr>
              <w:jc w:val="center"/>
              <w:rPr>
                <w:rFonts w:ascii="Arial" w:hAnsi="Arial" w:cs="Arial"/>
                <w:sz w:val="18"/>
                <w:szCs w:val="18"/>
                <w:lang w:eastAsia="en-US"/>
              </w:rPr>
            </w:pPr>
            <w:r>
              <w:rPr>
                <w:rFonts w:ascii="Arial" w:hAnsi="Arial" w:cs="Arial"/>
                <w:sz w:val="18"/>
                <w:szCs w:val="18"/>
                <w:lang w:eastAsia="en-US"/>
              </w:rPr>
              <w:t>BS EN 14792</w:t>
            </w:r>
          </w:p>
        </w:tc>
        <w:tc>
          <w:tcPr>
            <w:tcW w:w="1984" w:type="dxa"/>
            <w:tcBorders>
              <w:top w:val="single" w:sz="4" w:space="0" w:color="auto"/>
              <w:left w:val="single" w:sz="4" w:space="0" w:color="auto"/>
              <w:bottom w:val="single" w:sz="4" w:space="0" w:color="auto"/>
              <w:right w:val="single" w:sz="4" w:space="0" w:color="auto"/>
            </w:tcBorders>
            <w:vAlign w:val="center"/>
          </w:tcPr>
          <w:p w14:paraId="0AFE0ED4" w14:textId="77777777" w:rsidR="00D01F53" w:rsidRPr="00D01F53" w:rsidRDefault="00D01F53" w:rsidP="00D01F53">
            <w:pPr>
              <w:jc w:val="center"/>
              <w:rPr>
                <w:rFonts w:ascii="Arial" w:hAnsi="Arial" w:cs="Arial"/>
                <w:sz w:val="18"/>
                <w:szCs w:val="18"/>
                <w:lang w:eastAsia="en-US"/>
              </w:rPr>
            </w:pPr>
          </w:p>
        </w:tc>
        <w:tc>
          <w:tcPr>
            <w:tcW w:w="1435" w:type="dxa"/>
            <w:tcBorders>
              <w:top w:val="single" w:sz="4" w:space="0" w:color="auto"/>
              <w:left w:val="single" w:sz="4" w:space="0" w:color="auto"/>
              <w:bottom w:val="single" w:sz="4" w:space="0" w:color="auto"/>
              <w:right w:val="single" w:sz="4" w:space="0" w:color="auto"/>
            </w:tcBorders>
            <w:vAlign w:val="center"/>
          </w:tcPr>
          <w:p w14:paraId="4F8B9084" w14:textId="77777777" w:rsidR="00D01F53" w:rsidRPr="00125F66" w:rsidRDefault="00D01F53" w:rsidP="00D01F53">
            <w:pPr>
              <w:jc w:val="center"/>
              <w:rPr>
                <w:rFonts w:ascii="Arial Narrow" w:hAnsi="Arial Narrow"/>
                <w:sz w:val="18"/>
              </w:rPr>
            </w:pPr>
          </w:p>
        </w:tc>
      </w:tr>
      <w:tr w:rsidR="00D01F53" w:rsidRPr="00125F66" w14:paraId="308165AB" w14:textId="77777777" w:rsidTr="00CB1A44">
        <w:trPr>
          <w:cantSplit/>
          <w:jc w:val="center"/>
        </w:trPr>
        <w:tc>
          <w:tcPr>
            <w:tcW w:w="1242" w:type="dxa"/>
            <w:vMerge/>
            <w:tcBorders>
              <w:left w:val="single" w:sz="4" w:space="0" w:color="auto"/>
              <w:bottom w:val="single" w:sz="4" w:space="0" w:color="auto"/>
              <w:right w:val="single" w:sz="4" w:space="0" w:color="auto"/>
            </w:tcBorders>
          </w:tcPr>
          <w:p w14:paraId="6EA3A355" w14:textId="77777777" w:rsidR="00D01F53" w:rsidRDefault="00D01F53" w:rsidP="00D01F53">
            <w:pPr>
              <w:pStyle w:val="Filename"/>
              <w:jc w:val="center"/>
              <w:rPr>
                <w:rFonts w:ascii="Arial" w:hAnsi="Arial" w:cs="Arial"/>
                <w:sz w:val="18"/>
                <w:szCs w:val="18"/>
                <w:lang w:eastAsia="en-US"/>
              </w:rPr>
            </w:pPr>
          </w:p>
        </w:tc>
        <w:tc>
          <w:tcPr>
            <w:tcW w:w="1826" w:type="dxa"/>
            <w:tcBorders>
              <w:top w:val="single" w:sz="4" w:space="0" w:color="auto"/>
              <w:left w:val="single" w:sz="4" w:space="0" w:color="auto"/>
              <w:bottom w:val="single" w:sz="4" w:space="0" w:color="auto"/>
              <w:right w:val="single" w:sz="4" w:space="0" w:color="auto"/>
            </w:tcBorders>
            <w:vAlign w:val="center"/>
          </w:tcPr>
          <w:p w14:paraId="16BDF6A2" w14:textId="1DBA3EE1" w:rsidR="00D01F53" w:rsidRDefault="00D01F53" w:rsidP="00D01F53">
            <w:pPr>
              <w:pStyle w:val="Tableexamples"/>
              <w:jc w:val="center"/>
              <w:rPr>
                <w:rFonts w:cs="Arial"/>
                <w:i w:val="0"/>
                <w:color w:val="auto"/>
                <w:sz w:val="18"/>
                <w:szCs w:val="18"/>
              </w:rPr>
            </w:pPr>
            <w:r w:rsidRPr="00D01F53">
              <w:rPr>
                <w:rFonts w:cs="Arial"/>
                <w:i w:val="0"/>
                <w:color w:val="auto"/>
                <w:sz w:val="18"/>
                <w:szCs w:val="18"/>
              </w:rPr>
              <w:t>Carbon Monoxide</w:t>
            </w:r>
          </w:p>
        </w:tc>
        <w:tc>
          <w:tcPr>
            <w:tcW w:w="1559" w:type="dxa"/>
            <w:tcBorders>
              <w:top w:val="single" w:sz="4" w:space="0" w:color="auto"/>
              <w:left w:val="single" w:sz="4" w:space="0" w:color="auto"/>
              <w:bottom w:val="single" w:sz="4" w:space="0" w:color="auto"/>
              <w:right w:val="single" w:sz="4" w:space="0" w:color="auto"/>
            </w:tcBorders>
          </w:tcPr>
          <w:p w14:paraId="10AB56FB" w14:textId="0D0AEFA5" w:rsidR="00D01F53" w:rsidRDefault="00D01F53" w:rsidP="00D01F53">
            <w:pPr>
              <w:jc w:val="center"/>
              <w:rPr>
                <w:rFonts w:ascii="Arial" w:hAnsi="Arial" w:cs="Arial"/>
                <w:sz w:val="18"/>
                <w:szCs w:val="18"/>
                <w:lang w:eastAsia="en-US"/>
              </w:rPr>
            </w:pPr>
            <w:r w:rsidRPr="00D01F53">
              <w:rPr>
                <w:rFonts w:ascii="Arial" w:hAnsi="Arial" w:cs="Arial"/>
                <w:sz w:val="18"/>
                <w:szCs w:val="18"/>
                <w:lang w:eastAsia="en-US"/>
              </w:rPr>
              <w:t>No limit set</w:t>
            </w:r>
          </w:p>
        </w:tc>
        <w:tc>
          <w:tcPr>
            <w:tcW w:w="2552" w:type="dxa"/>
            <w:tcBorders>
              <w:top w:val="single" w:sz="4" w:space="0" w:color="auto"/>
              <w:left w:val="single" w:sz="4" w:space="0" w:color="auto"/>
              <w:bottom w:val="single" w:sz="4" w:space="0" w:color="auto"/>
              <w:right w:val="single" w:sz="4" w:space="0" w:color="auto"/>
            </w:tcBorders>
          </w:tcPr>
          <w:p w14:paraId="1834A285" w14:textId="77983F5D" w:rsidR="00D01F53" w:rsidRPr="00D01F53" w:rsidRDefault="00D01F53" w:rsidP="00D01F53">
            <w:pPr>
              <w:jc w:val="center"/>
              <w:rPr>
                <w:rFonts w:ascii="Arial" w:hAnsi="Arial" w:cs="Arial"/>
                <w:sz w:val="18"/>
                <w:szCs w:val="18"/>
                <w:lang w:eastAsia="en-US"/>
              </w:rPr>
            </w:pPr>
            <w:r w:rsidRPr="00D01F53">
              <w:rPr>
                <w:rFonts w:ascii="Arial" w:hAnsi="Arial" w:cs="Arial"/>
                <w:sz w:val="18"/>
                <w:szCs w:val="18"/>
                <w:lang w:eastAsia="en-US"/>
              </w:rPr>
              <w:t>Periodic</w:t>
            </w:r>
          </w:p>
        </w:tc>
        <w:tc>
          <w:tcPr>
            <w:tcW w:w="1984" w:type="dxa"/>
            <w:tcBorders>
              <w:top w:val="single" w:sz="4" w:space="0" w:color="auto"/>
              <w:left w:val="single" w:sz="4" w:space="0" w:color="auto"/>
              <w:bottom w:val="single" w:sz="4" w:space="0" w:color="auto"/>
              <w:right w:val="single" w:sz="4" w:space="0" w:color="auto"/>
            </w:tcBorders>
            <w:vAlign w:val="center"/>
          </w:tcPr>
          <w:p w14:paraId="364B78CC" w14:textId="77777777" w:rsidR="00D01F53" w:rsidRPr="00D01F53" w:rsidRDefault="00D01F53" w:rsidP="00D01F53">
            <w:pPr>
              <w:jc w:val="center"/>
              <w:rPr>
                <w:rFonts w:ascii="Arial" w:hAnsi="Arial" w:cs="Arial"/>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26C3DC5B" w14:textId="77777777" w:rsidR="00D01F53" w:rsidRPr="00D01F53" w:rsidRDefault="00D01F53" w:rsidP="00D01F53">
            <w:pPr>
              <w:pStyle w:val="TableText0"/>
              <w:ind w:left="0"/>
              <w:jc w:val="center"/>
              <w:rPr>
                <w:rFonts w:cs="Arial"/>
                <w:b w:val="0"/>
                <w:snapToGrid/>
                <w:spacing w:val="0"/>
                <w:sz w:val="18"/>
                <w:szCs w:val="18"/>
                <w:lang w:eastAsia="en-US"/>
              </w:rPr>
            </w:pPr>
            <w:r w:rsidRPr="00D01F53">
              <w:rPr>
                <w:rFonts w:cs="Arial"/>
                <w:b w:val="0"/>
                <w:snapToGrid/>
                <w:spacing w:val="0"/>
                <w:sz w:val="18"/>
                <w:szCs w:val="18"/>
                <w:lang w:eastAsia="en-US"/>
              </w:rPr>
              <w:t>MCERTS</w:t>
            </w:r>
          </w:p>
          <w:p w14:paraId="42E9556B" w14:textId="64D931FD" w:rsidR="00D01F53" w:rsidRPr="00D01F53" w:rsidRDefault="00D01F53" w:rsidP="00D01F53">
            <w:pPr>
              <w:pStyle w:val="TableText0"/>
              <w:ind w:left="0"/>
              <w:jc w:val="center"/>
              <w:rPr>
                <w:rFonts w:cs="Arial"/>
                <w:b w:val="0"/>
                <w:snapToGrid/>
                <w:spacing w:val="0"/>
                <w:sz w:val="18"/>
                <w:szCs w:val="18"/>
                <w:lang w:eastAsia="en-US"/>
              </w:rPr>
            </w:pPr>
            <w:r w:rsidRPr="00D01F53">
              <w:rPr>
                <w:rFonts w:cs="Arial"/>
                <w:b w:val="0"/>
                <w:snapToGrid/>
                <w:spacing w:val="0"/>
                <w:sz w:val="18"/>
                <w:szCs w:val="18"/>
                <w:lang w:eastAsia="en-US"/>
              </w:rPr>
              <w:t>BS EN 15058</w:t>
            </w:r>
          </w:p>
          <w:p w14:paraId="0865F198" w14:textId="77777777" w:rsidR="00D01F53" w:rsidRDefault="00D01F53" w:rsidP="00D01F53">
            <w:pPr>
              <w:jc w:val="center"/>
              <w:rPr>
                <w:rFonts w:ascii="Arial" w:hAnsi="Arial" w:cs="Arial"/>
                <w:sz w:val="18"/>
                <w:szCs w:val="18"/>
                <w:lang w:eastAsia="en-US"/>
              </w:rPr>
            </w:pPr>
          </w:p>
        </w:tc>
        <w:tc>
          <w:tcPr>
            <w:tcW w:w="1984" w:type="dxa"/>
            <w:tcBorders>
              <w:top w:val="single" w:sz="4" w:space="0" w:color="auto"/>
              <w:left w:val="single" w:sz="4" w:space="0" w:color="auto"/>
              <w:bottom w:val="single" w:sz="4" w:space="0" w:color="auto"/>
              <w:right w:val="single" w:sz="4" w:space="0" w:color="auto"/>
            </w:tcBorders>
            <w:vAlign w:val="center"/>
          </w:tcPr>
          <w:p w14:paraId="49F212A2" w14:textId="77777777" w:rsidR="00D01F53" w:rsidRPr="00D01F53" w:rsidRDefault="00D01F53" w:rsidP="00D01F53">
            <w:pPr>
              <w:jc w:val="center"/>
              <w:rPr>
                <w:rFonts w:ascii="Arial" w:hAnsi="Arial" w:cs="Arial"/>
                <w:sz w:val="18"/>
                <w:szCs w:val="18"/>
                <w:lang w:eastAsia="en-US"/>
              </w:rPr>
            </w:pPr>
          </w:p>
        </w:tc>
        <w:tc>
          <w:tcPr>
            <w:tcW w:w="1435" w:type="dxa"/>
            <w:tcBorders>
              <w:top w:val="single" w:sz="4" w:space="0" w:color="auto"/>
              <w:left w:val="single" w:sz="4" w:space="0" w:color="auto"/>
              <w:bottom w:val="single" w:sz="4" w:space="0" w:color="auto"/>
              <w:right w:val="single" w:sz="4" w:space="0" w:color="auto"/>
            </w:tcBorders>
            <w:vAlign w:val="center"/>
          </w:tcPr>
          <w:p w14:paraId="66C1B674" w14:textId="77777777" w:rsidR="00D01F53" w:rsidRPr="00125F66" w:rsidRDefault="00D01F53" w:rsidP="00D01F53">
            <w:pPr>
              <w:jc w:val="center"/>
              <w:rPr>
                <w:rFonts w:ascii="Arial Narrow" w:hAnsi="Arial Narrow"/>
                <w:sz w:val="18"/>
              </w:rPr>
            </w:pPr>
          </w:p>
        </w:tc>
      </w:tr>
    </w:tbl>
    <w:p w14:paraId="3A099EDA" w14:textId="77777777" w:rsidR="00D01F53" w:rsidRPr="00125F66" w:rsidRDefault="00D01F53" w:rsidP="00D01F53">
      <w:pPr>
        <w:pStyle w:val="AgencyStdParagraph"/>
      </w:pPr>
    </w:p>
    <w:p w14:paraId="1E1FE98A" w14:textId="77777777" w:rsidR="00D01F53" w:rsidRPr="00125F66" w:rsidRDefault="00D01F53" w:rsidP="00D01F53">
      <w:pPr>
        <w:pStyle w:val="AgencyStdParagraph"/>
      </w:pPr>
    </w:p>
    <w:p w14:paraId="494F0C87" w14:textId="77777777" w:rsidR="00D01F53" w:rsidRPr="00125F66" w:rsidRDefault="00D01F53" w:rsidP="00D01F53">
      <w:pPr>
        <w:pStyle w:val="AgencyStdParagraph"/>
      </w:pPr>
    </w:p>
    <w:p w14:paraId="78A07620" w14:textId="77777777" w:rsidR="00D01F53" w:rsidRPr="00125F66" w:rsidRDefault="00D01F53" w:rsidP="00D01F53">
      <w:pPr>
        <w:pStyle w:val="AgencyStdParagraph"/>
      </w:pPr>
    </w:p>
    <w:p w14:paraId="3EE096B9" w14:textId="7C937EF6" w:rsidR="00D01F53" w:rsidRPr="00125F66" w:rsidRDefault="00322C51" w:rsidP="00322C51">
      <w:pPr>
        <w:pStyle w:val="AgencyStdParagraph"/>
        <w:ind w:left="567" w:hanging="567"/>
        <w:jc w:val="left"/>
        <w:rPr>
          <w:color w:val="000000"/>
        </w:rPr>
      </w:pPr>
      <w:r>
        <w:rPr>
          <w:color w:val="000000"/>
        </w:rPr>
        <w:t>[1]</w:t>
      </w:r>
      <w:r>
        <w:rPr>
          <w:color w:val="000000"/>
        </w:rPr>
        <w:tab/>
      </w:r>
      <w:r w:rsidR="00D01F53" w:rsidRPr="00125F66">
        <w:rPr>
          <w:color w:val="00000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4902FCAA" w14:textId="41ED6C23" w:rsidR="00D01F53" w:rsidRPr="00125F66" w:rsidRDefault="00322C51" w:rsidP="00322C51">
      <w:pPr>
        <w:pStyle w:val="AgencyStdParagraph"/>
        <w:ind w:left="567" w:hanging="567"/>
        <w:jc w:val="left"/>
        <w:rPr>
          <w:color w:val="000000"/>
        </w:rPr>
      </w:pPr>
      <w:r>
        <w:rPr>
          <w:color w:val="000000"/>
        </w:rPr>
        <w:t>[2]</w:t>
      </w:r>
      <w:r>
        <w:rPr>
          <w:color w:val="000000"/>
        </w:rPr>
        <w:tab/>
      </w:r>
      <w:r w:rsidR="00D01F53" w:rsidRPr="00125F66">
        <w:rPr>
          <w:color w:val="000000"/>
        </w:rPr>
        <w:t xml:space="preserve">Where an internationally recognised standard test method is used the reference number is given. Where another method that has been formally agreed with </w:t>
      </w:r>
      <w:r w:rsidR="00D01F53">
        <w:rPr>
          <w:color w:val="000000"/>
        </w:rPr>
        <w:t>Natural Resources Wales</w:t>
      </w:r>
      <w:r w:rsidR="00D01F53" w:rsidRPr="00125F66">
        <w:rPr>
          <w:color w:val="000000"/>
        </w:rPr>
        <w:t xml:space="preserve"> is used, then the appropriate identifier is given. In other cases the principal technique is stated, for example gas chromatography.</w:t>
      </w:r>
    </w:p>
    <w:p w14:paraId="12A3EE36" w14:textId="77A87F5E" w:rsidR="00D01F53" w:rsidRPr="00125F66" w:rsidRDefault="00322C51" w:rsidP="00322C51">
      <w:pPr>
        <w:pStyle w:val="AgencyStdParagraph"/>
        <w:ind w:left="567" w:hanging="567"/>
        <w:jc w:val="left"/>
        <w:rPr>
          <w:color w:val="000000"/>
        </w:rPr>
      </w:pPr>
      <w:r>
        <w:rPr>
          <w:color w:val="000000"/>
        </w:rPr>
        <w:t>[3]</w:t>
      </w:r>
      <w:r>
        <w:rPr>
          <w:color w:val="000000"/>
        </w:rPr>
        <w:tab/>
      </w:r>
      <w:r w:rsidR="00D01F53" w:rsidRPr="00125F66">
        <w:rPr>
          <w:color w:val="000000"/>
        </w:rPr>
        <w:t xml:space="preserve">For non-continuous measurements the date and time of the sample that produced the result is given. For continuous measurements the percentage of the process operating time covered by the result is given.   </w:t>
      </w:r>
    </w:p>
    <w:p w14:paraId="35F64909" w14:textId="5E1E3E87" w:rsidR="00D01F53" w:rsidRPr="00125F66" w:rsidRDefault="00322C51" w:rsidP="00322C51">
      <w:pPr>
        <w:pStyle w:val="AgencyStdParagraph"/>
        <w:ind w:left="567" w:hanging="567"/>
        <w:jc w:val="left"/>
      </w:pPr>
      <w:r>
        <w:rPr>
          <w:color w:val="000000"/>
        </w:rPr>
        <w:t>[4]</w:t>
      </w:r>
      <w:r>
        <w:rPr>
          <w:color w:val="000000"/>
        </w:rPr>
        <w:tab/>
      </w:r>
      <w:r w:rsidR="00D01F53" w:rsidRPr="00125F66">
        <w:rPr>
          <w:color w:val="000000"/>
        </w:rPr>
        <w:t>The uncertainty associated with the quoted result at the 95% confidence interval, unless otherwise stated.</w:t>
      </w:r>
    </w:p>
    <w:p w14:paraId="445CB9AF" w14:textId="77777777" w:rsidR="00D01F53" w:rsidRPr="00125F66" w:rsidRDefault="00D01F53" w:rsidP="00D01F53">
      <w:pPr>
        <w:pStyle w:val="AgencyStdParagraph"/>
      </w:pPr>
    </w:p>
    <w:p w14:paraId="344C3921" w14:textId="77777777" w:rsidR="00D01F53" w:rsidRPr="00125F66" w:rsidRDefault="00D01F53" w:rsidP="00D01F53">
      <w:pPr>
        <w:pStyle w:val="AgencyStdParagraph"/>
      </w:pPr>
    </w:p>
    <w:p w14:paraId="6B38768F" w14:textId="77777777" w:rsidR="00D01F53" w:rsidRPr="00125F66" w:rsidRDefault="00D01F53" w:rsidP="00D01F53">
      <w:pPr>
        <w:pStyle w:val="AgencyStdParagraph"/>
      </w:pPr>
    </w:p>
    <w:p w14:paraId="70294867" w14:textId="77777777" w:rsidR="00D01F53" w:rsidRPr="00125F66" w:rsidRDefault="00D01F53" w:rsidP="00D01F53">
      <w:pPr>
        <w:pStyle w:val="AgencyStdParagraph"/>
        <w:rPr>
          <w:color w:val="000000"/>
        </w:rPr>
      </w:pPr>
      <w:r w:rsidRPr="00125F66">
        <w:rPr>
          <w:color w:val="000000"/>
        </w:rPr>
        <w:t xml:space="preserve">Signed …………………………………………………………….  </w:t>
      </w:r>
      <w:r w:rsidRPr="00125F66">
        <w:rPr>
          <w:color w:val="000000"/>
        </w:rPr>
        <w:tab/>
      </w:r>
      <w:r w:rsidRPr="00125F66">
        <w:rPr>
          <w:color w:val="000000"/>
        </w:rPr>
        <w:tab/>
        <w:t xml:space="preserve">Date………………………..   </w:t>
      </w:r>
      <w:r w:rsidRPr="00125F66">
        <w:rPr>
          <w:color w:val="000000"/>
        </w:rPr>
        <w:tab/>
      </w:r>
    </w:p>
    <w:p w14:paraId="7ACB8C61" w14:textId="77777777" w:rsidR="00D01F53" w:rsidRPr="001312B5" w:rsidRDefault="00D01F53" w:rsidP="00D01F53">
      <w:pPr>
        <w:pStyle w:val="AgencyStdParagraph"/>
        <w:rPr>
          <w:color w:val="auto"/>
        </w:rPr>
      </w:pPr>
      <w:r w:rsidRPr="001312B5">
        <w:rPr>
          <w:color w:val="auto"/>
        </w:rPr>
        <w:tab/>
        <w:t>(Authorised to sign as representative of Operator)</w:t>
      </w:r>
    </w:p>
    <w:sectPr w:rsidR="00D01F53" w:rsidRPr="001312B5" w:rsidSect="00546F5D">
      <w:headerReference w:type="even" r:id="rId13"/>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10F92" w14:textId="77777777" w:rsidR="00021C81" w:rsidRDefault="00021C81">
      <w:r>
        <w:separator/>
      </w:r>
    </w:p>
  </w:endnote>
  <w:endnote w:type="continuationSeparator" w:id="0">
    <w:p w14:paraId="27B10F93" w14:textId="77777777" w:rsidR="00021C81" w:rsidRDefault="00021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B10F90" w14:textId="77777777" w:rsidR="00021C81" w:rsidRDefault="00021C81">
      <w:r>
        <w:separator/>
      </w:r>
    </w:p>
  </w:footnote>
  <w:footnote w:type="continuationSeparator" w:id="0">
    <w:p w14:paraId="27B10F91" w14:textId="77777777" w:rsidR="00021C81" w:rsidRDefault="00021C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10F9E" w14:textId="77777777" w:rsidR="00021C81" w:rsidRDefault="00021C8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1"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3"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5"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6"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8"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9"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0"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1"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3"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7"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39"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0"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3"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4"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2316407E"/>
    <w:multiLevelType w:val="hybridMultilevel"/>
    <w:tmpl w:val="B756D18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0"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1"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2"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3"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4"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5"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6"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7"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8"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59"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0"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1"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2"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3"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4"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6"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7"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68"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9"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1"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2"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3"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4"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5"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6"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7"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7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9"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0"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1"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2"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3"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4"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1"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2"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3"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4"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5"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6"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7"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8"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99"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0"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1"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2"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3"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4"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5"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6"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7"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8"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09"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0"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1"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2"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3"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4"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6"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7"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8"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19"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0"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1"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2"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3"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4"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5"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6"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27"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8"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29"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0"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1"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2"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3"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4"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5"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6"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7"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8"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39"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0"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1"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2"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3"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4"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5"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6"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47"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8"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9"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0"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1"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2"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3"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4"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5"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6"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7"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8"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9"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0"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1"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2"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3"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4"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5"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6"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7"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8"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69"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170"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1"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2"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3"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4"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5"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6"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7"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8"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79"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1"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2"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3"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4"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5"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6"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7"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8"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9"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0"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1"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2"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3"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4"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5"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6"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7"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8"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9"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0"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1"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2"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3"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4"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16cid:durableId="1667322208">
    <w:abstractNumId w:val="0"/>
  </w:num>
  <w:num w:numId="2" w16cid:durableId="2128355867">
    <w:abstractNumId w:val="2"/>
  </w:num>
  <w:num w:numId="3" w16cid:durableId="1983263919">
    <w:abstractNumId w:val="1"/>
  </w:num>
  <w:num w:numId="4" w16cid:durableId="2123769208">
    <w:abstractNumId w:val="92"/>
  </w:num>
  <w:num w:numId="5" w16cid:durableId="1849905950">
    <w:abstractNumId w:val="134"/>
  </w:num>
  <w:num w:numId="6" w16cid:durableId="1147821786">
    <w:abstractNumId w:val="51"/>
  </w:num>
  <w:num w:numId="7" w16cid:durableId="533351699">
    <w:abstractNumId w:val="78"/>
  </w:num>
  <w:num w:numId="8" w16cid:durableId="1847750134">
    <w:abstractNumId w:val="27"/>
  </w:num>
  <w:num w:numId="9" w16cid:durableId="1089816889">
    <w:abstractNumId w:val="52"/>
  </w:num>
  <w:num w:numId="10" w16cid:durableId="501550063">
    <w:abstractNumId w:val="19"/>
  </w:num>
  <w:num w:numId="11" w16cid:durableId="1628200462">
    <w:abstractNumId w:val="12"/>
  </w:num>
  <w:num w:numId="12" w16cid:durableId="1803231109">
    <w:abstractNumId w:val="42"/>
  </w:num>
  <w:num w:numId="13" w16cid:durableId="703485270">
    <w:abstractNumId w:val="67"/>
  </w:num>
  <w:num w:numId="14" w16cid:durableId="2073959981">
    <w:abstractNumId w:val="115"/>
  </w:num>
  <w:num w:numId="15" w16cid:durableId="619798397">
    <w:abstractNumId w:val="166"/>
  </w:num>
  <w:num w:numId="16" w16cid:durableId="1796947755">
    <w:abstractNumId w:val="121"/>
  </w:num>
  <w:num w:numId="17" w16cid:durableId="442698892">
    <w:abstractNumId w:val="184"/>
  </w:num>
  <w:num w:numId="18" w16cid:durableId="1934775418">
    <w:abstractNumId w:val="167"/>
  </w:num>
  <w:num w:numId="19" w16cid:durableId="1639215973">
    <w:abstractNumId w:val="4"/>
  </w:num>
  <w:num w:numId="20" w16cid:durableId="552621972">
    <w:abstractNumId w:val="204"/>
  </w:num>
  <w:num w:numId="21" w16cid:durableId="377971243">
    <w:abstractNumId w:val="180"/>
  </w:num>
  <w:num w:numId="22" w16cid:durableId="467627933">
    <w:abstractNumId w:val="147"/>
  </w:num>
  <w:num w:numId="23" w16cid:durableId="1713727017">
    <w:abstractNumId w:val="166"/>
  </w:num>
  <w:num w:numId="24" w16cid:durableId="1040402555">
    <w:abstractNumId w:val="90"/>
  </w:num>
  <w:num w:numId="25" w16cid:durableId="76680150">
    <w:abstractNumId w:val="73"/>
  </w:num>
  <w:num w:numId="26" w16cid:durableId="192037612">
    <w:abstractNumId w:val="111"/>
  </w:num>
  <w:num w:numId="27" w16cid:durableId="806356043">
    <w:abstractNumId w:val="149"/>
  </w:num>
  <w:num w:numId="28" w16cid:durableId="657928637">
    <w:abstractNumId w:val="171"/>
  </w:num>
  <w:num w:numId="29" w16cid:durableId="616527112">
    <w:abstractNumId w:val="128"/>
  </w:num>
  <w:num w:numId="30" w16cid:durableId="850527764">
    <w:abstractNumId w:val="160"/>
  </w:num>
  <w:num w:numId="31" w16cid:durableId="1202591590">
    <w:abstractNumId w:val="140"/>
  </w:num>
  <w:num w:numId="32" w16cid:durableId="1483037784">
    <w:abstractNumId w:val="182"/>
  </w:num>
  <w:num w:numId="33" w16cid:durableId="2128549087">
    <w:abstractNumId w:val="168"/>
  </w:num>
  <w:num w:numId="34" w16cid:durableId="1818260801">
    <w:abstractNumId w:val="39"/>
  </w:num>
  <w:num w:numId="35" w16cid:durableId="1689332236">
    <w:abstractNumId w:val="55"/>
  </w:num>
  <w:num w:numId="36" w16cid:durableId="2037192088">
    <w:abstractNumId w:val="11"/>
  </w:num>
  <w:num w:numId="37" w16cid:durableId="42415861">
    <w:abstractNumId w:val="192"/>
  </w:num>
  <w:num w:numId="38" w16cid:durableId="1487820223">
    <w:abstractNumId w:val="61"/>
  </w:num>
  <w:num w:numId="39" w16cid:durableId="2125344064">
    <w:abstractNumId w:val="138"/>
  </w:num>
  <w:num w:numId="40" w16cid:durableId="1452943336">
    <w:abstractNumId w:val="174"/>
  </w:num>
  <w:num w:numId="41" w16cid:durableId="396435766">
    <w:abstractNumId w:val="139"/>
  </w:num>
  <w:num w:numId="42" w16cid:durableId="993068770">
    <w:abstractNumId w:val="3"/>
  </w:num>
  <w:num w:numId="43" w16cid:durableId="1189953561">
    <w:abstractNumId w:val="125"/>
  </w:num>
  <w:num w:numId="44" w16cid:durableId="1461611749">
    <w:abstractNumId w:val="38"/>
  </w:num>
  <w:num w:numId="45" w16cid:durableId="1393232370">
    <w:abstractNumId w:val="13"/>
  </w:num>
  <w:num w:numId="46" w16cid:durableId="326054689">
    <w:abstractNumId w:val="50"/>
  </w:num>
  <w:num w:numId="47" w16cid:durableId="1724519173">
    <w:abstractNumId w:val="126"/>
  </w:num>
  <w:num w:numId="48" w16cid:durableId="1588688580">
    <w:abstractNumId w:val="143"/>
  </w:num>
  <w:num w:numId="49" w16cid:durableId="728459242">
    <w:abstractNumId w:val="112"/>
  </w:num>
  <w:num w:numId="50" w16cid:durableId="2068915917">
    <w:abstractNumId w:val="117"/>
  </w:num>
  <w:num w:numId="51" w16cid:durableId="2036879117">
    <w:abstractNumId w:val="179"/>
  </w:num>
  <w:num w:numId="52" w16cid:durableId="1368070095">
    <w:abstractNumId w:val="10"/>
  </w:num>
  <w:num w:numId="53" w16cid:durableId="605313756">
    <w:abstractNumId w:val="9"/>
  </w:num>
  <w:num w:numId="54" w16cid:durableId="1633056045">
    <w:abstractNumId w:val="155"/>
  </w:num>
  <w:num w:numId="55" w16cid:durableId="692458281">
    <w:abstractNumId w:val="104"/>
  </w:num>
  <w:num w:numId="56" w16cid:durableId="1343779315">
    <w:abstractNumId w:val="65"/>
  </w:num>
  <w:num w:numId="57" w16cid:durableId="1718511976">
    <w:abstractNumId w:val="25"/>
  </w:num>
  <w:num w:numId="58" w16cid:durableId="546589">
    <w:abstractNumId w:val="161"/>
  </w:num>
  <w:num w:numId="59" w16cid:durableId="548416398">
    <w:abstractNumId w:val="162"/>
  </w:num>
  <w:num w:numId="60" w16cid:durableId="851838226">
    <w:abstractNumId w:val="82"/>
  </w:num>
  <w:num w:numId="61" w16cid:durableId="866069068">
    <w:abstractNumId w:val="15"/>
  </w:num>
  <w:num w:numId="62" w16cid:durableId="1956476694">
    <w:abstractNumId w:val="98"/>
  </w:num>
  <w:num w:numId="63" w16cid:durableId="131143492">
    <w:abstractNumId w:val="93"/>
  </w:num>
  <w:num w:numId="64" w16cid:durableId="527987089">
    <w:abstractNumId w:val="133"/>
  </w:num>
  <w:num w:numId="65" w16cid:durableId="1800299633">
    <w:abstractNumId w:val="45"/>
  </w:num>
  <w:num w:numId="66" w16cid:durableId="1287783613">
    <w:abstractNumId w:val="202"/>
  </w:num>
  <w:num w:numId="67" w16cid:durableId="450514718">
    <w:abstractNumId w:val="188"/>
  </w:num>
  <w:num w:numId="68" w16cid:durableId="1750348378">
    <w:abstractNumId w:val="170"/>
  </w:num>
  <w:num w:numId="69" w16cid:durableId="271058472">
    <w:abstractNumId w:val="76"/>
  </w:num>
  <w:num w:numId="70" w16cid:durableId="1032650774">
    <w:abstractNumId w:val="124"/>
  </w:num>
  <w:num w:numId="71" w16cid:durableId="526024469">
    <w:abstractNumId w:val="96"/>
  </w:num>
  <w:num w:numId="72" w16cid:durableId="1190685580">
    <w:abstractNumId w:val="30"/>
  </w:num>
  <w:num w:numId="73" w16cid:durableId="1924408729">
    <w:abstractNumId w:val="123"/>
  </w:num>
  <w:num w:numId="74" w16cid:durableId="383287264">
    <w:abstractNumId w:val="47"/>
  </w:num>
  <w:num w:numId="75" w16cid:durableId="328288785">
    <w:abstractNumId w:val="97"/>
  </w:num>
  <w:num w:numId="76" w16cid:durableId="421996247">
    <w:abstractNumId w:val="169"/>
  </w:num>
  <w:num w:numId="77" w16cid:durableId="477264747">
    <w:abstractNumId w:val="28"/>
  </w:num>
  <w:num w:numId="78" w16cid:durableId="1058432187">
    <w:abstractNumId w:val="5"/>
  </w:num>
  <w:num w:numId="79" w16cid:durableId="150681220">
    <w:abstractNumId w:val="59"/>
  </w:num>
  <w:num w:numId="80" w16cid:durableId="1959800244">
    <w:abstractNumId w:val="33"/>
  </w:num>
  <w:num w:numId="81" w16cid:durableId="690493182">
    <w:abstractNumId w:val="68"/>
  </w:num>
  <w:num w:numId="82" w16cid:durableId="1876237764">
    <w:abstractNumId w:val="148"/>
  </w:num>
  <w:num w:numId="83" w16cid:durableId="1921021489">
    <w:abstractNumId w:val="54"/>
  </w:num>
  <w:num w:numId="84" w16cid:durableId="1696424963">
    <w:abstractNumId w:val="53"/>
  </w:num>
  <w:num w:numId="85" w16cid:durableId="737676586">
    <w:abstractNumId w:val="198"/>
  </w:num>
  <w:num w:numId="86" w16cid:durableId="1101342517">
    <w:abstractNumId w:val="108"/>
  </w:num>
  <w:num w:numId="87" w16cid:durableId="1433206911">
    <w:abstractNumId w:val="29"/>
  </w:num>
  <w:num w:numId="88" w16cid:durableId="1078329720">
    <w:abstractNumId w:val="83"/>
  </w:num>
  <w:num w:numId="89" w16cid:durableId="1432244164">
    <w:abstractNumId w:val="18"/>
  </w:num>
  <w:num w:numId="90" w16cid:durableId="1431664260">
    <w:abstractNumId w:val="154"/>
  </w:num>
  <w:num w:numId="91" w16cid:durableId="1359893943">
    <w:abstractNumId w:val="37"/>
  </w:num>
  <w:num w:numId="92" w16cid:durableId="708534787">
    <w:abstractNumId w:val="165"/>
  </w:num>
  <w:num w:numId="93" w16cid:durableId="64570173">
    <w:abstractNumId w:val="173"/>
  </w:num>
  <w:num w:numId="94" w16cid:durableId="462818811">
    <w:abstractNumId w:val="114"/>
  </w:num>
  <w:num w:numId="95" w16cid:durableId="622730600">
    <w:abstractNumId w:val="199"/>
  </w:num>
  <w:num w:numId="96" w16cid:durableId="1036197579">
    <w:abstractNumId w:val="172"/>
  </w:num>
  <w:num w:numId="97" w16cid:durableId="1536649064">
    <w:abstractNumId w:val="46"/>
  </w:num>
  <w:num w:numId="98" w16cid:durableId="2015523194">
    <w:abstractNumId w:val="101"/>
  </w:num>
  <w:num w:numId="99" w16cid:durableId="1844007464">
    <w:abstractNumId w:val="120"/>
  </w:num>
  <w:num w:numId="100" w16cid:durableId="1743403325">
    <w:abstractNumId w:val="49"/>
  </w:num>
  <w:num w:numId="101" w16cid:durableId="352196445">
    <w:abstractNumId w:val="43"/>
  </w:num>
  <w:num w:numId="102" w16cid:durableId="1301573572">
    <w:abstractNumId w:val="122"/>
  </w:num>
  <w:num w:numId="103" w16cid:durableId="803888605">
    <w:abstractNumId w:val="7"/>
  </w:num>
  <w:num w:numId="104" w16cid:durableId="876940064">
    <w:abstractNumId w:val="106"/>
  </w:num>
  <w:num w:numId="105" w16cid:durableId="1483692366">
    <w:abstractNumId w:val="142"/>
  </w:num>
  <w:num w:numId="106" w16cid:durableId="444661861">
    <w:abstractNumId w:val="185"/>
  </w:num>
  <w:num w:numId="107" w16cid:durableId="1672097375">
    <w:abstractNumId w:val="132"/>
  </w:num>
  <w:num w:numId="108" w16cid:durableId="1029797707">
    <w:abstractNumId w:val="20"/>
  </w:num>
  <w:num w:numId="109" w16cid:durableId="1545364890">
    <w:abstractNumId w:val="22"/>
  </w:num>
  <w:num w:numId="110" w16cid:durableId="1200631641">
    <w:abstractNumId w:val="23"/>
  </w:num>
  <w:num w:numId="111" w16cid:durableId="40906708">
    <w:abstractNumId w:val="8"/>
  </w:num>
  <w:num w:numId="112" w16cid:durableId="1412775512">
    <w:abstractNumId w:val="129"/>
  </w:num>
  <w:num w:numId="113" w16cid:durableId="1129203274">
    <w:abstractNumId w:val="41"/>
  </w:num>
  <w:num w:numId="114" w16cid:durableId="473259394">
    <w:abstractNumId w:val="107"/>
  </w:num>
  <w:num w:numId="115" w16cid:durableId="862090636">
    <w:abstractNumId w:val="118"/>
  </w:num>
  <w:num w:numId="116" w16cid:durableId="610937474">
    <w:abstractNumId w:val="153"/>
  </w:num>
  <w:num w:numId="117" w16cid:durableId="1001278479">
    <w:abstractNumId w:val="79"/>
  </w:num>
  <w:num w:numId="118" w16cid:durableId="90468120">
    <w:abstractNumId w:val="176"/>
  </w:num>
  <w:num w:numId="119" w16cid:durableId="1935478558">
    <w:abstractNumId w:val="135"/>
  </w:num>
  <w:num w:numId="120" w16cid:durableId="895357845">
    <w:abstractNumId w:val="74"/>
  </w:num>
  <w:num w:numId="121" w16cid:durableId="1433822015">
    <w:abstractNumId w:val="119"/>
  </w:num>
  <w:num w:numId="122" w16cid:durableId="359479392">
    <w:abstractNumId w:val="81"/>
  </w:num>
  <w:num w:numId="123" w16cid:durableId="1829979188">
    <w:abstractNumId w:val="87"/>
  </w:num>
  <w:num w:numId="124" w16cid:durableId="225339490">
    <w:abstractNumId w:val="63"/>
  </w:num>
  <w:num w:numId="125" w16cid:durableId="757752256">
    <w:abstractNumId w:val="137"/>
  </w:num>
  <w:num w:numId="126" w16cid:durableId="1736321334">
    <w:abstractNumId w:val="100"/>
  </w:num>
  <w:num w:numId="127" w16cid:durableId="2018532594">
    <w:abstractNumId w:val="66"/>
  </w:num>
  <w:num w:numId="128" w16cid:durableId="1044065780">
    <w:abstractNumId w:val="156"/>
  </w:num>
  <w:num w:numId="129" w16cid:durableId="244461846">
    <w:abstractNumId w:val="200"/>
  </w:num>
  <w:num w:numId="130" w16cid:durableId="627125250">
    <w:abstractNumId w:val="64"/>
  </w:num>
  <w:num w:numId="131" w16cid:durableId="1666207780">
    <w:abstractNumId w:val="196"/>
  </w:num>
  <w:num w:numId="132" w16cid:durableId="375735453">
    <w:abstractNumId w:val="178"/>
  </w:num>
  <w:num w:numId="133" w16cid:durableId="1846165672">
    <w:abstractNumId w:val="116"/>
  </w:num>
  <w:num w:numId="134" w16cid:durableId="822627438">
    <w:abstractNumId w:val="190"/>
  </w:num>
  <w:num w:numId="135" w16cid:durableId="1188106335">
    <w:abstractNumId w:val="158"/>
  </w:num>
  <w:num w:numId="136" w16cid:durableId="1573737939">
    <w:abstractNumId w:val="35"/>
  </w:num>
  <w:num w:numId="137" w16cid:durableId="12462161">
    <w:abstractNumId w:val="85"/>
  </w:num>
  <w:num w:numId="138" w16cid:durableId="142704290">
    <w:abstractNumId w:val="151"/>
  </w:num>
  <w:num w:numId="139" w16cid:durableId="1163737647">
    <w:abstractNumId w:val="127"/>
  </w:num>
  <w:num w:numId="140" w16cid:durableId="816993965">
    <w:abstractNumId w:val="31"/>
  </w:num>
  <w:num w:numId="141" w16cid:durableId="2048991179">
    <w:abstractNumId w:val="99"/>
  </w:num>
  <w:num w:numId="142" w16cid:durableId="127433840">
    <w:abstractNumId w:val="14"/>
  </w:num>
  <w:num w:numId="143" w16cid:durableId="2147121865">
    <w:abstractNumId w:val="164"/>
  </w:num>
  <w:num w:numId="144" w16cid:durableId="990988850">
    <w:abstractNumId w:val="181"/>
  </w:num>
  <w:num w:numId="145" w16cid:durableId="771515632">
    <w:abstractNumId w:val="191"/>
  </w:num>
  <w:num w:numId="146" w16cid:durableId="436297054">
    <w:abstractNumId w:val="110"/>
  </w:num>
  <w:num w:numId="147" w16cid:durableId="1347058605">
    <w:abstractNumId w:val="80"/>
  </w:num>
  <w:num w:numId="148" w16cid:durableId="1216773247">
    <w:abstractNumId w:val="72"/>
  </w:num>
  <w:num w:numId="149" w16cid:durableId="1052269902">
    <w:abstractNumId w:val="145"/>
  </w:num>
  <w:num w:numId="150" w16cid:durableId="705369424">
    <w:abstractNumId w:val="32"/>
  </w:num>
  <w:num w:numId="151" w16cid:durableId="2136484012">
    <w:abstractNumId w:val="203"/>
  </w:num>
  <w:num w:numId="152" w16cid:durableId="415982464">
    <w:abstractNumId w:val="95"/>
  </w:num>
  <w:num w:numId="153" w16cid:durableId="2123257567">
    <w:abstractNumId w:val="201"/>
  </w:num>
  <w:num w:numId="154" w16cid:durableId="1277832574">
    <w:abstractNumId w:val="58"/>
  </w:num>
  <w:num w:numId="155" w16cid:durableId="1749771702">
    <w:abstractNumId w:val="84"/>
  </w:num>
  <w:num w:numId="156" w16cid:durableId="159390304">
    <w:abstractNumId w:val="16"/>
  </w:num>
  <w:num w:numId="157" w16cid:durableId="1717659046">
    <w:abstractNumId w:val="89"/>
  </w:num>
  <w:num w:numId="158" w16cid:durableId="1224488757">
    <w:abstractNumId w:val="105"/>
  </w:num>
  <w:num w:numId="159" w16cid:durableId="1236667130">
    <w:abstractNumId w:val="189"/>
  </w:num>
  <w:num w:numId="160" w16cid:durableId="1580552047">
    <w:abstractNumId w:val="57"/>
  </w:num>
  <w:num w:numId="161" w16cid:durableId="1714571730">
    <w:abstractNumId w:val="34"/>
  </w:num>
  <w:num w:numId="162" w16cid:durableId="1627194774">
    <w:abstractNumId w:val="71"/>
  </w:num>
  <w:num w:numId="163" w16cid:durableId="558637276">
    <w:abstractNumId w:val="44"/>
  </w:num>
  <w:num w:numId="164" w16cid:durableId="729503987">
    <w:abstractNumId w:val="36"/>
  </w:num>
  <w:num w:numId="165" w16cid:durableId="842014330">
    <w:abstractNumId w:val="152"/>
  </w:num>
  <w:num w:numId="166" w16cid:durableId="957033332">
    <w:abstractNumId w:val="56"/>
  </w:num>
  <w:num w:numId="167" w16cid:durableId="2145417514">
    <w:abstractNumId w:val="193"/>
  </w:num>
  <w:num w:numId="168" w16cid:durableId="644893743">
    <w:abstractNumId w:val="136"/>
  </w:num>
  <w:num w:numId="169" w16cid:durableId="556279248">
    <w:abstractNumId w:val="6"/>
  </w:num>
  <w:num w:numId="170" w16cid:durableId="1529946420">
    <w:abstractNumId w:val="62"/>
  </w:num>
  <w:num w:numId="171" w16cid:durableId="420222782">
    <w:abstractNumId w:val="86"/>
  </w:num>
  <w:num w:numId="172" w16cid:durableId="2070767700">
    <w:abstractNumId w:val="75"/>
  </w:num>
  <w:num w:numId="173" w16cid:durableId="1615361663">
    <w:abstractNumId w:val="109"/>
  </w:num>
  <w:num w:numId="174" w16cid:durableId="1119226649">
    <w:abstractNumId w:val="144"/>
  </w:num>
  <w:num w:numId="175" w16cid:durableId="1340429224">
    <w:abstractNumId w:val="21"/>
  </w:num>
  <w:num w:numId="176" w16cid:durableId="1588223811">
    <w:abstractNumId w:val="48"/>
  </w:num>
  <w:num w:numId="177" w16cid:durableId="1231424239">
    <w:abstractNumId w:val="197"/>
  </w:num>
  <w:num w:numId="178" w16cid:durableId="1666275076">
    <w:abstractNumId w:val="88"/>
  </w:num>
  <w:num w:numId="179" w16cid:durableId="564529610">
    <w:abstractNumId w:val="163"/>
  </w:num>
  <w:num w:numId="180" w16cid:durableId="1940327605">
    <w:abstractNumId w:val="195"/>
  </w:num>
  <w:num w:numId="181" w16cid:durableId="494220666">
    <w:abstractNumId w:val="40"/>
  </w:num>
  <w:num w:numId="182" w16cid:durableId="1667974979">
    <w:abstractNumId w:val="102"/>
  </w:num>
  <w:num w:numId="183" w16cid:durableId="554657159">
    <w:abstractNumId w:val="175"/>
  </w:num>
  <w:num w:numId="184" w16cid:durableId="812791017">
    <w:abstractNumId w:val="113"/>
  </w:num>
  <w:num w:numId="185" w16cid:durableId="1241284134">
    <w:abstractNumId w:val="146"/>
  </w:num>
  <w:num w:numId="186" w16cid:durableId="1721593749">
    <w:abstractNumId w:val="130"/>
  </w:num>
  <w:num w:numId="187" w16cid:durableId="818184169">
    <w:abstractNumId w:val="186"/>
  </w:num>
  <w:num w:numId="188" w16cid:durableId="2110467703">
    <w:abstractNumId w:val="91"/>
  </w:num>
  <w:num w:numId="189" w16cid:durableId="1719359208">
    <w:abstractNumId w:val="187"/>
  </w:num>
  <w:num w:numId="190" w16cid:durableId="628122608">
    <w:abstractNumId w:val="183"/>
  </w:num>
  <w:num w:numId="191" w16cid:durableId="2118670971">
    <w:abstractNumId w:val="150"/>
  </w:num>
  <w:num w:numId="192" w16cid:durableId="1400400982">
    <w:abstractNumId w:val="194"/>
  </w:num>
  <w:num w:numId="193" w16cid:durableId="814613352">
    <w:abstractNumId w:val="26"/>
  </w:num>
  <w:num w:numId="194" w16cid:durableId="267589189">
    <w:abstractNumId w:val="17"/>
  </w:num>
  <w:num w:numId="195" w16cid:durableId="1530490702">
    <w:abstractNumId w:val="131"/>
  </w:num>
  <w:num w:numId="196" w16cid:durableId="228155638">
    <w:abstractNumId w:val="103"/>
  </w:num>
  <w:num w:numId="197" w16cid:durableId="55445210">
    <w:abstractNumId w:val="157"/>
  </w:num>
  <w:num w:numId="198" w16cid:durableId="502087058">
    <w:abstractNumId w:val="177"/>
  </w:num>
  <w:num w:numId="199" w16cid:durableId="1307474964">
    <w:abstractNumId w:val="94"/>
  </w:num>
  <w:num w:numId="200" w16cid:durableId="1940289589">
    <w:abstractNumId w:val="70"/>
  </w:num>
  <w:num w:numId="201" w16cid:durableId="603611465">
    <w:abstractNumId w:val="159"/>
  </w:num>
  <w:num w:numId="202" w16cid:durableId="1252086417">
    <w:abstractNumId w:val="141"/>
  </w:num>
  <w:num w:numId="203" w16cid:durableId="183440272">
    <w:abstractNumId w:val="60"/>
  </w:num>
  <w:num w:numId="204" w16cid:durableId="1346781624">
    <w:abstractNumId w:val="77"/>
  </w:num>
  <w:num w:numId="205" w16cid:durableId="242953647">
    <w:abstractNumId w:val="24"/>
  </w:num>
  <w:num w:numId="206" w16cid:durableId="157811808">
    <w:abstractNumId w:val="69"/>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8" w:dllVersion="513" w:checkStyle="1"/>
  <w:activeWritingStyle w:appName="MSWord" w:lang="en-US" w:vendorID="8" w:dllVersion="513" w:checkStyle="1"/>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5C54"/>
    <w:rsid w:val="00006339"/>
    <w:rsid w:val="000064B2"/>
    <w:rsid w:val="00012303"/>
    <w:rsid w:val="00013249"/>
    <w:rsid w:val="000132FC"/>
    <w:rsid w:val="00014710"/>
    <w:rsid w:val="00015055"/>
    <w:rsid w:val="00015944"/>
    <w:rsid w:val="00015C8E"/>
    <w:rsid w:val="00016666"/>
    <w:rsid w:val="0001765E"/>
    <w:rsid w:val="00021C81"/>
    <w:rsid w:val="00021D28"/>
    <w:rsid w:val="00022113"/>
    <w:rsid w:val="000236C7"/>
    <w:rsid w:val="0002457C"/>
    <w:rsid w:val="00024C9A"/>
    <w:rsid w:val="00026371"/>
    <w:rsid w:val="00026BC0"/>
    <w:rsid w:val="00026E2A"/>
    <w:rsid w:val="000302AF"/>
    <w:rsid w:val="00031AF4"/>
    <w:rsid w:val="0003253E"/>
    <w:rsid w:val="00032876"/>
    <w:rsid w:val="000362A0"/>
    <w:rsid w:val="0003678E"/>
    <w:rsid w:val="00037334"/>
    <w:rsid w:val="000414FE"/>
    <w:rsid w:val="0004218B"/>
    <w:rsid w:val="0004419F"/>
    <w:rsid w:val="00044E24"/>
    <w:rsid w:val="00045675"/>
    <w:rsid w:val="0004588D"/>
    <w:rsid w:val="0004726A"/>
    <w:rsid w:val="0005128A"/>
    <w:rsid w:val="00051C1D"/>
    <w:rsid w:val="000532B2"/>
    <w:rsid w:val="0005478A"/>
    <w:rsid w:val="0005775C"/>
    <w:rsid w:val="00061893"/>
    <w:rsid w:val="000638D3"/>
    <w:rsid w:val="00065700"/>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165D"/>
    <w:rsid w:val="000921BC"/>
    <w:rsid w:val="00093715"/>
    <w:rsid w:val="00094D80"/>
    <w:rsid w:val="000A135C"/>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12B5"/>
    <w:rsid w:val="0013210F"/>
    <w:rsid w:val="0013273A"/>
    <w:rsid w:val="00132842"/>
    <w:rsid w:val="001332AC"/>
    <w:rsid w:val="00133AC2"/>
    <w:rsid w:val="00133DFD"/>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360D"/>
    <w:rsid w:val="00174F1C"/>
    <w:rsid w:val="001772AB"/>
    <w:rsid w:val="00181A73"/>
    <w:rsid w:val="001837DF"/>
    <w:rsid w:val="00185144"/>
    <w:rsid w:val="00185877"/>
    <w:rsid w:val="00185E09"/>
    <w:rsid w:val="00186ACD"/>
    <w:rsid w:val="00190AE7"/>
    <w:rsid w:val="0019176C"/>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68FF"/>
    <w:rsid w:val="00247CCE"/>
    <w:rsid w:val="00250748"/>
    <w:rsid w:val="00251724"/>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692B"/>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1E1"/>
    <w:rsid w:val="002C0A18"/>
    <w:rsid w:val="002C103C"/>
    <w:rsid w:val="002C39FC"/>
    <w:rsid w:val="002C401B"/>
    <w:rsid w:val="002C54FF"/>
    <w:rsid w:val="002C632C"/>
    <w:rsid w:val="002D07AF"/>
    <w:rsid w:val="002D110A"/>
    <w:rsid w:val="002D1F01"/>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2F783C"/>
    <w:rsid w:val="00300159"/>
    <w:rsid w:val="00301E14"/>
    <w:rsid w:val="00301FFD"/>
    <w:rsid w:val="00303FA4"/>
    <w:rsid w:val="00305E78"/>
    <w:rsid w:val="00306B51"/>
    <w:rsid w:val="0031172B"/>
    <w:rsid w:val="0031407D"/>
    <w:rsid w:val="003144AE"/>
    <w:rsid w:val="003146CE"/>
    <w:rsid w:val="003147A2"/>
    <w:rsid w:val="003159F5"/>
    <w:rsid w:val="0031657A"/>
    <w:rsid w:val="00317002"/>
    <w:rsid w:val="0031757F"/>
    <w:rsid w:val="00320FC7"/>
    <w:rsid w:val="003219FB"/>
    <w:rsid w:val="00321CDF"/>
    <w:rsid w:val="00322C51"/>
    <w:rsid w:val="00323028"/>
    <w:rsid w:val="00323454"/>
    <w:rsid w:val="003234A6"/>
    <w:rsid w:val="00324690"/>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52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4DC5"/>
    <w:rsid w:val="00365B36"/>
    <w:rsid w:val="003666B3"/>
    <w:rsid w:val="0036788A"/>
    <w:rsid w:val="00367BC2"/>
    <w:rsid w:val="0037044E"/>
    <w:rsid w:val="003709C0"/>
    <w:rsid w:val="00370E99"/>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B32"/>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3539"/>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6CD"/>
    <w:rsid w:val="00477896"/>
    <w:rsid w:val="00480833"/>
    <w:rsid w:val="00481967"/>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D7FA9"/>
    <w:rsid w:val="004E1E33"/>
    <w:rsid w:val="004E225B"/>
    <w:rsid w:val="004E25FA"/>
    <w:rsid w:val="004E52F4"/>
    <w:rsid w:val="004E6336"/>
    <w:rsid w:val="004E65EF"/>
    <w:rsid w:val="004E7277"/>
    <w:rsid w:val="004F261F"/>
    <w:rsid w:val="004F2983"/>
    <w:rsid w:val="004F315D"/>
    <w:rsid w:val="004F5470"/>
    <w:rsid w:val="004F6738"/>
    <w:rsid w:val="004F69E8"/>
    <w:rsid w:val="004F780E"/>
    <w:rsid w:val="004F7A92"/>
    <w:rsid w:val="004F7C47"/>
    <w:rsid w:val="005014C6"/>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65E"/>
    <w:rsid w:val="00576E54"/>
    <w:rsid w:val="00577E0D"/>
    <w:rsid w:val="005800A4"/>
    <w:rsid w:val="005803FB"/>
    <w:rsid w:val="00580778"/>
    <w:rsid w:val="00581ECA"/>
    <w:rsid w:val="005867C2"/>
    <w:rsid w:val="00590ACA"/>
    <w:rsid w:val="00590F9C"/>
    <w:rsid w:val="00591AF0"/>
    <w:rsid w:val="005921A1"/>
    <w:rsid w:val="005926E7"/>
    <w:rsid w:val="00592F06"/>
    <w:rsid w:val="00597220"/>
    <w:rsid w:val="00597F04"/>
    <w:rsid w:val="005A2057"/>
    <w:rsid w:val="005A22D5"/>
    <w:rsid w:val="005A2980"/>
    <w:rsid w:val="005A5F2F"/>
    <w:rsid w:val="005B1320"/>
    <w:rsid w:val="005B1428"/>
    <w:rsid w:val="005B1F77"/>
    <w:rsid w:val="005B2294"/>
    <w:rsid w:val="005B2B0E"/>
    <w:rsid w:val="005B3518"/>
    <w:rsid w:val="005B3A28"/>
    <w:rsid w:val="005B4382"/>
    <w:rsid w:val="005B4AB1"/>
    <w:rsid w:val="005B5322"/>
    <w:rsid w:val="005B70EC"/>
    <w:rsid w:val="005B765F"/>
    <w:rsid w:val="005C0123"/>
    <w:rsid w:val="005C2AE8"/>
    <w:rsid w:val="005C634E"/>
    <w:rsid w:val="005C643F"/>
    <w:rsid w:val="005C7B8E"/>
    <w:rsid w:val="005D0386"/>
    <w:rsid w:val="005D07E2"/>
    <w:rsid w:val="005D1194"/>
    <w:rsid w:val="005D27DC"/>
    <w:rsid w:val="005D2EF1"/>
    <w:rsid w:val="005D49C7"/>
    <w:rsid w:val="005D5AAE"/>
    <w:rsid w:val="005D699B"/>
    <w:rsid w:val="005D6BF9"/>
    <w:rsid w:val="005D7AB6"/>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72F0"/>
    <w:rsid w:val="00602694"/>
    <w:rsid w:val="00604A04"/>
    <w:rsid w:val="00605362"/>
    <w:rsid w:val="0060619A"/>
    <w:rsid w:val="00607A96"/>
    <w:rsid w:val="00610FFA"/>
    <w:rsid w:val="00611108"/>
    <w:rsid w:val="006132DA"/>
    <w:rsid w:val="006152D1"/>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79D8"/>
    <w:rsid w:val="00650C84"/>
    <w:rsid w:val="00650DDA"/>
    <w:rsid w:val="00651BBD"/>
    <w:rsid w:val="00653242"/>
    <w:rsid w:val="00654546"/>
    <w:rsid w:val="00654C51"/>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4FEF"/>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4A5B"/>
    <w:rsid w:val="00705C29"/>
    <w:rsid w:val="00706DBF"/>
    <w:rsid w:val="007100C8"/>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7493"/>
    <w:rsid w:val="00760FE6"/>
    <w:rsid w:val="00762274"/>
    <w:rsid w:val="00764A7F"/>
    <w:rsid w:val="00765733"/>
    <w:rsid w:val="00765C9F"/>
    <w:rsid w:val="0076722B"/>
    <w:rsid w:val="00770B8A"/>
    <w:rsid w:val="00770F30"/>
    <w:rsid w:val="0077131F"/>
    <w:rsid w:val="007762CC"/>
    <w:rsid w:val="0077760F"/>
    <w:rsid w:val="00780E2A"/>
    <w:rsid w:val="00780FD4"/>
    <w:rsid w:val="0078181C"/>
    <w:rsid w:val="00781BD8"/>
    <w:rsid w:val="00784114"/>
    <w:rsid w:val="00785F50"/>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6551"/>
    <w:rsid w:val="007B1FDC"/>
    <w:rsid w:val="007B344E"/>
    <w:rsid w:val="007B3885"/>
    <w:rsid w:val="007B40DA"/>
    <w:rsid w:val="007B4848"/>
    <w:rsid w:val="007B4E70"/>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13D"/>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D13"/>
    <w:rsid w:val="008C5305"/>
    <w:rsid w:val="008C5F6F"/>
    <w:rsid w:val="008C60C9"/>
    <w:rsid w:val="008C61A5"/>
    <w:rsid w:val="008C626D"/>
    <w:rsid w:val="008C6907"/>
    <w:rsid w:val="008C6D02"/>
    <w:rsid w:val="008C7C76"/>
    <w:rsid w:val="008D03F1"/>
    <w:rsid w:val="008D2523"/>
    <w:rsid w:val="008D2DFB"/>
    <w:rsid w:val="008D3048"/>
    <w:rsid w:val="008D3F11"/>
    <w:rsid w:val="008D5873"/>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1AB"/>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773D9"/>
    <w:rsid w:val="00980431"/>
    <w:rsid w:val="009811EB"/>
    <w:rsid w:val="0098401E"/>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4A9"/>
    <w:rsid w:val="00A11EEA"/>
    <w:rsid w:val="00A124E7"/>
    <w:rsid w:val="00A13F2E"/>
    <w:rsid w:val="00A145AC"/>
    <w:rsid w:val="00A147F4"/>
    <w:rsid w:val="00A14BAB"/>
    <w:rsid w:val="00A16B2D"/>
    <w:rsid w:val="00A17702"/>
    <w:rsid w:val="00A20582"/>
    <w:rsid w:val="00A20C9A"/>
    <w:rsid w:val="00A22118"/>
    <w:rsid w:val="00A24707"/>
    <w:rsid w:val="00A25602"/>
    <w:rsid w:val="00A257EF"/>
    <w:rsid w:val="00A27107"/>
    <w:rsid w:val="00A307C9"/>
    <w:rsid w:val="00A3111F"/>
    <w:rsid w:val="00A31D4C"/>
    <w:rsid w:val="00A3211A"/>
    <w:rsid w:val="00A3275D"/>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D05"/>
    <w:rsid w:val="00AB3DE6"/>
    <w:rsid w:val="00AB4B42"/>
    <w:rsid w:val="00AB710B"/>
    <w:rsid w:val="00AB78AE"/>
    <w:rsid w:val="00AC429E"/>
    <w:rsid w:val="00AC5C38"/>
    <w:rsid w:val="00AC6265"/>
    <w:rsid w:val="00AC7CB7"/>
    <w:rsid w:val="00AD03CB"/>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4353"/>
    <w:rsid w:val="00BA6889"/>
    <w:rsid w:val="00BA7E0D"/>
    <w:rsid w:val="00BB0223"/>
    <w:rsid w:val="00BB0D5E"/>
    <w:rsid w:val="00BB44A4"/>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6A6D"/>
    <w:rsid w:val="00C87A81"/>
    <w:rsid w:val="00C90AED"/>
    <w:rsid w:val="00C929B5"/>
    <w:rsid w:val="00C92E23"/>
    <w:rsid w:val="00C949BC"/>
    <w:rsid w:val="00C94CDD"/>
    <w:rsid w:val="00C974CA"/>
    <w:rsid w:val="00C9788C"/>
    <w:rsid w:val="00C97905"/>
    <w:rsid w:val="00CA07EC"/>
    <w:rsid w:val="00CA1B7E"/>
    <w:rsid w:val="00CA4021"/>
    <w:rsid w:val="00CA44F8"/>
    <w:rsid w:val="00CA4AFA"/>
    <w:rsid w:val="00CA7BEE"/>
    <w:rsid w:val="00CA7D00"/>
    <w:rsid w:val="00CB352E"/>
    <w:rsid w:val="00CB410F"/>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6812"/>
    <w:rsid w:val="00CD7803"/>
    <w:rsid w:val="00CE0B70"/>
    <w:rsid w:val="00CE1B3F"/>
    <w:rsid w:val="00CE2887"/>
    <w:rsid w:val="00CE3E87"/>
    <w:rsid w:val="00CE405E"/>
    <w:rsid w:val="00CE56D7"/>
    <w:rsid w:val="00CF171F"/>
    <w:rsid w:val="00CF4934"/>
    <w:rsid w:val="00CF5A4D"/>
    <w:rsid w:val="00CF6F18"/>
    <w:rsid w:val="00D01F53"/>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78C4"/>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6E6C"/>
    <w:rsid w:val="00E77B22"/>
    <w:rsid w:val="00E81A13"/>
    <w:rsid w:val="00E83006"/>
    <w:rsid w:val="00E83887"/>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4941"/>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62AA8"/>
    <w:rsid w:val="00F62D99"/>
    <w:rsid w:val="00F642AB"/>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87F0B"/>
    <w:rsid w:val="00F90729"/>
    <w:rsid w:val="00F938A5"/>
    <w:rsid w:val="00F93D09"/>
    <w:rsid w:val="00F95C8A"/>
    <w:rsid w:val="00F96188"/>
    <w:rsid w:val="00F96B20"/>
    <w:rsid w:val="00FA1A5E"/>
    <w:rsid w:val="00FA26C9"/>
    <w:rsid w:val="00FA722B"/>
    <w:rsid w:val="00FA74BE"/>
    <w:rsid w:val="00FB00A7"/>
    <w:rsid w:val="00FB069B"/>
    <w:rsid w:val="00FB13CD"/>
    <w:rsid w:val="00FB23C1"/>
    <w:rsid w:val="00FB397C"/>
    <w:rsid w:val="00FB3DFE"/>
    <w:rsid w:val="00FB4020"/>
    <w:rsid w:val="00FB5BDB"/>
    <w:rsid w:val="00FC0D8D"/>
    <w:rsid w:val="00FC3B00"/>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REGU-409-3562393</_dlc_DocId>
    <_dlc_DocIdUrl xmlns="9be56660-2c31-41ef-bc00-23e72f632f2a">
      <Url>https://cyfoethnaturiolcymru.sharepoint.com/teams/Regulatory/Permitting/_layouts/15/DocIdRedir.aspx?ID=REGU-409-3562393</Url>
      <Description>REGU-409-3562393</Description>
    </_dlc_DocIdUrl>
    <Site_x0020_Name xmlns="859f7ad6-93f6-4205-b62b-a17f28acbbac">Bridgend Paper Mill</Site_x0020_Name>
    <lcf76f155ced4ddcb4097134ff3c332f xmlns="83f546a9-c1c9-4c40-bfe0-8714c2c0a127">
      <Terms xmlns="http://schemas.microsoft.com/office/infopath/2007/PartnerControls"/>
    </lcf76f155ced4ddcb4097134ff3c332f>
    <Internal_x002f_External xmlns="859f7ad6-93f6-4205-b62b-a17f28acbbac">Outgoing document</Internal_x002f_External>
    <Post_x0020_code xmlns="859f7ad6-93f6-4205-b62b-a17f28acbbac">CF34 9RS</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Bridgend Paper Mill, Llangynwyd, Maesteg, Bridgend CF34 9RS</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2025-11-10T00:00:00+00:00</Document_x0020_Date>
    <Facility_x0020_Address xmlns="859f7ad6-93f6-4205-b62b-a17f28acbbac">Bridgend Paper Mill, Llangynwyd, Bridgend CF34 9RS</Facility_x0020_Address>
    <Environment_x0020_Sub_x0020_Folder xmlns="859f7ad6-93f6-4205-b62b-a17f28acbbac">Licence supervision</Environment_x0020_Sub_x0020_Folder>
    <Customer_x0020_Name xmlns="859f7ad6-93f6-4205-b62b-a17f28acbbac">WEPA UK Ltd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4" ma:contentTypeDescription="Permitting &amp; Compliance Word Document" ma:contentTypeScope="" ma:versionID="cd3fe7bf16eee47cf08638df7282e0bc">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4dfdd0ee94e4ec34e87231d5ff943e55"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dexed="tru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dexed="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dexed="true" ma:internalName="Surrendered_x002F_Expired_x0020_Dat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1EF547-0A21-45C6-9083-87CBD2A710EA}">
  <ds:schemaRefs>
    <ds:schemaRef ds:uri="http://purl.org/dc/terms/"/>
    <ds:schemaRef ds:uri="http://schemas.microsoft.com/office/2006/metadata/properties"/>
    <ds:schemaRef ds:uri="http://schemas.microsoft.com/office/2006/documentManagement/types"/>
    <ds:schemaRef ds:uri="http://purl.org/dc/dcmitype/"/>
    <ds:schemaRef ds:uri="http://purl.org/dc/elements/1.1/"/>
    <ds:schemaRef ds:uri="http://schemas.microsoft.com/office/infopath/2007/PartnerControls"/>
    <ds:schemaRef ds:uri="http://schemas.openxmlformats.org/package/2006/metadata/core-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3.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4.xml><?xml version="1.0" encoding="utf-8"?>
<ds:datastoreItem xmlns:ds="http://schemas.openxmlformats.org/officeDocument/2006/customXml" ds:itemID="{FB16C792-E468-46B6-8B06-888B99C7B2C9}">
  <ds:schemaRefs>
    <ds:schemaRef ds:uri="http://schemas.openxmlformats.org/officeDocument/2006/bibliography"/>
  </ds:schemaRefs>
</ds:datastoreItem>
</file>

<file path=customXml/itemProps5.xml><?xml version="1.0" encoding="utf-8"?>
<ds:datastoreItem xmlns:ds="http://schemas.openxmlformats.org/officeDocument/2006/customXml" ds:itemID="{662418DF-B1D1-43E2-849F-A6B5817E49E4}"/>
</file>

<file path=customXml/itemProps6.xml><?xml version="1.0" encoding="utf-8"?>
<ds:datastoreItem xmlns:ds="http://schemas.openxmlformats.org/officeDocument/2006/customXml" ds:itemID="{D530E16E-6D10-419C-8828-7852FCAA8684}"/>
</file>

<file path=docProps/app.xml><?xml version="1.0" encoding="utf-8"?>
<Properties xmlns="http://schemas.openxmlformats.org/officeDocument/2006/extended-properties" xmlns:vt="http://schemas.openxmlformats.org/officeDocument/2006/docPropsVTypes">
  <Template>Normal</Template>
  <TotalTime>0</TotalTime>
  <Pages>2</Pages>
  <Words>524</Words>
  <Characters>2853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Reporting Forms</dc:title>
  <dc:creator/>
  <cp:keywords>23308SD22, 233 08 SD22, 233-08-SD22</cp:keywords>
  <dc:description>233_08_SD22, version 8_x000d_
issue date: 07/04/2011</dc:description>
  <cp:lastModifiedBy>Wallace, William</cp:lastModifiedBy>
  <cp:revision>7</cp:revision>
  <cp:lastPrinted>2007-10-25T10:58:00Z</cp:lastPrinted>
  <dcterms:created xsi:type="dcterms:W3CDTF">2021-02-03T12:02:00Z</dcterms:created>
  <dcterms:modified xsi:type="dcterms:W3CDTF">2025-11-10T09:45:00Z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157c3a32-bcf3-4ae8-98fb-9a011455cfe4</vt:lpwstr>
  </property>
  <property fmtid="{D5CDD505-2E9C-101B-9397-08002B2CF9AE}" pid="4" name="ContentTypeId">
    <vt:lpwstr>0x01010067EB80C5FE939D4A9B3D8BA62129B7F5010200FB98ACF66FFD5C408672932E801640BE</vt:lpwstr>
  </property>
  <property fmtid="{D5CDD505-2E9C-101B-9397-08002B2CF9AE}" pid="5" name="MediaServiceImageTags">
    <vt:lpwstr/>
  </property>
</Properties>
</file>