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CC66B" w14:textId="4EAE861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608C8" w:rsidRPr="008608C8">
        <w:rPr>
          <w:rFonts w:ascii="Arial" w:hAnsi="Arial" w:cs="Arial"/>
          <w:b/>
          <w:bCs/>
          <w:u w:val="single"/>
          <w:shd w:val="clear" w:color="auto" w:fill="FFFFFF"/>
        </w:rPr>
        <w:t>S/09/08931/R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4544E9F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FD05C34" w14:textId="34A36A8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608C8" w:rsidRPr="008608C8">
        <w:rPr>
          <w:rFonts w:ascii="Arial" w:hAnsi="Arial" w:cs="Arial"/>
          <w:sz w:val="20"/>
          <w:szCs w:val="20"/>
        </w:rPr>
        <w:t>PAN-030131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="008608C8">
        <w:rPr>
          <w:rFonts w:ascii="Arial" w:hAnsi="Arial" w:cs="Arial"/>
          <w:sz w:val="20"/>
          <w:szCs w:val="20"/>
        </w:rPr>
        <w:t xml:space="preserve"> settled</w:t>
      </w:r>
      <w:r w:rsidR="0022237A" w:rsidRPr="00591EF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storm</w:t>
      </w:r>
      <w:r w:rsidR="008608C8">
        <w:rPr>
          <w:rFonts w:ascii="Arial" w:hAnsi="Arial" w:cs="Arial"/>
          <w:sz w:val="20"/>
          <w:szCs w:val="20"/>
        </w:rPr>
        <w:t>, storm and emergency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608C8" w:rsidRPr="008608C8">
        <w:rPr>
          <w:rFonts w:ascii="Arial" w:hAnsi="Arial" w:cs="Arial"/>
          <w:sz w:val="20"/>
          <w:szCs w:val="20"/>
        </w:rPr>
        <w:t>S/09/08931/R</w:t>
      </w:r>
      <w:r w:rsidR="008608C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608C8" w:rsidRPr="008608C8">
        <w:rPr>
          <w:rFonts w:ascii="Arial" w:hAnsi="Arial" w:cs="Arial"/>
          <w:sz w:val="20"/>
          <w:szCs w:val="20"/>
        </w:rPr>
        <w:t>S/09/55985/R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608C8" w:rsidRPr="008608C8">
        <w:rPr>
          <w:rFonts w:ascii="Arial" w:hAnsi="Arial" w:cs="Arial"/>
          <w:sz w:val="20"/>
          <w:szCs w:val="20"/>
        </w:rPr>
        <w:t>Knighton Sewage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76E2EEC" w14:textId="7C397C2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permit </w:t>
      </w:r>
      <w:r w:rsidR="008608C8" w:rsidRPr="008608C8">
        <w:rPr>
          <w:rFonts w:ascii="Arial" w:hAnsi="Arial" w:cs="Arial"/>
          <w:sz w:val="20"/>
          <w:szCs w:val="20"/>
        </w:rPr>
        <w:t>S/09/08931/R</w:t>
      </w:r>
      <w:r w:rsidR="008608C8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90B13A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8FD307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4389C9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ADD485E" w14:textId="7933511A" w:rsidR="00591EF2" w:rsidRPr="00591EF2" w:rsidRDefault="008608C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20/11/2025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8C8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8608C8"/>
    <w:rsid w:val="009A0870"/>
    <w:rsid w:val="009A5A61"/>
    <w:rsid w:val="00A34B2C"/>
    <w:rsid w:val="00B063F7"/>
    <w:rsid w:val="00C23465"/>
    <w:rsid w:val="00C40D28"/>
    <w:rsid w:val="00CE4E35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EC8E"/>
  <w15:chartTrackingRefBased/>
  <w15:docId w15:val="{785CF5DA-8E20-4B51-A755-5E68D9920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REGU-212-13541648</_dlc_DocId>
    <_dlc_DocIdUrl xmlns="9be56660-2c31-41ef-bc00-23e72f632f2a">
      <Url>https://cyfoethnaturiolcymru.sharepoint.com/teams/Regulatory/Permitting/_layouts/15/DocIdRedir.aspx?ID=REGU-212-13541648</Url>
      <Description>REGU-212-13541648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SPS at Knighton Waste Water Treatment</Site_x0020_Name>
    <Internal_x002f_External xmlns="859f7ad6-93f6-4205-b62b-a17f28acbbac">Internal document</Internal_x002f_External>
    <Post_x0020_code xmlns="859f7ad6-93f6-4205-b62b-a17f28acbbac">LD7 1LP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Surrendered_x002f_Expired xmlns="859f7ad6-93f6-4205-b62b-a17f28acbbac" xsi:nil="true"/>
    <Document_x0020_Date xmlns="859f7ad6-93f6-4205-b62b-a17f28acbbac">2025-11-20T00:00:00+00:00</Document_x0020_Date>
    <Facility_x0020_Address xmlns="859f7ad6-93f6-4205-b62b-a17f28acbbac">Ludlow Road, Knighton</Facility_x0020_Address>
    <Environment_x0020_Sub_x0020_Folder xmlns="859f7ad6-93f6-4205-b62b-a17f28acbbac">Licence surrender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A1D8D33-36AD-4465-84E4-BA960F47E8EF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66</Words>
  <Characters>359</Characters>
  <Application>Microsoft Office Word</Application>
  <DocSecurity>0</DocSecurity>
  <Lines>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2025-11-20T11:32:00Z</dcterms:created>
  <dcterms:modified xsi:type="dcterms:W3CDTF">2025-11-20T11:35:00Z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7c62651b-4c02-4d53-a175-cde5353a3496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