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63510877" w:rsidR="003370AB" w:rsidRPr="00975FC4" w:rsidRDefault="00975FC4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75FC4">
        <w:rPr>
          <w:sz w:val="22"/>
          <w:szCs w:val="22"/>
        </w:rPr>
        <w:t>FCC Waste Services (UK) Limited</w:t>
      </w:r>
    </w:p>
    <w:p w14:paraId="7FBE2EAA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2CBD522C" w14:textId="77777777" w:rsidR="00975FC4" w:rsidRPr="00197CAC" w:rsidRDefault="00975FC4" w:rsidP="00975FC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97CAC">
        <w:rPr>
          <w:sz w:val="22"/>
          <w:szCs w:val="22"/>
        </w:rPr>
        <w:t>Atlantic Household Waste Recycling Centre</w:t>
      </w:r>
    </w:p>
    <w:p w14:paraId="760622B8" w14:textId="77777777" w:rsidR="00975FC4" w:rsidRPr="00197CAC" w:rsidRDefault="00975FC4" w:rsidP="00975FC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97CAC">
        <w:rPr>
          <w:sz w:val="22"/>
          <w:szCs w:val="22"/>
        </w:rPr>
        <w:t>Plot 6</w:t>
      </w:r>
    </w:p>
    <w:p w14:paraId="646EEAA5" w14:textId="77777777" w:rsidR="00975FC4" w:rsidRPr="00197CAC" w:rsidRDefault="00975FC4" w:rsidP="00975FC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97CAC">
        <w:rPr>
          <w:sz w:val="22"/>
          <w:szCs w:val="22"/>
        </w:rPr>
        <w:t>Atlantic Trading Estate</w:t>
      </w:r>
    </w:p>
    <w:p w14:paraId="0E2CBB3F" w14:textId="77777777" w:rsidR="00975FC4" w:rsidRPr="00197CAC" w:rsidRDefault="00975FC4" w:rsidP="00975FC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97CAC">
        <w:rPr>
          <w:sz w:val="22"/>
          <w:szCs w:val="22"/>
        </w:rPr>
        <w:t>Barry</w:t>
      </w:r>
    </w:p>
    <w:p w14:paraId="6B29A03C" w14:textId="77777777" w:rsidR="00975FC4" w:rsidRPr="00197CAC" w:rsidRDefault="00975FC4" w:rsidP="00975FC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97CAC">
        <w:rPr>
          <w:sz w:val="22"/>
          <w:szCs w:val="22"/>
        </w:rPr>
        <w:t>CF63 3RF</w:t>
      </w:r>
    </w:p>
    <w:p w14:paraId="79AEE399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562E6020" w14:textId="77777777" w:rsidR="006D7C1E" w:rsidRPr="00271A68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16241C8C" w14:textId="30494318" w:rsidR="00975FC4" w:rsidRPr="00135669" w:rsidRDefault="00975FC4" w:rsidP="00975FC4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35669">
        <w:rPr>
          <w:rFonts w:cs="Arial"/>
          <w:sz w:val="22"/>
          <w:szCs w:val="22"/>
        </w:rPr>
        <w:t>EPR/UP3395VQ/V00</w:t>
      </w:r>
      <w:r>
        <w:rPr>
          <w:rFonts w:cs="Arial"/>
          <w:sz w:val="22"/>
          <w:szCs w:val="22"/>
        </w:rPr>
        <w:t>4</w:t>
      </w:r>
    </w:p>
    <w:p w14:paraId="6089033D" w14:textId="77777777" w:rsidR="00F51FAA" w:rsidRPr="00975FC4" w:rsidRDefault="00F51FAA" w:rsidP="00F51FAA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1791ED9D" w14:textId="77777777" w:rsidR="00E84C8B" w:rsidRPr="00B07C51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B07C51">
        <w:rPr>
          <w:rFonts w:cs="Arial"/>
          <w:sz w:val="22"/>
          <w:szCs w:val="22"/>
        </w:rPr>
        <w:t>P</w:t>
      </w:r>
      <w:r w:rsidR="00E84C8B" w:rsidRPr="00B07C51">
        <w:rPr>
          <w:rFonts w:cs="Arial"/>
          <w:sz w:val="22"/>
          <w:szCs w:val="22"/>
        </w:rPr>
        <w:t>ermit number</w:t>
      </w:r>
    </w:p>
    <w:p w14:paraId="54556199" w14:textId="071F8898" w:rsidR="00E84C8B" w:rsidRPr="00975FC4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975FC4">
        <w:rPr>
          <w:rFonts w:cs="Arial"/>
          <w:color w:val="auto"/>
          <w:sz w:val="22"/>
          <w:szCs w:val="22"/>
        </w:rPr>
        <w:t>EPR/</w:t>
      </w:r>
      <w:r w:rsidR="00975FC4" w:rsidRPr="00975FC4">
        <w:rPr>
          <w:rFonts w:cs="Arial"/>
          <w:color w:val="auto"/>
          <w:sz w:val="22"/>
          <w:szCs w:val="22"/>
        </w:rPr>
        <w:t>UP3395VQ</w:t>
      </w:r>
    </w:p>
    <w:p w14:paraId="0A1A1B48" w14:textId="77777777" w:rsidR="00A47A52" w:rsidRPr="00975FC4" w:rsidRDefault="00A47A52" w:rsidP="00F51FAA">
      <w:pPr>
        <w:pStyle w:val="coverAuthNos"/>
        <w:spacing w:line="240" w:lineRule="auto"/>
        <w:ind w:left="0"/>
        <w:jc w:val="center"/>
        <w:rPr>
          <w:rFonts w:cs="Arial"/>
        </w:rPr>
      </w:pPr>
    </w:p>
    <w:p w14:paraId="012623CF" w14:textId="77777777" w:rsidR="00975FC4" w:rsidRPr="00961ADF" w:rsidRDefault="00E84C8B" w:rsidP="00975FC4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975FC4">
        <w:rPr>
          <w:rFonts w:cs="Arial"/>
        </w:rPr>
        <w:br w:type="page"/>
      </w:r>
      <w:r w:rsidR="00975FC4" w:rsidRPr="00961ADF">
        <w:rPr>
          <w:b/>
          <w:color w:val="auto"/>
          <w:sz w:val="36"/>
          <w:szCs w:val="36"/>
        </w:rPr>
        <w:lastRenderedPageBreak/>
        <w:t>Atlantic Household Waste Recycling Centre</w:t>
      </w:r>
    </w:p>
    <w:p w14:paraId="2F3878AB" w14:textId="77777777" w:rsidR="00975FC4" w:rsidRPr="00961ADF" w:rsidRDefault="00975FC4" w:rsidP="00975FC4">
      <w:pPr>
        <w:pStyle w:val="Heading1nonum"/>
        <w:spacing w:before="120" w:after="0" w:line="240" w:lineRule="auto"/>
        <w:jc w:val="center"/>
        <w:rPr>
          <w:szCs w:val="36"/>
        </w:rPr>
      </w:pPr>
      <w:r w:rsidRPr="00961ADF">
        <w:rPr>
          <w:szCs w:val="36"/>
        </w:rPr>
        <w:t>Permit number EPR/UP3395VQ</w:t>
      </w:r>
    </w:p>
    <w:bookmarkEnd w:id="0"/>
    <w:bookmarkEnd w:id="1"/>
    <w:p w14:paraId="664EBD13" w14:textId="15F358BB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663542B2" w14:textId="1B50227E" w:rsidR="00000F5E" w:rsidRDefault="00513831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BE24D0">
        <w:rPr>
          <w:rFonts w:cs="Arial"/>
          <w:i w:val="0"/>
          <w:color w:val="auto"/>
          <w:sz w:val="22"/>
          <w:szCs w:val="22"/>
        </w:rPr>
        <w:t xml:space="preserve">This variation </w:t>
      </w:r>
      <w:r w:rsidR="0012209B">
        <w:rPr>
          <w:rFonts w:cs="Arial"/>
          <w:i w:val="0"/>
          <w:color w:val="auto"/>
          <w:sz w:val="22"/>
          <w:szCs w:val="22"/>
        </w:rPr>
        <w:t>includes the</w:t>
      </w:r>
      <w:r w:rsidRPr="00BE24D0">
        <w:rPr>
          <w:rFonts w:cs="Arial"/>
          <w:i w:val="0"/>
          <w:color w:val="auto"/>
          <w:sz w:val="22"/>
          <w:szCs w:val="22"/>
        </w:rPr>
        <w:t xml:space="preserve"> </w:t>
      </w:r>
      <w:r w:rsidR="00000F5E">
        <w:rPr>
          <w:rFonts w:cs="Arial"/>
          <w:i w:val="0"/>
          <w:color w:val="auto"/>
          <w:sz w:val="22"/>
          <w:szCs w:val="22"/>
        </w:rPr>
        <w:t>addition</w:t>
      </w:r>
      <w:r w:rsidR="0012209B">
        <w:rPr>
          <w:rFonts w:cs="Arial"/>
          <w:i w:val="0"/>
          <w:color w:val="auto"/>
          <w:sz w:val="22"/>
          <w:szCs w:val="22"/>
        </w:rPr>
        <w:t xml:space="preserve"> of</w:t>
      </w:r>
      <w:r w:rsidR="00000F5E">
        <w:rPr>
          <w:rFonts w:cs="Arial"/>
          <w:i w:val="0"/>
          <w:color w:val="auto"/>
          <w:sz w:val="22"/>
          <w:szCs w:val="22"/>
        </w:rPr>
        <w:t xml:space="preserve"> waste codes from </w:t>
      </w:r>
      <w:r w:rsidR="003B7BE7">
        <w:rPr>
          <w:rFonts w:cs="Arial"/>
          <w:i w:val="0"/>
          <w:color w:val="auto"/>
          <w:sz w:val="22"/>
          <w:szCs w:val="22"/>
        </w:rPr>
        <w:t>C</w:t>
      </w:r>
      <w:r w:rsidR="00F249B6">
        <w:rPr>
          <w:rFonts w:cs="Arial"/>
          <w:i w:val="0"/>
          <w:color w:val="auto"/>
          <w:sz w:val="22"/>
          <w:szCs w:val="22"/>
        </w:rPr>
        <w:t>hapter</w:t>
      </w:r>
      <w:r w:rsidR="00000F5E">
        <w:rPr>
          <w:rFonts w:cs="Arial"/>
          <w:i w:val="0"/>
          <w:color w:val="auto"/>
          <w:sz w:val="22"/>
          <w:szCs w:val="22"/>
        </w:rPr>
        <w:t xml:space="preserve"> 15 for packaging and 16 </w:t>
      </w:r>
      <w:r w:rsidR="0012209B">
        <w:rPr>
          <w:rFonts w:cs="Arial"/>
          <w:i w:val="0"/>
          <w:color w:val="auto"/>
          <w:sz w:val="22"/>
          <w:szCs w:val="22"/>
        </w:rPr>
        <w:t xml:space="preserve">for </w:t>
      </w:r>
      <w:r w:rsidR="00000F5E">
        <w:rPr>
          <w:rFonts w:cs="Arial"/>
          <w:i w:val="0"/>
          <w:color w:val="auto"/>
          <w:sz w:val="22"/>
          <w:szCs w:val="22"/>
        </w:rPr>
        <w:t>waste electrical and electronic equipment</w:t>
      </w:r>
      <w:r w:rsidR="00AD10A1">
        <w:rPr>
          <w:rFonts w:cs="Arial"/>
          <w:i w:val="0"/>
          <w:color w:val="auto"/>
          <w:sz w:val="22"/>
          <w:szCs w:val="22"/>
        </w:rPr>
        <w:t xml:space="preserve"> and gas cylinders</w:t>
      </w:r>
      <w:r w:rsidR="00000F5E">
        <w:rPr>
          <w:rFonts w:cs="Arial"/>
          <w:i w:val="0"/>
          <w:color w:val="auto"/>
          <w:sz w:val="22"/>
          <w:szCs w:val="22"/>
        </w:rPr>
        <w:t>.</w:t>
      </w:r>
    </w:p>
    <w:p w14:paraId="474239DD" w14:textId="122DF0BC" w:rsidR="00BE24D0" w:rsidRPr="00000F5E" w:rsidRDefault="0012209B" w:rsidP="00F51FAA">
      <w:pPr>
        <w:pStyle w:val="Draftingnote"/>
        <w:spacing w:before="120"/>
        <w:rPr>
          <w:rFonts w:cs="Arial"/>
          <w:i w:val="0"/>
          <w:iCs/>
          <w:color w:val="auto"/>
          <w:sz w:val="22"/>
          <w:szCs w:val="22"/>
        </w:rPr>
      </w:pPr>
      <w:r>
        <w:rPr>
          <w:rFonts w:cs="Arial"/>
          <w:i w:val="0"/>
          <w:iCs/>
          <w:color w:val="auto"/>
          <w:sz w:val="22"/>
          <w:szCs w:val="22"/>
        </w:rPr>
        <w:t>C</w:t>
      </w:r>
      <w:r w:rsidR="00BE24D0" w:rsidRPr="00000F5E">
        <w:rPr>
          <w:rFonts w:cs="Arial"/>
          <w:i w:val="0"/>
          <w:iCs/>
          <w:color w:val="auto"/>
          <w:sz w:val="22"/>
          <w:szCs w:val="22"/>
        </w:rPr>
        <w:t>orrect</w:t>
      </w:r>
      <w:r>
        <w:rPr>
          <w:rFonts w:cs="Arial"/>
          <w:i w:val="0"/>
          <w:iCs/>
          <w:color w:val="auto"/>
          <w:sz w:val="22"/>
          <w:szCs w:val="22"/>
        </w:rPr>
        <w:t>ion of</w:t>
      </w:r>
      <w:r w:rsidR="00BE24D0" w:rsidRPr="00000F5E">
        <w:rPr>
          <w:rFonts w:cs="Arial"/>
          <w:i w:val="0"/>
          <w:iCs/>
          <w:color w:val="auto"/>
          <w:sz w:val="22"/>
          <w:szCs w:val="22"/>
        </w:rPr>
        <w:t xml:space="preserve"> the misdescription in the </w:t>
      </w:r>
      <w:r w:rsidR="00000F5E" w:rsidRPr="00000F5E">
        <w:rPr>
          <w:rFonts w:cs="Arial"/>
          <w:i w:val="0"/>
          <w:iCs/>
          <w:color w:val="auto"/>
          <w:sz w:val="22"/>
          <w:szCs w:val="22"/>
        </w:rPr>
        <w:t xml:space="preserve">original </w:t>
      </w:r>
      <w:r w:rsidR="00BE24D0" w:rsidRPr="00000F5E">
        <w:rPr>
          <w:rFonts w:cs="Arial"/>
          <w:i w:val="0"/>
          <w:iCs/>
          <w:color w:val="auto"/>
          <w:sz w:val="22"/>
          <w:szCs w:val="22"/>
        </w:rPr>
        <w:t xml:space="preserve">permit for </w:t>
      </w:r>
      <w:r w:rsidR="00000F5E" w:rsidRPr="00000F5E">
        <w:rPr>
          <w:rFonts w:cs="Arial"/>
          <w:i w:val="0"/>
          <w:iCs/>
          <w:color w:val="auto"/>
          <w:sz w:val="22"/>
          <w:szCs w:val="22"/>
        </w:rPr>
        <w:t xml:space="preserve">three </w:t>
      </w:r>
      <w:r w:rsidR="003B7BE7">
        <w:rPr>
          <w:rFonts w:cs="Arial"/>
          <w:i w:val="0"/>
          <w:iCs/>
          <w:color w:val="auto"/>
          <w:sz w:val="22"/>
          <w:szCs w:val="22"/>
        </w:rPr>
        <w:t>C</w:t>
      </w:r>
      <w:r w:rsidR="00F249B6">
        <w:rPr>
          <w:rFonts w:cs="Arial"/>
          <w:i w:val="0"/>
          <w:iCs/>
          <w:color w:val="auto"/>
          <w:sz w:val="22"/>
          <w:szCs w:val="22"/>
        </w:rPr>
        <w:t>hapter 13 w</w:t>
      </w:r>
      <w:r w:rsidR="00000F5E" w:rsidRPr="00000F5E">
        <w:rPr>
          <w:rFonts w:cs="Arial"/>
          <w:i w:val="0"/>
          <w:iCs/>
          <w:color w:val="auto"/>
          <w:sz w:val="22"/>
          <w:szCs w:val="22"/>
        </w:rPr>
        <w:t>astes</w:t>
      </w:r>
      <w:r>
        <w:rPr>
          <w:rFonts w:cs="Arial"/>
          <w:i w:val="0"/>
          <w:iCs/>
          <w:color w:val="auto"/>
          <w:sz w:val="22"/>
          <w:szCs w:val="22"/>
        </w:rPr>
        <w:t>.</w:t>
      </w:r>
    </w:p>
    <w:p w14:paraId="34FEAF1C" w14:textId="2B1BA483" w:rsidR="00BE24D0" w:rsidRDefault="0012209B" w:rsidP="00BE24D0">
      <w:pPr>
        <w:pStyle w:val="Draftingnote"/>
        <w:spacing w:before="120"/>
        <w:rPr>
          <w:rFonts w:cs="Arial"/>
          <w:i w:val="0"/>
          <w:iCs/>
          <w:color w:val="auto"/>
          <w:sz w:val="22"/>
          <w:szCs w:val="22"/>
        </w:rPr>
      </w:pPr>
      <w:r>
        <w:rPr>
          <w:rFonts w:cs="Arial"/>
          <w:i w:val="0"/>
          <w:iCs/>
          <w:color w:val="auto"/>
          <w:sz w:val="22"/>
          <w:szCs w:val="22"/>
        </w:rPr>
        <w:t>Inclusion of</w:t>
      </w:r>
      <w:r w:rsidR="00000F5E">
        <w:rPr>
          <w:rFonts w:cs="Arial"/>
          <w:i w:val="0"/>
          <w:iCs/>
          <w:color w:val="auto"/>
          <w:sz w:val="22"/>
          <w:szCs w:val="22"/>
        </w:rPr>
        <w:t xml:space="preserve"> the addition of conditions for fire prevention </w:t>
      </w:r>
      <w:r w:rsidR="003B7BE7">
        <w:rPr>
          <w:rFonts w:cs="Arial"/>
          <w:i w:val="0"/>
          <w:iCs/>
          <w:color w:val="auto"/>
          <w:sz w:val="22"/>
          <w:szCs w:val="22"/>
        </w:rPr>
        <w:t xml:space="preserve">and mitigation </w:t>
      </w:r>
      <w:r w:rsidR="00000F5E">
        <w:rPr>
          <w:rFonts w:cs="Arial"/>
          <w:i w:val="0"/>
          <w:iCs/>
          <w:color w:val="auto"/>
          <w:sz w:val="22"/>
          <w:szCs w:val="22"/>
        </w:rPr>
        <w:t xml:space="preserve">plan, improvement conditions for </w:t>
      </w:r>
      <w:r>
        <w:rPr>
          <w:rFonts w:cs="Arial"/>
          <w:i w:val="0"/>
          <w:iCs/>
          <w:color w:val="auto"/>
          <w:sz w:val="22"/>
          <w:szCs w:val="22"/>
        </w:rPr>
        <w:t xml:space="preserve">fire prevention </w:t>
      </w:r>
      <w:r w:rsidR="003B7BE7">
        <w:rPr>
          <w:rFonts w:cs="Arial"/>
          <w:i w:val="0"/>
          <w:iCs/>
          <w:color w:val="auto"/>
          <w:sz w:val="22"/>
          <w:szCs w:val="22"/>
        </w:rPr>
        <w:t xml:space="preserve">and mitigation </w:t>
      </w:r>
      <w:r>
        <w:rPr>
          <w:rFonts w:cs="Arial"/>
          <w:i w:val="0"/>
          <w:iCs/>
          <w:color w:val="auto"/>
          <w:sz w:val="22"/>
          <w:szCs w:val="22"/>
        </w:rPr>
        <w:t>plans and a table relating to the improvement condition.</w:t>
      </w:r>
    </w:p>
    <w:p w14:paraId="6C78024B" w14:textId="6DBD4531" w:rsidR="00271A68" w:rsidRDefault="00A467B6" w:rsidP="00F51FAA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42CB0ED1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</w:t>
      </w:r>
      <w:r w:rsidR="00BE6C7B" w:rsidRPr="00C31D2C">
        <w:rPr>
          <w:sz w:val="22"/>
          <w:szCs w:val="22"/>
        </w:rPr>
        <w:t>.</w:t>
      </w:r>
      <w:r w:rsidR="00BE6C7B">
        <w:rPr>
          <w:sz w:val="22"/>
          <w:szCs w:val="22"/>
        </w:rPr>
        <w:t xml:space="preserve"> </w:t>
      </w:r>
    </w:p>
    <w:p w14:paraId="16237E9B" w14:textId="77777777" w:rsidR="00AF6446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975FC4" w:rsidRPr="005111F8" w14:paraId="63CC3DC7" w14:textId="77777777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B4D6944" w14:textId="77777777" w:rsidR="00975FC4" w:rsidRPr="005111F8" w:rsidRDefault="00975FC4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975FC4" w:rsidRPr="005111F8" w14:paraId="6EB43490" w14:textId="77777777">
        <w:tc>
          <w:tcPr>
            <w:tcW w:w="2802" w:type="dxa"/>
            <w:tcBorders>
              <w:left w:val="nil"/>
              <w:right w:val="nil"/>
            </w:tcBorders>
          </w:tcPr>
          <w:p w14:paraId="2D6AE0AC" w14:textId="77777777" w:rsidR="00975FC4" w:rsidRPr="005111F8" w:rsidRDefault="00975FC4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839F71B" w14:textId="77777777" w:rsidR="00975FC4" w:rsidRPr="005111F8" w:rsidRDefault="00975FC4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2C9B1BB" w14:textId="77777777" w:rsidR="00975FC4" w:rsidRPr="005111F8" w:rsidRDefault="00975FC4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975FC4" w:rsidRPr="005111F8" w14:paraId="4FC29EFC" w14:textId="77777777">
        <w:tc>
          <w:tcPr>
            <w:tcW w:w="2802" w:type="dxa"/>
            <w:tcBorders>
              <w:left w:val="nil"/>
              <w:right w:val="nil"/>
            </w:tcBorders>
          </w:tcPr>
          <w:p w14:paraId="12516C28" w14:textId="77777777" w:rsidR="00975FC4" w:rsidRPr="00847734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7734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AEE71D" w14:textId="4409F25B" w:rsidR="00975FC4" w:rsidRPr="00847734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7734">
              <w:rPr>
                <w:rFonts w:ascii="Arial" w:hAnsi="Arial" w:cs="Arial"/>
                <w:color w:val="auto"/>
                <w:sz w:val="22"/>
                <w:szCs w:val="22"/>
              </w:rPr>
              <w:t>EPR/UP3395VQ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8E5204C" w14:textId="77777777" w:rsidR="00975FC4" w:rsidRPr="00847734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7734">
              <w:rPr>
                <w:rFonts w:ascii="Arial" w:hAnsi="Arial" w:cs="Arial"/>
                <w:color w:val="auto"/>
                <w:sz w:val="22"/>
                <w:szCs w:val="22"/>
              </w:rPr>
              <w:t>06/07/11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1914D881" w14:textId="77777777" w:rsidR="00975FC4" w:rsidRPr="005111F8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999">
              <w:rPr>
                <w:rFonts w:ascii="Arial" w:hAnsi="Arial" w:cs="Arial"/>
                <w:color w:val="auto"/>
                <w:sz w:val="22"/>
                <w:szCs w:val="22"/>
              </w:rPr>
              <w:t>Original permit to Biffa Waste Services Limited</w:t>
            </w:r>
          </w:p>
        </w:tc>
      </w:tr>
      <w:tr w:rsidR="00975FC4" w:rsidRPr="005111F8" w14:paraId="64BC6236" w14:textId="77777777">
        <w:tc>
          <w:tcPr>
            <w:tcW w:w="2802" w:type="dxa"/>
            <w:tcBorders>
              <w:left w:val="nil"/>
              <w:right w:val="nil"/>
            </w:tcBorders>
          </w:tcPr>
          <w:p w14:paraId="785A0661" w14:textId="77777777" w:rsidR="00975FC4" w:rsidRPr="006D4E0F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23999">
              <w:rPr>
                <w:rFonts w:ascii="Arial" w:hAnsi="Arial" w:cs="Arial"/>
                <w:color w:val="auto"/>
                <w:sz w:val="22"/>
                <w:szCs w:val="22"/>
              </w:rPr>
              <w:t>Transfer determined EPR/UP3395VQ/T002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0B3B977" w14:textId="77777777" w:rsidR="00975FC4" w:rsidRPr="006D4E0F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23999">
              <w:rPr>
                <w:rFonts w:ascii="Arial" w:hAnsi="Arial" w:cs="Arial"/>
                <w:color w:val="auto"/>
                <w:sz w:val="22"/>
                <w:szCs w:val="22"/>
              </w:rPr>
              <w:t>14/06/16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51FEC62" w14:textId="42EAD94A" w:rsidR="00975FC4" w:rsidRPr="006D4E0F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23999">
              <w:rPr>
                <w:rFonts w:ascii="Arial" w:hAnsi="Arial" w:cs="Arial"/>
                <w:color w:val="auto"/>
                <w:sz w:val="22"/>
                <w:szCs w:val="22"/>
              </w:rPr>
              <w:t>Full transfer of permit issued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to FCC Waste Services (UK) Limited</w:t>
            </w:r>
            <w:r w:rsidRPr="00D23999">
              <w:rPr>
                <w:rFonts w:ascii="Arial" w:hAnsi="Arial" w:cs="Arial"/>
                <w:color w:val="auto"/>
                <w:sz w:val="22"/>
                <w:szCs w:val="22"/>
              </w:rPr>
              <w:tab/>
            </w:r>
          </w:p>
        </w:tc>
      </w:tr>
      <w:tr w:rsidR="00975FC4" w:rsidRPr="005111F8" w14:paraId="42F20836" w14:textId="77777777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1DD1E81" w14:textId="77777777" w:rsidR="00975FC4" w:rsidRPr="005111F8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7734">
              <w:rPr>
                <w:rFonts w:ascii="Arial" w:hAnsi="Arial" w:cs="Arial"/>
                <w:color w:val="auto"/>
                <w:sz w:val="22"/>
                <w:szCs w:val="22"/>
              </w:rPr>
              <w:t>Variation issued EPR/UP3395VQ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1AE7E14E" w14:textId="77777777" w:rsidR="00975FC4" w:rsidRPr="005111F8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92ADD">
              <w:rPr>
                <w:rFonts w:ascii="Arial" w:hAnsi="Arial" w:cs="Arial"/>
                <w:color w:val="auto"/>
                <w:sz w:val="22"/>
                <w:szCs w:val="22"/>
              </w:rPr>
              <w:t>04/04/23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4CBB27C8" w14:textId="7B110E9C" w:rsidR="00975FC4" w:rsidRPr="005111F8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7734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</w:t>
            </w:r>
            <w:r w:rsidR="00D808A2" w:rsidRPr="00D808A2">
              <w:rPr>
                <w:rFonts w:ascii="Arial" w:hAnsi="Arial" w:cs="Arial"/>
                <w:color w:val="auto"/>
                <w:sz w:val="22"/>
                <w:szCs w:val="22"/>
              </w:rPr>
              <w:t>to change company registered address</w:t>
            </w:r>
            <w:r w:rsidR="00D808A2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  <w:r w:rsidR="00D808A2" w:rsidRPr="00D808A2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847734">
              <w:rPr>
                <w:rFonts w:ascii="Arial" w:hAnsi="Arial" w:cs="Arial"/>
                <w:color w:val="auto"/>
                <w:sz w:val="22"/>
                <w:szCs w:val="22"/>
              </w:rPr>
              <w:t>issued to FCC Waste Services (UK) Limited</w:t>
            </w:r>
          </w:p>
        </w:tc>
      </w:tr>
      <w:tr w:rsidR="00975FC4" w:rsidRPr="005111F8" w14:paraId="6E9928BC" w14:textId="77777777" w:rsidTr="00975FC4">
        <w:trPr>
          <w:trHeight w:val="1128"/>
        </w:trPr>
        <w:tc>
          <w:tcPr>
            <w:tcW w:w="2802" w:type="dxa"/>
            <w:tcBorders>
              <w:left w:val="nil"/>
              <w:right w:val="nil"/>
            </w:tcBorders>
          </w:tcPr>
          <w:p w14:paraId="69954165" w14:textId="77777777" w:rsidR="00975FC4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application</w:t>
            </w:r>
          </w:p>
          <w:p w14:paraId="1A008760" w14:textId="043FFCBA" w:rsidR="00975FC4" w:rsidRPr="00847734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D4E0F">
              <w:rPr>
                <w:rFonts w:ascii="Arial" w:hAnsi="Arial" w:cs="Arial"/>
                <w:color w:val="auto"/>
                <w:sz w:val="22"/>
                <w:szCs w:val="22"/>
              </w:rPr>
              <w:t>EPR/UP3395VQ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/V004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3004B58" w14:textId="4123306B" w:rsidR="00966238" w:rsidRDefault="0096623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21561BBC" w14:textId="0121A695" w:rsidR="00975FC4" w:rsidRPr="00992ADD" w:rsidRDefault="00000F5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00F5E">
              <w:rPr>
                <w:rFonts w:ascii="Arial" w:hAnsi="Arial" w:cs="Arial"/>
                <w:color w:val="auto"/>
                <w:sz w:val="22"/>
                <w:szCs w:val="22"/>
              </w:rPr>
              <w:t>01/12/25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F72B510" w14:textId="3B465430" w:rsidR="00975FC4" w:rsidRPr="00847734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F209AE">
              <w:rPr>
                <w:rFonts w:ascii="Arial" w:hAnsi="Arial" w:cs="Arial"/>
                <w:color w:val="auto"/>
                <w:sz w:val="22"/>
                <w:szCs w:val="22"/>
              </w:rPr>
              <w:t xml:space="preserve">include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waste codes and amend incorrect details for previous waste codes in the permit</w:t>
            </w:r>
            <w:r w:rsidR="00F249B6">
              <w:rPr>
                <w:rFonts w:ascii="Arial" w:hAnsi="Arial" w:cs="Arial"/>
                <w:color w:val="auto"/>
                <w:sz w:val="22"/>
                <w:szCs w:val="22"/>
              </w:rPr>
              <w:t>. Plus addition of fire condition.</w:t>
            </w:r>
          </w:p>
        </w:tc>
      </w:tr>
      <w:tr w:rsidR="00975FC4" w:rsidRPr="005111F8" w14:paraId="76CD197F" w14:textId="77777777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926AC7C" w14:textId="22109768" w:rsidR="00975FC4" w:rsidRPr="00847734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7734">
              <w:rPr>
                <w:rFonts w:ascii="Arial" w:hAnsi="Arial" w:cs="Arial"/>
                <w:color w:val="auto"/>
                <w:sz w:val="22"/>
                <w:szCs w:val="22"/>
              </w:rPr>
              <w:t>Variation issued EPR/UP3395VQ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BB3D143" w14:textId="28D3D35A" w:rsidR="00975FC4" w:rsidRPr="00992ADD" w:rsidRDefault="008E6F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E6FD5">
              <w:rPr>
                <w:rFonts w:ascii="Arial" w:hAnsi="Arial" w:cs="Arial"/>
                <w:color w:val="000000" w:themeColor="text1"/>
                <w:sz w:val="22"/>
                <w:szCs w:val="22"/>
              </w:rPr>
              <w:t>16/12/25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4C6FC45E" w14:textId="174EA2AD" w:rsidR="00975FC4" w:rsidRPr="00847734" w:rsidRDefault="00975FC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7734">
              <w:rPr>
                <w:rFonts w:ascii="Arial" w:hAnsi="Arial" w:cs="Arial"/>
                <w:color w:val="auto"/>
                <w:sz w:val="22"/>
                <w:szCs w:val="22"/>
              </w:rPr>
              <w:t>Varied permit issued to FCC Waste Services (UK) Limited</w:t>
            </w:r>
          </w:p>
        </w:tc>
      </w:tr>
    </w:tbl>
    <w:p w14:paraId="4955B75A" w14:textId="77777777" w:rsidR="00975FC4" w:rsidRDefault="00975FC4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p w14:paraId="2D5C7728" w14:textId="77777777" w:rsidR="00975FC4" w:rsidRPr="00C31D2C" w:rsidRDefault="00975FC4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2004B735" w14:textId="77777777" w:rsidR="00975FC4" w:rsidRPr="0016071C" w:rsidRDefault="00975FC4" w:rsidP="00975FC4">
      <w:pPr>
        <w:pStyle w:val="Data"/>
        <w:spacing w:before="120" w:line="240" w:lineRule="auto"/>
        <w:ind w:right="1701"/>
        <w:rPr>
          <w:rStyle w:val="licenceno"/>
          <w:rFonts w:cs="Arial"/>
          <w:color w:val="auto"/>
          <w:sz w:val="22"/>
          <w:szCs w:val="22"/>
        </w:rPr>
      </w:pPr>
      <w:r w:rsidRPr="0016071C">
        <w:rPr>
          <w:rStyle w:val="licenceno"/>
          <w:rFonts w:cs="Arial"/>
          <w:color w:val="auto"/>
          <w:sz w:val="22"/>
          <w:szCs w:val="22"/>
        </w:rPr>
        <w:t>EPR/UP3395VQ</w:t>
      </w:r>
      <w:r w:rsidRPr="0016071C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Default="00D34189" w:rsidP="00F51FAA">
      <w:pPr>
        <w:pStyle w:val="Data"/>
        <w:spacing w:before="120"/>
        <w:rPr>
          <w:rFonts w:cs="Arial"/>
          <w:b w:val="0"/>
          <w:sz w:val="22"/>
          <w:szCs w:val="22"/>
        </w:rPr>
      </w:pPr>
    </w:p>
    <w:p w14:paraId="31E9A833" w14:textId="5100FA50" w:rsidR="00FF6887" w:rsidRPr="00D34189" w:rsidRDefault="0090270F" w:rsidP="00F51FAA">
      <w:pPr>
        <w:pStyle w:val="Data"/>
        <w:spacing w:before="120"/>
        <w:rPr>
          <w:rStyle w:val="change"/>
          <w:rFonts w:cs="Arial"/>
          <w:sz w:val="22"/>
          <w:szCs w:val="22"/>
        </w:rPr>
      </w:pPr>
      <w:r w:rsidRPr="00D34189">
        <w:rPr>
          <w:rFonts w:cs="Arial"/>
          <w:sz w:val="22"/>
          <w:szCs w:val="22"/>
        </w:rPr>
        <w:t>issued</w:t>
      </w:r>
      <w:r w:rsidR="008679AD" w:rsidRPr="00D34189">
        <w:rPr>
          <w:rFonts w:cs="Arial"/>
          <w:sz w:val="22"/>
          <w:szCs w:val="22"/>
        </w:rPr>
        <w:t xml:space="preserve"> to</w:t>
      </w:r>
    </w:p>
    <w:bookmarkEnd w:id="4"/>
    <w:p w14:paraId="6BE67BCD" w14:textId="488718A8" w:rsidR="003370AB" w:rsidRPr="00C31D2C" w:rsidRDefault="00975FC4" w:rsidP="00F51FAA">
      <w:pPr>
        <w:pStyle w:val="Data"/>
        <w:spacing w:before="120"/>
        <w:rPr>
          <w:b w:val="0"/>
          <w:sz w:val="22"/>
          <w:szCs w:val="22"/>
        </w:rPr>
      </w:pPr>
      <w:r w:rsidRPr="00862C63">
        <w:rPr>
          <w:color w:val="auto"/>
          <w:sz w:val="22"/>
          <w:szCs w:val="22"/>
        </w:rPr>
        <w:t>FCC Waste Services (UK) Limited</w:t>
      </w:r>
      <w:r w:rsidR="00AC41E4" w:rsidRPr="00C31D2C">
        <w:rPr>
          <w:color w:val="FF0000"/>
          <w:sz w:val="22"/>
          <w:szCs w:val="22"/>
        </w:rPr>
        <w:t xml:space="preserve"> </w:t>
      </w:r>
      <w:r w:rsidR="003370AB" w:rsidRPr="00C31D2C">
        <w:rPr>
          <w:b w:val="0"/>
          <w:sz w:val="22"/>
          <w:szCs w:val="22"/>
        </w:rPr>
        <w:t>(“the operator”)</w:t>
      </w:r>
    </w:p>
    <w:p w14:paraId="0428480F" w14:textId="77777777" w:rsidR="00271A68" w:rsidRDefault="00271A68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1861202C" w14:textId="08C35D29" w:rsidR="00E84C8B" w:rsidRPr="00975FC4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975FC4">
        <w:rPr>
          <w:rFonts w:cs="Arial"/>
          <w:color w:val="auto"/>
          <w:sz w:val="22"/>
          <w:szCs w:val="22"/>
        </w:rPr>
        <w:t>whose registered office</w:t>
      </w:r>
      <w:r w:rsidR="005E0DE6" w:rsidRPr="00975FC4">
        <w:rPr>
          <w:rFonts w:cs="Arial"/>
          <w:color w:val="auto"/>
          <w:sz w:val="22"/>
          <w:szCs w:val="22"/>
        </w:rPr>
        <w:t xml:space="preserve"> is</w:t>
      </w:r>
    </w:p>
    <w:p w14:paraId="70F2495A" w14:textId="77777777" w:rsidR="00975FC4" w:rsidRPr="004B6654" w:rsidRDefault="00975FC4" w:rsidP="00975FC4">
      <w:pPr>
        <w:pStyle w:val="Heading3nonum"/>
        <w:spacing w:line="240" w:lineRule="auto"/>
        <w:rPr>
          <w:rFonts w:cs="Arial"/>
          <w:b/>
          <w:sz w:val="22"/>
          <w:szCs w:val="22"/>
        </w:rPr>
      </w:pPr>
      <w:r w:rsidRPr="004B6654">
        <w:rPr>
          <w:rFonts w:cs="Arial"/>
          <w:b/>
          <w:sz w:val="22"/>
          <w:szCs w:val="22"/>
        </w:rPr>
        <w:t>3 Sidings Court</w:t>
      </w:r>
    </w:p>
    <w:p w14:paraId="19F4F670" w14:textId="77777777" w:rsidR="00975FC4" w:rsidRPr="004B6654" w:rsidRDefault="00975FC4" w:rsidP="00975FC4">
      <w:pPr>
        <w:pStyle w:val="Heading3nonum"/>
        <w:spacing w:line="240" w:lineRule="auto"/>
        <w:rPr>
          <w:rFonts w:cs="Arial"/>
          <w:b/>
          <w:sz w:val="22"/>
          <w:szCs w:val="22"/>
        </w:rPr>
      </w:pPr>
      <w:r w:rsidRPr="004B6654">
        <w:rPr>
          <w:rFonts w:cs="Arial"/>
          <w:b/>
          <w:sz w:val="22"/>
          <w:szCs w:val="22"/>
        </w:rPr>
        <w:t>White Rose Way</w:t>
      </w:r>
    </w:p>
    <w:p w14:paraId="659EDA29" w14:textId="77777777" w:rsidR="00975FC4" w:rsidRPr="004B6654" w:rsidRDefault="00975FC4" w:rsidP="00975FC4">
      <w:pPr>
        <w:pStyle w:val="Heading3nonum"/>
        <w:spacing w:line="240" w:lineRule="auto"/>
        <w:rPr>
          <w:rFonts w:cs="Arial"/>
          <w:b/>
          <w:sz w:val="22"/>
          <w:szCs w:val="22"/>
        </w:rPr>
      </w:pPr>
      <w:r w:rsidRPr="004B6654">
        <w:rPr>
          <w:rFonts w:cs="Arial"/>
          <w:b/>
          <w:sz w:val="22"/>
          <w:szCs w:val="22"/>
        </w:rPr>
        <w:t>Doncaster</w:t>
      </w:r>
    </w:p>
    <w:p w14:paraId="1A244EEF" w14:textId="77777777" w:rsidR="00975FC4" w:rsidRPr="004B6654" w:rsidRDefault="00975FC4" w:rsidP="00975FC4">
      <w:pPr>
        <w:pStyle w:val="Heading3nonum"/>
        <w:spacing w:line="240" w:lineRule="auto"/>
        <w:rPr>
          <w:rFonts w:cs="Arial"/>
          <w:b/>
          <w:sz w:val="22"/>
          <w:szCs w:val="22"/>
        </w:rPr>
      </w:pPr>
      <w:r w:rsidRPr="004B6654">
        <w:rPr>
          <w:rFonts w:cs="Arial"/>
          <w:b/>
          <w:sz w:val="22"/>
          <w:szCs w:val="22"/>
        </w:rPr>
        <w:t xml:space="preserve">England </w:t>
      </w:r>
    </w:p>
    <w:p w14:paraId="7DF4D9D9" w14:textId="77777777" w:rsidR="00975FC4" w:rsidRPr="004B6654" w:rsidRDefault="00975FC4" w:rsidP="00975FC4">
      <w:pPr>
        <w:pStyle w:val="Heading3nonum"/>
        <w:spacing w:line="240" w:lineRule="auto"/>
        <w:rPr>
          <w:rFonts w:cs="Arial"/>
          <w:b/>
          <w:color w:val="auto"/>
          <w:sz w:val="22"/>
          <w:szCs w:val="22"/>
        </w:rPr>
      </w:pPr>
      <w:r w:rsidRPr="004B6654">
        <w:rPr>
          <w:rFonts w:cs="Arial"/>
          <w:b/>
          <w:sz w:val="22"/>
          <w:szCs w:val="22"/>
        </w:rPr>
        <w:t xml:space="preserve">DN4 5NU </w:t>
      </w:r>
    </w:p>
    <w:p w14:paraId="2A93DB6C" w14:textId="14885D48" w:rsidR="00257EC2" w:rsidRPr="00975FC4" w:rsidRDefault="00FF59B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975FC4">
        <w:rPr>
          <w:rFonts w:cs="Arial"/>
          <w:color w:val="auto"/>
          <w:sz w:val="22"/>
          <w:szCs w:val="22"/>
        </w:rPr>
        <w:t>c</w:t>
      </w:r>
      <w:r w:rsidR="00E84C8B" w:rsidRPr="00975FC4">
        <w:rPr>
          <w:rFonts w:cs="Arial"/>
          <w:color w:val="auto"/>
          <w:sz w:val="22"/>
          <w:szCs w:val="22"/>
        </w:rPr>
        <w:t>ompany registration number</w:t>
      </w:r>
      <w:r w:rsidR="00975FC4" w:rsidRPr="00975FC4">
        <w:rPr>
          <w:rFonts w:cs="Arial"/>
          <w:color w:val="auto"/>
          <w:sz w:val="22"/>
          <w:szCs w:val="22"/>
        </w:rPr>
        <w:t xml:space="preserve"> </w:t>
      </w:r>
      <w:r w:rsidR="00975FC4" w:rsidRPr="00975FC4">
        <w:rPr>
          <w:rFonts w:cs="Arial"/>
          <w:b/>
          <w:color w:val="auto"/>
          <w:sz w:val="22"/>
          <w:szCs w:val="22"/>
        </w:rPr>
        <w:t>00988844</w:t>
      </w:r>
    </w:p>
    <w:p w14:paraId="05557742" w14:textId="77777777" w:rsidR="00C52ACA" w:rsidRPr="00C66E89" w:rsidRDefault="00C52ACA" w:rsidP="00F51FAA">
      <w:pPr>
        <w:pStyle w:val="Data"/>
        <w:spacing w:before="120"/>
        <w:ind w:right="1701"/>
        <w:rPr>
          <w:b w:val="0"/>
          <w:sz w:val="22"/>
          <w:szCs w:val="22"/>
        </w:rPr>
      </w:pPr>
    </w:p>
    <w:p w14:paraId="3ACCDB38" w14:textId="55C6F841" w:rsidR="00E84C8B" w:rsidRPr="00C31D2C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</w:t>
      </w:r>
      <w:r w:rsidRPr="00975FC4">
        <w:rPr>
          <w:b w:val="0"/>
          <w:color w:val="auto"/>
          <w:sz w:val="22"/>
          <w:szCs w:val="22"/>
        </w:rPr>
        <w:t xml:space="preserve">operate </w:t>
      </w:r>
      <w:r w:rsidRPr="00975FC4">
        <w:rPr>
          <w:rFonts w:cs="Arial"/>
          <w:b w:val="0"/>
          <w:color w:val="auto"/>
          <w:sz w:val="22"/>
          <w:szCs w:val="22"/>
        </w:rPr>
        <w:t>a regulated facility</w:t>
      </w:r>
      <w:r w:rsidRPr="00975FC4">
        <w:rPr>
          <w:b w:val="0"/>
          <w:color w:val="auto"/>
          <w:sz w:val="22"/>
          <w:szCs w:val="22"/>
        </w:rPr>
        <w:t xml:space="preserve"> at</w:t>
      </w:r>
    </w:p>
    <w:p w14:paraId="2A007CB2" w14:textId="77777777" w:rsidR="00975FC4" w:rsidRPr="004B6654" w:rsidRDefault="00975FC4" w:rsidP="00975FC4">
      <w:pPr>
        <w:pStyle w:val="Heading3nonum"/>
        <w:spacing w:line="240" w:lineRule="auto"/>
        <w:rPr>
          <w:b/>
          <w:sz w:val="22"/>
          <w:szCs w:val="22"/>
        </w:rPr>
      </w:pPr>
      <w:r w:rsidRPr="004B6654">
        <w:rPr>
          <w:b/>
          <w:sz w:val="22"/>
          <w:szCs w:val="22"/>
        </w:rPr>
        <w:t>Atlantic Household Waste Recycling Centre</w:t>
      </w:r>
    </w:p>
    <w:p w14:paraId="6FBC94F9" w14:textId="77777777" w:rsidR="00975FC4" w:rsidRPr="004B6654" w:rsidRDefault="00975FC4" w:rsidP="00975FC4">
      <w:pPr>
        <w:pStyle w:val="Heading3nonum"/>
        <w:spacing w:line="240" w:lineRule="auto"/>
        <w:rPr>
          <w:b/>
          <w:sz w:val="22"/>
          <w:szCs w:val="22"/>
        </w:rPr>
      </w:pPr>
      <w:r w:rsidRPr="004B6654">
        <w:rPr>
          <w:b/>
          <w:sz w:val="22"/>
          <w:szCs w:val="22"/>
        </w:rPr>
        <w:t>Plot 6</w:t>
      </w:r>
    </w:p>
    <w:p w14:paraId="30AC0C45" w14:textId="77777777" w:rsidR="00975FC4" w:rsidRPr="004B6654" w:rsidRDefault="00975FC4" w:rsidP="00975FC4">
      <w:pPr>
        <w:pStyle w:val="Heading3nonum"/>
        <w:spacing w:line="240" w:lineRule="auto"/>
        <w:rPr>
          <w:b/>
          <w:sz w:val="22"/>
          <w:szCs w:val="22"/>
        </w:rPr>
      </w:pPr>
      <w:r w:rsidRPr="004B6654">
        <w:rPr>
          <w:rFonts w:cs="Arial"/>
          <w:b/>
          <w:sz w:val="22"/>
          <w:szCs w:val="22"/>
        </w:rPr>
        <w:t>Atlantic Trading Estate</w:t>
      </w:r>
    </w:p>
    <w:p w14:paraId="535F77A0" w14:textId="77777777" w:rsidR="00975FC4" w:rsidRPr="004B6654" w:rsidRDefault="00975FC4" w:rsidP="00975FC4">
      <w:pPr>
        <w:pStyle w:val="Heading3nonum"/>
        <w:spacing w:line="240" w:lineRule="auto"/>
        <w:rPr>
          <w:b/>
          <w:sz w:val="22"/>
          <w:szCs w:val="22"/>
        </w:rPr>
      </w:pPr>
      <w:r w:rsidRPr="004B6654">
        <w:rPr>
          <w:b/>
          <w:sz w:val="22"/>
          <w:szCs w:val="22"/>
        </w:rPr>
        <w:t>Barry</w:t>
      </w:r>
    </w:p>
    <w:p w14:paraId="29DBFE15" w14:textId="77777777" w:rsidR="00975FC4" w:rsidRPr="004B6654" w:rsidRDefault="00975FC4" w:rsidP="00975FC4">
      <w:pPr>
        <w:pStyle w:val="Heading3nonum"/>
        <w:spacing w:line="240" w:lineRule="auto"/>
        <w:rPr>
          <w:rFonts w:cs="Arial"/>
          <w:b/>
          <w:color w:val="auto"/>
          <w:sz w:val="22"/>
          <w:szCs w:val="22"/>
        </w:rPr>
      </w:pPr>
      <w:r w:rsidRPr="004B6654">
        <w:rPr>
          <w:rFonts w:cs="Arial"/>
          <w:b/>
          <w:sz w:val="22"/>
          <w:szCs w:val="22"/>
        </w:rPr>
        <w:t>CF63 3RF</w:t>
      </w:r>
    </w:p>
    <w:p w14:paraId="7DDC24CB" w14:textId="77777777" w:rsidR="00F630A7" w:rsidRDefault="00F630A7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597836B8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8E6FD5" w:rsidRPr="008E6FD5">
        <w:rPr>
          <w:rFonts w:cs="Arial"/>
          <w:color w:val="000000" w:themeColor="text1"/>
          <w:sz w:val="22"/>
          <w:szCs w:val="22"/>
          <w:rPrChange w:id="5" w:author="Burn, Bryan" w:date="2025-12-16T10:08:00Z" w16du:dateUtc="2025-12-16T10:08:00Z">
            <w:rPr>
              <w:rFonts w:cs="Arial"/>
              <w:color w:val="FF0000"/>
              <w:sz w:val="22"/>
              <w:szCs w:val="22"/>
            </w:rPr>
          </w:rPrChange>
        </w:rPr>
        <w:t>16/12/2025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1"/>
        <w:gridCol w:w="2503"/>
      </w:tblGrid>
      <w:tr w:rsidR="00E84C8B" w:rsidRPr="00C31D2C" w14:paraId="004FE449" w14:textId="77777777" w:rsidTr="00215DBA">
        <w:trPr>
          <w:trHeight w:hRule="exact" w:val="393"/>
        </w:trPr>
        <w:tc>
          <w:tcPr>
            <w:tcW w:w="3502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8E6FD5" w:rsidRPr="008E6FD5" w14:paraId="17292EA3" w14:textId="77777777" w:rsidTr="00215DBA">
        <w:trPr>
          <w:trHeight w:hRule="exact" w:val="960"/>
        </w:trPr>
        <w:tc>
          <w:tcPr>
            <w:tcW w:w="3502" w:type="pct"/>
            <w:vAlign w:val="center"/>
          </w:tcPr>
          <w:p w14:paraId="05D8C65D" w14:textId="77777777" w:rsidR="00CE37E8" w:rsidRPr="008E6FD5" w:rsidRDefault="00CE37E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8E6FD5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  <w:p w14:paraId="4A5CCB12" w14:textId="70CBD554" w:rsidR="00040178" w:rsidRPr="008E6FD5" w:rsidRDefault="0004017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54BD3BC4" w14:textId="73D82475" w:rsidR="00CE37E8" w:rsidRPr="008E6FD5" w:rsidRDefault="00CE37E8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8E6FD5">
              <w:rPr>
                <w:rFonts w:cs="Arial"/>
                <w:b/>
                <w:color w:val="000000" w:themeColor="text1"/>
                <w:sz w:val="22"/>
                <w:szCs w:val="22"/>
              </w:rPr>
              <w:t>1</w:t>
            </w:r>
            <w:r w:rsidR="008E6FD5">
              <w:rPr>
                <w:rFonts w:cs="Arial"/>
                <w:b/>
                <w:color w:val="000000" w:themeColor="text1"/>
                <w:sz w:val="22"/>
                <w:szCs w:val="22"/>
              </w:rPr>
              <w:t>6</w:t>
            </w:r>
            <w:r w:rsidRPr="008E6FD5">
              <w:rPr>
                <w:rFonts w:cs="Arial"/>
                <w:b/>
                <w:color w:val="000000" w:themeColor="text1"/>
                <w:sz w:val="22"/>
                <w:szCs w:val="22"/>
              </w:rPr>
              <w:t>/12/2025</w:t>
            </w:r>
          </w:p>
          <w:p w14:paraId="64E74404" w14:textId="56C3E13D" w:rsidR="00E84C8B" w:rsidRPr="008E6FD5" w:rsidRDefault="00E84C8B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534063" w:rsidRDefault="00D259DF" w:rsidP="00F51FAA">
      <w:pPr>
        <w:pStyle w:val="Heading3nonum"/>
        <w:rPr>
          <w:rFonts w:cs="Arial"/>
          <w:color w:val="FF00FF"/>
          <w:sz w:val="22"/>
          <w:szCs w:val="22"/>
        </w:rPr>
      </w:pPr>
      <w:r w:rsidRPr="00215DBA">
        <w:rPr>
          <w:rFonts w:cs="Arial"/>
          <w:color w:val="auto"/>
          <w:sz w:val="22"/>
          <w:szCs w:val="22"/>
        </w:rPr>
        <w:t>None</w:t>
      </w:r>
      <w:r w:rsidRPr="00534063">
        <w:rPr>
          <w:rFonts w:cs="Arial"/>
          <w:color w:val="FF0000"/>
          <w:sz w:val="22"/>
          <w:szCs w:val="22"/>
        </w:rPr>
        <w:t xml:space="preserve"> </w:t>
      </w:r>
      <w:r w:rsidRPr="00534063">
        <w:rPr>
          <w:rFonts w:cs="Arial"/>
          <w:color w:val="FF00FF"/>
          <w:sz w:val="22"/>
          <w:szCs w:val="22"/>
        </w:rPr>
        <w:t xml:space="preserve">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6AF9CA83" w14:textId="07407E70" w:rsidR="003C6F31" w:rsidRDefault="00B07C51" w:rsidP="003C6F31">
      <w:pPr>
        <w:pStyle w:val="Heading3nonum"/>
        <w:rPr>
          <w:rFonts w:cs="Arial"/>
          <w:color w:val="auto"/>
          <w:sz w:val="22"/>
          <w:szCs w:val="22"/>
        </w:rPr>
      </w:pPr>
      <w:r w:rsidRPr="009C55B1">
        <w:rPr>
          <w:rFonts w:cs="Arial"/>
          <w:color w:val="auto"/>
          <w:sz w:val="22"/>
          <w:szCs w:val="22"/>
        </w:rPr>
        <w:t>The following conditions are amended as a result of the application made by the operator</w:t>
      </w:r>
      <w:r w:rsidR="003C6F31">
        <w:rPr>
          <w:rFonts w:cs="Arial"/>
          <w:color w:val="auto"/>
          <w:sz w:val="22"/>
          <w:szCs w:val="22"/>
        </w:rPr>
        <w:t>.</w:t>
      </w:r>
    </w:p>
    <w:p w14:paraId="65701653" w14:textId="77777777" w:rsidR="00C24057" w:rsidRDefault="00C24057" w:rsidP="003C6F31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4768" w:type="pct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67"/>
        <w:gridCol w:w="24"/>
        <w:gridCol w:w="6"/>
        <w:gridCol w:w="6758"/>
        <w:gridCol w:w="11"/>
      </w:tblGrid>
      <w:tr w:rsidR="00B821E8" w:rsidRPr="009A563B" w14:paraId="1A26DDBF" w14:textId="77777777" w:rsidTr="004F7E27">
        <w:trPr>
          <w:cantSplit/>
          <w:tblHeader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000000"/>
          </w:tcPr>
          <w:p w14:paraId="1FD06E5E" w14:textId="5FD91582" w:rsidR="00B821E8" w:rsidRPr="00B821E8" w:rsidRDefault="00B821E8" w:rsidP="00DC457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B821E8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 xml:space="preserve">Table S2.1 Permitted waste types and quantities </w:t>
            </w:r>
          </w:p>
        </w:tc>
      </w:tr>
      <w:tr w:rsidR="00B821E8" w:rsidRPr="009A563B" w14:paraId="3D59EB3D" w14:textId="77777777" w:rsidTr="004F7E27">
        <w:trPr>
          <w:cantSplit/>
          <w:tblHeader/>
        </w:trPr>
        <w:tc>
          <w:tcPr>
            <w:tcW w:w="732" w:type="pct"/>
            <w:tcBorders>
              <w:left w:val="nil"/>
              <w:right w:val="single" w:sz="4" w:space="0" w:color="auto"/>
            </w:tcBorders>
          </w:tcPr>
          <w:p w14:paraId="6015BACE" w14:textId="77777777" w:rsidR="00B821E8" w:rsidRPr="00B821E8" w:rsidRDefault="00B821E8" w:rsidP="00DC457D">
            <w:pPr>
              <w:pStyle w:val="Tablebody"/>
              <w:rPr>
                <w:rFonts w:ascii="Arial" w:hAnsi="Arial" w:cs="Arial"/>
              </w:rPr>
            </w:pPr>
            <w:r w:rsidRPr="00B821E8">
              <w:rPr>
                <w:rFonts w:ascii="Arial" w:hAnsi="Arial" w:cs="Arial"/>
                <w:b/>
                <w:color w:val="auto"/>
                <w:szCs w:val="18"/>
              </w:rPr>
              <w:t>Maximum quantity</w:t>
            </w:r>
          </w:p>
        </w:tc>
        <w:tc>
          <w:tcPr>
            <w:tcW w:w="4268" w:type="pct"/>
            <w:gridSpan w:val="4"/>
            <w:tcBorders>
              <w:left w:val="single" w:sz="4" w:space="0" w:color="auto"/>
              <w:right w:val="nil"/>
            </w:tcBorders>
          </w:tcPr>
          <w:p w14:paraId="3CAC698C" w14:textId="19047B4A" w:rsidR="00B821E8" w:rsidRPr="00B821E8" w:rsidRDefault="00B821E8" w:rsidP="00DC457D">
            <w:pPr>
              <w:pStyle w:val="Tablehead"/>
              <w:spacing w:beforeLines="20" w:before="48" w:afterLines="20" w:after="48" w:line="240" w:lineRule="auto"/>
              <w:rPr>
                <w:rFonts w:ascii="Arial" w:hAnsi="Arial" w:cs="Arial"/>
                <w:b w:val="0"/>
                <w:color w:val="auto"/>
                <w:szCs w:val="18"/>
                <w:lang w:val="en-US"/>
              </w:rPr>
            </w:pPr>
            <w:r w:rsidRPr="00B821E8">
              <w:rPr>
                <w:rFonts w:ascii="Arial" w:hAnsi="Arial" w:cs="Arial"/>
                <w:b w:val="0"/>
                <w:color w:val="auto"/>
                <w:szCs w:val="18"/>
              </w:rPr>
              <w:t>The maximum quantity for waste to be accepted on site shall not exceed 24,999</w:t>
            </w:r>
            <w:r w:rsidRPr="00B821E8">
              <w:rPr>
                <w:rFonts w:ascii="Arial" w:hAnsi="Arial" w:cs="Arial"/>
                <w:b w:val="0"/>
                <w:color w:val="FF0000"/>
                <w:szCs w:val="18"/>
              </w:rPr>
              <w:t xml:space="preserve"> </w:t>
            </w:r>
            <w:r w:rsidRPr="00B821E8">
              <w:rPr>
                <w:rFonts w:ascii="Arial" w:hAnsi="Arial" w:cs="Arial"/>
                <w:b w:val="0"/>
                <w:color w:val="auto"/>
                <w:szCs w:val="18"/>
              </w:rPr>
              <w:t>tonnes per year.</w:t>
            </w:r>
          </w:p>
        </w:tc>
      </w:tr>
      <w:tr w:rsidR="00B821E8" w:rsidRPr="009A563B" w14:paraId="57D7FCEA" w14:textId="77777777" w:rsidTr="004F7E27">
        <w:trPr>
          <w:cantSplit/>
          <w:tblHeader/>
        </w:trPr>
        <w:tc>
          <w:tcPr>
            <w:tcW w:w="732" w:type="pct"/>
            <w:tcBorders>
              <w:left w:val="nil"/>
              <w:right w:val="single" w:sz="4" w:space="0" w:color="auto"/>
            </w:tcBorders>
          </w:tcPr>
          <w:p w14:paraId="3DA252A9" w14:textId="77777777" w:rsidR="00B821E8" w:rsidRPr="00B821E8" w:rsidRDefault="00B821E8" w:rsidP="00DC457D">
            <w:pPr>
              <w:pStyle w:val="Tablebody"/>
              <w:rPr>
                <w:rFonts w:ascii="Arial" w:hAnsi="Arial" w:cs="Arial"/>
                <w:b/>
                <w:color w:val="auto"/>
              </w:rPr>
            </w:pPr>
            <w:r w:rsidRPr="00B821E8">
              <w:rPr>
                <w:rFonts w:ascii="Arial" w:hAnsi="Arial" w:cs="Arial"/>
                <w:b/>
                <w:color w:val="auto"/>
              </w:rPr>
              <w:t>Exclusions</w:t>
            </w:r>
          </w:p>
        </w:tc>
        <w:tc>
          <w:tcPr>
            <w:tcW w:w="4268" w:type="pct"/>
            <w:gridSpan w:val="4"/>
            <w:tcBorders>
              <w:left w:val="single" w:sz="4" w:space="0" w:color="auto"/>
              <w:right w:val="nil"/>
            </w:tcBorders>
          </w:tcPr>
          <w:p w14:paraId="1749EC86" w14:textId="77777777" w:rsidR="00B821E8" w:rsidRPr="00B821E8" w:rsidRDefault="00B821E8" w:rsidP="00DC457D">
            <w:pPr>
              <w:pStyle w:val="Tablebody"/>
              <w:spacing w:beforeLines="20" w:before="48" w:afterLines="20" w:after="48" w:line="240" w:lineRule="auto"/>
              <w:rPr>
                <w:rFonts w:ascii="Arial" w:hAnsi="Arial" w:cs="Arial"/>
                <w:color w:val="auto"/>
              </w:rPr>
            </w:pPr>
            <w:r w:rsidRPr="00B821E8">
              <w:rPr>
                <w:rFonts w:ascii="Arial" w:hAnsi="Arial" w:cs="Arial"/>
                <w:color w:val="auto"/>
              </w:rPr>
              <w:t>Notwithstanding the waste types set out in this table, wastes having any of the following characteristics shall not be accepted:</w:t>
            </w:r>
          </w:p>
          <w:p w14:paraId="078AAF8C" w14:textId="77777777" w:rsidR="00B821E8" w:rsidRPr="00B821E8" w:rsidRDefault="00B821E8" w:rsidP="00B821E8">
            <w:pPr>
              <w:pStyle w:val="Tablebody"/>
              <w:keepNext w:val="0"/>
              <w:numPr>
                <w:ilvl w:val="0"/>
                <w:numId w:val="7"/>
              </w:numPr>
              <w:spacing w:beforeLines="20" w:before="48" w:afterLines="20" w:after="48" w:line="240" w:lineRule="auto"/>
              <w:rPr>
                <w:rFonts w:ascii="Arial" w:hAnsi="Arial" w:cs="Arial"/>
                <w:color w:val="auto"/>
              </w:rPr>
            </w:pPr>
            <w:r w:rsidRPr="00B821E8">
              <w:rPr>
                <w:rFonts w:ascii="Arial" w:hAnsi="Arial" w:cs="Arial"/>
                <w:color w:val="auto"/>
              </w:rPr>
              <w:t>consisting solely or mainly of dusts, powders or loose fibres</w:t>
            </w:r>
          </w:p>
          <w:p w14:paraId="529922C7" w14:textId="03AD5494" w:rsidR="00B821E8" w:rsidRPr="00B821E8" w:rsidRDefault="00B821E8" w:rsidP="00B821E8">
            <w:pPr>
              <w:pStyle w:val="Tablebody"/>
              <w:keepNext w:val="0"/>
              <w:spacing w:beforeLines="20" w:before="48" w:afterLines="20" w:after="48" w:line="240" w:lineRule="auto"/>
              <w:ind w:left="360"/>
              <w:rPr>
                <w:rFonts w:ascii="Arial" w:hAnsi="Arial" w:cs="Arial"/>
              </w:rPr>
            </w:pPr>
          </w:p>
        </w:tc>
      </w:tr>
      <w:tr w:rsidR="00B821E8" w:rsidRPr="008A3793" w14:paraId="628B6152" w14:textId="77777777" w:rsidTr="004F7E27">
        <w:trPr>
          <w:cantSplit/>
          <w:tblHeader/>
        </w:trPr>
        <w:tc>
          <w:tcPr>
            <w:tcW w:w="732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0E87EF" w14:textId="77777777" w:rsidR="00B821E8" w:rsidRPr="008A3793" w:rsidRDefault="00B821E8" w:rsidP="00DC457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8A3793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c</w:t>
            </w:r>
            <w:r w:rsidRPr="008A3793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268" w:type="pct"/>
            <w:gridSpan w:val="4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C819705" w14:textId="77777777" w:rsidR="00B821E8" w:rsidRPr="008A3793" w:rsidRDefault="00B821E8" w:rsidP="00DC457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8A3793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A07189" w:rsidRPr="00841798" w14:paraId="1C8ACC1D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BDAF738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A4B0EFD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OIL </w:t>
            </w:r>
            <w:r w:rsidRPr="00841798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W</w:t>
            </w:r>
            <w:r w:rsidRPr="00841798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</w:t>
            </w:r>
            <w:r w:rsidRPr="00841798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D </w:t>
            </w:r>
            <w:r w:rsidRPr="00841798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W</w:t>
            </w:r>
            <w:r w:rsidRPr="00841798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S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TES OF LIQUID F</w:t>
            </w:r>
            <w:r w:rsidRPr="0084179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U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ELS (except</w:t>
            </w:r>
            <w:r w:rsidRPr="0084179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d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ible</w:t>
            </w:r>
            <w:r w:rsidRPr="00841798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o</w:t>
            </w:r>
            <w:r w:rsidRPr="0084179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l</w:t>
            </w:r>
            <w:r w:rsidRPr="00841798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s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,</w:t>
            </w:r>
            <w:r w:rsidRPr="0084179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a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nd t</w:t>
            </w:r>
            <w:r w:rsidRPr="0084179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h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ose</w:t>
            </w:r>
            <w:r w:rsidRPr="00841798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in c</w:t>
            </w:r>
            <w:r w:rsidRPr="0084179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h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ap</w:t>
            </w:r>
            <w:r w:rsidRPr="0084179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ers</w:t>
            </w:r>
            <w:r w:rsidRPr="0084179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05,</w:t>
            </w:r>
            <w:r w:rsidRPr="0084179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12</w:t>
            </w:r>
            <w:r w:rsidRPr="0084179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and 19)</w:t>
            </w:r>
          </w:p>
        </w:tc>
      </w:tr>
      <w:tr w:rsidR="00A07189" w:rsidRPr="00841798" w14:paraId="437E529F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06238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13 </w:t>
            </w:r>
            <w:r w:rsidRPr="0084179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0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2F4C6E0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w</w:t>
            </w:r>
            <w:r w:rsidRPr="0084179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</w:t>
            </w:r>
            <w:r w:rsidRPr="0084179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engine, </w:t>
            </w:r>
            <w:r w:rsidRPr="0084179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g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ear</w:t>
            </w:r>
            <w:r w:rsidRPr="0084179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a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nd lubricating oi</w:t>
            </w:r>
            <w:r w:rsidRPr="0084179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l</w:t>
            </w:r>
            <w:r w:rsidRPr="00841798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</w:t>
            </w:r>
          </w:p>
        </w:tc>
      </w:tr>
      <w:tr w:rsidR="00A07189" w:rsidRPr="00841798" w14:paraId="4A176106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63D21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13</w:t>
            </w:r>
            <w:r w:rsidRPr="00841798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2</w:t>
            </w:r>
            <w:r w:rsidRPr="00841798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5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13F128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  <w:lang w:val="en-US" w:eastAsia="en-US"/>
              </w:rPr>
              <w:t>m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ra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l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-b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s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ed</w:t>
            </w:r>
            <w:r w:rsidRPr="00841798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o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n-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ch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l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or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ted</w:t>
            </w:r>
            <w:r w:rsidRPr="00841798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g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,</w:t>
            </w:r>
            <w:r w:rsidRPr="00841798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g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ar</w:t>
            </w:r>
            <w:r w:rsidRPr="00841798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d</w:t>
            </w:r>
            <w:r w:rsidRPr="00841798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lu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b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r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c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at</w:t>
            </w:r>
            <w:r w:rsidRPr="00841798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g</w:t>
            </w:r>
            <w:r w:rsidRPr="00841798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o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il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s</w:t>
            </w:r>
          </w:p>
        </w:tc>
      </w:tr>
      <w:tr w:rsidR="00A07189" w:rsidRPr="00841798" w14:paraId="51D742C5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206AE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13</w:t>
            </w:r>
            <w:r w:rsidRPr="00841798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2</w:t>
            </w:r>
            <w:r w:rsidRPr="00841798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6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F749CE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s</w:t>
            </w:r>
            <w:r w:rsidRPr="00841798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>y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nt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h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et</w:t>
            </w:r>
            <w:r w:rsidRPr="00841798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c</w:t>
            </w:r>
            <w:r w:rsidRPr="00841798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g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,</w:t>
            </w:r>
            <w:r w:rsidRPr="00841798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ge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ar</w:t>
            </w:r>
            <w:r w:rsidRPr="00841798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d</w:t>
            </w:r>
            <w:r w:rsidRPr="00841798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lu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b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r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t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ng</w:t>
            </w:r>
            <w:r w:rsidRPr="00841798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oi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l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s</w:t>
            </w:r>
          </w:p>
        </w:tc>
      </w:tr>
      <w:tr w:rsidR="00A07189" w:rsidRPr="00841798" w14:paraId="696CE5C4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95EBA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13</w:t>
            </w:r>
            <w:r w:rsidRPr="00841798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2</w:t>
            </w:r>
            <w:r w:rsidRPr="00841798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7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23D346" w14:textId="77777777" w:rsidR="00841798" w:rsidRPr="00841798" w:rsidRDefault="00841798" w:rsidP="00841798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re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di</w:t>
            </w:r>
            <w:r w:rsidRPr="00841798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l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y</w:t>
            </w:r>
            <w:r w:rsidRPr="00841798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b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o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d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g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ra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d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b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l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gi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,</w:t>
            </w:r>
            <w:r w:rsidRPr="00841798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g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e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r</w:t>
            </w:r>
            <w:r w:rsidRPr="00841798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a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nd</w:t>
            </w:r>
            <w:r w:rsidRPr="00841798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l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u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b</w:t>
            </w:r>
            <w:r w:rsidRPr="00841798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r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841798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ating</w:t>
            </w:r>
            <w:r w:rsidRPr="00841798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  <w:lang w:val="en-US" w:eastAsia="en-US"/>
              </w:rPr>
              <w:t xml:space="preserve"> 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oi</w:t>
            </w:r>
            <w:r w:rsidRPr="00841798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l</w:t>
            </w:r>
            <w:r w:rsidRPr="00841798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s</w:t>
            </w:r>
          </w:p>
        </w:tc>
      </w:tr>
      <w:tr w:rsidR="001F331C" w:rsidRPr="001F331C" w14:paraId="21EF8764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30CED6F" w14:textId="77777777" w:rsidR="009C55B1" w:rsidRPr="001F331C" w:rsidRDefault="009C55B1" w:rsidP="009C55B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color w:val="FFFFFF" w:themeColor="background1"/>
                <w:sz w:val="18"/>
                <w:szCs w:val="18"/>
                <w:lang w:val="en-US" w:eastAsia="en-US"/>
              </w:rPr>
            </w:pP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15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1FD6A9A" w14:textId="77777777" w:rsidR="009C55B1" w:rsidRPr="001F331C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FFFFFF" w:themeColor="background1"/>
                <w:sz w:val="18"/>
                <w:szCs w:val="18"/>
                <w:lang w:val="en-US" w:eastAsia="en-US"/>
              </w:rPr>
            </w:pP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  <w:lang w:val="en-US" w:eastAsia="en-US"/>
              </w:rPr>
              <w:t>W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8"/>
                <w:sz w:val="18"/>
                <w:szCs w:val="18"/>
                <w:lang w:val="en-US" w:eastAsia="en-US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 xml:space="preserve">STE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5"/>
                <w:sz w:val="18"/>
                <w:szCs w:val="18"/>
                <w:lang w:val="en-US" w:eastAsia="en-US"/>
              </w:rPr>
              <w:t>P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val="en-US" w:eastAsia="en-US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C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  <w:lang w:val="en-US" w:eastAsia="en-US"/>
              </w:rPr>
              <w:t>K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val="en-US" w:eastAsia="en-US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GIN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  <w:lang w:val="en-US" w:eastAsia="en-US"/>
              </w:rPr>
              <w:t>G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,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  <w:lang w:val="en-US" w:eastAsia="en-US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val="en-US" w:eastAsia="en-US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BSOR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val="en-US" w:eastAsia="en-US"/>
              </w:rPr>
              <w:t>B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 xml:space="preserve">ENTS,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val="en-US" w:eastAsia="en-US"/>
              </w:rPr>
              <w:t>W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I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  <w:lang w:val="en-US" w:eastAsia="en-US"/>
              </w:rPr>
              <w:t>P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ING CLOT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val="en-US" w:eastAsia="en-US"/>
              </w:rPr>
              <w:t>H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 xml:space="preserve">S, FILTER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val="en-US" w:eastAsia="en-US"/>
              </w:rPr>
              <w:t>M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3"/>
                <w:sz w:val="18"/>
                <w:szCs w:val="18"/>
                <w:lang w:val="en-US" w:eastAsia="en-US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TER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  <w:lang w:val="en-US" w:eastAsia="en-US"/>
              </w:rPr>
              <w:t>I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val="en-US" w:eastAsia="en-US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LS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5"/>
                <w:sz w:val="18"/>
                <w:szCs w:val="18"/>
                <w:lang w:val="en-US" w:eastAsia="en-US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val="en-US" w:eastAsia="en-US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ND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PRO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val="en-US" w:eastAsia="en-US"/>
              </w:rPr>
              <w:t>T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ECTIVE CLOT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val="en-US" w:eastAsia="en-US"/>
              </w:rPr>
              <w:t>H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ING NOT OTHERWISE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S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  <w:lang w:val="en-US" w:eastAsia="en-US"/>
              </w:rPr>
              <w:t>P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ECIFIED</w:t>
            </w:r>
          </w:p>
        </w:tc>
      </w:tr>
      <w:tr w:rsidR="00EE10A3" w:rsidRPr="00EE10A3" w14:paraId="094DF655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29BB1A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15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4FBC1FE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pa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ka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  <w:lang w:val="en-US" w:eastAsia="en-US"/>
              </w:rPr>
              <w:t>g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ing (including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  <w:lang w:val="en-US" w:eastAsia="en-US"/>
              </w:rPr>
              <w:t>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epa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  <w:lang w:val="en-US" w:eastAsia="en-US"/>
              </w:rPr>
              <w:t>r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ate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2"/>
                <w:sz w:val="18"/>
                <w:szCs w:val="18"/>
                <w:lang w:val="en-US" w:eastAsia="en-US"/>
              </w:rPr>
              <w:t>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y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oll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  <w:lang w:val="en-US" w:eastAsia="en-US"/>
              </w:rPr>
              <w:t>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4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ted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municipal pa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ka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  <w:lang w:val="en-US" w:eastAsia="en-US"/>
              </w:rPr>
              <w:t>g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ing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2"/>
                <w:sz w:val="18"/>
                <w:szCs w:val="18"/>
                <w:lang w:val="en-US" w:eastAsia="en-US"/>
              </w:rPr>
              <w:t>w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ste)</w:t>
            </w:r>
          </w:p>
        </w:tc>
      </w:tr>
      <w:tr w:rsidR="00EE10A3" w:rsidRPr="00EE10A3" w14:paraId="5062D9BF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FD22E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15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5EE423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cardb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ard</w:t>
            </w:r>
            <w:r w:rsidRPr="00EE10A3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ac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  <w:lang w:val="en-US" w:eastAsia="en-US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g</w:t>
            </w:r>
          </w:p>
        </w:tc>
      </w:tr>
      <w:tr w:rsidR="00EE10A3" w:rsidRPr="00EE10A3" w14:paraId="162227A2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855B7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15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0D4BD0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  <w:lang w:val="en-US" w:eastAsia="en-US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as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  <w:lang w:val="en-US" w:eastAsia="en-US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-15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gi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ng</w:t>
            </w:r>
          </w:p>
        </w:tc>
      </w:tr>
      <w:tr w:rsidR="00EE10A3" w:rsidRPr="00EE10A3" w14:paraId="2B222B25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08A17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15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EE904A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  <w:lang w:val="en-US" w:eastAsia="en-US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et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alli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-16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gi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g</w:t>
            </w:r>
          </w:p>
        </w:tc>
      </w:tr>
      <w:tr w:rsidR="00EE10A3" w:rsidRPr="00EE10A3" w14:paraId="3F09CCD1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DF020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15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51D29E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  <w:lang w:val="en-US" w:eastAsia="en-US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  <w:lang w:val="en-US" w:eastAsia="en-US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te</w:t>
            </w:r>
            <w:r w:rsidRPr="00EE10A3">
              <w:rPr>
                <w:rFonts w:ascii="Arial" w:eastAsia="Arial" w:hAnsi="Arial" w:cs="Arial"/>
                <w:color w:val="000000" w:themeColor="text1"/>
                <w:spacing w:val="-20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ac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gi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ng</w:t>
            </w:r>
          </w:p>
        </w:tc>
      </w:tr>
      <w:tr w:rsidR="00EE10A3" w:rsidRPr="00EE10A3" w14:paraId="4B867DFA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34A76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15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4C7737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  <w:lang w:val="en-US" w:eastAsia="en-US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x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16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gi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ng</w:t>
            </w:r>
          </w:p>
        </w:tc>
      </w:tr>
      <w:tr w:rsidR="00EE10A3" w:rsidRPr="00EE10A3" w14:paraId="3591C863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BC98C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15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8FBEA6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  <w:lang w:val="en-US" w:eastAsia="en-US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ass</w:t>
            </w:r>
            <w:r w:rsidRPr="00EE10A3">
              <w:rPr>
                <w:rFonts w:ascii="Arial" w:eastAsia="Arial" w:hAnsi="Arial" w:cs="Arial"/>
                <w:color w:val="000000" w:themeColor="text1"/>
                <w:spacing w:val="-14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gi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g</w:t>
            </w:r>
          </w:p>
        </w:tc>
      </w:tr>
      <w:tr w:rsidR="00EE10A3" w:rsidRPr="00EE10A3" w14:paraId="2D81A3E6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15A5A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15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8B4071C" w14:textId="77777777" w:rsidR="009C55B1" w:rsidRPr="00EE10A3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text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  <w:lang w:val="en-US" w:eastAsia="en-US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6"/>
                <w:sz w:val="18"/>
                <w:szCs w:val="18"/>
                <w:lang w:val="en-US" w:eastAsia="en-US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  <w:lang w:val="en-US" w:eastAsia="en-US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ac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  <w:lang w:val="en-US" w:eastAsia="en-US"/>
              </w:rPr>
              <w:t>gi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ng</w:t>
            </w:r>
          </w:p>
        </w:tc>
      </w:tr>
      <w:tr w:rsidR="001F331C" w:rsidRPr="001F331C" w14:paraId="33A44AD9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1B87044" w14:textId="77777777" w:rsidR="009C55B1" w:rsidRPr="001F331C" w:rsidRDefault="009C55B1" w:rsidP="009C55B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color w:val="FFFFFF" w:themeColor="background1"/>
                <w:sz w:val="18"/>
                <w:szCs w:val="18"/>
                <w:lang w:val="en-US" w:eastAsia="en-US"/>
              </w:rPr>
            </w:pP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16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BB7C242" w14:textId="77777777" w:rsidR="009C55B1" w:rsidRPr="001F331C" w:rsidRDefault="009C55B1" w:rsidP="009C55B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color w:val="FFFFFF" w:themeColor="background1"/>
                <w:sz w:val="18"/>
                <w:szCs w:val="18"/>
                <w:lang w:val="en-US" w:eastAsia="en-US"/>
              </w:rPr>
            </w:pP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  <w:lang w:val="en-US" w:eastAsia="en-US"/>
              </w:rPr>
              <w:t>W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8"/>
                <w:sz w:val="18"/>
                <w:szCs w:val="18"/>
                <w:lang w:val="en-US" w:eastAsia="en-US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STES NOT OTHER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val="en-US" w:eastAsia="en-US"/>
              </w:rPr>
              <w:t>W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ISE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SPECIF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3"/>
                <w:sz w:val="18"/>
                <w:szCs w:val="18"/>
                <w:lang w:val="en-US" w:eastAsia="en-US"/>
              </w:rPr>
              <w:t>I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ED IN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THE LIST</w:t>
            </w:r>
          </w:p>
        </w:tc>
      </w:tr>
      <w:tr w:rsidR="0068276F" w:rsidRPr="0068276F" w14:paraId="03A6BBC8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7C376A" w14:textId="77777777" w:rsidR="004F7E27" w:rsidRPr="0068276F" w:rsidRDefault="004F7E27" w:rsidP="004F7E27">
            <w:pPr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68276F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16 01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D669675" w14:textId="77777777" w:rsidR="004F7E27" w:rsidRPr="0068276F" w:rsidRDefault="004F7E27" w:rsidP="004F7E27">
            <w:pPr>
              <w:rPr>
                <w:rFonts w:ascii="Arial" w:eastAsia="Arial" w:hAnsi="Arial" w:cs="Arial"/>
                <w:b/>
                <w:bCs/>
                <w:color w:val="000000" w:themeColor="text1"/>
                <w:spacing w:val="3"/>
                <w:sz w:val="18"/>
                <w:szCs w:val="18"/>
                <w:lang w:val="en-US" w:eastAsia="en-US"/>
              </w:rPr>
            </w:pPr>
            <w:r w:rsidRPr="0068276F">
              <w:rPr>
                <w:rFonts w:ascii="Arial" w:eastAsia="Arial" w:hAnsi="Arial" w:cs="Arial"/>
                <w:b/>
                <w:bCs/>
                <w:color w:val="000000" w:themeColor="text1"/>
                <w:spacing w:val="3"/>
                <w:sz w:val="18"/>
                <w:szCs w:val="18"/>
                <w:lang w:val="en-US" w:eastAsia="en-US"/>
              </w:rPr>
              <w:t>end-of-life vehicles from different means of transport (including off-road machinery) and wastes from dismantling of end-of-life vehicles and vehicle maintenance (except 13, 14, 16 06 and 16 08)</w:t>
            </w:r>
          </w:p>
        </w:tc>
      </w:tr>
      <w:tr w:rsidR="0068276F" w:rsidRPr="0068276F" w14:paraId="06C37A5F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EA0C1" w14:textId="77777777" w:rsidR="004F7E27" w:rsidRPr="0068276F" w:rsidRDefault="004F7E27" w:rsidP="004F7E27">
            <w:pPr>
              <w:ind w:left="27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</w:pPr>
            <w:r w:rsidRPr="0068276F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n-US" w:eastAsia="en-US"/>
              </w:rPr>
              <w:t>16 01 03</w:t>
            </w:r>
          </w:p>
        </w:tc>
        <w:tc>
          <w:tcPr>
            <w:tcW w:w="42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AE9CF53" w14:textId="7ED24FF4" w:rsidR="004F7E27" w:rsidRPr="0068276F" w:rsidRDefault="0068276F" w:rsidP="004F7E27">
            <w:pPr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</w:pPr>
            <w:r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 xml:space="preserve"> </w:t>
            </w:r>
            <w:r w:rsidR="004F7E27" w:rsidRPr="0068276F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 xml:space="preserve">end-of-life </w:t>
            </w:r>
            <w:proofErr w:type="spellStart"/>
            <w:r w:rsidR="004F7E27" w:rsidRPr="0068276F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  <w:lang w:val="en-US" w:eastAsia="en-US"/>
              </w:rPr>
              <w:t>tyres</w:t>
            </w:r>
            <w:proofErr w:type="spellEnd"/>
          </w:p>
        </w:tc>
      </w:tr>
      <w:tr w:rsidR="00EE10A3" w:rsidRPr="00EE10A3" w14:paraId="4C2EC8CE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E68A3E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bookmarkStart w:id="6" w:name="_Hlk215570891"/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16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B5237AD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2"/>
                <w:sz w:val="18"/>
                <w:szCs w:val="18"/>
              </w:rPr>
              <w:t>w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stes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from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ectri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ca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l and 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ectro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ic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qu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pment</w:t>
            </w:r>
          </w:p>
        </w:tc>
      </w:tr>
      <w:bookmarkEnd w:id="6"/>
      <w:tr w:rsidR="00EE10A3" w:rsidRPr="00EE10A3" w14:paraId="465AE827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60CFF" w14:textId="61589587" w:rsidR="009C55B1" w:rsidRPr="00EE10A3" w:rsidRDefault="009C55B1" w:rsidP="0033559E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  <w:r w:rsidR="00E442ED"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AD747F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arded</w:t>
            </w:r>
            <w:r w:rsidRPr="00EE10A3">
              <w:rPr>
                <w:rFonts w:ascii="Arial" w:eastAsia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q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ain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chloro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f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rocar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</w:t>
            </w:r>
            <w:r w:rsidRPr="00EE10A3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CFC,</w:t>
            </w:r>
            <w:r w:rsidRPr="00EE10A3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HFC</w:t>
            </w:r>
          </w:p>
        </w:tc>
      </w:tr>
      <w:tr w:rsidR="00EE10A3" w:rsidRPr="00EE10A3" w14:paraId="7831002F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CF0F1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F410B0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arded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q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ain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z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us</w:t>
            </w:r>
            <w:r w:rsidRPr="00EE10A3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</w:t>
            </w:r>
            <w:r w:rsidRPr="00EE10A3">
              <w:rPr>
                <w:rFonts w:ascii="Arial" w:eastAsia="Arial" w:hAnsi="Arial" w:cs="Arial"/>
                <w:color w:val="000000" w:themeColor="text1"/>
                <w:w w:val="9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02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</w:tr>
      <w:tr w:rsidR="00EE10A3" w:rsidRPr="00EE10A3" w14:paraId="3BA88A46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0F986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D13343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q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in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02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16 02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</w:tr>
      <w:tr w:rsidR="00EE10A3" w:rsidRPr="00EE10A3" w14:paraId="65B830A4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85E2CC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16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15A7144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ga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in pr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ssure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ainers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and dis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ar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ed chemi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als</w:t>
            </w:r>
          </w:p>
        </w:tc>
      </w:tr>
      <w:tr w:rsidR="00EE10A3" w:rsidRPr="00EE10A3" w14:paraId="61983D3D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EF5D7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5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4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9A3962" w14:textId="77777777" w:rsidR="009C55B1" w:rsidRPr="00EE10A3" w:rsidRDefault="009C55B1" w:rsidP="0033559E">
            <w:pPr>
              <w:pStyle w:val="TableParagraph"/>
              <w:spacing w:before="20" w:after="20" w:line="230" w:lineRule="exact"/>
              <w:ind w:left="51" w:right="89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pre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ure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ain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rs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nc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ng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)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ain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w w:val="9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z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ard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us</w:t>
            </w:r>
            <w:r w:rsidRPr="00EE10A3">
              <w:rPr>
                <w:rFonts w:ascii="Arial" w:eastAsia="Arial" w:hAnsi="Arial" w:cs="Arial"/>
                <w:color w:val="000000" w:themeColor="text1"/>
                <w:spacing w:val="-20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su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</w:p>
        </w:tc>
      </w:tr>
      <w:tr w:rsidR="004F7E27" w:rsidRPr="00C5539A" w14:paraId="3173D232" w14:textId="77777777" w:rsidTr="004F7E2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4664D" w14:textId="77777777" w:rsidR="004F7E27" w:rsidRPr="004F7E27" w:rsidRDefault="004F7E27" w:rsidP="00627940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4F7E2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16 05 05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055AA8" w14:textId="77777777" w:rsidR="004F7E27" w:rsidRPr="004F7E27" w:rsidRDefault="004F7E27" w:rsidP="004F7E27">
            <w:pPr>
              <w:pStyle w:val="TableParagraph"/>
              <w:spacing w:before="20" w:after="20" w:line="230" w:lineRule="exact"/>
              <w:ind w:left="51" w:right="89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4F7E2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gases in pressure containers other than those mentioned in 16 05 04</w:t>
            </w:r>
          </w:p>
        </w:tc>
      </w:tr>
      <w:tr w:rsidR="001F331C" w:rsidRPr="001F331C" w14:paraId="51800BA7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E4E1FC7" w14:textId="77777777" w:rsidR="00A07189" w:rsidRPr="001F331C" w:rsidRDefault="00A07189" w:rsidP="00A07189">
            <w:pPr>
              <w:pStyle w:val="TableParagraph"/>
              <w:spacing w:before="20" w:after="20" w:line="230" w:lineRule="exact"/>
              <w:ind w:left="27" w:right="142"/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</w:pP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625C193" w14:textId="77777777" w:rsidR="00A07189" w:rsidRPr="001F331C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</w:pP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CONSTR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U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CTION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</w:rPr>
              <w:t>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 xml:space="preserve">D DEMOLITION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</w:rPr>
              <w:t>W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8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</w:rPr>
              <w:t>S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TES (IN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</w:rPr>
              <w:t>C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LU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</w:rPr>
              <w:t>D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ING EX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</w:rPr>
              <w:t>C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8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</w:rPr>
              <w:t>V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</w:rPr>
              <w:t>T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ED SOIL FROM CON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</w:rPr>
              <w:t>T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M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I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</w:rPr>
              <w:t>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TED SITES)</w:t>
            </w:r>
          </w:p>
        </w:tc>
      </w:tr>
      <w:tr w:rsidR="00EE10A3" w:rsidRPr="00EE10A3" w14:paraId="2FC3B71C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4BEB0C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27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17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384FBFB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concrete,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bri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ks, ti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nd ce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am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cs</w:t>
            </w:r>
          </w:p>
        </w:tc>
      </w:tr>
      <w:tr w:rsidR="00EE10A3" w:rsidRPr="00EE10A3" w14:paraId="2D9D97F4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4685F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34A4A7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rete</w:t>
            </w:r>
          </w:p>
        </w:tc>
      </w:tr>
      <w:tr w:rsidR="00EE10A3" w:rsidRPr="00EE10A3" w14:paraId="2123A860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B2ACF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05FF66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bric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</w:p>
        </w:tc>
      </w:tr>
      <w:tr w:rsidR="00EE10A3" w:rsidRPr="00EE10A3" w14:paraId="32C69142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F26D1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8105C1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cera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</w:p>
        </w:tc>
      </w:tr>
      <w:tr w:rsidR="00EE10A3" w:rsidRPr="00EE10A3" w14:paraId="4E78FA56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1C7DC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8D0801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x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tures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of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ret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cera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ose</w:t>
            </w:r>
            <w:r w:rsidRPr="00EE10A3">
              <w:rPr>
                <w:rFonts w:ascii="Arial" w:eastAsia="Arial" w:hAnsi="Arial" w:cs="Arial"/>
                <w:color w:val="000000" w:themeColor="text1"/>
                <w:w w:val="9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</w:t>
            </w:r>
          </w:p>
        </w:tc>
      </w:tr>
      <w:tr w:rsidR="00EE10A3" w:rsidRPr="00EE10A3" w14:paraId="67BED077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D03E9A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27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17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0FE52E3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soil (including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x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v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ated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oil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from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on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ta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minated site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),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st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nes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 xml:space="preserve"> 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nd d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edging spoil</w:t>
            </w:r>
          </w:p>
        </w:tc>
      </w:tr>
      <w:tr w:rsidR="00EE10A3" w:rsidRPr="00EE10A3" w14:paraId="4A8F6DA2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2565C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5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37FA70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5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</w:tr>
      <w:tr w:rsidR="00EE10A3" w:rsidRPr="00EE10A3" w14:paraId="07CB8B1B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7" w:type="pct"/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1B68E0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27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17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4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993024A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insulation mat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ri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3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s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nd asbe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sz w:val="18"/>
                <w:szCs w:val="18"/>
              </w:rPr>
              <w:t>-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con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ain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ng construction mater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</w:p>
        </w:tc>
      </w:tr>
      <w:tr w:rsidR="00EE10A3" w:rsidRPr="00EE10A3" w14:paraId="0D36E3A6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7" w:type="pct"/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44375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BC9F46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nsulation</w:t>
            </w:r>
            <w:r w:rsidRPr="00EE10A3">
              <w:rPr>
                <w:rFonts w:ascii="Arial" w:eastAsia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ng</w:t>
            </w:r>
            <w:r w:rsidRPr="00EE10A3">
              <w:rPr>
                <w:rFonts w:ascii="Arial" w:eastAsia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tos</w:t>
            </w:r>
          </w:p>
        </w:tc>
      </w:tr>
      <w:tr w:rsidR="00EE10A3" w:rsidRPr="00EE10A3" w14:paraId="5F4E7862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7" w:type="pct"/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D3809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5B6C17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nsulation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er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ose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17 06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</w:tr>
      <w:tr w:rsidR="00EE10A3" w:rsidRPr="00EE10A3" w14:paraId="6E6CD9CA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7" w:type="pct"/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D331F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5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4F1F33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truct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on</w:t>
            </w:r>
            <w:r w:rsidRPr="00EE10A3">
              <w:rPr>
                <w:rFonts w:ascii="Arial" w:eastAsia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ng</w:t>
            </w:r>
            <w:r w:rsidRPr="00EE10A3">
              <w:rPr>
                <w:rFonts w:ascii="Arial" w:eastAsia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tos</w:t>
            </w:r>
          </w:p>
        </w:tc>
      </w:tr>
      <w:tr w:rsidR="00EE10A3" w:rsidRPr="00EE10A3" w14:paraId="71069489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7" w:type="pct"/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EC1AA9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27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17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4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CC79E09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sz w:val="18"/>
                <w:szCs w:val="18"/>
              </w:rPr>
              <w:t>y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psum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-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ba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ed cons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ruction mater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al</w:t>
            </w:r>
          </w:p>
        </w:tc>
      </w:tr>
      <w:tr w:rsidR="005A0EC6" w:rsidRPr="005A0EC6" w14:paraId="58F0E2F9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After w:val="1"/>
          <w:wAfter w:w="7" w:type="pct"/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B6ACC" w14:textId="77777777" w:rsidR="005A0EC6" w:rsidRPr="005A0EC6" w:rsidRDefault="005A0EC6" w:rsidP="005A0EC6">
            <w:pPr>
              <w:pStyle w:val="TableParagraph"/>
              <w:spacing w:before="20" w:after="20" w:line="230" w:lineRule="exact"/>
              <w:ind w:left="27" w:right="142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A0E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17 08 02</w:t>
            </w:r>
          </w:p>
        </w:tc>
        <w:tc>
          <w:tcPr>
            <w:tcW w:w="4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9CF85E" w14:textId="77777777" w:rsidR="005A0EC6" w:rsidRPr="005A0EC6" w:rsidRDefault="005A0EC6" w:rsidP="005A0EC6">
            <w:pPr>
              <w:pStyle w:val="TableParagraph"/>
              <w:spacing w:before="20" w:after="20" w:line="230" w:lineRule="exact"/>
              <w:ind w:left="51" w:right="142"/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</w:pPr>
            <w:r w:rsidRPr="005A0EC6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gypsum-based construction materials other than those mentioned in 17 08 01</w:t>
            </w:r>
          </w:p>
        </w:tc>
      </w:tr>
      <w:tr w:rsidR="001F331C" w:rsidRPr="001F331C" w14:paraId="7616CEBF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E939626" w14:textId="77777777" w:rsidR="00A07189" w:rsidRPr="001F331C" w:rsidRDefault="00A07189" w:rsidP="00A07189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</w:pP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EF41D59" w14:textId="77777777" w:rsidR="00A07189" w:rsidRPr="001F331C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</w:pP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M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U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ICI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</w:rPr>
              <w:t>P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 xml:space="preserve">L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6"/>
                <w:sz w:val="18"/>
                <w:szCs w:val="18"/>
              </w:rPr>
              <w:t>W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STES (HO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U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SEHOLD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</w:rPr>
              <w:t>W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8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S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</w:rPr>
              <w:t>T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E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6"/>
                <w:sz w:val="18"/>
                <w:szCs w:val="18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ND SIMI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</w:rPr>
              <w:t>L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R CO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</w:rPr>
              <w:t>M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M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ER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C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I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5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</w:rPr>
              <w:t>L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, IND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U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STR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</w:rPr>
              <w:t>I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L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</w:rPr>
              <w:t>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D INSTITU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T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IO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</w:rPr>
              <w:t>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 xml:space="preserve">L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</w:rPr>
              <w:t>W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</w:rPr>
              <w:t>S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TES) IN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</w:rPr>
              <w:t>C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LU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</w:rPr>
              <w:t>D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ING SE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</w:rPr>
              <w:t>P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</w:rPr>
              <w:t>R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TELY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</w:rPr>
              <w:t xml:space="preserve"> 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COL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</w:rPr>
              <w:t>L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ECTED F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</w:rPr>
              <w:t>R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</w:rPr>
              <w:t>A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</w:rPr>
              <w:t>C</w:t>
            </w:r>
            <w:r w:rsidRPr="001F331C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TIONS</w:t>
            </w:r>
          </w:p>
        </w:tc>
      </w:tr>
      <w:tr w:rsidR="00EE10A3" w:rsidRPr="00EE10A3" w14:paraId="38B0BD9E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06797C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20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76F6CE0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sepa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ate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y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oll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cted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f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ractions (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xcept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15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 xml:space="preserve"> 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1)</w:t>
            </w:r>
          </w:p>
        </w:tc>
      </w:tr>
      <w:tr w:rsidR="00EE10A3" w:rsidRPr="00EE10A3" w14:paraId="34BA244D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733FB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421F5D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cardb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ard</w:t>
            </w:r>
          </w:p>
        </w:tc>
      </w:tr>
      <w:tr w:rsidR="00EE10A3" w:rsidRPr="00EE10A3" w14:paraId="31BF7ACD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F7EEE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854BF3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ass</w:t>
            </w:r>
          </w:p>
        </w:tc>
      </w:tr>
      <w:tr w:rsidR="00EE10A3" w:rsidRPr="00EE10A3" w14:paraId="78FD74AD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6D5EE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D9BB90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gr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tch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>w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aste</w:t>
            </w:r>
          </w:p>
        </w:tc>
      </w:tr>
      <w:tr w:rsidR="00EE10A3" w:rsidRPr="00EE10A3" w14:paraId="4AA5E508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20A3C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FF5D29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</w:p>
        </w:tc>
      </w:tr>
      <w:tr w:rsidR="00EE10A3" w:rsidRPr="00EE10A3" w14:paraId="48F7818E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03667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43E6BB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text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</w:p>
        </w:tc>
      </w:tr>
      <w:tr w:rsidR="00EE10A3" w:rsidRPr="00EE10A3" w14:paraId="27F02FE4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1F488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7EFE57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v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ts</w:t>
            </w:r>
          </w:p>
        </w:tc>
      </w:tr>
      <w:tr w:rsidR="00EE10A3" w:rsidRPr="00EE10A3" w14:paraId="5AD80C43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A00F7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4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B3D3FB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ac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ds</w:t>
            </w:r>
          </w:p>
        </w:tc>
      </w:tr>
      <w:tr w:rsidR="00EE10A3" w:rsidRPr="00EE10A3" w14:paraId="6D2641A9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B5C81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5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F88580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</w:p>
        </w:tc>
      </w:tr>
      <w:tr w:rsidR="00EE10A3" w:rsidRPr="00EE10A3" w14:paraId="1240B20B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1D924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7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E437E3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och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</w:p>
        </w:tc>
      </w:tr>
      <w:tr w:rsidR="00EE10A3" w:rsidRPr="00EE10A3" w14:paraId="5E4C3FDF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B1AC6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9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3F0268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</w:p>
        </w:tc>
      </w:tr>
      <w:tr w:rsidR="00EE10A3" w:rsidRPr="00EE10A3" w14:paraId="43C44FED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B4406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AD773E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f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res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nd</w:t>
            </w:r>
            <w:r w:rsidRPr="00EE10A3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>y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ain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was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</w:p>
        </w:tc>
      </w:tr>
      <w:tr w:rsidR="00EE10A3" w:rsidRPr="00EE10A3" w14:paraId="61C236A5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B1F19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24E06B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arded</w:t>
            </w:r>
            <w:r w:rsidRPr="00EE10A3">
              <w:rPr>
                <w:rFonts w:ascii="Arial" w:eastAsia="Arial" w:hAnsi="Arial" w:cs="Arial"/>
                <w:color w:val="000000" w:themeColor="text1"/>
                <w:spacing w:val="-1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q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1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ain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1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chloro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f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rocar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</w:p>
        </w:tc>
      </w:tr>
      <w:tr w:rsidR="00EE10A3" w:rsidRPr="00EE10A3" w14:paraId="741A4882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7469C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1CB35F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oil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f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at</w:t>
            </w:r>
          </w:p>
        </w:tc>
      </w:tr>
      <w:tr w:rsidR="00EE10A3" w:rsidRPr="00EE10A3" w14:paraId="44C9DCEA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C8CF4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6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982B82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f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at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er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EE10A3" w:rsidRPr="00EE10A3" w14:paraId="6FB27946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CC9D0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7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46EB02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nt,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dhes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v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nd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ns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z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ardous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su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</w:p>
        </w:tc>
      </w:tr>
      <w:tr w:rsidR="00EE10A3" w:rsidRPr="00EE10A3" w14:paraId="42A87DEC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3728F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AEA2CE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nt,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v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nd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ns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w w:val="9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7</w:t>
            </w:r>
          </w:p>
        </w:tc>
      </w:tr>
      <w:tr w:rsidR="00EE10A3" w:rsidRPr="00EE10A3" w14:paraId="451378D0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38C58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9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5BDBFF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ter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ts</w:t>
            </w:r>
            <w:r w:rsidRPr="00EE10A3">
              <w:rPr>
                <w:rFonts w:ascii="Arial" w:eastAsia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taining</w:t>
            </w:r>
            <w:r w:rsidRPr="00EE10A3">
              <w:rPr>
                <w:rFonts w:ascii="Arial" w:eastAsia="Arial" w:hAnsi="Arial" w:cs="Arial"/>
                <w:color w:val="000000" w:themeColor="text1"/>
                <w:spacing w:val="-1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z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us</w:t>
            </w:r>
            <w:r w:rsidRPr="00EE10A3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su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nces</w:t>
            </w:r>
          </w:p>
        </w:tc>
      </w:tr>
      <w:tr w:rsidR="00EE10A3" w:rsidRPr="00EE10A3" w14:paraId="07E3005C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E9FBA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126615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ter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ts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29</w:t>
            </w:r>
          </w:p>
        </w:tc>
      </w:tr>
      <w:tr w:rsidR="00EE10A3" w:rsidRPr="00EE10A3" w14:paraId="3AE26113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11AB5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6A6647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rs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 xml:space="preserve"> 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nc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in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06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or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16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06</w:t>
            </w:r>
            <w:r w:rsidRPr="00EE10A3">
              <w:rPr>
                <w:rFonts w:ascii="Arial" w:eastAsia="Arial" w:hAnsi="Arial" w:cs="Arial"/>
                <w:color w:val="000000" w:themeColor="text1"/>
                <w:w w:val="9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03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nd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nsorted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ter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nd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ac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rs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6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ese</w:t>
            </w:r>
            <w:r w:rsidRPr="00EE10A3">
              <w:rPr>
                <w:rFonts w:ascii="Arial" w:eastAsia="Arial" w:hAnsi="Arial" w:cs="Arial"/>
                <w:color w:val="000000" w:themeColor="text1"/>
                <w:w w:val="9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</w:p>
        </w:tc>
      </w:tr>
      <w:tr w:rsidR="00EE10A3" w:rsidRPr="00EE10A3" w14:paraId="56E49298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2E0FC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6DD72B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rs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ose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33</w:t>
            </w:r>
          </w:p>
        </w:tc>
      </w:tr>
      <w:tr w:rsidR="00EE10A3" w:rsidRPr="00EE10A3" w14:paraId="0A85F356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8A25E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5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D9BF20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arded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electr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al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tro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q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uip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w w:val="9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nd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z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w w:val="9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nts</w:t>
            </w:r>
          </w:p>
        </w:tc>
      </w:tr>
      <w:tr w:rsidR="00EE10A3" w:rsidRPr="00EE10A3" w14:paraId="2D6D04BF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4F35F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896824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arded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electr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al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tro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q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uip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w w:val="9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1,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35</w:t>
            </w:r>
          </w:p>
        </w:tc>
      </w:tr>
      <w:tr w:rsidR="00EE10A3" w:rsidRPr="00EE10A3" w14:paraId="3EC1E04F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BDACB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7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E57B8E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wood</w:t>
            </w:r>
            <w:r w:rsidRPr="00EE10A3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ng</w:t>
            </w:r>
            <w:r w:rsidRPr="00EE10A3">
              <w:rPr>
                <w:rFonts w:ascii="Arial" w:eastAsia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ha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z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su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</w:p>
        </w:tc>
      </w:tr>
      <w:tr w:rsidR="00EE10A3" w:rsidRPr="00EE10A3" w14:paraId="1BD4E0B8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71BDB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845C47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wood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er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at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01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37</w:t>
            </w:r>
          </w:p>
        </w:tc>
      </w:tr>
      <w:tr w:rsidR="00EE10A3" w:rsidRPr="00EE10A3" w14:paraId="57E913A2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DACEA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9F5E15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</w:p>
        </w:tc>
      </w:tr>
      <w:tr w:rsidR="00EE10A3" w:rsidRPr="00EE10A3" w14:paraId="23F626B0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31D0C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4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9E1E1D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</w:p>
        </w:tc>
      </w:tr>
      <w:tr w:rsidR="00EE10A3" w:rsidRPr="00EE10A3" w14:paraId="5A168C34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36F3D9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4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35915E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wastes</w:t>
            </w:r>
            <w:r w:rsidRPr="00EE10A3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f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ch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y</w:t>
            </w:r>
            <w:r w:rsidRPr="00EE10A3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>w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</w:p>
        </w:tc>
      </w:tr>
      <w:tr w:rsidR="00EE10A3" w:rsidRPr="00EE10A3" w14:paraId="50DECA5A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57D198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20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7108C2E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garden and p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rk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2"/>
                <w:sz w:val="18"/>
                <w:szCs w:val="18"/>
              </w:rPr>
              <w:t>w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as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tes (including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cemet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2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y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5"/>
                <w:sz w:val="18"/>
                <w:szCs w:val="18"/>
              </w:rPr>
              <w:t>w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ste)</w:t>
            </w:r>
          </w:p>
        </w:tc>
      </w:tr>
      <w:tr w:rsidR="00EE10A3" w:rsidRPr="00EE10A3" w14:paraId="77F1B39B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5D277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67C4B3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gr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waste</w:t>
            </w:r>
          </w:p>
        </w:tc>
      </w:tr>
      <w:tr w:rsidR="00EE10A3" w:rsidRPr="00EE10A3" w14:paraId="1C869536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44470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422B5F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es</w:t>
            </w:r>
          </w:p>
        </w:tc>
      </w:tr>
      <w:tr w:rsidR="00EE10A3" w:rsidRPr="00EE10A3" w14:paraId="503B27BE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6E6D9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A30672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ot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h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er</w:t>
            </w:r>
            <w:r w:rsidRPr="00EE10A3">
              <w:rPr>
                <w:rFonts w:ascii="Arial" w:eastAsia="Arial" w:hAnsi="Arial" w:cs="Arial"/>
                <w:color w:val="000000" w:themeColor="text1"/>
                <w:spacing w:val="-1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g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00EE10A3">
              <w:rPr>
                <w:rFonts w:ascii="Arial" w:eastAsia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>w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astes</w:t>
            </w:r>
          </w:p>
        </w:tc>
      </w:tr>
      <w:tr w:rsidR="00EE10A3" w:rsidRPr="00EE10A3" w14:paraId="7AC4DC25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708642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20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FDB4A79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o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t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her municipal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2"/>
                <w:sz w:val="18"/>
                <w:szCs w:val="18"/>
              </w:rPr>
              <w:t>w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stes</w:t>
            </w:r>
          </w:p>
        </w:tc>
      </w:tr>
      <w:tr w:rsidR="00EE10A3" w:rsidRPr="00EE10A3" w14:paraId="1FE20C33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E6FA0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4D3474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x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ed</w:t>
            </w:r>
            <w:r w:rsidRPr="00EE10A3">
              <w:rPr>
                <w:rFonts w:ascii="Arial" w:eastAsia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>m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ni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c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i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a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l</w:t>
            </w:r>
            <w:r w:rsidRPr="00EE10A3">
              <w:rPr>
                <w:rFonts w:ascii="Arial" w:eastAsia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>w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aste</w:t>
            </w:r>
          </w:p>
        </w:tc>
      </w:tr>
      <w:tr w:rsidR="00EE10A3" w:rsidRPr="00EE10A3" w14:paraId="4B8E27C3" w14:textId="77777777" w:rsidTr="0068276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DD075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EE10A3">
              <w:rPr>
                <w:rFonts w:ascii="Arial" w:eastAsia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3</w:t>
            </w:r>
            <w:r w:rsidRPr="00EE10A3">
              <w:rPr>
                <w:rFonts w:ascii="Arial" w:eastAsia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0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4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A2F498" w14:textId="77777777" w:rsidR="00A07189" w:rsidRPr="00EE10A3" w:rsidRDefault="00A07189" w:rsidP="00A07189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</w:t>
            </w:r>
            <w:r w:rsidRPr="00EE10A3">
              <w:rPr>
                <w:rFonts w:ascii="Arial" w:eastAsia="Arial" w:hAnsi="Arial" w:cs="Arial"/>
                <w:color w:val="000000" w:themeColor="text1"/>
                <w:spacing w:val="-1"/>
                <w:sz w:val="18"/>
                <w:szCs w:val="18"/>
              </w:rPr>
              <w:t>ul</w:t>
            </w:r>
            <w:r w:rsidRPr="00EE10A3">
              <w:rPr>
                <w:rFonts w:ascii="Arial" w:eastAsia="Arial" w:hAnsi="Arial" w:cs="Arial"/>
                <w:color w:val="000000" w:themeColor="text1"/>
                <w:spacing w:val="5"/>
                <w:sz w:val="18"/>
                <w:szCs w:val="18"/>
              </w:rPr>
              <w:t>k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y</w:t>
            </w:r>
            <w:r w:rsidRPr="00EE10A3">
              <w:rPr>
                <w:rFonts w:ascii="Arial" w:eastAsia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E10A3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>w</w:t>
            </w:r>
            <w:r w:rsidRPr="00EE10A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aste</w:t>
            </w:r>
          </w:p>
        </w:tc>
      </w:tr>
    </w:tbl>
    <w:p w14:paraId="31A68ACD" w14:textId="77777777" w:rsidR="001252EA" w:rsidRPr="009C55B1" w:rsidRDefault="001252EA" w:rsidP="00A07189">
      <w:pPr>
        <w:pStyle w:val="Heading3nonum"/>
        <w:ind w:right="142"/>
        <w:rPr>
          <w:rFonts w:cs="Arial"/>
          <w:color w:val="auto"/>
          <w:sz w:val="22"/>
          <w:szCs w:val="22"/>
        </w:rPr>
      </w:pPr>
    </w:p>
    <w:p w14:paraId="3AD2882A" w14:textId="77777777" w:rsidR="00D259DF" w:rsidRPr="00534063" w:rsidRDefault="00B87927" w:rsidP="00A07189">
      <w:pPr>
        <w:pStyle w:val="Heading3nonum"/>
        <w:ind w:right="142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450DFE4E" w14:textId="5A6E1242" w:rsidR="002A0141" w:rsidRPr="00FD0C4B" w:rsidRDefault="002A0141" w:rsidP="002A0141">
      <w:pPr>
        <w:pStyle w:val="Heading3nonum"/>
        <w:rPr>
          <w:rFonts w:cs="Arial"/>
          <w:color w:val="auto"/>
          <w:sz w:val="22"/>
          <w:szCs w:val="22"/>
        </w:rPr>
      </w:pPr>
      <w:r w:rsidRPr="00FD0C4B">
        <w:rPr>
          <w:rFonts w:cs="Arial"/>
          <w:color w:val="auto"/>
          <w:sz w:val="22"/>
          <w:szCs w:val="22"/>
        </w:rPr>
        <w:t>The following conditions are added following a Natural Resources Wales initiated variation</w:t>
      </w:r>
      <w:r w:rsidR="00FD0C4B">
        <w:rPr>
          <w:rFonts w:cs="Arial"/>
          <w:color w:val="auto"/>
          <w:sz w:val="22"/>
          <w:szCs w:val="22"/>
        </w:rPr>
        <w:t>.</w:t>
      </w:r>
    </w:p>
    <w:p w14:paraId="7827F46E" w14:textId="0BE70901" w:rsidR="00D259DF" w:rsidRPr="00E45AF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56762FBD" w14:textId="77777777" w:rsidR="00963D24" w:rsidRPr="00551EFD" w:rsidRDefault="00963D24" w:rsidP="00963D24">
      <w:pPr>
        <w:pStyle w:val="Heading2"/>
        <w:rPr>
          <w:i w:val="0"/>
          <w:iCs/>
          <w:color w:val="000000" w:themeColor="text1"/>
          <w:sz w:val="22"/>
          <w:szCs w:val="22"/>
        </w:rPr>
      </w:pPr>
      <w:r w:rsidRPr="00551EFD">
        <w:rPr>
          <w:i w:val="0"/>
          <w:iCs/>
          <w:color w:val="000000" w:themeColor="text1"/>
          <w:sz w:val="22"/>
          <w:szCs w:val="22"/>
        </w:rPr>
        <w:t>2.5</w:t>
      </w:r>
      <w:r w:rsidRPr="00551EFD">
        <w:rPr>
          <w:i w:val="0"/>
          <w:iCs/>
          <w:color w:val="000000" w:themeColor="text1"/>
          <w:sz w:val="22"/>
          <w:szCs w:val="22"/>
        </w:rPr>
        <w:tab/>
        <w:t>Improvement programme</w:t>
      </w:r>
    </w:p>
    <w:p w14:paraId="0F1254EF" w14:textId="77777777" w:rsidR="00963D24" w:rsidRPr="001F331C" w:rsidRDefault="00963D24" w:rsidP="00963D24">
      <w:pPr>
        <w:pStyle w:val="Heading3"/>
        <w:ind w:left="709" w:hanging="709"/>
        <w:rPr>
          <w:color w:val="000000" w:themeColor="text1"/>
          <w:sz w:val="22"/>
          <w:szCs w:val="22"/>
        </w:rPr>
      </w:pPr>
      <w:r w:rsidRPr="00551EFD">
        <w:rPr>
          <w:iCs/>
          <w:color w:val="000000" w:themeColor="text1"/>
          <w:sz w:val="22"/>
          <w:szCs w:val="22"/>
        </w:rPr>
        <w:t xml:space="preserve">2.5.1 </w:t>
      </w:r>
      <w:r w:rsidRPr="00551EFD">
        <w:rPr>
          <w:iCs/>
          <w:color w:val="000000" w:themeColor="text1"/>
          <w:sz w:val="22"/>
          <w:szCs w:val="22"/>
        </w:rPr>
        <w:tab/>
        <w:t>The operator shall complete the improvements specified in schedule 1 table S1.3 by the</w:t>
      </w:r>
      <w:r w:rsidRPr="001F331C">
        <w:rPr>
          <w:color w:val="000000" w:themeColor="text1"/>
          <w:sz w:val="22"/>
          <w:szCs w:val="22"/>
        </w:rPr>
        <w:t xml:space="preserve"> date specified in that table unless otherwise agreed in writing by Natural Resources Wales.</w:t>
      </w:r>
    </w:p>
    <w:p w14:paraId="4D50FE2F" w14:textId="77777777" w:rsidR="00963D24" w:rsidRDefault="00963D24" w:rsidP="00963D24">
      <w:pPr>
        <w:pStyle w:val="Heading3"/>
        <w:ind w:left="709" w:hanging="709"/>
        <w:rPr>
          <w:color w:val="000000" w:themeColor="text1"/>
          <w:sz w:val="22"/>
          <w:szCs w:val="22"/>
        </w:rPr>
      </w:pPr>
      <w:r w:rsidRPr="001F331C">
        <w:rPr>
          <w:color w:val="000000" w:themeColor="text1"/>
          <w:sz w:val="22"/>
          <w:szCs w:val="22"/>
        </w:rPr>
        <w:t>2.5.2</w:t>
      </w:r>
      <w:r w:rsidRPr="001F331C">
        <w:rPr>
          <w:color w:val="000000" w:themeColor="text1"/>
          <w:sz w:val="22"/>
          <w:szCs w:val="22"/>
        </w:rPr>
        <w:tab/>
        <w:t>Except in the case of an improvement which consists only of a submission to Natural Resources Wales, the operator shall notify Natural Resources Wales within 14 days of completion of each improvement.</w:t>
      </w:r>
    </w:p>
    <w:p w14:paraId="70FCBC7F" w14:textId="77777777" w:rsidR="00551EFD" w:rsidRPr="001F331C" w:rsidRDefault="00551EFD" w:rsidP="00551EFD">
      <w:pPr>
        <w:pStyle w:val="Heading2"/>
        <w:ind w:left="720" w:hanging="720"/>
        <w:rPr>
          <w:rFonts w:eastAsia="Calibri"/>
          <w:i w:val="0"/>
          <w:iCs/>
          <w:sz w:val="22"/>
          <w:szCs w:val="22"/>
        </w:rPr>
      </w:pPr>
      <w:r w:rsidRPr="001F331C">
        <w:rPr>
          <w:rFonts w:eastAsia="Calibri"/>
          <w:i w:val="0"/>
          <w:iCs/>
          <w:sz w:val="22"/>
          <w:szCs w:val="22"/>
        </w:rPr>
        <w:t>3.4</w:t>
      </w:r>
      <w:r w:rsidRPr="001F331C">
        <w:rPr>
          <w:rFonts w:eastAsia="Calibri"/>
          <w:i w:val="0"/>
          <w:iCs/>
          <w:sz w:val="22"/>
          <w:szCs w:val="22"/>
        </w:rPr>
        <w:tab/>
        <w:t>Fire</w:t>
      </w:r>
    </w:p>
    <w:p w14:paraId="2AD837F1" w14:textId="77777777" w:rsidR="00551EFD" w:rsidRPr="001F331C" w:rsidRDefault="00551EFD" w:rsidP="00551EFD">
      <w:pPr>
        <w:spacing w:before="60" w:line="270" w:lineRule="exact"/>
        <w:ind w:left="709" w:hanging="709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1F331C">
        <w:rPr>
          <w:rFonts w:ascii="Arial" w:eastAsia="Calibri" w:hAnsi="Arial" w:cs="Arial"/>
          <w:iCs/>
          <w:sz w:val="22"/>
          <w:szCs w:val="22"/>
          <w:lang w:eastAsia="en-US"/>
        </w:rPr>
        <w:t>3.4.1</w:t>
      </w:r>
      <w:r w:rsidRPr="001F331C">
        <w:rPr>
          <w:rFonts w:ascii="Arial" w:eastAsia="Calibri" w:hAnsi="Arial" w:cs="Arial"/>
          <w:iCs/>
          <w:sz w:val="22"/>
          <w:szCs w:val="22"/>
          <w:lang w:eastAsia="en-US"/>
        </w:rPr>
        <w:tab/>
        <w:t>The operator shall manage and operate the activities in accordance with a written fire prevention and mitigation plan using the current, relevant fire prevention and mitigation plan guidance.</w:t>
      </w:r>
    </w:p>
    <w:p w14:paraId="43E6F04B" w14:textId="77777777" w:rsidR="00551EFD" w:rsidRPr="001F331C" w:rsidRDefault="00551EFD" w:rsidP="00551EFD">
      <w:pPr>
        <w:spacing w:before="60" w:line="270" w:lineRule="exact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1F331C">
        <w:rPr>
          <w:rFonts w:ascii="Arial" w:eastAsia="Calibri" w:hAnsi="Arial" w:cs="Arial"/>
          <w:iCs/>
          <w:sz w:val="22"/>
          <w:szCs w:val="22"/>
          <w:lang w:eastAsia="en-US"/>
        </w:rPr>
        <w:t>3.4.2</w:t>
      </w:r>
      <w:r w:rsidRPr="001F331C">
        <w:rPr>
          <w:rFonts w:ascii="Arial" w:eastAsia="Calibri" w:hAnsi="Arial" w:cs="Arial"/>
          <w:iCs/>
          <w:sz w:val="22"/>
          <w:szCs w:val="22"/>
          <w:lang w:eastAsia="en-US"/>
        </w:rPr>
        <w:tab/>
        <w:t>The operator shall:</w:t>
      </w:r>
    </w:p>
    <w:p w14:paraId="0D9D3BA0" w14:textId="77777777" w:rsidR="00551EFD" w:rsidRPr="001F331C" w:rsidRDefault="00551EFD" w:rsidP="00551EFD">
      <w:pPr>
        <w:spacing w:before="120" w:line="270" w:lineRule="exact"/>
        <w:ind w:left="1440" w:hanging="731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1F331C">
        <w:rPr>
          <w:rFonts w:ascii="Arial" w:eastAsia="Calibri" w:hAnsi="Arial" w:cs="Arial"/>
          <w:iCs/>
          <w:sz w:val="22"/>
          <w:szCs w:val="22"/>
          <w:lang w:eastAsia="en-US"/>
        </w:rPr>
        <w:t>(a)</w:t>
      </w:r>
      <w:r w:rsidRPr="001F331C">
        <w:rPr>
          <w:rFonts w:ascii="Arial" w:eastAsia="Calibri" w:hAnsi="Arial" w:cs="Arial"/>
          <w:iCs/>
          <w:sz w:val="22"/>
          <w:szCs w:val="22"/>
          <w:lang w:eastAsia="en-US"/>
        </w:rPr>
        <w:tab/>
        <w:t>if notified by Natural Resources Wales that the activities could cause a fire risk, submit to Natural Resources Wales a fire prevention and mitigation plan which identifies and minimises the risks of fire;</w:t>
      </w:r>
    </w:p>
    <w:p w14:paraId="64051C73" w14:textId="77777777" w:rsidR="00551EFD" w:rsidRPr="001F331C" w:rsidRDefault="00551EFD" w:rsidP="00551EFD">
      <w:pPr>
        <w:spacing w:before="60" w:line="270" w:lineRule="exact"/>
        <w:ind w:left="1440" w:hanging="731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1F331C">
        <w:rPr>
          <w:rFonts w:ascii="Arial" w:eastAsia="Calibri" w:hAnsi="Arial" w:cs="Arial"/>
          <w:iCs/>
          <w:sz w:val="22"/>
          <w:szCs w:val="22"/>
          <w:lang w:eastAsia="en-US"/>
        </w:rPr>
        <w:t>(b)</w:t>
      </w:r>
      <w:r w:rsidRPr="001F331C">
        <w:rPr>
          <w:rFonts w:ascii="Arial" w:eastAsia="Calibri" w:hAnsi="Arial" w:cs="Arial"/>
          <w:iCs/>
          <w:sz w:val="22"/>
          <w:szCs w:val="22"/>
          <w:lang w:eastAsia="en-US"/>
        </w:rPr>
        <w:tab/>
        <w:t>Operate the activity in accordance with the fire prevention and mitigation plan, from the date of submission, unless otherwise agreed in writing by Natural Resources Wales.</w:t>
      </w:r>
    </w:p>
    <w:p w14:paraId="067F421D" w14:textId="77777777" w:rsidR="00551EFD" w:rsidRPr="00551EFD" w:rsidRDefault="00551EFD" w:rsidP="00551EFD"/>
    <w:tbl>
      <w:tblPr>
        <w:tblW w:w="5017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90"/>
        <w:gridCol w:w="7"/>
        <w:gridCol w:w="2783"/>
        <w:gridCol w:w="13"/>
        <w:gridCol w:w="2776"/>
        <w:gridCol w:w="23"/>
      </w:tblGrid>
      <w:tr w:rsidR="00963D24" w:rsidRPr="005032E3" w14:paraId="4E3C49CF" w14:textId="77777777" w:rsidTr="00551EFD">
        <w:trPr>
          <w:gridAfter w:val="1"/>
          <w:wAfter w:w="14" w:type="pct"/>
          <w:cantSplit/>
          <w:tblHeader/>
        </w:trPr>
        <w:tc>
          <w:tcPr>
            <w:tcW w:w="4986" w:type="pct"/>
            <w:gridSpan w:val="5"/>
            <w:shd w:val="clear" w:color="auto" w:fill="000000"/>
          </w:tcPr>
          <w:p w14:paraId="2AE27F59" w14:textId="77777777" w:rsidR="00963D24" w:rsidRPr="00B97F5B" w:rsidRDefault="00963D24" w:rsidP="00D27C3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/>
                <w:sz w:val="18"/>
                <w:lang w:eastAsia="en-US"/>
              </w:rPr>
            </w:pPr>
            <w:r w:rsidRPr="00B97F5B">
              <w:rPr>
                <w:rFonts w:ascii="Arial" w:hAnsi="Arial"/>
                <w:b/>
                <w:bCs/>
                <w:color w:val="FFFFFF"/>
                <w:sz w:val="18"/>
                <w:lang w:eastAsia="en-US"/>
              </w:rPr>
              <w:lastRenderedPageBreak/>
              <w:t>Table S1.2 Operating techniques</w:t>
            </w:r>
          </w:p>
        </w:tc>
      </w:tr>
      <w:tr w:rsidR="00963D24" w:rsidRPr="005032E3" w14:paraId="1888CE9E" w14:textId="77777777" w:rsidTr="00551EFD">
        <w:trPr>
          <w:gridAfter w:val="1"/>
          <w:wAfter w:w="14" w:type="pct"/>
          <w:cantSplit/>
          <w:tblHeader/>
        </w:trPr>
        <w:tc>
          <w:tcPr>
            <w:tcW w:w="1662" w:type="pct"/>
          </w:tcPr>
          <w:p w14:paraId="79E857D2" w14:textId="77777777" w:rsidR="00963D24" w:rsidRPr="005032E3" w:rsidRDefault="00963D24" w:rsidP="00D27C3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5032E3">
              <w:rPr>
                <w:rFonts w:ascii="Arial" w:hAnsi="Arial"/>
                <w:b/>
                <w:color w:val="000000"/>
                <w:sz w:val="18"/>
                <w:lang w:eastAsia="en-US"/>
              </w:rPr>
              <w:t>Description</w:t>
            </w:r>
          </w:p>
        </w:tc>
        <w:tc>
          <w:tcPr>
            <w:tcW w:w="1662" w:type="pct"/>
            <w:gridSpan w:val="2"/>
          </w:tcPr>
          <w:p w14:paraId="617E1A62" w14:textId="77777777" w:rsidR="00963D24" w:rsidRPr="005032E3" w:rsidRDefault="00963D24" w:rsidP="00D27C3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5032E3">
              <w:rPr>
                <w:rFonts w:ascii="Arial" w:hAnsi="Arial"/>
                <w:b/>
                <w:color w:val="000000"/>
                <w:sz w:val="18"/>
                <w:lang w:eastAsia="en-US"/>
              </w:rPr>
              <w:t>Parts</w:t>
            </w:r>
          </w:p>
        </w:tc>
        <w:tc>
          <w:tcPr>
            <w:tcW w:w="1662" w:type="pct"/>
            <w:gridSpan w:val="2"/>
          </w:tcPr>
          <w:p w14:paraId="3DC70E9F" w14:textId="77777777" w:rsidR="00963D24" w:rsidRPr="005032E3" w:rsidRDefault="00963D24" w:rsidP="00D27C3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5032E3">
              <w:rPr>
                <w:rFonts w:ascii="Arial" w:hAnsi="Arial"/>
                <w:b/>
                <w:color w:val="000000"/>
                <w:sz w:val="18"/>
                <w:lang w:eastAsia="en-US"/>
              </w:rPr>
              <w:t>Date Received</w:t>
            </w:r>
          </w:p>
        </w:tc>
      </w:tr>
      <w:tr w:rsidR="00551EFD" w:rsidRPr="00963D24" w14:paraId="3DE19DE0" w14:textId="77777777" w:rsidTr="00551EFD">
        <w:trPr>
          <w:cantSplit/>
        </w:trPr>
        <w:tc>
          <w:tcPr>
            <w:tcW w:w="1666" w:type="pct"/>
            <w:gridSpan w:val="2"/>
          </w:tcPr>
          <w:p w14:paraId="41CE37B7" w14:textId="7FB9C9DF" w:rsidR="00551EFD" w:rsidRPr="00963D24" w:rsidRDefault="00551EFD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Application</w:t>
            </w:r>
          </w:p>
        </w:tc>
        <w:tc>
          <w:tcPr>
            <w:tcW w:w="1666" w:type="pct"/>
            <w:gridSpan w:val="2"/>
          </w:tcPr>
          <w:p w14:paraId="1F3C5208" w14:textId="129F1EF9" w:rsidR="00551EFD" w:rsidRPr="00963D24" w:rsidRDefault="00551EFD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Supporting documentation submission</w:t>
            </w:r>
          </w:p>
        </w:tc>
        <w:tc>
          <w:tcPr>
            <w:tcW w:w="1668" w:type="pct"/>
            <w:gridSpan w:val="2"/>
          </w:tcPr>
          <w:p w14:paraId="6823BB9E" w14:textId="3291C9C0" w:rsidR="00551EFD" w:rsidRPr="00963D24" w:rsidRDefault="00551EFD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11/03/11</w:t>
            </w:r>
          </w:p>
        </w:tc>
      </w:tr>
      <w:tr w:rsidR="00BD781A" w:rsidRPr="005032E3" w14:paraId="65524F96" w14:textId="77777777" w:rsidTr="00BD781A">
        <w:trPr>
          <w:cantSplit/>
        </w:trPr>
        <w:tc>
          <w:tcPr>
            <w:tcW w:w="166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C1A7" w14:textId="77777777" w:rsidR="00BD781A" w:rsidRPr="00BD781A" w:rsidRDefault="00BD781A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BD781A">
              <w:rPr>
                <w:rFonts w:ascii="Arial" w:hAnsi="Arial"/>
                <w:sz w:val="18"/>
                <w:lang w:eastAsia="en-US"/>
              </w:rPr>
              <w:t>Technical Guidance Document: ‘How to comply with your environmental permit’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05F9" w14:textId="77777777" w:rsidR="00BD781A" w:rsidRPr="00BD781A" w:rsidRDefault="00BD781A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BD781A">
              <w:rPr>
                <w:rFonts w:ascii="Arial" w:hAnsi="Arial"/>
                <w:sz w:val="18"/>
                <w:lang w:eastAsia="en-US"/>
              </w:rPr>
              <w:t>All relevant sections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060749" w14:textId="77777777" w:rsidR="00BD781A" w:rsidRPr="00BD781A" w:rsidRDefault="00BD781A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BD781A">
              <w:rPr>
                <w:rFonts w:ascii="Arial" w:hAnsi="Arial"/>
                <w:sz w:val="18"/>
                <w:lang w:eastAsia="en-US"/>
              </w:rPr>
              <w:t>N/A</w:t>
            </w:r>
          </w:p>
        </w:tc>
      </w:tr>
      <w:tr w:rsidR="00963D24" w:rsidRPr="00963D24" w14:paraId="45E2CAC6" w14:textId="77777777" w:rsidTr="00551EFD">
        <w:trPr>
          <w:cantSplit/>
        </w:trPr>
        <w:tc>
          <w:tcPr>
            <w:tcW w:w="1666" w:type="pct"/>
            <w:gridSpan w:val="2"/>
          </w:tcPr>
          <w:p w14:paraId="2EAA700B" w14:textId="77777777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63D24">
              <w:rPr>
                <w:rFonts w:ascii="Arial" w:hAnsi="Arial"/>
                <w:sz w:val="18"/>
                <w:lang w:eastAsia="en-US"/>
              </w:rPr>
              <w:t>Guidance Document: ‘Fire prevention and mitigation plans’</w:t>
            </w:r>
          </w:p>
        </w:tc>
        <w:tc>
          <w:tcPr>
            <w:tcW w:w="1666" w:type="pct"/>
            <w:gridSpan w:val="2"/>
          </w:tcPr>
          <w:p w14:paraId="5B992F3C" w14:textId="77777777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63D24">
              <w:rPr>
                <w:rFonts w:ascii="Arial" w:hAnsi="Arial"/>
                <w:sz w:val="18"/>
                <w:lang w:eastAsia="en-US"/>
              </w:rPr>
              <w:t>All relevant sections</w:t>
            </w:r>
          </w:p>
        </w:tc>
        <w:tc>
          <w:tcPr>
            <w:tcW w:w="1668" w:type="pct"/>
            <w:gridSpan w:val="2"/>
          </w:tcPr>
          <w:p w14:paraId="1EB5F773" w14:textId="77777777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63D24">
              <w:rPr>
                <w:rFonts w:ascii="Arial" w:hAnsi="Arial"/>
                <w:sz w:val="18"/>
                <w:lang w:eastAsia="en-US"/>
              </w:rPr>
              <w:t>N/A</w:t>
            </w:r>
          </w:p>
        </w:tc>
      </w:tr>
      <w:tr w:rsidR="00963D24" w:rsidRPr="00963D24" w14:paraId="1E2E92E9" w14:textId="77777777" w:rsidTr="00551EFD">
        <w:trPr>
          <w:cantSplit/>
        </w:trPr>
        <w:tc>
          <w:tcPr>
            <w:tcW w:w="1666" w:type="pct"/>
            <w:gridSpan w:val="2"/>
          </w:tcPr>
          <w:p w14:paraId="2889D929" w14:textId="77777777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63D24">
              <w:rPr>
                <w:rFonts w:ascii="Arial" w:hAnsi="Arial"/>
                <w:sz w:val="18"/>
                <w:lang w:eastAsia="en-US"/>
              </w:rPr>
              <w:t>Fire prevention and mitigation plan</w:t>
            </w:r>
            <w:r w:rsidRPr="00963D24">
              <w:rPr>
                <w:rFonts w:ascii="Arial" w:hAnsi="Arial"/>
                <w:sz w:val="18"/>
                <w:lang w:eastAsia="en-US"/>
              </w:rPr>
              <w:tab/>
            </w:r>
          </w:p>
        </w:tc>
        <w:tc>
          <w:tcPr>
            <w:tcW w:w="1666" w:type="pct"/>
            <w:gridSpan w:val="2"/>
          </w:tcPr>
          <w:p w14:paraId="4B5CBB75" w14:textId="77777777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63D24">
              <w:rPr>
                <w:rFonts w:ascii="Arial" w:hAnsi="Arial"/>
                <w:sz w:val="18"/>
                <w:lang w:eastAsia="en-US"/>
              </w:rPr>
              <w:t>All relevant sections</w:t>
            </w:r>
            <w:r w:rsidRPr="00963D24">
              <w:rPr>
                <w:rFonts w:ascii="Arial" w:hAnsi="Arial"/>
                <w:sz w:val="18"/>
                <w:lang w:eastAsia="en-US"/>
              </w:rPr>
              <w:tab/>
            </w:r>
          </w:p>
        </w:tc>
        <w:tc>
          <w:tcPr>
            <w:tcW w:w="1668" w:type="pct"/>
            <w:gridSpan w:val="2"/>
          </w:tcPr>
          <w:p w14:paraId="3F904EDF" w14:textId="2821F2BD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63D24">
              <w:rPr>
                <w:rFonts w:ascii="Arial" w:hAnsi="Arial"/>
                <w:sz w:val="18"/>
                <w:lang w:eastAsia="en-US"/>
              </w:rPr>
              <w:t>In line wit</w:t>
            </w:r>
            <w:r w:rsidRPr="00F249B6">
              <w:rPr>
                <w:rFonts w:ascii="Arial" w:hAnsi="Arial"/>
                <w:sz w:val="18"/>
                <w:lang w:eastAsia="en-US"/>
              </w:rPr>
              <w:t>h IPC</w:t>
            </w:r>
            <w:r w:rsidR="00F249B6" w:rsidRPr="00F249B6">
              <w:rPr>
                <w:rFonts w:ascii="Arial" w:hAnsi="Arial"/>
                <w:sz w:val="18"/>
                <w:lang w:eastAsia="en-US"/>
              </w:rPr>
              <w:t>1</w:t>
            </w:r>
          </w:p>
        </w:tc>
      </w:tr>
    </w:tbl>
    <w:p w14:paraId="7C856EA9" w14:textId="77777777" w:rsidR="00CA7794" w:rsidRDefault="00CA7794" w:rsidP="001C0911">
      <w:pPr>
        <w:pStyle w:val="Heading2"/>
        <w:ind w:left="720" w:hanging="720"/>
        <w:rPr>
          <w:rFonts w:eastAsia="Calibri"/>
          <w:i w:val="0"/>
          <w:iCs/>
        </w:rPr>
      </w:pPr>
    </w:p>
    <w:tbl>
      <w:tblPr>
        <w:tblW w:w="5021" w:type="pct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21"/>
        <w:gridCol w:w="6033"/>
        <w:gridCol w:w="20"/>
        <w:gridCol w:w="1197"/>
        <w:gridCol w:w="25"/>
      </w:tblGrid>
      <w:tr w:rsidR="00963D24" w:rsidRPr="00963D24" w14:paraId="228591A0" w14:textId="77777777" w:rsidTr="00963D24">
        <w:trPr>
          <w:gridAfter w:val="1"/>
          <w:wAfter w:w="17" w:type="pct"/>
          <w:cantSplit/>
          <w:tblHeader/>
        </w:trPr>
        <w:tc>
          <w:tcPr>
            <w:tcW w:w="4983" w:type="pct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000000"/>
          </w:tcPr>
          <w:p w14:paraId="2ACA0098" w14:textId="77777777" w:rsidR="00963D24" w:rsidRPr="00963D24" w:rsidRDefault="00963D24" w:rsidP="00D27C3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</w:pPr>
            <w:r w:rsidRPr="00963D24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>Table S1.3 Improvement programme requirements</w:t>
            </w:r>
          </w:p>
        </w:tc>
      </w:tr>
      <w:tr w:rsidR="00963D24" w:rsidRPr="005032E3" w14:paraId="4F2F66CD" w14:textId="77777777" w:rsidTr="00963D24">
        <w:trPr>
          <w:gridAfter w:val="1"/>
          <w:wAfter w:w="17" w:type="pct"/>
          <w:cantSplit/>
          <w:tblHeader/>
        </w:trPr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3068C2" w14:textId="77777777" w:rsidR="00963D24" w:rsidRPr="005032E3" w:rsidRDefault="00963D24" w:rsidP="00D27C3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5032E3">
              <w:rPr>
                <w:rFonts w:ascii="Arial" w:hAnsi="Arial"/>
                <w:b/>
                <w:color w:val="000000"/>
                <w:sz w:val="18"/>
                <w:lang w:eastAsia="en-US"/>
              </w:rPr>
              <w:t>Reference</w:t>
            </w:r>
          </w:p>
        </w:tc>
        <w:tc>
          <w:tcPr>
            <w:tcW w:w="3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DF2D" w14:textId="77777777" w:rsidR="00963D24" w:rsidRPr="005032E3" w:rsidRDefault="00963D24" w:rsidP="00D27C3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5032E3">
              <w:rPr>
                <w:rFonts w:ascii="Arial" w:hAnsi="Arial"/>
                <w:b/>
                <w:color w:val="000000"/>
                <w:sz w:val="18"/>
                <w:lang w:eastAsia="en-US"/>
              </w:rPr>
              <w:t>Requirement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918F33" w14:textId="77777777" w:rsidR="00963D24" w:rsidRPr="005032E3" w:rsidRDefault="00963D24" w:rsidP="00D27C3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5032E3">
              <w:rPr>
                <w:rFonts w:ascii="Arial" w:hAnsi="Arial"/>
                <w:b/>
                <w:color w:val="000000"/>
                <w:sz w:val="18"/>
                <w:lang w:eastAsia="en-US"/>
              </w:rPr>
              <w:t>Date</w:t>
            </w:r>
          </w:p>
        </w:tc>
      </w:tr>
      <w:tr w:rsidR="00963D24" w:rsidRPr="00963D24" w14:paraId="60D0B21D" w14:textId="77777777" w:rsidTr="00963D24">
        <w:trPr>
          <w:cantSplit/>
        </w:trPr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DD64D" w14:textId="67A8A85C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F249B6">
              <w:rPr>
                <w:rFonts w:ascii="Arial" w:hAnsi="Arial"/>
                <w:color w:val="000000" w:themeColor="text1"/>
                <w:sz w:val="18"/>
                <w:lang w:eastAsia="en-US"/>
              </w:rPr>
              <w:t>IPC</w:t>
            </w:r>
            <w:r w:rsidR="00F249B6" w:rsidRPr="00F249B6">
              <w:rPr>
                <w:rFonts w:ascii="Arial" w:hAnsi="Arial"/>
                <w:color w:val="000000" w:themeColor="text1"/>
                <w:sz w:val="18"/>
                <w:lang w:eastAsia="en-US"/>
              </w:rPr>
              <w:t>1</w:t>
            </w:r>
          </w:p>
        </w:tc>
        <w:tc>
          <w:tcPr>
            <w:tcW w:w="3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4D7F" w14:textId="77777777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963D24">
              <w:rPr>
                <w:rFonts w:ascii="Arial" w:hAnsi="Arial"/>
                <w:color w:val="000000" w:themeColor="text1"/>
                <w:sz w:val="18"/>
                <w:lang w:eastAsia="en-US"/>
              </w:rPr>
              <w:t>The operator shall submit a written Fire prevention and mitigation plan to Natural Resources Wales.</w:t>
            </w:r>
          </w:p>
          <w:p w14:paraId="2570CEFD" w14:textId="77777777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</w:p>
          <w:p w14:paraId="73C18F2E" w14:textId="1B90B752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963D24">
              <w:rPr>
                <w:rFonts w:ascii="Arial" w:hAnsi="Arial"/>
                <w:color w:val="000000" w:themeColor="text1"/>
                <w:sz w:val="18"/>
                <w:lang w:eastAsia="en-US"/>
              </w:rPr>
              <w:t>The Fire prevention and mitigation plan must be produced in line with the standards set out in current Guidance Document: ‘Fire prevention and mitigation plans</w:t>
            </w:r>
            <w:r w:rsidR="00BE6C7B" w:rsidRPr="00963D24">
              <w:rPr>
                <w:rFonts w:ascii="Arial" w:hAnsi="Arial"/>
                <w:color w:val="000000" w:themeColor="text1"/>
                <w:sz w:val="18"/>
                <w:lang w:eastAsia="en-US"/>
              </w:rPr>
              <w:t>.’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9EDEA8" w14:textId="77777777" w:rsidR="00963D24" w:rsidRPr="00963D24" w:rsidRDefault="00963D24" w:rsidP="00D27C3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963D24">
              <w:rPr>
                <w:rFonts w:ascii="Arial" w:hAnsi="Arial"/>
                <w:color w:val="000000" w:themeColor="text1"/>
                <w:sz w:val="18"/>
                <w:lang w:eastAsia="en-US"/>
              </w:rPr>
              <w:t>3 months after permit issue or otherwise agreed in writing with Natural Resources Wales</w:t>
            </w:r>
          </w:p>
        </w:tc>
      </w:tr>
    </w:tbl>
    <w:p w14:paraId="5B91B011" w14:textId="77777777" w:rsidR="00FD6839" w:rsidRPr="00534063" w:rsidRDefault="00FD6839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4D66D6D1" w14:textId="77777777" w:rsidR="00CA7794" w:rsidRPr="00C31D2C" w:rsidRDefault="00CA7794" w:rsidP="00320CE3">
      <w:pPr>
        <w:spacing w:before="120" w:line="270" w:lineRule="exact"/>
      </w:pPr>
    </w:p>
    <w:sectPr w:rsidR="00CA7794" w:rsidRPr="00C31D2C" w:rsidSect="00DF1550">
      <w:headerReference w:type="even" r:id="rId16"/>
      <w:pgSz w:w="11901" w:h="16840" w:code="9"/>
      <w:pgMar w:top="1247" w:right="844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EFC15" w14:textId="77777777" w:rsidR="000F033A" w:rsidRDefault="000F033A">
      <w:r>
        <w:separator/>
      </w:r>
    </w:p>
  </w:endnote>
  <w:endnote w:type="continuationSeparator" w:id="0">
    <w:p w14:paraId="593A07DE" w14:textId="77777777" w:rsidR="000F033A" w:rsidRDefault="000F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6FD5" w:rsidRPr="008E6FD5" w14:paraId="0C1F8081" w14:textId="77777777" w:rsidTr="00977C81">
      <w:trPr>
        <w:trHeight w:val="557"/>
      </w:trPr>
      <w:tc>
        <w:tcPr>
          <w:tcW w:w="2943" w:type="dxa"/>
        </w:tcPr>
        <w:p w14:paraId="521D2E0D" w14:textId="4B9ED6CA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215DBA" w:rsidRPr="00215DBA">
            <w:rPr>
              <w:rFonts w:ascii="Arial" w:hAnsi="Arial"/>
              <w:sz w:val="18"/>
            </w:rPr>
            <w:t>EPR/UP3395VQ/V004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8E6FD5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8E6FD5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786D1730" w14:textId="07B6385E" w:rsidR="008B4443" w:rsidRPr="008E6FD5" w:rsidRDefault="008E6FD5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8E6FD5">
            <w:rPr>
              <w:rFonts w:ascii="Arial" w:hAnsi="Arial"/>
              <w:color w:val="000000" w:themeColor="text1"/>
              <w:sz w:val="18"/>
            </w:rPr>
            <w:t>16/12/2025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6FD5" w:rsidRPr="008E6FD5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24DD0DB3" w:rsidR="008B4443" w:rsidRDefault="00215DBA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215DBA">
            <w:rPr>
              <w:rFonts w:ascii="Arial" w:hAnsi="Arial"/>
              <w:sz w:val="18"/>
            </w:rPr>
            <w:t>EPR/UP3395VQ/V004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8E6FD5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8E6FD5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5477B09C" w14:textId="4EE4628C" w:rsidR="008B4443" w:rsidRPr="008E6FD5" w:rsidRDefault="008E6FD5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8E6FD5">
            <w:rPr>
              <w:rFonts w:ascii="Arial" w:hAnsi="Arial"/>
              <w:color w:val="000000" w:themeColor="text1"/>
              <w:sz w:val="18"/>
            </w:rPr>
            <w:t>16</w:t>
          </w:r>
          <w:r>
            <w:rPr>
              <w:rFonts w:ascii="Arial" w:hAnsi="Arial"/>
              <w:color w:val="000000" w:themeColor="text1"/>
              <w:sz w:val="18"/>
            </w:rPr>
            <w:t>/</w:t>
          </w:r>
          <w:r w:rsidRPr="008E6FD5">
            <w:rPr>
              <w:rFonts w:ascii="Arial" w:hAnsi="Arial"/>
              <w:color w:val="000000" w:themeColor="text1"/>
              <w:sz w:val="18"/>
            </w:rPr>
            <w:t>12</w:t>
          </w:r>
          <w:r>
            <w:rPr>
              <w:rFonts w:ascii="Arial" w:hAnsi="Arial"/>
              <w:color w:val="000000" w:themeColor="text1"/>
              <w:sz w:val="18"/>
            </w:rPr>
            <w:t>/</w:t>
          </w:r>
          <w:r w:rsidRPr="008E6FD5">
            <w:rPr>
              <w:rFonts w:ascii="Arial" w:hAnsi="Arial"/>
              <w:color w:val="000000" w:themeColor="text1"/>
              <w:sz w:val="18"/>
            </w:rPr>
            <w:t>2025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18BDA" w14:textId="77777777" w:rsidR="000F033A" w:rsidRDefault="000F033A">
      <w:r>
        <w:separator/>
      </w:r>
    </w:p>
  </w:footnote>
  <w:footnote w:type="continuationSeparator" w:id="0">
    <w:p w14:paraId="7DB75DF1" w14:textId="77777777" w:rsidR="000F033A" w:rsidRDefault="000F0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26C90"/>
    <w:multiLevelType w:val="hybridMultilevel"/>
    <w:tmpl w:val="29806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F6413"/>
    <w:multiLevelType w:val="hybridMultilevel"/>
    <w:tmpl w:val="E92244A8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76883939">
    <w:abstractNumId w:val="2"/>
  </w:num>
  <w:num w:numId="2" w16cid:durableId="1922130652">
    <w:abstractNumId w:val="6"/>
  </w:num>
  <w:num w:numId="3" w16cid:durableId="552740531">
    <w:abstractNumId w:val="1"/>
  </w:num>
  <w:num w:numId="4" w16cid:durableId="1290093127">
    <w:abstractNumId w:val="5"/>
  </w:num>
  <w:num w:numId="5" w16cid:durableId="1476336116">
    <w:abstractNumId w:val="3"/>
  </w:num>
  <w:num w:numId="6" w16cid:durableId="1298686842">
    <w:abstractNumId w:val="0"/>
  </w:num>
  <w:num w:numId="7" w16cid:durableId="1631983204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urn, Bryan">
    <w15:presenceInfo w15:providerId="AD" w15:userId="S::bryan.burn@cyfoethnaturiolcymru.gov.uk::2406d362-429d-4da7-b3a6-d6b1f698439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0F5E"/>
    <w:rsid w:val="00001CB1"/>
    <w:rsid w:val="00010875"/>
    <w:rsid w:val="000155C2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0F033A"/>
    <w:rsid w:val="001001E2"/>
    <w:rsid w:val="0010272E"/>
    <w:rsid w:val="001038EE"/>
    <w:rsid w:val="00112221"/>
    <w:rsid w:val="0012209B"/>
    <w:rsid w:val="001252EA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C0911"/>
    <w:rsid w:val="001D3E8F"/>
    <w:rsid w:val="001F331C"/>
    <w:rsid w:val="00214273"/>
    <w:rsid w:val="00215DBA"/>
    <w:rsid w:val="0021613B"/>
    <w:rsid w:val="00245B21"/>
    <w:rsid w:val="00257420"/>
    <w:rsid w:val="00257EC2"/>
    <w:rsid w:val="002703DA"/>
    <w:rsid w:val="00271A68"/>
    <w:rsid w:val="002857A0"/>
    <w:rsid w:val="00286D70"/>
    <w:rsid w:val="0029325F"/>
    <w:rsid w:val="00295379"/>
    <w:rsid w:val="002A0141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844A3"/>
    <w:rsid w:val="00394F8F"/>
    <w:rsid w:val="003B28B2"/>
    <w:rsid w:val="003B3025"/>
    <w:rsid w:val="003B4A9C"/>
    <w:rsid w:val="003B7BE7"/>
    <w:rsid w:val="003C6F31"/>
    <w:rsid w:val="003D1798"/>
    <w:rsid w:val="003F2D1E"/>
    <w:rsid w:val="003F6E40"/>
    <w:rsid w:val="00414334"/>
    <w:rsid w:val="0042252C"/>
    <w:rsid w:val="004312F5"/>
    <w:rsid w:val="0043657D"/>
    <w:rsid w:val="00444CDC"/>
    <w:rsid w:val="004473A2"/>
    <w:rsid w:val="00451C1B"/>
    <w:rsid w:val="004570B2"/>
    <w:rsid w:val="00472DAF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4F58F5"/>
    <w:rsid w:val="004F7E27"/>
    <w:rsid w:val="00502E5E"/>
    <w:rsid w:val="00513831"/>
    <w:rsid w:val="00527423"/>
    <w:rsid w:val="00534063"/>
    <w:rsid w:val="00535483"/>
    <w:rsid w:val="00544123"/>
    <w:rsid w:val="00551EFD"/>
    <w:rsid w:val="00565E6A"/>
    <w:rsid w:val="00585F88"/>
    <w:rsid w:val="005A0EC6"/>
    <w:rsid w:val="005B15C8"/>
    <w:rsid w:val="005B6AFB"/>
    <w:rsid w:val="005C3A28"/>
    <w:rsid w:val="005E0DE6"/>
    <w:rsid w:val="005E3030"/>
    <w:rsid w:val="005E40D6"/>
    <w:rsid w:val="005F5D72"/>
    <w:rsid w:val="006036F2"/>
    <w:rsid w:val="0061737C"/>
    <w:rsid w:val="00617CF8"/>
    <w:rsid w:val="00624ABD"/>
    <w:rsid w:val="00625CDC"/>
    <w:rsid w:val="006616CA"/>
    <w:rsid w:val="006673A0"/>
    <w:rsid w:val="0068276F"/>
    <w:rsid w:val="00692529"/>
    <w:rsid w:val="006A7A61"/>
    <w:rsid w:val="006D2EBE"/>
    <w:rsid w:val="006D3C00"/>
    <w:rsid w:val="006D7C1E"/>
    <w:rsid w:val="006E7A9A"/>
    <w:rsid w:val="00713D81"/>
    <w:rsid w:val="007246CC"/>
    <w:rsid w:val="007264B2"/>
    <w:rsid w:val="00752C00"/>
    <w:rsid w:val="007562C3"/>
    <w:rsid w:val="0076383C"/>
    <w:rsid w:val="00774D2B"/>
    <w:rsid w:val="00780CC6"/>
    <w:rsid w:val="00783682"/>
    <w:rsid w:val="00797902"/>
    <w:rsid w:val="007A1658"/>
    <w:rsid w:val="007A3773"/>
    <w:rsid w:val="007B6177"/>
    <w:rsid w:val="007C2ABF"/>
    <w:rsid w:val="007E52AD"/>
    <w:rsid w:val="00825653"/>
    <w:rsid w:val="008258C6"/>
    <w:rsid w:val="00830A29"/>
    <w:rsid w:val="00834C8C"/>
    <w:rsid w:val="00836687"/>
    <w:rsid w:val="00837B7B"/>
    <w:rsid w:val="00841798"/>
    <w:rsid w:val="00850E7A"/>
    <w:rsid w:val="008679AD"/>
    <w:rsid w:val="008A3747"/>
    <w:rsid w:val="008A79F2"/>
    <w:rsid w:val="008B4443"/>
    <w:rsid w:val="008B698D"/>
    <w:rsid w:val="008C4DB7"/>
    <w:rsid w:val="008C571B"/>
    <w:rsid w:val="008C6B7D"/>
    <w:rsid w:val="008D5F71"/>
    <w:rsid w:val="008E6FD5"/>
    <w:rsid w:val="0090270F"/>
    <w:rsid w:val="00904399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63D24"/>
    <w:rsid w:val="00966238"/>
    <w:rsid w:val="00973180"/>
    <w:rsid w:val="00975FC4"/>
    <w:rsid w:val="00977071"/>
    <w:rsid w:val="00977C81"/>
    <w:rsid w:val="00990C91"/>
    <w:rsid w:val="00993889"/>
    <w:rsid w:val="0099710A"/>
    <w:rsid w:val="009B5812"/>
    <w:rsid w:val="009C1D21"/>
    <w:rsid w:val="009C3E84"/>
    <w:rsid w:val="009C55B1"/>
    <w:rsid w:val="009D5F6A"/>
    <w:rsid w:val="009E545B"/>
    <w:rsid w:val="00A07189"/>
    <w:rsid w:val="00A11766"/>
    <w:rsid w:val="00A20254"/>
    <w:rsid w:val="00A25560"/>
    <w:rsid w:val="00A467B6"/>
    <w:rsid w:val="00A47A52"/>
    <w:rsid w:val="00A8071B"/>
    <w:rsid w:val="00A915E6"/>
    <w:rsid w:val="00A92C20"/>
    <w:rsid w:val="00AA61DE"/>
    <w:rsid w:val="00AA6A91"/>
    <w:rsid w:val="00AB1E8F"/>
    <w:rsid w:val="00AB4127"/>
    <w:rsid w:val="00AC41E4"/>
    <w:rsid w:val="00AC63C5"/>
    <w:rsid w:val="00AD10A1"/>
    <w:rsid w:val="00AD4185"/>
    <w:rsid w:val="00AD5418"/>
    <w:rsid w:val="00AE2DBB"/>
    <w:rsid w:val="00AE573F"/>
    <w:rsid w:val="00AE64EF"/>
    <w:rsid w:val="00AF129D"/>
    <w:rsid w:val="00AF4BBB"/>
    <w:rsid w:val="00AF6446"/>
    <w:rsid w:val="00AF7E50"/>
    <w:rsid w:val="00B01284"/>
    <w:rsid w:val="00B07C51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21E8"/>
    <w:rsid w:val="00B87927"/>
    <w:rsid w:val="00B9162B"/>
    <w:rsid w:val="00BA0A1B"/>
    <w:rsid w:val="00BA5708"/>
    <w:rsid w:val="00BA69B1"/>
    <w:rsid w:val="00BB1D68"/>
    <w:rsid w:val="00BB30CE"/>
    <w:rsid w:val="00BD2511"/>
    <w:rsid w:val="00BD781A"/>
    <w:rsid w:val="00BE24D0"/>
    <w:rsid w:val="00BE5E02"/>
    <w:rsid w:val="00BE6C7B"/>
    <w:rsid w:val="00BF2649"/>
    <w:rsid w:val="00BF6B24"/>
    <w:rsid w:val="00C17C7E"/>
    <w:rsid w:val="00C22F7F"/>
    <w:rsid w:val="00C24057"/>
    <w:rsid w:val="00C24286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A7794"/>
    <w:rsid w:val="00CB2DB3"/>
    <w:rsid w:val="00CB6A42"/>
    <w:rsid w:val="00CD7516"/>
    <w:rsid w:val="00CE1DA0"/>
    <w:rsid w:val="00CE37E8"/>
    <w:rsid w:val="00CE62C2"/>
    <w:rsid w:val="00CE7CC3"/>
    <w:rsid w:val="00D21191"/>
    <w:rsid w:val="00D259DF"/>
    <w:rsid w:val="00D34189"/>
    <w:rsid w:val="00D34A86"/>
    <w:rsid w:val="00D366EB"/>
    <w:rsid w:val="00D51551"/>
    <w:rsid w:val="00D51576"/>
    <w:rsid w:val="00D67ADE"/>
    <w:rsid w:val="00D7616C"/>
    <w:rsid w:val="00D808A2"/>
    <w:rsid w:val="00DA533D"/>
    <w:rsid w:val="00DC0F23"/>
    <w:rsid w:val="00DC4945"/>
    <w:rsid w:val="00DE6CCD"/>
    <w:rsid w:val="00DF1550"/>
    <w:rsid w:val="00DF21E0"/>
    <w:rsid w:val="00DF4F9D"/>
    <w:rsid w:val="00E01182"/>
    <w:rsid w:val="00E01FD9"/>
    <w:rsid w:val="00E0343F"/>
    <w:rsid w:val="00E14D98"/>
    <w:rsid w:val="00E15706"/>
    <w:rsid w:val="00E162A5"/>
    <w:rsid w:val="00E277C4"/>
    <w:rsid w:val="00E34DDD"/>
    <w:rsid w:val="00E41750"/>
    <w:rsid w:val="00E442ED"/>
    <w:rsid w:val="00E45AFA"/>
    <w:rsid w:val="00E469BB"/>
    <w:rsid w:val="00E7257D"/>
    <w:rsid w:val="00E83690"/>
    <w:rsid w:val="00E84C8B"/>
    <w:rsid w:val="00E95083"/>
    <w:rsid w:val="00EA22B0"/>
    <w:rsid w:val="00EA48BE"/>
    <w:rsid w:val="00EB1330"/>
    <w:rsid w:val="00ED2DAD"/>
    <w:rsid w:val="00EE10A3"/>
    <w:rsid w:val="00F012DE"/>
    <w:rsid w:val="00F209AE"/>
    <w:rsid w:val="00F249B6"/>
    <w:rsid w:val="00F25B27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D08DD"/>
    <w:rsid w:val="00FD0C4B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6F6F0A"/>
  <w15:docId w15:val="{E7C6F30B-F5BC-4623-B664-4E7D7F90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4F9D"/>
    <w:rPr>
      <w:sz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uiPriority w:val="1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uiPriority w:val="1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link w:val="Heading5Char"/>
    <w:uiPriority w:val="1"/>
    <w:qFormat/>
    <w:rsid w:val="00841798"/>
    <w:pPr>
      <w:widowControl w:val="0"/>
      <w:spacing w:before="69"/>
      <w:ind w:left="100"/>
      <w:outlineLvl w:val="4"/>
    </w:pPr>
    <w:rPr>
      <w:rFonts w:ascii="Arial" w:eastAsia="Arial" w:hAnsi="Arial" w:cstheme="minorBidi"/>
      <w:b/>
      <w:bCs/>
      <w:szCs w:val="24"/>
      <w:u w:val="single"/>
      <w:lang w:val="en-US" w:eastAsia="en-US"/>
    </w:rPr>
  </w:style>
  <w:style w:type="paragraph" w:styleId="Heading6">
    <w:name w:val="heading 6"/>
    <w:basedOn w:val="Normal"/>
    <w:link w:val="Heading6Char"/>
    <w:uiPriority w:val="1"/>
    <w:qFormat/>
    <w:rsid w:val="00841798"/>
    <w:pPr>
      <w:widowControl w:val="0"/>
      <w:spacing w:before="43"/>
      <w:ind w:left="120"/>
      <w:outlineLvl w:val="5"/>
    </w:pPr>
    <w:rPr>
      <w:rFonts w:cstheme="minorBidi"/>
      <w:szCs w:val="24"/>
      <w:lang w:val="en-US" w:eastAsia="en-US"/>
    </w:rPr>
  </w:style>
  <w:style w:type="paragraph" w:styleId="Heading7">
    <w:name w:val="heading 7"/>
    <w:basedOn w:val="Normal"/>
    <w:link w:val="Heading7Char"/>
    <w:uiPriority w:val="1"/>
    <w:qFormat/>
    <w:rsid w:val="00841798"/>
    <w:pPr>
      <w:widowControl w:val="0"/>
      <w:spacing w:before="72"/>
      <w:ind w:left="867"/>
      <w:outlineLvl w:val="6"/>
    </w:pPr>
    <w:rPr>
      <w:rFonts w:ascii="Arial" w:eastAsia="Arial" w:hAnsi="Arial" w:cstheme="minorBidi"/>
      <w:sz w:val="23"/>
      <w:szCs w:val="23"/>
      <w:lang w:val="en-US" w:eastAsia="en-US"/>
    </w:rPr>
  </w:style>
  <w:style w:type="paragraph" w:styleId="Heading8">
    <w:name w:val="heading 8"/>
    <w:basedOn w:val="Normal"/>
    <w:link w:val="Heading8Char"/>
    <w:uiPriority w:val="1"/>
    <w:qFormat/>
    <w:rsid w:val="00841798"/>
    <w:pPr>
      <w:widowControl w:val="0"/>
      <w:ind w:left="100"/>
      <w:outlineLvl w:val="7"/>
    </w:pPr>
    <w:rPr>
      <w:rFonts w:ascii="Arial" w:eastAsia="Arial" w:hAnsi="Arial" w:cstheme="minorBidi"/>
      <w:b/>
      <w:bCs/>
      <w:sz w:val="22"/>
      <w:szCs w:val="22"/>
      <w:lang w:val="en-US" w:eastAsia="en-US"/>
    </w:rPr>
  </w:style>
  <w:style w:type="paragraph" w:styleId="Heading9">
    <w:name w:val="heading 9"/>
    <w:basedOn w:val="Normal"/>
    <w:link w:val="Heading9Char"/>
    <w:uiPriority w:val="1"/>
    <w:qFormat/>
    <w:rsid w:val="00841798"/>
    <w:pPr>
      <w:widowControl w:val="0"/>
      <w:outlineLvl w:val="8"/>
    </w:pPr>
    <w:rPr>
      <w:rFonts w:ascii="Arial" w:eastAsia="Arial" w:hAnsi="Arial" w:cstheme="minorBidi"/>
      <w:sz w:val="21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uiPriority w:val="1"/>
    <w:qFormat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link w:val="TablebodyChar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TableParagraph">
    <w:name w:val="Table Paragraph"/>
    <w:basedOn w:val="Normal"/>
    <w:uiPriority w:val="1"/>
    <w:qFormat/>
    <w:rsid w:val="009C55B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1"/>
    <w:rsid w:val="00841798"/>
    <w:rPr>
      <w:rFonts w:ascii="Arial" w:eastAsia="Arial" w:hAnsi="Arial" w:cstheme="minorBidi"/>
      <w:b/>
      <w:bCs/>
      <w:sz w:val="24"/>
      <w:szCs w:val="24"/>
      <w:u w:val="single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1"/>
    <w:rsid w:val="00841798"/>
    <w:rPr>
      <w:rFonts w:cstheme="minorBidi"/>
      <w:sz w:val="24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1"/>
    <w:rsid w:val="00841798"/>
    <w:rPr>
      <w:rFonts w:ascii="Arial" w:eastAsia="Arial" w:hAnsi="Arial" w:cstheme="minorBidi"/>
      <w:sz w:val="23"/>
      <w:szCs w:val="23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1"/>
    <w:rsid w:val="00841798"/>
    <w:rPr>
      <w:rFonts w:ascii="Arial" w:eastAsia="Arial" w:hAnsi="Arial" w:cstheme="minorBidi"/>
      <w:b/>
      <w:bCs/>
      <w:sz w:val="22"/>
      <w:szCs w:val="22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1"/>
    <w:rsid w:val="00841798"/>
    <w:rPr>
      <w:rFonts w:ascii="Arial" w:eastAsia="Arial" w:hAnsi="Arial" w:cstheme="minorBidi"/>
      <w:sz w:val="21"/>
      <w:szCs w:val="21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841798"/>
  </w:style>
  <w:style w:type="paragraph" w:styleId="TOC2">
    <w:name w:val="toc 2"/>
    <w:basedOn w:val="Normal"/>
    <w:uiPriority w:val="1"/>
    <w:qFormat/>
    <w:rsid w:val="00841798"/>
    <w:pPr>
      <w:widowControl w:val="0"/>
      <w:spacing w:before="74"/>
      <w:ind w:left="1626"/>
    </w:pPr>
    <w:rPr>
      <w:rFonts w:ascii="Arial" w:eastAsia="Arial" w:hAnsi="Arial" w:cstheme="minorBidi"/>
      <w:b/>
      <w:bCs/>
      <w:sz w:val="2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841798"/>
    <w:pPr>
      <w:widowControl w:val="0"/>
      <w:ind w:left="100"/>
    </w:pPr>
    <w:rPr>
      <w:rFonts w:ascii="Arial" w:eastAsia="Arial" w:hAnsi="Arial" w:cstheme="minorBidi"/>
      <w:sz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41798"/>
    <w:rPr>
      <w:rFonts w:ascii="Arial" w:eastAsia="Arial" w:hAnsi="Arial" w:cstheme="minorBidi"/>
      <w:lang w:val="en-US" w:eastAsia="en-US"/>
    </w:rPr>
  </w:style>
  <w:style w:type="paragraph" w:styleId="ListParagraph">
    <w:name w:val="List Paragraph"/>
    <w:basedOn w:val="Normal"/>
    <w:uiPriority w:val="1"/>
    <w:qFormat/>
    <w:rsid w:val="0084179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gencySideHeadings">
    <w:name w:val="Agency Side Headings"/>
    <w:autoRedefine/>
    <w:rsid w:val="00841798"/>
    <w:pPr>
      <w:jc w:val="both"/>
    </w:pPr>
    <w:rPr>
      <w:b/>
      <w:caps/>
      <w:noProof/>
      <w:sz w:val="24"/>
    </w:rPr>
  </w:style>
  <w:style w:type="numbering" w:customStyle="1" w:styleId="NoList2">
    <w:name w:val="No List2"/>
    <w:next w:val="NoList"/>
    <w:uiPriority w:val="99"/>
    <w:semiHidden/>
    <w:unhideWhenUsed/>
    <w:rsid w:val="00A07189"/>
  </w:style>
  <w:style w:type="numbering" w:customStyle="1" w:styleId="NoList3">
    <w:name w:val="No List3"/>
    <w:next w:val="NoList"/>
    <w:uiPriority w:val="99"/>
    <w:semiHidden/>
    <w:unhideWhenUsed/>
    <w:rsid w:val="00A07189"/>
  </w:style>
  <w:style w:type="character" w:customStyle="1" w:styleId="TablebodyChar">
    <w:name w:val="Tablebody Char"/>
    <w:link w:val="Tablebody"/>
    <w:locked/>
    <w:rsid w:val="00B821E8"/>
    <w:rPr>
      <w:rFonts w:ascii="Arial Narrow" w:hAnsi="Arial Narrow"/>
      <w:color w:val="0000FF"/>
      <w:sz w:val="18"/>
      <w:lang w:eastAsia="en-US"/>
    </w:rPr>
  </w:style>
  <w:style w:type="paragraph" w:styleId="Revision">
    <w:name w:val="Revision"/>
    <w:hidden/>
    <w:uiPriority w:val="99"/>
    <w:semiHidden/>
    <w:rsid w:val="0096623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REGU-106-6617764</_dlc_DocId>
    <_dlc_DocIdUrl xmlns="9be56660-2c31-41ef-bc00-23e72f632f2a">
      <Url>https://cyfoethnaturiolcymru.sharepoint.com/teams/Regulatory/Permitting/_layouts/15/DocIdRedir.aspx?ID=REGU-106-6617764</Url>
      <Description>REGU-106-6617764</Description>
    </_dlc_DocIdUrl>
    <Site_x0020_Name xmlns="859f7ad6-93f6-4205-b62b-a17f28acbbac">Atlantic HWRC</Site_x0020_Name>
    <Internal_x002f_External xmlns="859f7ad6-93f6-4205-b62b-a17f28acbbac">Outgoing document</Internal_x002f_External>
    <Post_x0020_code xmlns="859f7ad6-93f6-4205-b62b-a17f28acbbac">CF63 3RF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3 Sidings Court, White Rose Way, Doncaster, England, DN4 5NU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2025-12-16T00:00:00+00:00</Document_x0020_Date>
    <Facility_x0020_Address xmlns="859f7ad6-93f6-4205-b62b-a17f28acbbac">Plot 6, Atlantic Trading Estate, Barry  CF63 3RF</Facility_x0020_Address>
    <Environment_x0020_Sub_x0020_Folder xmlns="859f7ad6-93f6-4205-b62b-a17f28acbbac">Licence supervision</Environment_x0020_Sub_x0020_Folder>
    <Customer_x0020_Name xmlns="859f7ad6-93f6-4205-b62b-a17f28acbbac">FCC Waste Services (UK)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2EC5B55-009B-4234-A882-6BD2B7C78793}">
  <ds:schemaRefs>
    <ds:schemaRef ds:uri="http://schemas.microsoft.com/office/2006/metadata/properties"/>
    <ds:schemaRef ds:uri="9be56660-2c31-41ef-bc00-23e72f632f2a"/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CF049D-7FF6-41A0-9AD3-B5499A2C744D}"/>
</file>

<file path=customXml/itemProps4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560A061-07A0-4542-8F1E-73DFCAA87A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1454</Words>
  <Characters>7843</Characters>
  <Application>Microsoft Office Word</Application>
  <DocSecurity>0</DocSecurity>
  <Lines>371</Lines>
  <Paragraphs>266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variation notice, no consolidation</vt:lpstr>
    </vt:vector>
  </TitlesOfParts>
  <Company>Environment Agency</Company>
  <LinksUpToDate>false</LinksUpToDate>
  <CharactersWithSpaces>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variation notice, no consolidation</dc:title>
  <dc:subject/>
  <dc:creator/>
  <cp:keywords>23308SD30, 233 08 SD30, 233-08-SD30</cp:keywords>
  <dc:description/>
  <cp:lastModifiedBy>Burn, Bryan</cp:lastModifiedBy>
  <cp:revision>3</cp:revision>
  <dcterms:created xsi:type="dcterms:W3CDTF">2025-12-16T10:13:00Z</dcterms:created>
  <dcterms:modified xsi:type="dcterms:W3CDTF">2025-12-16T10:13:00Z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4f5a6931-61f1-4284-a35b-fdf02128ad98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