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21" w:type="dxa"/>
        <w:tblLook w:val="04A0" w:firstRow="1" w:lastRow="0" w:firstColumn="1" w:lastColumn="0" w:noHBand="0" w:noVBand="1"/>
      </w:tblPr>
      <w:tblGrid>
        <w:gridCol w:w="1141"/>
        <w:gridCol w:w="6600"/>
        <w:gridCol w:w="1780"/>
      </w:tblGrid>
      <w:tr w:rsidR="006F1521" w:rsidRPr="006F1521" w14:paraId="6D8D0392" w14:textId="77777777" w:rsidTr="00160C4A">
        <w:trPr>
          <w:trHeight w:val="636"/>
        </w:trPr>
        <w:tc>
          <w:tcPr>
            <w:tcW w:w="9521" w:type="dxa"/>
            <w:gridSpan w:val="3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vAlign w:val="center"/>
            <w:hideMark/>
          </w:tcPr>
          <w:p w14:paraId="040C7910" w14:textId="5D961A37" w:rsidR="006F1521" w:rsidRPr="006F1521" w:rsidRDefault="00801ED7" w:rsidP="006F152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C</w:t>
            </w:r>
            <w:r w:rsidR="006F1521" w:rsidRPr="006F1521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8"/>
                <w:szCs w:val="28"/>
                <w:lang w:eastAsia="en-GB"/>
                <w14:ligatures w14:val="none"/>
              </w:rPr>
              <w:t>onditions that we are requesting approval to not discharge</w:t>
            </w:r>
          </w:p>
        </w:tc>
      </w:tr>
      <w:tr w:rsidR="006F1521" w:rsidRPr="006F1521" w14:paraId="69EADB62" w14:textId="77777777" w:rsidTr="00160C4A">
        <w:trPr>
          <w:trHeight w:val="57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shd w:val="clear" w:color="156082" w:fill="156082"/>
            <w:vAlign w:val="center"/>
            <w:hideMark/>
          </w:tcPr>
          <w:p w14:paraId="55CEF10C" w14:textId="57A2052B" w:rsidR="006F1521" w:rsidRPr="006F1521" w:rsidRDefault="00801ED7" w:rsidP="006F15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Condition N</w:t>
            </w:r>
            <w:r w:rsidR="006F1521" w:rsidRPr="006F1521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umber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shd w:val="clear" w:color="156082" w:fill="156082"/>
            <w:vAlign w:val="center"/>
            <w:hideMark/>
          </w:tcPr>
          <w:p w14:paraId="7F0240AF" w14:textId="77777777" w:rsidR="006F1521" w:rsidRPr="006F1521" w:rsidRDefault="006F1521" w:rsidP="006F15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>Condition Title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shd w:val="clear" w:color="156082" w:fill="156082"/>
            <w:vAlign w:val="center"/>
            <w:hideMark/>
          </w:tcPr>
          <w:p w14:paraId="147865EC" w14:textId="45076B25" w:rsidR="006F1521" w:rsidRPr="006F1521" w:rsidRDefault="006F1521" w:rsidP="006F15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n-GB"/>
                <w14:ligatures w14:val="none"/>
              </w:rPr>
              <w:t xml:space="preserve">Status </w:t>
            </w:r>
          </w:p>
        </w:tc>
      </w:tr>
      <w:tr w:rsidR="006F1521" w:rsidRPr="006F1521" w14:paraId="31FE22A4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1EF37D5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3.16.2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13DE28A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Biosecurity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E287ADC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68452641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D83AEEA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3.19.1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3FDA2FD5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Cable Installation Methodology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069DCB7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1029EF3D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3FD97A48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3.20.1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153500DD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Cable Management Plan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2D6ED68F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7E1A148A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33CBAEFC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3.21.1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2804B963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Programme of Works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5848DB83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4FA11135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4992FE2C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3.22.1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272DCA8F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Installed Cable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22C08AFF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7B8AF255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11DFD69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3.23.1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268F9936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Device Deployment Protocol (DDP)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6DF56E07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4CFA91B6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1C7FA762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3.24.1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684521DB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Operations and Maintenance Plan (OMP)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F30C4CC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23CBD0FA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43B4D785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3.25.1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BBCF272" w14:textId="77777777" w:rsidR="006F1521" w:rsidRPr="008168EB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fr-FR" w:eastAsia="en-GB"/>
                <w14:ligatures w14:val="none"/>
              </w:rPr>
            </w:pPr>
            <w:r w:rsidRPr="008168E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fr-FR" w:eastAsia="en-GB"/>
                <w14:ligatures w14:val="none"/>
              </w:rPr>
              <w:t>Construction Environment Management Plan (CEMP)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6AADACD1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4226D6A9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5D1CD4BF" w14:textId="07BFA80D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3.26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361A79A1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Unexploded Ordnance (UXO) Survey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0B8F1F3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2D665B7F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6705F400" w14:textId="77777777" w:rsidR="006F1521" w:rsidRPr="006F1521" w:rsidRDefault="006F1521" w:rsidP="006F1521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3.27.1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6A6E7F56" w14:textId="7D760C2E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Marine Archaeology</w:t>
            </w:r>
            <w:r w:rsidR="00160C4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PAD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2C17F031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292E0555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4AD0ECDB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3.27.3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4C1B5F9B" w14:textId="55F0A0FB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Marine Archaeology</w:t>
            </w:r>
            <w:r w:rsidR="00160C4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WSI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512F932D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5E12F124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658F5B81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3.28.1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47B64498" w14:textId="010C8B59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Pre-construction Marine Archaeology Survey</w:t>
            </w:r>
            <w:r w:rsidR="00160C4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Specification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672682A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Discharged</w:t>
            </w:r>
          </w:p>
        </w:tc>
      </w:tr>
      <w:tr w:rsidR="006F1521" w:rsidRPr="006F1521" w14:paraId="78BA5D08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17B9E2C6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3.28.3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513D8099" w14:textId="7D3CA63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Pre-construction Marine Archaeology Survey</w:t>
            </w:r>
            <w:r w:rsidR="00160C4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F7B500A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6F1521" w:rsidRPr="006F1521" w14:paraId="2848723B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208FEE19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3.29.1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4CAE0807" w14:textId="531C5442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Navigation Monitoring</w:t>
            </w:r>
            <w:r w:rsidR="00160C4A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Specification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4B76D14E" w14:textId="77777777" w:rsidR="006F1521" w:rsidRPr="006F1521" w:rsidRDefault="006F1521" w:rsidP="006F15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2113D96B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</w:tcPr>
          <w:p w14:paraId="012A2F20" w14:textId="667736C2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3.29.3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</w:tcPr>
          <w:p w14:paraId="4A5E7E06" w14:textId="0162C7EF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Navigation Monitoring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Specification -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</w:tcPr>
          <w:p w14:paraId="26157AC7" w14:textId="3B7941BE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submitted</w:t>
            </w:r>
          </w:p>
        </w:tc>
      </w:tr>
      <w:tr w:rsidR="00160C4A" w:rsidRPr="006F1521" w14:paraId="2A1C0EF4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E53138D" w14:textId="67CB2664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3.30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54220B6C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Fisheries Liaison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91D0A2C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4A43B3F9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11767FBC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3.31.1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A0F01A7" w14:textId="0C427C94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Aids to Navigation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Plan (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AtNP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7CBF198A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62CA8BAB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225C4694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3.35.1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490C5D8D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Emergency Response Co-operation Plan (ERCoP)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7A6DD67E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08D3FFEA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</w:tcPr>
          <w:p w14:paraId="7C8AFE6F" w14:textId="0129CF7E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3.36.2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</w:tcPr>
          <w:p w14:paraId="7B4FEC92" w14:textId="0C304045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Navigation Risk Assessment (NRA)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Licensed Area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</w:tcPr>
          <w:p w14:paraId="44338DCE" w14:textId="07F80C4C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Submitted</w:t>
            </w:r>
          </w:p>
        </w:tc>
      </w:tr>
      <w:tr w:rsidR="00160C4A" w:rsidRPr="006F1521" w14:paraId="361A82CE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0F5D0E8B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3.36.4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003A1CC" w14:textId="523AC458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Navigation Risk Assessment (NRA)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Device Specific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2662C489" w14:textId="62D9A0C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submitted</w:t>
            </w: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</w:p>
        </w:tc>
      </w:tr>
      <w:tr w:rsidR="00160C4A" w:rsidRPr="006F1521" w14:paraId="0963A5FC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3218E1A1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3.38.1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7F94B5E6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Detailed Environmental Management and Monitoring Plan (dEMMP)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071345A6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Discharged</w:t>
            </w:r>
          </w:p>
        </w:tc>
      </w:tr>
      <w:tr w:rsidR="00160C4A" w:rsidRPr="006F1521" w14:paraId="0907C3E3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4EE35C42" w14:textId="58103EE8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.39.1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3573429" w14:textId="77777777" w:rsidR="00160C4A" w:rsidRPr="008168EB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fr-FR" w:eastAsia="en-GB"/>
                <w14:ligatures w14:val="none"/>
              </w:rPr>
            </w:pPr>
            <w:r w:rsidRPr="008168E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fr-FR" w:eastAsia="en-GB"/>
                <w14:ligatures w14:val="none"/>
              </w:rPr>
              <w:t>Marine Mammal Mitigation Protocol (MMMP)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4378B6C0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701482F8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09F290AB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3.40.1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39A4A240" w14:textId="03F71216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Pre-construction Monitoring Survey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Specification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7BF13894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Discharged</w:t>
            </w:r>
          </w:p>
        </w:tc>
      </w:tr>
      <w:tr w:rsidR="00160C4A" w:rsidRPr="006F1521" w14:paraId="466D8980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5DF15203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3.40.3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0DE428EA" w14:textId="33C5D46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Pre-construction Monitoring Survey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05025B19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4ED7AA6D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340CEE9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3.41.1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184EB190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Pollution Prevention and Management Plan (PPMP)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1DFEB0F7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58CE50D5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42B2085D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3.42.1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42F7BFC9" w14:textId="144867B3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Environmental Monitoring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Specification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3585605B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14A11654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</w:tcPr>
          <w:p w14:paraId="3A5256BE" w14:textId="3C329010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3.42.3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</w:tcPr>
          <w:p w14:paraId="03D68960" w14:textId="64083868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Environmental Monitoring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-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</w:tcPr>
          <w:p w14:paraId="5860CCE3" w14:textId="35DBDABC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submitted</w:t>
            </w:r>
          </w:p>
        </w:tc>
      </w:tr>
      <w:tr w:rsidR="00160C4A" w:rsidRPr="006F1521" w14:paraId="1CC73E11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7DFFEA0B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3.44.1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5DC2B310" w14:textId="0CBC4A90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Decommissioning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(prior to construction)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115C4B73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  <w:tr w:rsidR="00160C4A" w:rsidRPr="006F1521" w14:paraId="483B9138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</w:tcPr>
          <w:p w14:paraId="6B57CF11" w14:textId="0F7E3CFD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3.44.2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</w:tcPr>
          <w:p w14:paraId="22AF9CFD" w14:textId="4C23E84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Decommissioning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(prior to decommissioning) 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</w:tcPr>
          <w:p w14:paraId="46265945" w14:textId="0A1D25D8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Not submitted</w:t>
            </w:r>
          </w:p>
        </w:tc>
      </w:tr>
      <w:tr w:rsidR="00160C4A" w:rsidRPr="006F1521" w14:paraId="39BEBB9F" w14:textId="77777777" w:rsidTr="00160C4A">
        <w:trPr>
          <w:trHeight w:val="336"/>
        </w:trPr>
        <w:tc>
          <w:tcPr>
            <w:tcW w:w="1141" w:type="dxa"/>
            <w:tcBorders>
              <w:top w:val="single" w:sz="4" w:space="0" w:color="44B3E1"/>
              <w:left w:val="single" w:sz="4" w:space="0" w:color="44B3E1"/>
              <w:bottom w:val="single" w:sz="4" w:space="0" w:color="44B3E1"/>
              <w:right w:val="nil"/>
            </w:tcBorders>
            <w:noWrap/>
            <w:hideMark/>
          </w:tcPr>
          <w:p w14:paraId="22A4CA00" w14:textId="0AFA9045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3.45</w:t>
            </w:r>
          </w:p>
        </w:tc>
        <w:tc>
          <w:tcPr>
            <w:tcW w:w="6600" w:type="dxa"/>
            <w:tcBorders>
              <w:top w:val="single" w:sz="4" w:space="0" w:color="44B3E1"/>
              <w:left w:val="nil"/>
              <w:bottom w:val="single" w:sz="4" w:space="0" w:color="44B3E1"/>
              <w:right w:val="nil"/>
            </w:tcBorders>
            <w:noWrap/>
            <w:hideMark/>
          </w:tcPr>
          <w:p w14:paraId="26E621D7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Compliance Report</w:t>
            </w:r>
          </w:p>
        </w:tc>
        <w:tc>
          <w:tcPr>
            <w:tcW w:w="1780" w:type="dxa"/>
            <w:tcBorders>
              <w:top w:val="single" w:sz="4" w:space="0" w:color="44B3E1"/>
              <w:left w:val="nil"/>
              <w:bottom w:val="single" w:sz="4" w:space="0" w:color="44B3E1"/>
              <w:right w:val="single" w:sz="4" w:space="0" w:color="44B3E1"/>
            </w:tcBorders>
            <w:noWrap/>
            <w:hideMark/>
          </w:tcPr>
          <w:p w14:paraId="65AD05A7" w14:textId="77777777" w:rsidR="00160C4A" w:rsidRPr="006F1521" w:rsidRDefault="00160C4A" w:rsidP="00160C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F15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Not submitted </w:t>
            </w:r>
          </w:p>
        </w:tc>
      </w:tr>
    </w:tbl>
    <w:p w14:paraId="68FB29C6" w14:textId="4279EA94" w:rsidR="00252A6C" w:rsidRDefault="00252A6C"/>
    <w:sectPr w:rsidR="00252A6C" w:rsidSect="00DF3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A7A"/>
    <w:rsid w:val="00111C3C"/>
    <w:rsid w:val="00160C4A"/>
    <w:rsid w:val="001A0443"/>
    <w:rsid w:val="001E195A"/>
    <w:rsid w:val="00252A6C"/>
    <w:rsid w:val="005E1D00"/>
    <w:rsid w:val="006F1521"/>
    <w:rsid w:val="0074308E"/>
    <w:rsid w:val="00793006"/>
    <w:rsid w:val="00801ED7"/>
    <w:rsid w:val="008168EB"/>
    <w:rsid w:val="008D7211"/>
    <w:rsid w:val="009F00C3"/>
    <w:rsid w:val="00AB1D1B"/>
    <w:rsid w:val="00AD5145"/>
    <w:rsid w:val="00B161D5"/>
    <w:rsid w:val="00C52FB0"/>
    <w:rsid w:val="00DB0F74"/>
    <w:rsid w:val="00DF3A7A"/>
    <w:rsid w:val="00FB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1CE9C"/>
  <w15:chartTrackingRefBased/>
  <w15:docId w15:val="{CBD66C03-91D3-4448-B232-187F149D6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3A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3A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3A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3A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3A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3A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3A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3A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3A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A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3A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3A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3A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3A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3A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3A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3A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3A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3A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3A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A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3A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3A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3A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3A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3A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3A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3A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3A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41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Morlais Project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Neuadd Y Dref, Buckley Square, Llangefni, LL77 7LR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2025-12-22T00:00:00+00:00</Document_x0020_Date>
    <Facility_x0020_Address xmlns="859f7ad6-93f6-4205-b62b-a17f28acbbac">North Wales</Facility_x0020_Address>
    <Environment_x0020_Sub_x0020_Folder xmlns="859f7ad6-93f6-4205-b62b-a17f28acbbac">Post licence compliance</Environment_x0020_Sub_x0020_Folder>
    <Customer_x0020_Name xmlns="859f7ad6-93f6-4205-b62b-a17f28acbbac">Menter Mon Cyf</Customer_x0020_Name>
    <Surrendered_x002f_Expired_x0020_Date xmlns="859f7ad6-93f6-4205-b62b-a17f28acbbac" xsi:nil="true"/>
    <_dlc_DocId xmlns="9be56660-2c31-41ef-bc00-23e72f632f2a">REGU-780503146-7785</_dlc_DocId>
    <_dlc_DocIdUrl xmlns="9be56660-2c31-41ef-bc00-23e72f632f2a">
      <Url>https://cyfoethnaturiolcymru.sharepoint.com/teams/Regulatory/Permitting/ml/_layouts/15/DocIdRedir.aspx?ID=REGU-780503146-7785</Url>
      <Description>REGU-780503146-7785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FC1E83A-72A4-4CA5-A41E-0BC5DCE5E9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8162DB-CF70-495F-9CBD-4E14900EBA58}"/>
</file>

<file path=customXml/itemProps3.xml><?xml version="1.0" encoding="utf-8"?>
<ds:datastoreItem xmlns:ds="http://schemas.openxmlformats.org/officeDocument/2006/customXml" ds:itemID="{F5ECA88E-D3B4-4399-883B-CB904AB9E0CE}">
  <ds:schemaRefs>
    <ds:schemaRef ds:uri="http://schemas.microsoft.com/office/2006/metadata/properties"/>
    <ds:schemaRef ds:uri="http://schemas.microsoft.com/office/infopath/2007/PartnerControls"/>
    <ds:schemaRef ds:uri="6f812898-eff1-4832-8842-d321b35c4b6f"/>
    <ds:schemaRef ds:uri="0e4238b3-ccd5-41a0-9517-4e7777f00c68"/>
  </ds:schemaRefs>
</ds:datastoreItem>
</file>

<file path=customXml/itemProps4.xml><?xml version="1.0" encoding="utf-8"?>
<ds:datastoreItem xmlns:ds="http://schemas.openxmlformats.org/officeDocument/2006/customXml" ds:itemID="{FEA9E982-678C-4265-B94E-EA34A40D4441}"/>
</file>

<file path=customXml/itemProps5.xml><?xml version="1.0" encoding="utf-8"?>
<ds:datastoreItem xmlns:ds="http://schemas.openxmlformats.org/officeDocument/2006/customXml" ds:itemID="{C3A0B6FD-C0B1-408F-A62C-6A25A6961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1648</Characters>
  <Application>Microsoft Office Word</Application>
  <DocSecurity>0</DocSecurity>
  <Lines>103</Lines>
  <Paragraphs>110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ORML1938 - Conditions requesting approval to not discharge V3</dc:title>
  <dc:subject/>
  <dc:creator>Sarah Livett</dc:creator>
  <cp:keywords/>
  <dc:description/>
  <cp:lastModifiedBy>O'Hara, Tim</cp:lastModifiedBy>
  <cp:revision>3</cp:revision>
  <dcterms:created xsi:type="dcterms:W3CDTF">2025-12-22T13:41:00Z</dcterms:created>
  <dcterms:modified xsi:type="dcterms:W3CDTF">2025-12-22T13:41:00Z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91e2867f-6ee6-4a0d-aa0e-98ff54676e3b</vt:lpwstr>
  </property>
</Properties>
</file>