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538F9040" w:rsidR="001107EB" w:rsidRDefault="002C57D2" w:rsidP="001107EB">
      <w:pPr>
        <w:rPr>
          <w:rFonts w:cstheme="minorHAnsi"/>
          <w:b/>
          <w:bCs/>
          <w:u w:val="single"/>
        </w:rPr>
      </w:pPr>
      <w:r w:rsidRPr="004132E4">
        <w:rPr>
          <w:rFonts w:cstheme="minorHAnsi"/>
          <w:b/>
          <w:bCs/>
          <w:noProof/>
          <w:u w:val="single"/>
        </w:rPr>
        <w:drawing>
          <wp:anchor distT="0" distB="0" distL="114300" distR="114300" simplePos="0" relativeHeight="251658240" behindDoc="0" locked="0" layoutInCell="1" allowOverlap="1" wp14:anchorId="52818BEB" wp14:editId="51276617">
            <wp:simplePos x="0" y="0"/>
            <wp:positionH relativeFrom="column">
              <wp:posOffset>-15909</wp:posOffset>
            </wp:positionH>
            <wp:positionV relativeFrom="paragraph">
              <wp:posOffset>288324</wp:posOffset>
            </wp:positionV>
            <wp:extent cx="5941695" cy="3657600"/>
            <wp:effectExtent l="0" t="0" r="1905" b="0"/>
            <wp:wrapTopAndBottom/>
            <wp:docPr id="931469754" name="Picture 1" descr="A map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69754" name="Picture 1" descr="A map with red circl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1695" cy="365760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PAN-</w:t>
      </w:r>
      <w:r w:rsidR="000C4003">
        <w:rPr>
          <w:rFonts w:cstheme="minorHAnsi"/>
          <w:b/>
          <w:bCs/>
          <w:u w:val="single"/>
        </w:rPr>
        <w:t>031280</w:t>
      </w:r>
      <w:r w:rsidR="001107EB" w:rsidRPr="002E70A7">
        <w:rPr>
          <w:rFonts w:cstheme="minorHAnsi"/>
          <w:b/>
          <w:bCs/>
          <w:u w:val="single"/>
        </w:rPr>
        <w:t xml:space="preserve"> My Map Report:</w:t>
      </w:r>
    </w:p>
    <w:p w14:paraId="4A3A52D0" w14:textId="6A36CE27" w:rsidR="004132E4" w:rsidRDefault="004132E4" w:rsidP="001107EB">
      <w:pPr>
        <w:rPr>
          <w:rFonts w:cstheme="minorHAnsi"/>
          <w:b/>
          <w:bCs/>
          <w:u w:val="single"/>
        </w:rPr>
      </w:pPr>
    </w:p>
    <w:p w14:paraId="071B34DF" w14:textId="5F0E0CB1" w:rsidR="004132E4" w:rsidRDefault="002C57D2" w:rsidP="001107EB">
      <w:pPr>
        <w:rPr>
          <w:rFonts w:cstheme="minorHAnsi"/>
          <w:b/>
          <w:bCs/>
          <w:u w:val="single"/>
        </w:rPr>
      </w:pPr>
      <w:r w:rsidRPr="002C57D2">
        <w:rPr>
          <w:rFonts w:cstheme="minorHAnsi"/>
          <w:b/>
          <w:bCs/>
          <w:noProof/>
          <w:u w:val="single"/>
        </w:rPr>
        <w:drawing>
          <wp:anchor distT="0" distB="0" distL="114300" distR="114300" simplePos="0" relativeHeight="251672576" behindDoc="0" locked="0" layoutInCell="1" allowOverlap="1" wp14:anchorId="6C9828F2" wp14:editId="40E722BC">
            <wp:simplePos x="0" y="0"/>
            <wp:positionH relativeFrom="column">
              <wp:posOffset>-32486</wp:posOffset>
            </wp:positionH>
            <wp:positionV relativeFrom="paragraph">
              <wp:posOffset>167440</wp:posOffset>
            </wp:positionV>
            <wp:extent cx="5731510" cy="4015105"/>
            <wp:effectExtent l="0" t="0" r="2540" b="4445"/>
            <wp:wrapTopAndBottom/>
            <wp:docPr id="230808985" name="Picture 1" descr="A map with a blue out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08985" name="Picture 1" descr="A map with a blue outli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015105"/>
                    </a:xfrm>
                    <a:prstGeom prst="rect">
                      <a:avLst/>
                    </a:prstGeom>
                  </pic:spPr>
                </pic:pic>
              </a:graphicData>
            </a:graphic>
            <wp14:sizeRelH relativeFrom="page">
              <wp14:pctWidth>0</wp14:pctWidth>
            </wp14:sizeRelH>
            <wp14:sizeRelV relativeFrom="page">
              <wp14:pctHeight>0</wp14:pctHeight>
            </wp14:sizeRelV>
          </wp:anchor>
        </w:drawing>
      </w:r>
    </w:p>
    <w:p w14:paraId="28CE7FEF" w14:textId="0768EB0D" w:rsidR="001107EB" w:rsidRPr="002E70A7" w:rsidRDefault="00AB221C" w:rsidP="001107EB">
      <w:pPr>
        <w:rPr>
          <w:rFonts w:cstheme="minorHAnsi"/>
          <w:b/>
          <w:bCs/>
          <w:u w:val="single"/>
        </w:rPr>
      </w:pPr>
      <w:r w:rsidRPr="001C59F2">
        <w:rPr>
          <w:rFonts w:cstheme="minorHAnsi"/>
          <w:noProof/>
          <w:u w:val="single"/>
        </w:rPr>
        <w:lastRenderedPageBreak/>
        <w:drawing>
          <wp:anchor distT="0" distB="0" distL="114300" distR="114300" simplePos="0" relativeHeight="251660288" behindDoc="0" locked="0" layoutInCell="1" allowOverlap="1" wp14:anchorId="7A728DEF" wp14:editId="1DAA7FCE">
            <wp:simplePos x="0" y="0"/>
            <wp:positionH relativeFrom="column">
              <wp:posOffset>-341597</wp:posOffset>
            </wp:positionH>
            <wp:positionV relativeFrom="paragraph">
              <wp:posOffset>3616526</wp:posOffset>
            </wp:positionV>
            <wp:extent cx="4129877" cy="2078665"/>
            <wp:effectExtent l="0" t="0" r="4445" b="0"/>
            <wp:wrapTopAndBottom/>
            <wp:docPr id="1147179982" name="Picture 1" descr="A map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79982" name="Picture 1" descr="A map with a red l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129877" cy="2078665"/>
                    </a:xfrm>
                    <a:prstGeom prst="rect">
                      <a:avLst/>
                    </a:prstGeom>
                  </pic:spPr>
                </pic:pic>
              </a:graphicData>
            </a:graphic>
            <wp14:sizeRelH relativeFrom="page">
              <wp14:pctWidth>0</wp14:pctWidth>
            </wp14:sizeRelH>
            <wp14:sizeRelV relativeFrom="page">
              <wp14:pctHeight>0</wp14:pctHeight>
            </wp14:sizeRelV>
          </wp:anchor>
        </w:drawing>
      </w:r>
      <w:r w:rsidRPr="001C59F2">
        <w:rPr>
          <w:rFonts w:cstheme="minorHAnsi"/>
          <w:noProof/>
          <w:u w:val="single"/>
        </w:rPr>
        <mc:AlternateContent>
          <mc:Choice Requires="wps">
            <w:drawing>
              <wp:anchor distT="45720" distB="45720" distL="114300" distR="114300" simplePos="0" relativeHeight="251662336" behindDoc="0" locked="0" layoutInCell="1" allowOverlap="1" wp14:anchorId="45514EBA" wp14:editId="32D9C26E">
                <wp:simplePos x="0" y="0"/>
                <wp:positionH relativeFrom="column">
                  <wp:posOffset>-409341</wp:posOffset>
                </wp:positionH>
                <wp:positionV relativeFrom="paragraph">
                  <wp:posOffset>3023536</wp:posOffset>
                </wp:positionV>
                <wp:extent cx="6071870" cy="504825"/>
                <wp:effectExtent l="0" t="0" r="508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504825"/>
                        </a:xfrm>
                        <a:prstGeom prst="rect">
                          <a:avLst/>
                        </a:prstGeom>
                        <a:solidFill>
                          <a:srgbClr val="FFFFFF"/>
                        </a:solidFill>
                        <a:ln w="9525">
                          <a:noFill/>
                          <a:miter lim="800000"/>
                          <a:headEnd/>
                          <a:tailEnd/>
                        </a:ln>
                      </wps:spPr>
                      <wps:txbx>
                        <w:txbxContent>
                          <w:p w14:paraId="607D5211" w14:textId="458563BE" w:rsidR="001C59F2" w:rsidRDefault="001C59F2">
                            <w:r>
                              <w:t>Field</w:t>
                            </w:r>
                            <w:r w:rsidR="00AB221C">
                              <w:t>s</w:t>
                            </w:r>
                            <w:r>
                              <w:t xml:space="preserve"> </w:t>
                            </w:r>
                            <w:r w:rsidR="00AB221C">
                              <w:t xml:space="preserve">SJC3 &amp; SJC5 border a water course. These field boundaries </w:t>
                            </w:r>
                            <w:bookmarkStart w:id="0" w:name="_Hlk219103652"/>
                            <w:r w:rsidR="00AB221C">
                              <w:t>contain a 10 meter no spread</w:t>
                            </w:r>
                            <w:r w:rsidR="008F65E8">
                              <w:t xml:space="preserve"> </w:t>
                            </w:r>
                            <w:r w:rsidR="00AB221C">
                              <w:t xml:space="preserve"> buffer zone to prevent wastes entering the watercourse. </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514EBA" id="_x0000_t202" coordsize="21600,21600" o:spt="202" path="m,l,21600r21600,l21600,xe">
                <v:stroke joinstyle="miter"/>
                <v:path gradientshapeok="t" o:connecttype="rect"/>
              </v:shapetype>
              <v:shape id="Text Box 2" o:spid="_x0000_s1026" type="#_x0000_t202" style="position:absolute;margin-left:-32.25pt;margin-top:238.05pt;width:478.1pt;height:39.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" stroked="f">
                <v:textbox>
                  <w:txbxContent>
                    <w:p w14:paraId="607D5211" w14:textId="458563BE" w:rsidR="001C59F2" w:rsidRDefault="001C59F2">
                      <w:r>
                        <w:t>Field</w:t>
                      </w:r>
                      <w:r w:rsidR="00AB221C">
                        <w:t>s</w:t>
                      </w:r>
                      <w:r>
                        <w:t xml:space="preserve"> </w:t>
                      </w:r>
                      <w:r w:rsidR="00AB221C">
                        <w:t xml:space="preserve">SJC3 &amp; SJC5 border a water course. These field boundaries </w:t>
                      </w:r>
                      <w:bookmarkStart w:id="1" w:name="_Hlk219103652"/>
                      <w:r w:rsidR="00AB221C">
                        <w:t>contain a 10 meter no spread</w:t>
                      </w:r>
                      <w:r w:rsidR="008F65E8">
                        <w:t xml:space="preserve"> </w:t>
                      </w:r>
                      <w:r w:rsidR="00AB221C">
                        <w:t xml:space="preserve"> buffer zone to prevent wastes entering the watercourse. </w:t>
                      </w:r>
                      <w:bookmarkEnd w:id="1"/>
                    </w:p>
                  </w:txbxContent>
                </v:textbox>
                <w10:wrap type="square"/>
              </v:shape>
            </w:pict>
          </mc:Fallback>
        </mc:AlternateContent>
      </w:r>
      <w:r w:rsidR="001C59F2" w:rsidRPr="001C59F2">
        <w:rPr>
          <w:rFonts w:cstheme="minorHAnsi"/>
          <w:noProof/>
          <w:u w:val="single"/>
        </w:rPr>
        <w:drawing>
          <wp:anchor distT="0" distB="0" distL="114300" distR="114300" simplePos="0" relativeHeight="251659264" behindDoc="0" locked="0" layoutInCell="1" allowOverlap="1" wp14:anchorId="32BC0BEF" wp14:editId="5FB69F13">
            <wp:simplePos x="0" y="0"/>
            <wp:positionH relativeFrom="margin">
              <wp:align>left</wp:align>
            </wp:positionH>
            <wp:positionV relativeFrom="paragraph">
              <wp:posOffset>345677</wp:posOffset>
            </wp:positionV>
            <wp:extent cx="2700670" cy="2563423"/>
            <wp:effectExtent l="0" t="0" r="4445" b="8890"/>
            <wp:wrapTopAndBottom/>
            <wp:docPr id="6349009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0094" name="Picture 1" descr="A map of a city&#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00670" cy="2563423"/>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150EC307" w14:textId="61758269" w:rsidR="001107EB" w:rsidRPr="002E70A7" w:rsidRDefault="00AB221C" w:rsidP="001107EB">
      <w:pPr>
        <w:rPr>
          <w:rFonts w:cstheme="minorHAnsi"/>
          <w:u w:val="single"/>
        </w:rPr>
      </w:pPr>
      <w:r w:rsidRPr="001C59F2">
        <w:rPr>
          <w:rFonts w:cstheme="minorHAnsi"/>
          <w:noProof/>
          <w:u w:val="single"/>
        </w:rPr>
        <mc:AlternateContent>
          <mc:Choice Requires="wps">
            <w:drawing>
              <wp:anchor distT="45720" distB="45720" distL="114300" distR="114300" simplePos="0" relativeHeight="251664384" behindDoc="0" locked="0" layoutInCell="1" allowOverlap="1" wp14:anchorId="2BA15CA4" wp14:editId="46D5B022">
                <wp:simplePos x="0" y="0"/>
                <wp:positionH relativeFrom="column">
                  <wp:posOffset>-419033</wp:posOffset>
                </wp:positionH>
                <wp:positionV relativeFrom="paragraph">
                  <wp:posOffset>5528510</wp:posOffset>
                </wp:positionV>
                <wp:extent cx="4927600" cy="1404620"/>
                <wp:effectExtent l="0" t="0" r="6350" b="0"/>
                <wp:wrapSquare wrapText="bothSides"/>
                <wp:docPr id="678466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2EE2919A" w14:textId="72FDCE81" w:rsidR="001C59F2" w:rsidRDefault="001C59F2" w:rsidP="001C59F2">
                            <w:r>
                              <w:t xml:space="preserve">Field </w:t>
                            </w:r>
                            <w:r w:rsidR="008F65E8">
                              <w:t xml:space="preserve">SJC6 contains a water course and also borders one. There are </w:t>
                            </w:r>
                            <w:r w:rsidR="008F65E8" w:rsidRPr="008F65E8">
                              <w:t>10 meter no spread  buffer zone to prevent wastes entering the watercourse.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A15CA4" id="_x0000_s1027" type="#_x0000_t202" style="position:absolute;margin-left:-33pt;margin-top:435.3pt;width:388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" stroked="f">
                <v:textbox style="mso-fit-shape-to-text:t">
                  <w:txbxContent>
                    <w:p w14:paraId="2EE2919A" w14:textId="72FDCE81" w:rsidR="001C59F2" w:rsidRDefault="001C59F2" w:rsidP="001C59F2">
                      <w:r>
                        <w:t xml:space="preserve">Field </w:t>
                      </w:r>
                      <w:r w:rsidR="008F65E8">
                        <w:t xml:space="preserve">SJC6 contains a water course and also borders one. There are </w:t>
                      </w:r>
                      <w:r w:rsidR="008F65E8" w:rsidRPr="008F65E8">
                        <w:t>10 meter no spread  buffer zone to prevent wastes entering the watercourse.</w:t>
                      </w:r>
                    </w:p>
                  </w:txbxContent>
                </v:textbox>
                <w10:wrap type="square"/>
              </v:shape>
            </w:pict>
          </mc:Fallback>
        </mc:AlternateContent>
      </w:r>
    </w:p>
    <w:p w14:paraId="6511CCE0" w14:textId="3D090D52" w:rsidR="001107EB" w:rsidRPr="002E70A7" w:rsidRDefault="001107EB" w:rsidP="001107EB">
      <w:pPr>
        <w:rPr>
          <w:rFonts w:cstheme="minorHAnsi"/>
          <w:u w:val="single"/>
        </w:rPr>
      </w:pPr>
    </w:p>
    <w:p w14:paraId="2398675D" w14:textId="77777777" w:rsidR="00A75A4B" w:rsidRDefault="00A75A4B" w:rsidP="001107EB">
      <w:pPr>
        <w:rPr>
          <w:rFonts w:cstheme="minorHAnsi"/>
          <w:b/>
          <w:bCs/>
          <w:u w:val="single"/>
        </w:rPr>
      </w:pPr>
    </w:p>
    <w:p w14:paraId="3A0B5698" w14:textId="77777777" w:rsidR="00A75A4B" w:rsidRDefault="00A75A4B" w:rsidP="001107EB">
      <w:pPr>
        <w:rPr>
          <w:rFonts w:cstheme="minorHAnsi"/>
          <w:b/>
          <w:bCs/>
          <w:u w:val="single"/>
        </w:rPr>
      </w:pPr>
    </w:p>
    <w:p w14:paraId="5D8745E5" w14:textId="77777777" w:rsidR="00A75A4B" w:rsidRDefault="00A75A4B" w:rsidP="001107EB">
      <w:pPr>
        <w:rPr>
          <w:rFonts w:cstheme="minorHAnsi"/>
          <w:b/>
          <w:bCs/>
          <w:u w:val="single"/>
        </w:rPr>
      </w:pPr>
    </w:p>
    <w:p w14:paraId="44B5C533" w14:textId="77777777" w:rsidR="00A75A4B" w:rsidRDefault="00A75A4B" w:rsidP="001107EB">
      <w:pPr>
        <w:rPr>
          <w:rFonts w:cstheme="minorHAnsi"/>
          <w:b/>
          <w:bCs/>
          <w:u w:val="single"/>
        </w:rPr>
      </w:pPr>
    </w:p>
    <w:p w14:paraId="76ED9333" w14:textId="299142A0"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7B6D01">
        <w:rPr>
          <w:rFonts w:cstheme="minorHAnsi"/>
          <w:b/>
          <w:bCs/>
          <w:u w:val="single"/>
        </w:rPr>
        <w:t xml:space="preserve"> </w:t>
      </w:r>
      <w:r w:rsidR="007B6D01" w:rsidRPr="007B6D01">
        <w:rPr>
          <w:rFonts w:cstheme="minorHAnsi"/>
          <w:color w:val="FF0000"/>
        </w:rPr>
        <w:t>none in range.</w:t>
      </w:r>
      <w:r w:rsidR="007B6D01" w:rsidRPr="007B6D01">
        <w:rPr>
          <w:rFonts w:cstheme="minorHAnsi"/>
          <w:b/>
          <w:bCs/>
          <w:color w:val="FF0000"/>
          <w:u w:val="single"/>
        </w:rPr>
        <w:t xml:space="preserve"> </w:t>
      </w:r>
    </w:p>
    <w:p w14:paraId="133505F7" w14:textId="006CE959" w:rsidR="001107EB" w:rsidRPr="002E70A7" w:rsidRDefault="001107EB" w:rsidP="001107EB">
      <w:pPr>
        <w:rPr>
          <w:rFonts w:cstheme="minorHAnsi"/>
          <w:u w:val="single"/>
        </w:rPr>
      </w:pPr>
    </w:p>
    <w:p w14:paraId="743280B6" w14:textId="77777777" w:rsidR="001107EB" w:rsidRPr="002E70A7" w:rsidRDefault="001107EB" w:rsidP="001107EB">
      <w:pPr>
        <w:rPr>
          <w:rFonts w:cstheme="minorHAnsi"/>
          <w:u w:val="single"/>
        </w:rPr>
      </w:pPr>
    </w:p>
    <w:p w14:paraId="5080B7DC" w14:textId="7F6908C6" w:rsidR="001107EB" w:rsidRPr="002E70A7" w:rsidRDefault="001107EB" w:rsidP="001107EB">
      <w:pPr>
        <w:rPr>
          <w:rFonts w:cstheme="minorHAnsi"/>
          <w:u w:val="single"/>
        </w:rPr>
      </w:pPr>
    </w:p>
    <w:p w14:paraId="751A4291" w14:textId="77777777" w:rsidR="001107EB" w:rsidRPr="002E70A7" w:rsidRDefault="001107EB" w:rsidP="001107EB">
      <w:pPr>
        <w:rPr>
          <w:rFonts w:cstheme="minorHAnsi"/>
          <w:u w:val="single"/>
        </w:rPr>
      </w:pPr>
    </w:p>
    <w:p w14:paraId="2A462948" w14:textId="77777777" w:rsidR="00A45B56" w:rsidRDefault="00A45B56" w:rsidP="001107EB">
      <w:pPr>
        <w:rPr>
          <w:rFonts w:eastAsia="Calibri" w:cstheme="minorHAnsi"/>
          <w:b/>
          <w:bCs/>
          <w:color w:val="000000" w:themeColor="text1"/>
          <w:u w:val="single"/>
        </w:rPr>
      </w:pPr>
    </w:p>
    <w:p w14:paraId="053A5FA5" w14:textId="77777777" w:rsidR="00A45B56" w:rsidRDefault="00A45B56" w:rsidP="001107EB">
      <w:pPr>
        <w:rPr>
          <w:rFonts w:eastAsia="Calibri" w:cstheme="minorHAnsi"/>
          <w:b/>
          <w:bCs/>
          <w:color w:val="000000" w:themeColor="text1"/>
          <w:u w:val="single"/>
        </w:rPr>
      </w:pPr>
    </w:p>
    <w:p w14:paraId="0B78B81B" w14:textId="60AA6D92"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313B8800" w14:textId="1E567B55" w:rsidR="001107EB" w:rsidRPr="002E70A7" w:rsidRDefault="008E6946" w:rsidP="001107EB">
      <w:pPr>
        <w:rPr>
          <w:rFonts w:eastAsia="Calibri" w:cstheme="minorHAnsi"/>
          <w:b/>
          <w:bCs/>
          <w:color w:val="000000" w:themeColor="text1"/>
          <w:u w:val="single"/>
        </w:rPr>
      </w:pPr>
      <w:r w:rsidRPr="001C59F2">
        <w:rPr>
          <w:rFonts w:cstheme="minorHAnsi"/>
          <w:noProof/>
          <w:u w:val="single"/>
        </w:rPr>
        <mc:AlternateContent>
          <mc:Choice Requires="wps">
            <w:drawing>
              <wp:anchor distT="45720" distB="45720" distL="114300" distR="114300" simplePos="0" relativeHeight="251666432" behindDoc="0" locked="0" layoutInCell="1" allowOverlap="1" wp14:anchorId="633A1A96" wp14:editId="4EC529D9">
                <wp:simplePos x="0" y="0"/>
                <wp:positionH relativeFrom="column">
                  <wp:posOffset>-112294</wp:posOffset>
                </wp:positionH>
                <wp:positionV relativeFrom="paragraph">
                  <wp:posOffset>3049103</wp:posOffset>
                </wp:positionV>
                <wp:extent cx="4927600" cy="1404620"/>
                <wp:effectExtent l="0" t="0" r="6350" b="0"/>
                <wp:wrapSquare wrapText="bothSides"/>
                <wp:docPr id="16288136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3A10598F" w14:textId="40FBCC92" w:rsidR="008E6946" w:rsidRDefault="008E6946" w:rsidP="008E6946">
                            <w:r>
                              <w:t>Fields SJC6</w:t>
                            </w:r>
                            <w:r w:rsidR="00AC7CFE">
                              <w:t xml:space="preserve">, </w:t>
                            </w:r>
                            <w:r>
                              <w:t xml:space="preserve">SJC5 </w:t>
                            </w:r>
                            <w:r w:rsidR="00AC7CFE">
                              <w:t xml:space="preserve">&amp; SJC1 </w:t>
                            </w:r>
                            <w:r>
                              <w:t xml:space="preserve">contain wells. </w:t>
                            </w:r>
                            <w:r w:rsidRPr="008E6946">
                              <w:t>There are</w:t>
                            </w:r>
                            <w:r>
                              <w:t xml:space="preserve"> 50 meter no spread buffer zones to mitigate waste contaminating the wells in accordance with SR2010no4.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3A1A96" id="_x0000_s1028" type="#_x0000_t202" style="position:absolute;margin-left:-8.85pt;margin-top:240.1pt;width:388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" stroked="f">
                <v:textbox style="mso-fit-shape-to-text:t">
                  <w:txbxContent>
                    <w:p w14:paraId="3A10598F" w14:textId="40FBCC92" w:rsidR="008E6946" w:rsidRDefault="008E6946" w:rsidP="008E6946">
                      <w:r>
                        <w:t>Fields SJC6</w:t>
                      </w:r>
                      <w:r w:rsidR="00AC7CFE">
                        <w:t xml:space="preserve">, </w:t>
                      </w:r>
                      <w:r>
                        <w:t xml:space="preserve">SJC5 </w:t>
                      </w:r>
                      <w:r w:rsidR="00AC7CFE">
                        <w:t xml:space="preserve">&amp; SJC1 </w:t>
                      </w:r>
                      <w:r>
                        <w:t xml:space="preserve">contain wells. </w:t>
                      </w:r>
                      <w:r w:rsidRPr="008E6946">
                        <w:t>There are</w:t>
                      </w:r>
                      <w:r>
                        <w:t xml:space="preserve"> 50 meter no spread buffer zones to mitigate waste contaminating the wells in accordance with SR2010no4. </w:t>
                      </w:r>
                    </w:p>
                  </w:txbxContent>
                </v:textbox>
                <w10:wrap type="square"/>
              </v:shape>
            </w:pict>
          </mc:Fallback>
        </mc:AlternateContent>
      </w:r>
      <w:r w:rsidR="006B054F" w:rsidRPr="006B054F">
        <w:rPr>
          <w:rFonts w:eastAsia="Calibri" w:cstheme="minorHAnsi"/>
          <w:b/>
          <w:bCs/>
          <w:noProof/>
          <w:color w:val="000000" w:themeColor="text1"/>
          <w:u w:val="single"/>
        </w:rPr>
        <w:drawing>
          <wp:inline distT="0" distB="0" distL="0" distR="0" wp14:anchorId="3FB720C9" wp14:editId="76214926">
            <wp:extent cx="4858000" cy="2883048"/>
            <wp:effectExtent l="0" t="0" r="0" b="0"/>
            <wp:docPr id="30936816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68169" name="Picture 1" descr="A map of a city&#10;&#10;AI-generated content may be incorrect."/>
                    <pic:cNvPicPr/>
                  </pic:nvPicPr>
                  <pic:blipFill>
                    <a:blip r:embed="rId14"/>
                    <a:stretch>
                      <a:fillRect/>
                    </a:stretch>
                  </pic:blipFill>
                  <pic:spPr>
                    <a:xfrm>
                      <a:off x="0" y="0"/>
                      <a:ext cx="4858000" cy="2883048"/>
                    </a:xfrm>
                    <a:prstGeom prst="rect">
                      <a:avLst/>
                    </a:prstGeom>
                  </pic:spPr>
                </pic:pic>
              </a:graphicData>
            </a:graphic>
          </wp:inline>
        </w:drawing>
      </w:r>
    </w:p>
    <w:p w14:paraId="53DD3793" w14:textId="515754A1" w:rsidR="001107EB" w:rsidRPr="002E70A7" w:rsidRDefault="001107EB" w:rsidP="001107EB">
      <w:pPr>
        <w:rPr>
          <w:rFonts w:eastAsia="Calibri" w:cstheme="minorHAnsi"/>
          <w:b/>
          <w:bCs/>
          <w:color w:val="000000" w:themeColor="text1"/>
          <w:u w:val="single"/>
        </w:rPr>
      </w:pPr>
    </w:p>
    <w:p w14:paraId="68A9D87E" w14:textId="0329CD83" w:rsidR="001107EB" w:rsidRPr="002E70A7" w:rsidRDefault="001107EB" w:rsidP="001107EB">
      <w:pPr>
        <w:rPr>
          <w:rFonts w:cstheme="minorHAnsi"/>
          <w:u w:val="single"/>
        </w:rPr>
      </w:pPr>
    </w:p>
    <w:p w14:paraId="2CAD3534" w14:textId="77777777" w:rsidR="008E6946" w:rsidRDefault="008E6946" w:rsidP="001107EB">
      <w:pPr>
        <w:pStyle w:val="Default"/>
        <w:rPr>
          <w:rFonts w:asciiTheme="minorHAnsi" w:hAnsiTheme="minorHAnsi" w:cstheme="minorHAnsi"/>
          <w:b/>
          <w:bCs/>
          <w:color w:val="000000" w:themeColor="text1"/>
          <w:sz w:val="22"/>
          <w:szCs w:val="22"/>
          <w:u w:val="single"/>
        </w:rPr>
      </w:pPr>
    </w:p>
    <w:p w14:paraId="7D267662" w14:textId="77777777" w:rsidR="008E6946" w:rsidRDefault="008E6946" w:rsidP="001107EB">
      <w:pPr>
        <w:pStyle w:val="Default"/>
        <w:rPr>
          <w:rFonts w:asciiTheme="minorHAnsi" w:hAnsiTheme="minorHAnsi" w:cstheme="minorHAnsi"/>
          <w:b/>
          <w:bCs/>
          <w:color w:val="000000" w:themeColor="text1"/>
          <w:sz w:val="22"/>
          <w:szCs w:val="22"/>
          <w:u w:val="single"/>
        </w:rPr>
      </w:pPr>
    </w:p>
    <w:p w14:paraId="56E34EA9" w14:textId="0BDECB35"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t>
      </w:r>
      <w:r w:rsidRPr="006B054F">
        <w:rPr>
          <w:rFonts w:asciiTheme="minorHAnsi" w:hAnsiTheme="minorHAnsi" w:cstheme="minorHAnsi"/>
          <w:b/>
          <w:bCs/>
          <w:color w:val="000000" w:themeColor="text1"/>
          <w:sz w:val="22"/>
          <w:szCs w:val="22"/>
          <w:u w:val="single"/>
        </w:rPr>
        <w:t xml:space="preserve">within </w:t>
      </w:r>
      <w:r w:rsidR="006B054F" w:rsidRPr="006B054F">
        <w:rPr>
          <w:rFonts w:asciiTheme="minorHAnsi" w:hAnsiTheme="minorHAnsi" w:cstheme="minorHAnsi"/>
          <w:b/>
          <w:bCs/>
          <w:color w:val="000000" w:themeColor="text1"/>
          <w:sz w:val="22"/>
          <w:szCs w:val="22"/>
          <w:u w:val="single"/>
        </w:rPr>
        <w:t xml:space="preserve">- </w:t>
      </w:r>
      <w:r w:rsidRPr="006B054F">
        <w:rPr>
          <w:rFonts w:asciiTheme="minorHAnsi" w:hAnsiTheme="minorHAnsi" w:cstheme="minorHAnsi"/>
          <w:b/>
          <w:bCs/>
          <w:color w:val="000000" w:themeColor="text1"/>
          <w:sz w:val="22"/>
          <w:szCs w:val="22"/>
        </w:rPr>
        <w:t>50m</w:t>
      </w:r>
      <w:r w:rsidRPr="006B054F">
        <w:rPr>
          <w:rFonts w:asciiTheme="minorHAnsi" w:hAnsiTheme="minorHAnsi" w:cstheme="minorHAnsi"/>
          <w:color w:val="000000" w:themeColor="text1"/>
          <w:sz w:val="22"/>
          <w:szCs w:val="22"/>
        </w:rPr>
        <w:t xml:space="preserve"> </w:t>
      </w:r>
      <w:r w:rsidR="006B054F">
        <w:rPr>
          <w:rFonts w:asciiTheme="minorHAnsi" w:hAnsiTheme="minorHAnsi" w:cstheme="minorHAnsi"/>
          <w:color w:val="000000" w:themeColor="text1"/>
          <w:sz w:val="22"/>
          <w:szCs w:val="22"/>
        </w:rPr>
        <w:t xml:space="preserve">- </w:t>
      </w:r>
      <w:r w:rsidR="006B054F" w:rsidRPr="006B054F">
        <w:rPr>
          <w:rFonts w:asciiTheme="minorHAnsi" w:hAnsiTheme="minorHAnsi" w:cstheme="minorHAnsi"/>
          <w:color w:val="FF0000"/>
          <w:sz w:val="22"/>
          <w:szCs w:val="22"/>
        </w:rPr>
        <w:t>None in range.</w:t>
      </w:r>
      <w:r w:rsidR="006B054F" w:rsidRPr="006B054F">
        <w:rPr>
          <w:rFonts w:asciiTheme="minorHAnsi" w:hAnsiTheme="minorHAnsi" w:cstheme="minorHAnsi"/>
          <w:b/>
          <w:bCs/>
          <w:color w:val="FF0000"/>
          <w:sz w:val="22"/>
          <w:szCs w:val="22"/>
          <w:u w:val="single"/>
        </w:rPr>
        <w:t xml:space="preserve"> </w:t>
      </w:r>
    </w:p>
    <w:p w14:paraId="694D9105" w14:textId="77777777" w:rsidR="001107EB" w:rsidRPr="002E70A7" w:rsidRDefault="001107EB" w:rsidP="001107EB">
      <w:pPr>
        <w:rPr>
          <w:rFonts w:cstheme="minorHAnsi"/>
          <w:u w:val="single"/>
        </w:rPr>
      </w:pPr>
    </w:p>
    <w:p w14:paraId="466534B4" w14:textId="77777777" w:rsidR="00A45B56" w:rsidRDefault="00A45B56" w:rsidP="001107EB">
      <w:pPr>
        <w:pStyle w:val="Default"/>
        <w:rPr>
          <w:rFonts w:asciiTheme="minorHAnsi" w:hAnsiTheme="minorHAnsi" w:cstheme="minorHAnsi"/>
          <w:b/>
          <w:bCs/>
          <w:sz w:val="22"/>
          <w:szCs w:val="22"/>
          <w:u w:val="single"/>
        </w:rPr>
      </w:pPr>
    </w:p>
    <w:p w14:paraId="7ECB3C2E" w14:textId="77777777" w:rsidR="00277694" w:rsidRDefault="00277694" w:rsidP="001107EB">
      <w:pPr>
        <w:pStyle w:val="Default"/>
        <w:rPr>
          <w:rFonts w:asciiTheme="minorHAnsi" w:hAnsiTheme="minorHAnsi" w:cstheme="minorHAnsi"/>
          <w:b/>
          <w:bCs/>
          <w:sz w:val="22"/>
          <w:szCs w:val="22"/>
          <w:u w:val="single"/>
        </w:rPr>
      </w:pPr>
    </w:p>
    <w:p w14:paraId="42988D53" w14:textId="77777777" w:rsidR="00277694" w:rsidRDefault="00277694" w:rsidP="001107EB">
      <w:pPr>
        <w:pStyle w:val="Default"/>
        <w:rPr>
          <w:rFonts w:asciiTheme="minorHAnsi" w:hAnsiTheme="minorHAnsi" w:cstheme="minorHAnsi"/>
          <w:b/>
          <w:bCs/>
          <w:sz w:val="22"/>
          <w:szCs w:val="22"/>
          <w:u w:val="single"/>
        </w:rPr>
      </w:pPr>
    </w:p>
    <w:p w14:paraId="4F211294" w14:textId="77777777" w:rsidR="00277694" w:rsidRDefault="00277694" w:rsidP="001107EB">
      <w:pPr>
        <w:pStyle w:val="Default"/>
        <w:rPr>
          <w:rFonts w:asciiTheme="minorHAnsi" w:hAnsiTheme="minorHAnsi" w:cstheme="minorHAnsi"/>
          <w:b/>
          <w:bCs/>
          <w:sz w:val="22"/>
          <w:szCs w:val="22"/>
          <w:u w:val="single"/>
        </w:rPr>
      </w:pPr>
    </w:p>
    <w:p w14:paraId="21F246F3" w14:textId="77777777" w:rsidR="00277694" w:rsidRDefault="00277694" w:rsidP="001107EB">
      <w:pPr>
        <w:pStyle w:val="Default"/>
        <w:rPr>
          <w:rFonts w:asciiTheme="minorHAnsi" w:hAnsiTheme="minorHAnsi" w:cstheme="minorHAnsi"/>
          <w:b/>
          <w:bCs/>
          <w:sz w:val="22"/>
          <w:szCs w:val="22"/>
          <w:u w:val="single"/>
        </w:rPr>
      </w:pPr>
    </w:p>
    <w:p w14:paraId="089A55BB" w14:textId="77777777" w:rsidR="00277694" w:rsidRDefault="00277694" w:rsidP="001107EB">
      <w:pPr>
        <w:pStyle w:val="Default"/>
        <w:rPr>
          <w:rFonts w:asciiTheme="minorHAnsi" w:hAnsiTheme="minorHAnsi" w:cstheme="minorHAnsi"/>
          <w:b/>
          <w:bCs/>
          <w:sz w:val="22"/>
          <w:szCs w:val="22"/>
          <w:u w:val="single"/>
        </w:rPr>
      </w:pPr>
    </w:p>
    <w:p w14:paraId="24705B9B" w14:textId="77777777" w:rsidR="00277694" w:rsidRDefault="00277694" w:rsidP="001107EB">
      <w:pPr>
        <w:pStyle w:val="Default"/>
        <w:rPr>
          <w:rFonts w:asciiTheme="minorHAnsi" w:hAnsiTheme="minorHAnsi" w:cstheme="minorHAnsi"/>
          <w:b/>
          <w:bCs/>
          <w:sz w:val="22"/>
          <w:szCs w:val="22"/>
          <w:u w:val="single"/>
        </w:rPr>
      </w:pPr>
    </w:p>
    <w:p w14:paraId="4608006D" w14:textId="77777777" w:rsidR="00277694" w:rsidRDefault="00277694" w:rsidP="001107EB">
      <w:pPr>
        <w:pStyle w:val="Default"/>
        <w:rPr>
          <w:rFonts w:asciiTheme="minorHAnsi" w:hAnsiTheme="minorHAnsi" w:cstheme="minorHAnsi"/>
          <w:b/>
          <w:bCs/>
          <w:sz w:val="22"/>
          <w:szCs w:val="22"/>
          <w:u w:val="single"/>
        </w:rPr>
      </w:pPr>
    </w:p>
    <w:p w14:paraId="2D923204" w14:textId="77777777" w:rsidR="00277694" w:rsidRDefault="00277694" w:rsidP="001107EB">
      <w:pPr>
        <w:pStyle w:val="Default"/>
        <w:rPr>
          <w:rFonts w:asciiTheme="minorHAnsi" w:hAnsiTheme="minorHAnsi" w:cstheme="minorHAnsi"/>
          <w:b/>
          <w:bCs/>
          <w:sz w:val="22"/>
          <w:szCs w:val="22"/>
          <w:u w:val="single"/>
        </w:rPr>
      </w:pPr>
    </w:p>
    <w:p w14:paraId="71EB617C" w14:textId="77777777" w:rsidR="00277694" w:rsidRDefault="00277694" w:rsidP="001107EB">
      <w:pPr>
        <w:pStyle w:val="Default"/>
        <w:rPr>
          <w:rFonts w:asciiTheme="minorHAnsi" w:hAnsiTheme="minorHAnsi" w:cstheme="minorHAnsi"/>
          <w:b/>
          <w:bCs/>
          <w:sz w:val="22"/>
          <w:szCs w:val="22"/>
          <w:u w:val="single"/>
        </w:rPr>
      </w:pPr>
    </w:p>
    <w:p w14:paraId="3CBDB723" w14:textId="77777777" w:rsidR="00277694" w:rsidRDefault="00277694" w:rsidP="001107EB">
      <w:pPr>
        <w:pStyle w:val="Default"/>
        <w:rPr>
          <w:rFonts w:asciiTheme="minorHAnsi" w:hAnsiTheme="minorHAnsi" w:cstheme="minorHAnsi"/>
          <w:b/>
          <w:bCs/>
          <w:sz w:val="22"/>
          <w:szCs w:val="22"/>
          <w:u w:val="single"/>
        </w:rPr>
      </w:pPr>
    </w:p>
    <w:p w14:paraId="68159A1F" w14:textId="77777777" w:rsidR="00277694" w:rsidRDefault="00277694" w:rsidP="001107EB">
      <w:pPr>
        <w:pStyle w:val="Default"/>
        <w:rPr>
          <w:rFonts w:asciiTheme="minorHAnsi" w:hAnsiTheme="minorHAnsi" w:cstheme="minorHAnsi"/>
          <w:b/>
          <w:bCs/>
          <w:sz w:val="22"/>
          <w:szCs w:val="22"/>
          <w:u w:val="single"/>
        </w:rPr>
      </w:pPr>
    </w:p>
    <w:p w14:paraId="1DA564D3" w14:textId="77777777" w:rsidR="00277694" w:rsidRDefault="00277694" w:rsidP="001107EB">
      <w:pPr>
        <w:pStyle w:val="Default"/>
        <w:rPr>
          <w:rFonts w:asciiTheme="minorHAnsi" w:hAnsiTheme="minorHAnsi" w:cstheme="minorHAnsi"/>
          <w:b/>
          <w:bCs/>
          <w:sz w:val="22"/>
          <w:szCs w:val="22"/>
          <w:u w:val="single"/>
        </w:rPr>
      </w:pPr>
    </w:p>
    <w:p w14:paraId="0BFB922E" w14:textId="77777777" w:rsidR="00277694" w:rsidRDefault="00277694" w:rsidP="001107EB">
      <w:pPr>
        <w:pStyle w:val="Default"/>
        <w:rPr>
          <w:rFonts w:asciiTheme="minorHAnsi" w:hAnsiTheme="minorHAnsi" w:cstheme="minorHAnsi"/>
          <w:b/>
          <w:bCs/>
          <w:sz w:val="22"/>
          <w:szCs w:val="22"/>
          <w:u w:val="single"/>
        </w:rPr>
      </w:pPr>
    </w:p>
    <w:p w14:paraId="6D7EC12C" w14:textId="77777777" w:rsidR="00277694" w:rsidRDefault="00277694" w:rsidP="001107EB">
      <w:pPr>
        <w:pStyle w:val="Default"/>
        <w:rPr>
          <w:rFonts w:asciiTheme="minorHAnsi" w:hAnsiTheme="minorHAnsi" w:cstheme="minorHAnsi"/>
          <w:b/>
          <w:bCs/>
          <w:sz w:val="22"/>
          <w:szCs w:val="22"/>
          <w:u w:val="single"/>
        </w:rPr>
      </w:pPr>
    </w:p>
    <w:p w14:paraId="64889269" w14:textId="77777777" w:rsidR="00277694" w:rsidRDefault="00277694" w:rsidP="001107EB">
      <w:pPr>
        <w:pStyle w:val="Default"/>
        <w:rPr>
          <w:rFonts w:asciiTheme="minorHAnsi" w:hAnsiTheme="minorHAnsi" w:cstheme="minorHAnsi"/>
          <w:b/>
          <w:bCs/>
          <w:sz w:val="22"/>
          <w:szCs w:val="22"/>
          <w:u w:val="single"/>
        </w:rPr>
      </w:pPr>
    </w:p>
    <w:p w14:paraId="63A3391F" w14:textId="77777777" w:rsidR="00277694" w:rsidRDefault="00277694" w:rsidP="001107EB">
      <w:pPr>
        <w:pStyle w:val="Default"/>
        <w:rPr>
          <w:rFonts w:asciiTheme="minorHAnsi" w:hAnsiTheme="minorHAnsi" w:cstheme="minorHAnsi"/>
          <w:b/>
          <w:bCs/>
          <w:sz w:val="22"/>
          <w:szCs w:val="22"/>
          <w:u w:val="single"/>
        </w:rPr>
      </w:pPr>
    </w:p>
    <w:p w14:paraId="50C40A1A" w14:textId="77777777" w:rsidR="00277694" w:rsidRDefault="00277694" w:rsidP="001107EB">
      <w:pPr>
        <w:pStyle w:val="Default"/>
        <w:rPr>
          <w:rFonts w:asciiTheme="minorHAnsi" w:hAnsiTheme="minorHAnsi" w:cstheme="minorHAnsi"/>
          <w:b/>
          <w:bCs/>
          <w:sz w:val="22"/>
          <w:szCs w:val="22"/>
          <w:u w:val="single"/>
        </w:rPr>
      </w:pPr>
    </w:p>
    <w:p w14:paraId="096A4CF6" w14:textId="77777777" w:rsidR="00277694" w:rsidRDefault="00277694" w:rsidP="001107EB">
      <w:pPr>
        <w:pStyle w:val="Default"/>
        <w:rPr>
          <w:rFonts w:asciiTheme="minorHAnsi" w:hAnsiTheme="minorHAnsi" w:cstheme="minorHAnsi"/>
          <w:b/>
          <w:bCs/>
          <w:sz w:val="22"/>
          <w:szCs w:val="22"/>
          <w:u w:val="single"/>
        </w:rPr>
      </w:pPr>
    </w:p>
    <w:p w14:paraId="6937569D" w14:textId="77777777" w:rsidR="00277694" w:rsidRDefault="00277694" w:rsidP="001107EB">
      <w:pPr>
        <w:pStyle w:val="Default"/>
        <w:rPr>
          <w:rFonts w:asciiTheme="minorHAnsi" w:hAnsiTheme="minorHAnsi" w:cstheme="minorHAnsi"/>
          <w:b/>
          <w:bCs/>
          <w:sz w:val="22"/>
          <w:szCs w:val="22"/>
          <w:u w:val="single"/>
        </w:rPr>
      </w:pPr>
    </w:p>
    <w:p w14:paraId="028C7B66" w14:textId="77777777" w:rsidR="00277694" w:rsidRDefault="00277694" w:rsidP="001107EB">
      <w:pPr>
        <w:pStyle w:val="Default"/>
        <w:rPr>
          <w:rFonts w:asciiTheme="minorHAnsi" w:hAnsiTheme="minorHAnsi" w:cstheme="minorHAnsi"/>
          <w:b/>
          <w:bCs/>
          <w:sz w:val="22"/>
          <w:szCs w:val="22"/>
          <w:u w:val="single"/>
        </w:rPr>
      </w:pPr>
    </w:p>
    <w:p w14:paraId="1833ED8F" w14:textId="77777777" w:rsidR="00277694" w:rsidRDefault="00277694" w:rsidP="001107EB">
      <w:pPr>
        <w:pStyle w:val="Default"/>
        <w:rPr>
          <w:rFonts w:asciiTheme="minorHAnsi" w:hAnsiTheme="minorHAnsi" w:cstheme="minorHAnsi"/>
          <w:b/>
          <w:bCs/>
          <w:sz w:val="22"/>
          <w:szCs w:val="22"/>
          <w:u w:val="single"/>
        </w:rPr>
      </w:pPr>
    </w:p>
    <w:p w14:paraId="3EC69A56" w14:textId="6266AE2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Pr="002E70A7" w:rsidRDefault="001107EB" w:rsidP="001107EB">
      <w:pPr>
        <w:rPr>
          <w:rFonts w:cstheme="minorHAnsi"/>
          <w:u w:val="single"/>
        </w:rPr>
      </w:pPr>
    </w:p>
    <w:p w14:paraId="160FBF2E" w14:textId="390F1205" w:rsidR="001107EB" w:rsidRPr="002E70A7" w:rsidRDefault="00277694" w:rsidP="001107EB">
      <w:pPr>
        <w:rPr>
          <w:rFonts w:cstheme="minorHAnsi"/>
          <w:u w:val="single"/>
        </w:rPr>
      </w:pPr>
      <w:r w:rsidRPr="00277694">
        <w:rPr>
          <w:rFonts w:cstheme="minorHAnsi"/>
          <w:noProof/>
          <w:u w:val="single"/>
        </w:rPr>
        <w:drawing>
          <wp:inline distT="0" distB="0" distL="0" distR="0" wp14:anchorId="12332C0D" wp14:editId="0274E78A">
            <wp:extent cx="5473981" cy="3924502"/>
            <wp:effectExtent l="0" t="0" r="0" b="0"/>
            <wp:docPr id="121053117" name="Picture 1" descr="A map with blue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3117" name="Picture 1" descr="A map with blue and white lines&#10;&#10;AI-generated content may be incorrect."/>
                    <pic:cNvPicPr/>
                  </pic:nvPicPr>
                  <pic:blipFill>
                    <a:blip r:embed="rId15"/>
                    <a:stretch>
                      <a:fillRect/>
                    </a:stretch>
                  </pic:blipFill>
                  <pic:spPr>
                    <a:xfrm>
                      <a:off x="0" y="0"/>
                      <a:ext cx="5473981" cy="3924502"/>
                    </a:xfrm>
                    <a:prstGeom prst="rect">
                      <a:avLst/>
                    </a:prstGeom>
                  </pic:spPr>
                </pic:pic>
              </a:graphicData>
            </a:graphic>
          </wp:inline>
        </w:drawing>
      </w:r>
    </w:p>
    <w:p w14:paraId="752617F5" w14:textId="63D50D2C" w:rsidR="001107EB" w:rsidRPr="002E70A7" w:rsidRDefault="00277694" w:rsidP="001107EB">
      <w:pPr>
        <w:rPr>
          <w:rFonts w:cstheme="minorHAnsi"/>
          <w:u w:val="single"/>
        </w:rPr>
      </w:pPr>
      <w:r w:rsidRPr="001C59F2">
        <w:rPr>
          <w:rFonts w:cstheme="minorHAnsi"/>
          <w:noProof/>
          <w:u w:val="single"/>
        </w:rPr>
        <mc:AlternateContent>
          <mc:Choice Requires="wps">
            <w:drawing>
              <wp:anchor distT="45720" distB="45720" distL="114300" distR="114300" simplePos="0" relativeHeight="251668480" behindDoc="0" locked="0" layoutInCell="1" allowOverlap="1" wp14:anchorId="2C93A40A" wp14:editId="3708F0EB">
                <wp:simplePos x="0" y="0"/>
                <wp:positionH relativeFrom="column">
                  <wp:posOffset>0</wp:posOffset>
                </wp:positionH>
                <wp:positionV relativeFrom="paragraph">
                  <wp:posOffset>334010</wp:posOffset>
                </wp:positionV>
                <wp:extent cx="4927600" cy="1404620"/>
                <wp:effectExtent l="0" t="0" r="6350" b="0"/>
                <wp:wrapSquare wrapText="bothSides"/>
                <wp:docPr id="1370099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781170A1" w14:textId="4CC715A0" w:rsidR="00277694" w:rsidRDefault="00277694" w:rsidP="00277694">
                            <w:r>
                              <w:t xml:space="preserve">The fields are not within 500 meters of a SSSI, SAC, SPA or Ramsar. The deployment is therefore a medium risk (1) deployment. </w:t>
                            </w:r>
                            <w:r w:rsidRPr="00DB00F6">
                              <w:t>A partial refund will be required as the applicant has paid for a high risk deployment.</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93A40A" id="_x0000_t202" coordsize="21600,21600" o:spt="202" path="m,l,21600r21600,l21600,xe">
                <v:stroke joinstyle="miter"/>
                <v:path gradientshapeok="t" o:connecttype="rect"/>
              </v:shapetype>
              <v:shape id="_x0000_s1029" type="#_x0000_t202" style="position:absolute;margin-left:0;margin-top:26.3pt;width:388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AmxEwIAAP4DAAAOAAAAZHJzL2Uyb0RvYy54bWysk99u2yAUxu8n7R0Q94udLEkb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" stroked="f">
                <v:textbox style="mso-fit-shape-to-text:t">
                  <w:txbxContent>
                    <w:p w14:paraId="781170A1" w14:textId="4CC715A0" w:rsidR="00277694" w:rsidRDefault="00277694" w:rsidP="00277694">
                      <w:r>
                        <w:t xml:space="preserve">The fields are not within 500 meters of a SSSI, SAC, SPA or Ramsar. The deployment is therefore a medium risk (1) deployment. </w:t>
                      </w:r>
                      <w:r w:rsidRPr="00DB00F6">
                        <w:t>A partial refund will be required as the applicant has paid for a high risk deployment.</w:t>
                      </w:r>
                      <w:r>
                        <w:t xml:space="preserve"> </w:t>
                      </w:r>
                    </w:p>
                  </w:txbxContent>
                </v:textbox>
                <w10:wrap type="square"/>
              </v:shape>
            </w:pict>
          </mc:Fallback>
        </mc:AlternateContent>
      </w:r>
      <w:r w:rsidR="00D67474">
        <w:rPr>
          <w:rFonts w:cstheme="minorHAnsi"/>
          <w:u w:val="single"/>
        </w:rPr>
        <w:t xml:space="preserve"> </w:t>
      </w:r>
    </w:p>
    <w:p w14:paraId="0736B125" w14:textId="77777777" w:rsidR="001107EB" w:rsidRPr="002E70A7" w:rsidRDefault="001107EB" w:rsidP="001107EB">
      <w:pPr>
        <w:rPr>
          <w:rFonts w:cstheme="minorHAnsi"/>
          <w:u w:val="single"/>
        </w:rPr>
      </w:pPr>
    </w:p>
    <w:p w14:paraId="5836925C" w14:textId="77777777" w:rsidR="001107EB" w:rsidRPr="002E70A7" w:rsidRDefault="001107EB" w:rsidP="001107EB">
      <w:pPr>
        <w:rPr>
          <w:rFonts w:cstheme="minorHAnsi"/>
          <w:u w:val="single"/>
        </w:rPr>
      </w:pPr>
    </w:p>
    <w:p w14:paraId="4099BCEC" w14:textId="77777777" w:rsidR="001107EB" w:rsidRPr="002E70A7" w:rsidRDefault="001107EB" w:rsidP="001107EB">
      <w:pPr>
        <w:rPr>
          <w:rFonts w:cstheme="minorHAnsi"/>
          <w:b/>
          <w:bCs/>
          <w:u w:val="single"/>
        </w:rPr>
      </w:pP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1F5D62CE" w:rsidR="001107EB" w:rsidRPr="00900687" w:rsidRDefault="001107EB" w:rsidP="001107EB">
      <w:pPr>
        <w:pStyle w:val="ListParagraph"/>
        <w:numPr>
          <w:ilvl w:val="0"/>
          <w:numId w:val="1"/>
        </w:numPr>
        <w:spacing w:after="0" w:line="240" w:lineRule="auto"/>
        <w:rPr>
          <w:rFonts w:cstheme="minorHAnsi"/>
          <w:b/>
          <w:bCs/>
        </w:rPr>
      </w:pPr>
      <w:r w:rsidRPr="00900687">
        <w:rPr>
          <w:rFonts w:cstheme="minorHAnsi"/>
          <w:b/>
          <w:bCs/>
        </w:rPr>
        <w:t>Protected Species-</w:t>
      </w:r>
      <w:r w:rsidR="00900687">
        <w:rPr>
          <w:rFonts w:cstheme="minorHAnsi"/>
          <w:b/>
          <w:bCs/>
        </w:rPr>
        <w:t xml:space="preserve"> </w:t>
      </w:r>
      <w:r w:rsidR="00900687" w:rsidRPr="00900687">
        <w:rPr>
          <w:rFonts w:cstheme="minorHAnsi"/>
        </w:rPr>
        <w:t>None in range.</w:t>
      </w:r>
      <w:r w:rsidR="00900687">
        <w:rPr>
          <w:rFonts w:cstheme="minorHAnsi"/>
          <w:b/>
          <w:bCs/>
        </w:rPr>
        <w:t xml:space="preserve"> </w:t>
      </w:r>
    </w:p>
    <w:p w14:paraId="11E33CE9" w14:textId="77777777" w:rsidR="00C70E97" w:rsidRDefault="00C70E97" w:rsidP="00C70E97">
      <w:pPr>
        <w:spacing w:after="0" w:line="240" w:lineRule="auto"/>
        <w:rPr>
          <w:rFonts w:cstheme="minorHAnsi"/>
          <w:b/>
          <w:bCs/>
          <w:highlight w:val="yellow"/>
        </w:rPr>
      </w:pPr>
    </w:p>
    <w:p w14:paraId="330F6062" w14:textId="77777777" w:rsidR="00C70E97" w:rsidRDefault="00C70E97" w:rsidP="00C70E97">
      <w:pPr>
        <w:spacing w:after="0" w:line="240" w:lineRule="auto"/>
        <w:rPr>
          <w:rFonts w:cstheme="minorHAnsi"/>
          <w:b/>
          <w:bCs/>
          <w:highlight w:val="yellow"/>
        </w:rPr>
      </w:pPr>
    </w:p>
    <w:p w14:paraId="180E4C44" w14:textId="77777777" w:rsidR="00C70E97" w:rsidRDefault="00C70E97" w:rsidP="00C70E97">
      <w:pPr>
        <w:spacing w:after="0" w:line="240" w:lineRule="auto"/>
        <w:rPr>
          <w:rFonts w:cstheme="minorHAnsi"/>
          <w:b/>
          <w:bCs/>
          <w:highlight w:val="yellow"/>
        </w:rPr>
      </w:pPr>
    </w:p>
    <w:p w14:paraId="7D923661" w14:textId="77777777" w:rsidR="00C70E97" w:rsidRDefault="00C70E97" w:rsidP="00C70E97">
      <w:pPr>
        <w:spacing w:after="0" w:line="240" w:lineRule="auto"/>
        <w:rPr>
          <w:rFonts w:cstheme="minorHAnsi"/>
          <w:b/>
          <w:bCs/>
          <w:highlight w:val="yellow"/>
        </w:rPr>
      </w:pPr>
    </w:p>
    <w:p w14:paraId="5E136C50" w14:textId="77777777" w:rsidR="00C70E97" w:rsidRPr="00C70E97" w:rsidRDefault="00C70E97" w:rsidP="00C70E97">
      <w:pPr>
        <w:spacing w:after="0" w:line="240" w:lineRule="auto"/>
        <w:rPr>
          <w:rFonts w:cstheme="minorHAnsi"/>
          <w:b/>
          <w:bCs/>
          <w:highlight w:val="yellow"/>
        </w:rPr>
      </w:pPr>
    </w:p>
    <w:p w14:paraId="6D522EB2" w14:textId="26337AF7" w:rsidR="00DB6BFD" w:rsidRPr="002E70A7" w:rsidRDefault="00DB6BFD" w:rsidP="00DB6BFD">
      <w:pPr>
        <w:pStyle w:val="ListParagraph"/>
        <w:spacing w:after="0" w:line="240" w:lineRule="auto"/>
        <w:rPr>
          <w:rFonts w:cstheme="minorHAnsi"/>
          <w:b/>
          <w:bCs/>
        </w:rPr>
      </w:pPr>
    </w:p>
    <w:p w14:paraId="2DB08B85" w14:textId="6BC1256B" w:rsidR="001107EB" w:rsidRDefault="00C70E97" w:rsidP="001107EB">
      <w:pPr>
        <w:pStyle w:val="ListParagraph"/>
        <w:numPr>
          <w:ilvl w:val="0"/>
          <w:numId w:val="1"/>
        </w:numPr>
        <w:spacing w:after="0" w:line="240" w:lineRule="auto"/>
        <w:rPr>
          <w:rFonts w:cstheme="minorHAnsi"/>
          <w:b/>
          <w:bCs/>
          <w:color w:val="000000" w:themeColor="text1"/>
        </w:rPr>
      </w:pPr>
      <w:r w:rsidRPr="00C70E97">
        <w:rPr>
          <w:rFonts w:cstheme="minorHAnsi"/>
          <w:b/>
          <w:bCs/>
          <w:noProof/>
          <w:color w:val="000000" w:themeColor="text1"/>
        </w:rPr>
        <w:drawing>
          <wp:anchor distT="0" distB="0" distL="114300" distR="114300" simplePos="0" relativeHeight="251669504" behindDoc="0" locked="0" layoutInCell="1" allowOverlap="1" wp14:anchorId="1C65BA11" wp14:editId="5CE090BA">
            <wp:simplePos x="0" y="0"/>
            <wp:positionH relativeFrom="column">
              <wp:posOffset>216568</wp:posOffset>
            </wp:positionH>
            <wp:positionV relativeFrom="paragraph">
              <wp:posOffset>287555</wp:posOffset>
            </wp:positionV>
            <wp:extent cx="2590800" cy="1547156"/>
            <wp:effectExtent l="0" t="0" r="0" b="0"/>
            <wp:wrapTopAndBottom/>
            <wp:docPr id="420990629" name="Picture 1" descr="A map with a blue out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90629" name="Picture 1" descr="A map with a blue outli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590800" cy="1547156"/>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color w:val="000000" w:themeColor="text1"/>
        </w:rPr>
        <w:t>Protected Habitats</w:t>
      </w:r>
      <w:r w:rsidR="00DB6BFD">
        <w:rPr>
          <w:rFonts w:cstheme="minorHAnsi"/>
          <w:b/>
          <w:bCs/>
          <w:color w:val="000000" w:themeColor="text1"/>
        </w:rPr>
        <w:t xml:space="preserve">- </w:t>
      </w:r>
    </w:p>
    <w:p w14:paraId="2FB7A4B9" w14:textId="2D930BBA" w:rsidR="00C70E97" w:rsidRPr="00C70E97" w:rsidRDefault="00C70E97" w:rsidP="00C70E97">
      <w:pPr>
        <w:pStyle w:val="ListParagraph"/>
        <w:rPr>
          <w:rFonts w:cstheme="minorHAnsi"/>
          <w:b/>
          <w:bCs/>
          <w:color w:val="000000" w:themeColor="text1"/>
        </w:rPr>
      </w:pPr>
      <w:r w:rsidRPr="001C59F2">
        <w:rPr>
          <w:rFonts w:cstheme="minorHAnsi"/>
          <w:noProof/>
          <w:u w:val="single"/>
        </w:rPr>
        <mc:AlternateContent>
          <mc:Choice Requires="wps">
            <w:drawing>
              <wp:anchor distT="45720" distB="45720" distL="114300" distR="114300" simplePos="0" relativeHeight="251671552" behindDoc="0" locked="0" layoutInCell="1" allowOverlap="1" wp14:anchorId="046A601B" wp14:editId="5821EC28">
                <wp:simplePos x="0" y="0"/>
                <wp:positionH relativeFrom="column">
                  <wp:posOffset>176463</wp:posOffset>
                </wp:positionH>
                <wp:positionV relativeFrom="paragraph">
                  <wp:posOffset>1740469</wp:posOffset>
                </wp:positionV>
                <wp:extent cx="4927600" cy="1404620"/>
                <wp:effectExtent l="0" t="0" r="6350" b="0"/>
                <wp:wrapSquare wrapText="bothSides"/>
                <wp:docPr id="13073177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02CFF154" w14:textId="2BEC4E8F" w:rsidR="00C70E97" w:rsidRDefault="00C70E97" w:rsidP="00C70E97">
                            <w:r>
                              <w:t xml:space="preserve">Field SJC4 borders a protected habitat: </w:t>
                            </w:r>
                            <w:r w:rsidRPr="00C70E97">
                              <w:t>Lowland dry acid grassland and Lowland calcareous grassland</w:t>
                            </w:r>
                            <w:r>
                              <w:t xml:space="preserve">. There is an 10 meter no spread buffer zone in place along the border top prevent wastes entering the habit. No further action required.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6A601B" id="_x0000_s1030" type="#_x0000_t202" style="position:absolute;left:0;text-align:left;margin-left:13.9pt;margin-top:137.05pt;width:388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Mf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" stroked="f">
                <v:textbox style="mso-fit-shape-to-text:t">
                  <w:txbxContent>
                    <w:p w14:paraId="02CFF154" w14:textId="2BEC4E8F" w:rsidR="00C70E97" w:rsidRDefault="00C70E97" w:rsidP="00C70E97">
                      <w:r>
                        <w:t xml:space="preserve">Field SJC4 borders a protected habitat: </w:t>
                      </w:r>
                      <w:r w:rsidRPr="00C70E97">
                        <w:t>Lowland dry acid grassland and Lowland calcareous grassland</w:t>
                      </w:r>
                      <w:r>
                        <w:t xml:space="preserve">. There is an 10 meter no spread buffer zone in place along the border top prevent wastes entering the habit. No further action required. </w:t>
                      </w:r>
                    </w:p>
                  </w:txbxContent>
                </v:textbox>
                <w10:wrap type="square"/>
              </v:shape>
            </w:pict>
          </mc:Fallback>
        </mc:AlternateContent>
      </w:r>
    </w:p>
    <w:p w14:paraId="2C400975" w14:textId="12D2ED54" w:rsidR="00C70E97" w:rsidRDefault="00C70E97" w:rsidP="00C70E97">
      <w:pPr>
        <w:spacing w:after="0" w:line="240" w:lineRule="auto"/>
        <w:rPr>
          <w:rFonts w:cstheme="minorHAnsi"/>
          <w:b/>
          <w:bCs/>
          <w:color w:val="000000" w:themeColor="text1"/>
        </w:rPr>
      </w:pPr>
    </w:p>
    <w:p w14:paraId="742E61C2" w14:textId="37E6D556" w:rsidR="00C70E97" w:rsidRPr="00C70E97" w:rsidRDefault="00C70E97" w:rsidP="00C70E97">
      <w:pPr>
        <w:spacing w:after="0" w:line="240" w:lineRule="auto"/>
        <w:rPr>
          <w:rFonts w:cstheme="minorHAnsi"/>
          <w:b/>
          <w:bCs/>
          <w:color w:val="000000" w:themeColor="text1"/>
        </w:rPr>
      </w:pPr>
    </w:p>
    <w:p w14:paraId="34A4C217" w14:textId="5387C1A8" w:rsidR="00DB6BFD" w:rsidRPr="00DB6BFD" w:rsidRDefault="00DB6BFD" w:rsidP="00DB6BFD">
      <w:pPr>
        <w:pStyle w:val="ListParagraph"/>
        <w:rPr>
          <w:rFonts w:cstheme="minorHAnsi"/>
          <w:b/>
          <w:bCs/>
          <w:color w:val="000000" w:themeColor="text1"/>
        </w:rPr>
      </w:pPr>
    </w:p>
    <w:p w14:paraId="3E82A29A" w14:textId="77777777" w:rsidR="00DB6BFD" w:rsidRPr="002E70A7" w:rsidRDefault="00DB6BFD" w:rsidP="00DB6BFD">
      <w:pPr>
        <w:pStyle w:val="ListParagraph"/>
        <w:spacing w:after="0" w:line="240" w:lineRule="auto"/>
        <w:rPr>
          <w:rFonts w:cstheme="minorHAnsi"/>
          <w:b/>
          <w:bCs/>
          <w:color w:val="000000" w:themeColor="text1"/>
        </w:rPr>
      </w:pPr>
    </w:p>
    <w:p w14:paraId="68E52F7A" w14:textId="5C78AECA"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2B2673" w:rsidRPr="002B2673">
        <w:rPr>
          <w:rFonts w:cstheme="minorHAnsi"/>
          <w:color w:val="FF0000"/>
        </w:rPr>
        <w:t>None in range.</w:t>
      </w:r>
      <w:r w:rsidR="002B2673" w:rsidRPr="002B2673">
        <w:rPr>
          <w:rFonts w:cstheme="minorHAnsi"/>
          <w:b/>
          <w:bCs/>
          <w:color w:val="FF0000"/>
        </w:rPr>
        <w:t xml:space="preserve"> </w:t>
      </w:r>
    </w:p>
    <w:p w14:paraId="7E3EC1A8" w14:textId="77777777" w:rsidR="00DB6BFD" w:rsidRPr="002E70A7" w:rsidRDefault="00DB6BFD" w:rsidP="00DB6BFD">
      <w:pPr>
        <w:pStyle w:val="ListParagraph"/>
        <w:spacing w:after="0" w:line="240" w:lineRule="auto"/>
        <w:rPr>
          <w:rFonts w:cstheme="minorHAnsi"/>
          <w:b/>
          <w:bCs/>
        </w:rPr>
      </w:pPr>
    </w:p>
    <w:p w14:paraId="3B5B4412" w14:textId="73D2DCDC"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bookmarkStart w:id="1" w:name="_Hlk219107096"/>
      <w:r w:rsidR="00266FE5" w:rsidRPr="002B2673">
        <w:rPr>
          <w:rFonts w:cstheme="minorHAnsi"/>
          <w:color w:val="FF0000"/>
        </w:rPr>
        <w:t>None in range.</w:t>
      </w:r>
      <w:bookmarkEnd w:id="1"/>
    </w:p>
    <w:p w14:paraId="124E3509" w14:textId="77777777" w:rsidR="00DB6BFD" w:rsidRPr="00DB6BFD" w:rsidRDefault="00DB6BFD" w:rsidP="00DB6BFD">
      <w:pPr>
        <w:spacing w:after="0" w:line="240" w:lineRule="auto"/>
        <w:rPr>
          <w:rFonts w:cstheme="minorHAnsi"/>
          <w:b/>
          <w:bCs/>
        </w:rPr>
      </w:pPr>
    </w:p>
    <w:p w14:paraId="374F3DD5" w14:textId="5BAAF7D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266FE5" w:rsidRPr="00266FE5">
        <w:rPr>
          <w:rFonts w:cstheme="minorHAnsi"/>
          <w:color w:val="FF0000"/>
        </w:rPr>
        <w:t xml:space="preserve"> </w:t>
      </w:r>
      <w:r w:rsidR="00266FE5" w:rsidRPr="002B2673">
        <w:rPr>
          <w:rFonts w:cstheme="minorHAnsi"/>
          <w:color w:val="FF0000"/>
        </w:rPr>
        <w:t>None in range.</w:t>
      </w:r>
    </w:p>
    <w:p w14:paraId="1CEF6914" w14:textId="77777777" w:rsidR="00DB6BFD" w:rsidRPr="00DB6BFD" w:rsidRDefault="00DB6BFD" w:rsidP="00DB6BFD">
      <w:pPr>
        <w:spacing w:after="0" w:line="240" w:lineRule="auto"/>
        <w:rPr>
          <w:rFonts w:cstheme="minorHAnsi"/>
          <w:b/>
          <w:bCs/>
        </w:rPr>
      </w:pPr>
    </w:p>
    <w:p w14:paraId="7603DF4E" w14:textId="4FDA36B5"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266FE5" w:rsidRPr="00266FE5">
        <w:rPr>
          <w:rFonts w:cstheme="minorHAnsi"/>
          <w:color w:val="FF0000"/>
        </w:rPr>
        <w:t xml:space="preserve"> </w:t>
      </w:r>
      <w:r w:rsidR="00266FE5" w:rsidRPr="002B2673">
        <w:rPr>
          <w:rFonts w:cstheme="minorHAnsi"/>
          <w:color w:val="FF0000"/>
        </w:rPr>
        <w:t>None in range.</w:t>
      </w:r>
    </w:p>
    <w:p w14:paraId="2C1660A5" w14:textId="77777777" w:rsidR="00DB6BFD" w:rsidRPr="00DB6BFD" w:rsidRDefault="00DB6BFD" w:rsidP="00DB6BFD">
      <w:pPr>
        <w:spacing w:after="0" w:line="240" w:lineRule="auto"/>
        <w:rPr>
          <w:rFonts w:cstheme="minorHAnsi"/>
          <w:b/>
          <w:bCs/>
        </w:rPr>
      </w:pPr>
    </w:p>
    <w:p w14:paraId="0D9AA5C1" w14:textId="75314A6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266FE5" w:rsidRPr="00266FE5">
        <w:rPr>
          <w:rFonts w:cstheme="minorHAnsi"/>
          <w:color w:val="FF0000"/>
        </w:rPr>
        <w:t xml:space="preserve"> </w:t>
      </w:r>
      <w:r w:rsidR="00266FE5" w:rsidRPr="002B2673">
        <w:rPr>
          <w:rFonts w:cstheme="minorHAnsi"/>
          <w:color w:val="FF0000"/>
        </w:rPr>
        <w:t>None in range.</w:t>
      </w:r>
    </w:p>
    <w:p w14:paraId="0841369D" w14:textId="77777777" w:rsidR="00DB6BFD" w:rsidRPr="00DB6BFD" w:rsidRDefault="00DB6BFD" w:rsidP="00DB6BFD">
      <w:pPr>
        <w:spacing w:after="0" w:line="240" w:lineRule="auto"/>
        <w:rPr>
          <w:rFonts w:cstheme="minorHAnsi"/>
          <w:b/>
          <w:bCs/>
        </w:rPr>
      </w:pPr>
    </w:p>
    <w:p w14:paraId="1E352A37" w14:textId="1948BFD2" w:rsidR="001107EB" w:rsidRDefault="001107EB" w:rsidP="00DB6BFD">
      <w:pPr>
        <w:pStyle w:val="ListParagraph"/>
        <w:numPr>
          <w:ilvl w:val="0"/>
          <w:numId w:val="1"/>
        </w:numPr>
        <w:spacing w:after="0" w:line="240" w:lineRule="auto"/>
        <w:rPr>
          <w:rFonts w:cstheme="minorHAnsi"/>
          <w:b/>
          <w:bCs/>
        </w:rPr>
      </w:pPr>
      <w:r w:rsidRPr="002E70A7">
        <w:rPr>
          <w:rFonts w:cstheme="minorHAnsi"/>
          <w:b/>
          <w:bCs/>
        </w:rPr>
        <w:t>National Park-</w:t>
      </w:r>
      <w:r w:rsidR="00266FE5" w:rsidRPr="00266FE5">
        <w:rPr>
          <w:rFonts w:cstheme="minorHAnsi"/>
          <w:color w:val="FF0000"/>
        </w:rPr>
        <w:t xml:space="preserve"> </w:t>
      </w:r>
      <w:r w:rsidR="00266FE5" w:rsidRPr="002B2673">
        <w:rPr>
          <w:rFonts w:cstheme="minorHAnsi"/>
          <w:color w:val="FF0000"/>
        </w:rPr>
        <w:t>None in range.</w:t>
      </w:r>
    </w:p>
    <w:p w14:paraId="7688DAF7" w14:textId="77777777" w:rsidR="00DB6BFD" w:rsidRPr="00DB6BFD" w:rsidRDefault="00DB6BFD" w:rsidP="00DB6BFD">
      <w:pPr>
        <w:spacing w:after="0" w:line="240" w:lineRule="auto"/>
        <w:rPr>
          <w:rFonts w:cstheme="minorHAnsi"/>
          <w:b/>
          <w:bCs/>
        </w:rPr>
      </w:pPr>
    </w:p>
    <w:p w14:paraId="78A151E0" w14:textId="11C2462B"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266FE5" w:rsidRPr="00266FE5">
        <w:rPr>
          <w:rFonts w:cstheme="minorHAnsi"/>
          <w:color w:val="FF0000"/>
        </w:rPr>
        <w:t xml:space="preserve"> </w:t>
      </w:r>
      <w:bookmarkStart w:id="2" w:name="_Hlk219107597"/>
      <w:r w:rsidR="00266FE5" w:rsidRPr="002B2673">
        <w:rPr>
          <w:rFonts w:cstheme="minorHAnsi"/>
          <w:color w:val="FF0000"/>
        </w:rPr>
        <w:t>None in range.</w:t>
      </w:r>
      <w:bookmarkEnd w:id="2"/>
    </w:p>
    <w:p w14:paraId="110EB587" w14:textId="77777777" w:rsidR="00DB6BFD" w:rsidRPr="00DB6BFD" w:rsidRDefault="00DB6BFD" w:rsidP="00DB6BFD">
      <w:pPr>
        <w:spacing w:after="0" w:line="240" w:lineRule="auto"/>
        <w:rPr>
          <w:rFonts w:cstheme="minorHAnsi"/>
          <w:b/>
          <w:bCs/>
        </w:rPr>
      </w:pPr>
    </w:p>
    <w:p w14:paraId="5FCEF82B" w14:textId="75404EDA" w:rsidR="001107EB" w:rsidRPr="00266FE5" w:rsidRDefault="001107EB" w:rsidP="001107EB">
      <w:pPr>
        <w:pStyle w:val="ListParagraph"/>
        <w:numPr>
          <w:ilvl w:val="0"/>
          <w:numId w:val="1"/>
        </w:numPr>
        <w:spacing w:after="0" w:line="240" w:lineRule="auto"/>
        <w:rPr>
          <w:rFonts w:cstheme="minorHAnsi"/>
          <w:color w:val="FF0000"/>
        </w:rPr>
      </w:pPr>
      <w:r w:rsidRPr="002E70A7">
        <w:rPr>
          <w:rFonts w:cstheme="minorHAnsi"/>
          <w:b/>
          <w:bCs/>
          <w:color w:val="000000" w:themeColor="text1"/>
        </w:rPr>
        <w:t>Hedges-</w:t>
      </w:r>
      <w:r w:rsidR="00266FE5">
        <w:rPr>
          <w:rFonts w:cstheme="minorHAnsi"/>
          <w:b/>
          <w:bCs/>
          <w:color w:val="000000" w:themeColor="text1"/>
        </w:rPr>
        <w:t xml:space="preserve"> </w:t>
      </w:r>
      <w:r w:rsidR="00266FE5" w:rsidRPr="00266FE5">
        <w:rPr>
          <w:rFonts w:cstheme="minorHAnsi"/>
          <w:color w:val="FF0000"/>
        </w:rPr>
        <w:t>nothing of concern.</w:t>
      </w:r>
    </w:p>
    <w:p w14:paraId="3E5BA4F2" w14:textId="77777777" w:rsidR="00DB6BFD" w:rsidRPr="00DB6BFD" w:rsidRDefault="00DB6BFD" w:rsidP="00DB6BFD">
      <w:pPr>
        <w:spacing w:after="0" w:line="240" w:lineRule="auto"/>
        <w:rPr>
          <w:rFonts w:cstheme="minorHAnsi"/>
          <w:b/>
          <w:bCs/>
          <w:color w:val="000000" w:themeColor="text1"/>
        </w:rPr>
      </w:pPr>
    </w:p>
    <w:p w14:paraId="22138089" w14:textId="2A83FD66" w:rsidR="001107EB" w:rsidRDefault="001107EB" w:rsidP="001107EB">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Ditches-</w:t>
      </w:r>
      <w:r w:rsidR="00266FE5">
        <w:rPr>
          <w:rFonts w:cstheme="minorHAnsi"/>
          <w:b/>
          <w:bCs/>
          <w:color w:val="000000" w:themeColor="text1"/>
        </w:rPr>
        <w:t xml:space="preserve"> </w:t>
      </w:r>
      <w:r w:rsidR="00266FE5" w:rsidRPr="00266FE5">
        <w:rPr>
          <w:rFonts w:cstheme="minorHAnsi"/>
          <w:color w:val="000000" w:themeColor="text1"/>
        </w:rPr>
        <w:t xml:space="preserve">see slope map below. </w:t>
      </w:r>
    </w:p>
    <w:p w14:paraId="4914F880" w14:textId="77777777" w:rsidR="00AA5510" w:rsidRPr="00AA5510" w:rsidRDefault="00AA5510" w:rsidP="00AA5510">
      <w:pPr>
        <w:pStyle w:val="ListParagraph"/>
        <w:rPr>
          <w:rFonts w:cstheme="minorHAnsi"/>
          <w:color w:val="000000" w:themeColor="text1"/>
        </w:rPr>
      </w:pPr>
    </w:p>
    <w:p w14:paraId="3E0B0D96" w14:textId="77777777" w:rsidR="00AA5510" w:rsidRDefault="00AA5510" w:rsidP="00AA5510">
      <w:pPr>
        <w:spacing w:after="0" w:line="240" w:lineRule="auto"/>
        <w:rPr>
          <w:rFonts w:cstheme="minorHAnsi"/>
          <w:color w:val="000000" w:themeColor="text1"/>
        </w:rPr>
      </w:pPr>
    </w:p>
    <w:p w14:paraId="20A0B128" w14:textId="77777777" w:rsidR="00AA5510" w:rsidRDefault="00AA5510" w:rsidP="00AA5510">
      <w:pPr>
        <w:spacing w:after="0" w:line="240" w:lineRule="auto"/>
        <w:rPr>
          <w:rFonts w:cstheme="minorHAnsi"/>
          <w:color w:val="000000" w:themeColor="text1"/>
        </w:rPr>
      </w:pPr>
    </w:p>
    <w:p w14:paraId="088BB0D9" w14:textId="77777777" w:rsidR="00AA5510" w:rsidRDefault="00AA5510" w:rsidP="00AA5510">
      <w:pPr>
        <w:spacing w:after="0" w:line="240" w:lineRule="auto"/>
        <w:rPr>
          <w:rFonts w:cstheme="minorHAnsi"/>
          <w:color w:val="000000" w:themeColor="text1"/>
        </w:rPr>
      </w:pPr>
    </w:p>
    <w:p w14:paraId="58D1E098" w14:textId="77777777" w:rsidR="00AA5510" w:rsidRDefault="00AA5510" w:rsidP="00AA5510">
      <w:pPr>
        <w:spacing w:after="0" w:line="240" w:lineRule="auto"/>
        <w:rPr>
          <w:rFonts w:cstheme="minorHAnsi"/>
          <w:color w:val="000000" w:themeColor="text1"/>
        </w:rPr>
      </w:pPr>
    </w:p>
    <w:p w14:paraId="0F62F5E2" w14:textId="77777777" w:rsidR="00AA5510" w:rsidRDefault="00AA5510" w:rsidP="00AA5510">
      <w:pPr>
        <w:spacing w:after="0" w:line="240" w:lineRule="auto"/>
        <w:rPr>
          <w:rFonts w:cstheme="minorHAnsi"/>
          <w:color w:val="000000" w:themeColor="text1"/>
        </w:rPr>
      </w:pPr>
    </w:p>
    <w:p w14:paraId="55A52CBA" w14:textId="77777777" w:rsidR="00AA5510" w:rsidRDefault="00AA5510" w:rsidP="00AA5510">
      <w:pPr>
        <w:spacing w:after="0" w:line="240" w:lineRule="auto"/>
        <w:rPr>
          <w:rFonts w:cstheme="minorHAnsi"/>
          <w:color w:val="000000" w:themeColor="text1"/>
        </w:rPr>
      </w:pPr>
    </w:p>
    <w:p w14:paraId="09584582" w14:textId="77777777" w:rsidR="00AA5510" w:rsidRDefault="00AA5510" w:rsidP="00AA5510">
      <w:pPr>
        <w:spacing w:after="0" w:line="240" w:lineRule="auto"/>
        <w:rPr>
          <w:rFonts w:cstheme="minorHAnsi"/>
          <w:color w:val="000000" w:themeColor="text1"/>
        </w:rPr>
      </w:pPr>
    </w:p>
    <w:p w14:paraId="6C3A5943" w14:textId="77777777" w:rsidR="00AA5510" w:rsidRDefault="00AA5510" w:rsidP="00AA5510">
      <w:pPr>
        <w:spacing w:after="0" w:line="240" w:lineRule="auto"/>
        <w:rPr>
          <w:rFonts w:cstheme="minorHAnsi"/>
          <w:color w:val="000000" w:themeColor="text1"/>
        </w:rPr>
      </w:pPr>
    </w:p>
    <w:p w14:paraId="4E4859DE" w14:textId="77777777" w:rsidR="00AA5510" w:rsidRDefault="00AA5510" w:rsidP="00AA5510">
      <w:pPr>
        <w:spacing w:after="0" w:line="240" w:lineRule="auto"/>
        <w:rPr>
          <w:rFonts w:cstheme="minorHAnsi"/>
          <w:color w:val="000000" w:themeColor="text1"/>
        </w:rPr>
      </w:pPr>
    </w:p>
    <w:p w14:paraId="1E104EF8" w14:textId="77777777" w:rsidR="00AA5510" w:rsidRDefault="00AA5510" w:rsidP="00AA5510">
      <w:pPr>
        <w:spacing w:after="0" w:line="240" w:lineRule="auto"/>
        <w:rPr>
          <w:rFonts w:cstheme="minorHAnsi"/>
          <w:color w:val="000000" w:themeColor="text1"/>
        </w:rPr>
      </w:pPr>
    </w:p>
    <w:p w14:paraId="3A5A0F3C" w14:textId="77777777" w:rsidR="00AA5510" w:rsidRDefault="00AA5510" w:rsidP="00AA5510">
      <w:pPr>
        <w:spacing w:after="0" w:line="240" w:lineRule="auto"/>
        <w:rPr>
          <w:rFonts w:cstheme="minorHAnsi"/>
          <w:color w:val="000000" w:themeColor="text1"/>
        </w:rPr>
      </w:pPr>
    </w:p>
    <w:p w14:paraId="30708DBF" w14:textId="77777777" w:rsidR="00AA5510" w:rsidRDefault="00AA5510" w:rsidP="00AA5510">
      <w:pPr>
        <w:spacing w:after="0" w:line="240" w:lineRule="auto"/>
        <w:rPr>
          <w:rFonts w:cstheme="minorHAnsi"/>
          <w:color w:val="000000" w:themeColor="text1"/>
        </w:rPr>
      </w:pPr>
    </w:p>
    <w:p w14:paraId="751866CA" w14:textId="77777777" w:rsidR="00AA5510" w:rsidRDefault="00AA5510" w:rsidP="00AA5510">
      <w:pPr>
        <w:spacing w:after="0" w:line="240" w:lineRule="auto"/>
        <w:rPr>
          <w:rFonts w:cstheme="minorHAnsi"/>
          <w:color w:val="000000" w:themeColor="text1"/>
        </w:rPr>
      </w:pPr>
    </w:p>
    <w:p w14:paraId="73D47022" w14:textId="77777777" w:rsidR="00AA5510" w:rsidRDefault="00AA5510" w:rsidP="00AA5510">
      <w:pPr>
        <w:spacing w:after="0" w:line="240" w:lineRule="auto"/>
        <w:rPr>
          <w:rFonts w:cstheme="minorHAnsi"/>
          <w:color w:val="000000" w:themeColor="text1"/>
        </w:rPr>
      </w:pPr>
    </w:p>
    <w:p w14:paraId="7667FC6F" w14:textId="77777777" w:rsidR="00AA5510" w:rsidRDefault="00AA5510" w:rsidP="00AA5510">
      <w:pPr>
        <w:spacing w:after="0" w:line="240" w:lineRule="auto"/>
        <w:rPr>
          <w:rFonts w:cstheme="minorHAnsi"/>
          <w:color w:val="000000" w:themeColor="text1"/>
        </w:rPr>
      </w:pPr>
    </w:p>
    <w:p w14:paraId="4405EEB5" w14:textId="77777777" w:rsidR="00AA5510" w:rsidRDefault="00AA5510" w:rsidP="00AA5510">
      <w:pPr>
        <w:spacing w:after="0" w:line="240" w:lineRule="auto"/>
        <w:rPr>
          <w:rFonts w:cstheme="minorHAnsi"/>
          <w:color w:val="000000" w:themeColor="text1"/>
        </w:rPr>
      </w:pPr>
    </w:p>
    <w:p w14:paraId="408D27F4" w14:textId="518AE201" w:rsidR="00AA5510" w:rsidRPr="00AA5510" w:rsidRDefault="00AA5510" w:rsidP="00AA5510">
      <w:pPr>
        <w:spacing w:after="0" w:line="240" w:lineRule="auto"/>
        <w:rPr>
          <w:rFonts w:cstheme="minorHAnsi"/>
          <w:b/>
          <w:bCs/>
          <w:color w:val="000000" w:themeColor="text1"/>
          <w:u w:val="single"/>
        </w:rPr>
      </w:pPr>
      <w:r w:rsidRPr="00AA5510">
        <w:rPr>
          <w:rFonts w:cstheme="minorHAnsi"/>
          <w:b/>
          <w:bCs/>
          <w:color w:val="000000" w:themeColor="text1"/>
          <w:u w:val="single"/>
        </w:rPr>
        <w:t xml:space="preserve">Flooding risk </w:t>
      </w:r>
    </w:p>
    <w:p w14:paraId="6136C55C" w14:textId="1D559380" w:rsidR="001107EB" w:rsidRPr="002E70A7" w:rsidRDefault="00527FD2" w:rsidP="001107EB">
      <w:pPr>
        <w:rPr>
          <w:rFonts w:cstheme="minorHAnsi"/>
          <w:b/>
          <w:bCs/>
          <w:u w:val="single"/>
        </w:rPr>
      </w:pPr>
      <w:r w:rsidRPr="00527FD2">
        <w:rPr>
          <w:rFonts w:cstheme="minorHAnsi"/>
          <w:b/>
          <w:bCs/>
          <w:noProof/>
          <w:u w:val="single"/>
        </w:rPr>
        <w:drawing>
          <wp:anchor distT="0" distB="0" distL="114300" distR="114300" simplePos="0" relativeHeight="251675648" behindDoc="0" locked="0" layoutInCell="1" allowOverlap="1" wp14:anchorId="4A8D24A7" wp14:editId="1CBA2146">
            <wp:simplePos x="0" y="0"/>
            <wp:positionH relativeFrom="column">
              <wp:posOffset>-56515</wp:posOffset>
            </wp:positionH>
            <wp:positionV relativeFrom="paragraph">
              <wp:posOffset>229870</wp:posOffset>
            </wp:positionV>
            <wp:extent cx="4243070" cy="2518410"/>
            <wp:effectExtent l="0" t="0" r="5080" b="0"/>
            <wp:wrapTopAndBottom/>
            <wp:docPr id="138214431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44317" name="Picture 1" descr="A map of a city&#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43070" cy="2518410"/>
                    </a:xfrm>
                    <a:prstGeom prst="rect">
                      <a:avLst/>
                    </a:prstGeom>
                  </pic:spPr>
                </pic:pic>
              </a:graphicData>
            </a:graphic>
            <wp14:sizeRelH relativeFrom="page">
              <wp14:pctWidth>0</wp14:pctWidth>
            </wp14:sizeRelH>
            <wp14:sizeRelV relativeFrom="page">
              <wp14:pctHeight>0</wp14:pctHeight>
            </wp14:sizeRelV>
          </wp:anchor>
        </w:drawing>
      </w:r>
    </w:p>
    <w:p w14:paraId="0D3E401A" w14:textId="5CAB36D7" w:rsidR="001107EB" w:rsidRPr="002E70A7" w:rsidRDefault="001107EB" w:rsidP="001107EB">
      <w:pPr>
        <w:rPr>
          <w:rFonts w:cstheme="minorHAnsi"/>
          <w:b/>
          <w:bCs/>
          <w:u w:val="single"/>
        </w:rPr>
      </w:pPr>
    </w:p>
    <w:p w14:paraId="5373293B" w14:textId="33073D04" w:rsidR="003309DB" w:rsidRDefault="00527FD2" w:rsidP="001107EB">
      <w:pPr>
        <w:rPr>
          <w:rFonts w:cstheme="minorHAnsi"/>
          <w:b/>
          <w:bCs/>
          <w:u w:val="single"/>
        </w:rPr>
      </w:pPr>
      <w:r w:rsidRPr="001C59F2">
        <w:rPr>
          <w:rFonts w:cstheme="minorHAnsi"/>
          <w:noProof/>
          <w:u w:val="single"/>
        </w:rPr>
        <mc:AlternateContent>
          <mc:Choice Requires="wps">
            <w:drawing>
              <wp:anchor distT="45720" distB="45720" distL="114300" distR="114300" simplePos="0" relativeHeight="251678720" behindDoc="0" locked="0" layoutInCell="1" allowOverlap="1" wp14:anchorId="37BC9254" wp14:editId="3CDBF0D9">
                <wp:simplePos x="0" y="0"/>
                <wp:positionH relativeFrom="margin">
                  <wp:align>left</wp:align>
                </wp:positionH>
                <wp:positionV relativeFrom="paragraph">
                  <wp:posOffset>13302</wp:posOffset>
                </wp:positionV>
                <wp:extent cx="4927600" cy="1404620"/>
                <wp:effectExtent l="0" t="0" r="6350" b="1905"/>
                <wp:wrapSquare wrapText="bothSides"/>
                <wp:docPr id="925339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3F8C992D" w14:textId="51E3A7AA" w:rsidR="00527FD2" w:rsidRDefault="00527FD2" w:rsidP="00527FD2">
                            <w:r>
                              <w:t>Field</w:t>
                            </w:r>
                            <w:r w:rsidR="005E20D4">
                              <w:t xml:space="preserve"> SJC3 &amp; fields SJC5 contains an area that is high risk of flooding from small water courses. The deployment application has included a 10 meter no spread buffer zone around the watercourse to mitigate the risk of potential flood waters encroaching on the spreading fields. The mitigation given has been concluded as appropriate requiring no further action required.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BC9254" id="_x0000_s1031" type="#_x0000_t202" style="position:absolute;margin-left:0;margin-top:1.05pt;width:388pt;height:110.6pt;z-index:2516787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v3p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" stroked="f">
                <v:textbox style="mso-fit-shape-to-text:t">
                  <w:txbxContent>
                    <w:p w14:paraId="3F8C992D" w14:textId="51E3A7AA" w:rsidR="00527FD2" w:rsidRDefault="00527FD2" w:rsidP="00527FD2">
                      <w:r>
                        <w:t>Field</w:t>
                      </w:r>
                      <w:r w:rsidR="005E20D4">
                        <w:t xml:space="preserve"> SJC3 &amp; fields SJC5 contains an area that is high risk of flooding from small water courses. The deployment application has included a 10 meter no spread buffer zone around the watercourse to mitigate the risk of potential flood waters encroaching on the spreading fields. The mitigation given has been concluded as appropriate requiring no further action required. </w:t>
                      </w:r>
                    </w:p>
                  </w:txbxContent>
                </v:textbox>
                <w10:wrap type="square" anchorx="margin"/>
              </v:shape>
            </w:pict>
          </mc:Fallback>
        </mc:AlternateContent>
      </w:r>
    </w:p>
    <w:p w14:paraId="4EB7AD07" w14:textId="06E8B712" w:rsidR="003309DB" w:rsidRDefault="003309DB" w:rsidP="001107EB">
      <w:pPr>
        <w:rPr>
          <w:rFonts w:cstheme="minorHAnsi"/>
          <w:b/>
          <w:bCs/>
          <w:u w:val="single"/>
        </w:rPr>
      </w:pPr>
    </w:p>
    <w:p w14:paraId="7D3B8D40" w14:textId="28C3E703" w:rsidR="003309DB" w:rsidRDefault="00527FD2" w:rsidP="001107EB">
      <w:pPr>
        <w:rPr>
          <w:rFonts w:cstheme="minorHAnsi"/>
          <w:b/>
          <w:bCs/>
          <w:u w:val="single"/>
        </w:rPr>
      </w:pPr>
      <w:r w:rsidRPr="00527FD2">
        <w:rPr>
          <w:rFonts w:cstheme="minorHAnsi"/>
          <w:b/>
          <w:bCs/>
          <w:noProof/>
          <w:u w:val="single"/>
        </w:rPr>
        <w:drawing>
          <wp:anchor distT="0" distB="0" distL="114300" distR="114300" simplePos="0" relativeHeight="251676672" behindDoc="0" locked="0" layoutInCell="1" allowOverlap="1" wp14:anchorId="2E2CA595" wp14:editId="5F5668C4">
            <wp:simplePos x="0" y="0"/>
            <wp:positionH relativeFrom="margin">
              <wp:posOffset>-96252</wp:posOffset>
            </wp:positionH>
            <wp:positionV relativeFrom="paragraph">
              <wp:posOffset>346543</wp:posOffset>
            </wp:positionV>
            <wp:extent cx="4458243" cy="2582778"/>
            <wp:effectExtent l="0" t="0" r="0" b="8255"/>
            <wp:wrapTopAndBottom/>
            <wp:docPr id="1363307980"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07980" name="Picture 1" descr="A map of a riv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458243" cy="2582778"/>
                    </a:xfrm>
                    <a:prstGeom prst="rect">
                      <a:avLst/>
                    </a:prstGeom>
                  </pic:spPr>
                </pic:pic>
              </a:graphicData>
            </a:graphic>
            <wp14:sizeRelH relativeFrom="page">
              <wp14:pctWidth>0</wp14:pctWidth>
            </wp14:sizeRelH>
            <wp14:sizeRelV relativeFrom="page">
              <wp14:pctHeight>0</wp14:pctHeight>
            </wp14:sizeRelV>
          </wp:anchor>
        </w:drawing>
      </w:r>
    </w:p>
    <w:p w14:paraId="49D44CAE" w14:textId="77777777" w:rsidR="003309DB" w:rsidRDefault="003309DB" w:rsidP="001107EB">
      <w:pPr>
        <w:rPr>
          <w:rFonts w:cstheme="minorHAnsi"/>
          <w:b/>
          <w:bCs/>
          <w:u w:val="single"/>
        </w:rPr>
      </w:pPr>
    </w:p>
    <w:p w14:paraId="29E9E9D7" w14:textId="6C27D893" w:rsidR="003309DB" w:rsidRDefault="00527FD2" w:rsidP="001107EB">
      <w:pPr>
        <w:rPr>
          <w:rFonts w:cstheme="minorHAnsi"/>
          <w:b/>
          <w:bCs/>
          <w:u w:val="single"/>
        </w:rPr>
      </w:pPr>
      <w:r w:rsidRPr="001C59F2">
        <w:rPr>
          <w:rFonts w:cstheme="minorHAnsi"/>
          <w:noProof/>
          <w:u w:val="single"/>
        </w:rPr>
        <mc:AlternateContent>
          <mc:Choice Requires="wps">
            <w:drawing>
              <wp:anchor distT="45720" distB="45720" distL="114300" distR="114300" simplePos="0" relativeHeight="251680768" behindDoc="0" locked="0" layoutInCell="1" allowOverlap="1" wp14:anchorId="4FAC6AC6" wp14:editId="783F372E">
                <wp:simplePos x="0" y="0"/>
                <wp:positionH relativeFrom="column">
                  <wp:posOffset>-128337</wp:posOffset>
                </wp:positionH>
                <wp:positionV relativeFrom="paragraph">
                  <wp:posOffset>125463</wp:posOffset>
                </wp:positionV>
                <wp:extent cx="4927600" cy="1404620"/>
                <wp:effectExtent l="0" t="0" r="6350" b="0"/>
                <wp:wrapSquare wrapText="bothSides"/>
                <wp:docPr id="1727199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rgbClr val="FFFFFF"/>
                        </a:solidFill>
                        <a:ln w="9525">
                          <a:noFill/>
                          <a:miter lim="800000"/>
                          <a:headEnd/>
                          <a:tailEnd/>
                        </a:ln>
                      </wps:spPr>
                      <wps:txbx>
                        <w:txbxContent>
                          <w:p w14:paraId="759101A3" w14:textId="1EE82B81" w:rsidR="00534C5D" w:rsidRPr="00534C5D" w:rsidRDefault="00527FD2" w:rsidP="00534C5D">
                            <w:r>
                              <w:t>Field</w:t>
                            </w:r>
                            <w:r w:rsidR="00534C5D">
                              <w:t xml:space="preserve"> SJC6 </w:t>
                            </w:r>
                            <w:r w:rsidR="00534C5D" w:rsidRPr="00534C5D">
                              <w:t>contains an area that is high risk of flooding from small water courses. The deployment application has included a 10 meter no spread buffer zone around the watercourse to mitigate the risk of potential flood waters encroaching on the spreading fields. The mitigation given has been concluded as appropriate requiring no further action</w:t>
                            </w:r>
                            <w:r w:rsidR="00040261">
                              <w:t xml:space="preserve"> </w:t>
                            </w:r>
                            <w:r w:rsidR="00534C5D" w:rsidRPr="00534C5D">
                              <w:t xml:space="preserve">required. </w:t>
                            </w:r>
                          </w:p>
                          <w:p w14:paraId="3B9BC045" w14:textId="56F8C6D2" w:rsidR="00527FD2" w:rsidRDefault="00527FD2" w:rsidP="00527FD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AC6AC6" id="_x0000_s1032" type="#_x0000_t202" style="position:absolute;margin-left:-10.1pt;margin-top:9.9pt;width:388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D8o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" stroked="f">
                <v:textbox style="mso-fit-shape-to-text:t">
                  <w:txbxContent>
                    <w:p w14:paraId="759101A3" w14:textId="1EE82B81" w:rsidR="00534C5D" w:rsidRPr="00534C5D" w:rsidRDefault="00527FD2" w:rsidP="00534C5D">
                      <w:r>
                        <w:t>Field</w:t>
                      </w:r>
                      <w:r w:rsidR="00534C5D">
                        <w:t xml:space="preserve"> SJC6 </w:t>
                      </w:r>
                      <w:r w:rsidR="00534C5D" w:rsidRPr="00534C5D">
                        <w:t>contains an area that is high risk of flooding from small water courses. The deployment application has included a 10 meter no spread buffer zone around the watercourse to mitigate the risk of potential flood waters encroaching on the spreading fields. The mitigation given has been concluded as appropriate requiring no further action</w:t>
                      </w:r>
                      <w:r w:rsidR="00040261">
                        <w:t xml:space="preserve"> </w:t>
                      </w:r>
                      <w:r w:rsidR="00534C5D" w:rsidRPr="00534C5D">
                        <w:t xml:space="preserve">required. </w:t>
                      </w:r>
                    </w:p>
                    <w:p w14:paraId="3B9BC045" w14:textId="56F8C6D2" w:rsidR="00527FD2" w:rsidRDefault="00527FD2" w:rsidP="00527FD2"/>
                  </w:txbxContent>
                </v:textbox>
                <w10:wrap type="square"/>
              </v:shape>
            </w:pict>
          </mc:Fallback>
        </mc:AlternateContent>
      </w:r>
    </w:p>
    <w:p w14:paraId="1A814213" w14:textId="77777777" w:rsidR="003309DB" w:rsidRDefault="003309DB" w:rsidP="001107EB">
      <w:pPr>
        <w:rPr>
          <w:rFonts w:cstheme="minorHAnsi"/>
          <w:b/>
          <w:bCs/>
          <w:u w:val="single"/>
        </w:rPr>
      </w:pPr>
    </w:p>
    <w:p w14:paraId="39DCC79E" w14:textId="77777777" w:rsidR="003309DB" w:rsidRDefault="003309DB" w:rsidP="001107EB">
      <w:pPr>
        <w:rPr>
          <w:rFonts w:cstheme="minorHAnsi"/>
          <w:b/>
          <w:bCs/>
          <w:u w:val="single"/>
        </w:rPr>
      </w:pPr>
    </w:p>
    <w:p w14:paraId="4929C586" w14:textId="77777777" w:rsidR="003309DB" w:rsidRDefault="003309DB" w:rsidP="001107EB">
      <w:pPr>
        <w:rPr>
          <w:rFonts w:cstheme="minorHAnsi"/>
          <w:b/>
          <w:bCs/>
          <w:u w:val="single"/>
        </w:rPr>
      </w:pPr>
    </w:p>
    <w:p w14:paraId="1B0435DF" w14:textId="77777777" w:rsidR="003309DB" w:rsidRDefault="003309DB" w:rsidP="001107EB">
      <w:pPr>
        <w:rPr>
          <w:rFonts w:cstheme="minorHAnsi"/>
          <w:b/>
          <w:bCs/>
          <w:u w:val="single"/>
        </w:rPr>
      </w:pPr>
    </w:p>
    <w:p w14:paraId="03CF6223" w14:textId="77777777" w:rsidR="00527FD2" w:rsidRDefault="00527FD2" w:rsidP="001107EB">
      <w:pPr>
        <w:rPr>
          <w:rFonts w:cstheme="minorHAnsi"/>
          <w:b/>
          <w:bCs/>
          <w:u w:val="single"/>
        </w:rPr>
      </w:pPr>
    </w:p>
    <w:p w14:paraId="52A19ABD" w14:textId="77777777" w:rsidR="00527FD2" w:rsidRDefault="00527FD2" w:rsidP="001107EB">
      <w:pPr>
        <w:rPr>
          <w:rFonts w:cstheme="minorHAnsi"/>
          <w:b/>
          <w:bCs/>
          <w:u w:val="single"/>
        </w:rPr>
      </w:pPr>
    </w:p>
    <w:p w14:paraId="282DEB94" w14:textId="45F49269" w:rsidR="001107EB" w:rsidRPr="002E70A7" w:rsidRDefault="001107EB" w:rsidP="001107EB">
      <w:pPr>
        <w:rPr>
          <w:rFonts w:cstheme="minorHAnsi"/>
          <w:b/>
          <w:bCs/>
          <w:u w:val="single"/>
        </w:rPr>
      </w:pPr>
      <w:r w:rsidRPr="002E70A7">
        <w:rPr>
          <w:rFonts w:cstheme="minorHAnsi"/>
          <w:b/>
          <w:bCs/>
          <w:u w:val="single"/>
        </w:rPr>
        <w:t xml:space="preserve">Slope Map </w:t>
      </w:r>
    </w:p>
    <w:p w14:paraId="27CE2268" w14:textId="0CA52A0A" w:rsidR="00BE5400" w:rsidRDefault="00222796">
      <w:r w:rsidRPr="001C59F2">
        <w:rPr>
          <w:rFonts w:cstheme="minorHAnsi"/>
          <w:noProof/>
          <w:u w:val="single"/>
        </w:rPr>
        <mc:AlternateContent>
          <mc:Choice Requires="wps">
            <w:drawing>
              <wp:anchor distT="45720" distB="45720" distL="114300" distR="114300" simplePos="0" relativeHeight="251674624" behindDoc="0" locked="0" layoutInCell="1" allowOverlap="1" wp14:anchorId="0A7EF179" wp14:editId="2BDA5AA3">
                <wp:simplePos x="0" y="0"/>
                <wp:positionH relativeFrom="margin">
                  <wp:align>left</wp:align>
                </wp:positionH>
                <wp:positionV relativeFrom="paragraph">
                  <wp:posOffset>3603625</wp:posOffset>
                </wp:positionV>
                <wp:extent cx="4927600" cy="4700905"/>
                <wp:effectExtent l="0" t="0" r="6350" b="4445"/>
                <wp:wrapSquare wrapText="bothSides"/>
                <wp:docPr id="13789451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4700905"/>
                        </a:xfrm>
                        <a:prstGeom prst="rect">
                          <a:avLst/>
                        </a:prstGeom>
                        <a:solidFill>
                          <a:srgbClr val="FFFFFF"/>
                        </a:solidFill>
                        <a:ln w="9525">
                          <a:noFill/>
                          <a:miter lim="800000"/>
                          <a:headEnd/>
                          <a:tailEnd/>
                        </a:ln>
                      </wps:spPr>
                      <wps:txbx>
                        <w:txbxContent>
                          <w:p w14:paraId="6310A537" w14:textId="47513862" w:rsidR="00222796" w:rsidRDefault="00222796" w:rsidP="00222796">
                            <w:r>
                              <w:t>Field</w:t>
                            </w:r>
                            <w:r w:rsidR="00DC70BD">
                              <w:t xml:space="preserve"> SJC1</w:t>
                            </w:r>
                            <w:r w:rsidR="00C05DC0">
                              <w:t>,</w:t>
                            </w:r>
                            <w:r w:rsidR="00D320A2">
                              <w:t xml:space="preserve"> SJC2,</w:t>
                            </w:r>
                            <w:r w:rsidR="00C05DC0">
                              <w:t xml:space="preserve"> SJC3, SJC5</w:t>
                            </w:r>
                            <w:r w:rsidR="003C71A3">
                              <w:t xml:space="preserve"> and SJC6</w:t>
                            </w:r>
                            <w:r w:rsidR="00C05DC0">
                              <w:t xml:space="preserve"> </w:t>
                            </w:r>
                            <w:r w:rsidR="00DC70BD">
                              <w:t>contains</w:t>
                            </w:r>
                            <w:r w:rsidR="00C05DC0">
                              <w:t xml:space="preserve"> partial areas of</w:t>
                            </w:r>
                            <w:r w:rsidR="00DC70BD">
                              <w:t xml:space="preserve"> highly sloping land 12</w:t>
                            </w:r>
                            <w:r w:rsidR="00DC70BD" w:rsidRPr="00DC70BD">
                              <w:rPr>
                                <w:vertAlign w:val="superscript"/>
                              </w:rPr>
                              <w:t>o</w:t>
                            </w:r>
                            <w:r w:rsidR="00DC70BD">
                              <w:t>+</w:t>
                            </w:r>
                            <w:r w:rsidR="00670C53">
                              <w:t>. Theses areas have been buffered out of the deployment</w:t>
                            </w:r>
                            <w:r w:rsidR="00D50A60">
                              <w:t xml:space="preserve"> with no spread buffer zones</w:t>
                            </w:r>
                            <w:r w:rsidR="00670C53">
                              <w:t xml:space="preserve"> to mitigate runoff risk. No further action required. </w:t>
                            </w:r>
                          </w:p>
                          <w:p w14:paraId="4D19E0AF" w14:textId="31F4D9D1" w:rsidR="00222796" w:rsidRDefault="00222796" w:rsidP="00222796">
                            <w:r>
                              <w:t xml:space="preserve"> </w:t>
                            </w:r>
                          </w:p>
                          <w:p w14:paraId="195500D8" w14:textId="4C8D2B6F" w:rsidR="00DB7A22" w:rsidRPr="00DB7A22" w:rsidRDefault="00DB7A22" w:rsidP="00DB7A22">
                            <w:r w:rsidRPr="00DB7A22">
                              <w:t xml:space="preserve">Field SJC1, SJC3, SJC5 and SJC6 contains partial areas of </w:t>
                            </w:r>
                            <w:r>
                              <w:t xml:space="preserve">moderately sloping land </w:t>
                            </w:r>
                            <w:bookmarkStart w:id="3" w:name="_Hlk219108656"/>
                            <w:r>
                              <w:t>7-</w:t>
                            </w:r>
                            <w:r w:rsidRPr="00DB7A22">
                              <w:t>12</w:t>
                            </w:r>
                            <w:r w:rsidRPr="00DB7A22">
                              <w:rPr>
                                <w:vertAlign w:val="superscript"/>
                              </w:rPr>
                              <w:t>o</w:t>
                            </w:r>
                            <w:bookmarkEnd w:id="3"/>
                            <w:r w:rsidRPr="00DB7A22">
                              <w:t xml:space="preserve">. These areas have been buffered out of the deployment with no spread buffer zones to mitigate runoff risk. No further action required. </w:t>
                            </w:r>
                          </w:p>
                          <w:p w14:paraId="20F10764" w14:textId="5CD75B0D" w:rsidR="00222796" w:rsidRDefault="00E87BB4" w:rsidP="00222796">
                            <w:r>
                              <w:t xml:space="preserve">Field SJC4 also contains small areas of moderately sloping land </w:t>
                            </w:r>
                            <w:r w:rsidRPr="00E87BB4">
                              <w:t>7-</w:t>
                            </w:r>
                            <w:r w:rsidRPr="00DB7A22">
                              <w:t>12</w:t>
                            </w:r>
                            <w:r w:rsidRPr="00DB7A22">
                              <w:rPr>
                                <w:vertAlign w:val="superscript"/>
                              </w:rPr>
                              <w:t>o</w:t>
                            </w:r>
                            <w:r>
                              <w:rPr>
                                <w:vertAlign w:val="superscript"/>
                              </w:rPr>
                              <w:t xml:space="preserve"> </w:t>
                            </w:r>
                            <w:r>
                              <w:t xml:space="preserve">but are minimal and contained within the fields. It has been determined runoff risk is low due to this reason. </w:t>
                            </w:r>
                          </w:p>
                          <w:p w14:paraId="6E9940BC" w14:textId="577BED06" w:rsidR="00E87BB4" w:rsidRPr="00B5622C" w:rsidRDefault="00E87BB4" w:rsidP="00222796">
                            <w:r w:rsidRPr="00B5622C">
                              <w:t xml:space="preserve">The deployment will operate in a way to reduce surface runoff and includes: </w:t>
                            </w:r>
                          </w:p>
                          <w:p w14:paraId="33665092" w14:textId="2C316A4E" w:rsidR="00C81028" w:rsidRDefault="00C81028" w:rsidP="00222796">
                            <w:r w:rsidRPr="00B5622C">
                              <w:t>Using the appropriate application methods for the stackable and non-stackable 19 09 02 waste streams which are rear discharge spreader and low trajectory splash plate respectively.</w:t>
                            </w:r>
                            <w:r w:rsidR="003C7054" w:rsidRPr="00B5622C">
                              <w:t xml:space="preserve"> All the fields in this deployment contain partial areas of either highly sloping or moderately sloping land (which have been buffered out the deployment) the majority of the land is in fact located on flat to gently sloping land (0-7</w:t>
                            </w:r>
                            <w:r w:rsidR="003C7054" w:rsidRPr="00B5622C">
                              <w:rPr>
                                <w:vertAlign w:val="superscript"/>
                              </w:rPr>
                              <w:t>o</w:t>
                            </w:r>
                            <w:r w:rsidR="003C7054" w:rsidRPr="00B5622C">
                              <w:t xml:space="preserve">). </w:t>
                            </w:r>
                            <w:r w:rsidR="009147B8" w:rsidRPr="00B5622C">
                              <w:t>Due to this runoff risk has been determined as low requiring no further action.</w:t>
                            </w:r>
                            <w:r w:rsidR="009147B8">
                              <w:t xml:space="preserve"> </w:t>
                            </w:r>
                          </w:p>
                          <w:p w14:paraId="081605D6" w14:textId="397DC5C6" w:rsidR="00B5622C" w:rsidRDefault="00B5622C" w:rsidP="00B5622C">
                            <w:r w:rsidRPr="00B5622C">
                              <w:t>No more than 50t/ha of waste will be spread on a field in any</w:t>
                            </w:r>
                            <w:r>
                              <w:t xml:space="preserve"> </w:t>
                            </w:r>
                            <w:r w:rsidRPr="00B5622C">
                              <w:t>3-week period in accordance with CoGAP, and no more than250t/ha will be spread within any 12-month period.</w:t>
                            </w:r>
                          </w:p>
                          <w:p w14:paraId="2EB62821" w14:textId="77777777" w:rsidR="00E87BB4" w:rsidRDefault="00E87BB4" w:rsidP="00222796"/>
                          <w:p w14:paraId="1358D474" w14:textId="77777777" w:rsidR="00E87BB4" w:rsidRPr="00E87BB4" w:rsidRDefault="00E87BB4" w:rsidP="002227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EF179" id="_x0000_s1033" type="#_x0000_t202" style="position:absolute;margin-left:0;margin-top:283.75pt;width:388pt;height:370.1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" stroked="f">
                <v:textbox>
                  <w:txbxContent>
                    <w:p w14:paraId="6310A537" w14:textId="47513862" w:rsidR="00222796" w:rsidRDefault="00222796" w:rsidP="00222796">
                      <w:r>
                        <w:t>Field</w:t>
                      </w:r>
                      <w:r w:rsidR="00DC70BD">
                        <w:t xml:space="preserve"> SJC1</w:t>
                      </w:r>
                      <w:r w:rsidR="00C05DC0">
                        <w:t>,</w:t>
                      </w:r>
                      <w:r w:rsidR="00D320A2">
                        <w:t xml:space="preserve"> SJC2,</w:t>
                      </w:r>
                      <w:r w:rsidR="00C05DC0">
                        <w:t xml:space="preserve"> SJC3, SJC5</w:t>
                      </w:r>
                      <w:r w:rsidR="003C71A3">
                        <w:t xml:space="preserve"> and SJC6</w:t>
                      </w:r>
                      <w:r w:rsidR="00C05DC0">
                        <w:t xml:space="preserve"> </w:t>
                      </w:r>
                      <w:r w:rsidR="00DC70BD">
                        <w:t>contains</w:t>
                      </w:r>
                      <w:r w:rsidR="00C05DC0">
                        <w:t xml:space="preserve"> partial areas of</w:t>
                      </w:r>
                      <w:r w:rsidR="00DC70BD">
                        <w:t xml:space="preserve"> highly sloping land 12</w:t>
                      </w:r>
                      <w:r w:rsidR="00DC70BD" w:rsidRPr="00DC70BD">
                        <w:rPr>
                          <w:vertAlign w:val="superscript"/>
                        </w:rPr>
                        <w:t>o</w:t>
                      </w:r>
                      <w:r w:rsidR="00DC70BD">
                        <w:t>+</w:t>
                      </w:r>
                      <w:r w:rsidR="00670C53">
                        <w:t>. Theses areas have been buffered out of the deployment</w:t>
                      </w:r>
                      <w:r w:rsidR="00D50A60">
                        <w:t xml:space="preserve"> with no spread buffer zones</w:t>
                      </w:r>
                      <w:r w:rsidR="00670C53">
                        <w:t xml:space="preserve"> to mitigate runoff risk. No further action required. </w:t>
                      </w:r>
                    </w:p>
                    <w:p w14:paraId="4D19E0AF" w14:textId="31F4D9D1" w:rsidR="00222796" w:rsidRDefault="00222796" w:rsidP="00222796">
                      <w:r>
                        <w:t xml:space="preserve"> </w:t>
                      </w:r>
                    </w:p>
                    <w:p w14:paraId="195500D8" w14:textId="4C8D2B6F" w:rsidR="00DB7A22" w:rsidRPr="00DB7A22" w:rsidRDefault="00DB7A22" w:rsidP="00DB7A22">
                      <w:r w:rsidRPr="00DB7A22">
                        <w:t xml:space="preserve">Field SJC1, SJC3, SJC5 and SJC6 contains partial areas of </w:t>
                      </w:r>
                      <w:r>
                        <w:t xml:space="preserve">moderately sloping land </w:t>
                      </w:r>
                      <w:bookmarkStart w:id="5" w:name="_Hlk219108656"/>
                      <w:r>
                        <w:t>7-</w:t>
                      </w:r>
                      <w:r w:rsidRPr="00DB7A22">
                        <w:t>12</w:t>
                      </w:r>
                      <w:r w:rsidRPr="00DB7A22">
                        <w:rPr>
                          <w:vertAlign w:val="superscript"/>
                        </w:rPr>
                        <w:t>o</w:t>
                      </w:r>
                      <w:bookmarkEnd w:id="5"/>
                      <w:r w:rsidRPr="00DB7A22">
                        <w:t xml:space="preserve">. These areas have been buffered out of the deployment with no spread buffer zones to mitigate runoff risk. No further action required. </w:t>
                      </w:r>
                    </w:p>
                    <w:p w14:paraId="20F10764" w14:textId="5CD75B0D" w:rsidR="00222796" w:rsidRDefault="00E87BB4" w:rsidP="00222796">
                      <w:r>
                        <w:t xml:space="preserve">Field SJC4 also contains small areas of moderately sloping land </w:t>
                      </w:r>
                      <w:r w:rsidRPr="00E87BB4">
                        <w:t>7-</w:t>
                      </w:r>
                      <w:r w:rsidRPr="00DB7A22">
                        <w:t>12</w:t>
                      </w:r>
                      <w:r w:rsidRPr="00DB7A22">
                        <w:rPr>
                          <w:vertAlign w:val="superscript"/>
                        </w:rPr>
                        <w:t>o</w:t>
                      </w:r>
                      <w:r>
                        <w:rPr>
                          <w:vertAlign w:val="superscript"/>
                        </w:rPr>
                        <w:t xml:space="preserve"> </w:t>
                      </w:r>
                      <w:r>
                        <w:t xml:space="preserve">but are minimal and contained within the fields. It has been determined runoff risk is low due to this reason. </w:t>
                      </w:r>
                    </w:p>
                    <w:p w14:paraId="6E9940BC" w14:textId="577BED06" w:rsidR="00E87BB4" w:rsidRPr="00B5622C" w:rsidRDefault="00E87BB4" w:rsidP="00222796">
                      <w:r w:rsidRPr="00B5622C">
                        <w:t xml:space="preserve">The deployment will operate in a way to reduce surface runoff and includes: </w:t>
                      </w:r>
                    </w:p>
                    <w:p w14:paraId="33665092" w14:textId="2C316A4E" w:rsidR="00C81028" w:rsidRDefault="00C81028" w:rsidP="00222796">
                      <w:r w:rsidRPr="00B5622C">
                        <w:t>Using the appropriate application methods for the stackable and non-stackable 19 09 02 waste streams which are rear discharge spreader and low trajectory splash plate respectively.</w:t>
                      </w:r>
                      <w:r w:rsidR="003C7054" w:rsidRPr="00B5622C">
                        <w:t xml:space="preserve"> All the fields in this deployment contain partial areas of either highly sloping or moderately sloping land (which have been buffered out the deployment) the majority of the land is in fact located on flat to gently sloping land (0-7</w:t>
                      </w:r>
                      <w:r w:rsidR="003C7054" w:rsidRPr="00B5622C">
                        <w:rPr>
                          <w:vertAlign w:val="superscript"/>
                        </w:rPr>
                        <w:t>o</w:t>
                      </w:r>
                      <w:r w:rsidR="003C7054" w:rsidRPr="00B5622C">
                        <w:t xml:space="preserve">). </w:t>
                      </w:r>
                      <w:r w:rsidR="009147B8" w:rsidRPr="00B5622C">
                        <w:t>Due to this runoff risk has been determined as low requiring no further action.</w:t>
                      </w:r>
                      <w:r w:rsidR="009147B8">
                        <w:t xml:space="preserve"> </w:t>
                      </w:r>
                    </w:p>
                    <w:p w14:paraId="081605D6" w14:textId="397DC5C6" w:rsidR="00B5622C" w:rsidRDefault="00B5622C" w:rsidP="00B5622C">
                      <w:r w:rsidRPr="00B5622C">
                        <w:t>No more than 50t/ha of waste will be spread on a field in any</w:t>
                      </w:r>
                      <w:r>
                        <w:t xml:space="preserve"> </w:t>
                      </w:r>
                      <w:r w:rsidRPr="00B5622C">
                        <w:t>3-week period in accordance with CoGAP, and no more than250t/ha will be spread within any 12-month period.</w:t>
                      </w:r>
                    </w:p>
                    <w:p w14:paraId="2EB62821" w14:textId="77777777" w:rsidR="00E87BB4" w:rsidRDefault="00E87BB4" w:rsidP="00222796"/>
                    <w:p w14:paraId="1358D474" w14:textId="77777777" w:rsidR="00E87BB4" w:rsidRPr="00E87BB4" w:rsidRDefault="00E87BB4" w:rsidP="00222796"/>
                  </w:txbxContent>
                </v:textbox>
                <w10:wrap type="square" anchorx="margin"/>
              </v:shape>
            </w:pict>
          </mc:Fallback>
        </mc:AlternateContent>
      </w:r>
      <w:r w:rsidR="003309DB" w:rsidRPr="003309DB">
        <w:rPr>
          <w:noProof/>
        </w:rPr>
        <w:drawing>
          <wp:inline distT="0" distB="0" distL="0" distR="0" wp14:anchorId="29002A32" wp14:editId="1B117C25">
            <wp:extent cx="5181866" cy="3410125"/>
            <wp:effectExtent l="0" t="0" r="0" b="0"/>
            <wp:docPr id="331191940" name="Picture 1" descr="A map with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91940" name="Picture 1" descr="A map with yellow lines&#10;&#10;AI-generated content may be incorrect."/>
                    <pic:cNvPicPr/>
                  </pic:nvPicPr>
                  <pic:blipFill>
                    <a:blip r:embed="rId19"/>
                    <a:stretch>
                      <a:fillRect/>
                    </a:stretch>
                  </pic:blipFill>
                  <pic:spPr>
                    <a:xfrm>
                      <a:off x="0" y="0"/>
                      <a:ext cx="5181866" cy="3410125"/>
                    </a:xfrm>
                    <a:prstGeom prst="rect">
                      <a:avLst/>
                    </a:prstGeom>
                  </pic:spPr>
                </pic:pic>
              </a:graphicData>
            </a:graphic>
          </wp:inline>
        </w:drawing>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5D3883E8"/>
    <w:lvl w:ilvl="0" w:tplc="F6524DA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4092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40261"/>
    <w:rsid w:val="00097F7C"/>
    <w:rsid w:val="000A75FC"/>
    <w:rsid w:val="000C4003"/>
    <w:rsid w:val="000E646D"/>
    <w:rsid w:val="001107EB"/>
    <w:rsid w:val="00126D51"/>
    <w:rsid w:val="001A52EC"/>
    <w:rsid w:val="001C59F2"/>
    <w:rsid w:val="001C7D5F"/>
    <w:rsid w:val="001F2AA9"/>
    <w:rsid w:val="00216BFE"/>
    <w:rsid w:val="00222796"/>
    <w:rsid w:val="00243C6D"/>
    <w:rsid w:val="00266FE5"/>
    <w:rsid w:val="00277694"/>
    <w:rsid w:val="00293759"/>
    <w:rsid w:val="002B2673"/>
    <w:rsid w:val="002C57D2"/>
    <w:rsid w:val="002E70A7"/>
    <w:rsid w:val="003309DB"/>
    <w:rsid w:val="00343A54"/>
    <w:rsid w:val="003C7054"/>
    <w:rsid w:val="003C71A3"/>
    <w:rsid w:val="004132E4"/>
    <w:rsid w:val="00472DED"/>
    <w:rsid w:val="00527FD2"/>
    <w:rsid w:val="00534C5D"/>
    <w:rsid w:val="005E20D4"/>
    <w:rsid w:val="00670C53"/>
    <w:rsid w:val="00691A6D"/>
    <w:rsid w:val="006B054F"/>
    <w:rsid w:val="0074316A"/>
    <w:rsid w:val="007612FE"/>
    <w:rsid w:val="007B6D01"/>
    <w:rsid w:val="00896418"/>
    <w:rsid w:val="008E6946"/>
    <w:rsid w:val="008F65E8"/>
    <w:rsid w:val="00900687"/>
    <w:rsid w:val="009147B8"/>
    <w:rsid w:val="00987BB8"/>
    <w:rsid w:val="009D4463"/>
    <w:rsid w:val="00A45B56"/>
    <w:rsid w:val="00A75A4B"/>
    <w:rsid w:val="00AA5510"/>
    <w:rsid w:val="00AB221C"/>
    <w:rsid w:val="00AC7CFE"/>
    <w:rsid w:val="00B5622C"/>
    <w:rsid w:val="00BE5400"/>
    <w:rsid w:val="00C05DC0"/>
    <w:rsid w:val="00C70E97"/>
    <w:rsid w:val="00C81028"/>
    <w:rsid w:val="00D243FB"/>
    <w:rsid w:val="00D320A2"/>
    <w:rsid w:val="00D50A60"/>
    <w:rsid w:val="00D67474"/>
    <w:rsid w:val="00D87372"/>
    <w:rsid w:val="00DB00F6"/>
    <w:rsid w:val="00DB6BFD"/>
    <w:rsid w:val="00DB7A22"/>
    <w:rsid w:val="00DC70BD"/>
    <w:rsid w:val="00E87BB4"/>
    <w:rsid w:val="00EB0EEA"/>
    <w:rsid w:val="00EF040F"/>
    <w:rsid w:val="00F07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REGU-415-1633239</_dlc_DocId>
    <_dlc_DocIdUrl xmlns="9be56660-2c31-41ef-bc00-23e72f632f2a">
      <Url>https://cyfoethnaturiolcymru.sharepoint.com/teams/Regulatory/Permitting/_layouts/15/DocIdRedir.aspx?ID=REGU-415-1633239</Url>
      <Description>REGU-415-1633239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4D72C3-C886-4A20-BBBD-353C3AD221BE}"/>
</file>

<file path=customXml/itemProps2.xml><?xml version="1.0" encoding="utf-8"?>
<ds:datastoreItem xmlns:ds="http://schemas.openxmlformats.org/officeDocument/2006/customXml" ds:itemID="{E23E560F-69B8-4C64-881B-103B9D883160}">
  <ds:schemaRefs>
    <ds:schemaRef ds:uri="http://schemas.microsoft.com/office/infopath/2007/PartnerControls"/>
    <ds:schemaRef ds:uri="http://purl.org/dc/elements/1.1/"/>
    <ds:schemaRef ds:uri="http://www.w3.org/XML/1998/namespace"/>
    <ds:schemaRef ds:uri="http://schemas.microsoft.com/office/2006/metadata/properties"/>
    <ds:schemaRef ds:uri="http://purl.org/dc/dcmitype/"/>
    <ds:schemaRef ds:uri="http://schemas.microsoft.com/office/2006/documentManagement/types"/>
    <ds:schemaRef ds:uri="http://schemas.openxmlformats.org/package/2006/metadata/core-properties"/>
    <ds:schemaRef ds:uri="9be56660-2c31-41ef-bc00-23e72f632f2a"/>
    <ds:schemaRef ds:uri="http://purl.org/dc/terms/"/>
  </ds:schemaRefs>
</ds:datastoreItem>
</file>

<file path=customXml/itemProps3.xml><?xml version="1.0" encoding="utf-8"?>
<ds:datastoreItem xmlns:ds="http://schemas.openxmlformats.org/officeDocument/2006/customXml" ds:itemID="{35B06F12-8D69-4744-8550-75E2EC0B31F1}">
  <ds:schemaRefs>
    <ds:schemaRef ds:uri="http://schemas.microsoft.com/sharepoint/v3/contenttype/forms"/>
  </ds:schemaRefs>
</ds:datastoreItem>
</file>

<file path=customXml/itemProps4.xml><?xml version="1.0" encoding="utf-8"?>
<ds:datastoreItem xmlns:ds="http://schemas.openxmlformats.org/officeDocument/2006/customXml" ds:itemID="{EF68A084-9834-4A61-8FA8-89C76A698376}">
  <ds:schemaRefs>
    <ds:schemaRef ds:uri="http://schemas.microsoft.com/sharepoint/events"/>
  </ds:schemaRefs>
</ds:datastoreItem>
</file>

<file path=customXml/itemProps5.xml><?xml version="1.0" encoding="utf-8"?>
<ds:datastoreItem xmlns:ds="http://schemas.openxmlformats.org/officeDocument/2006/customXml" ds:itemID="{D43267CA-74D6-4186-84BB-99D6E9309246}"/>
</file>

<file path=docProps/app.xml><?xml version="1.0" encoding="utf-8"?>
<Properties xmlns="http://schemas.openxmlformats.org/officeDocument/2006/extended-properties" xmlns:vt="http://schemas.openxmlformats.org/officeDocument/2006/docPropsVTypes">
  <Template>Normal</Template>
  <TotalTime>0</TotalTime>
  <Pages>7</Pages>
  <Words>152</Words>
  <Characters>858</Characters>
  <Application>Microsoft Office Word</Application>
  <DocSecurity>0</DocSecurity>
  <Lines>23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60</cp:revision>
  <dcterms:created xsi:type="dcterms:W3CDTF">2021-10-29T12:09:00Z</dcterms:created>
  <dcterms:modified xsi:type="dcterms:W3CDTF">2026-01-19T15:25:00Z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87084639-4bb0-49fc-8785-8e83a3be21fb</vt:lpwstr>
  </property>
</Properties>
</file>