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38B1408E" w:rsidR="00481CF7" w:rsidRDefault="37C27E53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</w:t>
            </w:r>
            <w:r w:rsidR="009E0744">
              <w:rPr>
                <w:rFonts w:ascii="Arial" w:hAnsi="Arial" w:cs="Arial"/>
                <w:sz w:val="24"/>
                <w:szCs w:val="24"/>
              </w:rPr>
              <w:t>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81CF7" w14:paraId="6039D97B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26EB633D" w:rsidR="00481CF7" w:rsidRDefault="5CFA6D82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673"/>
        <w:gridCol w:w="68"/>
        <w:gridCol w:w="5733"/>
        <w:gridCol w:w="153"/>
        <w:gridCol w:w="3543"/>
      </w:tblGrid>
      <w:tr w:rsidR="009E0744" w14:paraId="6F080CDF" w14:textId="77777777" w:rsidTr="005A6E02">
        <w:trPr>
          <w:trHeight w:val="313"/>
        </w:trPr>
        <w:tc>
          <w:tcPr>
            <w:tcW w:w="14170" w:type="dxa"/>
            <w:gridSpan w:val="5"/>
            <w:shd w:val="clear" w:color="auto" w:fill="C6D9F1" w:themeFill="text2" w:themeFillTint="33"/>
            <w:vAlign w:val="center"/>
          </w:tcPr>
          <w:p w14:paraId="6E4BDA7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9E0744" w14:paraId="6B1000A2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22E2AF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gridSpan w:val="2"/>
            <w:vAlign w:val="center"/>
          </w:tcPr>
          <w:p w14:paraId="6D7503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D17BC7B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52A681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8C84AF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16EFDB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0AC9DF20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7D81791B" w14:textId="77777777" w:rsidR="009E0744" w:rsidRDefault="009E0744" w:rsidP="005A6E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5598DFE" wp14:editId="6A713370">
                  <wp:extent cx="1983094" cy="1487321"/>
                  <wp:effectExtent l="0" t="0" r="0" b="0"/>
                  <wp:docPr id="1" name="Picture 1" descr="A blue and red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red ship in the wa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36681549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FF5428E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gridSpan w:val="2"/>
            <w:vAlign w:val="center"/>
          </w:tcPr>
          <w:p w14:paraId="5F073D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D2BB4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36682C9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583C93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3BCA2DF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56519240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2648C53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7B8F1A7" wp14:editId="13CF403C">
                  <wp:extent cx="1966224" cy="1474670"/>
                  <wp:effectExtent l="0" t="0" r="0" b="0"/>
                  <wp:docPr id="2" name="Picture 2" descr="A large blue and whit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arge blue and white ship in the wa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1822E38E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2054FC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  <w:p w14:paraId="30D2A9B0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1CC48C5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B48E9C8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773D6104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08BFBB9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E8D0B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4008BFE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886" w:type="dxa"/>
            <w:gridSpan w:val="2"/>
            <w:vAlign w:val="center"/>
          </w:tcPr>
          <w:p w14:paraId="64076776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B19120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5BD6640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4AC90CB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1DF9484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7F55D0E8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C58AF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965B50D" wp14:editId="10DFEA88">
                  <wp:extent cx="1978666" cy="1483999"/>
                  <wp:effectExtent l="0" t="0" r="2540" b="1905"/>
                  <wp:docPr id="3" name="Picture 3" descr="A larg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large ship in the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684AEA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D8077F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gridSpan w:val="2"/>
            <w:vAlign w:val="center"/>
          </w:tcPr>
          <w:p w14:paraId="1487B74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358E98C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3A88B5E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9B853E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1F77F3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57C27802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A82D5A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CFA330C" wp14:editId="793527BD">
                  <wp:extent cx="1978666" cy="1348524"/>
                  <wp:effectExtent l="0" t="0" r="2540" b="4445"/>
                  <wp:docPr id="4" name="Picture 4" descr="A large ship in a ri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arge ship in a riv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0E090D1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1D13A00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gridSpan w:val="2"/>
            <w:vAlign w:val="center"/>
          </w:tcPr>
          <w:p w14:paraId="14EFBAE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4BE157B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1EEF5C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5FB9A3F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FD49A9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4A3C6F59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B887BFB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00FDB9E" wp14:editId="074270AE">
                  <wp:extent cx="1978666" cy="1214111"/>
                  <wp:effectExtent l="0" t="0" r="2540" b="5715"/>
                  <wp:docPr id="5" name="Picture 5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ugboat in the wa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524ECB7F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C4750E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gridSpan w:val="2"/>
            <w:vAlign w:val="center"/>
          </w:tcPr>
          <w:p w14:paraId="26F817F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16BD563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78A09DB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4CF88B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8BCAB7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290B1661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29663D6A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581E222" wp14:editId="1AE96FCC">
                  <wp:extent cx="1986915" cy="1355397"/>
                  <wp:effectExtent l="0" t="0" r="0" b="0"/>
                  <wp:docPr id="6" name="Picture 6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tugboat in the water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778C40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33E1A59F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gridSpan w:val="2"/>
            <w:vAlign w:val="center"/>
          </w:tcPr>
          <w:p w14:paraId="729BA07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5768286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5.80m</w:t>
            </w:r>
          </w:p>
          <w:p w14:paraId="51E21D2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6A84598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0.60m</w:t>
            </w:r>
          </w:p>
          <w:p w14:paraId="726C328A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3BDBBA70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C292A34" wp14:editId="0E5B9509">
                  <wp:extent cx="1964690" cy="1339890"/>
                  <wp:effectExtent l="0" t="0" r="0" b="0"/>
                  <wp:docPr id="7" name="Picture 7" descr="A 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oat in the water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4318469B" w14:textId="77777777" w:rsidTr="005A6E02">
        <w:trPr>
          <w:trHeight w:val="313"/>
        </w:trPr>
        <w:tc>
          <w:tcPr>
            <w:tcW w:w="4673" w:type="dxa"/>
            <w:shd w:val="clear" w:color="auto" w:fill="C6D9F1" w:themeFill="text2" w:themeFillTint="33"/>
            <w:vAlign w:val="center"/>
          </w:tcPr>
          <w:p w14:paraId="5A93DC0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756CA486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63F09A6B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2060F0E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05EB2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Seadragon</w:t>
            </w:r>
          </w:p>
          <w:p w14:paraId="781B74A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50575F6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F38407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131CCE52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801" w:type="dxa"/>
            <w:gridSpan w:val="2"/>
            <w:vAlign w:val="center"/>
          </w:tcPr>
          <w:p w14:paraId="5323E818" w14:textId="77777777" w:rsidR="009E0744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Type: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 xml:space="preserve">Plough and water </w:t>
            </w:r>
            <w:r>
              <w:rPr>
                <w:rFonts w:ascii="Arial" w:hAnsi="Arial" w:cs="Arial"/>
                <w:bCs/>
                <w:sz w:val="24"/>
              </w:rPr>
              <w:t>injection</w:t>
            </w:r>
          </w:p>
          <w:p w14:paraId="238BC56D" w14:textId="01E8A181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r w:rsidR="009905BD" w:rsidRPr="009905BD">
              <w:rPr>
                <w:rFonts w:ascii="Arial" w:hAnsi="Arial" w:cs="Arial"/>
                <w:bCs/>
                <w:sz w:val="24"/>
              </w:rPr>
              <w:t>1020370</w:t>
            </w:r>
          </w:p>
          <w:p w14:paraId="44219EDE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LOA: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27.05m</w:t>
            </w:r>
          </w:p>
          <w:p w14:paraId="58D8944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Breadth: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11.6m</w:t>
            </w:r>
          </w:p>
          <w:p w14:paraId="07BE05C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Draft: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2.55m</w:t>
            </w:r>
          </w:p>
          <w:p w14:paraId="1FF122F3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Hopper Cap: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N/A</w:t>
            </w:r>
          </w:p>
        </w:tc>
        <w:tc>
          <w:tcPr>
            <w:tcW w:w="3696" w:type="dxa"/>
            <w:gridSpan w:val="2"/>
            <w:vAlign w:val="center"/>
          </w:tcPr>
          <w:p w14:paraId="00D694D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56EDDF7" wp14:editId="4946293B">
                  <wp:extent cx="2200275" cy="1589405"/>
                  <wp:effectExtent l="0" t="0" r="9525" b="0"/>
                  <wp:docPr id="2003297723" name="Picture 1" descr="A boat with a cr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97723" name="Picture 1" descr="A boat with a cra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12" cy="159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7FB2D" w14:textId="77777777" w:rsidR="009E0744" w:rsidRDefault="009E0744" w:rsidP="007C619B">
      <w:pPr>
        <w:spacing w:after="0"/>
      </w:pPr>
    </w:p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8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9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20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9E0744" w14:paraId="4C863FB0" w14:textId="77777777" w:rsidTr="005A6E02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5D3B71B6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Bio-Security Risk Assessment</w:t>
            </w:r>
          </w:p>
        </w:tc>
      </w:tr>
      <w:tr w:rsidR="009E0744" w14:paraId="6882DAB3" w14:textId="77777777" w:rsidTr="005A6E02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55462458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EED22E6" w14:textId="77777777" w:rsidR="009E0744" w:rsidRPr="0011029F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6A60D71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2027E81E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3600962C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4F8DF691" w14:textId="77777777" w:rsidR="009E0744" w:rsidRPr="00842530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1438F7B0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9E0744" w14:paraId="211D443F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F0CF4F7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2F1EB6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vAlign w:val="center"/>
          </w:tcPr>
          <w:p w14:paraId="483F750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4578519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33E02BA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39F8BA2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160970DD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 xml:space="preserve">Follow approved ballast water management plan.  </w:t>
            </w:r>
          </w:p>
        </w:tc>
        <w:tc>
          <w:tcPr>
            <w:tcW w:w="1985" w:type="dxa"/>
            <w:vAlign w:val="center"/>
          </w:tcPr>
          <w:p w14:paraId="033B7ED8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C7DCC8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6F8504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ACFFB8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vAlign w:val="center"/>
          </w:tcPr>
          <w:p w14:paraId="17F05CCE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B2515B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8BDEC6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092257B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058C32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E6D6CE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514716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2F2CBCF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vAlign w:val="center"/>
          </w:tcPr>
          <w:p w14:paraId="625AFFD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16A5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77E4F9C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26501F5E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AD0103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0B21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59B51755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C4F443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Clean Hopper Water Carried as Ballast</w:t>
            </w:r>
          </w:p>
        </w:tc>
        <w:tc>
          <w:tcPr>
            <w:tcW w:w="1701" w:type="dxa"/>
            <w:vAlign w:val="center"/>
          </w:tcPr>
          <w:p w14:paraId="07F832D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7C2511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4AED9E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2E9F28B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Limiting amount carried. 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once clear of harbour and outside shallow waters, conduct full exchange of hopper water so that at least 95% volume exchange is achieved. If unable to empty hopper due to weather, 95% volumetric exchange can be achieved by pumping through three times the volume of the hopper in accordance with the ballast water Management convention.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40A9BD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60A06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B6FA532" w14:textId="77777777" w:rsidTr="005A6E02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34CFEA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vAlign w:val="center"/>
          </w:tcPr>
          <w:p w14:paraId="0BD33B2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4190BD6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vAlign w:val="center"/>
          </w:tcPr>
          <w:p w14:paraId="68BFE74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51838C1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2D46132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459FDE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6FE1CBF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521543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vAlign w:val="center"/>
          </w:tcPr>
          <w:p w14:paraId="2AA9A9A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9DDA74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7666F0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0FBE80DE" w14:textId="77777777" w:rsidR="009E0744" w:rsidRPr="002F4528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of chlorine, monitoring levels </w:t>
            </w:r>
            <w:r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A627AE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F11908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F906D36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45A2BB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Ships Hull</w:t>
            </w:r>
          </w:p>
        </w:tc>
        <w:tc>
          <w:tcPr>
            <w:tcW w:w="1701" w:type="dxa"/>
            <w:vAlign w:val="center"/>
          </w:tcPr>
          <w:p w14:paraId="524C618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5747360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61F0F2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73A63663" w14:textId="77777777" w:rsidR="009E0744" w:rsidRPr="00372475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4A815E7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010CCD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A4E7A5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2BAA78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vAlign w:val="center"/>
          </w:tcPr>
          <w:p w14:paraId="2DB9CA1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B8A012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085C507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88726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53E04E6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F2C1C8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297989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FB7867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Survey Boat</w:t>
            </w:r>
          </w:p>
        </w:tc>
        <w:tc>
          <w:tcPr>
            <w:tcW w:w="1701" w:type="dxa"/>
            <w:vAlign w:val="center"/>
          </w:tcPr>
          <w:p w14:paraId="6EAF360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2B9D6C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3E70AD5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03B5B1E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6C779F1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41F5F4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4F3B3B7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CC5924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vAlign w:val="center"/>
          </w:tcPr>
          <w:p w14:paraId="1288805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B040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19B93D9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727D146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38562C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6F2ACE3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583726F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56DDE6A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(6 monthly)</w:t>
            </w:r>
          </w:p>
        </w:tc>
        <w:tc>
          <w:tcPr>
            <w:tcW w:w="1985" w:type="dxa"/>
          </w:tcPr>
          <w:p w14:paraId="19E6A59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406B03D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647F509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0343392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4F52D0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CDD39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1"/>
      <w:footerReference w:type="even" r:id="rId22"/>
      <w:footerReference w:type="default" r:id="rId23"/>
      <w:footerReference w:type="first" r:id="rId24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89BE7" w14:textId="77777777" w:rsidR="00E031D4" w:rsidRDefault="00E031D4" w:rsidP="00C446DA">
      <w:pPr>
        <w:spacing w:after="0" w:line="240" w:lineRule="auto"/>
      </w:pPr>
      <w:r>
        <w:separator/>
      </w:r>
    </w:p>
  </w:endnote>
  <w:endnote w:type="continuationSeparator" w:id="0">
    <w:p w14:paraId="60CFDD79" w14:textId="77777777" w:rsidR="00E031D4" w:rsidRDefault="00E031D4" w:rsidP="00C446DA">
      <w:pPr>
        <w:spacing w:after="0" w:line="240" w:lineRule="auto"/>
      </w:pPr>
      <w:r>
        <w:continuationSeparator/>
      </w:r>
    </w:p>
  </w:endnote>
  <w:endnote w:type="continuationNotice" w:id="1">
    <w:p w14:paraId="6AE6B976" w14:textId="77777777" w:rsidR="00E031D4" w:rsidRDefault="00E031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322F" w14:textId="4AEB2521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FC3DF4" wp14:editId="08B7B0F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831889025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4BEC8" w14:textId="3BA7E250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C3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textbox style="mso-fit-shape-to-text:t" inset="0,0,0,15pt">
                <w:txbxContent>
                  <w:p w14:paraId="4BD4BEC8" w14:textId="3BA7E250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294CDF8B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824" w14:textId="4EC405B7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1C2CE6" wp14:editId="5BBFD3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993251976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FA9A" w14:textId="5DD7A0EA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1C2C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ABP INTERNAL " style="position:absolute;margin-left:0;margin-top:0;width:89.3pt;height:34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textbox style="mso-fit-shape-to-text:t" inset="0,0,0,15pt">
                <w:txbxContent>
                  <w:p w14:paraId="2461FA9A" w14:textId="5DD7A0EA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4ADA2" w14:textId="77777777" w:rsidR="00E031D4" w:rsidRDefault="00E031D4" w:rsidP="00C446DA">
      <w:pPr>
        <w:spacing w:after="0" w:line="240" w:lineRule="auto"/>
      </w:pPr>
      <w:r>
        <w:separator/>
      </w:r>
    </w:p>
  </w:footnote>
  <w:footnote w:type="continuationSeparator" w:id="0">
    <w:p w14:paraId="2210422B" w14:textId="77777777" w:rsidR="00E031D4" w:rsidRDefault="00E031D4" w:rsidP="00C446DA">
      <w:pPr>
        <w:spacing w:after="0" w:line="240" w:lineRule="auto"/>
      </w:pPr>
      <w:r>
        <w:continuationSeparator/>
      </w:r>
    </w:p>
  </w:footnote>
  <w:footnote w:type="continuationNotice" w:id="1">
    <w:p w14:paraId="487C172C" w14:textId="77777777" w:rsidR="00E031D4" w:rsidRDefault="00E031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34CFA"/>
    <w:rsid w:val="00061213"/>
    <w:rsid w:val="000720D0"/>
    <w:rsid w:val="00086423"/>
    <w:rsid w:val="000E5068"/>
    <w:rsid w:val="000F0686"/>
    <w:rsid w:val="000F339A"/>
    <w:rsid w:val="0011029F"/>
    <w:rsid w:val="00172D29"/>
    <w:rsid w:val="0017525B"/>
    <w:rsid w:val="001C4695"/>
    <w:rsid w:val="001C7FF6"/>
    <w:rsid w:val="001E4CEF"/>
    <w:rsid w:val="001F7D47"/>
    <w:rsid w:val="00232071"/>
    <w:rsid w:val="00270B7D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4F74E0"/>
    <w:rsid w:val="00504893"/>
    <w:rsid w:val="0059786E"/>
    <w:rsid w:val="006035D5"/>
    <w:rsid w:val="00637C6A"/>
    <w:rsid w:val="00662213"/>
    <w:rsid w:val="006657C3"/>
    <w:rsid w:val="006829A0"/>
    <w:rsid w:val="006A1EFC"/>
    <w:rsid w:val="006C1091"/>
    <w:rsid w:val="006C1580"/>
    <w:rsid w:val="00703FCE"/>
    <w:rsid w:val="007068B7"/>
    <w:rsid w:val="00782D92"/>
    <w:rsid w:val="007904DE"/>
    <w:rsid w:val="007C619B"/>
    <w:rsid w:val="007C6D3C"/>
    <w:rsid w:val="00803F6D"/>
    <w:rsid w:val="008130F6"/>
    <w:rsid w:val="00831365"/>
    <w:rsid w:val="00842530"/>
    <w:rsid w:val="009905BD"/>
    <w:rsid w:val="00993580"/>
    <w:rsid w:val="009A5F2B"/>
    <w:rsid w:val="009D1F9D"/>
    <w:rsid w:val="009E0744"/>
    <w:rsid w:val="00A60BE6"/>
    <w:rsid w:val="00A831F2"/>
    <w:rsid w:val="00A95243"/>
    <w:rsid w:val="00AE32CB"/>
    <w:rsid w:val="00AF6C98"/>
    <w:rsid w:val="00B06DC6"/>
    <w:rsid w:val="00B13CDC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DA37A2"/>
    <w:rsid w:val="00DC2E35"/>
    <w:rsid w:val="00DD7216"/>
    <w:rsid w:val="00DF6084"/>
    <w:rsid w:val="00E01C93"/>
    <w:rsid w:val="00E031D4"/>
    <w:rsid w:val="00E10B35"/>
    <w:rsid w:val="00E8327D"/>
    <w:rsid w:val="00E90F9E"/>
    <w:rsid w:val="00E96F26"/>
    <w:rsid w:val="00F0305C"/>
    <w:rsid w:val="00F120BC"/>
    <w:rsid w:val="00F536AB"/>
    <w:rsid w:val="00FB4D3B"/>
    <w:rsid w:val="04518F8E"/>
    <w:rsid w:val="37C27E53"/>
    <w:rsid w:val="5AAC3618"/>
    <w:rsid w:val="5C4C758B"/>
    <w:rsid w:val="5CFA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info@marinemanagement.org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atinline@abports.co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mailto:nnss@apha.gsi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28" Type="http://schemas.openxmlformats.org/officeDocument/2006/relationships/customXml" Target="../customXml/item5.xml"/><Relationship Id="rId10" Type="http://schemas.openxmlformats.org/officeDocument/2006/relationships/image" Target="media/image2.jpeg"/><Relationship Id="rId19" Type="http://schemas.openxmlformats.org/officeDocument/2006/relationships/hyperlink" Target="mailto:enquiries@naturalresourceswales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REGU-780503146-7890</_dlc_DocId>
    <_dlc_DocIdUrl xmlns="9be56660-2c31-41ef-bc00-23e72f632f2a">
      <Url>https://cyfoethnaturiolcymru.sharepoint.com/teams/Regulatory/Permitting/ml/_layouts/15/DocIdRedir.aspx?ID=REGU-780503146-7890</Url>
      <Description>REGU-780503146-7890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F3A3A7-2926-4AB2-A159-F78B56786F60}"/>
</file>

<file path=customXml/itemProps2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41B1-5CE8-4444-A8E5-CC99C20CBB9C}">
  <ds:schemaRefs>
    <ds:schemaRef ds:uri="http://schemas.microsoft.com/office/2006/metadata/properties"/>
    <ds:schemaRef ds:uri="http://schemas.microsoft.com/office/infopath/2007/PartnerControls"/>
    <ds:schemaRef ds:uri="a18e8040-8c20-4843-b3e4-bdb8ce08edfe"/>
    <ds:schemaRef ds:uri="32fa8ae8-72fc-4466-880d-352fcd0f1943"/>
  </ds:schemaRefs>
</ds:datastoreItem>
</file>

<file path=customXml/itemProps4.xml><?xml version="1.0" encoding="utf-8"?>
<ds:datastoreItem xmlns:ds="http://schemas.openxmlformats.org/officeDocument/2006/customXml" ds:itemID="{7A57A18F-D531-490F-9DDB-882CA570F3BF}"/>
</file>

<file path=customXml/itemProps5.xml><?xml version="1.0" encoding="utf-8"?>
<ds:datastoreItem xmlns:ds="http://schemas.openxmlformats.org/officeDocument/2006/customXml" ds:itemID="{C03FE4B5-A800-4C10-B1E6-E64C0398C5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4160</Characters>
  <Application>Microsoft Office Word</Application>
  <DocSecurity>0</DocSecurity>
  <Lines>321</Lines>
  <Paragraphs>175</Paragraphs>
  <ScaleCrop>false</ScaleCrop>
  <Company>Associated British Ports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biosecurity_plan</dc:title>
  <dc:subject/>
  <dc:creator>James Steer</dc:creator>
  <cp:keywords/>
  <cp:lastModifiedBy>O'Hara, Tim</cp:lastModifiedBy>
  <cp:revision>3</cp:revision>
  <cp:lastPrinted>2016-12-07T03:32:00Z</cp:lastPrinted>
  <dcterms:created xsi:type="dcterms:W3CDTF">2026-02-02T08:16:00Z</dcterms:created>
  <dcterms:modified xsi:type="dcterms:W3CDTF">2026-02-02T08:17:00Z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76ce9c88,31959e81,9679ef2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2026-01-23T09:09:32Z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695e74e0-9e3a-4980-a217-42cefcbd6446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_dlc_DocIdItemGuid">
    <vt:lpwstr>bfd2fd69-e968-48c6-80a6-eb05c93041a4</vt:lpwstr>
  </property>
</Properties>
</file>