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EFB3CB8" w:rsidR="00026A0D" w:rsidRPr="00D74ABA" w:rsidRDefault="00026A0D" w:rsidP="001E40BB">
            <w:pPr>
              <w:jc w:val="both"/>
              <w:rPr>
                <w:rFonts w:cs="Arial"/>
                <w:sz w:val="24"/>
                <w:szCs w:val="24"/>
              </w:rPr>
            </w:pPr>
            <w:r w:rsidRPr="00D74ABA">
              <w:rPr>
                <w:rFonts w:cs="Arial"/>
                <w:sz w:val="24"/>
                <w:szCs w:val="24"/>
              </w:rPr>
              <w:t xml:space="preserve"> </w:t>
            </w:r>
            <w:r w:rsidR="006E6483">
              <w:rPr>
                <w:rFonts w:cs="Arial"/>
                <w:sz w:val="24"/>
                <w:szCs w:val="24"/>
              </w:rPr>
              <w:t xml:space="preserve">Bryan Burn / Waste Permitting </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33BE348E" w:rsidR="00026A0D" w:rsidRDefault="006E6483" w:rsidP="001E40BB">
            <w:pPr>
              <w:jc w:val="both"/>
              <w:rPr>
                <w:rFonts w:cs="Arial"/>
                <w:sz w:val="24"/>
                <w:szCs w:val="24"/>
              </w:rPr>
            </w:pPr>
            <w:r>
              <w:rPr>
                <w:rFonts w:cs="Arial"/>
                <w:sz w:val="24"/>
                <w:szCs w:val="24"/>
              </w:rPr>
              <w:t>PAN-031382</w:t>
            </w:r>
          </w:p>
          <w:p w14:paraId="35B3B88A" w14:textId="77777777" w:rsidR="0030274A" w:rsidRPr="0030274A" w:rsidRDefault="0030274A" w:rsidP="0030274A">
            <w:pPr>
              <w:jc w:val="both"/>
              <w:rPr>
                <w:rFonts w:cs="Arial"/>
                <w:sz w:val="24"/>
                <w:szCs w:val="24"/>
              </w:rPr>
            </w:pPr>
            <w:r w:rsidRPr="0030274A">
              <w:rPr>
                <w:rFonts w:cs="Arial"/>
                <w:sz w:val="24"/>
                <w:szCs w:val="24"/>
              </w:rPr>
              <w:t>Ffynnoncyff Farm</w:t>
            </w:r>
          </w:p>
          <w:p w14:paraId="610CCDCB" w14:textId="4ABB4A64" w:rsidR="006E6483" w:rsidRPr="00D74ABA" w:rsidRDefault="0030274A" w:rsidP="0030274A">
            <w:pPr>
              <w:jc w:val="both"/>
              <w:rPr>
                <w:rFonts w:cs="Arial"/>
                <w:sz w:val="24"/>
                <w:szCs w:val="24"/>
              </w:rPr>
            </w:pPr>
            <w:r w:rsidRPr="0030274A">
              <w:rPr>
                <w:rFonts w:cs="Arial"/>
                <w:sz w:val="24"/>
                <w:szCs w:val="24"/>
              </w:rPr>
              <w:t>Ferwig, Cardigan, Ceredigion</w:t>
            </w:r>
          </w:p>
          <w:p w14:paraId="5AF5DFFC" w14:textId="3DC47F92" w:rsidR="00026A0D" w:rsidRPr="00D74ABA" w:rsidRDefault="0030274A" w:rsidP="001E40BB">
            <w:pPr>
              <w:jc w:val="both"/>
              <w:rPr>
                <w:rFonts w:cs="Arial"/>
                <w:sz w:val="24"/>
                <w:szCs w:val="24"/>
              </w:rPr>
            </w:pPr>
            <w:r w:rsidRPr="0030274A">
              <w:rPr>
                <w:rFonts w:cs="Arial"/>
                <w:sz w:val="24"/>
                <w:szCs w:val="24"/>
              </w:rPr>
              <w:t>SA43 1QD</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0DFB5DB6"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26497B44" w:rsidR="00026A0D" w:rsidRPr="00D74ABA" w:rsidRDefault="00026A0D" w:rsidP="001E40BB">
            <w:pPr>
              <w:jc w:val="both"/>
              <w:rPr>
                <w:rFonts w:cs="Arial"/>
                <w:sz w:val="24"/>
                <w:szCs w:val="24"/>
              </w:rPr>
            </w:pPr>
            <w:r w:rsidRPr="00D74ABA">
              <w:rPr>
                <w:rFonts w:cs="Arial"/>
                <w:sz w:val="24"/>
                <w:szCs w:val="24"/>
              </w:rPr>
              <w:t>a.</w:t>
            </w:r>
            <w:r w:rsidR="006E6483">
              <w:t xml:space="preserve"> </w:t>
            </w:r>
            <w:r w:rsidR="006E6483" w:rsidRPr="006E6483">
              <w:rPr>
                <w:rFonts w:cs="Arial"/>
                <w:sz w:val="24"/>
                <w:szCs w:val="24"/>
              </w:rPr>
              <w:t xml:space="preserve">Aberarth </w:t>
            </w:r>
            <w:r w:rsidR="003F6B39" w:rsidRPr="003F6B39">
              <w:rPr>
                <w:rFonts w:cs="Arial"/>
                <w:sz w:val="24"/>
                <w:szCs w:val="24"/>
              </w:rPr>
              <w:t xml:space="preserve">Carreg </w:t>
            </w:r>
            <w:r w:rsidR="006E6483" w:rsidRPr="006E6483">
              <w:rPr>
                <w:rFonts w:cs="Arial"/>
                <w:sz w:val="24"/>
                <w:szCs w:val="24"/>
              </w:rPr>
              <w:t>Wylan SSSI</w:t>
            </w:r>
          </w:p>
          <w:p w14:paraId="42AC1DCB" w14:textId="19CB25F4" w:rsidR="00026A0D" w:rsidRPr="00D74ABA" w:rsidRDefault="00026A0D" w:rsidP="001E40BB">
            <w:pPr>
              <w:jc w:val="both"/>
              <w:rPr>
                <w:rFonts w:cs="Arial"/>
                <w:sz w:val="24"/>
                <w:szCs w:val="24"/>
              </w:rPr>
            </w:pPr>
            <w:r w:rsidRPr="00D74ABA">
              <w:rPr>
                <w:rFonts w:cs="Arial"/>
                <w:sz w:val="24"/>
                <w:szCs w:val="24"/>
              </w:rPr>
              <w:t>b.</w:t>
            </w:r>
            <w:r w:rsidR="006E6483">
              <w:t xml:space="preserve"> </w:t>
            </w:r>
            <w:r w:rsidR="006E6483" w:rsidRPr="006E6483">
              <w:rPr>
                <w:rFonts w:cs="Arial"/>
                <w:sz w:val="24"/>
                <w:szCs w:val="24"/>
              </w:rPr>
              <w:t>Ceredigion</w:t>
            </w:r>
          </w:p>
          <w:p w14:paraId="5FFFDEC5" w14:textId="040D517A" w:rsidR="00026A0D" w:rsidRPr="00D74ABA" w:rsidRDefault="00026A0D" w:rsidP="001E40BB">
            <w:pPr>
              <w:jc w:val="both"/>
              <w:rPr>
                <w:rFonts w:cs="Arial"/>
                <w:sz w:val="24"/>
                <w:szCs w:val="24"/>
              </w:rPr>
            </w:pPr>
            <w:r w:rsidRPr="00D74ABA">
              <w:rPr>
                <w:rFonts w:cs="Arial"/>
                <w:sz w:val="24"/>
                <w:szCs w:val="24"/>
              </w:rPr>
              <w:t>c.</w:t>
            </w:r>
            <w:r w:rsidR="006E6483">
              <w:t xml:space="preserve"> </w:t>
            </w:r>
            <w:r w:rsidR="006E6483" w:rsidRPr="006E6483">
              <w:rPr>
                <w:rFonts w:cs="Arial"/>
                <w:sz w:val="24"/>
                <w:szCs w:val="24"/>
              </w:rPr>
              <w:t>Environment Team 5- Ceredigion</w:t>
            </w: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31DB2103" w:rsidR="00026A0D" w:rsidRPr="00D74ABA" w:rsidRDefault="003F6B39" w:rsidP="003F6B39">
            <w:pPr>
              <w:rPr>
                <w:rFonts w:cs="Arial"/>
                <w:sz w:val="24"/>
                <w:szCs w:val="24"/>
              </w:rPr>
            </w:pPr>
            <w:r w:rsidRPr="003F6B39">
              <w:rPr>
                <w:rFonts w:cs="Arial"/>
                <w:sz w:val="24"/>
                <w:szCs w:val="24"/>
              </w:rPr>
              <w:t xml:space="preserve">Landspreading deployment under </w:t>
            </w:r>
            <w:r>
              <w:rPr>
                <w:rFonts w:cs="Arial"/>
                <w:sz w:val="24"/>
                <w:szCs w:val="24"/>
              </w:rPr>
              <w:t>S</w:t>
            </w:r>
            <w:r w:rsidRPr="003F6B39">
              <w:rPr>
                <w:rFonts w:cs="Arial"/>
                <w:sz w:val="24"/>
                <w:szCs w:val="24"/>
              </w:rPr>
              <w:t xml:space="preserve">R2010No4 Mobile plant permit. Spreading 02 05 02 Waste from the dairy products industry – sludges from onsite effluent treatment, from </w:t>
            </w:r>
            <w:r>
              <w:rPr>
                <w:rFonts w:cs="Arial"/>
                <w:sz w:val="24"/>
                <w:szCs w:val="24"/>
              </w:rPr>
              <w:t>1</w:t>
            </w:r>
            <w:r w:rsidRPr="003F6B39">
              <w:rPr>
                <w:rFonts w:cs="Arial"/>
                <w:sz w:val="24"/>
                <w:szCs w:val="24"/>
              </w:rPr>
              <w:t xml:space="preserve"> site.</w:t>
            </w:r>
          </w:p>
          <w:p w14:paraId="3A7DD33B" w14:textId="77777777" w:rsidR="00026A0D" w:rsidRDefault="00026A0D" w:rsidP="003F6B39">
            <w:pPr>
              <w:rPr>
                <w:rFonts w:cs="Arial"/>
                <w:sz w:val="24"/>
                <w:szCs w:val="24"/>
              </w:rPr>
            </w:pPr>
          </w:p>
          <w:p w14:paraId="22405D54" w14:textId="70234396" w:rsidR="003F6B39" w:rsidRDefault="003F6B39" w:rsidP="003F6B39">
            <w:pPr>
              <w:rPr>
                <w:rFonts w:cs="Arial"/>
                <w:sz w:val="24"/>
                <w:szCs w:val="24"/>
              </w:rPr>
            </w:pPr>
            <w:r>
              <w:rPr>
                <w:rFonts w:cs="Arial"/>
                <w:sz w:val="24"/>
                <w:szCs w:val="24"/>
              </w:rPr>
              <w:t xml:space="preserve">The waste produced by </w:t>
            </w:r>
            <w:r w:rsidRPr="004C0F7C">
              <w:rPr>
                <w:rFonts w:cs="Arial"/>
                <w:sz w:val="24"/>
                <w:szCs w:val="24"/>
              </w:rPr>
              <w:t>Volac/Sensient–Felinfach</w:t>
            </w:r>
            <w:r>
              <w:rPr>
                <w:rFonts w:cs="Arial"/>
                <w:sz w:val="24"/>
                <w:szCs w:val="24"/>
              </w:rPr>
              <w:t xml:space="preserve"> is high in readily available nitrogen.</w:t>
            </w:r>
          </w:p>
          <w:p w14:paraId="3F7C2E3B" w14:textId="77777777" w:rsidR="003F6B39" w:rsidRDefault="003F6B39" w:rsidP="003F6B39">
            <w:pPr>
              <w:rPr>
                <w:rFonts w:cs="Arial"/>
                <w:sz w:val="24"/>
                <w:szCs w:val="24"/>
              </w:rPr>
            </w:pPr>
          </w:p>
          <w:p w14:paraId="40D9DFCA" w14:textId="77777777" w:rsidR="003F6B39" w:rsidRPr="003F6B39" w:rsidRDefault="003F6B39" w:rsidP="003F6B39">
            <w:pPr>
              <w:rPr>
                <w:rFonts w:cs="Arial"/>
                <w:sz w:val="24"/>
                <w:szCs w:val="24"/>
              </w:rPr>
            </w:pPr>
            <w:r w:rsidRPr="003F6B39">
              <w:rPr>
                <w:rFonts w:cs="Arial"/>
                <w:sz w:val="24"/>
                <w:szCs w:val="24"/>
              </w:rPr>
              <w:t>The waste to be applied is from permitted temporary storage facility - Mr Daniel Aneurin Rhodri James, Mrs Carys Ellen James, Mr</w:t>
            </w:r>
          </w:p>
          <w:p w14:paraId="016B1304" w14:textId="77777777" w:rsidR="003F6B39" w:rsidRPr="003F6B39" w:rsidRDefault="003F6B39" w:rsidP="003F6B39">
            <w:pPr>
              <w:rPr>
                <w:rFonts w:cs="Arial"/>
                <w:sz w:val="24"/>
                <w:szCs w:val="24"/>
              </w:rPr>
            </w:pPr>
            <w:r w:rsidRPr="003F6B39">
              <w:rPr>
                <w:rFonts w:cs="Arial"/>
                <w:sz w:val="24"/>
                <w:szCs w:val="24"/>
              </w:rPr>
              <w:t>Gareth Rhodri James, and Mrs Sian James EPR/DB3090CE Ffynnoncyff Lagoon, Ffynnoncyff Farm, Ferwig, Ceredigion, SA43 1QD.</w:t>
            </w:r>
          </w:p>
          <w:p w14:paraId="5602EE60" w14:textId="03C530A3" w:rsidR="003F6B39" w:rsidRDefault="003F6B39" w:rsidP="003F6B39">
            <w:pPr>
              <w:rPr>
                <w:rFonts w:cs="Arial"/>
                <w:sz w:val="24"/>
                <w:szCs w:val="24"/>
              </w:rPr>
            </w:pPr>
            <w:r w:rsidRPr="003F6B39">
              <w:rPr>
                <w:rFonts w:cs="Arial"/>
                <w:sz w:val="24"/>
                <w:szCs w:val="24"/>
              </w:rPr>
              <w:t>The producer of the waste in temporary storage in this permitted facility is Volac/Sensient, Felinfach – permit: EPR/BP3135EB.</w:t>
            </w:r>
          </w:p>
          <w:p w14:paraId="5378E10C" w14:textId="77777777" w:rsidR="003F6B39" w:rsidRPr="00D74ABA" w:rsidRDefault="003F6B39" w:rsidP="003F6B39">
            <w:pPr>
              <w:rPr>
                <w:rFonts w:cs="Arial"/>
                <w:sz w:val="24"/>
                <w:szCs w:val="24"/>
              </w:rPr>
            </w:pPr>
          </w:p>
          <w:p w14:paraId="30B4CFEA" w14:textId="77777777" w:rsidR="003F6B39" w:rsidRDefault="003F6B39" w:rsidP="003F6B39">
            <w:pPr>
              <w:rPr>
                <w:rFonts w:cs="Arial"/>
                <w:sz w:val="24"/>
                <w:szCs w:val="24"/>
              </w:rPr>
            </w:pPr>
            <w:r w:rsidRPr="00E37524">
              <w:rPr>
                <w:rFonts w:cs="Arial"/>
                <w:sz w:val="24"/>
                <w:szCs w:val="24"/>
              </w:rPr>
              <w:t xml:space="preserve">The activity is </w:t>
            </w:r>
            <w:r w:rsidRPr="00E37524">
              <w:rPr>
                <w:rFonts w:cs="Arial"/>
                <w:b/>
                <w:bCs/>
                <w:sz w:val="24"/>
                <w:szCs w:val="24"/>
              </w:rPr>
              <w:t>not</w:t>
            </w:r>
            <w:r w:rsidRPr="00E37524">
              <w:rPr>
                <w:rFonts w:cs="Arial"/>
                <w:sz w:val="24"/>
                <w:szCs w:val="24"/>
              </w:rPr>
              <w:t xml:space="preserve"> wholly </w:t>
            </w:r>
            <w:r w:rsidRPr="00E37524">
              <w:rPr>
                <w:rFonts w:cs="Arial"/>
                <w:b/>
                <w:bCs/>
                <w:sz w:val="24"/>
                <w:szCs w:val="24"/>
              </w:rPr>
              <w:t>or</w:t>
            </w:r>
            <w:r w:rsidRPr="00E37524">
              <w:rPr>
                <w:rFonts w:cs="Arial"/>
                <w:sz w:val="24"/>
                <w:szCs w:val="24"/>
              </w:rPr>
              <w:t xml:space="preserve"> partly within the SSSI boundar</w:t>
            </w:r>
            <w:r>
              <w:rPr>
                <w:rFonts w:cs="Arial"/>
                <w:sz w:val="24"/>
                <w:szCs w:val="24"/>
              </w:rPr>
              <w:t>ies.</w:t>
            </w:r>
          </w:p>
          <w:p w14:paraId="081D483E" w14:textId="77777777" w:rsidR="00026A0D" w:rsidRPr="00D74ABA" w:rsidRDefault="00026A0D" w:rsidP="003F6B39">
            <w:pPr>
              <w:rPr>
                <w:rFonts w:cs="Arial"/>
                <w:sz w:val="24"/>
                <w:szCs w:val="24"/>
              </w:rPr>
            </w:pPr>
          </w:p>
          <w:p w14:paraId="4BA21A33" w14:textId="77777777" w:rsidR="003F6B39" w:rsidRPr="003F6B39" w:rsidRDefault="003F6B39" w:rsidP="003F6B39">
            <w:pPr>
              <w:rPr>
                <w:rFonts w:cs="Arial"/>
                <w:sz w:val="24"/>
                <w:szCs w:val="24"/>
              </w:rPr>
            </w:pPr>
            <w:r w:rsidRPr="003F6B39">
              <w:rPr>
                <w:rFonts w:cs="Arial"/>
                <w:sz w:val="24"/>
                <w:szCs w:val="24"/>
              </w:rPr>
              <w:t>Fields Ffynnoncyff 1 (A&amp;B), 2, 3 (A&amp;B), 4, 5, 6, 7 (A,B&amp;C) will be spread in a single application up to 37t/ha in February –</w:t>
            </w:r>
          </w:p>
          <w:p w14:paraId="24D3E3C8" w14:textId="77777777" w:rsidR="003F6B39" w:rsidRPr="003F6B39" w:rsidRDefault="003F6B39" w:rsidP="003F6B39">
            <w:pPr>
              <w:rPr>
                <w:rFonts w:cs="Arial"/>
                <w:sz w:val="24"/>
                <w:szCs w:val="24"/>
              </w:rPr>
            </w:pPr>
            <w:r w:rsidRPr="003F6B39">
              <w:rPr>
                <w:rFonts w:cs="Arial"/>
                <w:sz w:val="24"/>
                <w:szCs w:val="24"/>
              </w:rPr>
              <w:t>April 2026 prior to cultivations and the spring barley crops being planted. The liquid sludge will be incorporated into the</w:t>
            </w:r>
          </w:p>
          <w:p w14:paraId="65C30379" w14:textId="2C9B1B6B" w:rsidR="003F6B39" w:rsidRDefault="003F6B39" w:rsidP="003F6B39">
            <w:pPr>
              <w:rPr>
                <w:rFonts w:cs="Arial"/>
                <w:sz w:val="24"/>
                <w:szCs w:val="24"/>
              </w:rPr>
            </w:pPr>
            <w:r w:rsidRPr="003F6B39">
              <w:rPr>
                <w:rFonts w:cs="Arial"/>
                <w:sz w:val="24"/>
                <w:szCs w:val="24"/>
              </w:rPr>
              <w:t>soil within 12 hours following spreading.</w:t>
            </w:r>
          </w:p>
          <w:p w14:paraId="6A627660" w14:textId="77777777" w:rsidR="003F6B39" w:rsidRDefault="003F6B39" w:rsidP="003F6B39">
            <w:pPr>
              <w:rPr>
                <w:rFonts w:cs="Arial"/>
                <w:sz w:val="24"/>
                <w:szCs w:val="24"/>
              </w:rPr>
            </w:pPr>
          </w:p>
          <w:p w14:paraId="069E2F0D" w14:textId="59C7EC59" w:rsidR="003F6B39" w:rsidRPr="003F6B39" w:rsidRDefault="003F6B39" w:rsidP="003F6B39">
            <w:pPr>
              <w:rPr>
                <w:rFonts w:cs="Arial"/>
                <w:sz w:val="24"/>
                <w:szCs w:val="24"/>
              </w:rPr>
            </w:pPr>
            <w:r w:rsidRPr="003F6B39">
              <w:rPr>
                <w:rFonts w:cs="Arial"/>
                <w:sz w:val="24"/>
                <w:szCs w:val="24"/>
              </w:rPr>
              <w:t>Field Ffynnoncyff 28 will be spread in February – April 2026 prior to first cut silage and following silage cuts May –</w:t>
            </w:r>
          </w:p>
          <w:p w14:paraId="432505A3" w14:textId="6D0D9738" w:rsidR="003F6B39" w:rsidRDefault="003F6B39" w:rsidP="003F6B39">
            <w:pPr>
              <w:rPr>
                <w:rFonts w:cs="Arial"/>
                <w:sz w:val="24"/>
                <w:szCs w:val="24"/>
              </w:rPr>
            </w:pPr>
            <w:r w:rsidRPr="003F6B39">
              <w:rPr>
                <w:rFonts w:cs="Arial"/>
                <w:sz w:val="24"/>
                <w:szCs w:val="24"/>
              </w:rPr>
              <w:t>September 2026. Spreading of this grass field will be split into up to 4 applications &amp; the total of all applications will not</w:t>
            </w:r>
            <w:r>
              <w:rPr>
                <w:rFonts w:cs="Arial"/>
                <w:sz w:val="24"/>
                <w:szCs w:val="24"/>
              </w:rPr>
              <w:t xml:space="preserve"> </w:t>
            </w:r>
            <w:r w:rsidRPr="003F6B39">
              <w:rPr>
                <w:rFonts w:cs="Arial"/>
                <w:sz w:val="24"/>
                <w:szCs w:val="24"/>
              </w:rPr>
              <w:t>exceed the max application rate for the field as listed in table 1. Each individual application will not exceed 50t/ha in any</w:t>
            </w:r>
            <w:r>
              <w:rPr>
                <w:rFonts w:cs="Arial"/>
                <w:sz w:val="24"/>
                <w:szCs w:val="24"/>
              </w:rPr>
              <w:t xml:space="preserve"> </w:t>
            </w:r>
            <w:r w:rsidRPr="003F6B39">
              <w:rPr>
                <w:rFonts w:cs="Arial"/>
                <w:sz w:val="24"/>
                <w:szCs w:val="24"/>
              </w:rPr>
              <w:t>one application to the field.</w:t>
            </w:r>
          </w:p>
          <w:p w14:paraId="6D450DDE" w14:textId="77777777" w:rsidR="003F6B39" w:rsidRPr="003F6B39" w:rsidRDefault="003F6B39" w:rsidP="003F6B39">
            <w:pPr>
              <w:rPr>
                <w:rFonts w:cs="Arial"/>
                <w:sz w:val="24"/>
                <w:szCs w:val="24"/>
              </w:rPr>
            </w:pPr>
          </w:p>
          <w:p w14:paraId="7E5617AD" w14:textId="4DE7F3C7" w:rsidR="003F6B39" w:rsidRPr="003F6B39" w:rsidRDefault="003F6B39" w:rsidP="003F6B39">
            <w:pPr>
              <w:rPr>
                <w:rFonts w:cs="Arial"/>
                <w:sz w:val="24"/>
                <w:szCs w:val="24"/>
              </w:rPr>
            </w:pPr>
            <w:r w:rsidRPr="003F6B39">
              <w:rPr>
                <w:rFonts w:cs="Arial"/>
                <w:sz w:val="24"/>
                <w:szCs w:val="24"/>
              </w:rPr>
              <w:t>The liquid sludge is to be spread from permitted temporary storage facility EPR/DB3090CE Ffynnoncyff Lagoon onto the</w:t>
            </w:r>
          </w:p>
          <w:p w14:paraId="0E2DC92D" w14:textId="156AA52C" w:rsidR="003F6B39" w:rsidRPr="003F6B39" w:rsidRDefault="003F6B39" w:rsidP="003F6B39">
            <w:pPr>
              <w:rPr>
                <w:rFonts w:cs="Arial"/>
                <w:sz w:val="24"/>
                <w:szCs w:val="24"/>
              </w:rPr>
            </w:pPr>
            <w:r w:rsidRPr="003F6B39">
              <w:rPr>
                <w:rFonts w:cs="Arial"/>
                <w:sz w:val="24"/>
                <w:szCs w:val="24"/>
              </w:rPr>
              <w:t>deployed fields at the required timings as stated above. This is done by either umbilical method with the liquid delivered</w:t>
            </w:r>
            <w:r>
              <w:rPr>
                <w:rFonts w:cs="Arial"/>
                <w:sz w:val="24"/>
                <w:szCs w:val="24"/>
              </w:rPr>
              <w:t xml:space="preserve"> </w:t>
            </w:r>
            <w:r w:rsidRPr="003F6B39">
              <w:rPr>
                <w:rFonts w:cs="Arial"/>
                <w:sz w:val="24"/>
                <w:szCs w:val="24"/>
              </w:rPr>
              <w:t>to tractor in deployed fields pumped through hose and spread by dribble bar applicator mounted onto the back of the</w:t>
            </w:r>
            <w:r>
              <w:rPr>
                <w:rFonts w:cs="Arial"/>
                <w:sz w:val="24"/>
                <w:szCs w:val="24"/>
              </w:rPr>
              <w:t xml:space="preserve"> </w:t>
            </w:r>
            <w:r w:rsidRPr="003F6B39">
              <w:rPr>
                <w:rFonts w:cs="Arial"/>
                <w:sz w:val="24"/>
                <w:szCs w:val="24"/>
              </w:rPr>
              <w:t xml:space="preserve">tractor, or a tractor and vacuum tanker with dribble bar applicator. The dribble bar applicator places the liquid in </w:t>
            </w:r>
            <w:r w:rsidRPr="003F6B39">
              <w:rPr>
                <w:rFonts w:cs="Arial"/>
                <w:sz w:val="24"/>
                <w:szCs w:val="24"/>
              </w:rPr>
              <w:lastRenderedPageBreak/>
              <w:t>bands</w:t>
            </w:r>
            <w:r w:rsidR="00CD392C">
              <w:rPr>
                <w:rFonts w:cs="Arial"/>
                <w:sz w:val="24"/>
                <w:szCs w:val="24"/>
              </w:rPr>
              <w:t xml:space="preserve"> </w:t>
            </w:r>
            <w:r w:rsidRPr="003F6B39">
              <w:rPr>
                <w:rFonts w:cs="Arial"/>
                <w:sz w:val="24"/>
                <w:szCs w:val="24"/>
              </w:rPr>
              <w:t>onto the surface of the ground. This spread method is effective in limiting odour generation &amp; nutrient losses associated</w:t>
            </w:r>
          </w:p>
          <w:p w14:paraId="3C48B815" w14:textId="1CA37A97" w:rsidR="003F6B39" w:rsidRDefault="003F6B39" w:rsidP="003F6B39">
            <w:pPr>
              <w:rPr>
                <w:rFonts w:cs="Arial"/>
                <w:sz w:val="24"/>
                <w:szCs w:val="24"/>
              </w:rPr>
            </w:pPr>
            <w:r w:rsidRPr="003F6B39">
              <w:rPr>
                <w:rFonts w:cs="Arial"/>
                <w:sz w:val="24"/>
                <w:szCs w:val="24"/>
              </w:rPr>
              <w:t>with higher trajectory spread methods such as splash plate. Spreading is undertaken with the use of flow meters to</w:t>
            </w:r>
            <w:r>
              <w:rPr>
                <w:rFonts w:cs="Arial"/>
                <w:sz w:val="24"/>
                <w:szCs w:val="24"/>
              </w:rPr>
              <w:t xml:space="preserve"> </w:t>
            </w:r>
            <w:r w:rsidRPr="003F6B39">
              <w:rPr>
                <w:rFonts w:cs="Arial"/>
                <w:sz w:val="24"/>
                <w:szCs w:val="24"/>
              </w:rPr>
              <w:t>ensure correct rates are applied.</w:t>
            </w:r>
          </w:p>
          <w:p w14:paraId="6A5236DA" w14:textId="77777777" w:rsidR="003F6B39" w:rsidRPr="003F6B39" w:rsidRDefault="003F6B39" w:rsidP="003F6B39">
            <w:pPr>
              <w:rPr>
                <w:rFonts w:cs="Arial"/>
                <w:sz w:val="24"/>
                <w:szCs w:val="24"/>
              </w:rPr>
            </w:pPr>
          </w:p>
          <w:p w14:paraId="4CCAC4BC" w14:textId="333B7C62" w:rsidR="003F6B39" w:rsidRPr="003F6B39" w:rsidRDefault="003F6B39" w:rsidP="003F6B39">
            <w:pPr>
              <w:rPr>
                <w:rFonts w:cs="Arial"/>
                <w:sz w:val="24"/>
                <w:szCs w:val="24"/>
              </w:rPr>
            </w:pPr>
            <w:r w:rsidRPr="003F6B39">
              <w:rPr>
                <w:rFonts w:cs="Arial"/>
                <w:sz w:val="24"/>
                <w:szCs w:val="24"/>
              </w:rPr>
              <w:t>Spreading of the waste will be carried out in accordance with the Code of Good Agricultural Practice, The Water</w:t>
            </w:r>
          </w:p>
          <w:p w14:paraId="4BEFE96D" w14:textId="3271ED76" w:rsidR="003F6B39" w:rsidRDefault="003F6B39" w:rsidP="003F6B39">
            <w:pPr>
              <w:rPr>
                <w:rFonts w:cs="Arial"/>
                <w:sz w:val="24"/>
                <w:szCs w:val="24"/>
              </w:rPr>
            </w:pPr>
            <w:r w:rsidRPr="003F6B39">
              <w:rPr>
                <w:rFonts w:cs="Arial"/>
                <w:sz w:val="24"/>
                <w:szCs w:val="24"/>
              </w:rPr>
              <w:t>Resources (Control of Agricultural Pollution) (Wales) Regulations 2021 and in accordance with the requirements of the</w:t>
            </w:r>
            <w:r>
              <w:rPr>
                <w:rFonts w:cs="Arial"/>
                <w:sz w:val="24"/>
                <w:szCs w:val="24"/>
              </w:rPr>
              <w:t xml:space="preserve"> </w:t>
            </w:r>
            <w:r w:rsidRPr="003F6B39">
              <w:rPr>
                <w:rFonts w:cs="Arial"/>
                <w:sz w:val="24"/>
                <w:szCs w:val="24"/>
              </w:rPr>
              <w:t>deployment and Environmental Permitting Regulations.</w:t>
            </w:r>
          </w:p>
          <w:p w14:paraId="0745F528" w14:textId="77777777" w:rsidR="003F6B39" w:rsidRPr="003F6B39" w:rsidRDefault="003F6B39" w:rsidP="003F6B39">
            <w:pPr>
              <w:rPr>
                <w:rFonts w:cs="Arial"/>
                <w:sz w:val="24"/>
                <w:szCs w:val="24"/>
              </w:rPr>
            </w:pPr>
          </w:p>
          <w:p w14:paraId="666922C6" w14:textId="2EF5FE70" w:rsidR="00026A0D" w:rsidRDefault="003F6B39" w:rsidP="003F6B39">
            <w:pPr>
              <w:rPr>
                <w:rFonts w:cs="Arial"/>
                <w:sz w:val="24"/>
                <w:szCs w:val="24"/>
              </w:rPr>
            </w:pPr>
            <w:r w:rsidRPr="003F6B39">
              <w:rPr>
                <w:rFonts w:cs="Arial"/>
                <w:sz w:val="24"/>
                <w:szCs w:val="24"/>
              </w:rPr>
              <w:t>NRW will be informed at least 48 hours prior to any spreading commencing and no spreading will occur within 48 hours</w:t>
            </w:r>
            <w:r>
              <w:rPr>
                <w:rFonts w:cs="Arial"/>
                <w:sz w:val="24"/>
                <w:szCs w:val="24"/>
              </w:rPr>
              <w:t xml:space="preserve"> </w:t>
            </w:r>
            <w:r w:rsidRPr="003F6B39">
              <w:rPr>
                <w:rFonts w:cs="Arial"/>
                <w:sz w:val="24"/>
                <w:szCs w:val="24"/>
              </w:rPr>
              <w:t>of forecasted heavy rainfall.</w:t>
            </w:r>
          </w:p>
          <w:p w14:paraId="45A86F53" w14:textId="77777777" w:rsidR="003F6B39" w:rsidRPr="00D74ABA" w:rsidRDefault="003F6B39" w:rsidP="003F6B39">
            <w:pPr>
              <w:rPr>
                <w:rFonts w:cs="Arial"/>
                <w:sz w:val="24"/>
                <w:szCs w:val="24"/>
              </w:rPr>
            </w:pPr>
          </w:p>
          <w:p w14:paraId="2D7227D5" w14:textId="430E98A8" w:rsidR="00026A0D" w:rsidRDefault="006E6483" w:rsidP="003F6B39">
            <w:pPr>
              <w:rPr>
                <w:rFonts w:cs="Arial"/>
                <w:sz w:val="24"/>
                <w:szCs w:val="24"/>
              </w:rPr>
            </w:pPr>
            <w:r>
              <w:rPr>
                <w:rFonts w:cs="Arial"/>
                <w:sz w:val="24"/>
                <w:szCs w:val="24"/>
              </w:rPr>
              <w:t>Farm</w:t>
            </w:r>
          </w:p>
          <w:p w14:paraId="6DE3A1B0" w14:textId="62CD9FA5" w:rsidR="006E6483" w:rsidRPr="00D74ABA" w:rsidRDefault="006E6483" w:rsidP="003F6B39">
            <w:pPr>
              <w:rPr>
                <w:rFonts w:cs="Arial"/>
                <w:sz w:val="24"/>
                <w:szCs w:val="24"/>
              </w:rPr>
            </w:pPr>
            <w:r w:rsidRPr="006E6483">
              <w:rPr>
                <w:rFonts w:cs="Arial"/>
                <w:sz w:val="24"/>
                <w:szCs w:val="24"/>
              </w:rPr>
              <w:t>SN 19382 50533</w:t>
            </w:r>
          </w:p>
          <w:p w14:paraId="38994089" w14:textId="77777777" w:rsidR="006E6483" w:rsidRPr="006E6483" w:rsidRDefault="006E6483" w:rsidP="003F6B39">
            <w:pPr>
              <w:rPr>
                <w:rFonts w:cs="Arial"/>
                <w:sz w:val="24"/>
                <w:szCs w:val="24"/>
              </w:rPr>
            </w:pPr>
            <w:r w:rsidRPr="006E6483">
              <w:rPr>
                <w:rFonts w:cs="Arial"/>
                <w:sz w:val="24"/>
                <w:szCs w:val="24"/>
              </w:rPr>
              <w:t xml:space="preserve">Fields </w:t>
            </w:r>
          </w:p>
          <w:p w14:paraId="6A4D8A87" w14:textId="77777777" w:rsidR="006E6483" w:rsidRPr="006E6483" w:rsidRDefault="006E6483" w:rsidP="003F6B39">
            <w:pPr>
              <w:rPr>
                <w:rFonts w:cs="Arial"/>
                <w:sz w:val="24"/>
                <w:szCs w:val="24"/>
              </w:rPr>
            </w:pPr>
            <w:r w:rsidRPr="006E6483">
              <w:rPr>
                <w:rFonts w:cs="Arial"/>
                <w:sz w:val="24"/>
                <w:szCs w:val="24"/>
              </w:rPr>
              <w:t xml:space="preserve">Ffynnoncyff 1 (A&amp;B) -SN 19194 50810 </w:t>
            </w:r>
          </w:p>
          <w:p w14:paraId="3BC8572D" w14:textId="77777777" w:rsidR="006E6483" w:rsidRPr="006E6483" w:rsidRDefault="006E6483" w:rsidP="003F6B39">
            <w:pPr>
              <w:rPr>
                <w:rFonts w:cs="Arial"/>
                <w:sz w:val="24"/>
                <w:szCs w:val="24"/>
              </w:rPr>
            </w:pPr>
            <w:r w:rsidRPr="006E6483">
              <w:rPr>
                <w:rFonts w:cs="Arial"/>
                <w:sz w:val="24"/>
                <w:szCs w:val="24"/>
              </w:rPr>
              <w:t xml:space="preserve">Ffynnoncyff 2  - SN 19016 50802 </w:t>
            </w:r>
          </w:p>
          <w:p w14:paraId="0FC5360A" w14:textId="77777777" w:rsidR="006E6483" w:rsidRPr="006E6483" w:rsidRDefault="006E6483" w:rsidP="003F6B39">
            <w:pPr>
              <w:rPr>
                <w:rFonts w:cs="Arial"/>
                <w:sz w:val="24"/>
                <w:szCs w:val="24"/>
              </w:rPr>
            </w:pPr>
            <w:r w:rsidRPr="006E6483">
              <w:rPr>
                <w:rFonts w:cs="Arial"/>
                <w:sz w:val="24"/>
                <w:szCs w:val="24"/>
              </w:rPr>
              <w:t xml:space="preserve">Ffynnoncyff 3 (A&amp;B) - SN 18830 50865 </w:t>
            </w:r>
          </w:p>
          <w:p w14:paraId="1BB6C533" w14:textId="77777777" w:rsidR="006E6483" w:rsidRPr="006E6483" w:rsidRDefault="006E6483" w:rsidP="003F6B39">
            <w:pPr>
              <w:rPr>
                <w:rFonts w:cs="Arial"/>
                <w:sz w:val="24"/>
                <w:szCs w:val="24"/>
              </w:rPr>
            </w:pPr>
            <w:r w:rsidRPr="006E6483">
              <w:rPr>
                <w:rFonts w:cs="Arial"/>
                <w:sz w:val="24"/>
                <w:szCs w:val="24"/>
              </w:rPr>
              <w:t xml:space="preserve">Ffynnoncyff 4 - SN 18801 50631 </w:t>
            </w:r>
          </w:p>
          <w:p w14:paraId="4DB7E568" w14:textId="77777777" w:rsidR="006E6483" w:rsidRPr="006E6483" w:rsidRDefault="006E6483" w:rsidP="003F6B39">
            <w:pPr>
              <w:rPr>
                <w:rFonts w:cs="Arial"/>
                <w:sz w:val="24"/>
                <w:szCs w:val="24"/>
              </w:rPr>
            </w:pPr>
            <w:r w:rsidRPr="006E6483">
              <w:rPr>
                <w:rFonts w:cs="Arial"/>
                <w:sz w:val="24"/>
                <w:szCs w:val="24"/>
              </w:rPr>
              <w:t xml:space="preserve">Ffynnoncyff 5 - SN 18977 50554 </w:t>
            </w:r>
          </w:p>
          <w:p w14:paraId="22E8A33F" w14:textId="77777777" w:rsidR="006E6483" w:rsidRPr="006E6483" w:rsidRDefault="006E6483" w:rsidP="003F6B39">
            <w:pPr>
              <w:rPr>
                <w:rFonts w:cs="Arial"/>
                <w:sz w:val="24"/>
                <w:szCs w:val="24"/>
              </w:rPr>
            </w:pPr>
            <w:r w:rsidRPr="006E6483">
              <w:rPr>
                <w:rFonts w:cs="Arial"/>
                <w:sz w:val="24"/>
                <w:szCs w:val="24"/>
              </w:rPr>
              <w:t xml:space="preserve">Ffynnoncyff 6 - SN 19158 50508 </w:t>
            </w:r>
          </w:p>
          <w:p w14:paraId="51CB60E8" w14:textId="77777777" w:rsidR="006E6483" w:rsidRPr="006E6483" w:rsidRDefault="006E6483" w:rsidP="003F6B39">
            <w:pPr>
              <w:rPr>
                <w:rFonts w:cs="Arial"/>
                <w:sz w:val="24"/>
                <w:szCs w:val="24"/>
              </w:rPr>
            </w:pPr>
            <w:r w:rsidRPr="006E6483">
              <w:rPr>
                <w:rFonts w:cs="Arial"/>
                <w:sz w:val="24"/>
                <w:szCs w:val="24"/>
              </w:rPr>
              <w:t xml:space="preserve">Ffynnoncyff 7 (A,B&amp;C) - SN 18876 50333 </w:t>
            </w:r>
          </w:p>
          <w:p w14:paraId="0F6EE608" w14:textId="025186E4" w:rsidR="00026A0D" w:rsidRPr="00D74ABA" w:rsidRDefault="006E6483" w:rsidP="003F6B39">
            <w:pPr>
              <w:rPr>
                <w:rFonts w:cs="Arial"/>
                <w:sz w:val="24"/>
                <w:szCs w:val="24"/>
              </w:rPr>
            </w:pPr>
            <w:r w:rsidRPr="006E6483">
              <w:rPr>
                <w:rFonts w:cs="Arial"/>
                <w:sz w:val="24"/>
                <w:szCs w:val="24"/>
              </w:rPr>
              <w:t>Ffynnoncyff 28 - SN 19341 50930</w:t>
            </w:r>
          </w:p>
          <w:p w14:paraId="2C7B779B" w14:textId="77777777" w:rsidR="00026A0D" w:rsidRPr="00D74ABA" w:rsidRDefault="00026A0D" w:rsidP="003F6B39">
            <w:pPr>
              <w:rPr>
                <w:rFonts w:cs="Arial"/>
                <w:sz w:val="24"/>
                <w:szCs w:val="24"/>
              </w:rPr>
            </w:pPr>
          </w:p>
          <w:p w14:paraId="17A83FB7" w14:textId="2DA25A14" w:rsidR="00026A0D" w:rsidRPr="00D74ABA" w:rsidRDefault="0049758A" w:rsidP="003F6B39">
            <w:pPr>
              <w:rPr>
                <w:rFonts w:cs="Arial"/>
                <w:sz w:val="24"/>
                <w:szCs w:val="24"/>
              </w:rPr>
            </w:pPr>
            <w:r w:rsidRPr="00BB1566">
              <w:rPr>
                <w:rFonts w:cs="Arial"/>
                <w:noProof/>
              </w:rPr>
              <w:lastRenderedPageBreak/>
              <w:drawing>
                <wp:inline distT="0" distB="0" distL="0" distR="0" wp14:anchorId="486680EA" wp14:editId="1F6C6E12">
                  <wp:extent cx="2940177" cy="3049522"/>
                  <wp:effectExtent l="0" t="0" r="0" b="0"/>
                  <wp:docPr id="66691206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12067" name="Picture 1" descr="A screenshot of a computer screen&#10;&#10;AI-generated content may be incorrect."/>
                          <pic:cNvPicPr/>
                        </pic:nvPicPr>
                        <pic:blipFill rotWithShape="1">
                          <a:blip r:embed="rId11"/>
                          <a:srcRect l="41735" t="38709" r="27372" b="1673"/>
                          <a:stretch>
                            <a:fillRect/>
                          </a:stretch>
                        </pic:blipFill>
                        <pic:spPr bwMode="auto">
                          <a:xfrm>
                            <a:off x="0" y="0"/>
                            <a:ext cx="2949553" cy="3059247"/>
                          </a:xfrm>
                          <a:prstGeom prst="rect">
                            <a:avLst/>
                          </a:prstGeom>
                          <a:ln>
                            <a:noFill/>
                          </a:ln>
                          <a:extLst>
                            <a:ext uri="{53640926-AAD7-44D8-BBD7-CCE9431645EC}">
                              <a14:shadowObscured xmlns:a14="http://schemas.microsoft.com/office/drawing/2010/main"/>
                            </a:ext>
                          </a:extLst>
                        </pic:spPr>
                      </pic:pic>
                    </a:graphicData>
                  </a:graphic>
                </wp:inline>
              </w:drawing>
            </w:r>
          </w:p>
          <w:p w14:paraId="2CA1111F" w14:textId="77777777" w:rsidR="00026A0D" w:rsidRPr="00D74ABA" w:rsidRDefault="00026A0D" w:rsidP="003F6B39">
            <w:pPr>
              <w:rPr>
                <w:rFonts w:cs="Arial"/>
                <w:sz w:val="24"/>
                <w:szCs w:val="24"/>
              </w:rPr>
            </w:pPr>
          </w:p>
          <w:p w14:paraId="3A1A8A3C" w14:textId="77777777" w:rsidR="00026A0D" w:rsidRPr="00D74ABA" w:rsidRDefault="00026A0D" w:rsidP="003F6B39">
            <w:pPr>
              <w:rPr>
                <w:rFonts w:cs="Arial"/>
                <w:sz w:val="24"/>
                <w:szCs w:val="24"/>
              </w:rPr>
            </w:pPr>
          </w:p>
          <w:p w14:paraId="2735ED93" w14:textId="77777777" w:rsidR="00026A0D" w:rsidRPr="00D74ABA" w:rsidRDefault="00026A0D" w:rsidP="003F6B39">
            <w:pPr>
              <w:rPr>
                <w:rFonts w:cs="Arial"/>
                <w:sz w:val="24"/>
                <w:szCs w:val="24"/>
              </w:rPr>
            </w:pPr>
          </w:p>
          <w:p w14:paraId="5AE7E8B5" w14:textId="77777777" w:rsidR="00026A0D" w:rsidRPr="00D74ABA" w:rsidRDefault="00026A0D" w:rsidP="003F6B39">
            <w:pPr>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1BE0B5B0" w14:textId="77777777" w:rsidR="004A4C1D" w:rsidRPr="004A4C1D" w:rsidRDefault="004A4C1D" w:rsidP="004A4C1D">
            <w:pPr>
              <w:jc w:val="both"/>
              <w:rPr>
                <w:rFonts w:cs="Arial"/>
                <w:sz w:val="24"/>
                <w:szCs w:val="24"/>
              </w:rPr>
            </w:pPr>
            <w:r w:rsidRPr="004A4C1D">
              <w:rPr>
                <w:rFonts w:cs="Arial"/>
                <w:sz w:val="24"/>
                <w:szCs w:val="24"/>
              </w:rPr>
              <w:t>1.</w:t>
            </w:r>
            <w:r w:rsidRPr="004A4C1D">
              <w:rPr>
                <w:rFonts w:cs="Arial"/>
                <w:sz w:val="24"/>
                <w:szCs w:val="24"/>
              </w:rPr>
              <w:tab/>
              <w:t>Cultivation, including ploughing, rotovating, harrowing and re-seeding.</w:t>
            </w:r>
          </w:p>
          <w:p w14:paraId="16A6E7BF" w14:textId="77777777" w:rsidR="004A4C1D" w:rsidRPr="004A4C1D" w:rsidRDefault="004A4C1D" w:rsidP="004A4C1D">
            <w:pPr>
              <w:jc w:val="both"/>
              <w:rPr>
                <w:rFonts w:cs="Arial"/>
                <w:sz w:val="24"/>
                <w:szCs w:val="24"/>
              </w:rPr>
            </w:pPr>
            <w:r w:rsidRPr="004A4C1D">
              <w:rPr>
                <w:rFonts w:cs="Arial"/>
                <w:sz w:val="24"/>
                <w:szCs w:val="24"/>
              </w:rPr>
              <w:t>2.</w:t>
            </w:r>
            <w:r w:rsidRPr="004A4C1D">
              <w:rPr>
                <w:rFonts w:cs="Arial"/>
                <w:sz w:val="24"/>
                <w:szCs w:val="24"/>
              </w:rPr>
              <w:tab/>
              <w:t>Mowing or cutting vegetation, the introduction of mowing or cutting and alterations to the mowing or cutting regime</w:t>
            </w:r>
          </w:p>
          <w:p w14:paraId="1C1556D1" w14:textId="77777777" w:rsidR="004A4C1D" w:rsidRPr="004A4C1D" w:rsidRDefault="004A4C1D" w:rsidP="004A4C1D">
            <w:pPr>
              <w:jc w:val="both"/>
              <w:rPr>
                <w:rFonts w:cs="Arial"/>
                <w:sz w:val="24"/>
                <w:szCs w:val="24"/>
              </w:rPr>
            </w:pPr>
            <w:r w:rsidRPr="004A4C1D">
              <w:rPr>
                <w:rFonts w:cs="Arial"/>
                <w:sz w:val="24"/>
                <w:szCs w:val="24"/>
              </w:rPr>
              <w:t>3.</w:t>
            </w:r>
            <w:r w:rsidRPr="004A4C1D">
              <w:rPr>
                <w:rFonts w:cs="Arial"/>
                <w:sz w:val="24"/>
                <w:szCs w:val="24"/>
              </w:rPr>
              <w:tab/>
              <w:t>Application of manure, slurry, silage liquor, fertilisers and lime.</w:t>
            </w:r>
          </w:p>
          <w:p w14:paraId="088F0060" w14:textId="79B04DE3" w:rsidR="00026A0D" w:rsidRDefault="004A4C1D" w:rsidP="004A4C1D">
            <w:pPr>
              <w:jc w:val="both"/>
              <w:rPr>
                <w:rFonts w:cs="Arial"/>
                <w:sz w:val="24"/>
                <w:szCs w:val="24"/>
              </w:rPr>
            </w:pPr>
            <w:r w:rsidRPr="004A4C1D">
              <w:rPr>
                <w:rFonts w:cs="Arial"/>
                <w:sz w:val="24"/>
                <w:szCs w:val="24"/>
              </w:rPr>
              <w:t>4.</w:t>
            </w:r>
            <w:r w:rsidRPr="004A4C1D">
              <w:rPr>
                <w:rFonts w:cs="Arial"/>
                <w:sz w:val="24"/>
                <w:szCs w:val="24"/>
              </w:rPr>
              <w:tab/>
              <w:t>Dumping, spreading or discharging of any materials.</w:t>
            </w: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F711644" w14:textId="77777777" w:rsidR="0049758A" w:rsidRPr="00D74ABA" w:rsidRDefault="0049758A" w:rsidP="001E40BB">
            <w:pPr>
              <w:jc w:val="both"/>
              <w:rPr>
                <w:rFonts w:cs="Arial"/>
                <w:sz w:val="24"/>
                <w:szCs w:val="24"/>
              </w:rPr>
            </w:pPr>
          </w:p>
          <w:p w14:paraId="25F531DF" w14:textId="77777777" w:rsidR="0049758A" w:rsidRPr="0049758A" w:rsidRDefault="0049758A" w:rsidP="0049758A">
            <w:pPr>
              <w:jc w:val="both"/>
              <w:rPr>
                <w:rFonts w:cs="Arial"/>
                <w:sz w:val="24"/>
                <w:szCs w:val="24"/>
              </w:rPr>
            </w:pPr>
            <w:r w:rsidRPr="0049758A">
              <w:rPr>
                <w:rFonts w:cs="Arial"/>
                <w:sz w:val="24"/>
                <w:szCs w:val="24"/>
              </w:rPr>
              <w:t>Aberarth - Carreg Wylan</w:t>
            </w:r>
          </w:p>
          <w:p w14:paraId="4A87056A" w14:textId="57A325E2" w:rsidR="0049758A" w:rsidRPr="0049758A" w:rsidRDefault="0049758A" w:rsidP="0049758A">
            <w:pPr>
              <w:jc w:val="both"/>
              <w:rPr>
                <w:rFonts w:cs="Arial"/>
                <w:sz w:val="24"/>
                <w:szCs w:val="24"/>
              </w:rPr>
            </w:pPr>
            <w:hyperlink r:id="rId12" w:history="1">
              <w:r w:rsidRPr="0028046D">
                <w:rPr>
                  <w:rStyle w:val="Hyperlink"/>
                  <w:rFonts w:cs="Arial"/>
                  <w:sz w:val="24"/>
                  <w:szCs w:val="24"/>
                </w:rPr>
                <w:t>https://cdn.cyfoethnaturiol.cymru/641362/SSSI_0355_SMS_EN0017c63.pdf</w:t>
              </w:r>
            </w:hyperlink>
            <w:r>
              <w:rPr>
                <w:rFonts w:cs="Arial"/>
                <w:sz w:val="24"/>
                <w:szCs w:val="24"/>
              </w:rPr>
              <w:t xml:space="preserve"> </w:t>
            </w:r>
            <w:r w:rsidRPr="0049758A">
              <w:rPr>
                <w:rFonts w:cs="Arial"/>
                <w:sz w:val="24"/>
                <w:szCs w:val="24"/>
              </w:rPr>
              <w:t xml:space="preserve"> </w:t>
            </w:r>
          </w:p>
          <w:p w14:paraId="4ADD24F1" w14:textId="0A4784CA" w:rsidR="00026A0D" w:rsidRDefault="0049758A" w:rsidP="0049758A">
            <w:pPr>
              <w:jc w:val="both"/>
              <w:rPr>
                <w:rFonts w:cs="Arial"/>
                <w:sz w:val="24"/>
                <w:szCs w:val="24"/>
              </w:rPr>
            </w:pPr>
            <w:hyperlink r:id="rId13" w:history="1">
              <w:r w:rsidRPr="0028046D">
                <w:rPr>
                  <w:rStyle w:val="Hyperlink"/>
                  <w:rFonts w:cs="Arial"/>
                  <w:sz w:val="24"/>
                  <w:szCs w:val="24"/>
                </w:rPr>
                <w:t>https://cdn.cyfoethnaturiol.cymru/641262/SSSI_0355_Citation_EN0018c6a.pdf</w:t>
              </w:r>
            </w:hyperlink>
            <w:r>
              <w:rPr>
                <w:rFonts w:cs="Arial"/>
                <w:sz w:val="24"/>
                <w:szCs w:val="24"/>
              </w:rPr>
              <w:t xml:space="preserve"> </w:t>
            </w:r>
          </w:p>
          <w:p w14:paraId="60DA1AFA" w14:textId="77777777" w:rsidR="0049758A" w:rsidRDefault="0049758A" w:rsidP="001E40BB">
            <w:pPr>
              <w:jc w:val="both"/>
              <w:rPr>
                <w:rFonts w:cs="Arial"/>
                <w:sz w:val="24"/>
                <w:szCs w:val="24"/>
              </w:rPr>
            </w:pPr>
          </w:p>
          <w:p w14:paraId="52721E3C" w14:textId="77777777" w:rsidR="004A4C1D" w:rsidRPr="004A4C1D" w:rsidRDefault="004A4C1D" w:rsidP="004A4C1D">
            <w:pPr>
              <w:jc w:val="both"/>
              <w:rPr>
                <w:rFonts w:cs="Arial"/>
                <w:sz w:val="24"/>
                <w:szCs w:val="24"/>
              </w:rPr>
            </w:pPr>
            <w:r w:rsidRPr="004A4C1D">
              <w:rPr>
                <w:rFonts w:cs="Arial"/>
                <w:sz w:val="24"/>
                <w:szCs w:val="24"/>
              </w:rPr>
              <w:t>1.</w:t>
            </w:r>
            <w:r w:rsidRPr="004A4C1D">
              <w:rPr>
                <w:rFonts w:cs="Arial"/>
                <w:sz w:val="24"/>
                <w:szCs w:val="24"/>
              </w:rPr>
              <w:tab/>
              <w:t xml:space="preserve">Zonation of intertidal communities honeycomb worm reefs and overhangs and caves </w:t>
            </w:r>
          </w:p>
          <w:p w14:paraId="7EFED6CF" w14:textId="77777777" w:rsidR="004A4C1D" w:rsidRPr="004A4C1D" w:rsidRDefault="004A4C1D" w:rsidP="004A4C1D">
            <w:pPr>
              <w:jc w:val="both"/>
              <w:rPr>
                <w:rFonts w:cs="Arial"/>
                <w:sz w:val="24"/>
                <w:szCs w:val="24"/>
              </w:rPr>
            </w:pPr>
            <w:r w:rsidRPr="004A4C1D">
              <w:rPr>
                <w:rFonts w:cs="Arial"/>
                <w:sz w:val="24"/>
                <w:szCs w:val="24"/>
              </w:rPr>
              <w:t>2.</w:t>
            </w:r>
            <w:r w:rsidRPr="004A4C1D">
              <w:rPr>
                <w:rFonts w:cs="Arial"/>
                <w:sz w:val="24"/>
                <w:szCs w:val="24"/>
              </w:rPr>
              <w:tab/>
              <w:t xml:space="preserve">Maritime cliff crevice and ledge </w:t>
            </w:r>
          </w:p>
          <w:p w14:paraId="1183BC70" w14:textId="77777777" w:rsidR="004A4C1D" w:rsidRPr="004A4C1D" w:rsidRDefault="004A4C1D" w:rsidP="004A4C1D">
            <w:pPr>
              <w:jc w:val="both"/>
              <w:rPr>
                <w:rFonts w:cs="Arial"/>
                <w:sz w:val="24"/>
                <w:szCs w:val="24"/>
              </w:rPr>
            </w:pPr>
            <w:r w:rsidRPr="004A4C1D">
              <w:rPr>
                <w:rFonts w:cs="Arial"/>
                <w:sz w:val="24"/>
                <w:szCs w:val="24"/>
              </w:rPr>
              <w:t>3.</w:t>
            </w:r>
            <w:r w:rsidRPr="004A4C1D">
              <w:rPr>
                <w:rFonts w:cs="Arial"/>
                <w:sz w:val="24"/>
                <w:szCs w:val="24"/>
              </w:rPr>
              <w:tab/>
              <w:t xml:space="preserve">Maritime and wild thyme grassland and coastal heathland </w:t>
            </w:r>
          </w:p>
          <w:p w14:paraId="05E0C445" w14:textId="77777777" w:rsidR="004A4C1D" w:rsidRPr="004A4C1D" w:rsidRDefault="004A4C1D" w:rsidP="004A4C1D">
            <w:pPr>
              <w:jc w:val="both"/>
              <w:rPr>
                <w:rFonts w:cs="Arial"/>
                <w:sz w:val="24"/>
                <w:szCs w:val="24"/>
              </w:rPr>
            </w:pPr>
            <w:r w:rsidRPr="004A4C1D">
              <w:rPr>
                <w:rFonts w:cs="Arial"/>
                <w:sz w:val="24"/>
                <w:szCs w:val="24"/>
              </w:rPr>
              <w:t>4.</w:t>
            </w:r>
            <w:r w:rsidRPr="004A4C1D">
              <w:rPr>
                <w:rFonts w:cs="Arial"/>
                <w:sz w:val="24"/>
                <w:szCs w:val="24"/>
              </w:rPr>
              <w:tab/>
              <w:t xml:space="preserve">Rare and uncommon plant species </w:t>
            </w:r>
          </w:p>
          <w:p w14:paraId="1AD64BA8" w14:textId="77777777" w:rsidR="004A4C1D" w:rsidRPr="004A4C1D" w:rsidRDefault="004A4C1D" w:rsidP="004A4C1D">
            <w:pPr>
              <w:jc w:val="both"/>
              <w:rPr>
                <w:rFonts w:cs="Arial"/>
                <w:sz w:val="24"/>
                <w:szCs w:val="24"/>
              </w:rPr>
            </w:pPr>
            <w:r w:rsidRPr="004A4C1D">
              <w:rPr>
                <w:rFonts w:cs="Arial"/>
                <w:sz w:val="24"/>
                <w:szCs w:val="24"/>
              </w:rPr>
              <w:t>5.</w:t>
            </w:r>
            <w:r w:rsidRPr="004A4C1D">
              <w:rPr>
                <w:rFonts w:cs="Arial"/>
                <w:sz w:val="24"/>
                <w:szCs w:val="24"/>
              </w:rPr>
              <w:tab/>
              <w:t xml:space="preserve">Bottlenose dolphin and seals </w:t>
            </w:r>
          </w:p>
          <w:p w14:paraId="2A21358A" w14:textId="77777777" w:rsidR="004A4C1D" w:rsidRPr="004A4C1D" w:rsidRDefault="004A4C1D" w:rsidP="004A4C1D">
            <w:pPr>
              <w:jc w:val="both"/>
              <w:rPr>
                <w:rFonts w:cs="Arial"/>
                <w:sz w:val="24"/>
                <w:szCs w:val="24"/>
              </w:rPr>
            </w:pPr>
            <w:r w:rsidRPr="004A4C1D">
              <w:rPr>
                <w:rFonts w:cs="Arial"/>
                <w:sz w:val="24"/>
                <w:szCs w:val="24"/>
              </w:rPr>
              <w:t>6.</w:t>
            </w:r>
            <w:r w:rsidRPr="004A4C1D">
              <w:rPr>
                <w:rFonts w:cs="Arial"/>
                <w:sz w:val="24"/>
                <w:szCs w:val="24"/>
              </w:rPr>
              <w:tab/>
              <w:t xml:space="preserve">Kittiwake </w:t>
            </w:r>
          </w:p>
          <w:p w14:paraId="570FA9E0" w14:textId="77777777" w:rsidR="004A4C1D" w:rsidRPr="004A4C1D" w:rsidRDefault="004A4C1D" w:rsidP="004A4C1D">
            <w:pPr>
              <w:jc w:val="both"/>
              <w:rPr>
                <w:rFonts w:cs="Arial"/>
                <w:sz w:val="24"/>
                <w:szCs w:val="24"/>
              </w:rPr>
            </w:pPr>
            <w:r w:rsidRPr="004A4C1D">
              <w:rPr>
                <w:rFonts w:cs="Arial"/>
                <w:sz w:val="24"/>
                <w:szCs w:val="24"/>
              </w:rPr>
              <w:t>7.</w:t>
            </w:r>
            <w:r w:rsidRPr="004A4C1D">
              <w:rPr>
                <w:rFonts w:cs="Arial"/>
                <w:sz w:val="24"/>
                <w:szCs w:val="24"/>
              </w:rPr>
              <w:tab/>
              <w:t xml:space="preserve">Chough </w:t>
            </w:r>
          </w:p>
          <w:p w14:paraId="0EF4DFCD" w14:textId="77777777" w:rsidR="004A4C1D" w:rsidRPr="004A4C1D" w:rsidRDefault="004A4C1D" w:rsidP="004A4C1D">
            <w:pPr>
              <w:jc w:val="both"/>
              <w:rPr>
                <w:rFonts w:cs="Arial"/>
                <w:sz w:val="24"/>
                <w:szCs w:val="24"/>
              </w:rPr>
            </w:pPr>
            <w:r w:rsidRPr="004A4C1D">
              <w:rPr>
                <w:rFonts w:cs="Arial"/>
                <w:sz w:val="24"/>
                <w:szCs w:val="24"/>
              </w:rPr>
              <w:t>8.</w:t>
            </w:r>
            <w:r w:rsidRPr="004A4C1D">
              <w:rPr>
                <w:rFonts w:cs="Arial"/>
                <w:sz w:val="24"/>
                <w:szCs w:val="24"/>
              </w:rPr>
              <w:tab/>
              <w:t xml:space="preserve">Lesser black-backed gull </w:t>
            </w:r>
          </w:p>
          <w:p w14:paraId="633A84C0" w14:textId="77777777" w:rsidR="004A4C1D" w:rsidRPr="004A4C1D" w:rsidRDefault="004A4C1D" w:rsidP="004A4C1D">
            <w:pPr>
              <w:jc w:val="both"/>
              <w:rPr>
                <w:rFonts w:cs="Arial"/>
                <w:sz w:val="24"/>
                <w:szCs w:val="24"/>
              </w:rPr>
            </w:pPr>
            <w:r w:rsidRPr="004A4C1D">
              <w:rPr>
                <w:rFonts w:cs="Arial"/>
                <w:sz w:val="24"/>
                <w:szCs w:val="24"/>
              </w:rPr>
              <w:t>9.</w:t>
            </w:r>
            <w:r w:rsidRPr="004A4C1D">
              <w:rPr>
                <w:rFonts w:cs="Arial"/>
                <w:sz w:val="24"/>
                <w:szCs w:val="24"/>
              </w:rPr>
              <w:tab/>
              <w:t xml:space="preserve">Rare and uncommon invertebrates species </w:t>
            </w:r>
          </w:p>
          <w:p w14:paraId="5703AC50" w14:textId="77777777" w:rsidR="004A4C1D" w:rsidRPr="004A4C1D" w:rsidRDefault="004A4C1D" w:rsidP="004A4C1D">
            <w:pPr>
              <w:jc w:val="both"/>
              <w:rPr>
                <w:rFonts w:cs="Arial"/>
                <w:sz w:val="24"/>
                <w:szCs w:val="24"/>
              </w:rPr>
            </w:pPr>
            <w:r w:rsidRPr="004A4C1D">
              <w:rPr>
                <w:rFonts w:cs="Arial"/>
                <w:sz w:val="24"/>
                <w:szCs w:val="24"/>
              </w:rPr>
              <w:lastRenderedPageBreak/>
              <w:t>10.</w:t>
            </w:r>
            <w:r w:rsidRPr="004A4C1D">
              <w:rPr>
                <w:rFonts w:cs="Arial"/>
                <w:sz w:val="24"/>
                <w:szCs w:val="24"/>
              </w:rPr>
              <w:tab/>
              <w:t xml:space="preserve">Caledonian structures exposed in the sea cliffs and foreshore (Traeth Penbryn and Cwmtudu) </w:t>
            </w:r>
          </w:p>
          <w:p w14:paraId="0DACAA0E" w14:textId="42F66EDA" w:rsidR="004A4C1D" w:rsidRDefault="004A4C1D" w:rsidP="004A4C1D">
            <w:pPr>
              <w:jc w:val="both"/>
              <w:rPr>
                <w:rFonts w:cs="Arial"/>
                <w:sz w:val="24"/>
                <w:szCs w:val="24"/>
              </w:rPr>
            </w:pPr>
            <w:r w:rsidRPr="004A4C1D">
              <w:rPr>
                <w:rFonts w:cs="Arial"/>
                <w:sz w:val="24"/>
                <w:szCs w:val="24"/>
              </w:rPr>
              <w:t>11.</w:t>
            </w:r>
            <w:r w:rsidRPr="004A4C1D">
              <w:rPr>
                <w:rFonts w:cs="Arial"/>
                <w:sz w:val="24"/>
                <w:szCs w:val="24"/>
              </w:rPr>
              <w:tab/>
              <w:t>Pleistocene / Quaternary sedimentary profiles exposed in the sea cliffs and foreshore (Mwnt and Poppit)</w:t>
            </w:r>
          </w:p>
          <w:p w14:paraId="2E25D8C1" w14:textId="77777777" w:rsidR="004A4C1D" w:rsidRPr="00D74ABA" w:rsidRDefault="004A4C1D" w:rsidP="001E40BB">
            <w:pPr>
              <w:jc w:val="both"/>
              <w:rPr>
                <w:rFonts w:cs="Arial"/>
                <w:sz w:val="24"/>
                <w:szCs w:val="24"/>
              </w:rPr>
            </w:pPr>
          </w:p>
          <w:p w14:paraId="61EDE55E" w14:textId="1DBBDB2A" w:rsidR="00F658E0" w:rsidRPr="009541CB" w:rsidRDefault="00F658E0" w:rsidP="00F658E0">
            <w:pPr>
              <w:pStyle w:val="Style3"/>
              <w:jc w:val="both"/>
              <w:rPr>
                <w:rFonts w:cs="Arial"/>
                <w:sz w:val="24"/>
                <w:szCs w:val="24"/>
              </w:rPr>
            </w:pPr>
            <w:r w:rsidRPr="009541CB">
              <w:rPr>
                <w:sz w:val="24"/>
                <w:szCs w:val="24"/>
              </w:rPr>
              <w:t>As well as the features listed above, Aberarth – Carreg Wylan SSSI has other habitats that contribute to the special wildlife interest. These include sand dune, continuous bracken and woodland, dense scrub, acid grassland, marshy grassland, together with other elements such as hedgerows, streams, springs, flushes, small rock outcrops and individual trees.</w:t>
            </w:r>
          </w:p>
          <w:p w14:paraId="7E853A62" w14:textId="77777777" w:rsidR="00F658E0" w:rsidRPr="009541CB" w:rsidRDefault="00F658E0" w:rsidP="00F658E0">
            <w:pPr>
              <w:jc w:val="both"/>
              <w:rPr>
                <w:rFonts w:cs="Arial"/>
                <w:sz w:val="24"/>
                <w:szCs w:val="24"/>
              </w:rPr>
            </w:pPr>
          </w:p>
          <w:p w14:paraId="581DCFBD" w14:textId="77777777" w:rsidR="00F658E0" w:rsidRDefault="00F658E0" w:rsidP="00F658E0">
            <w:pPr>
              <w:rPr>
                <w:rFonts w:cs="Arial"/>
                <w:sz w:val="24"/>
                <w:szCs w:val="24"/>
              </w:rPr>
            </w:pPr>
            <w:r w:rsidRPr="009541CB">
              <w:rPr>
                <w:rFonts w:cs="Arial"/>
                <w:sz w:val="24"/>
                <w:szCs w:val="24"/>
              </w:rPr>
              <w:t>As the fields are not wholly or partly within the SSSI</w:t>
            </w:r>
            <w:r>
              <w:rPr>
                <w:rFonts w:cs="Arial"/>
                <w:sz w:val="24"/>
                <w:szCs w:val="24"/>
              </w:rPr>
              <w:t xml:space="preserve">, </w:t>
            </w:r>
            <w:r w:rsidRPr="009541CB">
              <w:rPr>
                <w:rFonts w:cs="Arial"/>
                <w:sz w:val="24"/>
                <w:szCs w:val="24"/>
              </w:rPr>
              <w:t>suitable no spread buffers are in place where required</w:t>
            </w:r>
            <w:r>
              <w:rPr>
                <w:rFonts w:cs="Arial"/>
                <w:sz w:val="24"/>
                <w:szCs w:val="24"/>
              </w:rPr>
              <w:t>, method of delivery is inline with guidance and with the applicants adherence to their permit conditions, regulations and guidance; the risk of transference of the applied waste to the SSSI is highly unlikely to impact the features mentioned above.</w:t>
            </w:r>
          </w:p>
          <w:p w14:paraId="017E70BA" w14:textId="2CAA3EF6"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37337BB9" w14:textId="5E2065FB"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5ADCA7DB" w:rsidR="00026A0D" w:rsidRPr="00D74ABA" w:rsidRDefault="004A4C1D" w:rsidP="001E40BB">
            <w:pPr>
              <w:jc w:val="both"/>
              <w:rPr>
                <w:rFonts w:cs="Arial"/>
                <w:sz w:val="24"/>
                <w:szCs w:val="24"/>
              </w:rPr>
            </w:pPr>
            <w:r>
              <w:rPr>
                <w:rFonts w:cs="Arial"/>
                <w:sz w:val="24"/>
                <w:szCs w:val="24"/>
              </w:rPr>
              <w:t>n/a</w:t>
            </w:r>
          </w:p>
          <w:p w14:paraId="1926E295" w14:textId="77777777" w:rsidR="00026A0D" w:rsidRPr="00D74ABA" w:rsidRDefault="00026A0D" w:rsidP="001E40BB">
            <w:pPr>
              <w:jc w:val="both"/>
              <w:rPr>
                <w:rFonts w:cs="Arial"/>
                <w:sz w:val="24"/>
                <w:szCs w:val="24"/>
              </w:rPr>
            </w:pPr>
          </w:p>
          <w:p w14:paraId="03CF2E46"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5A8584D2" w14:textId="77777777" w:rsidR="00026A0D" w:rsidRPr="00D74ABA" w:rsidRDefault="00026A0D" w:rsidP="001E40BB">
            <w:pPr>
              <w:jc w:val="both"/>
              <w:rPr>
                <w:rFonts w:cs="Arial"/>
                <w:color w:val="FF66FF"/>
                <w:sz w:val="24"/>
                <w:szCs w:val="24"/>
              </w:rPr>
            </w:pPr>
          </w:p>
          <w:p w14:paraId="7973FB08" w14:textId="6DC44E44" w:rsidR="00026A0D" w:rsidRPr="00D74ABA" w:rsidRDefault="00026A0D" w:rsidP="001E40BB">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F658E0" w:rsidRDefault="00026A0D" w:rsidP="001E40BB">
            <w:pPr>
              <w:jc w:val="both"/>
              <w:rPr>
                <w:rFonts w:cs="Arial"/>
                <w:sz w:val="24"/>
                <w:szCs w:val="24"/>
              </w:rPr>
            </w:pPr>
            <w:bookmarkStart w:id="4" w:name="_Hlk159937594"/>
            <w:r w:rsidRPr="00F658E0">
              <w:rPr>
                <w:rFonts w:cs="Arial"/>
                <w:sz w:val="24"/>
                <w:szCs w:val="24"/>
              </w:rPr>
              <w:t xml:space="preserve">The proposed permission is </w:t>
            </w:r>
            <w:r w:rsidRPr="00F658E0">
              <w:rPr>
                <w:rFonts w:cs="Arial"/>
                <w:b/>
                <w:sz w:val="24"/>
                <w:szCs w:val="24"/>
              </w:rPr>
              <w:t>not likely to damage</w:t>
            </w:r>
            <w:r w:rsidRPr="00F658E0">
              <w:rPr>
                <w:rFonts w:cs="Arial"/>
                <w:sz w:val="24"/>
                <w:szCs w:val="24"/>
              </w:rPr>
              <w:t xml:space="preserve"> any of the flora, fauna or geological or physiological features which are of special interest</w:t>
            </w:r>
          </w:p>
          <w:p w14:paraId="021CE3AC" w14:textId="77777777" w:rsidR="00026A0D" w:rsidRPr="00F658E0" w:rsidRDefault="00026A0D" w:rsidP="001E40BB">
            <w:pPr>
              <w:jc w:val="both"/>
              <w:rPr>
                <w:rFonts w:cs="Arial"/>
                <w:color w:val="0070C0"/>
                <w:sz w:val="24"/>
                <w:szCs w:val="24"/>
              </w:rPr>
            </w:pPr>
          </w:p>
          <w:bookmarkEnd w:id="4"/>
          <w:p w14:paraId="40DCFD94" w14:textId="77777777" w:rsidR="00026A0D" w:rsidRPr="00F658E0" w:rsidRDefault="004A4C1D" w:rsidP="001E40BB">
            <w:pPr>
              <w:jc w:val="both"/>
              <w:rPr>
                <w:rFonts w:cs="Arial"/>
                <w:sz w:val="24"/>
                <w:szCs w:val="24"/>
              </w:rPr>
            </w:pPr>
            <w:r w:rsidRPr="00F658E0">
              <w:rPr>
                <w:rFonts w:cs="Arial"/>
                <w:sz w:val="24"/>
                <w:szCs w:val="24"/>
              </w:rPr>
              <w:t>Due to the significant distance the SSSI is from the spreading area (321m) there is no conceivable pathway for any damage of the SSSI to occur from the land spreading operation.</w:t>
            </w:r>
          </w:p>
          <w:p w14:paraId="00B1E1CE" w14:textId="77777777" w:rsidR="00F658E0" w:rsidRPr="00F658E0" w:rsidRDefault="00F658E0" w:rsidP="001E40BB">
            <w:pPr>
              <w:jc w:val="both"/>
              <w:rPr>
                <w:rFonts w:cs="Arial"/>
                <w:sz w:val="24"/>
                <w:szCs w:val="24"/>
              </w:rPr>
            </w:pPr>
          </w:p>
          <w:p w14:paraId="09F6DE6C" w14:textId="77777777" w:rsidR="00F658E0" w:rsidRPr="00F658E0" w:rsidRDefault="00F658E0" w:rsidP="001E40BB">
            <w:pPr>
              <w:jc w:val="both"/>
              <w:rPr>
                <w:rFonts w:cs="Arial"/>
                <w:noProof/>
                <w:sz w:val="24"/>
                <w:szCs w:val="24"/>
                <w:u w:val="single"/>
              </w:rPr>
            </w:pPr>
            <w:r w:rsidRPr="00F658E0">
              <w:rPr>
                <w:rFonts w:cs="Arial"/>
                <w:noProof/>
                <w:sz w:val="24"/>
                <w:szCs w:val="24"/>
                <w:u w:val="single"/>
              </w:rPr>
              <w:drawing>
                <wp:inline distT="0" distB="0" distL="0" distR="0" wp14:anchorId="5B4F585C" wp14:editId="191E1D32">
                  <wp:extent cx="3101333" cy="2080214"/>
                  <wp:effectExtent l="0" t="0" r="4445" b="0"/>
                  <wp:docPr id="13288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3411" name=""/>
                          <pic:cNvPicPr/>
                        </pic:nvPicPr>
                        <pic:blipFill>
                          <a:blip r:embed="rId14"/>
                          <a:stretch>
                            <a:fillRect/>
                          </a:stretch>
                        </pic:blipFill>
                        <pic:spPr>
                          <a:xfrm>
                            <a:off x="0" y="0"/>
                            <a:ext cx="3114796" cy="2089245"/>
                          </a:xfrm>
                          <a:prstGeom prst="rect">
                            <a:avLst/>
                          </a:prstGeom>
                        </pic:spPr>
                      </pic:pic>
                    </a:graphicData>
                  </a:graphic>
                </wp:inline>
              </w:drawing>
            </w:r>
          </w:p>
          <w:p w14:paraId="770327BB" w14:textId="77777777" w:rsidR="00F658E0" w:rsidRPr="00F658E0" w:rsidRDefault="00F658E0" w:rsidP="00F658E0">
            <w:pPr>
              <w:rPr>
                <w:rFonts w:cs="Arial"/>
                <w:sz w:val="24"/>
                <w:szCs w:val="24"/>
              </w:rPr>
            </w:pPr>
          </w:p>
          <w:p w14:paraId="4FB658F1" w14:textId="77777777" w:rsidR="00F658E0" w:rsidRPr="00F658E0" w:rsidRDefault="00F658E0" w:rsidP="00F658E0">
            <w:pPr>
              <w:rPr>
                <w:rFonts w:cs="Arial"/>
                <w:color w:val="000000" w:themeColor="text1"/>
                <w:sz w:val="24"/>
                <w:szCs w:val="24"/>
              </w:rPr>
            </w:pPr>
            <w:r w:rsidRPr="00F658E0">
              <w:rPr>
                <w:rFonts w:cs="Arial"/>
                <w:color w:val="000000" w:themeColor="text1"/>
                <w:sz w:val="24"/>
                <w:szCs w:val="24"/>
              </w:rPr>
              <w:t xml:space="preserve">The wastes will be applied to the fields with an appropriate application method for the types of waste (dribble bar) which is an effective way of applying the wastes to the </w:t>
            </w:r>
            <w:r w:rsidRPr="00F658E0">
              <w:rPr>
                <w:rFonts w:cs="Arial"/>
                <w:color w:val="000000" w:themeColor="text1"/>
                <w:sz w:val="24"/>
                <w:szCs w:val="24"/>
              </w:rPr>
              <w:lastRenderedPageBreak/>
              <w:t>soils directly which improve spreading accuracy, maximising nutrient use and minimising nutrient losses.</w:t>
            </w:r>
          </w:p>
          <w:p w14:paraId="217EEEF2" w14:textId="77777777" w:rsidR="00F658E0" w:rsidRPr="00F658E0" w:rsidRDefault="00F658E0" w:rsidP="00F658E0">
            <w:pPr>
              <w:rPr>
                <w:rFonts w:cs="Arial"/>
                <w:color w:val="000000" w:themeColor="text1"/>
                <w:sz w:val="24"/>
                <w:szCs w:val="24"/>
              </w:rPr>
            </w:pPr>
          </w:p>
          <w:p w14:paraId="1DA178C8" w14:textId="77777777" w:rsidR="00F658E0" w:rsidRPr="00F658E0" w:rsidRDefault="00F658E0" w:rsidP="00F658E0">
            <w:pPr>
              <w:rPr>
                <w:rFonts w:cs="Arial"/>
                <w:color w:val="000000" w:themeColor="text1"/>
                <w:sz w:val="24"/>
                <w:szCs w:val="24"/>
              </w:rPr>
            </w:pPr>
            <w:r w:rsidRPr="00F658E0">
              <w:rPr>
                <w:rFonts w:cs="Arial"/>
                <w:color w:val="000000" w:themeColor="text1"/>
                <w:sz w:val="24"/>
                <w:szCs w:val="24"/>
              </w:rPr>
              <w:t>Watercourses/springs/issues have been appropriately buffered.</w:t>
            </w:r>
          </w:p>
          <w:p w14:paraId="56A35357" w14:textId="77777777" w:rsidR="00F658E0" w:rsidRPr="00F658E0" w:rsidRDefault="00F658E0" w:rsidP="00F658E0">
            <w:pPr>
              <w:rPr>
                <w:rFonts w:cs="Arial"/>
                <w:color w:val="000000" w:themeColor="text1"/>
                <w:sz w:val="24"/>
                <w:szCs w:val="24"/>
              </w:rPr>
            </w:pPr>
          </w:p>
          <w:p w14:paraId="52C123C5" w14:textId="77777777" w:rsidR="00F658E0" w:rsidRPr="00F658E0" w:rsidRDefault="00F658E0" w:rsidP="00F658E0">
            <w:pPr>
              <w:rPr>
                <w:rFonts w:cs="Arial"/>
                <w:color w:val="000000" w:themeColor="text1"/>
                <w:sz w:val="24"/>
                <w:szCs w:val="24"/>
              </w:rPr>
            </w:pPr>
            <w:r w:rsidRPr="00F658E0">
              <w:rPr>
                <w:rFonts w:cs="Arial"/>
                <w:color w:val="000000" w:themeColor="text1"/>
                <w:sz w:val="24"/>
                <w:szCs w:val="24"/>
              </w:rPr>
              <w:t>A site-specific risk assessment has been provided by the operator to take into account any potential issues and has provided appropriate mitigation measures to protect the SSSI’s and other sensitive sites from harm.</w:t>
            </w:r>
          </w:p>
          <w:p w14:paraId="6F16970F" w14:textId="77777777" w:rsidR="00F658E0" w:rsidRPr="00F658E0" w:rsidRDefault="00F658E0" w:rsidP="00F658E0">
            <w:pPr>
              <w:rPr>
                <w:rFonts w:cs="Arial"/>
                <w:color w:val="000000" w:themeColor="text1"/>
                <w:sz w:val="24"/>
                <w:szCs w:val="24"/>
              </w:rPr>
            </w:pPr>
          </w:p>
          <w:p w14:paraId="2DC62BE6" w14:textId="77777777"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The fields in this deployment have been designated as ‘high risk’ following site checks on the proximity to surrounding protected areas (e.g. SSSIs) and groundwater source protection zones with some fields being within 500 metres of Aberarth - Carreg Wylan SSSI and Cardigan Bay / Bae Ceredigion SAC. On the basis of ‘high risk’ the proposed operation will be subject to a site-specific risk assessment for deploying mobile plant under a SR2010 No.4. The potential risks associated with the application of waste on this deployment have been identified as; </w:t>
            </w:r>
          </w:p>
          <w:p w14:paraId="5B0B3EFA" w14:textId="77777777" w:rsidR="00F658E0" w:rsidRDefault="00F658E0" w:rsidP="00F658E0">
            <w:pPr>
              <w:pStyle w:val="Default"/>
              <w:rPr>
                <w:rFonts w:ascii="Arial" w:hAnsi="Arial" w:cs="Arial"/>
                <w:sz w:val="24"/>
                <w:szCs w:val="24"/>
              </w:rPr>
            </w:pPr>
          </w:p>
          <w:p w14:paraId="268EDD24" w14:textId="6C823A80"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Potential run-off after application: The waste will be applied following the Code of Good Agricultural Practice. The maximum application rate for field Ffynnoncyff 28 will be split into multiple applications and will not exceed 50t/ha in any one application. The fields will be spread using precision spreading dribble bar equipment with no spreading areas enforced as per maps. Fields Ffynnoncyff 1 (A&amp;B), 2, 3 (A&amp;B), 4, 5, 6, 7 (A,B&amp;C) will be cultivated within 12 hours following spreading with the liquid sludge incorporated into the soil prior to the spring barley crops being planted. </w:t>
            </w:r>
          </w:p>
          <w:p w14:paraId="3399342B" w14:textId="77777777" w:rsidR="00F658E0" w:rsidRDefault="00F658E0" w:rsidP="00F658E0">
            <w:pPr>
              <w:pStyle w:val="Default"/>
              <w:rPr>
                <w:rFonts w:ascii="Arial" w:hAnsi="Arial" w:cs="Arial"/>
                <w:sz w:val="24"/>
                <w:szCs w:val="24"/>
              </w:rPr>
            </w:pPr>
          </w:p>
          <w:p w14:paraId="51C66599" w14:textId="6072EA73"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All handling of the waste will be in accordance to current regulations and relevant mitigation strategies will be adopted. </w:t>
            </w:r>
          </w:p>
          <w:p w14:paraId="3D75DE87" w14:textId="77777777" w:rsidR="00F658E0" w:rsidRDefault="00F658E0" w:rsidP="00F658E0">
            <w:pPr>
              <w:pStyle w:val="Default"/>
              <w:rPr>
                <w:rFonts w:ascii="Arial" w:hAnsi="Arial" w:cs="Arial"/>
                <w:sz w:val="24"/>
                <w:szCs w:val="24"/>
              </w:rPr>
            </w:pPr>
          </w:p>
          <w:p w14:paraId="43348F46" w14:textId="78DC7B5F"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Odour may potentially be emitted from the spreading of the waste – to mitigate odour </w:t>
            </w:r>
            <w:r w:rsidRPr="00F658E0">
              <w:rPr>
                <w:rFonts w:ascii="Arial" w:hAnsi="Arial" w:cs="Arial"/>
                <w:sz w:val="24"/>
                <w:szCs w:val="24"/>
              </w:rPr>
              <w:lastRenderedPageBreak/>
              <w:t xml:space="preserve">generation all handling of waste will be done in accordance to current regulations and relevant mitigation strategies will be adopted. Waste will be spread with low trajectory dribble bar applicator. This is an efficient method to prevent odour transmission &amp; nutrient losses associated with higher trajectory spread methods such as splash plate. If any odour complaints are received, further odour mitigation methods will be implemented in accordance with the site-specific odour management plan. </w:t>
            </w:r>
          </w:p>
          <w:p w14:paraId="2E8E5F1A" w14:textId="77777777" w:rsidR="00F658E0" w:rsidRDefault="00F658E0" w:rsidP="00F658E0">
            <w:pPr>
              <w:pStyle w:val="Default"/>
              <w:rPr>
                <w:rFonts w:ascii="Arial" w:hAnsi="Arial" w:cs="Arial"/>
                <w:sz w:val="24"/>
                <w:szCs w:val="24"/>
              </w:rPr>
            </w:pPr>
          </w:p>
          <w:p w14:paraId="1A204097" w14:textId="77777777" w:rsidR="0049758A" w:rsidRDefault="00F658E0" w:rsidP="00F658E0">
            <w:pPr>
              <w:pStyle w:val="Default"/>
              <w:rPr>
                <w:rFonts w:ascii="Arial" w:hAnsi="Arial" w:cs="Arial"/>
                <w:sz w:val="24"/>
                <w:szCs w:val="24"/>
              </w:rPr>
            </w:pPr>
            <w:r w:rsidRPr="00F658E0">
              <w:rPr>
                <w:rFonts w:ascii="Arial" w:hAnsi="Arial" w:cs="Arial"/>
                <w:sz w:val="24"/>
                <w:szCs w:val="24"/>
              </w:rPr>
              <w:t xml:space="preserve">The liquid sludge has high readily available nitrogen (over 30% RAN). Spreading is in line with good practice and regulations with the liquid sludge spread with a low trajectory precision dribble bar applicator which places the liquid sludge in bands on the surface of the ground. This method of application minimises contact with the air reducing ammonia volatilization. Fields Ffynnoncyff 1 (A&amp;B), 2, 3 (A&amp;B), 4, 5, 6, 7 (A,B&amp;C) will be cultivated within 12 hours following spreading with the liquid sludge incorporated into the soil prior to the spring barley crops being planted. Field Ffynnoncyff 28 will be spread into the growing grass. The fields are all in a nitrate vulnerable zone (areas designated as being at risk from agricultural nitrate pollution) which applies across Wales. The closed period for spreading organic manures with high readily available nitrogen (Volac / Sensient liquid sludge) on grass field Ffynnoncyff 28 is 15th October – 15th January &amp; 1st October – 31st January for tillage land - fields Ffynnoncyff 1 (A&amp;B), 2, 3 (A&amp;B), 4, 5, 6, 7 (A,B&amp;C) under The Water Resources (Control of Agricultural Pollution) (Wales) Regulations 2021. The stated spreading timings in this deployment are from February to September for grass field Ffynnoncyff 28 and February – April for fields Ffynnoncyff 1 (A&amp;B), 2, 3 (A&amp;B), 4, 5, 6, 7 (A,B&amp;C) when there is crop nutrient requirements and not in the closed periods. </w:t>
            </w:r>
          </w:p>
          <w:p w14:paraId="4AAE1362" w14:textId="77777777" w:rsidR="0049758A" w:rsidRDefault="0049758A" w:rsidP="00F658E0">
            <w:pPr>
              <w:pStyle w:val="Default"/>
              <w:rPr>
                <w:rFonts w:ascii="Arial" w:hAnsi="Arial" w:cs="Arial"/>
                <w:sz w:val="24"/>
                <w:szCs w:val="24"/>
              </w:rPr>
            </w:pPr>
          </w:p>
          <w:p w14:paraId="52695176" w14:textId="625AA663"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The liquid sludge applies far less than the crop requirements for nitrogen with the </w:t>
            </w:r>
            <w:r w:rsidRPr="00F658E0">
              <w:rPr>
                <w:rFonts w:ascii="Arial" w:hAnsi="Arial" w:cs="Arial"/>
                <w:sz w:val="24"/>
                <w:szCs w:val="24"/>
              </w:rPr>
              <w:lastRenderedPageBreak/>
              <w:t xml:space="preserve">balance required to grow the crops applied as fertiliser by the farmer. </w:t>
            </w:r>
          </w:p>
          <w:p w14:paraId="4BB3A0E8" w14:textId="77777777" w:rsidR="00F658E0" w:rsidRDefault="00F658E0" w:rsidP="00F658E0">
            <w:pPr>
              <w:pStyle w:val="Default"/>
              <w:rPr>
                <w:rFonts w:ascii="Arial" w:hAnsi="Arial" w:cs="Arial"/>
                <w:sz w:val="24"/>
                <w:szCs w:val="24"/>
              </w:rPr>
            </w:pPr>
          </w:p>
          <w:p w14:paraId="2D66FE53" w14:textId="606988D8"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Spillages: all spillages will be reported immediately to NRW. </w:t>
            </w:r>
          </w:p>
          <w:p w14:paraId="6337838D" w14:textId="77777777" w:rsidR="00F658E0" w:rsidRPr="00F658E0" w:rsidRDefault="00F658E0" w:rsidP="00F658E0">
            <w:pPr>
              <w:pStyle w:val="Default"/>
              <w:rPr>
                <w:rFonts w:ascii="Arial" w:hAnsi="Arial" w:cs="Arial"/>
                <w:sz w:val="24"/>
                <w:szCs w:val="24"/>
              </w:rPr>
            </w:pPr>
          </w:p>
          <w:p w14:paraId="63BEAA69" w14:textId="77777777"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No waste will be spread within 10m of any ditch, pond or surface water, within 50m of any spring, well, borehole, or reservoir that supplies water for human consumption or farm dairies. </w:t>
            </w:r>
          </w:p>
          <w:p w14:paraId="520233AC" w14:textId="77777777" w:rsidR="007B0874" w:rsidRDefault="007B0874" w:rsidP="00F658E0">
            <w:pPr>
              <w:pStyle w:val="Default"/>
              <w:rPr>
                <w:rFonts w:ascii="Arial" w:hAnsi="Arial" w:cs="Arial"/>
                <w:sz w:val="24"/>
                <w:szCs w:val="24"/>
              </w:rPr>
            </w:pPr>
          </w:p>
          <w:p w14:paraId="249C7775" w14:textId="7E2E51B9"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Waste will be spread on delivery (or securely stored as stated above). Operators will aim to empty spreading equipment before the end of each working day to avoid overnight storage of waste in machinery. </w:t>
            </w:r>
          </w:p>
          <w:p w14:paraId="605ED1BB" w14:textId="77777777" w:rsidR="007B0874" w:rsidRDefault="007B0874" w:rsidP="00F658E0">
            <w:pPr>
              <w:pStyle w:val="Default"/>
              <w:rPr>
                <w:rFonts w:ascii="Arial" w:hAnsi="Arial" w:cs="Arial"/>
                <w:sz w:val="24"/>
                <w:szCs w:val="24"/>
              </w:rPr>
            </w:pPr>
          </w:p>
          <w:p w14:paraId="219F79E7" w14:textId="7A88778A"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Regular servicing of all machinery is conducted and spreading equipment is annually calibrated. To prevent waste being held in faulty machinery replacement spreading equipment will be available. </w:t>
            </w:r>
          </w:p>
          <w:p w14:paraId="3B8966AD" w14:textId="77777777" w:rsidR="007B0874" w:rsidRDefault="007B0874" w:rsidP="00F658E0">
            <w:pPr>
              <w:pStyle w:val="Default"/>
              <w:rPr>
                <w:rFonts w:ascii="Arial" w:hAnsi="Arial" w:cs="Arial"/>
                <w:sz w:val="24"/>
                <w:szCs w:val="24"/>
              </w:rPr>
            </w:pPr>
          </w:p>
          <w:p w14:paraId="7E1467CF" w14:textId="294E4A69"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Spreading machinery will travel over the field in a direction which will most easily allow the machinery to turn within the boundaries of the field. Any spreading equipment will be turned off prior to turning at the end of each run. </w:t>
            </w:r>
          </w:p>
          <w:p w14:paraId="2D335133" w14:textId="77777777" w:rsidR="007B0874" w:rsidRDefault="007B0874" w:rsidP="00F658E0">
            <w:pPr>
              <w:pStyle w:val="Default"/>
              <w:rPr>
                <w:rFonts w:ascii="Arial" w:hAnsi="Arial" w:cs="Arial"/>
                <w:sz w:val="24"/>
                <w:szCs w:val="24"/>
              </w:rPr>
            </w:pPr>
          </w:p>
          <w:p w14:paraId="6FDF68AE" w14:textId="207114AF"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Machinery turns will be routed to avoid rutting and wheel slip. The turns will not be executed on any buffer strips. </w:t>
            </w:r>
          </w:p>
          <w:p w14:paraId="1008ACDD" w14:textId="77777777" w:rsidR="007B0874" w:rsidRDefault="007B0874" w:rsidP="00F658E0">
            <w:pPr>
              <w:pStyle w:val="Default"/>
              <w:rPr>
                <w:rFonts w:ascii="Arial" w:hAnsi="Arial" w:cs="Arial"/>
                <w:sz w:val="24"/>
                <w:szCs w:val="24"/>
              </w:rPr>
            </w:pPr>
          </w:p>
          <w:p w14:paraId="68BFDE69" w14:textId="0589BC47"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There will be sufficient trained staff available to ensure that the operation continues throughout operational hours (i.e. there will be sufficient cover for illness, holiday etc.). </w:t>
            </w:r>
          </w:p>
          <w:p w14:paraId="049E0C44" w14:textId="77777777" w:rsidR="007B0874" w:rsidRDefault="007B0874" w:rsidP="00F658E0">
            <w:pPr>
              <w:pStyle w:val="Default"/>
              <w:rPr>
                <w:rFonts w:ascii="Arial" w:hAnsi="Arial" w:cs="Arial"/>
                <w:sz w:val="24"/>
                <w:szCs w:val="24"/>
              </w:rPr>
            </w:pPr>
          </w:p>
          <w:p w14:paraId="23C43E15" w14:textId="59ED6DE7"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Rights of way have been marked on the spread risk maps. There are no public rights of way in the fields to be spread under this application. </w:t>
            </w:r>
          </w:p>
          <w:p w14:paraId="19AB90F2" w14:textId="77777777" w:rsidR="007B0874" w:rsidRDefault="007B0874" w:rsidP="00F658E0">
            <w:pPr>
              <w:pStyle w:val="Default"/>
              <w:rPr>
                <w:rFonts w:ascii="Arial" w:hAnsi="Arial" w:cs="Arial"/>
                <w:sz w:val="24"/>
                <w:szCs w:val="24"/>
              </w:rPr>
            </w:pPr>
          </w:p>
          <w:p w14:paraId="3A8E8099" w14:textId="0C5E533A" w:rsidR="00F658E0" w:rsidRPr="00F658E0" w:rsidRDefault="00F658E0" w:rsidP="00F658E0">
            <w:pPr>
              <w:pStyle w:val="Default"/>
              <w:rPr>
                <w:rFonts w:ascii="Arial" w:hAnsi="Arial" w:cs="Arial"/>
                <w:sz w:val="24"/>
                <w:szCs w:val="24"/>
              </w:rPr>
            </w:pPr>
            <w:r w:rsidRPr="00F658E0">
              <w:rPr>
                <w:rFonts w:ascii="Arial" w:hAnsi="Arial" w:cs="Arial"/>
                <w:sz w:val="24"/>
                <w:szCs w:val="24"/>
              </w:rPr>
              <w:t xml:space="preserve">Weather conditions will be monitored prior to spreading with wind speed and direction assessed. </w:t>
            </w:r>
          </w:p>
          <w:p w14:paraId="4F432290" w14:textId="77777777" w:rsidR="007B0874" w:rsidRDefault="007B0874" w:rsidP="00F658E0">
            <w:pPr>
              <w:pStyle w:val="Default"/>
              <w:rPr>
                <w:rFonts w:ascii="Arial" w:hAnsi="Arial" w:cs="Arial"/>
                <w:sz w:val="24"/>
                <w:szCs w:val="24"/>
              </w:rPr>
            </w:pPr>
          </w:p>
          <w:p w14:paraId="07E846AD" w14:textId="5D66E3EF" w:rsidR="00F658E0" w:rsidRPr="00F658E0" w:rsidRDefault="00F658E0" w:rsidP="00F658E0">
            <w:pPr>
              <w:pStyle w:val="Default"/>
              <w:rPr>
                <w:rFonts w:ascii="Arial" w:hAnsi="Arial" w:cs="Arial"/>
                <w:sz w:val="24"/>
                <w:szCs w:val="24"/>
              </w:rPr>
            </w:pPr>
            <w:r w:rsidRPr="00F658E0">
              <w:rPr>
                <w:rFonts w:ascii="Arial" w:hAnsi="Arial" w:cs="Arial"/>
                <w:sz w:val="24"/>
                <w:szCs w:val="24"/>
              </w:rPr>
              <w:lastRenderedPageBreak/>
              <w:t xml:space="preserve">Consideration for the public and local residential receptors will be taken into account. </w:t>
            </w:r>
          </w:p>
          <w:p w14:paraId="4E630809" w14:textId="69BEE475" w:rsidR="00F658E0" w:rsidRPr="00F658E0" w:rsidRDefault="00F658E0" w:rsidP="00F658E0">
            <w:pPr>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2D5B076D" w:rsidR="00026A0D" w:rsidRPr="00D74ABA" w:rsidRDefault="007B0874" w:rsidP="001E40BB">
            <w:pPr>
              <w:jc w:val="both"/>
              <w:rPr>
                <w:rFonts w:cs="Arial"/>
                <w:sz w:val="24"/>
                <w:szCs w:val="24"/>
              </w:rPr>
            </w:pPr>
            <w:r>
              <w:rPr>
                <w:rFonts w:cs="Arial"/>
                <w:sz w:val="24"/>
                <w:szCs w:val="24"/>
              </w:rPr>
              <w:t>Bryan Burn 06/02/26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038BDDE0" w:rsidR="00026A0D" w:rsidRPr="00D74ABA" w:rsidRDefault="007B0874" w:rsidP="001E40BB">
            <w:pPr>
              <w:jc w:val="both"/>
              <w:rPr>
                <w:rFonts w:cs="Arial"/>
                <w:sz w:val="24"/>
                <w:szCs w:val="24"/>
              </w:rPr>
            </w:pPr>
            <w:r>
              <w:rPr>
                <w:rFonts w:cs="Arial"/>
                <w:sz w:val="24"/>
                <w:szCs w:val="24"/>
              </w:rPr>
              <w:t>Bryan Burn, 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75D3390A"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E5508CE"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7107C37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4A96AD9"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C822E1F"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FA1D10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FD6089D"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906C621"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4A7A8FAE"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702DAD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67FF2DC"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150E03DC"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2A52E30"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3861405"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CB4774C"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7C38544"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7525BF7"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622A07D"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23A60C1"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86AAF9F"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55555112"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AD14A39"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7275AB6A"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E7E8FC4"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D00B3DF"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4E43AD5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3E5BB7C" w14:textId="77777777" w:rsidR="0030274A" w:rsidRPr="00D74AB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lastRenderedPageBreak/>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2902"/>
    <w:multiLevelType w:val="hybridMultilevel"/>
    <w:tmpl w:val="DBD6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13C2579C"/>
    <w:lvl w:ilvl="0" w:tplc="90F23AE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27066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0F95"/>
    <w:rsid w:val="00026A0D"/>
    <w:rsid w:val="00051439"/>
    <w:rsid w:val="000A3BC4"/>
    <w:rsid w:val="002A1BF7"/>
    <w:rsid w:val="0030274A"/>
    <w:rsid w:val="00320F00"/>
    <w:rsid w:val="003F6B39"/>
    <w:rsid w:val="0049758A"/>
    <w:rsid w:val="004A4C1D"/>
    <w:rsid w:val="00557D45"/>
    <w:rsid w:val="006E6483"/>
    <w:rsid w:val="007B0874"/>
    <w:rsid w:val="008172B4"/>
    <w:rsid w:val="00876345"/>
    <w:rsid w:val="00C169AA"/>
    <w:rsid w:val="00CD392C"/>
    <w:rsid w:val="00E71782"/>
    <w:rsid w:val="00F65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
    <w:rsid w:val="00F658E0"/>
    <w:pPr>
      <w:spacing w:before="60" w:after="60" w:line="240" w:lineRule="auto"/>
      <w:contextualSpacing/>
    </w:pPr>
    <w:rPr>
      <w:rFonts w:ascii="Arial" w:eastAsia="Times New Roman" w:hAnsi="Arial" w:cs="Times New Roman"/>
      <w:sz w:val="20"/>
      <w:szCs w:val="20"/>
    </w:rPr>
  </w:style>
  <w:style w:type="paragraph" w:customStyle="1" w:styleId="Default">
    <w:name w:val="Default"/>
    <w:rsid w:val="00F658E0"/>
    <w:pPr>
      <w:autoSpaceDE w:val="0"/>
      <w:autoSpaceDN w:val="0"/>
      <w:adjustRightInd w:val="0"/>
      <w:spacing w:after="0" w:line="240" w:lineRule="auto"/>
    </w:pPr>
    <w:rPr>
      <w:rFonts w:ascii="Calibri" w:hAnsi="Calibri" w:cs="Calibri"/>
      <w:color w:val="000000"/>
      <w:kern w:val="0"/>
    </w:rPr>
  </w:style>
  <w:style w:type="character" w:styleId="Hyperlink">
    <w:name w:val="Hyperlink"/>
    <w:basedOn w:val="DefaultParagraphFont"/>
    <w:uiPriority w:val="99"/>
    <w:unhideWhenUsed/>
    <w:rsid w:val="0049758A"/>
    <w:rPr>
      <w:color w:val="467886" w:themeColor="hyperlink"/>
      <w:u w:val="single"/>
    </w:rPr>
  </w:style>
  <w:style w:type="character" w:styleId="UnresolvedMention">
    <w:name w:val="Unresolved Mention"/>
    <w:basedOn w:val="DefaultParagraphFont"/>
    <w:uiPriority w:val="99"/>
    <w:semiHidden/>
    <w:unhideWhenUsed/>
    <w:rsid w:val="00497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641262/SSSI_0355_Citation_EN0018c6a.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dn.cyfoethnaturiol.cymru/641362/SSSI_0355_SMS_EN0017c63.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REGU-52773391-441</_dlc_DocId>
    <_dlc_DocIdUrl xmlns="9be56660-2c31-41ef-bc00-23e72f632f2a">
      <Url>https://cyfoethnaturiolcymru.sharepoint.com/teams/Regulatory/Permitting/_layouts/15/DocIdRedir.aspx?ID=REGU-52773391-441</Url>
      <Description>REGU-52773391-441</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61617F7D-FDB7-4A82-A0FF-67EE2F34E181}"/>
</file>

<file path=customXml/itemProps3.xml><?xml version="1.0" encoding="utf-8"?>
<ds:datastoreItem xmlns:ds="http://schemas.openxmlformats.org/officeDocument/2006/customXml" ds:itemID="{4043395C-D32E-4441-A31E-7D742B65A164}"/>
</file>

<file path=customXml/itemProps4.xml><?xml version="1.0" encoding="utf-8"?>
<ds:datastoreItem xmlns:ds="http://schemas.openxmlformats.org/officeDocument/2006/customXml" ds:itemID="{7FF3BAF8-F15E-470F-96FD-7DCE22CD6AF6}">
  <ds:schemaRefs>
    <ds:schemaRef ds:uri="http://www.w3.org/XML/1998/namespace"/>
    <ds:schemaRef ds:uri="http://purl.org/dc/dcmitype/"/>
    <ds:schemaRef ds:uri="http://purl.org/dc/elements/1.1/"/>
    <ds:schemaRef ds:uri="9be56660-2c31-41ef-bc00-23e72f632f2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2538</Words>
  <Characters>13514</Characters>
  <Application>Microsoft Office Word</Application>
  <DocSecurity>0</DocSecurity>
  <Lines>562</Lines>
  <Paragraphs>143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2026-02-09T11:56:00Z</dcterms:created>
  <dcterms:modified xsi:type="dcterms:W3CDTF">2026-02-09T11:56:00Z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6cad98f2-ef00-436f-9e52-c41a2ff07d5f</vt:lpwstr>
  </property>
</Properties>
</file>