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4904"/>
        <w:gridCol w:w="5176"/>
        <w:gridCol w:w="410"/>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4162283D" w:rsidR="00026A0D" w:rsidRPr="00D74ABA" w:rsidRDefault="00026A0D" w:rsidP="001E40BB">
            <w:pPr>
              <w:jc w:val="both"/>
              <w:rPr>
                <w:rFonts w:cs="Arial"/>
                <w:sz w:val="24"/>
                <w:szCs w:val="24"/>
              </w:rPr>
            </w:pPr>
            <w:r w:rsidRPr="00D74ABA">
              <w:rPr>
                <w:rFonts w:cs="Arial"/>
                <w:sz w:val="24"/>
                <w:szCs w:val="24"/>
              </w:rPr>
              <w:t xml:space="preserve"> </w:t>
            </w:r>
            <w:r w:rsidR="009B5AC0">
              <w:rPr>
                <w:rFonts w:cs="Arial"/>
                <w:sz w:val="24"/>
                <w:szCs w:val="24"/>
              </w:rPr>
              <w:t>Bryan Burn / Permitting Officer</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5008FD30" w:rsidR="00026A0D" w:rsidRPr="00D74ABA" w:rsidRDefault="009B5AC0" w:rsidP="009B5AC0">
            <w:pPr>
              <w:rPr>
                <w:rFonts w:cs="Arial"/>
                <w:sz w:val="24"/>
                <w:szCs w:val="24"/>
              </w:rPr>
            </w:pPr>
            <w:r>
              <w:rPr>
                <w:rFonts w:cs="Arial"/>
                <w:sz w:val="24"/>
                <w:szCs w:val="24"/>
              </w:rPr>
              <w:t xml:space="preserve">PAN-031547 </w:t>
            </w:r>
          </w:p>
          <w:p w14:paraId="5AF5DFFC" w14:textId="4C791891" w:rsidR="00026A0D" w:rsidRPr="00D74ABA" w:rsidRDefault="009B5AC0" w:rsidP="009B5AC0">
            <w:pPr>
              <w:rPr>
                <w:rFonts w:cs="Arial"/>
                <w:sz w:val="24"/>
                <w:szCs w:val="24"/>
              </w:rPr>
            </w:pPr>
            <w:r w:rsidRPr="00EF0E23">
              <w:rPr>
                <w:rFonts w:cs="Arial"/>
                <w:sz w:val="24"/>
                <w:szCs w:val="24"/>
              </w:rPr>
              <w:t>Middle Woodstock, Clarbeston Road, Woodstock, Pembrokeshire, SA63 4TG</w:t>
            </w: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75BA8218" w:rsidR="00026A0D" w:rsidRPr="00D74ABA" w:rsidRDefault="00026A0D" w:rsidP="009B5AC0">
            <w:pPr>
              <w:numPr>
                <w:ilvl w:val="0"/>
                <w:numId w:val="1"/>
              </w:numPr>
              <w:spacing w:after="255" w:line="240" w:lineRule="auto"/>
              <w:contextualSpacing/>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9B5AC0">
            <w:pPr>
              <w:ind w:left="720"/>
              <w:contextualSpacing/>
              <w:rPr>
                <w:rFonts w:cs="Arial"/>
                <w:sz w:val="24"/>
                <w:szCs w:val="24"/>
              </w:rPr>
            </w:pPr>
            <w:r w:rsidRPr="00D74ABA">
              <w:rPr>
                <w:rFonts w:cs="Arial"/>
                <w:sz w:val="24"/>
                <w:szCs w:val="24"/>
              </w:rPr>
              <w:t>b. location</w:t>
            </w:r>
          </w:p>
          <w:p w14:paraId="68A0256C" w14:textId="77777777" w:rsidR="00026A0D" w:rsidRPr="00D74ABA" w:rsidRDefault="00026A0D" w:rsidP="009B5AC0">
            <w:pPr>
              <w:ind w:left="720"/>
              <w:contextualSpacing/>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096BF906" w14:textId="77777777" w:rsidR="009B5AC0" w:rsidRDefault="00026A0D" w:rsidP="009B5AC0">
            <w:r w:rsidRPr="00D74ABA">
              <w:rPr>
                <w:rFonts w:cs="Arial"/>
                <w:sz w:val="24"/>
                <w:szCs w:val="24"/>
              </w:rPr>
              <w:t>a.</w:t>
            </w:r>
            <w:r w:rsidR="009B5AC0">
              <w:t xml:space="preserve"> </w:t>
            </w:r>
          </w:p>
          <w:p w14:paraId="6DEFE0CE" w14:textId="3D65E76C" w:rsidR="009B5AC0" w:rsidRPr="00405038" w:rsidRDefault="009B5AC0" w:rsidP="00405038">
            <w:pPr>
              <w:pStyle w:val="ListParagraph"/>
              <w:numPr>
                <w:ilvl w:val="0"/>
                <w:numId w:val="4"/>
              </w:numPr>
              <w:rPr>
                <w:rFonts w:cs="Arial"/>
                <w:sz w:val="24"/>
                <w:szCs w:val="24"/>
              </w:rPr>
            </w:pPr>
            <w:r w:rsidRPr="00405038">
              <w:rPr>
                <w:rFonts w:cs="Arial"/>
                <w:sz w:val="24"/>
                <w:szCs w:val="24"/>
              </w:rPr>
              <w:t xml:space="preserve">Wallis Moor SSSI </w:t>
            </w:r>
          </w:p>
          <w:p w14:paraId="4A01BD90" w14:textId="77777777" w:rsidR="009B5AC0" w:rsidRPr="00405038" w:rsidRDefault="009B5AC0" w:rsidP="00405038">
            <w:pPr>
              <w:pStyle w:val="ListParagraph"/>
              <w:numPr>
                <w:ilvl w:val="0"/>
                <w:numId w:val="4"/>
              </w:numPr>
              <w:rPr>
                <w:rFonts w:cs="Arial"/>
                <w:sz w:val="24"/>
                <w:szCs w:val="24"/>
              </w:rPr>
            </w:pPr>
            <w:r w:rsidRPr="00405038">
              <w:rPr>
                <w:rFonts w:cs="Arial"/>
                <w:sz w:val="24"/>
                <w:szCs w:val="24"/>
              </w:rPr>
              <w:t xml:space="preserve">Afon Cleddau </w:t>
            </w:r>
            <w:proofErr w:type="spellStart"/>
            <w:r w:rsidRPr="00405038">
              <w:rPr>
                <w:rFonts w:cs="Arial"/>
                <w:sz w:val="24"/>
                <w:szCs w:val="24"/>
              </w:rPr>
              <w:t>Dwyreiniol</w:t>
            </w:r>
            <w:proofErr w:type="spellEnd"/>
            <w:r w:rsidRPr="00405038">
              <w:rPr>
                <w:rFonts w:cs="Arial"/>
                <w:sz w:val="24"/>
                <w:szCs w:val="24"/>
              </w:rPr>
              <w:t xml:space="preserve"> / Eastern Cleddau River SSSI (</w:t>
            </w:r>
            <w:proofErr w:type="spellStart"/>
            <w:r w:rsidRPr="00405038">
              <w:rPr>
                <w:rFonts w:cs="Arial"/>
                <w:sz w:val="24"/>
                <w:szCs w:val="24"/>
              </w:rPr>
              <w:t>Llys</w:t>
            </w:r>
            <w:proofErr w:type="spellEnd"/>
            <w:r w:rsidRPr="00405038">
              <w:rPr>
                <w:rFonts w:cs="Arial"/>
                <w:sz w:val="24"/>
                <w:szCs w:val="24"/>
              </w:rPr>
              <w:t xml:space="preserve">-y-Fran </w:t>
            </w:r>
            <w:proofErr w:type="spellStart"/>
            <w:r w:rsidRPr="00405038">
              <w:rPr>
                <w:rFonts w:cs="Arial"/>
                <w:sz w:val="24"/>
                <w:szCs w:val="24"/>
              </w:rPr>
              <w:t>Reservior</w:t>
            </w:r>
            <w:proofErr w:type="spellEnd"/>
            <w:r w:rsidRPr="00405038">
              <w:rPr>
                <w:rFonts w:cs="Arial"/>
                <w:sz w:val="24"/>
                <w:szCs w:val="24"/>
              </w:rPr>
              <w:t xml:space="preserve"> section) </w:t>
            </w:r>
          </w:p>
          <w:p w14:paraId="42AC1DCB" w14:textId="410C7124" w:rsidR="00026A0D" w:rsidRPr="00D74ABA" w:rsidRDefault="00026A0D" w:rsidP="009B5AC0">
            <w:pPr>
              <w:rPr>
                <w:rFonts w:cs="Arial"/>
                <w:sz w:val="24"/>
                <w:szCs w:val="24"/>
              </w:rPr>
            </w:pPr>
            <w:r w:rsidRPr="00D74ABA">
              <w:rPr>
                <w:rFonts w:cs="Arial"/>
                <w:sz w:val="24"/>
                <w:szCs w:val="24"/>
              </w:rPr>
              <w:t>b.</w:t>
            </w:r>
            <w:r w:rsidR="009B5AC0">
              <w:t xml:space="preserve"> </w:t>
            </w:r>
            <w:r w:rsidR="009B5AC0" w:rsidRPr="009B5AC0">
              <w:rPr>
                <w:rFonts w:cs="Arial"/>
                <w:sz w:val="24"/>
                <w:szCs w:val="24"/>
              </w:rPr>
              <w:t>Pembrokeshire</w:t>
            </w:r>
          </w:p>
          <w:p w14:paraId="2C85D708" w14:textId="4F1B2AF1" w:rsidR="00026A0D" w:rsidRPr="00D74ABA" w:rsidRDefault="00026A0D" w:rsidP="009B5AC0">
            <w:pPr>
              <w:rPr>
                <w:rFonts w:cs="Arial"/>
                <w:sz w:val="24"/>
                <w:szCs w:val="24"/>
              </w:rPr>
            </w:pPr>
            <w:r w:rsidRPr="00D74ABA">
              <w:rPr>
                <w:rFonts w:cs="Arial"/>
                <w:sz w:val="24"/>
                <w:szCs w:val="24"/>
              </w:rPr>
              <w:t>c.</w:t>
            </w:r>
            <w:r w:rsidR="009B5AC0">
              <w:t xml:space="preserve"> </w:t>
            </w:r>
            <w:r w:rsidR="009B5AC0" w:rsidRPr="009B5AC0">
              <w:rPr>
                <w:rFonts w:cs="Arial"/>
                <w:sz w:val="24"/>
                <w:szCs w:val="24"/>
              </w:rPr>
              <w:t>South West Waste Regulation Team</w:t>
            </w:r>
            <w:r w:rsidR="009B5AC0">
              <w:rPr>
                <w:rFonts w:cs="Arial"/>
                <w:sz w:val="24"/>
                <w:szCs w:val="24"/>
              </w:rPr>
              <w:t>/</w:t>
            </w:r>
            <w:r w:rsidR="009B5AC0" w:rsidRPr="009B5AC0">
              <w:rPr>
                <w:rFonts w:cs="Arial"/>
                <w:sz w:val="24"/>
                <w:szCs w:val="24"/>
              </w:rPr>
              <w:t>Pembrokeshire Environment Team</w:t>
            </w: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 Brief description of proposal</w:t>
            </w:r>
          </w:p>
          <w:p w14:paraId="642A8AC2" w14:textId="4071FC0A" w:rsidR="00026A0D" w:rsidRPr="00D74ABA" w:rsidRDefault="00026A0D" w:rsidP="00382EE4">
            <w:pPr>
              <w:jc w:val="both"/>
              <w:rPr>
                <w:rFonts w:cs="Arial"/>
                <w:sz w:val="24"/>
                <w:szCs w:val="24"/>
              </w:rPr>
            </w:pPr>
            <w:r w:rsidRPr="00D74ABA">
              <w:rPr>
                <w:rFonts w:cs="Arial"/>
                <w:color w:val="FF66FF"/>
                <w:sz w:val="24"/>
                <w:szCs w:val="24"/>
              </w:rPr>
              <w:t xml:space="preserve"> </w:t>
            </w:r>
          </w:p>
        </w:tc>
        <w:tc>
          <w:tcPr>
            <w:tcW w:w="5103" w:type="dxa"/>
            <w:gridSpan w:val="2"/>
            <w:tcBorders>
              <w:top w:val="single" w:sz="4" w:space="0" w:color="auto"/>
              <w:left w:val="single" w:sz="4" w:space="0" w:color="auto"/>
              <w:bottom w:val="single" w:sz="4" w:space="0" w:color="auto"/>
              <w:right w:val="single" w:sz="4" w:space="0" w:color="auto"/>
            </w:tcBorders>
          </w:tcPr>
          <w:p w14:paraId="4F1A2EAF" w14:textId="598BEF1E" w:rsidR="00026A0D" w:rsidRPr="00D74ABA" w:rsidRDefault="009B5AC0" w:rsidP="006F401B">
            <w:pPr>
              <w:rPr>
                <w:rFonts w:cs="Arial"/>
                <w:sz w:val="24"/>
                <w:szCs w:val="24"/>
              </w:rPr>
            </w:pPr>
            <w:r w:rsidRPr="009B5AC0">
              <w:rPr>
                <w:rFonts w:cs="Arial"/>
                <w:sz w:val="24"/>
                <w:szCs w:val="24"/>
              </w:rPr>
              <w:t>Deployment application to spread waste under standard rules mobile plant permit SR2010 No4.</w:t>
            </w:r>
          </w:p>
          <w:p w14:paraId="71F56AA8" w14:textId="77777777" w:rsidR="006F401B" w:rsidRDefault="006F401B" w:rsidP="006F401B">
            <w:pPr>
              <w:rPr>
                <w:rFonts w:cs="Arial"/>
                <w:sz w:val="24"/>
                <w:szCs w:val="24"/>
              </w:rPr>
            </w:pPr>
          </w:p>
          <w:p w14:paraId="7C0EC621" w14:textId="3C5DB4FF" w:rsidR="006F401B" w:rsidRDefault="006F401B" w:rsidP="006F401B">
            <w:pPr>
              <w:rPr>
                <w:rFonts w:cs="Arial"/>
                <w:sz w:val="24"/>
                <w:szCs w:val="24"/>
              </w:rPr>
            </w:pPr>
            <w:r w:rsidRPr="006F401B">
              <w:rPr>
                <w:rFonts w:cs="Arial"/>
                <w:sz w:val="24"/>
                <w:szCs w:val="24"/>
              </w:rPr>
              <w:t>The fields will be spread in February – April 2026 prior to first cut silage and following silage cuts May – September 2026.</w:t>
            </w:r>
          </w:p>
          <w:p w14:paraId="402090BF" w14:textId="77777777" w:rsidR="006F401B" w:rsidRPr="006F401B" w:rsidRDefault="006F401B" w:rsidP="006F401B">
            <w:pPr>
              <w:rPr>
                <w:rFonts w:cs="Arial"/>
                <w:sz w:val="24"/>
                <w:szCs w:val="24"/>
              </w:rPr>
            </w:pPr>
          </w:p>
          <w:p w14:paraId="249A2622" w14:textId="3B8A1AA0" w:rsidR="006F401B" w:rsidRPr="006F401B" w:rsidRDefault="006F401B" w:rsidP="006F401B">
            <w:pPr>
              <w:rPr>
                <w:rFonts w:cs="Arial"/>
                <w:sz w:val="24"/>
                <w:szCs w:val="24"/>
              </w:rPr>
            </w:pPr>
            <w:r w:rsidRPr="006F401B">
              <w:rPr>
                <w:rFonts w:cs="Arial"/>
                <w:sz w:val="24"/>
                <w:szCs w:val="24"/>
              </w:rPr>
              <w:t>Spreading of these grass fields will be split into up to 5 applications. Each individual application will not exceed 50t/ha in</w:t>
            </w:r>
            <w:r w:rsidR="00CF6D0A">
              <w:rPr>
                <w:rFonts w:cs="Arial"/>
                <w:sz w:val="24"/>
                <w:szCs w:val="24"/>
              </w:rPr>
              <w:t xml:space="preserve"> </w:t>
            </w:r>
            <w:r w:rsidRPr="006F401B">
              <w:rPr>
                <w:rFonts w:cs="Arial"/>
                <w:sz w:val="24"/>
                <w:szCs w:val="24"/>
              </w:rPr>
              <w:t>any one application to a field.</w:t>
            </w:r>
          </w:p>
          <w:p w14:paraId="31D090B9" w14:textId="77777777" w:rsidR="006F401B" w:rsidRDefault="006F401B" w:rsidP="006F401B">
            <w:pPr>
              <w:rPr>
                <w:rFonts w:cs="Arial"/>
                <w:sz w:val="24"/>
                <w:szCs w:val="24"/>
              </w:rPr>
            </w:pPr>
          </w:p>
          <w:p w14:paraId="69B16511" w14:textId="440B60B2" w:rsidR="006F401B" w:rsidRPr="006F401B" w:rsidRDefault="006F401B" w:rsidP="006F401B">
            <w:pPr>
              <w:rPr>
                <w:rFonts w:cs="Arial"/>
                <w:sz w:val="24"/>
                <w:szCs w:val="24"/>
              </w:rPr>
            </w:pPr>
            <w:r w:rsidRPr="006F401B">
              <w:rPr>
                <w:rFonts w:cs="Arial"/>
                <w:sz w:val="24"/>
                <w:szCs w:val="24"/>
              </w:rPr>
              <w:t>Spreading of the waste will be carried out in accordance with the Code of Good Agricultural Practice, The Water</w:t>
            </w:r>
            <w:r>
              <w:rPr>
                <w:rFonts w:cs="Arial"/>
                <w:sz w:val="24"/>
                <w:szCs w:val="24"/>
              </w:rPr>
              <w:t xml:space="preserve"> </w:t>
            </w:r>
            <w:r w:rsidRPr="006F401B">
              <w:rPr>
                <w:rFonts w:cs="Arial"/>
                <w:sz w:val="24"/>
                <w:szCs w:val="24"/>
              </w:rPr>
              <w:t>Resources (Control of Agricultural Pollution) (Wales) Regulations 2021 and in accordance with the requirements of the</w:t>
            </w:r>
            <w:r>
              <w:rPr>
                <w:rFonts w:cs="Arial"/>
                <w:sz w:val="24"/>
                <w:szCs w:val="24"/>
              </w:rPr>
              <w:t xml:space="preserve"> </w:t>
            </w:r>
            <w:r w:rsidRPr="006F401B">
              <w:rPr>
                <w:rFonts w:cs="Arial"/>
                <w:sz w:val="24"/>
                <w:szCs w:val="24"/>
              </w:rPr>
              <w:t>deployment and Environmental Permitting Regulations.</w:t>
            </w:r>
          </w:p>
          <w:p w14:paraId="403FBB3C" w14:textId="77777777" w:rsidR="006F401B" w:rsidRDefault="006F401B" w:rsidP="006F401B">
            <w:pPr>
              <w:rPr>
                <w:rFonts w:cs="Arial"/>
                <w:sz w:val="24"/>
                <w:szCs w:val="24"/>
              </w:rPr>
            </w:pPr>
          </w:p>
          <w:p w14:paraId="557F3B94" w14:textId="27FD6CB2" w:rsidR="006F401B" w:rsidRDefault="006F401B" w:rsidP="006F401B">
            <w:pPr>
              <w:rPr>
                <w:rFonts w:cs="Arial"/>
                <w:sz w:val="24"/>
                <w:szCs w:val="24"/>
              </w:rPr>
            </w:pPr>
            <w:r w:rsidRPr="006F401B">
              <w:rPr>
                <w:rFonts w:cs="Arial"/>
                <w:sz w:val="24"/>
                <w:szCs w:val="24"/>
              </w:rPr>
              <w:t>The fields aren’t to be cut for at least 3 weeks following applications.</w:t>
            </w:r>
          </w:p>
          <w:p w14:paraId="350E61C4" w14:textId="77777777" w:rsidR="006F401B" w:rsidRPr="006F401B" w:rsidRDefault="006F401B" w:rsidP="006F401B">
            <w:pPr>
              <w:rPr>
                <w:rFonts w:cs="Arial"/>
                <w:sz w:val="24"/>
                <w:szCs w:val="24"/>
              </w:rPr>
            </w:pPr>
          </w:p>
          <w:p w14:paraId="40D16DA9" w14:textId="763E07DC" w:rsidR="006F401B" w:rsidRPr="006F401B" w:rsidRDefault="006F401B" w:rsidP="006F401B">
            <w:pPr>
              <w:rPr>
                <w:rFonts w:cs="Arial"/>
                <w:sz w:val="24"/>
                <w:szCs w:val="24"/>
              </w:rPr>
            </w:pPr>
            <w:r w:rsidRPr="006F401B">
              <w:rPr>
                <w:rFonts w:cs="Arial"/>
                <w:sz w:val="24"/>
                <w:szCs w:val="24"/>
              </w:rPr>
              <w:t>NRW will be informed at least 48 hours prior to any spreading commencing and no spreading will occur within 48 hours</w:t>
            </w:r>
            <w:r>
              <w:rPr>
                <w:rFonts w:cs="Arial"/>
                <w:sz w:val="24"/>
                <w:szCs w:val="24"/>
              </w:rPr>
              <w:t xml:space="preserve"> </w:t>
            </w:r>
            <w:r w:rsidRPr="006F401B">
              <w:rPr>
                <w:rFonts w:cs="Arial"/>
                <w:sz w:val="24"/>
                <w:szCs w:val="24"/>
              </w:rPr>
              <w:t>of forecasted heavy rainfall.</w:t>
            </w:r>
          </w:p>
          <w:p w14:paraId="4C071A90" w14:textId="77777777" w:rsidR="006F401B" w:rsidRDefault="006F401B" w:rsidP="006F401B">
            <w:pPr>
              <w:rPr>
                <w:rFonts w:cs="Arial"/>
                <w:sz w:val="24"/>
                <w:szCs w:val="24"/>
              </w:rPr>
            </w:pPr>
          </w:p>
          <w:p w14:paraId="74734108" w14:textId="7F03B36B" w:rsidR="006F401B" w:rsidRDefault="006F401B" w:rsidP="006F401B">
            <w:pPr>
              <w:rPr>
                <w:rFonts w:cs="Arial"/>
                <w:sz w:val="24"/>
                <w:szCs w:val="24"/>
              </w:rPr>
            </w:pPr>
            <w:r w:rsidRPr="006F401B">
              <w:rPr>
                <w:rFonts w:cs="Arial"/>
                <w:sz w:val="24"/>
                <w:szCs w:val="24"/>
              </w:rPr>
              <w:t>The liquid sludge is either to be spread from EPR/DB3590ZP Middle Woodstock Lagoons for this waste stream, or for the</w:t>
            </w:r>
            <w:r>
              <w:rPr>
                <w:rFonts w:cs="Arial"/>
                <w:sz w:val="24"/>
                <w:szCs w:val="24"/>
              </w:rPr>
              <w:t xml:space="preserve"> </w:t>
            </w:r>
            <w:r w:rsidRPr="006F401B">
              <w:rPr>
                <w:rFonts w:cs="Arial"/>
                <w:sz w:val="24"/>
                <w:szCs w:val="24"/>
              </w:rPr>
              <w:t>other waste streams they will be delivered and placed into temporary storage in nurse tanks before being spread.</w:t>
            </w:r>
          </w:p>
          <w:p w14:paraId="69EFFB5A" w14:textId="77777777" w:rsidR="006F401B" w:rsidRPr="006F401B" w:rsidRDefault="006F401B" w:rsidP="006F401B">
            <w:pPr>
              <w:rPr>
                <w:rFonts w:cs="Arial"/>
                <w:sz w:val="24"/>
                <w:szCs w:val="24"/>
              </w:rPr>
            </w:pPr>
          </w:p>
          <w:p w14:paraId="68995A08" w14:textId="68C2ECF1" w:rsidR="006F401B" w:rsidRPr="006F401B" w:rsidRDefault="006F401B" w:rsidP="006F401B">
            <w:pPr>
              <w:rPr>
                <w:rFonts w:cs="Arial"/>
                <w:sz w:val="24"/>
                <w:szCs w:val="24"/>
              </w:rPr>
            </w:pPr>
            <w:r w:rsidRPr="006F401B">
              <w:rPr>
                <w:rFonts w:cs="Arial"/>
                <w:sz w:val="24"/>
                <w:szCs w:val="24"/>
              </w:rPr>
              <w:t>Spreading is done by either umbilical method with the liquid delivered to tractor in deployed fields pumped through</w:t>
            </w:r>
            <w:r>
              <w:rPr>
                <w:rFonts w:cs="Arial"/>
                <w:sz w:val="24"/>
                <w:szCs w:val="24"/>
              </w:rPr>
              <w:t xml:space="preserve"> </w:t>
            </w:r>
            <w:r w:rsidRPr="006F401B">
              <w:rPr>
                <w:rFonts w:cs="Arial"/>
                <w:sz w:val="24"/>
                <w:szCs w:val="24"/>
              </w:rPr>
              <w:t>hose and spread by dribble bar applicator mounted onto the back of the tractor, or a tractor and vacuum tanker with</w:t>
            </w:r>
            <w:r>
              <w:rPr>
                <w:rFonts w:cs="Arial"/>
                <w:sz w:val="24"/>
                <w:szCs w:val="24"/>
              </w:rPr>
              <w:t xml:space="preserve"> </w:t>
            </w:r>
            <w:r w:rsidRPr="006F401B">
              <w:rPr>
                <w:rFonts w:cs="Arial"/>
                <w:sz w:val="24"/>
                <w:szCs w:val="24"/>
              </w:rPr>
              <w:t>dribble bar applicator. The dribble bar applicator places the liquid in bands onto the surface of the ground. This spread</w:t>
            </w:r>
            <w:r>
              <w:rPr>
                <w:rFonts w:cs="Arial"/>
                <w:sz w:val="24"/>
                <w:szCs w:val="24"/>
              </w:rPr>
              <w:t xml:space="preserve"> </w:t>
            </w:r>
            <w:r w:rsidRPr="006F401B">
              <w:rPr>
                <w:rFonts w:cs="Arial"/>
                <w:sz w:val="24"/>
                <w:szCs w:val="24"/>
              </w:rPr>
              <w:t>method is effective in limiting odour generation &amp; nutrient losses associated with higher trajectory spread methods such</w:t>
            </w:r>
            <w:r>
              <w:rPr>
                <w:rFonts w:cs="Arial"/>
                <w:sz w:val="24"/>
                <w:szCs w:val="24"/>
              </w:rPr>
              <w:t xml:space="preserve"> </w:t>
            </w:r>
            <w:r w:rsidRPr="006F401B">
              <w:rPr>
                <w:rFonts w:cs="Arial"/>
                <w:sz w:val="24"/>
                <w:szCs w:val="24"/>
              </w:rPr>
              <w:t>as splash plate. Spreading is undertaken with the use of flow meters to ensure correct rates are applied.</w:t>
            </w:r>
          </w:p>
          <w:p w14:paraId="078D68D1" w14:textId="77777777" w:rsidR="006F401B" w:rsidRDefault="006F401B" w:rsidP="006F401B">
            <w:pPr>
              <w:rPr>
                <w:rFonts w:cs="Arial"/>
                <w:sz w:val="24"/>
                <w:szCs w:val="24"/>
              </w:rPr>
            </w:pPr>
          </w:p>
          <w:p w14:paraId="080FBB93" w14:textId="7152DB4F" w:rsidR="006F401B" w:rsidRPr="006F401B" w:rsidRDefault="006F401B" w:rsidP="006F401B">
            <w:pPr>
              <w:rPr>
                <w:rFonts w:cs="Arial"/>
                <w:sz w:val="24"/>
                <w:szCs w:val="24"/>
              </w:rPr>
            </w:pPr>
            <w:r w:rsidRPr="006F401B">
              <w:rPr>
                <w:rFonts w:cs="Arial"/>
                <w:sz w:val="24"/>
                <w:szCs w:val="24"/>
              </w:rPr>
              <w:t>The nurse tanks do not have secondary containment, but are impermeable purpose built AW alloy nurse tanks featuring</w:t>
            </w:r>
            <w:r>
              <w:rPr>
                <w:rFonts w:cs="Arial"/>
                <w:sz w:val="24"/>
                <w:szCs w:val="24"/>
              </w:rPr>
              <w:t xml:space="preserve"> </w:t>
            </w:r>
            <w:r w:rsidRPr="006F401B">
              <w:rPr>
                <w:rFonts w:cs="Arial"/>
                <w:sz w:val="24"/>
                <w:szCs w:val="24"/>
              </w:rPr>
              <w:t>internal bracing, an anti-corrosive interior coating, designated fill and empty valves that can be shut by gate valves.</w:t>
            </w:r>
          </w:p>
          <w:p w14:paraId="34484AA1" w14:textId="61A7186D" w:rsidR="006F401B" w:rsidRPr="006F401B" w:rsidRDefault="006F401B" w:rsidP="006F401B">
            <w:pPr>
              <w:rPr>
                <w:rFonts w:cs="Arial"/>
                <w:sz w:val="24"/>
                <w:szCs w:val="24"/>
              </w:rPr>
            </w:pPr>
            <w:r w:rsidRPr="006F401B">
              <w:rPr>
                <w:rFonts w:cs="Arial"/>
                <w:sz w:val="24"/>
                <w:szCs w:val="24"/>
              </w:rPr>
              <w:t xml:space="preserve">These valves can be locked off in the event of temporary overnight temporary storage if the tank </w:t>
            </w:r>
            <w:r w:rsidRPr="006F401B">
              <w:rPr>
                <w:rFonts w:cs="Arial"/>
                <w:sz w:val="24"/>
                <w:szCs w:val="24"/>
              </w:rPr>
              <w:lastRenderedPageBreak/>
              <w:t>contains liquid to</w:t>
            </w:r>
            <w:r>
              <w:rPr>
                <w:rFonts w:cs="Arial"/>
                <w:sz w:val="24"/>
                <w:szCs w:val="24"/>
              </w:rPr>
              <w:t xml:space="preserve"> </w:t>
            </w:r>
            <w:r w:rsidRPr="006F401B">
              <w:rPr>
                <w:rFonts w:cs="Arial"/>
                <w:sz w:val="24"/>
                <w:szCs w:val="24"/>
              </w:rPr>
              <w:t>ensure secure temporary storage. The tanks are only for temporary storage and are normally rarely in use other than</w:t>
            </w:r>
            <w:r>
              <w:rPr>
                <w:rFonts w:cs="Arial"/>
                <w:sz w:val="24"/>
                <w:szCs w:val="24"/>
              </w:rPr>
              <w:t xml:space="preserve"> </w:t>
            </w:r>
            <w:r w:rsidRPr="006F401B">
              <w:rPr>
                <w:rFonts w:cs="Arial"/>
                <w:sz w:val="24"/>
                <w:szCs w:val="24"/>
              </w:rPr>
              <w:t>just prior to or when spreading activity is being undertaken. In most cases the nurse tanks are unlikely to contain liquid</w:t>
            </w:r>
            <w:r w:rsidR="00CF6D0A">
              <w:rPr>
                <w:rFonts w:cs="Arial"/>
                <w:sz w:val="24"/>
                <w:szCs w:val="24"/>
              </w:rPr>
              <w:t xml:space="preserve"> </w:t>
            </w:r>
            <w:r w:rsidRPr="006F401B">
              <w:rPr>
                <w:rFonts w:cs="Arial"/>
                <w:sz w:val="24"/>
                <w:szCs w:val="24"/>
              </w:rPr>
              <w:t>overnight. The tank fills from the top via internal pipework with a ‘swanneck’ reducing chances off any spills when</w:t>
            </w:r>
            <w:r>
              <w:rPr>
                <w:rFonts w:cs="Arial"/>
                <w:sz w:val="24"/>
                <w:szCs w:val="24"/>
              </w:rPr>
              <w:t xml:space="preserve"> </w:t>
            </w:r>
            <w:r w:rsidRPr="006F401B">
              <w:rPr>
                <w:rFonts w:cs="Arial"/>
                <w:sz w:val="24"/>
                <w:szCs w:val="24"/>
              </w:rPr>
              <w:t>decoupling connecting pipes after filling. The empty valve allows the tank to be completely emptied to the bottom. The</w:t>
            </w:r>
            <w:r>
              <w:rPr>
                <w:rFonts w:cs="Arial"/>
                <w:sz w:val="24"/>
                <w:szCs w:val="24"/>
              </w:rPr>
              <w:t xml:space="preserve"> </w:t>
            </w:r>
            <w:r w:rsidRPr="006F401B">
              <w:rPr>
                <w:rFonts w:cs="Arial"/>
                <w:sz w:val="24"/>
                <w:szCs w:val="24"/>
              </w:rPr>
              <w:t>tank is sealed with roof to prevent odour, rainwater entering the tank and for safety, and can be vented if required. A</w:t>
            </w:r>
            <w:r>
              <w:rPr>
                <w:rFonts w:cs="Arial"/>
                <w:sz w:val="24"/>
                <w:szCs w:val="24"/>
              </w:rPr>
              <w:t xml:space="preserve"> </w:t>
            </w:r>
            <w:r w:rsidRPr="006F401B">
              <w:rPr>
                <w:rFonts w:cs="Arial"/>
                <w:sz w:val="24"/>
                <w:szCs w:val="24"/>
              </w:rPr>
              <w:t>hydraulic lifting axle in the middle allows the tank to positioned and lowered, then locked into position so the whole tank</w:t>
            </w:r>
            <w:r>
              <w:rPr>
                <w:rFonts w:cs="Arial"/>
                <w:sz w:val="24"/>
                <w:szCs w:val="24"/>
              </w:rPr>
              <w:t xml:space="preserve"> </w:t>
            </w:r>
            <w:r w:rsidRPr="006F401B">
              <w:rPr>
                <w:rFonts w:cs="Arial"/>
                <w:sz w:val="24"/>
                <w:szCs w:val="24"/>
              </w:rPr>
              <w:t>is on the ground.</w:t>
            </w:r>
          </w:p>
          <w:p w14:paraId="7FECEDCE" w14:textId="77777777" w:rsidR="006F401B" w:rsidRDefault="006F401B" w:rsidP="006F401B">
            <w:pPr>
              <w:rPr>
                <w:rFonts w:cs="Arial"/>
                <w:sz w:val="24"/>
                <w:szCs w:val="24"/>
              </w:rPr>
            </w:pPr>
          </w:p>
          <w:p w14:paraId="3F9ABFC8" w14:textId="447F8549" w:rsidR="006F401B" w:rsidRPr="006F401B" w:rsidRDefault="006F401B" w:rsidP="006F401B">
            <w:pPr>
              <w:rPr>
                <w:rFonts w:cs="Arial"/>
                <w:sz w:val="24"/>
                <w:szCs w:val="24"/>
              </w:rPr>
            </w:pPr>
            <w:r w:rsidRPr="006F401B">
              <w:rPr>
                <w:rFonts w:cs="Arial"/>
                <w:sz w:val="24"/>
                <w:szCs w:val="24"/>
              </w:rPr>
              <w:t>The nurse tanks will be completely empty before and after use for temporary storage of wastes under this</w:t>
            </w:r>
            <w:r>
              <w:rPr>
                <w:rFonts w:cs="Arial"/>
                <w:sz w:val="24"/>
                <w:szCs w:val="24"/>
              </w:rPr>
              <w:t xml:space="preserve"> </w:t>
            </w:r>
            <w:r w:rsidRPr="006F401B">
              <w:rPr>
                <w:rFonts w:cs="Arial"/>
                <w:sz w:val="24"/>
                <w:szCs w:val="24"/>
              </w:rPr>
              <w:t>deployment.</w:t>
            </w:r>
          </w:p>
          <w:p w14:paraId="7977A5FB" w14:textId="77777777" w:rsidR="006F401B" w:rsidRDefault="006F401B" w:rsidP="006F401B">
            <w:pPr>
              <w:rPr>
                <w:rFonts w:cs="Arial"/>
                <w:sz w:val="24"/>
                <w:szCs w:val="24"/>
              </w:rPr>
            </w:pPr>
          </w:p>
          <w:p w14:paraId="2EBC44B5" w14:textId="6AAFE882" w:rsidR="006F401B" w:rsidRPr="006F401B" w:rsidRDefault="006F401B" w:rsidP="006F401B">
            <w:pPr>
              <w:rPr>
                <w:rFonts w:cs="Arial"/>
                <w:sz w:val="24"/>
                <w:szCs w:val="24"/>
              </w:rPr>
            </w:pPr>
            <w:r w:rsidRPr="006F401B">
              <w:rPr>
                <w:rFonts w:cs="Arial"/>
                <w:sz w:val="24"/>
                <w:szCs w:val="24"/>
              </w:rPr>
              <w:t>The wastes may be applied separately or in combination to a field.</w:t>
            </w:r>
          </w:p>
          <w:p w14:paraId="30DAC740" w14:textId="77777777" w:rsidR="006F401B" w:rsidRDefault="006F401B" w:rsidP="006F401B">
            <w:pPr>
              <w:rPr>
                <w:rFonts w:cs="Arial"/>
                <w:sz w:val="24"/>
                <w:szCs w:val="24"/>
              </w:rPr>
            </w:pPr>
          </w:p>
          <w:p w14:paraId="51B04864" w14:textId="3E5F2752" w:rsidR="006F401B" w:rsidRPr="006F401B" w:rsidRDefault="006F401B" w:rsidP="006F401B">
            <w:pPr>
              <w:rPr>
                <w:rFonts w:cs="Arial"/>
                <w:sz w:val="24"/>
                <w:szCs w:val="24"/>
              </w:rPr>
            </w:pPr>
            <w:r w:rsidRPr="006F401B">
              <w:rPr>
                <w:rFonts w:cs="Arial"/>
                <w:sz w:val="24"/>
                <w:szCs w:val="24"/>
              </w:rPr>
              <w:t xml:space="preserve">The maximum application rates for each field listed in Table 1 </w:t>
            </w:r>
            <w:r>
              <w:rPr>
                <w:rFonts w:cs="Arial"/>
                <w:sz w:val="24"/>
                <w:szCs w:val="24"/>
              </w:rPr>
              <w:t xml:space="preserve">of the benefit statement </w:t>
            </w:r>
            <w:r w:rsidRPr="006F401B">
              <w:rPr>
                <w:rFonts w:cs="Arial"/>
                <w:sz w:val="24"/>
                <w:szCs w:val="24"/>
              </w:rPr>
              <w:t>apply to an individual waste being applied to a field and</w:t>
            </w:r>
            <w:r>
              <w:rPr>
                <w:rFonts w:cs="Arial"/>
                <w:sz w:val="24"/>
                <w:szCs w:val="24"/>
              </w:rPr>
              <w:t xml:space="preserve"> </w:t>
            </w:r>
            <w:r w:rsidRPr="006F401B">
              <w:rPr>
                <w:rFonts w:cs="Arial"/>
                <w:sz w:val="24"/>
                <w:szCs w:val="24"/>
              </w:rPr>
              <w:t>have been made on a field by field basis using The Nutrient Management Guide (RB209).</w:t>
            </w:r>
          </w:p>
          <w:p w14:paraId="0B845DD2" w14:textId="77777777" w:rsidR="006F401B" w:rsidRDefault="006F401B" w:rsidP="006F401B">
            <w:pPr>
              <w:rPr>
                <w:rFonts w:cs="Arial"/>
                <w:sz w:val="24"/>
                <w:szCs w:val="24"/>
              </w:rPr>
            </w:pPr>
          </w:p>
          <w:p w14:paraId="72D6183D" w14:textId="2A7035A8" w:rsidR="006F401B" w:rsidRPr="006F401B" w:rsidRDefault="006F401B" w:rsidP="006F401B">
            <w:pPr>
              <w:rPr>
                <w:rFonts w:cs="Arial"/>
                <w:sz w:val="24"/>
                <w:szCs w:val="24"/>
              </w:rPr>
            </w:pPr>
            <w:r w:rsidRPr="006F401B">
              <w:rPr>
                <w:rFonts w:cs="Arial"/>
                <w:sz w:val="24"/>
                <w:szCs w:val="24"/>
              </w:rPr>
              <w:t xml:space="preserve">The maximum application rate in Table 1 </w:t>
            </w:r>
            <w:r>
              <w:rPr>
                <w:rFonts w:cs="Arial"/>
                <w:sz w:val="24"/>
                <w:szCs w:val="24"/>
              </w:rPr>
              <w:t xml:space="preserve">of the benefit statement </w:t>
            </w:r>
            <w:r w:rsidRPr="006F401B">
              <w:rPr>
                <w:rFonts w:cs="Arial"/>
                <w:sz w:val="24"/>
                <w:szCs w:val="24"/>
              </w:rPr>
              <w:t>for each field will be split into multiple</w:t>
            </w:r>
            <w:r>
              <w:rPr>
                <w:rFonts w:cs="Arial"/>
                <w:sz w:val="24"/>
                <w:szCs w:val="24"/>
              </w:rPr>
              <w:t xml:space="preserve"> </w:t>
            </w:r>
            <w:r w:rsidRPr="006F401B">
              <w:rPr>
                <w:rFonts w:cs="Arial"/>
                <w:sz w:val="24"/>
                <w:szCs w:val="24"/>
              </w:rPr>
              <w:t>applications where it’s over 50t/ha.</w:t>
            </w:r>
          </w:p>
          <w:p w14:paraId="36190316" w14:textId="77777777" w:rsidR="00026A0D" w:rsidRDefault="006F401B" w:rsidP="006F401B">
            <w:pPr>
              <w:rPr>
                <w:rFonts w:cs="Arial"/>
                <w:sz w:val="24"/>
                <w:szCs w:val="24"/>
              </w:rPr>
            </w:pPr>
            <w:r w:rsidRPr="006F401B">
              <w:rPr>
                <w:rFonts w:cs="Arial"/>
                <w:sz w:val="24"/>
                <w:szCs w:val="24"/>
              </w:rPr>
              <w:t>Each individual application will not exceed 50t/ha in any one application to a field.</w:t>
            </w:r>
          </w:p>
          <w:p w14:paraId="04B899AA" w14:textId="77777777" w:rsidR="00CF6D0A" w:rsidRDefault="00CF6D0A" w:rsidP="006F401B">
            <w:pPr>
              <w:rPr>
                <w:rFonts w:cs="Arial"/>
                <w:sz w:val="24"/>
                <w:szCs w:val="24"/>
              </w:rPr>
            </w:pPr>
          </w:p>
          <w:p w14:paraId="0BEE3DDD" w14:textId="77777777" w:rsidR="00CF6D0A" w:rsidRPr="00CF6D0A" w:rsidRDefault="00CF6D0A" w:rsidP="00CF6D0A">
            <w:pPr>
              <w:rPr>
                <w:rFonts w:cs="Arial"/>
                <w:sz w:val="24"/>
                <w:szCs w:val="24"/>
              </w:rPr>
            </w:pPr>
            <w:r w:rsidRPr="00CF6D0A">
              <w:rPr>
                <w:rFonts w:cs="Arial"/>
                <w:sz w:val="24"/>
                <w:szCs w:val="24"/>
              </w:rPr>
              <w:t>Farm location: SN 02894 25883</w:t>
            </w:r>
          </w:p>
          <w:p w14:paraId="4DC80660" w14:textId="77777777" w:rsidR="00CF6D0A" w:rsidRPr="00CF6D0A" w:rsidRDefault="00CF6D0A" w:rsidP="00CF6D0A">
            <w:pPr>
              <w:rPr>
                <w:rFonts w:cs="Arial"/>
                <w:sz w:val="24"/>
                <w:szCs w:val="24"/>
              </w:rPr>
            </w:pPr>
          </w:p>
          <w:p w14:paraId="0DA96878" w14:textId="77777777" w:rsidR="00CF6D0A" w:rsidRPr="00CF6D0A" w:rsidRDefault="00CF6D0A" w:rsidP="00CF6D0A">
            <w:pPr>
              <w:rPr>
                <w:rFonts w:cs="Arial"/>
                <w:sz w:val="24"/>
                <w:szCs w:val="24"/>
              </w:rPr>
            </w:pPr>
            <w:r w:rsidRPr="00CF6D0A">
              <w:rPr>
                <w:rFonts w:cs="Arial"/>
                <w:sz w:val="24"/>
                <w:szCs w:val="24"/>
              </w:rPr>
              <w:t>Fields:</w:t>
            </w:r>
          </w:p>
          <w:p w14:paraId="37198408" w14:textId="77777777" w:rsidR="00CF6D0A" w:rsidRPr="00CF6D0A" w:rsidRDefault="00CF6D0A" w:rsidP="00CF6D0A">
            <w:pPr>
              <w:rPr>
                <w:rFonts w:cs="Arial"/>
                <w:sz w:val="24"/>
                <w:szCs w:val="24"/>
              </w:rPr>
            </w:pPr>
          </w:p>
          <w:p w14:paraId="68EB08D6" w14:textId="77777777" w:rsidR="00CF6D0A" w:rsidRPr="00CF6D0A" w:rsidRDefault="00CF6D0A" w:rsidP="00CF6D0A">
            <w:pPr>
              <w:rPr>
                <w:rFonts w:cs="Arial"/>
                <w:sz w:val="24"/>
                <w:szCs w:val="24"/>
              </w:rPr>
            </w:pPr>
            <w:r w:rsidRPr="00CF6D0A">
              <w:rPr>
                <w:rFonts w:cs="Arial"/>
                <w:sz w:val="24"/>
                <w:szCs w:val="24"/>
              </w:rPr>
              <w:t xml:space="preserve">Court Farm 26  SN 01728 25074 </w:t>
            </w:r>
          </w:p>
          <w:p w14:paraId="1BBEE318" w14:textId="77777777" w:rsidR="00CF6D0A" w:rsidRPr="00CF6D0A" w:rsidRDefault="00CF6D0A" w:rsidP="00CF6D0A">
            <w:pPr>
              <w:rPr>
                <w:rFonts w:cs="Arial"/>
                <w:sz w:val="24"/>
                <w:szCs w:val="24"/>
              </w:rPr>
            </w:pPr>
            <w:r w:rsidRPr="00CF6D0A">
              <w:rPr>
                <w:rFonts w:cs="Arial"/>
                <w:sz w:val="24"/>
                <w:szCs w:val="24"/>
              </w:rPr>
              <w:t xml:space="preserve">Court Farm 27  SN 01860 25150 </w:t>
            </w:r>
          </w:p>
          <w:p w14:paraId="051AD209" w14:textId="77777777" w:rsidR="00CF6D0A" w:rsidRPr="00CF6D0A" w:rsidRDefault="00CF6D0A" w:rsidP="00CF6D0A">
            <w:pPr>
              <w:rPr>
                <w:rFonts w:cs="Arial"/>
                <w:sz w:val="24"/>
                <w:szCs w:val="24"/>
              </w:rPr>
            </w:pPr>
            <w:r w:rsidRPr="00CF6D0A">
              <w:rPr>
                <w:rFonts w:cs="Arial"/>
                <w:sz w:val="24"/>
                <w:szCs w:val="24"/>
              </w:rPr>
              <w:t xml:space="preserve">Court Farm 28 SN 01960 25180 </w:t>
            </w:r>
          </w:p>
          <w:p w14:paraId="70F84D3A" w14:textId="77777777" w:rsidR="00CF6D0A" w:rsidRPr="00CF6D0A" w:rsidRDefault="00CF6D0A" w:rsidP="00CF6D0A">
            <w:pPr>
              <w:rPr>
                <w:rFonts w:cs="Arial"/>
                <w:sz w:val="24"/>
                <w:szCs w:val="24"/>
              </w:rPr>
            </w:pPr>
            <w:r w:rsidRPr="00CF6D0A">
              <w:rPr>
                <w:rFonts w:cs="Arial"/>
                <w:sz w:val="24"/>
                <w:szCs w:val="24"/>
              </w:rPr>
              <w:t xml:space="preserve">Court Farm 29  SN 02059 25298 </w:t>
            </w:r>
          </w:p>
          <w:p w14:paraId="00B79F7D" w14:textId="77777777" w:rsidR="00CF6D0A" w:rsidRPr="00CF6D0A" w:rsidRDefault="00CF6D0A" w:rsidP="00CF6D0A">
            <w:pPr>
              <w:rPr>
                <w:rFonts w:cs="Arial"/>
                <w:sz w:val="24"/>
                <w:szCs w:val="24"/>
              </w:rPr>
            </w:pPr>
            <w:r w:rsidRPr="00CF6D0A">
              <w:rPr>
                <w:rFonts w:cs="Arial"/>
                <w:sz w:val="24"/>
                <w:szCs w:val="24"/>
              </w:rPr>
              <w:t xml:space="preserve">Court Farm 30  SN 01580 25420 </w:t>
            </w:r>
          </w:p>
          <w:p w14:paraId="1F6E23CD" w14:textId="77777777" w:rsidR="00CF6D0A" w:rsidRPr="00CF6D0A" w:rsidRDefault="00CF6D0A" w:rsidP="00CF6D0A">
            <w:pPr>
              <w:rPr>
                <w:rFonts w:cs="Arial"/>
                <w:sz w:val="24"/>
                <w:szCs w:val="24"/>
              </w:rPr>
            </w:pPr>
            <w:r w:rsidRPr="00CF6D0A">
              <w:rPr>
                <w:rFonts w:cs="Arial"/>
                <w:sz w:val="24"/>
                <w:szCs w:val="24"/>
              </w:rPr>
              <w:t xml:space="preserve">Court Farm 31  SN 01710 25450 </w:t>
            </w:r>
          </w:p>
          <w:p w14:paraId="5F603B73" w14:textId="77777777" w:rsidR="00CF6D0A" w:rsidRPr="00CF6D0A" w:rsidRDefault="00CF6D0A" w:rsidP="00CF6D0A">
            <w:pPr>
              <w:rPr>
                <w:rFonts w:cs="Arial"/>
                <w:sz w:val="24"/>
                <w:szCs w:val="24"/>
              </w:rPr>
            </w:pPr>
            <w:r w:rsidRPr="00CF6D0A">
              <w:rPr>
                <w:rFonts w:cs="Arial"/>
                <w:sz w:val="24"/>
                <w:szCs w:val="24"/>
              </w:rPr>
              <w:lastRenderedPageBreak/>
              <w:t xml:space="preserve">Court Farm 32  SN 01820 25490 </w:t>
            </w:r>
          </w:p>
          <w:p w14:paraId="09D5972A" w14:textId="77777777" w:rsidR="00CF6D0A" w:rsidRPr="00CF6D0A" w:rsidRDefault="00CF6D0A" w:rsidP="00CF6D0A">
            <w:pPr>
              <w:rPr>
                <w:rFonts w:cs="Arial"/>
                <w:sz w:val="24"/>
                <w:szCs w:val="24"/>
              </w:rPr>
            </w:pPr>
            <w:r w:rsidRPr="00CF6D0A">
              <w:rPr>
                <w:rFonts w:cs="Arial"/>
                <w:sz w:val="24"/>
                <w:szCs w:val="24"/>
              </w:rPr>
              <w:t xml:space="preserve">Court Farm 35  SN 01490 25410 </w:t>
            </w:r>
          </w:p>
          <w:p w14:paraId="6214E319" w14:textId="77777777" w:rsidR="00CF6D0A" w:rsidRPr="00CF6D0A" w:rsidRDefault="00CF6D0A" w:rsidP="00CF6D0A">
            <w:pPr>
              <w:rPr>
                <w:rFonts w:cs="Arial"/>
                <w:sz w:val="24"/>
                <w:szCs w:val="24"/>
              </w:rPr>
            </w:pPr>
            <w:r w:rsidRPr="00CF6D0A">
              <w:rPr>
                <w:rFonts w:cs="Arial"/>
                <w:sz w:val="24"/>
                <w:szCs w:val="24"/>
              </w:rPr>
              <w:t xml:space="preserve">Court Farm 36  SN 02596 25603 </w:t>
            </w:r>
          </w:p>
          <w:p w14:paraId="565922CD" w14:textId="77777777" w:rsidR="00CF6D0A" w:rsidRPr="00CF6D0A" w:rsidRDefault="00CF6D0A" w:rsidP="00CF6D0A">
            <w:pPr>
              <w:rPr>
                <w:rFonts w:cs="Arial"/>
                <w:sz w:val="24"/>
                <w:szCs w:val="24"/>
              </w:rPr>
            </w:pPr>
            <w:r w:rsidRPr="00CF6D0A">
              <w:rPr>
                <w:rFonts w:cs="Arial"/>
                <w:sz w:val="24"/>
                <w:szCs w:val="24"/>
              </w:rPr>
              <w:t xml:space="preserve">Court Farm 37  SN 02594 25350 </w:t>
            </w:r>
          </w:p>
          <w:p w14:paraId="349901D1" w14:textId="77777777" w:rsidR="00CF6D0A" w:rsidRPr="00CF6D0A" w:rsidRDefault="00CF6D0A" w:rsidP="00CF6D0A">
            <w:pPr>
              <w:rPr>
                <w:rFonts w:cs="Arial"/>
                <w:sz w:val="24"/>
                <w:szCs w:val="24"/>
              </w:rPr>
            </w:pPr>
            <w:r w:rsidRPr="00CF6D0A">
              <w:rPr>
                <w:rFonts w:cs="Arial"/>
                <w:sz w:val="24"/>
                <w:szCs w:val="24"/>
              </w:rPr>
              <w:t xml:space="preserve">Court Farm 41  SN 02391 25604 </w:t>
            </w:r>
          </w:p>
          <w:p w14:paraId="6CE7859E" w14:textId="77777777" w:rsidR="00CF6D0A" w:rsidRPr="00CF6D0A" w:rsidRDefault="00CF6D0A" w:rsidP="00CF6D0A">
            <w:pPr>
              <w:rPr>
                <w:rFonts w:cs="Arial"/>
                <w:sz w:val="24"/>
                <w:szCs w:val="24"/>
              </w:rPr>
            </w:pPr>
            <w:r w:rsidRPr="00CF6D0A">
              <w:rPr>
                <w:rFonts w:cs="Arial"/>
                <w:sz w:val="24"/>
                <w:szCs w:val="24"/>
              </w:rPr>
              <w:t>Court Farm 42  SN 02239 25433</w:t>
            </w:r>
          </w:p>
          <w:p w14:paraId="08FDDE4F" w14:textId="77777777" w:rsidR="00CF6D0A" w:rsidRPr="00CF6D0A" w:rsidRDefault="00CF6D0A" w:rsidP="00CF6D0A">
            <w:pPr>
              <w:rPr>
                <w:rFonts w:cs="Arial"/>
                <w:sz w:val="24"/>
                <w:szCs w:val="24"/>
              </w:rPr>
            </w:pPr>
          </w:p>
          <w:p w14:paraId="0E46435C" w14:textId="77777777" w:rsidR="00CF6D0A" w:rsidRPr="00CF6D0A" w:rsidRDefault="00CF6D0A" w:rsidP="00CF6D0A">
            <w:pPr>
              <w:rPr>
                <w:rFonts w:cs="Arial"/>
                <w:sz w:val="24"/>
                <w:szCs w:val="24"/>
              </w:rPr>
            </w:pPr>
            <w:r w:rsidRPr="00CF6D0A">
              <w:rPr>
                <w:rFonts w:cs="Arial"/>
                <w:sz w:val="24"/>
                <w:szCs w:val="24"/>
              </w:rPr>
              <w:t>Storage:</w:t>
            </w:r>
          </w:p>
          <w:p w14:paraId="3892DEEA" w14:textId="77777777" w:rsidR="00CF6D0A" w:rsidRPr="00CF6D0A" w:rsidRDefault="00CF6D0A" w:rsidP="00CF6D0A">
            <w:pPr>
              <w:rPr>
                <w:rFonts w:cs="Arial"/>
                <w:sz w:val="24"/>
                <w:szCs w:val="24"/>
              </w:rPr>
            </w:pPr>
          </w:p>
          <w:p w14:paraId="757E7D36" w14:textId="77777777" w:rsidR="00CF6D0A" w:rsidRPr="00CF6D0A" w:rsidRDefault="00CF6D0A" w:rsidP="00CF6D0A">
            <w:pPr>
              <w:rPr>
                <w:rFonts w:cs="Arial"/>
                <w:sz w:val="24"/>
                <w:szCs w:val="24"/>
              </w:rPr>
            </w:pPr>
            <w:r w:rsidRPr="00CF6D0A">
              <w:rPr>
                <w:rFonts w:cs="Arial"/>
                <w:sz w:val="24"/>
                <w:szCs w:val="24"/>
              </w:rPr>
              <w:t>1 SN 01600 25254</w:t>
            </w:r>
          </w:p>
          <w:p w14:paraId="10968864" w14:textId="77777777" w:rsidR="00CF6D0A" w:rsidRPr="00CF6D0A" w:rsidRDefault="00CF6D0A" w:rsidP="00CF6D0A">
            <w:pPr>
              <w:rPr>
                <w:rFonts w:cs="Arial"/>
                <w:sz w:val="24"/>
                <w:szCs w:val="24"/>
              </w:rPr>
            </w:pPr>
            <w:r w:rsidRPr="00CF6D0A">
              <w:rPr>
                <w:rFonts w:cs="Arial"/>
                <w:sz w:val="24"/>
                <w:szCs w:val="24"/>
              </w:rPr>
              <w:t>2 SN 02103 25581</w:t>
            </w:r>
          </w:p>
          <w:p w14:paraId="319082B7" w14:textId="77777777" w:rsidR="00CF6D0A" w:rsidRDefault="00CF6D0A" w:rsidP="006F401B">
            <w:pPr>
              <w:rPr>
                <w:rFonts w:cs="Arial"/>
                <w:sz w:val="24"/>
                <w:szCs w:val="24"/>
              </w:rPr>
            </w:pPr>
          </w:p>
          <w:p w14:paraId="5AE7E8B5" w14:textId="54EAD865" w:rsidR="00CF6D0A" w:rsidRPr="00D74ABA" w:rsidRDefault="00CF6D0A" w:rsidP="006F401B">
            <w:pPr>
              <w:rPr>
                <w:rFonts w:cs="Arial"/>
                <w:sz w:val="24"/>
                <w:szCs w:val="24"/>
              </w:rPr>
            </w:pPr>
            <w:r w:rsidRPr="00634E4E">
              <w:rPr>
                <w:rFonts w:cs="Arial"/>
                <w:noProof/>
              </w:rPr>
              <w:drawing>
                <wp:inline distT="0" distB="0" distL="0" distR="0" wp14:anchorId="507C8EC1" wp14:editId="557D69D0">
                  <wp:extent cx="3401996" cy="1940767"/>
                  <wp:effectExtent l="0" t="0" r="8255" b="2540"/>
                  <wp:docPr id="71198106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981067" name="Picture 1" descr="A screenshot of a computer screen&#10;&#10;AI-generated content may be incorrect."/>
                          <pic:cNvPicPr/>
                        </pic:nvPicPr>
                        <pic:blipFill rotWithShape="1">
                          <a:blip r:embed="rId11"/>
                          <a:srcRect l="35034" t="35138" r="15990" b="12876"/>
                          <a:stretch>
                            <a:fillRect/>
                          </a:stretch>
                        </pic:blipFill>
                        <pic:spPr bwMode="auto">
                          <a:xfrm>
                            <a:off x="0" y="0"/>
                            <a:ext cx="3420663" cy="1951416"/>
                          </a:xfrm>
                          <a:prstGeom prst="rect">
                            <a:avLst/>
                          </a:prstGeom>
                          <a:ln>
                            <a:noFill/>
                          </a:ln>
                          <a:extLst>
                            <a:ext uri="{53640926-AAD7-44D8-BBD7-CCE9431645EC}">
                              <a14:shadowObscured xmlns:a14="http://schemas.microsoft.com/office/drawing/2010/main"/>
                            </a:ext>
                          </a:extLst>
                        </pic:spPr>
                      </pic:pic>
                    </a:graphicData>
                  </a:graphic>
                </wp:inline>
              </w:drawing>
            </w: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Pr="00D74ABA" w:rsidRDefault="00026A0D" w:rsidP="001E40BB">
            <w:pPr>
              <w:jc w:val="both"/>
              <w:rPr>
                <w:rFonts w:cs="Arial"/>
                <w:sz w:val="24"/>
                <w:szCs w:val="24"/>
              </w:rPr>
            </w:pPr>
            <w:r w:rsidRPr="00D74ABA">
              <w:rPr>
                <w:rFonts w:cs="Arial"/>
                <w:sz w:val="24"/>
                <w:szCs w:val="24"/>
              </w:rPr>
              <w:t>The following activities are likely to cause damage:</w:t>
            </w:r>
          </w:p>
          <w:p w14:paraId="61CCF8BB" w14:textId="77777777" w:rsidR="00405038" w:rsidRPr="001306E3" w:rsidRDefault="00405038" w:rsidP="00405038">
            <w:pPr>
              <w:jc w:val="both"/>
              <w:rPr>
                <w:rFonts w:cs="Arial"/>
                <w:sz w:val="24"/>
                <w:szCs w:val="24"/>
              </w:rPr>
            </w:pPr>
          </w:p>
          <w:p w14:paraId="0F6EF8AD" w14:textId="77777777" w:rsidR="00405038" w:rsidRPr="003F1900" w:rsidRDefault="00405038" w:rsidP="00405038">
            <w:pPr>
              <w:rPr>
                <w:rFonts w:cs="Arial"/>
                <w:b/>
                <w:bCs/>
                <w:sz w:val="24"/>
                <w:szCs w:val="24"/>
              </w:rPr>
            </w:pPr>
            <w:r w:rsidRPr="003F1900">
              <w:rPr>
                <w:rFonts w:cs="Arial"/>
                <w:b/>
                <w:bCs/>
                <w:sz w:val="24"/>
                <w:szCs w:val="24"/>
              </w:rPr>
              <w:t>Wallis Moor SSSI</w:t>
            </w:r>
          </w:p>
          <w:p w14:paraId="2F46B70D" w14:textId="7DD6FAC3" w:rsidR="00405038" w:rsidRPr="001306E3" w:rsidRDefault="00405038" w:rsidP="00405038">
            <w:pPr>
              <w:rPr>
                <w:rFonts w:cs="Arial"/>
                <w:sz w:val="24"/>
                <w:szCs w:val="24"/>
              </w:rPr>
            </w:pPr>
            <w:r w:rsidRPr="001306E3">
              <w:rPr>
                <w:rFonts w:cs="Arial"/>
                <w:sz w:val="24"/>
                <w:szCs w:val="24"/>
              </w:rPr>
              <w:t xml:space="preserve">5. Application of manure, slurry, silage liquor, fertilisers and lime </w:t>
            </w:r>
          </w:p>
          <w:p w14:paraId="46E93C06" w14:textId="0EE838C8" w:rsidR="00405038" w:rsidRPr="001306E3" w:rsidRDefault="00405038" w:rsidP="00405038">
            <w:pPr>
              <w:rPr>
                <w:rFonts w:cs="Arial"/>
                <w:sz w:val="24"/>
                <w:szCs w:val="24"/>
              </w:rPr>
            </w:pPr>
            <w:r w:rsidRPr="001306E3">
              <w:rPr>
                <w:rFonts w:cs="Arial"/>
                <w:sz w:val="24"/>
                <w:szCs w:val="24"/>
              </w:rPr>
              <w:t xml:space="preserve">7 Dumping, spreading or discharging of any materials </w:t>
            </w:r>
          </w:p>
          <w:p w14:paraId="7CB084E6" w14:textId="77777777" w:rsidR="00405038" w:rsidRPr="001306E3" w:rsidRDefault="00405038" w:rsidP="00405038">
            <w:pPr>
              <w:rPr>
                <w:rFonts w:cs="Arial"/>
                <w:sz w:val="24"/>
                <w:szCs w:val="24"/>
              </w:rPr>
            </w:pPr>
          </w:p>
          <w:p w14:paraId="1AE759C7" w14:textId="77777777" w:rsidR="00405038" w:rsidRPr="003F1900" w:rsidRDefault="00405038" w:rsidP="00405038">
            <w:pPr>
              <w:rPr>
                <w:rFonts w:cs="Arial"/>
                <w:b/>
                <w:bCs/>
                <w:sz w:val="24"/>
                <w:szCs w:val="24"/>
              </w:rPr>
            </w:pPr>
            <w:r w:rsidRPr="003F1900">
              <w:rPr>
                <w:rFonts w:cs="Arial"/>
                <w:b/>
                <w:bCs/>
                <w:sz w:val="24"/>
                <w:szCs w:val="24"/>
              </w:rPr>
              <w:t xml:space="preserve">Afon Cleddau </w:t>
            </w:r>
            <w:proofErr w:type="spellStart"/>
            <w:r w:rsidRPr="003F1900">
              <w:rPr>
                <w:rFonts w:cs="Arial"/>
                <w:b/>
                <w:bCs/>
                <w:sz w:val="24"/>
                <w:szCs w:val="24"/>
              </w:rPr>
              <w:t>Dwyreiniol</w:t>
            </w:r>
            <w:proofErr w:type="spellEnd"/>
            <w:r w:rsidRPr="003F1900">
              <w:rPr>
                <w:rFonts w:cs="Arial"/>
                <w:b/>
                <w:bCs/>
                <w:sz w:val="24"/>
                <w:szCs w:val="24"/>
              </w:rPr>
              <w:t xml:space="preserve"> / Eastern Cleddau River SSSI (</w:t>
            </w:r>
            <w:proofErr w:type="spellStart"/>
            <w:r w:rsidRPr="003F1900">
              <w:rPr>
                <w:rFonts w:cs="Arial"/>
                <w:b/>
                <w:bCs/>
                <w:sz w:val="24"/>
                <w:szCs w:val="24"/>
              </w:rPr>
              <w:t>Llys</w:t>
            </w:r>
            <w:proofErr w:type="spellEnd"/>
            <w:r w:rsidRPr="003F1900">
              <w:rPr>
                <w:rFonts w:cs="Arial"/>
                <w:b/>
                <w:bCs/>
                <w:sz w:val="24"/>
                <w:szCs w:val="24"/>
              </w:rPr>
              <w:t>-y-Fran Reservoir section)</w:t>
            </w:r>
          </w:p>
          <w:p w14:paraId="386BE243" w14:textId="5037FCC0" w:rsidR="00405038" w:rsidRPr="001306E3" w:rsidRDefault="00405038" w:rsidP="00405038">
            <w:pPr>
              <w:rPr>
                <w:rFonts w:cs="Arial"/>
                <w:sz w:val="24"/>
                <w:szCs w:val="24"/>
              </w:rPr>
            </w:pPr>
            <w:r w:rsidRPr="001306E3">
              <w:rPr>
                <w:rFonts w:cs="Arial"/>
                <w:sz w:val="24"/>
                <w:szCs w:val="24"/>
              </w:rPr>
              <w:t xml:space="preserve">5. Application of manure, slurry, silage liquor, fertilisers and lime </w:t>
            </w:r>
          </w:p>
          <w:p w14:paraId="1DD3FC4F" w14:textId="7EE5C809" w:rsidR="00405038" w:rsidRDefault="00405038" w:rsidP="00405038">
            <w:pPr>
              <w:rPr>
                <w:rFonts w:cs="Arial"/>
                <w:sz w:val="24"/>
                <w:szCs w:val="24"/>
              </w:rPr>
            </w:pPr>
            <w:r w:rsidRPr="001306E3">
              <w:rPr>
                <w:rFonts w:cs="Arial"/>
                <w:sz w:val="24"/>
                <w:szCs w:val="24"/>
              </w:rPr>
              <w:t xml:space="preserve">7. Dumping, spreading or discharging of any material </w:t>
            </w:r>
          </w:p>
          <w:p w14:paraId="44233060" w14:textId="77777777" w:rsidR="00026A0D" w:rsidRPr="00D74ABA" w:rsidRDefault="00026A0D" w:rsidP="001E40BB">
            <w:pPr>
              <w:jc w:val="both"/>
              <w:rPr>
                <w:rFonts w:cs="Arial"/>
                <w:sz w:val="24"/>
                <w:szCs w:val="24"/>
              </w:rPr>
            </w:pPr>
          </w:p>
          <w:p w14:paraId="1503B901" w14:textId="77777777" w:rsidR="00026A0D" w:rsidRPr="00D74ABA"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4ADD24F1" w14:textId="77777777" w:rsidR="00026A0D" w:rsidRDefault="00026A0D" w:rsidP="001E40BB">
            <w:pPr>
              <w:jc w:val="both"/>
              <w:rPr>
                <w:rFonts w:cs="Arial"/>
                <w:sz w:val="24"/>
                <w:szCs w:val="24"/>
              </w:rPr>
            </w:pPr>
          </w:p>
          <w:p w14:paraId="493AB2D0" w14:textId="23FF0464" w:rsidR="0098214B" w:rsidRPr="0098214B" w:rsidRDefault="0098214B" w:rsidP="001E40BB">
            <w:pPr>
              <w:jc w:val="both"/>
              <w:rPr>
                <w:rFonts w:cs="Arial"/>
                <w:b/>
                <w:bCs/>
                <w:sz w:val="24"/>
                <w:szCs w:val="24"/>
              </w:rPr>
            </w:pPr>
            <w:r w:rsidRPr="0098214B">
              <w:rPr>
                <w:rFonts w:cs="Arial"/>
                <w:b/>
                <w:bCs/>
                <w:sz w:val="24"/>
                <w:szCs w:val="24"/>
              </w:rPr>
              <w:t>Wallis Moor SSSI</w:t>
            </w:r>
          </w:p>
          <w:p w14:paraId="488DA5C1" w14:textId="2A66D429" w:rsidR="0098214B" w:rsidRPr="0098214B" w:rsidRDefault="0098214B" w:rsidP="0098214B">
            <w:pPr>
              <w:jc w:val="both"/>
              <w:rPr>
                <w:rFonts w:cs="Arial"/>
                <w:sz w:val="24"/>
                <w:szCs w:val="24"/>
              </w:rPr>
            </w:pPr>
            <w:r w:rsidRPr="0098214B">
              <w:rPr>
                <w:rFonts w:cs="Arial"/>
                <w:sz w:val="24"/>
                <w:szCs w:val="24"/>
              </w:rPr>
              <w:t>Lowland wet heath</w:t>
            </w:r>
          </w:p>
          <w:p w14:paraId="7D1CBD18" w14:textId="21B0C121" w:rsidR="0098214B" w:rsidRPr="0098214B" w:rsidRDefault="0098214B" w:rsidP="0098214B">
            <w:pPr>
              <w:jc w:val="both"/>
              <w:rPr>
                <w:rFonts w:cs="Arial"/>
                <w:sz w:val="24"/>
                <w:szCs w:val="24"/>
              </w:rPr>
            </w:pPr>
            <w:r w:rsidRPr="0098214B">
              <w:rPr>
                <w:rFonts w:cs="Arial"/>
                <w:sz w:val="24"/>
                <w:szCs w:val="24"/>
              </w:rPr>
              <w:t>Marshy grassland</w:t>
            </w:r>
          </w:p>
          <w:p w14:paraId="528F35B5" w14:textId="00DCBA50" w:rsidR="0098214B" w:rsidRPr="0098214B" w:rsidRDefault="0098214B" w:rsidP="0098214B">
            <w:pPr>
              <w:jc w:val="both"/>
              <w:rPr>
                <w:rFonts w:cs="Arial"/>
                <w:sz w:val="24"/>
                <w:szCs w:val="24"/>
              </w:rPr>
            </w:pPr>
            <w:r w:rsidRPr="0098214B">
              <w:rPr>
                <w:rFonts w:cs="Arial"/>
                <w:sz w:val="24"/>
                <w:szCs w:val="24"/>
              </w:rPr>
              <w:t>Marsh fritillary butterfly</w:t>
            </w:r>
          </w:p>
          <w:p w14:paraId="40E2E11D" w14:textId="0307FA45" w:rsidR="0098214B" w:rsidRDefault="0098214B" w:rsidP="0098214B">
            <w:pPr>
              <w:jc w:val="both"/>
              <w:rPr>
                <w:rFonts w:cs="Arial"/>
                <w:sz w:val="24"/>
                <w:szCs w:val="24"/>
              </w:rPr>
            </w:pPr>
            <w:r w:rsidRPr="0098214B">
              <w:rPr>
                <w:rFonts w:cs="Arial"/>
                <w:sz w:val="24"/>
                <w:szCs w:val="24"/>
              </w:rPr>
              <w:t>River habitat</w:t>
            </w:r>
          </w:p>
          <w:p w14:paraId="0EF0B658" w14:textId="77777777" w:rsidR="0098214B" w:rsidRDefault="0098214B" w:rsidP="0098214B">
            <w:pPr>
              <w:jc w:val="both"/>
              <w:rPr>
                <w:rFonts w:cs="Arial"/>
                <w:sz w:val="24"/>
                <w:szCs w:val="24"/>
              </w:rPr>
            </w:pPr>
          </w:p>
          <w:p w14:paraId="01956860" w14:textId="77777777" w:rsidR="0098214B" w:rsidRDefault="0098214B" w:rsidP="0098214B">
            <w:pPr>
              <w:rPr>
                <w:rFonts w:cs="Arial"/>
                <w:sz w:val="24"/>
                <w:szCs w:val="24"/>
              </w:rPr>
            </w:pPr>
            <w:r w:rsidRPr="00474969">
              <w:rPr>
                <w:rFonts w:cs="Arial"/>
                <w:b/>
                <w:bCs/>
                <w:sz w:val="24"/>
                <w:szCs w:val="24"/>
              </w:rPr>
              <w:t>Mechanisms/pathways of impact:</w:t>
            </w:r>
            <w:r w:rsidRPr="00474969">
              <w:rPr>
                <w:rFonts w:cs="Arial"/>
                <w:sz w:val="24"/>
                <w:szCs w:val="24"/>
              </w:rPr>
              <w:t xml:space="preserve"> </w:t>
            </w:r>
          </w:p>
          <w:p w14:paraId="5BD1DC07" w14:textId="77777777" w:rsidR="0098214B" w:rsidRPr="0098214B" w:rsidRDefault="0098214B" w:rsidP="0098214B">
            <w:pPr>
              <w:rPr>
                <w:rFonts w:cs="Arial"/>
                <w:sz w:val="24"/>
                <w:szCs w:val="24"/>
              </w:rPr>
            </w:pPr>
            <w:r w:rsidRPr="0098214B">
              <w:rPr>
                <w:rFonts w:cs="Arial"/>
                <w:sz w:val="24"/>
                <w:szCs w:val="24"/>
              </w:rPr>
              <w:t xml:space="preserve">Grazing (n/a to </w:t>
            </w:r>
            <w:proofErr w:type="spellStart"/>
            <w:r w:rsidRPr="0098214B">
              <w:rPr>
                <w:rFonts w:cs="Arial"/>
                <w:sz w:val="24"/>
                <w:szCs w:val="24"/>
              </w:rPr>
              <w:t>landspreading</w:t>
            </w:r>
            <w:proofErr w:type="spellEnd"/>
            <w:r w:rsidRPr="0098214B">
              <w:rPr>
                <w:rFonts w:cs="Arial"/>
                <w:sz w:val="24"/>
                <w:szCs w:val="24"/>
              </w:rPr>
              <w:t xml:space="preserve"> activity)</w:t>
            </w:r>
          </w:p>
          <w:p w14:paraId="1CF2D861" w14:textId="77777777" w:rsidR="0098214B" w:rsidRPr="0098214B" w:rsidRDefault="0098214B" w:rsidP="0098214B">
            <w:pPr>
              <w:rPr>
                <w:rFonts w:cs="Arial"/>
                <w:sz w:val="24"/>
                <w:szCs w:val="24"/>
              </w:rPr>
            </w:pPr>
            <w:r w:rsidRPr="0098214B">
              <w:rPr>
                <w:rFonts w:cs="Arial"/>
                <w:sz w:val="24"/>
                <w:szCs w:val="24"/>
              </w:rPr>
              <w:lastRenderedPageBreak/>
              <w:t xml:space="preserve">Burning (n/a to </w:t>
            </w:r>
            <w:proofErr w:type="spellStart"/>
            <w:r w:rsidRPr="0098214B">
              <w:rPr>
                <w:rFonts w:cs="Arial"/>
                <w:sz w:val="24"/>
                <w:szCs w:val="24"/>
              </w:rPr>
              <w:t>landspreading</w:t>
            </w:r>
            <w:proofErr w:type="spellEnd"/>
            <w:r w:rsidRPr="0098214B">
              <w:rPr>
                <w:rFonts w:cs="Arial"/>
                <w:sz w:val="24"/>
                <w:szCs w:val="24"/>
              </w:rPr>
              <w:t xml:space="preserve"> activity)</w:t>
            </w:r>
          </w:p>
          <w:p w14:paraId="2B63CC65" w14:textId="77777777" w:rsidR="0098214B" w:rsidRPr="0098214B" w:rsidRDefault="0098214B" w:rsidP="0098214B">
            <w:pPr>
              <w:rPr>
                <w:rFonts w:cs="Arial"/>
                <w:sz w:val="24"/>
                <w:szCs w:val="24"/>
              </w:rPr>
            </w:pPr>
            <w:r w:rsidRPr="0098214B">
              <w:rPr>
                <w:rFonts w:cs="Arial"/>
                <w:sz w:val="24"/>
                <w:szCs w:val="24"/>
              </w:rPr>
              <w:t xml:space="preserve">Scrub Cutting (n/a to </w:t>
            </w:r>
            <w:proofErr w:type="spellStart"/>
            <w:r w:rsidRPr="0098214B">
              <w:rPr>
                <w:rFonts w:cs="Arial"/>
                <w:sz w:val="24"/>
                <w:szCs w:val="24"/>
              </w:rPr>
              <w:t>landspreading</w:t>
            </w:r>
            <w:proofErr w:type="spellEnd"/>
            <w:r w:rsidRPr="0098214B">
              <w:rPr>
                <w:rFonts w:cs="Arial"/>
                <w:sz w:val="24"/>
                <w:szCs w:val="24"/>
              </w:rPr>
              <w:t xml:space="preserve"> activity)</w:t>
            </w:r>
          </w:p>
          <w:p w14:paraId="2EA4F949" w14:textId="77777777" w:rsidR="0098214B" w:rsidRPr="0098214B" w:rsidRDefault="0098214B" w:rsidP="0098214B">
            <w:pPr>
              <w:rPr>
                <w:rFonts w:cs="Arial"/>
                <w:sz w:val="24"/>
                <w:szCs w:val="24"/>
              </w:rPr>
            </w:pPr>
            <w:r w:rsidRPr="0098214B">
              <w:rPr>
                <w:rFonts w:cs="Arial"/>
                <w:b/>
                <w:bCs/>
                <w:sz w:val="24"/>
                <w:szCs w:val="24"/>
              </w:rPr>
              <w:t>Nutrient Enrichment- spreading of waste is over 250 meters away and also separated by several roads, buildings and fields. No pathway</w:t>
            </w:r>
          </w:p>
          <w:p w14:paraId="09FC4103" w14:textId="77777777" w:rsidR="0098214B" w:rsidRPr="0098214B" w:rsidRDefault="0098214B" w:rsidP="0098214B">
            <w:pPr>
              <w:rPr>
                <w:rFonts w:cs="Arial"/>
                <w:sz w:val="24"/>
                <w:szCs w:val="24"/>
              </w:rPr>
            </w:pPr>
            <w:r w:rsidRPr="0098214B">
              <w:rPr>
                <w:rFonts w:cs="Arial"/>
                <w:sz w:val="24"/>
                <w:szCs w:val="24"/>
              </w:rPr>
              <w:t xml:space="preserve">Drainage (n/a to </w:t>
            </w:r>
            <w:proofErr w:type="spellStart"/>
            <w:r w:rsidRPr="0098214B">
              <w:rPr>
                <w:rFonts w:cs="Arial"/>
                <w:sz w:val="24"/>
                <w:szCs w:val="24"/>
              </w:rPr>
              <w:t>landspreading</w:t>
            </w:r>
            <w:proofErr w:type="spellEnd"/>
            <w:r w:rsidRPr="0098214B">
              <w:rPr>
                <w:rFonts w:cs="Arial"/>
                <w:sz w:val="24"/>
                <w:szCs w:val="24"/>
              </w:rPr>
              <w:t xml:space="preserve"> activity)</w:t>
            </w:r>
          </w:p>
          <w:p w14:paraId="2D56BB40" w14:textId="630875B7" w:rsidR="0098214B" w:rsidRPr="0098214B" w:rsidRDefault="0098214B" w:rsidP="0098214B">
            <w:pPr>
              <w:rPr>
                <w:rFonts w:cs="Arial"/>
                <w:b/>
                <w:bCs/>
                <w:sz w:val="24"/>
                <w:szCs w:val="24"/>
              </w:rPr>
            </w:pPr>
            <w:r w:rsidRPr="0098214B">
              <w:rPr>
                <w:rFonts w:cs="Arial"/>
                <w:b/>
                <w:bCs/>
                <w:sz w:val="24"/>
                <w:szCs w:val="24"/>
              </w:rPr>
              <w:t xml:space="preserve">Water Quality- no watercourses connecting </w:t>
            </w:r>
            <w:r w:rsidR="003F1900">
              <w:rPr>
                <w:rFonts w:cs="Arial"/>
                <w:b/>
                <w:bCs/>
                <w:sz w:val="24"/>
                <w:szCs w:val="24"/>
              </w:rPr>
              <w:t xml:space="preserve">the </w:t>
            </w:r>
            <w:r w:rsidRPr="0098214B">
              <w:rPr>
                <w:rFonts w:cs="Arial"/>
                <w:b/>
                <w:bCs/>
                <w:sz w:val="24"/>
                <w:szCs w:val="24"/>
              </w:rPr>
              <w:t>fields and SSSI. Fields are not sloping in direction of SSSI, also separated by several roads, buildings and fields. No pathway</w:t>
            </w:r>
          </w:p>
          <w:p w14:paraId="735A51B3" w14:textId="77777777" w:rsidR="0098214B" w:rsidRPr="0098214B" w:rsidRDefault="0098214B" w:rsidP="0098214B">
            <w:pPr>
              <w:rPr>
                <w:rFonts w:cs="Arial"/>
                <w:sz w:val="24"/>
                <w:szCs w:val="24"/>
              </w:rPr>
            </w:pPr>
            <w:r w:rsidRPr="0098214B">
              <w:rPr>
                <w:rFonts w:cs="Arial"/>
                <w:sz w:val="24"/>
                <w:szCs w:val="24"/>
              </w:rPr>
              <w:t xml:space="preserve">Water Level (n/a to </w:t>
            </w:r>
            <w:proofErr w:type="spellStart"/>
            <w:r w:rsidRPr="0098214B">
              <w:rPr>
                <w:rFonts w:cs="Arial"/>
                <w:sz w:val="24"/>
                <w:szCs w:val="24"/>
              </w:rPr>
              <w:t>landspreading</w:t>
            </w:r>
            <w:proofErr w:type="spellEnd"/>
            <w:r w:rsidRPr="0098214B">
              <w:rPr>
                <w:rFonts w:cs="Arial"/>
                <w:sz w:val="24"/>
                <w:szCs w:val="24"/>
              </w:rPr>
              <w:t xml:space="preserve"> activity)</w:t>
            </w:r>
          </w:p>
          <w:p w14:paraId="6AFD3CDB" w14:textId="77777777" w:rsidR="0098214B" w:rsidRPr="0098214B" w:rsidRDefault="0098214B" w:rsidP="0098214B">
            <w:pPr>
              <w:rPr>
                <w:rFonts w:cs="Arial"/>
                <w:sz w:val="24"/>
                <w:szCs w:val="24"/>
              </w:rPr>
            </w:pPr>
            <w:r w:rsidRPr="0098214B">
              <w:rPr>
                <w:rFonts w:cs="Arial"/>
                <w:sz w:val="24"/>
                <w:szCs w:val="24"/>
              </w:rPr>
              <w:t xml:space="preserve">Riverside Habitat Management (n/a to </w:t>
            </w:r>
            <w:proofErr w:type="spellStart"/>
            <w:r w:rsidRPr="0098214B">
              <w:rPr>
                <w:rFonts w:cs="Arial"/>
                <w:sz w:val="24"/>
                <w:szCs w:val="24"/>
              </w:rPr>
              <w:t>landspreading</w:t>
            </w:r>
            <w:proofErr w:type="spellEnd"/>
            <w:r w:rsidRPr="0098214B">
              <w:rPr>
                <w:rFonts w:cs="Arial"/>
                <w:sz w:val="24"/>
                <w:szCs w:val="24"/>
              </w:rPr>
              <w:t xml:space="preserve"> activity)</w:t>
            </w:r>
          </w:p>
          <w:p w14:paraId="10148F14" w14:textId="77777777" w:rsidR="0098214B" w:rsidRPr="0098214B" w:rsidRDefault="0098214B" w:rsidP="0098214B">
            <w:pPr>
              <w:rPr>
                <w:rFonts w:cs="Arial"/>
                <w:sz w:val="24"/>
                <w:szCs w:val="24"/>
              </w:rPr>
            </w:pPr>
            <w:r w:rsidRPr="0098214B">
              <w:rPr>
                <w:rFonts w:cs="Arial"/>
                <w:sz w:val="24"/>
                <w:szCs w:val="24"/>
              </w:rPr>
              <w:t xml:space="preserve">Bracken (n/a to </w:t>
            </w:r>
            <w:proofErr w:type="spellStart"/>
            <w:r w:rsidRPr="0098214B">
              <w:rPr>
                <w:rFonts w:cs="Arial"/>
                <w:sz w:val="24"/>
                <w:szCs w:val="24"/>
              </w:rPr>
              <w:t>landspreading</w:t>
            </w:r>
            <w:proofErr w:type="spellEnd"/>
            <w:r w:rsidRPr="0098214B">
              <w:rPr>
                <w:rFonts w:cs="Arial"/>
                <w:sz w:val="24"/>
                <w:szCs w:val="24"/>
              </w:rPr>
              <w:t xml:space="preserve"> activity)</w:t>
            </w:r>
          </w:p>
          <w:p w14:paraId="7FC1ACEE" w14:textId="3AD853FD" w:rsidR="0098214B" w:rsidRPr="0098214B" w:rsidRDefault="0098214B" w:rsidP="0098214B">
            <w:pPr>
              <w:rPr>
                <w:rFonts w:cs="Arial"/>
                <w:sz w:val="24"/>
                <w:szCs w:val="24"/>
              </w:rPr>
            </w:pPr>
            <w:r w:rsidRPr="0098214B">
              <w:rPr>
                <w:rFonts w:cs="Arial"/>
                <w:sz w:val="24"/>
                <w:szCs w:val="24"/>
              </w:rPr>
              <w:t xml:space="preserve">Recreational activities (n/a to </w:t>
            </w:r>
            <w:proofErr w:type="spellStart"/>
            <w:r w:rsidRPr="0098214B">
              <w:rPr>
                <w:rFonts w:cs="Arial"/>
                <w:sz w:val="24"/>
                <w:szCs w:val="24"/>
              </w:rPr>
              <w:t>landspreading</w:t>
            </w:r>
            <w:proofErr w:type="spellEnd"/>
            <w:r w:rsidRPr="0098214B">
              <w:rPr>
                <w:rFonts w:cs="Arial"/>
                <w:sz w:val="24"/>
                <w:szCs w:val="24"/>
              </w:rPr>
              <w:t xml:space="preserve"> activity</w:t>
            </w:r>
            <w:r>
              <w:rPr>
                <w:rFonts w:cs="Arial"/>
                <w:sz w:val="24"/>
                <w:szCs w:val="24"/>
              </w:rPr>
              <w:t>)</w:t>
            </w:r>
          </w:p>
          <w:p w14:paraId="2A42F18E" w14:textId="77777777" w:rsidR="0098214B" w:rsidRDefault="0098214B" w:rsidP="001E40BB">
            <w:pPr>
              <w:jc w:val="both"/>
              <w:rPr>
                <w:rFonts w:cs="Arial"/>
                <w:sz w:val="24"/>
                <w:szCs w:val="24"/>
              </w:rPr>
            </w:pPr>
          </w:p>
          <w:p w14:paraId="6CC66CBB" w14:textId="4101E298" w:rsidR="0098214B" w:rsidRPr="0098214B" w:rsidRDefault="0098214B" w:rsidP="001E40BB">
            <w:pPr>
              <w:jc w:val="both"/>
              <w:rPr>
                <w:rFonts w:cs="Arial"/>
                <w:b/>
                <w:bCs/>
                <w:sz w:val="24"/>
                <w:szCs w:val="24"/>
              </w:rPr>
            </w:pPr>
            <w:r w:rsidRPr="0098214B">
              <w:rPr>
                <w:rFonts w:cs="Arial"/>
                <w:b/>
                <w:bCs/>
                <w:sz w:val="24"/>
                <w:szCs w:val="24"/>
              </w:rPr>
              <w:t xml:space="preserve">Afon Cleddau </w:t>
            </w:r>
            <w:proofErr w:type="spellStart"/>
            <w:r w:rsidRPr="0098214B">
              <w:rPr>
                <w:rFonts w:cs="Arial"/>
                <w:b/>
                <w:bCs/>
                <w:sz w:val="24"/>
                <w:szCs w:val="24"/>
              </w:rPr>
              <w:t>Dwyreiniol</w:t>
            </w:r>
            <w:proofErr w:type="spellEnd"/>
            <w:r w:rsidRPr="0098214B">
              <w:rPr>
                <w:rFonts w:cs="Arial"/>
                <w:b/>
                <w:bCs/>
                <w:sz w:val="24"/>
                <w:szCs w:val="24"/>
              </w:rPr>
              <w:t xml:space="preserve"> / Eastern Cleddau River SSSI (</w:t>
            </w:r>
            <w:proofErr w:type="spellStart"/>
            <w:r w:rsidRPr="0098214B">
              <w:rPr>
                <w:rFonts w:cs="Arial"/>
                <w:b/>
                <w:bCs/>
                <w:sz w:val="24"/>
                <w:szCs w:val="24"/>
              </w:rPr>
              <w:t>Llys</w:t>
            </w:r>
            <w:proofErr w:type="spellEnd"/>
            <w:r w:rsidRPr="0098214B">
              <w:rPr>
                <w:rFonts w:cs="Arial"/>
                <w:b/>
                <w:bCs/>
                <w:sz w:val="24"/>
                <w:szCs w:val="24"/>
              </w:rPr>
              <w:t>-y-Fran Reservoir section)</w:t>
            </w:r>
          </w:p>
          <w:p w14:paraId="6B07B053" w14:textId="77777777" w:rsidR="0098214B" w:rsidRPr="0098214B" w:rsidRDefault="0098214B" w:rsidP="0098214B">
            <w:pPr>
              <w:jc w:val="both"/>
              <w:rPr>
                <w:rFonts w:cs="Arial"/>
                <w:sz w:val="24"/>
                <w:szCs w:val="24"/>
              </w:rPr>
            </w:pPr>
            <w:r w:rsidRPr="0098214B">
              <w:rPr>
                <w:rFonts w:cs="Arial"/>
                <w:sz w:val="24"/>
                <w:szCs w:val="24"/>
              </w:rPr>
              <w:t>River habitats including water crowfoot habitat</w:t>
            </w:r>
          </w:p>
          <w:p w14:paraId="21044216" w14:textId="77777777" w:rsidR="0098214B" w:rsidRPr="0098214B" w:rsidRDefault="0098214B" w:rsidP="0098214B">
            <w:pPr>
              <w:jc w:val="both"/>
              <w:rPr>
                <w:rFonts w:cs="Arial"/>
                <w:sz w:val="24"/>
                <w:szCs w:val="24"/>
              </w:rPr>
            </w:pPr>
            <w:proofErr w:type="spellStart"/>
            <w:r w:rsidRPr="0098214B">
              <w:rPr>
                <w:rFonts w:cs="Arial"/>
                <w:sz w:val="24"/>
                <w:szCs w:val="24"/>
              </w:rPr>
              <w:t>Potamogeton</w:t>
            </w:r>
            <w:proofErr w:type="spellEnd"/>
            <w:r w:rsidRPr="0098214B">
              <w:rPr>
                <w:rFonts w:cs="Arial"/>
                <w:sz w:val="24"/>
                <w:szCs w:val="24"/>
              </w:rPr>
              <w:t xml:space="preserve"> </w:t>
            </w:r>
            <w:proofErr w:type="spellStart"/>
            <w:r w:rsidRPr="0098214B">
              <w:rPr>
                <w:rFonts w:cs="Arial"/>
                <w:sz w:val="24"/>
                <w:szCs w:val="24"/>
              </w:rPr>
              <w:t>berchtoldii</w:t>
            </w:r>
            <w:proofErr w:type="spellEnd"/>
            <w:r w:rsidRPr="0098214B">
              <w:rPr>
                <w:rFonts w:cs="Arial"/>
                <w:sz w:val="24"/>
                <w:szCs w:val="24"/>
              </w:rPr>
              <w:t xml:space="preserve"> x P. </w:t>
            </w:r>
            <w:proofErr w:type="spellStart"/>
            <w:r w:rsidRPr="0098214B">
              <w:rPr>
                <w:rFonts w:cs="Arial"/>
                <w:sz w:val="24"/>
                <w:szCs w:val="24"/>
              </w:rPr>
              <w:t>polygonifolius</w:t>
            </w:r>
            <w:proofErr w:type="spellEnd"/>
            <w:r w:rsidRPr="0098214B">
              <w:rPr>
                <w:rFonts w:cs="Arial"/>
                <w:sz w:val="24"/>
                <w:szCs w:val="24"/>
              </w:rPr>
              <w:t xml:space="preserve"> (cf.)</w:t>
            </w:r>
          </w:p>
          <w:p w14:paraId="3B68090E" w14:textId="77777777" w:rsidR="0098214B" w:rsidRPr="0098214B" w:rsidRDefault="0098214B" w:rsidP="0098214B">
            <w:pPr>
              <w:jc w:val="both"/>
              <w:rPr>
                <w:rFonts w:cs="Arial"/>
                <w:sz w:val="24"/>
                <w:szCs w:val="24"/>
              </w:rPr>
            </w:pPr>
            <w:r w:rsidRPr="0098214B">
              <w:rPr>
                <w:rFonts w:cs="Arial"/>
                <w:sz w:val="24"/>
                <w:szCs w:val="24"/>
              </w:rPr>
              <w:t>Associated riverside habitats (including semi-natural broadleaved woodland, scrub, mire and marshy grassland)</w:t>
            </w:r>
          </w:p>
          <w:p w14:paraId="2130275E" w14:textId="77777777" w:rsidR="0098214B" w:rsidRPr="0098214B" w:rsidRDefault="0098214B" w:rsidP="0098214B">
            <w:pPr>
              <w:jc w:val="both"/>
              <w:rPr>
                <w:rFonts w:cs="Arial"/>
                <w:sz w:val="24"/>
                <w:szCs w:val="24"/>
              </w:rPr>
            </w:pPr>
            <w:r w:rsidRPr="0098214B">
              <w:rPr>
                <w:rFonts w:cs="Arial"/>
                <w:sz w:val="24"/>
                <w:szCs w:val="24"/>
              </w:rPr>
              <w:t>Fish (bullhead, brook lamprey, river lamprey, sea lamprey).</w:t>
            </w:r>
          </w:p>
          <w:p w14:paraId="4F630D5A" w14:textId="77777777" w:rsidR="0098214B" w:rsidRPr="0098214B" w:rsidRDefault="0098214B" w:rsidP="0098214B">
            <w:pPr>
              <w:jc w:val="both"/>
              <w:rPr>
                <w:rFonts w:cs="Arial"/>
                <w:sz w:val="24"/>
                <w:szCs w:val="24"/>
              </w:rPr>
            </w:pPr>
            <w:r w:rsidRPr="0098214B">
              <w:rPr>
                <w:rFonts w:cs="Arial"/>
                <w:sz w:val="24"/>
                <w:szCs w:val="24"/>
              </w:rPr>
              <w:t>Otter</w:t>
            </w:r>
          </w:p>
          <w:p w14:paraId="2604051F" w14:textId="77777777" w:rsidR="0098214B" w:rsidRDefault="0098214B" w:rsidP="0098214B">
            <w:pPr>
              <w:jc w:val="both"/>
              <w:rPr>
                <w:rFonts w:cs="Arial"/>
                <w:sz w:val="24"/>
                <w:szCs w:val="24"/>
              </w:rPr>
            </w:pPr>
            <w:r w:rsidRPr="0098214B">
              <w:rPr>
                <w:rFonts w:cs="Arial"/>
                <w:sz w:val="24"/>
                <w:szCs w:val="24"/>
              </w:rPr>
              <w:t>Also neutral grassland, acid grassland, heathland, continuous bracken, tall herbs or fern, river gravels, ponds, streams, ditches, hedgerows and individual trees.</w:t>
            </w:r>
          </w:p>
          <w:p w14:paraId="05A88EB2" w14:textId="77777777" w:rsidR="0098214B" w:rsidRPr="0098214B" w:rsidRDefault="0098214B" w:rsidP="0098214B">
            <w:pPr>
              <w:jc w:val="both"/>
              <w:rPr>
                <w:rFonts w:cs="Arial"/>
                <w:sz w:val="24"/>
                <w:szCs w:val="24"/>
              </w:rPr>
            </w:pPr>
          </w:p>
          <w:p w14:paraId="031EF80C" w14:textId="77777777" w:rsidR="0098214B" w:rsidRPr="0098214B" w:rsidRDefault="0098214B" w:rsidP="0098214B">
            <w:pPr>
              <w:jc w:val="both"/>
              <w:rPr>
                <w:rFonts w:cs="Arial"/>
                <w:b/>
                <w:bCs/>
                <w:sz w:val="24"/>
                <w:szCs w:val="24"/>
              </w:rPr>
            </w:pPr>
            <w:r w:rsidRPr="0098214B">
              <w:rPr>
                <w:rFonts w:cs="Arial"/>
                <w:b/>
                <w:bCs/>
                <w:sz w:val="24"/>
                <w:szCs w:val="24"/>
              </w:rPr>
              <w:t xml:space="preserve">Mechanisms/pathways of impact: </w:t>
            </w:r>
          </w:p>
          <w:p w14:paraId="561EA83E" w14:textId="23A2A234" w:rsidR="0098214B" w:rsidRPr="0098214B" w:rsidRDefault="0098214B" w:rsidP="0098214B">
            <w:pPr>
              <w:jc w:val="both"/>
              <w:rPr>
                <w:rFonts w:cs="Arial"/>
                <w:b/>
                <w:bCs/>
                <w:sz w:val="24"/>
                <w:szCs w:val="24"/>
              </w:rPr>
            </w:pPr>
            <w:r w:rsidRPr="0098214B">
              <w:rPr>
                <w:rFonts w:cs="Arial"/>
                <w:b/>
                <w:bCs/>
                <w:sz w:val="24"/>
                <w:szCs w:val="24"/>
              </w:rPr>
              <w:t>Water Quality (a, b, d, e) Waste is not proposed to be spread onto the SSSI or its immediate borders. The nearest spreading activity is 50 meters from the watercourse that leads to the SSSI, and is approx. 260 meters from the nearest SSSI border. Runoff risk of the wastes given the slope etc. has been assessed and is deemed to be low.</w:t>
            </w:r>
          </w:p>
          <w:p w14:paraId="71294217" w14:textId="67779537" w:rsidR="0098214B" w:rsidRPr="0098214B" w:rsidRDefault="0098214B" w:rsidP="0098214B">
            <w:pPr>
              <w:jc w:val="both"/>
              <w:rPr>
                <w:rFonts w:cs="Arial"/>
                <w:sz w:val="24"/>
                <w:szCs w:val="24"/>
              </w:rPr>
            </w:pPr>
            <w:r w:rsidRPr="0098214B">
              <w:rPr>
                <w:rFonts w:cs="Arial"/>
                <w:sz w:val="24"/>
                <w:szCs w:val="24"/>
              </w:rPr>
              <w:t xml:space="preserve">Water Level (a, b, c, d, e) (n/a to </w:t>
            </w:r>
            <w:proofErr w:type="spellStart"/>
            <w:r w:rsidRPr="0098214B">
              <w:rPr>
                <w:rFonts w:cs="Arial"/>
                <w:sz w:val="24"/>
                <w:szCs w:val="24"/>
              </w:rPr>
              <w:t>landspreading</w:t>
            </w:r>
            <w:proofErr w:type="spellEnd"/>
            <w:r w:rsidRPr="0098214B">
              <w:rPr>
                <w:rFonts w:cs="Arial"/>
                <w:sz w:val="24"/>
                <w:szCs w:val="24"/>
              </w:rPr>
              <w:t xml:space="preserve"> activity)</w:t>
            </w:r>
          </w:p>
          <w:p w14:paraId="56D96EF4" w14:textId="452D1610" w:rsidR="0098214B" w:rsidRPr="0098214B" w:rsidRDefault="0098214B" w:rsidP="0098214B">
            <w:pPr>
              <w:jc w:val="both"/>
              <w:rPr>
                <w:rFonts w:cs="Arial"/>
                <w:sz w:val="24"/>
                <w:szCs w:val="24"/>
              </w:rPr>
            </w:pPr>
            <w:r w:rsidRPr="0098214B">
              <w:rPr>
                <w:rFonts w:cs="Arial"/>
                <w:sz w:val="24"/>
                <w:szCs w:val="24"/>
              </w:rPr>
              <w:t xml:space="preserve">Riverside Habitat Management (a, b, d, e) (n/a to </w:t>
            </w:r>
            <w:proofErr w:type="spellStart"/>
            <w:r w:rsidRPr="0098214B">
              <w:rPr>
                <w:rFonts w:cs="Arial"/>
                <w:sz w:val="24"/>
                <w:szCs w:val="24"/>
              </w:rPr>
              <w:t>landspreading</w:t>
            </w:r>
            <w:proofErr w:type="spellEnd"/>
            <w:r w:rsidRPr="0098214B">
              <w:rPr>
                <w:rFonts w:cs="Arial"/>
                <w:sz w:val="24"/>
                <w:szCs w:val="24"/>
              </w:rPr>
              <w:t xml:space="preserve"> activity)</w:t>
            </w:r>
          </w:p>
          <w:p w14:paraId="6E82778E" w14:textId="374EFA19" w:rsidR="0098214B" w:rsidRPr="0098214B" w:rsidRDefault="0098214B" w:rsidP="0098214B">
            <w:pPr>
              <w:jc w:val="both"/>
              <w:rPr>
                <w:rFonts w:cs="Arial"/>
                <w:sz w:val="24"/>
                <w:szCs w:val="24"/>
              </w:rPr>
            </w:pPr>
            <w:r w:rsidRPr="0098214B">
              <w:rPr>
                <w:rFonts w:cs="Arial"/>
                <w:sz w:val="24"/>
                <w:szCs w:val="24"/>
              </w:rPr>
              <w:t xml:space="preserve">Engineering Works (a, b, c, d, e) (n/a to </w:t>
            </w:r>
            <w:proofErr w:type="spellStart"/>
            <w:r w:rsidRPr="0098214B">
              <w:rPr>
                <w:rFonts w:cs="Arial"/>
                <w:sz w:val="24"/>
                <w:szCs w:val="24"/>
              </w:rPr>
              <w:t>landspreading</w:t>
            </w:r>
            <w:proofErr w:type="spellEnd"/>
            <w:r w:rsidRPr="0098214B">
              <w:rPr>
                <w:rFonts w:cs="Arial"/>
                <w:sz w:val="24"/>
                <w:szCs w:val="24"/>
              </w:rPr>
              <w:t xml:space="preserve"> activity)</w:t>
            </w:r>
          </w:p>
          <w:p w14:paraId="1E317887" w14:textId="283932F6" w:rsidR="0098214B" w:rsidRPr="0098214B" w:rsidRDefault="0098214B" w:rsidP="0098214B">
            <w:pPr>
              <w:jc w:val="both"/>
              <w:rPr>
                <w:rFonts w:cs="Arial"/>
                <w:sz w:val="24"/>
                <w:szCs w:val="24"/>
              </w:rPr>
            </w:pPr>
            <w:r w:rsidRPr="0098214B">
              <w:rPr>
                <w:rFonts w:cs="Arial"/>
                <w:sz w:val="24"/>
                <w:szCs w:val="24"/>
              </w:rPr>
              <w:t xml:space="preserve">Grazing (c) (n/a to </w:t>
            </w:r>
            <w:proofErr w:type="spellStart"/>
            <w:r w:rsidRPr="0098214B">
              <w:rPr>
                <w:rFonts w:cs="Arial"/>
                <w:sz w:val="24"/>
                <w:szCs w:val="24"/>
              </w:rPr>
              <w:t>landspreading</w:t>
            </w:r>
            <w:proofErr w:type="spellEnd"/>
            <w:r w:rsidRPr="0098214B">
              <w:rPr>
                <w:rFonts w:cs="Arial"/>
                <w:sz w:val="24"/>
                <w:szCs w:val="24"/>
              </w:rPr>
              <w:t xml:space="preserve"> activity)</w:t>
            </w:r>
          </w:p>
          <w:p w14:paraId="6AE982EB" w14:textId="75FEAF84" w:rsidR="0098214B" w:rsidRPr="0098214B" w:rsidRDefault="0098214B" w:rsidP="0098214B">
            <w:pPr>
              <w:jc w:val="both"/>
              <w:rPr>
                <w:rFonts w:cs="Arial"/>
                <w:sz w:val="24"/>
                <w:szCs w:val="24"/>
              </w:rPr>
            </w:pPr>
            <w:r w:rsidRPr="0098214B">
              <w:rPr>
                <w:rFonts w:cs="Arial"/>
                <w:sz w:val="24"/>
                <w:szCs w:val="24"/>
              </w:rPr>
              <w:t xml:space="preserve">Forestry Operations (c) (n/a to </w:t>
            </w:r>
            <w:proofErr w:type="spellStart"/>
            <w:r w:rsidRPr="0098214B">
              <w:rPr>
                <w:rFonts w:cs="Arial"/>
                <w:sz w:val="24"/>
                <w:szCs w:val="24"/>
              </w:rPr>
              <w:t>landspreading</w:t>
            </w:r>
            <w:proofErr w:type="spellEnd"/>
            <w:r w:rsidRPr="0098214B">
              <w:rPr>
                <w:rFonts w:cs="Arial"/>
                <w:sz w:val="24"/>
                <w:szCs w:val="24"/>
              </w:rPr>
              <w:t xml:space="preserve"> activity)</w:t>
            </w:r>
          </w:p>
          <w:p w14:paraId="1B507433" w14:textId="0E12BF18" w:rsidR="0098214B" w:rsidRPr="0098214B" w:rsidRDefault="0098214B" w:rsidP="0098214B">
            <w:pPr>
              <w:jc w:val="both"/>
              <w:rPr>
                <w:rFonts w:cs="Arial"/>
                <w:sz w:val="24"/>
                <w:szCs w:val="24"/>
              </w:rPr>
            </w:pPr>
            <w:r w:rsidRPr="0098214B">
              <w:rPr>
                <w:rFonts w:cs="Arial"/>
                <w:sz w:val="24"/>
                <w:szCs w:val="24"/>
              </w:rPr>
              <w:t xml:space="preserve">Alder Disease (Phytophthora) (c, d, e) (n/a to </w:t>
            </w:r>
            <w:proofErr w:type="spellStart"/>
            <w:r w:rsidRPr="0098214B">
              <w:rPr>
                <w:rFonts w:cs="Arial"/>
                <w:sz w:val="24"/>
                <w:szCs w:val="24"/>
              </w:rPr>
              <w:t>landspreading</w:t>
            </w:r>
            <w:proofErr w:type="spellEnd"/>
            <w:r w:rsidRPr="0098214B">
              <w:rPr>
                <w:rFonts w:cs="Arial"/>
                <w:sz w:val="24"/>
                <w:szCs w:val="24"/>
              </w:rPr>
              <w:t xml:space="preserve"> activity)</w:t>
            </w:r>
          </w:p>
          <w:p w14:paraId="788681B2" w14:textId="436F9B64" w:rsidR="0098214B" w:rsidRPr="0098214B" w:rsidRDefault="0098214B" w:rsidP="0098214B">
            <w:pPr>
              <w:jc w:val="both"/>
              <w:rPr>
                <w:rFonts w:cs="Arial"/>
                <w:sz w:val="24"/>
                <w:szCs w:val="24"/>
              </w:rPr>
            </w:pPr>
            <w:r w:rsidRPr="0098214B">
              <w:rPr>
                <w:rFonts w:cs="Arial"/>
                <w:sz w:val="24"/>
                <w:szCs w:val="24"/>
              </w:rPr>
              <w:t xml:space="preserve">Invasive Alien Species (c, d, e) (n/a to </w:t>
            </w:r>
            <w:proofErr w:type="spellStart"/>
            <w:r w:rsidRPr="0098214B">
              <w:rPr>
                <w:rFonts w:cs="Arial"/>
                <w:sz w:val="24"/>
                <w:szCs w:val="24"/>
              </w:rPr>
              <w:t>landspreading</w:t>
            </w:r>
            <w:proofErr w:type="spellEnd"/>
            <w:r w:rsidRPr="0098214B">
              <w:rPr>
                <w:rFonts w:cs="Arial"/>
                <w:sz w:val="24"/>
                <w:szCs w:val="24"/>
              </w:rPr>
              <w:t xml:space="preserve"> activity)</w:t>
            </w:r>
          </w:p>
          <w:p w14:paraId="5B2A7A34" w14:textId="144E53CF" w:rsidR="0098214B" w:rsidRPr="0098214B" w:rsidRDefault="0098214B" w:rsidP="0098214B">
            <w:pPr>
              <w:jc w:val="both"/>
              <w:rPr>
                <w:rFonts w:cs="Arial"/>
                <w:sz w:val="24"/>
                <w:szCs w:val="24"/>
              </w:rPr>
            </w:pPr>
            <w:r w:rsidRPr="0098214B">
              <w:rPr>
                <w:rFonts w:cs="Arial"/>
                <w:sz w:val="24"/>
                <w:szCs w:val="24"/>
              </w:rPr>
              <w:t xml:space="preserve">Dead Wood/Tree Removal (c) (n/a to </w:t>
            </w:r>
            <w:proofErr w:type="spellStart"/>
            <w:r w:rsidRPr="0098214B">
              <w:rPr>
                <w:rFonts w:cs="Arial"/>
                <w:sz w:val="24"/>
                <w:szCs w:val="24"/>
              </w:rPr>
              <w:t>landspreading</w:t>
            </w:r>
            <w:proofErr w:type="spellEnd"/>
            <w:r w:rsidRPr="0098214B">
              <w:rPr>
                <w:rFonts w:cs="Arial"/>
                <w:sz w:val="24"/>
                <w:szCs w:val="24"/>
              </w:rPr>
              <w:t xml:space="preserve"> activity)</w:t>
            </w:r>
          </w:p>
          <w:p w14:paraId="1A368421" w14:textId="0F103007" w:rsidR="0098214B" w:rsidRPr="0098214B" w:rsidRDefault="0098214B" w:rsidP="0098214B">
            <w:pPr>
              <w:jc w:val="both"/>
              <w:rPr>
                <w:rFonts w:cs="Arial"/>
                <w:b/>
                <w:bCs/>
                <w:sz w:val="24"/>
                <w:szCs w:val="24"/>
              </w:rPr>
            </w:pPr>
            <w:r w:rsidRPr="0098214B">
              <w:rPr>
                <w:rFonts w:cs="Arial"/>
                <w:b/>
                <w:bCs/>
                <w:sz w:val="24"/>
                <w:szCs w:val="24"/>
              </w:rPr>
              <w:t>Agricultural Improvement (c) Waste is not proposed to be spread onto the SSSI or its immediate borders. The nearest spreading activity is 50 meters</w:t>
            </w:r>
            <w:r>
              <w:t xml:space="preserve"> </w:t>
            </w:r>
            <w:r w:rsidRPr="0098214B">
              <w:rPr>
                <w:rFonts w:cs="Arial"/>
                <w:b/>
                <w:bCs/>
                <w:sz w:val="24"/>
                <w:szCs w:val="24"/>
              </w:rPr>
              <w:t>from the watercourse that leads to the SSSI, and is approx. 260 meters from the nearest SSSI border. Runoff risk of the wastes given the slope etc. has been assessed and is deemed to be low.</w:t>
            </w:r>
          </w:p>
          <w:p w14:paraId="3877B62A" w14:textId="11197CD6" w:rsidR="0098214B" w:rsidRPr="0098214B" w:rsidRDefault="0098214B" w:rsidP="0098214B">
            <w:pPr>
              <w:jc w:val="both"/>
              <w:rPr>
                <w:rFonts w:cs="Arial"/>
                <w:sz w:val="24"/>
                <w:szCs w:val="24"/>
              </w:rPr>
            </w:pPr>
            <w:r w:rsidRPr="0098214B">
              <w:rPr>
                <w:rFonts w:cs="Arial"/>
                <w:sz w:val="24"/>
                <w:szCs w:val="24"/>
              </w:rPr>
              <w:t>River (d)</w:t>
            </w:r>
          </w:p>
          <w:p w14:paraId="63942A5E" w14:textId="61DD1ABD" w:rsidR="0098214B" w:rsidRPr="0098214B" w:rsidRDefault="0098214B" w:rsidP="0098214B">
            <w:pPr>
              <w:jc w:val="both"/>
              <w:rPr>
                <w:rFonts w:cs="Arial"/>
                <w:sz w:val="24"/>
                <w:szCs w:val="24"/>
              </w:rPr>
            </w:pPr>
            <w:r w:rsidRPr="0098214B">
              <w:rPr>
                <w:rFonts w:cs="Arial"/>
                <w:sz w:val="24"/>
                <w:szCs w:val="24"/>
              </w:rPr>
              <w:t xml:space="preserve">Fishery Management (d, e) (n/a to </w:t>
            </w:r>
            <w:proofErr w:type="spellStart"/>
            <w:r w:rsidRPr="0098214B">
              <w:rPr>
                <w:rFonts w:cs="Arial"/>
                <w:sz w:val="24"/>
                <w:szCs w:val="24"/>
              </w:rPr>
              <w:t>landspreading</w:t>
            </w:r>
            <w:proofErr w:type="spellEnd"/>
            <w:r w:rsidRPr="0098214B">
              <w:rPr>
                <w:rFonts w:cs="Arial"/>
                <w:sz w:val="24"/>
                <w:szCs w:val="24"/>
              </w:rPr>
              <w:t xml:space="preserve"> activity)</w:t>
            </w:r>
          </w:p>
          <w:p w14:paraId="462A526E" w14:textId="0F0F1EAD" w:rsidR="0098214B" w:rsidRPr="0098214B" w:rsidRDefault="0098214B" w:rsidP="0098214B">
            <w:pPr>
              <w:jc w:val="both"/>
              <w:rPr>
                <w:rFonts w:cs="Arial"/>
                <w:sz w:val="24"/>
                <w:szCs w:val="24"/>
              </w:rPr>
            </w:pPr>
            <w:r w:rsidRPr="0098214B">
              <w:rPr>
                <w:rFonts w:cs="Arial"/>
                <w:sz w:val="24"/>
                <w:szCs w:val="24"/>
              </w:rPr>
              <w:t xml:space="preserve">Obstructions to migration (d) (n/a to </w:t>
            </w:r>
            <w:proofErr w:type="spellStart"/>
            <w:r w:rsidRPr="0098214B">
              <w:rPr>
                <w:rFonts w:cs="Arial"/>
                <w:sz w:val="24"/>
                <w:szCs w:val="24"/>
              </w:rPr>
              <w:t>landspreading</w:t>
            </w:r>
            <w:proofErr w:type="spellEnd"/>
            <w:r w:rsidRPr="0098214B">
              <w:rPr>
                <w:rFonts w:cs="Arial"/>
                <w:sz w:val="24"/>
                <w:szCs w:val="24"/>
              </w:rPr>
              <w:t xml:space="preserve"> activity)</w:t>
            </w:r>
          </w:p>
          <w:p w14:paraId="60A93095" w14:textId="10817FDD" w:rsidR="0098214B" w:rsidRPr="0098214B" w:rsidRDefault="0098214B" w:rsidP="0098214B">
            <w:pPr>
              <w:jc w:val="both"/>
              <w:rPr>
                <w:rFonts w:cs="Arial"/>
                <w:sz w:val="24"/>
                <w:szCs w:val="24"/>
              </w:rPr>
            </w:pPr>
            <w:r w:rsidRPr="0098214B">
              <w:rPr>
                <w:rFonts w:cs="Arial"/>
                <w:sz w:val="24"/>
                <w:szCs w:val="24"/>
              </w:rPr>
              <w:t xml:space="preserve">Recreational Activities (e) (n/a to </w:t>
            </w:r>
            <w:proofErr w:type="spellStart"/>
            <w:r w:rsidRPr="0098214B">
              <w:rPr>
                <w:rFonts w:cs="Arial"/>
                <w:sz w:val="24"/>
                <w:szCs w:val="24"/>
              </w:rPr>
              <w:t>landspreading</w:t>
            </w:r>
            <w:proofErr w:type="spellEnd"/>
            <w:r w:rsidRPr="0098214B">
              <w:rPr>
                <w:rFonts w:cs="Arial"/>
                <w:sz w:val="24"/>
                <w:szCs w:val="24"/>
              </w:rPr>
              <w:t xml:space="preserve"> activity)</w:t>
            </w:r>
          </w:p>
          <w:p w14:paraId="55B9B02D" w14:textId="1B0ADA15" w:rsidR="0098214B" w:rsidRPr="0098214B" w:rsidRDefault="0098214B" w:rsidP="0098214B">
            <w:pPr>
              <w:jc w:val="both"/>
              <w:rPr>
                <w:rFonts w:cs="Arial"/>
                <w:sz w:val="24"/>
                <w:szCs w:val="24"/>
              </w:rPr>
            </w:pPr>
            <w:r w:rsidRPr="0098214B">
              <w:rPr>
                <w:rFonts w:cs="Arial"/>
                <w:sz w:val="24"/>
                <w:szCs w:val="24"/>
              </w:rPr>
              <w:t xml:space="preserve">Hunting (e) (n/a to </w:t>
            </w:r>
            <w:proofErr w:type="spellStart"/>
            <w:r w:rsidRPr="0098214B">
              <w:rPr>
                <w:rFonts w:cs="Arial"/>
                <w:sz w:val="24"/>
                <w:szCs w:val="24"/>
              </w:rPr>
              <w:t>landspreading</w:t>
            </w:r>
            <w:proofErr w:type="spellEnd"/>
            <w:r w:rsidRPr="0098214B">
              <w:rPr>
                <w:rFonts w:cs="Arial"/>
                <w:sz w:val="24"/>
                <w:szCs w:val="24"/>
              </w:rPr>
              <w:t xml:space="preserve"> activity)</w:t>
            </w:r>
          </w:p>
          <w:p w14:paraId="017E70BA" w14:textId="14DE6110" w:rsidR="00026A0D" w:rsidRPr="00D74ABA" w:rsidRDefault="0098214B" w:rsidP="0098214B">
            <w:pPr>
              <w:jc w:val="both"/>
              <w:rPr>
                <w:rFonts w:cs="Arial"/>
                <w:color w:val="FF99FF"/>
                <w:sz w:val="24"/>
                <w:szCs w:val="24"/>
                <w:lang w:val="en-US"/>
              </w:rPr>
            </w:pPr>
            <w:r w:rsidRPr="0098214B">
              <w:rPr>
                <w:rFonts w:cs="Arial"/>
                <w:sz w:val="24"/>
                <w:szCs w:val="24"/>
              </w:rPr>
              <w:t xml:space="preserve">Road Deaths (e) (n/a to </w:t>
            </w:r>
            <w:proofErr w:type="spellStart"/>
            <w:r w:rsidRPr="0098214B">
              <w:rPr>
                <w:rFonts w:cs="Arial"/>
                <w:sz w:val="24"/>
                <w:szCs w:val="24"/>
              </w:rPr>
              <w:t>landspreading</w:t>
            </w:r>
            <w:proofErr w:type="spellEnd"/>
            <w:r w:rsidRPr="0098214B">
              <w:rPr>
                <w:rFonts w:cs="Arial"/>
                <w:sz w:val="24"/>
                <w:szCs w:val="24"/>
              </w:rPr>
              <w:t xml:space="preserve"> activity)</w:t>
            </w: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37337BB9" w14:textId="379FC9E3" w:rsidR="00026A0D" w:rsidRPr="00382EE4" w:rsidRDefault="00026A0D" w:rsidP="00382EE4">
            <w:pPr>
              <w:numPr>
                <w:ilvl w:val="0"/>
                <w:numId w:val="1"/>
              </w:numPr>
              <w:spacing w:after="255" w:line="240" w:lineRule="auto"/>
              <w:contextualSpacing/>
              <w:jc w:val="both"/>
              <w:rPr>
                <w:rFonts w:cs="Arial"/>
                <w:sz w:val="24"/>
                <w:szCs w:val="24"/>
              </w:rPr>
            </w:pPr>
            <w:r w:rsidRPr="00D74ABA">
              <w:rPr>
                <w:rFonts w:cs="Arial"/>
                <w:sz w:val="24"/>
                <w:szCs w:val="24"/>
              </w:rPr>
              <w:lastRenderedPageBreak/>
              <w:t>Summary of any informal advice received from internal experts (if required and including pre-app advice)</w:t>
            </w:r>
          </w:p>
        </w:tc>
        <w:tc>
          <w:tcPr>
            <w:tcW w:w="5103" w:type="dxa"/>
            <w:gridSpan w:val="2"/>
            <w:tcBorders>
              <w:top w:val="single" w:sz="4" w:space="0" w:color="auto"/>
              <w:left w:val="single" w:sz="4" w:space="0" w:color="auto"/>
              <w:bottom w:val="single" w:sz="4" w:space="0" w:color="auto"/>
              <w:right w:val="single" w:sz="4" w:space="0" w:color="auto"/>
            </w:tcBorders>
          </w:tcPr>
          <w:p w14:paraId="05441230" w14:textId="1313A723" w:rsidR="00026A0D" w:rsidRPr="00D74ABA" w:rsidRDefault="00382EE4" w:rsidP="001E40BB">
            <w:pPr>
              <w:jc w:val="both"/>
              <w:rPr>
                <w:rFonts w:cs="Arial"/>
                <w:sz w:val="24"/>
                <w:szCs w:val="24"/>
              </w:rPr>
            </w:pPr>
            <w:r>
              <w:rPr>
                <w:rFonts w:cs="Arial"/>
                <w:sz w:val="24"/>
                <w:szCs w:val="24"/>
              </w:rPr>
              <w:t>n/a</w:t>
            </w:r>
          </w:p>
          <w:p w14:paraId="1F7A72A9" w14:textId="77777777" w:rsidR="00026A0D" w:rsidRPr="00D74ABA" w:rsidRDefault="00026A0D" w:rsidP="001E40BB">
            <w:pPr>
              <w:jc w:val="both"/>
              <w:rPr>
                <w:rFonts w:cs="Arial"/>
                <w:sz w:val="24"/>
                <w:szCs w:val="24"/>
              </w:rPr>
            </w:pPr>
          </w:p>
          <w:p w14:paraId="378D9237" w14:textId="77777777" w:rsidR="00026A0D" w:rsidRPr="00D74ABA" w:rsidRDefault="00026A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7973FB08" w14:textId="2626189B" w:rsidR="00026A0D" w:rsidRPr="00D74ABA" w:rsidRDefault="00026A0D" w:rsidP="001E40BB">
            <w:pPr>
              <w:jc w:val="both"/>
              <w:rPr>
                <w:rFonts w:cs="Arial"/>
                <w:color w:val="FF66FF"/>
                <w:sz w:val="24"/>
                <w:szCs w:val="24"/>
              </w:rPr>
            </w:pPr>
          </w:p>
          <w:p w14:paraId="71725AC3" w14:textId="77777777" w:rsidR="00026A0D" w:rsidRPr="00D74ABA" w:rsidRDefault="00026A0D" w:rsidP="001E40BB">
            <w:pPr>
              <w:jc w:val="both"/>
              <w:rPr>
                <w:rFonts w:cs="Arial"/>
                <w:color w:val="FF66FF"/>
                <w:sz w:val="24"/>
                <w:szCs w:val="24"/>
              </w:rPr>
            </w:pPr>
          </w:p>
          <w:p w14:paraId="4B10EA98"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DAFF37E" w14:textId="44BAD59D" w:rsidR="00026A0D" w:rsidRPr="006F401B" w:rsidRDefault="00026A0D" w:rsidP="006F401B">
            <w:pPr>
              <w:rPr>
                <w:rFonts w:cs="Arial"/>
                <w:sz w:val="24"/>
                <w:szCs w:val="24"/>
              </w:rPr>
            </w:pPr>
            <w:bookmarkStart w:id="4" w:name="_Hlk159937594"/>
            <w:r w:rsidRPr="006F401B">
              <w:rPr>
                <w:rFonts w:cs="Arial"/>
                <w:sz w:val="24"/>
                <w:szCs w:val="24"/>
              </w:rPr>
              <w:t xml:space="preserve">The proposed permission is </w:t>
            </w:r>
            <w:r w:rsidRPr="006F401B">
              <w:rPr>
                <w:rFonts w:cs="Arial"/>
                <w:b/>
                <w:sz w:val="24"/>
                <w:szCs w:val="24"/>
              </w:rPr>
              <w:t>not likely to damage</w:t>
            </w:r>
            <w:r w:rsidRPr="006F401B">
              <w:rPr>
                <w:rFonts w:cs="Arial"/>
                <w:sz w:val="24"/>
                <w:szCs w:val="24"/>
              </w:rPr>
              <w:t xml:space="preserve"> any of the flora, fauna or geological or physiological features which are of special interest</w:t>
            </w:r>
            <w:r w:rsidR="006F401B" w:rsidRPr="006F401B">
              <w:rPr>
                <w:rFonts w:cs="Arial"/>
                <w:sz w:val="24"/>
                <w:szCs w:val="24"/>
              </w:rPr>
              <w:t>.</w:t>
            </w:r>
          </w:p>
          <w:p w14:paraId="2C4A3A8F" w14:textId="77777777" w:rsidR="006F401B" w:rsidRPr="00D74ABA" w:rsidRDefault="006F401B" w:rsidP="006F401B">
            <w:pPr>
              <w:rPr>
                <w:rFonts w:cs="Arial"/>
                <w:color w:val="0070C0"/>
                <w:sz w:val="24"/>
                <w:szCs w:val="24"/>
              </w:rPr>
            </w:pPr>
          </w:p>
          <w:bookmarkEnd w:id="4"/>
          <w:p w14:paraId="539F6E9F" w14:textId="45EC1C5A" w:rsidR="006F401B" w:rsidRPr="006F401B" w:rsidRDefault="006F401B" w:rsidP="006F401B">
            <w:pPr>
              <w:rPr>
                <w:rFonts w:cs="Arial"/>
                <w:sz w:val="24"/>
                <w:szCs w:val="24"/>
              </w:rPr>
            </w:pPr>
            <w:r w:rsidRPr="006F401B">
              <w:rPr>
                <w:rFonts w:cs="Arial"/>
                <w:sz w:val="24"/>
                <w:szCs w:val="24"/>
              </w:rPr>
              <w:t>The potential risks associated</w:t>
            </w:r>
            <w:r>
              <w:rPr>
                <w:rFonts w:cs="Arial"/>
                <w:sz w:val="24"/>
                <w:szCs w:val="24"/>
              </w:rPr>
              <w:t xml:space="preserve"> </w:t>
            </w:r>
            <w:r w:rsidRPr="006F401B">
              <w:rPr>
                <w:rFonts w:cs="Arial"/>
                <w:sz w:val="24"/>
                <w:szCs w:val="24"/>
              </w:rPr>
              <w:t>with the application of waste on this deployment have been identified as;</w:t>
            </w:r>
          </w:p>
          <w:p w14:paraId="118FFC48" w14:textId="77777777" w:rsidR="006F401B" w:rsidRDefault="006F401B" w:rsidP="006F401B">
            <w:pPr>
              <w:rPr>
                <w:rFonts w:cs="Arial"/>
                <w:sz w:val="24"/>
                <w:szCs w:val="24"/>
              </w:rPr>
            </w:pPr>
          </w:p>
          <w:p w14:paraId="6E0E639B" w14:textId="7C2D18F6" w:rsidR="006F401B" w:rsidRPr="006F401B" w:rsidRDefault="006F401B" w:rsidP="006F401B">
            <w:pPr>
              <w:rPr>
                <w:rFonts w:cs="Arial"/>
                <w:sz w:val="24"/>
                <w:szCs w:val="24"/>
              </w:rPr>
            </w:pPr>
            <w:r w:rsidRPr="006F401B">
              <w:rPr>
                <w:rFonts w:cs="Arial"/>
                <w:sz w:val="24"/>
                <w:szCs w:val="24"/>
              </w:rPr>
              <w:t>Potential run-off after application: The wastes will be applied following the Code of Good Agricultural Practice. The</w:t>
            </w:r>
            <w:r>
              <w:rPr>
                <w:rFonts w:cs="Arial"/>
                <w:sz w:val="24"/>
                <w:szCs w:val="24"/>
              </w:rPr>
              <w:t xml:space="preserve"> </w:t>
            </w:r>
            <w:r w:rsidRPr="006F401B">
              <w:rPr>
                <w:rFonts w:cs="Arial"/>
                <w:sz w:val="24"/>
                <w:szCs w:val="24"/>
              </w:rPr>
              <w:t>maximum application rate for each field over 50t/ha where spread with liquid sludges will be split into multiple</w:t>
            </w:r>
            <w:r>
              <w:rPr>
                <w:rFonts w:cs="Arial"/>
                <w:sz w:val="24"/>
                <w:szCs w:val="24"/>
              </w:rPr>
              <w:t xml:space="preserve"> </w:t>
            </w:r>
            <w:r w:rsidRPr="006F401B">
              <w:rPr>
                <w:rFonts w:cs="Arial"/>
                <w:sz w:val="24"/>
                <w:szCs w:val="24"/>
              </w:rPr>
              <w:t>applications and will not exceed 50t/ha in any one application to a field. The fields will be spread using precision</w:t>
            </w:r>
          </w:p>
          <w:p w14:paraId="39102898" w14:textId="77777777" w:rsidR="006F401B" w:rsidRPr="006F401B" w:rsidRDefault="006F401B" w:rsidP="006F401B">
            <w:pPr>
              <w:rPr>
                <w:rFonts w:cs="Arial"/>
                <w:sz w:val="24"/>
                <w:szCs w:val="24"/>
              </w:rPr>
            </w:pPr>
            <w:r w:rsidRPr="006F401B">
              <w:rPr>
                <w:rFonts w:cs="Arial"/>
                <w:sz w:val="24"/>
                <w:szCs w:val="24"/>
              </w:rPr>
              <w:t>spreading dribble bar equipment with no spreading areas enforced as per maps.</w:t>
            </w:r>
          </w:p>
          <w:p w14:paraId="60E7A483" w14:textId="77777777" w:rsidR="006F401B" w:rsidRDefault="006F401B" w:rsidP="006F401B">
            <w:pPr>
              <w:rPr>
                <w:rFonts w:cs="Arial"/>
                <w:sz w:val="24"/>
                <w:szCs w:val="24"/>
              </w:rPr>
            </w:pPr>
          </w:p>
          <w:p w14:paraId="3BF22FA7" w14:textId="5F9E8F2D" w:rsidR="006F401B" w:rsidRPr="006F401B" w:rsidRDefault="006F401B" w:rsidP="006F401B">
            <w:pPr>
              <w:rPr>
                <w:rFonts w:cs="Arial"/>
                <w:sz w:val="24"/>
                <w:szCs w:val="24"/>
              </w:rPr>
            </w:pPr>
            <w:r w:rsidRPr="006F401B">
              <w:rPr>
                <w:rFonts w:cs="Arial"/>
                <w:sz w:val="24"/>
                <w:szCs w:val="24"/>
              </w:rPr>
              <w:t>All handling of the wastes will be in accordance to current regulations and relevant mitigation strategies will be adopted.</w:t>
            </w:r>
          </w:p>
          <w:p w14:paraId="24B99B9C" w14:textId="77777777" w:rsidR="006F401B" w:rsidRDefault="006F401B" w:rsidP="006F401B">
            <w:pPr>
              <w:rPr>
                <w:rFonts w:cs="Arial"/>
                <w:sz w:val="24"/>
                <w:szCs w:val="24"/>
              </w:rPr>
            </w:pPr>
          </w:p>
          <w:p w14:paraId="551AEABD" w14:textId="72C25812" w:rsidR="006F401B" w:rsidRPr="006F401B" w:rsidRDefault="006F401B" w:rsidP="006F401B">
            <w:pPr>
              <w:rPr>
                <w:rFonts w:cs="Arial"/>
                <w:sz w:val="24"/>
                <w:szCs w:val="24"/>
              </w:rPr>
            </w:pPr>
            <w:r w:rsidRPr="006F401B">
              <w:rPr>
                <w:rFonts w:cs="Arial"/>
                <w:sz w:val="24"/>
                <w:szCs w:val="24"/>
              </w:rPr>
              <w:t>The liquid water clarification sludges are considered to have no noticeable odour.</w:t>
            </w:r>
          </w:p>
          <w:p w14:paraId="1EBD857C" w14:textId="77777777" w:rsidR="006F401B" w:rsidRDefault="006F401B" w:rsidP="006F401B">
            <w:pPr>
              <w:rPr>
                <w:rFonts w:cs="Arial"/>
                <w:sz w:val="24"/>
                <w:szCs w:val="24"/>
              </w:rPr>
            </w:pPr>
          </w:p>
          <w:p w14:paraId="04AC4309" w14:textId="09EF419F" w:rsidR="006F401B" w:rsidRPr="006F401B" w:rsidRDefault="006F401B" w:rsidP="006F401B">
            <w:pPr>
              <w:rPr>
                <w:rFonts w:cs="Arial"/>
                <w:sz w:val="24"/>
                <w:szCs w:val="24"/>
              </w:rPr>
            </w:pPr>
            <w:r w:rsidRPr="006F401B">
              <w:rPr>
                <w:rFonts w:cs="Arial"/>
                <w:sz w:val="24"/>
                <w:szCs w:val="24"/>
              </w:rPr>
              <w:t xml:space="preserve">Spillages: all spillages will be reported </w:t>
            </w:r>
            <w:r w:rsidR="00CF6D0A">
              <w:rPr>
                <w:rFonts w:cs="Arial"/>
                <w:sz w:val="24"/>
                <w:szCs w:val="24"/>
              </w:rPr>
              <w:t>i</w:t>
            </w:r>
            <w:r w:rsidRPr="006F401B">
              <w:rPr>
                <w:rFonts w:cs="Arial"/>
                <w:sz w:val="24"/>
                <w:szCs w:val="24"/>
              </w:rPr>
              <w:t>mmediately to NRW.</w:t>
            </w:r>
          </w:p>
          <w:p w14:paraId="1EAFCFAE" w14:textId="77777777" w:rsidR="006F401B" w:rsidRDefault="006F401B" w:rsidP="006F401B">
            <w:pPr>
              <w:rPr>
                <w:rFonts w:cs="Arial"/>
                <w:sz w:val="24"/>
                <w:szCs w:val="24"/>
              </w:rPr>
            </w:pPr>
          </w:p>
          <w:p w14:paraId="5836E56A" w14:textId="525028ED" w:rsidR="006F401B" w:rsidRPr="006F401B" w:rsidRDefault="006F401B" w:rsidP="006F401B">
            <w:pPr>
              <w:rPr>
                <w:rFonts w:cs="Arial"/>
                <w:sz w:val="24"/>
                <w:szCs w:val="24"/>
              </w:rPr>
            </w:pPr>
            <w:r w:rsidRPr="006F401B">
              <w:rPr>
                <w:rFonts w:cs="Arial"/>
                <w:sz w:val="24"/>
                <w:szCs w:val="24"/>
              </w:rPr>
              <w:t>No waste will be spread within 10m of any ditch, pond or surface water, within 50m of any spring, well, borehole, or</w:t>
            </w:r>
            <w:r w:rsidR="00CF6D0A">
              <w:rPr>
                <w:rFonts w:cs="Arial"/>
                <w:sz w:val="24"/>
                <w:szCs w:val="24"/>
              </w:rPr>
              <w:t xml:space="preserve"> </w:t>
            </w:r>
            <w:r w:rsidRPr="006F401B">
              <w:rPr>
                <w:rFonts w:cs="Arial"/>
                <w:sz w:val="24"/>
                <w:szCs w:val="24"/>
              </w:rPr>
              <w:t>reservoir that supplies water for human consumption or farm dairies.</w:t>
            </w:r>
          </w:p>
          <w:p w14:paraId="61A3FBB4" w14:textId="77777777" w:rsidR="006F401B" w:rsidRDefault="006F401B" w:rsidP="006F401B">
            <w:pPr>
              <w:rPr>
                <w:rFonts w:cs="Arial"/>
                <w:sz w:val="24"/>
                <w:szCs w:val="24"/>
              </w:rPr>
            </w:pPr>
          </w:p>
          <w:p w14:paraId="5FC2484D" w14:textId="65946D90" w:rsidR="006F401B" w:rsidRPr="006F401B" w:rsidRDefault="006F401B" w:rsidP="006F401B">
            <w:pPr>
              <w:rPr>
                <w:rFonts w:cs="Arial"/>
                <w:sz w:val="24"/>
                <w:szCs w:val="24"/>
              </w:rPr>
            </w:pPr>
            <w:r w:rsidRPr="006F401B">
              <w:rPr>
                <w:rFonts w:cs="Arial"/>
                <w:sz w:val="24"/>
                <w:szCs w:val="24"/>
              </w:rPr>
              <w:t>Liquid sludges will be spread on delivery or temporarily securely stored as stated above. Operators will aim to empty</w:t>
            </w:r>
            <w:r>
              <w:rPr>
                <w:rFonts w:cs="Arial"/>
                <w:sz w:val="24"/>
                <w:szCs w:val="24"/>
              </w:rPr>
              <w:t xml:space="preserve"> </w:t>
            </w:r>
            <w:r w:rsidRPr="006F401B">
              <w:rPr>
                <w:rFonts w:cs="Arial"/>
                <w:sz w:val="24"/>
                <w:szCs w:val="24"/>
              </w:rPr>
              <w:t>spreading equipment before the end of each working day to avoid overnight storage of waste in machinery.</w:t>
            </w:r>
          </w:p>
          <w:p w14:paraId="0EC78CE5" w14:textId="77777777" w:rsidR="006F401B" w:rsidRDefault="006F401B" w:rsidP="006F401B">
            <w:pPr>
              <w:rPr>
                <w:rFonts w:cs="Arial"/>
                <w:sz w:val="24"/>
                <w:szCs w:val="24"/>
              </w:rPr>
            </w:pPr>
          </w:p>
          <w:p w14:paraId="6B213D11" w14:textId="5163CA36" w:rsidR="006F401B" w:rsidRPr="006F401B" w:rsidRDefault="006F401B" w:rsidP="006F401B">
            <w:pPr>
              <w:rPr>
                <w:rFonts w:cs="Arial"/>
                <w:sz w:val="24"/>
                <w:szCs w:val="24"/>
              </w:rPr>
            </w:pPr>
            <w:r w:rsidRPr="006F401B">
              <w:rPr>
                <w:rFonts w:cs="Arial"/>
                <w:sz w:val="24"/>
                <w:szCs w:val="24"/>
              </w:rPr>
              <w:t>Regular servicing of all machinery is conducted and spreading equipment is annually calibrated. To prevent waste being</w:t>
            </w:r>
            <w:r w:rsidR="00CF6D0A">
              <w:rPr>
                <w:rFonts w:cs="Arial"/>
                <w:sz w:val="24"/>
                <w:szCs w:val="24"/>
              </w:rPr>
              <w:t xml:space="preserve"> </w:t>
            </w:r>
            <w:r w:rsidRPr="006F401B">
              <w:rPr>
                <w:rFonts w:cs="Arial"/>
                <w:sz w:val="24"/>
                <w:szCs w:val="24"/>
              </w:rPr>
              <w:t xml:space="preserve">held in faulty machinery </w:t>
            </w:r>
            <w:r w:rsidRPr="006F401B">
              <w:rPr>
                <w:rFonts w:cs="Arial"/>
                <w:sz w:val="24"/>
                <w:szCs w:val="24"/>
              </w:rPr>
              <w:lastRenderedPageBreak/>
              <w:t>replacement spreading equipment will be available.</w:t>
            </w:r>
          </w:p>
          <w:p w14:paraId="302D1CBD" w14:textId="77777777" w:rsidR="006F401B" w:rsidRDefault="006F401B" w:rsidP="006F401B">
            <w:pPr>
              <w:rPr>
                <w:rFonts w:cs="Arial"/>
                <w:sz w:val="24"/>
                <w:szCs w:val="24"/>
              </w:rPr>
            </w:pPr>
          </w:p>
          <w:p w14:paraId="637DF7AD" w14:textId="17E1AF6D" w:rsidR="006F401B" w:rsidRPr="006F401B" w:rsidRDefault="006F401B" w:rsidP="006F401B">
            <w:pPr>
              <w:rPr>
                <w:rFonts w:cs="Arial"/>
                <w:sz w:val="24"/>
                <w:szCs w:val="24"/>
              </w:rPr>
            </w:pPr>
            <w:r w:rsidRPr="006F401B">
              <w:rPr>
                <w:rFonts w:cs="Arial"/>
                <w:sz w:val="24"/>
                <w:szCs w:val="24"/>
              </w:rPr>
              <w:t>Spreading machinery will travel over the field in a direction which will most easily allow the machinery to turn within the</w:t>
            </w:r>
            <w:r>
              <w:rPr>
                <w:rFonts w:cs="Arial"/>
                <w:sz w:val="24"/>
                <w:szCs w:val="24"/>
              </w:rPr>
              <w:t xml:space="preserve"> </w:t>
            </w:r>
            <w:r w:rsidRPr="006F401B">
              <w:rPr>
                <w:rFonts w:cs="Arial"/>
                <w:sz w:val="24"/>
                <w:szCs w:val="24"/>
              </w:rPr>
              <w:t>boundaries of the field. Any spreading equipment will be turned off prior to turning at the end of each run.</w:t>
            </w:r>
          </w:p>
          <w:p w14:paraId="0FBB9C2B" w14:textId="77777777" w:rsidR="006F401B" w:rsidRDefault="006F401B" w:rsidP="006F401B">
            <w:pPr>
              <w:rPr>
                <w:rFonts w:cs="Arial"/>
                <w:sz w:val="24"/>
                <w:szCs w:val="24"/>
              </w:rPr>
            </w:pPr>
          </w:p>
          <w:p w14:paraId="7293A340" w14:textId="69CA44BB" w:rsidR="006F401B" w:rsidRPr="006F401B" w:rsidRDefault="006F401B" w:rsidP="006F401B">
            <w:pPr>
              <w:rPr>
                <w:rFonts w:cs="Arial"/>
                <w:sz w:val="24"/>
                <w:szCs w:val="24"/>
              </w:rPr>
            </w:pPr>
            <w:r w:rsidRPr="006F401B">
              <w:rPr>
                <w:rFonts w:cs="Arial"/>
                <w:sz w:val="24"/>
                <w:szCs w:val="24"/>
              </w:rPr>
              <w:t>Machinery turns will be routed to avoid rutting and wheel slip. The turns will not be executed on any buffer strips.</w:t>
            </w:r>
          </w:p>
          <w:p w14:paraId="430AD6AD" w14:textId="77777777" w:rsidR="006F401B" w:rsidRDefault="006F401B" w:rsidP="006F401B">
            <w:pPr>
              <w:rPr>
                <w:rFonts w:cs="Arial"/>
                <w:sz w:val="24"/>
                <w:szCs w:val="24"/>
              </w:rPr>
            </w:pPr>
          </w:p>
          <w:p w14:paraId="5FED9F3A" w14:textId="4BE1A99B" w:rsidR="006F401B" w:rsidRPr="006F401B" w:rsidRDefault="006F401B" w:rsidP="006F401B">
            <w:pPr>
              <w:rPr>
                <w:rFonts w:cs="Arial"/>
                <w:sz w:val="24"/>
                <w:szCs w:val="24"/>
              </w:rPr>
            </w:pPr>
            <w:r w:rsidRPr="006F401B">
              <w:rPr>
                <w:rFonts w:cs="Arial"/>
                <w:sz w:val="24"/>
                <w:szCs w:val="24"/>
              </w:rPr>
              <w:t>There will be sufficient trained staff available to ensure that the operation continues throughout operational hours (i.e.</w:t>
            </w:r>
            <w:r>
              <w:rPr>
                <w:rFonts w:cs="Arial"/>
                <w:sz w:val="24"/>
                <w:szCs w:val="24"/>
              </w:rPr>
              <w:t xml:space="preserve"> </w:t>
            </w:r>
            <w:r w:rsidRPr="006F401B">
              <w:rPr>
                <w:rFonts w:cs="Arial"/>
                <w:sz w:val="24"/>
                <w:szCs w:val="24"/>
              </w:rPr>
              <w:t>there will be sufficient cover for illness, holiday etc.).</w:t>
            </w:r>
          </w:p>
          <w:p w14:paraId="2FB250A3" w14:textId="77777777" w:rsidR="006F401B" w:rsidRDefault="006F401B" w:rsidP="006F401B">
            <w:pPr>
              <w:rPr>
                <w:rFonts w:cs="Arial"/>
                <w:sz w:val="24"/>
                <w:szCs w:val="24"/>
              </w:rPr>
            </w:pPr>
          </w:p>
          <w:p w14:paraId="4E630809" w14:textId="763CF92F" w:rsidR="00026A0D" w:rsidRPr="00D74ABA" w:rsidRDefault="006F401B" w:rsidP="006F401B">
            <w:pPr>
              <w:rPr>
                <w:rFonts w:cs="Arial"/>
                <w:sz w:val="24"/>
                <w:szCs w:val="24"/>
              </w:rPr>
            </w:pPr>
            <w:r w:rsidRPr="006F401B">
              <w:rPr>
                <w:rFonts w:cs="Arial"/>
                <w:sz w:val="24"/>
                <w:szCs w:val="24"/>
              </w:rPr>
              <w:t>Weather conditions will be monitored prior to spreading with wind speed and direction assessed.</w:t>
            </w: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50E61852" w:rsidR="00026A0D" w:rsidRPr="00D74ABA" w:rsidRDefault="00CA5FD9" w:rsidP="001E40BB">
            <w:pPr>
              <w:jc w:val="both"/>
              <w:rPr>
                <w:rFonts w:cs="Arial"/>
                <w:sz w:val="24"/>
                <w:szCs w:val="24"/>
              </w:rPr>
            </w:pPr>
            <w:r>
              <w:rPr>
                <w:rFonts w:cs="Arial"/>
                <w:sz w:val="24"/>
                <w:szCs w:val="24"/>
              </w:rPr>
              <w:t>Bryan Burn, 19/02/26</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3170203F" w14:textId="4C9CA29B" w:rsidR="00026A0D" w:rsidRPr="00D74ABA" w:rsidRDefault="00CA5FD9" w:rsidP="00CA5FD9">
            <w:pPr>
              <w:jc w:val="both"/>
              <w:rPr>
                <w:rFonts w:cs="Arial"/>
                <w:sz w:val="24"/>
                <w:szCs w:val="24"/>
              </w:rPr>
            </w:pPr>
            <w:r>
              <w:rPr>
                <w:rFonts w:cs="Arial"/>
                <w:sz w:val="24"/>
                <w:szCs w:val="24"/>
              </w:rPr>
              <w:t>Bryan Burn Permitting Officer</w:t>
            </w: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7BD352"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E1AA77"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3F6902D"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F670293"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5ECF1EB"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55A2915"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CFCA8B7"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4921C75"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C0331F7"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0E3D77E0"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162892C"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0DE74C76"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980267A"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03CA504"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CC0B6D5"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65189D6"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8ECA2EB"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652F04B"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6583AB73"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6FE6887C"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8369EB1"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4C9CB8D"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F753D79"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3C16C66"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6820E580"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10D3F86"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2666EBF"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F247647"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5A4426C"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6922B68"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2B26FBC"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FD18CDF" w14:textId="77777777" w:rsidR="00CA5FD9"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0D3939E5" w14:textId="77777777" w:rsidR="00CA5FD9" w:rsidRPr="00D74ABA" w:rsidRDefault="00CA5FD9"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597C62" w14:textId="77777777" w:rsidR="00026A0D" w:rsidRPr="00E80D36" w:rsidRDefault="00026A0D" w:rsidP="00026A0D">
      <w:pPr>
        <w:tabs>
          <w:tab w:val="center" w:pos="4513"/>
          <w:tab w:val="right" w:pos="9026"/>
        </w:tabs>
        <w:spacing w:after="0" w:line="240" w:lineRule="auto"/>
        <w:rPr>
          <w:rFonts w:ascii="Arial" w:hAnsi="Arial" w:cs="Arial"/>
          <w:b/>
          <w:bCs/>
          <w:sz w:val="24"/>
          <w:szCs w:val="24"/>
        </w:rPr>
      </w:pPr>
      <w:r w:rsidRPr="00D74ABA">
        <w:rPr>
          <w:noProof/>
        </w:rPr>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r w:rsidRPr="00E80D36">
        <w:rPr>
          <w:rFonts w:ascii="Arial" w:hAnsi="Arial" w:cs="Arial"/>
          <w:b/>
          <w:bCs/>
          <w:sz w:val="24"/>
          <w:szCs w:val="24"/>
        </w:rPr>
        <w:t>Permitting</w:t>
      </w:r>
    </w:p>
    <w:p w14:paraId="6D05A553" w14:textId="77777777" w:rsidR="00026A0D" w:rsidRPr="00D74ABA" w:rsidRDefault="00026A0D" w:rsidP="00026A0D">
      <w:pPr>
        <w:tabs>
          <w:tab w:val="center" w:pos="4513"/>
          <w:tab w:val="right" w:pos="9026"/>
        </w:tabs>
        <w:spacing w:after="0" w:line="240" w:lineRule="auto"/>
        <w:rPr>
          <w:rFonts w:ascii="Arial" w:hAnsi="Arial" w:cs="Arial"/>
          <w:b/>
          <w:bCs/>
          <w:color w:val="45B0E1" w:themeColor="accent1" w:themeTint="99"/>
          <w:sz w:val="24"/>
          <w:szCs w:val="24"/>
        </w:rPr>
      </w:pPr>
      <w:r w:rsidRPr="00E80D36">
        <w:rPr>
          <w:rFonts w:ascii="Arial" w:hAnsi="Arial" w:cs="Arial"/>
          <w:b/>
          <w:bCs/>
          <w:sz w:val="24"/>
          <w:szCs w:val="24"/>
        </w:rPr>
        <w:t>Formal Notification under Section 28I of the Wildlife and Countryside Act 1981</w:t>
      </w:r>
    </w:p>
    <w:p w14:paraId="0CA44662" w14:textId="77777777" w:rsidR="00026A0D" w:rsidRPr="00D74ABA" w:rsidRDefault="00026A0D" w:rsidP="00026A0D">
      <w:pPr>
        <w:spacing w:after="0" w:line="240" w:lineRule="auto"/>
        <w:jc w:val="both"/>
        <w:rPr>
          <w:rFonts w:ascii="Arial" w:eastAsia="Times New Roman" w:hAnsi="Arial" w:cs="Arial"/>
          <w:sz w:val="24"/>
          <w:szCs w:val="24"/>
        </w:rPr>
      </w:pPr>
    </w:p>
    <w:p w14:paraId="152CE05E"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Part 2 Formal notification under S28I – To be completed for all permit applications assessed as</w:t>
      </w:r>
      <w:r>
        <w:rPr>
          <w:rFonts w:ascii="Arial" w:eastAsia="Times New Roman" w:hAnsi="Arial" w:cs="Arial"/>
          <w:sz w:val="24"/>
          <w:szCs w:val="24"/>
        </w:rPr>
        <w:t xml:space="preserve">: </w:t>
      </w:r>
      <w:r w:rsidRPr="00D74ABA">
        <w:rPr>
          <w:rFonts w:ascii="Arial" w:eastAsia="Times New Roman" w:hAnsi="Arial" w:cs="Arial"/>
          <w:sz w:val="24"/>
          <w:szCs w:val="24"/>
        </w:rPr>
        <w:t>not likely to damage because of conditions</w:t>
      </w:r>
      <w:r>
        <w:rPr>
          <w:rFonts w:ascii="Arial" w:eastAsia="Times New Roman" w:hAnsi="Arial" w:cs="Arial"/>
          <w:sz w:val="24"/>
          <w:szCs w:val="24"/>
        </w:rPr>
        <w:t xml:space="preserve">, </w:t>
      </w:r>
      <w:r w:rsidRPr="00D74ABA">
        <w:rPr>
          <w:rFonts w:ascii="Arial" w:eastAsia="Times New Roman" w:hAnsi="Arial" w:cs="Arial"/>
          <w:sz w:val="24"/>
          <w:szCs w:val="24"/>
        </w:rPr>
        <w:t>likely to damage SSSI</w:t>
      </w:r>
      <w:r>
        <w:rPr>
          <w:rFonts w:ascii="Arial" w:eastAsia="Times New Roman" w:hAnsi="Arial" w:cs="Arial"/>
          <w:sz w:val="24"/>
          <w:szCs w:val="24"/>
        </w:rPr>
        <w:t xml:space="preserve"> and those where we are unable to conclude no likely damage.</w:t>
      </w:r>
    </w:p>
    <w:p w14:paraId="75A8238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222"/>
        <w:gridCol w:w="5268"/>
      </w:tblGrid>
      <w:tr w:rsidR="00026A0D" w:rsidRPr="00D74ABA" w14:paraId="7EDE07AB" w14:textId="77777777" w:rsidTr="001E40BB">
        <w:tc>
          <w:tcPr>
            <w:tcW w:w="5222" w:type="dxa"/>
            <w:tcBorders>
              <w:top w:val="single" w:sz="4" w:space="0" w:color="auto"/>
              <w:left w:val="single" w:sz="4" w:space="0" w:color="auto"/>
              <w:bottom w:val="single" w:sz="4" w:space="0" w:color="auto"/>
              <w:right w:val="single" w:sz="4" w:space="0" w:color="auto"/>
            </w:tcBorders>
          </w:tcPr>
          <w:p w14:paraId="4E68DB4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Date Notice of intention to permit activity likely to damage SSSI sent to NRW (SCNB)</w:t>
            </w:r>
          </w:p>
          <w:p w14:paraId="27B0DA6F" w14:textId="77777777" w:rsidR="00026A0D" w:rsidRPr="00D74ABA" w:rsidRDefault="00026A0D" w:rsidP="001E40BB">
            <w:pPr>
              <w:jc w:val="both"/>
              <w:rPr>
                <w:rFonts w:cs="Arial"/>
                <w:sz w:val="24"/>
                <w:szCs w:val="24"/>
              </w:rPr>
            </w:pPr>
          </w:p>
          <w:p w14:paraId="46B88B2C" w14:textId="77777777" w:rsidR="00026A0D" w:rsidRPr="00D74ABA" w:rsidRDefault="00026A0D" w:rsidP="001E40BB">
            <w:pPr>
              <w:jc w:val="both"/>
              <w:rPr>
                <w:rFonts w:cs="Arial"/>
                <w:color w:val="FF66FF"/>
                <w:sz w:val="24"/>
                <w:szCs w:val="24"/>
              </w:rPr>
            </w:pPr>
            <w:r w:rsidRPr="00D74ABA">
              <w:rPr>
                <w:rFonts w:cs="Arial"/>
                <w:color w:val="FF66FF"/>
                <w:sz w:val="24"/>
                <w:szCs w:val="24"/>
              </w:rPr>
              <w:t>If you assess activity as being likely to damage  even if you think this can be mitigated by conditioning you need to formally notify SNCB send them a copy of this notice with part 1 of this form. Environment teams have 28 days to respond.</w:t>
            </w:r>
          </w:p>
          <w:p w14:paraId="30BFEF53" w14:textId="77777777" w:rsidR="00026A0D" w:rsidRPr="00D74ABA" w:rsidRDefault="00026A0D" w:rsidP="001E40BB">
            <w:pPr>
              <w:jc w:val="both"/>
              <w:rPr>
                <w:rFonts w:cs="Arial"/>
                <w:color w:val="FF66FF"/>
                <w:sz w:val="24"/>
                <w:szCs w:val="24"/>
              </w:rPr>
            </w:pPr>
          </w:p>
          <w:p w14:paraId="4E4D22E9" w14:textId="77777777" w:rsidR="00026A0D" w:rsidRPr="00D74ABA" w:rsidRDefault="00026A0D" w:rsidP="001E40BB">
            <w:pPr>
              <w:jc w:val="both"/>
              <w:rPr>
                <w:rFonts w:cs="Arial"/>
                <w:color w:val="FF66FF"/>
                <w:sz w:val="24"/>
                <w:szCs w:val="24"/>
              </w:rPr>
            </w:pPr>
            <w:r w:rsidRPr="00D74ABA">
              <w:rPr>
                <w:rFonts w:cs="Arial"/>
                <w:color w:val="FF66FF"/>
                <w:sz w:val="24"/>
                <w:szCs w:val="24"/>
              </w:rPr>
              <w:t>Environment teams please complete question 11 and 12 using the information in questions 1-9</w:t>
            </w:r>
          </w:p>
          <w:p w14:paraId="004123BC"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5E0483AA" w14:textId="77777777" w:rsidR="00026A0D" w:rsidRPr="00D74ABA" w:rsidRDefault="00026A0D" w:rsidP="001E40BB">
            <w:pPr>
              <w:jc w:val="both"/>
              <w:rPr>
                <w:rFonts w:cs="Arial"/>
                <w:b/>
                <w:bCs/>
                <w:color w:val="156082" w:themeColor="accent1"/>
                <w:sz w:val="24"/>
                <w:szCs w:val="24"/>
              </w:rPr>
            </w:pPr>
            <w:r w:rsidRPr="00D74ABA">
              <w:rPr>
                <w:rFonts w:cs="Arial"/>
                <w:b/>
                <w:bCs/>
                <w:color w:val="156082" w:themeColor="accent1"/>
                <w:sz w:val="24"/>
                <w:szCs w:val="24"/>
              </w:rPr>
              <w:t>Insert date</w:t>
            </w:r>
          </w:p>
          <w:p w14:paraId="6E3BFC94" w14:textId="77777777" w:rsidR="00026A0D" w:rsidRPr="00D74ABA" w:rsidRDefault="00026A0D" w:rsidP="001E40BB">
            <w:pPr>
              <w:jc w:val="both"/>
              <w:rPr>
                <w:rFonts w:cs="Arial"/>
                <w:sz w:val="24"/>
                <w:szCs w:val="24"/>
              </w:rPr>
            </w:pPr>
          </w:p>
          <w:p w14:paraId="0E55B09B" w14:textId="77777777" w:rsidR="00026A0D" w:rsidRDefault="00026A0D" w:rsidP="001E40BB">
            <w:pPr>
              <w:jc w:val="both"/>
              <w:rPr>
                <w:rFonts w:cs="Arial"/>
                <w:color w:val="156082" w:themeColor="accent1"/>
                <w:sz w:val="24"/>
                <w:szCs w:val="24"/>
              </w:rPr>
            </w:pPr>
            <w:r w:rsidRPr="00D74ABA">
              <w:rPr>
                <w:rFonts w:cs="Arial"/>
                <w:sz w:val="24"/>
                <w:szCs w:val="24"/>
              </w:rPr>
              <w:t xml:space="preserve">We have assessed that </w:t>
            </w:r>
            <w:r w:rsidRPr="00D74ABA">
              <w:rPr>
                <w:rFonts w:cs="Arial"/>
                <w:color w:val="156082" w:themeColor="accent1"/>
                <w:sz w:val="24"/>
                <w:szCs w:val="24"/>
              </w:rPr>
              <w:t xml:space="preserve">[permit ref/name of site] </w:t>
            </w:r>
            <w:r w:rsidRPr="00D74ABA">
              <w:rPr>
                <w:rFonts w:cs="Arial"/>
                <w:sz w:val="24"/>
                <w:szCs w:val="24"/>
              </w:rPr>
              <w:t xml:space="preserve">is likely to damage </w:t>
            </w:r>
            <w:r w:rsidRPr="00D74ABA">
              <w:rPr>
                <w:rFonts w:cs="Arial"/>
                <w:color w:val="156082" w:themeColor="accent1"/>
                <w:sz w:val="24"/>
                <w:szCs w:val="24"/>
              </w:rPr>
              <w:t xml:space="preserve">[insert name of SSSI] </w:t>
            </w:r>
            <w:r w:rsidRPr="00D74ABA">
              <w:rPr>
                <w:rFonts w:cs="Arial"/>
                <w:sz w:val="24"/>
                <w:szCs w:val="24"/>
              </w:rPr>
              <w:t xml:space="preserve">and request your formal advice.  </w:t>
            </w:r>
            <w:r w:rsidRPr="00D74ABA">
              <w:rPr>
                <w:rFonts w:cs="Arial"/>
                <w:color w:val="156082" w:themeColor="accent1"/>
                <w:sz w:val="24"/>
                <w:szCs w:val="24"/>
              </w:rPr>
              <w:t>We have assessed that this damage could be mitigated by including conditions[remove if not applicable].</w:t>
            </w:r>
          </w:p>
          <w:p w14:paraId="0864E116" w14:textId="77777777" w:rsidR="00026A0D" w:rsidRDefault="00026A0D" w:rsidP="001E40BB">
            <w:pPr>
              <w:jc w:val="both"/>
              <w:rPr>
                <w:rFonts w:cs="Arial"/>
                <w:color w:val="156082" w:themeColor="accent1"/>
                <w:sz w:val="24"/>
                <w:szCs w:val="24"/>
              </w:rPr>
            </w:pPr>
          </w:p>
          <w:p w14:paraId="211BB401" w14:textId="77777777" w:rsidR="00026A0D" w:rsidRDefault="00026A0D" w:rsidP="001E40BB">
            <w:pPr>
              <w:jc w:val="both"/>
              <w:rPr>
                <w:rFonts w:cs="Arial"/>
                <w:color w:val="156082" w:themeColor="accent1"/>
                <w:sz w:val="24"/>
                <w:szCs w:val="24"/>
              </w:rPr>
            </w:pPr>
            <w:r>
              <w:rPr>
                <w:rFonts w:cs="Arial"/>
                <w:color w:val="156082" w:themeColor="accent1"/>
                <w:sz w:val="24"/>
                <w:szCs w:val="24"/>
              </w:rPr>
              <w:t>Or</w:t>
            </w:r>
          </w:p>
          <w:p w14:paraId="3ED547E1" w14:textId="77777777" w:rsidR="00026A0D" w:rsidRDefault="00026A0D" w:rsidP="001E40BB">
            <w:pPr>
              <w:jc w:val="both"/>
              <w:rPr>
                <w:rFonts w:cs="Arial"/>
                <w:color w:val="156082" w:themeColor="accent1"/>
                <w:sz w:val="24"/>
                <w:szCs w:val="24"/>
              </w:rPr>
            </w:pPr>
          </w:p>
          <w:p w14:paraId="17336173" w14:textId="77777777" w:rsidR="00026A0D" w:rsidRPr="00D74ABA" w:rsidRDefault="00026A0D" w:rsidP="001E40BB">
            <w:pPr>
              <w:jc w:val="both"/>
              <w:rPr>
                <w:rFonts w:cs="Arial"/>
                <w:color w:val="156082" w:themeColor="accent1"/>
                <w:sz w:val="24"/>
                <w:szCs w:val="24"/>
              </w:rPr>
            </w:pPr>
            <w:r w:rsidRPr="006E21BE">
              <w:rPr>
                <w:rFonts w:cs="Arial"/>
                <w:sz w:val="24"/>
                <w:szCs w:val="24"/>
              </w:rPr>
              <w:t xml:space="preserve">We are unable to conclude that </w:t>
            </w:r>
            <w:r>
              <w:rPr>
                <w:rFonts w:cs="Arial"/>
                <w:color w:val="156082" w:themeColor="accent1"/>
                <w:sz w:val="24"/>
                <w:szCs w:val="24"/>
              </w:rPr>
              <w:t xml:space="preserve">[permit ref/name of site] </w:t>
            </w:r>
            <w:r w:rsidRPr="006E21BE">
              <w:rPr>
                <w:rFonts w:cs="Arial"/>
                <w:sz w:val="24"/>
                <w:szCs w:val="24"/>
              </w:rPr>
              <w:t xml:space="preserve">is not likely to damage </w:t>
            </w:r>
            <w:r>
              <w:rPr>
                <w:rFonts w:cs="Arial"/>
                <w:color w:val="156082" w:themeColor="accent1"/>
                <w:sz w:val="24"/>
                <w:szCs w:val="24"/>
              </w:rPr>
              <w:t xml:space="preserve">[insert name of SSSI] </w:t>
            </w:r>
            <w:r w:rsidRPr="006E21BE">
              <w:rPr>
                <w:rFonts w:cs="Arial"/>
                <w:sz w:val="24"/>
                <w:szCs w:val="24"/>
              </w:rPr>
              <w:t>and request your formal advice.</w:t>
            </w:r>
          </w:p>
          <w:p w14:paraId="292E4308" w14:textId="77777777" w:rsidR="00026A0D" w:rsidRPr="00D74ABA" w:rsidRDefault="00026A0D" w:rsidP="001E40BB">
            <w:pPr>
              <w:jc w:val="both"/>
              <w:rPr>
                <w:rFonts w:cs="Arial"/>
                <w:sz w:val="24"/>
                <w:szCs w:val="24"/>
              </w:rPr>
            </w:pPr>
          </w:p>
          <w:p w14:paraId="6ECE63F8" w14:textId="77777777" w:rsidR="00026A0D" w:rsidRPr="00D74ABA" w:rsidRDefault="00026A0D" w:rsidP="001E40BB">
            <w:pPr>
              <w:jc w:val="both"/>
              <w:rPr>
                <w:rFonts w:cs="Arial"/>
                <w:sz w:val="24"/>
                <w:szCs w:val="24"/>
              </w:rPr>
            </w:pPr>
            <w:r w:rsidRPr="00D74ABA">
              <w:rPr>
                <w:rFonts w:cs="Arial"/>
                <w:sz w:val="24"/>
                <w:szCs w:val="24"/>
              </w:rPr>
              <w:t xml:space="preserve">Information on the permit application can be found in Part 1 of this form and </w:t>
            </w:r>
            <w:r w:rsidRPr="00D74ABA">
              <w:rPr>
                <w:rFonts w:cs="Arial"/>
                <w:color w:val="156082" w:themeColor="accent1"/>
                <w:sz w:val="24"/>
                <w:szCs w:val="24"/>
              </w:rPr>
              <w:t>[include link to DMS documents if required]</w:t>
            </w:r>
          </w:p>
        </w:tc>
      </w:tr>
      <w:tr w:rsidR="00026A0D" w:rsidRPr="00D74ABA" w14:paraId="343C9FF0" w14:textId="77777777" w:rsidTr="001E40BB">
        <w:tc>
          <w:tcPr>
            <w:tcW w:w="5222" w:type="dxa"/>
            <w:tcBorders>
              <w:top w:val="single" w:sz="4" w:space="0" w:color="auto"/>
              <w:left w:val="single" w:sz="4" w:space="0" w:color="auto"/>
              <w:bottom w:val="single" w:sz="4" w:space="0" w:color="auto"/>
              <w:right w:val="single" w:sz="4" w:space="0" w:color="auto"/>
            </w:tcBorders>
          </w:tcPr>
          <w:p w14:paraId="26D91E9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Advice received from NRW (SNCB)</w:t>
            </w:r>
          </w:p>
          <w:p w14:paraId="727736E2" w14:textId="77777777" w:rsidR="00026A0D" w:rsidRPr="00D74ABA" w:rsidRDefault="00026A0D" w:rsidP="001E40BB">
            <w:pPr>
              <w:jc w:val="both"/>
              <w:rPr>
                <w:rFonts w:cs="Arial"/>
                <w:sz w:val="24"/>
                <w:szCs w:val="24"/>
              </w:rPr>
            </w:pPr>
          </w:p>
          <w:p w14:paraId="6281667F" w14:textId="77777777" w:rsidR="00026A0D" w:rsidRPr="00D74ABA" w:rsidRDefault="00026A0D" w:rsidP="001E40BB">
            <w:pPr>
              <w:jc w:val="both"/>
              <w:rPr>
                <w:rFonts w:cs="Arial"/>
                <w:color w:val="FF66FF"/>
                <w:sz w:val="24"/>
                <w:szCs w:val="24"/>
              </w:rPr>
            </w:pPr>
            <w:r w:rsidRPr="00D74ABA">
              <w:rPr>
                <w:color w:val="FF66FF"/>
                <w:sz w:val="24"/>
                <w:szCs w:val="24"/>
              </w:rPr>
              <w:t xml:space="preserve">Environment Teams and Marine Area Management and Advice Teams are expected to log and issue formal statutory advice through our CAMS system.  The advice letter generated can simply by attached/appended here.  </w:t>
            </w:r>
            <w:r w:rsidRPr="00D74ABA">
              <w:rPr>
                <w:color w:val="FF66FF"/>
                <w:sz w:val="24"/>
                <w:szCs w:val="24"/>
              </w:rPr>
              <w:lastRenderedPageBreak/>
              <w:t>ET/MAAMT can just refer to that here or write a summary of advice here too.</w:t>
            </w:r>
          </w:p>
          <w:p w14:paraId="194613A5" w14:textId="77777777" w:rsidR="00026A0D" w:rsidRPr="00D74ABA" w:rsidRDefault="00026A0D" w:rsidP="001E40BB">
            <w:pPr>
              <w:jc w:val="both"/>
              <w:rPr>
                <w:rFonts w:cs="Arial"/>
                <w:color w:val="FF66FF"/>
                <w:sz w:val="24"/>
                <w:szCs w:val="24"/>
              </w:rPr>
            </w:pPr>
          </w:p>
          <w:p w14:paraId="306C5DEF"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To be completed by environment officers. </w:t>
            </w:r>
          </w:p>
          <w:p w14:paraId="485C6E1E"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Within 28 days of receiving notice from a permitting/licensing regime, you should advise whether the operation: </w:t>
            </w:r>
          </w:p>
          <w:p w14:paraId="1CF95C0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t>
            </w:r>
          </w:p>
          <w:p w14:paraId="254B437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with certain conditions. </w:t>
            </w:r>
          </w:p>
          <w:p w14:paraId="53671EEA" w14:textId="77777777" w:rsidR="00026A0D" w:rsidRPr="00D74ABA" w:rsidRDefault="00026A0D" w:rsidP="001E40BB">
            <w:pPr>
              <w:jc w:val="both"/>
              <w:rPr>
                <w:rFonts w:cs="Arial"/>
                <w:color w:val="FF66FF"/>
                <w:sz w:val="24"/>
                <w:szCs w:val="24"/>
              </w:rPr>
            </w:pPr>
            <w:r w:rsidRPr="00D74ABA">
              <w:rPr>
                <w:rFonts w:cs="Arial"/>
                <w:color w:val="FF66FF"/>
                <w:sz w:val="24"/>
                <w:szCs w:val="24"/>
              </w:rPr>
              <w:t>• Should not proceed.</w:t>
            </w:r>
          </w:p>
          <w:p w14:paraId="3619E12F" w14:textId="77777777" w:rsidR="00026A0D" w:rsidRPr="00D74ABA" w:rsidRDefault="00026A0D" w:rsidP="001E40BB">
            <w:pPr>
              <w:jc w:val="both"/>
              <w:rPr>
                <w:rFonts w:cs="Arial"/>
                <w:color w:val="FF66FF"/>
                <w:sz w:val="24"/>
                <w:szCs w:val="24"/>
              </w:rPr>
            </w:pPr>
          </w:p>
          <w:p w14:paraId="19E08A50"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Please ensure all advice provided is evidenced and comprehensive.  Advice provided may be scrutinised as part of a formal appeal.  </w:t>
            </w:r>
          </w:p>
          <w:p w14:paraId="5626E86B"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2DAF240B" w14:textId="77777777" w:rsidR="00026A0D" w:rsidRPr="00D74ABA" w:rsidRDefault="00026A0D" w:rsidP="001E40BB">
            <w:pPr>
              <w:jc w:val="both"/>
              <w:rPr>
                <w:rFonts w:cs="Arial"/>
                <w:sz w:val="24"/>
                <w:szCs w:val="24"/>
              </w:rPr>
            </w:pPr>
          </w:p>
          <w:p w14:paraId="3306854D" w14:textId="77777777" w:rsidR="00026A0D" w:rsidRPr="00D74ABA" w:rsidRDefault="00026A0D" w:rsidP="001E40BB">
            <w:pPr>
              <w:jc w:val="both"/>
              <w:rPr>
                <w:rFonts w:cs="Arial"/>
                <w:sz w:val="24"/>
                <w:szCs w:val="24"/>
              </w:rPr>
            </w:pPr>
          </w:p>
          <w:p w14:paraId="1C34A381" w14:textId="77777777" w:rsidR="00026A0D" w:rsidRPr="00D74ABA" w:rsidRDefault="00026A0D" w:rsidP="001E40BB">
            <w:pPr>
              <w:jc w:val="both"/>
              <w:rPr>
                <w:rFonts w:cs="Arial"/>
                <w:sz w:val="24"/>
                <w:szCs w:val="24"/>
              </w:rPr>
            </w:pPr>
          </w:p>
          <w:p w14:paraId="2A715F1C" w14:textId="77777777" w:rsidR="00026A0D" w:rsidRPr="00D74ABA" w:rsidRDefault="00026A0D" w:rsidP="001E40BB">
            <w:pPr>
              <w:jc w:val="both"/>
              <w:rPr>
                <w:rFonts w:cs="Arial"/>
                <w:sz w:val="24"/>
                <w:szCs w:val="24"/>
              </w:rPr>
            </w:pPr>
          </w:p>
          <w:p w14:paraId="5A5A8771" w14:textId="77777777" w:rsidR="00026A0D" w:rsidRPr="00D74ABA" w:rsidRDefault="00026A0D" w:rsidP="001E40BB">
            <w:pPr>
              <w:jc w:val="both"/>
              <w:rPr>
                <w:rFonts w:cs="Arial"/>
                <w:sz w:val="24"/>
                <w:szCs w:val="24"/>
              </w:rPr>
            </w:pPr>
          </w:p>
          <w:p w14:paraId="5E0AE4D2" w14:textId="77777777" w:rsidR="00026A0D" w:rsidRPr="00D74ABA" w:rsidRDefault="00026A0D" w:rsidP="001E40BB">
            <w:pPr>
              <w:jc w:val="both"/>
              <w:rPr>
                <w:rFonts w:cs="Arial"/>
                <w:sz w:val="24"/>
                <w:szCs w:val="24"/>
              </w:rPr>
            </w:pPr>
          </w:p>
          <w:p w14:paraId="62F94645" w14:textId="77777777" w:rsidR="00026A0D" w:rsidRPr="00D74ABA" w:rsidRDefault="00026A0D" w:rsidP="001E40BB">
            <w:pPr>
              <w:jc w:val="both"/>
              <w:rPr>
                <w:rFonts w:cs="Arial"/>
                <w:sz w:val="24"/>
                <w:szCs w:val="24"/>
              </w:rPr>
            </w:pPr>
          </w:p>
          <w:p w14:paraId="1009BA2F" w14:textId="77777777" w:rsidR="00026A0D" w:rsidRPr="00D74ABA" w:rsidRDefault="00026A0D" w:rsidP="001E40BB">
            <w:pPr>
              <w:jc w:val="both"/>
              <w:rPr>
                <w:rFonts w:cs="Arial"/>
                <w:sz w:val="24"/>
                <w:szCs w:val="24"/>
              </w:rPr>
            </w:pPr>
          </w:p>
          <w:p w14:paraId="60384CE0" w14:textId="77777777" w:rsidR="00026A0D" w:rsidRPr="00D74ABA" w:rsidRDefault="00026A0D" w:rsidP="001E40BB">
            <w:pPr>
              <w:jc w:val="both"/>
              <w:rPr>
                <w:rFonts w:cs="Arial"/>
                <w:sz w:val="24"/>
                <w:szCs w:val="24"/>
              </w:rPr>
            </w:pPr>
          </w:p>
          <w:p w14:paraId="6AEA293B" w14:textId="77777777" w:rsidR="00026A0D" w:rsidRPr="00D74ABA" w:rsidRDefault="00026A0D" w:rsidP="001E40BB">
            <w:pPr>
              <w:jc w:val="both"/>
              <w:rPr>
                <w:rFonts w:cs="Arial"/>
                <w:sz w:val="24"/>
                <w:szCs w:val="24"/>
              </w:rPr>
            </w:pPr>
          </w:p>
        </w:tc>
      </w:tr>
      <w:tr w:rsidR="00026A0D" w:rsidRPr="00D74ABA" w14:paraId="5FA96914"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14D09C6C" w14:textId="77777777" w:rsidR="00026A0D" w:rsidRPr="00D74ABA" w:rsidRDefault="00026A0D" w:rsidP="00026A0D">
            <w:pPr>
              <w:numPr>
                <w:ilvl w:val="0"/>
                <w:numId w:val="1"/>
              </w:numPr>
              <w:spacing w:after="255" w:line="240" w:lineRule="auto"/>
              <w:contextualSpacing/>
              <w:rPr>
                <w:rFonts w:cs="Arial"/>
                <w:sz w:val="24"/>
                <w:szCs w:val="24"/>
              </w:rPr>
            </w:pPr>
            <w:r w:rsidRPr="00D74ABA">
              <w:rPr>
                <w:rFonts w:cs="Arial"/>
                <w:sz w:val="24"/>
                <w:szCs w:val="24"/>
              </w:rPr>
              <w:lastRenderedPageBreak/>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tcPr>
          <w:p w14:paraId="220D93BC" w14:textId="77777777" w:rsidR="00026A0D" w:rsidRPr="00D74ABA" w:rsidRDefault="00026A0D" w:rsidP="001E40BB">
            <w:pPr>
              <w:jc w:val="both"/>
              <w:rPr>
                <w:rFonts w:cs="Arial"/>
                <w:sz w:val="24"/>
                <w:szCs w:val="24"/>
              </w:rPr>
            </w:pPr>
          </w:p>
          <w:p w14:paraId="7DE9451F" w14:textId="77777777" w:rsidR="00026A0D" w:rsidRPr="00D74ABA" w:rsidRDefault="00026A0D" w:rsidP="001E40BB">
            <w:pPr>
              <w:jc w:val="both"/>
              <w:rPr>
                <w:rFonts w:cs="Arial"/>
                <w:sz w:val="24"/>
                <w:szCs w:val="24"/>
              </w:rPr>
            </w:pPr>
          </w:p>
          <w:p w14:paraId="790DAE72" w14:textId="77777777" w:rsidR="00026A0D" w:rsidRPr="00D74ABA" w:rsidRDefault="00026A0D" w:rsidP="001E40BB">
            <w:pPr>
              <w:jc w:val="both"/>
              <w:rPr>
                <w:rFonts w:cs="Arial"/>
                <w:sz w:val="24"/>
                <w:szCs w:val="24"/>
              </w:rPr>
            </w:pPr>
          </w:p>
          <w:p w14:paraId="1CEA32BE" w14:textId="77777777" w:rsidR="00026A0D" w:rsidRPr="00D74ABA" w:rsidRDefault="00026A0D" w:rsidP="001E40BB">
            <w:pPr>
              <w:jc w:val="both"/>
              <w:rPr>
                <w:rFonts w:cs="Arial"/>
                <w:sz w:val="24"/>
                <w:szCs w:val="24"/>
              </w:rPr>
            </w:pPr>
          </w:p>
        </w:tc>
      </w:tr>
      <w:tr w:rsidR="00026A0D" w:rsidRPr="00D74ABA" w14:paraId="7D7D9E62" w14:textId="77777777" w:rsidTr="001E40BB">
        <w:tc>
          <w:tcPr>
            <w:tcW w:w="5222" w:type="dxa"/>
            <w:tcBorders>
              <w:top w:val="single" w:sz="4" w:space="0" w:color="auto"/>
              <w:left w:val="single" w:sz="4" w:space="0" w:color="auto"/>
              <w:bottom w:val="single" w:sz="4" w:space="0" w:color="auto"/>
              <w:right w:val="single" w:sz="4" w:space="0" w:color="auto"/>
            </w:tcBorders>
          </w:tcPr>
          <w:p w14:paraId="01311E1A" w14:textId="77777777" w:rsidR="00026A0D" w:rsidRPr="00D74ABA" w:rsidRDefault="00026A0D" w:rsidP="001E40BB">
            <w:pPr>
              <w:jc w:val="both"/>
              <w:rPr>
                <w:rFonts w:cs="Arial"/>
                <w:b/>
                <w:bCs/>
                <w:color w:val="00B0F0"/>
                <w:sz w:val="24"/>
                <w:szCs w:val="24"/>
              </w:rPr>
            </w:pPr>
            <w:r w:rsidRPr="00D74ABA">
              <w:rPr>
                <w:rFonts w:cs="Arial"/>
                <w:b/>
                <w:bCs/>
                <w:sz w:val="24"/>
                <w:szCs w:val="24"/>
              </w:rPr>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tcPr>
          <w:p w14:paraId="545C8C42" w14:textId="77777777" w:rsidR="00026A0D" w:rsidRPr="00D74ABA" w:rsidRDefault="00026A0D" w:rsidP="001E40BB">
            <w:pPr>
              <w:jc w:val="both"/>
              <w:rPr>
                <w:rFonts w:cs="Arial"/>
                <w:color w:val="0070C0"/>
                <w:sz w:val="24"/>
                <w:szCs w:val="24"/>
              </w:rPr>
            </w:pPr>
          </w:p>
        </w:tc>
      </w:tr>
      <w:tr w:rsidR="00026A0D" w:rsidRPr="00D74ABA" w14:paraId="34476A49" w14:textId="77777777" w:rsidTr="001E40BB">
        <w:tc>
          <w:tcPr>
            <w:tcW w:w="5222" w:type="dxa"/>
            <w:tcBorders>
              <w:top w:val="single" w:sz="4" w:space="0" w:color="auto"/>
              <w:left w:val="single" w:sz="4" w:space="0" w:color="auto"/>
              <w:bottom w:val="single" w:sz="4" w:space="0" w:color="auto"/>
              <w:right w:val="single" w:sz="4" w:space="0" w:color="auto"/>
            </w:tcBorders>
          </w:tcPr>
          <w:p w14:paraId="57321C2C" w14:textId="77777777" w:rsidR="00026A0D" w:rsidRPr="00D74ABA" w:rsidRDefault="00026A0D" w:rsidP="001E40BB">
            <w:pPr>
              <w:jc w:val="both"/>
              <w:rPr>
                <w:rFonts w:cs="Arial"/>
                <w:color w:val="00B0F0"/>
                <w:sz w:val="24"/>
                <w:szCs w:val="24"/>
              </w:rPr>
            </w:pPr>
          </w:p>
          <w:p w14:paraId="386FA684" w14:textId="77777777" w:rsidR="00026A0D" w:rsidRPr="00D74ABA" w:rsidRDefault="00026A0D" w:rsidP="00026A0D">
            <w:pPr>
              <w:numPr>
                <w:ilvl w:val="0"/>
                <w:numId w:val="1"/>
              </w:numPr>
              <w:spacing w:after="255" w:line="240" w:lineRule="auto"/>
              <w:contextualSpacing/>
              <w:jc w:val="both"/>
              <w:rPr>
                <w:rFonts w:cs="Arial"/>
                <w:color w:val="00B0F0"/>
                <w:sz w:val="24"/>
                <w:szCs w:val="24"/>
              </w:rPr>
            </w:pPr>
            <w:r w:rsidRPr="00D74ABA">
              <w:rPr>
                <w:rFonts w:cs="Arial"/>
                <w:sz w:val="24"/>
                <w:szCs w:val="24"/>
              </w:rPr>
              <w:t xml:space="preserve">DECISION </w:t>
            </w:r>
          </w:p>
          <w:p w14:paraId="2E53EA53" w14:textId="77777777" w:rsidR="00026A0D" w:rsidRPr="00D74ABA" w:rsidRDefault="00026A0D" w:rsidP="001E40BB">
            <w:pPr>
              <w:ind w:left="720"/>
              <w:contextualSpacing/>
              <w:rPr>
                <w:rFonts w:cs="Arial"/>
                <w:sz w:val="24"/>
                <w:szCs w:val="24"/>
              </w:rPr>
            </w:pPr>
          </w:p>
          <w:p w14:paraId="645139DB" w14:textId="77777777" w:rsidR="00026A0D" w:rsidRPr="00D74ABA" w:rsidRDefault="00026A0D" w:rsidP="001E40BB">
            <w:pPr>
              <w:jc w:val="both"/>
              <w:rPr>
                <w:rFonts w:cs="Arial"/>
                <w:color w:val="FF66FF"/>
                <w:sz w:val="24"/>
                <w:szCs w:val="24"/>
              </w:rPr>
            </w:pPr>
            <w:r w:rsidRPr="00D74ABA">
              <w:rPr>
                <w:rFonts w:cs="Arial"/>
                <w:color w:val="FF66FF"/>
                <w:sz w:val="24"/>
                <w:szCs w:val="24"/>
              </w:rPr>
              <w:t>Provide reasoning for your decision and how you have considered advice from NRW(SNCB) in the box opposite and delete text in blue that is not relevant.  This might be the same as the info and decision in part 1 of the form</w:t>
            </w:r>
          </w:p>
          <w:p w14:paraId="1B25803F" w14:textId="77777777" w:rsidR="00026A0D" w:rsidRPr="00D74ABA" w:rsidRDefault="00026A0D" w:rsidP="001E40BB">
            <w:pPr>
              <w:jc w:val="both"/>
              <w:rPr>
                <w:rFonts w:cs="Arial"/>
                <w:color w:val="FF66FF"/>
                <w:sz w:val="24"/>
                <w:szCs w:val="24"/>
              </w:rPr>
            </w:pPr>
          </w:p>
          <w:p w14:paraId="08B5A3C4" w14:textId="77777777" w:rsidR="00026A0D" w:rsidRPr="00D74ABA" w:rsidRDefault="00026A0D" w:rsidP="001E40BB">
            <w:pPr>
              <w:jc w:val="both"/>
              <w:rPr>
                <w:rFonts w:cs="Arial"/>
                <w:color w:val="FF66FF"/>
                <w:sz w:val="24"/>
                <w:szCs w:val="24"/>
              </w:rPr>
            </w:pPr>
            <w:r w:rsidRPr="00D74ABA">
              <w:rPr>
                <w:rFonts w:cs="Arial"/>
                <w:color w:val="FF66FF"/>
                <w:sz w:val="24"/>
                <w:szCs w:val="24"/>
              </w:rPr>
              <w:t>Large amounts of supporting information can be appended to this form.</w:t>
            </w:r>
          </w:p>
        </w:tc>
        <w:tc>
          <w:tcPr>
            <w:tcW w:w="5268" w:type="dxa"/>
            <w:tcBorders>
              <w:top w:val="single" w:sz="4" w:space="0" w:color="auto"/>
              <w:left w:val="single" w:sz="4" w:space="0" w:color="auto"/>
              <w:bottom w:val="single" w:sz="4" w:space="0" w:color="auto"/>
              <w:right w:val="single" w:sz="4" w:space="0" w:color="auto"/>
            </w:tcBorders>
          </w:tcPr>
          <w:p w14:paraId="3B58567E" w14:textId="77777777" w:rsidR="00026A0D" w:rsidRPr="00D74ABA" w:rsidRDefault="00026A0D" w:rsidP="001E40BB">
            <w:pPr>
              <w:jc w:val="both"/>
              <w:rPr>
                <w:rFonts w:cs="Arial"/>
                <w:color w:val="0070C0"/>
                <w:sz w:val="24"/>
                <w:szCs w:val="24"/>
              </w:rPr>
            </w:pPr>
          </w:p>
          <w:p w14:paraId="46FAF3C5" w14:textId="77777777" w:rsidR="00026A0D" w:rsidRPr="00D74ABA" w:rsidRDefault="00026A0D" w:rsidP="001E40BB">
            <w:pPr>
              <w:jc w:val="both"/>
              <w:rPr>
                <w:rFonts w:cs="Arial"/>
                <w:color w:val="0070C0"/>
                <w:sz w:val="24"/>
                <w:szCs w:val="24"/>
              </w:rPr>
            </w:pPr>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p w14:paraId="246697CC" w14:textId="77777777" w:rsidR="00026A0D" w:rsidRPr="00D74ABA" w:rsidRDefault="00026A0D" w:rsidP="001E40BB">
            <w:pPr>
              <w:jc w:val="both"/>
              <w:rPr>
                <w:rFonts w:cs="Arial"/>
                <w:color w:val="0070C0"/>
                <w:sz w:val="24"/>
                <w:szCs w:val="24"/>
              </w:rPr>
            </w:pPr>
          </w:p>
          <w:p w14:paraId="0EDA2EAD" w14:textId="77777777" w:rsidR="00026A0D" w:rsidRPr="00D74ABA" w:rsidRDefault="00026A0D" w:rsidP="001E40BB">
            <w:pPr>
              <w:jc w:val="both"/>
              <w:rPr>
                <w:rFonts w:cs="Arial"/>
                <w:b/>
                <w:color w:val="0070C0"/>
                <w:sz w:val="24"/>
                <w:szCs w:val="24"/>
              </w:rPr>
            </w:pPr>
            <w:r w:rsidRPr="00D74ABA">
              <w:rPr>
                <w:rFonts w:cs="Arial"/>
                <w:color w:val="0070C0"/>
                <w:sz w:val="24"/>
                <w:szCs w:val="24"/>
              </w:rPr>
              <w:t xml:space="preserve">The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 because of </w:t>
            </w:r>
            <w:r w:rsidRPr="00D74ABA">
              <w:rPr>
                <w:rFonts w:cs="Arial"/>
                <w:b/>
                <w:color w:val="0070C0"/>
                <w:sz w:val="24"/>
                <w:szCs w:val="24"/>
              </w:rPr>
              <w:t>conditions</w:t>
            </w:r>
          </w:p>
          <w:p w14:paraId="633D53D9" w14:textId="77777777" w:rsidR="00026A0D" w:rsidRPr="00D74ABA" w:rsidRDefault="00026A0D" w:rsidP="001E40BB">
            <w:pPr>
              <w:jc w:val="both"/>
              <w:rPr>
                <w:rFonts w:cs="Arial"/>
                <w:b/>
                <w:color w:val="0070C0"/>
                <w:sz w:val="24"/>
                <w:szCs w:val="24"/>
              </w:rPr>
            </w:pPr>
          </w:p>
          <w:p w14:paraId="42C6A418" w14:textId="77777777" w:rsidR="00026A0D" w:rsidRPr="00D74ABA" w:rsidRDefault="00026A0D" w:rsidP="001E40BB">
            <w:pPr>
              <w:jc w:val="both"/>
              <w:rPr>
                <w:rFonts w:cs="Arial"/>
                <w:b/>
                <w:color w:val="0070C0"/>
                <w:sz w:val="24"/>
                <w:szCs w:val="24"/>
              </w:rPr>
            </w:pPr>
          </w:p>
          <w:p w14:paraId="5991F4A6" w14:textId="77777777" w:rsidR="00026A0D" w:rsidRPr="00D74ABA" w:rsidRDefault="00026A0D" w:rsidP="001E40BB">
            <w:pPr>
              <w:jc w:val="both"/>
              <w:rPr>
                <w:rFonts w:cs="Arial"/>
                <w:b/>
                <w:color w:val="0070C0"/>
                <w:sz w:val="24"/>
                <w:szCs w:val="24"/>
              </w:rPr>
            </w:pPr>
            <w:r w:rsidRPr="00D74ABA">
              <w:rPr>
                <w:rFonts w:cs="Arial"/>
                <w:b/>
                <w:color w:val="0070C0"/>
                <w:sz w:val="24"/>
                <w:szCs w:val="24"/>
              </w:rPr>
              <w:t>The permission is likely to damage</w:t>
            </w:r>
          </w:p>
          <w:p w14:paraId="4F636C88" w14:textId="77777777" w:rsidR="00026A0D" w:rsidRPr="00D74ABA" w:rsidRDefault="00026A0D" w:rsidP="001E40BB">
            <w:pPr>
              <w:jc w:val="both"/>
              <w:rPr>
                <w:rFonts w:cs="Arial"/>
                <w:color w:val="0070C0"/>
                <w:sz w:val="24"/>
                <w:szCs w:val="24"/>
              </w:rPr>
            </w:pPr>
          </w:p>
        </w:tc>
      </w:tr>
      <w:tr w:rsidR="00026A0D" w:rsidRPr="00D74ABA" w14:paraId="23B4E34C" w14:textId="77777777" w:rsidTr="001E40BB">
        <w:tc>
          <w:tcPr>
            <w:tcW w:w="5222" w:type="dxa"/>
            <w:tcBorders>
              <w:top w:val="single" w:sz="4" w:space="0" w:color="auto"/>
              <w:left w:val="single" w:sz="4" w:space="0" w:color="auto"/>
              <w:bottom w:val="single" w:sz="4" w:space="0" w:color="auto"/>
              <w:right w:val="single" w:sz="4" w:space="0" w:color="auto"/>
            </w:tcBorders>
          </w:tcPr>
          <w:p w14:paraId="32C533E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Natural Resources Wales (Section 28G Authority) (permitting service) is minded to </w:t>
            </w:r>
          </w:p>
          <w:p w14:paraId="52662141" w14:textId="77777777" w:rsidR="00026A0D" w:rsidRPr="00D74ABA" w:rsidRDefault="00026A0D" w:rsidP="001E40BB">
            <w:pPr>
              <w:jc w:val="both"/>
              <w:rPr>
                <w:rFonts w:cs="Arial"/>
                <w:sz w:val="24"/>
                <w:szCs w:val="24"/>
              </w:rPr>
            </w:pPr>
          </w:p>
          <w:p w14:paraId="331694C1" w14:textId="77777777" w:rsidR="00026A0D" w:rsidRPr="00D74ABA" w:rsidRDefault="00026A0D" w:rsidP="001E40BB">
            <w:pPr>
              <w:jc w:val="both"/>
              <w:rPr>
                <w:rFonts w:cs="Arial"/>
                <w:color w:val="FF66FF"/>
                <w:sz w:val="24"/>
                <w:szCs w:val="24"/>
              </w:rPr>
            </w:pPr>
            <w:r w:rsidRPr="00D74ABA">
              <w:rPr>
                <w:rFonts w:cs="Arial"/>
                <w:color w:val="FF66FF"/>
                <w:sz w:val="24"/>
                <w:szCs w:val="24"/>
              </w:rPr>
              <w:t>Delete as appropriate</w:t>
            </w:r>
          </w:p>
          <w:p w14:paraId="0455774D" w14:textId="77777777" w:rsidR="00026A0D" w:rsidRPr="00D74ABA" w:rsidRDefault="00026A0D" w:rsidP="001E40BB">
            <w:pPr>
              <w:rPr>
                <w:rFonts w:cs="Arial"/>
                <w:b/>
                <w:color w:val="FF66FF"/>
                <w:sz w:val="24"/>
                <w:szCs w:val="24"/>
              </w:rPr>
            </w:pPr>
          </w:p>
          <w:p w14:paraId="5DCE6783" w14:textId="77777777" w:rsidR="00026A0D" w:rsidRPr="00D74ABA" w:rsidRDefault="00026A0D" w:rsidP="001E40BB">
            <w:pPr>
              <w:rPr>
                <w:rFonts w:cs="Arial"/>
                <w:color w:val="FF99FF"/>
                <w:sz w:val="24"/>
                <w:szCs w:val="24"/>
              </w:rPr>
            </w:pPr>
            <w:r w:rsidRPr="00D74ABA">
              <w:rPr>
                <w:rFonts w:cs="Arial"/>
                <w:b/>
                <w:color w:val="FF66FF"/>
                <w:sz w:val="24"/>
                <w:szCs w:val="24"/>
              </w:rPr>
              <w:t xml:space="preserve">If this decision is not in line with advice received from NRW(SNCB) please outline your reasoning (please note that you </w:t>
            </w:r>
            <w:r w:rsidRPr="00D74ABA">
              <w:rPr>
                <w:rFonts w:cs="Arial"/>
                <w:b/>
                <w:color w:val="FF66FF"/>
                <w:sz w:val="24"/>
                <w:szCs w:val="24"/>
              </w:rPr>
              <w:lastRenderedPageBreak/>
              <w:t>should try to resolve any differences in opinion)</w:t>
            </w:r>
          </w:p>
        </w:tc>
        <w:tc>
          <w:tcPr>
            <w:tcW w:w="5268" w:type="dxa"/>
            <w:tcBorders>
              <w:top w:val="single" w:sz="4" w:space="0" w:color="auto"/>
              <w:left w:val="single" w:sz="4" w:space="0" w:color="auto"/>
              <w:bottom w:val="single" w:sz="4" w:space="0" w:color="auto"/>
              <w:right w:val="single" w:sz="4" w:space="0" w:color="auto"/>
            </w:tcBorders>
          </w:tcPr>
          <w:p w14:paraId="526602AD" w14:textId="77777777" w:rsidR="00026A0D" w:rsidRPr="00D74ABA" w:rsidRDefault="00026A0D" w:rsidP="001E40BB">
            <w:pPr>
              <w:rPr>
                <w:rFonts w:cs="Arial"/>
                <w:b/>
                <w:color w:val="0070C0"/>
                <w:sz w:val="24"/>
                <w:szCs w:val="24"/>
              </w:rPr>
            </w:pPr>
            <w:r w:rsidRPr="00D74ABA">
              <w:rPr>
                <w:rFonts w:cs="Arial"/>
                <w:b/>
                <w:color w:val="0070C0"/>
                <w:sz w:val="24"/>
                <w:szCs w:val="24"/>
              </w:rPr>
              <w:lastRenderedPageBreak/>
              <w:t>Issue the permission</w:t>
            </w:r>
          </w:p>
          <w:p w14:paraId="2E818AE1"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 </w:t>
            </w:r>
          </w:p>
          <w:p w14:paraId="3AB9A006" w14:textId="77777777" w:rsidR="00026A0D" w:rsidRPr="00D74ABA" w:rsidRDefault="00026A0D" w:rsidP="001E40BB">
            <w:pPr>
              <w:rPr>
                <w:rFonts w:cs="Arial"/>
                <w:color w:val="0070C0"/>
                <w:sz w:val="24"/>
                <w:szCs w:val="24"/>
              </w:rPr>
            </w:pPr>
            <w:r w:rsidRPr="00D74ABA">
              <w:rPr>
                <w:rFonts w:cs="Arial"/>
                <w:b/>
                <w:color w:val="0070C0"/>
                <w:sz w:val="24"/>
                <w:szCs w:val="24"/>
              </w:rPr>
              <w:t>Issue the permission with conditions to ensure no damage to SSSI</w:t>
            </w:r>
            <w:r w:rsidRPr="00D74ABA">
              <w:rPr>
                <w:rFonts w:cs="Arial"/>
                <w:color w:val="0070C0"/>
                <w:sz w:val="24"/>
                <w:szCs w:val="24"/>
              </w:rPr>
              <w:t xml:space="preserve"> </w:t>
            </w:r>
          </w:p>
          <w:p w14:paraId="7E3CC830" w14:textId="77777777" w:rsidR="00026A0D" w:rsidRPr="00D74ABA" w:rsidRDefault="00026A0D" w:rsidP="001E40BB">
            <w:pPr>
              <w:rPr>
                <w:rFonts w:cs="Arial"/>
                <w:color w:val="0070C0"/>
                <w:sz w:val="24"/>
                <w:szCs w:val="24"/>
              </w:rPr>
            </w:pPr>
            <w:r w:rsidRPr="00D74ABA">
              <w:rPr>
                <w:rFonts w:cs="Arial"/>
                <w:color w:val="0070C0"/>
                <w:sz w:val="24"/>
                <w:szCs w:val="24"/>
              </w:rPr>
              <w:t xml:space="preserve"> </w:t>
            </w:r>
          </w:p>
          <w:p w14:paraId="7CD8DA9C"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Refuse the permission due to likely damage to SSSI </w:t>
            </w:r>
          </w:p>
          <w:p w14:paraId="26479892" w14:textId="77777777" w:rsidR="00026A0D" w:rsidRPr="00D74ABA" w:rsidRDefault="00026A0D" w:rsidP="001E40BB">
            <w:pPr>
              <w:rPr>
                <w:rFonts w:cs="Arial"/>
                <w:color w:val="0070C0"/>
                <w:sz w:val="24"/>
                <w:szCs w:val="24"/>
              </w:rPr>
            </w:pPr>
          </w:p>
        </w:tc>
      </w:tr>
      <w:tr w:rsidR="00026A0D" w:rsidRPr="00D74ABA" w14:paraId="669F3C15" w14:textId="77777777" w:rsidTr="001E40BB">
        <w:tc>
          <w:tcPr>
            <w:tcW w:w="5222" w:type="dxa"/>
            <w:tcBorders>
              <w:top w:val="single" w:sz="4" w:space="0" w:color="auto"/>
              <w:left w:val="single" w:sz="4" w:space="0" w:color="auto"/>
              <w:bottom w:val="single" w:sz="4" w:space="0" w:color="auto"/>
              <w:right w:val="single" w:sz="4" w:space="0" w:color="auto"/>
            </w:tcBorders>
          </w:tcPr>
          <w:p w14:paraId="6D808E4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Is decision in line with advice from SNCB</w:t>
            </w:r>
          </w:p>
          <w:p w14:paraId="77E05346" w14:textId="77777777" w:rsidR="00026A0D" w:rsidRPr="00D74ABA" w:rsidRDefault="00026A0D" w:rsidP="001E40BB">
            <w:pPr>
              <w:jc w:val="both"/>
              <w:rPr>
                <w:rFonts w:cs="Arial"/>
                <w:sz w:val="24"/>
                <w:szCs w:val="24"/>
              </w:rPr>
            </w:pPr>
          </w:p>
          <w:p w14:paraId="73E797E4" w14:textId="77777777" w:rsidR="00026A0D" w:rsidRPr="00D74ABA" w:rsidRDefault="00026A0D" w:rsidP="001E40BB">
            <w:pPr>
              <w:jc w:val="both"/>
              <w:rPr>
                <w:rFonts w:cs="Arial"/>
                <w:color w:val="FF66FF"/>
                <w:sz w:val="24"/>
                <w:szCs w:val="24"/>
              </w:rPr>
            </w:pPr>
            <w:r w:rsidRPr="00D74ABA">
              <w:rPr>
                <w:rFonts w:cs="Arial"/>
                <w:color w:val="FF66FF"/>
                <w:sz w:val="24"/>
                <w:szCs w:val="24"/>
              </w:rPr>
              <w:t>If your decision is not in line with the recommendations from SNCB you must formally notify them using the appropriate online form or letter.</w:t>
            </w:r>
          </w:p>
          <w:p w14:paraId="16BB0296" w14:textId="77777777" w:rsidR="00026A0D" w:rsidRPr="00D74ABA" w:rsidRDefault="00026A0D" w:rsidP="001E40BB">
            <w:pPr>
              <w:jc w:val="both"/>
              <w:rPr>
                <w:rFonts w:cs="Arial"/>
                <w:color w:val="FF66FF"/>
                <w:sz w:val="24"/>
                <w:szCs w:val="24"/>
              </w:rPr>
            </w:pPr>
          </w:p>
          <w:p w14:paraId="1F5EF89B" w14:textId="77777777" w:rsidR="00026A0D" w:rsidRPr="00D74ABA" w:rsidRDefault="00026A0D" w:rsidP="001E40BB">
            <w:pPr>
              <w:jc w:val="both"/>
              <w:rPr>
                <w:rFonts w:cs="Arial"/>
                <w:sz w:val="24"/>
                <w:szCs w:val="24"/>
              </w:rPr>
            </w:pPr>
            <w:r w:rsidRPr="00D74ABA">
              <w:rPr>
                <w:rFonts w:cs="Arial"/>
                <w:color w:val="FF66FF"/>
                <w:sz w:val="24"/>
                <w:szCs w:val="24"/>
              </w:rPr>
              <w:t xml:space="preserve"> Record the date the notice/letter was sent opposite and save a link. The permitted operation cannot commence for 21 days following service of this notice.  </w:t>
            </w:r>
          </w:p>
        </w:tc>
        <w:tc>
          <w:tcPr>
            <w:tcW w:w="5268" w:type="dxa"/>
            <w:tcBorders>
              <w:top w:val="single" w:sz="4" w:space="0" w:color="auto"/>
              <w:left w:val="single" w:sz="4" w:space="0" w:color="auto"/>
              <w:bottom w:val="single" w:sz="4" w:space="0" w:color="auto"/>
              <w:right w:val="single" w:sz="4" w:space="0" w:color="auto"/>
            </w:tcBorders>
          </w:tcPr>
          <w:p w14:paraId="19740A0F" w14:textId="77777777" w:rsidR="00026A0D" w:rsidRPr="00D74ABA" w:rsidRDefault="00026A0D" w:rsidP="001E40BB">
            <w:pPr>
              <w:jc w:val="both"/>
              <w:rPr>
                <w:rFonts w:cs="Arial"/>
                <w:color w:val="0070C0"/>
                <w:sz w:val="24"/>
                <w:szCs w:val="24"/>
              </w:rPr>
            </w:pPr>
            <w:r w:rsidRPr="00D74ABA">
              <w:rPr>
                <w:rFonts w:cs="Arial"/>
                <w:color w:val="0070C0"/>
                <w:sz w:val="24"/>
                <w:szCs w:val="24"/>
              </w:rPr>
              <w:t>Yes/No</w:t>
            </w:r>
          </w:p>
          <w:p w14:paraId="13B29A53" w14:textId="77777777" w:rsidR="00026A0D" w:rsidRPr="00D74ABA" w:rsidRDefault="00026A0D" w:rsidP="001E40BB">
            <w:pPr>
              <w:jc w:val="both"/>
              <w:rPr>
                <w:rFonts w:cs="Arial"/>
                <w:color w:val="0070C0"/>
                <w:sz w:val="24"/>
                <w:szCs w:val="24"/>
              </w:rPr>
            </w:pPr>
          </w:p>
          <w:p w14:paraId="45D71075" w14:textId="77777777" w:rsidR="00026A0D" w:rsidRPr="00D74ABA" w:rsidRDefault="00026A0D" w:rsidP="001E40BB">
            <w:pPr>
              <w:jc w:val="both"/>
              <w:rPr>
                <w:rFonts w:cs="Arial"/>
                <w:sz w:val="24"/>
                <w:szCs w:val="24"/>
              </w:rPr>
            </w:pPr>
            <w:r w:rsidRPr="00D74ABA">
              <w:rPr>
                <w:rFonts w:cs="Arial"/>
                <w:color w:val="0070C0"/>
                <w:sz w:val="24"/>
                <w:szCs w:val="24"/>
              </w:rPr>
              <w:t>If No record date notice was sent to SNCB</w:t>
            </w:r>
          </w:p>
        </w:tc>
      </w:tr>
      <w:tr w:rsidR="00026A0D" w:rsidRPr="00D74ABA" w14:paraId="01E6B1AF"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5D0DAD5"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completed</w:t>
            </w:r>
          </w:p>
        </w:tc>
        <w:tc>
          <w:tcPr>
            <w:tcW w:w="5268" w:type="dxa"/>
            <w:tcBorders>
              <w:top w:val="single" w:sz="4" w:space="0" w:color="auto"/>
              <w:left w:val="single" w:sz="4" w:space="0" w:color="auto"/>
              <w:bottom w:val="single" w:sz="4" w:space="0" w:color="auto"/>
              <w:right w:val="single" w:sz="4" w:space="0" w:color="auto"/>
            </w:tcBorders>
          </w:tcPr>
          <w:p w14:paraId="3867D1C1" w14:textId="77777777" w:rsidR="00026A0D" w:rsidRPr="00D74ABA" w:rsidRDefault="00026A0D" w:rsidP="001E40BB">
            <w:pPr>
              <w:jc w:val="both"/>
              <w:rPr>
                <w:rFonts w:cs="Arial"/>
                <w:sz w:val="24"/>
                <w:szCs w:val="24"/>
              </w:rPr>
            </w:pPr>
          </w:p>
        </w:tc>
      </w:tr>
      <w:tr w:rsidR="00026A0D" w:rsidRPr="00D74ABA" w14:paraId="52881DE9"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A3B2E8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268" w:type="dxa"/>
            <w:tcBorders>
              <w:top w:val="single" w:sz="4" w:space="0" w:color="auto"/>
              <w:left w:val="single" w:sz="4" w:space="0" w:color="auto"/>
              <w:bottom w:val="single" w:sz="4" w:space="0" w:color="auto"/>
              <w:right w:val="single" w:sz="4" w:space="0" w:color="auto"/>
            </w:tcBorders>
          </w:tcPr>
          <w:p w14:paraId="1B742A51" w14:textId="77777777" w:rsidR="00026A0D" w:rsidRPr="00D74ABA" w:rsidRDefault="00026A0D" w:rsidP="001E40BB">
            <w:pPr>
              <w:jc w:val="both"/>
              <w:rPr>
                <w:rFonts w:cs="Arial"/>
                <w:sz w:val="24"/>
                <w:szCs w:val="24"/>
              </w:rPr>
            </w:pPr>
          </w:p>
        </w:tc>
      </w:tr>
    </w:tbl>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77777777" w:rsidR="00026A0D" w:rsidRDefault="00026A0D" w:rsidP="00026A0D">
      <w:pPr>
        <w:pStyle w:val="BodyText"/>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C4DF3"/>
    <w:multiLevelType w:val="hybridMultilevel"/>
    <w:tmpl w:val="630AF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2" w15:restartNumberingAfterBreak="0">
    <w:nsid w:val="47955DAD"/>
    <w:multiLevelType w:val="hybridMultilevel"/>
    <w:tmpl w:val="B8ECE8CA"/>
    <w:lvl w:ilvl="0" w:tplc="3AFC6A0C">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6F026754"/>
    <w:multiLevelType w:val="hybridMultilevel"/>
    <w:tmpl w:val="897E2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155113"/>
    <w:multiLevelType w:val="hybridMultilevel"/>
    <w:tmpl w:val="0DB2B842"/>
    <w:lvl w:ilvl="0" w:tplc="08090001">
      <w:start w:val="1"/>
      <w:numFmt w:val="bullet"/>
      <w:lvlText w:val=""/>
      <w:lvlJc w:val="left"/>
      <w:pPr>
        <w:ind w:left="720" w:hanging="360"/>
      </w:pPr>
      <w:rPr>
        <w:rFonts w:ascii="Symbol" w:hAnsi="Symbol" w:hint="default"/>
      </w:rPr>
    </w:lvl>
    <w:lvl w:ilvl="1" w:tplc="425C3AE0">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97991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1"/>
  </w:num>
  <w:num w:numId="3" w16cid:durableId="1876842192">
    <w:abstractNumId w:val="2"/>
  </w:num>
  <w:num w:numId="4" w16cid:durableId="1947543296">
    <w:abstractNumId w:val="3"/>
  </w:num>
  <w:num w:numId="5" w16cid:durableId="1259295549">
    <w:abstractNumId w:val="0"/>
  </w:num>
  <w:num w:numId="6" w16cid:durableId="2523253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A3BC4"/>
    <w:rsid w:val="00266AFE"/>
    <w:rsid w:val="00320F00"/>
    <w:rsid w:val="00382EE4"/>
    <w:rsid w:val="003A4333"/>
    <w:rsid w:val="003F1900"/>
    <w:rsid w:val="00405038"/>
    <w:rsid w:val="0052622D"/>
    <w:rsid w:val="006051D7"/>
    <w:rsid w:val="006F401B"/>
    <w:rsid w:val="00795B34"/>
    <w:rsid w:val="008172B4"/>
    <w:rsid w:val="008C206A"/>
    <w:rsid w:val="00972477"/>
    <w:rsid w:val="0098214B"/>
    <w:rsid w:val="009B5AC0"/>
    <w:rsid w:val="00BA099A"/>
    <w:rsid w:val="00CA5FD9"/>
    <w:rsid w:val="00CF6D0A"/>
    <w:rsid w:val="00D71D8A"/>
    <w:rsid w:val="00E71782"/>
    <w:rsid w:val="00FB6B1C"/>
    <w:rsid w:val="00FC4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REGU-1650478595-266</_dlc_DocId>
    <_dlc_DocIdUrl xmlns="9be56660-2c31-41ef-bc00-23e72f632f2a">
      <Url>https://cyfoethnaturiolcymru.sharepoint.com/teams/Regulatory/Permitting/_layouts/15/DocIdRedir.aspx?ID=REGU-1650478595-266</Url>
      <Description>REGU-1650478595-266</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2026-02-19T00:00:00+00:00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8" ma:contentTypeDescription="Permitting &amp; Compliance Word Document" ma:contentTypeScope="" ma:versionID="0cfc7643b07f39254300c60e647c8d64">
  <xsd:schema xmlns:xsd="http://www.w3.org/2001/XMLSchema" xmlns:xs="http://www.w3.org/2001/XMLSchema" xmlns:p="http://schemas.microsoft.com/office/2006/metadata/properties" xmlns:ns2="859f7ad6-93f6-4205-b62b-a17f28acbbac" xmlns:ns4="9be56660-2c31-41ef-bc00-23e72f632f2a" xmlns:ns5="http://schemas.microsoft.com/sharepoint/v4" targetNamespace="http://schemas.microsoft.com/office/2006/metadata/properties" ma:root="true" ma:fieldsID="b828aa2fccbcb2a8d437cc819017eb8c" ns2:_="" ns4:_="" ns5:_="">
    <xsd:import namespace="859f7ad6-93f6-4205-b62b-a17f28acbbac"/>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F3BAF8-F15E-470F-96FD-7DCE22CD6AF6}">
  <ds:schemaRefs>
    <ds:schemaRef ds:uri="http://schemas.microsoft.com/office/2006/metadata/properties"/>
    <ds:schemaRef ds:uri="http://purl.org/dc/elements/1.1/"/>
    <ds:schemaRef ds:uri="http://purl.org/dc/term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http://purl.org/dc/dcmitype/"/>
  </ds:schemaRefs>
</ds:datastoreItem>
</file>

<file path=customXml/itemProps2.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3.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4.xml><?xml version="1.0" encoding="utf-8"?>
<ds:datastoreItem xmlns:ds="http://schemas.openxmlformats.org/officeDocument/2006/customXml" ds:itemID="{D1CEB015-4860-4718-B8FC-7B8C2CA4A886}"/>
</file>

<file path=customXml/itemProps5.xml><?xml version="1.0" encoding="utf-8"?>
<ds:datastoreItem xmlns:ds="http://schemas.openxmlformats.org/officeDocument/2006/customXml" ds:itemID="{099F2057-8712-44F1-9AA3-26A4BF209A16}"/>
</file>

<file path=docProps/app.xml><?xml version="1.0" encoding="utf-8"?>
<Properties xmlns="http://schemas.openxmlformats.org/officeDocument/2006/extended-properties" xmlns:vt="http://schemas.openxmlformats.org/officeDocument/2006/docPropsVTypes">
  <Template>Normal</Template>
  <TotalTime>0</TotalTime>
  <Pages>10</Pages>
  <Words>2374</Words>
  <Characters>12559</Characters>
  <Application>Microsoft Office Word</Application>
  <DocSecurity>0</DocSecurity>
  <Lines>505</Lines>
  <Paragraphs>166</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Burn, Bryan</cp:lastModifiedBy>
  <cp:revision>3</cp:revision>
  <dcterms:created xsi:type="dcterms:W3CDTF">2026-02-19T12:05:00Z</dcterms:created>
  <dcterms:modified xsi:type="dcterms:W3CDTF">2026-02-19T12:05:00Z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0x01010067EB80C5FE939D4A9B3D8BA62129B7F5010200C3580BFF811BC64AB5F83015A6DD408B</vt:lpwstr>
  </property>
  <property fmtid="{D5CDD505-2E9C-101B-9397-08002B2CF9AE}" pid="3" name="_dlc_DocIdItemGuid">
    <vt:lpwstr>db8518f4-2e5a-47fb-b296-b472b3304fd8</vt:lpwstr>
  </property>
</Properties>
</file>