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6AC3610D" w:rsidR="00E84C8B" w:rsidRPr="008F36B8" w:rsidRDefault="00E4680B" w:rsidP="00DF16C8">
      <w:pPr>
        <w:pStyle w:val="TOC1"/>
      </w:pPr>
      <w:bookmarkStart w:id="0" w:name="_Toc464892553"/>
      <w:bookmarkStart w:id="1" w:name="_Toc78173393"/>
      <w:r w:rsidRPr="008F36B8">
        <w:tab/>
      </w:r>
    </w:p>
    <w:p w14:paraId="2333D119" w14:textId="646F3013" w:rsidR="00E84C8B" w:rsidRPr="008F36B8" w:rsidRDefault="00D84C44" w:rsidP="00E84C8B">
      <w:pPr>
        <w:rPr>
          <w:rFonts w:ascii="Arial" w:hAnsi="Arial" w:cs="Arial"/>
          <w:color w:val="FF00FF"/>
          <w:sz w:val="22"/>
        </w:rPr>
      </w:pPr>
      <w:r w:rsidRPr="008F36B8">
        <w:rPr>
          <w:noProof/>
        </w:rPr>
        <w:drawing>
          <wp:anchor distT="0" distB="0" distL="114300" distR="114300" simplePos="0" relativeHeight="251658265" behindDoc="0" locked="0" layoutInCell="1" allowOverlap="1" wp14:anchorId="15984C21" wp14:editId="6852992A">
            <wp:simplePos x="0" y="0"/>
            <wp:positionH relativeFrom="column">
              <wp:posOffset>-767715</wp:posOffset>
            </wp:positionH>
            <wp:positionV relativeFrom="paragraph">
              <wp:posOffset>147108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84C44" w:rsidRDefault="00F41335" w:rsidP="00DF16C8">
      <w:pPr>
        <w:pStyle w:val="a"/>
        <w:ind w:left="851"/>
        <w:rPr>
          <w:rFonts w:cs="Arial"/>
          <w:szCs w:val="24"/>
        </w:rPr>
      </w:pPr>
      <w:r w:rsidRPr="00D84C44">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2731426A" w:rsidR="005B73A2" w:rsidRPr="004C5EA9" w:rsidRDefault="004C5EA9" w:rsidP="0025402D">
      <w:pPr>
        <w:pStyle w:val="coverLicenceHolder"/>
        <w:pBdr>
          <w:top w:val="single" w:sz="4" w:space="25" w:color="auto"/>
        </w:pBdr>
        <w:ind w:left="3261"/>
        <w:rPr>
          <w:color w:val="000000" w:themeColor="text1"/>
          <w:sz w:val="22"/>
          <w:szCs w:val="22"/>
        </w:rPr>
      </w:pPr>
      <w:r>
        <w:rPr>
          <w:color w:val="000000" w:themeColor="text1"/>
          <w:sz w:val="22"/>
          <w:szCs w:val="22"/>
        </w:rPr>
        <w:t>Hafren Dyfrdwy</w:t>
      </w:r>
      <w:r w:rsidR="00CE57D2" w:rsidRPr="004C5EA9">
        <w:rPr>
          <w:color w:val="000000" w:themeColor="text1"/>
          <w:sz w:val="22"/>
          <w:szCs w:val="22"/>
        </w:rPr>
        <w:t xml:space="preserve"> Cyfyngedig</w:t>
      </w:r>
    </w:p>
    <w:p w14:paraId="4D89D24E" w14:textId="77777777" w:rsidR="005B73A2" w:rsidRPr="004C5EA9" w:rsidRDefault="005B73A2" w:rsidP="0025402D">
      <w:pPr>
        <w:pStyle w:val="coverLicenceHolder"/>
        <w:pBdr>
          <w:top w:val="single" w:sz="4" w:space="25" w:color="auto"/>
        </w:pBdr>
        <w:ind w:left="3261"/>
        <w:rPr>
          <w:color w:val="000000" w:themeColor="text1"/>
          <w:sz w:val="22"/>
          <w:szCs w:val="22"/>
        </w:rPr>
      </w:pPr>
    </w:p>
    <w:p w14:paraId="3B55C8C9" w14:textId="2E8691C5" w:rsidR="005B73A2" w:rsidRPr="004C5EA9" w:rsidRDefault="00717300" w:rsidP="0025402D">
      <w:pPr>
        <w:pStyle w:val="coverLicenceHolder"/>
        <w:pBdr>
          <w:top w:val="single" w:sz="4" w:space="25" w:color="auto"/>
        </w:pBdr>
        <w:ind w:left="3261"/>
        <w:rPr>
          <w:color w:val="000000" w:themeColor="text1"/>
          <w:sz w:val="22"/>
          <w:szCs w:val="22"/>
        </w:rPr>
      </w:pPr>
      <w:r w:rsidRPr="004C5EA9">
        <w:rPr>
          <w:color w:val="000000" w:themeColor="text1"/>
          <w:sz w:val="22"/>
          <w:szCs w:val="22"/>
        </w:rPr>
        <w:fldChar w:fldCharType="begin"/>
      </w:r>
      <w:r w:rsidRPr="004C5EA9">
        <w:rPr>
          <w:color w:val="000000" w:themeColor="text1"/>
          <w:sz w:val="22"/>
          <w:szCs w:val="22"/>
        </w:rPr>
        <w:instrText xml:space="preserve"> MERGEFIELD Site_Name </w:instrText>
      </w:r>
      <w:r w:rsidRPr="004C5EA9">
        <w:rPr>
          <w:color w:val="000000" w:themeColor="text1"/>
          <w:sz w:val="22"/>
          <w:szCs w:val="22"/>
        </w:rPr>
        <w:fldChar w:fldCharType="separate"/>
      </w:r>
      <w:r w:rsidR="004C5EA9" w:rsidRPr="004C5EA9">
        <w:rPr>
          <w:noProof/>
          <w:color w:val="000000" w:themeColor="text1"/>
          <w:sz w:val="22"/>
          <w:szCs w:val="22"/>
        </w:rPr>
        <w:t>Welshpool Wastewater Treatment Works</w:t>
      </w:r>
      <w:r w:rsidRPr="004C5EA9">
        <w:rPr>
          <w:color w:val="000000" w:themeColor="text1"/>
          <w:sz w:val="22"/>
          <w:szCs w:val="22"/>
        </w:rPr>
        <w:fldChar w:fldCharType="end"/>
      </w:r>
      <w:r w:rsidR="005B73A2" w:rsidRPr="004C5EA9">
        <w:rPr>
          <w:color w:val="000000" w:themeColor="text1"/>
          <w:sz w:val="22"/>
          <w:szCs w:val="22"/>
        </w:rPr>
        <w:t xml:space="preserve"> </w:t>
      </w:r>
    </w:p>
    <w:p w14:paraId="6504A7AD" w14:textId="3CA544AF" w:rsidR="00717300" w:rsidRPr="004C5EA9" w:rsidRDefault="00717300" w:rsidP="0025402D">
      <w:pPr>
        <w:pStyle w:val="coverLicenceHolder"/>
        <w:pBdr>
          <w:top w:val="single" w:sz="4" w:space="25" w:color="auto"/>
        </w:pBdr>
        <w:ind w:left="3261"/>
        <w:rPr>
          <w:color w:val="000000" w:themeColor="text1"/>
          <w:sz w:val="22"/>
          <w:szCs w:val="22"/>
        </w:rPr>
      </w:pPr>
      <w:r w:rsidRPr="004C5EA9">
        <w:rPr>
          <w:color w:val="000000" w:themeColor="text1"/>
          <w:sz w:val="22"/>
          <w:szCs w:val="22"/>
        </w:rPr>
        <w:fldChar w:fldCharType="begin"/>
      </w:r>
      <w:r w:rsidRPr="004C5EA9">
        <w:rPr>
          <w:color w:val="000000" w:themeColor="text1"/>
          <w:sz w:val="22"/>
          <w:szCs w:val="22"/>
        </w:rPr>
        <w:instrText xml:space="preserve"> MERGEFIELD DSI_ADD2 </w:instrText>
      </w:r>
      <w:r w:rsidRPr="004C5EA9">
        <w:rPr>
          <w:color w:val="000000" w:themeColor="text1"/>
          <w:sz w:val="22"/>
          <w:szCs w:val="22"/>
        </w:rPr>
        <w:fldChar w:fldCharType="separate"/>
      </w:r>
      <w:r w:rsidR="004C5EA9" w:rsidRPr="004C5EA9">
        <w:rPr>
          <w:noProof/>
          <w:color w:val="000000" w:themeColor="text1"/>
          <w:sz w:val="22"/>
          <w:szCs w:val="22"/>
        </w:rPr>
        <w:t>Henfaes Lane</w:t>
      </w:r>
      <w:r w:rsidRPr="004C5EA9">
        <w:rPr>
          <w:color w:val="000000" w:themeColor="text1"/>
          <w:sz w:val="22"/>
          <w:szCs w:val="22"/>
        </w:rPr>
        <w:fldChar w:fldCharType="end"/>
      </w:r>
    </w:p>
    <w:p w14:paraId="7EA17DD2" w14:textId="718F9FBF" w:rsidR="00717300" w:rsidRPr="004C5EA9" w:rsidRDefault="00717300" w:rsidP="0025402D">
      <w:pPr>
        <w:pStyle w:val="coverLicenceHolder"/>
        <w:pBdr>
          <w:top w:val="single" w:sz="4" w:space="25" w:color="auto"/>
        </w:pBdr>
        <w:ind w:left="3261"/>
        <w:rPr>
          <w:color w:val="000000" w:themeColor="text1"/>
          <w:sz w:val="22"/>
          <w:szCs w:val="22"/>
        </w:rPr>
      </w:pPr>
      <w:r w:rsidRPr="004C5EA9">
        <w:rPr>
          <w:color w:val="000000" w:themeColor="text1"/>
          <w:sz w:val="22"/>
          <w:szCs w:val="22"/>
        </w:rPr>
        <w:fldChar w:fldCharType="begin"/>
      </w:r>
      <w:r w:rsidRPr="004C5EA9">
        <w:rPr>
          <w:color w:val="000000" w:themeColor="text1"/>
          <w:sz w:val="22"/>
          <w:szCs w:val="22"/>
        </w:rPr>
        <w:instrText xml:space="preserve"> MERGEFIELD DSI_ADD3 </w:instrText>
      </w:r>
      <w:r w:rsidRPr="004C5EA9">
        <w:rPr>
          <w:color w:val="000000" w:themeColor="text1"/>
          <w:sz w:val="22"/>
          <w:szCs w:val="22"/>
        </w:rPr>
        <w:fldChar w:fldCharType="separate"/>
      </w:r>
      <w:r w:rsidR="004C5EA9" w:rsidRPr="004C5EA9">
        <w:rPr>
          <w:noProof/>
          <w:color w:val="000000" w:themeColor="text1"/>
          <w:sz w:val="22"/>
          <w:szCs w:val="22"/>
        </w:rPr>
        <w:t>Welshpool</w:t>
      </w:r>
      <w:r w:rsidRPr="004C5EA9">
        <w:rPr>
          <w:color w:val="000000" w:themeColor="text1"/>
          <w:sz w:val="22"/>
          <w:szCs w:val="22"/>
        </w:rPr>
        <w:fldChar w:fldCharType="end"/>
      </w:r>
    </w:p>
    <w:p w14:paraId="1464E9A9" w14:textId="75D2E792" w:rsidR="00717300" w:rsidRPr="004C5EA9" w:rsidRDefault="00717300" w:rsidP="0025402D">
      <w:pPr>
        <w:pStyle w:val="coverLicenceHolder"/>
        <w:pBdr>
          <w:top w:val="single" w:sz="4" w:space="25" w:color="auto"/>
        </w:pBdr>
        <w:ind w:left="3261"/>
        <w:rPr>
          <w:color w:val="000000" w:themeColor="text1"/>
          <w:sz w:val="22"/>
          <w:szCs w:val="22"/>
          <w:lang w:val="fr-FR"/>
        </w:rPr>
      </w:pPr>
      <w:r w:rsidRPr="004C5EA9">
        <w:rPr>
          <w:color w:val="000000" w:themeColor="text1"/>
          <w:sz w:val="22"/>
          <w:szCs w:val="22"/>
        </w:rPr>
        <w:fldChar w:fldCharType="begin"/>
      </w:r>
      <w:r w:rsidRPr="004C5EA9">
        <w:rPr>
          <w:color w:val="000000" w:themeColor="text1"/>
          <w:sz w:val="22"/>
          <w:szCs w:val="22"/>
          <w:lang w:val="fr-FR"/>
        </w:rPr>
        <w:instrText xml:space="preserve"> MERGEFIELD DSI_ADD4 </w:instrText>
      </w:r>
      <w:r w:rsidRPr="004C5EA9">
        <w:rPr>
          <w:color w:val="000000" w:themeColor="text1"/>
          <w:sz w:val="22"/>
          <w:szCs w:val="22"/>
        </w:rPr>
        <w:fldChar w:fldCharType="separate"/>
      </w:r>
      <w:r w:rsidR="004C5EA9" w:rsidRPr="004C5EA9">
        <w:rPr>
          <w:noProof/>
          <w:color w:val="000000" w:themeColor="text1"/>
          <w:sz w:val="22"/>
          <w:szCs w:val="22"/>
          <w:lang w:val="fr-FR"/>
        </w:rPr>
        <w:t>Powys</w:t>
      </w:r>
      <w:r w:rsidRPr="004C5EA9">
        <w:rPr>
          <w:color w:val="000000" w:themeColor="text1"/>
          <w:sz w:val="22"/>
          <w:szCs w:val="22"/>
        </w:rPr>
        <w:fldChar w:fldCharType="end"/>
      </w:r>
    </w:p>
    <w:p w14:paraId="7E64C258" w14:textId="255C2DA7" w:rsidR="005B73A2" w:rsidRPr="004C5EA9" w:rsidRDefault="00717300" w:rsidP="0025402D">
      <w:pPr>
        <w:pStyle w:val="coverLicenceHolder"/>
        <w:pBdr>
          <w:top w:val="single" w:sz="4" w:space="25" w:color="auto"/>
        </w:pBdr>
        <w:ind w:left="3261"/>
        <w:rPr>
          <w:color w:val="000000" w:themeColor="text1"/>
          <w:sz w:val="22"/>
          <w:szCs w:val="22"/>
          <w:lang w:val="fr-FR"/>
        </w:rPr>
      </w:pPr>
      <w:r w:rsidRPr="004C5EA9">
        <w:rPr>
          <w:color w:val="000000" w:themeColor="text1"/>
          <w:sz w:val="22"/>
          <w:szCs w:val="22"/>
        </w:rPr>
        <w:fldChar w:fldCharType="begin"/>
      </w:r>
      <w:r w:rsidRPr="004C5EA9">
        <w:rPr>
          <w:color w:val="000000" w:themeColor="text1"/>
          <w:sz w:val="22"/>
          <w:szCs w:val="22"/>
          <w:lang w:val="fr-FR"/>
        </w:rPr>
        <w:instrText xml:space="preserve"> MERGEFIELD DSI_POST_CODE </w:instrText>
      </w:r>
      <w:r w:rsidRPr="004C5EA9">
        <w:rPr>
          <w:color w:val="000000" w:themeColor="text1"/>
          <w:sz w:val="22"/>
          <w:szCs w:val="22"/>
        </w:rPr>
        <w:fldChar w:fldCharType="separate"/>
      </w:r>
      <w:r w:rsidR="004C5EA9" w:rsidRPr="004C5EA9">
        <w:rPr>
          <w:noProof/>
          <w:color w:val="000000" w:themeColor="text1"/>
          <w:sz w:val="22"/>
          <w:szCs w:val="22"/>
          <w:lang w:val="fr-FR"/>
        </w:rPr>
        <w:t>SY21 7BE</w:t>
      </w:r>
      <w:r w:rsidRPr="004C5EA9">
        <w:rPr>
          <w:color w:val="000000" w:themeColor="text1"/>
          <w:sz w:val="22"/>
          <w:szCs w:val="22"/>
        </w:rPr>
        <w:fldChar w:fldCharType="end"/>
      </w:r>
    </w:p>
    <w:p w14:paraId="7A80B4E2" w14:textId="77777777" w:rsidR="005B73A2" w:rsidRPr="004C5EA9" w:rsidRDefault="005B73A2" w:rsidP="0025402D">
      <w:pPr>
        <w:pStyle w:val="coverLicenceHolder"/>
        <w:pBdr>
          <w:top w:val="single" w:sz="4" w:space="25" w:color="auto"/>
        </w:pBdr>
        <w:ind w:left="3261"/>
        <w:rPr>
          <w:color w:val="000000" w:themeColor="text1"/>
          <w:sz w:val="22"/>
          <w:szCs w:val="22"/>
          <w:lang w:val="fr-FR"/>
        </w:rPr>
      </w:pPr>
    </w:p>
    <w:p w14:paraId="36A83950" w14:textId="77777777" w:rsidR="006D7C1E" w:rsidRPr="004C5EA9" w:rsidRDefault="006D7C1E" w:rsidP="0025402D">
      <w:pPr>
        <w:pStyle w:val="coverLicenceHolder"/>
        <w:pBdr>
          <w:top w:val="single" w:sz="4" w:space="25" w:color="auto"/>
        </w:pBdr>
        <w:ind w:left="3261"/>
        <w:rPr>
          <w:rFonts w:cs="Arial"/>
          <w:color w:val="000000" w:themeColor="text1"/>
          <w:sz w:val="22"/>
          <w:szCs w:val="22"/>
          <w:lang w:val="fr-FR"/>
        </w:rPr>
      </w:pPr>
    </w:p>
    <w:p w14:paraId="6EAB8B99" w14:textId="5C7A3E6B" w:rsidR="003370AB" w:rsidRPr="004C5EA9"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4C5EA9">
        <w:rPr>
          <w:rFonts w:cs="Arial"/>
          <w:color w:val="000000" w:themeColor="text1"/>
          <w:sz w:val="22"/>
          <w:szCs w:val="22"/>
        </w:rPr>
        <w:t>Variation</w:t>
      </w:r>
      <w:r w:rsidR="003F2D1E" w:rsidRPr="004C5EA9">
        <w:rPr>
          <w:rFonts w:cs="Arial"/>
          <w:color w:val="000000" w:themeColor="text1"/>
          <w:sz w:val="22"/>
          <w:szCs w:val="22"/>
        </w:rPr>
        <w:t xml:space="preserve"> </w:t>
      </w:r>
      <w:r w:rsidRPr="004C5EA9">
        <w:rPr>
          <w:rFonts w:cs="Arial"/>
          <w:color w:val="000000" w:themeColor="text1"/>
          <w:sz w:val="22"/>
          <w:szCs w:val="22"/>
        </w:rPr>
        <w:t>number</w:t>
      </w:r>
    </w:p>
    <w:p w14:paraId="46176F1B" w14:textId="31624D3E" w:rsidR="003370AB" w:rsidRPr="004C5EA9"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4C5EA9">
        <w:rPr>
          <w:rFonts w:cs="Arial"/>
          <w:color w:val="000000" w:themeColor="text1"/>
          <w:sz w:val="22"/>
          <w:szCs w:val="22"/>
        </w:rPr>
        <w:fldChar w:fldCharType="begin"/>
      </w:r>
      <w:r w:rsidRPr="004C5EA9">
        <w:rPr>
          <w:rFonts w:cs="Arial"/>
          <w:color w:val="000000" w:themeColor="text1"/>
          <w:sz w:val="22"/>
          <w:szCs w:val="22"/>
        </w:rPr>
        <w:instrText xml:space="preserve"> MERGEFIELD PAN </w:instrText>
      </w:r>
      <w:r w:rsidRPr="004C5EA9">
        <w:rPr>
          <w:rFonts w:cs="Arial"/>
          <w:color w:val="000000" w:themeColor="text1"/>
          <w:sz w:val="22"/>
          <w:szCs w:val="22"/>
        </w:rPr>
        <w:fldChar w:fldCharType="separate"/>
      </w:r>
      <w:r w:rsidR="004C5EA9" w:rsidRPr="004C5EA9">
        <w:rPr>
          <w:rFonts w:cs="Arial"/>
          <w:noProof/>
          <w:color w:val="000000" w:themeColor="text1"/>
          <w:sz w:val="22"/>
          <w:szCs w:val="22"/>
        </w:rPr>
        <w:t>PAN-031049</w:t>
      </w:r>
      <w:r w:rsidRPr="004C5EA9">
        <w:rPr>
          <w:rFonts w:cs="Arial"/>
          <w:color w:val="000000" w:themeColor="text1"/>
          <w:sz w:val="22"/>
          <w:szCs w:val="22"/>
        </w:rPr>
        <w:fldChar w:fldCharType="end"/>
      </w:r>
    </w:p>
    <w:p w14:paraId="0C0E48D6" w14:textId="77777777" w:rsidR="00E84C8B" w:rsidRPr="004C5EA9" w:rsidRDefault="004F05BF" w:rsidP="0025402D">
      <w:pPr>
        <w:pStyle w:val="coverAuthNos"/>
        <w:spacing w:before="480"/>
        <w:ind w:left="3261"/>
        <w:rPr>
          <w:rFonts w:cs="Arial"/>
          <w:color w:val="000000" w:themeColor="text1"/>
          <w:sz w:val="22"/>
          <w:szCs w:val="22"/>
        </w:rPr>
      </w:pPr>
      <w:r w:rsidRPr="004C5EA9">
        <w:rPr>
          <w:rFonts w:cs="Arial"/>
          <w:color w:val="000000" w:themeColor="text1"/>
          <w:sz w:val="22"/>
          <w:szCs w:val="22"/>
        </w:rPr>
        <w:t>P</w:t>
      </w:r>
      <w:r w:rsidR="00E84C8B" w:rsidRPr="004C5EA9">
        <w:rPr>
          <w:rFonts w:cs="Arial"/>
          <w:color w:val="000000" w:themeColor="text1"/>
          <w:sz w:val="22"/>
          <w:szCs w:val="22"/>
        </w:rPr>
        <w:t>ermit number</w:t>
      </w:r>
    </w:p>
    <w:p w14:paraId="1B0CEE0B" w14:textId="073919A6" w:rsidR="00E84C8B" w:rsidRPr="004C5EA9" w:rsidRDefault="002F406F" w:rsidP="0025402D">
      <w:pPr>
        <w:pStyle w:val="coverAuthNos"/>
        <w:ind w:left="3261"/>
        <w:rPr>
          <w:rFonts w:cs="Arial"/>
          <w:color w:val="000000" w:themeColor="text1"/>
          <w:sz w:val="22"/>
          <w:szCs w:val="22"/>
        </w:rPr>
      </w:pPr>
      <w:r w:rsidRPr="004C5EA9">
        <w:rPr>
          <w:rFonts w:cs="Arial"/>
          <w:color w:val="000000" w:themeColor="text1"/>
          <w:sz w:val="22"/>
          <w:szCs w:val="22"/>
          <w:lang w:val="de-DE"/>
        </w:rPr>
        <w:fldChar w:fldCharType="begin"/>
      </w:r>
      <w:r w:rsidRPr="004C5EA9">
        <w:rPr>
          <w:rFonts w:cs="Arial"/>
          <w:color w:val="000000" w:themeColor="text1"/>
          <w:sz w:val="22"/>
          <w:szCs w:val="22"/>
        </w:rPr>
        <w:instrText xml:space="preserve"> MERGEFIELD FE_Permit_Number </w:instrText>
      </w:r>
      <w:r w:rsidRPr="004C5EA9">
        <w:rPr>
          <w:rFonts w:cs="Arial"/>
          <w:color w:val="000000" w:themeColor="text1"/>
          <w:sz w:val="22"/>
          <w:szCs w:val="22"/>
          <w:lang w:val="de-DE"/>
        </w:rPr>
        <w:fldChar w:fldCharType="separate"/>
      </w:r>
      <w:r w:rsidR="004C5EA9" w:rsidRPr="004C5EA9">
        <w:rPr>
          <w:rFonts w:cs="Arial"/>
          <w:noProof/>
          <w:color w:val="000000" w:themeColor="text1"/>
          <w:sz w:val="22"/>
          <w:szCs w:val="22"/>
        </w:rPr>
        <w:t>S/01/55969/R</w:t>
      </w:r>
      <w:r w:rsidRPr="004C5EA9">
        <w:rPr>
          <w:rFonts w:cs="Arial"/>
          <w:color w:val="000000" w:themeColor="text1"/>
          <w:sz w:val="22"/>
          <w:szCs w:val="22"/>
          <w:lang w:val="de-DE"/>
        </w:rPr>
        <w:fldChar w:fldCharType="end"/>
      </w:r>
    </w:p>
    <w:p w14:paraId="5A14ED97" w14:textId="77777777" w:rsidR="00A47A52" w:rsidRPr="004C5EA9" w:rsidRDefault="00A47A52" w:rsidP="00837B7B">
      <w:pPr>
        <w:pStyle w:val="coverAuthNos"/>
        <w:ind w:left="0"/>
        <w:jc w:val="center"/>
        <w:rPr>
          <w:rFonts w:cs="Arial"/>
          <w:color w:val="000000" w:themeColor="text1"/>
        </w:rPr>
      </w:pPr>
    </w:p>
    <w:p w14:paraId="2B4A6C3E" w14:textId="0825A477" w:rsidR="007F40B3" w:rsidRPr="004C5EA9" w:rsidRDefault="007F40B3" w:rsidP="003F7A6C">
      <w:pPr>
        <w:rPr>
          <w:rStyle w:val="Pink"/>
          <w:rFonts w:ascii="Arial" w:hAnsi="Arial" w:cs="Arial"/>
          <w:color w:val="000000" w:themeColor="text1"/>
          <w:sz w:val="18"/>
          <w:szCs w:val="18"/>
        </w:rPr>
      </w:pPr>
    </w:p>
    <w:p w14:paraId="40310FED" w14:textId="77777777" w:rsidR="003F7A6C" w:rsidRPr="00E64EB7" w:rsidRDefault="003F7A6C" w:rsidP="003F7A6C">
      <w:pPr>
        <w:pStyle w:val="coverAuthNos"/>
        <w:ind w:left="0"/>
        <w:rPr>
          <w:rFonts w:cs="Arial"/>
        </w:rPr>
      </w:pPr>
    </w:p>
    <w:p w14:paraId="353CC28D" w14:textId="77777777" w:rsidR="00A47A52" w:rsidRPr="00E64EB7" w:rsidRDefault="00A47A52" w:rsidP="00837B7B">
      <w:pPr>
        <w:pStyle w:val="coverAuthNos"/>
        <w:ind w:left="0"/>
        <w:jc w:val="center"/>
        <w:rPr>
          <w:rFonts w:cs="Arial"/>
        </w:rPr>
      </w:pPr>
    </w:p>
    <w:p w14:paraId="770071B0" w14:textId="11732C38" w:rsidR="00AC41E4" w:rsidRPr="004C5EA9"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4C5EA9">
        <w:rPr>
          <w:b/>
          <w:color w:val="000000" w:themeColor="text1"/>
          <w:sz w:val="36"/>
          <w:szCs w:val="36"/>
        </w:rPr>
        <w:lastRenderedPageBreak/>
        <w:fldChar w:fldCharType="begin"/>
      </w:r>
      <w:r w:rsidR="00717300" w:rsidRPr="004C5EA9">
        <w:rPr>
          <w:b/>
          <w:color w:val="000000" w:themeColor="text1"/>
          <w:sz w:val="36"/>
          <w:szCs w:val="36"/>
        </w:rPr>
        <w:instrText xml:space="preserve"> MERGEFIELD Site_Name </w:instrText>
      </w:r>
      <w:r w:rsidR="00717300" w:rsidRPr="004C5EA9">
        <w:rPr>
          <w:b/>
          <w:color w:val="000000" w:themeColor="text1"/>
          <w:sz w:val="36"/>
          <w:szCs w:val="36"/>
        </w:rPr>
        <w:fldChar w:fldCharType="separate"/>
      </w:r>
      <w:r w:rsidR="004C5EA9" w:rsidRPr="004C5EA9">
        <w:rPr>
          <w:b/>
          <w:noProof/>
          <w:color w:val="000000" w:themeColor="text1"/>
          <w:sz w:val="36"/>
          <w:szCs w:val="36"/>
        </w:rPr>
        <w:t>Welshpool Wastewater Treatment Works</w:t>
      </w:r>
      <w:r w:rsidR="00717300" w:rsidRPr="004C5EA9">
        <w:rPr>
          <w:b/>
          <w:color w:val="000000" w:themeColor="text1"/>
          <w:sz w:val="36"/>
          <w:szCs w:val="36"/>
        </w:rPr>
        <w:fldChar w:fldCharType="end"/>
      </w:r>
    </w:p>
    <w:p w14:paraId="67165E4D" w14:textId="2A884CF3" w:rsidR="003370AB" w:rsidRPr="004C5EA9" w:rsidRDefault="00AF08C3" w:rsidP="003370AB">
      <w:pPr>
        <w:pStyle w:val="Heading1nonum"/>
        <w:spacing w:before="80" w:after="0" w:line="240" w:lineRule="auto"/>
        <w:jc w:val="center"/>
        <w:rPr>
          <w:color w:val="000000" w:themeColor="text1"/>
          <w:szCs w:val="36"/>
        </w:rPr>
      </w:pPr>
      <w:r w:rsidRPr="004C5EA9">
        <w:rPr>
          <w:color w:val="000000" w:themeColor="text1"/>
          <w:szCs w:val="36"/>
        </w:rPr>
        <w:t>P</w:t>
      </w:r>
      <w:r w:rsidR="003370AB" w:rsidRPr="004C5EA9">
        <w:rPr>
          <w:color w:val="000000" w:themeColor="text1"/>
          <w:szCs w:val="36"/>
        </w:rPr>
        <w:t xml:space="preserve">ermit </w:t>
      </w:r>
      <w:r w:rsidR="00BE5E02" w:rsidRPr="004C5EA9">
        <w:rPr>
          <w:color w:val="000000" w:themeColor="text1"/>
          <w:szCs w:val="36"/>
        </w:rPr>
        <w:t>n</w:t>
      </w:r>
      <w:r w:rsidR="003370AB" w:rsidRPr="004C5EA9">
        <w:rPr>
          <w:color w:val="000000" w:themeColor="text1"/>
          <w:szCs w:val="36"/>
        </w:rPr>
        <w:t xml:space="preserve">umber </w:t>
      </w:r>
      <w:r w:rsidR="002F406F" w:rsidRPr="004C5EA9">
        <w:rPr>
          <w:color w:val="000000" w:themeColor="text1"/>
          <w:szCs w:val="36"/>
        </w:rPr>
        <w:fldChar w:fldCharType="begin"/>
      </w:r>
      <w:r w:rsidR="002F406F" w:rsidRPr="004C5EA9">
        <w:rPr>
          <w:color w:val="000000" w:themeColor="text1"/>
          <w:szCs w:val="36"/>
        </w:rPr>
        <w:instrText xml:space="preserve"> MERGEFIELD FE_Permit_Number </w:instrText>
      </w:r>
      <w:r w:rsidR="002F406F" w:rsidRPr="004C5EA9">
        <w:rPr>
          <w:color w:val="000000" w:themeColor="text1"/>
          <w:szCs w:val="36"/>
        </w:rPr>
        <w:fldChar w:fldCharType="separate"/>
      </w:r>
      <w:r w:rsidR="004C5EA9" w:rsidRPr="004C5EA9">
        <w:rPr>
          <w:noProof/>
          <w:color w:val="000000" w:themeColor="text1"/>
          <w:szCs w:val="36"/>
        </w:rPr>
        <w:t>S/01/55969/R</w:t>
      </w:r>
      <w:r w:rsidR="002F406F" w:rsidRPr="004C5EA9">
        <w:rPr>
          <w:color w:val="000000" w:themeColor="text1"/>
          <w:szCs w:val="36"/>
        </w:rPr>
        <w:fldChar w:fldCharType="end"/>
      </w:r>
    </w:p>
    <w:bookmarkEnd w:id="0"/>
    <w:bookmarkEnd w:id="1"/>
    <w:p w14:paraId="602CA96E" w14:textId="77777777" w:rsidR="003370AB" w:rsidRPr="008F36B8" w:rsidRDefault="003370AB" w:rsidP="003370AB">
      <w:pPr>
        <w:pStyle w:val="Heading1nonum"/>
      </w:pPr>
      <w:r w:rsidRPr="008F36B8">
        <w:t>Introductory note</w:t>
      </w:r>
    </w:p>
    <w:p w14:paraId="2C6CCBA9" w14:textId="77777777" w:rsidR="003370AB" w:rsidRPr="008F36B8" w:rsidRDefault="003370AB" w:rsidP="003370AB">
      <w:pPr>
        <w:pStyle w:val="Heading2a"/>
        <w:spacing w:before="120"/>
        <w:rPr>
          <w:i w:val="0"/>
        </w:rPr>
      </w:pPr>
      <w:r w:rsidRPr="008F36B8">
        <w:rPr>
          <w:i w:val="0"/>
        </w:rPr>
        <w:t xml:space="preserve">This introductory note does not form a 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48F2A23B" w14:textId="6E2A05B9"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8F36B8">
        <w:rPr>
          <w:rFonts w:cs="Arial"/>
          <w:sz w:val="22"/>
          <w:szCs w:val="22"/>
        </w:rPr>
        <w:t>The following</w:t>
      </w:r>
      <w:r w:rsidR="00E84C8B" w:rsidRPr="008F36B8">
        <w:rPr>
          <w:rFonts w:cs="Arial"/>
          <w:sz w:val="22"/>
          <w:szCs w:val="22"/>
        </w:rPr>
        <w:t xml:space="preserve"> </w:t>
      </w:r>
      <w:r w:rsidR="0010272E" w:rsidRPr="004C5EA9">
        <w:rPr>
          <w:rFonts w:cs="Arial"/>
          <w:color w:val="000000" w:themeColor="text1"/>
          <w:sz w:val="22"/>
          <w:szCs w:val="22"/>
        </w:rPr>
        <w:t xml:space="preserve">notice </w:t>
      </w:r>
      <w:r w:rsidR="00E84C8B" w:rsidRPr="004C5EA9">
        <w:rPr>
          <w:rFonts w:cs="Arial"/>
          <w:color w:val="000000" w:themeColor="text1"/>
          <w:sz w:val="22"/>
          <w:szCs w:val="22"/>
        </w:rPr>
        <w:t>gives notice of the variation</w:t>
      </w:r>
      <w:r w:rsidR="004F05BF" w:rsidRPr="004C5EA9">
        <w:rPr>
          <w:rFonts w:cs="Arial"/>
          <w:color w:val="000000" w:themeColor="text1"/>
          <w:sz w:val="22"/>
          <w:szCs w:val="22"/>
        </w:rPr>
        <w:t xml:space="preserve"> and consolidation</w:t>
      </w:r>
      <w:r w:rsidR="00E84C8B" w:rsidRPr="004C5EA9">
        <w:rPr>
          <w:rFonts w:cs="Arial"/>
          <w:color w:val="000000" w:themeColor="text1"/>
          <w:sz w:val="22"/>
          <w:szCs w:val="22"/>
        </w:rPr>
        <w:t xml:space="preserve"> </w:t>
      </w:r>
      <w:r w:rsidR="00952C06" w:rsidRPr="004C5EA9">
        <w:rPr>
          <w:rFonts w:cs="Arial"/>
          <w:color w:val="000000" w:themeColor="text1"/>
          <w:sz w:val="22"/>
          <w:szCs w:val="22"/>
        </w:rPr>
        <w:t xml:space="preserve">of </w:t>
      </w:r>
      <w:r w:rsidR="008872C9" w:rsidRPr="004C5EA9">
        <w:rPr>
          <w:rFonts w:cs="Arial"/>
          <w:color w:val="000000" w:themeColor="text1"/>
          <w:sz w:val="22"/>
          <w:szCs w:val="22"/>
        </w:rPr>
        <w:t xml:space="preserve">environmental permit </w:t>
      </w:r>
      <w:r w:rsidR="002F406F" w:rsidRPr="004C5EA9">
        <w:rPr>
          <w:rFonts w:cs="Arial"/>
          <w:color w:val="000000" w:themeColor="text1"/>
          <w:sz w:val="22"/>
          <w:szCs w:val="22"/>
        </w:rPr>
        <w:fldChar w:fldCharType="begin"/>
      </w:r>
      <w:r w:rsidR="002F406F" w:rsidRPr="004C5EA9">
        <w:rPr>
          <w:rFonts w:cs="Arial"/>
          <w:color w:val="000000" w:themeColor="text1"/>
          <w:sz w:val="22"/>
          <w:szCs w:val="22"/>
        </w:rPr>
        <w:instrText xml:space="preserve"> MERGEFIELD FE_Permit_Number </w:instrText>
      </w:r>
      <w:r w:rsidR="002F406F" w:rsidRPr="004C5EA9">
        <w:rPr>
          <w:rFonts w:cs="Arial"/>
          <w:color w:val="000000" w:themeColor="text1"/>
          <w:sz w:val="22"/>
          <w:szCs w:val="22"/>
        </w:rPr>
        <w:fldChar w:fldCharType="separate"/>
      </w:r>
      <w:r w:rsidR="004C5EA9" w:rsidRPr="004C5EA9">
        <w:rPr>
          <w:rFonts w:cs="Arial"/>
          <w:noProof/>
          <w:color w:val="000000" w:themeColor="text1"/>
          <w:sz w:val="22"/>
          <w:szCs w:val="22"/>
        </w:rPr>
        <w:t>S/01/55969/R</w:t>
      </w:r>
      <w:r w:rsidR="002F406F" w:rsidRPr="004C5EA9">
        <w:rPr>
          <w:rFonts w:cs="Arial"/>
          <w:color w:val="000000" w:themeColor="text1"/>
          <w:sz w:val="22"/>
          <w:szCs w:val="22"/>
        </w:rPr>
        <w:fldChar w:fldCharType="end"/>
      </w:r>
      <w:r w:rsidR="008872C9" w:rsidRPr="004C5EA9">
        <w:rPr>
          <w:rFonts w:cs="Arial"/>
          <w:color w:val="000000" w:themeColor="text1"/>
          <w:sz w:val="22"/>
          <w:szCs w:val="22"/>
        </w:rPr>
        <w: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05136B82" w14:textId="77777777" w:rsidR="00051DD7" w:rsidRDefault="008872C9" w:rsidP="00457B80">
      <w:pPr>
        <w:spacing w:line="270" w:lineRule="exact"/>
        <w:rPr>
          <w:rStyle w:val="Pink"/>
          <w:rFonts w:ascii="Arial" w:hAnsi="Arial" w:cs="Arial"/>
          <w:color w:val="000000" w:themeColor="text1"/>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w:t>
      </w:r>
      <w:r w:rsidR="000B57A2" w:rsidRPr="008F36B8">
        <w:rPr>
          <w:rStyle w:val="Pink"/>
          <w:rFonts w:ascii="Arial" w:hAnsi="Arial" w:cs="Arial"/>
          <w:color w:val="auto"/>
          <w:sz w:val="22"/>
          <w:szCs w:val="22"/>
        </w:rPr>
        <w:t>Natural Resources Wales</w:t>
      </w:r>
      <w:r w:rsidRPr="008F36B8">
        <w:rPr>
          <w:rStyle w:val="Pink"/>
          <w:rFonts w:ascii="Arial" w:hAnsi="Arial" w:cs="Arial"/>
          <w:color w:val="auto"/>
          <w:sz w:val="22"/>
          <w:szCs w:val="22"/>
        </w:rPr>
        <w:t xml:space="preserve"> and </w:t>
      </w:r>
      <w:r w:rsidR="004C5EA9">
        <w:rPr>
          <w:rStyle w:val="Pink"/>
          <w:rFonts w:ascii="Arial" w:hAnsi="Arial" w:cs="Arial"/>
          <w:color w:val="auto"/>
          <w:sz w:val="22"/>
          <w:szCs w:val="22"/>
        </w:rPr>
        <w:t>Hafren Dyfrdwy</w:t>
      </w:r>
      <w:r w:rsidR="000B57A2" w:rsidRPr="008F36B8">
        <w:rPr>
          <w:rStyle w:val="Pink"/>
          <w:rFonts w:ascii="Arial" w:hAnsi="Arial" w:cs="Arial"/>
          <w:color w:val="auto"/>
          <w:sz w:val="22"/>
          <w:szCs w:val="22"/>
        </w:rPr>
        <w:t xml:space="preserve"> Cyfyngedig</w:t>
      </w:r>
      <w:r w:rsidRPr="008F36B8">
        <w:rPr>
          <w:rStyle w:val="Pink"/>
          <w:rFonts w:ascii="Arial" w:hAnsi="Arial" w:cs="Arial"/>
          <w:color w:val="auto"/>
          <w:sz w:val="22"/>
          <w:szCs w:val="22"/>
        </w:rPr>
        <w:t xml:space="preserve"> as part </w:t>
      </w:r>
      <w:r w:rsidRPr="002D49B5">
        <w:rPr>
          <w:rStyle w:val="Pink"/>
          <w:rFonts w:ascii="Arial" w:hAnsi="Arial" w:cs="Arial"/>
          <w:color w:val="000000" w:themeColor="text1"/>
          <w:sz w:val="22"/>
          <w:szCs w:val="22"/>
        </w:rPr>
        <w:t>of the National Environment Programme.</w:t>
      </w:r>
    </w:p>
    <w:p w14:paraId="36EDBD5A" w14:textId="77777777" w:rsidR="00051DD7" w:rsidRDefault="00051DD7" w:rsidP="00457B80">
      <w:pPr>
        <w:spacing w:line="270" w:lineRule="exact"/>
        <w:rPr>
          <w:rStyle w:val="Pink"/>
          <w:rFonts w:ascii="Arial" w:hAnsi="Arial" w:cs="Arial"/>
          <w:color w:val="000000" w:themeColor="text1"/>
          <w:sz w:val="22"/>
          <w:szCs w:val="22"/>
        </w:rPr>
      </w:pPr>
    </w:p>
    <w:p w14:paraId="6FBE9515" w14:textId="3267106C" w:rsidR="003C3C68" w:rsidRPr="008F36B8" w:rsidRDefault="00F45FF8" w:rsidP="00457B80">
      <w:pPr>
        <w:spacing w:line="270" w:lineRule="exact"/>
        <w:rPr>
          <w:rStyle w:val="Pink"/>
          <w:rFonts w:ascii="Arial" w:hAnsi="Arial" w:cs="Arial"/>
          <w:color w:val="auto"/>
          <w:sz w:val="22"/>
          <w:szCs w:val="22"/>
        </w:rPr>
      </w:pPr>
      <w:bookmarkStart w:id="2" w:name="_Hlk219275971"/>
      <w:r w:rsidRPr="002D49B5">
        <w:rPr>
          <w:rStyle w:val="Pink"/>
          <w:rFonts w:ascii="Arial" w:hAnsi="Arial" w:cs="Arial"/>
          <w:color w:val="000000" w:themeColor="text1"/>
          <w:sz w:val="22"/>
          <w:szCs w:val="22"/>
        </w:rPr>
        <w:t xml:space="preserve">This permit requires the operator to install overflow operation monitoring into storm storage and MCERTS flow monitoring to record flow passed forward. Compliance assessment against flow passed forward and overflow operation into storm storage will be carried out for the first full calendar year after both monitors have been installed. In addition, </w:t>
      </w:r>
      <w:r w:rsidR="008872C9" w:rsidRPr="002D49B5">
        <w:rPr>
          <w:rStyle w:val="Pink"/>
          <w:rFonts w:ascii="Arial" w:hAnsi="Arial" w:cs="Arial"/>
          <w:color w:val="000000" w:themeColor="text1"/>
          <w:sz w:val="22"/>
          <w:szCs w:val="22"/>
        </w:rPr>
        <w:t xml:space="preserve">the operator </w:t>
      </w:r>
      <w:r w:rsidR="003F36A2" w:rsidRPr="002D49B5">
        <w:rPr>
          <w:rStyle w:val="Pink"/>
          <w:rFonts w:ascii="Arial" w:hAnsi="Arial" w:cs="Arial"/>
          <w:color w:val="000000" w:themeColor="text1"/>
          <w:sz w:val="22"/>
          <w:szCs w:val="22"/>
        </w:rPr>
        <w:t xml:space="preserve">is required to </w:t>
      </w:r>
      <w:r w:rsidR="00B96FEF" w:rsidRPr="002D49B5">
        <w:rPr>
          <w:rStyle w:val="Pink"/>
          <w:rFonts w:ascii="Arial" w:hAnsi="Arial" w:cs="Arial"/>
          <w:color w:val="000000" w:themeColor="text1"/>
          <w:sz w:val="22"/>
          <w:szCs w:val="22"/>
        </w:rPr>
        <w:t xml:space="preserve">MCERTS certify the overflow </w:t>
      </w:r>
      <w:r w:rsidR="00D73E08" w:rsidRPr="002D49B5">
        <w:rPr>
          <w:rStyle w:val="Pink"/>
          <w:rFonts w:ascii="Arial" w:hAnsi="Arial" w:cs="Arial"/>
          <w:color w:val="000000" w:themeColor="text1"/>
          <w:sz w:val="22"/>
          <w:szCs w:val="22"/>
        </w:rPr>
        <w:t>operati</w:t>
      </w:r>
      <w:r w:rsidR="00E227B4" w:rsidRPr="002D49B5">
        <w:rPr>
          <w:rStyle w:val="Pink"/>
          <w:rFonts w:ascii="Arial" w:hAnsi="Arial" w:cs="Arial"/>
          <w:color w:val="000000" w:themeColor="text1"/>
          <w:sz w:val="22"/>
          <w:szCs w:val="22"/>
        </w:rPr>
        <w:t>on</w:t>
      </w:r>
      <w:r w:rsidR="00D73E08" w:rsidRPr="002D49B5">
        <w:rPr>
          <w:rStyle w:val="Pink"/>
          <w:rFonts w:ascii="Arial" w:hAnsi="Arial" w:cs="Arial"/>
          <w:color w:val="000000" w:themeColor="text1"/>
          <w:sz w:val="22"/>
          <w:szCs w:val="22"/>
        </w:rPr>
        <w:t xml:space="preserve"> monitoring</w:t>
      </w:r>
      <w:r w:rsidR="00367B7E" w:rsidRPr="002D49B5">
        <w:rPr>
          <w:rStyle w:val="Pink"/>
          <w:rFonts w:ascii="Arial" w:hAnsi="Arial" w:cs="Arial"/>
          <w:color w:val="000000" w:themeColor="text1"/>
          <w:sz w:val="22"/>
          <w:szCs w:val="22"/>
        </w:rPr>
        <w:t xml:space="preserve"> and </w:t>
      </w:r>
      <w:r w:rsidR="007C6EA3" w:rsidRPr="002D49B5">
        <w:rPr>
          <w:rStyle w:val="Pink"/>
          <w:rFonts w:ascii="Arial" w:hAnsi="Arial" w:cs="Arial"/>
          <w:color w:val="000000" w:themeColor="text1"/>
          <w:sz w:val="22"/>
          <w:szCs w:val="22"/>
        </w:rPr>
        <w:t>increase the</w:t>
      </w:r>
      <w:r w:rsidR="00367B7E" w:rsidRPr="002D49B5">
        <w:rPr>
          <w:rStyle w:val="Pink"/>
          <w:rFonts w:ascii="Arial" w:hAnsi="Arial" w:cs="Arial"/>
          <w:color w:val="000000" w:themeColor="text1"/>
          <w:sz w:val="22"/>
          <w:szCs w:val="22"/>
        </w:rPr>
        <w:t xml:space="preserve"> monitoring frequency </w:t>
      </w:r>
      <w:r w:rsidR="004944A7" w:rsidRPr="002D49B5">
        <w:rPr>
          <w:rStyle w:val="Pink"/>
          <w:rFonts w:ascii="Arial" w:hAnsi="Arial" w:cs="Arial"/>
          <w:color w:val="000000" w:themeColor="text1"/>
          <w:sz w:val="22"/>
          <w:szCs w:val="22"/>
        </w:rPr>
        <w:t>to 2-minutes</w:t>
      </w:r>
      <w:r w:rsidR="00701F70" w:rsidRPr="002D49B5">
        <w:rPr>
          <w:rStyle w:val="Pink"/>
          <w:rFonts w:ascii="Arial" w:hAnsi="Arial" w:cs="Arial"/>
          <w:color w:val="000000" w:themeColor="text1"/>
          <w:sz w:val="22"/>
          <w:szCs w:val="22"/>
        </w:rPr>
        <w:t xml:space="preserve"> to allow performance against permit conditions to be better regulated.</w:t>
      </w:r>
    </w:p>
    <w:bookmarkEnd w:id="2"/>
    <w:p w14:paraId="7D6A3EBC" w14:textId="77777777" w:rsidR="008872C9" w:rsidRPr="008F36B8" w:rsidRDefault="008872C9" w:rsidP="008872C9">
      <w:pPr>
        <w:pStyle w:val="Draftingnote"/>
        <w:spacing w:before="0"/>
        <w:rPr>
          <w:rFonts w:cs="Arial"/>
          <w:i w:val="0"/>
          <w:color w:val="000000"/>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65A4916C"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lastRenderedPageBreak/>
              <w:t xml:space="preserve">Status log of </w:t>
            </w:r>
            <w:r w:rsidR="00186191">
              <w:rPr>
                <w:rFonts w:ascii="Arial" w:hAnsi="Arial" w:cs="Arial"/>
                <w:color w:val="FFFFFF"/>
                <w:sz w:val="22"/>
                <w:szCs w:val="22"/>
              </w:rPr>
              <w:t xml:space="preserve">the </w:t>
            </w:r>
            <w:r w:rsidRPr="008F36B8">
              <w:rPr>
                <w:rFonts w:ascii="Arial" w:hAnsi="Arial" w:cs="Arial"/>
                <w:color w:val="FFFFFF"/>
                <w:sz w:val="22"/>
                <w:szCs w:val="22"/>
              </w:rPr>
              <w:t>permit</w:t>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466F05" w:rsidRPr="008F36B8" w14:paraId="557226E4" w14:textId="77777777" w:rsidTr="00211A39">
        <w:tc>
          <w:tcPr>
            <w:tcW w:w="2660" w:type="dxa"/>
            <w:tcBorders>
              <w:left w:val="nil"/>
              <w:right w:val="nil"/>
            </w:tcBorders>
          </w:tcPr>
          <w:p w14:paraId="15C3CECB" w14:textId="28E0E80B" w:rsidR="00466F05" w:rsidRPr="008F36B8" w:rsidRDefault="00466F05" w:rsidP="00466F05">
            <w:pPr>
              <w:pStyle w:val="Tablebody"/>
              <w:spacing w:before="40" w:after="40" w:line="270" w:lineRule="exact"/>
              <w:rPr>
                <w:rFonts w:ascii="Arial" w:hAnsi="Arial" w:cs="Arial"/>
                <w:sz w:val="22"/>
                <w:szCs w:val="22"/>
              </w:rPr>
            </w:pPr>
            <w:r w:rsidRPr="003E2163">
              <w:rPr>
                <w:rFonts w:ascii="Arial" w:hAnsi="Arial"/>
                <w:color w:val="auto"/>
                <w:sz w:val="22"/>
                <w:szCs w:val="22"/>
              </w:rPr>
              <w:t xml:space="preserve">Transfer notification </w:t>
            </w:r>
            <w:r w:rsidRPr="00422CE2">
              <w:rPr>
                <w:rFonts w:ascii="Arial" w:hAnsi="Arial"/>
                <w:color w:val="auto"/>
                <w:sz w:val="22"/>
                <w:szCs w:val="22"/>
              </w:rPr>
              <w:t>S/01/55969/R</w:t>
            </w:r>
            <w:r w:rsidRPr="003E2163">
              <w:rPr>
                <w:rFonts w:ascii="Arial" w:hAnsi="Arial"/>
                <w:color w:val="auto"/>
                <w:sz w:val="22"/>
                <w:szCs w:val="22"/>
              </w:rPr>
              <w:t>/T002</w:t>
            </w:r>
          </w:p>
        </w:tc>
        <w:tc>
          <w:tcPr>
            <w:tcW w:w="1593" w:type="dxa"/>
            <w:tcBorders>
              <w:left w:val="nil"/>
              <w:right w:val="nil"/>
            </w:tcBorders>
          </w:tcPr>
          <w:p w14:paraId="5732C8BC" w14:textId="77777777" w:rsidR="00466F05" w:rsidRPr="003E2163" w:rsidRDefault="00466F05" w:rsidP="00466F05">
            <w:pPr>
              <w:pStyle w:val="Tablebody"/>
              <w:spacing w:before="0" w:after="0" w:line="270" w:lineRule="exact"/>
              <w:rPr>
                <w:rFonts w:ascii="Arial" w:hAnsi="Arial" w:cs="Arial"/>
                <w:color w:val="auto"/>
                <w:sz w:val="22"/>
                <w:szCs w:val="22"/>
              </w:rPr>
            </w:pPr>
            <w:r w:rsidRPr="003E2163">
              <w:rPr>
                <w:rFonts w:ascii="Arial" w:hAnsi="Arial" w:cs="Arial"/>
                <w:color w:val="auto"/>
                <w:sz w:val="22"/>
                <w:szCs w:val="22"/>
              </w:rPr>
              <w:t>Duly made</w:t>
            </w:r>
          </w:p>
          <w:p w14:paraId="13E10E67" w14:textId="524BACDC" w:rsidR="00466F05" w:rsidRPr="008F36B8" w:rsidRDefault="00466F05" w:rsidP="00466F05">
            <w:pPr>
              <w:pStyle w:val="Tablebody"/>
              <w:spacing w:before="40" w:after="40" w:line="270" w:lineRule="exact"/>
              <w:rPr>
                <w:rFonts w:ascii="Arial" w:hAnsi="Arial" w:cs="Arial"/>
                <w:sz w:val="22"/>
                <w:szCs w:val="22"/>
              </w:rPr>
            </w:pPr>
            <w:r w:rsidRPr="003E2163">
              <w:rPr>
                <w:rFonts w:ascii="Arial" w:hAnsi="Arial" w:cs="Arial"/>
                <w:color w:val="auto"/>
                <w:sz w:val="22"/>
                <w:szCs w:val="22"/>
              </w:rPr>
              <w:t>04/12/2018</w:t>
            </w:r>
          </w:p>
        </w:tc>
        <w:tc>
          <w:tcPr>
            <w:tcW w:w="3793" w:type="dxa"/>
            <w:tcBorders>
              <w:left w:val="nil"/>
              <w:right w:val="nil"/>
            </w:tcBorders>
          </w:tcPr>
          <w:p w14:paraId="3BF231ED" w14:textId="3C336896" w:rsidR="00466F05" w:rsidRPr="008F36B8" w:rsidRDefault="00466F05" w:rsidP="00466F05">
            <w:pPr>
              <w:pStyle w:val="Tablebody"/>
              <w:spacing w:before="40" w:after="40" w:line="270" w:lineRule="exact"/>
              <w:rPr>
                <w:rFonts w:ascii="Arial" w:hAnsi="Arial" w:cs="Arial"/>
                <w:sz w:val="22"/>
                <w:szCs w:val="22"/>
              </w:rPr>
            </w:pPr>
            <w:r w:rsidRPr="003E2163">
              <w:rPr>
                <w:rFonts w:ascii="Arial" w:hAnsi="Arial" w:cs="Arial"/>
                <w:color w:val="auto"/>
                <w:sz w:val="22"/>
                <w:szCs w:val="22"/>
              </w:rPr>
              <w:t>Application to transfer the permit in full to Hafren Dyfrdwy Cyfyngedig.</w:t>
            </w:r>
          </w:p>
        </w:tc>
      </w:tr>
      <w:tr w:rsidR="00466F05" w:rsidRPr="008F36B8" w14:paraId="6B0D2E4C" w14:textId="77777777" w:rsidTr="00211A39">
        <w:tc>
          <w:tcPr>
            <w:tcW w:w="2660" w:type="dxa"/>
            <w:tcBorders>
              <w:left w:val="nil"/>
              <w:right w:val="nil"/>
            </w:tcBorders>
          </w:tcPr>
          <w:p w14:paraId="1B401537" w14:textId="77777777" w:rsidR="00466F05" w:rsidRPr="00B71428" w:rsidRDefault="00466F05" w:rsidP="00466F05">
            <w:pPr>
              <w:pStyle w:val="Tablebody"/>
              <w:spacing w:before="0" w:after="0" w:line="270" w:lineRule="exact"/>
              <w:rPr>
                <w:rFonts w:ascii="Arial" w:hAnsi="Arial"/>
                <w:color w:val="auto"/>
                <w:sz w:val="22"/>
                <w:szCs w:val="22"/>
              </w:rPr>
            </w:pPr>
            <w:r w:rsidRPr="00B71428">
              <w:rPr>
                <w:rFonts w:ascii="Arial" w:hAnsi="Arial"/>
                <w:color w:val="auto"/>
                <w:sz w:val="22"/>
                <w:szCs w:val="22"/>
              </w:rPr>
              <w:t>Transfer determined</w:t>
            </w:r>
          </w:p>
          <w:p w14:paraId="3CF0BD46" w14:textId="047AA6D7" w:rsidR="00466F05" w:rsidRPr="008F36B8" w:rsidRDefault="00466F05" w:rsidP="00466F05">
            <w:pPr>
              <w:pStyle w:val="Tablebody"/>
              <w:spacing w:before="40" w:after="40" w:line="270" w:lineRule="exact"/>
              <w:rPr>
                <w:rFonts w:ascii="Arial" w:hAnsi="Arial" w:cs="Arial"/>
                <w:sz w:val="22"/>
                <w:szCs w:val="22"/>
              </w:rPr>
            </w:pPr>
            <w:r w:rsidRPr="00B71428">
              <w:rPr>
                <w:rFonts w:ascii="Arial" w:hAnsi="Arial"/>
                <w:color w:val="auto"/>
                <w:sz w:val="22"/>
                <w:szCs w:val="22"/>
              </w:rPr>
              <w:t>S/01/55969/R</w:t>
            </w:r>
          </w:p>
        </w:tc>
        <w:tc>
          <w:tcPr>
            <w:tcW w:w="1593" w:type="dxa"/>
            <w:tcBorders>
              <w:left w:val="nil"/>
              <w:right w:val="nil"/>
            </w:tcBorders>
          </w:tcPr>
          <w:p w14:paraId="7A9A02E3" w14:textId="705F40FF" w:rsidR="00466F05" w:rsidRPr="008F36B8" w:rsidRDefault="00466F05" w:rsidP="00466F05">
            <w:pPr>
              <w:pStyle w:val="Tablebody"/>
              <w:spacing w:before="40" w:after="40" w:line="270" w:lineRule="exact"/>
              <w:rPr>
                <w:rFonts w:ascii="Arial" w:hAnsi="Arial" w:cs="Arial"/>
                <w:sz w:val="22"/>
                <w:szCs w:val="22"/>
              </w:rPr>
            </w:pPr>
            <w:r w:rsidRPr="00B71428">
              <w:rPr>
                <w:rFonts w:ascii="Arial" w:hAnsi="Arial" w:cs="Arial"/>
                <w:color w:val="auto"/>
                <w:sz w:val="22"/>
                <w:szCs w:val="22"/>
              </w:rPr>
              <w:t>19/12/2018</w:t>
            </w:r>
          </w:p>
        </w:tc>
        <w:tc>
          <w:tcPr>
            <w:tcW w:w="3793" w:type="dxa"/>
            <w:tcBorders>
              <w:left w:val="nil"/>
              <w:right w:val="nil"/>
            </w:tcBorders>
          </w:tcPr>
          <w:p w14:paraId="016DC437" w14:textId="114D6E00" w:rsidR="00466F05" w:rsidRPr="008F36B8" w:rsidRDefault="00466F05" w:rsidP="00466F05">
            <w:pPr>
              <w:pStyle w:val="Tablebody"/>
              <w:spacing w:before="40" w:after="40" w:line="270" w:lineRule="exact"/>
              <w:rPr>
                <w:rFonts w:ascii="Arial" w:hAnsi="Arial" w:cs="Arial"/>
                <w:sz w:val="22"/>
                <w:szCs w:val="22"/>
              </w:rPr>
            </w:pPr>
            <w:r w:rsidRPr="003E2163">
              <w:rPr>
                <w:rFonts w:ascii="Arial" w:hAnsi="Arial" w:cs="Arial"/>
                <w:color w:val="auto"/>
                <w:sz w:val="22"/>
                <w:szCs w:val="22"/>
              </w:rPr>
              <w:t>Full transfer of permit complete.</w:t>
            </w:r>
          </w:p>
        </w:tc>
      </w:tr>
      <w:tr w:rsidR="00466F05" w:rsidRPr="008F36B8" w14:paraId="131679C9" w14:textId="77777777" w:rsidTr="00211A39">
        <w:tc>
          <w:tcPr>
            <w:tcW w:w="2660" w:type="dxa"/>
            <w:tcBorders>
              <w:left w:val="nil"/>
              <w:right w:val="nil"/>
            </w:tcBorders>
          </w:tcPr>
          <w:p w14:paraId="6281B71C" w14:textId="77777777" w:rsidR="00466F05" w:rsidRPr="006B539D" w:rsidRDefault="00466F05" w:rsidP="00466F05">
            <w:pPr>
              <w:pStyle w:val="Tablebody"/>
              <w:spacing w:before="40" w:after="40" w:line="270" w:lineRule="exact"/>
              <w:rPr>
                <w:rFonts w:ascii="Arial" w:hAnsi="Arial" w:cs="Arial"/>
                <w:color w:val="000000" w:themeColor="text1"/>
                <w:sz w:val="22"/>
                <w:szCs w:val="22"/>
              </w:rPr>
            </w:pPr>
            <w:r w:rsidRPr="006B539D">
              <w:rPr>
                <w:rFonts w:ascii="Arial" w:hAnsi="Arial" w:cs="Arial"/>
                <w:color w:val="000000" w:themeColor="text1"/>
                <w:sz w:val="22"/>
                <w:szCs w:val="22"/>
              </w:rPr>
              <w:t>Application</w:t>
            </w:r>
          </w:p>
          <w:p w14:paraId="511751DA" w14:textId="255AA775" w:rsidR="00466F05" w:rsidRPr="008F36B8" w:rsidRDefault="00466F05" w:rsidP="00466F05">
            <w:pPr>
              <w:pStyle w:val="Tablebody"/>
              <w:spacing w:before="40" w:after="40" w:line="270" w:lineRule="exact"/>
              <w:rPr>
                <w:rFonts w:ascii="Arial" w:hAnsi="Arial" w:cs="Arial"/>
                <w:sz w:val="22"/>
                <w:szCs w:val="22"/>
              </w:rPr>
            </w:pPr>
            <w:r w:rsidRPr="006B539D">
              <w:rPr>
                <w:rFonts w:ascii="Arial" w:hAnsi="Arial" w:cs="Arial"/>
                <w:color w:val="000000" w:themeColor="text1"/>
                <w:sz w:val="22"/>
                <w:szCs w:val="22"/>
              </w:rPr>
              <w:t>PAN-010017</w:t>
            </w:r>
          </w:p>
        </w:tc>
        <w:tc>
          <w:tcPr>
            <w:tcW w:w="1593" w:type="dxa"/>
            <w:tcBorders>
              <w:left w:val="nil"/>
              <w:right w:val="nil"/>
            </w:tcBorders>
          </w:tcPr>
          <w:p w14:paraId="21D6F7C4" w14:textId="77777777" w:rsidR="00466F05" w:rsidRPr="006B539D" w:rsidRDefault="00466F05" w:rsidP="00466F05">
            <w:pPr>
              <w:pStyle w:val="Tablebody"/>
              <w:spacing w:before="40" w:after="40" w:line="270" w:lineRule="exact"/>
              <w:rPr>
                <w:rFonts w:ascii="Arial" w:hAnsi="Arial" w:cs="Arial"/>
                <w:color w:val="000000" w:themeColor="text1"/>
                <w:sz w:val="22"/>
                <w:szCs w:val="22"/>
              </w:rPr>
            </w:pPr>
            <w:r w:rsidRPr="006B539D">
              <w:rPr>
                <w:rFonts w:ascii="Arial" w:hAnsi="Arial" w:cs="Arial"/>
                <w:color w:val="000000" w:themeColor="text1"/>
                <w:sz w:val="22"/>
                <w:szCs w:val="22"/>
              </w:rPr>
              <w:t>Duly made</w:t>
            </w:r>
          </w:p>
          <w:p w14:paraId="06ABF017" w14:textId="4EEBDFE3" w:rsidR="00466F05" w:rsidRPr="008F36B8" w:rsidRDefault="00466F05" w:rsidP="00466F05">
            <w:pPr>
              <w:pStyle w:val="Tablebody"/>
              <w:spacing w:before="40" w:after="40" w:line="270" w:lineRule="exact"/>
              <w:rPr>
                <w:rFonts w:ascii="Arial" w:hAnsi="Arial" w:cs="Arial"/>
                <w:sz w:val="22"/>
                <w:szCs w:val="22"/>
              </w:rPr>
            </w:pPr>
            <w:r w:rsidRPr="006B539D">
              <w:rPr>
                <w:rFonts w:ascii="Arial" w:hAnsi="Arial" w:cs="Arial"/>
                <w:color w:val="000000" w:themeColor="text1"/>
                <w:sz w:val="22"/>
                <w:szCs w:val="22"/>
              </w:rPr>
              <w:t>03/03/2020</w:t>
            </w:r>
          </w:p>
        </w:tc>
        <w:tc>
          <w:tcPr>
            <w:tcW w:w="3793" w:type="dxa"/>
            <w:tcBorders>
              <w:left w:val="nil"/>
              <w:right w:val="nil"/>
            </w:tcBorders>
          </w:tcPr>
          <w:p w14:paraId="0D26584F" w14:textId="49F8DE75" w:rsidR="00466F05" w:rsidRPr="008F36B8" w:rsidRDefault="00466F05" w:rsidP="00466F05">
            <w:pPr>
              <w:pStyle w:val="Tablebody"/>
              <w:spacing w:before="40" w:after="40" w:line="270" w:lineRule="exact"/>
              <w:rPr>
                <w:rFonts w:ascii="Arial" w:hAnsi="Arial" w:cs="Arial"/>
                <w:sz w:val="22"/>
                <w:szCs w:val="22"/>
              </w:rPr>
            </w:pPr>
            <w:r w:rsidRPr="006B539D">
              <w:rPr>
                <w:rFonts w:ascii="Arial" w:hAnsi="Arial" w:cs="Arial"/>
                <w:color w:val="000000" w:themeColor="text1"/>
                <w:sz w:val="22"/>
                <w:szCs w:val="22"/>
              </w:rPr>
              <w:t>Application to vary the permit to include event duration monitoring.</w:t>
            </w:r>
          </w:p>
        </w:tc>
      </w:tr>
      <w:tr w:rsidR="00466F05" w:rsidRPr="008F36B8" w14:paraId="11F1B06B" w14:textId="77777777" w:rsidTr="00211A39">
        <w:tc>
          <w:tcPr>
            <w:tcW w:w="2660" w:type="dxa"/>
            <w:tcBorders>
              <w:left w:val="nil"/>
              <w:right w:val="nil"/>
            </w:tcBorders>
          </w:tcPr>
          <w:p w14:paraId="6B7B03EB" w14:textId="77777777" w:rsidR="00466F05" w:rsidRPr="006B539D" w:rsidRDefault="00466F05" w:rsidP="00466F05">
            <w:pPr>
              <w:pStyle w:val="Tablebody"/>
              <w:spacing w:before="40" w:after="40" w:line="270" w:lineRule="exact"/>
              <w:rPr>
                <w:rFonts w:ascii="Arial" w:hAnsi="Arial" w:cs="Arial"/>
                <w:color w:val="000000" w:themeColor="text1"/>
                <w:sz w:val="22"/>
                <w:szCs w:val="22"/>
              </w:rPr>
            </w:pPr>
            <w:r w:rsidRPr="006B539D">
              <w:rPr>
                <w:rFonts w:ascii="Arial" w:hAnsi="Arial" w:cs="Arial"/>
                <w:color w:val="000000" w:themeColor="text1"/>
                <w:sz w:val="22"/>
                <w:szCs w:val="22"/>
              </w:rPr>
              <w:t xml:space="preserve">Variation determined </w:t>
            </w:r>
          </w:p>
          <w:p w14:paraId="68F2E312" w14:textId="69525145" w:rsidR="00466F05" w:rsidRPr="008F36B8" w:rsidRDefault="00466F05" w:rsidP="00466F05">
            <w:pPr>
              <w:pStyle w:val="Tablebody"/>
              <w:spacing w:before="40" w:after="40" w:line="270" w:lineRule="exact"/>
              <w:rPr>
                <w:rFonts w:ascii="Arial" w:hAnsi="Arial" w:cs="Arial"/>
                <w:sz w:val="22"/>
                <w:szCs w:val="22"/>
              </w:rPr>
            </w:pPr>
            <w:r w:rsidRPr="006B539D">
              <w:rPr>
                <w:rFonts w:ascii="Arial" w:hAnsi="Arial" w:cs="Arial"/>
                <w:color w:val="000000" w:themeColor="text1"/>
                <w:sz w:val="22"/>
                <w:szCs w:val="22"/>
              </w:rPr>
              <w:t xml:space="preserve">S/01/55959/R </w:t>
            </w:r>
          </w:p>
        </w:tc>
        <w:tc>
          <w:tcPr>
            <w:tcW w:w="1593" w:type="dxa"/>
            <w:tcBorders>
              <w:left w:val="nil"/>
              <w:right w:val="nil"/>
            </w:tcBorders>
          </w:tcPr>
          <w:p w14:paraId="48FE0EC4" w14:textId="1604AA7F" w:rsidR="00466F05" w:rsidRPr="008F36B8" w:rsidRDefault="00466F05" w:rsidP="00466F05">
            <w:pPr>
              <w:pStyle w:val="Tablebody"/>
              <w:spacing w:before="40" w:after="40" w:line="270" w:lineRule="exact"/>
              <w:rPr>
                <w:rFonts w:ascii="Arial" w:hAnsi="Arial" w:cs="Arial"/>
                <w:sz w:val="22"/>
                <w:szCs w:val="22"/>
              </w:rPr>
            </w:pPr>
            <w:r w:rsidRPr="006B539D">
              <w:rPr>
                <w:rFonts w:ascii="Arial" w:hAnsi="Arial" w:cs="Arial"/>
                <w:color w:val="000000" w:themeColor="text1"/>
                <w:sz w:val="22"/>
                <w:szCs w:val="22"/>
              </w:rPr>
              <w:t>12/05/2020</w:t>
            </w:r>
          </w:p>
        </w:tc>
        <w:tc>
          <w:tcPr>
            <w:tcW w:w="3793" w:type="dxa"/>
            <w:tcBorders>
              <w:left w:val="nil"/>
              <w:right w:val="nil"/>
            </w:tcBorders>
          </w:tcPr>
          <w:p w14:paraId="55895E40" w14:textId="4C0D893A" w:rsidR="00466F05" w:rsidRPr="008F36B8" w:rsidRDefault="00466F05" w:rsidP="00466F05">
            <w:pPr>
              <w:pStyle w:val="Tablebody"/>
              <w:spacing w:before="40" w:after="40" w:line="270" w:lineRule="exact"/>
              <w:rPr>
                <w:rFonts w:ascii="Arial" w:hAnsi="Arial" w:cs="Arial"/>
                <w:sz w:val="22"/>
                <w:szCs w:val="22"/>
              </w:rPr>
            </w:pPr>
            <w:r w:rsidRPr="006B539D">
              <w:rPr>
                <w:rFonts w:ascii="Arial" w:hAnsi="Arial" w:cs="Arial"/>
                <w:color w:val="000000" w:themeColor="text1"/>
                <w:sz w:val="22"/>
                <w:szCs w:val="22"/>
              </w:rPr>
              <w:t>Varied and consolidated permit issued in modern condition format.</w:t>
            </w:r>
          </w:p>
        </w:tc>
      </w:tr>
      <w:tr w:rsidR="00466F05" w:rsidRPr="008F36B8" w14:paraId="440EB63A" w14:textId="77777777" w:rsidTr="00211A39">
        <w:tc>
          <w:tcPr>
            <w:tcW w:w="2660" w:type="dxa"/>
            <w:tcBorders>
              <w:left w:val="nil"/>
              <w:right w:val="nil"/>
            </w:tcBorders>
          </w:tcPr>
          <w:p w14:paraId="3F57C0AC" w14:textId="3E564DA9" w:rsidR="00466F05" w:rsidRPr="008F36B8" w:rsidRDefault="00466F05" w:rsidP="00466F05">
            <w:pPr>
              <w:pStyle w:val="Tablebody"/>
              <w:spacing w:before="40" w:after="40" w:line="270" w:lineRule="exact"/>
              <w:rPr>
                <w:rFonts w:ascii="Arial" w:hAnsi="Arial" w:cs="Arial"/>
                <w:sz w:val="22"/>
                <w:szCs w:val="22"/>
              </w:rPr>
            </w:pPr>
            <w:r w:rsidRPr="006B539D">
              <w:rPr>
                <w:rFonts w:ascii="Arial" w:hAnsi="Arial" w:cs="Arial"/>
                <w:color w:val="000000" w:themeColor="text1"/>
                <w:sz w:val="22"/>
                <w:szCs w:val="22"/>
              </w:rPr>
              <w:t xml:space="preserve">Regulator-initiated variation </w:t>
            </w:r>
            <w:r w:rsidRPr="006B539D">
              <w:rPr>
                <w:rFonts w:ascii="Arial" w:hAnsi="Arial" w:cs="Arial"/>
                <w:color w:val="000000" w:themeColor="text1"/>
                <w:sz w:val="22"/>
                <w:szCs w:val="22"/>
              </w:rPr>
              <w:fldChar w:fldCharType="begin"/>
            </w:r>
            <w:r w:rsidRPr="006B539D">
              <w:rPr>
                <w:rFonts w:ascii="Arial" w:hAnsi="Arial" w:cs="Arial"/>
                <w:color w:val="000000" w:themeColor="text1"/>
                <w:sz w:val="22"/>
                <w:szCs w:val="22"/>
              </w:rPr>
              <w:instrText xml:space="preserve"> MERGEFIELD PAN </w:instrText>
            </w:r>
            <w:r w:rsidRPr="006B539D">
              <w:rPr>
                <w:rFonts w:ascii="Arial" w:hAnsi="Arial" w:cs="Arial"/>
                <w:color w:val="000000" w:themeColor="text1"/>
                <w:sz w:val="22"/>
                <w:szCs w:val="22"/>
              </w:rPr>
              <w:fldChar w:fldCharType="separate"/>
            </w:r>
            <w:r w:rsidRPr="006B539D">
              <w:rPr>
                <w:rFonts w:ascii="Arial" w:hAnsi="Arial" w:cs="Arial"/>
                <w:noProof/>
                <w:color w:val="000000" w:themeColor="text1"/>
                <w:sz w:val="22"/>
                <w:szCs w:val="22"/>
              </w:rPr>
              <w:t>PAN-025521</w:t>
            </w:r>
            <w:r w:rsidRPr="006B539D">
              <w:rPr>
                <w:rFonts w:ascii="Arial" w:hAnsi="Arial" w:cs="Arial"/>
                <w:color w:val="000000" w:themeColor="text1"/>
                <w:sz w:val="22"/>
                <w:szCs w:val="22"/>
              </w:rPr>
              <w:fldChar w:fldCharType="end"/>
            </w:r>
          </w:p>
        </w:tc>
        <w:tc>
          <w:tcPr>
            <w:tcW w:w="1593" w:type="dxa"/>
            <w:tcBorders>
              <w:left w:val="nil"/>
              <w:right w:val="nil"/>
            </w:tcBorders>
          </w:tcPr>
          <w:p w14:paraId="24875A08" w14:textId="0FEE3333" w:rsidR="00466F05" w:rsidRPr="008F36B8" w:rsidRDefault="00466F05" w:rsidP="00466F05">
            <w:pPr>
              <w:pStyle w:val="Tablebody"/>
              <w:spacing w:before="40" w:after="40" w:line="270" w:lineRule="exact"/>
              <w:rPr>
                <w:rFonts w:ascii="Arial" w:hAnsi="Arial" w:cs="Arial"/>
                <w:sz w:val="22"/>
                <w:szCs w:val="22"/>
              </w:rPr>
            </w:pPr>
            <w:r w:rsidRPr="006B539D">
              <w:rPr>
                <w:rFonts w:ascii="Arial" w:hAnsi="Arial" w:cs="Arial"/>
                <w:color w:val="000000" w:themeColor="text1"/>
                <w:sz w:val="22"/>
                <w:szCs w:val="22"/>
              </w:rPr>
              <w:t>11/06/2024</w:t>
            </w:r>
          </w:p>
        </w:tc>
        <w:tc>
          <w:tcPr>
            <w:tcW w:w="3793" w:type="dxa"/>
            <w:tcBorders>
              <w:left w:val="nil"/>
              <w:right w:val="nil"/>
            </w:tcBorders>
          </w:tcPr>
          <w:p w14:paraId="7795ACAF" w14:textId="402EE718" w:rsidR="00466F05" w:rsidRPr="008F36B8" w:rsidRDefault="00466F05" w:rsidP="00466F05">
            <w:pPr>
              <w:pStyle w:val="Tablebody"/>
              <w:spacing w:before="40" w:after="40" w:line="270" w:lineRule="exact"/>
              <w:rPr>
                <w:rFonts w:ascii="Arial" w:hAnsi="Arial" w:cs="Arial"/>
                <w:sz w:val="22"/>
                <w:szCs w:val="22"/>
              </w:rPr>
            </w:pPr>
            <w:r>
              <w:rPr>
                <w:rFonts w:ascii="Arial" w:hAnsi="Arial" w:cs="Arial"/>
                <w:color w:val="auto"/>
                <w:sz w:val="22"/>
                <w:szCs w:val="22"/>
              </w:rPr>
              <w:t>A Total Phosphorus limit has been added, effective from 22/12/2024. Iron limits added to allow for iron dosing.</w:t>
            </w:r>
          </w:p>
        </w:tc>
      </w:tr>
      <w:tr w:rsidR="00466F05" w:rsidRPr="008F36B8" w14:paraId="13461D78" w14:textId="77777777" w:rsidTr="00211A39">
        <w:tc>
          <w:tcPr>
            <w:tcW w:w="2660" w:type="dxa"/>
            <w:tcBorders>
              <w:left w:val="nil"/>
              <w:right w:val="nil"/>
            </w:tcBorders>
          </w:tcPr>
          <w:p w14:paraId="00642AD3" w14:textId="62646D11" w:rsidR="00466F05" w:rsidRPr="008F36B8" w:rsidRDefault="00466F05" w:rsidP="00466F05">
            <w:pPr>
              <w:pStyle w:val="Tablebody"/>
              <w:spacing w:before="40" w:after="40" w:line="270" w:lineRule="exact"/>
              <w:rPr>
                <w:rFonts w:ascii="Arial" w:hAnsi="Arial" w:cs="Arial"/>
                <w:sz w:val="22"/>
                <w:szCs w:val="22"/>
              </w:rPr>
            </w:pPr>
            <w:r w:rsidRPr="00AB1EFD">
              <w:rPr>
                <w:rFonts w:ascii="Arial" w:hAnsi="Arial" w:cs="Arial"/>
                <w:color w:val="000000" w:themeColor="text1"/>
                <w:sz w:val="22"/>
                <w:szCs w:val="22"/>
              </w:rPr>
              <w:t xml:space="preserve">Variation determined </w:t>
            </w:r>
            <w:r w:rsidRPr="00AB1EFD">
              <w:rPr>
                <w:rFonts w:ascii="Arial" w:hAnsi="Arial" w:cs="Arial"/>
                <w:color w:val="000000" w:themeColor="text1"/>
                <w:sz w:val="22"/>
                <w:szCs w:val="22"/>
              </w:rPr>
              <w:fldChar w:fldCharType="begin"/>
            </w:r>
            <w:r w:rsidRPr="00AB1EFD">
              <w:rPr>
                <w:rFonts w:ascii="Arial" w:hAnsi="Arial" w:cs="Arial"/>
                <w:color w:val="000000" w:themeColor="text1"/>
                <w:sz w:val="22"/>
                <w:szCs w:val="22"/>
              </w:rPr>
              <w:instrText xml:space="preserve"> MERGEFIELD FE_Permit_Number </w:instrText>
            </w:r>
            <w:r w:rsidRPr="00AB1EFD">
              <w:rPr>
                <w:rFonts w:ascii="Arial" w:hAnsi="Arial" w:cs="Arial"/>
                <w:color w:val="000000" w:themeColor="text1"/>
                <w:sz w:val="22"/>
                <w:szCs w:val="22"/>
              </w:rPr>
              <w:fldChar w:fldCharType="separate"/>
            </w:r>
            <w:r w:rsidRPr="00AB1EFD">
              <w:rPr>
                <w:rFonts w:ascii="Arial" w:hAnsi="Arial" w:cs="Arial"/>
                <w:noProof/>
                <w:color w:val="000000" w:themeColor="text1"/>
                <w:sz w:val="22"/>
                <w:szCs w:val="22"/>
              </w:rPr>
              <w:t>S/01/55969/R</w:t>
            </w:r>
            <w:r w:rsidRPr="00AB1EFD">
              <w:rPr>
                <w:rFonts w:ascii="Arial" w:hAnsi="Arial" w:cs="Arial"/>
                <w:color w:val="000000" w:themeColor="text1"/>
                <w:sz w:val="22"/>
                <w:szCs w:val="22"/>
              </w:rPr>
              <w:fldChar w:fldCharType="end"/>
            </w:r>
            <w:r w:rsidRPr="00AB1EFD">
              <w:rPr>
                <w:rFonts w:ascii="Arial" w:hAnsi="Arial" w:cs="Arial"/>
                <w:color w:val="000000" w:themeColor="text1"/>
                <w:sz w:val="22"/>
                <w:szCs w:val="22"/>
              </w:rPr>
              <w:t xml:space="preserve"> </w:t>
            </w:r>
          </w:p>
        </w:tc>
        <w:tc>
          <w:tcPr>
            <w:tcW w:w="1593" w:type="dxa"/>
            <w:tcBorders>
              <w:left w:val="nil"/>
              <w:right w:val="nil"/>
            </w:tcBorders>
          </w:tcPr>
          <w:p w14:paraId="1DCB8DC3" w14:textId="41B90DDA" w:rsidR="00466F05" w:rsidRPr="008F36B8" w:rsidRDefault="00466F05" w:rsidP="00466F05">
            <w:pPr>
              <w:pStyle w:val="Tablebody"/>
              <w:spacing w:before="40" w:after="40" w:line="270" w:lineRule="exact"/>
              <w:rPr>
                <w:rFonts w:ascii="Arial" w:hAnsi="Arial" w:cs="Arial"/>
                <w:sz w:val="22"/>
                <w:szCs w:val="22"/>
              </w:rPr>
            </w:pPr>
            <w:r w:rsidRPr="00AB1EFD">
              <w:rPr>
                <w:rFonts w:ascii="Arial" w:hAnsi="Arial" w:cs="Arial"/>
                <w:color w:val="000000" w:themeColor="text1"/>
                <w:sz w:val="22"/>
                <w:szCs w:val="22"/>
              </w:rPr>
              <w:t>17/06/2024</w:t>
            </w:r>
          </w:p>
        </w:tc>
        <w:tc>
          <w:tcPr>
            <w:tcW w:w="3793" w:type="dxa"/>
            <w:tcBorders>
              <w:left w:val="nil"/>
              <w:right w:val="nil"/>
            </w:tcBorders>
          </w:tcPr>
          <w:p w14:paraId="250A32A8" w14:textId="73553484" w:rsidR="00466F05" w:rsidRPr="008F36B8" w:rsidRDefault="00466F05" w:rsidP="00466F05">
            <w:pPr>
              <w:pStyle w:val="Tablebody"/>
              <w:spacing w:before="40" w:after="40" w:line="270" w:lineRule="exact"/>
              <w:rPr>
                <w:rFonts w:ascii="Arial" w:hAnsi="Arial" w:cs="Arial"/>
                <w:sz w:val="22"/>
                <w:szCs w:val="22"/>
              </w:rPr>
            </w:pPr>
            <w:r w:rsidRPr="00AB1EFD">
              <w:rPr>
                <w:rFonts w:ascii="Arial" w:hAnsi="Arial" w:cs="Arial"/>
                <w:color w:val="000000" w:themeColor="text1"/>
                <w:sz w:val="22"/>
                <w:szCs w:val="22"/>
              </w:rPr>
              <w:t>Varied and consolidated permit issued to Hafren Dyfrdwy Cyfyngedig.</w:t>
            </w:r>
          </w:p>
        </w:tc>
      </w:tr>
      <w:tr w:rsidR="00466F05" w:rsidRPr="008F36B8" w14:paraId="0E5D8FB3" w14:textId="77777777" w:rsidTr="00211A39">
        <w:tc>
          <w:tcPr>
            <w:tcW w:w="2660" w:type="dxa"/>
            <w:tcBorders>
              <w:left w:val="nil"/>
              <w:right w:val="nil"/>
            </w:tcBorders>
          </w:tcPr>
          <w:p w14:paraId="473F82AE" w14:textId="26CCA15E" w:rsidR="00466F05" w:rsidRPr="008F36B8" w:rsidRDefault="00466F05" w:rsidP="00466F05">
            <w:pPr>
              <w:pStyle w:val="Tablebody"/>
              <w:spacing w:before="40" w:after="40" w:line="270" w:lineRule="exact"/>
              <w:rPr>
                <w:rFonts w:ascii="Arial" w:hAnsi="Arial" w:cs="Arial"/>
                <w:sz w:val="22"/>
                <w:szCs w:val="22"/>
              </w:rPr>
            </w:pPr>
            <w:r>
              <w:rPr>
                <w:rFonts w:ascii="Arial" w:hAnsi="Arial" w:cs="Arial"/>
                <w:color w:val="000000" w:themeColor="text1"/>
                <w:sz w:val="22"/>
                <w:szCs w:val="22"/>
              </w:rPr>
              <w:t>Regulator-initiated variation PAN-</w:t>
            </w:r>
            <w:r w:rsidRPr="00B13492">
              <w:rPr>
                <w:rFonts w:ascii="Arial" w:hAnsi="Arial" w:cs="Arial"/>
                <w:color w:val="000000" w:themeColor="text1"/>
                <w:sz w:val="22"/>
                <w:szCs w:val="22"/>
              </w:rPr>
              <w:t>029941</w:t>
            </w:r>
          </w:p>
        </w:tc>
        <w:tc>
          <w:tcPr>
            <w:tcW w:w="1593" w:type="dxa"/>
            <w:tcBorders>
              <w:left w:val="nil"/>
              <w:right w:val="nil"/>
            </w:tcBorders>
          </w:tcPr>
          <w:p w14:paraId="6A851BCF" w14:textId="13575EE7" w:rsidR="00466F05" w:rsidRPr="008F36B8" w:rsidRDefault="00466F05" w:rsidP="00466F05">
            <w:pPr>
              <w:pStyle w:val="Tablebody"/>
              <w:spacing w:before="40" w:after="40" w:line="270" w:lineRule="exact"/>
              <w:rPr>
                <w:rFonts w:ascii="Arial" w:hAnsi="Arial" w:cs="Arial"/>
                <w:sz w:val="22"/>
                <w:szCs w:val="22"/>
              </w:rPr>
            </w:pPr>
            <w:r>
              <w:rPr>
                <w:rFonts w:ascii="Arial" w:hAnsi="Arial" w:cs="Arial"/>
                <w:color w:val="000000" w:themeColor="text1"/>
                <w:sz w:val="22"/>
                <w:szCs w:val="22"/>
              </w:rPr>
              <w:t>15/07/2025</w:t>
            </w:r>
          </w:p>
        </w:tc>
        <w:tc>
          <w:tcPr>
            <w:tcW w:w="3793" w:type="dxa"/>
            <w:tcBorders>
              <w:left w:val="nil"/>
              <w:right w:val="nil"/>
            </w:tcBorders>
          </w:tcPr>
          <w:p w14:paraId="0F88CE43" w14:textId="19E08FE6" w:rsidR="00466F05" w:rsidRPr="008F36B8" w:rsidRDefault="00466F05" w:rsidP="00466F05">
            <w:pPr>
              <w:pStyle w:val="Tablebody"/>
              <w:spacing w:before="40" w:after="40" w:line="270" w:lineRule="exact"/>
              <w:rPr>
                <w:rFonts w:ascii="Arial" w:hAnsi="Arial" w:cs="Arial"/>
                <w:sz w:val="22"/>
                <w:szCs w:val="22"/>
              </w:rPr>
            </w:pPr>
            <w:r>
              <w:rPr>
                <w:rFonts w:ascii="Arial" w:hAnsi="Arial" w:cs="Arial"/>
                <w:color w:val="000000" w:themeColor="text1"/>
                <w:sz w:val="22"/>
                <w:szCs w:val="22"/>
              </w:rPr>
              <w:t>Variation to remove OSM P and add UWWTR P.</w:t>
            </w:r>
          </w:p>
        </w:tc>
      </w:tr>
      <w:tr w:rsidR="00466F05" w:rsidRPr="008F36B8" w14:paraId="5DA0E9A3" w14:textId="77777777" w:rsidTr="00211A39">
        <w:tc>
          <w:tcPr>
            <w:tcW w:w="2660" w:type="dxa"/>
            <w:tcBorders>
              <w:left w:val="nil"/>
              <w:right w:val="nil"/>
            </w:tcBorders>
          </w:tcPr>
          <w:p w14:paraId="603D28FC" w14:textId="56FD2513" w:rsidR="00466F05" w:rsidRPr="008F36B8" w:rsidRDefault="00466F05" w:rsidP="00466F05">
            <w:pPr>
              <w:pStyle w:val="Tablebody"/>
              <w:spacing w:before="40" w:after="40" w:line="270" w:lineRule="exact"/>
              <w:rPr>
                <w:rFonts w:ascii="Arial" w:hAnsi="Arial" w:cs="Arial"/>
                <w:sz w:val="22"/>
                <w:szCs w:val="22"/>
              </w:rPr>
            </w:pPr>
            <w:r w:rsidRPr="003C356F">
              <w:rPr>
                <w:rFonts w:ascii="Arial" w:hAnsi="Arial" w:cs="Arial"/>
                <w:color w:val="000000" w:themeColor="text1"/>
                <w:sz w:val="22"/>
                <w:szCs w:val="22"/>
              </w:rPr>
              <w:t>Variation determined S/01/55969/R</w:t>
            </w:r>
          </w:p>
        </w:tc>
        <w:tc>
          <w:tcPr>
            <w:tcW w:w="1593" w:type="dxa"/>
            <w:tcBorders>
              <w:left w:val="nil"/>
              <w:right w:val="nil"/>
            </w:tcBorders>
          </w:tcPr>
          <w:p w14:paraId="255A2B88" w14:textId="48841E6C" w:rsidR="00466F05" w:rsidRPr="008F36B8" w:rsidRDefault="00466F05" w:rsidP="00466F05">
            <w:pPr>
              <w:pStyle w:val="Tablebody"/>
              <w:spacing w:before="40" w:after="40" w:line="270" w:lineRule="exact"/>
              <w:rPr>
                <w:rFonts w:ascii="Arial" w:hAnsi="Arial" w:cs="Arial"/>
                <w:sz w:val="22"/>
                <w:szCs w:val="22"/>
              </w:rPr>
            </w:pPr>
            <w:r w:rsidRPr="003C356F">
              <w:rPr>
                <w:rFonts w:ascii="Arial" w:hAnsi="Arial" w:cs="Arial"/>
                <w:color w:val="000000" w:themeColor="text1"/>
                <w:sz w:val="22"/>
                <w:szCs w:val="22"/>
              </w:rPr>
              <w:t>23/07/2025</w:t>
            </w:r>
          </w:p>
        </w:tc>
        <w:tc>
          <w:tcPr>
            <w:tcW w:w="3793" w:type="dxa"/>
            <w:tcBorders>
              <w:left w:val="nil"/>
              <w:right w:val="nil"/>
            </w:tcBorders>
          </w:tcPr>
          <w:p w14:paraId="0F44CE09" w14:textId="0F8FEAE1" w:rsidR="00466F05" w:rsidRPr="008F36B8" w:rsidRDefault="00466F05" w:rsidP="00466F05">
            <w:pPr>
              <w:pStyle w:val="Tablebody"/>
              <w:spacing w:before="40" w:after="40" w:line="270" w:lineRule="exact"/>
              <w:rPr>
                <w:rFonts w:ascii="Arial" w:hAnsi="Arial" w:cs="Arial"/>
                <w:sz w:val="22"/>
                <w:szCs w:val="22"/>
              </w:rPr>
            </w:pPr>
            <w:r w:rsidRPr="00D56239">
              <w:rPr>
                <w:rFonts w:ascii="Arial" w:hAnsi="Arial" w:cs="Arial"/>
                <w:color w:val="000000" w:themeColor="text1"/>
                <w:sz w:val="22"/>
                <w:szCs w:val="22"/>
              </w:rPr>
              <w:t>Varied and consolidated permit issued to Hafren Dyfrdwy Cyfyngedig.</w:t>
            </w:r>
          </w:p>
        </w:tc>
      </w:tr>
      <w:tr w:rsidR="0041030E" w:rsidRPr="008F36B8" w14:paraId="64AE5942" w14:textId="77777777" w:rsidTr="00D15917">
        <w:trPr>
          <w:trHeight w:val="1033"/>
        </w:trPr>
        <w:tc>
          <w:tcPr>
            <w:tcW w:w="2660" w:type="dxa"/>
            <w:tcBorders>
              <w:left w:val="nil"/>
              <w:right w:val="nil"/>
            </w:tcBorders>
          </w:tcPr>
          <w:p w14:paraId="295CA5C8" w14:textId="51C1700B" w:rsidR="0041030E" w:rsidRPr="00466F05" w:rsidRDefault="0041030E" w:rsidP="00D5101A">
            <w:pPr>
              <w:pStyle w:val="Tablebody"/>
              <w:spacing w:before="40" w:after="40" w:line="270" w:lineRule="exact"/>
              <w:rPr>
                <w:rFonts w:ascii="Arial" w:hAnsi="Arial" w:cs="Arial"/>
                <w:color w:val="000000" w:themeColor="text1"/>
                <w:sz w:val="22"/>
                <w:szCs w:val="22"/>
              </w:rPr>
            </w:pPr>
            <w:r w:rsidRPr="00466F05">
              <w:rPr>
                <w:rFonts w:ascii="Arial" w:hAnsi="Arial" w:cs="Arial"/>
                <w:color w:val="000000" w:themeColor="text1"/>
                <w:sz w:val="22"/>
                <w:szCs w:val="22"/>
              </w:rPr>
              <w:t xml:space="preserve">Regulator-initiated variation </w:t>
            </w:r>
            <w:r w:rsidRPr="00466F05">
              <w:rPr>
                <w:rFonts w:ascii="Arial" w:hAnsi="Arial" w:cs="Arial"/>
                <w:color w:val="000000" w:themeColor="text1"/>
                <w:sz w:val="22"/>
                <w:szCs w:val="22"/>
              </w:rPr>
              <w:fldChar w:fldCharType="begin"/>
            </w:r>
            <w:r w:rsidRPr="00466F05">
              <w:rPr>
                <w:rFonts w:ascii="Arial" w:hAnsi="Arial" w:cs="Arial"/>
                <w:color w:val="000000" w:themeColor="text1"/>
                <w:sz w:val="22"/>
                <w:szCs w:val="22"/>
              </w:rPr>
              <w:instrText xml:space="preserve"> MERGEFIELD PAN </w:instrText>
            </w:r>
            <w:r w:rsidRPr="00466F05">
              <w:rPr>
                <w:rFonts w:ascii="Arial" w:hAnsi="Arial" w:cs="Arial"/>
                <w:color w:val="000000" w:themeColor="text1"/>
                <w:sz w:val="22"/>
                <w:szCs w:val="22"/>
              </w:rPr>
              <w:fldChar w:fldCharType="separate"/>
            </w:r>
            <w:r w:rsidR="004C5EA9" w:rsidRPr="00466F05">
              <w:rPr>
                <w:rFonts w:ascii="Arial" w:hAnsi="Arial" w:cs="Arial"/>
                <w:noProof/>
                <w:color w:val="000000" w:themeColor="text1"/>
                <w:sz w:val="22"/>
                <w:szCs w:val="22"/>
              </w:rPr>
              <w:t>PAN-031049</w:t>
            </w:r>
            <w:r w:rsidRPr="00466F05">
              <w:rPr>
                <w:rFonts w:ascii="Arial" w:hAnsi="Arial" w:cs="Arial"/>
                <w:color w:val="000000" w:themeColor="text1"/>
                <w:sz w:val="22"/>
                <w:szCs w:val="22"/>
              </w:rPr>
              <w:fldChar w:fldCharType="end"/>
            </w:r>
          </w:p>
        </w:tc>
        <w:tc>
          <w:tcPr>
            <w:tcW w:w="1593" w:type="dxa"/>
            <w:tcBorders>
              <w:left w:val="nil"/>
              <w:right w:val="nil"/>
            </w:tcBorders>
          </w:tcPr>
          <w:p w14:paraId="4AE88188" w14:textId="0684D4AB" w:rsidR="00781596" w:rsidRPr="007C6B78" w:rsidRDefault="00781596" w:rsidP="00D5101A">
            <w:pPr>
              <w:pStyle w:val="Tablebody"/>
              <w:spacing w:before="40" w:after="40" w:line="270" w:lineRule="exact"/>
              <w:rPr>
                <w:rFonts w:ascii="Arial" w:hAnsi="Arial" w:cs="Arial"/>
                <w:color w:val="000000" w:themeColor="text1"/>
                <w:sz w:val="22"/>
                <w:szCs w:val="22"/>
              </w:rPr>
            </w:pPr>
            <w:r w:rsidRPr="007C6B78">
              <w:rPr>
                <w:rFonts w:ascii="Arial" w:hAnsi="Arial" w:cs="Arial"/>
                <w:color w:val="000000" w:themeColor="text1"/>
                <w:sz w:val="22"/>
                <w:szCs w:val="22"/>
              </w:rPr>
              <w:t>Duly Made</w:t>
            </w:r>
          </w:p>
          <w:p w14:paraId="4D15B714" w14:textId="37C42E5A" w:rsidR="0041030E" w:rsidRPr="007C6B78" w:rsidRDefault="007C6B78" w:rsidP="00D5101A">
            <w:pPr>
              <w:pStyle w:val="Tablebody"/>
              <w:spacing w:before="40" w:after="40" w:line="270" w:lineRule="exact"/>
              <w:rPr>
                <w:rFonts w:ascii="Arial" w:hAnsi="Arial" w:cs="Arial"/>
                <w:color w:val="000000" w:themeColor="text1"/>
                <w:sz w:val="22"/>
                <w:szCs w:val="22"/>
              </w:rPr>
            </w:pPr>
            <w:r w:rsidRPr="007C6B78">
              <w:rPr>
                <w:rFonts w:ascii="Arial" w:hAnsi="Arial" w:cs="Arial"/>
                <w:color w:val="000000" w:themeColor="text1"/>
                <w:sz w:val="22"/>
                <w:szCs w:val="22"/>
              </w:rPr>
              <w:t>30/12/2025</w:t>
            </w:r>
          </w:p>
        </w:tc>
        <w:tc>
          <w:tcPr>
            <w:tcW w:w="3793" w:type="dxa"/>
            <w:tcBorders>
              <w:left w:val="nil"/>
              <w:right w:val="nil"/>
            </w:tcBorders>
          </w:tcPr>
          <w:p w14:paraId="551D6B68" w14:textId="35C364AD" w:rsidR="0041030E" w:rsidRPr="007C6B78" w:rsidRDefault="0041030E" w:rsidP="00D5101A">
            <w:pPr>
              <w:pStyle w:val="Tablebody"/>
              <w:spacing w:before="40" w:after="40" w:line="270" w:lineRule="exact"/>
              <w:rPr>
                <w:rFonts w:ascii="Arial" w:hAnsi="Arial" w:cs="Arial"/>
                <w:color w:val="000000" w:themeColor="text1"/>
                <w:sz w:val="22"/>
                <w:szCs w:val="22"/>
              </w:rPr>
            </w:pPr>
            <w:r w:rsidRPr="007C6B78">
              <w:rPr>
                <w:rFonts w:ascii="Arial" w:hAnsi="Arial" w:cs="Arial"/>
                <w:color w:val="000000" w:themeColor="text1"/>
                <w:sz w:val="22"/>
                <w:szCs w:val="22"/>
              </w:rPr>
              <w:t>Variation of permit initiated under PR</w:t>
            </w:r>
            <w:r w:rsidR="00781596" w:rsidRPr="007C6B78">
              <w:rPr>
                <w:rFonts w:ascii="Arial" w:hAnsi="Arial" w:cs="Arial"/>
                <w:color w:val="000000" w:themeColor="text1"/>
                <w:sz w:val="22"/>
                <w:szCs w:val="22"/>
              </w:rPr>
              <w:t>24</w:t>
            </w:r>
            <w:r w:rsidRPr="007C6B78">
              <w:rPr>
                <w:rFonts w:ascii="Arial" w:hAnsi="Arial" w:cs="Arial"/>
                <w:color w:val="000000" w:themeColor="text1"/>
                <w:sz w:val="22"/>
                <w:szCs w:val="22"/>
              </w:rPr>
              <w:t xml:space="preserve"> review programme to incorporate improvements to be delivered under AMP</w:t>
            </w:r>
            <w:r w:rsidR="00781596" w:rsidRPr="007C6B78">
              <w:rPr>
                <w:rFonts w:ascii="Arial" w:hAnsi="Arial" w:cs="Arial"/>
                <w:color w:val="000000" w:themeColor="text1"/>
                <w:sz w:val="22"/>
                <w:szCs w:val="22"/>
              </w:rPr>
              <w:t>8</w:t>
            </w:r>
            <w:r w:rsidRPr="007C6B78">
              <w:rPr>
                <w:rFonts w:ascii="Arial" w:hAnsi="Arial" w:cs="Arial"/>
                <w:color w:val="000000" w:themeColor="text1"/>
                <w:sz w:val="22"/>
                <w:szCs w:val="22"/>
              </w:rPr>
              <w:t>.</w:t>
            </w:r>
          </w:p>
        </w:tc>
      </w:tr>
      <w:tr w:rsidR="0041030E" w:rsidRPr="008F36B8" w14:paraId="2CDBEDE8" w14:textId="77777777" w:rsidTr="00211A39">
        <w:tc>
          <w:tcPr>
            <w:tcW w:w="2660" w:type="dxa"/>
            <w:tcBorders>
              <w:left w:val="nil"/>
              <w:right w:val="nil"/>
            </w:tcBorders>
          </w:tcPr>
          <w:p w14:paraId="0FA32913" w14:textId="43BF134F" w:rsidR="0041030E" w:rsidRPr="00466F05" w:rsidRDefault="0041030E" w:rsidP="0041030E">
            <w:pPr>
              <w:pStyle w:val="Tablebody"/>
              <w:spacing w:before="40" w:after="40" w:line="270" w:lineRule="exact"/>
              <w:rPr>
                <w:rFonts w:ascii="Arial" w:hAnsi="Arial" w:cs="Arial"/>
                <w:color w:val="000000" w:themeColor="text1"/>
                <w:sz w:val="22"/>
                <w:szCs w:val="22"/>
              </w:rPr>
            </w:pPr>
            <w:r w:rsidRPr="00466F05">
              <w:rPr>
                <w:rFonts w:ascii="Arial" w:hAnsi="Arial" w:cs="Arial"/>
                <w:color w:val="000000" w:themeColor="text1"/>
                <w:sz w:val="22"/>
                <w:szCs w:val="22"/>
              </w:rPr>
              <w:t xml:space="preserve">Variation determined </w:t>
            </w:r>
            <w:r w:rsidRPr="00466F05">
              <w:rPr>
                <w:rFonts w:ascii="Arial" w:hAnsi="Arial" w:cs="Arial"/>
                <w:color w:val="000000" w:themeColor="text1"/>
                <w:sz w:val="22"/>
                <w:szCs w:val="22"/>
              </w:rPr>
              <w:fldChar w:fldCharType="begin"/>
            </w:r>
            <w:r w:rsidRPr="00466F05">
              <w:rPr>
                <w:rFonts w:ascii="Arial" w:hAnsi="Arial" w:cs="Arial"/>
                <w:color w:val="000000" w:themeColor="text1"/>
                <w:sz w:val="22"/>
                <w:szCs w:val="22"/>
              </w:rPr>
              <w:instrText xml:space="preserve"> MERGEFIELD FE_Permit_Number </w:instrText>
            </w:r>
            <w:r w:rsidRPr="00466F05">
              <w:rPr>
                <w:rFonts w:ascii="Arial" w:hAnsi="Arial" w:cs="Arial"/>
                <w:color w:val="000000" w:themeColor="text1"/>
                <w:sz w:val="22"/>
                <w:szCs w:val="22"/>
              </w:rPr>
              <w:fldChar w:fldCharType="separate"/>
            </w:r>
            <w:r w:rsidR="004C5EA9" w:rsidRPr="00466F05">
              <w:rPr>
                <w:rFonts w:ascii="Arial" w:hAnsi="Arial" w:cs="Arial"/>
                <w:noProof/>
                <w:color w:val="000000" w:themeColor="text1"/>
                <w:sz w:val="22"/>
                <w:szCs w:val="22"/>
              </w:rPr>
              <w:t>S/01/55969/R</w:t>
            </w:r>
            <w:r w:rsidRPr="00466F05">
              <w:rPr>
                <w:rFonts w:ascii="Arial" w:hAnsi="Arial" w:cs="Arial"/>
                <w:color w:val="000000" w:themeColor="text1"/>
                <w:sz w:val="22"/>
                <w:szCs w:val="22"/>
              </w:rPr>
              <w:fldChar w:fldCharType="end"/>
            </w:r>
            <w:r w:rsidRPr="00466F05">
              <w:rPr>
                <w:rFonts w:ascii="Arial" w:hAnsi="Arial" w:cs="Arial"/>
                <w:color w:val="000000" w:themeColor="text1"/>
                <w:sz w:val="22"/>
                <w:szCs w:val="22"/>
              </w:rPr>
              <w:t xml:space="preserve"> </w:t>
            </w:r>
          </w:p>
        </w:tc>
        <w:tc>
          <w:tcPr>
            <w:tcW w:w="1593" w:type="dxa"/>
            <w:tcBorders>
              <w:left w:val="nil"/>
              <w:right w:val="nil"/>
            </w:tcBorders>
          </w:tcPr>
          <w:p w14:paraId="68D561B8" w14:textId="256733CB" w:rsidR="00781596" w:rsidRPr="00781596" w:rsidRDefault="00781596" w:rsidP="0041030E">
            <w:pPr>
              <w:pStyle w:val="Tablebody"/>
              <w:spacing w:before="40" w:after="40" w:line="270" w:lineRule="exact"/>
              <w:rPr>
                <w:rFonts w:ascii="Arial" w:hAnsi="Arial" w:cs="Arial"/>
                <w:color w:val="000000" w:themeColor="text1"/>
                <w:sz w:val="22"/>
                <w:szCs w:val="22"/>
              </w:rPr>
            </w:pPr>
            <w:r w:rsidRPr="00781596">
              <w:rPr>
                <w:rFonts w:ascii="Arial" w:hAnsi="Arial" w:cs="Arial"/>
                <w:color w:val="000000" w:themeColor="text1"/>
                <w:sz w:val="22"/>
                <w:szCs w:val="22"/>
              </w:rPr>
              <w:t>Issued</w:t>
            </w:r>
          </w:p>
          <w:p w14:paraId="016B6731" w14:textId="74C9E928" w:rsidR="0041030E" w:rsidRPr="008F36B8" w:rsidRDefault="0073390C" w:rsidP="0041030E">
            <w:pPr>
              <w:pStyle w:val="Tablebody"/>
              <w:spacing w:before="40" w:after="40" w:line="270" w:lineRule="exact"/>
              <w:rPr>
                <w:rFonts w:ascii="Arial" w:hAnsi="Arial" w:cs="Arial"/>
                <w:color w:val="FF0000"/>
                <w:sz w:val="22"/>
                <w:szCs w:val="22"/>
              </w:rPr>
            </w:pPr>
            <w:r w:rsidRPr="0073390C">
              <w:rPr>
                <w:rFonts w:ascii="Arial" w:hAnsi="Arial" w:cs="Arial"/>
                <w:color w:val="000000" w:themeColor="text1"/>
                <w:sz w:val="22"/>
                <w:szCs w:val="22"/>
              </w:rPr>
              <w:t>04/03/2026</w:t>
            </w:r>
          </w:p>
        </w:tc>
        <w:tc>
          <w:tcPr>
            <w:tcW w:w="3793" w:type="dxa"/>
            <w:tcBorders>
              <w:left w:val="nil"/>
              <w:right w:val="nil"/>
            </w:tcBorders>
          </w:tcPr>
          <w:p w14:paraId="10627980" w14:textId="550E9340"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Varied and consolidated permit issued to </w:t>
            </w:r>
            <w:r w:rsidR="004C5EA9">
              <w:rPr>
                <w:rFonts w:ascii="Arial" w:hAnsi="Arial" w:cs="Arial"/>
                <w:color w:val="auto"/>
                <w:sz w:val="22"/>
                <w:szCs w:val="22"/>
              </w:rPr>
              <w:t>Hafren Dyfrdwy</w:t>
            </w:r>
            <w:r w:rsidRPr="008F36B8">
              <w:rPr>
                <w:rFonts w:ascii="Arial" w:hAnsi="Arial" w:cs="Arial"/>
                <w:color w:val="auto"/>
                <w:sz w:val="22"/>
                <w:szCs w:val="22"/>
              </w:rPr>
              <w:t xml:space="preserve"> Cyfyngedig.</w:t>
            </w:r>
          </w:p>
        </w:tc>
      </w:tr>
    </w:tbl>
    <w:p w14:paraId="1261C2EA" w14:textId="0E4F8EA9" w:rsidR="004F05BF" w:rsidRPr="008F36B8" w:rsidRDefault="00DF16C8" w:rsidP="00B3393B">
      <w:pPr>
        <w:pStyle w:val="Heading3nonum"/>
        <w:rPr>
          <w:sz w:val="22"/>
          <w:szCs w:val="22"/>
        </w:rPr>
      </w:pPr>
      <w:r w:rsidRPr="008F36B8">
        <w:rPr>
          <w:sz w:val="22"/>
          <w:szCs w:val="22"/>
        </w:rPr>
        <w:t>End of introductory note</w:t>
      </w:r>
      <w:r w:rsidR="00B1095A">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5A5EA8">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2D67D1" w:rsidR="00FF6887" w:rsidRPr="008F36B8" w:rsidRDefault="00E4680B" w:rsidP="00167FFA">
      <w:pPr>
        <w:pStyle w:val="Data"/>
        <w:rPr>
          <w:rStyle w:val="change"/>
          <w:rFonts w:cs="Arial"/>
          <w:b w:val="0"/>
          <w:sz w:val="22"/>
          <w:szCs w:val="22"/>
        </w:rPr>
      </w:pPr>
      <w:bookmarkStart w:id="3" w:name="_Hlt13295849"/>
      <w:bookmarkStart w:id="4" w:name="OperatorName2"/>
      <w:bookmarkEnd w:id="3"/>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60EAB124" w:rsidR="00A40593" w:rsidRPr="00173354" w:rsidRDefault="00CE57D2" w:rsidP="00A40593">
      <w:pPr>
        <w:pStyle w:val="Heading3nonum"/>
        <w:spacing w:before="0"/>
        <w:ind w:right="1701"/>
        <w:rPr>
          <w:rFonts w:cs="Arial"/>
          <w:bCs/>
          <w:color w:val="000000" w:themeColor="text1"/>
          <w:sz w:val="22"/>
          <w:szCs w:val="22"/>
        </w:rPr>
      </w:pPr>
      <w:r w:rsidRPr="00173354">
        <w:rPr>
          <w:rFonts w:cs="Arial"/>
          <w:bCs/>
          <w:color w:val="000000" w:themeColor="text1"/>
          <w:sz w:val="22"/>
          <w:szCs w:val="22"/>
        </w:rPr>
        <w:t>p</w:t>
      </w:r>
      <w:r w:rsidR="00A40593" w:rsidRPr="00173354">
        <w:rPr>
          <w:rFonts w:cs="Arial"/>
          <w:bCs/>
          <w:color w:val="000000" w:themeColor="text1"/>
          <w:sz w:val="22"/>
          <w:szCs w:val="22"/>
        </w:rPr>
        <w:t>ermit number</w:t>
      </w:r>
    </w:p>
    <w:p w14:paraId="19B3A4AA" w14:textId="0BA2822E" w:rsidR="00A40593" w:rsidRPr="00173354" w:rsidRDefault="002F406F" w:rsidP="00A40593">
      <w:pPr>
        <w:pStyle w:val="Data"/>
        <w:ind w:right="1701"/>
        <w:rPr>
          <w:rStyle w:val="licenceno"/>
          <w:rFonts w:cs="Arial"/>
          <w:color w:val="000000" w:themeColor="text1"/>
          <w:sz w:val="22"/>
          <w:szCs w:val="22"/>
        </w:rPr>
      </w:pPr>
      <w:r w:rsidRPr="00173354">
        <w:rPr>
          <w:rStyle w:val="licenceno"/>
          <w:rFonts w:cs="Arial"/>
          <w:color w:val="000000" w:themeColor="text1"/>
          <w:sz w:val="22"/>
          <w:szCs w:val="22"/>
        </w:rPr>
        <w:fldChar w:fldCharType="begin"/>
      </w:r>
      <w:r w:rsidRPr="00173354">
        <w:rPr>
          <w:rStyle w:val="licenceno"/>
          <w:rFonts w:cs="Arial"/>
          <w:color w:val="000000" w:themeColor="text1"/>
          <w:sz w:val="22"/>
          <w:szCs w:val="22"/>
        </w:rPr>
        <w:instrText xml:space="preserve"> MERGEFIELD FE_Permit_Number </w:instrText>
      </w:r>
      <w:r w:rsidRPr="00173354">
        <w:rPr>
          <w:rStyle w:val="licenceno"/>
          <w:rFonts w:cs="Arial"/>
          <w:color w:val="000000" w:themeColor="text1"/>
          <w:sz w:val="22"/>
          <w:szCs w:val="22"/>
        </w:rPr>
        <w:fldChar w:fldCharType="separate"/>
      </w:r>
      <w:r w:rsidR="004C5EA9" w:rsidRPr="00173354">
        <w:rPr>
          <w:rStyle w:val="licenceno"/>
          <w:rFonts w:cs="Arial"/>
          <w:noProof/>
          <w:color w:val="000000" w:themeColor="text1"/>
          <w:sz w:val="22"/>
          <w:szCs w:val="22"/>
        </w:rPr>
        <w:t>S/01/55969/R</w:t>
      </w:r>
      <w:r w:rsidRPr="00173354">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4"/>
    <w:p w14:paraId="11FDD8F2" w14:textId="35A40A59" w:rsidR="00167FFA" w:rsidRPr="008F36B8" w:rsidRDefault="004C5EA9" w:rsidP="00167FFA">
      <w:pPr>
        <w:pStyle w:val="Heading3nonum"/>
        <w:spacing w:before="0"/>
        <w:rPr>
          <w:b/>
          <w:color w:val="auto"/>
          <w:sz w:val="22"/>
          <w:szCs w:val="22"/>
        </w:rPr>
      </w:pPr>
      <w:r>
        <w:rPr>
          <w:b/>
          <w:color w:val="auto"/>
          <w:sz w:val="22"/>
          <w:szCs w:val="22"/>
        </w:rPr>
        <w:t>Hafren Dyfrdwy</w:t>
      </w:r>
      <w:r w:rsidR="008C471F" w:rsidRPr="008F36B8">
        <w:rPr>
          <w:b/>
          <w:color w:val="auto"/>
          <w:sz w:val="22"/>
          <w:szCs w:val="22"/>
        </w:rPr>
        <w:t xml:space="preserve"> Cyfyngedig </w:t>
      </w:r>
      <w:r w:rsidR="008C471F" w:rsidRPr="0074535E">
        <w:rPr>
          <w:bCs/>
          <w:color w:val="auto"/>
          <w:sz w:val="22"/>
          <w:szCs w:val="22"/>
        </w:rPr>
        <w:t>(“the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AE4F862" w:rsidR="008C471F" w:rsidRPr="008F36B8" w:rsidRDefault="002D49B5" w:rsidP="00420953">
      <w:pPr>
        <w:pStyle w:val="Data"/>
        <w:ind w:right="1701"/>
        <w:rPr>
          <w:rStyle w:val="licenceno"/>
          <w:rFonts w:cs="Arial"/>
          <w:sz w:val="22"/>
          <w:szCs w:val="22"/>
        </w:rPr>
      </w:pPr>
      <w:r>
        <w:rPr>
          <w:rStyle w:val="licenceno"/>
          <w:rFonts w:cs="Arial"/>
          <w:sz w:val="22"/>
          <w:szCs w:val="22"/>
        </w:rPr>
        <w:t>Packsaddle</w:t>
      </w:r>
    </w:p>
    <w:p w14:paraId="442BF39D" w14:textId="016B4824" w:rsidR="008C471F" w:rsidRPr="008F36B8" w:rsidRDefault="002D49B5" w:rsidP="00420953">
      <w:pPr>
        <w:pStyle w:val="Data"/>
        <w:ind w:right="1701"/>
        <w:rPr>
          <w:rStyle w:val="licenceno"/>
          <w:rFonts w:cs="Arial"/>
          <w:sz w:val="22"/>
          <w:szCs w:val="22"/>
        </w:rPr>
      </w:pPr>
      <w:r>
        <w:rPr>
          <w:rStyle w:val="licenceno"/>
          <w:rFonts w:cs="Arial"/>
          <w:sz w:val="22"/>
          <w:szCs w:val="22"/>
        </w:rPr>
        <w:t>Wrexham Road</w:t>
      </w:r>
    </w:p>
    <w:p w14:paraId="652DB56F" w14:textId="64B73BEC" w:rsidR="008C471F" w:rsidRPr="008F36B8" w:rsidRDefault="002D49B5" w:rsidP="00420953">
      <w:pPr>
        <w:pStyle w:val="Data"/>
        <w:ind w:right="1701"/>
        <w:rPr>
          <w:rStyle w:val="licenceno"/>
          <w:rFonts w:cs="Arial"/>
          <w:sz w:val="22"/>
          <w:szCs w:val="22"/>
        </w:rPr>
      </w:pPr>
      <w:r>
        <w:rPr>
          <w:rStyle w:val="licenceno"/>
          <w:rFonts w:cs="Arial"/>
          <w:sz w:val="22"/>
          <w:szCs w:val="22"/>
        </w:rPr>
        <w:t>Rhostyllen</w:t>
      </w:r>
    </w:p>
    <w:p w14:paraId="259656A4" w14:textId="02CBA029" w:rsidR="008C471F" w:rsidRPr="008F36B8" w:rsidRDefault="002D49B5" w:rsidP="00420953">
      <w:pPr>
        <w:pStyle w:val="Data"/>
        <w:ind w:right="1701"/>
        <w:rPr>
          <w:rStyle w:val="licenceno"/>
          <w:rFonts w:cs="Arial"/>
          <w:sz w:val="22"/>
          <w:szCs w:val="22"/>
        </w:rPr>
      </w:pPr>
      <w:r>
        <w:rPr>
          <w:rStyle w:val="licenceno"/>
          <w:rFonts w:cs="Arial"/>
          <w:sz w:val="22"/>
          <w:szCs w:val="22"/>
        </w:rPr>
        <w:t>Wrexham</w:t>
      </w:r>
    </w:p>
    <w:p w14:paraId="138699F6" w14:textId="102ACE09" w:rsidR="008C471F" w:rsidRPr="008F36B8" w:rsidRDefault="002D49B5" w:rsidP="00420953">
      <w:pPr>
        <w:pStyle w:val="Data"/>
        <w:ind w:right="1701"/>
        <w:rPr>
          <w:rStyle w:val="licenceno"/>
          <w:rFonts w:cs="Arial"/>
          <w:sz w:val="22"/>
          <w:szCs w:val="22"/>
        </w:rPr>
      </w:pPr>
      <w:r>
        <w:rPr>
          <w:rStyle w:val="licenceno"/>
          <w:rFonts w:cs="Arial"/>
          <w:sz w:val="22"/>
          <w:szCs w:val="22"/>
        </w:rPr>
        <w:t>LL14 4EH</w:t>
      </w:r>
    </w:p>
    <w:p w14:paraId="2DCD37AD" w14:textId="77777777" w:rsidR="00420953" w:rsidRPr="008F36B8" w:rsidRDefault="00420953" w:rsidP="008C471F">
      <w:pPr>
        <w:pStyle w:val="Heading3nonum"/>
        <w:spacing w:before="0"/>
        <w:rPr>
          <w:rFonts w:cs="Arial"/>
          <w:color w:val="FF0000"/>
          <w:sz w:val="22"/>
          <w:szCs w:val="22"/>
        </w:rPr>
      </w:pPr>
    </w:p>
    <w:p w14:paraId="34DDC25D" w14:textId="78EC7152"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007D5741">
        <w:rPr>
          <w:rStyle w:val="change"/>
          <w:rFonts w:cs="Arial"/>
          <w:color w:val="auto"/>
          <w:sz w:val="22"/>
          <w:szCs w:val="22"/>
        </w:rPr>
        <w:t>03527628</w:t>
      </w:r>
    </w:p>
    <w:p w14:paraId="3A762D72" w14:textId="77777777" w:rsidR="00DF6316" w:rsidRPr="008F36B8" w:rsidRDefault="00DF6316" w:rsidP="00167FFA">
      <w:pPr>
        <w:pStyle w:val="Data"/>
        <w:ind w:right="1701"/>
        <w:rPr>
          <w:b w:val="0"/>
          <w:sz w:val="22"/>
          <w:szCs w:val="22"/>
        </w:rPr>
      </w:pPr>
    </w:p>
    <w:p w14:paraId="62BA4913" w14:textId="77777777" w:rsidR="00420953" w:rsidRPr="00173354" w:rsidRDefault="00420953" w:rsidP="00420953">
      <w:pPr>
        <w:pStyle w:val="Data"/>
        <w:spacing w:line="276" w:lineRule="auto"/>
        <w:ind w:right="23"/>
        <w:rPr>
          <w:b w:val="0"/>
          <w:color w:val="000000" w:themeColor="text1"/>
          <w:sz w:val="22"/>
          <w:szCs w:val="22"/>
        </w:rPr>
      </w:pPr>
      <w:r w:rsidRPr="008F36B8">
        <w:rPr>
          <w:b w:val="0"/>
          <w:sz w:val="22"/>
          <w:szCs w:val="22"/>
        </w:rPr>
        <w:t xml:space="preserve">to </w:t>
      </w:r>
      <w:r w:rsidRPr="00173354">
        <w:rPr>
          <w:b w:val="0"/>
          <w:color w:val="000000" w:themeColor="text1"/>
          <w:sz w:val="22"/>
          <w:szCs w:val="22"/>
        </w:rPr>
        <w:t xml:space="preserve">operate </w:t>
      </w:r>
      <w:r w:rsidRPr="00173354">
        <w:rPr>
          <w:rFonts w:cs="Arial"/>
          <w:b w:val="0"/>
          <w:color w:val="000000" w:themeColor="text1"/>
          <w:sz w:val="22"/>
          <w:szCs w:val="22"/>
        </w:rPr>
        <w:t>a water discharge activity</w:t>
      </w:r>
      <w:r w:rsidRPr="00173354">
        <w:rPr>
          <w:b w:val="0"/>
          <w:color w:val="000000" w:themeColor="text1"/>
          <w:sz w:val="22"/>
          <w:szCs w:val="22"/>
        </w:rPr>
        <w:t xml:space="preserve"> at</w:t>
      </w:r>
    </w:p>
    <w:p w14:paraId="1F9255DD" w14:textId="57F771CB" w:rsidR="00CE57D2" w:rsidRPr="00173354" w:rsidRDefault="00CE57D2" w:rsidP="00DD4860">
      <w:pPr>
        <w:pStyle w:val="Data"/>
        <w:ind w:right="23"/>
        <w:rPr>
          <w:rStyle w:val="change"/>
          <w:rFonts w:cs="Arial"/>
          <w:bCs/>
          <w:color w:val="000000" w:themeColor="text1"/>
          <w:sz w:val="22"/>
          <w:szCs w:val="22"/>
          <w:lang w:val="fr-FR"/>
        </w:rPr>
      </w:pPr>
      <w:r w:rsidRPr="00173354">
        <w:rPr>
          <w:bCs/>
          <w:color w:val="000000" w:themeColor="text1"/>
          <w:sz w:val="22"/>
          <w:szCs w:val="22"/>
        </w:rPr>
        <w:fldChar w:fldCharType="begin"/>
      </w:r>
      <w:r w:rsidRPr="00173354">
        <w:rPr>
          <w:bCs/>
          <w:color w:val="000000" w:themeColor="text1"/>
          <w:sz w:val="22"/>
          <w:szCs w:val="22"/>
          <w:lang w:val="fr-FR"/>
        </w:rPr>
        <w:instrText xml:space="preserve"> MERGEFIELD Site_Name </w:instrText>
      </w:r>
      <w:r w:rsidRPr="00173354">
        <w:rPr>
          <w:bCs/>
          <w:color w:val="000000" w:themeColor="text1"/>
          <w:sz w:val="22"/>
          <w:szCs w:val="22"/>
        </w:rPr>
        <w:fldChar w:fldCharType="separate"/>
      </w:r>
      <w:r w:rsidR="004C5EA9" w:rsidRPr="00173354">
        <w:rPr>
          <w:bCs/>
          <w:noProof/>
          <w:color w:val="000000" w:themeColor="text1"/>
          <w:sz w:val="22"/>
          <w:szCs w:val="22"/>
          <w:lang w:val="fr-FR"/>
        </w:rPr>
        <w:t>Welshpool Wastewater Treatment Works</w:t>
      </w:r>
      <w:r w:rsidRPr="00173354">
        <w:rPr>
          <w:bCs/>
          <w:color w:val="000000" w:themeColor="text1"/>
          <w:sz w:val="22"/>
          <w:szCs w:val="22"/>
        </w:rPr>
        <w:fldChar w:fldCharType="end"/>
      </w:r>
    </w:p>
    <w:p w14:paraId="4BF4D1B5" w14:textId="2D7225DF" w:rsidR="00E84C8B" w:rsidRPr="00173354" w:rsidRDefault="00CE57D2" w:rsidP="00167FFA">
      <w:pPr>
        <w:pStyle w:val="Data"/>
        <w:rPr>
          <w:rStyle w:val="change"/>
          <w:rFonts w:cs="Arial"/>
          <w:color w:val="000000" w:themeColor="text1"/>
          <w:sz w:val="22"/>
          <w:szCs w:val="22"/>
          <w:lang w:val="fr-FR"/>
        </w:rPr>
      </w:pPr>
      <w:r w:rsidRPr="00173354">
        <w:rPr>
          <w:rStyle w:val="change"/>
          <w:rFonts w:cs="Arial"/>
          <w:color w:val="000000" w:themeColor="text1"/>
          <w:sz w:val="22"/>
          <w:szCs w:val="22"/>
        </w:rPr>
        <w:fldChar w:fldCharType="begin"/>
      </w:r>
      <w:r w:rsidRPr="00173354">
        <w:rPr>
          <w:rStyle w:val="change"/>
          <w:rFonts w:cs="Arial"/>
          <w:color w:val="000000" w:themeColor="text1"/>
          <w:sz w:val="22"/>
          <w:szCs w:val="22"/>
          <w:lang w:val="fr-FR"/>
        </w:rPr>
        <w:instrText xml:space="preserve"> MERGEFIELD DSI_ADD2 </w:instrText>
      </w:r>
      <w:r w:rsidRPr="00173354">
        <w:rPr>
          <w:rStyle w:val="change"/>
          <w:rFonts w:cs="Arial"/>
          <w:color w:val="000000" w:themeColor="text1"/>
          <w:sz w:val="22"/>
          <w:szCs w:val="22"/>
        </w:rPr>
        <w:fldChar w:fldCharType="separate"/>
      </w:r>
      <w:r w:rsidR="004C5EA9" w:rsidRPr="00173354">
        <w:rPr>
          <w:rStyle w:val="change"/>
          <w:rFonts w:cs="Arial"/>
          <w:noProof/>
          <w:color w:val="000000" w:themeColor="text1"/>
          <w:sz w:val="22"/>
          <w:szCs w:val="22"/>
          <w:lang w:val="fr-FR"/>
        </w:rPr>
        <w:t>Henfaes Lane</w:t>
      </w:r>
      <w:r w:rsidRPr="00173354">
        <w:rPr>
          <w:rStyle w:val="change"/>
          <w:rFonts w:cs="Arial"/>
          <w:color w:val="000000" w:themeColor="text1"/>
          <w:sz w:val="22"/>
          <w:szCs w:val="22"/>
        </w:rPr>
        <w:fldChar w:fldCharType="end"/>
      </w:r>
    </w:p>
    <w:p w14:paraId="0A1DDF1B" w14:textId="0E7FCA30" w:rsidR="00E84C8B" w:rsidRPr="00173354" w:rsidRDefault="00CE57D2" w:rsidP="00167FFA">
      <w:pPr>
        <w:pStyle w:val="Data"/>
        <w:rPr>
          <w:rStyle w:val="change"/>
          <w:rFonts w:cs="Arial"/>
          <w:color w:val="000000" w:themeColor="text1"/>
          <w:sz w:val="22"/>
          <w:szCs w:val="22"/>
          <w:lang w:val="fr-FR"/>
        </w:rPr>
      </w:pPr>
      <w:r w:rsidRPr="00173354">
        <w:rPr>
          <w:rStyle w:val="change"/>
          <w:rFonts w:cs="Arial"/>
          <w:color w:val="000000" w:themeColor="text1"/>
          <w:sz w:val="22"/>
          <w:szCs w:val="22"/>
        </w:rPr>
        <w:fldChar w:fldCharType="begin"/>
      </w:r>
      <w:r w:rsidRPr="00173354">
        <w:rPr>
          <w:rStyle w:val="change"/>
          <w:rFonts w:cs="Arial"/>
          <w:color w:val="000000" w:themeColor="text1"/>
          <w:sz w:val="22"/>
          <w:szCs w:val="22"/>
          <w:lang w:val="fr-FR"/>
        </w:rPr>
        <w:instrText xml:space="preserve"> MERGEFIELD DSI_ADD3 </w:instrText>
      </w:r>
      <w:r w:rsidRPr="00173354">
        <w:rPr>
          <w:rStyle w:val="change"/>
          <w:rFonts w:cs="Arial"/>
          <w:color w:val="000000" w:themeColor="text1"/>
          <w:sz w:val="22"/>
          <w:szCs w:val="22"/>
        </w:rPr>
        <w:fldChar w:fldCharType="separate"/>
      </w:r>
      <w:r w:rsidR="004C5EA9" w:rsidRPr="00173354">
        <w:rPr>
          <w:rStyle w:val="change"/>
          <w:rFonts w:cs="Arial"/>
          <w:noProof/>
          <w:color w:val="000000" w:themeColor="text1"/>
          <w:sz w:val="22"/>
          <w:szCs w:val="22"/>
          <w:lang w:val="fr-FR"/>
        </w:rPr>
        <w:t>Welshpool</w:t>
      </w:r>
      <w:r w:rsidRPr="00173354">
        <w:rPr>
          <w:rStyle w:val="change"/>
          <w:rFonts w:cs="Arial"/>
          <w:color w:val="000000" w:themeColor="text1"/>
          <w:sz w:val="22"/>
          <w:szCs w:val="22"/>
        </w:rPr>
        <w:fldChar w:fldCharType="end"/>
      </w:r>
    </w:p>
    <w:p w14:paraId="3704B3D3" w14:textId="7022DAF2" w:rsidR="00E84C8B" w:rsidRPr="00173354" w:rsidRDefault="00CE57D2" w:rsidP="00167FFA">
      <w:pPr>
        <w:pStyle w:val="Data"/>
        <w:rPr>
          <w:rStyle w:val="change"/>
          <w:rFonts w:cs="Arial"/>
          <w:color w:val="000000" w:themeColor="text1"/>
          <w:sz w:val="22"/>
          <w:szCs w:val="22"/>
          <w:lang w:val="fr-FR"/>
        </w:rPr>
      </w:pPr>
      <w:r w:rsidRPr="00173354">
        <w:rPr>
          <w:rStyle w:val="change"/>
          <w:rFonts w:cs="Arial"/>
          <w:color w:val="000000" w:themeColor="text1"/>
          <w:sz w:val="22"/>
          <w:szCs w:val="22"/>
        </w:rPr>
        <w:fldChar w:fldCharType="begin"/>
      </w:r>
      <w:r w:rsidRPr="00173354">
        <w:rPr>
          <w:rStyle w:val="change"/>
          <w:rFonts w:cs="Arial"/>
          <w:color w:val="000000" w:themeColor="text1"/>
          <w:sz w:val="22"/>
          <w:szCs w:val="22"/>
          <w:lang w:val="fr-FR"/>
        </w:rPr>
        <w:instrText xml:space="preserve"> MERGEFIELD DSI_ADD4 </w:instrText>
      </w:r>
      <w:r w:rsidRPr="00173354">
        <w:rPr>
          <w:rStyle w:val="change"/>
          <w:rFonts w:cs="Arial"/>
          <w:color w:val="000000" w:themeColor="text1"/>
          <w:sz w:val="22"/>
          <w:szCs w:val="22"/>
        </w:rPr>
        <w:fldChar w:fldCharType="separate"/>
      </w:r>
      <w:r w:rsidR="004C5EA9" w:rsidRPr="00173354">
        <w:rPr>
          <w:rStyle w:val="change"/>
          <w:rFonts w:cs="Arial"/>
          <w:noProof/>
          <w:color w:val="000000" w:themeColor="text1"/>
          <w:sz w:val="22"/>
          <w:szCs w:val="22"/>
          <w:lang w:val="fr-FR"/>
        </w:rPr>
        <w:t>Powys</w:t>
      </w:r>
      <w:r w:rsidRPr="00173354">
        <w:rPr>
          <w:rStyle w:val="change"/>
          <w:rFonts w:cs="Arial"/>
          <w:color w:val="000000" w:themeColor="text1"/>
          <w:sz w:val="22"/>
          <w:szCs w:val="22"/>
        </w:rPr>
        <w:fldChar w:fldCharType="end"/>
      </w:r>
    </w:p>
    <w:p w14:paraId="4A737527" w14:textId="5C6284FF" w:rsidR="00E84C8B" w:rsidRPr="00173354" w:rsidRDefault="00CE57D2" w:rsidP="00167FFA">
      <w:pPr>
        <w:pStyle w:val="Data"/>
        <w:rPr>
          <w:rStyle w:val="change"/>
          <w:rFonts w:cs="Arial"/>
          <w:color w:val="000000" w:themeColor="text1"/>
          <w:sz w:val="22"/>
          <w:szCs w:val="22"/>
          <w:lang w:val="fr-FR"/>
        </w:rPr>
      </w:pPr>
      <w:r w:rsidRPr="00173354">
        <w:rPr>
          <w:rStyle w:val="change"/>
          <w:rFonts w:cs="Arial"/>
          <w:color w:val="000000" w:themeColor="text1"/>
          <w:sz w:val="22"/>
          <w:szCs w:val="22"/>
        </w:rPr>
        <w:fldChar w:fldCharType="begin"/>
      </w:r>
      <w:r w:rsidRPr="00173354">
        <w:rPr>
          <w:rStyle w:val="change"/>
          <w:rFonts w:cs="Arial"/>
          <w:color w:val="000000" w:themeColor="text1"/>
          <w:sz w:val="22"/>
          <w:szCs w:val="22"/>
          <w:lang w:val="fr-FR"/>
        </w:rPr>
        <w:instrText xml:space="preserve"> MERGEFIELD DSI_POST_CODE </w:instrText>
      </w:r>
      <w:r w:rsidRPr="00173354">
        <w:rPr>
          <w:rStyle w:val="change"/>
          <w:rFonts w:cs="Arial"/>
          <w:color w:val="000000" w:themeColor="text1"/>
          <w:sz w:val="22"/>
          <w:szCs w:val="22"/>
        </w:rPr>
        <w:fldChar w:fldCharType="separate"/>
      </w:r>
      <w:r w:rsidR="004C5EA9" w:rsidRPr="00173354">
        <w:rPr>
          <w:rStyle w:val="change"/>
          <w:rFonts w:cs="Arial"/>
          <w:noProof/>
          <w:color w:val="000000" w:themeColor="text1"/>
          <w:sz w:val="22"/>
          <w:szCs w:val="22"/>
          <w:lang w:val="fr-FR"/>
        </w:rPr>
        <w:t>SY21 7BE</w:t>
      </w:r>
      <w:r w:rsidRPr="00173354">
        <w:rPr>
          <w:rStyle w:val="change"/>
          <w:rFonts w:cs="Arial"/>
          <w:color w:val="000000" w:themeColor="text1"/>
          <w:sz w:val="22"/>
          <w:szCs w:val="22"/>
        </w:rPr>
        <w:fldChar w:fldCharType="end"/>
      </w:r>
    </w:p>
    <w:p w14:paraId="4A62284B" w14:textId="77777777" w:rsidR="00167FFA" w:rsidRPr="00E64EB7" w:rsidRDefault="00167FFA" w:rsidP="00167FFA">
      <w:pPr>
        <w:pStyle w:val="Heading3nonum"/>
        <w:spacing w:before="0"/>
        <w:rPr>
          <w:rFonts w:cs="Arial"/>
          <w:sz w:val="22"/>
          <w:szCs w:val="22"/>
          <w:lang w:val="fr-FR"/>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60A9320D" w:rsidR="00E84C8B" w:rsidRPr="008F36B8" w:rsidRDefault="00E84C8B" w:rsidP="00167FFA">
      <w:pPr>
        <w:pStyle w:val="Heading3nonum"/>
        <w:spacing w:before="0"/>
        <w:rPr>
          <w:rFonts w:cs="Arial"/>
          <w:color w:val="FF0000"/>
          <w:sz w:val="22"/>
          <w:szCs w:val="22"/>
        </w:rPr>
      </w:pPr>
      <w:r w:rsidRPr="008F36B8">
        <w:rPr>
          <w:rFonts w:cs="Arial"/>
          <w:sz w:val="22"/>
          <w:szCs w:val="22"/>
        </w:rPr>
        <w:t xml:space="preserve">The notice shall take effect </w:t>
      </w:r>
      <w:r w:rsidRPr="0073390C">
        <w:rPr>
          <w:rFonts w:cs="Arial"/>
          <w:color w:val="000000" w:themeColor="text1"/>
          <w:sz w:val="22"/>
          <w:szCs w:val="22"/>
        </w:rPr>
        <w:t xml:space="preserve">from </w:t>
      </w:r>
      <w:r w:rsidR="0073390C" w:rsidRPr="0073390C">
        <w:rPr>
          <w:rFonts w:cs="Arial"/>
          <w:b/>
          <w:bCs/>
          <w:color w:val="000000" w:themeColor="text1"/>
          <w:sz w:val="22"/>
          <w:szCs w:val="22"/>
        </w:rPr>
        <w:t>04/03/2026</w:t>
      </w:r>
    </w:p>
    <w:p w14:paraId="3A6D7391"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8F36B8" w14:paraId="66D664DA" w14:textId="77777777" w:rsidTr="00B1095A">
        <w:trPr>
          <w:trHeight w:hRule="exact" w:val="393"/>
        </w:trPr>
        <w:tc>
          <w:tcPr>
            <w:tcW w:w="5279"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10"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B1095A">
        <w:trPr>
          <w:trHeight w:hRule="exact" w:val="960"/>
        </w:trPr>
        <w:tc>
          <w:tcPr>
            <w:tcW w:w="5279" w:type="dxa"/>
            <w:vAlign w:val="center"/>
          </w:tcPr>
          <w:p w14:paraId="49E7EC24" w14:textId="738CC5BD" w:rsidR="005B73A2" w:rsidRPr="0073390C" w:rsidRDefault="0073390C" w:rsidP="003842F1">
            <w:pPr>
              <w:pStyle w:val="Heading3nonum"/>
              <w:spacing w:before="0"/>
              <w:ind w:right="-135"/>
              <w:jc w:val="center"/>
              <w:rPr>
                <w:rFonts w:cs="Arial"/>
                <w:b/>
                <w:color w:val="000000" w:themeColor="text1"/>
                <w:sz w:val="22"/>
                <w:szCs w:val="22"/>
              </w:rPr>
            </w:pPr>
            <w:r w:rsidRPr="0073390C">
              <w:rPr>
                <w:rFonts w:cs="Arial"/>
                <w:b/>
                <w:color w:val="000000" w:themeColor="text1"/>
                <w:sz w:val="22"/>
                <w:szCs w:val="22"/>
              </w:rPr>
              <w:t>Joanne Fitton</w:t>
            </w:r>
          </w:p>
        </w:tc>
        <w:tc>
          <w:tcPr>
            <w:tcW w:w="2410" w:type="dxa"/>
            <w:vAlign w:val="center"/>
          </w:tcPr>
          <w:p w14:paraId="615AFEF6" w14:textId="28D17127" w:rsidR="00E84C8B" w:rsidRPr="0073390C" w:rsidRDefault="0073390C" w:rsidP="003842F1">
            <w:pPr>
              <w:pStyle w:val="Heading3nonum"/>
              <w:spacing w:before="0"/>
              <w:ind w:right="34"/>
              <w:jc w:val="center"/>
              <w:rPr>
                <w:rFonts w:cs="Arial"/>
                <w:b/>
                <w:color w:val="000000" w:themeColor="text1"/>
                <w:sz w:val="22"/>
                <w:szCs w:val="22"/>
              </w:rPr>
            </w:pPr>
            <w:r w:rsidRPr="0073390C">
              <w:rPr>
                <w:rFonts w:cs="Arial"/>
                <w:b/>
                <w:color w:val="000000" w:themeColor="text1"/>
                <w:sz w:val="22"/>
                <w:szCs w:val="22"/>
              </w:rPr>
              <w:t>04/03/2026</w:t>
            </w:r>
          </w:p>
        </w:tc>
      </w:tr>
    </w:tbl>
    <w:p w14:paraId="56C5A537" w14:textId="41CB68ED" w:rsidR="00E84C8B" w:rsidRPr="008F36B8" w:rsidRDefault="00E84C8B" w:rsidP="00B3393B">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B1095A">
        <w:rPr>
          <w:rFonts w:cs="Arial"/>
          <w:sz w:val="22"/>
          <w:szCs w:val="22"/>
        </w:rPr>
        <w:t>.</w:t>
      </w:r>
    </w:p>
    <w:p w14:paraId="5DD35902" w14:textId="77777777" w:rsidR="001447B2" w:rsidRPr="00526156" w:rsidRDefault="00864445" w:rsidP="005E55B6">
      <w:pPr>
        <w:pStyle w:val="Draftingnote"/>
        <w:spacing w:before="120"/>
        <w:rPr>
          <w:b/>
          <w:i w:val="0"/>
          <w:color w:val="000000" w:themeColor="text1"/>
          <w:sz w:val="22"/>
          <w:szCs w:val="22"/>
        </w:rPr>
      </w:pPr>
      <w:r w:rsidRPr="00526156">
        <w:rPr>
          <w:b/>
          <w:i w:val="0"/>
          <w:color w:val="000000" w:themeColor="text1"/>
          <w:sz w:val="22"/>
          <w:szCs w:val="22"/>
        </w:rPr>
        <w:br w:type="page"/>
      </w:r>
      <w:r w:rsidR="001447B2" w:rsidRPr="00526156">
        <w:rPr>
          <w:b/>
          <w:i w:val="0"/>
          <w:color w:val="000000" w:themeColor="text1"/>
          <w:sz w:val="22"/>
          <w:szCs w:val="22"/>
        </w:rPr>
        <w:lastRenderedPageBreak/>
        <w:t xml:space="preserve">Schedule 1 </w:t>
      </w:r>
    </w:p>
    <w:p w14:paraId="5B3FC93F" w14:textId="77777777" w:rsidR="00DE0B1D" w:rsidRPr="00526156" w:rsidRDefault="00DE0B1D" w:rsidP="00DE0B1D">
      <w:pPr>
        <w:spacing w:before="120" w:line="270" w:lineRule="exact"/>
        <w:rPr>
          <w:rFonts w:ascii="Arial" w:hAnsi="Arial" w:cs="Arial"/>
          <w:color w:val="000000" w:themeColor="text1"/>
          <w:sz w:val="22"/>
          <w:szCs w:val="22"/>
        </w:rPr>
      </w:pPr>
      <w:r w:rsidRPr="00526156">
        <w:rPr>
          <w:rFonts w:ascii="Arial" w:hAnsi="Arial" w:cs="Arial"/>
          <w:color w:val="000000" w:themeColor="text1"/>
          <w:sz w:val="22"/>
          <w:szCs w:val="22"/>
        </w:rPr>
        <w:t>The following conditions were varied as a result of a Natural Resources Wales initiated variation:</w:t>
      </w:r>
    </w:p>
    <w:p w14:paraId="391867EE" w14:textId="6AED421A" w:rsidR="00DE0B1D" w:rsidRPr="00526156" w:rsidRDefault="00526156" w:rsidP="00DE0B1D">
      <w:pPr>
        <w:spacing w:before="120" w:line="270" w:lineRule="exact"/>
        <w:rPr>
          <w:rFonts w:ascii="Arial" w:hAnsi="Arial" w:cs="Arial"/>
          <w:color w:val="000000" w:themeColor="text1"/>
          <w:sz w:val="22"/>
          <w:szCs w:val="22"/>
        </w:rPr>
      </w:pPr>
      <w:r w:rsidRPr="00526156">
        <w:rPr>
          <w:rFonts w:ascii="Arial" w:hAnsi="Arial" w:cs="Arial"/>
          <w:color w:val="000000" w:themeColor="text1"/>
          <w:sz w:val="22"/>
          <w:szCs w:val="22"/>
        </w:rPr>
        <w:t>2.4.1, 3.1.6, 3.3.11, 3.3.12, 3.3.13</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5A5EA8">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173354" w:rsidRDefault="008321E6" w:rsidP="00597064">
      <w:pPr>
        <w:pStyle w:val="Act"/>
        <w:ind w:left="567"/>
        <w:rPr>
          <w:bCs/>
          <w:color w:val="000000" w:themeColor="text1"/>
          <w:sz w:val="22"/>
          <w:szCs w:val="22"/>
        </w:rPr>
      </w:pPr>
      <w:r w:rsidRPr="00173354">
        <w:rPr>
          <w:bCs/>
          <w:color w:val="000000" w:themeColor="text1"/>
          <w:sz w:val="22"/>
          <w:szCs w:val="22"/>
        </w:rPr>
        <w:t xml:space="preserve">Permit number </w:t>
      </w:r>
    </w:p>
    <w:p w14:paraId="0A4842B3" w14:textId="10372671" w:rsidR="008321E6" w:rsidRPr="00173354" w:rsidRDefault="002F406F" w:rsidP="00597064">
      <w:pPr>
        <w:pStyle w:val="Data"/>
        <w:ind w:left="567" w:right="1701"/>
        <w:rPr>
          <w:rStyle w:val="licenceno"/>
          <w:color w:val="000000" w:themeColor="text1"/>
          <w:sz w:val="22"/>
          <w:szCs w:val="22"/>
        </w:rPr>
      </w:pPr>
      <w:r w:rsidRPr="00173354">
        <w:rPr>
          <w:rStyle w:val="licenceno"/>
          <w:color w:val="000000" w:themeColor="text1"/>
          <w:sz w:val="22"/>
          <w:szCs w:val="22"/>
        </w:rPr>
        <w:fldChar w:fldCharType="begin"/>
      </w:r>
      <w:r w:rsidRPr="00173354">
        <w:rPr>
          <w:rStyle w:val="licenceno"/>
          <w:color w:val="000000" w:themeColor="text1"/>
          <w:sz w:val="22"/>
          <w:szCs w:val="22"/>
        </w:rPr>
        <w:instrText xml:space="preserve"> MERGEFIELD FE_Permit_Number </w:instrText>
      </w:r>
      <w:r w:rsidRPr="00173354">
        <w:rPr>
          <w:rStyle w:val="licenceno"/>
          <w:color w:val="000000" w:themeColor="text1"/>
          <w:sz w:val="22"/>
          <w:szCs w:val="22"/>
        </w:rPr>
        <w:fldChar w:fldCharType="separate"/>
      </w:r>
      <w:r w:rsidR="004C5EA9" w:rsidRPr="00173354">
        <w:rPr>
          <w:rStyle w:val="licenceno"/>
          <w:noProof/>
          <w:color w:val="000000" w:themeColor="text1"/>
          <w:sz w:val="22"/>
          <w:szCs w:val="22"/>
        </w:rPr>
        <w:t>S/01/55969/R</w:t>
      </w:r>
      <w:r w:rsidRPr="00173354">
        <w:rPr>
          <w:rStyle w:val="licenceno"/>
          <w:color w:val="000000" w:themeColor="text1"/>
          <w:sz w:val="22"/>
          <w:szCs w:val="22"/>
        </w:rPr>
        <w:fldChar w:fldCharType="end"/>
      </w:r>
    </w:p>
    <w:p w14:paraId="11337F62" w14:textId="269F9922" w:rsidR="008321E6" w:rsidRPr="00173354" w:rsidRDefault="008321E6" w:rsidP="00986644">
      <w:pPr>
        <w:pStyle w:val="Heading3nonum"/>
        <w:spacing w:before="240"/>
        <w:ind w:left="567"/>
        <w:rPr>
          <w:color w:val="000000" w:themeColor="text1"/>
          <w:sz w:val="22"/>
          <w:szCs w:val="22"/>
        </w:rPr>
      </w:pPr>
      <w:r w:rsidRPr="00173354">
        <w:rPr>
          <w:color w:val="000000" w:themeColor="text1"/>
          <w:sz w:val="22"/>
          <w:szCs w:val="22"/>
        </w:rPr>
        <w:t xml:space="preserve">This is the consolidated permit referred to in the variation and consolidation notice for </w:t>
      </w:r>
      <w:r w:rsidR="00143E45" w:rsidRPr="00173354">
        <w:rPr>
          <w:color w:val="000000" w:themeColor="text1"/>
          <w:sz w:val="22"/>
          <w:szCs w:val="22"/>
        </w:rPr>
        <w:t>variation</w:t>
      </w:r>
      <w:r w:rsidRPr="00173354">
        <w:rPr>
          <w:color w:val="000000" w:themeColor="text1"/>
          <w:sz w:val="22"/>
          <w:szCs w:val="22"/>
        </w:rPr>
        <w:t xml:space="preserve"> </w:t>
      </w:r>
      <w:r w:rsidR="00CE57D2" w:rsidRPr="00173354">
        <w:rPr>
          <w:color w:val="000000" w:themeColor="text1"/>
          <w:sz w:val="22"/>
          <w:szCs w:val="22"/>
        </w:rPr>
        <w:fldChar w:fldCharType="begin"/>
      </w:r>
      <w:r w:rsidR="00CE57D2" w:rsidRPr="00173354">
        <w:rPr>
          <w:color w:val="000000" w:themeColor="text1"/>
          <w:sz w:val="22"/>
          <w:szCs w:val="22"/>
        </w:rPr>
        <w:instrText xml:space="preserve"> MERGEFIELD PAN </w:instrText>
      </w:r>
      <w:r w:rsidR="00CE57D2" w:rsidRPr="00173354">
        <w:rPr>
          <w:color w:val="000000" w:themeColor="text1"/>
          <w:sz w:val="22"/>
          <w:szCs w:val="22"/>
        </w:rPr>
        <w:fldChar w:fldCharType="separate"/>
      </w:r>
      <w:r w:rsidR="004C5EA9" w:rsidRPr="00173354">
        <w:rPr>
          <w:noProof/>
          <w:color w:val="000000" w:themeColor="text1"/>
          <w:sz w:val="22"/>
          <w:szCs w:val="22"/>
        </w:rPr>
        <w:t>PAN-031049</w:t>
      </w:r>
      <w:r w:rsidR="00CE57D2" w:rsidRPr="00173354">
        <w:rPr>
          <w:color w:val="000000" w:themeColor="text1"/>
          <w:sz w:val="22"/>
          <w:szCs w:val="22"/>
        </w:rPr>
        <w:fldChar w:fldCharType="end"/>
      </w:r>
      <w:r w:rsidRPr="00173354">
        <w:rPr>
          <w:color w:val="000000" w:themeColor="text1"/>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079E957A" w:rsidR="003842F1" w:rsidRPr="008F36B8" w:rsidRDefault="004C5EA9" w:rsidP="003842F1">
      <w:pPr>
        <w:pStyle w:val="Data"/>
        <w:spacing w:line="276" w:lineRule="auto"/>
        <w:ind w:left="567"/>
        <w:rPr>
          <w:b w:val="0"/>
          <w:sz w:val="22"/>
          <w:szCs w:val="22"/>
        </w:rPr>
      </w:pPr>
      <w:r>
        <w:rPr>
          <w:rStyle w:val="change"/>
          <w:color w:val="auto"/>
          <w:sz w:val="22"/>
          <w:szCs w:val="22"/>
        </w:rPr>
        <w:t>Hafren Dyfrdwy</w:t>
      </w:r>
      <w:r w:rsidR="003842F1" w:rsidRPr="008F36B8">
        <w:rPr>
          <w:rStyle w:val="change"/>
          <w:color w:val="auto"/>
          <w:sz w:val="22"/>
          <w:szCs w:val="22"/>
        </w:rPr>
        <w:t xml:space="preserve"> Cyfyngedig</w:t>
      </w:r>
      <w:r w:rsidR="003842F1" w:rsidRPr="008F36B8">
        <w:rPr>
          <w:sz w:val="22"/>
          <w:szCs w:val="22"/>
        </w:rPr>
        <w:t xml:space="preserve"> </w:t>
      </w:r>
      <w:r w:rsidR="003842F1"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1D86A474" w:rsidR="003842F1" w:rsidRPr="008F36B8" w:rsidRDefault="002D49B5" w:rsidP="003842F1">
      <w:pPr>
        <w:pStyle w:val="Data"/>
        <w:spacing w:line="276" w:lineRule="auto"/>
        <w:ind w:left="567"/>
        <w:rPr>
          <w:bCs/>
          <w:sz w:val="22"/>
          <w:szCs w:val="22"/>
        </w:rPr>
      </w:pPr>
      <w:r>
        <w:rPr>
          <w:bCs/>
          <w:sz w:val="22"/>
          <w:szCs w:val="22"/>
        </w:rPr>
        <w:t>Packsaddle</w:t>
      </w:r>
    </w:p>
    <w:p w14:paraId="11A9C2EF" w14:textId="106076C6" w:rsidR="003842F1" w:rsidRPr="008F36B8" w:rsidRDefault="002D49B5" w:rsidP="003842F1">
      <w:pPr>
        <w:pStyle w:val="Data"/>
        <w:spacing w:line="276" w:lineRule="auto"/>
        <w:ind w:left="567"/>
        <w:rPr>
          <w:bCs/>
          <w:sz w:val="22"/>
          <w:szCs w:val="22"/>
        </w:rPr>
      </w:pPr>
      <w:r>
        <w:rPr>
          <w:bCs/>
          <w:sz w:val="22"/>
          <w:szCs w:val="22"/>
        </w:rPr>
        <w:t>Wrexham Road</w:t>
      </w:r>
    </w:p>
    <w:p w14:paraId="38A813E1" w14:textId="0425FC9A" w:rsidR="003842F1" w:rsidRPr="008F36B8" w:rsidRDefault="002D49B5" w:rsidP="003842F1">
      <w:pPr>
        <w:pStyle w:val="Data"/>
        <w:spacing w:line="276" w:lineRule="auto"/>
        <w:ind w:left="567"/>
        <w:rPr>
          <w:bCs/>
          <w:sz w:val="22"/>
          <w:szCs w:val="22"/>
        </w:rPr>
      </w:pPr>
      <w:r>
        <w:rPr>
          <w:bCs/>
          <w:sz w:val="22"/>
          <w:szCs w:val="22"/>
        </w:rPr>
        <w:t>Rhostyllen</w:t>
      </w:r>
    </w:p>
    <w:p w14:paraId="230F7C67" w14:textId="2243BA5D" w:rsidR="003842F1" w:rsidRPr="008F36B8" w:rsidRDefault="002D49B5" w:rsidP="003842F1">
      <w:pPr>
        <w:pStyle w:val="Data"/>
        <w:spacing w:line="276" w:lineRule="auto"/>
        <w:ind w:left="567"/>
        <w:rPr>
          <w:bCs/>
          <w:sz w:val="22"/>
          <w:szCs w:val="22"/>
        </w:rPr>
      </w:pPr>
      <w:r>
        <w:rPr>
          <w:bCs/>
          <w:sz w:val="22"/>
          <w:szCs w:val="22"/>
        </w:rPr>
        <w:t>Wrexham</w:t>
      </w:r>
    </w:p>
    <w:p w14:paraId="242430D8" w14:textId="03810245" w:rsidR="003842F1" w:rsidRPr="008F36B8" w:rsidRDefault="002D49B5" w:rsidP="003842F1">
      <w:pPr>
        <w:pStyle w:val="Data"/>
        <w:spacing w:line="276" w:lineRule="auto"/>
        <w:ind w:left="567"/>
        <w:rPr>
          <w:bCs/>
          <w:sz w:val="22"/>
          <w:szCs w:val="22"/>
        </w:rPr>
      </w:pPr>
      <w:r>
        <w:rPr>
          <w:bCs/>
          <w:sz w:val="22"/>
          <w:szCs w:val="22"/>
        </w:rPr>
        <w:t>LL14 4EH</w:t>
      </w:r>
    </w:p>
    <w:p w14:paraId="1B729581" w14:textId="77777777" w:rsidR="008321E6" w:rsidRPr="008F36B8" w:rsidRDefault="008321E6" w:rsidP="00597064">
      <w:pPr>
        <w:pStyle w:val="Data"/>
        <w:ind w:left="567"/>
        <w:rPr>
          <w:rStyle w:val="change"/>
          <w:i/>
          <w:sz w:val="22"/>
          <w:szCs w:val="22"/>
        </w:rPr>
      </w:pPr>
    </w:p>
    <w:p w14:paraId="15DE30D6" w14:textId="00E0475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w:t>
      </w:r>
      <w:r w:rsidR="007D5741">
        <w:rPr>
          <w:rFonts w:ascii="Arial" w:hAnsi="Arial"/>
          <w:b/>
          <w:bCs/>
          <w:color w:val="000000"/>
          <w:sz w:val="22"/>
          <w:szCs w:val="22"/>
          <w:lang w:eastAsia="en-US"/>
        </w:rPr>
        <w:t>03527628</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173354"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F36B8">
        <w:rPr>
          <w:rFonts w:ascii="Arial" w:hAnsi="Arial"/>
          <w:color w:val="000000"/>
          <w:sz w:val="22"/>
          <w:szCs w:val="22"/>
          <w:lang w:eastAsia="en-US"/>
        </w:rPr>
        <w:t>to o</w:t>
      </w:r>
      <w:r w:rsidRPr="00173354">
        <w:rPr>
          <w:rFonts w:ascii="Arial" w:hAnsi="Arial"/>
          <w:color w:val="000000" w:themeColor="text1"/>
          <w:sz w:val="22"/>
          <w:szCs w:val="22"/>
          <w:lang w:eastAsia="en-US"/>
        </w:rPr>
        <w:t>perate a water discharge activity</w:t>
      </w:r>
      <w:r w:rsidR="00155834" w:rsidRPr="00173354">
        <w:rPr>
          <w:rFonts w:ascii="Arial" w:hAnsi="Arial"/>
          <w:color w:val="000000" w:themeColor="text1"/>
          <w:sz w:val="22"/>
          <w:szCs w:val="22"/>
          <w:lang w:eastAsia="en-US"/>
        </w:rPr>
        <w:t xml:space="preserve"> at</w:t>
      </w:r>
    </w:p>
    <w:p w14:paraId="44545693" w14:textId="75ED893A" w:rsidR="008321E6" w:rsidRPr="00173354" w:rsidRDefault="00CE57D2" w:rsidP="00597064">
      <w:pPr>
        <w:pStyle w:val="Data"/>
        <w:ind w:left="567" w:right="1701"/>
        <w:rPr>
          <w:rStyle w:val="change"/>
          <w:color w:val="000000" w:themeColor="text1"/>
          <w:sz w:val="22"/>
          <w:szCs w:val="22"/>
          <w:lang w:val="fr-FR"/>
        </w:rPr>
      </w:pPr>
      <w:r w:rsidRPr="00173354">
        <w:rPr>
          <w:rStyle w:val="change"/>
          <w:color w:val="000000" w:themeColor="text1"/>
          <w:sz w:val="22"/>
          <w:szCs w:val="22"/>
        </w:rPr>
        <w:fldChar w:fldCharType="begin"/>
      </w:r>
      <w:r w:rsidRPr="00173354">
        <w:rPr>
          <w:rStyle w:val="change"/>
          <w:color w:val="000000" w:themeColor="text1"/>
          <w:sz w:val="22"/>
          <w:szCs w:val="22"/>
          <w:lang w:val="fr-FR"/>
        </w:rPr>
        <w:instrText xml:space="preserve"> MERGEFIELD Site_Name </w:instrText>
      </w:r>
      <w:r w:rsidRPr="00173354">
        <w:rPr>
          <w:rStyle w:val="change"/>
          <w:color w:val="000000" w:themeColor="text1"/>
          <w:sz w:val="22"/>
          <w:szCs w:val="22"/>
        </w:rPr>
        <w:fldChar w:fldCharType="separate"/>
      </w:r>
      <w:r w:rsidR="004C5EA9" w:rsidRPr="00173354">
        <w:rPr>
          <w:rStyle w:val="change"/>
          <w:noProof/>
          <w:color w:val="000000" w:themeColor="text1"/>
          <w:sz w:val="22"/>
          <w:szCs w:val="22"/>
          <w:lang w:val="fr-FR"/>
        </w:rPr>
        <w:t>Welshpool Wastewater Treatment Works</w:t>
      </w:r>
      <w:r w:rsidRPr="00173354">
        <w:rPr>
          <w:rStyle w:val="change"/>
          <w:color w:val="000000" w:themeColor="text1"/>
          <w:sz w:val="22"/>
          <w:szCs w:val="22"/>
        </w:rPr>
        <w:fldChar w:fldCharType="end"/>
      </w:r>
    </w:p>
    <w:p w14:paraId="728A309F" w14:textId="650A8023" w:rsidR="008321E6" w:rsidRPr="00173354" w:rsidRDefault="00CE57D2" w:rsidP="00597064">
      <w:pPr>
        <w:pStyle w:val="Data"/>
        <w:ind w:left="567"/>
        <w:rPr>
          <w:rStyle w:val="change"/>
          <w:color w:val="000000" w:themeColor="text1"/>
          <w:sz w:val="22"/>
          <w:szCs w:val="22"/>
          <w:lang w:val="fr-FR"/>
        </w:rPr>
      </w:pPr>
      <w:r w:rsidRPr="00173354">
        <w:rPr>
          <w:rStyle w:val="change"/>
          <w:color w:val="000000" w:themeColor="text1"/>
          <w:sz w:val="22"/>
          <w:szCs w:val="22"/>
        </w:rPr>
        <w:fldChar w:fldCharType="begin"/>
      </w:r>
      <w:r w:rsidRPr="00173354">
        <w:rPr>
          <w:rStyle w:val="change"/>
          <w:color w:val="000000" w:themeColor="text1"/>
          <w:sz w:val="22"/>
          <w:szCs w:val="22"/>
          <w:lang w:val="fr-FR"/>
        </w:rPr>
        <w:instrText xml:space="preserve"> MERGEFIELD DSI_ADD2 </w:instrText>
      </w:r>
      <w:r w:rsidRPr="00173354">
        <w:rPr>
          <w:rStyle w:val="change"/>
          <w:color w:val="000000" w:themeColor="text1"/>
          <w:sz w:val="22"/>
          <w:szCs w:val="22"/>
        </w:rPr>
        <w:fldChar w:fldCharType="separate"/>
      </w:r>
      <w:r w:rsidR="004C5EA9" w:rsidRPr="00173354">
        <w:rPr>
          <w:rStyle w:val="change"/>
          <w:noProof/>
          <w:color w:val="000000" w:themeColor="text1"/>
          <w:sz w:val="22"/>
          <w:szCs w:val="22"/>
          <w:lang w:val="fr-FR"/>
        </w:rPr>
        <w:t>Henfaes Lane</w:t>
      </w:r>
      <w:r w:rsidRPr="00173354">
        <w:rPr>
          <w:rStyle w:val="change"/>
          <w:color w:val="000000" w:themeColor="text1"/>
          <w:sz w:val="22"/>
          <w:szCs w:val="22"/>
        </w:rPr>
        <w:fldChar w:fldCharType="end"/>
      </w:r>
    </w:p>
    <w:p w14:paraId="3A784131" w14:textId="585432AD" w:rsidR="008321E6" w:rsidRPr="00173354" w:rsidRDefault="00CE57D2" w:rsidP="00597064">
      <w:pPr>
        <w:pStyle w:val="Data"/>
        <w:ind w:left="567"/>
        <w:rPr>
          <w:rStyle w:val="change"/>
          <w:color w:val="000000" w:themeColor="text1"/>
          <w:sz w:val="22"/>
          <w:szCs w:val="22"/>
          <w:lang w:val="fr-FR"/>
        </w:rPr>
      </w:pPr>
      <w:r w:rsidRPr="00173354">
        <w:rPr>
          <w:rStyle w:val="change"/>
          <w:color w:val="000000" w:themeColor="text1"/>
          <w:sz w:val="22"/>
          <w:szCs w:val="22"/>
        </w:rPr>
        <w:fldChar w:fldCharType="begin"/>
      </w:r>
      <w:r w:rsidRPr="00173354">
        <w:rPr>
          <w:rStyle w:val="change"/>
          <w:color w:val="000000" w:themeColor="text1"/>
          <w:sz w:val="22"/>
          <w:szCs w:val="22"/>
          <w:lang w:val="fr-FR"/>
        </w:rPr>
        <w:instrText xml:space="preserve"> MERGEFIELD DSI_ADD3 </w:instrText>
      </w:r>
      <w:r w:rsidRPr="00173354">
        <w:rPr>
          <w:rStyle w:val="change"/>
          <w:color w:val="000000" w:themeColor="text1"/>
          <w:sz w:val="22"/>
          <w:szCs w:val="22"/>
        </w:rPr>
        <w:fldChar w:fldCharType="separate"/>
      </w:r>
      <w:r w:rsidR="004C5EA9" w:rsidRPr="00173354">
        <w:rPr>
          <w:rStyle w:val="change"/>
          <w:noProof/>
          <w:color w:val="000000" w:themeColor="text1"/>
          <w:sz w:val="22"/>
          <w:szCs w:val="22"/>
          <w:lang w:val="fr-FR"/>
        </w:rPr>
        <w:t>Welshpool</w:t>
      </w:r>
      <w:r w:rsidRPr="00173354">
        <w:rPr>
          <w:rStyle w:val="change"/>
          <w:color w:val="000000" w:themeColor="text1"/>
          <w:sz w:val="22"/>
          <w:szCs w:val="22"/>
        </w:rPr>
        <w:fldChar w:fldCharType="end"/>
      </w:r>
    </w:p>
    <w:p w14:paraId="3269D157" w14:textId="379217C1" w:rsidR="008321E6" w:rsidRPr="00173354" w:rsidRDefault="00CE57D2" w:rsidP="00597064">
      <w:pPr>
        <w:pStyle w:val="Data"/>
        <w:ind w:left="567"/>
        <w:rPr>
          <w:rStyle w:val="change"/>
          <w:color w:val="000000" w:themeColor="text1"/>
          <w:sz w:val="22"/>
          <w:szCs w:val="22"/>
          <w:lang w:val="fr-FR"/>
        </w:rPr>
      </w:pPr>
      <w:r w:rsidRPr="00173354">
        <w:rPr>
          <w:rStyle w:val="change"/>
          <w:color w:val="000000" w:themeColor="text1"/>
          <w:sz w:val="22"/>
          <w:szCs w:val="22"/>
        </w:rPr>
        <w:fldChar w:fldCharType="begin"/>
      </w:r>
      <w:r w:rsidRPr="00173354">
        <w:rPr>
          <w:rStyle w:val="change"/>
          <w:color w:val="000000" w:themeColor="text1"/>
          <w:sz w:val="22"/>
          <w:szCs w:val="22"/>
          <w:lang w:val="fr-FR"/>
        </w:rPr>
        <w:instrText xml:space="preserve"> MERGEFIELD DSI_ADD4 </w:instrText>
      </w:r>
      <w:r w:rsidRPr="00173354">
        <w:rPr>
          <w:rStyle w:val="change"/>
          <w:color w:val="000000" w:themeColor="text1"/>
          <w:sz w:val="22"/>
          <w:szCs w:val="22"/>
        </w:rPr>
        <w:fldChar w:fldCharType="separate"/>
      </w:r>
      <w:r w:rsidR="004C5EA9" w:rsidRPr="00173354">
        <w:rPr>
          <w:rStyle w:val="change"/>
          <w:noProof/>
          <w:color w:val="000000" w:themeColor="text1"/>
          <w:sz w:val="22"/>
          <w:szCs w:val="22"/>
          <w:lang w:val="fr-FR"/>
        </w:rPr>
        <w:t>Powys</w:t>
      </w:r>
      <w:r w:rsidRPr="00173354">
        <w:rPr>
          <w:rStyle w:val="change"/>
          <w:color w:val="000000" w:themeColor="text1"/>
          <w:sz w:val="22"/>
          <w:szCs w:val="22"/>
        </w:rPr>
        <w:fldChar w:fldCharType="end"/>
      </w:r>
    </w:p>
    <w:p w14:paraId="2090B699" w14:textId="5357DCCA" w:rsidR="008321E6" w:rsidRPr="00173354" w:rsidRDefault="00CE57D2" w:rsidP="00597064">
      <w:pPr>
        <w:pStyle w:val="Data"/>
        <w:ind w:left="567"/>
        <w:rPr>
          <w:rStyle w:val="change"/>
          <w:color w:val="000000" w:themeColor="text1"/>
          <w:sz w:val="22"/>
          <w:szCs w:val="22"/>
          <w:lang w:val="fr-FR"/>
        </w:rPr>
      </w:pPr>
      <w:r w:rsidRPr="00173354">
        <w:rPr>
          <w:rStyle w:val="change"/>
          <w:color w:val="000000" w:themeColor="text1"/>
          <w:sz w:val="22"/>
          <w:szCs w:val="22"/>
        </w:rPr>
        <w:fldChar w:fldCharType="begin"/>
      </w:r>
      <w:r w:rsidRPr="00173354">
        <w:rPr>
          <w:rStyle w:val="change"/>
          <w:color w:val="000000" w:themeColor="text1"/>
          <w:sz w:val="22"/>
          <w:szCs w:val="22"/>
          <w:lang w:val="fr-FR"/>
        </w:rPr>
        <w:instrText xml:space="preserve"> MERGEFIELD DSI_POST_CODE </w:instrText>
      </w:r>
      <w:r w:rsidRPr="00173354">
        <w:rPr>
          <w:rStyle w:val="change"/>
          <w:color w:val="000000" w:themeColor="text1"/>
          <w:sz w:val="22"/>
          <w:szCs w:val="22"/>
        </w:rPr>
        <w:fldChar w:fldCharType="separate"/>
      </w:r>
      <w:r w:rsidR="004C5EA9" w:rsidRPr="00173354">
        <w:rPr>
          <w:rStyle w:val="change"/>
          <w:noProof/>
          <w:color w:val="000000" w:themeColor="text1"/>
          <w:sz w:val="22"/>
          <w:szCs w:val="22"/>
          <w:lang w:val="fr-FR"/>
        </w:rPr>
        <w:t>SY21 7BE</w:t>
      </w:r>
      <w:r w:rsidRPr="00173354">
        <w:rPr>
          <w:rStyle w:val="change"/>
          <w:color w:val="000000" w:themeColor="text1"/>
          <w:sz w:val="22"/>
          <w:szCs w:val="22"/>
        </w:rPr>
        <w:fldChar w:fldCharType="end"/>
      </w:r>
    </w:p>
    <w:p w14:paraId="2E407B93" w14:textId="77777777" w:rsidR="006A2565" w:rsidRPr="00E64EB7" w:rsidRDefault="006A2565" w:rsidP="00597064">
      <w:pPr>
        <w:pStyle w:val="Heading3nonum"/>
        <w:ind w:left="567"/>
        <w:rPr>
          <w:sz w:val="22"/>
          <w:szCs w:val="22"/>
          <w:lang w:val="fr-FR"/>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Pr="0073390C" w:rsidRDefault="00856F31" w:rsidP="00856F31">
      <w:pPr>
        <w:pStyle w:val="Heading3nonum"/>
        <w:spacing w:before="0"/>
        <w:ind w:left="567"/>
        <w:rPr>
          <w:color w:val="000000" w:themeColor="text1"/>
          <w:sz w:val="22"/>
          <w:szCs w:val="22"/>
        </w:rPr>
      </w:pPr>
    </w:p>
    <w:p w14:paraId="4D8F4FCD" w14:textId="5D857875" w:rsidR="00856F31" w:rsidRPr="0073390C" w:rsidRDefault="00856F31" w:rsidP="00856F31">
      <w:pPr>
        <w:keepLines/>
        <w:widowControl w:val="0"/>
        <w:spacing w:line="270" w:lineRule="exact"/>
        <w:ind w:left="567"/>
        <w:outlineLvl w:val="2"/>
        <w:rPr>
          <w:rFonts w:ascii="Arial" w:hAnsi="Arial" w:cs="Arial"/>
          <w:color w:val="000000" w:themeColor="text1"/>
          <w:sz w:val="22"/>
          <w:szCs w:val="22"/>
          <w:lang w:eastAsia="en-US"/>
        </w:rPr>
      </w:pPr>
      <w:r w:rsidRPr="0073390C">
        <w:rPr>
          <w:rFonts w:ascii="Arial" w:hAnsi="Arial" w:cs="Arial"/>
          <w:color w:val="000000" w:themeColor="text1"/>
          <w:sz w:val="22"/>
          <w:szCs w:val="22"/>
          <w:lang w:eastAsia="en-US"/>
        </w:rPr>
        <w:t xml:space="preserve">The permit variation and consolidation shall take effect from </w:t>
      </w:r>
      <w:r w:rsidR="0073390C" w:rsidRPr="0073390C">
        <w:rPr>
          <w:rFonts w:ascii="Arial" w:hAnsi="Arial" w:cs="Arial"/>
          <w:b/>
          <w:bCs/>
          <w:color w:val="000000" w:themeColor="text1"/>
          <w:sz w:val="22"/>
          <w:szCs w:val="22"/>
          <w:lang w:eastAsia="en-US"/>
        </w:rPr>
        <w:t>04/03/2026</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73390C" w:rsidRPr="008F36B8" w14:paraId="1381AB8A" w14:textId="77777777" w:rsidTr="00597064">
        <w:trPr>
          <w:trHeight w:hRule="exact" w:val="977"/>
        </w:trPr>
        <w:tc>
          <w:tcPr>
            <w:tcW w:w="5387" w:type="dxa"/>
            <w:vAlign w:val="center"/>
          </w:tcPr>
          <w:p w14:paraId="35DD77FC" w14:textId="1085238D" w:rsidR="0073390C" w:rsidRPr="00D550AB" w:rsidRDefault="0073390C" w:rsidP="0073390C">
            <w:pPr>
              <w:pStyle w:val="Heading3nonum"/>
              <w:spacing w:before="0"/>
              <w:ind w:left="-108" w:right="34"/>
              <w:jc w:val="center"/>
              <w:rPr>
                <w:sz w:val="22"/>
                <w:szCs w:val="22"/>
                <w:highlight w:val="yellow"/>
              </w:rPr>
            </w:pPr>
            <w:r w:rsidRPr="0073390C">
              <w:rPr>
                <w:rFonts w:cs="Arial"/>
                <w:b/>
                <w:color w:val="000000" w:themeColor="text1"/>
                <w:sz w:val="22"/>
                <w:szCs w:val="22"/>
              </w:rPr>
              <w:t>Joanne Fitton</w:t>
            </w:r>
          </w:p>
        </w:tc>
        <w:tc>
          <w:tcPr>
            <w:tcW w:w="2551" w:type="dxa"/>
            <w:vAlign w:val="center"/>
          </w:tcPr>
          <w:p w14:paraId="0C50D17F" w14:textId="5AAE1631" w:rsidR="0073390C" w:rsidRPr="00D550AB" w:rsidRDefault="0073390C" w:rsidP="0073390C">
            <w:pPr>
              <w:pStyle w:val="Heading3nonum"/>
              <w:spacing w:before="0" w:line="240" w:lineRule="auto"/>
              <w:ind w:left="-108"/>
              <w:jc w:val="center"/>
              <w:rPr>
                <w:b/>
                <w:color w:val="FF0000"/>
                <w:sz w:val="22"/>
                <w:szCs w:val="22"/>
                <w:highlight w:val="yellow"/>
              </w:rPr>
            </w:pPr>
            <w:r w:rsidRPr="0073390C">
              <w:rPr>
                <w:rFonts w:cs="Arial"/>
                <w:b/>
                <w:color w:val="000000" w:themeColor="text1"/>
                <w:sz w:val="22"/>
                <w:szCs w:val="22"/>
              </w:rPr>
              <w:t>04/03/2026</w:t>
            </w:r>
          </w:p>
        </w:tc>
      </w:tr>
    </w:tbl>
    <w:p w14:paraId="709E7BA9" w14:textId="0D306132" w:rsidR="00821962" w:rsidRPr="008F36B8" w:rsidRDefault="008321E6" w:rsidP="0059706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5" w:name="_Toc392252823"/>
      <w:r w:rsidR="00B1095A">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5"/>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6" w:name="_Ref373938749"/>
    </w:p>
    <w:p w14:paraId="70964946" w14:textId="243F087B" w:rsidR="00821962" w:rsidRPr="008F36B8" w:rsidRDefault="00821962" w:rsidP="00AD32CF">
      <w:pPr>
        <w:pStyle w:val="Bullet1"/>
        <w:tabs>
          <w:tab w:val="clear" w:pos="1106"/>
          <w:tab w:val="clear" w:pos="1134"/>
        </w:tabs>
        <w:spacing w:before="0"/>
        <w:ind w:hanging="539"/>
        <w:rPr>
          <w:rFonts w:cs="Arial"/>
          <w:sz w:val="18"/>
          <w:szCs w:val="18"/>
        </w:rPr>
      </w:pPr>
      <w:bookmarkStart w:id="7" w:name="_Ref373938830"/>
      <w:r w:rsidRPr="008F36B8">
        <w:rPr>
          <w:rFonts w:cs="Arial"/>
          <w:sz w:val="18"/>
          <w:szCs w:val="18"/>
        </w:rPr>
        <w:t xml:space="preserve">The operator shall manage and operate the </w:t>
      </w:r>
      <w:r w:rsidRPr="009D4792">
        <w:rPr>
          <w:rFonts w:cs="Arial"/>
          <w:color w:val="000000" w:themeColor="text1"/>
          <w:sz w:val="18"/>
          <w:szCs w:val="18"/>
        </w:rPr>
        <w:t>activit</w:t>
      </w:r>
      <w:r w:rsidRPr="009D4792">
        <w:rPr>
          <w:rStyle w:val="Red"/>
          <w:rFonts w:cs="Arial"/>
          <w:color w:val="000000" w:themeColor="text1"/>
          <w:sz w:val="18"/>
          <w:szCs w:val="18"/>
        </w:rPr>
        <w:t>ies</w:t>
      </w:r>
      <w:r w:rsidRPr="009D4792">
        <w:rPr>
          <w:rFonts w:cs="Arial"/>
          <w:color w:val="000000" w:themeColor="text1"/>
          <w:sz w:val="18"/>
          <w:szCs w:val="18"/>
        </w:rPr>
        <w:t>:</w:t>
      </w:r>
      <w:bookmarkEnd w:id="6"/>
      <w:bookmarkEnd w:id="7"/>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35CFE89B" w:rsidR="00821962" w:rsidRPr="008C5C8D" w:rsidRDefault="00821962" w:rsidP="00AD32CF">
      <w:pPr>
        <w:pStyle w:val="Bullet0"/>
        <w:tabs>
          <w:tab w:val="num" w:pos="1134"/>
        </w:tabs>
        <w:spacing w:before="120"/>
        <w:ind w:hanging="113"/>
        <w:rPr>
          <w:rFonts w:cs="Arial"/>
          <w:color w:val="000000" w:themeColor="text1"/>
        </w:rPr>
      </w:pPr>
      <w:r w:rsidRPr="008F36B8">
        <w:rPr>
          <w:rFonts w:cs="Arial"/>
        </w:rPr>
        <w:t xml:space="preserve">Permitted </w:t>
      </w:r>
      <w:r w:rsidRPr="008C5C8D">
        <w:rPr>
          <w:rFonts w:cs="Arial"/>
          <w:color w:val="000000" w:themeColor="text1"/>
        </w:rPr>
        <w:t>activities</w:t>
      </w:r>
    </w:p>
    <w:p w14:paraId="5149B7DC" w14:textId="04C564BE" w:rsidR="00821962" w:rsidRPr="008F36B8" w:rsidRDefault="00821962" w:rsidP="00AD32CF">
      <w:pPr>
        <w:pStyle w:val="Bullet1"/>
        <w:tabs>
          <w:tab w:val="num" w:pos="1134"/>
        </w:tabs>
        <w:spacing w:before="0"/>
        <w:ind w:left="1134" w:hanging="567"/>
        <w:rPr>
          <w:rFonts w:cs="Arial"/>
          <w:sz w:val="18"/>
          <w:szCs w:val="18"/>
        </w:rPr>
      </w:pPr>
      <w:r w:rsidRPr="008C5C8D">
        <w:rPr>
          <w:rFonts w:cs="Arial"/>
          <w:color w:val="000000" w:themeColor="text1"/>
          <w:sz w:val="18"/>
          <w:szCs w:val="18"/>
        </w:rPr>
        <w:t>The only activit</w:t>
      </w:r>
      <w:r w:rsidRPr="008C5C8D">
        <w:rPr>
          <w:rStyle w:val="Red"/>
          <w:rFonts w:cs="Arial"/>
          <w:color w:val="000000" w:themeColor="text1"/>
          <w:sz w:val="18"/>
          <w:szCs w:val="18"/>
        </w:rPr>
        <w:t>ies</w:t>
      </w:r>
      <w:r w:rsidRPr="008C5C8D">
        <w:rPr>
          <w:rFonts w:cs="Arial"/>
          <w:color w:val="000000" w:themeColor="text1"/>
          <w:sz w:val="18"/>
          <w:szCs w:val="18"/>
        </w:rPr>
        <w:t xml:space="preserve"> authorised by the permit </w:t>
      </w:r>
      <w:r w:rsidRPr="008C5C8D">
        <w:rPr>
          <w:rStyle w:val="Red"/>
          <w:rFonts w:cs="Arial"/>
          <w:color w:val="000000" w:themeColor="text1"/>
          <w:sz w:val="18"/>
          <w:szCs w:val="18"/>
        </w:rPr>
        <w:t>are</w:t>
      </w:r>
      <w:r w:rsidRPr="008C5C8D">
        <w:rPr>
          <w:rFonts w:cs="Arial"/>
          <w:color w:val="000000" w:themeColor="text1"/>
          <w:sz w:val="18"/>
          <w:szCs w:val="18"/>
        </w:rPr>
        <w:t xml:space="preserve"> the activit</w:t>
      </w:r>
      <w:r w:rsidRPr="008C5C8D">
        <w:rPr>
          <w:rStyle w:val="Red"/>
          <w:rFonts w:cs="Arial"/>
          <w:color w:val="000000" w:themeColor="text1"/>
          <w:sz w:val="18"/>
          <w:szCs w:val="18"/>
        </w:rPr>
        <w:t>ies</w:t>
      </w:r>
      <w:r w:rsidRPr="008C5C8D">
        <w:rPr>
          <w:rFonts w:cs="Arial"/>
          <w:color w:val="000000" w:themeColor="text1"/>
          <w:sz w:val="18"/>
          <w:szCs w:val="18"/>
        </w:rPr>
        <w:t xml:space="preserve"> specified </w:t>
      </w:r>
      <w:r w:rsidRPr="008F36B8">
        <w:rPr>
          <w:rFonts w:cs="Arial"/>
          <w:sz w:val="18"/>
          <w:szCs w:val="18"/>
        </w:rPr>
        <w:t>in schedule 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77FE5E81" w:rsidR="00821962" w:rsidRPr="002A6F02"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 xml:space="preserve">The discharge </w:t>
      </w:r>
      <w:r w:rsidRPr="002A6F02">
        <w:rPr>
          <w:rFonts w:cs="Arial"/>
          <w:color w:val="000000" w:themeColor="text1"/>
          <w:sz w:val="18"/>
          <w:szCs w:val="18"/>
        </w:rPr>
        <w:t>activit</w:t>
      </w:r>
      <w:r w:rsidRPr="002A6F02">
        <w:rPr>
          <w:rStyle w:val="Red"/>
          <w:rFonts w:cs="Arial"/>
          <w:color w:val="000000" w:themeColor="text1"/>
          <w:sz w:val="18"/>
          <w:szCs w:val="18"/>
        </w:rPr>
        <w:t>ies</w:t>
      </w:r>
      <w:r w:rsidRPr="002A6F02">
        <w:rPr>
          <w:rFonts w:cs="Arial"/>
          <w:color w:val="000000" w:themeColor="text1"/>
          <w:sz w:val="18"/>
          <w:szCs w:val="18"/>
        </w:rPr>
        <w:t xml:space="preserve"> shall take place at the discharge point</w:t>
      </w:r>
      <w:r w:rsidRPr="002A6F02">
        <w:rPr>
          <w:rStyle w:val="Red"/>
          <w:rFonts w:cs="Arial"/>
          <w:color w:val="000000" w:themeColor="text1"/>
          <w:sz w:val="18"/>
          <w:szCs w:val="18"/>
        </w:rPr>
        <w:t>s</w:t>
      </w:r>
      <w:r w:rsidRPr="002A6F02">
        <w:rPr>
          <w:rFonts w:cs="Arial"/>
          <w:color w:val="000000" w:themeColor="text1"/>
          <w:sz w:val="18"/>
          <w:szCs w:val="18"/>
        </w:rPr>
        <w:t xml:space="preserve"> marked on the site plan</w:t>
      </w:r>
      <w:r w:rsidRPr="002A6F02">
        <w:rPr>
          <w:rStyle w:val="Red"/>
          <w:rFonts w:cs="Arial"/>
          <w:color w:val="000000" w:themeColor="text1"/>
          <w:sz w:val="18"/>
          <w:szCs w:val="18"/>
        </w:rPr>
        <w:t>s</w:t>
      </w:r>
      <w:r w:rsidRPr="002A6F02">
        <w:rPr>
          <w:rFonts w:cs="Arial"/>
          <w:color w:val="000000" w:themeColor="text1"/>
          <w:sz w:val="18"/>
          <w:szCs w:val="18"/>
        </w:rPr>
        <w:t xml:space="preserve"> at schedule 7 to this permit, and as listed in table S3.2</w:t>
      </w:r>
      <w:r w:rsidRPr="002A6F02">
        <w:rPr>
          <w:rStyle w:val="Red"/>
          <w:rFonts w:cs="Arial"/>
          <w:color w:val="000000" w:themeColor="text1"/>
          <w:sz w:val="18"/>
          <w:szCs w:val="18"/>
        </w:rPr>
        <w:t>; and, the operating technique</w:t>
      </w:r>
      <w:r w:rsidR="002A6F02" w:rsidRPr="002A6F02">
        <w:rPr>
          <w:rStyle w:val="Red"/>
          <w:rFonts w:cs="Arial"/>
          <w:color w:val="000000" w:themeColor="text1"/>
          <w:sz w:val="18"/>
          <w:szCs w:val="18"/>
        </w:rPr>
        <w:t>s</w:t>
      </w:r>
      <w:r w:rsidRPr="002A6F02">
        <w:rPr>
          <w:rStyle w:val="Red"/>
          <w:rFonts w:cs="Arial"/>
          <w:color w:val="000000" w:themeColor="text1"/>
          <w:sz w:val="18"/>
          <w:szCs w:val="18"/>
        </w:rPr>
        <w:t xml:space="preserve"> that are the subject of conditions prefixed by 2.3 shall be applied at the locations shown, or otherwise described, in schedule 7</w:t>
      </w:r>
      <w:r w:rsidRPr="002A6F02">
        <w:rPr>
          <w:rFonts w:cs="Arial"/>
          <w:color w:val="000000" w:themeColor="text1"/>
          <w:sz w:val="18"/>
          <w:szCs w:val="18"/>
        </w:rPr>
        <w:t>.</w:t>
      </w:r>
    </w:p>
    <w:p w14:paraId="58D11F8E" w14:textId="77777777" w:rsidR="00821962" w:rsidRPr="002A6F02" w:rsidRDefault="00821962" w:rsidP="00AD32CF">
      <w:pPr>
        <w:pStyle w:val="Bullet0"/>
        <w:tabs>
          <w:tab w:val="num" w:pos="1134"/>
        </w:tabs>
        <w:spacing w:before="120"/>
        <w:ind w:hanging="113"/>
        <w:rPr>
          <w:rStyle w:val="Red"/>
          <w:rFonts w:cs="Arial"/>
          <w:color w:val="000000" w:themeColor="text1"/>
        </w:rPr>
      </w:pPr>
      <w:r w:rsidRPr="002A6F02">
        <w:rPr>
          <w:rStyle w:val="Red"/>
          <w:rFonts w:cs="Arial"/>
          <w:color w:val="000000" w:themeColor="text1"/>
        </w:rPr>
        <w:t>Operating techniques</w:t>
      </w:r>
    </w:p>
    <w:p w14:paraId="17338076" w14:textId="1D0CDC51" w:rsidR="00A739EF" w:rsidRPr="002A6F02" w:rsidRDefault="00A739EF" w:rsidP="00A739EF">
      <w:pPr>
        <w:pStyle w:val="Bullet1"/>
        <w:tabs>
          <w:tab w:val="num" w:pos="1134"/>
        </w:tabs>
        <w:spacing w:before="0"/>
        <w:ind w:left="1134" w:hanging="567"/>
        <w:rPr>
          <w:rStyle w:val="Red"/>
          <w:rFonts w:cs="Arial"/>
          <w:color w:val="000000" w:themeColor="text1"/>
          <w:sz w:val="18"/>
          <w:szCs w:val="18"/>
        </w:rPr>
      </w:pPr>
      <w:bookmarkStart w:id="8" w:name="_Ref373938399"/>
      <w:r w:rsidRPr="002A6F02">
        <w:rPr>
          <w:rStyle w:val="Red"/>
          <w:rFonts w:cs="Arial"/>
          <w:color w:val="000000" w:themeColor="text1"/>
          <w:sz w:val="18"/>
          <w:szCs w:val="18"/>
        </w:rPr>
        <w:t>For the activity</w:t>
      </w:r>
      <w:r w:rsidR="002A6F02" w:rsidRPr="002A6F02">
        <w:rPr>
          <w:rStyle w:val="Red"/>
          <w:rFonts w:cs="Arial"/>
          <w:color w:val="000000" w:themeColor="text1"/>
          <w:sz w:val="18"/>
          <w:szCs w:val="18"/>
        </w:rPr>
        <w:t xml:space="preserve"> </w:t>
      </w:r>
      <w:r w:rsidRPr="002A6F02">
        <w:rPr>
          <w:rStyle w:val="Red"/>
          <w:rFonts w:cs="Arial"/>
          <w:color w:val="000000" w:themeColor="text1"/>
          <w:sz w:val="18"/>
          <w:szCs w:val="18"/>
        </w:rPr>
        <w:t>A1, referenced in schedule 1, table S1.1, the operator shall comply with the relevant requirements of the Urban Waste Water Treatment (England and Wales) Regulations 1994.</w:t>
      </w:r>
    </w:p>
    <w:bookmarkEnd w:id="8"/>
    <w:p w14:paraId="5A448DEE" w14:textId="493ADD6A" w:rsidR="00821962" w:rsidRPr="008F36B8" w:rsidRDefault="00821962" w:rsidP="00080A80">
      <w:pPr>
        <w:pStyle w:val="Bullet1"/>
        <w:tabs>
          <w:tab w:val="num" w:pos="1134"/>
        </w:tabs>
        <w:spacing w:before="0"/>
        <w:ind w:left="1134" w:hanging="567"/>
        <w:rPr>
          <w:rFonts w:cs="Arial"/>
          <w:sz w:val="18"/>
          <w:szCs w:val="18"/>
        </w:rPr>
      </w:pPr>
      <w:r w:rsidRPr="008F36B8">
        <w:rPr>
          <w:rFonts w:cs="Arial"/>
          <w:sz w:val="18"/>
          <w:szCs w:val="18"/>
        </w:rPr>
        <w:t>For the disch</w:t>
      </w:r>
      <w:r w:rsidRPr="00D56903">
        <w:rPr>
          <w:rFonts w:cs="Arial"/>
          <w:color w:val="000000" w:themeColor="text1"/>
          <w:sz w:val="18"/>
          <w:szCs w:val="18"/>
        </w:rPr>
        <w:t xml:space="preserve">arges specified </w:t>
      </w:r>
      <w:r w:rsidRPr="008F36B8">
        <w:rPr>
          <w:rFonts w:cs="Arial"/>
          <w:sz w:val="18"/>
          <w:szCs w:val="18"/>
        </w:rPr>
        <w:t>in table S3.3:</w:t>
      </w:r>
    </w:p>
    <w:p w14:paraId="1305C3F9" w14:textId="77777777" w:rsidR="00821962" w:rsidRPr="00466FD6" w:rsidRDefault="00821962" w:rsidP="00080A80">
      <w:pPr>
        <w:pStyle w:val="aBullet"/>
        <w:tabs>
          <w:tab w:val="num" w:pos="1701"/>
        </w:tabs>
        <w:spacing w:before="0"/>
        <w:ind w:left="1701" w:hanging="567"/>
        <w:rPr>
          <w:rFonts w:cs="Arial"/>
          <w:color w:val="000000" w:themeColor="text1"/>
          <w:sz w:val="18"/>
          <w:szCs w:val="18"/>
        </w:rPr>
      </w:pPr>
      <w:r w:rsidRPr="008F36B8">
        <w:rPr>
          <w:rFonts w:cs="Arial"/>
          <w:sz w:val="18"/>
          <w:szCs w:val="18"/>
        </w:rPr>
        <w:t xml:space="preserve">The discharge shall only occur when and only for as long as the flow passed forward is </w:t>
      </w:r>
      <w:r w:rsidRPr="00466FD6">
        <w:rPr>
          <w:rFonts w:cs="Arial"/>
          <w:color w:val="000000" w:themeColor="text1"/>
          <w:sz w:val="18"/>
          <w:szCs w:val="18"/>
        </w:rPr>
        <w:t>equal to or greater than the overflow setting indicated due to rainfall and/or snow melt.</w:t>
      </w:r>
    </w:p>
    <w:p w14:paraId="01619CA9" w14:textId="77777777" w:rsidR="00466FD6" w:rsidRPr="00466FD6" w:rsidRDefault="00466FD6" w:rsidP="00466FD6">
      <w:pPr>
        <w:pStyle w:val="aBullet"/>
        <w:tabs>
          <w:tab w:val="num" w:pos="1701"/>
        </w:tabs>
        <w:spacing w:before="0"/>
        <w:ind w:left="1701" w:hanging="567"/>
        <w:rPr>
          <w:color w:val="000000" w:themeColor="text1"/>
          <w:sz w:val="18"/>
          <w:szCs w:val="18"/>
        </w:rPr>
      </w:pPr>
      <w:r w:rsidRPr="00466FD6">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369913" w14:textId="2DF5C7F2" w:rsidR="00466FD6" w:rsidRPr="00466FD6" w:rsidRDefault="00466FD6" w:rsidP="00466FD6">
      <w:pPr>
        <w:pStyle w:val="aBullet"/>
        <w:tabs>
          <w:tab w:val="num" w:pos="1701"/>
        </w:tabs>
        <w:spacing w:before="0"/>
        <w:ind w:left="1701" w:hanging="567"/>
        <w:rPr>
          <w:color w:val="000000" w:themeColor="text1"/>
          <w:sz w:val="18"/>
          <w:szCs w:val="18"/>
        </w:rPr>
      </w:pPr>
      <w:r w:rsidRPr="00466FD6">
        <w:rPr>
          <w:color w:val="000000" w:themeColor="text1"/>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4D38B567" w14:textId="77777777" w:rsidR="00821962" w:rsidRPr="00466FD6" w:rsidRDefault="00821962" w:rsidP="00AD32CF">
      <w:pPr>
        <w:pStyle w:val="aBullet"/>
        <w:tabs>
          <w:tab w:val="num" w:pos="1701"/>
        </w:tabs>
        <w:spacing w:before="0"/>
        <w:ind w:left="1701" w:hanging="567"/>
        <w:rPr>
          <w:rStyle w:val="Red"/>
          <w:rFonts w:cs="Arial"/>
          <w:color w:val="000000" w:themeColor="text1"/>
          <w:sz w:val="18"/>
          <w:szCs w:val="18"/>
        </w:rPr>
      </w:pPr>
      <w:r w:rsidRPr="00466FD6">
        <w:rPr>
          <w:rStyle w:val="Red"/>
          <w:rFonts w:cs="Arial"/>
          <w:color w:val="000000" w:themeColor="text1"/>
          <w:sz w:val="18"/>
          <w:szCs w:val="18"/>
        </w:rPr>
        <w:t>The discharge shall not be comminuted or macerated and shall have passed through screens as specified</w:t>
      </w:r>
      <w:r w:rsidR="006A07E0" w:rsidRPr="00466FD6">
        <w:rPr>
          <w:rStyle w:val="Red"/>
          <w:rFonts w:cs="Arial"/>
          <w:color w:val="000000" w:themeColor="text1"/>
          <w:sz w:val="18"/>
          <w:szCs w:val="18"/>
        </w:rPr>
        <w:t xml:space="preserve"> </w:t>
      </w:r>
      <w:r w:rsidRPr="00466FD6">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466FD6" w:rsidRDefault="00821962" w:rsidP="00AD32CF">
      <w:pPr>
        <w:pStyle w:val="aBullet"/>
        <w:tabs>
          <w:tab w:val="num" w:pos="1701"/>
        </w:tabs>
        <w:spacing w:before="0"/>
        <w:ind w:left="1701" w:hanging="567"/>
        <w:rPr>
          <w:rStyle w:val="Red"/>
          <w:rFonts w:cs="Arial"/>
          <w:color w:val="000000" w:themeColor="text1"/>
          <w:sz w:val="18"/>
          <w:szCs w:val="18"/>
        </w:rPr>
      </w:pPr>
      <w:r w:rsidRPr="00466FD6">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466FD6" w:rsidRDefault="00821962" w:rsidP="00AD32CF">
      <w:pPr>
        <w:pStyle w:val="Bullet0"/>
        <w:tabs>
          <w:tab w:val="num" w:pos="1134"/>
        </w:tabs>
        <w:spacing w:before="120" w:after="240"/>
        <w:ind w:hanging="113"/>
        <w:rPr>
          <w:rStyle w:val="Red"/>
          <w:rFonts w:cs="Arial"/>
          <w:color w:val="000000" w:themeColor="text1"/>
        </w:rPr>
      </w:pPr>
      <w:r w:rsidRPr="00466FD6">
        <w:rPr>
          <w:rStyle w:val="Red"/>
          <w:rFonts w:cs="Arial"/>
          <w:color w:val="000000" w:themeColor="text1"/>
        </w:rPr>
        <w:lastRenderedPageBreak/>
        <w:t>Improvement programme</w:t>
      </w:r>
    </w:p>
    <w:p w14:paraId="361AA548" w14:textId="047310F9" w:rsidR="00885CD7" w:rsidRPr="00466FD6" w:rsidRDefault="00885CD7" w:rsidP="00AD32CF">
      <w:pPr>
        <w:pStyle w:val="Bullet1"/>
        <w:tabs>
          <w:tab w:val="num" w:pos="1134"/>
        </w:tabs>
        <w:spacing w:before="0"/>
        <w:ind w:left="1134" w:hanging="567"/>
        <w:rPr>
          <w:rStyle w:val="Red"/>
          <w:rFonts w:cs="Arial"/>
          <w:color w:val="000000" w:themeColor="text1"/>
          <w:sz w:val="18"/>
          <w:szCs w:val="18"/>
        </w:rPr>
      </w:pPr>
      <w:r w:rsidRPr="00466FD6">
        <w:rPr>
          <w:rStyle w:val="Red"/>
          <w:rFonts w:cs="Arial"/>
          <w:color w:val="000000" w:themeColor="text1"/>
          <w:sz w:val="18"/>
          <w:szCs w:val="18"/>
        </w:rPr>
        <w:t>For the activity A2, the flow passed forward monitoring readings required by condition 3.3.1 and tables S3.1 and S3.4 must be taken every two minutes where:</w:t>
      </w:r>
    </w:p>
    <w:p w14:paraId="374380EA" w14:textId="77777777" w:rsidR="00885CD7" w:rsidRPr="00466FD6" w:rsidRDefault="00885CD7" w:rsidP="00AD32CF">
      <w:pPr>
        <w:pStyle w:val="aBullet"/>
        <w:tabs>
          <w:tab w:val="num" w:pos="1701"/>
        </w:tabs>
        <w:spacing w:before="0"/>
        <w:ind w:left="1701" w:hanging="567"/>
        <w:jc w:val="both"/>
        <w:rPr>
          <w:rStyle w:val="Red"/>
          <w:rFonts w:cs="Arial"/>
          <w:color w:val="000000" w:themeColor="text1"/>
          <w:sz w:val="18"/>
          <w:szCs w:val="18"/>
        </w:rPr>
      </w:pPr>
      <w:r w:rsidRPr="00466FD6">
        <w:rPr>
          <w:rStyle w:val="Red"/>
          <w:rFonts w:cs="Arial"/>
          <w:color w:val="000000" w:themeColor="text1"/>
          <w:sz w:val="18"/>
          <w:szCs w:val="18"/>
        </w:rPr>
        <w:t>the overflow is directly pumped to a storm tank, unless otherwise agreed in writing by Natural Resources Wales; or</w:t>
      </w:r>
    </w:p>
    <w:p w14:paraId="33B56EF8" w14:textId="77777777" w:rsidR="00885CD7" w:rsidRPr="00466FD6" w:rsidRDefault="00885CD7" w:rsidP="00AD32CF">
      <w:pPr>
        <w:pStyle w:val="aBullet"/>
        <w:tabs>
          <w:tab w:val="num" w:pos="1701"/>
        </w:tabs>
        <w:spacing w:before="0"/>
        <w:ind w:left="1701" w:hanging="567"/>
        <w:jc w:val="both"/>
        <w:rPr>
          <w:rStyle w:val="Red"/>
          <w:rFonts w:cs="Arial"/>
          <w:color w:val="000000" w:themeColor="text1"/>
          <w:sz w:val="18"/>
          <w:szCs w:val="18"/>
        </w:rPr>
      </w:pPr>
      <w:r w:rsidRPr="00466FD6">
        <w:rPr>
          <w:rStyle w:val="Red"/>
          <w:rFonts w:cs="Arial"/>
          <w:color w:val="000000" w:themeColor="text1"/>
          <w:sz w:val="18"/>
          <w:szCs w:val="18"/>
        </w:rPr>
        <w:t>the operator has received the written agreement of Natural Resources Wales to move to monitoring every two minutes from a specified date; or</w:t>
      </w:r>
    </w:p>
    <w:p w14:paraId="526EF164" w14:textId="77777777" w:rsidR="00885CD7" w:rsidRPr="00466FD6" w:rsidRDefault="00885CD7" w:rsidP="00AD32CF">
      <w:pPr>
        <w:pStyle w:val="aBullet"/>
        <w:tabs>
          <w:tab w:val="num" w:pos="1701"/>
        </w:tabs>
        <w:spacing w:before="0"/>
        <w:ind w:left="1701" w:hanging="567"/>
        <w:jc w:val="both"/>
        <w:rPr>
          <w:rStyle w:val="Red"/>
          <w:rFonts w:cs="Arial"/>
          <w:color w:val="000000" w:themeColor="text1"/>
          <w:sz w:val="18"/>
          <w:szCs w:val="18"/>
        </w:rPr>
      </w:pPr>
      <w:r w:rsidRPr="00466FD6">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6FD6">
        <w:rPr>
          <w:rStyle w:val="Red"/>
          <w:rFonts w:cs="Arial"/>
          <w:color w:val="000000" w:themeColor="text1"/>
          <w:sz w:val="18"/>
          <w:szCs w:val="18"/>
        </w:rPr>
        <w:t>-</w:t>
      </w:r>
      <w:r w:rsidRPr="00466FD6">
        <w:rPr>
          <w:rStyle w:val="Red"/>
          <w:rFonts w:cs="Arial"/>
          <w:color w:val="000000" w:themeColor="text1"/>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466FD6" w:rsidRDefault="00821962" w:rsidP="00AD32CF">
      <w:pPr>
        <w:pStyle w:val="Bullet1"/>
        <w:tabs>
          <w:tab w:val="num" w:pos="1134"/>
        </w:tabs>
        <w:spacing w:before="0"/>
        <w:ind w:left="1134" w:hanging="567"/>
        <w:rPr>
          <w:rFonts w:cs="Arial"/>
          <w:color w:val="000000" w:themeColor="text1"/>
          <w:sz w:val="18"/>
          <w:szCs w:val="18"/>
        </w:rPr>
      </w:pPr>
      <w:r w:rsidRPr="00466FD6">
        <w:rPr>
          <w:rFonts w:cs="Arial"/>
          <w:color w:val="000000" w:themeColor="text1"/>
          <w:sz w:val="18"/>
          <w:szCs w:val="18"/>
        </w:rPr>
        <w:t>The limits given in schedule 3 table S3.1 shall not be exceeded.</w:t>
      </w:r>
    </w:p>
    <w:p w14:paraId="50BC585E" w14:textId="4B01B664" w:rsidR="00821962" w:rsidRPr="00466FD6" w:rsidRDefault="00821962" w:rsidP="00AD32CF">
      <w:pPr>
        <w:pStyle w:val="Bullet1"/>
        <w:tabs>
          <w:tab w:val="num" w:pos="1134"/>
        </w:tabs>
        <w:spacing w:before="0"/>
        <w:ind w:left="1134" w:hanging="567"/>
        <w:rPr>
          <w:rStyle w:val="Red"/>
          <w:rFonts w:cs="Arial"/>
          <w:color w:val="000000" w:themeColor="text1"/>
          <w:sz w:val="18"/>
          <w:szCs w:val="18"/>
        </w:rPr>
      </w:pPr>
      <w:r w:rsidRPr="00466FD6">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0B46327C" w14:textId="0C73C097" w:rsidR="00821962" w:rsidRPr="008F36B8" w:rsidRDefault="00821962" w:rsidP="00AD32CF">
      <w:pPr>
        <w:pStyle w:val="Bullet1"/>
        <w:tabs>
          <w:tab w:val="num" w:pos="1134"/>
        </w:tabs>
        <w:spacing w:before="0"/>
        <w:ind w:left="1134" w:hanging="567"/>
        <w:rPr>
          <w:rStyle w:val="Red"/>
          <w:rFonts w:cs="Arial"/>
          <w:color w:val="auto"/>
          <w:sz w:val="18"/>
          <w:szCs w:val="18"/>
        </w:rPr>
      </w:pP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466FD6" w:rsidRDefault="00821962" w:rsidP="00AD32CF">
      <w:pPr>
        <w:pStyle w:val="aBullet"/>
        <w:tabs>
          <w:tab w:val="num" w:pos="1701"/>
        </w:tabs>
        <w:spacing w:before="0"/>
        <w:ind w:left="1701" w:hanging="567"/>
        <w:rPr>
          <w:rStyle w:val="Red"/>
          <w:rFonts w:cs="Arial"/>
          <w:color w:val="000000" w:themeColor="text1"/>
          <w:sz w:val="18"/>
          <w:szCs w:val="18"/>
        </w:rPr>
      </w:pPr>
      <w:r w:rsidRPr="008F36B8">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that an emission limit has been exceeded. That notification shall include a full description of </w:t>
      </w:r>
      <w:r w:rsidRPr="00466FD6">
        <w:rPr>
          <w:rStyle w:val="Red"/>
          <w:rFonts w:cs="Arial"/>
          <w:color w:val="000000" w:themeColor="text1"/>
          <w:sz w:val="18"/>
          <w:szCs w:val="18"/>
        </w:rPr>
        <w:t>the unusual weather conditions and their impact on the operation of the works.</w:t>
      </w:r>
    </w:p>
    <w:p w14:paraId="35A47AD6" w14:textId="77777777" w:rsidR="00821962" w:rsidRPr="00466FD6" w:rsidRDefault="00821962" w:rsidP="00AD32CF">
      <w:pPr>
        <w:pStyle w:val="Bullet1"/>
        <w:tabs>
          <w:tab w:val="num" w:pos="1134"/>
        </w:tabs>
        <w:spacing w:before="0"/>
        <w:ind w:left="1134" w:hanging="567"/>
        <w:rPr>
          <w:rStyle w:val="Red"/>
          <w:color w:val="000000" w:themeColor="text1"/>
          <w:sz w:val="18"/>
          <w:szCs w:val="18"/>
        </w:rPr>
      </w:pPr>
    </w:p>
    <w:p w14:paraId="020931BF" w14:textId="77777777" w:rsidR="00821962" w:rsidRPr="00466FD6" w:rsidRDefault="00821962" w:rsidP="00AD32CF">
      <w:pPr>
        <w:pStyle w:val="aBullet"/>
        <w:tabs>
          <w:tab w:val="num" w:pos="1701"/>
        </w:tabs>
        <w:spacing w:before="0"/>
        <w:ind w:left="1701" w:hanging="567"/>
        <w:rPr>
          <w:rStyle w:val="Red"/>
          <w:rFonts w:cs="Arial"/>
          <w:color w:val="000000" w:themeColor="text1"/>
          <w:sz w:val="18"/>
          <w:szCs w:val="18"/>
        </w:rPr>
      </w:pPr>
      <w:r w:rsidRPr="00466FD6">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466FD6">
        <w:rPr>
          <w:rStyle w:val="Red"/>
          <w:rFonts w:cs="Arial"/>
          <w:color w:val="000000" w:themeColor="text1"/>
          <w:sz w:val="18"/>
          <w:szCs w:val="18"/>
        </w:rPr>
        <w:t>operation of the waste water treatment works, shall be taken into account in deciding whether or not the emission limit has been complied with.</w:t>
      </w:r>
    </w:p>
    <w:p w14:paraId="35C6233C" w14:textId="77777777" w:rsidR="00821962" w:rsidRPr="00466FD6" w:rsidRDefault="00821962" w:rsidP="00AD32CF">
      <w:pPr>
        <w:pStyle w:val="aBullet"/>
        <w:tabs>
          <w:tab w:val="num" w:pos="1701"/>
        </w:tabs>
        <w:spacing w:before="0"/>
        <w:ind w:left="1701" w:hanging="567"/>
        <w:rPr>
          <w:rStyle w:val="Red"/>
          <w:rFonts w:cs="Arial"/>
          <w:color w:val="000000" w:themeColor="text1"/>
          <w:sz w:val="18"/>
          <w:szCs w:val="18"/>
        </w:rPr>
      </w:pPr>
      <w:r w:rsidRPr="00466FD6">
        <w:rPr>
          <w:rStyle w:val="Red"/>
          <w:rFonts w:cs="Arial"/>
          <w:color w:val="000000" w:themeColor="text1"/>
          <w:sz w:val="18"/>
          <w:szCs w:val="18"/>
        </w:rPr>
        <w:t>On any occasion where abnormal operating conditions adversely affect the operation of the waste water treatment works, the operator shall use its best endeavours to mitigate that adverse effect.</w:t>
      </w:r>
    </w:p>
    <w:p w14:paraId="0D428D25" w14:textId="044E465C" w:rsidR="00466FD6" w:rsidRDefault="00821962" w:rsidP="00AD32CF">
      <w:pPr>
        <w:pStyle w:val="aBullet"/>
        <w:tabs>
          <w:tab w:val="num" w:pos="1701"/>
        </w:tabs>
        <w:spacing w:before="0"/>
        <w:ind w:left="1701" w:hanging="567"/>
        <w:rPr>
          <w:rStyle w:val="Red"/>
          <w:rFonts w:cs="Arial"/>
          <w:color w:val="000000" w:themeColor="text1"/>
          <w:sz w:val="18"/>
          <w:szCs w:val="18"/>
        </w:rPr>
      </w:pPr>
      <w:r w:rsidRPr="00466FD6">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44D6ECFC" w14:textId="31FC1F0B" w:rsidR="00821962" w:rsidRPr="00466FD6" w:rsidRDefault="00466FD6" w:rsidP="00466FD6">
      <w:pPr>
        <w:rPr>
          <w:rStyle w:val="Red"/>
          <w:rFonts w:ascii="Arial" w:hAnsi="Arial" w:cs="Arial"/>
          <w:bCs/>
          <w:color w:val="000000" w:themeColor="text1"/>
          <w:sz w:val="18"/>
          <w:szCs w:val="18"/>
          <w:lang w:eastAsia="en-US"/>
        </w:rPr>
      </w:pPr>
      <w:r>
        <w:rPr>
          <w:rStyle w:val="Red"/>
          <w:rFonts w:cs="Arial"/>
          <w:color w:val="000000" w:themeColor="text1"/>
          <w:sz w:val="18"/>
          <w:szCs w:val="18"/>
        </w:rPr>
        <w:br w:type="page"/>
      </w:r>
    </w:p>
    <w:p w14:paraId="18E1B1A5" w14:textId="77777777" w:rsidR="009561D3" w:rsidRPr="008F36B8" w:rsidRDefault="009561D3"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lastRenderedPageBreak/>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5B0F7F"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w:t>
      </w:r>
      <w:r w:rsidRPr="005B0F7F">
        <w:rPr>
          <w:rStyle w:val="Red"/>
          <w:rFonts w:cs="Arial"/>
          <w:color w:val="auto"/>
          <w:sz w:val="18"/>
          <w:szCs w:val="18"/>
        </w:rPr>
        <w:t xml:space="preserve">‘good’ recorded Total Daily Volumes in that calendar year. </w:t>
      </w:r>
    </w:p>
    <w:p w14:paraId="3EE99F5A" w14:textId="6020F23B" w:rsidR="009561D3" w:rsidRPr="005B0F7F" w:rsidRDefault="009561D3" w:rsidP="00AD32CF">
      <w:pPr>
        <w:pStyle w:val="aBullet"/>
        <w:tabs>
          <w:tab w:val="num" w:pos="1701"/>
        </w:tabs>
        <w:spacing w:before="0"/>
        <w:ind w:left="1701" w:hanging="567"/>
        <w:rPr>
          <w:rStyle w:val="Red"/>
          <w:rFonts w:cs="Arial"/>
          <w:color w:val="auto"/>
          <w:sz w:val="18"/>
          <w:szCs w:val="18"/>
        </w:rPr>
      </w:pPr>
      <w:r w:rsidRPr="005B0F7F">
        <w:rPr>
          <w:rStyle w:val="Red"/>
          <w:rFonts w:cs="Arial"/>
          <w:color w:val="auto"/>
          <w:sz w:val="18"/>
          <w:szCs w:val="18"/>
        </w:rPr>
        <w:t>U</w:t>
      </w:r>
      <w:r w:rsidR="005B0F7F">
        <w:rPr>
          <w:rStyle w:val="Red"/>
          <w:rFonts w:cs="Arial"/>
          <w:color w:val="auto"/>
          <w:sz w:val="18"/>
          <w:szCs w:val="18"/>
        </w:rPr>
        <w:t>p to and including 31 December 2025</w:t>
      </w:r>
      <w:r w:rsidRPr="005B0F7F">
        <w:rPr>
          <w:rStyle w:val="Red"/>
          <w:rFonts w:cs="Arial"/>
          <w:color w:val="auto"/>
          <w:sz w:val="18"/>
          <w:szCs w:val="18"/>
        </w:rPr>
        <w:t xml:space="preserve"> </w:t>
      </w:r>
    </w:p>
    <w:p w14:paraId="23931ABC" w14:textId="77777777" w:rsidR="009561D3" w:rsidRPr="005B0F7F" w:rsidRDefault="009561D3" w:rsidP="00AD32CF">
      <w:pPr>
        <w:pStyle w:val="aiBullet"/>
        <w:tabs>
          <w:tab w:val="num" w:pos="1985"/>
        </w:tabs>
        <w:spacing w:before="0"/>
        <w:ind w:left="1985" w:hanging="284"/>
        <w:rPr>
          <w:rStyle w:val="Red"/>
          <w:rFonts w:cs="Arial"/>
          <w:color w:val="auto"/>
          <w:sz w:val="18"/>
          <w:szCs w:val="18"/>
        </w:rPr>
      </w:pPr>
      <w:r w:rsidRPr="005B0F7F">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5B0F7F" w:rsidRDefault="009561D3" w:rsidP="00AD32CF">
      <w:pPr>
        <w:pStyle w:val="aiBullet"/>
        <w:tabs>
          <w:tab w:val="num" w:pos="1985"/>
        </w:tabs>
        <w:spacing w:before="0"/>
        <w:ind w:left="1985" w:hanging="284"/>
        <w:rPr>
          <w:rStyle w:val="Red"/>
          <w:rFonts w:cs="Arial"/>
          <w:color w:val="auto"/>
          <w:sz w:val="18"/>
          <w:szCs w:val="18"/>
        </w:rPr>
      </w:pPr>
      <w:r w:rsidRPr="005B0F7F">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5B0F7F" w:rsidRDefault="009561D3" w:rsidP="00AD32CF">
      <w:pPr>
        <w:pStyle w:val="aiBullet"/>
        <w:tabs>
          <w:tab w:val="num" w:pos="1985"/>
        </w:tabs>
        <w:spacing w:before="0"/>
        <w:ind w:left="1985" w:hanging="284"/>
        <w:rPr>
          <w:rStyle w:val="Red"/>
          <w:rFonts w:cs="Arial"/>
          <w:color w:val="auto"/>
          <w:sz w:val="18"/>
          <w:szCs w:val="18"/>
        </w:rPr>
      </w:pPr>
      <w:r w:rsidRPr="005B0F7F">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5B0F7F" w:rsidRDefault="009561D3" w:rsidP="00AD32CF">
      <w:pPr>
        <w:pStyle w:val="aBullet"/>
        <w:tabs>
          <w:tab w:val="num" w:pos="1701"/>
        </w:tabs>
        <w:spacing w:before="0"/>
        <w:ind w:left="1701" w:hanging="567"/>
        <w:rPr>
          <w:rStyle w:val="Red"/>
          <w:rFonts w:cs="Arial"/>
          <w:color w:val="auto"/>
          <w:sz w:val="18"/>
          <w:szCs w:val="18"/>
        </w:rPr>
      </w:pPr>
      <w:r w:rsidRPr="005B0F7F">
        <w:rPr>
          <w:rStyle w:val="Red"/>
          <w:rFonts w:cs="Arial"/>
          <w:color w:val="auto"/>
          <w:sz w:val="18"/>
          <w:szCs w:val="18"/>
        </w:rPr>
        <w:t xml:space="preserve">From 1 January 2026 </w:t>
      </w:r>
    </w:p>
    <w:p w14:paraId="125FBC74" w14:textId="77777777" w:rsidR="002B344C" w:rsidRPr="005B0F7F" w:rsidRDefault="009561D3" w:rsidP="00AD32CF">
      <w:pPr>
        <w:pStyle w:val="aBullet"/>
        <w:numPr>
          <w:ilvl w:val="0"/>
          <w:numId w:val="0"/>
        </w:numPr>
        <w:spacing w:before="0"/>
        <w:ind w:left="1701"/>
        <w:rPr>
          <w:rStyle w:val="Red"/>
          <w:rFonts w:cs="Arial"/>
          <w:color w:val="auto"/>
          <w:sz w:val="18"/>
          <w:szCs w:val="18"/>
        </w:rPr>
      </w:pPr>
      <w:r w:rsidRPr="005B0F7F">
        <w:rPr>
          <w:rStyle w:val="Red"/>
          <w:rFonts w:cs="Arial"/>
          <w:color w:val="auto"/>
          <w:sz w:val="18"/>
          <w:szCs w:val="18"/>
        </w:rPr>
        <w:t xml:space="preserve">The limit has been complied with in an assessment calendar year unless; </w:t>
      </w:r>
    </w:p>
    <w:p w14:paraId="7DCD6356" w14:textId="77777777" w:rsidR="002B344C" w:rsidRPr="005B0F7F"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5B0F7F">
        <w:rPr>
          <w:rStyle w:val="Red"/>
          <w:rFonts w:cs="Arial"/>
          <w:color w:val="auto"/>
          <w:sz w:val="18"/>
          <w:szCs w:val="18"/>
        </w:rPr>
        <w:t xml:space="preserve">the limit was exceeded in the compliance assessment calendar year and, </w:t>
      </w:r>
    </w:p>
    <w:p w14:paraId="4B68D918" w14:textId="77777777" w:rsidR="002B344C" w:rsidRPr="005B0F7F"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5B0F7F">
        <w:rPr>
          <w:rStyle w:val="Red"/>
          <w:rFonts w:cs="Arial"/>
          <w:color w:val="auto"/>
          <w:sz w:val="18"/>
          <w:szCs w:val="18"/>
        </w:rPr>
        <w:t xml:space="preserve">two or more exceedances have occurred in the preceding 4 calendar years. </w:t>
      </w:r>
    </w:p>
    <w:p w14:paraId="0F14DD20" w14:textId="0059753B" w:rsidR="006E592F" w:rsidRPr="008F36B8" w:rsidRDefault="006E592F" w:rsidP="00AD32CF">
      <w:pPr>
        <w:pStyle w:val="Bullet1"/>
        <w:tabs>
          <w:tab w:val="clear" w:pos="1134"/>
        </w:tabs>
        <w:spacing w:before="0"/>
        <w:ind w:left="1134" w:hanging="567"/>
        <w:rPr>
          <w:rStyle w:val="Red"/>
          <w:color w:val="auto"/>
          <w:sz w:val="18"/>
          <w:szCs w:val="18"/>
        </w:rPr>
      </w:pPr>
      <w:r w:rsidRPr="008F36B8">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FD359E" w:rsidRDefault="006E592F" w:rsidP="00AD32CF">
      <w:pPr>
        <w:pStyle w:val="aBullet"/>
        <w:tabs>
          <w:tab w:val="num" w:pos="1701"/>
        </w:tabs>
        <w:spacing w:before="0"/>
        <w:ind w:left="1701" w:hanging="567"/>
        <w:rPr>
          <w:rStyle w:val="Red"/>
          <w:color w:val="000000" w:themeColor="text1"/>
          <w:sz w:val="18"/>
          <w:szCs w:val="18"/>
        </w:rPr>
      </w:pPr>
      <w:r w:rsidRPr="00FD359E">
        <w:rPr>
          <w:rStyle w:val="Red"/>
          <w:color w:val="000000" w:themeColor="text1"/>
          <w:sz w:val="18"/>
          <w:szCs w:val="18"/>
        </w:rPr>
        <w:t>For the purpose of this condition the following readings shall not be used in the assessment.</w:t>
      </w:r>
    </w:p>
    <w:p w14:paraId="2CF5666B" w14:textId="77777777" w:rsidR="006E592F" w:rsidRPr="00FD359E" w:rsidRDefault="006E592F" w:rsidP="00AD32CF">
      <w:pPr>
        <w:pStyle w:val="aiBullet"/>
        <w:tabs>
          <w:tab w:val="clear" w:pos="1588"/>
          <w:tab w:val="num" w:pos="1985"/>
        </w:tabs>
        <w:spacing w:before="0"/>
        <w:ind w:left="1985" w:hanging="312"/>
        <w:rPr>
          <w:rStyle w:val="Red"/>
          <w:color w:val="000000" w:themeColor="text1"/>
          <w:sz w:val="18"/>
          <w:szCs w:val="18"/>
        </w:rPr>
      </w:pPr>
      <w:r w:rsidRPr="00FD359E">
        <w:rPr>
          <w:rStyle w:val="Red"/>
          <w:color w:val="000000" w:themeColor="text1"/>
          <w:sz w:val="18"/>
          <w:szCs w:val="18"/>
        </w:rPr>
        <w:t>data that is not ‘good’ data; or</w:t>
      </w:r>
    </w:p>
    <w:p w14:paraId="5D66DC67" w14:textId="4FE4247D" w:rsidR="006E592F" w:rsidRPr="00FD359E" w:rsidRDefault="006E592F" w:rsidP="00AD32CF">
      <w:pPr>
        <w:pStyle w:val="aiBullet"/>
        <w:tabs>
          <w:tab w:val="clear" w:pos="1588"/>
          <w:tab w:val="num" w:pos="1985"/>
        </w:tabs>
        <w:spacing w:before="0"/>
        <w:ind w:left="1985" w:hanging="312"/>
        <w:rPr>
          <w:rStyle w:val="Red"/>
          <w:color w:val="000000" w:themeColor="text1"/>
          <w:sz w:val="18"/>
          <w:szCs w:val="18"/>
        </w:rPr>
      </w:pPr>
      <w:r w:rsidRPr="00FD359E">
        <w:rPr>
          <w:rStyle w:val="Red"/>
          <w:color w:val="000000" w:themeColor="text1"/>
          <w:sz w:val="18"/>
          <w:szCs w:val="18"/>
        </w:rPr>
        <w:t>the first flow reading taken after the start of each overflow event</w:t>
      </w:r>
      <w:r w:rsidR="00FD359E" w:rsidRPr="00FD359E">
        <w:rPr>
          <w:rStyle w:val="Red"/>
          <w:color w:val="000000" w:themeColor="text1"/>
          <w:sz w:val="18"/>
          <w:szCs w:val="18"/>
        </w:rPr>
        <w:t>; or</w:t>
      </w:r>
    </w:p>
    <w:p w14:paraId="6FF13BF8" w14:textId="77777777" w:rsidR="00FD359E" w:rsidRPr="00742596" w:rsidRDefault="00FD359E" w:rsidP="00FD359E">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14968CB6" w14:textId="77777777" w:rsidR="00FD359E" w:rsidRPr="00742596" w:rsidRDefault="00FD359E" w:rsidP="00FD359E">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6EA0E015" w14:textId="77777777" w:rsidR="00FD359E" w:rsidRPr="00742596" w:rsidRDefault="00FD359E" w:rsidP="00FD359E">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 xml:space="preserve">Natural Resources Wales for the </w:t>
      </w:r>
      <w:r w:rsidRPr="00FD359E">
        <w:rPr>
          <w:rFonts w:cs="Arial"/>
          <w:iCs/>
          <w:color w:val="000000" w:themeColor="text1"/>
          <w:sz w:val="18"/>
          <w:szCs w:val="18"/>
        </w:rPr>
        <w:t xml:space="preserve">purposes of 3.1.6 </w:t>
      </w:r>
      <w:r w:rsidRPr="00742596">
        <w:rPr>
          <w:rFonts w:cs="Arial"/>
          <w:iCs/>
          <w:sz w:val="18"/>
          <w:szCs w:val="18"/>
        </w:rPr>
        <w:t>(a) (iii) above,</w:t>
      </w:r>
    </w:p>
    <w:p w14:paraId="2CC167C9" w14:textId="77777777" w:rsidR="00FD359E" w:rsidRPr="00205733" w:rsidRDefault="00FD359E" w:rsidP="00FD359E">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w:t>
      </w:r>
      <w:r w:rsidRPr="00205733">
        <w:rPr>
          <w:rFonts w:cs="Arial"/>
          <w:iCs/>
          <w:color w:val="000000" w:themeColor="text1"/>
          <w:sz w:val="18"/>
          <w:szCs w:val="18"/>
        </w:rPr>
        <w:t>, non-routine planned maintenance or non-routine un-planned maintenance must not have resulted in a discharge from the storm tanks; and</w:t>
      </w:r>
    </w:p>
    <w:p w14:paraId="12B76210" w14:textId="77777777" w:rsidR="00FD359E" w:rsidRPr="00205733" w:rsidRDefault="00FD359E" w:rsidP="00FD359E">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storm tanks must have been emptied as soon as reasonably practicable and before any further overflow into them occurs; and</w:t>
      </w:r>
    </w:p>
    <w:p w14:paraId="2039C3B3" w14:textId="77777777" w:rsidR="00FD359E" w:rsidRPr="00205733" w:rsidRDefault="00FD359E" w:rsidP="00FD359E">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6315733B" w14:textId="77777777" w:rsidR="00FD359E" w:rsidRPr="00205733" w:rsidRDefault="00FD359E" w:rsidP="00FD359E">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8F28A08" w14:textId="77777777" w:rsidR="00FD359E" w:rsidRPr="00205733" w:rsidRDefault="00FD359E" w:rsidP="00FD359E">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1BA62874" w14:textId="77777777" w:rsidR="00FD359E" w:rsidRPr="00205733" w:rsidRDefault="00FD359E" w:rsidP="00FD359E">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lastRenderedPageBreak/>
        <w:t>the non-routine un-planned maintenance was not required to be carried out due to the act or default of the operator, its agents, representatives, officers, employees or servants</w:t>
      </w:r>
    </w:p>
    <w:p w14:paraId="506AB1EC" w14:textId="77777777" w:rsidR="00FD359E" w:rsidRPr="00FD359E" w:rsidRDefault="00FD359E" w:rsidP="00FD359E">
      <w:pPr>
        <w:pStyle w:val="aBullet"/>
        <w:tabs>
          <w:tab w:val="num" w:pos="1701"/>
        </w:tabs>
        <w:spacing w:before="0"/>
        <w:ind w:left="1701" w:hanging="567"/>
        <w:rPr>
          <w:rStyle w:val="Red"/>
          <w:color w:val="000000" w:themeColor="text1"/>
          <w:sz w:val="18"/>
          <w:szCs w:val="18"/>
        </w:rPr>
      </w:pPr>
      <w:r w:rsidRPr="00205733">
        <w:rPr>
          <w:rStyle w:val="Red"/>
          <w:color w:val="000000" w:themeColor="text1"/>
          <w:sz w:val="18"/>
          <w:szCs w:val="18"/>
        </w:rPr>
        <w:t xml:space="preserve">For any readings to be considered for the </w:t>
      </w:r>
      <w:r w:rsidRPr="00FD359E">
        <w:rPr>
          <w:rStyle w:val="Red"/>
          <w:color w:val="000000" w:themeColor="text1"/>
          <w:sz w:val="18"/>
          <w:szCs w:val="18"/>
        </w:rPr>
        <w:t>purposes of 3.1.6 (a) (iv) above, the operator must have notified Natural Resources Wales as soon as reasonably practicable and must have used their best endeavours to minimise any adverse impact on the operation of the storm tanks.</w:t>
      </w:r>
    </w:p>
    <w:p w14:paraId="63E4AE2C" w14:textId="696947C9" w:rsidR="00FD359E" w:rsidRPr="00B442D8" w:rsidRDefault="00FD359E" w:rsidP="00B442D8">
      <w:pPr>
        <w:pStyle w:val="aBullet"/>
        <w:tabs>
          <w:tab w:val="num" w:pos="1701"/>
        </w:tabs>
        <w:spacing w:before="0"/>
        <w:ind w:left="1701" w:hanging="567"/>
        <w:rPr>
          <w:rStyle w:val="Red"/>
          <w:color w:val="000000" w:themeColor="text1"/>
          <w:sz w:val="18"/>
          <w:szCs w:val="18"/>
        </w:rPr>
      </w:pPr>
      <w:r w:rsidRPr="00FD359E">
        <w:rPr>
          <w:rStyle w:val="Red"/>
          <w:color w:val="000000" w:themeColor="text1"/>
          <w:sz w:val="18"/>
          <w:szCs w:val="18"/>
        </w:rPr>
        <w:t>Records demonstrating that the requirements of 3.1.6 (a),</w:t>
      </w:r>
      <w:r w:rsidRPr="00205733">
        <w:rPr>
          <w:rStyle w:val="Red"/>
          <w:color w:val="000000" w:themeColor="text1"/>
          <w:sz w:val="18"/>
          <w:szCs w:val="18"/>
        </w:rPr>
        <w:t xml:space="preserve"> (b) and (c) above have been met shall be maintained</w:t>
      </w:r>
      <w:r>
        <w:rPr>
          <w:rStyle w:val="Red"/>
          <w:color w:val="000000" w:themeColor="text1"/>
          <w:sz w:val="18"/>
          <w:szCs w:val="18"/>
        </w:rPr>
        <w:t>.</w:t>
      </w:r>
    </w:p>
    <w:p w14:paraId="2A5E0A82" w14:textId="77777777" w:rsidR="00821962" w:rsidRPr="000E326C" w:rsidRDefault="00821962" w:rsidP="00263D8C">
      <w:pPr>
        <w:pStyle w:val="Bullet0"/>
        <w:keepNext/>
        <w:keepLines/>
        <w:tabs>
          <w:tab w:val="num" w:pos="1134"/>
        </w:tabs>
        <w:spacing w:before="120"/>
        <w:ind w:hanging="113"/>
        <w:rPr>
          <w:rFonts w:cs="Arial"/>
          <w:color w:val="000000" w:themeColor="text1"/>
        </w:rPr>
      </w:pPr>
      <w:r w:rsidRPr="000E326C">
        <w:rPr>
          <w:rFonts w:cs="Arial"/>
          <w:color w:val="000000" w:themeColor="text1"/>
        </w:rPr>
        <w:t>Emissions of substances not controlled by emission limits</w:t>
      </w:r>
    </w:p>
    <w:p w14:paraId="74C5F617" w14:textId="24F33496" w:rsidR="00821962" w:rsidRPr="008F36B8" w:rsidRDefault="00821962" w:rsidP="00263D8C">
      <w:pPr>
        <w:pStyle w:val="Bullet1"/>
        <w:keepNext/>
        <w:keepLines/>
        <w:tabs>
          <w:tab w:val="num" w:pos="1134"/>
        </w:tabs>
        <w:spacing w:before="0"/>
        <w:ind w:left="1134" w:hanging="567"/>
        <w:rPr>
          <w:rFonts w:cs="Arial"/>
          <w:sz w:val="18"/>
          <w:szCs w:val="18"/>
        </w:rPr>
      </w:pPr>
      <w:r w:rsidRPr="000E326C">
        <w:rPr>
          <w:rStyle w:val="Red"/>
          <w:rFonts w:cs="Arial"/>
          <w:color w:val="000000" w:themeColor="text1"/>
          <w:sz w:val="18"/>
          <w:szCs w:val="18"/>
        </w:rPr>
        <w:t>For the activity</w:t>
      </w:r>
      <w:r w:rsidR="00FD359E" w:rsidRPr="000E326C">
        <w:rPr>
          <w:rStyle w:val="Red"/>
          <w:rFonts w:cs="Arial"/>
          <w:color w:val="000000" w:themeColor="text1"/>
          <w:sz w:val="18"/>
          <w:szCs w:val="18"/>
        </w:rPr>
        <w:t xml:space="preserve"> </w:t>
      </w:r>
      <w:r w:rsidRPr="000E326C">
        <w:rPr>
          <w:rStyle w:val="Red"/>
          <w:rFonts w:cs="Arial"/>
          <w:color w:val="000000" w:themeColor="text1"/>
          <w:sz w:val="18"/>
          <w:szCs w:val="18"/>
        </w:rPr>
        <w:t>A1 referenced in schedule 1, table S1.1</w:t>
      </w:r>
      <w:r w:rsidR="008113D4" w:rsidRPr="000E326C">
        <w:rPr>
          <w:rStyle w:val="Red"/>
          <w:rFonts w:cs="Arial"/>
          <w:color w:val="000000" w:themeColor="text1"/>
          <w:sz w:val="18"/>
          <w:szCs w:val="18"/>
        </w:rPr>
        <w:t>,</w:t>
      </w:r>
      <w:r w:rsidRPr="000E326C">
        <w:rPr>
          <w:rFonts w:cs="Arial"/>
          <w:color w:val="000000" w:themeColor="text1"/>
          <w:sz w:val="18"/>
          <w:szCs w:val="18"/>
        </w:rPr>
        <w:t xml:space="preserve"> </w:t>
      </w:r>
      <w:r w:rsidR="008113D4" w:rsidRPr="000E326C">
        <w:rPr>
          <w:rFonts w:cs="Arial"/>
          <w:color w:val="000000" w:themeColor="text1"/>
          <w:sz w:val="18"/>
          <w:szCs w:val="18"/>
        </w:rPr>
        <w:t>t</w:t>
      </w:r>
      <w:r w:rsidRPr="000E326C">
        <w:rPr>
          <w:rFonts w:cs="Arial"/>
          <w:color w:val="000000" w:themeColor="text1"/>
          <w:sz w:val="18"/>
          <w:szCs w:val="18"/>
        </w:rPr>
        <w:t xml:space="preserve">he operator shall take appropriate measures to minimise so far </w:t>
      </w:r>
      <w:r w:rsidRPr="008F36B8">
        <w:rPr>
          <w:rFonts w:cs="Arial"/>
          <w:sz w:val="18"/>
          <w:szCs w:val="18"/>
        </w:rPr>
        <w:t>as reasonably practicable the polluting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AD073F"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w:t>
      </w:r>
      <w:r w:rsidRPr="00AD073F">
        <w:rPr>
          <w:rStyle w:val="Red"/>
          <w:rFonts w:cs="Arial"/>
          <w:color w:val="000000" w:themeColor="text1"/>
          <w:sz w:val="18"/>
          <w:szCs w:val="18"/>
        </w:rPr>
        <w:t>have either MCERTS certification or MCERTS accreditation (as appropriate), where available, unless otherwise agreed in writing by Natural Resources Wales.</w:t>
      </w:r>
    </w:p>
    <w:p w14:paraId="5821C49C" w14:textId="4A7D4158" w:rsidR="00821962" w:rsidRPr="00AD073F" w:rsidRDefault="00821962" w:rsidP="00AD32CF">
      <w:pPr>
        <w:pStyle w:val="Bullet1"/>
        <w:tabs>
          <w:tab w:val="num" w:pos="1134"/>
        </w:tabs>
        <w:spacing w:before="0"/>
        <w:ind w:left="1134" w:hanging="567"/>
        <w:rPr>
          <w:rStyle w:val="Red"/>
          <w:rFonts w:cs="Arial"/>
          <w:color w:val="000000" w:themeColor="text1"/>
          <w:sz w:val="18"/>
          <w:szCs w:val="18"/>
        </w:rPr>
      </w:pPr>
      <w:r w:rsidRPr="00AD073F">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8F36B8">
        <w:rPr>
          <w:rStyle w:val="Red"/>
          <w:rFonts w:cs="Arial"/>
          <w:color w:val="auto"/>
          <w:sz w:val="18"/>
          <w:szCs w:val="18"/>
        </w:rPr>
        <w:t xml:space="preserve">specified in table S3.4 of schedule 3 and shown marked on the site plan in schedule </w:t>
      </w:r>
      <w:r w:rsidRPr="00AD073F">
        <w:rPr>
          <w:rStyle w:val="Red"/>
          <w:rFonts w:cs="Arial"/>
          <w:color w:val="000000" w:themeColor="text1"/>
          <w:sz w:val="18"/>
          <w:szCs w:val="18"/>
        </w:rPr>
        <w:t xml:space="preserve">7. </w:t>
      </w:r>
    </w:p>
    <w:p w14:paraId="228074BB" w14:textId="77777777" w:rsidR="00821962" w:rsidRPr="00AD073F" w:rsidRDefault="00821962" w:rsidP="00AD32CF">
      <w:pPr>
        <w:pStyle w:val="Bullet1"/>
        <w:tabs>
          <w:tab w:val="num" w:pos="1134"/>
        </w:tabs>
        <w:spacing w:before="0"/>
        <w:ind w:left="1134" w:hanging="567"/>
        <w:rPr>
          <w:rStyle w:val="Red"/>
          <w:rFonts w:cs="Arial"/>
          <w:color w:val="000000" w:themeColor="text1"/>
          <w:sz w:val="18"/>
          <w:szCs w:val="18"/>
        </w:rPr>
      </w:pPr>
      <w:r w:rsidRPr="00AD073F">
        <w:rPr>
          <w:rStyle w:val="Red"/>
          <w:rFonts w:cs="Arial"/>
          <w:color w:val="000000" w:themeColor="text1"/>
          <w:sz w:val="18"/>
          <w:szCs w:val="18"/>
        </w:rPr>
        <w:t>The monitoring programme for the parameters subject to schedule 3B shall be:</w:t>
      </w:r>
    </w:p>
    <w:p w14:paraId="350AFE87" w14:textId="77777777" w:rsidR="00821962" w:rsidRPr="00AD073F" w:rsidRDefault="00821962" w:rsidP="00AD32CF">
      <w:pPr>
        <w:pStyle w:val="aBullet"/>
        <w:tabs>
          <w:tab w:val="num" w:pos="1701"/>
        </w:tabs>
        <w:spacing w:before="0"/>
        <w:ind w:left="1701" w:hanging="567"/>
        <w:rPr>
          <w:rStyle w:val="Red"/>
          <w:rFonts w:cs="Arial"/>
          <w:color w:val="000000" w:themeColor="text1"/>
          <w:sz w:val="18"/>
          <w:szCs w:val="18"/>
        </w:rPr>
      </w:pPr>
      <w:r w:rsidRPr="00AD073F">
        <w:rPr>
          <w:rStyle w:val="Red"/>
          <w:rFonts w:cs="Arial"/>
          <w:color w:val="000000" w:themeColor="text1"/>
          <w:sz w:val="18"/>
          <w:szCs w:val="18"/>
        </w:rPr>
        <w:t>pre-scheduled to cover a calendar year and the programme recorded before the start of a calendar year sample period; and</w:t>
      </w:r>
    </w:p>
    <w:p w14:paraId="01D35DA9" w14:textId="300CDDB6" w:rsidR="00821962" w:rsidRPr="00AD073F" w:rsidRDefault="00821962" w:rsidP="00AD32CF">
      <w:pPr>
        <w:pStyle w:val="aBullet"/>
        <w:tabs>
          <w:tab w:val="num" w:pos="1701"/>
        </w:tabs>
        <w:spacing w:before="0"/>
        <w:ind w:left="1701" w:hanging="567"/>
        <w:rPr>
          <w:rStyle w:val="Red"/>
          <w:rFonts w:cs="Arial"/>
          <w:color w:val="000000" w:themeColor="text1"/>
          <w:sz w:val="18"/>
          <w:szCs w:val="18"/>
        </w:rPr>
      </w:pPr>
      <w:r w:rsidRPr="00AD073F">
        <w:rPr>
          <w:rStyle w:val="Red"/>
          <w:rFonts w:cs="Arial"/>
          <w:color w:val="000000" w:themeColor="text1"/>
          <w:sz w:val="18"/>
          <w:szCs w:val="18"/>
        </w:rPr>
        <w:t>sample</w:t>
      </w:r>
      <w:r w:rsidR="00E53A9F" w:rsidRPr="00AD073F">
        <w:rPr>
          <w:rStyle w:val="Red"/>
          <w:rFonts w:cs="Arial"/>
          <w:color w:val="000000" w:themeColor="text1"/>
          <w:sz w:val="18"/>
          <w:szCs w:val="18"/>
        </w:rPr>
        <w:t>s</w:t>
      </w:r>
      <w:r w:rsidRPr="00AD073F">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AD073F" w:rsidRDefault="00821962" w:rsidP="00AD32CF">
      <w:pPr>
        <w:pStyle w:val="Bullet1"/>
        <w:tabs>
          <w:tab w:val="num" w:pos="1134"/>
        </w:tabs>
        <w:spacing w:before="0"/>
        <w:ind w:left="1134" w:hanging="567"/>
        <w:rPr>
          <w:rStyle w:val="Red"/>
          <w:rFonts w:cs="Arial"/>
          <w:color w:val="000000" w:themeColor="text1"/>
          <w:sz w:val="18"/>
          <w:szCs w:val="18"/>
        </w:rPr>
      </w:pPr>
      <w:r w:rsidRPr="00AD073F">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1D640828" w14:textId="77777777" w:rsidR="00821962" w:rsidRPr="00AD073F" w:rsidRDefault="00821962" w:rsidP="00F15F05">
      <w:pPr>
        <w:pStyle w:val="Bullet1"/>
        <w:tabs>
          <w:tab w:val="num" w:pos="1134"/>
        </w:tabs>
        <w:spacing w:before="0"/>
        <w:ind w:left="1134" w:hanging="567"/>
        <w:rPr>
          <w:rStyle w:val="Red"/>
          <w:rFonts w:cs="Arial"/>
          <w:color w:val="000000" w:themeColor="text1"/>
          <w:sz w:val="18"/>
          <w:szCs w:val="18"/>
        </w:rPr>
      </w:pPr>
      <w:r w:rsidRPr="00AD073F">
        <w:rPr>
          <w:rStyle w:val="Red"/>
          <w:rFonts w:cs="Arial"/>
          <w:color w:val="000000" w:themeColor="text1"/>
          <w:sz w:val="18"/>
          <w:szCs w:val="18"/>
        </w:rPr>
        <w:t xml:space="preserve">The monitoring programme for the parameters subject to schedule 3C shall be: </w:t>
      </w:r>
    </w:p>
    <w:p w14:paraId="2199B848" w14:textId="77777777" w:rsidR="00821962" w:rsidRPr="00AD073F" w:rsidRDefault="00821962" w:rsidP="00B10199">
      <w:pPr>
        <w:pStyle w:val="aBullet"/>
        <w:numPr>
          <w:ilvl w:val="0"/>
          <w:numId w:val="12"/>
        </w:numPr>
        <w:spacing w:before="0"/>
        <w:ind w:left="1843" w:hanging="567"/>
        <w:rPr>
          <w:rStyle w:val="Red"/>
          <w:rFonts w:cs="Arial"/>
          <w:color w:val="000000" w:themeColor="text1"/>
          <w:sz w:val="18"/>
          <w:szCs w:val="18"/>
        </w:rPr>
      </w:pPr>
      <w:r w:rsidRPr="00AD073F">
        <w:rPr>
          <w:rStyle w:val="Red"/>
          <w:rFonts w:cs="Arial"/>
          <w:color w:val="000000" w:themeColor="text1"/>
          <w:sz w:val="18"/>
          <w:szCs w:val="18"/>
        </w:rPr>
        <w:t xml:space="preserve">pre-scheduled before each calendar year; </w:t>
      </w:r>
    </w:p>
    <w:p w14:paraId="213F5C27" w14:textId="77777777" w:rsidR="00821962" w:rsidRPr="00AD073F" w:rsidRDefault="00821962" w:rsidP="00B10199">
      <w:pPr>
        <w:pStyle w:val="Bullet1"/>
        <w:numPr>
          <w:ilvl w:val="0"/>
          <w:numId w:val="12"/>
        </w:numPr>
        <w:spacing w:before="0"/>
        <w:ind w:left="1843" w:hanging="567"/>
        <w:rPr>
          <w:rStyle w:val="Red"/>
          <w:color w:val="000000" w:themeColor="text1"/>
          <w:sz w:val="18"/>
          <w:szCs w:val="18"/>
        </w:rPr>
      </w:pPr>
      <w:r w:rsidRPr="00AD073F">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18BDF0D8" w14:textId="3BA70257" w:rsidR="00821962" w:rsidRPr="00AD073F" w:rsidRDefault="00821962" w:rsidP="00B10199">
      <w:pPr>
        <w:pStyle w:val="Bullet1"/>
        <w:numPr>
          <w:ilvl w:val="0"/>
          <w:numId w:val="12"/>
        </w:numPr>
        <w:spacing w:before="0"/>
        <w:ind w:left="1843" w:hanging="567"/>
        <w:rPr>
          <w:rFonts w:cs="Arial"/>
          <w:color w:val="000000" w:themeColor="text1"/>
          <w:sz w:val="18"/>
          <w:szCs w:val="18"/>
        </w:rPr>
      </w:pPr>
      <w:r w:rsidRPr="00AD073F">
        <w:rPr>
          <w:rStyle w:val="Red"/>
          <w:color w:val="000000" w:themeColor="text1"/>
          <w:sz w:val="18"/>
          <w:szCs w:val="18"/>
        </w:rPr>
        <w:t xml:space="preserve">samples must be collected at approximately equal intervals during the year from different days of </w:t>
      </w:r>
      <w:r w:rsidRPr="00AD073F">
        <w:rPr>
          <w:rStyle w:val="Red"/>
          <w:rFonts w:cs="Arial"/>
          <w:color w:val="000000" w:themeColor="text1"/>
          <w:sz w:val="18"/>
          <w:szCs w:val="18"/>
        </w:rPr>
        <w:t>the week and approximately 10% of sampl</w:t>
      </w:r>
      <w:r w:rsidR="00E61407" w:rsidRPr="00AD073F">
        <w:rPr>
          <w:rStyle w:val="Red"/>
          <w:rFonts w:cs="Arial"/>
          <w:color w:val="000000" w:themeColor="text1"/>
          <w:sz w:val="18"/>
          <w:szCs w:val="18"/>
        </w:rPr>
        <w:t xml:space="preserve">es should be taken at weekends. </w:t>
      </w:r>
    </w:p>
    <w:p w14:paraId="720467B7" w14:textId="084DF454" w:rsidR="00DE1513" w:rsidRPr="00AD073F" w:rsidRDefault="00D53C21" w:rsidP="00B10199">
      <w:pPr>
        <w:pStyle w:val="Bullet1"/>
        <w:tabs>
          <w:tab w:val="num" w:pos="1134"/>
        </w:tabs>
        <w:spacing w:before="0"/>
        <w:ind w:left="1134" w:hanging="567"/>
        <w:rPr>
          <w:bCs w:val="0"/>
          <w:color w:val="000000" w:themeColor="text1"/>
          <w:sz w:val="18"/>
          <w:szCs w:val="22"/>
        </w:rPr>
      </w:pPr>
      <w:r w:rsidRPr="00AD073F">
        <w:rPr>
          <w:color w:val="000000" w:themeColor="text1"/>
          <w:sz w:val="18"/>
          <w:szCs w:val="22"/>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 and the reschedule date as soon as reasonably practicable.</w:t>
      </w:r>
    </w:p>
    <w:p w14:paraId="2E0BD224" w14:textId="76804CDF" w:rsidR="00DE1513" w:rsidRPr="008F36B8" w:rsidRDefault="008A5D8E" w:rsidP="00B10199">
      <w:pPr>
        <w:pStyle w:val="Bullet1"/>
        <w:tabs>
          <w:tab w:val="num" w:pos="1134"/>
        </w:tabs>
        <w:spacing w:before="0"/>
        <w:ind w:left="1134" w:hanging="567"/>
        <w:rPr>
          <w:bCs w:val="0"/>
          <w:sz w:val="18"/>
          <w:szCs w:val="22"/>
        </w:rPr>
      </w:pPr>
      <w:r w:rsidRPr="008F36B8">
        <w:rPr>
          <w:sz w:val="18"/>
          <w:szCs w:val="22"/>
        </w:rPr>
        <w:lastRenderedPageBreak/>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5B74CA">
      <w:pPr>
        <w:pStyle w:val="Bullet1"/>
        <w:keepNext/>
        <w:keepLines/>
        <w:tabs>
          <w:tab w:val="num" w:pos="1134"/>
        </w:tabs>
        <w:spacing w:before="0"/>
        <w:ind w:left="1134" w:hanging="708"/>
        <w:rPr>
          <w:sz w:val="18"/>
          <w:szCs w:val="22"/>
        </w:rPr>
      </w:pPr>
    </w:p>
    <w:p w14:paraId="31965C3D" w14:textId="77777777" w:rsidR="00DE1513" w:rsidRPr="008F36B8" w:rsidRDefault="00DE1513" w:rsidP="00263D8C">
      <w:pPr>
        <w:keepNext/>
        <w:keepLines/>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263D8C">
      <w:pPr>
        <w:keepNext/>
        <w:keepLines/>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263D8C">
      <w:pPr>
        <w:keepNext/>
        <w:keepLines/>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5B74CA">
      <w:pPr>
        <w:pStyle w:val="Bullet1"/>
        <w:tabs>
          <w:tab w:val="clear" w:pos="1106"/>
          <w:tab w:val="num" w:pos="1134"/>
        </w:tabs>
        <w:spacing w:before="0"/>
        <w:ind w:left="1134" w:hanging="708"/>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5B74CA">
      <w:pPr>
        <w:pStyle w:val="Bullet1"/>
        <w:tabs>
          <w:tab w:val="num" w:pos="1134"/>
        </w:tabs>
        <w:spacing w:before="0"/>
        <w:ind w:left="1134" w:hanging="708"/>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5B74CA">
      <w:pPr>
        <w:pStyle w:val="Bullet1"/>
        <w:tabs>
          <w:tab w:val="num" w:pos="1134"/>
        </w:tabs>
        <w:spacing w:before="0"/>
        <w:ind w:left="1134" w:hanging="708"/>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lastRenderedPageBreak/>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5B74CA">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8F36B8" w:rsidRDefault="00821962" w:rsidP="00767566">
      <w:pPr>
        <w:pStyle w:val="AlphaBulletL3"/>
        <w:tabs>
          <w:tab w:val="clear" w:pos="2160"/>
          <w:tab w:val="num" w:pos="1701"/>
        </w:tabs>
        <w:spacing w:before="0"/>
        <w:ind w:left="1701" w:hanging="567"/>
        <w:rPr>
          <w:sz w:val="18"/>
          <w:szCs w:val="18"/>
        </w:rPr>
      </w:pPr>
      <w:r w:rsidRPr="008F36B8">
        <w:rPr>
          <w:sz w:val="18"/>
          <w:szCs w:val="18"/>
        </w:rPr>
        <w:t>any breach of a limit specified in schedul</w:t>
      </w:r>
      <w:r w:rsidRPr="00AD073F">
        <w:rPr>
          <w:color w:val="000000" w:themeColor="text1"/>
          <w:sz w:val="18"/>
          <w:szCs w:val="18"/>
        </w:rPr>
        <w:t xml:space="preserve">e 3 table S3.1 </w:t>
      </w:r>
      <w:r w:rsidRPr="00AD073F">
        <w:rPr>
          <w:rStyle w:val="Red"/>
          <w:color w:val="000000" w:themeColor="text1"/>
          <w:sz w:val="18"/>
          <w:szCs w:val="18"/>
        </w:rPr>
        <w:t>(including individual exceedances of limits which are covered by condition 3.1.2)</w:t>
      </w:r>
      <w:r w:rsidRPr="00AD073F">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046637DC" w:rsidR="00AD073F" w:rsidRDefault="00821962" w:rsidP="00767566">
      <w:pPr>
        <w:pStyle w:val="Bullet1"/>
        <w:tabs>
          <w:tab w:val="num" w:pos="1134"/>
        </w:tabs>
        <w:spacing w:before="0"/>
        <w:ind w:left="1134" w:hanging="567"/>
        <w:rPr>
          <w:sz w:val="18"/>
          <w:szCs w:val="18"/>
        </w:rPr>
      </w:pPr>
      <w:r w:rsidRPr="008F36B8">
        <w:rPr>
          <w:sz w:val="18"/>
          <w:szCs w:val="18"/>
        </w:rPr>
        <w:t>The information provided under condition 4.3.1 shall be supported by sending the information listed in schedule 5 to this permit within the time period specified in that schedule.</w:t>
      </w:r>
    </w:p>
    <w:p w14:paraId="7F499E8A" w14:textId="2877BB07" w:rsidR="00821962" w:rsidRPr="00AD073F" w:rsidRDefault="00821962" w:rsidP="00767566">
      <w:pPr>
        <w:pStyle w:val="Bullet1"/>
        <w:tabs>
          <w:tab w:val="num" w:pos="1134"/>
        </w:tabs>
        <w:spacing w:before="0"/>
        <w:ind w:left="1134" w:hanging="567"/>
        <w:rPr>
          <w:rStyle w:val="Red"/>
          <w:color w:val="000000" w:themeColor="text1"/>
          <w:sz w:val="18"/>
          <w:szCs w:val="18"/>
        </w:rPr>
      </w:pPr>
      <w:r w:rsidRPr="00AD073F">
        <w:rPr>
          <w:rStyle w:val="Red"/>
          <w:color w:val="000000" w:themeColor="text1"/>
          <w:sz w:val="18"/>
          <w:szCs w:val="18"/>
        </w:rPr>
        <w:t>Where Natural Resources Wales has requested in writing that it shall be notified when the operator is to undertake monitoring and/or spot sampling specified in schedule 3B</w:t>
      </w:r>
      <w:r w:rsidR="00AC4033" w:rsidRPr="00AD073F">
        <w:rPr>
          <w:rStyle w:val="Red"/>
          <w:color w:val="000000" w:themeColor="text1"/>
          <w:sz w:val="18"/>
          <w:szCs w:val="18"/>
        </w:rPr>
        <w:t xml:space="preserve"> &amp; </w:t>
      </w:r>
      <w:r w:rsidRPr="00AD073F">
        <w:rPr>
          <w:rStyle w:val="Red"/>
          <w:color w:val="000000" w:themeColor="text1"/>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C16BD8">
      <w:pPr>
        <w:pStyle w:val="Bullet1"/>
        <w:keepNext/>
        <w:tabs>
          <w:tab w:val="num" w:pos="1134"/>
        </w:tabs>
        <w:spacing w:before="0"/>
        <w:ind w:left="1134" w:hanging="567"/>
        <w:rPr>
          <w:sz w:val="18"/>
          <w:szCs w:val="18"/>
        </w:rPr>
      </w:pPr>
      <w:r w:rsidRPr="008F36B8">
        <w:rPr>
          <w:sz w:val="18"/>
          <w:szCs w:val="18"/>
        </w:rPr>
        <w:lastRenderedPageBreak/>
        <w:t>Natural Resources Wales shall be notified within 14 days of the occurrence of the following matters, except where such disclosure is prohibited by Stock Exchange rules:</w:t>
      </w:r>
    </w:p>
    <w:p w14:paraId="6D5E2E5E" w14:textId="77777777" w:rsidR="00821962" w:rsidRPr="008F36B8" w:rsidRDefault="00821962" w:rsidP="00C16BD8">
      <w:pPr>
        <w:pStyle w:val="ListParagraph"/>
        <w:keepNext/>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C16BD8">
      <w:pPr>
        <w:pStyle w:val="aBullet"/>
        <w:keepNex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C16BD8">
      <w:pPr>
        <w:pStyle w:val="aBullet"/>
        <w:keepNex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AD073F" w:rsidRDefault="00821962" w:rsidP="00B10199">
      <w:pPr>
        <w:pStyle w:val="aBullet"/>
        <w:numPr>
          <w:ilvl w:val="3"/>
          <w:numId w:val="14"/>
        </w:numPr>
        <w:tabs>
          <w:tab w:val="clear" w:pos="1134"/>
          <w:tab w:val="num" w:pos="2127"/>
        </w:tabs>
        <w:spacing w:before="0"/>
        <w:ind w:left="1701" w:hanging="567"/>
        <w:rPr>
          <w:color w:val="000000" w:themeColor="text1"/>
          <w:sz w:val="18"/>
          <w:szCs w:val="18"/>
        </w:rPr>
      </w:pPr>
      <w:r w:rsidRPr="00AD073F">
        <w:rPr>
          <w:color w:val="000000" w:themeColor="text1"/>
          <w:sz w:val="18"/>
          <w:szCs w:val="18"/>
        </w:rPr>
        <w:t>any change in the operator’s name or address; and</w:t>
      </w:r>
    </w:p>
    <w:p w14:paraId="4514B25B" w14:textId="77777777" w:rsidR="00821962" w:rsidRPr="00AD073F" w:rsidRDefault="00821962" w:rsidP="00767566">
      <w:pPr>
        <w:pStyle w:val="aBullet"/>
        <w:tabs>
          <w:tab w:val="num" w:pos="1701"/>
        </w:tabs>
        <w:spacing w:before="0"/>
        <w:ind w:left="1701" w:hanging="567"/>
        <w:rPr>
          <w:color w:val="000000" w:themeColor="text1"/>
          <w:sz w:val="18"/>
          <w:szCs w:val="18"/>
        </w:rPr>
      </w:pPr>
      <w:r w:rsidRPr="00AD073F">
        <w:rPr>
          <w:color w:val="000000" w:themeColor="text1"/>
          <w:sz w:val="18"/>
          <w:szCs w:val="18"/>
        </w:rPr>
        <w:t>any steps taken with a view to the dissolution of the operator.</w:t>
      </w:r>
    </w:p>
    <w:p w14:paraId="460B2540" w14:textId="77A5D486" w:rsidR="00821962" w:rsidRPr="008F36B8" w:rsidRDefault="00821962" w:rsidP="00767566">
      <w:pPr>
        <w:pStyle w:val="Bullet1"/>
        <w:tabs>
          <w:tab w:val="num" w:pos="1134"/>
        </w:tabs>
        <w:spacing w:before="0"/>
        <w:ind w:left="1134" w:hanging="567"/>
        <w:rPr>
          <w:sz w:val="18"/>
          <w:szCs w:val="18"/>
        </w:rPr>
      </w:pPr>
      <w:r w:rsidRPr="00AD073F">
        <w:rPr>
          <w:rStyle w:val="Red"/>
          <w:color w:val="000000" w:themeColor="text1"/>
          <w:sz w:val="18"/>
          <w:szCs w:val="18"/>
        </w:rPr>
        <w:t>For the activity</w:t>
      </w:r>
      <w:r w:rsidR="00AD073F" w:rsidRPr="00AD073F">
        <w:rPr>
          <w:rStyle w:val="Red"/>
          <w:color w:val="000000" w:themeColor="text1"/>
          <w:sz w:val="18"/>
          <w:szCs w:val="18"/>
        </w:rPr>
        <w:t xml:space="preserve"> </w:t>
      </w:r>
      <w:r w:rsidRPr="00AD073F">
        <w:rPr>
          <w:rStyle w:val="Red"/>
          <w:color w:val="000000" w:themeColor="text1"/>
          <w:sz w:val="18"/>
          <w:szCs w:val="18"/>
        </w:rPr>
        <w:t>A1</w:t>
      </w:r>
      <w:r w:rsidR="00AD073F" w:rsidRPr="00AD073F">
        <w:rPr>
          <w:rStyle w:val="Red"/>
          <w:color w:val="000000" w:themeColor="text1"/>
          <w:sz w:val="18"/>
          <w:szCs w:val="18"/>
        </w:rPr>
        <w:t xml:space="preserve"> </w:t>
      </w:r>
      <w:r w:rsidRPr="00AD073F">
        <w:rPr>
          <w:rStyle w:val="Red"/>
          <w:color w:val="000000" w:themeColor="text1"/>
          <w:sz w:val="18"/>
          <w:szCs w:val="18"/>
        </w:rPr>
        <w:t>referenced in schedule 1, table S1.1</w:t>
      </w:r>
      <w:r w:rsidR="007F0468" w:rsidRPr="00AD073F">
        <w:rPr>
          <w:rStyle w:val="Red"/>
          <w:color w:val="000000" w:themeColor="text1"/>
          <w:sz w:val="18"/>
          <w:szCs w:val="18"/>
        </w:rPr>
        <w:t>,</w:t>
      </w:r>
      <w:r w:rsidRPr="00AD073F">
        <w:rPr>
          <w:color w:val="000000" w:themeColor="text1"/>
          <w:sz w:val="18"/>
          <w:szCs w:val="18"/>
        </w:rPr>
        <w:t xml:space="preserve"> where the operator proposes to make a change in the nature </w:t>
      </w:r>
      <w:r w:rsidRPr="008F36B8">
        <w:rPr>
          <w:sz w:val="18"/>
          <w:szCs w:val="18"/>
        </w:rPr>
        <w:t>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AD073F" w:rsidRDefault="00821962" w:rsidP="00767566">
      <w:pPr>
        <w:pStyle w:val="aBullet"/>
        <w:tabs>
          <w:tab w:val="num" w:pos="1701"/>
        </w:tabs>
        <w:spacing w:before="0"/>
        <w:ind w:left="1701" w:hanging="567"/>
        <w:rPr>
          <w:color w:val="000000" w:themeColor="text1"/>
          <w:sz w:val="18"/>
          <w:szCs w:val="18"/>
        </w:rPr>
      </w:pPr>
      <w:r w:rsidRPr="008F36B8">
        <w:rPr>
          <w:sz w:val="18"/>
          <w:szCs w:val="18"/>
        </w:rPr>
        <w:t xml:space="preserve">Natural Resources Wales shall be notified in writing at least 14 days before the increase or </w:t>
      </w:r>
      <w:r w:rsidRPr="00AD073F">
        <w:rPr>
          <w:color w:val="000000" w:themeColor="text1"/>
          <w:sz w:val="18"/>
          <w:szCs w:val="18"/>
        </w:rPr>
        <w:t>addition or allowing the introduction; and</w:t>
      </w:r>
    </w:p>
    <w:p w14:paraId="19DACBDE" w14:textId="77777777" w:rsidR="00821962" w:rsidRPr="00AD073F" w:rsidRDefault="00821962" w:rsidP="00767566">
      <w:pPr>
        <w:pStyle w:val="aBullet"/>
        <w:tabs>
          <w:tab w:val="num" w:pos="1701"/>
        </w:tabs>
        <w:spacing w:before="0"/>
        <w:ind w:left="1701" w:hanging="567"/>
        <w:rPr>
          <w:color w:val="000000" w:themeColor="text1"/>
          <w:sz w:val="18"/>
          <w:szCs w:val="18"/>
        </w:rPr>
      </w:pPr>
      <w:r w:rsidRPr="00AD073F">
        <w:rPr>
          <w:color w:val="000000" w:themeColor="text1"/>
          <w:sz w:val="18"/>
          <w:szCs w:val="18"/>
        </w:rPr>
        <w:t>the notification shall contain a description of the proposed change.</w:t>
      </w:r>
    </w:p>
    <w:p w14:paraId="2F26DBCD" w14:textId="0C39C2BF" w:rsidR="00821962" w:rsidRPr="00AD073F" w:rsidRDefault="00821962" w:rsidP="00767566">
      <w:pPr>
        <w:pStyle w:val="Bullet1"/>
        <w:tabs>
          <w:tab w:val="num" w:pos="1134"/>
        </w:tabs>
        <w:spacing w:before="0"/>
        <w:ind w:left="1134" w:hanging="567"/>
        <w:rPr>
          <w:rStyle w:val="Red"/>
          <w:color w:val="000000" w:themeColor="text1"/>
          <w:sz w:val="18"/>
          <w:szCs w:val="18"/>
        </w:rPr>
      </w:pPr>
      <w:r w:rsidRPr="00AD073F">
        <w:rPr>
          <w:rStyle w:val="Red"/>
          <w:color w:val="000000" w:themeColor="text1"/>
          <w:sz w:val="18"/>
          <w:szCs w:val="18"/>
        </w:rPr>
        <w:t>For the activity</w:t>
      </w:r>
      <w:r w:rsidR="00AD073F" w:rsidRPr="00AD073F">
        <w:rPr>
          <w:rStyle w:val="Red"/>
          <w:color w:val="000000" w:themeColor="text1"/>
          <w:sz w:val="18"/>
          <w:szCs w:val="18"/>
        </w:rPr>
        <w:t xml:space="preserve"> </w:t>
      </w:r>
      <w:r w:rsidRPr="00AD073F">
        <w:rPr>
          <w:rStyle w:val="Red"/>
          <w:color w:val="000000" w:themeColor="text1"/>
          <w:sz w:val="18"/>
          <w:szCs w:val="18"/>
        </w:rPr>
        <w:t xml:space="preserve">A1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AD073F">
        <w:rPr>
          <w:rStyle w:val="Red"/>
          <w:color w:val="000000" w:themeColor="text1"/>
          <w:sz w:val="18"/>
          <w:szCs w:val="18"/>
        </w:rPr>
        <w:t>Natural</w:t>
      </w:r>
      <w:r w:rsidRPr="00AD073F">
        <w:rPr>
          <w:rStyle w:val="Red"/>
          <w:color w:val="000000" w:themeColor="text1"/>
          <w:sz w:val="18"/>
          <w:szCs w:val="18"/>
        </w:rPr>
        <w:t xml:space="preserve"> Resources Wales in writing of the actual population equivalent. </w:t>
      </w:r>
    </w:p>
    <w:p w14:paraId="07F597D7" w14:textId="77777777" w:rsidR="00821962" w:rsidRPr="008F36B8" w:rsidRDefault="00821962" w:rsidP="00263D8C">
      <w:pPr>
        <w:pStyle w:val="Bullet0"/>
        <w:keepNext/>
        <w:keepLines/>
        <w:spacing w:before="120"/>
        <w:ind w:left="1134" w:hanging="567"/>
      </w:pPr>
      <w:r w:rsidRPr="008F36B8">
        <w:t>Interpretation</w:t>
      </w:r>
    </w:p>
    <w:p w14:paraId="73CEB7F8" w14:textId="77777777" w:rsidR="00821962" w:rsidRPr="008F36B8" w:rsidRDefault="00821962" w:rsidP="00263D8C">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263D8C">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p w14:paraId="46520A5A" w14:textId="299D2F3D" w:rsidR="00821962" w:rsidRPr="008F36B8" w:rsidRDefault="00821962" w:rsidP="00117092">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0F350F">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0F350F">
        <w:trPr>
          <w:cantSplit/>
        </w:trPr>
        <w:tc>
          <w:tcPr>
            <w:tcW w:w="666" w:type="pct"/>
          </w:tcPr>
          <w:p w14:paraId="5559C249" w14:textId="77777777" w:rsidR="00145C7D" w:rsidRPr="00B927BC" w:rsidRDefault="00145C7D" w:rsidP="00145C7D">
            <w:pPr>
              <w:pStyle w:val="TableText"/>
              <w:rPr>
                <w:rStyle w:val="Blue"/>
                <w:color w:val="000000" w:themeColor="text1"/>
                <w:sz w:val="18"/>
                <w:szCs w:val="18"/>
              </w:rPr>
            </w:pPr>
            <w:r w:rsidRPr="00B927BC">
              <w:rPr>
                <w:rStyle w:val="Blue"/>
                <w:color w:val="000000" w:themeColor="text1"/>
                <w:sz w:val="18"/>
                <w:szCs w:val="18"/>
              </w:rPr>
              <w:t>A1</w:t>
            </w:r>
          </w:p>
        </w:tc>
        <w:tc>
          <w:tcPr>
            <w:tcW w:w="3163" w:type="pct"/>
          </w:tcPr>
          <w:p w14:paraId="6F7F4841" w14:textId="6AFA0E0A" w:rsidR="00145C7D" w:rsidRPr="00B927BC" w:rsidRDefault="00145C7D" w:rsidP="00145C7D">
            <w:pPr>
              <w:pStyle w:val="TableText"/>
              <w:rPr>
                <w:rStyle w:val="Blue"/>
                <w:color w:val="000000" w:themeColor="text1"/>
                <w:sz w:val="18"/>
                <w:szCs w:val="18"/>
              </w:rPr>
            </w:pPr>
            <w:r w:rsidRPr="00B927BC">
              <w:rPr>
                <w:rStyle w:val="Blue"/>
                <w:color w:val="000000" w:themeColor="text1"/>
                <w:sz w:val="18"/>
                <w:szCs w:val="18"/>
              </w:rPr>
              <w:t>Discharge of secondary treated sewage effluent with nutrient removal via Final Effluent Discharge Point</w:t>
            </w:r>
          </w:p>
        </w:tc>
        <w:tc>
          <w:tcPr>
            <w:tcW w:w="1171" w:type="pct"/>
          </w:tcPr>
          <w:p w14:paraId="0103C85F" w14:textId="3BBFC947" w:rsidR="00145C7D" w:rsidRPr="00B927BC" w:rsidRDefault="00E26848" w:rsidP="00145C7D">
            <w:pPr>
              <w:pStyle w:val="TableText"/>
              <w:rPr>
                <w:rStyle w:val="Red"/>
                <w:color w:val="000000" w:themeColor="text1"/>
                <w:sz w:val="18"/>
                <w:szCs w:val="18"/>
              </w:rPr>
            </w:pPr>
            <w:r w:rsidRPr="00B927BC">
              <w:rPr>
                <w:rStyle w:val="Red"/>
                <w:color w:val="000000" w:themeColor="text1"/>
                <w:sz w:val="18"/>
                <w:szCs w:val="18"/>
              </w:rPr>
              <w:t>N/A</w:t>
            </w:r>
          </w:p>
        </w:tc>
      </w:tr>
      <w:tr w:rsidR="00145C7D" w:rsidRPr="008F36B8" w14:paraId="35359560" w14:textId="77777777" w:rsidTr="000F350F">
        <w:trPr>
          <w:cantSplit/>
        </w:trPr>
        <w:tc>
          <w:tcPr>
            <w:tcW w:w="666" w:type="pct"/>
          </w:tcPr>
          <w:p w14:paraId="70DA1ED6" w14:textId="5D4C7002" w:rsidR="00145C7D" w:rsidRPr="00B927BC" w:rsidRDefault="00145C7D" w:rsidP="00145C7D">
            <w:pPr>
              <w:pStyle w:val="TableText"/>
              <w:rPr>
                <w:rStyle w:val="Blue"/>
                <w:color w:val="000000" w:themeColor="text1"/>
                <w:sz w:val="18"/>
                <w:szCs w:val="18"/>
              </w:rPr>
            </w:pPr>
            <w:r w:rsidRPr="00B927BC">
              <w:rPr>
                <w:rStyle w:val="Blue"/>
                <w:color w:val="000000" w:themeColor="text1"/>
                <w:sz w:val="18"/>
                <w:szCs w:val="18"/>
              </w:rPr>
              <w:t>A2</w:t>
            </w:r>
          </w:p>
        </w:tc>
        <w:tc>
          <w:tcPr>
            <w:tcW w:w="3163" w:type="pct"/>
          </w:tcPr>
          <w:p w14:paraId="7ADDDB78" w14:textId="0F63030F" w:rsidR="00145C7D" w:rsidRPr="00B927BC" w:rsidRDefault="00145C7D" w:rsidP="00145C7D">
            <w:pPr>
              <w:pStyle w:val="TableText"/>
              <w:rPr>
                <w:rStyle w:val="Blue"/>
                <w:color w:val="000000" w:themeColor="text1"/>
                <w:sz w:val="18"/>
                <w:szCs w:val="18"/>
              </w:rPr>
            </w:pPr>
            <w:r w:rsidRPr="00B927BC">
              <w:rPr>
                <w:rStyle w:val="Blue"/>
                <w:color w:val="000000" w:themeColor="text1"/>
                <w:sz w:val="18"/>
                <w:szCs w:val="18"/>
              </w:rPr>
              <w:t xml:space="preserve">Discharge of </w:t>
            </w:r>
            <w:r w:rsidR="00830293" w:rsidRPr="00B927BC">
              <w:rPr>
                <w:rStyle w:val="Blue"/>
                <w:color w:val="000000" w:themeColor="text1"/>
                <w:sz w:val="18"/>
                <w:szCs w:val="18"/>
              </w:rPr>
              <w:t xml:space="preserve">settled </w:t>
            </w:r>
            <w:r w:rsidRPr="00B927BC">
              <w:rPr>
                <w:rStyle w:val="Blue"/>
                <w:color w:val="000000" w:themeColor="text1"/>
                <w:sz w:val="18"/>
                <w:szCs w:val="18"/>
              </w:rPr>
              <w:t xml:space="preserve">storm sewage via </w:t>
            </w:r>
            <w:r w:rsidR="00830293" w:rsidRPr="00B927BC">
              <w:rPr>
                <w:rStyle w:val="Blue"/>
                <w:color w:val="000000" w:themeColor="text1"/>
                <w:sz w:val="18"/>
                <w:szCs w:val="18"/>
              </w:rPr>
              <w:t xml:space="preserve">Settled </w:t>
            </w:r>
            <w:r w:rsidRPr="00B927BC">
              <w:rPr>
                <w:rStyle w:val="Blue"/>
                <w:color w:val="000000" w:themeColor="text1"/>
                <w:sz w:val="18"/>
                <w:szCs w:val="18"/>
              </w:rPr>
              <w:t>Storm Discharge Point</w:t>
            </w:r>
          </w:p>
        </w:tc>
        <w:tc>
          <w:tcPr>
            <w:tcW w:w="1171" w:type="pct"/>
          </w:tcPr>
          <w:p w14:paraId="2C3981CE" w14:textId="73A4731F" w:rsidR="00145C7D" w:rsidRPr="00B927BC" w:rsidRDefault="002F1071" w:rsidP="00145C7D">
            <w:pPr>
              <w:pStyle w:val="TableText"/>
              <w:rPr>
                <w:color w:val="000000" w:themeColor="text1"/>
                <w:sz w:val="18"/>
                <w:szCs w:val="18"/>
              </w:rPr>
            </w:pPr>
            <w:r w:rsidRPr="00B927BC">
              <w:rPr>
                <w:color w:val="000000" w:themeColor="text1"/>
                <w:sz w:val="18"/>
                <w:szCs w:val="18"/>
              </w:rPr>
              <w:t>N/A</w:t>
            </w:r>
          </w:p>
        </w:tc>
      </w:tr>
      <w:tr w:rsidR="00B927BC" w:rsidRPr="008F36B8" w14:paraId="444EE249" w14:textId="77777777" w:rsidTr="000F350F">
        <w:trPr>
          <w:cantSplit/>
        </w:trPr>
        <w:tc>
          <w:tcPr>
            <w:tcW w:w="666" w:type="pct"/>
          </w:tcPr>
          <w:p w14:paraId="76B778A9" w14:textId="35324D9C" w:rsidR="00B927BC" w:rsidRPr="00B927BC" w:rsidRDefault="00B927BC" w:rsidP="00145C7D">
            <w:pPr>
              <w:pStyle w:val="TableText"/>
              <w:rPr>
                <w:rStyle w:val="Blue"/>
                <w:color w:val="000000" w:themeColor="text1"/>
                <w:sz w:val="18"/>
                <w:szCs w:val="18"/>
              </w:rPr>
            </w:pPr>
            <w:r w:rsidRPr="00B927BC">
              <w:rPr>
                <w:rStyle w:val="Blue"/>
                <w:color w:val="000000" w:themeColor="text1"/>
                <w:sz w:val="18"/>
                <w:szCs w:val="18"/>
              </w:rPr>
              <w:t>A3</w:t>
            </w:r>
          </w:p>
        </w:tc>
        <w:tc>
          <w:tcPr>
            <w:tcW w:w="3163" w:type="pct"/>
          </w:tcPr>
          <w:p w14:paraId="779CF45C" w14:textId="34A41ABB" w:rsidR="00B927BC" w:rsidRPr="00B927BC" w:rsidRDefault="00B927BC" w:rsidP="00145C7D">
            <w:pPr>
              <w:pStyle w:val="TableText"/>
              <w:rPr>
                <w:rStyle w:val="Blue"/>
                <w:color w:val="000000" w:themeColor="text1"/>
                <w:sz w:val="18"/>
                <w:szCs w:val="18"/>
              </w:rPr>
            </w:pPr>
            <w:r w:rsidRPr="00B927BC">
              <w:rPr>
                <w:rStyle w:val="Blue"/>
                <w:color w:val="000000" w:themeColor="text1"/>
                <w:sz w:val="18"/>
                <w:szCs w:val="18"/>
              </w:rPr>
              <w:t>Discharge of storm sewage via Storm Discharge Point</w:t>
            </w:r>
          </w:p>
        </w:tc>
        <w:tc>
          <w:tcPr>
            <w:tcW w:w="1171" w:type="pct"/>
          </w:tcPr>
          <w:p w14:paraId="5B576F1F" w14:textId="6F99734D" w:rsidR="00B927BC" w:rsidRPr="00B927BC" w:rsidRDefault="00B927BC" w:rsidP="00145C7D">
            <w:pPr>
              <w:pStyle w:val="TableText"/>
              <w:rPr>
                <w:color w:val="000000" w:themeColor="text1"/>
                <w:sz w:val="18"/>
                <w:szCs w:val="18"/>
              </w:rPr>
            </w:pPr>
            <w:r w:rsidRPr="00B927BC">
              <w:rPr>
                <w:color w:val="000000" w:themeColor="text1"/>
                <w:sz w:val="18"/>
                <w:szCs w:val="18"/>
              </w:rPr>
              <w:t>N/A</w:t>
            </w:r>
          </w:p>
        </w:tc>
      </w:tr>
    </w:tbl>
    <w:p w14:paraId="60B46E7B" w14:textId="77777777" w:rsidR="00821962" w:rsidRPr="008F36B8" w:rsidRDefault="00722B81" w:rsidP="00415153">
      <w:pPr>
        <w:pStyle w:val="Heading1"/>
        <w:spacing w:before="120" w:after="240"/>
        <w:ind w:left="567"/>
        <w:rPr>
          <w:sz w:val="36"/>
        </w:rPr>
      </w:pPr>
      <w:r w:rsidRPr="008F36B8">
        <w:rPr>
          <w:sz w:val="36"/>
        </w:rPr>
        <w:br w:type="page"/>
      </w:r>
      <w:r w:rsidR="00821962"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2333D04" w:rsidR="00821962" w:rsidRPr="008F36B8" w:rsidRDefault="00821962" w:rsidP="00A972AA">
            <w:pPr>
              <w:pStyle w:val="TableText"/>
              <w:rPr>
                <w:b/>
                <w:color w:val="FF0000"/>
                <w:sz w:val="18"/>
                <w:szCs w:val="18"/>
              </w:rPr>
            </w:pPr>
            <w:bookmarkStart w:id="9"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tcPr>
          <w:p w14:paraId="2056BD76" w14:textId="16CB6069" w:rsidR="00834F68" w:rsidRPr="00524B1F" w:rsidRDefault="00834F68" w:rsidP="00821962">
            <w:pPr>
              <w:pStyle w:val="TableText"/>
              <w:rPr>
                <w:rStyle w:val="Blue"/>
                <w:color w:val="000000" w:themeColor="text1"/>
                <w:sz w:val="18"/>
                <w:szCs w:val="18"/>
              </w:rPr>
            </w:pPr>
            <w:r w:rsidRPr="00524B1F">
              <w:rPr>
                <w:rStyle w:val="Blue"/>
                <w:color w:val="000000" w:themeColor="text1"/>
                <w:sz w:val="18"/>
                <w:szCs w:val="18"/>
              </w:rPr>
              <w:t>A1 Secondary treated sewage effluent</w:t>
            </w:r>
            <w:r w:rsidR="002B4350" w:rsidRPr="00524B1F">
              <w:rPr>
                <w:rStyle w:val="Blue"/>
                <w:color w:val="000000" w:themeColor="text1"/>
                <w:sz w:val="18"/>
                <w:szCs w:val="18"/>
              </w:rPr>
              <w:t xml:space="preserve"> </w:t>
            </w:r>
            <w:r w:rsidRPr="00524B1F">
              <w:rPr>
                <w:rStyle w:val="Blue"/>
                <w:color w:val="000000" w:themeColor="text1"/>
                <w:sz w:val="18"/>
                <w:szCs w:val="18"/>
              </w:rPr>
              <w:t>with nutrient removal via Final Effluent Discharge Point</w:t>
            </w:r>
          </w:p>
        </w:tc>
        <w:tc>
          <w:tcPr>
            <w:tcW w:w="729" w:type="pct"/>
          </w:tcPr>
          <w:p w14:paraId="3AAF2186" w14:textId="77777777" w:rsidR="00834F68" w:rsidRPr="00524B1F" w:rsidRDefault="00834F68" w:rsidP="00821962">
            <w:pPr>
              <w:pStyle w:val="TableText"/>
              <w:rPr>
                <w:rStyle w:val="Blue"/>
                <w:rFonts w:cs="Calibri"/>
                <w:color w:val="000000" w:themeColor="text1"/>
                <w:sz w:val="18"/>
                <w:szCs w:val="18"/>
              </w:rPr>
            </w:pPr>
            <w:r w:rsidRPr="00524B1F">
              <w:rPr>
                <w:rStyle w:val="Blue"/>
                <w:rFonts w:cs="Calibri"/>
                <w:color w:val="000000" w:themeColor="text1"/>
                <w:sz w:val="18"/>
                <w:szCs w:val="18"/>
              </w:rPr>
              <w:t>Dry weather flow</w:t>
            </w:r>
          </w:p>
        </w:tc>
        <w:tc>
          <w:tcPr>
            <w:tcW w:w="686" w:type="pct"/>
          </w:tcPr>
          <w:p w14:paraId="6BA5DA5C" w14:textId="1A659765" w:rsidR="00834F68" w:rsidRPr="00524B1F" w:rsidRDefault="00524B1F" w:rsidP="00821962">
            <w:pPr>
              <w:pStyle w:val="TableText"/>
              <w:rPr>
                <w:rStyle w:val="Blue"/>
                <w:rFonts w:cs="Calibri"/>
                <w:color w:val="000000" w:themeColor="text1"/>
                <w:sz w:val="18"/>
                <w:szCs w:val="18"/>
              </w:rPr>
            </w:pPr>
            <w:r w:rsidRPr="00524B1F">
              <w:rPr>
                <w:rStyle w:val="Blue"/>
                <w:rFonts w:cs="Calibri"/>
                <w:color w:val="000000" w:themeColor="text1"/>
                <w:sz w:val="18"/>
                <w:szCs w:val="18"/>
              </w:rPr>
              <w:t>2021</w:t>
            </w:r>
            <w:r w:rsidR="00834F68" w:rsidRPr="00524B1F">
              <w:rPr>
                <w:rStyle w:val="Blue"/>
                <w:rFonts w:cs="Calibri"/>
                <w:color w:val="000000" w:themeColor="text1"/>
                <w:sz w:val="18"/>
                <w:szCs w:val="18"/>
              </w:rPr>
              <w:t xml:space="preserve"> m</w:t>
            </w:r>
            <w:r w:rsidR="00834F68" w:rsidRPr="00524B1F">
              <w:rPr>
                <w:rStyle w:val="Blue"/>
                <w:rFonts w:cs="Calibri"/>
                <w:color w:val="000000" w:themeColor="text1"/>
                <w:sz w:val="18"/>
                <w:szCs w:val="18"/>
                <w:vertAlign w:val="superscript"/>
              </w:rPr>
              <w:t>3</w:t>
            </w:r>
            <w:r w:rsidR="00834F68" w:rsidRPr="00524B1F">
              <w:rPr>
                <w:rStyle w:val="Blue"/>
                <w:rFonts w:cs="Calibri"/>
                <w:color w:val="000000" w:themeColor="text1"/>
                <w:sz w:val="18"/>
                <w:szCs w:val="18"/>
              </w:rPr>
              <w:t>/day</w:t>
            </w:r>
          </w:p>
          <w:p w14:paraId="54B6DC9A" w14:textId="77777777" w:rsidR="00834F68" w:rsidRPr="00524B1F" w:rsidRDefault="00834F68" w:rsidP="00821962">
            <w:pPr>
              <w:pStyle w:val="TableText"/>
              <w:rPr>
                <w:rStyle w:val="Blue"/>
                <w:rFonts w:cs="Calibri"/>
                <w:color w:val="000000" w:themeColor="text1"/>
                <w:sz w:val="18"/>
                <w:szCs w:val="18"/>
              </w:rPr>
            </w:pPr>
          </w:p>
          <w:p w14:paraId="0639F06B" w14:textId="77777777" w:rsidR="00834F68" w:rsidRPr="00524B1F" w:rsidRDefault="00834F68" w:rsidP="00821962">
            <w:pPr>
              <w:pStyle w:val="TableText"/>
              <w:rPr>
                <w:rStyle w:val="Blue"/>
                <w:rFonts w:cs="Calibri"/>
                <w:color w:val="000000" w:themeColor="text1"/>
                <w:sz w:val="18"/>
                <w:szCs w:val="18"/>
              </w:rPr>
            </w:pPr>
          </w:p>
        </w:tc>
        <w:tc>
          <w:tcPr>
            <w:tcW w:w="761" w:type="pct"/>
          </w:tcPr>
          <w:p w14:paraId="77C8DEA2" w14:textId="77777777" w:rsidR="00834F68" w:rsidRPr="00524B1F" w:rsidRDefault="00834F68" w:rsidP="00821962">
            <w:pPr>
              <w:pStyle w:val="TableText"/>
              <w:rPr>
                <w:rStyle w:val="Blue"/>
                <w:rFonts w:cs="Calibri"/>
                <w:color w:val="000000" w:themeColor="text1"/>
                <w:sz w:val="18"/>
                <w:szCs w:val="18"/>
              </w:rPr>
            </w:pPr>
            <w:r w:rsidRPr="00524B1F">
              <w:rPr>
                <w:rStyle w:val="Blue"/>
                <w:rFonts w:cs="Calibri"/>
                <w:color w:val="000000" w:themeColor="text1"/>
                <w:sz w:val="18"/>
                <w:szCs w:val="18"/>
              </w:rPr>
              <w:t>Total daily volume</w:t>
            </w:r>
          </w:p>
        </w:tc>
        <w:tc>
          <w:tcPr>
            <w:tcW w:w="629" w:type="pct"/>
          </w:tcPr>
          <w:p w14:paraId="7011DBAB" w14:textId="77777777" w:rsidR="00834F68" w:rsidRPr="00524B1F" w:rsidRDefault="00834F68" w:rsidP="00821962">
            <w:pPr>
              <w:pStyle w:val="TableText"/>
              <w:rPr>
                <w:rStyle w:val="Blue"/>
                <w:rFonts w:cs="Calibri"/>
                <w:color w:val="000000" w:themeColor="text1"/>
                <w:sz w:val="18"/>
                <w:szCs w:val="18"/>
              </w:rPr>
            </w:pPr>
            <w:r w:rsidRPr="00524B1F">
              <w:rPr>
                <w:rStyle w:val="Blue"/>
                <w:rFonts w:cs="Calibri"/>
                <w:color w:val="000000" w:themeColor="text1"/>
                <w:sz w:val="18"/>
                <w:szCs w:val="18"/>
              </w:rPr>
              <w:t xml:space="preserve">N/A                                                                </w:t>
            </w:r>
          </w:p>
        </w:tc>
        <w:tc>
          <w:tcPr>
            <w:tcW w:w="800" w:type="pct"/>
          </w:tcPr>
          <w:p w14:paraId="782521D5" w14:textId="77777777" w:rsidR="00834F68" w:rsidRPr="00524B1F" w:rsidRDefault="00834F68" w:rsidP="00821962">
            <w:pPr>
              <w:pStyle w:val="TableText"/>
              <w:rPr>
                <w:rStyle w:val="Blue"/>
                <w:rFonts w:cs="Calibri"/>
                <w:color w:val="000000" w:themeColor="text1"/>
                <w:sz w:val="18"/>
                <w:szCs w:val="18"/>
              </w:rPr>
            </w:pPr>
            <w:r w:rsidRPr="00524B1F">
              <w:rPr>
                <w:rStyle w:val="Blue"/>
                <w:rFonts w:cs="Calibri"/>
                <w:color w:val="000000" w:themeColor="text1"/>
                <w:sz w:val="18"/>
                <w:szCs w:val="18"/>
              </w:rPr>
              <w:t>Continuous</w:t>
            </w:r>
          </w:p>
        </w:tc>
        <w:tc>
          <w:tcPr>
            <w:tcW w:w="714" w:type="pct"/>
          </w:tcPr>
          <w:p w14:paraId="438FEC2E" w14:textId="3E9287C7" w:rsidR="00834F68" w:rsidRPr="00524B1F" w:rsidRDefault="00834F68" w:rsidP="00821962">
            <w:pPr>
              <w:pStyle w:val="TableText"/>
              <w:rPr>
                <w:rStyle w:val="Blue"/>
                <w:rFonts w:cs="Calibri"/>
                <w:color w:val="000000" w:themeColor="text1"/>
                <w:sz w:val="18"/>
                <w:szCs w:val="18"/>
              </w:rPr>
            </w:pPr>
            <w:r w:rsidRPr="00524B1F">
              <w:rPr>
                <w:rStyle w:val="Blue"/>
                <w:rFonts w:cs="Calibri"/>
                <w:color w:val="000000" w:themeColor="text1"/>
                <w:sz w:val="18"/>
                <w:szCs w:val="18"/>
              </w:rPr>
              <w:t>Condition</w:t>
            </w:r>
            <w:r w:rsidR="00F44471" w:rsidRPr="00524B1F">
              <w:rPr>
                <w:rStyle w:val="Blue"/>
                <w:rFonts w:cs="Calibri"/>
                <w:color w:val="000000" w:themeColor="text1"/>
                <w:sz w:val="18"/>
                <w:szCs w:val="18"/>
              </w:rPr>
              <w:t>s</w:t>
            </w:r>
            <w:r w:rsidRPr="00524B1F">
              <w:rPr>
                <w:rStyle w:val="Blue"/>
                <w:rFonts w:cs="Calibri"/>
                <w:color w:val="000000" w:themeColor="text1"/>
                <w:sz w:val="18"/>
                <w:szCs w:val="18"/>
              </w:rPr>
              <w:t xml:space="preserve"> 3.1.5 and 3.3.10 app</w:t>
            </w:r>
            <w:r w:rsidR="00F44471" w:rsidRPr="00524B1F">
              <w:rPr>
                <w:rStyle w:val="Blue"/>
                <w:rFonts w:cs="Calibri"/>
                <w:color w:val="000000" w:themeColor="text1"/>
                <w:sz w:val="18"/>
                <w:szCs w:val="18"/>
              </w:rPr>
              <w:t>ly</w:t>
            </w:r>
          </w:p>
        </w:tc>
      </w:tr>
      <w:tr w:rsidR="00AF3BDE" w:rsidRPr="008F36B8" w14:paraId="0A359A0E" w14:textId="77777777" w:rsidTr="00224209">
        <w:trPr>
          <w:cantSplit/>
        </w:trPr>
        <w:tc>
          <w:tcPr>
            <w:tcW w:w="681" w:type="pct"/>
            <w:vMerge/>
          </w:tcPr>
          <w:p w14:paraId="3DE9E57C" w14:textId="77777777" w:rsidR="00834F68" w:rsidRPr="00524B1F" w:rsidRDefault="00834F68" w:rsidP="00821962">
            <w:pPr>
              <w:pStyle w:val="TableText"/>
              <w:rPr>
                <w:rStyle w:val="Blue"/>
                <w:color w:val="000000" w:themeColor="text1"/>
                <w:sz w:val="18"/>
                <w:szCs w:val="18"/>
              </w:rPr>
            </w:pPr>
          </w:p>
        </w:tc>
        <w:tc>
          <w:tcPr>
            <w:tcW w:w="729" w:type="pct"/>
          </w:tcPr>
          <w:p w14:paraId="5115A222" w14:textId="77777777" w:rsidR="00834F68" w:rsidRPr="00524B1F" w:rsidRDefault="00834F68" w:rsidP="00821962">
            <w:pPr>
              <w:pStyle w:val="TableText"/>
              <w:rPr>
                <w:rStyle w:val="Blue"/>
                <w:rFonts w:cs="Calibri"/>
                <w:color w:val="000000" w:themeColor="text1"/>
                <w:sz w:val="18"/>
                <w:szCs w:val="18"/>
              </w:rPr>
            </w:pPr>
            <w:r w:rsidRPr="00524B1F">
              <w:rPr>
                <w:rStyle w:val="Blue"/>
                <w:rFonts w:cs="Calibri"/>
                <w:color w:val="000000" w:themeColor="text1"/>
                <w:sz w:val="18"/>
                <w:szCs w:val="18"/>
              </w:rPr>
              <w:t>15-minute instantaneous or averaged flow</w:t>
            </w:r>
          </w:p>
        </w:tc>
        <w:tc>
          <w:tcPr>
            <w:tcW w:w="686" w:type="pct"/>
          </w:tcPr>
          <w:p w14:paraId="45F9D542" w14:textId="77777777" w:rsidR="00834F68" w:rsidRPr="00524B1F" w:rsidRDefault="00834F68" w:rsidP="00821962">
            <w:pPr>
              <w:pStyle w:val="TableText"/>
              <w:rPr>
                <w:rStyle w:val="Blue"/>
                <w:rFonts w:cs="Calibri"/>
                <w:color w:val="000000" w:themeColor="text1"/>
                <w:sz w:val="18"/>
                <w:szCs w:val="18"/>
              </w:rPr>
            </w:pPr>
            <w:r w:rsidRPr="00524B1F">
              <w:rPr>
                <w:rStyle w:val="Blue"/>
                <w:rFonts w:cs="Calibri"/>
                <w:color w:val="000000" w:themeColor="text1"/>
                <w:sz w:val="18"/>
                <w:szCs w:val="18"/>
              </w:rPr>
              <w:t>No limit set. Record as l/s</w:t>
            </w:r>
          </w:p>
        </w:tc>
        <w:tc>
          <w:tcPr>
            <w:tcW w:w="761" w:type="pct"/>
          </w:tcPr>
          <w:p w14:paraId="1C7715D4" w14:textId="3BE6B48D" w:rsidR="00834F68" w:rsidRPr="00524B1F" w:rsidRDefault="00834F68" w:rsidP="00821962">
            <w:pPr>
              <w:pStyle w:val="TableText"/>
              <w:rPr>
                <w:rStyle w:val="Blue"/>
                <w:rFonts w:cs="Calibri"/>
                <w:color w:val="000000" w:themeColor="text1"/>
                <w:sz w:val="18"/>
                <w:szCs w:val="18"/>
              </w:rPr>
            </w:pPr>
            <w:r w:rsidRPr="00524B1F">
              <w:rPr>
                <w:rStyle w:val="Blue"/>
                <w:rFonts w:cs="Calibri"/>
                <w:color w:val="000000" w:themeColor="text1"/>
                <w:sz w:val="18"/>
                <w:szCs w:val="18"/>
              </w:rPr>
              <w:t>15</w:t>
            </w:r>
            <w:r w:rsidR="006D5376" w:rsidRPr="00524B1F">
              <w:rPr>
                <w:rStyle w:val="Blue"/>
                <w:rFonts w:cs="Calibri"/>
                <w:color w:val="000000" w:themeColor="text1"/>
                <w:sz w:val="18"/>
                <w:szCs w:val="18"/>
              </w:rPr>
              <w:t>-</w:t>
            </w:r>
            <w:r w:rsidRPr="00524B1F">
              <w:rPr>
                <w:rStyle w:val="Blue"/>
                <w:rFonts w:cs="Calibri"/>
                <w:color w:val="000000" w:themeColor="text1"/>
                <w:sz w:val="18"/>
                <w:szCs w:val="18"/>
              </w:rPr>
              <w:t>minute</w:t>
            </w:r>
          </w:p>
        </w:tc>
        <w:tc>
          <w:tcPr>
            <w:tcW w:w="629" w:type="pct"/>
          </w:tcPr>
          <w:p w14:paraId="1F8D191E" w14:textId="77777777" w:rsidR="00834F68" w:rsidRPr="00524B1F" w:rsidRDefault="00834F68" w:rsidP="00821962">
            <w:pPr>
              <w:pStyle w:val="TableText"/>
              <w:rPr>
                <w:rStyle w:val="Blue"/>
                <w:rFonts w:cs="Calibri"/>
                <w:color w:val="000000" w:themeColor="text1"/>
                <w:sz w:val="18"/>
                <w:szCs w:val="18"/>
              </w:rPr>
            </w:pPr>
            <w:r w:rsidRPr="00524B1F">
              <w:rPr>
                <w:rStyle w:val="Blue"/>
                <w:rFonts w:cs="Calibri"/>
                <w:color w:val="000000" w:themeColor="text1"/>
                <w:sz w:val="18"/>
                <w:szCs w:val="18"/>
              </w:rPr>
              <w:t>N/A</w:t>
            </w:r>
          </w:p>
        </w:tc>
        <w:tc>
          <w:tcPr>
            <w:tcW w:w="800" w:type="pct"/>
          </w:tcPr>
          <w:p w14:paraId="03096919" w14:textId="77777777" w:rsidR="00834F68" w:rsidRPr="00524B1F" w:rsidRDefault="00834F68" w:rsidP="00821962">
            <w:pPr>
              <w:pStyle w:val="TableText"/>
              <w:rPr>
                <w:rStyle w:val="Blue"/>
                <w:rFonts w:cs="Calibri"/>
                <w:color w:val="000000" w:themeColor="text1"/>
                <w:sz w:val="18"/>
                <w:szCs w:val="18"/>
              </w:rPr>
            </w:pPr>
            <w:r w:rsidRPr="00524B1F">
              <w:rPr>
                <w:rStyle w:val="Blue"/>
                <w:rFonts w:cs="Calibri"/>
                <w:color w:val="000000" w:themeColor="text1"/>
                <w:sz w:val="18"/>
                <w:szCs w:val="18"/>
              </w:rPr>
              <w:t>Continuous</w:t>
            </w:r>
          </w:p>
        </w:tc>
        <w:tc>
          <w:tcPr>
            <w:tcW w:w="714" w:type="pct"/>
          </w:tcPr>
          <w:p w14:paraId="1B11855A" w14:textId="77777777" w:rsidR="00834F68" w:rsidRPr="00524B1F" w:rsidRDefault="00834F68" w:rsidP="00821962">
            <w:pPr>
              <w:pStyle w:val="TableText"/>
              <w:rPr>
                <w:rStyle w:val="Blue"/>
                <w:rFonts w:cs="Calibri"/>
                <w:color w:val="000000" w:themeColor="text1"/>
                <w:sz w:val="18"/>
                <w:szCs w:val="18"/>
              </w:rPr>
            </w:pPr>
            <w:r w:rsidRPr="00524B1F">
              <w:rPr>
                <w:rStyle w:val="Blue"/>
                <w:rFonts w:cs="Calibri"/>
                <w:color w:val="000000" w:themeColor="text1"/>
                <w:sz w:val="18"/>
                <w:szCs w:val="18"/>
              </w:rPr>
              <w:t>N/A</w:t>
            </w:r>
          </w:p>
        </w:tc>
      </w:tr>
      <w:tr w:rsidR="00AF3BDE" w:rsidRPr="008F36B8" w14:paraId="614948EE" w14:textId="77777777" w:rsidTr="00224209">
        <w:trPr>
          <w:cantSplit/>
        </w:trPr>
        <w:tc>
          <w:tcPr>
            <w:tcW w:w="681" w:type="pct"/>
            <w:vMerge/>
          </w:tcPr>
          <w:p w14:paraId="4563B2B9" w14:textId="77777777" w:rsidR="00834F68" w:rsidRPr="008F36B8" w:rsidRDefault="00834F68" w:rsidP="00821962">
            <w:pPr>
              <w:pStyle w:val="TableText"/>
              <w:rPr>
                <w:rStyle w:val="Blue"/>
                <w:sz w:val="18"/>
                <w:szCs w:val="18"/>
              </w:rPr>
            </w:pPr>
          </w:p>
        </w:tc>
        <w:tc>
          <w:tcPr>
            <w:tcW w:w="729" w:type="pct"/>
          </w:tcPr>
          <w:p w14:paraId="1CCC406C" w14:textId="77777777" w:rsidR="00834F68" w:rsidRPr="00524B1F" w:rsidRDefault="00834F68" w:rsidP="00821962">
            <w:pPr>
              <w:pStyle w:val="TableText"/>
              <w:rPr>
                <w:rStyle w:val="Blue"/>
                <w:rFonts w:cs="Calibri"/>
                <w:color w:val="000000" w:themeColor="text1"/>
                <w:sz w:val="18"/>
                <w:szCs w:val="18"/>
              </w:rPr>
            </w:pPr>
            <w:r w:rsidRPr="00524B1F">
              <w:rPr>
                <w:rStyle w:val="Blue"/>
                <w:rFonts w:cs="Calibri"/>
                <w:color w:val="000000" w:themeColor="text1"/>
                <w:sz w:val="18"/>
                <w:szCs w:val="18"/>
              </w:rPr>
              <w:t>ATU-BOD as O</w:t>
            </w:r>
            <w:r w:rsidRPr="00524B1F">
              <w:rPr>
                <w:rStyle w:val="Blue"/>
                <w:rFonts w:cs="Calibri"/>
                <w:color w:val="000000" w:themeColor="text1"/>
                <w:sz w:val="18"/>
                <w:szCs w:val="18"/>
                <w:vertAlign w:val="subscript"/>
              </w:rPr>
              <w:t>2</w:t>
            </w:r>
          </w:p>
        </w:tc>
        <w:tc>
          <w:tcPr>
            <w:tcW w:w="686" w:type="pct"/>
          </w:tcPr>
          <w:p w14:paraId="62D02136" w14:textId="051D1E2F" w:rsidR="00834F68" w:rsidRPr="00524B1F" w:rsidRDefault="00524B1F" w:rsidP="00821962">
            <w:pPr>
              <w:pStyle w:val="TableText"/>
              <w:rPr>
                <w:rStyle w:val="Blue"/>
                <w:rFonts w:cs="Calibri"/>
                <w:color w:val="000000" w:themeColor="text1"/>
                <w:sz w:val="18"/>
                <w:szCs w:val="18"/>
              </w:rPr>
            </w:pPr>
            <w:r w:rsidRPr="00524B1F">
              <w:rPr>
                <w:rStyle w:val="Blue"/>
                <w:rFonts w:cs="Calibri"/>
                <w:color w:val="000000" w:themeColor="text1"/>
                <w:sz w:val="18"/>
                <w:szCs w:val="18"/>
              </w:rPr>
              <w:t>25</w:t>
            </w:r>
            <w:r w:rsidR="00834F68" w:rsidRPr="00524B1F">
              <w:rPr>
                <w:rStyle w:val="Blue"/>
                <w:rFonts w:cs="Calibri"/>
                <w:color w:val="000000" w:themeColor="text1"/>
                <w:sz w:val="18"/>
                <w:szCs w:val="18"/>
              </w:rPr>
              <w:t xml:space="preserve"> mg/l</w:t>
            </w:r>
          </w:p>
        </w:tc>
        <w:tc>
          <w:tcPr>
            <w:tcW w:w="761" w:type="pct"/>
          </w:tcPr>
          <w:p w14:paraId="6596F460" w14:textId="77777777" w:rsidR="00834F68" w:rsidRPr="00524B1F" w:rsidRDefault="00834F68" w:rsidP="00821962">
            <w:pPr>
              <w:pStyle w:val="TableText"/>
              <w:rPr>
                <w:rStyle w:val="Blue"/>
                <w:rFonts w:cs="Calibri"/>
                <w:color w:val="000000" w:themeColor="text1"/>
                <w:sz w:val="18"/>
                <w:szCs w:val="18"/>
              </w:rPr>
            </w:pPr>
            <w:r w:rsidRPr="00524B1F">
              <w:rPr>
                <w:rStyle w:val="Blue"/>
                <w:rFonts w:cs="Calibri"/>
                <w:color w:val="000000" w:themeColor="text1"/>
                <w:sz w:val="18"/>
                <w:szCs w:val="18"/>
              </w:rPr>
              <w:t>Instantaneous (spot sample)</w:t>
            </w:r>
          </w:p>
        </w:tc>
        <w:tc>
          <w:tcPr>
            <w:tcW w:w="629" w:type="pct"/>
          </w:tcPr>
          <w:p w14:paraId="6B29E5F5" w14:textId="77777777" w:rsidR="00834F68" w:rsidRPr="00524B1F" w:rsidRDefault="00834F68" w:rsidP="00821962">
            <w:pPr>
              <w:pStyle w:val="TableText"/>
              <w:rPr>
                <w:rStyle w:val="Blue"/>
                <w:rFonts w:cs="Calibri"/>
                <w:color w:val="000000" w:themeColor="text1"/>
                <w:sz w:val="18"/>
                <w:szCs w:val="18"/>
              </w:rPr>
            </w:pPr>
            <w:r w:rsidRPr="00524B1F">
              <w:rPr>
                <w:rStyle w:val="Blue"/>
                <w:rFonts w:cs="Calibri"/>
                <w:color w:val="000000" w:themeColor="text1"/>
                <w:sz w:val="18"/>
                <w:szCs w:val="18"/>
              </w:rPr>
              <w:t>N/A</w:t>
            </w:r>
          </w:p>
        </w:tc>
        <w:tc>
          <w:tcPr>
            <w:tcW w:w="800" w:type="pct"/>
          </w:tcPr>
          <w:p w14:paraId="4167D51A" w14:textId="77777777" w:rsidR="00834F68" w:rsidRPr="00524B1F" w:rsidRDefault="00834F68" w:rsidP="00821962">
            <w:pPr>
              <w:pStyle w:val="TableText"/>
              <w:rPr>
                <w:rStyle w:val="Blue"/>
                <w:rFonts w:cs="Calibri"/>
                <w:color w:val="000000" w:themeColor="text1"/>
                <w:sz w:val="18"/>
                <w:szCs w:val="18"/>
              </w:rPr>
            </w:pPr>
            <w:r w:rsidRPr="00524B1F">
              <w:rPr>
                <w:rStyle w:val="Blue"/>
                <w:rFonts w:cs="Calibri"/>
                <w:color w:val="000000" w:themeColor="text1"/>
                <w:sz w:val="18"/>
                <w:szCs w:val="18"/>
              </w:rPr>
              <w:t>As specified in schedule 3B</w:t>
            </w:r>
          </w:p>
        </w:tc>
        <w:tc>
          <w:tcPr>
            <w:tcW w:w="714" w:type="pct"/>
          </w:tcPr>
          <w:p w14:paraId="47670BE7" w14:textId="77777777" w:rsidR="00834F68" w:rsidRPr="00524B1F" w:rsidRDefault="00834F68" w:rsidP="00821962">
            <w:pPr>
              <w:pStyle w:val="TableText"/>
              <w:rPr>
                <w:rStyle w:val="Blue"/>
                <w:rFonts w:cs="Calibri"/>
                <w:color w:val="000000" w:themeColor="text1"/>
                <w:sz w:val="18"/>
                <w:szCs w:val="18"/>
              </w:rPr>
            </w:pPr>
            <w:r w:rsidRPr="00524B1F">
              <w:rPr>
                <w:rStyle w:val="Blue"/>
                <w:rFonts w:cs="Calibri"/>
                <w:color w:val="000000" w:themeColor="text1"/>
                <w:sz w:val="18"/>
                <w:szCs w:val="18"/>
              </w:rPr>
              <w:t>Look up table</w:t>
            </w:r>
          </w:p>
          <w:p w14:paraId="5740855E" w14:textId="77777777" w:rsidR="00834F68" w:rsidRPr="00524B1F" w:rsidRDefault="00834F68" w:rsidP="00821962">
            <w:pPr>
              <w:pStyle w:val="TableText"/>
              <w:rPr>
                <w:rStyle w:val="Blue"/>
                <w:rFonts w:cs="Calibri"/>
                <w:color w:val="000000" w:themeColor="text1"/>
                <w:sz w:val="18"/>
                <w:szCs w:val="18"/>
              </w:rPr>
            </w:pPr>
            <w:r w:rsidRPr="00524B1F">
              <w:rPr>
                <w:rStyle w:val="Blue"/>
                <w:rFonts w:cs="Calibri"/>
                <w:color w:val="000000" w:themeColor="text1"/>
                <w:sz w:val="18"/>
                <w:szCs w:val="18"/>
              </w:rPr>
              <w:t>(Conditions 3.1.2 and 3.1.3 apply)</w:t>
            </w:r>
          </w:p>
        </w:tc>
      </w:tr>
      <w:tr w:rsidR="00AF3BDE" w:rsidRPr="008F36B8" w14:paraId="641AF29A" w14:textId="77777777" w:rsidTr="00224209">
        <w:trPr>
          <w:cantSplit/>
        </w:trPr>
        <w:tc>
          <w:tcPr>
            <w:tcW w:w="681" w:type="pct"/>
            <w:vMerge/>
          </w:tcPr>
          <w:p w14:paraId="537FADDF" w14:textId="77777777" w:rsidR="00834F68" w:rsidRPr="008F36B8" w:rsidRDefault="00834F68" w:rsidP="00821962">
            <w:pPr>
              <w:pStyle w:val="TableText"/>
              <w:rPr>
                <w:rStyle w:val="Blue"/>
                <w:sz w:val="18"/>
                <w:szCs w:val="18"/>
              </w:rPr>
            </w:pPr>
          </w:p>
        </w:tc>
        <w:tc>
          <w:tcPr>
            <w:tcW w:w="729" w:type="pct"/>
          </w:tcPr>
          <w:p w14:paraId="643E34ED" w14:textId="77777777" w:rsidR="00834F68" w:rsidRPr="00524B1F" w:rsidRDefault="00834F68" w:rsidP="00821962">
            <w:pPr>
              <w:pStyle w:val="TableText"/>
              <w:rPr>
                <w:rStyle w:val="Blue"/>
                <w:rFonts w:cs="Calibri"/>
                <w:color w:val="000000" w:themeColor="text1"/>
                <w:sz w:val="18"/>
                <w:szCs w:val="18"/>
              </w:rPr>
            </w:pPr>
            <w:r w:rsidRPr="00524B1F">
              <w:rPr>
                <w:rStyle w:val="Blue"/>
                <w:rFonts w:cs="Calibri"/>
                <w:color w:val="000000" w:themeColor="text1"/>
                <w:sz w:val="18"/>
                <w:szCs w:val="18"/>
              </w:rPr>
              <w:t>ATU-BOD as O</w:t>
            </w:r>
            <w:r w:rsidRPr="00524B1F">
              <w:rPr>
                <w:rStyle w:val="Blue"/>
                <w:rFonts w:cs="Calibri"/>
                <w:color w:val="000000" w:themeColor="text1"/>
                <w:sz w:val="18"/>
                <w:szCs w:val="18"/>
                <w:vertAlign w:val="subscript"/>
              </w:rPr>
              <w:t>2</w:t>
            </w:r>
          </w:p>
        </w:tc>
        <w:tc>
          <w:tcPr>
            <w:tcW w:w="686" w:type="pct"/>
          </w:tcPr>
          <w:p w14:paraId="41815E09" w14:textId="1ACEEE6F" w:rsidR="00834F68" w:rsidRPr="00524B1F" w:rsidRDefault="00524B1F" w:rsidP="00821962">
            <w:pPr>
              <w:pStyle w:val="TableText"/>
              <w:rPr>
                <w:rStyle w:val="Blue"/>
                <w:rFonts w:cs="Calibri"/>
                <w:color w:val="000000" w:themeColor="text1"/>
                <w:sz w:val="18"/>
                <w:szCs w:val="18"/>
              </w:rPr>
            </w:pPr>
            <w:r w:rsidRPr="00524B1F">
              <w:rPr>
                <w:rStyle w:val="Blue"/>
                <w:rFonts w:cs="Calibri"/>
                <w:color w:val="000000" w:themeColor="text1"/>
                <w:sz w:val="18"/>
                <w:szCs w:val="18"/>
              </w:rPr>
              <w:t>60</w:t>
            </w:r>
            <w:r w:rsidR="00834F68" w:rsidRPr="00524B1F">
              <w:rPr>
                <w:rStyle w:val="Blue"/>
                <w:rFonts w:cs="Calibri"/>
                <w:color w:val="000000" w:themeColor="text1"/>
                <w:sz w:val="18"/>
                <w:szCs w:val="18"/>
              </w:rPr>
              <w:t xml:space="preserve"> mg/l</w:t>
            </w:r>
          </w:p>
        </w:tc>
        <w:tc>
          <w:tcPr>
            <w:tcW w:w="761" w:type="pct"/>
          </w:tcPr>
          <w:p w14:paraId="1B01555D" w14:textId="77777777" w:rsidR="00834F68" w:rsidRPr="00524B1F" w:rsidRDefault="00834F68" w:rsidP="00821962">
            <w:pPr>
              <w:pStyle w:val="TableText"/>
              <w:rPr>
                <w:rStyle w:val="Blue"/>
                <w:rFonts w:cs="Calibri"/>
                <w:color w:val="000000" w:themeColor="text1"/>
                <w:sz w:val="18"/>
                <w:szCs w:val="18"/>
              </w:rPr>
            </w:pPr>
            <w:r w:rsidRPr="00524B1F">
              <w:rPr>
                <w:rStyle w:val="Blue"/>
                <w:rFonts w:cs="Calibri"/>
                <w:color w:val="000000" w:themeColor="text1"/>
                <w:sz w:val="18"/>
                <w:szCs w:val="18"/>
              </w:rPr>
              <w:t>Instantaneous (spot sample)</w:t>
            </w:r>
          </w:p>
        </w:tc>
        <w:tc>
          <w:tcPr>
            <w:tcW w:w="629" w:type="pct"/>
          </w:tcPr>
          <w:p w14:paraId="1D349F50" w14:textId="77777777" w:rsidR="00834F68" w:rsidRPr="00524B1F" w:rsidRDefault="00834F68" w:rsidP="00821962">
            <w:pPr>
              <w:pStyle w:val="TableText"/>
              <w:rPr>
                <w:rStyle w:val="Blue"/>
                <w:rFonts w:cs="Calibri"/>
                <w:color w:val="000000" w:themeColor="text1"/>
                <w:sz w:val="18"/>
                <w:szCs w:val="18"/>
              </w:rPr>
            </w:pPr>
            <w:r w:rsidRPr="00524B1F">
              <w:rPr>
                <w:rStyle w:val="Blue"/>
                <w:rFonts w:cs="Calibri"/>
                <w:color w:val="000000" w:themeColor="text1"/>
                <w:sz w:val="18"/>
                <w:szCs w:val="18"/>
              </w:rPr>
              <w:t>N/A</w:t>
            </w:r>
          </w:p>
        </w:tc>
        <w:tc>
          <w:tcPr>
            <w:tcW w:w="800" w:type="pct"/>
          </w:tcPr>
          <w:p w14:paraId="06D08154" w14:textId="77777777" w:rsidR="00834F68" w:rsidRPr="00524B1F" w:rsidRDefault="00834F68" w:rsidP="00821962">
            <w:pPr>
              <w:pStyle w:val="TableText"/>
              <w:rPr>
                <w:rStyle w:val="Blue"/>
                <w:rFonts w:cs="Calibri"/>
                <w:color w:val="000000" w:themeColor="text1"/>
                <w:sz w:val="18"/>
                <w:szCs w:val="18"/>
              </w:rPr>
            </w:pPr>
            <w:r w:rsidRPr="00524B1F">
              <w:rPr>
                <w:rStyle w:val="Blue"/>
                <w:rFonts w:cs="Calibri"/>
                <w:color w:val="000000" w:themeColor="text1"/>
                <w:sz w:val="18"/>
                <w:szCs w:val="18"/>
              </w:rPr>
              <w:t>As specified in schedule 3B</w:t>
            </w:r>
          </w:p>
        </w:tc>
        <w:tc>
          <w:tcPr>
            <w:tcW w:w="714" w:type="pct"/>
          </w:tcPr>
          <w:p w14:paraId="07FE2F03" w14:textId="77777777" w:rsidR="00834F68" w:rsidRPr="00524B1F" w:rsidRDefault="00834F68" w:rsidP="00821962">
            <w:pPr>
              <w:pStyle w:val="TableText"/>
              <w:rPr>
                <w:rStyle w:val="Blue"/>
                <w:rFonts w:cs="Calibri"/>
                <w:color w:val="000000" w:themeColor="text1"/>
                <w:sz w:val="18"/>
                <w:szCs w:val="18"/>
              </w:rPr>
            </w:pPr>
            <w:r w:rsidRPr="00524B1F">
              <w:rPr>
                <w:rStyle w:val="Blue"/>
                <w:rFonts w:cs="Calibri"/>
                <w:color w:val="000000" w:themeColor="text1"/>
                <w:sz w:val="18"/>
                <w:szCs w:val="18"/>
              </w:rPr>
              <w:t>Maximum</w:t>
            </w:r>
          </w:p>
          <w:p w14:paraId="3D5E421C" w14:textId="77777777" w:rsidR="00834F68" w:rsidRPr="00524B1F" w:rsidRDefault="00834F68" w:rsidP="00821962">
            <w:pPr>
              <w:pStyle w:val="TableText"/>
              <w:rPr>
                <w:rStyle w:val="Blue"/>
                <w:rFonts w:cs="Calibri"/>
                <w:color w:val="000000" w:themeColor="text1"/>
                <w:sz w:val="18"/>
                <w:szCs w:val="18"/>
              </w:rPr>
            </w:pPr>
            <w:r w:rsidRPr="00524B1F">
              <w:rPr>
                <w:rStyle w:val="Blue"/>
                <w:rFonts w:cs="Calibri"/>
                <w:color w:val="000000" w:themeColor="text1"/>
                <w:sz w:val="18"/>
                <w:szCs w:val="18"/>
              </w:rPr>
              <w:t>(Condition 3.1.3 applies)</w:t>
            </w:r>
          </w:p>
        </w:tc>
      </w:tr>
      <w:tr w:rsidR="006A2565" w:rsidRPr="008F36B8" w14:paraId="7CFC8436" w14:textId="77777777" w:rsidTr="00224209">
        <w:trPr>
          <w:cantSplit/>
        </w:trPr>
        <w:tc>
          <w:tcPr>
            <w:tcW w:w="681" w:type="pct"/>
            <w:vMerge/>
          </w:tcPr>
          <w:p w14:paraId="7DB2A404" w14:textId="77777777" w:rsidR="006A2565" w:rsidRPr="008F36B8" w:rsidRDefault="006A2565" w:rsidP="006A2565">
            <w:pPr>
              <w:pStyle w:val="TableText"/>
              <w:rPr>
                <w:rStyle w:val="Blue"/>
                <w:sz w:val="18"/>
                <w:szCs w:val="18"/>
              </w:rPr>
            </w:pPr>
          </w:p>
        </w:tc>
        <w:tc>
          <w:tcPr>
            <w:tcW w:w="729" w:type="pct"/>
          </w:tcPr>
          <w:p w14:paraId="494B2AA8" w14:textId="514F37F8" w:rsidR="006A2565" w:rsidRPr="00524B1F" w:rsidRDefault="006A2565" w:rsidP="006A2565">
            <w:pPr>
              <w:pStyle w:val="TableText"/>
              <w:rPr>
                <w:rStyle w:val="Blue"/>
                <w:rFonts w:cs="Calibri"/>
                <w:color w:val="000000" w:themeColor="text1"/>
                <w:sz w:val="18"/>
                <w:szCs w:val="18"/>
              </w:rPr>
            </w:pPr>
            <w:r w:rsidRPr="00524B1F">
              <w:rPr>
                <w:rStyle w:val="Blue"/>
                <w:rFonts w:cs="Calibri"/>
                <w:color w:val="000000" w:themeColor="text1"/>
                <w:sz w:val="18"/>
                <w:szCs w:val="18"/>
              </w:rPr>
              <w:t>Ammoniacal nitrogen (expressed as N)</w:t>
            </w:r>
          </w:p>
        </w:tc>
        <w:tc>
          <w:tcPr>
            <w:tcW w:w="686" w:type="pct"/>
          </w:tcPr>
          <w:p w14:paraId="63B05CF3" w14:textId="3A83B078" w:rsidR="006A2565" w:rsidRPr="00524B1F" w:rsidRDefault="00524B1F" w:rsidP="006A2565">
            <w:pPr>
              <w:pStyle w:val="TableText"/>
              <w:rPr>
                <w:rStyle w:val="Blue"/>
                <w:rFonts w:cs="Calibri"/>
                <w:color w:val="000000" w:themeColor="text1"/>
                <w:sz w:val="18"/>
                <w:szCs w:val="18"/>
              </w:rPr>
            </w:pPr>
            <w:r w:rsidRPr="00524B1F">
              <w:rPr>
                <w:rStyle w:val="Blue"/>
                <w:rFonts w:cs="Calibri"/>
                <w:color w:val="000000" w:themeColor="text1"/>
                <w:sz w:val="18"/>
                <w:szCs w:val="18"/>
              </w:rPr>
              <w:t>20</w:t>
            </w:r>
            <w:r w:rsidR="006A2565" w:rsidRPr="00524B1F">
              <w:rPr>
                <w:rStyle w:val="Blue"/>
                <w:rFonts w:cs="Calibri"/>
                <w:color w:val="000000" w:themeColor="text1"/>
                <w:sz w:val="18"/>
                <w:szCs w:val="18"/>
              </w:rPr>
              <w:t xml:space="preserve"> mg/l</w:t>
            </w:r>
          </w:p>
        </w:tc>
        <w:tc>
          <w:tcPr>
            <w:tcW w:w="761" w:type="pct"/>
          </w:tcPr>
          <w:p w14:paraId="7FEAC205" w14:textId="440E0ED5" w:rsidR="006A2565" w:rsidRPr="00524B1F" w:rsidRDefault="006A2565" w:rsidP="006A2565">
            <w:pPr>
              <w:pStyle w:val="TableText"/>
              <w:rPr>
                <w:rStyle w:val="Blue"/>
                <w:rFonts w:cs="Calibri"/>
                <w:color w:val="000000" w:themeColor="text1"/>
                <w:sz w:val="18"/>
                <w:szCs w:val="18"/>
              </w:rPr>
            </w:pPr>
            <w:r w:rsidRPr="00524B1F">
              <w:rPr>
                <w:rStyle w:val="Blue"/>
                <w:rFonts w:cs="Calibri"/>
                <w:color w:val="000000" w:themeColor="text1"/>
                <w:sz w:val="18"/>
                <w:szCs w:val="18"/>
              </w:rPr>
              <w:t>Instantaneous (spot sample)</w:t>
            </w:r>
          </w:p>
        </w:tc>
        <w:tc>
          <w:tcPr>
            <w:tcW w:w="629" w:type="pct"/>
          </w:tcPr>
          <w:p w14:paraId="6C2241A9" w14:textId="6A5BE4E2" w:rsidR="006A2565" w:rsidRPr="00524B1F" w:rsidRDefault="006A2565" w:rsidP="006A2565">
            <w:pPr>
              <w:pStyle w:val="TableText"/>
              <w:rPr>
                <w:rStyle w:val="Blue"/>
                <w:rFonts w:cs="Calibri"/>
                <w:color w:val="000000" w:themeColor="text1"/>
                <w:sz w:val="18"/>
                <w:szCs w:val="18"/>
              </w:rPr>
            </w:pPr>
            <w:r w:rsidRPr="00524B1F">
              <w:rPr>
                <w:rStyle w:val="Blue"/>
                <w:rFonts w:cs="Calibri"/>
                <w:color w:val="000000" w:themeColor="text1"/>
                <w:sz w:val="18"/>
                <w:szCs w:val="18"/>
              </w:rPr>
              <w:t>N/A</w:t>
            </w:r>
          </w:p>
        </w:tc>
        <w:tc>
          <w:tcPr>
            <w:tcW w:w="800" w:type="pct"/>
          </w:tcPr>
          <w:p w14:paraId="793DD65E" w14:textId="62689455" w:rsidR="006A2565" w:rsidRPr="00524B1F" w:rsidRDefault="006A2565" w:rsidP="006A2565">
            <w:pPr>
              <w:pStyle w:val="TableText"/>
              <w:rPr>
                <w:rStyle w:val="Blue"/>
                <w:rFonts w:cs="Calibri"/>
                <w:color w:val="000000" w:themeColor="text1"/>
                <w:sz w:val="18"/>
                <w:szCs w:val="18"/>
              </w:rPr>
            </w:pPr>
            <w:r w:rsidRPr="00524B1F">
              <w:rPr>
                <w:rStyle w:val="Blue"/>
                <w:rFonts w:cs="Calibri"/>
                <w:color w:val="000000" w:themeColor="text1"/>
                <w:sz w:val="18"/>
                <w:szCs w:val="18"/>
              </w:rPr>
              <w:t>As specified in schedule 3B</w:t>
            </w:r>
          </w:p>
        </w:tc>
        <w:tc>
          <w:tcPr>
            <w:tcW w:w="714" w:type="pct"/>
          </w:tcPr>
          <w:p w14:paraId="610F5FBD" w14:textId="77777777" w:rsidR="006A2565" w:rsidRPr="00524B1F" w:rsidRDefault="006A2565" w:rsidP="006A2565">
            <w:pPr>
              <w:pStyle w:val="TableText"/>
              <w:rPr>
                <w:rStyle w:val="Blue"/>
                <w:rFonts w:cs="Calibri"/>
                <w:color w:val="000000" w:themeColor="text1"/>
                <w:sz w:val="18"/>
                <w:szCs w:val="18"/>
              </w:rPr>
            </w:pPr>
            <w:r w:rsidRPr="00524B1F">
              <w:rPr>
                <w:rStyle w:val="Blue"/>
                <w:rFonts w:cs="Calibri"/>
                <w:color w:val="000000" w:themeColor="text1"/>
                <w:sz w:val="18"/>
                <w:szCs w:val="18"/>
              </w:rPr>
              <w:t>Look up table</w:t>
            </w:r>
          </w:p>
          <w:p w14:paraId="5455DC98" w14:textId="25D8ADDA" w:rsidR="006A2565" w:rsidRPr="00524B1F" w:rsidRDefault="006A2565" w:rsidP="006A2565">
            <w:pPr>
              <w:pStyle w:val="TableText"/>
              <w:rPr>
                <w:rStyle w:val="Blue"/>
                <w:rFonts w:cs="Calibri"/>
                <w:color w:val="000000" w:themeColor="text1"/>
                <w:sz w:val="18"/>
                <w:szCs w:val="18"/>
              </w:rPr>
            </w:pPr>
            <w:r w:rsidRPr="00524B1F">
              <w:rPr>
                <w:rStyle w:val="Blue"/>
                <w:rFonts w:cs="Calibri"/>
                <w:color w:val="000000" w:themeColor="text1"/>
                <w:sz w:val="18"/>
                <w:szCs w:val="18"/>
              </w:rPr>
              <w:t>(Conditions 3.1.2 and 3.1.3 apply)</w:t>
            </w:r>
          </w:p>
        </w:tc>
      </w:tr>
      <w:tr w:rsidR="006A2565" w:rsidRPr="008F36B8" w14:paraId="1A3E542E" w14:textId="77777777" w:rsidTr="00224209">
        <w:trPr>
          <w:cantSplit/>
        </w:trPr>
        <w:tc>
          <w:tcPr>
            <w:tcW w:w="681" w:type="pct"/>
            <w:vMerge/>
          </w:tcPr>
          <w:p w14:paraId="5DE7C491" w14:textId="77777777" w:rsidR="006A2565" w:rsidRPr="008F36B8" w:rsidRDefault="006A2565" w:rsidP="006A2565">
            <w:pPr>
              <w:pStyle w:val="TableText"/>
              <w:rPr>
                <w:rStyle w:val="Blue"/>
                <w:sz w:val="18"/>
                <w:szCs w:val="18"/>
              </w:rPr>
            </w:pPr>
          </w:p>
        </w:tc>
        <w:tc>
          <w:tcPr>
            <w:tcW w:w="729" w:type="pct"/>
          </w:tcPr>
          <w:p w14:paraId="1F6CC42C" w14:textId="04925605" w:rsidR="006A2565" w:rsidRPr="00524B1F" w:rsidRDefault="006A2565" w:rsidP="006A2565">
            <w:pPr>
              <w:pStyle w:val="TableText"/>
              <w:rPr>
                <w:rStyle w:val="Blue"/>
                <w:rFonts w:cs="Calibri"/>
                <w:color w:val="000000" w:themeColor="text1"/>
                <w:sz w:val="18"/>
                <w:szCs w:val="18"/>
              </w:rPr>
            </w:pPr>
            <w:r w:rsidRPr="00524B1F">
              <w:rPr>
                <w:rStyle w:val="Blue"/>
                <w:rFonts w:cs="Calibri"/>
                <w:color w:val="000000" w:themeColor="text1"/>
                <w:sz w:val="18"/>
                <w:szCs w:val="18"/>
              </w:rPr>
              <w:t>Ammoniacal nitrogen (expressed as N)</w:t>
            </w:r>
          </w:p>
        </w:tc>
        <w:tc>
          <w:tcPr>
            <w:tcW w:w="686" w:type="pct"/>
          </w:tcPr>
          <w:p w14:paraId="2AAE8921" w14:textId="5931568E" w:rsidR="006A2565" w:rsidRPr="00524B1F" w:rsidRDefault="00524B1F" w:rsidP="006A2565">
            <w:pPr>
              <w:pStyle w:val="TableText"/>
              <w:rPr>
                <w:rStyle w:val="Blue"/>
                <w:rFonts w:cs="Calibri"/>
                <w:color w:val="000000" w:themeColor="text1"/>
                <w:sz w:val="18"/>
                <w:szCs w:val="18"/>
              </w:rPr>
            </w:pPr>
            <w:r w:rsidRPr="00524B1F">
              <w:rPr>
                <w:rStyle w:val="Blue"/>
                <w:rFonts w:cs="Calibri"/>
                <w:color w:val="000000" w:themeColor="text1"/>
                <w:sz w:val="18"/>
                <w:szCs w:val="18"/>
              </w:rPr>
              <w:t>48</w:t>
            </w:r>
            <w:r w:rsidR="006A2565" w:rsidRPr="00524B1F">
              <w:rPr>
                <w:rStyle w:val="Blue"/>
                <w:rFonts w:cs="Calibri"/>
                <w:color w:val="000000" w:themeColor="text1"/>
                <w:sz w:val="18"/>
                <w:szCs w:val="18"/>
              </w:rPr>
              <w:t xml:space="preserve"> mg/l</w:t>
            </w:r>
          </w:p>
        </w:tc>
        <w:tc>
          <w:tcPr>
            <w:tcW w:w="761" w:type="pct"/>
          </w:tcPr>
          <w:p w14:paraId="04CF72DC" w14:textId="3A75C4A4" w:rsidR="006A2565" w:rsidRPr="00524B1F" w:rsidRDefault="006A2565" w:rsidP="006A2565">
            <w:pPr>
              <w:pStyle w:val="TableText"/>
              <w:rPr>
                <w:rStyle w:val="Blue"/>
                <w:rFonts w:cs="Calibri"/>
                <w:color w:val="000000" w:themeColor="text1"/>
                <w:sz w:val="18"/>
                <w:szCs w:val="18"/>
              </w:rPr>
            </w:pPr>
            <w:r w:rsidRPr="00524B1F">
              <w:rPr>
                <w:rStyle w:val="Blue"/>
                <w:rFonts w:cs="Calibri"/>
                <w:color w:val="000000" w:themeColor="text1"/>
                <w:sz w:val="18"/>
                <w:szCs w:val="18"/>
              </w:rPr>
              <w:t>Instantaneous (spot sample)</w:t>
            </w:r>
          </w:p>
        </w:tc>
        <w:tc>
          <w:tcPr>
            <w:tcW w:w="629" w:type="pct"/>
          </w:tcPr>
          <w:p w14:paraId="25761A6B" w14:textId="5305943B" w:rsidR="006A2565" w:rsidRPr="00524B1F" w:rsidRDefault="006A2565" w:rsidP="006A2565">
            <w:pPr>
              <w:pStyle w:val="TableText"/>
              <w:rPr>
                <w:rStyle w:val="Blue"/>
                <w:rFonts w:cs="Calibri"/>
                <w:color w:val="000000" w:themeColor="text1"/>
                <w:sz w:val="18"/>
                <w:szCs w:val="18"/>
              </w:rPr>
            </w:pPr>
            <w:r w:rsidRPr="00524B1F">
              <w:rPr>
                <w:rStyle w:val="Blue"/>
                <w:rFonts w:cs="Calibri"/>
                <w:color w:val="000000" w:themeColor="text1"/>
                <w:sz w:val="18"/>
                <w:szCs w:val="18"/>
              </w:rPr>
              <w:t>N/A</w:t>
            </w:r>
          </w:p>
        </w:tc>
        <w:tc>
          <w:tcPr>
            <w:tcW w:w="800" w:type="pct"/>
          </w:tcPr>
          <w:p w14:paraId="3EE05310" w14:textId="18146E4F" w:rsidR="006A2565" w:rsidRPr="00524B1F" w:rsidRDefault="006A2565" w:rsidP="006A2565">
            <w:pPr>
              <w:pStyle w:val="TableText"/>
              <w:rPr>
                <w:rStyle w:val="Blue"/>
                <w:rFonts w:cs="Calibri"/>
                <w:color w:val="000000" w:themeColor="text1"/>
                <w:sz w:val="18"/>
                <w:szCs w:val="18"/>
              </w:rPr>
            </w:pPr>
            <w:r w:rsidRPr="00524B1F">
              <w:rPr>
                <w:rStyle w:val="Blue"/>
                <w:rFonts w:cs="Calibri"/>
                <w:color w:val="000000" w:themeColor="text1"/>
                <w:sz w:val="18"/>
                <w:szCs w:val="18"/>
              </w:rPr>
              <w:t>As specified in schedule 3B</w:t>
            </w:r>
          </w:p>
        </w:tc>
        <w:tc>
          <w:tcPr>
            <w:tcW w:w="714" w:type="pct"/>
          </w:tcPr>
          <w:p w14:paraId="62D87C21" w14:textId="77777777" w:rsidR="006A2565" w:rsidRPr="00524B1F" w:rsidRDefault="006A2565" w:rsidP="006A2565">
            <w:pPr>
              <w:pStyle w:val="TableText"/>
              <w:rPr>
                <w:rStyle w:val="Blue"/>
                <w:rFonts w:cs="Calibri"/>
                <w:color w:val="000000" w:themeColor="text1"/>
                <w:sz w:val="18"/>
                <w:szCs w:val="18"/>
              </w:rPr>
            </w:pPr>
            <w:r w:rsidRPr="00524B1F">
              <w:rPr>
                <w:rStyle w:val="Blue"/>
                <w:rFonts w:cs="Calibri"/>
                <w:color w:val="000000" w:themeColor="text1"/>
                <w:sz w:val="18"/>
                <w:szCs w:val="18"/>
              </w:rPr>
              <w:t>Maximum</w:t>
            </w:r>
          </w:p>
          <w:p w14:paraId="3EDF5EA2" w14:textId="261ED701" w:rsidR="006A2565" w:rsidRPr="00524B1F" w:rsidRDefault="006A2565" w:rsidP="006A2565">
            <w:pPr>
              <w:pStyle w:val="TableText"/>
              <w:rPr>
                <w:rStyle w:val="Blue"/>
                <w:rFonts w:cs="Calibri"/>
                <w:color w:val="000000" w:themeColor="text1"/>
                <w:sz w:val="18"/>
                <w:szCs w:val="18"/>
              </w:rPr>
            </w:pPr>
            <w:r w:rsidRPr="00524B1F">
              <w:rPr>
                <w:rStyle w:val="Blue"/>
                <w:rFonts w:cs="Calibri"/>
                <w:color w:val="000000" w:themeColor="text1"/>
                <w:sz w:val="18"/>
                <w:szCs w:val="18"/>
              </w:rPr>
              <w:t>(Condition 3.1.3 applies)</w:t>
            </w:r>
          </w:p>
        </w:tc>
      </w:tr>
      <w:tr w:rsidR="006A2565" w:rsidRPr="008F36B8" w14:paraId="20F49FE6" w14:textId="77777777" w:rsidTr="00224209">
        <w:trPr>
          <w:cantSplit/>
        </w:trPr>
        <w:tc>
          <w:tcPr>
            <w:tcW w:w="681" w:type="pct"/>
            <w:vMerge/>
          </w:tcPr>
          <w:p w14:paraId="1BB72BB3" w14:textId="77777777" w:rsidR="006A2565" w:rsidRPr="008F36B8" w:rsidRDefault="006A2565" w:rsidP="006A2565">
            <w:pPr>
              <w:pStyle w:val="TableText"/>
              <w:rPr>
                <w:rStyle w:val="Blue"/>
                <w:sz w:val="18"/>
                <w:szCs w:val="18"/>
              </w:rPr>
            </w:pPr>
          </w:p>
        </w:tc>
        <w:tc>
          <w:tcPr>
            <w:tcW w:w="729" w:type="pct"/>
          </w:tcPr>
          <w:p w14:paraId="6D9881DD" w14:textId="364F08E2" w:rsidR="006A2565" w:rsidRPr="00524B1F" w:rsidRDefault="006A2565" w:rsidP="006A2565">
            <w:pPr>
              <w:pStyle w:val="TableText"/>
              <w:rPr>
                <w:rStyle w:val="Blue"/>
                <w:rFonts w:cs="Calibri"/>
                <w:color w:val="000000" w:themeColor="text1"/>
                <w:sz w:val="18"/>
                <w:szCs w:val="18"/>
              </w:rPr>
            </w:pPr>
            <w:r w:rsidRPr="00524B1F">
              <w:rPr>
                <w:rStyle w:val="Blue"/>
                <w:rFonts w:cs="Calibri"/>
                <w:color w:val="000000" w:themeColor="text1"/>
                <w:sz w:val="18"/>
                <w:szCs w:val="18"/>
              </w:rPr>
              <w:t>Suspended solids (measured after drying at 105°C)</w:t>
            </w:r>
          </w:p>
        </w:tc>
        <w:tc>
          <w:tcPr>
            <w:tcW w:w="686" w:type="pct"/>
          </w:tcPr>
          <w:p w14:paraId="0EBAE4CA" w14:textId="73E6F38A" w:rsidR="006A2565" w:rsidRPr="00524B1F" w:rsidRDefault="00524B1F" w:rsidP="006A2565">
            <w:pPr>
              <w:pStyle w:val="TableText"/>
              <w:rPr>
                <w:rStyle w:val="Blue"/>
                <w:rFonts w:cs="Calibri"/>
                <w:color w:val="000000" w:themeColor="text1"/>
                <w:sz w:val="18"/>
                <w:szCs w:val="18"/>
              </w:rPr>
            </w:pPr>
            <w:r w:rsidRPr="00524B1F">
              <w:rPr>
                <w:rStyle w:val="Blue"/>
                <w:rFonts w:cs="Calibri"/>
                <w:color w:val="000000" w:themeColor="text1"/>
                <w:sz w:val="18"/>
                <w:szCs w:val="18"/>
              </w:rPr>
              <w:t>45</w:t>
            </w:r>
            <w:r w:rsidR="006A2565" w:rsidRPr="00524B1F">
              <w:rPr>
                <w:rStyle w:val="Blue"/>
                <w:rFonts w:cs="Calibri"/>
                <w:color w:val="000000" w:themeColor="text1"/>
                <w:sz w:val="18"/>
                <w:szCs w:val="18"/>
              </w:rPr>
              <w:t xml:space="preserve"> mg/l</w:t>
            </w:r>
          </w:p>
        </w:tc>
        <w:tc>
          <w:tcPr>
            <w:tcW w:w="761" w:type="pct"/>
          </w:tcPr>
          <w:p w14:paraId="32E7C345" w14:textId="77777777" w:rsidR="006A2565" w:rsidRPr="00524B1F" w:rsidRDefault="006A2565" w:rsidP="006A2565">
            <w:pPr>
              <w:pStyle w:val="TableText"/>
              <w:rPr>
                <w:rStyle w:val="Blue"/>
                <w:rFonts w:cs="Calibri"/>
                <w:color w:val="000000" w:themeColor="text1"/>
                <w:sz w:val="18"/>
                <w:szCs w:val="18"/>
              </w:rPr>
            </w:pPr>
            <w:r w:rsidRPr="00524B1F">
              <w:rPr>
                <w:rStyle w:val="Blue"/>
                <w:rFonts w:cs="Calibri"/>
                <w:color w:val="000000" w:themeColor="text1"/>
                <w:sz w:val="18"/>
                <w:szCs w:val="18"/>
              </w:rPr>
              <w:t>Instantaneous (spot sample)</w:t>
            </w:r>
          </w:p>
        </w:tc>
        <w:tc>
          <w:tcPr>
            <w:tcW w:w="629" w:type="pct"/>
          </w:tcPr>
          <w:p w14:paraId="003AF627" w14:textId="77777777" w:rsidR="006A2565" w:rsidRPr="00524B1F" w:rsidRDefault="006A2565" w:rsidP="006A2565">
            <w:pPr>
              <w:pStyle w:val="TableText"/>
              <w:rPr>
                <w:rStyle w:val="Blue"/>
                <w:rFonts w:cs="Calibri"/>
                <w:color w:val="000000" w:themeColor="text1"/>
                <w:sz w:val="18"/>
                <w:szCs w:val="18"/>
              </w:rPr>
            </w:pPr>
            <w:r w:rsidRPr="00524B1F">
              <w:rPr>
                <w:rStyle w:val="Blue"/>
                <w:rFonts w:cs="Calibri"/>
                <w:color w:val="000000" w:themeColor="text1"/>
                <w:sz w:val="18"/>
                <w:szCs w:val="18"/>
              </w:rPr>
              <w:t>N/A</w:t>
            </w:r>
          </w:p>
        </w:tc>
        <w:tc>
          <w:tcPr>
            <w:tcW w:w="800" w:type="pct"/>
          </w:tcPr>
          <w:p w14:paraId="7101DF9A" w14:textId="77777777" w:rsidR="006A2565" w:rsidRPr="00524B1F" w:rsidRDefault="006A2565" w:rsidP="006A2565">
            <w:pPr>
              <w:pStyle w:val="TableText"/>
              <w:rPr>
                <w:rStyle w:val="Blue"/>
                <w:rFonts w:cs="Calibri"/>
                <w:color w:val="000000" w:themeColor="text1"/>
                <w:sz w:val="18"/>
                <w:szCs w:val="18"/>
              </w:rPr>
            </w:pPr>
            <w:r w:rsidRPr="00524B1F">
              <w:rPr>
                <w:rStyle w:val="Blue"/>
                <w:rFonts w:cs="Calibri"/>
                <w:color w:val="000000" w:themeColor="text1"/>
                <w:sz w:val="18"/>
                <w:szCs w:val="18"/>
              </w:rPr>
              <w:t>As specified in schedule 3B</w:t>
            </w:r>
          </w:p>
        </w:tc>
        <w:tc>
          <w:tcPr>
            <w:tcW w:w="714" w:type="pct"/>
          </w:tcPr>
          <w:p w14:paraId="6FEC01F1" w14:textId="77777777" w:rsidR="006A2565" w:rsidRPr="00524B1F" w:rsidRDefault="006A2565" w:rsidP="006A2565">
            <w:pPr>
              <w:pStyle w:val="TableText"/>
              <w:rPr>
                <w:rStyle w:val="Blue"/>
                <w:rFonts w:cs="Calibri"/>
                <w:color w:val="000000" w:themeColor="text1"/>
                <w:sz w:val="18"/>
                <w:szCs w:val="18"/>
              </w:rPr>
            </w:pPr>
            <w:r w:rsidRPr="00524B1F">
              <w:rPr>
                <w:rStyle w:val="Blue"/>
                <w:rFonts w:cs="Calibri"/>
                <w:color w:val="000000" w:themeColor="text1"/>
                <w:sz w:val="18"/>
                <w:szCs w:val="18"/>
              </w:rPr>
              <w:t>Look up table</w:t>
            </w:r>
          </w:p>
          <w:p w14:paraId="4C137176" w14:textId="77777777" w:rsidR="006A2565" w:rsidRPr="00524B1F" w:rsidRDefault="006A2565" w:rsidP="006A2565">
            <w:pPr>
              <w:pStyle w:val="TableText"/>
              <w:rPr>
                <w:rStyle w:val="Blue"/>
                <w:rFonts w:cs="Calibri"/>
                <w:color w:val="000000" w:themeColor="text1"/>
                <w:sz w:val="18"/>
                <w:szCs w:val="18"/>
              </w:rPr>
            </w:pPr>
            <w:r w:rsidRPr="00524B1F">
              <w:rPr>
                <w:rStyle w:val="Blue"/>
                <w:rFonts w:cs="Calibri"/>
                <w:color w:val="000000" w:themeColor="text1"/>
                <w:sz w:val="18"/>
                <w:szCs w:val="18"/>
              </w:rPr>
              <w:t>(Conditions 3.1.2 and 3.1.3 apply)</w:t>
            </w:r>
          </w:p>
        </w:tc>
      </w:tr>
      <w:tr w:rsidR="006A2565" w:rsidRPr="008F36B8" w14:paraId="3C17DC2B" w14:textId="77777777" w:rsidTr="00224209">
        <w:trPr>
          <w:cantSplit/>
        </w:trPr>
        <w:tc>
          <w:tcPr>
            <w:tcW w:w="681" w:type="pct"/>
            <w:vMerge/>
          </w:tcPr>
          <w:p w14:paraId="3F33A99A" w14:textId="77777777" w:rsidR="006A2565" w:rsidRPr="008F36B8" w:rsidRDefault="006A2565" w:rsidP="006A2565">
            <w:pPr>
              <w:pStyle w:val="TableText"/>
              <w:rPr>
                <w:rStyle w:val="Blue"/>
              </w:rPr>
            </w:pPr>
          </w:p>
        </w:tc>
        <w:tc>
          <w:tcPr>
            <w:tcW w:w="729" w:type="pct"/>
          </w:tcPr>
          <w:p w14:paraId="3BFE4599"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Total iron as Fe</w:t>
            </w:r>
          </w:p>
        </w:tc>
        <w:tc>
          <w:tcPr>
            <w:tcW w:w="686" w:type="pct"/>
          </w:tcPr>
          <w:p w14:paraId="24C0D174" w14:textId="07B31EC7" w:rsidR="006A2565" w:rsidRPr="00E3140A" w:rsidRDefault="00524B1F" w:rsidP="006A2565">
            <w:pPr>
              <w:pStyle w:val="TableText"/>
              <w:rPr>
                <w:rStyle w:val="Blue"/>
                <w:color w:val="000000" w:themeColor="text1"/>
                <w:sz w:val="18"/>
                <w:szCs w:val="18"/>
              </w:rPr>
            </w:pPr>
            <w:r w:rsidRPr="00E3140A">
              <w:rPr>
                <w:rStyle w:val="Blue"/>
                <w:color w:val="000000" w:themeColor="text1"/>
                <w:sz w:val="18"/>
                <w:szCs w:val="18"/>
              </w:rPr>
              <w:t>4000</w:t>
            </w:r>
            <w:r w:rsidR="006A2565" w:rsidRPr="00E3140A">
              <w:rPr>
                <w:rStyle w:val="Blue"/>
                <w:color w:val="000000" w:themeColor="text1"/>
                <w:sz w:val="18"/>
                <w:szCs w:val="18"/>
              </w:rPr>
              <w:t xml:space="preserve"> </w:t>
            </w:r>
            <w:r w:rsidR="006A2565" w:rsidRPr="00E3140A">
              <w:rPr>
                <w:rStyle w:val="Blue"/>
                <w:rFonts w:cs="Calibri"/>
                <w:color w:val="000000" w:themeColor="text1"/>
                <w:sz w:val="18"/>
                <w:szCs w:val="18"/>
              </w:rPr>
              <w:t>µ</w:t>
            </w:r>
            <w:r w:rsidR="006A2565" w:rsidRPr="00E3140A">
              <w:rPr>
                <w:rStyle w:val="Blue"/>
                <w:color w:val="000000" w:themeColor="text1"/>
                <w:sz w:val="18"/>
                <w:szCs w:val="18"/>
              </w:rPr>
              <w:t>g/l</w:t>
            </w:r>
          </w:p>
        </w:tc>
        <w:tc>
          <w:tcPr>
            <w:tcW w:w="761" w:type="pct"/>
          </w:tcPr>
          <w:p w14:paraId="143024F0"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Instantaneous (spot sample)</w:t>
            </w:r>
          </w:p>
        </w:tc>
        <w:tc>
          <w:tcPr>
            <w:tcW w:w="629" w:type="pct"/>
          </w:tcPr>
          <w:p w14:paraId="1605BDD8"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N/A</w:t>
            </w:r>
          </w:p>
        </w:tc>
        <w:tc>
          <w:tcPr>
            <w:tcW w:w="800" w:type="pct"/>
          </w:tcPr>
          <w:p w14:paraId="7550B2D9"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As specified in schedule 3B</w:t>
            </w:r>
          </w:p>
        </w:tc>
        <w:tc>
          <w:tcPr>
            <w:tcW w:w="714" w:type="pct"/>
          </w:tcPr>
          <w:p w14:paraId="33EA358E"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Look up table</w:t>
            </w:r>
          </w:p>
          <w:p w14:paraId="3B1552D7"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(Conditions 3.1.2 and 3.1.3 applies)</w:t>
            </w:r>
          </w:p>
        </w:tc>
      </w:tr>
      <w:tr w:rsidR="006A2565" w:rsidRPr="008F36B8" w14:paraId="66D8AF22" w14:textId="77777777" w:rsidTr="00224209">
        <w:trPr>
          <w:cantSplit/>
        </w:trPr>
        <w:tc>
          <w:tcPr>
            <w:tcW w:w="681" w:type="pct"/>
            <w:vMerge/>
          </w:tcPr>
          <w:p w14:paraId="7A664432" w14:textId="77777777" w:rsidR="006A2565" w:rsidRPr="008F36B8" w:rsidRDefault="006A2565" w:rsidP="006A2565">
            <w:pPr>
              <w:pStyle w:val="TableText"/>
              <w:rPr>
                <w:rStyle w:val="Blue"/>
              </w:rPr>
            </w:pPr>
          </w:p>
        </w:tc>
        <w:tc>
          <w:tcPr>
            <w:tcW w:w="729" w:type="pct"/>
          </w:tcPr>
          <w:p w14:paraId="4053258E"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Total iron as Fe</w:t>
            </w:r>
          </w:p>
        </w:tc>
        <w:tc>
          <w:tcPr>
            <w:tcW w:w="686" w:type="pct"/>
          </w:tcPr>
          <w:p w14:paraId="50D487EF" w14:textId="66E702CC" w:rsidR="006A2565" w:rsidRPr="00E3140A" w:rsidRDefault="00524B1F" w:rsidP="006A2565">
            <w:pPr>
              <w:pStyle w:val="TableText"/>
              <w:rPr>
                <w:rStyle w:val="Blue"/>
                <w:color w:val="000000" w:themeColor="text1"/>
                <w:sz w:val="18"/>
                <w:szCs w:val="18"/>
              </w:rPr>
            </w:pPr>
            <w:r w:rsidRPr="00E3140A">
              <w:rPr>
                <w:rStyle w:val="Blue"/>
                <w:color w:val="000000" w:themeColor="text1"/>
                <w:sz w:val="18"/>
                <w:szCs w:val="18"/>
              </w:rPr>
              <w:t>8000</w:t>
            </w:r>
            <w:r w:rsidR="006A2565" w:rsidRPr="00E3140A">
              <w:rPr>
                <w:rStyle w:val="Blue"/>
                <w:color w:val="000000" w:themeColor="text1"/>
                <w:sz w:val="18"/>
                <w:szCs w:val="18"/>
              </w:rPr>
              <w:t xml:space="preserve"> </w:t>
            </w:r>
            <w:r w:rsidR="006A2565" w:rsidRPr="00E3140A">
              <w:rPr>
                <w:rStyle w:val="Blue"/>
                <w:rFonts w:cs="Calibri"/>
                <w:color w:val="000000" w:themeColor="text1"/>
                <w:sz w:val="18"/>
                <w:szCs w:val="18"/>
              </w:rPr>
              <w:t>µ</w:t>
            </w:r>
            <w:r w:rsidR="006A2565" w:rsidRPr="00E3140A">
              <w:rPr>
                <w:rStyle w:val="Blue"/>
                <w:color w:val="000000" w:themeColor="text1"/>
                <w:sz w:val="18"/>
                <w:szCs w:val="18"/>
              </w:rPr>
              <w:t>g/l</w:t>
            </w:r>
          </w:p>
        </w:tc>
        <w:tc>
          <w:tcPr>
            <w:tcW w:w="761" w:type="pct"/>
          </w:tcPr>
          <w:p w14:paraId="046FC361"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Instantaneous (spot sample)</w:t>
            </w:r>
          </w:p>
        </w:tc>
        <w:tc>
          <w:tcPr>
            <w:tcW w:w="629" w:type="pct"/>
          </w:tcPr>
          <w:p w14:paraId="4EA714C3"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N/A</w:t>
            </w:r>
          </w:p>
        </w:tc>
        <w:tc>
          <w:tcPr>
            <w:tcW w:w="800" w:type="pct"/>
          </w:tcPr>
          <w:p w14:paraId="7AD46357"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As specified in schedule 3B</w:t>
            </w:r>
          </w:p>
        </w:tc>
        <w:tc>
          <w:tcPr>
            <w:tcW w:w="714" w:type="pct"/>
          </w:tcPr>
          <w:p w14:paraId="40F3ED07"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Maximum</w:t>
            </w:r>
          </w:p>
          <w:p w14:paraId="68D8F916"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(Condition 3.1.3 applies)</w:t>
            </w:r>
          </w:p>
        </w:tc>
      </w:tr>
      <w:tr w:rsidR="006A2565" w:rsidRPr="008F36B8" w14:paraId="2EB12BB8" w14:textId="77777777" w:rsidTr="00224209">
        <w:trPr>
          <w:cantSplit/>
        </w:trPr>
        <w:tc>
          <w:tcPr>
            <w:tcW w:w="681" w:type="pct"/>
            <w:vMerge/>
          </w:tcPr>
          <w:p w14:paraId="21C3AC01" w14:textId="77777777" w:rsidR="006A2565" w:rsidRPr="008F36B8" w:rsidRDefault="006A2565" w:rsidP="006A2565">
            <w:pPr>
              <w:pStyle w:val="TableText"/>
              <w:rPr>
                <w:rStyle w:val="Blue"/>
              </w:rPr>
            </w:pPr>
          </w:p>
        </w:tc>
        <w:tc>
          <w:tcPr>
            <w:tcW w:w="729" w:type="pct"/>
          </w:tcPr>
          <w:p w14:paraId="6AAA777B"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Visible oil or grease</w:t>
            </w:r>
          </w:p>
        </w:tc>
        <w:tc>
          <w:tcPr>
            <w:tcW w:w="686" w:type="pct"/>
          </w:tcPr>
          <w:p w14:paraId="28B690B6"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No significant trace present so far as is reasonably practicable</w:t>
            </w:r>
          </w:p>
        </w:tc>
        <w:tc>
          <w:tcPr>
            <w:tcW w:w="761" w:type="pct"/>
          </w:tcPr>
          <w:p w14:paraId="7EDA6696" w14:textId="49DD5CA8"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Instantaneous (visual examination)</w:t>
            </w:r>
          </w:p>
        </w:tc>
        <w:tc>
          <w:tcPr>
            <w:tcW w:w="629" w:type="pct"/>
          </w:tcPr>
          <w:p w14:paraId="1B9E8BD8"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N/A</w:t>
            </w:r>
          </w:p>
        </w:tc>
        <w:tc>
          <w:tcPr>
            <w:tcW w:w="800" w:type="pct"/>
          </w:tcPr>
          <w:p w14:paraId="2C67A0FB"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N/A</w:t>
            </w:r>
          </w:p>
        </w:tc>
        <w:tc>
          <w:tcPr>
            <w:tcW w:w="714" w:type="pct"/>
          </w:tcPr>
          <w:p w14:paraId="1E9789EA"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No significant trace</w:t>
            </w:r>
          </w:p>
          <w:p w14:paraId="3692897C"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(Condition 3.1.3 applies)</w:t>
            </w:r>
          </w:p>
        </w:tc>
      </w:tr>
      <w:tr w:rsidR="006A2565" w:rsidRPr="008F36B8" w14:paraId="202AB2E7" w14:textId="77777777" w:rsidTr="00224209">
        <w:trPr>
          <w:cantSplit/>
        </w:trPr>
        <w:tc>
          <w:tcPr>
            <w:tcW w:w="681" w:type="pct"/>
            <w:vMerge/>
          </w:tcPr>
          <w:p w14:paraId="5DE70B3B" w14:textId="77777777" w:rsidR="006A2565" w:rsidRPr="008F36B8" w:rsidRDefault="006A2565" w:rsidP="006A2565">
            <w:pPr>
              <w:pStyle w:val="TableText"/>
              <w:rPr>
                <w:rStyle w:val="Blue"/>
              </w:rPr>
            </w:pPr>
          </w:p>
        </w:tc>
        <w:tc>
          <w:tcPr>
            <w:tcW w:w="729" w:type="pct"/>
          </w:tcPr>
          <w:p w14:paraId="03A6CB07" w14:textId="77777777" w:rsidR="006A2565" w:rsidRPr="00E3140A" w:rsidRDefault="006A2565" w:rsidP="006A2565">
            <w:pPr>
              <w:pStyle w:val="TableText"/>
              <w:rPr>
                <w:rStyle w:val="Blue"/>
                <w:color w:val="000000" w:themeColor="text1"/>
                <w:sz w:val="18"/>
                <w:szCs w:val="18"/>
                <w:lang w:val="pl-PL"/>
              </w:rPr>
            </w:pPr>
            <w:r w:rsidRPr="00E3140A">
              <w:rPr>
                <w:rStyle w:val="Blue"/>
                <w:color w:val="000000" w:themeColor="text1"/>
                <w:sz w:val="18"/>
                <w:szCs w:val="18"/>
                <w:lang w:val="pl-PL"/>
              </w:rPr>
              <w:t>ATU-BOD as O</w:t>
            </w:r>
            <w:r w:rsidRPr="00E3140A">
              <w:rPr>
                <w:rStyle w:val="Blue"/>
                <w:color w:val="000000" w:themeColor="text1"/>
                <w:sz w:val="18"/>
                <w:szCs w:val="18"/>
                <w:vertAlign w:val="subscript"/>
                <w:lang w:val="pl-PL"/>
              </w:rPr>
              <w:t>2</w:t>
            </w:r>
            <w:r w:rsidRPr="00E3140A">
              <w:rPr>
                <w:rStyle w:val="Blue"/>
                <w:color w:val="000000" w:themeColor="text1"/>
                <w:sz w:val="18"/>
                <w:szCs w:val="18"/>
                <w:lang w:val="pl-PL"/>
              </w:rPr>
              <w:t xml:space="preserve">  (UWWTR)</w:t>
            </w:r>
          </w:p>
        </w:tc>
        <w:tc>
          <w:tcPr>
            <w:tcW w:w="686" w:type="pct"/>
          </w:tcPr>
          <w:p w14:paraId="30C770EF"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Minimum of 70 % removal compared to influent</w:t>
            </w:r>
          </w:p>
        </w:tc>
        <w:tc>
          <w:tcPr>
            <w:tcW w:w="761" w:type="pct"/>
            <w:vMerge w:val="restart"/>
          </w:tcPr>
          <w:p w14:paraId="6E444CCD" w14:textId="6A7C25FE"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24-hour composite</w:t>
            </w:r>
          </w:p>
        </w:tc>
        <w:tc>
          <w:tcPr>
            <w:tcW w:w="629" w:type="pct"/>
            <w:vMerge w:val="restart"/>
          </w:tcPr>
          <w:p w14:paraId="4D43355B"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 xml:space="preserve">To be compliant a sample has to meet the 70% </w:t>
            </w:r>
            <w:r w:rsidRPr="00E3140A">
              <w:rPr>
                <w:rStyle w:val="Blue"/>
                <w:color w:val="000000" w:themeColor="text1"/>
                <w:sz w:val="18"/>
                <w:szCs w:val="18"/>
              </w:rPr>
              <w:lastRenderedPageBreak/>
              <w:t xml:space="preserve">removal standard or the 25 mg/l limit not both </w:t>
            </w:r>
          </w:p>
        </w:tc>
        <w:tc>
          <w:tcPr>
            <w:tcW w:w="800" w:type="pct"/>
            <w:vMerge w:val="restart"/>
          </w:tcPr>
          <w:p w14:paraId="2662B8A8"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lastRenderedPageBreak/>
              <w:t xml:space="preserve">As specified in schedule 3C </w:t>
            </w:r>
          </w:p>
        </w:tc>
        <w:tc>
          <w:tcPr>
            <w:tcW w:w="714" w:type="pct"/>
            <w:vMerge w:val="restart"/>
          </w:tcPr>
          <w:p w14:paraId="3452BB48"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Look up table</w:t>
            </w:r>
          </w:p>
          <w:p w14:paraId="64E7801D"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 xml:space="preserve">(Conditions 3.1.2 and 3.1.4 apply) </w:t>
            </w:r>
          </w:p>
        </w:tc>
      </w:tr>
      <w:tr w:rsidR="006A2565" w:rsidRPr="008F36B8" w14:paraId="03E8DBCB" w14:textId="77777777" w:rsidTr="00224209">
        <w:trPr>
          <w:cantSplit/>
        </w:trPr>
        <w:tc>
          <w:tcPr>
            <w:tcW w:w="681" w:type="pct"/>
            <w:vMerge/>
          </w:tcPr>
          <w:p w14:paraId="211DFDA5" w14:textId="77777777" w:rsidR="006A2565" w:rsidRPr="008F36B8" w:rsidRDefault="006A2565" w:rsidP="006A2565">
            <w:pPr>
              <w:pStyle w:val="TableText"/>
              <w:rPr>
                <w:rStyle w:val="Blue"/>
              </w:rPr>
            </w:pPr>
          </w:p>
        </w:tc>
        <w:tc>
          <w:tcPr>
            <w:tcW w:w="729" w:type="pct"/>
          </w:tcPr>
          <w:p w14:paraId="16985F7C" w14:textId="77777777" w:rsidR="006A2565" w:rsidRPr="00E3140A" w:rsidRDefault="006A2565" w:rsidP="006A2565">
            <w:pPr>
              <w:pStyle w:val="TableText"/>
              <w:rPr>
                <w:rStyle w:val="Blue"/>
                <w:color w:val="000000" w:themeColor="text1"/>
                <w:sz w:val="18"/>
                <w:szCs w:val="18"/>
                <w:lang w:val="pl-PL"/>
              </w:rPr>
            </w:pPr>
            <w:r w:rsidRPr="00E3140A">
              <w:rPr>
                <w:rStyle w:val="Blue"/>
                <w:color w:val="000000" w:themeColor="text1"/>
                <w:sz w:val="18"/>
                <w:szCs w:val="18"/>
                <w:lang w:val="pl-PL"/>
              </w:rPr>
              <w:t>ATU-BOD as O</w:t>
            </w:r>
            <w:r w:rsidRPr="00E3140A">
              <w:rPr>
                <w:rStyle w:val="Blue"/>
                <w:color w:val="000000" w:themeColor="text1"/>
                <w:sz w:val="18"/>
                <w:szCs w:val="18"/>
                <w:vertAlign w:val="subscript"/>
                <w:lang w:val="pl-PL"/>
              </w:rPr>
              <w:t>2</w:t>
            </w:r>
            <w:r w:rsidRPr="00E3140A">
              <w:rPr>
                <w:rStyle w:val="Blue"/>
                <w:color w:val="000000" w:themeColor="text1"/>
                <w:sz w:val="18"/>
                <w:szCs w:val="18"/>
                <w:lang w:val="pl-PL"/>
              </w:rPr>
              <w:t xml:space="preserve">  (UWWTR)</w:t>
            </w:r>
          </w:p>
        </w:tc>
        <w:tc>
          <w:tcPr>
            <w:tcW w:w="686" w:type="pct"/>
          </w:tcPr>
          <w:p w14:paraId="6E93E8E4"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25 mg/l</w:t>
            </w:r>
          </w:p>
        </w:tc>
        <w:tc>
          <w:tcPr>
            <w:tcW w:w="761" w:type="pct"/>
            <w:vMerge/>
          </w:tcPr>
          <w:p w14:paraId="3B5A72A8" w14:textId="77777777" w:rsidR="006A2565" w:rsidRPr="00E3140A" w:rsidRDefault="006A2565" w:rsidP="006A2565">
            <w:pPr>
              <w:pStyle w:val="TableText"/>
              <w:rPr>
                <w:rStyle w:val="Blue"/>
                <w:color w:val="000000" w:themeColor="text1"/>
                <w:sz w:val="18"/>
                <w:szCs w:val="18"/>
              </w:rPr>
            </w:pPr>
          </w:p>
        </w:tc>
        <w:tc>
          <w:tcPr>
            <w:tcW w:w="629" w:type="pct"/>
            <w:vMerge/>
          </w:tcPr>
          <w:p w14:paraId="17ED6C61" w14:textId="77777777" w:rsidR="006A2565" w:rsidRPr="00E3140A" w:rsidRDefault="006A2565" w:rsidP="006A2565">
            <w:pPr>
              <w:pStyle w:val="TableText"/>
              <w:rPr>
                <w:rStyle w:val="Blue"/>
                <w:color w:val="000000" w:themeColor="text1"/>
                <w:sz w:val="18"/>
                <w:szCs w:val="18"/>
              </w:rPr>
            </w:pPr>
          </w:p>
        </w:tc>
        <w:tc>
          <w:tcPr>
            <w:tcW w:w="800" w:type="pct"/>
            <w:vMerge/>
          </w:tcPr>
          <w:p w14:paraId="0A637472" w14:textId="77777777" w:rsidR="006A2565" w:rsidRPr="00E3140A" w:rsidRDefault="006A2565" w:rsidP="006A2565">
            <w:pPr>
              <w:pStyle w:val="TableText"/>
              <w:rPr>
                <w:rStyle w:val="Blue"/>
                <w:color w:val="000000" w:themeColor="text1"/>
                <w:sz w:val="18"/>
                <w:szCs w:val="18"/>
              </w:rPr>
            </w:pPr>
          </w:p>
        </w:tc>
        <w:tc>
          <w:tcPr>
            <w:tcW w:w="714" w:type="pct"/>
            <w:vMerge/>
          </w:tcPr>
          <w:p w14:paraId="2476FD87" w14:textId="77777777" w:rsidR="006A2565" w:rsidRPr="00E3140A" w:rsidRDefault="006A2565" w:rsidP="006A2565">
            <w:pPr>
              <w:pStyle w:val="TableText"/>
              <w:rPr>
                <w:rStyle w:val="Blue"/>
                <w:color w:val="000000" w:themeColor="text1"/>
                <w:sz w:val="18"/>
                <w:szCs w:val="18"/>
              </w:rPr>
            </w:pPr>
          </w:p>
        </w:tc>
      </w:tr>
      <w:tr w:rsidR="006A2565" w:rsidRPr="008F36B8" w14:paraId="401DC0BD" w14:textId="77777777" w:rsidTr="00224209">
        <w:trPr>
          <w:cantSplit/>
        </w:trPr>
        <w:tc>
          <w:tcPr>
            <w:tcW w:w="681" w:type="pct"/>
            <w:vMerge/>
          </w:tcPr>
          <w:p w14:paraId="1744B39F" w14:textId="77777777" w:rsidR="006A2565" w:rsidRPr="008F36B8" w:rsidRDefault="006A2565" w:rsidP="006A2565">
            <w:pPr>
              <w:pStyle w:val="TableText"/>
              <w:rPr>
                <w:rStyle w:val="Blue"/>
              </w:rPr>
            </w:pPr>
          </w:p>
        </w:tc>
        <w:tc>
          <w:tcPr>
            <w:tcW w:w="729" w:type="pct"/>
          </w:tcPr>
          <w:p w14:paraId="41AB8911" w14:textId="77777777" w:rsidR="006A2565" w:rsidRPr="00E3140A" w:rsidRDefault="006A2565" w:rsidP="006A2565">
            <w:pPr>
              <w:pStyle w:val="TableText"/>
              <w:rPr>
                <w:rStyle w:val="Blue"/>
                <w:color w:val="000000" w:themeColor="text1"/>
                <w:sz w:val="18"/>
                <w:szCs w:val="18"/>
                <w:lang w:val="pl-PL"/>
              </w:rPr>
            </w:pPr>
            <w:r w:rsidRPr="00E3140A">
              <w:rPr>
                <w:rStyle w:val="Blue"/>
                <w:color w:val="000000" w:themeColor="text1"/>
                <w:sz w:val="18"/>
                <w:szCs w:val="18"/>
                <w:lang w:val="pl-PL"/>
              </w:rPr>
              <w:t>ATU-BOD as O</w:t>
            </w:r>
            <w:r w:rsidRPr="00E3140A">
              <w:rPr>
                <w:rStyle w:val="Blue"/>
                <w:color w:val="000000" w:themeColor="text1"/>
                <w:sz w:val="18"/>
                <w:szCs w:val="18"/>
                <w:vertAlign w:val="subscript"/>
                <w:lang w:val="pl-PL"/>
              </w:rPr>
              <w:t>2</w:t>
            </w:r>
            <w:r w:rsidRPr="00E3140A">
              <w:rPr>
                <w:rStyle w:val="Blue"/>
                <w:color w:val="000000" w:themeColor="text1"/>
                <w:sz w:val="18"/>
                <w:szCs w:val="18"/>
                <w:lang w:val="pl-PL"/>
              </w:rPr>
              <w:t xml:space="preserve">  (UWWTR)</w:t>
            </w:r>
          </w:p>
        </w:tc>
        <w:tc>
          <w:tcPr>
            <w:tcW w:w="686" w:type="pct"/>
          </w:tcPr>
          <w:p w14:paraId="6CB634C1"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50 mg/l</w:t>
            </w:r>
          </w:p>
        </w:tc>
        <w:tc>
          <w:tcPr>
            <w:tcW w:w="761" w:type="pct"/>
          </w:tcPr>
          <w:p w14:paraId="2512B951" w14:textId="084CEB6C"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24-hour composite</w:t>
            </w:r>
          </w:p>
        </w:tc>
        <w:tc>
          <w:tcPr>
            <w:tcW w:w="629" w:type="pct"/>
          </w:tcPr>
          <w:p w14:paraId="5A5C0CCD"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This limit does not apply if a sample has met the 70% removal standard</w:t>
            </w:r>
          </w:p>
        </w:tc>
        <w:tc>
          <w:tcPr>
            <w:tcW w:w="800" w:type="pct"/>
          </w:tcPr>
          <w:p w14:paraId="1863ED0A"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As specified in schedule 3C</w:t>
            </w:r>
          </w:p>
          <w:p w14:paraId="4C8966EF" w14:textId="77777777" w:rsidR="006A2565" w:rsidRPr="00E3140A" w:rsidRDefault="006A2565" w:rsidP="006A2565">
            <w:pPr>
              <w:pStyle w:val="TableText"/>
              <w:rPr>
                <w:rStyle w:val="Blue"/>
                <w:color w:val="000000" w:themeColor="text1"/>
                <w:sz w:val="18"/>
                <w:szCs w:val="18"/>
              </w:rPr>
            </w:pPr>
          </w:p>
        </w:tc>
        <w:tc>
          <w:tcPr>
            <w:tcW w:w="714" w:type="pct"/>
          </w:tcPr>
          <w:p w14:paraId="4E3EB18B"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Maximum</w:t>
            </w:r>
          </w:p>
          <w:p w14:paraId="562E0FB7"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(Condition 3.1.4 applies)</w:t>
            </w:r>
          </w:p>
        </w:tc>
      </w:tr>
      <w:tr w:rsidR="006A2565" w:rsidRPr="008F36B8" w14:paraId="1EC5DE0E" w14:textId="77777777" w:rsidTr="00224209">
        <w:trPr>
          <w:cantSplit/>
        </w:trPr>
        <w:tc>
          <w:tcPr>
            <w:tcW w:w="681" w:type="pct"/>
            <w:vMerge/>
          </w:tcPr>
          <w:p w14:paraId="5077E3A8" w14:textId="77777777" w:rsidR="006A2565" w:rsidRPr="008F36B8" w:rsidRDefault="006A2565" w:rsidP="006A2565">
            <w:pPr>
              <w:pStyle w:val="TableText"/>
              <w:rPr>
                <w:rStyle w:val="Blue"/>
              </w:rPr>
            </w:pPr>
          </w:p>
        </w:tc>
        <w:tc>
          <w:tcPr>
            <w:tcW w:w="729" w:type="pct"/>
          </w:tcPr>
          <w:p w14:paraId="22658B6F"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COD as O</w:t>
            </w:r>
            <w:r w:rsidRPr="00E3140A">
              <w:rPr>
                <w:rStyle w:val="Blue"/>
                <w:color w:val="000000" w:themeColor="text1"/>
                <w:sz w:val="18"/>
                <w:szCs w:val="18"/>
                <w:vertAlign w:val="subscript"/>
              </w:rPr>
              <w:t>2</w:t>
            </w:r>
            <w:r w:rsidRPr="00E3140A">
              <w:rPr>
                <w:rStyle w:val="Blue"/>
                <w:color w:val="000000" w:themeColor="text1"/>
                <w:sz w:val="18"/>
                <w:szCs w:val="18"/>
              </w:rPr>
              <w:t xml:space="preserve"> (UWWTR)</w:t>
            </w:r>
          </w:p>
        </w:tc>
        <w:tc>
          <w:tcPr>
            <w:tcW w:w="686" w:type="pct"/>
          </w:tcPr>
          <w:p w14:paraId="2CA2EE47"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Minimum of 75 % removal compared to influent</w:t>
            </w:r>
          </w:p>
        </w:tc>
        <w:tc>
          <w:tcPr>
            <w:tcW w:w="761" w:type="pct"/>
            <w:vMerge w:val="restart"/>
          </w:tcPr>
          <w:p w14:paraId="019BE22E" w14:textId="7FC43973"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24-hour composite</w:t>
            </w:r>
          </w:p>
        </w:tc>
        <w:tc>
          <w:tcPr>
            <w:tcW w:w="629" w:type="pct"/>
            <w:vMerge w:val="restart"/>
          </w:tcPr>
          <w:p w14:paraId="54409DA8"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 xml:space="preserve">To be compliant a sample has to meet the 75% removal standard or the 125 mg/l limit not both </w:t>
            </w:r>
          </w:p>
        </w:tc>
        <w:tc>
          <w:tcPr>
            <w:tcW w:w="800" w:type="pct"/>
            <w:vMerge w:val="restart"/>
          </w:tcPr>
          <w:p w14:paraId="4DED108C"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As specified in schedule 3C</w:t>
            </w:r>
          </w:p>
        </w:tc>
        <w:tc>
          <w:tcPr>
            <w:tcW w:w="714" w:type="pct"/>
            <w:vMerge w:val="restart"/>
          </w:tcPr>
          <w:p w14:paraId="1AA099FC"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Look up table</w:t>
            </w:r>
          </w:p>
          <w:p w14:paraId="1E402B32"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 xml:space="preserve">(Conditions 3.1.2 and 3.1.4 apply) </w:t>
            </w:r>
          </w:p>
        </w:tc>
      </w:tr>
      <w:tr w:rsidR="006A2565" w:rsidRPr="008F36B8" w14:paraId="250EA9C9" w14:textId="77777777" w:rsidTr="00224209">
        <w:trPr>
          <w:cantSplit/>
        </w:trPr>
        <w:tc>
          <w:tcPr>
            <w:tcW w:w="681" w:type="pct"/>
            <w:vMerge/>
          </w:tcPr>
          <w:p w14:paraId="27E47E1A" w14:textId="77777777" w:rsidR="006A2565" w:rsidRPr="008F36B8" w:rsidRDefault="006A2565" w:rsidP="006A2565">
            <w:pPr>
              <w:pStyle w:val="TableText"/>
              <w:rPr>
                <w:rStyle w:val="Blue"/>
              </w:rPr>
            </w:pPr>
          </w:p>
        </w:tc>
        <w:tc>
          <w:tcPr>
            <w:tcW w:w="729" w:type="pct"/>
          </w:tcPr>
          <w:p w14:paraId="03C67C12"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COD as O</w:t>
            </w:r>
            <w:r w:rsidRPr="00E3140A">
              <w:rPr>
                <w:rStyle w:val="Blue"/>
                <w:color w:val="000000" w:themeColor="text1"/>
                <w:sz w:val="18"/>
                <w:szCs w:val="18"/>
                <w:vertAlign w:val="subscript"/>
              </w:rPr>
              <w:t>2</w:t>
            </w:r>
            <w:r w:rsidRPr="00E3140A">
              <w:rPr>
                <w:rStyle w:val="Blue"/>
                <w:color w:val="000000" w:themeColor="text1"/>
                <w:sz w:val="18"/>
                <w:szCs w:val="18"/>
              </w:rPr>
              <w:t xml:space="preserve"> (UWWTR)</w:t>
            </w:r>
          </w:p>
        </w:tc>
        <w:tc>
          <w:tcPr>
            <w:tcW w:w="686" w:type="pct"/>
          </w:tcPr>
          <w:p w14:paraId="70928319"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125 mg/l</w:t>
            </w:r>
          </w:p>
        </w:tc>
        <w:tc>
          <w:tcPr>
            <w:tcW w:w="761" w:type="pct"/>
            <w:vMerge/>
          </w:tcPr>
          <w:p w14:paraId="3FBC37A4" w14:textId="77777777" w:rsidR="006A2565" w:rsidRPr="00E3140A" w:rsidRDefault="006A2565" w:rsidP="006A2565">
            <w:pPr>
              <w:pStyle w:val="TableText"/>
              <w:rPr>
                <w:rStyle w:val="Blue"/>
                <w:color w:val="000000" w:themeColor="text1"/>
                <w:sz w:val="18"/>
                <w:szCs w:val="18"/>
              </w:rPr>
            </w:pPr>
          </w:p>
        </w:tc>
        <w:tc>
          <w:tcPr>
            <w:tcW w:w="629" w:type="pct"/>
            <w:vMerge/>
          </w:tcPr>
          <w:p w14:paraId="32AF553D" w14:textId="77777777" w:rsidR="006A2565" w:rsidRPr="00E3140A" w:rsidRDefault="006A2565" w:rsidP="006A2565">
            <w:pPr>
              <w:pStyle w:val="TableText"/>
              <w:rPr>
                <w:rStyle w:val="Blue"/>
                <w:color w:val="000000" w:themeColor="text1"/>
                <w:sz w:val="18"/>
                <w:szCs w:val="18"/>
              </w:rPr>
            </w:pPr>
          </w:p>
        </w:tc>
        <w:tc>
          <w:tcPr>
            <w:tcW w:w="800" w:type="pct"/>
            <w:vMerge/>
          </w:tcPr>
          <w:p w14:paraId="0B65C3A7" w14:textId="77777777" w:rsidR="006A2565" w:rsidRPr="00E3140A" w:rsidRDefault="006A2565" w:rsidP="006A2565">
            <w:pPr>
              <w:pStyle w:val="TableText"/>
              <w:rPr>
                <w:rStyle w:val="Blue"/>
                <w:color w:val="000000" w:themeColor="text1"/>
                <w:sz w:val="18"/>
                <w:szCs w:val="18"/>
              </w:rPr>
            </w:pPr>
          </w:p>
        </w:tc>
        <w:tc>
          <w:tcPr>
            <w:tcW w:w="714" w:type="pct"/>
            <w:vMerge/>
          </w:tcPr>
          <w:p w14:paraId="5A0FA3E0" w14:textId="77777777" w:rsidR="006A2565" w:rsidRPr="00E3140A" w:rsidRDefault="006A2565" w:rsidP="006A2565">
            <w:pPr>
              <w:pStyle w:val="TableText"/>
              <w:rPr>
                <w:rStyle w:val="Blue"/>
                <w:color w:val="000000" w:themeColor="text1"/>
                <w:sz w:val="18"/>
                <w:szCs w:val="18"/>
              </w:rPr>
            </w:pPr>
          </w:p>
        </w:tc>
      </w:tr>
      <w:tr w:rsidR="006A2565" w:rsidRPr="008F36B8" w14:paraId="132BDD42" w14:textId="77777777" w:rsidTr="00224209">
        <w:trPr>
          <w:cantSplit/>
        </w:trPr>
        <w:tc>
          <w:tcPr>
            <w:tcW w:w="681" w:type="pct"/>
            <w:vMerge/>
          </w:tcPr>
          <w:p w14:paraId="3E943C97" w14:textId="77777777" w:rsidR="006A2565" w:rsidRPr="008F36B8" w:rsidRDefault="006A2565" w:rsidP="006A2565">
            <w:pPr>
              <w:pStyle w:val="TableText"/>
              <w:rPr>
                <w:rStyle w:val="Blue"/>
              </w:rPr>
            </w:pPr>
          </w:p>
        </w:tc>
        <w:tc>
          <w:tcPr>
            <w:tcW w:w="729" w:type="pct"/>
          </w:tcPr>
          <w:p w14:paraId="57E54C03"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COD as O</w:t>
            </w:r>
            <w:r w:rsidRPr="00E3140A">
              <w:rPr>
                <w:rStyle w:val="Blue"/>
                <w:color w:val="000000" w:themeColor="text1"/>
                <w:sz w:val="18"/>
                <w:szCs w:val="18"/>
                <w:vertAlign w:val="subscript"/>
              </w:rPr>
              <w:t>2</w:t>
            </w:r>
            <w:r w:rsidRPr="00E3140A">
              <w:rPr>
                <w:rStyle w:val="Blue"/>
                <w:color w:val="000000" w:themeColor="text1"/>
                <w:sz w:val="18"/>
                <w:szCs w:val="18"/>
              </w:rPr>
              <w:t xml:space="preserve"> (UWWTR)</w:t>
            </w:r>
          </w:p>
        </w:tc>
        <w:tc>
          <w:tcPr>
            <w:tcW w:w="686" w:type="pct"/>
          </w:tcPr>
          <w:p w14:paraId="12A20328"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250 mg/l</w:t>
            </w:r>
          </w:p>
        </w:tc>
        <w:tc>
          <w:tcPr>
            <w:tcW w:w="761" w:type="pct"/>
          </w:tcPr>
          <w:p w14:paraId="6C5FD6DE" w14:textId="56A06ADB"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24-hour composite</w:t>
            </w:r>
          </w:p>
        </w:tc>
        <w:tc>
          <w:tcPr>
            <w:tcW w:w="629" w:type="pct"/>
          </w:tcPr>
          <w:p w14:paraId="33C2EB79"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 xml:space="preserve">This limit does not apply if a sample has met the 75% removal standard </w:t>
            </w:r>
          </w:p>
        </w:tc>
        <w:tc>
          <w:tcPr>
            <w:tcW w:w="800" w:type="pct"/>
          </w:tcPr>
          <w:p w14:paraId="57D05F4A"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As specified in schedule 3C</w:t>
            </w:r>
          </w:p>
          <w:p w14:paraId="6FE48E05" w14:textId="77777777" w:rsidR="006A2565" w:rsidRPr="00E3140A" w:rsidRDefault="006A2565" w:rsidP="006A2565">
            <w:pPr>
              <w:pStyle w:val="TableText"/>
              <w:rPr>
                <w:rStyle w:val="Blue"/>
                <w:color w:val="000000" w:themeColor="text1"/>
                <w:sz w:val="18"/>
                <w:szCs w:val="18"/>
              </w:rPr>
            </w:pPr>
          </w:p>
        </w:tc>
        <w:tc>
          <w:tcPr>
            <w:tcW w:w="714" w:type="pct"/>
          </w:tcPr>
          <w:p w14:paraId="2E29447D"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Maximum</w:t>
            </w:r>
          </w:p>
          <w:p w14:paraId="00352DD4"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(Condition 3.1.4 applies)</w:t>
            </w:r>
          </w:p>
        </w:tc>
      </w:tr>
      <w:tr w:rsidR="006A2565" w:rsidRPr="008F36B8" w14:paraId="6F1ECE41" w14:textId="77777777" w:rsidTr="00224209">
        <w:trPr>
          <w:cantSplit/>
        </w:trPr>
        <w:tc>
          <w:tcPr>
            <w:tcW w:w="681" w:type="pct"/>
            <w:vMerge/>
          </w:tcPr>
          <w:p w14:paraId="14D3EC25" w14:textId="77777777" w:rsidR="006A2565" w:rsidRPr="008F36B8" w:rsidRDefault="006A2565" w:rsidP="006A2565">
            <w:pPr>
              <w:pStyle w:val="TableText"/>
              <w:rPr>
                <w:rStyle w:val="Blue"/>
              </w:rPr>
            </w:pPr>
          </w:p>
        </w:tc>
        <w:tc>
          <w:tcPr>
            <w:tcW w:w="729" w:type="pct"/>
          </w:tcPr>
          <w:p w14:paraId="21170E02"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Total phosphorus as P (UWWTR)</w:t>
            </w:r>
          </w:p>
        </w:tc>
        <w:tc>
          <w:tcPr>
            <w:tcW w:w="686" w:type="pct"/>
          </w:tcPr>
          <w:p w14:paraId="0C81221A" w14:textId="19C800E0"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2</w:t>
            </w:r>
            <w:r w:rsidR="008F4E11" w:rsidRPr="00E3140A">
              <w:rPr>
                <w:rStyle w:val="Blue"/>
                <w:color w:val="000000" w:themeColor="text1"/>
                <w:sz w:val="18"/>
                <w:szCs w:val="18"/>
              </w:rPr>
              <w:t xml:space="preserve"> </w:t>
            </w:r>
            <w:r w:rsidRPr="00E3140A">
              <w:rPr>
                <w:rStyle w:val="Blue"/>
                <w:color w:val="000000" w:themeColor="text1"/>
                <w:sz w:val="18"/>
                <w:szCs w:val="18"/>
              </w:rPr>
              <w:t>mg/l</w:t>
            </w:r>
          </w:p>
        </w:tc>
        <w:tc>
          <w:tcPr>
            <w:tcW w:w="761" w:type="pct"/>
            <w:vMerge w:val="restart"/>
          </w:tcPr>
          <w:p w14:paraId="5105EE0D" w14:textId="68D5C033"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24-hour composite</w:t>
            </w:r>
          </w:p>
        </w:tc>
        <w:tc>
          <w:tcPr>
            <w:tcW w:w="629" w:type="pct"/>
            <w:vMerge w:val="restart"/>
          </w:tcPr>
          <w:p w14:paraId="320BA147" w14:textId="46862A95" w:rsidR="006A2565" w:rsidRPr="00E3140A" w:rsidRDefault="006A2565" w:rsidP="006D27FE">
            <w:pPr>
              <w:pStyle w:val="TableText"/>
              <w:rPr>
                <w:rStyle w:val="Blue"/>
                <w:color w:val="000000" w:themeColor="text1"/>
                <w:sz w:val="18"/>
                <w:szCs w:val="18"/>
              </w:rPr>
            </w:pPr>
            <w:r w:rsidRPr="00E3140A">
              <w:rPr>
                <w:rStyle w:val="Blue"/>
                <w:color w:val="000000" w:themeColor="text1"/>
                <w:sz w:val="18"/>
                <w:szCs w:val="18"/>
              </w:rPr>
              <w:t>To be compliant the discharge has to meet the 80% removal standard or the 2 mg/l limit not both</w:t>
            </w:r>
          </w:p>
        </w:tc>
        <w:tc>
          <w:tcPr>
            <w:tcW w:w="800" w:type="pct"/>
            <w:vMerge w:val="restart"/>
          </w:tcPr>
          <w:p w14:paraId="0336FD09"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As specified in schedule 3C</w:t>
            </w:r>
          </w:p>
        </w:tc>
        <w:tc>
          <w:tcPr>
            <w:tcW w:w="714" w:type="pct"/>
            <w:vMerge w:val="restart"/>
          </w:tcPr>
          <w:p w14:paraId="6F95E662"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 xml:space="preserve">Annual mean </w:t>
            </w:r>
          </w:p>
          <w:p w14:paraId="64B42C92"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(Condition 3.1.4 applies)</w:t>
            </w:r>
          </w:p>
        </w:tc>
      </w:tr>
      <w:tr w:rsidR="006A2565" w:rsidRPr="008F36B8" w14:paraId="4288BFC5" w14:textId="77777777" w:rsidTr="00224209">
        <w:trPr>
          <w:cantSplit/>
        </w:trPr>
        <w:tc>
          <w:tcPr>
            <w:tcW w:w="681" w:type="pct"/>
            <w:vMerge/>
          </w:tcPr>
          <w:p w14:paraId="0BDB7F10" w14:textId="77777777" w:rsidR="006A2565" w:rsidRPr="008F36B8" w:rsidRDefault="006A2565" w:rsidP="006A2565">
            <w:pPr>
              <w:pStyle w:val="TableText"/>
              <w:rPr>
                <w:rStyle w:val="Blue"/>
              </w:rPr>
            </w:pPr>
          </w:p>
        </w:tc>
        <w:tc>
          <w:tcPr>
            <w:tcW w:w="729" w:type="pct"/>
          </w:tcPr>
          <w:p w14:paraId="7EA64E91"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Total phosphorus as P (UWWTR)</w:t>
            </w:r>
          </w:p>
        </w:tc>
        <w:tc>
          <w:tcPr>
            <w:tcW w:w="686" w:type="pct"/>
          </w:tcPr>
          <w:p w14:paraId="4D211500" w14:textId="77777777" w:rsidR="006A2565" w:rsidRPr="00E3140A" w:rsidRDefault="006A2565" w:rsidP="006A2565">
            <w:pPr>
              <w:pStyle w:val="TableText"/>
              <w:rPr>
                <w:rStyle w:val="Blue"/>
                <w:color w:val="000000" w:themeColor="text1"/>
                <w:sz w:val="18"/>
                <w:szCs w:val="18"/>
              </w:rPr>
            </w:pPr>
            <w:r w:rsidRPr="00E3140A">
              <w:rPr>
                <w:rStyle w:val="Blue"/>
                <w:color w:val="000000" w:themeColor="text1"/>
                <w:sz w:val="18"/>
                <w:szCs w:val="18"/>
              </w:rPr>
              <w:t>Minimum of 80% removal compared to influent</w:t>
            </w:r>
          </w:p>
        </w:tc>
        <w:tc>
          <w:tcPr>
            <w:tcW w:w="761" w:type="pct"/>
            <w:vMerge/>
          </w:tcPr>
          <w:p w14:paraId="092F7273" w14:textId="77777777" w:rsidR="006A2565" w:rsidRPr="008F36B8" w:rsidRDefault="006A2565" w:rsidP="006A2565">
            <w:pPr>
              <w:pStyle w:val="TableText"/>
              <w:rPr>
                <w:rStyle w:val="Blue"/>
                <w:sz w:val="18"/>
                <w:szCs w:val="18"/>
              </w:rPr>
            </w:pPr>
          </w:p>
        </w:tc>
        <w:tc>
          <w:tcPr>
            <w:tcW w:w="629" w:type="pct"/>
            <w:vMerge/>
          </w:tcPr>
          <w:p w14:paraId="7C466A42" w14:textId="77777777" w:rsidR="006A2565" w:rsidRPr="008F36B8" w:rsidRDefault="006A2565" w:rsidP="006A2565">
            <w:pPr>
              <w:pStyle w:val="TableText"/>
              <w:rPr>
                <w:rStyle w:val="Blue"/>
                <w:sz w:val="18"/>
                <w:szCs w:val="18"/>
              </w:rPr>
            </w:pPr>
          </w:p>
        </w:tc>
        <w:tc>
          <w:tcPr>
            <w:tcW w:w="800" w:type="pct"/>
            <w:vMerge/>
          </w:tcPr>
          <w:p w14:paraId="346766EE" w14:textId="77777777" w:rsidR="006A2565" w:rsidRPr="008F36B8" w:rsidRDefault="006A2565" w:rsidP="006A2565">
            <w:pPr>
              <w:pStyle w:val="TableText"/>
              <w:rPr>
                <w:rStyle w:val="Blue"/>
                <w:sz w:val="18"/>
                <w:szCs w:val="18"/>
              </w:rPr>
            </w:pPr>
          </w:p>
        </w:tc>
        <w:tc>
          <w:tcPr>
            <w:tcW w:w="714" w:type="pct"/>
            <w:vMerge/>
          </w:tcPr>
          <w:p w14:paraId="7DE48329" w14:textId="77777777" w:rsidR="006A2565" w:rsidRPr="008F36B8" w:rsidRDefault="006A2565" w:rsidP="006A2565">
            <w:pPr>
              <w:pStyle w:val="TableText"/>
              <w:rPr>
                <w:rStyle w:val="Blue"/>
                <w:sz w:val="18"/>
                <w:szCs w:val="18"/>
                <w:highlight w:val="yellow"/>
              </w:rPr>
            </w:pPr>
          </w:p>
        </w:tc>
      </w:tr>
      <w:tr w:rsidR="005D24CE" w:rsidRPr="008F36B8" w14:paraId="37BDA655" w14:textId="77777777" w:rsidTr="00224209">
        <w:trPr>
          <w:cantSplit/>
        </w:trPr>
        <w:tc>
          <w:tcPr>
            <w:tcW w:w="681" w:type="pct"/>
            <w:vMerge w:val="restart"/>
          </w:tcPr>
          <w:p w14:paraId="51C58534" w14:textId="5264E4BC" w:rsidR="005D24CE" w:rsidRPr="00E3140A" w:rsidRDefault="005D24CE" w:rsidP="005D24CE">
            <w:pPr>
              <w:pStyle w:val="TableText"/>
              <w:rPr>
                <w:rStyle w:val="Blue"/>
                <w:color w:val="000000" w:themeColor="text1"/>
                <w:sz w:val="18"/>
                <w:szCs w:val="18"/>
              </w:rPr>
            </w:pPr>
            <w:r w:rsidRPr="00E3140A">
              <w:rPr>
                <w:rStyle w:val="Blue"/>
                <w:color w:val="000000" w:themeColor="text1"/>
                <w:sz w:val="18"/>
                <w:szCs w:val="18"/>
              </w:rPr>
              <w:t xml:space="preserve">A2 </w:t>
            </w:r>
            <w:r w:rsidR="00E3140A" w:rsidRPr="00E3140A">
              <w:rPr>
                <w:rStyle w:val="Blue"/>
                <w:color w:val="000000" w:themeColor="text1"/>
                <w:sz w:val="18"/>
                <w:szCs w:val="18"/>
              </w:rPr>
              <w:t>Settled s</w:t>
            </w:r>
            <w:r w:rsidRPr="00E3140A">
              <w:rPr>
                <w:rStyle w:val="Blue"/>
                <w:color w:val="000000" w:themeColor="text1"/>
                <w:sz w:val="18"/>
                <w:szCs w:val="18"/>
              </w:rPr>
              <w:t>torm sewage via S</w:t>
            </w:r>
            <w:r w:rsidR="00E3140A" w:rsidRPr="00E3140A">
              <w:rPr>
                <w:rStyle w:val="Blue"/>
                <w:color w:val="000000" w:themeColor="text1"/>
                <w:sz w:val="18"/>
                <w:szCs w:val="18"/>
              </w:rPr>
              <w:t>ettled s</w:t>
            </w:r>
            <w:r w:rsidRPr="00E3140A">
              <w:rPr>
                <w:rStyle w:val="Blue"/>
                <w:color w:val="000000" w:themeColor="text1"/>
                <w:sz w:val="18"/>
                <w:szCs w:val="18"/>
              </w:rPr>
              <w:t>torm Discharge Point</w:t>
            </w:r>
          </w:p>
          <w:p w14:paraId="21940791" w14:textId="77777777" w:rsidR="005D24CE" w:rsidRPr="008F36B8" w:rsidRDefault="005D24CE" w:rsidP="005D24CE">
            <w:pPr>
              <w:pStyle w:val="TableText"/>
              <w:rPr>
                <w:rStyle w:val="Blue"/>
                <w:sz w:val="18"/>
                <w:szCs w:val="18"/>
              </w:rPr>
            </w:pPr>
          </w:p>
        </w:tc>
        <w:tc>
          <w:tcPr>
            <w:tcW w:w="729" w:type="pct"/>
          </w:tcPr>
          <w:p w14:paraId="7266FDAC" w14:textId="21E7EF74" w:rsidR="005D24CE" w:rsidRPr="00166CD6" w:rsidRDefault="005D24CE" w:rsidP="005D24CE">
            <w:pPr>
              <w:pStyle w:val="TableText"/>
              <w:rPr>
                <w:rStyle w:val="Blue"/>
                <w:strik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6AFDBAAC" w14:textId="59D9FDE5" w:rsidR="005D24CE" w:rsidRPr="00645CAA" w:rsidRDefault="005D24CE" w:rsidP="005D24CE">
            <w:pPr>
              <w:pStyle w:val="TableText"/>
              <w:rPr>
                <w:rStyle w:val="Blue"/>
                <w:color w:val="000000" w:themeColor="text1"/>
                <w:sz w:val="18"/>
                <w:szCs w:val="18"/>
              </w:rPr>
            </w:pPr>
            <w:r w:rsidRPr="008F36B8">
              <w:rPr>
                <w:rStyle w:val="Blue"/>
                <w:color w:val="auto"/>
                <w:sz w:val="18"/>
                <w:szCs w:val="18"/>
              </w:rPr>
              <w:t>N/A</w:t>
            </w:r>
          </w:p>
        </w:tc>
        <w:tc>
          <w:tcPr>
            <w:tcW w:w="761" w:type="pct"/>
          </w:tcPr>
          <w:p w14:paraId="2D627999" w14:textId="1AEE2258" w:rsidR="005D24CE" w:rsidRPr="00FD4CC1" w:rsidRDefault="005D24CE" w:rsidP="005D24CE">
            <w:pPr>
              <w:pStyle w:val="TableText"/>
              <w:rPr>
                <w:rStyle w:val="Blue"/>
                <w:color w:val="000000" w:themeColor="text1"/>
                <w:sz w:val="18"/>
                <w:szCs w:val="18"/>
              </w:rPr>
            </w:pPr>
            <w:r w:rsidRPr="00FD4CC1">
              <w:rPr>
                <w:rStyle w:val="Blue"/>
                <w:color w:val="auto"/>
                <w:sz w:val="18"/>
                <w:szCs w:val="18"/>
              </w:rPr>
              <w:t>1</w:t>
            </w:r>
            <w:r w:rsidRPr="00FD4CC1">
              <w:rPr>
                <w:rStyle w:val="Blue"/>
                <w:color w:val="auto"/>
                <w:sz w:val="18"/>
                <w:szCs w:val="18"/>
                <w:vertAlign w:val="superscript"/>
              </w:rPr>
              <w:t>st</w:t>
            </w:r>
            <w:r w:rsidRPr="00FD4CC1">
              <w:rPr>
                <w:rStyle w:val="Blue"/>
                <w:color w:val="auto"/>
                <w:sz w:val="18"/>
                <w:szCs w:val="18"/>
              </w:rPr>
              <w:t xml:space="preserve"> January to 31</w:t>
            </w:r>
            <w:r w:rsidRPr="00FD4CC1">
              <w:rPr>
                <w:rStyle w:val="Blue"/>
                <w:color w:val="auto"/>
                <w:sz w:val="18"/>
                <w:szCs w:val="18"/>
                <w:vertAlign w:val="superscript"/>
              </w:rPr>
              <w:t>st</w:t>
            </w:r>
            <w:r w:rsidRPr="00FD4CC1">
              <w:rPr>
                <w:rStyle w:val="Blue"/>
                <w:color w:val="auto"/>
                <w:sz w:val="18"/>
                <w:szCs w:val="18"/>
              </w:rPr>
              <w:t xml:space="preserve"> December inclusive </w:t>
            </w:r>
          </w:p>
        </w:tc>
        <w:tc>
          <w:tcPr>
            <w:tcW w:w="629" w:type="pct"/>
          </w:tcPr>
          <w:p w14:paraId="68376AA0" w14:textId="3CA84FE1" w:rsidR="005D24CE" w:rsidRPr="00FD4CC1" w:rsidRDefault="005D24CE" w:rsidP="005D24CE">
            <w:pPr>
              <w:pStyle w:val="TableText"/>
              <w:rPr>
                <w:rStyle w:val="Blue"/>
                <w:color w:val="000000" w:themeColor="text1"/>
                <w:sz w:val="18"/>
                <w:szCs w:val="18"/>
              </w:rPr>
            </w:pPr>
            <w:r w:rsidRPr="00FD4CC1">
              <w:rPr>
                <w:rStyle w:val="Blue"/>
                <w:color w:val="auto"/>
                <w:sz w:val="18"/>
                <w:szCs w:val="18"/>
              </w:rPr>
              <w:t>N/A</w:t>
            </w:r>
          </w:p>
        </w:tc>
        <w:tc>
          <w:tcPr>
            <w:tcW w:w="800" w:type="pct"/>
          </w:tcPr>
          <w:p w14:paraId="3102652D" w14:textId="200D3046" w:rsidR="005D24CE" w:rsidRPr="00645CAA" w:rsidRDefault="005D24CE" w:rsidP="005D24CE">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2A7A7A96" w14:textId="3501B67C" w:rsidR="005D24CE" w:rsidRPr="00645CAA" w:rsidRDefault="005D24CE" w:rsidP="005D24CE">
            <w:pPr>
              <w:pStyle w:val="TableText"/>
              <w:rPr>
                <w:rStyle w:val="Blue"/>
                <w:color w:val="000000" w:themeColor="text1"/>
                <w:sz w:val="18"/>
                <w:szCs w:val="18"/>
              </w:rPr>
            </w:pPr>
            <w:r w:rsidRPr="00645CAA">
              <w:rPr>
                <w:rStyle w:val="Blue"/>
                <w:color w:val="auto"/>
                <w:sz w:val="18"/>
                <w:szCs w:val="18"/>
              </w:rPr>
              <w:t>Condition 3.3.3 applies</w:t>
            </w:r>
          </w:p>
        </w:tc>
      </w:tr>
      <w:tr w:rsidR="005D24CE" w:rsidRPr="008F36B8" w14:paraId="75737EFE" w14:textId="77777777" w:rsidTr="00224209">
        <w:trPr>
          <w:cantSplit/>
        </w:trPr>
        <w:tc>
          <w:tcPr>
            <w:tcW w:w="681" w:type="pct"/>
            <w:vMerge/>
          </w:tcPr>
          <w:p w14:paraId="0DA30512" w14:textId="77777777" w:rsidR="005D24CE" w:rsidRPr="00AF40EC" w:rsidRDefault="005D24CE" w:rsidP="005D24CE">
            <w:pPr>
              <w:pStyle w:val="TableText"/>
              <w:rPr>
                <w:rStyle w:val="Blue"/>
                <w:color w:val="2E1AEE"/>
                <w:sz w:val="18"/>
                <w:szCs w:val="18"/>
              </w:rPr>
            </w:pPr>
          </w:p>
        </w:tc>
        <w:tc>
          <w:tcPr>
            <w:tcW w:w="729" w:type="pct"/>
          </w:tcPr>
          <w:p w14:paraId="42063CC9" w14:textId="60AA14A3" w:rsidR="005D24CE" w:rsidRPr="008F36B8" w:rsidRDefault="005D24CE" w:rsidP="005D24CE">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0456BC2C" w14:textId="77E68CC6"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61" w:type="pct"/>
          </w:tcPr>
          <w:p w14:paraId="0E7D8C99" w14:textId="62B386C8"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629" w:type="pct"/>
          </w:tcPr>
          <w:p w14:paraId="01878E4C" w14:textId="1C46946E"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86A9C60" w14:textId="5AB8F768" w:rsidR="005D24CE" w:rsidRDefault="005D24CE" w:rsidP="005D24CE">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3CFDF381" w14:textId="04F83A82"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584F77F8" w14:textId="77777777" w:rsidTr="00224209">
        <w:trPr>
          <w:cantSplit/>
        </w:trPr>
        <w:tc>
          <w:tcPr>
            <w:tcW w:w="681" w:type="pct"/>
            <w:vMerge/>
          </w:tcPr>
          <w:p w14:paraId="36E14A87" w14:textId="77777777" w:rsidR="005D24CE" w:rsidRPr="00AF40EC" w:rsidRDefault="005D24CE" w:rsidP="005D24CE">
            <w:pPr>
              <w:pStyle w:val="TableText"/>
              <w:rPr>
                <w:rStyle w:val="Blue"/>
                <w:color w:val="2E1AEE"/>
                <w:sz w:val="18"/>
                <w:szCs w:val="18"/>
              </w:rPr>
            </w:pPr>
          </w:p>
        </w:tc>
        <w:tc>
          <w:tcPr>
            <w:tcW w:w="729" w:type="pct"/>
          </w:tcPr>
          <w:p w14:paraId="7BF4E86B" w14:textId="41E94C04" w:rsidR="005D24CE" w:rsidRPr="008F36B8" w:rsidRDefault="005D24CE" w:rsidP="005D24CE">
            <w:pPr>
              <w:pStyle w:val="TableText"/>
              <w:rPr>
                <w:rStyle w:val="Blue"/>
                <w:color w:val="auto"/>
                <w:sz w:val="18"/>
                <w:szCs w:val="18"/>
              </w:rPr>
            </w:pPr>
            <w:r w:rsidRPr="004414DD">
              <w:rPr>
                <w:rStyle w:val="Blue"/>
                <w:rFonts w:cs="Arial"/>
                <w:color w:val="auto"/>
                <w:sz w:val="18"/>
                <w:szCs w:val="18"/>
              </w:rPr>
              <w:t>Overflow operation monitoring status (operational / not operational)</w:t>
            </w:r>
          </w:p>
        </w:tc>
        <w:tc>
          <w:tcPr>
            <w:tcW w:w="686" w:type="pct"/>
          </w:tcPr>
          <w:p w14:paraId="7D8546BB" w14:textId="2E161789"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61" w:type="pct"/>
          </w:tcPr>
          <w:p w14:paraId="7CF7697E" w14:textId="2091B3B2"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629" w:type="pct"/>
          </w:tcPr>
          <w:p w14:paraId="3A9706D4" w14:textId="10A76DBD"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EEDB6D3" w14:textId="02299660" w:rsidR="005D24CE" w:rsidRDefault="005D24CE" w:rsidP="005D24CE">
            <w:pPr>
              <w:pStyle w:val="TableText"/>
              <w:rPr>
                <w:rStyle w:val="Blue"/>
                <w:color w:val="auto"/>
                <w:sz w:val="18"/>
                <w:szCs w:val="18"/>
              </w:rPr>
            </w:pPr>
            <w:r w:rsidRPr="004414DD">
              <w:rPr>
                <w:rStyle w:val="Blue"/>
                <w:rFonts w:cs="Arial"/>
                <w:color w:val="auto"/>
                <w:sz w:val="18"/>
                <w:szCs w:val="18"/>
              </w:rPr>
              <w:t>2-minute or whenever operational status changes</w:t>
            </w:r>
          </w:p>
        </w:tc>
        <w:tc>
          <w:tcPr>
            <w:tcW w:w="714" w:type="pct"/>
          </w:tcPr>
          <w:p w14:paraId="108BA541" w14:textId="107A8285"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1C36D88E" w14:textId="77777777" w:rsidTr="00224209">
        <w:trPr>
          <w:cantSplit/>
        </w:trPr>
        <w:tc>
          <w:tcPr>
            <w:tcW w:w="681" w:type="pct"/>
            <w:vMerge/>
          </w:tcPr>
          <w:p w14:paraId="34B8B6EA" w14:textId="77777777" w:rsidR="005D24CE" w:rsidRPr="008F36B8" w:rsidRDefault="005D24CE" w:rsidP="005D24CE">
            <w:pPr>
              <w:pStyle w:val="TableText"/>
              <w:rPr>
                <w:rStyle w:val="Blue"/>
                <w:sz w:val="18"/>
                <w:szCs w:val="18"/>
              </w:rPr>
            </w:pPr>
          </w:p>
        </w:tc>
        <w:tc>
          <w:tcPr>
            <w:tcW w:w="729" w:type="pct"/>
          </w:tcPr>
          <w:p w14:paraId="2D4DFAD6" w14:textId="620C1096" w:rsidR="005D24CE" w:rsidRPr="008F36B8" w:rsidRDefault="005D24CE" w:rsidP="005D24CE">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tcPr>
          <w:p w14:paraId="239CB6B1" w14:textId="73B72820" w:rsidR="005D24CE" w:rsidRPr="008F36B8" w:rsidRDefault="00735112" w:rsidP="005D24CE">
            <w:pPr>
              <w:pStyle w:val="TableText"/>
              <w:rPr>
                <w:rStyle w:val="Blue"/>
                <w:color w:val="auto"/>
                <w:sz w:val="18"/>
                <w:szCs w:val="18"/>
              </w:rPr>
            </w:pPr>
            <w:r>
              <w:rPr>
                <w:rStyle w:val="Blue"/>
                <w:rFonts w:cs="Arial"/>
                <w:color w:val="000000" w:themeColor="text1"/>
                <w:sz w:val="18"/>
                <w:szCs w:val="18"/>
              </w:rPr>
              <w:t>60.4</w:t>
            </w:r>
            <w:r w:rsidR="005D24CE" w:rsidRPr="00A34DDD">
              <w:rPr>
                <w:rStyle w:val="Blue"/>
                <w:rFonts w:cs="Arial"/>
                <w:color w:val="000000" w:themeColor="text1"/>
                <w:sz w:val="18"/>
                <w:szCs w:val="18"/>
              </w:rPr>
              <w:t xml:space="preserve"> l/s</w:t>
            </w:r>
          </w:p>
        </w:tc>
        <w:tc>
          <w:tcPr>
            <w:tcW w:w="761" w:type="pct"/>
          </w:tcPr>
          <w:p w14:paraId="4E195AB3" w14:textId="0D4FED46" w:rsidR="005D24CE" w:rsidRPr="008F36B8" w:rsidRDefault="005D24CE" w:rsidP="005D24CE">
            <w:pPr>
              <w:pStyle w:val="TableText"/>
              <w:rPr>
                <w:rStyle w:val="Blue"/>
                <w:color w:val="auto"/>
                <w:sz w:val="18"/>
                <w:szCs w:val="18"/>
              </w:rPr>
            </w:pPr>
            <w:r w:rsidRPr="008F36B8">
              <w:rPr>
                <w:rStyle w:val="Blue"/>
                <w:rFonts w:cs="Arial"/>
                <w:color w:val="auto"/>
                <w:sz w:val="18"/>
                <w:szCs w:val="18"/>
              </w:rPr>
              <w:t xml:space="preserve">15-minute except </w:t>
            </w:r>
            <w:r w:rsidRPr="00DE0B1D">
              <w:rPr>
                <w:rStyle w:val="Blue"/>
                <w:rFonts w:cs="Arial"/>
                <w:color w:val="auto"/>
                <w:sz w:val="18"/>
                <w:szCs w:val="18"/>
              </w:rPr>
              <w:t>where 2-minute required by condition 2.4.1</w:t>
            </w:r>
          </w:p>
        </w:tc>
        <w:tc>
          <w:tcPr>
            <w:tcW w:w="629" w:type="pct"/>
          </w:tcPr>
          <w:p w14:paraId="3DB959EC" w14:textId="4E4E3F91" w:rsidR="005D24CE" w:rsidRPr="008F36B8" w:rsidRDefault="005D24CE" w:rsidP="005D24CE">
            <w:pPr>
              <w:pStyle w:val="TableText"/>
              <w:rPr>
                <w:rStyle w:val="Blue"/>
                <w:color w:val="auto"/>
                <w:sz w:val="18"/>
                <w:szCs w:val="18"/>
                <w:highlight w:val="yellow"/>
              </w:rPr>
            </w:pPr>
            <w:r w:rsidRPr="00645CAA">
              <w:rPr>
                <w:rStyle w:val="Blue"/>
                <w:rFonts w:cs="Arial"/>
                <w:color w:val="000000" w:themeColor="text1"/>
                <w:sz w:val="18"/>
                <w:szCs w:val="18"/>
              </w:rPr>
              <w:t>N/A</w:t>
            </w:r>
          </w:p>
        </w:tc>
        <w:tc>
          <w:tcPr>
            <w:tcW w:w="800" w:type="pct"/>
          </w:tcPr>
          <w:p w14:paraId="0ABB84DC" w14:textId="0A04DE85" w:rsidR="005D24CE" w:rsidRPr="00735112" w:rsidRDefault="005D24CE" w:rsidP="005D24CE">
            <w:pPr>
              <w:pStyle w:val="TableText"/>
              <w:rPr>
                <w:rStyle w:val="Blue"/>
                <w:color w:val="000000" w:themeColor="text1"/>
                <w:sz w:val="18"/>
                <w:szCs w:val="18"/>
              </w:rPr>
            </w:pPr>
            <w:r w:rsidRPr="00735112">
              <w:rPr>
                <w:rStyle w:val="Blue"/>
                <w:rFonts w:cs="Arial"/>
                <w:color w:val="000000" w:themeColor="text1"/>
                <w:sz w:val="18"/>
                <w:szCs w:val="18"/>
              </w:rPr>
              <w:t>Continuous 15-minute instantaneous or averaged flow except where 2-minute required by 2.4.1</w:t>
            </w:r>
          </w:p>
        </w:tc>
        <w:tc>
          <w:tcPr>
            <w:tcW w:w="714" w:type="pct"/>
          </w:tcPr>
          <w:p w14:paraId="57FFC71E" w14:textId="77777777" w:rsidR="005D24CE" w:rsidRPr="00735112" w:rsidRDefault="005D24CE" w:rsidP="005D24CE">
            <w:pPr>
              <w:pStyle w:val="TableText"/>
              <w:rPr>
                <w:rStyle w:val="Blue"/>
                <w:rFonts w:cs="Arial"/>
                <w:color w:val="000000" w:themeColor="text1"/>
                <w:sz w:val="18"/>
                <w:szCs w:val="18"/>
              </w:rPr>
            </w:pPr>
            <w:r w:rsidRPr="00735112">
              <w:rPr>
                <w:rStyle w:val="Blue"/>
                <w:rFonts w:cs="Arial"/>
                <w:color w:val="000000" w:themeColor="text1"/>
                <w:sz w:val="18"/>
                <w:szCs w:val="18"/>
              </w:rPr>
              <w:t>Minimum</w:t>
            </w:r>
          </w:p>
          <w:p w14:paraId="56E4A265" w14:textId="36CB9CA6" w:rsidR="005D24CE" w:rsidRPr="00735112" w:rsidRDefault="005D24CE" w:rsidP="005D24CE">
            <w:pPr>
              <w:pStyle w:val="TableText"/>
              <w:rPr>
                <w:rStyle w:val="Blue"/>
                <w:color w:val="000000" w:themeColor="text1"/>
                <w:sz w:val="18"/>
                <w:szCs w:val="18"/>
              </w:rPr>
            </w:pPr>
            <w:r w:rsidRPr="00735112">
              <w:rPr>
                <w:rStyle w:val="Blue"/>
                <w:rFonts w:cs="Arial"/>
                <w:color w:val="000000" w:themeColor="text1"/>
                <w:sz w:val="18"/>
                <w:szCs w:val="18"/>
              </w:rPr>
              <w:t>Condition 3.1.</w:t>
            </w:r>
            <w:r w:rsidR="00735112" w:rsidRPr="00735112">
              <w:rPr>
                <w:rStyle w:val="Blue"/>
                <w:rFonts w:cs="Arial"/>
                <w:color w:val="000000" w:themeColor="text1"/>
                <w:sz w:val="18"/>
                <w:szCs w:val="18"/>
              </w:rPr>
              <w:t>6</w:t>
            </w:r>
            <w:r w:rsidRPr="00735112">
              <w:rPr>
                <w:rStyle w:val="Blue"/>
                <w:rFonts w:cs="Arial"/>
                <w:color w:val="000000" w:themeColor="text1"/>
                <w:sz w:val="18"/>
                <w:szCs w:val="18"/>
              </w:rPr>
              <w:t xml:space="preserve"> applies</w:t>
            </w:r>
          </w:p>
        </w:tc>
      </w:tr>
      <w:tr w:rsidR="00466661" w:rsidRPr="008F36B8" w14:paraId="09F0DFC4" w14:textId="77777777" w:rsidTr="00224209">
        <w:trPr>
          <w:cantSplit/>
        </w:trPr>
        <w:tc>
          <w:tcPr>
            <w:tcW w:w="681" w:type="pct"/>
            <w:vMerge w:val="restart"/>
          </w:tcPr>
          <w:p w14:paraId="34DEA5E7" w14:textId="155A5875" w:rsidR="00466661" w:rsidRPr="008F36B8" w:rsidRDefault="00466661" w:rsidP="00466661">
            <w:pPr>
              <w:pStyle w:val="TableText"/>
              <w:rPr>
                <w:rStyle w:val="Blue"/>
                <w:sz w:val="18"/>
                <w:szCs w:val="18"/>
              </w:rPr>
            </w:pPr>
            <w:r w:rsidRPr="0090009D">
              <w:br w:type="page"/>
            </w:r>
            <w:r w:rsidRPr="00466661">
              <w:rPr>
                <w:color w:val="000000" w:themeColor="text1"/>
                <w:sz w:val="18"/>
                <w:szCs w:val="18"/>
              </w:rPr>
              <w:t>A3 S</w:t>
            </w:r>
            <w:r w:rsidRPr="00466661">
              <w:rPr>
                <w:rStyle w:val="Blue"/>
                <w:color w:val="000000" w:themeColor="text1"/>
                <w:sz w:val="18"/>
                <w:szCs w:val="18"/>
              </w:rPr>
              <w:t>torm sewage via Storm Discharge Point</w:t>
            </w:r>
          </w:p>
        </w:tc>
        <w:tc>
          <w:tcPr>
            <w:tcW w:w="729" w:type="pct"/>
          </w:tcPr>
          <w:p w14:paraId="5C8F50B4" w14:textId="1C5EB5BD" w:rsidR="00466661" w:rsidRPr="004414DD" w:rsidRDefault="00466661" w:rsidP="00466661">
            <w:pPr>
              <w:pStyle w:val="TableText"/>
              <w:rPr>
                <w:rStyle w:val="Blue"/>
                <w:rFonts w:cs="Arial"/>
                <w:color w:val="auto"/>
                <w:sz w:val="18"/>
                <w:szCs w:val="18"/>
              </w:rPr>
            </w:pPr>
            <w:r w:rsidRPr="002C7DC2">
              <w:rPr>
                <w:rStyle w:val="Blue"/>
                <w:color w:val="000000" w:themeColor="text1"/>
                <w:sz w:val="18"/>
                <w:szCs w:val="18"/>
              </w:rPr>
              <w:t>Discharge start and end times</w:t>
            </w:r>
          </w:p>
        </w:tc>
        <w:tc>
          <w:tcPr>
            <w:tcW w:w="686" w:type="pct"/>
          </w:tcPr>
          <w:p w14:paraId="0117F5AB" w14:textId="786EE448" w:rsidR="00466661" w:rsidRPr="004414DD" w:rsidRDefault="00466661" w:rsidP="00466661">
            <w:pPr>
              <w:pStyle w:val="TableText"/>
              <w:rPr>
                <w:rStyle w:val="Blue"/>
                <w:rFonts w:cs="Arial"/>
                <w:color w:val="auto"/>
                <w:sz w:val="18"/>
                <w:szCs w:val="18"/>
              </w:rPr>
            </w:pPr>
            <w:r w:rsidRPr="002C7DC2">
              <w:rPr>
                <w:rStyle w:val="Blue"/>
                <w:color w:val="000000" w:themeColor="text1"/>
                <w:sz w:val="18"/>
                <w:szCs w:val="18"/>
              </w:rPr>
              <w:t>N/A</w:t>
            </w:r>
          </w:p>
        </w:tc>
        <w:tc>
          <w:tcPr>
            <w:tcW w:w="761" w:type="pct"/>
          </w:tcPr>
          <w:p w14:paraId="0F38404B" w14:textId="51388914" w:rsidR="00466661" w:rsidRPr="004414DD" w:rsidRDefault="00466661" w:rsidP="00466661">
            <w:pPr>
              <w:pStyle w:val="TableText"/>
              <w:rPr>
                <w:rStyle w:val="Blue"/>
                <w:rFonts w:cs="Arial"/>
                <w:color w:val="auto"/>
                <w:sz w:val="18"/>
                <w:szCs w:val="18"/>
              </w:rPr>
            </w:pPr>
            <w:r w:rsidRPr="002C7DC2">
              <w:rPr>
                <w:rStyle w:val="Blue"/>
                <w:color w:val="000000" w:themeColor="text1"/>
                <w:sz w:val="18"/>
                <w:szCs w:val="18"/>
              </w:rPr>
              <w:t>N/A</w:t>
            </w:r>
          </w:p>
        </w:tc>
        <w:tc>
          <w:tcPr>
            <w:tcW w:w="629" w:type="pct"/>
          </w:tcPr>
          <w:p w14:paraId="7C07464D" w14:textId="00EFA5E7" w:rsidR="00466661" w:rsidRPr="004414DD" w:rsidRDefault="00466661" w:rsidP="00466661">
            <w:pPr>
              <w:pStyle w:val="TableText"/>
              <w:rPr>
                <w:rStyle w:val="Blue"/>
                <w:rFonts w:cs="Arial"/>
                <w:color w:val="auto"/>
                <w:sz w:val="18"/>
                <w:szCs w:val="18"/>
              </w:rPr>
            </w:pPr>
            <w:r w:rsidRPr="002C7DC2">
              <w:rPr>
                <w:rStyle w:val="Blue"/>
                <w:color w:val="000000" w:themeColor="text1"/>
                <w:sz w:val="18"/>
                <w:szCs w:val="18"/>
              </w:rPr>
              <w:t>Condition 3.3.3 does not apply</w:t>
            </w:r>
          </w:p>
        </w:tc>
        <w:tc>
          <w:tcPr>
            <w:tcW w:w="800" w:type="pct"/>
          </w:tcPr>
          <w:p w14:paraId="3E20E123" w14:textId="4371A3B4" w:rsidR="00466661" w:rsidRPr="004414DD" w:rsidRDefault="00466661" w:rsidP="00466661">
            <w:pPr>
              <w:pStyle w:val="TableText"/>
              <w:rPr>
                <w:rStyle w:val="Blue"/>
                <w:rFonts w:cs="Arial"/>
                <w:color w:val="auto"/>
                <w:sz w:val="18"/>
                <w:szCs w:val="18"/>
              </w:rPr>
            </w:pPr>
            <w:r w:rsidRPr="002C7DC2">
              <w:rPr>
                <w:rStyle w:val="Blue"/>
                <w:color w:val="000000" w:themeColor="text1"/>
                <w:sz w:val="18"/>
                <w:szCs w:val="18"/>
              </w:rPr>
              <w:t>Whenever a discharge occurs</w:t>
            </w:r>
          </w:p>
        </w:tc>
        <w:tc>
          <w:tcPr>
            <w:tcW w:w="714" w:type="pct"/>
          </w:tcPr>
          <w:p w14:paraId="0E69BFD4" w14:textId="79A20AB5" w:rsidR="00466661" w:rsidRPr="004414DD" w:rsidRDefault="00466661" w:rsidP="00466661">
            <w:pPr>
              <w:pStyle w:val="TableText"/>
              <w:rPr>
                <w:rStyle w:val="Blue"/>
                <w:rFonts w:cs="Arial"/>
                <w:color w:val="auto"/>
                <w:sz w:val="18"/>
                <w:szCs w:val="18"/>
              </w:rPr>
            </w:pPr>
            <w:r w:rsidRPr="002C7DC2">
              <w:rPr>
                <w:rStyle w:val="Blue"/>
                <w:color w:val="000000" w:themeColor="text1"/>
                <w:sz w:val="18"/>
                <w:szCs w:val="18"/>
              </w:rPr>
              <w:t>N/A</w:t>
            </w:r>
          </w:p>
        </w:tc>
      </w:tr>
      <w:tr w:rsidR="00466661" w:rsidRPr="008F36B8" w14:paraId="741A20F6" w14:textId="77777777" w:rsidTr="00224209">
        <w:trPr>
          <w:cantSplit/>
        </w:trPr>
        <w:tc>
          <w:tcPr>
            <w:tcW w:w="681" w:type="pct"/>
            <w:vMerge/>
          </w:tcPr>
          <w:p w14:paraId="0B315B96" w14:textId="77777777" w:rsidR="00466661" w:rsidRPr="0090009D" w:rsidRDefault="00466661" w:rsidP="00466661">
            <w:pPr>
              <w:pStyle w:val="TableText"/>
            </w:pPr>
          </w:p>
        </w:tc>
        <w:tc>
          <w:tcPr>
            <w:tcW w:w="729" w:type="pct"/>
          </w:tcPr>
          <w:p w14:paraId="7F934355" w14:textId="5881CC4C" w:rsidR="00466661" w:rsidRPr="0090009D" w:rsidRDefault="00466661" w:rsidP="00466661">
            <w:pPr>
              <w:pStyle w:val="TableText"/>
              <w:rPr>
                <w:rStyle w:val="Blue"/>
                <w:sz w:val="18"/>
                <w:szCs w:val="18"/>
              </w:rPr>
            </w:pPr>
            <w:r w:rsidRPr="002C7DC2">
              <w:rPr>
                <w:rFonts w:cs="Arial"/>
                <w:color w:val="000000" w:themeColor="text1"/>
                <w:sz w:val="18"/>
                <w:szCs w:val="18"/>
              </w:rPr>
              <w:t>Block-counted spills</w:t>
            </w:r>
          </w:p>
        </w:tc>
        <w:tc>
          <w:tcPr>
            <w:tcW w:w="686" w:type="pct"/>
          </w:tcPr>
          <w:p w14:paraId="4F8B1CC6" w14:textId="068753E8" w:rsidR="00466661" w:rsidRPr="0090009D" w:rsidRDefault="00466661" w:rsidP="00466661">
            <w:pPr>
              <w:pStyle w:val="TableText"/>
              <w:rPr>
                <w:rStyle w:val="Blue"/>
                <w:sz w:val="18"/>
                <w:szCs w:val="18"/>
              </w:rPr>
            </w:pPr>
            <w:r w:rsidRPr="002C7DC2">
              <w:rPr>
                <w:rFonts w:cs="Arial"/>
                <w:color w:val="000000" w:themeColor="text1"/>
                <w:sz w:val="18"/>
                <w:szCs w:val="18"/>
              </w:rPr>
              <w:t>N/A</w:t>
            </w:r>
          </w:p>
        </w:tc>
        <w:tc>
          <w:tcPr>
            <w:tcW w:w="761" w:type="pct"/>
          </w:tcPr>
          <w:p w14:paraId="26DBAC60" w14:textId="10AAAC06" w:rsidR="00466661" w:rsidRPr="0090009D" w:rsidRDefault="00466661" w:rsidP="00466661">
            <w:pPr>
              <w:pStyle w:val="TableText"/>
              <w:rPr>
                <w:rStyle w:val="Blue"/>
                <w:sz w:val="18"/>
                <w:szCs w:val="18"/>
              </w:rPr>
            </w:pPr>
            <w:r w:rsidRPr="002C7DC2">
              <w:rPr>
                <w:rFonts w:cs="Arial"/>
                <w:color w:val="000000" w:themeColor="text1"/>
                <w:sz w:val="18"/>
                <w:szCs w:val="18"/>
              </w:rPr>
              <w:t>1</w:t>
            </w:r>
            <w:r w:rsidRPr="002C7DC2">
              <w:rPr>
                <w:rFonts w:cs="Arial"/>
                <w:color w:val="000000" w:themeColor="text1"/>
                <w:sz w:val="18"/>
                <w:szCs w:val="18"/>
                <w:vertAlign w:val="superscript"/>
              </w:rPr>
              <w:t>st</w:t>
            </w:r>
            <w:r w:rsidRPr="002C7DC2">
              <w:rPr>
                <w:rFonts w:cs="Arial"/>
                <w:color w:val="000000" w:themeColor="text1"/>
                <w:sz w:val="18"/>
                <w:szCs w:val="18"/>
              </w:rPr>
              <w:t xml:space="preserve"> January to 31</w:t>
            </w:r>
            <w:r w:rsidRPr="002C7DC2">
              <w:rPr>
                <w:rFonts w:cs="Arial"/>
                <w:color w:val="000000" w:themeColor="text1"/>
                <w:sz w:val="18"/>
                <w:szCs w:val="18"/>
                <w:vertAlign w:val="superscript"/>
              </w:rPr>
              <w:t>st</w:t>
            </w:r>
            <w:r w:rsidRPr="002C7DC2">
              <w:rPr>
                <w:rFonts w:cs="Arial"/>
                <w:color w:val="000000" w:themeColor="text1"/>
                <w:sz w:val="18"/>
                <w:szCs w:val="18"/>
              </w:rPr>
              <w:t xml:space="preserve"> December inclusive </w:t>
            </w:r>
          </w:p>
        </w:tc>
        <w:tc>
          <w:tcPr>
            <w:tcW w:w="629" w:type="pct"/>
          </w:tcPr>
          <w:p w14:paraId="5470AD8C" w14:textId="7E961341" w:rsidR="00466661" w:rsidRPr="0090009D" w:rsidRDefault="00466661" w:rsidP="00466661">
            <w:pPr>
              <w:pStyle w:val="TableText"/>
              <w:rPr>
                <w:rStyle w:val="Blue"/>
                <w:sz w:val="18"/>
                <w:szCs w:val="18"/>
              </w:rPr>
            </w:pPr>
            <w:r w:rsidRPr="002C7DC2">
              <w:rPr>
                <w:rFonts w:cs="Arial"/>
                <w:color w:val="000000" w:themeColor="text1"/>
                <w:sz w:val="18"/>
                <w:szCs w:val="18"/>
              </w:rPr>
              <w:t>Condition 3.3.3 does not apply</w:t>
            </w:r>
          </w:p>
        </w:tc>
        <w:tc>
          <w:tcPr>
            <w:tcW w:w="800" w:type="pct"/>
          </w:tcPr>
          <w:p w14:paraId="01BEC96D" w14:textId="5E6DA3D7" w:rsidR="00466661" w:rsidRPr="0090009D" w:rsidRDefault="00466661" w:rsidP="00466661">
            <w:pPr>
              <w:pStyle w:val="TableText"/>
              <w:rPr>
                <w:rStyle w:val="Blue"/>
                <w:sz w:val="18"/>
                <w:szCs w:val="18"/>
              </w:rPr>
            </w:pPr>
            <w:r w:rsidRPr="002C7DC2">
              <w:rPr>
                <w:rStyle w:val="Blue"/>
                <w:color w:val="000000" w:themeColor="text1"/>
                <w:sz w:val="18"/>
                <w:szCs w:val="18"/>
              </w:rPr>
              <w:t>15 minutes</w:t>
            </w:r>
          </w:p>
        </w:tc>
        <w:tc>
          <w:tcPr>
            <w:tcW w:w="714" w:type="pct"/>
          </w:tcPr>
          <w:p w14:paraId="0F420DDA" w14:textId="2F33596E" w:rsidR="00466661" w:rsidRPr="0090009D" w:rsidRDefault="00466661" w:rsidP="00466661">
            <w:pPr>
              <w:pStyle w:val="TableText"/>
              <w:rPr>
                <w:rStyle w:val="Blue"/>
                <w:sz w:val="18"/>
                <w:szCs w:val="18"/>
              </w:rPr>
            </w:pPr>
            <w:r w:rsidRPr="002C7DC2">
              <w:rPr>
                <w:rFonts w:cs="Arial"/>
                <w:color w:val="000000" w:themeColor="text1"/>
                <w:sz w:val="18"/>
                <w:szCs w:val="18"/>
              </w:rPr>
              <w:t>N/A</w:t>
            </w:r>
          </w:p>
        </w:tc>
      </w:tr>
      <w:tr w:rsidR="00466661" w:rsidRPr="008F36B8" w14:paraId="7FB05029" w14:textId="77777777" w:rsidTr="00224209">
        <w:trPr>
          <w:cantSplit/>
        </w:trPr>
        <w:tc>
          <w:tcPr>
            <w:tcW w:w="681" w:type="pct"/>
            <w:vMerge/>
          </w:tcPr>
          <w:p w14:paraId="4A2DF723" w14:textId="77777777" w:rsidR="00466661" w:rsidRPr="0090009D" w:rsidRDefault="00466661" w:rsidP="00466661">
            <w:pPr>
              <w:pStyle w:val="TableText"/>
            </w:pPr>
          </w:p>
        </w:tc>
        <w:tc>
          <w:tcPr>
            <w:tcW w:w="729" w:type="pct"/>
          </w:tcPr>
          <w:p w14:paraId="606EDDD1" w14:textId="5FFAA122" w:rsidR="00466661" w:rsidRPr="0090009D" w:rsidRDefault="00466661" w:rsidP="00466661">
            <w:pPr>
              <w:pStyle w:val="TableText"/>
              <w:rPr>
                <w:rStyle w:val="Blue"/>
                <w:sz w:val="18"/>
                <w:szCs w:val="18"/>
              </w:rPr>
            </w:pPr>
            <w:r w:rsidRPr="002C7DC2">
              <w:rPr>
                <w:rFonts w:cs="Arial"/>
                <w:color w:val="000000" w:themeColor="text1"/>
                <w:sz w:val="18"/>
                <w:szCs w:val="18"/>
              </w:rPr>
              <w:t xml:space="preserve">Event duration monitoring status (operational / not operational) </w:t>
            </w:r>
          </w:p>
        </w:tc>
        <w:tc>
          <w:tcPr>
            <w:tcW w:w="686" w:type="pct"/>
          </w:tcPr>
          <w:p w14:paraId="18408E8B" w14:textId="2D047CD4" w:rsidR="00466661" w:rsidRPr="0090009D" w:rsidRDefault="00466661" w:rsidP="00466661">
            <w:pPr>
              <w:pStyle w:val="TableText"/>
              <w:rPr>
                <w:rStyle w:val="Blue"/>
                <w:sz w:val="18"/>
                <w:szCs w:val="18"/>
              </w:rPr>
            </w:pPr>
            <w:r w:rsidRPr="002C7DC2">
              <w:rPr>
                <w:rFonts w:cs="Arial"/>
                <w:color w:val="000000" w:themeColor="text1"/>
                <w:sz w:val="18"/>
                <w:szCs w:val="18"/>
              </w:rPr>
              <w:t>N/A</w:t>
            </w:r>
          </w:p>
        </w:tc>
        <w:tc>
          <w:tcPr>
            <w:tcW w:w="761" w:type="pct"/>
          </w:tcPr>
          <w:p w14:paraId="7FA92862" w14:textId="2035A4F0" w:rsidR="00466661" w:rsidRPr="0090009D" w:rsidRDefault="00466661" w:rsidP="00466661">
            <w:pPr>
              <w:pStyle w:val="TableText"/>
              <w:rPr>
                <w:rStyle w:val="Blue"/>
                <w:sz w:val="18"/>
                <w:szCs w:val="18"/>
              </w:rPr>
            </w:pPr>
            <w:r w:rsidRPr="002C7DC2">
              <w:rPr>
                <w:rFonts w:cs="Arial"/>
                <w:color w:val="000000" w:themeColor="text1"/>
                <w:sz w:val="18"/>
                <w:szCs w:val="18"/>
              </w:rPr>
              <w:t>N/A</w:t>
            </w:r>
          </w:p>
        </w:tc>
        <w:tc>
          <w:tcPr>
            <w:tcW w:w="629" w:type="pct"/>
          </w:tcPr>
          <w:p w14:paraId="177F3928" w14:textId="45054F72" w:rsidR="00466661" w:rsidRPr="0090009D" w:rsidRDefault="00466661" w:rsidP="00466661">
            <w:pPr>
              <w:pStyle w:val="TableText"/>
              <w:rPr>
                <w:rStyle w:val="Blue"/>
                <w:sz w:val="18"/>
                <w:szCs w:val="18"/>
              </w:rPr>
            </w:pPr>
            <w:r w:rsidRPr="002C7DC2">
              <w:rPr>
                <w:rFonts w:cs="Arial"/>
                <w:color w:val="000000" w:themeColor="text1"/>
                <w:sz w:val="18"/>
                <w:szCs w:val="18"/>
              </w:rPr>
              <w:t>Condition 3.3.3 does not apply</w:t>
            </w:r>
          </w:p>
        </w:tc>
        <w:tc>
          <w:tcPr>
            <w:tcW w:w="800" w:type="pct"/>
          </w:tcPr>
          <w:p w14:paraId="06C06942" w14:textId="77C5B475" w:rsidR="00466661" w:rsidRPr="0090009D" w:rsidRDefault="00466661" w:rsidP="00466661">
            <w:pPr>
              <w:pStyle w:val="TableText"/>
              <w:rPr>
                <w:rStyle w:val="Blue"/>
                <w:sz w:val="18"/>
                <w:szCs w:val="18"/>
              </w:rPr>
            </w:pPr>
            <w:r w:rsidRPr="002C7DC2">
              <w:rPr>
                <w:rStyle w:val="Blue"/>
                <w:color w:val="000000" w:themeColor="text1"/>
                <w:sz w:val="18"/>
                <w:szCs w:val="18"/>
              </w:rPr>
              <w:t>15 minutes</w:t>
            </w:r>
          </w:p>
        </w:tc>
        <w:tc>
          <w:tcPr>
            <w:tcW w:w="714" w:type="pct"/>
          </w:tcPr>
          <w:p w14:paraId="1E92C585" w14:textId="76A8E9DB" w:rsidR="00466661" w:rsidRPr="0090009D" w:rsidRDefault="00466661" w:rsidP="00466661">
            <w:pPr>
              <w:pStyle w:val="TableText"/>
              <w:rPr>
                <w:rStyle w:val="Blue"/>
                <w:sz w:val="18"/>
                <w:szCs w:val="18"/>
              </w:rPr>
            </w:pPr>
            <w:r w:rsidRPr="002C7DC2">
              <w:rPr>
                <w:rFonts w:cs="Arial"/>
                <w:color w:val="000000" w:themeColor="text1"/>
                <w:sz w:val="18"/>
                <w:szCs w:val="18"/>
              </w:rPr>
              <w:t>N/A</w:t>
            </w:r>
          </w:p>
        </w:tc>
      </w:tr>
      <w:bookmarkEnd w:id="9"/>
    </w:tbl>
    <w:p w14:paraId="05C3E16C" w14:textId="77777777" w:rsidR="00D84C44" w:rsidRDefault="00D84C44">
      <w:pPr>
        <w:rPr>
          <w:rFonts w:ascii="Arial" w:hAnsi="Arial" w:cs="Arial"/>
          <w:color w:val="FF00FF"/>
          <w:sz w:val="18"/>
          <w:szCs w:val="18"/>
        </w:rPr>
      </w:pPr>
      <w:r>
        <w:rPr>
          <w:rFonts w:ascii="Arial" w:hAnsi="Arial" w:cs="Arial"/>
          <w:color w:val="FF00FF"/>
          <w:sz w:val="18"/>
          <w:szCs w:val="18"/>
        </w:rPr>
        <w:br w:type="page"/>
      </w: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2"/>
        <w:gridCol w:w="2412"/>
        <w:gridCol w:w="2126"/>
        <w:gridCol w:w="1832"/>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lastRenderedPageBreak/>
              <w:t>Table S3.2 Discharge points</w:t>
            </w:r>
          </w:p>
        </w:tc>
      </w:tr>
      <w:tr w:rsidR="00821962" w:rsidRPr="008F36B8" w14:paraId="37D81588" w14:textId="77777777" w:rsidTr="005D036B">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331"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73" w:type="pct"/>
          </w:tcPr>
          <w:p w14:paraId="0AD215CE" w14:textId="501A044C" w:rsidR="00821962" w:rsidRPr="008F36B8" w:rsidRDefault="00821962" w:rsidP="00821962">
            <w:pPr>
              <w:pStyle w:val="TableText"/>
              <w:rPr>
                <w:b/>
                <w:sz w:val="18"/>
                <w:szCs w:val="18"/>
              </w:rPr>
            </w:pPr>
            <w:r w:rsidRPr="008F36B8">
              <w:rPr>
                <w:b/>
                <w:sz w:val="18"/>
                <w:szCs w:val="18"/>
              </w:rPr>
              <w:t>Discharge point NGR</w:t>
            </w:r>
          </w:p>
        </w:tc>
        <w:tc>
          <w:tcPr>
            <w:tcW w:w="1011"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AF65AF" w:rsidRPr="008F36B8" w14:paraId="5AB43B47" w14:textId="77777777" w:rsidTr="005D036B">
        <w:trPr>
          <w:cantSplit/>
        </w:trPr>
        <w:tc>
          <w:tcPr>
            <w:tcW w:w="1485" w:type="pct"/>
          </w:tcPr>
          <w:p w14:paraId="77BEE575" w14:textId="3C96F872" w:rsidR="00AF65AF" w:rsidRPr="00AF65AF" w:rsidRDefault="00AF65AF" w:rsidP="00044886">
            <w:pPr>
              <w:pStyle w:val="TableText"/>
              <w:rPr>
                <w:rStyle w:val="Blue"/>
                <w:color w:val="000000" w:themeColor="text1"/>
                <w:sz w:val="18"/>
                <w:szCs w:val="18"/>
              </w:rPr>
            </w:pPr>
            <w:r w:rsidRPr="00AF65AF">
              <w:rPr>
                <w:rStyle w:val="Blue"/>
                <w:color w:val="000000" w:themeColor="text1"/>
                <w:sz w:val="18"/>
                <w:szCs w:val="18"/>
              </w:rPr>
              <w:t>A1 Secondary treated sewage effluent with nutrient removal</w:t>
            </w:r>
          </w:p>
        </w:tc>
        <w:tc>
          <w:tcPr>
            <w:tcW w:w="1331" w:type="pct"/>
          </w:tcPr>
          <w:p w14:paraId="7175BEA6" w14:textId="7D1FC89B" w:rsidR="00AF65AF" w:rsidRPr="00AF65AF" w:rsidRDefault="00AF65AF" w:rsidP="00044886">
            <w:pPr>
              <w:pStyle w:val="TableText"/>
              <w:rPr>
                <w:rStyle w:val="Blue"/>
                <w:color w:val="000000" w:themeColor="text1"/>
                <w:sz w:val="18"/>
                <w:szCs w:val="18"/>
              </w:rPr>
            </w:pPr>
            <w:r w:rsidRPr="00AF65AF">
              <w:rPr>
                <w:rStyle w:val="Blue"/>
                <w:color w:val="000000" w:themeColor="text1"/>
                <w:sz w:val="18"/>
                <w:szCs w:val="18"/>
              </w:rPr>
              <w:t>Final Effluent Discharge Point</w:t>
            </w:r>
          </w:p>
        </w:tc>
        <w:tc>
          <w:tcPr>
            <w:tcW w:w="1173" w:type="pct"/>
          </w:tcPr>
          <w:p w14:paraId="4D1FDDF7" w14:textId="7020F04C" w:rsidR="00AF65AF" w:rsidRPr="00AF65AF" w:rsidRDefault="00AF65AF" w:rsidP="00044886">
            <w:pPr>
              <w:pStyle w:val="TableText"/>
              <w:rPr>
                <w:rStyle w:val="Blue"/>
                <w:color w:val="000000" w:themeColor="text1"/>
                <w:sz w:val="18"/>
                <w:szCs w:val="18"/>
              </w:rPr>
            </w:pPr>
            <w:r w:rsidRPr="00AF65AF">
              <w:rPr>
                <w:rStyle w:val="Blue"/>
                <w:color w:val="000000" w:themeColor="text1"/>
                <w:sz w:val="18"/>
                <w:szCs w:val="18"/>
              </w:rPr>
              <w:t>SJ 23519 07259</w:t>
            </w:r>
          </w:p>
        </w:tc>
        <w:tc>
          <w:tcPr>
            <w:tcW w:w="1011" w:type="pct"/>
            <w:vMerge w:val="restart"/>
          </w:tcPr>
          <w:p w14:paraId="5A9329B7" w14:textId="3749706C" w:rsidR="00AF65AF" w:rsidRPr="00AF65AF" w:rsidRDefault="004B6A2F" w:rsidP="00044886">
            <w:pPr>
              <w:pStyle w:val="TableText"/>
              <w:rPr>
                <w:rStyle w:val="Blue"/>
                <w:color w:val="000000" w:themeColor="text1"/>
                <w:sz w:val="18"/>
                <w:szCs w:val="18"/>
              </w:rPr>
            </w:pPr>
            <w:r w:rsidRPr="004B6A2F">
              <w:rPr>
                <w:rStyle w:val="Blue"/>
                <w:color w:val="000000" w:themeColor="text1"/>
                <w:sz w:val="18"/>
                <w:szCs w:val="18"/>
              </w:rPr>
              <w:t>Afon Hafren</w:t>
            </w:r>
          </w:p>
        </w:tc>
      </w:tr>
      <w:tr w:rsidR="00AF65AF" w:rsidRPr="008F36B8" w14:paraId="10B1CB26" w14:textId="77777777" w:rsidTr="005D036B">
        <w:trPr>
          <w:cantSplit/>
        </w:trPr>
        <w:tc>
          <w:tcPr>
            <w:tcW w:w="1485" w:type="pct"/>
          </w:tcPr>
          <w:p w14:paraId="2C7BC43B" w14:textId="5D65B254" w:rsidR="00AF65AF" w:rsidRPr="00AF65AF" w:rsidRDefault="00AF65AF" w:rsidP="00334F72">
            <w:pPr>
              <w:pStyle w:val="TableText"/>
              <w:rPr>
                <w:rStyle w:val="Blue"/>
                <w:color w:val="000000" w:themeColor="text1"/>
                <w:sz w:val="18"/>
                <w:szCs w:val="18"/>
              </w:rPr>
            </w:pPr>
            <w:r w:rsidRPr="00AF65AF">
              <w:rPr>
                <w:rStyle w:val="Blue"/>
                <w:color w:val="000000" w:themeColor="text1"/>
                <w:sz w:val="18"/>
                <w:szCs w:val="18"/>
              </w:rPr>
              <w:t>A2 Settled storm sewage</w:t>
            </w:r>
          </w:p>
        </w:tc>
        <w:tc>
          <w:tcPr>
            <w:tcW w:w="1331" w:type="pct"/>
          </w:tcPr>
          <w:p w14:paraId="2323C9A0" w14:textId="35DBA7BE" w:rsidR="00AF65AF" w:rsidRPr="00AF65AF" w:rsidRDefault="00AF65AF" w:rsidP="00334F72">
            <w:pPr>
              <w:pStyle w:val="TableText"/>
              <w:rPr>
                <w:rStyle w:val="Blue"/>
                <w:color w:val="000000" w:themeColor="text1"/>
                <w:sz w:val="18"/>
                <w:szCs w:val="18"/>
              </w:rPr>
            </w:pPr>
            <w:r w:rsidRPr="00AF65AF">
              <w:rPr>
                <w:rStyle w:val="Blue"/>
                <w:color w:val="000000" w:themeColor="text1"/>
                <w:sz w:val="18"/>
                <w:szCs w:val="18"/>
              </w:rPr>
              <w:t>Settled Storm Discharge Point</w:t>
            </w:r>
          </w:p>
        </w:tc>
        <w:tc>
          <w:tcPr>
            <w:tcW w:w="1173" w:type="pct"/>
          </w:tcPr>
          <w:p w14:paraId="2EFACFD3" w14:textId="69C9F1B7" w:rsidR="00AF65AF" w:rsidRPr="00AF65AF" w:rsidRDefault="00AF65AF" w:rsidP="00334F72">
            <w:pPr>
              <w:pStyle w:val="TableText"/>
              <w:rPr>
                <w:rStyle w:val="Blue"/>
                <w:color w:val="000000" w:themeColor="text1"/>
                <w:sz w:val="18"/>
                <w:szCs w:val="18"/>
              </w:rPr>
            </w:pPr>
            <w:r w:rsidRPr="00AF65AF">
              <w:rPr>
                <w:rStyle w:val="Blue"/>
                <w:color w:val="000000" w:themeColor="text1"/>
                <w:sz w:val="18"/>
                <w:szCs w:val="18"/>
              </w:rPr>
              <w:t>SJ 23519 07259</w:t>
            </w:r>
          </w:p>
        </w:tc>
        <w:tc>
          <w:tcPr>
            <w:tcW w:w="1011" w:type="pct"/>
            <w:vMerge/>
          </w:tcPr>
          <w:p w14:paraId="67039D2E" w14:textId="50B35A2F" w:rsidR="00AF65AF" w:rsidRPr="00FD4CC1" w:rsidRDefault="00AF65AF" w:rsidP="00334F72">
            <w:pPr>
              <w:pStyle w:val="TableText"/>
              <w:rPr>
                <w:rStyle w:val="Blue"/>
                <w:color w:val="FF0000"/>
                <w:sz w:val="18"/>
                <w:szCs w:val="18"/>
              </w:rPr>
            </w:pPr>
          </w:p>
        </w:tc>
      </w:tr>
      <w:tr w:rsidR="00AF65AF" w:rsidRPr="008F36B8" w14:paraId="2AEE4C5D" w14:textId="77777777" w:rsidTr="005D036B">
        <w:trPr>
          <w:cantSplit/>
        </w:trPr>
        <w:tc>
          <w:tcPr>
            <w:tcW w:w="1485" w:type="pct"/>
          </w:tcPr>
          <w:p w14:paraId="77863AD8" w14:textId="03719BF7" w:rsidR="00AF65AF" w:rsidRPr="00AF65AF" w:rsidRDefault="00AF65AF" w:rsidP="00B50B49">
            <w:pPr>
              <w:pStyle w:val="TableText"/>
              <w:rPr>
                <w:rStyle w:val="Blue"/>
                <w:color w:val="000000" w:themeColor="text1"/>
                <w:sz w:val="18"/>
                <w:szCs w:val="18"/>
              </w:rPr>
            </w:pPr>
            <w:r w:rsidRPr="00AF65AF">
              <w:rPr>
                <w:rStyle w:val="Blue"/>
                <w:color w:val="000000" w:themeColor="text1"/>
                <w:sz w:val="18"/>
                <w:szCs w:val="18"/>
              </w:rPr>
              <w:t>A3 Storm sewage</w:t>
            </w:r>
          </w:p>
        </w:tc>
        <w:tc>
          <w:tcPr>
            <w:tcW w:w="1331" w:type="pct"/>
          </w:tcPr>
          <w:p w14:paraId="738C6282" w14:textId="42B43B35" w:rsidR="00AF65AF" w:rsidRPr="00AF65AF" w:rsidRDefault="00AF65AF" w:rsidP="00B50B49">
            <w:pPr>
              <w:pStyle w:val="TableText"/>
              <w:rPr>
                <w:rStyle w:val="Blue"/>
                <w:color w:val="000000" w:themeColor="text1"/>
                <w:sz w:val="18"/>
                <w:szCs w:val="18"/>
              </w:rPr>
            </w:pPr>
            <w:r w:rsidRPr="00AF65AF">
              <w:rPr>
                <w:rStyle w:val="Blue"/>
                <w:color w:val="000000" w:themeColor="text1"/>
                <w:sz w:val="18"/>
                <w:szCs w:val="18"/>
              </w:rPr>
              <w:t>Storm Discharge Point</w:t>
            </w:r>
          </w:p>
        </w:tc>
        <w:tc>
          <w:tcPr>
            <w:tcW w:w="1173" w:type="pct"/>
          </w:tcPr>
          <w:p w14:paraId="6BAC00BF" w14:textId="7CB27124" w:rsidR="00AF65AF" w:rsidRPr="00AF65AF" w:rsidRDefault="00AF65AF" w:rsidP="00B50B49">
            <w:pPr>
              <w:pStyle w:val="TableText"/>
              <w:rPr>
                <w:rStyle w:val="Blue"/>
                <w:color w:val="000000" w:themeColor="text1"/>
                <w:sz w:val="18"/>
                <w:szCs w:val="18"/>
              </w:rPr>
            </w:pPr>
            <w:r w:rsidRPr="00AF65AF">
              <w:rPr>
                <w:rStyle w:val="Blue"/>
                <w:color w:val="000000" w:themeColor="text1"/>
                <w:sz w:val="18"/>
                <w:szCs w:val="18"/>
              </w:rPr>
              <w:t>SJ 23519 07259</w:t>
            </w:r>
          </w:p>
        </w:tc>
        <w:tc>
          <w:tcPr>
            <w:tcW w:w="1011" w:type="pct"/>
            <w:vMerge/>
          </w:tcPr>
          <w:p w14:paraId="40A59267" w14:textId="0B9792CC" w:rsidR="00AF65AF" w:rsidRPr="00FD4CC1" w:rsidRDefault="00AF65AF" w:rsidP="00B50B49">
            <w:pPr>
              <w:pStyle w:val="TableText"/>
              <w:rPr>
                <w:rStyle w:val="Blue"/>
                <w:color w:val="FF0000"/>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560"/>
        <w:gridCol w:w="1559"/>
        <w:gridCol w:w="1133"/>
        <w:gridCol w:w="1704"/>
        <w:gridCol w:w="1417"/>
        <w:gridCol w:w="1689"/>
      </w:tblGrid>
      <w:tr w:rsidR="000C7E7B" w:rsidRPr="008F36B8" w14:paraId="41125316" w14:textId="5FF249F6" w:rsidTr="00BC56BF">
        <w:trPr>
          <w:cantSplit/>
          <w:tblHeader/>
        </w:trPr>
        <w:tc>
          <w:tcPr>
            <w:tcW w:w="4068" w:type="pct"/>
            <w:gridSpan w:val="5"/>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932" w:type="pct"/>
            <w:shd w:val="clear" w:color="auto" w:fill="000000"/>
          </w:tcPr>
          <w:p w14:paraId="6D0C4306" w14:textId="77777777" w:rsidR="000C7E7B" w:rsidRPr="008F36B8" w:rsidRDefault="000C7E7B" w:rsidP="00BB22EC">
            <w:pPr>
              <w:pStyle w:val="TableText"/>
              <w:keepNext/>
              <w:rPr>
                <w:b/>
                <w:sz w:val="18"/>
                <w:szCs w:val="18"/>
              </w:rPr>
            </w:pPr>
          </w:p>
        </w:tc>
      </w:tr>
      <w:tr w:rsidR="00E073BE" w:rsidRPr="008F36B8" w14:paraId="38614349" w14:textId="0A742329" w:rsidTr="00BC56BF">
        <w:trPr>
          <w:cantSplit/>
          <w:tblHeader/>
        </w:trPr>
        <w:tc>
          <w:tcPr>
            <w:tcW w:w="861" w:type="pct"/>
          </w:tcPr>
          <w:p w14:paraId="770A5586" w14:textId="23B863AE" w:rsidR="00E073BE" w:rsidRPr="008F36B8" w:rsidRDefault="00E073BE" w:rsidP="00E073BE">
            <w:pPr>
              <w:pStyle w:val="TableText"/>
              <w:keepNext/>
              <w:rPr>
                <w:b/>
                <w:sz w:val="18"/>
                <w:szCs w:val="18"/>
              </w:rPr>
            </w:pPr>
            <w:r w:rsidRPr="008F36B8">
              <w:rPr>
                <w:b/>
                <w:sz w:val="18"/>
                <w:szCs w:val="18"/>
              </w:rPr>
              <w:t xml:space="preserve">Effluents and discharge points </w:t>
            </w:r>
          </w:p>
        </w:tc>
        <w:tc>
          <w:tcPr>
            <w:tcW w:w="860" w:type="pct"/>
          </w:tcPr>
          <w:p w14:paraId="627FE10D" w14:textId="77777777" w:rsidR="00E073BE" w:rsidRPr="001E1A56" w:rsidRDefault="00E073BE" w:rsidP="00E073BE">
            <w:pPr>
              <w:pStyle w:val="TableText"/>
              <w:keepNext/>
              <w:rPr>
                <w:b/>
                <w:color w:val="000000" w:themeColor="text1"/>
                <w:sz w:val="18"/>
                <w:szCs w:val="18"/>
              </w:rPr>
            </w:pPr>
            <w:r w:rsidRPr="001E1A56">
              <w:rPr>
                <w:b/>
                <w:color w:val="000000" w:themeColor="text1"/>
                <w:sz w:val="18"/>
                <w:szCs w:val="18"/>
              </w:rPr>
              <w:t>Description of discharge</w:t>
            </w:r>
          </w:p>
        </w:tc>
        <w:tc>
          <w:tcPr>
            <w:tcW w:w="625" w:type="pct"/>
          </w:tcPr>
          <w:p w14:paraId="5EE994CD" w14:textId="77777777" w:rsidR="00E073BE" w:rsidRPr="001E1A56" w:rsidRDefault="00E073BE" w:rsidP="00E073BE">
            <w:pPr>
              <w:pStyle w:val="TableText"/>
              <w:keepNext/>
              <w:rPr>
                <w:b/>
                <w:color w:val="000000" w:themeColor="text1"/>
                <w:sz w:val="18"/>
                <w:szCs w:val="18"/>
              </w:rPr>
            </w:pPr>
            <w:r w:rsidRPr="001E1A56">
              <w:rPr>
                <w:b/>
                <w:color w:val="000000" w:themeColor="text1"/>
                <w:sz w:val="18"/>
                <w:szCs w:val="18"/>
              </w:rPr>
              <w:t>Overflow setting l/s</w:t>
            </w:r>
          </w:p>
        </w:tc>
        <w:tc>
          <w:tcPr>
            <w:tcW w:w="940" w:type="pct"/>
          </w:tcPr>
          <w:p w14:paraId="41FE5796" w14:textId="0FB7C4D8" w:rsidR="00E073BE" w:rsidRPr="001E1A56" w:rsidRDefault="00E073BE" w:rsidP="00E073BE">
            <w:pPr>
              <w:pStyle w:val="TableText"/>
              <w:keepNext/>
              <w:rPr>
                <w:rStyle w:val="Red"/>
                <w:b/>
                <w:color w:val="000000" w:themeColor="text1"/>
                <w:sz w:val="18"/>
                <w:szCs w:val="18"/>
              </w:rPr>
            </w:pPr>
            <w:r w:rsidRPr="001E1A56">
              <w:rPr>
                <w:rStyle w:val="Red"/>
                <w:b/>
                <w:color w:val="000000" w:themeColor="text1"/>
                <w:sz w:val="18"/>
                <w:szCs w:val="18"/>
              </w:rPr>
              <w:t>Maximum size of solid matter</w:t>
            </w:r>
          </w:p>
        </w:tc>
        <w:tc>
          <w:tcPr>
            <w:tcW w:w="782" w:type="pct"/>
          </w:tcPr>
          <w:p w14:paraId="6F94BE9B" w14:textId="1B23DDCD" w:rsidR="00E073BE" w:rsidRPr="001E1A56" w:rsidRDefault="00E073BE" w:rsidP="00E073BE">
            <w:pPr>
              <w:pStyle w:val="TableText"/>
              <w:keepNext/>
              <w:rPr>
                <w:b/>
                <w:color w:val="000000" w:themeColor="text1"/>
              </w:rPr>
            </w:pPr>
            <w:r w:rsidRPr="001E1A56">
              <w:rPr>
                <w:rStyle w:val="Red"/>
                <w:b/>
                <w:color w:val="000000" w:themeColor="text1"/>
                <w:sz w:val="18"/>
                <w:szCs w:val="18"/>
              </w:rPr>
              <w:t>Screen aperture size</w:t>
            </w:r>
          </w:p>
        </w:tc>
        <w:tc>
          <w:tcPr>
            <w:tcW w:w="932" w:type="pct"/>
          </w:tcPr>
          <w:p w14:paraId="2475979D" w14:textId="0B203AA6" w:rsidR="00E073BE" w:rsidRPr="001E1A56" w:rsidRDefault="00E073BE" w:rsidP="00E073BE">
            <w:pPr>
              <w:pStyle w:val="TableText"/>
              <w:keepNext/>
              <w:rPr>
                <w:rStyle w:val="Red"/>
                <w:b/>
                <w:color w:val="000000" w:themeColor="text1"/>
                <w:sz w:val="18"/>
                <w:szCs w:val="18"/>
              </w:rPr>
            </w:pPr>
            <w:r w:rsidRPr="001E1A56">
              <w:rPr>
                <w:b/>
                <w:color w:val="000000" w:themeColor="text1"/>
                <w:sz w:val="18"/>
                <w:szCs w:val="18"/>
              </w:rPr>
              <w:t>Minimum storage capacity m</w:t>
            </w:r>
            <w:r w:rsidRPr="001E1A56">
              <w:rPr>
                <w:b/>
                <w:color w:val="000000" w:themeColor="text1"/>
                <w:sz w:val="18"/>
                <w:szCs w:val="18"/>
                <w:vertAlign w:val="superscript"/>
              </w:rPr>
              <w:t>3</w:t>
            </w:r>
          </w:p>
        </w:tc>
      </w:tr>
      <w:tr w:rsidR="001E1A56" w:rsidRPr="008F36B8" w14:paraId="33E9E4B5" w14:textId="4E4632F5" w:rsidTr="00BC56BF">
        <w:trPr>
          <w:cantSplit/>
        </w:trPr>
        <w:tc>
          <w:tcPr>
            <w:tcW w:w="861" w:type="pct"/>
          </w:tcPr>
          <w:p w14:paraId="73D8BE62" w14:textId="5DBA00F6" w:rsidR="001E1A56" w:rsidRPr="008F36B8" w:rsidRDefault="001E1A56" w:rsidP="001E1A56">
            <w:pPr>
              <w:pStyle w:val="TableText"/>
              <w:rPr>
                <w:rStyle w:val="Blue"/>
                <w:sz w:val="18"/>
                <w:szCs w:val="18"/>
              </w:rPr>
            </w:pPr>
            <w:r w:rsidRPr="00FE4C7E">
              <w:rPr>
                <w:rStyle w:val="Blue"/>
                <w:color w:val="000000" w:themeColor="text1"/>
                <w:sz w:val="18"/>
                <w:szCs w:val="18"/>
              </w:rPr>
              <w:t>A2 Settled storm sewage via Settled Storm Discharge Point</w:t>
            </w:r>
          </w:p>
        </w:tc>
        <w:tc>
          <w:tcPr>
            <w:tcW w:w="860" w:type="pct"/>
          </w:tcPr>
          <w:p w14:paraId="5D0CB487" w14:textId="4727349D" w:rsidR="001E1A56" w:rsidRPr="001E1A56" w:rsidRDefault="001E1A56" w:rsidP="001E1A56">
            <w:pPr>
              <w:pStyle w:val="TableText"/>
              <w:rPr>
                <w:rStyle w:val="Blue"/>
                <w:rFonts w:cs="Arial"/>
                <w:sz w:val="18"/>
                <w:szCs w:val="18"/>
              </w:rPr>
            </w:pPr>
            <w:r w:rsidRPr="001E1A56">
              <w:rPr>
                <w:rStyle w:val="Blue"/>
                <w:rFonts w:cs="Arial"/>
                <w:color w:val="000000" w:themeColor="text1"/>
                <w:sz w:val="18"/>
                <w:szCs w:val="18"/>
              </w:rPr>
              <w:t>Settled storm sewage</w:t>
            </w:r>
          </w:p>
        </w:tc>
        <w:tc>
          <w:tcPr>
            <w:tcW w:w="625" w:type="pct"/>
          </w:tcPr>
          <w:p w14:paraId="1F131938" w14:textId="7A46C63B" w:rsidR="001E1A56" w:rsidRPr="001E1A56" w:rsidRDefault="001E1A56" w:rsidP="001E1A56">
            <w:pPr>
              <w:pStyle w:val="NormalWeb"/>
              <w:spacing w:before="60" w:beforeAutospacing="0" w:after="60" w:afterAutospacing="0"/>
              <w:ind w:left="85" w:right="85"/>
              <w:rPr>
                <w:rStyle w:val="Blue"/>
                <w:rFonts w:ascii="Arial" w:hAnsi="Arial" w:cs="Arial"/>
                <w:color w:val="2E1AEE"/>
                <w:sz w:val="18"/>
                <w:szCs w:val="18"/>
              </w:rPr>
            </w:pPr>
            <w:r w:rsidRPr="001E1A56">
              <w:rPr>
                <w:rStyle w:val="Blue"/>
                <w:rFonts w:ascii="Arial" w:hAnsi="Arial" w:cs="Arial"/>
                <w:color w:val="000000" w:themeColor="text1"/>
                <w:sz w:val="18"/>
                <w:szCs w:val="18"/>
              </w:rPr>
              <w:t>60.4</w:t>
            </w:r>
          </w:p>
        </w:tc>
        <w:tc>
          <w:tcPr>
            <w:tcW w:w="940" w:type="pct"/>
          </w:tcPr>
          <w:p w14:paraId="1639EC8E" w14:textId="668749F1" w:rsidR="001E1A56" w:rsidRPr="001E1A56" w:rsidRDefault="001E1A56" w:rsidP="001E1A56">
            <w:pPr>
              <w:pStyle w:val="TableText"/>
              <w:rPr>
                <w:rStyle w:val="Pink"/>
                <w:rFonts w:cs="Arial"/>
                <w:sz w:val="18"/>
                <w:szCs w:val="18"/>
              </w:rPr>
            </w:pPr>
            <w:r w:rsidRPr="001E1A56">
              <w:rPr>
                <w:rStyle w:val="Blue"/>
                <w:rFonts w:cs="Arial"/>
                <w:color w:val="000000" w:themeColor="text1"/>
                <w:sz w:val="18"/>
                <w:szCs w:val="18"/>
              </w:rPr>
              <w:t>No greater than 6 mm in more than 1 dimension</w:t>
            </w:r>
          </w:p>
        </w:tc>
        <w:tc>
          <w:tcPr>
            <w:tcW w:w="782" w:type="pct"/>
          </w:tcPr>
          <w:p w14:paraId="04971AC0" w14:textId="1A8A0489" w:rsidR="001E1A56" w:rsidRPr="008F36B8" w:rsidRDefault="001E1A56" w:rsidP="001E1A56">
            <w:pPr>
              <w:pStyle w:val="TableText"/>
              <w:rPr>
                <w:rStyle w:val="Blue"/>
                <w:color w:val="2E1AEE"/>
                <w:sz w:val="18"/>
                <w:szCs w:val="18"/>
              </w:rPr>
            </w:pPr>
            <w:r w:rsidRPr="00FE4C7E">
              <w:rPr>
                <w:rStyle w:val="Blue"/>
                <w:color w:val="000000" w:themeColor="text1"/>
                <w:sz w:val="18"/>
                <w:szCs w:val="18"/>
              </w:rPr>
              <w:t>6 mm x 6 mm</w:t>
            </w:r>
          </w:p>
        </w:tc>
        <w:tc>
          <w:tcPr>
            <w:tcW w:w="932" w:type="pct"/>
          </w:tcPr>
          <w:p w14:paraId="761DC16F" w14:textId="6E76B8A9" w:rsidR="001E1A56" w:rsidRPr="00D16230" w:rsidRDefault="001E1A56" w:rsidP="001E1A56">
            <w:pPr>
              <w:pStyle w:val="TableText"/>
              <w:rPr>
                <w:rStyle w:val="Blue"/>
                <w:sz w:val="18"/>
                <w:szCs w:val="18"/>
              </w:rPr>
            </w:pPr>
            <w:r w:rsidRPr="00FE4C7E">
              <w:rPr>
                <w:rStyle w:val="Blue"/>
                <w:color w:val="000000" w:themeColor="text1"/>
                <w:sz w:val="18"/>
                <w:szCs w:val="18"/>
              </w:rPr>
              <w:t>645</w:t>
            </w:r>
          </w:p>
        </w:tc>
      </w:tr>
      <w:tr w:rsidR="001E1A56" w:rsidRPr="008F36B8" w14:paraId="63C7E8A6" w14:textId="77777777" w:rsidTr="00BC56BF">
        <w:trPr>
          <w:cantSplit/>
        </w:trPr>
        <w:tc>
          <w:tcPr>
            <w:tcW w:w="861" w:type="pct"/>
          </w:tcPr>
          <w:p w14:paraId="5830642F" w14:textId="082FC68A" w:rsidR="001E1A56" w:rsidRPr="008F36B8" w:rsidRDefault="001E1A56" w:rsidP="001E1A56">
            <w:pPr>
              <w:pStyle w:val="TableText"/>
              <w:rPr>
                <w:rStyle w:val="Blue"/>
                <w:sz w:val="18"/>
                <w:szCs w:val="18"/>
              </w:rPr>
            </w:pPr>
            <w:r w:rsidRPr="00FE4C7E">
              <w:rPr>
                <w:rStyle w:val="Blue"/>
                <w:color w:val="000000" w:themeColor="text1"/>
                <w:sz w:val="18"/>
                <w:szCs w:val="18"/>
              </w:rPr>
              <w:t>A3 Storm sewage via Storm Discharge Point</w:t>
            </w:r>
          </w:p>
        </w:tc>
        <w:tc>
          <w:tcPr>
            <w:tcW w:w="860" w:type="pct"/>
          </w:tcPr>
          <w:p w14:paraId="53804A85" w14:textId="2BE04E69" w:rsidR="001E1A56" w:rsidRPr="001E1A56" w:rsidRDefault="001E1A56" w:rsidP="001E1A56">
            <w:pPr>
              <w:pStyle w:val="TableText"/>
              <w:rPr>
                <w:rStyle w:val="Blue"/>
                <w:rFonts w:cs="Arial"/>
                <w:sz w:val="18"/>
                <w:szCs w:val="18"/>
              </w:rPr>
            </w:pPr>
            <w:r w:rsidRPr="001E1A56">
              <w:rPr>
                <w:rStyle w:val="Blue"/>
                <w:rFonts w:cs="Arial"/>
                <w:color w:val="000000" w:themeColor="text1"/>
                <w:sz w:val="18"/>
                <w:szCs w:val="18"/>
              </w:rPr>
              <w:t>Storm sewage</w:t>
            </w:r>
          </w:p>
        </w:tc>
        <w:tc>
          <w:tcPr>
            <w:tcW w:w="625" w:type="pct"/>
          </w:tcPr>
          <w:p w14:paraId="7BB7BC49" w14:textId="572CE769" w:rsidR="001E1A56" w:rsidRPr="001E1A56" w:rsidRDefault="001E1A56" w:rsidP="001E1A56">
            <w:pPr>
              <w:pStyle w:val="NormalWeb"/>
              <w:spacing w:before="60" w:beforeAutospacing="0" w:after="60" w:afterAutospacing="0"/>
              <w:ind w:left="85" w:right="85"/>
              <w:rPr>
                <w:rStyle w:val="Blue"/>
                <w:rFonts w:ascii="Arial" w:hAnsi="Arial" w:cs="Arial"/>
                <w:color w:val="FF0000"/>
                <w:sz w:val="18"/>
                <w:szCs w:val="18"/>
              </w:rPr>
            </w:pPr>
            <w:r w:rsidRPr="001E1A56">
              <w:rPr>
                <w:rStyle w:val="Blue"/>
                <w:rFonts w:ascii="Arial" w:hAnsi="Arial" w:cs="Arial"/>
                <w:color w:val="000000" w:themeColor="text1"/>
                <w:sz w:val="18"/>
                <w:szCs w:val="18"/>
              </w:rPr>
              <w:t>155</w:t>
            </w:r>
          </w:p>
        </w:tc>
        <w:tc>
          <w:tcPr>
            <w:tcW w:w="940" w:type="pct"/>
          </w:tcPr>
          <w:p w14:paraId="52BF32E8" w14:textId="3BDCB53D" w:rsidR="001E1A56" w:rsidRPr="001E1A56" w:rsidRDefault="001E1A56" w:rsidP="001E1A56">
            <w:pPr>
              <w:pStyle w:val="TableText"/>
              <w:rPr>
                <w:rStyle w:val="Blue"/>
                <w:rFonts w:cs="Arial"/>
                <w:sz w:val="18"/>
                <w:szCs w:val="18"/>
              </w:rPr>
            </w:pPr>
            <w:r w:rsidRPr="001E1A56">
              <w:rPr>
                <w:rStyle w:val="Blue"/>
                <w:rFonts w:cs="Arial"/>
                <w:color w:val="000000" w:themeColor="text1"/>
                <w:sz w:val="18"/>
                <w:szCs w:val="18"/>
              </w:rPr>
              <w:t>No greater than 6 mm in more than 1 dimension</w:t>
            </w:r>
          </w:p>
        </w:tc>
        <w:tc>
          <w:tcPr>
            <w:tcW w:w="782" w:type="pct"/>
          </w:tcPr>
          <w:p w14:paraId="0C10C7D3" w14:textId="1D21CB37" w:rsidR="001E1A56" w:rsidRPr="008F36B8" w:rsidRDefault="001E1A56" w:rsidP="001E1A56">
            <w:pPr>
              <w:pStyle w:val="TableText"/>
              <w:rPr>
                <w:rStyle w:val="Blue"/>
                <w:sz w:val="18"/>
                <w:szCs w:val="18"/>
              </w:rPr>
            </w:pPr>
            <w:r w:rsidRPr="00FE4C7E">
              <w:rPr>
                <w:rStyle w:val="Blue"/>
                <w:color w:val="000000" w:themeColor="text1"/>
                <w:sz w:val="18"/>
                <w:szCs w:val="18"/>
              </w:rPr>
              <w:t>6 mm x 6 mm</w:t>
            </w:r>
          </w:p>
        </w:tc>
        <w:tc>
          <w:tcPr>
            <w:tcW w:w="932" w:type="pct"/>
          </w:tcPr>
          <w:p w14:paraId="7ACE9F73" w14:textId="5B971ABD" w:rsidR="001E1A56" w:rsidRPr="00D16230" w:rsidRDefault="001E1A56" w:rsidP="001E1A56">
            <w:pPr>
              <w:pStyle w:val="TableText"/>
              <w:rPr>
                <w:rStyle w:val="Blue"/>
                <w:sz w:val="18"/>
                <w:szCs w:val="18"/>
              </w:rPr>
            </w:pPr>
            <w:r w:rsidRPr="00FE4C7E">
              <w:rPr>
                <w:rStyle w:val="Blue"/>
                <w:color w:val="000000" w:themeColor="text1"/>
                <w:sz w:val="18"/>
                <w:szCs w:val="18"/>
              </w:rPr>
              <w:t>N/A</w:t>
            </w:r>
          </w:p>
        </w:tc>
      </w:tr>
    </w:tbl>
    <w:p w14:paraId="12338BF3" w14:textId="77777777" w:rsidR="00D37A10" w:rsidRPr="00350FA5" w:rsidRDefault="00D37A10" w:rsidP="00D37A10">
      <w:pPr>
        <w:spacing w:before="120" w:after="120"/>
        <w:ind w:left="567"/>
        <w:rPr>
          <w:rStyle w:val="Pink"/>
          <w:rFonts w:ascii="Arial" w:hAnsi="Arial" w:cs="Arial"/>
          <w:sz w:val="18"/>
          <w:szCs w:val="18"/>
        </w:rPr>
      </w:pPr>
      <w:bookmarkStart w:id="10"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1"/>
        <w:gridCol w:w="2269"/>
        <w:gridCol w:w="2126"/>
        <w:gridCol w:w="2826"/>
      </w:tblGrid>
      <w:tr w:rsidR="001B6005" w:rsidRPr="008F36B8" w14:paraId="0003FBD6" w14:textId="77777777" w:rsidTr="002C4064">
        <w:trPr>
          <w:cantSplit/>
          <w:tblHeader/>
        </w:trPr>
        <w:tc>
          <w:tcPr>
            <w:tcW w:w="5000" w:type="pct"/>
            <w:gridSpan w:val="4"/>
            <w:shd w:val="clear" w:color="auto" w:fill="000000"/>
          </w:tcPr>
          <w:bookmarkEnd w:id="10"/>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616A52">
        <w:trPr>
          <w:cantSplit/>
          <w:tblHeader/>
        </w:trPr>
        <w:tc>
          <w:tcPr>
            <w:tcW w:w="1016"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2"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173"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9553D6" w:rsidRPr="008F36B8" w14:paraId="34B4F023" w14:textId="77777777" w:rsidTr="00616A52">
        <w:trPr>
          <w:cantSplit/>
        </w:trPr>
        <w:tc>
          <w:tcPr>
            <w:tcW w:w="1016" w:type="pct"/>
            <w:vMerge w:val="restart"/>
          </w:tcPr>
          <w:p w14:paraId="5C451729" w14:textId="19E0E1D5" w:rsidR="009553D6" w:rsidRPr="00CD3F95" w:rsidRDefault="009553D6" w:rsidP="009553D6">
            <w:pPr>
              <w:pStyle w:val="TableText"/>
              <w:rPr>
                <w:rStyle w:val="Blue"/>
                <w:color w:val="000000" w:themeColor="text1"/>
                <w:sz w:val="18"/>
                <w:szCs w:val="18"/>
              </w:rPr>
            </w:pPr>
            <w:r w:rsidRPr="00CD3F95">
              <w:rPr>
                <w:rStyle w:val="Blue"/>
                <w:color w:val="000000" w:themeColor="text1"/>
                <w:sz w:val="18"/>
                <w:szCs w:val="18"/>
              </w:rPr>
              <w:t>A1 Secondary treated sewage effluent with nutrient removal</w:t>
            </w:r>
            <w:r w:rsidR="00EA0692" w:rsidRPr="00CD3F95">
              <w:rPr>
                <w:rStyle w:val="Blue"/>
                <w:color w:val="000000" w:themeColor="text1"/>
                <w:sz w:val="18"/>
                <w:szCs w:val="18"/>
              </w:rPr>
              <w:t xml:space="preserve"> </w:t>
            </w:r>
            <w:r w:rsidRPr="00CD3F95">
              <w:rPr>
                <w:rStyle w:val="Blue"/>
                <w:color w:val="000000" w:themeColor="text1"/>
                <w:sz w:val="18"/>
                <w:szCs w:val="18"/>
              </w:rPr>
              <w:t xml:space="preserve">via </w:t>
            </w:r>
            <w:r w:rsidR="003B134E" w:rsidRPr="00CD3F95">
              <w:rPr>
                <w:rStyle w:val="Blue"/>
                <w:color w:val="000000" w:themeColor="text1"/>
                <w:sz w:val="18"/>
                <w:szCs w:val="18"/>
              </w:rPr>
              <w:t>Final Effluent Discharge Point</w:t>
            </w:r>
          </w:p>
        </w:tc>
        <w:tc>
          <w:tcPr>
            <w:tcW w:w="1252" w:type="pct"/>
          </w:tcPr>
          <w:p w14:paraId="601451EF" w14:textId="40C38B04" w:rsidR="009553D6" w:rsidRPr="00CD3F95" w:rsidRDefault="009553D6" w:rsidP="009553D6">
            <w:pPr>
              <w:pStyle w:val="TableText"/>
              <w:rPr>
                <w:rStyle w:val="Blue"/>
                <w:color w:val="000000" w:themeColor="text1"/>
                <w:sz w:val="18"/>
                <w:szCs w:val="18"/>
              </w:rPr>
            </w:pPr>
            <w:r w:rsidRPr="00CD3F95">
              <w:rPr>
                <w:rStyle w:val="Blue"/>
                <w:color w:val="000000" w:themeColor="text1"/>
                <w:sz w:val="18"/>
                <w:szCs w:val="18"/>
              </w:rPr>
              <w:t>UWWTR inlet sampling</w:t>
            </w:r>
          </w:p>
        </w:tc>
        <w:tc>
          <w:tcPr>
            <w:tcW w:w="1173" w:type="pct"/>
          </w:tcPr>
          <w:p w14:paraId="06981C9D" w14:textId="13456693" w:rsidR="009553D6" w:rsidRPr="00CD3F95" w:rsidRDefault="00C26DFF" w:rsidP="009553D6">
            <w:pPr>
              <w:pStyle w:val="TableText"/>
              <w:rPr>
                <w:rStyle w:val="Blue"/>
                <w:color w:val="000000" w:themeColor="text1"/>
                <w:sz w:val="18"/>
                <w:szCs w:val="18"/>
              </w:rPr>
            </w:pPr>
            <w:r w:rsidRPr="00CD3F95">
              <w:rPr>
                <w:rStyle w:val="Blue"/>
                <w:color w:val="000000" w:themeColor="text1"/>
                <w:sz w:val="18"/>
                <w:szCs w:val="18"/>
              </w:rPr>
              <w:t>SJ 23385 07252</w:t>
            </w:r>
          </w:p>
        </w:tc>
        <w:tc>
          <w:tcPr>
            <w:tcW w:w="1559" w:type="pct"/>
          </w:tcPr>
          <w:p w14:paraId="148E5DE6" w14:textId="1A85DE8A" w:rsidR="009553D6" w:rsidRPr="00CD3F95" w:rsidRDefault="009553D6" w:rsidP="00350FA5">
            <w:pPr>
              <w:pStyle w:val="TableText"/>
              <w:rPr>
                <w:rStyle w:val="Blue"/>
                <w:color w:val="000000" w:themeColor="text1"/>
                <w:sz w:val="18"/>
                <w:szCs w:val="18"/>
              </w:rPr>
            </w:pPr>
            <w:r w:rsidRPr="00CD3F95">
              <w:rPr>
                <w:rStyle w:val="Blue"/>
                <w:color w:val="000000" w:themeColor="text1"/>
                <w:sz w:val="18"/>
                <w:szCs w:val="18"/>
              </w:rPr>
              <w:t>UWWTR Inlet Sample Point</w:t>
            </w:r>
          </w:p>
        </w:tc>
      </w:tr>
      <w:tr w:rsidR="009553D6" w:rsidRPr="008F36B8" w14:paraId="3CC22947" w14:textId="77777777" w:rsidTr="00616A52">
        <w:trPr>
          <w:cantSplit/>
        </w:trPr>
        <w:tc>
          <w:tcPr>
            <w:tcW w:w="1016" w:type="pct"/>
            <w:vMerge/>
          </w:tcPr>
          <w:p w14:paraId="1C6D2F4E" w14:textId="77777777" w:rsidR="009553D6" w:rsidRPr="00CD3F95" w:rsidRDefault="009553D6" w:rsidP="009553D6">
            <w:pPr>
              <w:pStyle w:val="TableText"/>
              <w:rPr>
                <w:rStyle w:val="Blue"/>
                <w:color w:val="000000" w:themeColor="text1"/>
                <w:sz w:val="18"/>
                <w:szCs w:val="18"/>
              </w:rPr>
            </w:pPr>
          </w:p>
        </w:tc>
        <w:tc>
          <w:tcPr>
            <w:tcW w:w="1252" w:type="pct"/>
          </w:tcPr>
          <w:p w14:paraId="23BC8CD8" w14:textId="607A0443" w:rsidR="009553D6" w:rsidRPr="00CD3F95" w:rsidRDefault="009553D6" w:rsidP="009553D6">
            <w:pPr>
              <w:pStyle w:val="TableText"/>
              <w:rPr>
                <w:rStyle w:val="Blue"/>
                <w:color w:val="000000" w:themeColor="text1"/>
                <w:sz w:val="18"/>
                <w:szCs w:val="18"/>
              </w:rPr>
            </w:pPr>
            <w:r w:rsidRPr="00CD3F95">
              <w:rPr>
                <w:rStyle w:val="Blue"/>
                <w:color w:val="000000" w:themeColor="text1"/>
                <w:sz w:val="18"/>
                <w:szCs w:val="18"/>
              </w:rPr>
              <w:t xml:space="preserve">Final </w:t>
            </w:r>
            <w:r w:rsidR="00C04295" w:rsidRPr="00CD3F95">
              <w:rPr>
                <w:rStyle w:val="Blue"/>
                <w:color w:val="000000" w:themeColor="text1"/>
                <w:sz w:val="18"/>
                <w:szCs w:val="18"/>
              </w:rPr>
              <w:t>e</w:t>
            </w:r>
            <w:r w:rsidRPr="00CD3F95">
              <w:rPr>
                <w:rStyle w:val="Blue"/>
                <w:color w:val="000000" w:themeColor="text1"/>
                <w:sz w:val="18"/>
                <w:szCs w:val="18"/>
              </w:rPr>
              <w:t>ffluent sampling</w:t>
            </w:r>
          </w:p>
        </w:tc>
        <w:tc>
          <w:tcPr>
            <w:tcW w:w="1173" w:type="pct"/>
          </w:tcPr>
          <w:p w14:paraId="1373F537" w14:textId="4301B3BC" w:rsidR="009553D6" w:rsidRPr="00CD3F95" w:rsidRDefault="00C26DFF" w:rsidP="009553D6">
            <w:pPr>
              <w:pStyle w:val="TableText"/>
              <w:rPr>
                <w:rStyle w:val="Blue"/>
                <w:color w:val="000000" w:themeColor="text1"/>
                <w:sz w:val="18"/>
                <w:szCs w:val="18"/>
              </w:rPr>
            </w:pPr>
            <w:r w:rsidRPr="00CD3F95">
              <w:rPr>
                <w:rStyle w:val="Blue"/>
                <w:color w:val="000000" w:themeColor="text1"/>
                <w:sz w:val="18"/>
                <w:szCs w:val="18"/>
              </w:rPr>
              <w:t>SJ 23447 07270</w:t>
            </w:r>
          </w:p>
        </w:tc>
        <w:tc>
          <w:tcPr>
            <w:tcW w:w="1559" w:type="pct"/>
          </w:tcPr>
          <w:p w14:paraId="6293020A" w14:textId="64B46E5A" w:rsidR="009553D6" w:rsidRPr="00CD3F95" w:rsidRDefault="009553D6" w:rsidP="009553D6">
            <w:pPr>
              <w:pStyle w:val="TableText"/>
              <w:rPr>
                <w:rStyle w:val="Blue"/>
                <w:color w:val="000000" w:themeColor="text1"/>
                <w:sz w:val="18"/>
                <w:szCs w:val="18"/>
              </w:rPr>
            </w:pPr>
            <w:r w:rsidRPr="00CD3F95">
              <w:rPr>
                <w:rStyle w:val="Blue"/>
                <w:color w:val="000000" w:themeColor="text1"/>
                <w:sz w:val="18"/>
                <w:szCs w:val="18"/>
              </w:rPr>
              <w:t>Final Effluent Sample Point</w:t>
            </w:r>
          </w:p>
        </w:tc>
      </w:tr>
      <w:tr w:rsidR="009553D6" w:rsidRPr="008F36B8" w14:paraId="64D0E5CC" w14:textId="77777777" w:rsidTr="00616A52">
        <w:trPr>
          <w:cantSplit/>
        </w:trPr>
        <w:tc>
          <w:tcPr>
            <w:tcW w:w="1016" w:type="pct"/>
            <w:vMerge/>
          </w:tcPr>
          <w:p w14:paraId="7FB654FE" w14:textId="77777777" w:rsidR="009553D6" w:rsidRPr="00CD3F95" w:rsidRDefault="009553D6" w:rsidP="009553D6">
            <w:pPr>
              <w:pStyle w:val="TableText"/>
              <w:rPr>
                <w:rStyle w:val="Blue"/>
                <w:color w:val="000000" w:themeColor="text1"/>
                <w:sz w:val="18"/>
                <w:szCs w:val="18"/>
              </w:rPr>
            </w:pPr>
          </w:p>
        </w:tc>
        <w:tc>
          <w:tcPr>
            <w:tcW w:w="1252" w:type="pct"/>
          </w:tcPr>
          <w:p w14:paraId="10E78A10" w14:textId="3961C6E3" w:rsidR="009553D6" w:rsidRPr="00CD3F95" w:rsidRDefault="009553D6" w:rsidP="009553D6">
            <w:pPr>
              <w:pStyle w:val="TableText"/>
              <w:rPr>
                <w:rStyle w:val="Blue"/>
                <w:color w:val="000000" w:themeColor="text1"/>
                <w:sz w:val="18"/>
                <w:szCs w:val="18"/>
              </w:rPr>
            </w:pPr>
            <w:r w:rsidRPr="00CD3F95">
              <w:rPr>
                <w:rStyle w:val="Blue"/>
                <w:color w:val="000000" w:themeColor="text1"/>
                <w:sz w:val="18"/>
                <w:szCs w:val="18"/>
              </w:rPr>
              <w:t>MCERTS continuous flow monitoring</w:t>
            </w:r>
          </w:p>
        </w:tc>
        <w:tc>
          <w:tcPr>
            <w:tcW w:w="1173" w:type="pct"/>
          </w:tcPr>
          <w:p w14:paraId="1DA84FF9" w14:textId="393138E5" w:rsidR="009553D6" w:rsidRPr="00CD3F95" w:rsidRDefault="00C26DFF" w:rsidP="009553D6">
            <w:pPr>
              <w:pStyle w:val="TableText"/>
              <w:rPr>
                <w:rStyle w:val="Blue"/>
                <w:color w:val="000000" w:themeColor="text1"/>
                <w:sz w:val="18"/>
                <w:szCs w:val="18"/>
              </w:rPr>
            </w:pPr>
            <w:r w:rsidRPr="00CD3F95">
              <w:rPr>
                <w:rStyle w:val="Blue"/>
                <w:color w:val="000000" w:themeColor="text1"/>
                <w:sz w:val="18"/>
                <w:szCs w:val="18"/>
              </w:rPr>
              <w:t>SJ 23402 07253</w:t>
            </w:r>
          </w:p>
        </w:tc>
        <w:tc>
          <w:tcPr>
            <w:tcW w:w="1559" w:type="pct"/>
          </w:tcPr>
          <w:p w14:paraId="5D10B3DC" w14:textId="51D3E24D" w:rsidR="009553D6" w:rsidRPr="00CD3F95" w:rsidRDefault="009553D6" w:rsidP="009553D6">
            <w:pPr>
              <w:pStyle w:val="TableText"/>
              <w:rPr>
                <w:rStyle w:val="Blue"/>
                <w:color w:val="000000" w:themeColor="text1"/>
                <w:sz w:val="18"/>
                <w:szCs w:val="18"/>
              </w:rPr>
            </w:pPr>
            <w:r w:rsidRPr="00CD3F95">
              <w:rPr>
                <w:rStyle w:val="Blue"/>
                <w:color w:val="000000" w:themeColor="text1"/>
                <w:sz w:val="18"/>
                <w:szCs w:val="18"/>
              </w:rPr>
              <w:t>MCERTS Flow Monitoring Point</w:t>
            </w:r>
          </w:p>
        </w:tc>
      </w:tr>
      <w:tr w:rsidR="009553D6" w:rsidRPr="008F36B8" w14:paraId="6174510A" w14:textId="77777777" w:rsidTr="00616A52">
        <w:trPr>
          <w:cantSplit/>
        </w:trPr>
        <w:tc>
          <w:tcPr>
            <w:tcW w:w="1016" w:type="pct"/>
            <w:vMerge/>
          </w:tcPr>
          <w:p w14:paraId="32B484AF" w14:textId="77777777" w:rsidR="009553D6" w:rsidRPr="00CD3F95" w:rsidRDefault="009553D6" w:rsidP="009553D6">
            <w:pPr>
              <w:pStyle w:val="TableText"/>
              <w:rPr>
                <w:rStyle w:val="Blue"/>
                <w:color w:val="000000" w:themeColor="text1"/>
                <w:sz w:val="18"/>
                <w:szCs w:val="18"/>
              </w:rPr>
            </w:pPr>
          </w:p>
        </w:tc>
        <w:tc>
          <w:tcPr>
            <w:tcW w:w="1252" w:type="pct"/>
          </w:tcPr>
          <w:p w14:paraId="5252FBB9" w14:textId="670D2B56" w:rsidR="00350FA5" w:rsidRPr="00CD3F95" w:rsidRDefault="009553D6" w:rsidP="00590BDE">
            <w:pPr>
              <w:pStyle w:val="TableText"/>
              <w:rPr>
                <w:rStyle w:val="Blue"/>
                <w:color w:val="000000" w:themeColor="text1"/>
                <w:sz w:val="18"/>
                <w:szCs w:val="18"/>
              </w:rPr>
            </w:pPr>
            <w:r w:rsidRPr="00CD3F95">
              <w:rPr>
                <w:rStyle w:val="Blue"/>
                <w:color w:val="000000" w:themeColor="text1"/>
                <w:sz w:val="18"/>
                <w:szCs w:val="18"/>
              </w:rPr>
              <w:t>UWWTR sampling</w:t>
            </w:r>
          </w:p>
        </w:tc>
        <w:tc>
          <w:tcPr>
            <w:tcW w:w="1173" w:type="pct"/>
          </w:tcPr>
          <w:p w14:paraId="548FD35B" w14:textId="2220FD8F" w:rsidR="009553D6" w:rsidRPr="00CD3F95" w:rsidRDefault="00C26DFF" w:rsidP="009553D6">
            <w:pPr>
              <w:pStyle w:val="TableText"/>
              <w:rPr>
                <w:rStyle w:val="Blue"/>
                <w:color w:val="000000" w:themeColor="text1"/>
                <w:sz w:val="18"/>
                <w:szCs w:val="18"/>
              </w:rPr>
            </w:pPr>
            <w:r w:rsidRPr="00CD3F95">
              <w:rPr>
                <w:rStyle w:val="Blue"/>
                <w:color w:val="000000" w:themeColor="text1"/>
                <w:sz w:val="18"/>
                <w:szCs w:val="18"/>
              </w:rPr>
              <w:t>SJ 23447 07270</w:t>
            </w:r>
          </w:p>
        </w:tc>
        <w:tc>
          <w:tcPr>
            <w:tcW w:w="1559" w:type="pct"/>
          </w:tcPr>
          <w:p w14:paraId="2CAC1A29" w14:textId="0595E752" w:rsidR="009553D6" w:rsidRPr="00CD3F95" w:rsidRDefault="009553D6" w:rsidP="00350FA5">
            <w:pPr>
              <w:pStyle w:val="TableText"/>
              <w:rPr>
                <w:rStyle w:val="Blue"/>
                <w:color w:val="000000" w:themeColor="text1"/>
                <w:sz w:val="18"/>
                <w:szCs w:val="18"/>
              </w:rPr>
            </w:pPr>
            <w:r w:rsidRPr="00CD3F95">
              <w:rPr>
                <w:rStyle w:val="Blue"/>
                <w:color w:val="000000" w:themeColor="text1"/>
                <w:sz w:val="18"/>
                <w:szCs w:val="18"/>
              </w:rPr>
              <w:t>UWWTR Sample Point</w:t>
            </w:r>
          </w:p>
        </w:tc>
      </w:tr>
      <w:tr w:rsidR="00430BB9" w:rsidRPr="008F36B8" w14:paraId="5DC0552A" w14:textId="77777777" w:rsidTr="00616A52">
        <w:trPr>
          <w:cantSplit/>
        </w:trPr>
        <w:tc>
          <w:tcPr>
            <w:tcW w:w="1016" w:type="pct"/>
            <w:vMerge w:val="restart"/>
          </w:tcPr>
          <w:p w14:paraId="2A2FADF5" w14:textId="61D7B038" w:rsidR="00430BB9" w:rsidRPr="00CD3F95" w:rsidRDefault="00430BB9" w:rsidP="008A08E9">
            <w:pPr>
              <w:pStyle w:val="TableText"/>
              <w:rPr>
                <w:rStyle w:val="Blue"/>
                <w:color w:val="000000" w:themeColor="text1"/>
                <w:sz w:val="18"/>
                <w:szCs w:val="18"/>
              </w:rPr>
            </w:pPr>
            <w:r w:rsidRPr="00CD3F95">
              <w:rPr>
                <w:rStyle w:val="Blue"/>
                <w:color w:val="000000" w:themeColor="text1"/>
                <w:sz w:val="18"/>
                <w:szCs w:val="18"/>
              </w:rPr>
              <w:t>A2 Settled storm sewage via Settled Storm Discharge Point</w:t>
            </w:r>
          </w:p>
        </w:tc>
        <w:tc>
          <w:tcPr>
            <w:tcW w:w="1252" w:type="pct"/>
          </w:tcPr>
          <w:p w14:paraId="023152B2" w14:textId="49D14C10" w:rsidR="00430BB9" w:rsidRPr="00CD3F95" w:rsidRDefault="00430BB9" w:rsidP="008A08E9">
            <w:pPr>
              <w:pStyle w:val="TableText"/>
              <w:rPr>
                <w:rStyle w:val="Blue"/>
                <w:color w:val="000000" w:themeColor="text1"/>
                <w:sz w:val="18"/>
                <w:szCs w:val="18"/>
              </w:rPr>
            </w:pPr>
            <w:r w:rsidRPr="00CD3F95">
              <w:rPr>
                <w:rStyle w:val="Blue"/>
                <w:color w:val="000000" w:themeColor="text1"/>
                <w:sz w:val="18"/>
                <w:szCs w:val="18"/>
              </w:rPr>
              <w:t>Settled storm effluent sampling</w:t>
            </w:r>
          </w:p>
        </w:tc>
        <w:tc>
          <w:tcPr>
            <w:tcW w:w="1173" w:type="pct"/>
          </w:tcPr>
          <w:p w14:paraId="393E1D1A" w14:textId="6D15ABFB" w:rsidR="00430BB9" w:rsidRPr="00CD3F95" w:rsidRDefault="00430BB9" w:rsidP="008A08E9">
            <w:pPr>
              <w:pStyle w:val="TableText"/>
              <w:rPr>
                <w:rStyle w:val="Blue"/>
                <w:color w:val="000000" w:themeColor="text1"/>
                <w:sz w:val="18"/>
                <w:szCs w:val="18"/>
              </w:rPr>
            </w:pPr>
            <w:r w:rsidRPr="00CD3F95">
              <w:rPr>
                <w:rStyle w:val="Blue"/>
                <w:color w:val="000000" w:themeColor="text1"/>
                <w:sz w:val="18"/>
                <w:szCs w:val="18"/>
              </w:rPr>
              <w:t>SJ 23395 07223</w:t>
            </w:r>
          </w:p>
        </w:tc>
        <w:tc>
          <w:tcPr>
            <w:tcW w:w="1559" w:type="pct"/>
          </w:tcPr>
          <w:p w14:paraId="1EEF4F42" w14:textId="6580797A" w:rsidR="00430BB9" w:rsidRPr="00CD3F95" w:rsidRDefault="00430BB9" w:rsidP="008A08E9">
            <w:pPr>
              <w:pStyle w:val="TableText"/>
              <w:rPr>
                <w:rStyle w:val="Blue"/>
                <w:color w:val="000000" w:themeColor="text1"/>
                <w:sz w:val="18"/>
                <w:szCs w:val="18"/>
                <w:highlight w:val="green"/>
              </w:rPr>
            </w:pPr>
            <w:r w:rsidRPr="00CD3F95">
              <w:rPr>
                <w:rStyle w:val="Blue"/>
                <w:color w:val="000000" w:themeColor="text1"/>
                <w:sz w:val="18"/>
                <w:szCs w:val="18"/>
              </w:rPr>
              <w:t>Settled Storm Sample Point</w:t>
            </w:r>
          </w:p>
        </w:tc>
      </w:tr>
      <w:tr w:rsidR="00430BB9" w:rsidRPr="008F36B8" w14:paraId="5F057204" w14:textId="77777777" w:rsidTr="00616A52">
        <w:trPr>
          <w:cantSplit/>
        </w:trPr>
        <w:tc>
          <w:tcPr>
            <w:tcW w:w="1016" w:type="pct"/>
            <w:vMerge/>
          </w:tcPr>
          <w:p w14:paraId="36902352" w14:textId="77777777" w:rsidR="00430BB9" w:rsidRPr="00B24498" w:rsidRDefault="00430BB9" w:rsidP="008A08E9">
            <w:pPr>
              <w:pStyle w:val="TableText"/>
              <w:rPr>
                <w:rStyle w:val="Blue"/>
                <w:color w:val="000000" w:themeColor="text1"/>
                <w:sz w:val="18"/>
                <w:szCs w:val="18"/>
              </w:rPr>
            </w:pPr>
          </w:p>
        </w:tc>
        <w:tc>
          <w:tcPr>
            <w:tcW w:w="1252" w:type="pct"/>
          </w:tcPr>
          <w:p w14:paraId="52A7CC51" w14:textId="008F4378" w:rsidR="00430BB9" w:rsidRPr="00CD3F95" w:rsidRDefault="0046086A" w:rsidP="001A02D5">
            <w:pPr>
              <w:pStyle w:val="TableText"/>
              <w:rPr>
                <w:rStyle w:val="Blue"/>
                <w:color w:val="000000" w:themeColor="text1"/>
                <w:sz w:val="18"/>
                <w:szCs w:val="18"/>
              </w:rPr>
            </w:pPr>
            <w:r w:rsidRPr="00CD3F95">
              <w:rPr>
                <w:rStyle w:val="Blue"/>
                <w:color w:val="000000" w:themeColor="text1"/>
                <w:sz w:val="18"/>
                <w:szCs w:val="18"/>
              </w:rPr>
              <w:t>E</w:t>
            </w:r>
            <w:r w:rsidR="00430BB9" w:rsidRPr="00CD3F95">
              <w:rPr>
                <w:rStyle w:val="Blue"/>
                <w:color w:val="000000" w:themeColor="text1"/>
                <w:sz w:val="18"/>
                <w:szCs w:val="18"/>
              </w:rPr>
              <w:t>vent duration monitoring</w:t>
            </w:r>
          </w:p>
        </w:tc>
        <w:tc>
          <w:tcPr>
            <w:tcW w:w="1173" w:type="pct"/>
          </w:tcPr>
          <w:p w14:paraId="0A561CDD" w14:textId="433CD0E0" w:rsidR="00430BB9" w:rsidRPr="00CD3F95" w:rsidRDefault="00CD3F95" w:rsidP="008A08E9">
            <w:pPr>
              <w:pStyle w:val="TableText"/>
              <w:rPr>
                <w:rStyle w:val="Blue"/>
                <w:color w:val="000000" w:themeColor="text1"/>
                <w:sz w:val="18"/>
                <w:szCs w:val="18"/>
              </w:rPr>
            </w:pPr>
            <w:r w:rsidRPr="00CD3F95">
              <w:rPr>
                <w:rStyle w:val="Blue"/>
                <w:color w:val="000000" w:themeColor="text1"/>
                <w:sz w:val="18"/>
                <w:szCs w:val="18"/>
              </w:rPr>
              <w:t>SJ 23396 07226</w:t>
            </w:r>
          </w:p>
        </w:tc>
        <w:tc>
          <w:tcPr>
            <w:tcW w:w="1559" w:type="pct"/>
          </w:tcPr>
          <w:p w14:paraId="249E112B" w14:textId="191E0E35" w:rsidR="00430BB9" w:rsidRPr="00CD3F95" w:rsidRDefault="00CD3F95" w:rsidP="008A08E9">
            <w:pPr>
              <w:pStyle w:val="TableText"/>
              <w:rPr>
                <w:rStyle w:val="Blue"/>
                <w:color w:val="000000" w:themeColor="text1"/>
                <w:sz w:val="18"/>
                <w:szCs w:val="18"/>
                <w:highlight w:val="green"/>
              </w:rPr>
            </w:pPr>
            <w:r w:rsidRPr="00CD3F95">
              <w:rPr>
                <w:rStyle w:val="Blue"/>
                <w:color w:val="000000" w:themeColor="text1"/>
                <w:sz w:val="18"/>
                <w:szCs w:val="18"/>
              </w:rPr>
              <w:t xml:space="preserve">Settled </w:t>
            </w:r>
            <w:r w:rsidR="00430BB9" w:rsidRPr="00CD3F95">
              <w:rPr>
                <w:rStyle w:val="Blue"/>
                <w:color w:val="000000" w:themeColor="text1"/>
                <w:sz w:val="18"/>
                <w:szCs w:val="18"/>
              </w:rPr>
              <w:t>Storm to Environment EDM Monitoring Point</w:t>
            </w:r>
          </w:p>
        </w:tc>
      </w:tr>
      <w:tr w:rsidR="00430BB9" w:rsidRPr="008F36B8" w14:paraId="6C9142D7" w14:textId="77777777" w:rsidTr="00616A52">
        <w:trPr>
          <w:cantSplit/>
        </w:trPr>
        <w:tc>
          <w:tcPr>
            <w:tcW w:w="1016" w:type="pct"/>
            <w:vMerge/>
          </w:tcPr>
          <w:p w14:paraId="0C7992FE" w14:textId="77777777" w:rsidR="00430BB9" w:rsidRPr="00B24498" w:rsidRDefault="00430BB9" w:rsidP="00127AF5">
            <w:pPr>
              <w:pStyle w:val="TableText"/>
              <w:rPr>
                <w:rStyle w:val="Blue"/>
                <w:color w:val="000000" w:themeColor="text1"/>
                <w:sz w:val="18"/>
                <w:szCs w:val="18"/>
              </w:rPr>
            </w:pPr>
          </w:p>
        </w:tc>
        <w:tc>
          <w:tcPr>
            <w:tcW w:w="1252" w:type="pct"/>
          </w:tcPr>
          <w:p w14:paraId="2F08E068" w14:textId="622CCA8D" w:rsidR="00430BB9" w:rsidRPr="00CA6E56" w:rsidRDefault="00430BB9" w:rsidP="00127AF5">
            <w:pPr>
              <w:pStyle w:val="TableText"/>
              <w:rPr>
                <w:rStyle w:val="Blue"/>
                <w:color w:val="000000" w:themeColor="text1"/>
                <w:sz w:val="18"/>
                <w:szCs w:val="18"/>
              </w:rPr>
            </w:pPr>
            <w:r w:rsidRPr="00CA6E56">
              <w:rPr>
                <w:rStyle w:val="Blue"/>
                <w:color w:val="000000" w:themeColor="text1"/>
                <w:sz w:val="18"/>
                <w:szCs w:val="18"/>
              </w:rPr>
              <w:t>Flow passed forward monitoring</w:t>
            </w:r>
          </w:p>
        </w:tc>
        <w:tc>
          <w:tcPr>
            <w:tcW w:w="1173" w:type="pct"/>
          </w:tcPr>
          <w:p w14:paraId="0295D039" w14:textId="34005AC3" w:rsidR="00430BB9" w:rsidRPr="00CA6E56" w:rsidRDefault="00CD3F95" w:rsidP="00127AF5">
            <w:pPr>
              <w:pStyle w:val="TableText"/>
              <w:rPr>
                <w:rStyle w:val="Blue"/>
                <w:color w:val="000000" w:themeColor="text1"/>
                <w:sz w:val="18"/>
                <w:szCs w:val="18"/>
              </w:rPr>
            </w:pPr>
            <w:r w:rsidRPr="00CA6E56">
              <w:rPr>
                <w:rStyle w:val="Blue"/>
                <w:color w:val="000000" w:themeColor="text1"/>
                <w:sz w:val="18"/>
                <w:szCs w:val="18"/>
              </w:rPr>
              <w:t>SJ 23404 07253</w:t>
            </w:r>
          </w:p>
        </w:tc>
        <w:tc>
          <w:tcPr>
            <w:tcW w:w="1559" w:type="pct"/>
          </w:tcPr>
          <w:p w14:paraId="4861D766" w14:textId="5FD60AE3" w:rsidR="00430BB9" w:rsidRPr="00CA6E56" w:rsidRDefault="00430BB9" w:rsidP="00127AF5">
            <w:pPr>
              <w:pStyle w:val="TableText"/>
              <w:rPr>
                <w:rStyle w:val="Blue"/>
                <w:color w:val="000000" w:themeColor="text1"/>
                <w:sz w:val="18"/>
                <w:szCs w:val="18"/>
              </w:rPr>
            </w:pPr>
            <w:r w:rsidRPr="00CA6E56">
              <w:rPr>
                <w:rStyle w:val="Blue"/>
                <w:color w:val="000000" w:themeColor="text1"/>
                <w:sz w:val="18"/>
                <w:szCs w:val="18"/>
              </w:rPr>
              <w:t>MCERTS FPF Monitoring Point</w:t>
            </w:r>
          </w:p>
        </w:tc>
      </w:tr>
      <w:tr w:rsidR="00922D46" w:rsidRPr="008F36B8" w14:paraId="31249A12" w14:textId="77777777" w:rsidTr="00616A52">
        <w:trPr>
          <w:cantSplit/>
        </w:trPr>
        <w:tc>
          <w:tcPr>
            <w:tcW w:w="1016" w:type="pct"/>
            <w:vMerge/>
          </w:tcPr>
          <w:p w14:paraId="4B5010E0" w14:textId="77777777" w:rsidR="00922D46" w:rsidRPr="00B24498" w:rsidRDefault="00922D46" w:rsidP="00922D46">
            <w:pPr>
              <w:pStyle w:val="TableText"/>
              <w:rPr>
                <w:rStyle w:val="Blue"/>
                <w:color w:val="000000" w:themeColor="text1"/>
                <w:sz w:val="18"/>
                <w:szCs w:val="18"/>
              </w:rPr>
            </w:pPr>
          </w:p>
        </w:tc>
        <w:tc>
          <w:tcPr>
            <w:tcW w:w="1252" w:type="pct"/>
          </w:tcPr>
          <w:p w14:paraId="59A44088" w14:textId="6820AB77" w:rsidR="00922D46" w:rsidRPr="00CA6E56" w:rsidRDefault="00922D46" w:rsidP="00922D46">
            <w:pPr>
              <w:pStyle w:val="TableText"/>
              <w:rPr>
                <w:rStyle w:val="Blue"/>
                <w:color w:val="000000" w:themeColor="text1"/>
                <w:sz w:val="18"/>
                <w:szCs w:val="18"/>
              </w:rPr>
            </w:pPr>
            <w:r w:rsidRPr="00CA6E56">
              <w:rPr>
                <w:rStyle w:val="Blue"/>
                <w:color w:val="000000" w:themeColor="text1"/>
                <w:sz w:val="18"/>
                <w:szCs w:val="18"/>
              </w:rPr>
              <w:t xml:space="preserve">Overflow operation (into storm storage) monitoring </w:t>
            </w:r>
          </w:p>
        </w:tc>
        <w:tc>
          <w:tcPr>
            <w:tcW w:w="1173" w:type="pct"/>
          </w:tcPr>
          <w:p w14:paraId="0D4C9579" w14:textId="1F4A8190" w:rsidR="00922D46" w:rsidRPr="00CA6E56" w:rsidRDefault="00CA6E56" w:rsidP="00922D46">
            <w:pPr>
              <w:pStyle w:val="TableText"/>
              <w:rPr>
                <w:rStyle w:val="Blue"/>
                <w:color w:val="000000" w:themeColor="text1"/>
                <w:sz w:val="18"/>
                <w:szCs w:val="18"/>
              </w:rPr>
            </w:pPr>
            <w:r w:rsidRPr="00CA6E56">
              <w:rPr>
                <w:rStyle w:val="Blue"/>
                <w:color w:val="000000" w:themeColor="text1"/>
                <w:sz w:val="18"/>
                <w:szCs w:val="18"/>
              </w:rPr>
              <w:t>SJ 23397 07253</w:t>
            </w:r>
          </w:p>
        </w:tc>
        <w:tc>
          <w:tcPr>
            <w:tcW w:w="1559" w:type="pct"/>
          </w:tcPr>
          <w:p w14:paraId="4E0F044B" w14:textId="1534D41C" w:rsidR="00922D46" w:rsidRPr="00CA6E56" w:rsidRDefault="00321318" w:rsidP="00922D46">
            <w:pPr>
              <w:pStyle w:val="TableText"/>
              <w:rPr>
                <w:rStyle w:val="Blue"/>
                <w:color w:val="000000" w:themeColor="text1"/>
                <w:sz w:val="18"/>
                <w:szCs w:val="18"/>
              </w:rPr>
            </w:pPr>
            <w:r w:rsidRPr="00CA6E56">
              <w:rPr>
                <w:rStyle w:val="Blue"/>
                <w:color w:val="000000" w:themeColor="text1"/>
                <w:sz w:val="18"/>
                <w:szCs w:val="18"/>
              </w:rPr>
              <w:t>MCERTS EDM to Storm Tank Monitoring Point</w:t>
            </w:r>
          </w:p>
        </w:tc>
      </w:tr>
      <w:tr w:rsidR="00922D46" w:rsidRPr="008F36B8" w14:paraId="0AA6DB9D" w14:textId="77777777" w:rsidTr="00616A52">
        <w:trPr>
          <w:cantSplit/>
        </w:trPr>
        <w:tc>
          <w:tcPr>
            <w:tcW w:w="1016" w:type="pct"/>
            <w:vMerge w:val="restart"/>
          </w:tcPr>
          <w:p w14:paraId="4C4F77C2" w14:textId="313ECF53" w:rsidR="00922D46" w:rsidRPr="00CA6E56" w:rsidRDefault="00922D46" w:rsidP="00922D46">
            <w:pPr>
              <w:pStyle w:val="TableText"/>
              <w:rPr>
                <w:rStyle w:val="Blue"/>
                <w:color w:val="000000" w:themeColor="text1"/>
                <w:sz w:val="18"/>
                <w:szCs w:val="18"/>
              </w:rPr>
            </w:pPr>
            <w:r w:rsidRPr="00CA6E56">
              <w:rPr>
                <w:rStyle w:val="Blue"/>
                <w:color w:val="000000" w:themeColor="text1"/>
                <w:sz w:val="18"/>
                <w:szCs w:val="18"/>
              </w:rPr>
              <w:t>A3 Storm sewage via Storm Discharge Point</w:t>
            </w:r>
          </w:p>
        </w:tc>
        <w:tc>
          <w:tcPr>
            <w:tcW w:w="1252" w:type="pct"/>
          </w:tcPr>
          <w:p w14:paraId="1FB222AC" w14:textId="16904ECA" w:rsidR="00922D46" w:rsidRPr="00CA6E56" w:rsidRDefault="00922D46" w:rsidP="00922D46">
            <w:pPr>
              <w:pStyle w:val="TableText"/>
              <w:rPr>
                <w:rStyle w:val="Blue"/>
                <w:color w:val="000000" w:themeColor="text1"/>
                <w:sz w:val="18"/>
                <w:szCs w:val="18"/>
              </w:rPr>
            </w:pPr>
            <w:r w:rsidRPr="00CA6E56">
              <w:rPr>
                <w:rStyle w:val="Blue"/>
                <w:color w:val="000000" w:themeColor="text1"/>
                <w:sz w:val="18"/>
                <w:szCs w:val="18"/>
              </w:rPr>
              <w:t>Storm effluent sampling</w:t>
            </w:r>
          </w:p>
        </w:tc>
        <w:tc>
          <w:tcPr>
            <w:tcW w:w="1173" w:type="pct"/>
          </w:tcPr>
          <w:p w14:paraId="0FE8E81E" w14:textId="465E5959" w:rsidR="00922D46" w:rsidRPr="00CA6E56" w:rsidRDefault="00CA6E56" w:rsidP="00922D46">
            <w:pPr>
              <w:pStyle w:val="TableText"/>
              <w:rPr>
                <w:rStyle w:val="Blue"/>
                <w:color w:val="000000" w:themeColor="text1"/>
                <w:sz w:val="18"/>
                <w:szCs w:val="18"/>
              </w:rPr>
            </w:pPr>
            <w:r w:rsidRPr="00CA6E56">
              <w:rPr>
                <w:rStyle w:val="Blue"/>
                <w:color w:val="000000" w:themeColor="text1"/>
                <w:sz w:val="18"/>
                <w:szCs w:val="18"/>
              </w:rPr>
              <w:t>SJ 23375 07260</w:t>
            </w:r>
          </w:p>
        </w:tc>
        <w:tc>
          <w:tcPr>
            <w:tcW w:w="1559" w:type="pct"/>
          </w:tcPr>
          <w:p w14:paraId="751D933F" w14:textId="6E0FC109" w:rsidR="00922D46" w:rsidRPr="00CA6E56" w:rsidRDefault="00922D46" w:rsidP="00922D46">
            <w:pPr>
              <w:pStyle w:val="TableText"/>
              <w:rPr>
                <w:rStyle w:val="Blue"/>
                <w:color w:val="000000" w:themeColor="text1"/>
                <w:sz w:val="18"/>
                <w:szCs w:val="18"/>
              </w:rPr>
            </w:pPr>
            <w:r w:rsidRPr="00CA6E56">
              <w:rPr>
                <w:rStyle w:val="Blue"/>
                <w:color w:val="000000" w:themeColor="text1"/>
                <w:sz w:val="18"/>
                <w:szCs w:val="18"/>
              </w:rPr>
              <w:t>Storm Sample Point</w:t>
            </w:r>
          </w:p>
        </w:tc>
      </w:tr>
      <w:tr w:rsidR="00922D46" w:rsidRPr="008F36B8" w14:paraId="1549BFE9" w14:textId="77777777" w:rsidTr="00616A52">
        <w:trPr>
          <w:cantSplit/>
        </w:trPr>
        <w:tc>
          <w:tcPr>
            <w:tcW w:w="1016" w:type="pct"/>
            <w:vMerge/>
          </w:tcPr>
          <w:p w14:paraId="63A04041" w14:textId="77777777" w:rsidR="00922D46" w:rsidRPr="00CA6E56" w:rsidRDefault="00922D46" w:rsidP="00922D46">
            <w:pPr>
              <w:pStyle w:val="TableText"/>
              <w:rPr>
                <w:rStyle w:val="Blue"/>
                <w:color w:val="000000" w:themeColor="text1"/>
                <w:sz w:val="18"/>
                <w:szCs w:val="18"/>
              </w:rPr>
            </w:pPr>
          </w:p>
        </w:tc>
        <w:tc>
          <w:tcPr>
            <w:tcW w:w="1252" w:type="pct"/>
          </w:tcPr>
          <w:p w14:paraId="15CDE8D7" w14:textId="5F59BCE3" w:rsidR="00922D46" w:rsidRPr="00CA6E56" w:rsidRDefault="00922D46" w:rsidP="00922D46">
            <w:pPr>
              <w:pStyle w:val="TableText"/>
              <w:rPr>
                <w:rStyle w:val="Blue"/>
                <w:color w:val="000000" w:themeColor="text1"/>
                <w:sz w:val="18"/>
                <w:szCs w:val="18"/>
              </w:rPr>
            </w:pPr>
            <w:r w:rsidRPr="00CA6E56">
              <w:rPr>
                <w:rStyle w:val="Blue"/>
                <w:color w:val="000000" w:themeColor="text1"/>
                <w:sz w:val="18"/>
                <w:szCs w:val="18"/>
              </w:rPr>
              <w:t>Event duration monitoring</w:t>
            </w:r>
          </w:p>
        </w:tc>
        <w:tc>
          <w:tcPr>
            <w:tcW w:w="1173" w:type="pct"/>
          </w:tcPr>
          <w:p w14:paraId="176A30D0" w14:textId="736B2077" w:rsidR="00922D46" w:rsidRPr="00CA6E56" w:rsidRDefault="00CA6E56" w:rsidP="00922D46">
            <w:pPr>
              <w:pStyle w:val="TableText"/>
              <w:rPr>
                <w:rStyle w:val="Blue"/>
                <w:color w:val="000000" w:themeColor="text1"/>
                <w:sz w:val="18"/>
                <w:szCs w:val="18"/>
              </w:rPr>
            </w:pPr>
            <w:r w:rsidRPr="00CA6E56">
              <w:rPr>
                <w:rStyle w:val="Blue"/>
                <w:color w:val="000000" w:themeColor="text1"/>
                <w:sz w:val="18"/>
                <w:szCs w:val="18"/>
              </w:rPr>
              <w:t>SJ 23371 07258</w:t>
            </w:r>
          </w:p>
        </w:tc>
        <w:tc>
          <w:tcPr>
            <w:tcW w:w="1559" w:type="pct"/>
          </w:tcPr>
          <w:p w14:paraId="5FDF5196" w14:textId="6D6D62C3" w:rsidR="00922D46" w:rsidRPr="00CA6E56" w:rsidRDefault="00922D46" w:rsidP="00922D46">
            <w:pPr>
              <w:pStyle w:val="TableText"/>
              <w:rPr>
                <w:rStyle w:val="Blue"/>
                <w:color w:val="000000" w:themeColor="text1"/>
                <w:sz w:val="18"/>
                <w:szCs w:val="18"/>
              </w:rPr>
            </w:pPr>
            <w:r w:rsidRPr="00CA6E56">
              <w:rPr>
                <w:rStyle w:val="Blue"/>
                <w:color w:val="000000" w:themeColor="text1"/>
                <w:sz w:val="18"/>
                <w:szCs w:val="18"/>
              </w:rPr>
              <w:t>Storm to Environment EDM Monitoring Point</w:t>
            </w:r>
          </w:p>
        </w:tc>
      </w:tr>
    </w:tbl>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C15145">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tcPr>
          <w:p w14:paraId="1AA3C7A6" w14:textId="77777777" w:rsidR="00821962" w:rsidRPr="00C15145" w:rsidRDefault="00821962" w:rsidP="00821962">
            <w:pPr>
              <w:pStyle w:val="TableText"/>
              <w:rPr>
                <w:rStyle w:val="Red"/>
                <w:b/>
                <w:color w:val="000000" w:themeColor="text1"/>
                <w:sz w:val="18"/>
                <w:szCs w:val="18"/>
              </w:rPr>
            </w:pPr>
            <w:r w:rsidRPr="00C15145">
              <w:rPr>
                <w:rStyle w:val="Red"/>
                <w:b/>
                <w:color w:val="000000" w:themeColor="text1"/>
                <w:sz w:val="18"/>
                <w:szCs w:val="18"/>
              </w:rPr>
              <w:t>Number of s</w:t>
            </w:r>
            <w:bookmarkStart w:id="11" w:name="_Hlt511551491"/>
            <w:bookmarkEnd w:id="11"/>
            <w:r w:rsidRPr="00C15145">
              <w:rPr>
                <w:rStyle w:val="Red"/>
                <w:b/>
                <w:color w:val="000000" w:themeColor="text1"/>
                <w:sz w:val="18"/>
                <w:szCs w:val="18"/>
              </w:rPr>
              <w:t>amples taken in any period of 12 months</w:t>
            </w:r>
          </w:p>
        </w:tc>
        <w:tc>
          <w:tcPr>
            <w:tcW w:w="2660" w:type="pct"/>
          </w:tcPr>
          <w:p w14:paraId="182EF317" w14:textId="77777777" w:rsidR="00821962" w:rsidRPr="00C15145" w:rsidRDefault="00821962" w:rsidP="00821962">
            <w:pPr>
              <w:pStyle w:val="TableText"/>
              <w:rPr>
                <w:rStyle w:val="Red"/>
                <w:b/>
                <w:color w:val="000000" w:themeColor="text1"/>
                <w:sz w:val="18"/>
                <w:szCs w:val="18"/>
              </w:rPr>
            </w:pPr>
            <w:r w:rsidRPr="00C15145">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tcPr>
          <w:p w14:paraId="48DD3846"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4–7  </w:t>
            </w:r>
          </w:p>
        </w:tc>
        <w:tc>
          <w:tcPr>
            <w:tcW w:w="2660" w:type="pct"/>
          </w:tcPr>
          <w:p w14:paraId="69C4BC74"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 1</w:t>
            </w:r>
          </w:p>
        </w:tc>
      </w:tr>
      <w:tr w:rsidR="00821962" w:rsidRPr="008F36B8" w14:paraId="2E2039F9" w14:textId="77777777" w:rsidTr="001F4EC0">
        <w:trPr>
          <w:cantSplit/>
        </w:trPr>
        <w:tc>
          <w:tcPr>
            <w:tcW w:w="2340" w:type="pct"/>
          </w:tcPr>
          <w:p w14:paraId="048BE7CF"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8–16</w:t>
            </w:r>
          </w:p>
        </w:tc>
        <w:tc>
          <w:tcPr>
            <w:tcW w:w="2660" w:type="pct"/>
          </w:tcPr>
          <w:p w14:paraId="0648B3A3"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 2</w:t>
            </w:r>
          </w:p>
        </w:tc>
      </w:tr>
      <w:tr w:rsidR="00821962" w:rsidRPr="008F36B8" w14:paraId="036FBB89" w14:textId="77777777" w:rsidTr="001F4EC0">
        <w:trPr>
          <w:cantSplit/>
        </w:trPr>
        <w:tc>
          <w:tcPr>
            <w:tcW w:w="2340" w:type="pct"/>
          </w:tcPr>
          <w:p w14:paraId="255CE36B"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17–28 </w:t>
            </w:r>
          </w:p>
        </w:tc>
        <w:tc>
          <w:tcPr>
            <w:tcW w:w="2660" w:type="pct"/>
          </w:tcPr>
          <w:p w14:paraId="778D512A"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 3</w:t>
            </w:r>
          </w:p>
        </w:tc>
      </w:tr>
      <w:tr w:rsidR="00821962" w:rsidRPr="008F36B8" w14:paraId="47F2DE5E" w14:textId="77777777" w:rsidTr="001F4EC0">
        <w:trPr>
          <w:cantSplit/>
        </w:trPr>
        <w:tc>
          <w:tcPr>
            <w:tcW w:w="2340" w:type="pct"/>
          </w:tcPr>
          <w:p w14:paraId="707A333C"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29–40 </w:t>
            </w:r>
          </w:p>
        </w:tc>
        <w:tc>
          <w:tcPr>
            <w:tcW w:w="2660" w:type="pct"/>
          </w:tcPr>
          <w:p w14:paraId="1B0C750B"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 4</w:t>
            </w:r>
          </w:p>
        </w:tc>
      </w:tr>
      <w:tr w:rsidR="00821962" w:rsidRPr="008F36B8" w14:paraId="61D55281" w14:textId="77777777" w:rsidTr="001F4EC0">
        <w:trPr>
          <w:cantSplit/>
        </w:trPr>
        <w:tc>
          <w:tcPr>
            <w:tcW w:w="2340" w:type="pct"/>
          </w:tcPr>
          <w:p w14:paraId="4B499EE7"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41–53  </w:t>
            </w:r>
          </w:p>
        </w:tc>
        <w:tc>
          <w:tcPr>
            <w:tcW w:w="2660" w:type="pct"/>
          </w:tcPr>
          <w:p w14:paraId="6261ED31"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 5</w:t>
            </w:r>
          </w:p>
        </w:tc>
      </w:tr>
      <w:tr w:rsidR="00821962" w:rsidRPr="008F36B8" w14:paraId="7120B617" w14:textId="77777777" w:rsidTr="001F4EC0">
        <w:trPr>
          <w:cantSplit/>
        </w:trPr>
        <w:tc>
          <w:tcPr>
            <w:tcW w:w="2340" w:type="pct"/>
          </w:tcPr>
          <w:p w14:paraId="4FCB19AC"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54–67  </w:t>
            </w:r>
          </w:p>
        </w:tc>
        <w:tc>
          <w:tcPr>
            <w:tcW w:w="2660" w:type="pct"/>
          </w:tcPr>
          <w:p w14:paraId="3DA4AA29"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 6</w:t>
            </w:r>
          </w:p>
        </w:tc>
      </w:tr>
      <w:tr w:rsidR="00821962" w:rsidRPr="008F36B8" w14:paraId="7903627A" w14:textId="77777777" w:rsidTr="001F4EC0">
        <w:trPr>
          <w:cantSplit/>
        </w:trPr>
        <w:tc>
          <w:tcPr>
            <w:tcW w:w="2340" w:type="pct"/>
          </w:tcPr>
          <w:p w14:paraId="0EF69056"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68–81  </w:t>
            </w:r>
          </w:p>
        </w:tc>
        <w:tc>
          <w:tcPr>
            <w:tcW w:w="2660" w:type="pct"/>
          </w:tcPr>
          <w:p w14:paraId="240BF003"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 7</w:t>
            </w:r>
          </w:p>
        </w:tc>
      </w:tr>
      <w:tr w:rsidR="00821962" w:rsidRPr="008F36B8" w14:paraId="00CAE48C" w14:textId="77777777" w:rsidTr="001F4EC0">
        <w:trPr>
          <w:cantSplit/>
        </w:trPr>
        <w:tc>
          <w:tcPr>
            <w:tcW w:w="2340" w:type="pct"/>
          </w:tcPr>
          <w:p w14:paraId="11E5D5CA"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82–95 </w:t>
            </w:r>
          </w:p>
        </w:tc>
        <w:tc>
          <w:tcPr>
            <w:tcW w:w="2660" w:type="pct"/>
          </w:tcPr>
          <w:p w14:paraId="3947566A"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 8</w:t>
            </w:r>
          </w:p>
        </w:tc>
      </w:tr>
      <w:tr w:rsidR="00821962" w:rsidRPr="008F36B8" w14:paraId="315587D5" w14:textId="77777777" w:rsidTr="001F4EC0">
        <w:trPr>
          <w:cantSplit/>
        </w:trPr>
        <w:tc>
          <w:tcPr>
            <w:tcW w:w="2340" w:type="pct"/>
          </w:tcPr>
          <w:p w14:paraId="02AE7FA4"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96–110 </w:t>
            </w:r>
          </w:p>
        </w:tc>
        <w:tc>
          <w:tcPr>
            <w:tcW w:w="2660" w:type="pct"/>
          </w:tcPr>
          <w:p w14:paraId="7B637391"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 9</w:t>
            </w:r>
          </w:p>
        </w:tc>
      </w:tr>
      <w:tr w:rsidR="00821962" w:rsidRPr="008F36B8" w14:paraId="71A8ADA0" w14:textId="77777777" w:rsidTr="001F4EC0">
        <w:trPr>
          <w:cantSplit/>
        </w:trPr>
        <w:tc>
          <w:tcPr>
            <w:tcW w:w="2340" w:type="pct"/>
          </w:tcPr>
          <w:p w14:paraId="3948D52A"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111–125  </w:t>
            </w:r>
          </w:p>
        </w:tc>
        <w:tc>
          <w:tcPr>
            <w:tcW w:w="2660" w:type="pct"/>
          </w:tcPr>
          <w:p w14:paraId="3A267D7B"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 10</w:t>
            </w:r>
          </w:p>
        </w:tc>
      </w:tr>
      <w:tr w:rsidR="00821962" w:rsidRPr="008F36B8" w14:paraId="4720D87D" w14:textId="77777777" w:rsidTr="001F4EC0">
        <w:trPr>
          <w:cantSplit/>
        </w:trPr>
        <w:tc>
          <w:tcPr>
            <w:tcW w:w="2340" w:type="pct"/>
          </w:tcPr>
          <w:p w14:paraId="6F19BA13"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126–140  </w:t>
            </w:r>
          </w:p>
        </w:tc>
        <w:tc>
          <w:tcPr>
            <w:tcW w:w="2660" w:type="pct"/>
          </w:tcPr>
          <w:p w14:paraId="49045AEB"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 11</w:t>
            </w:r>
          </w:p>
        </w:tc>
      </w:tr>
      <w:tr w:rsidR="00821962" w:rsidRPr="008F36B8" w14:paraId="687E353D" w14:textId="77777777" w:rsidTr="001F4EC0">
        <w:trPr>
          <w:cantSplit/>
        </w:trPr>
        <w:tc>
          <w:tcPr>
            <w:tcW w:w="2340" w:type="pct"/>
          </w:tcPr>
          <w:p w14:paraId="521E1B8F"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141–155  </w:t>
            </w:r>
          </w:p>
        </w:tc>
        <w:tc>
          <w:tcPr>
            <w:tcW w:w="2660" w:type="pct"/>
          </w:tcPr>
          <w:p w14:paraId="68142938"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 12</w:t>
            </w:r>
          </w:p>
        </w:tc>
      </w:tr>
      <w:tr w:rsidR="00821962" w:rsidRPr="008F36B8" w14:paraId="3AB52463" w14:textId="77777777" w:rsidTr="001F4EC0">
        <w:trPr>
          <w:cantSplit/>
        </w:trPr>
        <w:tc>
          <w:tcPr>
            <w:tcW w:w="2340" w:type="pct"/>
          </w:tcPr>
          <w:p w14:paraId="4CCD5494"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156–171  </w:t>
            </w:r>
          </w:p>
        </w:tc>
        <w:tc>
          <w:tcPr>
            <w:tcW w:w="2660" w:type="pct"/>
          </w:tcPr>
          <w:p w14:paraId="7C328F6C"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 13</w:t>
            </w:r>
          </w:p>
        </w:tc>
      </w:tr>
      <w:tr w:rsidR="00821962" w:rsidRPr="008F36B8" w14:paraId="64F4F6F3" w14:textId="77777777" w:rsidTr="001F4EC0">
        <w:trPr>
          <w:cantSplit/>
        </w:trPr>
        <w:tc>
          <w:tcPr>
            <w:tcW w:w="2340" w:type="pct"/>
          </w:tcPr>
          <w:p w14:paraId="5241B112"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172–187 </w:t>
            </w:r>
          </w:p>
        </w:tc>
        <w:tc>
          <w:tcPr>
            <w:tcW w:w="2660" w:type="pct"/>
          </w:tcPr>
          <w:p w14:paraId="3D32E7D7"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 14</w:t>
            </w:r>
          </w:p>
        </w:tc>
      </w:tr>
      <w:tr w:rsidR="00821962" w:rsidRPr="008F36B8" w14:paraId="00302C1C" w14:textId="77777777" w:rsidTr="001F4EC0">
        <w:trPr>
          <w:cantSplit/>
        </w:trPr>
        <w:tc>
          <w:tcPr>
            <w:tcW w:w="2340" w:type="pct"/>
          </w:tcPr>
          <w:p w14:paraId="24B2ABEF"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188–203  </w:t>
            </w:r>
          </w:p>
        </w:tc>
        <w:tc>
          <w:tcPr>
            <w:tcW w:w="2660" w:type="pct"/>
          </w:tcPr>
          <w:p w14:paraId="757AB9A0"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 15</w:t>
            </w:r>
          </w:p>
        </w:tc>
      </w:tr>
      <w:tr w:rsidR="00821962" w:rsidRPr="008F36B8" w14:paraId="60825DE8" w14:textId="77777777" w:rsidTr="001F4EC0">
        <w:trPr>
          <w:cantSplit/>
        </w:trPr>
        <w:tc>
          <w:tcPr>
            <w:tcW w:w="2340" w:type="pct"/>
          </w:tcPr>
          <w:p w14:paraId="5318E0BF"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204–219  </w:t>
            </w:r>
          </w:p>
        </w:tc>
        <w:tc>
          <w:tcPr>
            <w:tcW w:w="2660" w:type="pct"/>
          </w:tcPr>
          <w:p w14:paraId="7C72F087"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 16</w:t>
            </w:r>
          </w:p>
        </w:tc>
      </w:tr>
      <w:tr w:rsidR="00821962" w:rsidRPr="008F36B8" w14:paraId="18A631A2" w14:textId="77777777" w:rsidTr="001F4EC0">
        <w:trPr>
          <w:cantSplit/>
        </w:trPr>
        <w:tc>
          <w:tcPr>
            <w:tcW w:w="2340" w:type="pct"/>
          </w:tcPr>
          <w:p w14:paraId="045978A8"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220–235  </w:t>
            </w:r>
          </w:p>
        </w:tc>
        <w:tc>
          <w:tcPr>
            <w:tcW w:w="2660" w:type="pct"/>
          </w:tcPr>
          <w:p w14:paraId="777683AB"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 17</w:t>
            </w:r>
          </w:p>
        </w:tc>
      </w:tr>
      <w:tr w:rsidR="00821962" w:rsidRPr="008F36B8" w14:paraId="1DACC2B4" w14:textId="77777777" w:rsidTr="001F4EC0">
        <w:trPr>
          <w:cantSplit/>
        </w:trPr>
        <w:tc>
          <w:tcPr>
            <w:tcW w:w="2340" w:type="pct"/>
          </w:tcPr>
          <w:p w14:paraId="3ACAC6BB"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236–251 </w:t>
            </w:r>
          </w:p>
        </w:tc>
        <w:tc>
          <w:tcPr>
            <w:tcW w:w="2660" w:type="pct"/>
          </w:tcPr>
          <w:p w14:paraId="1036B43A"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 18</w:t>
            </w:r>
          </w:p>
        </w:tc>
      </w:tr>
      <w:tr w:rsidR="00821962" w:rsidRPr="008F36B8" w14:paraId="415E1685" w14:textId="77777777" w:rsidTr="001F4EC0">
        <w:trPr>
          <w:cantSplit/>
        </w:trPr>
        <w:tc>
          <w:tcPr>
            <w:tcW w:w="2340" w:type="pct"/>
          </w:tcPr>
          <w:p w14:paraId="07B63E9F"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252–268 </w:t>
            </w:r>
          </w:p>
        </w:tc>
        <w:tc>
          <w:tcPr>
            <w:tcW w:w="2660" w:type="pct"/>
          </w:tcPr>
          <w:p w14:paraId="758D1B52"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 19</w:t>
            </w:r>
          </w:p>
        </w:tc>
      </w:tr>
      <w:tr w:rsidR="00821962" w:rsidRPr="008F36B8" w14:paraId="119AA5A7" w14:textId="77777777" w:rsidTr="001F4EC0">
        <w:trPr>
          <w:cantSplit/>
        </w:trPr>
        <w:tc>
          <w:tcPr>
            <w:tcW w:w="2340" w:type="pct"/>
          </w:tcPr>
          <w:p w14:paraId="5192BE5D"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269–284  </w:t>
            </w:r>
          </w:p>
        </w:tc>
        <w:tc>
          <w:tcPr>
            <w:tcW w:w="2660" w:type="pct"/>
          </w:tcPr>
          <w:p w14:paraId="059DCBA8"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 20</w:t>
            </w:r>
          </w:p>
        </w:tc>
      </w:tr>
      <w:tr w:rsidR="00821962" w:rsidRPr="008F36B8" w14:paraId="196799D8" w14:textId="77777777" w:rsidTr="001F4EC0">
        <w:trPr>
          <w:cantSplit/>
        </w:trPr>
        <w:tc>
          <w:tcPr>
            <w:tcW w:w="2340" w:type="pct"/>
          </w:tcPr>
          <w:p w14:paraId="74D1C54A"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285–300  </w:t>
            </w:r>
          </w:p>
        </w:tc>
        <w:tc>
          <w:tcPr>
            <w:tcW w:w="2660" w:type="pct"/>
          </w:tcPr>
          <w:p w14:paraId="2E8AAEFB"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 21</w:t>
            </w:r>
          </w:p>
        </w:tc>
      </w:tr>
      <w:tr w:rsidR="00821962" w:rsidRPr="008F36B8" w14:paraId="6C0218CF" w14:textId="77777777" w:rsidTr="001F4EC0">
        <w:trPr>
          <w:cantSplit/>
        </w:trPr>
        <w:tc>
          <w:tcPr>
            <w:tcW w:w="2340" w:type="pct"/>
          </w:tcPr>
          <w:p w14:paraId="3685B1F6"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301–317 </w:t>
            </w:r>
          </w:p>
        </w:tc>
        <w:tc>
          <w:tcPr>
            <w:tcW w:w="2660" w:type="pct"/>
          </w:tcPr>
          <w:p w14:paraId="4208F093"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 22</w:t>
            </w:r>
          </w:p>
        </w:tc>
      </w:tr>
      <w:tr w:rsidR="00821962" w:rsidRPr="008F36B8" w14:paraId="7AE88628" w14:textId="77777777" w:rsidTr="001F4EC0">
        <w:trPr>
          <w:cantSplit/>
        </w:trPr>
        <w:tc>
          <w:tcPr>
            <w:tcW w:w="2340" w:type="pct"/>
          </w:tcPr>
          <w:p w14:paraId="277E9C23"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318–334  </w:t>
            </w:r>
          </w:p>
        </w:tc>
        <w:tc>
          <w:tcPr>
            <w:tcW w:w="2660" w:type="pct"/>
          </w:tcPr>
          <w:p w14:paraId="3F38A396"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 23</w:t>
            </w:r>
          </w:p>
        </w:tc>
      </w:tr>
      <w:tr w:rsidR="00821962" w:rsidRPr="008F36B8" w14:paraId="59129E24" w14:textId="77777777" w:rsidTr="001F4EC0">
        <w:trPr>
          <w:cantSplit/>
        </w:trPr>
        <w:tc>
          <w:tcPr>
            <w:tcW w:w="2340" w:type="pct"/>
          </w:tcPr>
          <w:p w14:paraId="456FB679"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335–350 </w:t>
            </w:r>
          </w:p>
        </w:tc>
        <w:tc>
          <w:tcPr>
            <w:tcW w:w="2660" w:type="pct"/>
          </w:tcPr>
          <w:p w14:paraId="69B8293B"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 24</w:t>
            </w:r>
          </w:p>
        </w:tc>
      </w:tr>
      <w:tr w:rsidR="00821962" w:rsidRPr="008F36B8" w14:paraId="16EFC043" w14:textId="77777777" w:rsidTr="001F4EC0">
        <w:trPr>
          <w:cantSplit/>
        </w:trPr>
        <w:tc>
          <w:tcPr>
            <w:tcW w:w="2340" w:type="pct"/>
          </w:tcPr>
          <w:p w14:paraId="3A499F86"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351–365 </w:t>
            </w:r>
          </w:p>
        </w:tc>
        <w:tc>
          <w:tcPr>
            <w:tcW w:w="2660" w:type="pct"/>
          </w:tcPr>
          <w:p w14:paraId="3579A65B"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 xml:space="preserve"> 25</w:t>
            </w:r>
          </w:p>
        </w:tc>
      </w:tr>
    </w:tbl>
    <w:p w14:paraId="6186E131" w14:textId="77777777" w:rsidR="00821962" w:rsidRPr="00C15145" w:rsidRDefault="005D2F25" w:rsidP="00821962">
      <w:pPr>
        <w:pStyle w:val="Heading1NotIndexed"/>
        <w:ind w:left="567"/>
        <w:rPr>
          <w:rStyle w:val="Red"/>
          <w:color w:val="000000" w:themeColor="text1"/>
        </w:rPr>
      </w:pPr>
      <w:r w:rsidRPr="008F36B8">
        <w:rPr>
          <w:rStyle w:val="Red"/>
        </w:rPr>
        <w:br w:type="page"/>
      </w:r>
      <w:r w:rsidR="00821962" w:rsidRPr="00C15145">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C15145" w:rsidRPr="00C15145" w14:paraId="15F89F50" w14:textId="77777777" w:rsidTr="001F4EC0">
        <w:trPr>
          <w:cantSplit/>
          <w:tblHeader/>
        </w:trPr>
        <w:tc>
          <w:tcPr>
            <w:tcW w:w="737" w:type="pct"/>
          </w:tcPr>
          <w:p w14:paraId="0E79F7C9" w14:textId="77777777" w:rsidR="00821962" w:rsidRPr="00C15145" w:rsidRDefault="00821962" w:rsidP="00821962">
            <w:pPr>
              <w:pStyle w:val="TableText"/>
              <w:rPr>
                <w:rStyle w:val="Red"/>
                <w:b/>
                <w:color w:val="000000" w:themeColor="text1"/>
                <w:sz w:val="18"/>
                <w:szCs w:val="18"/>
              </w:rPr>
            </w:pPr>
            <w:r w:rsidRPr="00C15145">
              <w:rPr>
                <w:rStyle w:val="Red"/>
                <w:b/>
                <w:color w:val="000000" w:themeColor="text1"/>
                <w:sz w:val="18"/>
                <w:szCs w:val="18"/>
              </w:rPr>
              <w:t>Parameter</w:t>
            </w:r>
          </w:p>
        </w:tc>
        <w:tc>
          <w:tcPr>
            <w:tcW w:w="1056" w:type="pct"/>
          </w:tcPr>
          <w:p w14:paraId="78238B78" w14:textId="77777777" w:rsidR="00821962" w:rsidRPr="00C15145" w:rsidRDefault="00821962" w:rsidP="00821962">
            <w:pPr>
              <w:pStyle w:val="TableText"/>
              <w:rPr>
                <w:rStyle w:val="Red"/>
                <w:b/>
                <w:color w:val="000000" w:themeColor="text1"/>
                <w:sz w:val="18"/>
                <w:szCs w:val="18"/>
              </w:rPr>
            </w:pPr>
            <w:r w:rsidRPr="00C15145">
              <w:rPr>
                <w:rStyle w:val="Red"/>
                <w:b/>
                <w:color w:val="000000" w:themeColor="text1"/>
                <w:sz w:val="18"/>
                <w:szCs w:val="18"/>
              </w:rPr>
              <w:t>‘Normal frequency’ of samples per year</w:t>
            </w:r>
          </w:p>
        </w:tc>
        <w:tc>
          <w:tcPr>
            <w:tcW w:w="1055" w:type="pct"/>
          </w:tcPr>
          <w:p w14:paraId="06AA764E" w14:textId="77777777" w:rsidR="00821962" w:rsidRPr="00C15145" w:rsidRDefault="00821962" w:rsidP="00821962">
            <w:pPr>
              <w:pStyle w:val="TableText"/>
              <w:rPr>
                <w:rStyle w:val="Red"/>
                <w:b/>
                <w:color w:val="000000" w:themeColor="text1"/>
                <w:sz w:val="18"/>
                <w:szCs w:val="18"/>
              </w:rPr>
            </w:pPr>
            <w:r w:rsidRPr="00C15145">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54893D9D" w14:textId="77777777" w:rsidR="00821962" w:rsidRPr="00C15145" w:rsidRDefault="00821962" w:rsidP="00821962">
            <w:pPr>
              <w:pStyle w:val="TableText"/>
              <w:rPr>
                <w:rStyle w:val="Red"/>
                <w:b/>
                <w:color w:val="000000" w:themeColor="text1"/>
                <w:sz w:val="18"/>
                <w:szCs w:val="18"/>
              </w:rPr>
            </w:pPr>
            <w:r w:rsidRPr="00C15145">
              <w:rPr>
                <w:rStyle w:val="Red"/>
                <w:b/>
                <w:color w:val="000000" w:themeColor="text1"/>
                <w:sz w:val="18"/>
                <w:szCs w:val="18"/>
              </w:rPr>
              <w:t>On numeric limit failure return to normal frequency as soon as reasonably practicable, samples per 12 months</w:t>
            </w:r>
          </w:p>
        </w:tc>
        <w:tc>
          <w:tcPr>
            <w:tcW w:w="1093" w:type="pct"/>
          </w:tcPr>
          <w:p w14:paraId="300DA17A" w14:textId="77777777" w:rsidR="00821962" w:rsidRPr="00C15145" w:rsidRDefault="00821962" w:rsidP="00821962">
            <w:pPr>
              <w:pStyle w:val="TableText"/>
              <w:rPr>
                <w:rStyle w:val="Red"/>
                <w:b/>
                <w:color w:val="000000" w:themeColor="text1"/>
                <w:sz w:val="18"/>
                <w:szCs w:val="18"/>
              </w:rPr>
            </w:pPr>
            <w:r w:rsidRPr="00C15145">
              <w:rPr>
                <w:rStyle w:val="Red"/>
                <w:b/>
                <w:color w:val="000000" w:themeColor="text1"/>
                <w:sz w:val="18"/>
                <w:szCs w:val="18"/>
              </w:rPr>
              <w:t>Out of hours samples</w:t>
            </w:r>
          </w:p>
        </w:tc>
      </w:tr>
      <w:tr w:rsidR="00C15145" w:rsidRPr="00C15145" w14:paraId="22B5F3DB" w14:textId="77777777" w:rsidTr="001F4EC0">
        <w:trPr>
          <w:cantSplit/>
        </w:trPr>
        <w:tc>
          <w:tcPr>
            <w:tcW w:w="737" w:type="pct"/>
          </w:tcPr>
          <w:p w14:paraId="7E04794E"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Sanitary</w:t>
            </w:r>
          </w:p>
          <w:p w14:paraId="0CAE9CDA" w14:textId="77777777" w:rsidR="00821962" w:rsidRPr="00C15145" w:rsidRDefault="00821962" w:rsidP="00821962">
            <w:pPr>
              <w:pStyle w:val="TableText"/>
              <w:rPr>
                <w:rStyle w:val="Red"/>
                <w:color w:val="000000" w:themeColor="text1"/>
                <w:sz w:val="18"/>
                <w:szCs w:val="18"/>
              </w:rPr>
            </w:pPr>
          </w:p>
        </w:tc>
        <w:tc>
          <w:tcPr>
            <w:tcW w:w="1056" w:type="pct"/>
          </w:tcPr>
          <w:p w14:paraId="21C3FFE2"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24</w:t>
            </w:r>
          </w:p>
        </w:tc>
        <w:tc>
          <w:tcPr>
            <w:tcW w:w="1055" w:type="pct"/>
          </w:tcPr>
          <w:p w14:paraId="773C4CC7"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12</w:t>
            </w:r>
          </w:p>
        </w:tc>
        <w:tc>
          <w:tcPr>
            <w:tcW w:w="1059" w:type="pct"/>
          </w:tcPr>
          <w:p w14:paraId="5F5A59AA"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24</w:t>
            </w:r>
          </w:p>
        </w:tc>
        <w:tc>
          <w:tcPr>
            <w:tcW w:w="1093" w:type="pct"/>
          </w:tcPr>
          <w:p w14:paraId="282EB3D6"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For 24 samples 2 out of hours samples per annum</w:t>
            </w:r>
          </w:p>
        </w:tc>
      </w:tr>
      <w:tr w:rsidR="00821962" w:rsidRPr="00C15145" w14:paraId="7C438A51" w14:textId="77777777" w:rsidTr="001F4EC0">
        <w:trPr>
          <w:cantSplit/>
        </w:trPr>
        <w:tc>
          <w:tcPr>
            <w:tcW w:w="737" w:type="pct"/>
          </w:tcPr>
          <w:p w14:paraId="3958ED9A"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Non sanitary</w:t>
            </w:r>
          </w:p>
          <w:p w14:paraId="23A00D01" w14:textId="77777777" w:rsidR="00821962" w:rsidRPr="00C15145" w:rsidRDefault="00821962" w:rsidP="00821962">
            <w:pPr>
              <w:pStyle w:val="TableText"/>
              <w:rPr>
                <w:rStyle w:val="Red"/>
                <w:color w:val="000000" w:themeColor="text1"/>
                <w:sz w:val="18"/>
                <w:szCs w:val="18"/>
              </w:rPr>
            </w:pPr>
          </w:p>
        </w:tc>
        <w:tc>
          <w:tcPr>
            <w:tcW w:w="1056" w:type="pct"/>
          </w:tcPr>
          <w:p w14:paraId="4E1FB3F5"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12</w:t>
            </w:r>
          </w:p>
        </w:tc>
        <w:tc>
          <w:tcPr>
            <w:tcW w:w="1055" w:type="pct"/>
          </w:tcPr>
          <w:p w14:paraId="31479A9E"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12</w:t>
            </w:r>
          </w:p>
        </w:tc>
        <w:tc>
          <w:tcPr>
            <w:tcW w:w="1059" w:type="pct"/>
          </w:tcPr>
          <w:p w14:paraId="2303665C"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12</w:t>
            </w:r>
          </w:p>
        </w:tc>
        <w:tc>
          <w:tcPr>
            <w:tcW w:w="1093" w:type="pct"/>
          </w:tcPr>
          <w:p w14:paraId="547A8B6C" w14:textId="77777777" w:rsidR="00821962" w:rsidRPr="00C15145" w:rsidRDefault="00821962" w:rsidP="00821962">
            <w:pPr>
              <w:pStyle w:val="TableText"/>
              <w:rPr>
                <w:rStyle w:val="Red"/>
                <w:color w:val="000000" w:themeColor="text1"/>
                <w:sz w:val="18"/>
                <w:szCs w:val="18"/>
              </w:rPr>
            </w:pPr>
            <w:r w:rsidRPr="00C15145">
              <w:rPr>
                <w:rStyle w:val="Red"/>
                <w:color w:val="000000" w:themeColor="text1"/>
                <w:sz w:val="18"/>
                <w:szCs w:val="18"/>
              </w:rPr>
              <w:t>For 12 samples 1 out of hours sample per annum</w:t>
            </w:r>
          </w:p>
        </w:tc>
      </w:tr>
    </w:tbl>
    <w:p w14:paraId="461E4EB2" w14:textId="77777777" w:rsidR="00821962" w:rsidRPr="00C15145" w:rsidRDefault="00821962" w:rsidP="00821962">
      <w:pPr>
        <w:ind w:left="567"/>
        <w:rPr>
          <w:rStyle w:val="Pink"/>
          <w:color w:val="000000" w:themeColor="text1"/>
        </w:rPr>
      </w:pPr>
    </w:p>
    <w:p w14:paraId="7DC7CFA0" w14:textId="77777777" w:rsidR="00821962" w:rsidRPr="00C15145" w:rsidRDefault="005D2F25" w:rsidP="00821962">
      <w:pPr>
        <w:pStyle w:val="Heading1NotIndexed"/>
        <w:ind w:left="567"/>
        <w:rPr>
          <w:rStyle w:val="Red"/>
          <w:color w:val="000000" w:themeColor="text1"/>
        </w:rPr>
      </w:pPr>
      <w:r w:rsidRPr="008F36B8">
        <w:rPr>
          <w:rStyle w:val="Red"/>
        </w:rPr>
        <w:br w:type="page"/>
      </w:r>
      <w:r w:rsidR="00821962" w:rsidRPr="00C15145">
        <w:rPr>
          <w:rStyle w:val="Red"/>
          <w:color w:val="000000" w:themeColor="text1"/>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C15145" w:rsidRPr="00C15145" w14:paraId="2DFB3457" w14:textId="77777777" w:rsidTr="001F4EC0">
        <w:trPr>
          <w:cantSplit/>
          <w:tblHeader/>
        </w:trPr>
        <w:tc>
          <w:tcPr>
            <w:tcW w:w="1010" w:type="pct"/>
          </w:tcPr>
          <w:p w14:paraId="75753711" w14:textId="77777777" w:rsidR="00821962" w:rsidRPr="00C15145" w:rsidRDefault="00821962" w:rsidP="00821962">
            <w:pPr>
              <w:pStyle w:val="TableText"/>
              <w:rPr>
                <w:rStyle w:val="Red"/>
                <w:rFonts w:eastAsia="Calibri"/>
                <w:b/>
                <w:color w:val="000000" w:themeColor="text1"/>
                <w:sz w:val="18"/>
                <w:szCs w:val="18"/>
              </w:rPr>
            </w:pPr>
            <w:r w:rsidRPr="00C15145">
              <w:rPr>
                <w:rStyle w:val="Red"/>
                <w:b/>
                <w:color w:val="000000" w:themeColor="text1"/>
                <w:sz w:val="18"/>
                <w:szCs w:val="18"/>
              </w:rPr>
              <w:t>Population equivalent</w:t>
            </w:r>
          </w:p>
        </w:tc>
        <w:tc>
          <w:tcPr>
            <w:tcW w:w="1330" w:type="pct"/>
          </w:tcPr>
          <w:p w14:paraId="2CCE7074" w14:textId="77777777" w:rsidR="00821962" w:rsidRPr="00C15145" w:rsidRDefault="00821962" w:rsidP="00821962">
            <w:pPr>
              <w:pStyle w:val="TableText"/>
              <w:rPr>
                <w:rStyle w:val="Red"/>
                <w:rFonts w:eastAsia="Calibri"/>
                <w:b/>
                <w:color w:val="000000" w:themeColor="text1"/>
                <w:sz w:val="18"/>
                <w:szCs w:val="18"/>
              </w:rPr>
            </w:pPr>
            <w:r w:rsidRPr="00C15145">
              <w:rPr>
                <w:rStyle w:val="Red"/>
                <w:b/>
                <w:color w:val="000000" w:themeColor="text1"/>
                <w:sz w:val="18"/>
                <w:szCs w:val="18"/>
              </w:rPr>
              <w:t>Samples per year</w:t>
            </w:r>
          </w:p>
        </w:tc>
        <w:tc>
          <w:tcPr>
            <w:tcW w:w="1330" w:type="pct"/>
          </w:tcPr>
          <w:p w14:paraId="06BCCD90" w14:textId="77777777" w:rsidR="00821962" w:rsidRPr="00C15145" w:rsidRDefault="00821962" w:rsidP="00821962">
            <w:pPr>
              <w:pStyle w:val="TableText"/>
              <w:rPr>
                <w:rStyle w:val="Red"/>
                <w:rFonts w:eastAsia="Calibri"/>
                <w:b/>
                <w:color w:val="000000" w:themeColor="text1"/>
                <w:sz w:val="18"/>
                <w:szCs w:val="18"/>
              </w:rPr>
            </w:pPr>
            <w:r w:rsidRPr="00C15145">
              <w:rPr>
                <w:rStyle w:val="Red"/>
                <w:b/>
                <w:color w:val="000000" w:themeColor="text1"/>
                <w:sz w:val="18"/>
                <w:szCs w:val="18"/>
              </w:rPr>
              <w:t>Reduced sampling frequency after a year without an UWWTR exceedance or failure, samples per year</w:t>
            </w:r>
          </w:p>
        </w:tc>
        <w:tc>
          <w:tcPr>
            <w:tcW w:w="1330" w:type="pct"/>
          </w:tcPr>
          <w:p w14:paraId="1426C25D" w14:textId="77777777" w:rsidR="00821962" w:rsidRPr="00C15145" w:rsidRDefault="00821962" w:rsidP="00821962">
            <w:pPr>
              <w:pStyle w:val="TableText"/>
              <w:rPr>
                <w:rStyle w:val="Red"/>
                <w:rFonts w:eastAsia="Calibri"/>
                <w:b/>
                <w:color w:val="000000" w:themeColor="text1"/>
                <w:sz w:val="18"/>
                <w:szCs w:val="18"/>
              </w:rPr>
            </w:pPr>
            <w:r w:rsidRPr="00C15145">
              <w:rPr>
                <w:rStyle w:val="Red"/>
                <w:b/>
                <w:color w:val="000000" w:themeColor="text1"/>
                <w:sz w:val="18"/>
                <w:szCs w:val="18"/>
              </w:rPr>
              <w:t>Following an UWWTR exceedance or failure return to the higher frequency in the year that follows, samples per year</w:t>
            </w:r>
          </w:p>
        </w:tc>
      </w:tr>
      <w:tr w:rsidR="00C15145" w:rsidRPr="00C15145" w14:paraId="5DE5835C" w14:textId="77777777" w:rsidTr="001F4EC0">
        <w:trPr>
          <w:cantSplit/>
        </w:trPr>
        <w:tc>
          <w:tcPr>
            <w:tcW w:w="1010" w:type="pct"/>
          </w:tcPr>
          <w:p w14:paraId="1913BD2F" w14:textId="77777777" w:rsidR="00821962" w:rsidRPr="00C15145" w:rsidRDefault="00821962" w:rsidP="00821962">
            <w:pPr>
              <w:pStyle w:val="TableText"/>
              <w:rPr>
                <w:rStyle w:val="Red"/>
                <w:rFonts w:eastAsia="Calibri"/>
                <w:color w:val="000000" w:themeColor="text1"/>
                <w:sz w:val="18"/>
                <w:szCs w:val="18"/>
              </w:rPr>
            </w:pPr>
            <w:r w:rsidRPr="00C15145">
              <w:rPr>
                <w:rStyle w:val="Red"/>
                <w:color w:val="000000" w:themeColor="text1"/>
                <w:sz w:val="18"/>
                <w:szCs w:val="18"/>
              </w:rPr>
              <w:t>2,000 to 9,999</w:t>
            </w:r>
          </w:p>
          <w:p w14:paraId="254D63CE" w14:textId="77777777" w:rsidR="00821962" w:rsidRPr="00C15145" w:rsidRDefault="00821962" w:rsidP="00821962">
            <w:pPr>
              <w:pStyle w:val="TableText"/>
              <w:rPr>
                <w:rStyle w:val="Red"/>
                <w:rFonts w:eastAsia="Calibri"/>
                <w:color w:val="000000" w:themeColor="text1"/>
                <w:sz w:val="18"/>
                <w:szCs w:val="18"/>
              </w:rPr>
            </w:pPr>
          </w:p>
        </w:tc>
        <w:tc>
          <w:tcPr>
            <w:tcW w:w="1330" w:type="pct"/>
          </w:tcPr>
          <w:p w14:paraId="24FAA45D" w14:textId="77777777" w:rsidR="00821962" w:rsidRPr="00C15145" w:rsidRDefault="00821962" w:rsidP="00821962">
            <w:pPr>
              <w:pStyle w:val="TableText"/>
              <w:rPr>
                <w:rStyle w:val="Red"/>
                <w:rFonts w:eastAsia="Calibri"/>
                <w:color w:val="000000" w:themeColor="text1"/>
                <w:sz w:val="18"/>
                <w:szCs w:val="18"/>
              </w:rPr>
            </w:pPr>
            <w:r w:rsidRPr="00C15145">
              <w:rPr>
                <w:rStyle w:val="Red"/>
                <w:color w:val="000000" w:themeColor="text1"/>
                <w:sz w:val="18"/>
                <w:szCs w:val="18"/>
              </w:rPr>
              <w:t>12</w:t>
            </w:r>
          </w:p>
        </w:tc>
        <w:tc>
          <w:tcPr>
            <w:tcW w:w="1330" w:type="pct"/>
          </w:tcPr>
          <w:p w14:paraId="3E80450C" w14:textId="77777777" w:rsidR="00821962" w:rsidRPr="00C15145" w:rsidRDefault="00821962" w:rsidP="00821962">
            <w:pPr>
              <w:pStyle w:val="TableText"/>
              <w:rPr>
                <w:rStyle w:val="Red"/>
                <w:rFonts w:eastAsia="Calibri"/>
                <w:color w:val="000000" w:themeColor="text1"/>
                <w:sz w:val="18"/>
                <w:szCs w:val="18"/>
              </w:rPr>
            </w:pPr>
            <w:r w:rsidRPr="00C15145">
              <w:rPr>
                <w:rStyle w:val="Red"/>
                <w:color w:val="000000" w:themeColor="text1"/>
                <w:sz w:val="18"/>
                <w:szCs w:val="18"/>
              </w:rPr>
              <w:t>4</w:t>
            </w:r>
          </w:p>
        </w:tc>
        <w:tc>
          <w:tcPr>
            <w:tcW w:w="1330" w:type="pct"/>
          </w:tcPr>
          <w:p w14:paraId="59E5BF37" w14:textId="77777777" w:rsidR="00821962" w:rsidRPr="00C15145" w:rsidRDefault="00821962" w:rsidP="00821962">
            <w:pPr>
              <w:pStyle w:val="TableText"/>
              <w:rPr>
                <w:rStyle w:val="Red"/>
                <w:rFonts w:eastAsia="Calibri"/>
                <w:color w:val="000000" w:themeColor="text1"/>
                <w:sz w:val="18"/>
                <w:szCs w:val="18"/>
              </w:rPr>
            </w:pPr>
            <w:r w:rsidRPr="00C15145">
              <w:rPr>
                <w:rStyle w:val="Red"/>
                <w:color w:val="000000" w:themeColor="text1"/>
                <w:sz w:val="18"/>
                <w:szCs w:val="18"/>
              </w:rPr>
              <w:t>12</w:t>
            </w:r>
          </w:p>
        </w:tc>
      </w:tr>
      <w:tr w:rsidR="00C15145" w:rsidRPr="00C15145" w14:paraId="4161183B" w14:textId="77777777" w:rsidTr="001F4EC0">
        <w:trPr>
          <w:cantSplit/>
        </w:trPr>
        <w:tc>
          <w:tcPr>
            <w:tcW w:w="1010" w:type="pct"/>
          </w:tcPr>
          <w:p w14:paraId="48ED4D38" w14:textId="77777777" w:rsidR="00821962" w:rsidRPr="00C15145" w:rsidRDefault="00821962" w:rsidP="00821962">
            <w:pPr>
              <w:pStyle w:val="TableText"/>
              <w:rPr>
                <w:rStyle w:val="Red"/>
                <w:rFonts w:eastAsia="Calibri"/>
                <w:color w:val="000000" w:themeColor="text1"/>
                <w:sz w:val="18"/>
                <w:szCs w:val="18"/>
              </w:rPr>
            </w:pPr>
            <w:r w:rsidRPr="00C15145">
              <w:rPr>
                <w:rStyle w:val="Red"/>
                <w:color w:val="000000" w:themeColor="text1"/>
                <w:sz w:val="18"/>
                <w:szCs w:val="18"/>
              </w:rPr>
              <w:t>10,000 to 49,999</w:t>
            </w:r>
          </w:p>
          <w:p w14:paraId="52B82D4B" w14:textId="77777777" w:rsidR="00821962" w:rsidRPr="00C15145" w:rsidRDefault="00821962" w:rsidP="00821962">
            <w:pPr>
              <w:pStyle w:val="TableText"/>
              <w:rPr>
                <w:rStyle w:val="Red"/>
                <w:rFonts w:eastAsia="Calibri"/>
                <w:color w:val="000000" w:themeColor="text1"/>
                <w:sz w:val="18"/>
                <w:szCs w:val="18"/>
              </w:rPr>
            </w:pPr>
          </w:p>
        </w:tc>
        <w:tc>
          <w:tcPr>
            <w:tcW w:w="1330" w:type="pct"/>
          </w:tcPr>
          <w:p w14:paraId="7EAE68D0" w14:textId="77777777" w:rsidR="00821962" w:rsidRPr="00C15145" w:rsidRDefault="00821962" w:rsidP="00821962">
            <w:pPr>
              <w:pStyle w:val="TableText"/>
              <w:rPr>
                <w:rStyle w:val="Red"/>
                <w:rFonts w:eastAsia="Calibri"/>
                <w:color w:val="000000" w:themeColor="text1"/>
                <w:sz w:val="18"/>
                <w:szCs w:val="18"/>
              </w:rPr>
            </w:pPr>
            <w:r w:rsidRPr="00C15145">
              <w:rPr>
                <w:rStyle w:val="Red"/>
                <w:color w:val="000000" w:themeColor="text1"/>
                <w:sz w:val="18"/>
                <w:szCs w:val="18"/>
              </w:rPr>
              <w:t>12</w:t>
            </w:r>
          </w:p>
        </w:tc>
        <w:tc>
          <w:tcPr>
            <w:tcW w:w="1330" w:type="pct"/>
          </w:tcPr>
          <w:p w14:paraId="03F7FA36" w14:textId="77777777" w:rsidR="00821962" w:rsidRPr="00C15145" w:rsidRDefault="00821962" w:rsidP="00821962">
            <w:pPr>
              <w:pStyle w:val="TableText"/>
              <w:rPr>
                <w:rStyle w:val="Red"/>
                <w:rFonts w:eastAsia="Calibri"/>
                <w:color w:val="000000" w:themeColor="text1"/>
                <w:sz w:val="18"/>
                <w:szCs w:val="18"/>
              </w:rPr>
            </w:pPr>
            <w:r w:rsidRPr="00C15145">
              <w:rPr>
                <w:rStyle w:val="Red"/>
                <w:color w:val="000000" w:themeColor="text1"/>
                <w:sz w:val="18"/>
                <w:szCs w:val="18"/>
              </w:rPr>
              <w:t>N/A</w:t>
            </w:r>
          </w:p>
        </w:tc>
        <w:tc>
          <w:tcPr>
            <w:tcW w:w="1330" w:type="pct"/>
          </w:tcPr>
          <w:p w14:paraId="5B46ACD4" w14:textId="77777777" w:rsidR="00821962" w:rsidRPr="00C15145" w:rsidRDefault="00821962" w:rsidP="00821962">
            <w:pPr>
              <w:pStyle w:val="TableText"/>
              <w:rPr>
                <w:rStyle w:val="Red"/>
                <w:rFonts w:eastAsia="Calibri"/>
                <w:color w:val="000000" w:themeColor="text1"/>
                <w:sz w:val="18"/>
                <w:szCs w:val="18"/>
              </w:rPr>
            </w:pPr>
            <w:r w:rsidRPr="00C15145">
              <w:rPr>
                <w:rStyle w:val="Red"/>
                <w:color w:val="000000" w:themeColor="text1"/>
                <w:sz w:val="18"/>
                <w:szCs w:val="18"/>
              </w:rPr>
              <w:t>N/A</w:t>
            </w:r>
          </w:p>
        </w:tc>
      </w:tr>
      <w:tr w:rsidR="00C15145" w:rsidRPr="00C15145" w14:paraId="1811524E" w14:textId="77777777" w:rsidTr="001F4EC0">
        <w:trPr>
          <w:cantSplit/>
        </w:trPr>
        <w:tc>
          <w:tcPr>
            <w:tcW w:w="1010" w:type="pct"/>
          </w:tcPr>
          <w:p w14:paraId="44EB79C2" w14:textId="77777777" w:rsidR="00821962" w:rsidRPr="00C15145" w:rsidRDefault="00821962" w:rsidP="00821962">
            <w:pPr>
              <w:pStyle w:val="TableText"/>
              <w:rPr>
                <w:rStyle w:val="Red"/>
                <w:rFonts w:eastAsia="Calibri"/>
                <w:color w:val="000000" w:themeColor="text1"/>
                <w:sz w:val="18"/>
                <w:szCs w:val="18"/>
              </w:rPr>
            </w:pPr>
            <w:r w:rsidRPr="00C15145">
              <w:rPr>
                <w:rStyle w:val="Red"/>
                <w:color w:val="000000" w:themeColor="text1"/>
                <w:sz w:val="18"/>
                <w:szCs w:val="18"/>
              </w:rPr>
              <w:t>50,000 or over</w:t>
            </w:r>
          </w:p>
          <w:p w14:paraId="18AAD7A7" w14:textId="77777777" w:rsidR="00821962" w:rsidRPr="00C15145" w:rsidRDefault="00821962" w:rsidP="00821962">
            <w:pPr>
              <w:pStyle w:val="TableText"/>
              <w:rPr>
                <w:rStyle w:val="Red"/>
                <w:rFonts w:eastAsia="Calibri"/>
                <w:color w:val="000000" w:themeColor="text1"/>
                <w:sz w:val="18"/>
                <w:szCs w:val="18"/>
              </w:rPr>
            </w:pPr>
          </w:p>
        </w:tc>
        <w:tc>
          <w:tcPr>
            <w:tcW w:w="1330" w:type="pct"/>
          </w:tcPr>
          <w:p w14:paraId="6D1FE2C7" w14:textId="77777777" w:rsidR="00821962" w:rsidRPr="00C15145" w:rsidRDefault="00821962" w:rsidP="00821962">
            <w:pPr>
              <w:pStyle w:val="TableText"/>
              <w:rPr>
                <w:rStyle w:val="Red"/>
                <w:rFonts w:eastAsia="Calibri"/>
                <w:color w:val="000000" w:themeColor="text1"/>
                <w:sz w:val="18"/>
                <w:szCs w:val="18"/>
              </w:rPr>
            </w:pPr>
            <w:r w:rsidRPr="00C15145">
              <w:rPr>
                <w:rStyle w:val="Red"/>
                <w:color w:val="000000" w:themeColor="text1"/>
                <w:sz w:val="18"/>
                <w:szCs w:val="18"/>
              </w:rPr>
              <w:t>24</w:t>
            </w:r>
          </w:p>
        </w:tc>
        <w:tc>
          <w:tcPr>
            <w:tcW w:w="1330" w:type="pct"/>
          </w:tcPr>
          <w:p w14:paraId="7B4BE693" w14:textId="77777777" w:rsidR="00821962" w:rsidRPr="00C15145" w:rsidRDefault="00821962" w:rsidP="00821962">
            <w:pPr>
              <w:pStyle w:val="TableText"/>
              <w:rPr>
                <w:rStyle w:val="Red"/>
                <w:rFonts w:eastAsia="Calibri"/>
                <w:color w:val="000000" w:themeColor="text1"/>
                <w:sz w:val="18"/>
                <w:szCs w:val="18"/>
              </w:rPr>
            </w:pPr>
            <w:r w:rsidRPr="00C15145">
              <w:rPr>
                <w:rStyle w:val="Red"/>
                <w:color w:val="000000" w:themeColor="text1"/>
                <w:sz w:val="18"/>
                <w:szCs w:val="18"/>
              </w:rPr>
              <w:t>N/A</w:t>
            </w:r>
          </w:p>
        </w:tc>
        <w:tc>
          <w:tcPr>
            <w:tcW w:w="1330" w:type="pct"/>
          </w:tcPr>
          <w:p w14:paraId="29D98007" w14:textId="77777777" w:rsidR="00821962" w:rsidRPr="00C15145" w:rsidRDefault="00821962" w:rsidP="00821962">
            <w:pPr>
              <w:pStyle w:val="TableText"/>
              <w:rPr>
                <w:rStyle w:val="Red"/>
                <w:rFonts w:eastAsia="Calibri"/>
                <w:color w:val="000000" w:themeColor="text1"/>
                <w:sz w:val="18"/>
                <w:szCs w:val="18"/>
              </w:rPr>
            </w:pPr>
            <w:r w:rsidRPr="00C15145">
              <w:rPr>
                <w:rStyle w:val="Red"/>
                <w:color w:val="000000" w:themeColor="text1"/>
                <w:sz w:val="18"/>
                <w:szCs w:val="18"/>
              </w:rPr>
              <w:t>N/A</w:t>
            </w:r>
          </w:p>
        </w:tc>
      </w:tr>
    </w:tbl>
    <w:p w14:paraId="74D11A76" w14:textId="77777777" w:rsidR="00821962" w:rsidRPr="008F36B8" w:rsidRDefault="005D2F25" w:rsidP="00350FA5">
      <w:pPr>
        <w:pStyle w:val="Heading1"/>
        <w:spacing w:after="240"/>
        <w:ind w:left="567"/>
        <w:rPr>
          <w:sz w:val="36"/>
        </w:rPr>
      </w:pPr>
      <w:r w:rsidRPr="008F36B8">
        <w:rPr>
          <w:sz w:val="36"/>
        </w:rPr>
        <w:br w:type="page"/>
      </w:r>
      <w:r w:rsidR="00821962"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319E0B85" w:rsidR="001A6A99" w:rsidRPr="001E6743" w:rsidRDefault="00D55C1F" w:rsidP="003B3EF6">
            <w:pPr>
              <w:pStyle w:val="TableText"/>
              <w:rPr>
                <w:b/>
                <w:i/>
                <w:iCs/>
                <w:sz w:val="18"/>
                <w:szCs w:val="18"/>
              </w:rPr>
            </w:pPr>
            <w:r w:rsidRPr="008F36B8">
              <w:rPr>
                <w:b/>
                <w:sz w:val="18"/>
                <w:szCs w:val="18"/>
              </w:rPr>
              <w:t>Monitoring point reference</w:t>
            </w:r>
          </w:p>
        </w:tc>
        <w:tc>
          <w:tcPr>
            <w:tcW w:w="1082" w:type="pct"/>
          </w:tcPr>
          <w:p w14:paraId="603B7ACA" w14:textId="00458FF2" w:rsidR="001E6743" w:rsidRPr="008F36B8" w:rsidRDefault="00D55C1F" w:rsidP="00D37A10">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1976B2D1" w:rsidR="00D55C1F" w:rsidRPr="008F36B8" w:rsidRDefault="002C4064" w:rsidP="00821962">
            <w:pPr>
              <w:pStyle w:val="TableText"/>
              <w:rPr>
                <w:rStyle w:val="Blue"/>
                <w:rFonts w:cs="Arial"/>
                <w:sz w:val="18"/>
                <w:szCs w:val="18"/>
              </w:rPr>
            </w:pPr>
            <w:r w:rsidRPr="00C15145">
              <w:rPr>
                <w:rStyle w:val="Blue"/>
                <w:rFonts w:cs="Arial"/>
                <w:color w:val="000000" w:themeColor="text1"/>
                <w:sz w:val="18"/>
                <w:szCs w:val="18"/>
              </w:rPr>
              <w:t>A1 Secondary treated sewage effluent with nutrient removal via Final Effluent Discharge Point</w:t>
            </w:r>
          </w:p>
        </w:tc>
        <w:tc>
          <w:tcPr>
            <w:tcW w:w="1166" w:type="pct"/>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tcPr>
          <w:p w14:paraId="3484A241" w14:textId="33881C17" w:rsidR="00D55C1F" w:rsidRPr="00C15145" w:rsidRDefault="007A27A9" w:rsidP="00821962">
            <w:pPr>
              <w:pStyle w:val="TableText"/>
              <w:rPr>
                <w:rStyle w:val="Blue"/>
                <w:rFonts w:cs="Arial"/>
                <w:color w:val="000000" w:themeColor="text1"/>
                <w:sz w:val="18"/>
                <w:szCs w:val="18"/>
              </w:rPr>
            </w:pPr>
            <w:r w:rsidRPr="00C15145">
              <w:rPr>
                <w:rStyle w:val="Blue"/>
                <w:rFonts w:cs="Calibri"/>
                <w:color w:val="000000" w:themeColor="text1"/>
                <w:sz w:val="18"/>
                <w:szCs w:val="18"/>
              </w:rPr>
              <w:t>MCERTS Flow Monitoring Point</w:t>
            </w:r>
          </w:p>
        </w:tc>
        <w:tc>
          <w:tcPr>
            <w:tcW w:w="1082" w:type="pct"/>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tcPr>
          <w:p w14:paraId="429B42A0" w14:textId="290C68F9" w:rsidR="00D55C1F" w:rsidRPr="00C15145" w:rsidRDefault="003A3DD7" w:rsidP="00821962">
            <w:pPr>
              <w:pStyle w:val="TableText"/>
              <w:rPr>
                <w:rStyle w:val="Blue"/>
                <w:rFonts w:cs="Arial"/>
                <w:color w:val="000000" w:themeColor="text1"/>
                <w:sz w:val="18"/>
                <w:szCs w:val="18"/>
              </w:rPr>
            </w:pPr>
            <w:r w:rsidRPr="00C15145">
              <w:rPr>
                <w:rStyle w:val="Blue"/>
                <w:rFonts w:cs="Arial"/>
                <w:color w:val="000000" w:themeColor="text1"/>
                <w:sz w:val="18"/>
                <w:szCs w:val="18"/>
              </w:rPr>
              <w:t>MCERTS Flow Monitoring Point</w:t>
            </w:r>
          </w:p>
        </w:tc>
        <w:tc>
          <w:tcPr>
            <w:tcW w:w="1082" w:type="pct"/>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11015C10" w14:textId="77777777" w:rsidTr="00D55C1F">
        <w:trPr>
          <w:cantSplit/>
        </w:trPr>
        <w:tc>
          <w:tcPr>
            <w:tcW w:w="837" w:type="pct"/>
            <w:vMerge/>
          </w:tcPr>
          <w:p w14:paraId="6A760F2F" w14:textId="77777777" w:rsidR="00D55C1F" w:rsidRPr="008F36B8" w:rsidRDefault="00D55C1F" w:rsidP="00821962">
            <w:pPr>
              <w:pStyle w:val="TableText"/>
              <w:rPr>
                <w:rStyle w:val="Blue"/>
                <w:rFonts w:cs="Arial"/>
                <w:sz w:val="18"/>
                <w:szCs w:val="18"/>
              </w:rPr>
            </w:pPr>
          </w:p>
        </w:tc>
        <w:tc>
          <w:tcPr>
            <w:tcW w:w="1166" w:type="pct"/>
          </w:tcPr>
          <w:p w14:paraId="4E315DFB" w14:textId="6B6C4B1D" w:rsidR="00D55C1F" w:rsidRPr="00C15145" w:rsidRDefault="00D55C1F" w:rsidP="00821962">
            <w:pPr>
              <w:pStyle w:val="TableText"/>
              <w:rPr>
                <w:rStyle w:val="Blue"/>
                <w:rFonts w:cs="Arial"/>
                <w:color w:val="000000" w:themeColor="text1"/>
                <w:sz w:val="18"/>
                <w:szCs w:val="18"/>
              </w:rPr>
            </w:pPr>
            <w:r w:rsidRPr="00C15145">
              <w:rPr>
                <w:rStyle w:val="Blue"/>
                <w:rFonts w:cs="Arial"/>
                <w:color w:val="000000" w:themeColor="text1"/>
                <w:sz w:val="18"/>
                <w:szCs w:val="18"/>
              </w:rPr>
              <w:t>UWWTR - ATU-BOD as O</w:t>
            </w:r>
            <w:r w:rsidRPr="00C15145">
              <w:rPr>
                <w:rStyle w:val="Blue"/>
                <w:rFonts w:cs="Arial"/>
                <w:color w:val="000000" w:themeColor="text1"/>
                <w:sz w:val="18"/>
                <w:szCs w:val="18"/>
                <w:vertAlign w:val="subscript"/>
              </w:rPr>
              <w:t>2</w:t>
            </w:r>
            <w:r w:rsidRPr="00C15145">
              <w:rPr>
                <w:rStyle w:val="Blue"/>
                <w:rFonts w:cs="Arial"/>
                <w:color w:val="000000" w:themeColor="text1"/>
                <w:sz w:val="18"/>
                <w:szCs w:val="18"/>
              </w:rPr>
              <w:t>, COD as O</w:t>
            </w:r>
            <w:r w:rsidRPr="00C15145">
              <w:rPr>
                <w:rStyle w:val="Blue"/>
                <w:rFonts w:cs="Arial"/>
                <w:color w:val="000000" w:themeColor="text1"/>
                <w:sz w:val="18"/>
                <w:szCs w:val="18"/>
                <w:vertAlign w:val="subscript"/>
              </w:rPr>
              <w:t>2</w:t>
            </w:r>
            <w:r w:rsidRPr="00C15145">
              <w:rPr>
                <w:rStyle w:val="Blue"/>
                <w:rFonts w:cs="Arial"/>
                <w:color w:val="000000" w:themeColor="text1"/>
                <w:sz w:val="18"/>
                <w:szCs w:val="18"/>
              </w:rPr>
              <w:t>, total phosphorus as P</w:t>
            </w:r>
          </w:p>
        </w:tc>
        <w:tc>
          <w:tcPr>
            <w:tcW w:w="1000" w:type="pct"/>
          </w:tcPr>
          <w:p w14:paraId="69B502AB" w14:textId="77777777" w:rsidR="0013650B" w:rsidRPr="00C15145" w:rsidRDefault="0013650B" w:rsidP="0013650B">
            <w:pPr>
              <w:pStyle w:val="TableText"/>
              <w:rPr>
                <w:rStyle w:val="Blue"/>
                <w:rFonts w:cs="Arial"/>
                <w:color w:val="000000" w:themeColor="text1"/>
                <w:sz w:val="18"/>
                <w:szCs w:val="18"/>
              </w:rPr>
            </w:pPr>
            <w:r w:rsidRPr="00C15145">
              <w:rPr>
                <w:rStyle w:val="Blue"/>
                <w:rFonts w:cs="Arial"/>
                <w:color w:val="000000" w:themeColor="text1"/>
                <w:sz w:val="18"/>
                <w:szCs w:val="18"/>
              </w:rPr>
              <w:t>UWWTR Inlet Sample Point</w:t>
            </w:r>
          </w:p>
          <w:p w14:paraId="60344724" w14:textId="77777777" w:rsidR="0013650B" w:rsidRPr="00C15145" w:rsidRDefault="0013650B" w:rsidP="0013650B">
            <w:pPr>
              <w:pStyle w:val="TableText"/>
              <w:rPr>
                <w:rStyle w:val="Blue"/>
                <w:rFonts w:cs="Arial"/>
                <w:color w:val="000000" w:themeColor="text1"/>
                <w:sz w:val="18"/>
                <w:szCs w:val="18"/>
              </w:rPr>
            </w:pPr>
            <w:r w:rsidRPr="00C15145">
              <w:rPr>
                <w:rStyle w:val="Blue"/>
                <w:rFonts w:cs="Arial"/>
                <w:color w:val="000000" w:themeColor="text1"/>
                <w:sz w:val="18"/>
                <w:szCs w:val="18"/>
              </w:rPr>
              <w:t>and</w:t>
            </w:r>
          </w:p>
          <w:p w14:paraId="56EF5334" w14:textId="509A14EE" w:rsidR="00D55C1F" w:rsidRPr="00C15145" w:rsidRDefault="0013650B" w:rsidP="0013650B">
            <w:pPr>
              <w:pStyle w:val="TableText"/>
              <w:rPr>
                <w:rStyle w:val="Blue"/>
                <w:rFonts w:cs="Arial"/>
                <w:color w:val="000000" w:themeColor="text1"/>
                <w:sz w:val="18"/>
                <w:szCs w:val="18"/>
              </w:rPr>
            </w:pPr>
            <w:r w:rsidRPr="00C15145">
              <w:rPr>
                <w:rStyle w:val="Blue"/>
                <w:rFonts w:cs="Arial"/>
                <w:color w:val="000000" w:themeColor="text1"/>
                <w:sz w:val="18"/>
                <w:szCs w:val="18"/>
              </w:rPr>
              <w:t>UWWTR Sample Point</w:t>
            </w:r>
          </w:p>
        </w:tc>
        <w:tc>
          <w:tcPr>
            <w:tcW w:w="1082" w:type="pct"/>
          </w:tcPr>
          <w:p w14:paraId="77F84119" w14:textId="77777777" w:rsidR="00CE3A15" w:rsidRPr="00C15145" w:rsidRDefault="00CE3A15" w:rsidP="00CE3A15">
            <w:pPr>
              <w:pStyle w:val="TableText"/>
              <w:rPr>
                <w:rStyle w:val="Blue"/>
                <w:rFonts w:cs="Arial"/>
                <w:color w:val="000000" w:themeColor="text1"/>
                <w:sz w:val="18"/>
                <w:szCs w:val="18"/>
              </w:rPr>
            </w:pPr>
            <w:r w:rsidRPr="00C15145">
              <w:rPr>
                <w:rStyle w:val="Blue"/>
                <w:rFonts w:cs="Arial"/>
                <w:color w:val="000000" w:themeColor="text1"/>
                <w:sz w:val="18"/>
                <w:szCs w:val="18"/>
              </w:rPr>
              <w:t>Monthly</w:t>
            </w:r>
          </w:p>
          <w:p w14:paraId="62D62398" w14:textId="3E93262C" w:rsidR="00D55C1F" w:rsidRPr="00C15145" w:rsidRDefault="00CE3A15" w:rsidP="00C15145">
            <w:pPr>
              <w:pStyle w:val="TableText"/>
              <w:rPr>
                <w:rStyle w:val="Blue"/>
                <w:rFonts w:cs="Arial"/>
                <w:color w:val="000000" w:themeColor="text1"/>
                <w:sz w:val="18"/>
                <w:szCs w:val="18"/>
              </w:rPr>
            </w:pPr>
            <w:r w:rsidRPr="00C15145">
              <w:rPr>
                <w:rStyle w:val="Blue"/>
                <w:rFonts w:cs="Arial"/>
                <w:color w:val="000000" w:themeColor="text1"/>
                <w:sz w:val="18"/>
                <w:szCs w:val="18"/>
              </w:rPr>
              <w:t>Report to be submitted within 28 days</w:t>
            </w:r>
          </w:p>
        </w:tc>
        <w:tc>
          <w:tcPr>
            <w:tcW w:w="915" w:type="pct"/>
          </w:tcPr>
          <w:p w14:paraId="4C205FA0" w14:textId="44C4CC80" w:rsidR="00D55C1F" w:rsidRPr="00C15145" w:rsidRDefault="00F96A88" w:rsidP="00CE3A15">
            <w:pPr>
              <w:pStyle w:val="TableText"/>
              <w:rPr>
                <w:rStyle w:val="Blue"/>
                <w:rFonts w:cs="Arial"/>
                <w:color w:val="000000" w:themeColor="text1"/>
                <w:sz w:val="18"/>
                <w:szCs w:val="18"/>
              </w:rPr>
            </w:pPr>
            <w:r w:rsidRPr="00C15145">
              <w:rPr>
                <w:rStyle w:val="Blue"/>
                <w:rFonts w:cs="Arial"/>
                <w:color w:val="000000" w:themeColor="text1"/>
                <w:sz w:val="18"/>
                <w:szCs w:val="18"/>
              </w:rPr>
              <w:t>1</w:t>
            </w:r>
            <w:r w:rsidRPr="00C15145">
              <w:rPr>
                <w:rStyle w:val="Blue"/>
                <w:rFonts w:cs="Arial"/>
                <w:color w:val="000000" w:themeColor="text1"/>
                <w:sz w:val="18"/>
                <w:szCs w:val="18"/>
                <w:vertAlign w:val="superscript"/>
              </w:rPr>
              <w:t>st</w:t>
            </w:r>
            <w:r w:rsidRPr="00C15145">
              <w:rPr>
                <w:rStyle w:val="Blue"/>
                <w:rFonts w:cs="Arial"/>
                <w:color w:val="000000" w:themeColor="text1"/>
                <w:sz w:val="18"/>
                <w:szCs w:val="18"/>
              </w:rPr>
              <w:t xml:space="preserve"> of month</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tcPr>
          <w:p w14:paraId="2D135060" w14:textId="4E836871" w:rsidR="00D55C1F" w:rsidRPr="00C15145" w:rsidRDefault="00D55C1F" w:rsidP="00821962">
            <w:pPr>
              <w:pStyle w:val="TableText"/>
              <w:rPr>
                <w:rStyle w:val="Blue"/>
                <w:rFonts w:cs="Arial"/>
                <w:color w:val="000000" w:themeColor="text1"/>
                <w:sz w:val="18"/>
                <w:szCs w:val="18"/>
              </w:rPr>
            </w:pPr>
            <w:r w:rsidRPr="00C15145">
              <w:rPr>
                <w:rStyle w:val="Blue"/>
                <w:rFonts w:cs="Arial"/>
                <w:color w:val="000000" w:themeColor="text1"/>
                <w:sz w:val="18"/>
                <w:szCs w:val="18"/>
              </w:rPr>
              <w:t>Operator Self</w:t>
            </w:r>
            <w:r w:rsidR="00127AF5" w:rsidRPr="00C15145">
              <w:rPr>
                <w:rStyle w:val="Blue"/>
                <w:rFonts w:cs="Arial"/>
                <w:color w:val="000000" w:themeColor="text1"/>
                <w:sz w:val="18"/>
                <w:szCs w:val="18"/>
              </w:rPr>
              <w:t>-</w:t>
            </w:r>
            <w:r w:rsidRPr="00C15145">
              <w:rPr>
                <w:rStyle w:val="Blue"/>
                <w:rFonts w:cs="Arial"/>
                <w:color w:val="000000" w:themeColor="text1"/>
                <w:sz w:val="18"/>
                <w:szCs w:val="18"/>
              </w:rPr>
              <w:t>Monitoring - ATU-BOD as O</w:t>
            </w:r>
            <w:r w:rsidRPr="00C15145">
              <w:rPr>
                <w:rStyle w:val="Blue"/>
                <w:rFonts w:cs="Arial"/>
                <w:color w:val="000000" w:themeColor="text1"/>
                <w:sz w:val="18"/>
                <w:szCs w:val="18"/>
                <w:vertAlign w:val="subscript"/>
              </w:rPr>
              <w:t>2</w:t>
            </w:r>
            <w:r w:rsidRPr="00C15145">
              <w:rPr>
                <w:rStyle w:val="Blue"/>
                <w:rFonts w:cs="Arial"/>
                <w:color w:val="000000" w:themeColor="text1"/>
                <w:sz w:val="18"/>
                <w:szCs w:val="18"/>
              </w:rPr>
              <w:t>, ammoniacal nitrogen (expressed as N), suspended solids (measured after drying at 105</w:t>
            </w:r>
            <w:r w:rsidR="0042379F" w:rsidRPr="00C15145">
              <w:rPr>
                <w:rStyle w:val="Blue"/>
                <w:rFonts w:cs="Arial"/>
                <w:color w:val="000000" w:themeColor="text1"/>
                <w:sz w:val="18"/>
                <w:szCs w:val="18"/>
              </w:rPr>
              <w:t>°</w:t>
            </w:r>
            <w:r w:rsidRPr="00C15145">
              <w:rPr>
                <w:rStyle w:val="Blue"/>
                <w:rFonts w:cs="Arial"/>
                <w:color w:val="000000" w:themeColor="text1"/>
                <w:sz w:val="18"/>
                <w:szCs w:val="18"/>
              </w:rPr>
              <w:t>C),</w:t>
            </w:r>
            <w:r w:rsidR="00B20F1E">
              <w:rPr>
                <w:rStyle w:val="Blue"/>
                <w:rFonts w:cs="Arial"/>
                <w:color w:val="000000" w:themeColor="text1"/>
                <w:sz w:val="18"/>
                <w:szCs w:val="18"/>
              </w:rPr>
              <w:t xml:space="preserve"> </w:t>
            </w:r>
            <w:r w:rsidRPr="00C15145">
              <w:rPr>
                <w:rStyle w:val="Blue"/>
                <w:rFonts w:cs="Arial"/>
                <w:color w:val="000000" w:themeColor="text1"/>
                <w:sz w:val="18"/>
                <w:szCs w:val="18"/>
              </w:rPr>
              <w:t>total iron as Fe</w:t>
            </w:r>
          </w:p>
        </w:tc>
        <w:tc>
          <w:tcPr>
            <w:tcW w:w="1000" w:type="pct"/>
          </w:tcPr>
          <w:p w14:paraId="58FF3449" w14:textId="2BB2C46C" w:rsidR="00D55C1F" w:rsidRPr="00C15145" w:rsidRDefault="0074732C" w:rsidP="00821962">
            <w:pPr>
              <w:pStyle w:val="TableText"/>
              <w:rPr>
                <w:rStyle w:val="Blue"/>
                <w:rFonts w:cs="Arial"/>
                <w:color w:val="000000" w:themeColor="text1"/>
                <w:sz w:val="18"/>
                <w:szCs w:val="18"/>
              </w:rPr>
            </w:pPr>
            <w:r w:rsidRPr="00C15145">
              <w:rPr>
                <w:rStyle w:val="Blue"/>
                <w:rFonts w:cs="Arial"/>
                <w:color w:val="000000" w:themeColor="text1"/>
                <w:sz w:val="18"/>
                <w:szCs w:val="18"/>
              </w:rPr>
              <w:t>Final Effluent Sample Point</w:t>
            </w:r>
          </w:p>
        </w:tc>
        <w:tc>
          <w:tcPr>
            <w:tcW w:w="1082" w:type="pct"/>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tcPr>
          <w:p w14:paraId="3DBC83C4" w14:textId="77777777" w:rsidR="00D55C1F" w:rsidRPr="00C15145" w:rsidRDefault="00D55C1F" w:rsidP="00821962">
            <w:pPr>
              <w:pStyle w:val="TableText"/>
              <w:rPr>
                <w:rStyle w:val="Blue"/>
                <w:rFonts w:cs="Arial"/>
                <w:color w:val="000000" w:themeColor="text1"/>
                <w:sz w:val="18"/>
                <w:szCs w:val="18"/>
              </w:rPr>
            </w:pPr>
            <w:r w:rsidRPr="00C15145">
              <w:rPr>
                <w:rStyle w:val="Blue"/>
                <w:rFonts w:cs="Arial"/>
                <w:color w:val="000000" w:themeColor="text1"/>
                <w:sz w:val="18"/>
                <w:szCs w:val="18"/>
              </w:rPr>
              <w:t>Operator Self-Monitoring summary report</w:t>
            </w:r>
          </w:p>
        </w:tc>
        <w:tc>
          <w:tcPr>
            <w:tcW w:w="1000" w:type="pct"/>
          </w:tcPr>
          <w:p w14:paraId="0417BC7D" w14:textId="2EBE397E" w:rsidR="00D55C1F" w:rsidRPr="00C15145" w:rsidRDefault="0074732C" w:rsidP="00821962">
            <w:pPr>
              <w:pStyle w:val="TableText"/>
              <w:rPr>
                <w:rStyle w:val="Blue"/>
                <w:rFonts w:cs="Arial"/>
                <w:color w:val="000000" w:themeColor="text1"/>
                <w:sz w:val="18"/>
                <w:szCs w:val="18"/>
              </w:rPr>
            </w:pPr>
            <w:r w:rsidRPr="00C15145">
              <w:rPr>
                <w:rStyle w:val="Blue"/>
                <w:rFonts w:cs="Arial"/>
                <w:color w:val="000000" w:themeColor="text1"/>
                <w:sz w:val="18"/>
                <w:szCs w:val="18"/>
              </w:rPr>
              <w:t>Final Effluent Sample Point</w:t>
            </w:r>
          </w:p>
        </w:tc>
        <w:tc>
          <w:tcPr>
            <w:tcW w:w="1082" w:type="pct"/>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32C83694" w:rsidR="006F65DE" w:rsidRPr="003D0470" w:rsidRDefault="006F65DE" w:rsidP="006F65DE">
            <w:pPr>
              <w:pStyle w:val="TableText"/>
              <w:rPr>
                <w:rStyle w:val="Blue"/>
                <w:rFonts w:cs="Arial"/>
                <w:sz w:val="18"/>
                <w:szCs w:val="18"/>
                <w:highlight w:val="green"/>
              </w:rPr>
            </w:pPr>
            <w:r w:rsidRPr="00C15145">
              <w:rPr>
                <w:rStyle w:val="Blue"/>
                <w:rFonts w:cs="Arial"/>
                <w:color w:val="000000" w:themeColor="text1"/>
                <w:sz w:val="18"/>
                <w:szCs w:val="18"/>
              </w:rPr>
              <w:t>A2 S</w:t>
            </w:r>
            <w:r w:rsidR="00C15145" w:rsidRPr="00C15145">
              <w:rPr>
                <w:rStyle w:val="Blue"/>
                <w:rFonts w:cs="Arial"/>
                <w:color w:val="000000" w:themeColor="text1"/>
                <w:sz w:val="18"/>
                <w:szCs w:val="18"/>
              </w:rPr>
              <w:t>ettled s</w:t>
            </w:r>
            <w:r w:rsidRPr="00C15145">
              <w:rPr>
                <w:rStyle w:val="Blue"/>
                <w:rFonts w:cs="Arial"/>
                <w:color w:val="000000" w:themeColor="text1"/>
                <w:sz w:val="18"/>
                <w:szCs w:val="18"/>
              </w:rPr>
              <w:t xml:space="preserve">torm sewage via </w:t>
            </w:r>
            <w:r w:rsidR="00C15145" w:rsidRPr="00C15145">
              <w:rPr>
                <w:rStyle w:val="Blue"/>
                <w:rFonts w:cs="Arial"/>
                <w:color w:val="000000" w:themeColor="text1"/>
                <w:sz w:val="18"/>
                <w:szCs w:val="18"/>
              </w:rPr>
              <w:t xml:space="preserve">Settled </w:t>
            </w:r>
            <w:r w:rsidRPr="00C15145">
              <w:rPr>
                <w:rStyle w:val="Blue"/>
                <w:rFonts w:cs="Arial"/>
                <w:color w:val="000000" w:themeColor="text1"/>
                <w:sz w:val="18"/>
                <w:szCs w:val="18"/>
              </w:rPr>
              <w:t>Storm Discharge Point</w:t>
            </w:r>
          </w:p>
        </w:tc>
        <w:tc>
          <w:tcPr>
            <w:tcW w:w="1166" w:type="pct"/>
          </w:tcPr>
          <w:p w14:paraId="4A9C5661" w14:textId="3B146289" w:rsidR="006F65DE" w:rsidRPr="00D56903" w:rsidRDefault="006F65DE" w:rsidP="00335B6B">
            <w:pPr>
              <w:pStyle w:val="TableText"/>
              <w:rPr>
                <w:rStyle w:val="Blue"/>
                <w:rFonts w:cs="Arial"/>
                <w:color w:val="000000" w:themeColor="text1"/>
                <w:sz w:val="18"/>
                <w:szCs w:val="18"/>
              </w:rPr>
            </w:pPr>
            <w:r w:rsidRPr="00D56903">
              <w:rPr>
                <w:rStyle w:val="Blue"/>
                <w:rFonts w:cs="Arial"/>
                <w:color w:val="000000" w:themeColor="text1"/>
                <w:sz w:val="18"/>
                <w:szCs w:val="18"/>
              </w:rPr>
              <w:t>S</w:t>
            </w:r>
            <w:r w:rsidR="00D56903" w:rsidRPr="00D56903">
              <w:rPr>
                <w:rStyle w:val="Blue"/>
                <w:rFonts w:cs="Arial"/>
                <w:color w:val="000000" w:themeColor="text1"/>
                <w:sz w:val="18"/>
                <w:szCs w:val="18"/>
              </w:rPr>
              <w:t>e</w:t>
            </w:r>
            <w:r w:rsidR="00D56903" w:rsidRPr="00D56903">
              <w:rPr>
                <w:rStyle w:val="Blue"/>
                <w:color w:val="000000" w:themeColor="text1"/>
                <w:sz w:val="18"/>
                <w:szCs w:val="18"/>
              </w:rPr>
              <w:t>ttled s</w:t>
            </w:r>
            <w:r w:rsidRPr="00D56903">
              <w:rPr>
                <w:rStyle w:val="Blue"/>
                <w:rFonts w:cs="Arial"/>
                <w:color w:val="000000" w:themeColor="text1"/>
                <w:sz w:val="18"/>
                <w:szCs w:val="18"/>
              </w:rPr>
              <w:t>torm event recorder status operational</w:t>
            </w:r>
          </w:p>
        </w:tc>
        <w:tc>
          <w:tcPr>
            <w:tcW w:w="1000" w:type="pct"/>
          </w:tcPr>
          <w:p w14:paraId="6AAA9A1B" w14:textId="5677EEAD" w:rsidR="006F65DE" w:rsidRPr="00D56903" w:rsidRDefault="00D56903" w:rsidP="006F65DE">
            <w:pPr>
              <w:pStyle w:val="TableText"/>
              <w:rPr>
                <w:rStyle w:val="Blue"/>
                <w:rFonts w:cs="Arial"/>
                <w:color w:val="000000" w:themeColor="text1"/>
                <w:sz w:val="18"/>
                <w:szCs w:val="18"/>
                <w:highlight w:val="cyan"/>
              </w:rPr>
            </w:pPr>
            <w:r w:rsidRPr="00D56903">
              <w:rPr>
                <w:rStyle w:val="Blue"/>
                <w:rFonts w:cs="Arial"/>
                <w:color w:val="000000" w:themeColor="text1"/>
                <w:sz w:val="18"/>
                <w:szCs w:val="18"/>
              </w:rPr>
              <w:t>S</w:t>
            </w:r>
            <w:r w:rsidRPr="00D56903">
              <w:rPr>
                <w:rStyle w:val="Blue"/>
                <w:color w:val="000000" w:themeColor="text1"/>
                <w:sz w:val="18"/>
                <w:szCs w:val="18"/>
              </w:rPr>
              <w:t xml:space="preserve">ettled </w:t>
            </w:r>
            <w:r w:rsidR="006F65DE" w:rsidRPr="00D56903">
              <w:rPr>
                <w:rStyle w:val="Blue"/>
                <w:rFonts w:cs="Arial"/>
                <w:color w:val="000000" w:themeColor="text1"/>
                <w:sz w:val="18"/>
                <w:szCs w:val="18"/>
              </w:rPr>
              <w:t>Storm to Environment EDM Monitoring Point</w:t>
            </w:r>
          </w:p>
        </w:tc>
        <w:tc>
          <w:tcPr>
            <w:tcW w:w="1082" w:type="pct"/>
          </w:tcPr>
          <w:p w14:paraId="2A330F66" w14:textId="77777777" w:rsidR="006F65DE" w:rsidRPr="00D56903" w:rsidRDefault="006F65DE" w:rsidP="006F65DE">
            <w:pPr>
              <w:pStyle w:val="TableText"/>
              <w:rPr>
                <w:rStyle w:val="Blue"/>
                <w:rFonts w:cs="Arial"/>
                <w:color w:val="000000" w:themeColor="text1"/>
                <w:sz w:val="18"/>
                <w:szCs w:val="18"/>
              </w:rPr>
            </w:pPr>
            <w:r w:rsidRPr="00D56903">
              <w:rPr>
                <w:rStyle w:val="Blue"/>
                <w:rFonts w:cs="Arial"/>
                <w:color w:val="000000" w:themeColor="text1"/>
                <w:sz w:val="18"/>
                <w:szCs w:val="18"/>
              </w:rPr>
              <w:t>Annually</w:t>
            </w:r>
          </w:p>
          <w:p w14:paraId="111051C0" w14:textId="03E27288" w:rsidR="006F65DE" w:rsidRPr="00D56903" w:rsidRDefault="006F65DE" w:rsidP="006F65DE">
            <w:pPr>
              <w:pStyle w:val="TableText"/>
              <w:rPr>
                <w:rStyle w:val="Blue"/>
                <w:rFonts w:cs="Arial"/>
                <w:color w:val="000000" w:themeColor="text1"/>
                <w:sz w:val="18"/>
                <w:szCs w:val="18"/>
                <w:highlight w:val="cyan"/>
              </w:rPr>
            </w:pPr>
            <w:r w:rsidRPr="00D56903">
              <w:rPr>
                <w:rStyle w:val="Blue"/>
                <w:rFonts w:cs="Arial"/>
                <w:color w:val="000000" w:themeColor="text1"/>
                <w:sz w:val="18"/>
                <w:szCs w:val="18"/>
              </w:rPr>
              <w:t>Report to be submitted within 2 months</w:t>
            </w:r>
          </w:p>
        </w:tc>
        <w:tc>
          <w:tcPr>
            <w:tcW w:w="915" w:type="pct"/>
          </w:tcPr>
          <w:p w14:paraId="3A1CDE22" w14:textId="215080E8" w:rsidR="006F65DE" w:rsidRPr="00D56903" w:rsidRDefault="006F65DE" w:rsidP="006F65DE">
            <w:pPr>
              <w:pStyle w:val="TableText"/>
              <w:rPr>
                <w:rStyle w:val="Blue"/>
                <w:rFonts w:cs="Arial"/>
                <w:color w:val="000000" w:themeColor="text1"/>
                <w:sz w:val="18"/>
                <w:szCs w:val="18"/>
                <w:highlight w:val="cyan"/>
              </w:rPr>
            </w:pPr>
            <w:r w:rsidRPr="00D56903">
              <w:rPr>
                <w:rStyle w:val="Blue"/>
                <w:rFonts w:cs="Arial"/>
                <w:color w:val="000000" w:themeColor="text1"/>
                <w:sz w:val="18"/>
                <w:szCs w:val="18"/>
              </w:rPr>
              <w:t>1</w:t>
            </w:r>
            <w:r w:rsidRPr="00D56903">
              <w:rPr>
                <w:rStyle w:val="Blue"/>
                <w:rFonts w:cs="Arial"/>
                <w:color w:val="000000" w:themeColor="text1"/>
                <w:sz w:val="18"/>
                <w:szCs w:val="18"/>
                <w:vertAlign w:val="superscript"/>
              </w:rPr>
              <w:t>st</w:t>
            </w:r>
            <w:r w:rsidRPr="00D56903">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D0470" w:rsidRDefault="002B3F38" w:rsidP="002B3F38">
            <w:pPr>
              <w:pStyle w:val="TableText"/>
              <w:rPr>
                <w:rStyle w:val="Blue"/>
                <w:rFonts w:cs="Arial"/>
                <w:color w:val="auto"/>
                <w:sz w:val="18"/>
                <w:szCs w:val="18"/>
              </w:rPr>
            </w:pPr>
          </w:p>
        </w:tc>
        <w:tc>
          <w:tcPr>
            <w:tcW w:w="1166" w:type="pct"/>
          </w:tcPr>
          <w:p w14:paraId="42911415" w14:textId="37FCD664" w:rsidR="002B3F38" w:rsidRPr="00F716DB" w:rsidRDefault="00F716DB" w:rsidP="002B3F38">
            <w:pPr>
              <w:pStyle w:val="TableText"/>
              <w:rPr>
                <w:rFonts w:cs="Arial"/>
                <w:color w:val="000000" w:themeColor="text1"/>
                <w:sz w:val="18"/>
                <w:szCs w:val="18"/>
              </w:rPr>
            </w:pPr>
            <w:r w:rsidRPr="00F716DB">
              <w:rPr>
                <w:rFonts w:cs="Arial"/>
                <w:color w:val="000000" w:themeColor="text1"/>
                <w:sz w:val="18"/>
                <w:szCs w:val="18"/>
              </w:rPr>
              <w:t>Settled s</w:t>
            </w:r>
            <w:r w:rsidR="002B3F38" w:rsidRPr="00F716DB">
              <w:rPr>
                <w:rFonts w:cs="Arial"/>
                <w:color w:val="000000" w:themeColor="text1"/>
                <w:sz w:val="18"/>
                <w:szCs w:val="18"/>
              </w:rPr>
              <w:t xml:space="preserve">torm overflow performance, including </w:t>
            </w:r>
            <w:r w:rsidR="00617E2B" w:rsidRPr="00F716DB">
              <w:rPr>
                <w:rFonts w:cs="Arial"/>
                <w:color w:val="000000" w:themeColor="text1"/>
                <w:sz w:val="18"/>
                <w:szCs w:val="18"/>
              </w:rPr>
              <w:t>total number of block-counted spills</w:t>
            </w:r>
          </w:p>
        </w:tc>
        <w:tc>
          <w:tcPr>
            <w:tcW w:w="1000" w:type="pct"/>
          </w:tcPr>
          <w:p w14:paraId="0179FF70" w14:textId="48A57A3A" w:rsidR="001030AF" w:rsidRPr="00F716DB" w:rsidRDefault="001030AF" w:rsidP="001030AF">
            <w:pPr>
              <w:pStyle w:val="TableText"/>
              <w:rPr>
                <w:rStyle w:val="Blue"/>
                <w:rFonts w:cs="Arial"/>
                <w:color w:val="000000" w:themeColor="text1"/>
                <w:sz w:val="18"/>
                <w:szCs w:val="18"/>
              </w:rPr>
            </w:pPr>
            <w:r w:rsidRPr="00F716DB">
              <w:rPr>
                <w:rStyle w:val="Blue"/>
                <w:rFonts w:cs="Arial"/>
                <w:color w:val="000000" w:themeColor="text1"/>
                <w:sz w:val="18"/>
                <w:szCs w:val="18"/>
              </w:rPr>
              <w:t>S</w:t>
            </w:r>
            <w:r w:rsidR="00F716DB" w:rsidRPr="00F716DB">
              <w:rPr>
                <w:rStyle w:val="Blue"/>
                <w:rFonts w:cs="Arial"/>
                <w:color w:val="000000" w:themeColor="text1"/>
                <w:sz w:val="18"/>
                <w:szCs w:val="18"/>
              </w:rPr>
              <w:t>e</w:t>
            </w:r>
            <w:r w:rsidR="00F716DB" w:rsidRPr="00F716DB">
              <w:rPr>
                <w:rStyle w:val="Blue"/>
                <w:color w:val="000000" w:themeColor="text1"/>
                <w:sz w:val="18"/>
                <w:szCs w:val="18"/>
              </w:rPr>
              <w:t xml:space="preserve">ttled </w:t>
            </w:r>
            <w:r w:rsidR="000F5EA7">
              <w:rPr>
                <w:rStyle w:val="Blue"/>
                <w:color w:val="000000" w:themeColor="text1"/>
                <w:sz w:val="18"/>
                <w:szCs w:val="18"/>
              </w:rPr>
              <w:t>S</w:t>
            </w:r>
            <w:r w:rsidRPr="00F716DB">
              <w:rPr>
                <w:rStyle w:val="Blue"/>
                <w:rFonts w:cs="Arial"/>
                <w:color w:val="000000" w:themeColor="text1"/>
                <w:sz w:val="18"/>
                <w:szCs w:val="18"/>
              </w:rPr>
              <w:t>torm Sample Point</w:t>
            </w:r>
          </w:p>
          <w:p w14:paraId="40492469" w14:textId="77777777" w:rsidR="001030AF" w:rsidRPr="00F716DB" w:rsidRDefault="001030AF" w:rsidP="001030AF">
            <w:pPr>
              <w:pStyle w:val="TableText"/>
              <w:rPr>
                <w:rStyle w:val="Blue"/>
                <w:rFonts w:cs="Arial"/>
                <w:color w:val="000000" w:themeColor="text1"/>
                <w:sz w:val="18"/>
                <w:szCs w:val="18"/>
              </w:rPr>
            </w:pPr>
            <w:r w:rsidRPr="00F716DB">
              <w:rPr>
                <w:rStyle w:val="Blue"/>
                <w:rFonts w:cs="Arial"/>
                <w:color w:val="000000" w:themeColor="text1"/>
                <w:sz w:val="18"/>
                <w:szCs w:val="18"/>
              </w:rPr>
              <w:t>and</w:t>
            </w:r>
          </w:p>
          <w:p w14:paraId="52BC4783" w14:textId="6EA2FCCE" w:rsidR="002B3F38" w:rsidRPr="00F716DB" w:rsidRDefault="00F716DB" w:rsidP="002B3F38">
            <w:pPr>
              <w:pStyle w:val="TableText"/>
              <w:rPr>
                <w:rStyle w:val="Blue"/>
                <w:rFonts w:cs="Arial"/>
                <w:color w:val="000000" w:themeColor="text1"/>
                <w:sz w:val="18"/>
                <w:szCs w:val="18"/>
              </w:rPr>
            </w:pPr>
            <w:r w:rsidRPr="00F716DB">
              <w:rPr>
                <w:rStyle w:val="Blue"/>
                <w:rFonts w:cs="Arial"/>
                <w:color w:val="000000" w:themeColor="text1"/>
                <w:sz w:val="18"/>
                <w:szCs w:val="18"/>
              </w:rPr>
              <w:t>S</w:t>
            </w:r>
            <w:r w:rsidRPr="00F716DB">
              <w:rPr>
                <w:rStyle w:val="Blue"/>
                <w:color w:val="000000" w:themeColor="text1"/>
                <w:sz w:val="18"/>
                <w:szCs w:val="18"/>
              </w:rPr>
              <w:t xml:space="preserve">ettled </w:t>
            </w:r>
            <w:r w:rsidR="00013B16" w:rsidRPr="00F716DB">
              <w:rPr>
                <w:rStyle w:val="Blue"/>
                <w:rFonts w:cs="Arial"/>
                <w:color w:val="000000" w:themeColor="text1"/>
                <w:sz w:val="18"/>
                <w:szCs w:val="18"/>
              </w:rPr>
              <w:t>S</w:t>
            </w:r>
            <w:r w:rsidR="007942AE" w:rsidRPr="00F716DB">
              <w:rPr>
                <w:rStyle w:val="Blue"/>
                <w:rFonts w:cs="Arial"/>
                <w:color w:val="000000" w:themeColor="text1"/>
                <w:sz w:val="18"/>
                <w:szCs w:val="18"/>
              </w:rPr>
              <w:t>torm to Environment EDM Monitoring Point</w:t>
            </w:r>
          </w:p>
        </w:tc>
        <w:tc>
          <w:tcPr>
            <w:tcW w:w="1082" w:type="pct"/>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D0470" w:rsidRDefault="002B3F38" w:rsidP="002B3F38">
            <w:pPr>
              <w:pStyle w:val="TableText"/>
              <w:rPr>
                <w:rStyle w:val="Blue"/>
                <w:rFonts w:cs="Arial"/>
                <w:sz w:val="18"/>
                <w:szCs w:val="18"/>
                <w:highlight w:val="green"/>
              </w:rPr>
            </w:pPr>
          </w:p>
        </w:tc>
        <w:tc>
          <w:tcPr>
            <w:tcW w:w="1166" w:type="pct"/>
          </w:tcPr>
          <w:p w14:paraId="5AC2872D" w14:textId="77777777" w:rsidR="002B3F38" w:rsidRPr="00F716DB" w:rsidRDefault="002B3F38" w:rsidP="002B3F38">
            <w:pPr>
              <w:pStyle w:val="TableText"/>
              <w:rPr>
                <w:rStyle w:val="Blue"/>
                <w:rFonts w:cs="Arial"/>
                <w:color w:val="000000" w:themeColor="text1"/>
                <w:sz w:val="18"/>
                <w:szCs w:val="18"/>
              </w:rPr>
            </w:pPr>
            <w:r w:rsidRPr="00F716DB">
              <w:rPr>
                <w:rStyle w:val="Blue"/>
                <w:rFonts w:cs="Arial"/>
                <w:color w:val="000000" w:themeColor="text1"/>
                <w:sz w:val="18"/>
                <w:szCs w:val="18"/>
              </w:rPr>
              <w:t>Duration of total spills</w:t>
            </w:r>
          </w:p>
        </w:tc>
        <w:tc>
          <w:tcPr>
            <w:tcW w:w="1000" w:type="pct"/>
          </w:tcPr>
          <w:p w14:paraId="73C8A1FC" w14:textId="50E8C0AD" w:rsidR="002B3F38" w:rsidRPr="00F716DB" w:rsidRDefault="00F716DB" w:rsidP="002B3F38">
            <w:pPr>
              <w:pStyle w:val="TableText"/>
              <w:rPr>
                <w:rStyle w:val="Blue"/>
                <w:rFonts w:cs="Arial"/>
                <w:color w:val="000000" w:themeColor="text1"/>
                <w:sz w:val="18"/>
                <w:szCs w:val="18"/>
              </w:rPr>
            </w:pPr>
            <w:r w:rsidRPr="00F716DB">
              <w:rPr>
                <w:rStyle w:val="Blue"/>
                <w:rFonts w:cs="Arial"/>
                <w:color w:val="000000" w:themeColor="text1"/>
                <w:sz w:val="18"/>
                <w:szCs w:val="18"/>
              </w:rPr>
              <w:t>S</w:t>
            </w:r>
            <w:r w:rsidRPr="00F716DB">
              <w:rPr>
                <w:rStyle w:val="Blue"/>
                <w:color w:val="000000" w:themeColor="text1"/>
                <w:sz w:val="18"/>
                <w:szCs w:val="18"/>
              </w:rPr>
              <w:t xml:space="preserve">ettled </w:t>
            </w:r>
            <w:r w:rsidR="007942AE" w:rsidRPr="00F716DB">
              <w:rPr>
                <w:rStyle w:val="Blue"/>
                <w:rFonts w:cs="Arial"/>
                <w:color w:val="000000" w:themeColor="text1"/>
                <w:sz w:val="18"/>
                <w:szCs w:val="18"/>
              </w:rPr>
              <w:t>Storm to Environment EDM Monitoring Point</w:t>
            </w:r>
          </w:p>
        </w:tc>
        <w:tc>
          <w:tcPr>
            <w:tcW w:w="1082" w:type="pct"/>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tcPr>
          <w:p w14:paraId="7233EEC1" w14:textId="738E5969" w:rsidR="002B3F38" w:rsidRPr="00F716DB" w:rsidRDefault="0087716C" w:rsidP="00213E07">
            <w:pPr>
              <w:pStyle w:val="TableText"/>
              <w:rPr>
                <w:rStyle w:val="Blue"/>
                <w:rFonts w:cs="Arial"/>
                <w:color w:val="000000" w:themeColor="text1"/>
                <w:sz w:val="18"/>
                <w:szCs w:val="18"/>
              </w:rPr>
            </w:pPr>
            <w:r w:rsidRPr="00F716DB">
              <w:rPr>
                <w:rStyle w:val="Blue"/>
                <w:rFonts w:cs="Arial"/>
                <w:color w:val="000000" w:themeColor="text1"/>
                <w:sz w:val="18"/>
                <w:szCs w:val="18"/>
              </w:rPr>
              <w:t>S</w:t>
            </w:r>
            <w:r w:rsidR="00F716DB" w:rsidRPr="00F716DB">
              <w:rPr>
                <w:rStyle w:val="Blue"/>
                <w:rFonts w:cs="Arial"/>
                <w:color w:val="000000" w:themeColor="text1"/>
                <w:sz w:val="18"/>
                <w:szCs w:val="18"/>
              </w:rPr>
              <w:t>e</w:t>
            </w:r>
            <w:r w:rsidR="00F716DB" w:rsidRPr="00F716DB">
              <w:rPr>
                <w:rStyle w:val="Blue"/>
                <w:color w:val="000000" w:themeColor="text1"/>
                <w:sz w:val="18"/>
                <w:szCs w:val="18"/>
              </w:rPr>
              <w:t>ttled s</w:t>
            </w:r>
            <w:r w:rsidR="002B3F38" w:rsidRPr="00F716DB">
              <w:rPr>
                <w:rStyle w:val="Blue"/>
                <w:rFonts w:cs="Arial"/>
                <w:color w:val="000000" w:themeColor="text1"/>
                <w:sz w:val="18"/>
                <w:szCs w:val="18"/>
              </w:rPr>
              <w:t>torm sewage discharge start and end times</w:t>
            </w:r>
          </w:p>
        </w:tc>
        <w:tc>
          <w:tcPr>
            <w:tcW w:w="1000" w:type="pct"/>
          </w:tcPr>
          <w:p w14:paraId="4D5B4C10" w14:textId="41849F51" w:rsidR="002B3F38" w:rsidRPr="00F716DB" w:rsidRDefault="00F716DB" w:rsidP="002B3F38">
            <w:pPr>
              <w:pStyle w:val="TableText"/>
              <w:rPr>
                <w:rStyle w:val="Blue"/>
                <w:rFonts w:cs="Arial"/>
                <w:color w:val="000000" w:themeColor="text1"/>
                <w:sz w:val="18"/>
                <w:szCs w:val="18"/>
              </w:rPr>
            </w:pPr>
            <w:r w:rsidRPr="00F716DB">
              <w:rPr>
                <w:rStyle w:val="Blue"/>
                <w:rFonts w:cs="Arial"/>
                <w:color w:val="000000" w:themeColor="text1"/>
                <w:sz w:val="18"/>
                <w:szCs w:val="18"/>
              </w:rPr>
              <w:t>S</w:t>
            </w:r>
            <w:r w:rsidRPr="00F716DB">
              <w:rPr>
                <w:rStyle w:val="Blue"/>
                <w:color w:val="000000" w:themeColor="text1"/>
                <w:sz w:val="18"/>
                <w:szCs w:val="18"/>
              </w:rPr>
              <w:t xml:space="preserve">ettled </w:t>
            </w:r>
            <w:r w:rsidRPr="00F716DB">
              <w:rPr>
                <w:rStyle w:val="Blue"/>
                <w:rFonts w:cs="Arial"/>
                <w:color w:val="000000" w:themeColor="text1"/>
                <w:sz w:val="18"/>
                <w:szCs w:val="18"/>
              </w:rPr>
              <w:t>Storm to Environment EDM Monitoring Point</w:t>
            </w:r>
          </w:p>
        </w:tc>
        <w:tc>
          <w:tcPr>
            <w:tcW w:w="1082" w:type="pct"/>
          </w:tcPr>
          <w:p w14:paraId="4281D5A8" w14:textId="77777777" w:rsidR="002B3F38" w:rsidRPr="00213E07" w:rsidRDefault="002B3F38" w:rsidP="002B3F38">
            <w:pPr>
              <w:pStyle w:val="TableText"/>
              <w:rPr>
                <w:rStyle w:val="Blue"/>
                <w:rFonts w:cs="Arial"/>
                <w:color w:val="000000" w:themeColor="text1"/>
                <w:sz w:val="18"/>
                <w:szCs w:val="18"/>
              </w:rPr>
            </w:pPr>
            <w:r w:rsidRPr="00213E07">
              <w:rPr>
                <w:rStyle w:val="Blue"/>
                <w:rFonts w:cs="Arial"/>
                <w:color w:val="000000" w:themeColor="text1"/>
                <w:sz w:val="18"/>
                <w:szCs w:val="18"/>
              </w:rPr>
              <w:t xml:space="preserve">Reports to be provided to Natural Resources Wales upon request </w:t>
            </w:r>
          </w:p>
        </w:tc>
        <w:tc>
          <w:tcPr>
            <w:tcW w:w="915" w:type="pct"/>
          </w:tcPr>
          <w:p w14:paraId="09EE71B1" w14:textId="77777777" w:rsidR="002B3F38" w:rsidRPr="00213E07" w:rsidRDefault="002B3F38" w:rsidP="002B3F38">
            <w:pPr>
              <w:pStyle w:val="TableText"/>
              <w:rPr>
                <w:rStyle w:val="Blue"/>
                <w:rFonts w:cs="Arial"/>
                <w:color w:val="000000" w:themeColor="text1"/>
                <w:sz w:val="18"/>
                <w:szCs w:val="18"/>
              </w:rPr>
            </w:pPr>
            <w:r w:rsidRPr="00213E07">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F716DB" w:rsidRDefault="002B3F38" w:rsidP="002B3F38">
            <w:pPr>
              <w:pStyle w:val="TableText"/>
              <w:rPr>
                <w:rStyle w:val="Blue"/>
                <w:rFonts w:cs="Arial"/>
                <w:color w:val="000000" w:themeColor="text1"/>
                <w:sz w:val="18"/>
                <w:szCs w:val="18"/>
              </w:rPr>
            </w:pPr>
            <w:r w:rsidRPr="00F716DB">
              <w:rPr>
                <w:rStyle w:val="Blue"/>
                <w:rFonts w:cs="Arial"/>
                <w:color w:val="000000" w:themeColor="text1"/>
                <w:sz w:val="18"/>
                <w:szCs w:val="18"/>
              </w:rPr>
              <w:t>Flow passed forward monitoring</w:t>
            </w:r>
          </w:p>
        </w:tc>
        <w:tc>
          <w:tcPr>
            <w:tcW w:w="1000" w:type="pct"/>
          </w:tcPr>
          <w:p w14:paraId="08019847" w14:textId="5CFCDE0A" w:rsidR="002B3F38" w:rsidRPr="00F716DB" w:rsidRDefault="00882241" w:rsidP="002B3F38">
            <w:pPr>
              <w:pStyle w:val="TableText"/>
              <w:rPr>
                <w:rStyle w:val="Blue"/>
                <w:rFonts w:cs="Arial"/>
                <w:color w:val="000000" w:themeColor="text1"/>
                <w:sz w:val="18"/>
                <w:szCs w:val="18"/>
              </w:rPr>
            </w:pPr>
            <w:r w:rsidRPr="00F716DB">
              <w:rPr>
                <w:rStyle w:val="Blue"/>
                <w:rFonts w:cs="Calibri"/>
                <w:color w:val="000000" w:themeColor="text1"/>
                <w:sz w:val="18"/>
                <w:szCs w:val="18"/>
              </w:rPr>
              <w:t>MCERTS FPF Monitoring Point</w:t>
            </w:r>
          </w:p>
        </w:tc>
        <w:tc>
          <w:tcPr>
            <w:tcW w:w="1082" w:type="pct"/>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020385" w:rsidRPr="008F36B8" w14:paraId="77C462CF" w14:textId="77777777" w:rsidTr="00D55C1F">
        <w:trPr>
          <w:cantSplit/>
        </w:trPr>
        <w:tc>
          <w:tcPr>
            <w:tcW w:w="837" w:type="pct"/>
            <w:vMerge/>
          </w:tcPr>
          <w:p w14:paraId="1EB30E8D" w14:textId="77777777" w:rsidR="00020385" w:rsidRPr="008F36B8" w:rsidRDefault="00020385" w:rsidP="00020385">
            <w:pPr>
              <w:pStyle w:val="TableText"/>
              <w:rPr>
                <w:rStyle w:val="Blue"/>
                <w:rFonts w:cs="Arial"/>
                <w:sz w:val="18"/>
                <w:szCs w:val="18"/>
              </w:rPr>
            </w:pPr>
          </w:p>
        </w:tc>
        <w:tc>
          <w:tcPr>
            <w:tcW w:w="1166" w:type="pct"/>
          </w:tcPr>
          <w:p w14:paraId="56420034" w14:textId="1EE1F1D9" w:rsidR="00020385" w:rsidRPr="008F36B8" w:rsidRDefault="00020385" w:rsidP="0002038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tcPr>
          <w:p w14:paraId="3D0EA195" w14:textId="1A36ECB7" w:rsidR="00020385" w:rsidRPr="001E6D11" w:rsidRDefault="00020385" w:rsidP="00020385">
            <w:pPr>
              <w:pStyle w:val="TableText"/>
              <w:rPr>
                <w:rStyle w:val="Blue"/>
                <w:rFonts w:cs="Calibri"/>
                <w:color w:val="000000" w:themeColor="text1"/>
                <w:sz w:val="18"/>
                <w:szCs w:val="18"/>
              </w:rPr>
            </w:pPr>
            <w:r w:rsidRPr="001E6D11">
              <w:rPr>
                <w:rStyle w:val="Blue"/>
                <w:rFonts w:cs="Arial"/>
                <w:color w:val="000000" w:themeColor="text1"/>
                <w:sz w:val="18"/>
                <w:szCs w:val="18"/>
              </w:rPr>
              <w:t>MCERTS EDM to Storm Tank Monitoring Point</w:t>
            </w:r>
          </w:p>
        </w:tc>
        <w:tc>
          <w:tcPr>
            <w:tcW w:w="1082" w:type="pct"/>
          </w:tcPr>
          <w:p w14:paraId="1BB4A25C" w14:textId="504D3318" w:rsidR="00020385" w:rsidRPr="00214FBD" w:rsidRDefault="00020385" w:rsidP="00020385">
            <w:pPr>
              <w:pStyle w:val="TableText"/>
              <w:rPr>
                <w:rStyle w:val="Blue"/>
                <w:rFonts w:cs="Arial"/>
                <w:color w:val="auto"/>
                <w:sz w:val="18"/>
                <w:szCs w:val="18"/>
              </w:rPr>
            </w:pPr>
            <w:r w:rsidRPr="00214FBD">
              <w:rPr>
                <w:rStyle w:val="Blue"/>
                <w:rFonts w:cs="Arial"/>
                <w:color w:val="auto"/>
                <w:sz w:val="18"/>
                <w:szCs w:val="18"/>
              </w:rPr>
              <w:t xml:space="preserve">Reports to be provided to </w:t>
            </w:r>
            <w:r>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020385" w:rsidRPr="003D0470" w:rsidRDefault="00020385" w:rsidP="00020385">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tcPr>
          <w:p w14:paraId="0CE9934B" w14:textId="3BAD090F" w:rsidR="00020385" w:rsidRPr="008F36B8" w:rsidRDefault="00020385" w:rsidP="00020385">
            <w:pPr>
              <w:pStyle w:val="TableText"/>
              <w:rPr>
                <w:rStyle w:val="Blue"/>
                <w:rFonts w:cs="Arial"/>
                <w:color w:val="auto"/>
                <w:sz w:val="18"/>
                <w:szCs w:val="18"/>
              </w:rPr>
            </w:pPr>
            <w:r w:rsidRPr="00214FBD">
              <w:rPr>
                <w:rStyle w:val="Blue"/>
                <w:rFonts w:cs="Arial"/>
                <w:color w:val="auto"/>
                <w:sz w:val="18"/>
                <w:szCs w:val="18"/>
              </w:rPr>
              <w:t xml:space="preserve">Upon request by </w:t>
            </w:r>
            <w:r>
              <w:rPr>
                <w:rStyle w:val="Blue"/>
                <w:rFonts w:cs="Arial"/>
                <w:color w:val="auto"/>
                <w:sz w:val="18"/>
                <w:szCs w:val="18"/>
              </w:rPr>
              <w:t>Natural</w:t>
            </w:r>
            <w:r w:rsidRPr="00214FBD">
              <w:rPr>
                <w:rStyle w:val="Blue"/>
                <w:rFonts w:cs="Arial"/>
                <w:color w:val="auto"/>
                <w:sz w:val="18"/>
                <w:szCs w:val="18"/>
              </w:rPr>
              <w:t xml:space="preserve"> Resources Wales </w:t>
            </w:r>
          </w:p>
        </w:tc>
      </w:tr>
      <w:tr w:rsidR="00020385" w:rsidRPr="008F36B8" w14:paraId="13F8C234" w14:textId="77777777" w:rsidTr="00D55C1F">
        <w:trPr>
          <w:cantSplit/>
        </w:trPr>
        <w:tc>
          <w:tcPr>
            <w:tcW w:w="837" w:type="pct"/>
            <w:vMerge/>
          </w:tcPr>
          <w:p w14:paraId="7FC21ACC" w14:textId="77777777" w:rsidR="00020385" w:rsidRPr="008F36B8" w:rsidRDefault="00020385" w:rsidP="00020385">
            <w:pPr>
              <w:pStyle w:val="TableText"/>
              <w:rPr>
                <w:rStyle w:val="Blue"/>
                <w:rFonts w:cs="Arial"/>
                <w:sz w:val="18"/>
                <w:szCs w:val="18"/>
              </w:rPr>
            </w:pPr>
          </w:p>
        </w:tc>
        <w:tc>
          <w:tcPr>
            <w:tcW w:w="1166" w:type="pct"/>
          </w:tcPr>
          <w:p w14:paraId="548AFB05" w14:textId="12A705A5" w:rsidR="00020385" w:rsidRPr="008F36B8" w:rsidRDefault="00020385" w:rsidP="0002038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tcPr>
          <w:p w14:paraId="72CCD2D8" w14:textId="121334BE" w:rsidR="00020385" w:rsidRPr="001E6D11" w:rsidRDefault="00020385" w:rsidP="00020385">
            <w:pPr>
              <w:pStyle w:val="TableText"/>
              <w:rPr>
                <w:rStyle w:val="Blue"/>
                <w:rFonts w:cs="Calibri"/>
                <w:color w:val="000000" w:themeColor="text1"/>
                <w:sz w:val="18"/>
                <w:szCs w:val="18"/>
              </w:rPr>
            </w:pPr>
            <w:r w:rsidRPr="001E6D11">
              <w:rPr>
                <w:rStyle w:val="Blue"/>
                <w:rFonts w:cs="Calibri"/>
                <w:color w:val="000000" w:themeColor="text1"/>
                <w:sz w:val="18"/>
                <w:szCs w:val="18"/>
              </w:rPr>
              <w:t>MCERTS EDM to Storm Tank Monitoring Point</w:t>
            </w:r>
          </w:p>
        </w:tc>
        <w:tc>
          <w:tcPr>
            <w:tcW w:w="1082" w:type="pct"/>
          </w:tcPr>
          <w:p w14:paraId="2804F422" w14:textId="12DB0144" w:rsidR="00020385" w:rsidRPr="00214FBD" w:rsidRDefault="00020385" w:rsidP="00020385">
            <w:pPr>
              <w:pStyle w:val="TableText"/>
              <w:rPr>
                <w:rStyle w:val="Blue"/>
                <w:rFonts w:cs="Arial"/>
                <w:color w:val="auto"/>
                <w:sz w:val="18"/>
                <w:szCs w:val="18"/>
              </w:rPr>
            </w:pPr>
            <w:r w:rsidRPr="00214FBD">
              <w:rPr>
                <w:rStyle w:val="Blue"/>
                <w:rFonts w:cs="Arial"/>
                <w:color w:val="auto"/>
                <w:sz w:val="18"/>
                <w:szCs w:val="18"/>
              </w:rPr>
              <w:t xml:space="preserve">Reports to be provided to </w:t>
            </w:r>
            <w:r>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020385" w:rsidRPr="003D0470" w:rsidRDefault="00020385" w:rsidP="00020385">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tcPr>
          <w:p w14:paraId="3B826210" w14:textId="4148FF76" w:rsidR="00020385" w:rsidRPr="008F36B8" w:rsidRDefault="00020385" w:rsidP="00020385">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tcPr>
          <w:p w14:paraId="12D691B7" w14:textId="77777777" w:rsidR="00C03BF8" w:rsidRPr="001E6D11" w:rsidRDefault="00C03BF8" w:rsidP="00C03BF8">
            <w:pPr>
              <w:pStyle w:val="TableText"/>
              <w:rPr>
                <w:rStyle w:val="Blue"/>
                <w:rFonts w:cs="Calibri"/>
                <w:color w:val="000000" w:themeColor="text1"/>
                <w:sz w:val="18"/>
                <w:szCs w:val="18"/>
              </w:rPr>
            </w:pPr>
            <w:r w:rsidRPr="001E6D11">
              <w:rPr>
                <w:rStyle w:val="Blue"/>
                <w:rFonts w:cs="Calibri"/>
                <w:color w:val="000000" w:themeColor="text1"/>
                <w:sz w:val="18"/>
                <w:szCs w:val="18"/>
              </w:rPr>
              <w:t xml:space="preserve">MCERTS FPF Monitoring Point </w:t>
            </w:r>
          </w:p>
          <w:p w14:paraId="4CA0CCBB" w14:textId="77777777" w:rsidR="00C03BF8" w:rsidRPr="001E6D11" w:rsidRDefault="00C03BF8" w:rsidP="00C03BF8">
            <w:pPr>
              <w:pStyle w:val="TableText"/>
              <w:rPr>
                <w:rStyle w:val="Blue"/>
                <w:rFonts w:cs="Calibri"/>
                <w:color w:val="000000" w:themeColor="text1"/>
                <w:sz w:val="18"/>
                <w:szCs w:val="18"/>
              </w:rPr>
            </w:pPr>
            <w:r w:rsidRPr="001E6D11">
              <w:rPr>
                <w:rStyle w:val="Blue"/>
                <w:rFonts w:cs="Calibri"/>
                <w:color w:val="000000" w:themeColor="text1"/>
                <w:sz w:val="18"/>
                <w:szCs w:val="18"/>
              </w:rPr>
              <w:t>and</w:t>
            </w:r>
          </w:p>
          <w:p w14:paraId="1EC5D147" w14:textId="32C13AF3" w:rsidR="008D4811" w:rsidRPr="001E6D11" w:rsidRDefault="001E6D11" w:rsidP="00C03BF8">
            <w:pPr>
              <w:pStyle w:val="TableText"/>
              <w:rPr>
                <w:rStyle w:val="Blue"/>
                <w:rFonts w:cs="Arial"/>
                <w:color w:val="000000" w:themeColor="text1"/>
                <w:sz w:val="18"/>
                <w:szCs w:val="18"/>
              </w:rPr>
            </w:pPr>
            <w:r w:rsidRPr="001E6D11">
              <w:rPr>
                <w:rStyle w:val="Blue"/>
                <w:rFonts w:cs="Calibri"/>
                <w:color w:val="000000" w:themeColor="text1"/>
                <w:sz w:val="18"/>
                <w:szCs w:val="18"/>
              </w:rPr>
              <w:t>MCERTS EDM to Storm Tank Monitoring Point</w:t>
            </w:r>
          </w:p>
        </w:tc>
        <w:tc>
          <w:tcPr>
            <w:tcW w:w="1082" w:type="pct"/>
          </w:tcPr>
          <w:p w14:paraId="1D172EC9" w14:textId="77777777" w:rsidR="001B27FC" w:rsidRPr="001B27FC" w:rsidRDefault="001B27FC" w:rsidP="001B27FC">
            <w:pPr>
              <w:pStyle w:val="TableText"/>
              <w:rPr>
                <w:rStyle w:val="Blue"/>
                <w:rFonts w:cs="Arial"/>
                <w:color w:val="000000" w:themeColor="text1"/>
                <w:sz w:val="18"/>
                <w:szCs w:val="18"/>
              </w:rPr>
            </w:pPr>
            <w:r w:rsidRPr="001B27FC">
              <w:rPr>
                <w:rStyle w:val="Blue"/>
                <w:rFonts w:cs="Arial"/>
                <w:color w:val="000000" w:themeColor="text1"/>
                <w:sz w:val="18"/>
                <w:szCs w:val="18"/>
              </w:rPr>
              <w:t>From 01/01/2027:</w:t>
            </w:r>
          </w:p>
          <w:p w14:paraId="1D6A972F" w14:textId="77777777" w:rsidR="001B27FC" w:rsidRPr="001B27FC" w:rsidRDefault="001B27FC" w:rsidP="001B27FC">
            <w:pPr>
              <w:pStyle w:val="TableText"/>
              <w:rPr>
                <w:rStyle w:val="Blue"/>
                <w:rFonts w:cs="Arial"/>
                <w:color w:val="000000" w:themeColor="text1"/>
                <w:sz w:val="18"/>
                <w:szCs w:val="18"/>
              </w:rPr>
            </w:pPr>
            <w:r w:rsidRPr="001B27FC">
              <w:rPr>
                <w:rStyle w:val="Blue"/>
                <w:rFonts w:cs="Arial"/>
                <w:color w:val="000000" w:themeColor="text1"/>
                <w:sz w:val="18"/>
                <w:szCs w:val="18"/>
              </w:rPr>
              <w:t>Annually</w:t>
            </w:r>
          </w:p>
          <w:p w14:paraId="6C62DCB0" w14:textId="1D36A877" w:rsidR="002B3F38" w:rsidRPr="008F36B8" w:rsidRDefault="001B27FC" w:rsidP="001B27FC">
            <w:pPr>
              <w:pStyle w:val="TableText"/>
              <w:rPr>
                <w:rStyle w:val="Blue"/>
                <w:rFonts w:cs="Arial"/>
                <w:sz w:val="18"/>
                <w:szCs w:val="18"/>
                <w:highlight w:val="green"/>
              </w:rPr>
            </w:pPr>
            <w:r w:rsidRPr="001B27FC">
              <w:rPr>
                <w:rStyle w:val="Blue"/>
                <w:rFonts w:cs="Arial"/>
                <w:color w:val="000000" w:themeColor="text1"/>
                <w:sz w:val="18"/>
                <w:szCs w:val="18"/>
              </w:rPr>
              <w:t xml:space="preserve">Report to be </w:t>
            </w:r>
            <w:r w:rsidRPr="001566BD">
              <w:rPr>
                <w:rStyle w:val="Blue"/>
                <w:rFonts w:cs="Arial"/>
                <w:color w:val="auto"/>
                <w:sz w:val="18"/>
                <w:szCs w:val="18"/>
              </w:rPr>
              <w:t>submitted within 2 months</w:t>
            </w:r>
          </w:p>
        </w:tc>
        <w:tc>
          <w:tcPr>
            <w:tcW w:w="915" w:type="pct"/>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r w:rsidR="00961267" w:rsidRPr="008F36B8" w14:paraId="15EACE7C" w14:textId="77777777" w:rsidTr="00D55C1F">
        <w:trPr>
          <w:cantSplit/>
        </w:trPr>
        <w:tc>
          <w:tcPr>
            <w:tcW w:w="837" w:type="pct"/>
            <w:vMerge w:val="restart"/>
          </w:tcPr>
          <w:p w14:paraId="3A58DA24" w14:textId="299163FD" w:rsidR="00961267" w:rsidRPr="008F36B8" w:rsidRDefault="00961267" w:rsidP="00961267">
            <w:pPr>
              <w:pStyle w:val="TableText"/>
              <w:rPr>
                <w:rStyle w:val="Blue"/>
                <w:rFonts w:cs="Arial"/>
                <w:sz w:val="18"/>
                <w:szCs w:val="18"/>
              </w:rPr>
            </w:pPr>
            <w:r w:rsidRPr="001E6D11">
              <w:rPr>
                <w:rStyle w:val="Blue"/>
                <w:color w:val="000000" w:themeColor="text1"/>
                <w:sz w:val="18"/>
                <w:szCs w:val="18"/>
              </w:rPr>
              <w:t>A3 Storm sewage via Storm Discharge Point</w:t>
            </w:r>
          </w:p>
        </w:tc>
        <w:tc>
          <w:tcPr>
            <w:tcW w:w="1166" w:type="pct"/>
          </w:tcPr>
          <w:p w14:paraId="7DB56EAA" w14:textId="45443492" w:rsidR="00961267" w:rsidRPr="008F36B8" w:rsidRDefault="00961267" w:rsidP="00961267">
            <w:pPr>
              <w:pStyle w:val="TableText"/>
              <w:rPr>
                <w:rStyle w:val="Blue"/>
                <w:rFonts w:cs="Arial"/>
                <w:color w:val="auto"/>
                <w:sz w:val="18"/>
                <w:szCs w:val="18"/>
              </w:rPr>
            </w:pPr>
            <w:r w:rsidRPr="00EB1475">
              <w:rPr>
                <w:rStyle w:val="Blue"/>
                <w:rFonts w:cs="Calibri"/>
                <w:color w:val="000000" w:themeColor="text1"/>
                <w:sz w:val="18"/>
                <w:szCs w:val="18"/>
              </w:rPr>
              <w:t>Storm overflow event recorder status operational</w:t>
            </w:r>
            <w:r w:rsidRPr="00EB1475">
              <w:rPr>
                <w:rStyle w:val="BlueBold"/>
                <w:rFonts w:cs="Arial"/>
                <w:color w:val="000000" w:themeColor="text1"/>
                <w:sz w:val="18"/>
                <w:szCs w:val="18"/>
              </w:rPr>
              <w:t xml:space="preserve"> </w:t>
            </w:r>
          </w:p>
        </w:tc>
        <w:tc>
          <w:tcPr>
            <w:tcW w:w="1000" w:type="pct"/>
          </w:tcPr>
          <w:p w14:paraId="34637CEC" w14:textId="26397C58" w:rsidR="00961267" w:rsidRPr="00FD4CC1" w:rsidRDefault="00961267" w:rsidP="00961267">
            <w:pPr>
              <w:pStyle w:val="TableText"/>
              <w:rPr>
                <w:rStyle w:val="Blue"/>
                <w:rFonts w:cs="Calibri"/>
                <w:sz w:val="18"/>
                <w:szCs w:val="18"/>
              </w:rPr>
            </w:pPr>
            <w:r w:rsidRPr="00EB1475">
              <w:rPr>
                <w:rStyle w:val="Blue"/>
                <w:rFonts w:cs="Calibri"/>
                <w:color w:val="000000" w:themeColor="text1"/>
                <w:sz w:val="18"/>
                <w:szCs w:val="18"/>
              </w:rPr>
              <w:t>Storm to Environment EDM Monitoring Point</w:t>
            </w:r>
          </w:p>
        </w:tc>
        <w:tc>
          <w:tcPr>
            <w:tcW w:w="1082" w:type="pct"/>
          </w:tcPr>
          <w:p w14:paraId="4718C9B8" w14:textId="77777777" w:rsidR="00961267" w:rsidRPr="00EB1475" w:rsidRDefault="00961267" w:rsidP="00961267">
            <w:pPr>
              <w:pStyle w:val="TableText"/>
              <w:rPr>
                <w:rStyle w:val="Blue"/>
                <w:rFonts w:cs="Calibri"/>
                <w:color w:val="000000" w:themeColor="text1"/>
                <w:sz w:val="18"/>
                <w:szCs w:val="18"/>
              </w:rPr>
            </w:pPr>
            <w:r w:rsidRPr="00EB1475">
              <w:rPr>
                <w:rStyle w:val="Blue"/>
                <w:rFonts w:cs="Calibri"/>
                <w:color w:val="000000" w:themeColor="text1"/>
                <w:sz w:val="18"/>
                <w:szCs w:val="18"/>
              </w:rPr>
              <w:t>Annually</w:t>
            </w:r>
          </w:p>
          <w:p w14:paraId="67BC4BAA" w14:textId="1CFF6A7E" w:rsidR="00961267" w:rsidRPr="008F36B8" w:rsidRDefault="00961267" w:rsidP="00961267">
            <w:pPr>
              <w:pStyle w:val="TableText"/>
              <w:rPr>
                <w:rStyle w:val="Blue"/>
                <w:rFonts w:cs="Arial"/>
                <w:color w:val="auto"/>
                <w:sz w:val="18"/>
                <w:szCs w:val="18"/>
              </w:rPr>
            </w:pPr>
            <w:r w:rsidRPr="00EB1475">
              <w:rPr>
                <w:rStyle w:val="Blue"/>
                <w:rFonts w:cs="Calibri"/>
                <w:color w:val="000000" w:themeColor="text1"/>
                <w:sz w:val="18"/>
                <w:szCs w:val="18"/>
              </w:rPr>
              <w:t>Report to be submitted within 2 months</w:t>
            </w:r>
          </w:p>
        </w:tc>
        <w:tc>
          <w:tcPr>
            <w:tcW w:w="915" w:type="pct"/>
          </w:tcPr>
          <w:p w14:paraId="3DAFA21C" w14:textId="137C4CC7" w:rsidR="00961267" w:rsidRPr="008F36B8" w:rsidRDefault="00961267" w:rsidP="00961267">
            <w:pPr>
              <w:pStyle w:val="TableText"/>
              <w:rPr>
                <w:rStyle w:val="Blue"/>
                <w:rFonts w:cs="Arial"/>
                <w:color w:val="auto"/>
                <w:sz w:val="18"/>
                <w:szCs w:val="18"/>
              </w:rPr>
            </w:pPr>
            <w:r w:rsidRPr="00EB1475">
              <w:rPr>
                <w:rStyle w:val="Blue"/>
                <w:rFonts w:cs="Calibri"/>
                <w:color w:val="000000" w:themeColor="text1"/>
                <w:sz w:val="18"/>
                <w:szCs w:val="18"/>
              </w:rPr>
              <w:t>1</w:t>
            </w:r>
            <w:r w:rsidRPr="00EB1475">
              <w:rPr>
                <w:rStyle w:val="Blue"/>
                <w:rFonts w:cs="Calibri"/>
                <w:color w:val="000000" w:themeColor="text1"/>
                <w:sz w:val="18"/>
                <w:szCs w:val="18"/>
                <w:vertAlign w:val="superscript"/>
              </w:rPr>
              <w:t>st</w:t>
            </w:r>
            <w:r w:rsidRPr="00EB1475">
              <w:rPr>
                <w:rStyle w:val="Blue"/>
                <w:rFonts w:cs="Calibri"/>
                <w:color w:val="000000" w:themeColor="text1"/>
                <w:sz w:val="18"/>
                <w:szCs w:val="18"/>
              </w:rPr>
              <w:t xml:space="preserve"> January</w:t>
            </w:r>
          </w:p>
        </w:tc>
      </w:tr>
      <w:tr w:rsidR="00961267" w:rsidRPr="008F36B8" w14:paraId="0D2D32BC" w14:textId="77777777" w:rsidTr="00D55C1F">
        <w:trPr>
          <w:cantSplit/>
        </w:trPr>
        <w:tc>
          <w:tcPr>
            <w:tcW w:w="837" w:type="pct"/>
            <w:vMerge/>
          </w:tcPr>
          <w:p w14:paraId="4331FCC5" w14:textId="77777777" w:rsidR="00961267" w:rsidRPr="008F36B8" w:rsidRDefault="00961267" w:rsidP="00961267">
            <w:pPr>
              <w:pStyle w:val="TableText"/>
              <w:rPr>
                <w:rStyle w:val="Blue"/>
                <w:rFonts w:cs="Arial"/>
                <w:sz w:val="18"/>
                <w:szCs w:val="18"/>
              </w:rPr>
            </w:pPr>
          </w:p>
        </w:tc>
        <w:tc>
          <w:tcPr>
            <w:tcW w:w="1166" w:type="pct"/>
          </w:tcPr>
          <w:p w14:paraId="6FBAF18C" w14:textId="0CACC426" w:rsidR="00961267" w:rsidRPr="008F36B8" w:rsidRDefault="00961267" w:rsidP="00961267">
            <w:pPr>
              <w:pStyle w:val="TableText"/>
              <w:rPr>
                <w:rStyle w:val="Blue"/>
                <w:rFonts w:cs="Arial"/>
                <w:color w:val="auto"/>
                <w:sz w:val="18"/>
                <w:szCs w:val="18"/>
              </w:rPr>
            </w:pPr>
            <w:r w:rsidRPr="00EB1475">
              <w:rPr>
                <w:rStyle w:val="Blue"/>
                <w:rFonts w:cs="Calibri"/>
                <w:color w:val="000000" w:themeColor="text1"/>
                <w:sz w:val="18"/>
                <w:szCs w:val="18"/>
              </w:rPr>
              <w:t xml:space="preserve">Storm overflow performance, including total number of </w:t>
            </w:r>
            <w:r w:rsidRPr="00EB1475">
              <w:rPr>
                <w:rStyle w:val="Blue"/>
                <w:color w:val="000000" w:themeColor="text1"/>
                <w:sz w:val="18"/>
                <w:szCs w:val="18"/>
              </w:rPr>
              <w:t xml:space="preserve">block-counted spills </w:t>
            </w:r>
          </w:p>
        </w:tc>
        <w:tc>
          <w:tcPr>
            <w:tcW w:w="1000" w:type="pct"/>
          </w:tcPr>
          <w:p w14:paraId="69464381" w14:textId="77777777" w:rsidR="00961267" w:rsidRPr="00EB1475" w:rsidRDefault="00961267" w:rsidP="00961267">
            <w:pPr>
              <w:pStyle w:val="TableText"/>
              <w:rPr>
                <w:rStyle w:val="Blue"/>
                <w:rFonts w:cs="Calibri"/>
                <w:color w:val="000000" w:themeColor="text1"/>
                <w:sz w:val="18"/>
                <w:szCs w:val="18"/>
              </w:rPr>
            </w:pPr>
            <w:r w:rsidRPr="00EB1475">
              <w:rPr>
                <w:rStyle w:val="Blue"/>
                <w:rFonts w:cs="Calibri"/>
                <w:color w:val="000000" w:themeColor="text1"/>
                <w:sz w:val="18"/>
                <w:szCs w:val="18"/>
              </w:rPr>
              <w:t>Storm Sample Point</w:t>
            </w:r>
          </w:p>
          <w:p w14:paraId="4798A925" w14:textId="77777777" w:rsidR="00961267" w:rsidRPr="00EB1475" w:rsidRDefault="00961267" w:rsidP="00961267">
            <w:pPr>
              <w:pStyle w:val="TableText"/>
              <w:rPr>
                <w:rStyle w:val="Blue"/>
                <w:rFonts w:cs="Calibri"/>
                <w:color w:val="000000" w:themeColor="text1"/>
                <w:sz w:val="18"/>
                <w:szCs w:val="18"/>
              </w:rPr>
            </w:pPr>
            <w:r w:rsidRPr="00EB1475">
              <w:rPr>
                <w:rStyle w:val="Blue"/>
                <w:rFonts w:cs="Calibri"/>
                <w:color w:val="000000" w:themeColor="text1"/>
                <w:sz w:val="18"/>
                <w:szCs w:val="18"/>
              </w:rPr>
              <w:t>and</w:t>
            </w:r>
          </w:p>
          <w:p w14:paraId="71D17BD8" w14:textId="469DBEE4" w:rsidR="00961267" w:rsidRPr="00FC53F4" w:rsidRDefault="00961267" w:rsidP="00961267">
            <w:pPr>
              <w:pStyle w:val="TableText"/>
              <w:rPr>
                <w:rStyle w:val="Blue"/>
                <w:rFonts w:cs="Calibri"/>
                <w:sz w:val="18"/>
                <w:szCs w:val="18"/>
              </w:rPr>
            </w:pPr>
            <w:r w:rsidRPr="00EB1475">
              <w:rPr>
                <w:rStyle w:val="Blue"/>
                <w:rFonts w:cs="Calibri"/>
                <w:color w:val="000000" w:themeColor="text1"/>
                <w:sz w:val="18"/>
                <w:szCs w:val="18"/>
              </w:rPr>
              <w:t>Storm to Environment EDM Monitoring Point</w:t>
            </w:r>
          </w:p>
        </w:tc>
        <w:tc>
          <w:tcPr>
            <w:tcW w:w="1082" w:type="pct"/>
          </w:tcPr>
          <w:p w14:paraId="1FF8A807" w14:textId="77777777" w:rsidR="00961267" w:rsidRPr="00EB1475" w:rsidRDefault="00961267" w:rsidP="00961267">
            <w:pPr>
              <w:pStyle w:val="TableText"/>
              <w:rPr>
                <w:rStyle w:val="Blue"/>
                <w:rFonts w:cs="Calibri"/>
                <w:color w:val="000000" w:themeColor="text1"/>
                <w:sz w:val="18"/>
                <w:szCs w:val="18"/>
              </w:rPr>
            </w:pPr>
            <w:r w:rsidRPr="00EB1475">
              <w:rPr>
                <w:rStyle w:val="Blue"/>
                <w:rFonts w:cs="Calibri"/>
                <w:color w:val="000000" w:themeColor="text1"/>
                <w:sz w:val="18"/>
                <w:szCs w:val="18"/>
              </w:rPr>
              <w:t>Annually</w:t>
            </w:r>
          </w:p>
          <w:p w14:paraId="0C891491" w14:textId="2152D030" w:rsidR="00961267" w:rsidRPr="008F36B8" w:rsidRDefault="00961267" w:rsidP="00961267">
            <w:pPr>
              <w:pStyle w:val="TableText"/>
              <w:rPr>
                <w:rStyle w:val="Blue"/>
                <w:rFonts w:cs="Arial"/>
                <w:color w:val="auto"/>
                <w:sz w:val="18"/>
                <w:szCs w:val="18"/>
              </w:rPr>
            </w:pPr>
            <w:r w:rsidRPr="00EB1475">
              <w:rPr>
                <w:rStyle w:val="Blue"/>
                <w:rFonts w:cs="Calibri"/>
                <w:color w:val="000000" w:themeColor="text1"/>
                <w:sz w:val="18"/>
                <w:szCs w:val="18"/>
              </w:rPr>
              <w:t>Report to be submitted within 2 months</w:t>
            </w:r>
          </w:p>
        </w:tc>
        <w:tc>
          <w:tcPr>
            <w:tcW w:w="915" w:type="pct"/>
          </w:tcPr>
          <w:p w14:paraId="01E6C556" w14:textId="66355FE1" w:rsidR="00961267" w:rsidRPr="008F36B8" w:rsidRDefault="00961267" w:rsidP="00961267">
            <w:pPr>
              <w:pStyle w:val="TableText"/>
              <w:rPr>
                <w:rStyle w:val="Blue"/>
                <w:rFonts w:cs="Arial"/>
                <w:color w:val="auto"/>
                <w:sz w:val="18"/>
                <w:szCs w:val="18"/>
              </w:rPr>
            </w:pPr>
            <w:r w:rsidRPr="00EB1475">
              <w:rPr>
                <w:rStyle w:val="Blue"/>
                <w:rFonts w:cs="Calibri"/>
                <w:color w:val="000000" w:themeColor="text1"/>
                <w:sz w:val="18"/>
                <w:szCs w:val="18"/>
              </w:rPr>
              <w:t>1</w:t>
            </w:r>
            <w:r w:rsidRPr="00EB1475">
              <w:rPr>
                <w:rStyle w:val="Blue"/>
                <w:rFonts w:cs="Calibri"/>
                <w:color w:val="000000" w:themeColor="text1"/>
                <w:sz w:val="18"/>
                <w:szCs w:val="18"/>
                <w:vertAlign w:val="superscript"/>
              </w:rPr>
              <w:t>st</w:t>
            </w:r>
            <w:r w:rsidRPr="00EB1475">
              <w:rPr>
                <w:rStyle w:val="Blue"/>
                <w:rFonts w:cs="Calibri"/>
                <w:color w:val="000000" w:themeColor="text1"/>
                <w:sz w:val="18"/>
                <w:szCs w:val="18"/>
              </w:rPr>
              <w:t xml:space="preserve"> January</w:t>
            </w:r>
          </w:p>
        </w:tc>
      </w:tr>
      <w:tr w:rsidR="00961267" w:rsidRPr="008F36B8" w14:paraId="0B4739DB" w14:textId="77777777" w:rsidTr="00D55C1F">
        <w:trPr>
          <w:cantSplit/>
        </w:trPr>
        <w:tc>
          <w:tcPr>
            <w:tcW w:w="837" w:type="pct"/>
            <w:vMerge/>
          </w:tcPr>
          <w:p w14:paraId="6834E03B" w14:textId="77777777" w:rsidR="00961267" w:rsidRPr="008F36B8" w:rsidRDefault="00961267" w:rsidP="00961267">
            <w:pPr>
              <w:pStyle w:val="TableText"/>
              <w:rPr>
                <w:rStyle w:val="Blue"/>
                <w:rFonts w:cs="Arial"/>
                <w:sz w:val="18"/>
                <w:szCs w:val="18"/>
              </w:rPr>
            </w:pPr>
          </w:p>
        </w:tc>
        <w:tc>
          <w:tcPr>
            <w:tcW w:w="1166" w:type="pct"/>
          </w:tcPr>
          <w:p w14:paraId="4F8B18FD" w14:textId="28AC31CD" w:rsidR="00961267" w:rsidRPr="000110FE" w:rsidRDefault="00961267" w:rsidP="00961267">
            <w:pPr>
              <w:pStyle w:val="TableText"/>
              <w:rPr>
                <w:rStyle w:val="Blue"/>
                <w:sz w:val="18"/>
                <w:szCs w:val="18"/>
              </w:rPr>
            </w:pPr>
            <w:r w:rsidRPr="00EB1475">
              <w:rPr>
                <w:rStyle w:val="Blue"/>
                <w:rFonts w:cs="Calibri"/>
                <w:color w:val="000000" w:themeColor="text1"/>
                <w:sz w:val="18"/>
                <w:szCs w:val="18"/>
              </w:rPr>
              <w:t>Duration of total spills</w:t>
            </w:r>
          </w:p>
        </w:tc>
        <w:tc>
          <w:tcPr>
            <w:tcW w:w="1000" w:type="pct"/>
          </w:tcPr>
          <w:p w14:paraId="264A8EC8" w14:textId="70FF5C76" w:rsidR="00961267" w:rsidRPr="00AC3BAC" w:rsidRDefault="00961267" w:rsidP="00961267">
            <w:pPr>
              <w:pStyle w:val="TableText"/>
              <w:rPr>
                <w:rStyle w:val="Blue"/>
                <w:rFonts w:cs="Calibri"/>
                <w:sz w:val="18"/>
                <w:szCs w:val="18"/>
              </w:rPr>
            </w:pPr>
            <w:r w:rsidRPr="00EB1475">
              <w:rPr>
                <w:rStyle w:val="Blue"/>
                <w:rFonts w:cs="Calibri"/>
                <w:color w:val="000000" w:themeColor="text1"/>
                <w:sz w:val="18"/>
                <w:szCs w:val="18"/>
              </w:rPr>
              <w:t>Storm to Environment EDM Monitoring Point</w:t>
            </w:r>
          </w:p>
        </w:tc>
        <w:tc>
          <w:tcPr>
            <w:tcW w:w="1082" w:type="pct"/>
          </w:tcPr>
          <w:p w14:paraId="0F8B16A7" w14:textId="77777777" w:rsidR="00961267" w:rsidRPr="00EB1475" w:rsidRDefault="00961267" w:rsidP="00961267">
            <w:pPr>
              <w:pStyle w:val="TableText"/>
              <w:rPr>
                <w:rStyle w:val="Blue"/>
                <w:rFonts w:cs="Calibri"/>
                <w:color w:val="000000" w:themeColor="text1"/>
                <w:sz w:val="18"/>
                <w:szCs w:val="18"/>
              </w:rPr>
            </w:pPr>
            <w:r w:rsidRPr="00EB1475">
              <w:rPr>
                <w:rStyle w:val="Blue"/>
                <w:rFonts w:cs="Calibri"/>
                <w:color w:val="000000" w:themeColor="text1"/>
                <w:sz w:val="18"/>
                <w:szCs w:val="18"/>
              </w:rPr>
              <w:t>Annually</w:t>
            </w:r>
          </w:p>
          <w:p w14:paraId="15546593" w14:textId="65F0BAD7" w:rsidR="00961267" w:rsidRPr="00AE3D73" w:rsidRDefault="00961267" w:rsidP="00961267">
            <w:pPr>
              <w:pStyle w:val="TableText"/>
              <w:rPr>
                <w:rStyle w:val="Blue"/>
                <w:sz w:val="18"/>
                <w:szCs w:val="18"/>
              </w:rPr>
            </w:pPr>
            <w:r w:rsidRPr="00EB1475">
              <w:rPr>
                <w:rStyle w:val="Blue"/>
                <w:rFonts w:cs="Calibri"/>
                <w:color w:val="000000" w:themeColor="text1"/>
                <w:sz w:val="18"/>
                <w:szCs w:val="18"/>
              </w:rPr>
              <w:t>Report to be submitted within 2 months</w:t>
            </w:r>
          </w:p>
        </w:tc>
        <w:tc>
          <w:tcPr>
            <w:tcW w:w="915" w:type="pct"/>
          </w:tcPr>
          <w:p w14:paraId="61C986DA" w14:textId="5F3CB075" w:rsidR="00961267" w:rsidRPr="00EE7D18" w:rsidRDefault="00961267" w:rsidP="00961267">
            <w:pPr>
              <w:pStyle w:val="TableText"/>
              <w:rPr>
                <w:rStyle w:val="Blue"/>
                <w:rFonts w:cstheme="minorHAnsi"/>
                <w:sz w:val="18"/>
                <w:szCs w:val="18"/>
              </w:rPr>
            </w:pPr>
            <w:r w:rsidRPr="00EB1475">
              <w:rPr>
                <w:rStyle w:val="Blue"/>
                <w:rFonts w:cs="Calibri"/>
                <w:color w:val="000000" w:themeColor="text1"/>
                <w:sz w:val="18"/>
                <w:szCs w:val="18"/>
              </w:rPr>
              <w:t>1</w:t>
            </w:r>
            <w:r w:rsidRPr="00EB1475">
              <w:rPr>
                <w:rStyle w:val="Blue"/>
                <w:rFonts w:cs="Calibri"/>
                <w:color w:val="000000" w:themeColor="text1"/>
                <w:sz w:val="18"/>
                <w:szCs w:val="18"/>
                <w:vertAlign w:val="superscript"/>
              </w:rPr>
              <w:t>st</w:t>
            </w:r>
            <w:r w:rsidRPr="00EB1475">
              <w:rPr>
                <w:rStyle w:val="Blue"/>
                <w:rFonts w:cs="Calibri"/>
                <w:color w:val="000000" w:themeColor="text1"/>
                <w:sz w:val="18"/>
                <w:szCs w:val="18"/>
              </w:rPr>
              <w:t xml:space="preserve"> January</w:t>
            </w:r>
          </w:p>
        </w:tc>
      </w:tr>
      <w:tr w:rsidR="00961267" w:rsidRPr="008F36B8" w14:paraId="2431AC2F" w14:textId="77777777" w:rsidTr="00D55C1F">
        <w:trPr>
          <w:cantSplit/>
        </w:trPr>
        <w:tc>
          <w:tcPr>
            <w:tcW w:w="837" w:type="pct"/>
            <w:vMerge/>
          </w:tcPr>
          <w:p w14:paraId="12DEFFC6" w14:textId="77777777" w:rsidR="00961267" w:rsidRPr="008F36B8" w:rsidRDefault="00961267" w:rsidP="00961267">
            <w:pPr>
              <w:pStyle w:val="TableText"/>
              <w:rPr>
                <w:rStyle w:val="Blue"/>
                <w:rFonts w:cs="Arial"/>
                <w:sz w:val="18"/>
                <w:szCs w:val="18"/>
              </w:rPr>
            </w:pPr>
          </w:p>
        </w:tc>
        <w:tc>
          <w:tcPr>
            <w:tcW w:w="1166" w:type="pct"/>
          </w:tcPr>
          <w:p w14:paraId="1007093A" w14:textId="364A56FD" w:rsidR="00961267" w:rsidRPr="000110FE" w:rsidRDefault="00961267" w:rsidP="00961267">
            <w:pPr>
              <w:pStyle w:val="TableText"/>
              <w:rPr>
                <w:rStyle w:val="Blue"/>
                <w:sz w:val="18"/>
                <w:szCs w:val="18"/>
              </w:rPr>
            </w:pPr>
            <w:r w:rsidRPr="00EB1475">
              <w:rPr>
                <w:rStyle w:val="Blue"/>
                <w:rFonts w:cs="Arial"/>
                <w:color w:val="000000" w:themeColor="text1"/>
                <w:sz w:val="18"/>
                <w:szCs w:val="18"/>
              </w:rPr>
              <w:t>Storm sewage discharge start and end times</w:t>
            </w:r>
          </w:p>
        </w:tc>
        <w:tc>
          <w:tcPr>
            <w:tcW w:w="1000" w:type="pct"/>
          </w:tcPr>
          <w:p w14:paraId="78F9B5AE" w14:textId="5CF8039F" w:rsidR="00961267" w:rsidRPr="00AC3BAC" w:rsidRDefault="00961267" w:rsidP="00961267">
            <w:pPr>
              <w:pStyle w:val="TableText"/>
              <w:rPr>
                <w:rStyle w:val="Blue"/>
                <w:rFonts w:cs="Calibri"/>
                <w:sz w:val="18"/>
                <w:szCs w:val="18"/>
              </w:rPr>
            </w:pPr>
            <w:r w:rsidRPr="00EB1475">
              <w:rPr>
                <w:rStyle w:val="Blue"/>
                <w:rFonts w:cs="Calibri"/>
                <w:color w:val="000000" w:themeColor="text1"/>
                <w:sz w:val="18"/>
                <w:szCs w:val="18"/>
              </w:rPr>
              <w:t>Storm to Environment EDM Monitoring Point</w:t>
            </w:r>
          </w:p>
        </w:tc>
        <w:tc>
          <w:tcPr>
            <w:tcW w:w="1082" w:type="pct"/>
          </w:tcPr>
          <w:p w14:paraId="1EBBDC95" w14:textId="31AFD131" w:rsidR="00961267" w:rsidRPr="00AE3D73" w:rsidRDefault="00961267" w:rsidP="00961267">
            <w:pPr>
              <w:pStyle w:val="TableText"/>
              <w:rPr>
                <w:rStyle w:val="Blue"/>
                <w:sz w:val="18"/>
                <w:szCs w:val="18"/>
              </w:rPr>
            </w:pPr>
            <w:r w:rsidRPr="00EB1475">
              <w:rPr>
                <w:rStyle w:val="Blue"/>
                <w:rFonts w:cs="Calibri"/>
                <w:color w:val="000000" w:themeColor="text1"/>
                <w:sz w:val="18"/>
                <w:szCs w:val="18"/>
              </w:rPr>
              <w:t>Reports to be provided to Natural Resources Wales upon request</w:t>
            </w:r>
          </w:p>
        </w:tc>
        <w:tc>
          <w:tcPr>
            <w:tcW w:w="915" w:type="pct"/>
          </w:tcPr>
          <w:p w14:paraId="280A0A16" w14:textId="40F903E4" w:rsidR="00961267" w:rsidRPr="00EE7D18" w:rsidRDefault="00961267" w:rsidP="00961267">
            <w:pPr>
              <w:pStyle w:val="TableText"/>
              <w:rPr>
                <w:rStyle w:val="Blue"/>
                <w:rFonts w:cstheme="minorHAnsi"/>
                <w:sz w:val="18"/>
                <w:szCs w:val="18"/>
              </w:rPr>
            </w:pPr>
            <w:r w:rsidRPr="00EB1475">
              <w:rPr>
                <w:rStyle w:val="Blue"/>
                <w:rFonts w:cs="Calibri"/>
                <w:color w:val="000000" w:themeColor="text1"/>
                <w:sz w:val="18"/>
                <w:szCs w:val="18"/>
              </w:rPr>
              <w:t>As specified by Natural Resources Wales</w:t>
            </w:r>
          </w:p>
        </w:tc>
      </w:tr>
    </w:tbl>
    <w:p w14:paraId="5E12CF4B" w14:textId="6B90A080" w:rsidR="008E4646" w:rsidRPr="008F36B8" w:rsidRDefault="008E4646" w:rsidP="00006465">
      <w:pPr>
        <w:spacing w:before="120" w:after="120"/>
        <w:ind w:left="567"/>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4CB7D222" w14:textId="77777777" w:rsidTr="0006277E">
        <w:trPr>
          <w:cantSplit/>
        </w:trPr>
        <w:tc>
          <w:tcPr>
            <w:tcW w:w="1915" w:type="pct"/>
          </w:tcPr>
          <w:p w14:paraId="736A6C08" w14:textId="42F07777" w:rsidR="00821962" w:rsidRPr="00961267" w:rsidRDefault="00821962" w:rsidP="00821962">
            <w:pPr>
              <w:pStyle w:val="TableText"/>
              <w:rPr>
                <w:rStyle w:val="Blue"/>
                <w:color w:val="000000" w:themeColor="text1"/>
                <w:sz w:val="18"/>
                <w:szCs w:val="18"/>
              </w:rPr>
            </w:pPr>
            <w:r w:rsidRPr="00961267">
              <w:rPr>
                <w:rStyle w:val="Blue"/>
                <w:color w:val="000000" w:themeColor="text1"/>
                <w:sz w:val="18"/>
                <w:szCs w:val="18"/>
              </w:rPr>
              <w:t>UWWTR – ATU-BOD as O</w:t>
            </w:r>
            <w:r w:rsidRPr="00961267">
              <w:rPr>
                <w:rStyle w:val="Blue"/>
                <w:color w:val="000000" w:themeColor="text1"/>
                <w:sz w:val="18"/>
                <w:szCs w:val="18"/>
                <w:vertAlign w:val="subscript"/>
              </w:rPr>
              <w:t>2</w:t>
            </w:r>
            <w:r w:rsidRPr="00961267">
              <w:rPr>
                <w:rStyle w:val="Blue"/>
                <w:color w:val="000000" w:themeColor="text1"/>
                <w:sz w:val="18"/>
                <w:szCs w:val="18"/>
              </w:rPr>
              <w:t>, COD as O</w:t>
            </w:r>
            <w:r w:rsidRPr="00961267">
              <w:rPr>
                <w:rStyle w:val="Blue"/>
                <w:color w:val="000000" w:themeColor="text1"/>
                <w:sz w:val="18"/>
                <w:szCs w:val="18"/>
                <w:vertAlign w:val="subscript"/>
              </w:rPr>
              <w:t>2</w:t>
            </w:r>
            <w:r w:rsidRPr="00961267">
              <w:rPr>
                <w:rStyle w:val="Blue"/>
                <w:color w:val="000000" w:themeColor="text1"/>
                <w:sz w:val="18"/>
                <w:szCs w:val="18"/>
              </w:rPr>
              <w:t>, total phosphorus as P</w:t>
            </w:r>
          </w:p>
        </w:tc>
        <w:tc>
          <w:tcPr>
            <w:tcW w:w="3085" w:type="pct"/>
          </w:tcPr>
          <w:p w14:paraId="54BF5F4C" w14:textId="77777777" w:rsidR="00821962" w:rsidRPr="00961267" w:rsidRDefault="00821962" w:rsidP="00821962">
            <w:pPr>
              <w:pStyle w:val="TableText"/>
              <w:rPr>
                <w:rStyle w:val="Blue"/>
                <w:color w:val="000000" w:themeColor="text1"/>
                <w:sz w:val="18"/>
                <w:szCs w:val="18"/>
              </w:rPr>
            </w:pPr>
            <w:r w:rsidRPr="00961267">
              <w:rPr>
                <w:rStyle w:val="Blue"/>
                <w:color w:val="000000" w:themeColor="text1"/>
                <w:sz w:val="18"/>
                <w:szCs w:val="18"/>
              </w:rPr>
              <w:t>Electronic format specified by Natural Resources Wales</w:t>
            </w:r>
          </w:p>
        </w:tc>
      </w:tr>
      <w:tr w:rsidR="00821962" w:rsidRPr="008F36B8" w14:paraId="7140C5B2" w14:textId="77777777" w:rsidTr="0006277E">
        <w:trPr>
          <w:cantSplit/>
        </w:trPr>
        <w:tc>
          <w:tcPr>
            <w:tcW w:w="1915" w:type="pct"/>
          </w:tcPr>
          <w:p w14:paraId="43052EEE" w14:textId="7A6D95C4" w:rsidR="00821962" w:rsidRPr="00961267" w:rsidRDefault="00821962" w:rsidP="00821962">
            <w:pPr>
              <w:pStyle w:val="TableText"/>
              <w:rPr>
                <w:rStyle w:val="Blue"/>
                <w:color w:val="000000" w:themeColor="text1"/>
                <w:sz w:val="18"/>
                <w:szCs w:val="18"/>
              </w:rPr>
            </w:pPr>
            <w:r w:rsidRPr="00961267">
              <w:rPr>
                <w:rStyle w:val="Blue"/>
                <w:color w:val="000000" w:themeColor="text1"/>
                <w:sz w:val="18"/>
                <w:szCs w:val="18"/>
              </w:rPr>
              <w:t>OSM - ATU-BOD as O</w:t>
            </w:r>
            <w:r w:rsidRPr="00961267">
              <w:rPr>
                <w:rStyle w:val="Blue"/>
                <w:color w:val="000000" w:themeColor="text1"/>
                <w:sz w:val="18"/>
                <w:szCs w:val="18"/>
                <w:vertAlign w:val="subscript"/>
              </w:rPr>
              <w:t>2</w:t>
            </w:r>
            <w:r w:rsidRPr="00961267">
              <w:rPr>
                <w:rStyle w:val="Blue"/>
                <w:color w:val="000000" w:themeColor="text1"/>
                <w:sz w:val="18"/>
                <w:szCs w:val="18"/>
              </w:rPr>
              <w:t>, ammoniacal nitrogen (expressed as N), suspended solids (measured after drying at 105</w:t>
            </w:r>
            <w:r w:rsidR="0042379F" w:rsidRPr="00961267">
              <w:rPr>
                <w:rStyle w:val="Blue"/>
                <w:color w:val="000000" w:themeColor="text1"/>
                <w:sz w:val="18"/>
                <w:szCs w:val="18"/>
              </w:rPr>
              <w:t>°</w:t>
            </w:r>
            <w:r w:rsidRPr="00961267">
              <w:rPr>
                <w:rStyle w:val="Blue"/>
                <w:color w:val="000000" w:themeColor="text1"/>
                <w:sz w:val="18"/>
                <w:szCs w:val="18"/>
              </w:rPr>
              <w:t>C), total iron as Fe</w:t>
            </w:r>
          </w:p>
        </w:tc>
        <w:tc>
          <w:tcPr>
            <w:tcW w:w="3085" w:type="pct"/>
          </w:tcPr>
          <w:p w14:paraId="38E62C5D" w14:textId="77777777" w:rsidR="00821962" w:rsidRPr="00961267" w:rsidRDefault="00821962" w:rsidP="00821962">
            <w:pPr>
              <w:pStyle w:val="TableText"/>
              <w:rPr>
                <w:rStyle w:val="Blue"/>
                <w:color w:val="000000" w:themeColor="text1"/>
                <w:sz w:val="18"/>
                <w:szCs w:val="18"/>
              </w:rPr>
            </w:pPr>
            <w:r w:rsidRPr="00961267">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794AC176" w:rsidR="00821962" w:rsidRPr="008F36B8" w:rsidRDefault="00215208" w:rsidP="00821962">
            <w:pPr>
              <w:pStyle w:val="TableText"/>
              <w:rPr>
                <w:rStyle w:val="Blue"/>
                <w:color w:val="auto"/>
                <w:sz w:val="18"/>
                <w:szCs w:val="18"/>
              </w:rPr>
            </w:pPr>
            <w:r w:rsidRPr="008F36B8">
              <w:rPr>
                <w:rStyle w:val="Blue"/>
                <w:color w:val="auto"/>
                <w:sz w:val="18"/>
                <w:szCs w:val="18"/>
              </w:rPr>
              <w:t>S</w:t>
            </w:r>
            <w:r w:rsidR="00961267">
              <w:rPr>
                <w:rStyle w:val="Blue"/>
                <w:color w:val="auto"/>
                <w:sz w:val="18"/>
                <w:szCs w:val="18"/>
              </w:rPr>
              <w:t>ettled s</w:t>
            </w:r>
            <w:r w:rsidRPr="008F36B8">
              <w:rPr>
                <w:rStyle w:val="Blue"/>
                <w:color w:val="auto"/>
                <w:sz w:val="18"/>
                <w:szCs w:val="18"/>
              </w:rPr>
              <w:t>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5E6FD3E" w14:textId="1107B380" w:rsidR="00821962" w:rsidRPr="008F36B8" w:rsidRDefault="00821962" w:rsidP="00821962">
            <w:pPr>
              <w:pStyle w:val="TableText"/>
              <w:rPr>
                <w:rStyle w:val="Blue"/>
                <w:color w:val="2E1AEE"/>
                <w:sz w:val="18"/>
                <w:szCs w:val="18"/>
              </w:rPr>
            </w:pPr>
            <w:r w:rsidRPr="00F401CB">
              <w:rPr>
                <w:rStyle w:val="Pink"/>
                <w:color w:val="000000" w:themeColor="text1"/>
                <w:sz w:val="18"/>
                <w:szCs w:val="18"/>
              </w:rPr>
              <w:t xml:space="preserve">Annual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tcPr>
          <w:p w14:paraId="0945C2DF" w14:textId="3E589C37" w:rsidR="00DE25C5" w:rsidRPr="00F401CB" w:rsidRDefault="00527653" w:rsidP="008E7A31">
            <w:pPr>
              <w:pStyle w:val="TableText"/>
              <w:rPr>
                <w:rStyle w:val="Blue"/>
                <w:color w:val="000000" w:themeColor="text1"/>
                <w:sz w:val="18"/>
                <w:szCs w:val="18"/>
              </w:rPr>
            </w:pPr>
            <w:r w:rsidRPr="00F401CB">
              <w:rPr>
                <w:rStyle w:val="Blue"/>
                <w:color w:val="000000" w:themeColor="text1"/>
                <w:sz w:val="18"/>
                <w:szCs w:val="18"/>
              </w:rPr>
              <w:t>S</w:t>
            </w:r>
            <w:r w:rsidR="00DD5516">
              <w:rPr>
                <w:rStyle w:val="Blue"/>
                <w:color w:val="000000" w:themeColor="text1"/>
                <w:sz w:val="18"/>
                <w:szCs w:val="18"/>
              </w:rPr>
              <w:t>ettled s</w:t>
            </w:r>
            <w:r w:rsidRPr="00F401CB">
              <w:rPr>
                <w:rStyle w:val="Blue"/>
                <w:color w:val="000000" w:themeColor="text1"/>
                <w:sz w:val="18"/>
                <w:szCs w:val="18"/>
              </w:rPr>
              <w:t>torm sewage discharge start and end times</w:t>
            </w:r>
          </w:p>
        </w:tc>
        <w:tc>
          <w:tcPr>
            <w:tcW w:w="3085" w:type="pct"/>
          </w:tcPr>
          <w:p w14:paraId="5451ACDE"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3518B1E8" w:rsidR="00DE25C5" w:rsidRPr="00F401CB" w:rsidRDefault="002E2670" w:rsidP="008E7A31">
            <w:pPr>
              <w:pStyle w:val="TableText"/>
              <w:rPr>
                <w:rStyle w:val="Blue"/>
                <w:color w:val="000000" w:themeColor="text1"/>
                <w:sz w:val="18"/>
                <w:szCs w:val="18"/>
              </w:rPr>
            </w:pPr>
            <w:r>
              <w:rPr>
                <w:rStyle w:val="Blue"/>
                <w:color w:val="000000" w:themeColor="text1"/>
                <w:sz w:val="18"/>
                <w:szCs w:val="18"/>
              </w:rPr>
              <w:t>Settled storm overflow e</w:t>
            </w:r>
            <w:r w:rsidR="00527653" w:rsidRPr="00F401CB">
              <w:rPr>
                <w:rStyle w:val="Blue"/>
                <w:color w:val="000000" w:themeColor="text1"/>
                <w:sz w:val="18"/>
                <w:szCs w:val="18"/>
              </w:rPr>
              <w:t>vent recorder status</w:t>
            </w:r>
            <w:r w:rsidR="0004344E" w:rsidRPr="00F401CB">
              <w:rPr>
                <w:rStyle w:val="Blue"/>
                <w:color w:val="000000" w:themeColor="text1"/>
                <w:sz w:val="18"/>
                <w:szCs w:val="18"/>
              </w:rPr>
              <w:t xml:space="preserve"> (operational / not operational)</w:t>
            </w:r>
          </w:p>
        </w:tc>
        <w:tc>
          <w:tcPr>
            <w:tcW w:w="3085" w:type="pct"/>
          </w:tcPr>
          <w:p w14:paraId="5C50EC1D" w14:textId="63B1AD2F"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Annual summary report or other form as agreed in writing by Natural Resources Wales</w:t>
            </w:r>
          </w:p>
          <w:p w14:paraId="277F0348"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67D9650B" w:rsidR="0004344E" w:rsidRPr="002E2670" w:rsidRDefault="0004344E" w:rsidP="0004344E">
            <w:pPr>
              <w:pStyle w:val="TableText"/>
              <w:rPr>
                <w:rFonts w:cs="Arial"/>
                <w:color w:val="000000" w:themeColor="text1"/>
                <w:sz w:val="18"/>
                <w:szCs w:val="18"/>
              </w:rPr>
            </w:pPr>
            <w:r w:rsidRPr="002E2670">
              <w:rPr>
                <w:rFonts w:cs="Arial"/>
                <w:color w:val="000000" w:themeColor="text1"/>
                <w:sz w:val="18"/>
                <w:szCs w:val="18"/>
              </w:rPr>
              <w:t xml:space="preserve">Investigation into the operation of the </w:t>
            </w:r>
            <w:r w:rsidR="002E2670" w:rsidRPr="002E2670">
              <w:rPr>
                <w:rFonts w:cs="Arial"/>
                <w:color w:val="000000" w:themeColor="text1"/>
                <w:sz w:val="18"/>
                <w:szCs w:val="18"/>
              </w:rPr>
              <w:t>s</w:t>
            </w:r>
            <w:r w:rsidR="002E2670" w:rsidRPr="002E2670">
              <w:rPr>
                <w:color w:val="000000" w:themeColor="text1"/>
                <w:sz w:val="18"/>
                <w:szCs w:val="18"/>
              </w:rPr>
              <w:t xml:space="preserve">ettled storm </w:t>
            </w:r>
            <w:r w:rsidRPr="002E2670">
              <w:rPr>
                <w:rFonts w:cs="Arial"/>
                <w:color w:val="000000" w:themeColor="text1"/>
                <w:sz w:val="18"/>
                <w:szCs w:val="18"/>
              </w:rPr>
              <w:t>overflow</w:t>
            </w:r>
          </w:p>
        </w:tc>
        <w:tc>
          <w:tcPr>
            <w:tcW w:w="3085" w:type="pct"/>
          </w:tcPr>
          <w:p w14:paraId="70F9E104" w14:textId="77777777" w:rsidR="0004344E" w:rsidRPr="002E2670" w:rsidRDefault="0004344E" w:rsidP="0004344E">
            <w:pPr>
              <w:pStyle w:val="TableText"/>
              <w:rPr>
                <w:rFonts w:cs="Arial"/>
                <w:color w:val="000000" w:themeColor="text1"/>
                <w:sz w:val="18"/>
                <w:szCs w:val="18"/>
              </w:rPr>
            </w:pPr>
            <w:r w:rsidRPr="002E2670">
              <w:rPr>
                <w:rFonts w:cs="Arial"/>
                <w:color w:val="000000" w:themeColor="text1"/>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C95E84" w:rsidRPr="008F36B8" w14:paraId="59617F54" w14:textId="77777777" w:rsidTr="0006277E">
        <w:trPr>
          <w:cantSplit/>
        </w:trPr>
        <w:tc>
          <w:tcPr>
            <w:tcW w:w="1915" w:type="pct"/>
          </w:tcPr>
          <w:p w14:paraId="47132D2B" w14:textId="6250B5DA" w:rsidR="00C95E84" w:rsidRPr="008F36B8" w:rsidRDefault="00C95E84" w:rsidP="00C95E84">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085" w:type="pct"/>
          </w:tcPr>
          <w:p w14:paraId="45B8B0C0" w14:textId="474ADF94" w:rsidR="00C95E84" w:rsidRPr="008F36B8" w:rsidRDefault="00C95E84" w:rsidP="00C95E84">
            <w:pPr>
              <w:pStyle w:val="TableText"/>
              <w:rPr>
                <w:rStyle w:val="Blue"/>
                <w:color w:val="auto"/>
                <w:sz w:val="18"/>
                <w:szCs w:val="18"/>
              </w:rPr>
            </w:pPr>
            <w:r w:rsidRPr="00215208">
              <w:rPr>
                <w:rStyle w:val="Blue"/>
                <w:color w:val="auto"/>
                <w:sz w:val="18"/>
                <w:szCs w:val="18"/>
              </w:rPr>
              <w:t>Electronic format specified by Natural Resources Wales</w:t>
            </w:r>
          </w:p>
        </w:tc>
      </w:tr>
      <w:tr w:rsidR="00C95E84" w:rsidRPr="008F36B8" w14:paraId="4D542101" w14:textId="77777777" w:rsidTr="0006277E">
        <w:trPr>
          <w:cantSplit/>
        </w:trPr>
        <w:tc>
          <w:tcPr>
            <w:tcW w:w="1915" w:type="pct"/>
          </w:tcPr>
          <w:p w14:paraId="6597DDA4" w14:textId="10F25AD0" w:rsidR="00C95E84" w:rsidRPr="008F36B8" w:rsidRDefault="00C95E84" w:rsidP="00C95E84">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085" w:type="pct"/>
          </w:tcPr>
          <w:p w14:paraId="0E1EC40F" w14:textId="4BF79213" w:rsidR="00C95E84" w:rsidRPr="008F36B8" w:rsidRDefault="00C95E84" w:rsidP="00C95E84">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r w:rsidR="00252452" w:rsidRPr="008F36B8" w14:paraId="4701C96A" w14:textId="77777777" w:rsidTr="0006277E">
        <w:trPr>
          <w:cantSplit/>
        </w:trPr>
        <w:tc>
          <w:tcPr>
            <w:tcW w:w="1915" w:type="pct"/>
          </w:tcPr>
          <w:p w14:paraId="3D7BA4E0" w14:textId="1D922FA9" w:rsidR="00252452" w:rsidRPr="008F36B8" w:rsidRDefault="00252452" w:rsidP="00252452">
            <w:pPr>
              <w:pStyle w:val="TableText"/>
              <w:rPr>
                <w:rStyle w:val="Blue"/>
                <w:color w:val="auto"/>
                <w:sz w:val="18"/>
                <w:szCs w:val="18"/>
              </w:rPr>
            </w:pPr>
            <w:r w:rsidRPr="00EB1475">
              <w:rPr>
                <w:rStyle w:val="Blue"/>
                <w:color w:val="000000" w:themeColor="text1"/>
                <w:sz w:val="18"/>
                <w:szCs w:val="18"/>
              </w:rPr>
              <w:t xml:space="preserve">Storm overflow performance including number and duration of block-counted spills </w:t>
            </w:r>
          </w:p>
        </w:tc>
        <w:tc>
          <w:tcPr>
            <w:tcW w:w="3085" w:type="pct"/>
          </w:tcPr>
          <w:p w14:paraId="4B70F207" w14:textId="0C3B36DF" w:rsidR="00252452" w:rsidRPr="008F36B8" w:rsidRDefault="00252452" w:rsidP="00252452">
            <w:pPr>
              <w:pStyle w:val="TableText"/>
              <w:rPr>
                <w:rStyle w:val="Blue"/>
                <w:color w:val="auto"/>
                <w:sz w:val="18"/>
                <w:szCs w:val="18"/>
              </w:rPr>
            </w:pPr>
            <w:r w:rsidRPr="00EB1475">
              <w:rPr>
                <w:rStyle w:val="Blue"/>
                <w:color w:val="000000" w:themeColor="text1"/>
                <w:sz w:val="18"/>
                <w:szCs w:val="18"/>
              </w:rPr>
              <w:t>Annual summary report or other form as agreed in writing by Natural Resources Wales</w:t>
            </w:r>
          </w:p>
        </w:tc>
      </w:tr>
      <w:tr w:rsidR="00252452" w:rsidRPr="008F36B8" w14:paraId="3035C10C" w14:textId="77777777" w:rsidTr="0006277E">
        <w:trPr>
          <w:cantSplit/>
        </w:trPr>
        <w:tc>
          <w:tcPr>
            <w:tcW w:w="1915" w:type="pct"/>
          </w:tcPr>
          <w:p w14:paraId="0982EAB9" w14:textId="56B4BFA2" w:rsidR="00252452" w:rsidRPr="008F36B8" w:rsidRDefault="00252452" w:rsidP="00252452">
            <w:pPr>
              <w:pStyle w:val="TableText"/>
              <w:rPr>
                <w:rStyle w:val="Blue"/>
                <w:color w:val="auto"/>
                <w:sz w:val="18"/>
                <w:szCs w:val="18"/>
              </w:rPr>
            </w:pPr>
            <w:r w:rsidRPr="00EB1475">
              <w:rPr>
                <w:rStyle w:val="Blue"/>
                <w:rFonts w:cs="Arial"/>
                <w:color w:val="000000" w:themeColor="text1"/>
                <w:sz w:val="18"/>
                <w:szCs w:val="18"/>
              </w:rPr>
              <w:t>Storm sewage discharge start and end times</w:t>
            </w:r>
          </w:p>
        </w:tc>
        <w:tc>
          <w:tcPr>
            <w:tcW w:w="3085" w:type="pct"/>
          </w:tcPr>
          <w:p w14:paraId="7E738156" w14:textId="6F2893A6" w:rsidR="00252452" w:rsidRPr="008F36B8" w:rsidRDefault="00252452" w:rsidP="00252452">
            <w:pPr>
              <w:pStyle w:val="TableText"/>
              <w:rPr>
                <w:rStyle w:val="Blue"/>
                <w:color w:val="auto"/>
                <w:sz w:val="18"/>
                <w:szCs w:val="18"/>
              </w:rPr>
            </w:pPr>
            <w:r w:rsidRPr="00EB1475">
              <w:rPr>
                <w:rStyle w:val="Blue"/>
                <w:rFonts w:cs="Arial"/>
                <w:color w:val="000000" w:themeColor="text1"/>
                <w:sz w:val="18"/>
                <w:szCs w:val="18"/>
              </w:rPr>
              <w:t xml:space="preserve">Form as agreed in writing by Natural Resources Wales </w:t>
            </w:r>
          </w:p>
        </w:tc>
      </w:tr>
      <w:tr w:rsidR="00252452" w:rsidRPr="008F36B8" w14:paraId="2F831906" w14:textId="77777777" w:rsidTr="0006277E">
        <w:trPr>
          <w:cantSplit/>
        </w:trPr>
        <w:tc>
          <w:tcPr>
            <w:tcW w:w="1915" w:type="pct"/>
          </w:tcPr>
          <w:p w14:paraId="4F483F91" w14:textId="02B5336E" w:rsidR="00252452" w:rsidRPr="008F36B8" w:rsidRDefault="00252452" w:rsidP="00252452">
            <w:pPr>
              <w:pStyle w:val="TableText"/>
              <w:rPr>
                <w:rStyle w:val="Blue"/>
                <w:color w:val="auto"/>
                <w:sz w:val="18"/>
                <w:szCs w:val="18"/>
              </w:rPr>
            </w:pPr>
            <w:r w:rsidRPr="00EB1475">
              <w:rPr>
                <w:rStyle w:val="Blue"/>
                <w:rFonts w:cs="Arial"/>
                <w:color w:val="000000" w:themeColor="text1"/>
                <w:sz w:val="18"/>
                <w:szCs w:val="18"/>
              </w:rPr>
              <w:t>S</w:t>
            </w:r>
            <w:r w:rsidRPr="00EB1475">
              <w:rPr>
                <w:rStyle w:val="Blue"/>
                <w:color w:val="000000" w:themeColor="text1"/>
                <w:sz w:val="18"/>
                <w:szCs w:val="18"/>
              </w:rPr>
              <w:t>torm overflow e</w:t>
            </w:r>
            <w:r w:rsidRPr="00EB1475">
              <w:rPr>
                <w:rStyle w:val="Blue"/>
                <w:rFonts w:cs="Arial"/>
                <w:color w:val="000000" w:themeColor="text1"/>
                <w:sz w:val="18"/>
                <w:szCs w:val="18"/>
              </w:rPr>
              <w:t>vent recorder status (operational / not operational)</w:t>
            </w:r>
          </w:p>
        </w:tc>
        <w:tc>
          <w:tcPr>
            <w:tcW w:w="3085" w:type="pct"/>
          </w:tcPr>
          <w:p w14:paraId="7C82BAA1" w14:textId="77777777" w:rsidR="00252452" w:rsidRPr="00EB1475" w:rsidRDefault="00252452" w:rsidP="00252452">
            <w:pPr>
              <w:pStyle w:val="TableText"/>
              <w:rPr>
                <w:rStyle w:val="Blue"/>
                <w:rFonts w:cs="Arial"/>
                <w:color w:val="000000" w:themeColor="text1"/>
                <w:sz w:val="18"/>
                <w:szCs w:val="18"/>
              </w:rPr>
            </w:pPr>
            <w:r w:rsidRPr="00EB1475">
              <w:rPr>
                <w:rStyle w:val="Blue"/>
                <w:rFonts w:cs="Arial"/>
                <w:color w:val="000000" w:themeColor="text1"/>
                <w:sz w:val="18"/>
                <w:szCs w:val="18"/>
              </w:rPr>
              <w:t>Annual summary report or other form as agreed in writing by Natural Resources Wales</w:t>
            </w:r>
          </w:p>
          <w:p w14:paraId="21BB74F8" w14:textId="3E3EB11F" w:rsidR="00252452" w:rsidRPr="008F36B8" w:rsidRDefault="00252452" w:rsidP="00252452">
            <w:pPr>
              <w:pStyle w:val="TableText"/>
              <w:rPr>
                <w:rStyle w:val="Blue"/>
                <w:color w:val="auto"/>
                <w:sz w:val="18"/>
                <w:szCs w:val="18"/>
              </w:rPr>
            </w:pPr>
            <w:r w:rsidRPr="00EB1475">
              <w:rPr>
                <w:rStyle w:val="Blue"/>
                <w:color w:val="000000" w:themeColor="text1"/>
                <w:sz w:val="18"/>
                <w:szCs w:val="18"/>
              </w:rPr>
              <w:t>Percentage of time in the recording period that event duration monitoring equipment is operational</w:t>
            </w:r>
          </w:p>
        </w:tc>
      </w:tr>
      <w:tr w:rsidR="00252452" w:rsidRPr="008F36B8" w14:paraId="589452FF" w14:textId="77777777" w:rsidTr="0006277E">
        <w:trPr>
          <w:cantSplit/>
        </w:trPr>
        <w:tc>
          <w:tcPr>
            <w:tcW w:w="1915" w:type="pct"/>
          </w:tcPr>
          <w:p w14:paraId="5DB58D1F" w14:textId="061DBBC5" w:rsidR="00252452" w:rsidRPr="008F36B8" w:rsidRDefault="00252452" w:rsidP="00252452">
            <w:pPr>
              <w:pStyle w:val="TableText"/>
              <w:rPr>
                <w:rStyle w:val="Blue"/>
                <w:color w:val="auto"/>
                <w:sz w:val="18"/>
                <w:szCs w:val="18"/>
              </w:rPr>
            </w:pPr>
            <w:r w:rsidRPr="00EB1475">
              <w:rPr>
                <w:rStyle w:val="Blue"/>
                <w:color w:val="000000" w:themeColor="text1"/>
                <w:sz w:val="18"/>
                <w:szCs w:val="18"/>
              </w:rPr>
              <w:t xml:space="preserve">Investigation into the operation of the </w:t>
            </w:r>
            <w:r w:rsidRPr="00EB1475">
              <w:rPr>
                <w:rStyle w:val="Blue"/>
                <w:rFonts w:cs="Arial"/>
                <w:color w:val="000000" w:themeColor="text1"/>
                <w:sz w:val="18"/>
                <w:szCs w:val="18"/>
              </w:rPr>
              <w:t>storm</w:t>
            </w:r>
            <w:r w:rsidRPr="00EB1475">
              <w:rPr>
                <w:rStyle w:val="Blue"/>
                <w:color w:val="000000" w:themeColor="text1"/>
                <w:sz w:val="18"/>
                <w:szCs w:val="18"/>
              </w:rPr>
              <w:t xml:space="preserve"> overflow</w:t>
            </w:r>
          </w:p>
        </w:tc>
        <w:tc>
          <w:tcPr>
            <w:tcW w:w="3085" w:type="pct"/>
          </w:tcPr>
          <w:p w14:paraId="18F3B5DB" w14:textId="3DB92F50" w:rsidR="00252452" w:rsidRPr="008F36B8" w:rsidRDefault="00252452" w:rsidP="00252452">
            <w:pPr>
              <w:pStyle w:val="TableText"/>
              <w:rPr>
                <w:rStyle w:val="Blue"/>
                <w:color w:val="auto"/>
                <w:sz w:val="18"/>
                <w:szCs w:val="18"/>
              </w:rPr>
            </w:pPr>
            <w:r w:rsidRPr="00EB1475">
              <w:rPr>
                <w:rStyle w:val="Blue"/>
                <w:color w:val="000000" w:themeColor="text1"/>
                <w:sz w:val="18"/>
                <w:szCs w:val="18"/>
              </w:rPr>
              <w:t xml:space="preserve">Electronic format as agreed in writing by Natural Resources Wales. </w:t>
            </w:r>
          </w:p>
        </w:tc>
      </w:tr>
    </w:tbl>
    <w:p w14:paraId="3B10969F" w14:textId="77777777" w:rsidR="002D5E90" w:rsidRPr="002D5E90" w:rsidRDefault="002D5E90" w:rsidP="002D5E90"/>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28A4AD33" w:rsidR="00821962" w:rsidRPr="00252452" w:rsidRDefault="002F406F" w:rsidP="00821962">
            <w:pPr>
              <w:pStyle w:val="TableText"/>
              <w:rPr>
                <w:color w:val="000000" w:themeColor="text1"/>
              </w:rPr>
            </w:pPr>
            <w:r w:rsidRPr="00252452">
              <w:rPr>
                <w:color w:val="000000" w:themeColor="text1"/>
              </w:rPr>
              <w:fldChar w:fldCharType="begin"/>
            </w:r>
            <w:r w:rsidRPr="00252452">
              <w:rPr>
                <w:color w:val="000000" w:themeColor="text1"/>
              </w:rPr>
              <w:instrText xml:space="preserve"> MERGEFIELD FE_Permit_Number </w:instrText>
            </w:r>
            <w:r w:rsidRPr="00252452">
              <w:rPr>
                <w:color w:val="000000" w:themeColor="text1"/>
              </w:rPr>
              <w:fldChar w:fldCharType="separate"/>
            </w:r>
            <w:r w:rsidR="004C5EA9" w:rsidRPr="00252452">
              <w:rPr>
                <w:noProof/>
                <w:color w:val="000000" w:themeColor="text1"/>
              </w:rPr>
              <w:t>S/01/55969/R</w:t>
            </w:r>
            <w:r w:rsidRPr="00252452">
              <w:rPr>
                <w:color w:val="000000" w:themeColor="text1"/>
              </w:rPr>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6D555045" w:rsidR="00821962" w:rsidRPr="00252452" w:rsidRDefault="004C5EA9" w:rsidP="00821962">
            <w:pPr>
              <w:pStyle w:val="TableText"/>
              <w:rPr>
                <w:color w:val="000000" w:themeColor="text1"/>
              </w:rPr>
            </w:pPr>
            <w:r w:rsidRPr="00252452">
              <w:rPr>
                <w:color w:val="000000" w:themeColor="text1"/>
              </w:rPr>
              <w:t>Hafren Dyfrdwy</w:t>
            </w:r>
            <w:r w:rsidR="00B9650A" w:rsidRPr="00252452">
              <w:rPr>
                <w:color w:val="000000" w:themeColor="text1"/>
              </w:rPr>
              <w:t xml:space="preserve"> Cyfyngedig</w:t>
            </w:r>
          </w:p>
        </w:tc>
      </w:tr>
      <w:tr w:rsidR="00821962" w:rsidRPr="00E64EB7"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55C94CF3" w:rsidR="00821962" w:rsidRPr="00252452" w:rsidRDefault="00E223F0" w:rsidP="00821962">
            <w:pPr>
              <w:pStyle w:val="TableText"/>
              <w:rPr>
                <w:color w:val="000000" w:themeColor="text1"/>
                <w:lang w:val="fr-FR"/>
              </w:rPr>
            </w:pPr>
            <w:r w:rsidRPr="00252452">
              <w:rPr>
                <w:color w:val="000000" w:themeColor="text1"/>
              </w:rPr>
              <w:fldChar w:fldCharType="begin"/>
            </w:r>
            <w:r w:rsidRPr="00252452">
              <w:rPr>
                <w:color w:val="000000" w:themeColor="text1"/>
                <w:lang w:val="fr-FR"/>
              </w:rPr>
              <w:instrText xml:space="preserve"> MERGEFIELD Site_Name </w:instrText>
            </w:r>
            <w:r w:rsidRPr="00252452">
              <w:rPr>
                <w:color w:val="000000" w:themeColor="text1"/>
              </w:rPr>
              <w:fldChar w:fldCharType="separate"/>
            </w:r>
            <w:r w:rsidR="004C5EA9" w:rsidRPr="00252452">
              <w:rPr>
                <w:noProof/>
                <w:color w:val="000000" w:themeColor="text1"/>
                <w:lang w:val="fr-FR"/>
              </w:rPr>
              <w:t>Welshpool Wastewater Treatment Works</w:t>
            </w:r>
            <w:r w:rsidRPr="00252452">
              <w:rPr>
                <w:color w:val="000000" w:themeColor="text1"/>
              </w:rPr>
              <w:fldChar w:fldCharType="end"/>
            </w:r>
            <w:r w:rsidRPr="00252452">
              <w:rPr>
                <w:color w:val="000000" w:themeColor="text1"/>
                <w:lang w:val="fr-FR"/>
              </w:rPr>
              <w:t xml:space="preserve">, </w:t>
            </w:r>
            <w:r w:rsidRPr="00252452">
              <w:rPr>
                <w:color w:val="000000" w:themeColor="text1"/>
              </w:rPr>
              <w:fldChar w:fldCharType="begin"/>
            </w:r>
            <w:r w:rsidRPr="00252452">
              <w:rPr>
                <w:color w:val="000000" w:themeColor="text1"/>
                <w:lang w:val="fr-FR"/>
              </w:rPr>
              <w:instrText xml:space="preserve"> MERGEFIELD DSI_ADD2 </w:instrText>
            </w:r>
            <w:r w:rsidRPr="00252452">
              <w:rPr>
                <w:color w:val="000000" w:themeColor="text1"/>
              </w:rPr>
              <w:fldChar w:fldCharType="separate"/>
            </w:r>
            <w:r w:rsidR="004C5EA9" w:rsidRPr="00252452">
              <w:rPr>
                <w:noProof/>
                <w:color w:val="000000" w:themeColor="text1"/>
                <w:lang w:val="fr-FR"/>
              </w:rPr>
              <w:t>Henfaes Lane</w:t>
            </w:r>
            <w:r w:rsidRPr="00252452">
              <w:rPr>
                <w:color w:val="000000" w:themeColor="text1"/>
              </w:rPr>
              <w:fldChar w:fldCharType="end"/>
            </w:r>
            <w:r w:rsidRPr="00252452">
              <w:rPr>
                <w:color w:val="000000" w:themeColor="text1"/>
                <w:lang w:val="fr-FR"/>
              </w:rPr>
              <w:t xml:space="preserve">, </w:t>
            </w:r>
            <w:r w:rsidRPr="00252452">
              <w:rPr>
                <w:color w:val="000000" w:themeColor="text1"/>
              </w:rPr>
              <w:fldChar w:fldCharType="begin"/>
            </w:r>
            <w:r w:rsidRPr="00252452">
              <w:rPr>
                <w:color w:val="000000" w:themeColor="text1"/>
                <w:lang w:val="fr-FR"/>
              </w:rPr>
              <w:instrText xml:space="preserve"> MERGEFIELD DSI_ADD3 </w:instrText>
            </w:r>
            <w:r w:rsidRPr="00252452">
              <w:rPr>
                <w:color w:val="000000" w:themeColor="text1"/>
              </w:rPr>
              <w:fldChar w:fldCharType="separate"/>
            </w:r>
            <w:r w:rsidR="004C5EA9" w:rsidRPr="00252452">
              <w:rPr>
                <w:noProof/>
                <w:color w:val="000000" w:themeColor="text1"/>
                <w:lang w:val="fr-FR"/>
              </w:rPr>
              <w:t>Welshpool</w:t>
            </w:r>
            <w:r w:rsidRPr="00252452">
              <w:rPr>
                <w:color w:val="000000" w:themeColor="text1"/>
              </w:rPr>
              <w:fldChar w:fldCharType="end"/>
            </w:r>
            <w:r w:rsidRPr="00252452">
              <w:rPr>
                <w:color w:val="000000" w:themeColor="text1"/>
                <w:lang w:val="fr-FR"/>
              </w:rPr>
              <w:t xml:space="preserve">, </w:t>
            </w:r>
            <w:r w:rsidRPr="00252452">
              <w:rPr>
                <w:color w:val="000000" w:themeColor="text1"/>
              </w:rPr>
              <w:fldChar w:fldCharType="begin"/>
            </w:r>
            <w:r w:rsidRPr="00252452">
              <w:rPr>
                <w:color w:val="000000" w:themeColor="text1"/>
                <w:lang w:val="fr-FR"/>
              </w:rPr>
              <w:instrText xml:space="preserve"> MERGEFIELD DSI_ADD4 </w:instrText>
            </w:r>
            <w:r w:rsidRPr="00252452">
              <w:rPr>
                <w:color w:val="000000" w:themeColor="text1"/>
              </w:rPr>
              <w:fldChar w:fldCharType="separate"/>
            </w:r>
            <w:r w:rsidR="004C5EA9" w:rsidRPr="00252452">
              <w:rPr>
                <w:noProof/>
                <w:color w:val="000000" w:themeColor="text1"/>
                <w:lang w:val="fr-FR"/>
              </w:rPr>
              <w:t>Powys</w:t>
            </w:r>
            <w:r w:rsidRPr="00252452">
              <w:rPr>
                <w:color w:val="000000" w:themeColor="text1"/>
              </w:rPr>
              <w:fldChar w:fldCharType="end"/>
            </w:r>
            <w:r w:rsidRPr="00252452">
              <w:rPr>
                <w:color w:val="000000" w:themeColor="text1"/>
                <w:lang w:val="fr-FR"/>
              </w:rPr>
              <w:t xml:space="preserve">, </w:t>
            </w:r>
            <w:r w:rsidRPr="00252452">
              <w:rPr>
                <w:color w:val="000000" w:themeColor="text1"/>
              </w:rPr>
              <w:fldChar w:fldCharType="begin"/>
            </w:r>
            <w:r w:rsidRPr="00252452">
              <w:rPr>
                <w:color w:val="000000" w:themeColor="text1"/>
                <w:lang w:val="fr-FR"/>
              </w:rPr>
              <w:instrText xml:space="preserve"> MERGEFIELD DSI_POST_CODE </w:instrText>
            </w:r>
            <w:r w:rsidRPr="00252452">
              <w:rPr>
                <w:color w:val="000000" w:themeColor="text1"/>
              </w:rPr>
              <w:fldChar w:fldCharType="separate"/>
            </w:r>
            <w:r w:rsidR="004C5EA9" w:rsidRPr="00252452">
              <w:rPr>
                <w:noProof/>
                <w:color w:val="000000" w:themeColor="text1"/>
                <w:lang w:val="fr-FR"/>
              </w:rPr>
              <w:t>SY21 7BE</w:t>
            </w:r>
            <w:r w:rsidRPr="00252452">
              <w:rPr>
                <w:color w:val="000000" w:themeColor="text1"/>
              </w:rPr>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252452"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826333B"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B1095A">
              <w:rPr>
                <w:b/>
                <w:sz w:val="18"/>
                <w:szCs w:val="18"/>
              </w:rPr>
              <w:t>.</w:t>
            </w:r>
          </w:p>
        </w:tc>
      </w:tr>
      <w:tr w:rsidR="00821962" w:rsidRPr="008F36B8" w14:paraId="60C9C0EB" w14:textId="77777777" w:rsidTr="001F4EC0">
        <w:trPr>
          <w:cantSplit/>
          <w:tblHeader/>
        </w:trPr>
        <w:tc>
          <w:tcPr>
            <w:tcW w:w="5000" w:type="pct"/>
            <w:gridSpan w:val="2"/>
          </w:tcPr>
          <w:p w14:paraId="0CFCFEDB" w14:textId="07A9CDD1" w:rsidR="00821962" w:rsidRPr="00252452" w:rsidRDefault="00821962" w:rsidP="00252452">
            <w:pPr>
              <w:pStyle w:val="TableText"/>
              <w:rPr>
                <w:b/>
                <w:color w:val="FF0000"/>
                <w:sz w:val="18"/>
                <w:szCs w:val="18"/>
              </w:rPr>
            </w:pPr>
            <w:r w:rsidRPr="00252452">
              <w:rPr>
                <w:rStyle w:val="Red"/>
                <w:b/>
                <w:color w:val="000000" w:themeColor="text1"/>
                <w:sz w:val="18"/>
                <w:szCs w:val="18"/>
              </w:rPr>
              <w:t xml:space="preserve">To be notified within 7 days of detection unless otherwise agreed in writing by </w:t>
            </w:r>
            <w:r w:rsidR="0036367A" w:rsidRPr="00252452">
              <w:rPr>
                <w:rStyle w:val="Red"/>
                <w:b/>
                <w:color w:val="000000" w:themeColor="text1"/>
                <w:sz w:val="18"/>
                <w:szCs w:val="18"/>
              </w:rPr>
              <w:t>Natural</w:t>
            </w:r>
            <w:r w:rsidRPr="00252452">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0303BD2A"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7D880FAE" w:rsidR="00821962" w:rsidRPr="008F36B8" w:rsidRDefault="00821962" w:rsidP="00252452">
            <w:pPr>
              <w:pStyle w:val="TableText"/>
              <w:rPr>
                <w:rStyle w:val="PinkBold"/>
                <w:b w:val="0"/>
                <w:sz w:val="18"/>
                <w:szCs w:val="18"/>
              </w:rPr>
            </w:pPr>
            <w:r w:rsidRPr="008F36B8">
              <w:rPr>
                <w:b/>
                <w:sz w:val="18"/>
                <w:szCs w:val="18"/>
              </w:rPr>
              <w:t xml:space="preserve">(b) Notification requirements for the breach of a limit specified in </w:t>
            </w:r>
            <w:r w:rsidRPr="00252452">
              <w:rPr>
                <w:b/>
                <w:color w:val="000000" w:themeColor="text1"/>
                <w:sz w:val="18"/>
                <w:szCs w:val="18"/>
              </w:rPr>
              <w:t xml:space="preserve">schedule 3 table S3.1 </w:t>
            </w:r>
            <w:r w:rsidRPr="00252452">
              <w:rPr>
                <w:rStyle w:val="Red"/>
                <w:b/>
                <w:color w:val="000000" w:themeColor="text1"/>
                <w:sz w:val="18"/>
                <w:szCs w:val="18"/>
              </w:rPr>
              <w:t>(including individual exceedances of limits which are covered by condition 3.1.2)</w:t>
            </w:r>
            <w:r w:rsidR="00B3393B" w:rsidRPr="00252452">
              <w:rPr>
                <w:rStyle w:val="Red"/>
                <w:b/>
                <w:color w:val="000000" w:themeColor="text1"/>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tcPr>
          <w:p w14:paraId="7EB57395" w14:textId="5F839864" w:rsidR="00821962" w:rsidRPr="00252452" w:rsidRDefault="00821962" w:rsidP="00252452">
            <w:pPr>
              <w:pStyle w:val="TableText"/>
              <w:rPr>
                <w:color w:val="000000" w:themeColor="text1"/>
                <w:sz w:val="18"/>
                <w:szCs w:val="18"/>
              </w:rPr>
            </w:pPr>
            <w:r w:rsidRPr="00252452">
              <w:rPr>
                <w:rStyle w:val="Blue"/>
                <w:color w:val="000000" w:themeColor="text1"/>
                <w:sz w:val="18"/>
                <w:szCs w:val="18"/>
              </w:rPr>
              <w:t>e.g. OSM/UWWTR</w:t>
            </w:r>
            <w:r w:rsidR="00F2606C" w:rsidRPr="00252452">
              <w:rPr>
                <w:rStyle w:val="Blue"/>
                <w:color w:val="000000" w:themeColor="text1"/>
                <w:sz w:val="18"/>
                <w:szCs w:val="18"/>
              </w:rPr>
              <w:t>/EDM</w:t>
            </w:r>
          </w:p>
        </w:tc>
      </w:tr>
      <w:tr w:rsidR="00821962" w:rsidRPr="008F36B8" w14:paraId="4B3ECBCF" w14:textId="77777777" w:rsidTr="001F4EC0">
        <w:trPr>
          <w:cantSplit/>
        </w:trPr>
        <w:tc>
          <w:tcPr>
            <w:tcW w:w="1469" w:type="pct"/>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tcPr>
          <w:p w14:paraId="6DD97A89" w14:textId="63F16C85" w:rsidR="00821962" w:rsidRPr="00252452" w:rsidRDefault="00821962" w:rsidP="00252452">
            <w:pPr>
              <w:pStyle w:val="TableText"/>
              <w:rPr>
                <w:rStyle w:val="Pink"/>
                <w:color w:val="000000" w:themeColor="text1"/>
                <w:sz w:val="18"/>
                <w:szCs w:val="18"/>
              </w:rPr>
            </w:pPr>
            <w:r w:rsidRPr="00252452">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252452"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2ED7AC8F"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0F2BA926"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B3393B">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FBFD227"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B3393B">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2D5E9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424CA6" w:rsidRDefault="00821962" w:rsidP="002D5E90">
      <w:pPr>
        <w:spacing w:before="120"/>
        <w:ind w:left="567"/>
        <w:rPr>
          <w:rFonts w:ascii="Arial" w:hAnsi="Arial" w:cs="Arial"/>
          <w:color w:val="000000" w:themeColor="text1"/>
          <w:sz w:val="18"/>
          <w:szCs w:val="18"/>
        </w:rPr>
      </w:pPr>
      <w:r w:rsidRPr="008F36B8">
        <w:rPr>
          <w:rFonts w:ascii="Arial" w:hAnsi="Arial" w:cs="Arial"/>
          <w:sz w:val="18"/>
          <w:szCs w:val="18"/>
        </w:rPr>
        <w:t xml:space="preserve">“application” means the application for this permit, together with any additional information supplied by the operator as part </w:t>
      </w:r>
      <w:r w:rsidRPr="00424CA6">
        <w:rPr>
          <w:rFonts w:ascii="Arial" w:hAnsi="Arial" w:cs="Arial"/>
          <w:color w:val="000000" w:themeColor="text1"/>
          <w:sz w:val="18"/>
          <w:szCs w:val="18"/>
        </w:rPr>
        <w:t>of the application and any response to a notice served under Schedule 5 to the EP Regulations.</w:t>
      </w:r>
    </w:p>
    <w:p w14:paraId="5EFA0B76" w14:textId="17EEC4C1" w:rsidR="00821962" w:rsidRPr="008F36B8" w:rsidRDefault="00821962" w:rsidP="00D16230">
      <w:pPr>
        <w:spacing w:before="120"/>
        <w:ind w:left="567"/>
        <w:rPr>
          <w:rFonts w:ascii="Arial" w:hAnsi="Arial" w:cs="Arial"/>
          <w:sz w:val="18"/>
          <w:szCs w:val="18"/>
        </w:rPr>
      </w:pPr>
      <w:r w:rsidRPr="00424CA6">
        <w:rPr>
          <w:rStyle w:val="Red"/>
          <w:rFonts w:ascii="Arial" w:hAnsi="Arial" w:cs="Arial"/>
          <w:color w:val="000000" w:themeColor="text1"/>
          <w:sz w:val="18"/>
          <w:szCs w:val="18"/>
        </w:rPr>
        <w:t>For the activity</w:t>
      </w:r>
      <w:r w:rsidR="00424CA6" w:rsidRPr="00424CA6">
        <w:rPr>
          <w:rStyle w:val="Red"/>
          <w:rFonts w:ascii="Arial" w:hAnsi="Arial" w:cs="Arial"/>
          <w:color w:val="000000" w:themeColor="text1"/>
          <w:sz w:val="18"/>
          <w:szCs w:val="18"/>
        </w:rPr>
        <w:t xml:space="preserve"> </w:t>
      </w:r>
      <w:r w:rsidRPr="00424CA6">
        <w:rPr>
          <w:rStyle w:val="Red"/>
          <w:rFonts w:ascii="Arial" w:hAnsi="Arial" w:cs="Arial"/>
          <w:color w:val="000000" w:themeColor="text1"/>
          <w:sz w:val="18"/>
          <w:szCs w:val="18"/>
        </w:rPr>
        <w:t>A1</w:t>
      </w:r>
      <w:r w:rsidR="0024082D" w:rsidRPr="00424CA6">
        <w:rPr>
          <w:rStyle w:val="Red"/>
          <w:rFonts w:ascii="Arial" w:hAnsi="Arial" w:cs="Arial"/>
          <w:color w:val="000000" w:themeColor="text1"/>
          <w:sz w:val="18"/>
          <w:szCs w:val="18"/>
        </w:rPr>
        <w:t>,</w:t>
      </w:r>
      <w:r w:rsidRPr="00424CA6">
        <w:rPr>
          <w:rStyle w:val="Red"/>
          <w:rFonts w:ascii="Arial" w:hAnsi="Arial" w:cs="Arial"/>
          <w:color w:val="000000" w:themeColor="text1"/>
          <w:sz w:val="18"/>
          <w:szCs w:val="18"/>
        </w:rPr>
        <w:t xml:space="preserve"> referenced in schedule 1, table S1.1</w:t>
      </w:r>
      <w:r w:rsidR="0024082D" w:rsidRPr="00424CA6">
        <w:rPr>
          <w:rStyle w:val="Red"/>
          <w:rFonts w:ascii="Arial" w:hAnsi="Arial" w:cs="Arial"/>
          <w:color w:val="000000" w:themeColor="text1"/>
          <w:sz w:val="18"/>
          <w:szCs w:val="18"/>
        </w:rPr>
        <w:t>,</w:t>
      </w:r>
      <w:r w:rsidRPr="00424CA6">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specified in schedule </w:t>
      </w:r>
      <w:r w:rsidRPr="008F36B8">
        <w:rPr>
          <w:rFonts w:ascii="Arial" w:hAnsi="Arial" w:cs="Arial"/>
          <w:sz w:val="18"/>
          <w:szCs w:val="18"/>
        </w:rPr>
        <w:t>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57BA1">
      <w:pPr>
        <w:spacing w:before="120"/>
        <w:ind w:left="567"/>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33E641C6"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 xml:space="preserve">“flow passed forward” for the purposes of </w:t>
      </w:r>
      <w:r w:rsidRPr="00424CA6">
        <w:rPr>
          <w:rFonts w:ascii="Arial" w:hAnsi="Arial" w:cs="Arial"/>
          <w:color w:val="000000" w:themeColor="text1"/>
          <w:sz w:val="18"/>
          <w:szCs w:val="18"/>
        </w:rPr>
        <w:t>conditions 2.3.</w:t>
      </w:r>
      <w:r w:rsidR="00424CA6" w:rsidRPr="00424CA6">
        <w:rPr>
          <w:rFonts w:ascii="Arial" w:hAnsi="Arial" w:cs="Arial"/>
          <w:color w:val="000000" w:themeColor="text1"/>
          <w:sz w:val="18"/>
          <w:szCs w:val="18"/>
        </w:rPr>
        <w:t>2</w:t>
      </w:r>
      <w:r w:rsidRPr="00424CA6">
        <w:rPr>
          <w:rFonts w:ascii="Arial" w:hAnsi="Arial" w:cs="Arial"/>
          <w:color w:val="000000" w:themeColor="text1"/>
          <w:sz w:val="18"/>
          <w:szCs w:val="18"/>
        </w:rPr>
        <w:t xml:space="preserve"> and 3.1.</w:t>
      </w:r>
      <w:r w:rsidR="00424CA6" w:rsidRPr="00424CA6">
        <w:rPr>
          <w:rFonts w:ascii="Arial" w:hAnsi="Arial" w:cs="Arial"/>
          <w:color w:val="000000" w:themeColor="text1"/>
          <w:sz w:val="18"/>
          <w:szCs w:val="18"/>
        </w:rPr>
        <w:t>6</w:t>
      </w:r>
      <w:r w:rsidRPr="00424CA6">
        <w:rPr>
          <w:rFonts w:ascii="Arial" w:hAnsi="Arial" w:cs="Arial"/>
          <w:color w:val="000000" w:themeColor="text1"/>
          <w:sz w:val="18"/>
          <w:szCs w:val="18"/>
        </w:rPr>
        <w:t xml:space="preserve"> means</w:t>
      </w:r>
      <w:r w:rsidRPr="008F36B8">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388AD2C2" w14:textId="77777777" w:rsidR="00B6277D" w:rsidRPr="00C1379B" w:rsidRDefault="00B6277D" w:rsidP="00B6277D">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2" w:name="OLE_LINK1"/>
      <w:bookmarkStart w:id="13"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2"/>
      <w:bookmarkEnd w:id="13"/>
    </w:p>
    <w:p w14:paraId="717E8E6F" w14:textId="270D297C" w:rsidR="00A60AC7" w:rsidRPr="00424CA6"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w:t>
      </w:r>
      <w:r w:rsidRPr="00424CA6">
        <w:rPr>
          <w:rFonts w:ascii="Arial" w:hAnsi="Arial" w:cs="Arial"/>
          <w:iCs/>
          <w:sz w:val="18"/>
          <w:szCs w:val="18"/>
        </w:rPr>
        <w:t>condition 3.1.</w:t>
      </w:r>
      <w:r w:rsidR="00424CA6" w:rsidRPr="00424CA6">
        <w:rPr>
          <w:rFonts w:ascii="Arial" w:hAnsi="Arial" w:cs="Arial"/>
          <w:iCs/>
          <w:sz w:val="18"/>
          <w:szCs w:val="18"/>
        </w:rPr>
        <w:t>6</w:t>
      </w:r>
      <w:r w:rsidR="00981F7C" w:rsidRPr="00424CA6">
        <w:rPr>
          <w:rFonts w:ascii="Arial" w:hAnsi="Arial" w:cs="Arial"/>
          <w:iCs/>
          <w:sz w:val="18"/>
          <w:szCs w:val="18"/>
        </w:rPr>
        <w:t>.</w:t>
      </w:r>
    </w:p>
    <w:p w14:paraId="53A97851" w14:textId="77777777" w:rsidR="00821962" w:rsidRPr="00424CA6" w:rsidRDefault="00821962" w:rsidP="00D16230">
      <w:pPr>
        <w:spacing w:before="120"/>
        <w:ind w:left="567"/>
        <w:rPr>
          <w:rFonts w:ascii="Arial" w:hAnsi="Arial" w:cs="Arial"/>
          <w:sz w:val="18"/>
          <w:szCs w:val="18"/>
        </w:rPr>
      </w:pPr>
      <w:r w:rsidRPr="00424CA6">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424CA6">
        <w:rPr>
          <w:rFonts w:eastAsia="SymbolMT" w:cs="Arial"/>
          <w:sz w:val="18"/>
          <w:szCs w:val="18"/>
        </w:rPr>
        <w:t>low ambient temperatures, or the freezing of mechanical</w:t>
      </w:r>
      <w:r w:rsidRPr="008F36B8">
        <w:rPr>
          <w:rFonts w:eastAsia="SymbolMT" w:cs="Arial"/>
          <w:sz w:val="18"/>
          <w:szCs w:val="18"/>
        </w:rPr>
        <w:t xml:space="preserve">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1DCCF3E2" w:rsidR="00821962" w:rsidRPr="008F36B8" w:rsidRDefault="00172057" w:rsidP="00CD1173">
      <w:pPr>
        <w:pStyle w:val="Heading1"/>
        <w:spacing w:before="0" w:after="400"/>
        <w:ind w:left="567"/>
        <w:rPr>
          <w:sz w:val="36"/>
        </w:rPr>
      </w:pPr>
      <w:r w:rsidRPr="00172057">
        <w:rPr>
          <w:noProof/>
          <w:sz w:val="20"/>
        </w:rPr>
        <w:lastRenderedPageBreak/>
        <w:drawing>
          <wp:anchor distT="0" distB="0" distL="114300" distR="114300" simplePos="0" relativeHeight="251660313" behindDoc="0" locked="0" layoutInCell="1" allowOverlap="1" wp14:anchorId="2F961F8B" wp14:editId="278D303E">
            <wp:simplePos x="0" y="0"/>
            <wp:positionH relativeFrom="column">
              <wp:posOffset>-132563</wp:posOffset>
            </wp:positionH>
            <wp:positionV relativeFrom="paragraph">
              <wp:posOffset>435051</wp:posOffset>
            </wp:positionV>
            <wp:extent cx="6437630" cy="4776470"/>
            <wp:effectExtent l="0" t="0" r="1270" b="5080"/>
            <wp:wrapTight wrapText="bothSides">
              <wp:wrapPolygon edited="0">
                <wp:start x="0" y="0"/>
                <wp:lineTo x="0" y="21537"/>
                <wp:lineTo x="21540" y="21537"/>
                <wp:lineTo x="21540" y="0"/>
                <wp:lineTo x="0" y="0"/>
              </wp:wrapPolygon>
            </wp:wrapTight>
            <wp:docPr id="1142266823"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266823" name="Picture 1" descr="A map of a city&#10;&#10;AI-generated content may be incorrect."/>
                    <pic:cNvPicPr/>
                  </pic:nvPicPr>
                  <pic:blipFill>
                    <a:blip r:embed="rId16"/>
                    <a:stretch>
                      <a:fillRect/>
                    </a:stretch>
                  </pic:blipFill>
                  <pic:spPr>
                    <a:xfrm>
                      <a:off x="0" y="0"/>
                      <a:ext cx="6437630" cy="4776470"/>
                    </a:xfrm>
                    <a:prstGeom prst="rect">
                      <a:avLst/>
                    </a:prstGeom>
                  </pic:spPr>
                </pic:pic>
              </a:graphicData>
            </a:graphic>
            <wp14:sizeRelH relativeFrom="margin">
              <wp14:pctWidth>0</wp14:pctWidth>
            </wp14:sizeRelH>
            <wp14:sizeRelV relativeFrom="margin">
              <wp14:pctHeight>0</wp14:pctHeight>
            </wp14:sizeRelV>
          </wp:anchor>
        </w:drawing>
      </w:r>
      <w:r w:rsidR="00821962" w:rsidRPr="008F36B8">
        <w:rPr>
          <w:sz w:val="36"/>
        </w:rPr>
        <w:t>Schedule 7 – Site plan</w:t>
      </w:r>
    </w:p>
    <w:p w14:paraId="2547D4EA" w14:textId="6EB07D77" w:rsidR="00E93FDA" w:rsidRDefault="00E93FDA" w:rsidP="00821962">
      <w:pPr>
        <w:ind w:left="567"/>
        <w:rPr>
          <w:rFonts w:ascii="Arial" w:hAnsi="Arial"/>
          <w:sz w:val="20"/>
        </w:rPr>
      </w:pPr>
    </w:p>
    <w:p w14:paraId="61D32C89" w14:textId="174EAE01"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w:t>
      </w:r>
      <w:r w:rsidR="009C28CB" w:rsidRPr="00AC6570">
        <w:rPr>
          <w:rFonts w:ascii="Arial" w:hAnsi="Arial"/>
          <w:color w:val="000000" w:themeColor="text1"/>
          <w:sz w:val="20"/>
        </w:rPr>
        <w:t>202</w:t>
      </w:r>
      <w:r w:rsidR="001711C9">
        <w:rPr>
          <w:rFonts w:ascii="Arial" w:hAnsi="Arial"/>
          <w:color w:val="000000" w:themeColor="text1"/>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D7DF1" w14:textId="77777777" w:rsidR="00136180" w:rsidRDefault="00136180">
      <w:r>
        <w:separator/>
      </w:r>
    </w:p>
  </w:endnote>
  <w:endnote w:type="continuationSeparator" w:id="0">
    <w:p w14:paraId="44834A91" w14:textId="77777777" w:rsidR="00136180" w:rsidRDefault="00136180">
      <w:r>
        <w:continuationSeparator/>
      </w:r>
    </w:p>
  </w:endnote>
  <w:endnote w:type="continuationNotice" w:id="1">
    <w:p w14:paraId="04D0151D" w14:textId="77777777" w:rsidR="00136180" w:rsidRDefault="00136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2D49B5" w:rsidRDefault="00F375B6" w:rsidP="00F375B6">
    <w:pPr>
      <w:tabs>
        <w:tab w:val="center" w:pos="3544"/>
        <w:tab w:val="right" w:pos="7938"/>
      </w:tabs>
      <w:ind w:left="-851"/>
      <w:jc w:val="both"/>
      <w:rPr>
        <w:rFonts w:ascii="Arial" w:hAnsi="Arial"/>
        <w:color w:val="000000" w:themeColor="text1"/>
        <w:sz w:val="18"/>
        <w:szCs w:val="18"/>
      </w:rPr>
    </w:pPr>
    <w:r w:rsidRPr="002D49B5">
      <w:rPr>
        <w:rFonts w:ascii="Arial" w:hAnsi="Arial"/>
        <w:color w:val="000000" w:themeColor="text1"/>
        <w:sz w:val="18"/>
        <w:szCs w:val="18"/>
      </w:rPr>
      <w:t>Variation and consolidation</w:t>
    </w:r>
  </w:p>
  <w:p w14:paraId="3901B25C" w14:textId="7DB57173"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2D49B5">
      <w:rPr>
        <w:rFonts w:ascii="Arial" w:hAnsi="Arial"/>
        <w:color w:val="000000" w:themeColor="text1"/>
        <w:sz w:val="18"/>
        <w:szCs w:val="18"/>
      </w:rPr>
      <w:t>number:</w:t>
    </w:r>
    <w:r w:rsidR="007A339F" w:rsidRPr="002D49B5">
      <w:rPr>
        <w:color w:val="000000" w:themeColor="text1"/>
      </w:rPr>
      <w:t xml:space="preserve"> </w:t>
    </w:r>
    <w:r w:rsidR="004C5EA9" w:rsidRPr="002D49B5">
      <w:rPr>
        <w:rFonts w:ascii="Arial" w:hAnsi="Arial"/>
        <w:color w:val="000000" w:themeColor="text1"/>
        <w:sz w:val="18"/>
        <w:szCs w:val="18"/>
      </w:rPr>
      <w:t>PAN-03104</w:t>
    </w:r>
    <w:r w:rsidR="002D49B5" w:rsidRPr="002D49B5">
      <w:rPr>
        <w:rFonts w:ascii="Arial" w:hAnsi="Arial"/>
        <w:color w:val="000000" w:themeColor="text1"/>
        <w:sz w:val="18"/>
        <w:szCs w:val="18"/>
      </w:rPr>
      <w:t>9</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173354" w:rsidRDefault="005413F8" w:rsidP="005413F8">
    <w:pPr>
      <w:pStyle w:val="Footer"/>
      <w:rPr>
        <w:rFonts w:ascii="Arial" w:hAnsi="Arial" w:cs="Arial"/>
        <w:color w:val="000000" w:themeColor="text1"/>
        <w:sz w:val="18"/>
        <w:szCs w:val="18"/>
      </w:rPr>
    </w:pPr>
    <w:r w:rsidRPr="00173354">
      <w:rPr>
        <w:rFonts w:ascii="Arial" w:hAnsi="Arial" w:cs="Arial"/>
        <w:color w:val="000000" w:themeColor="text1"/>
        <w:sz w:val="18"/>
        <w:szCs w:val="18"/>
      </w:rPr>
      <w:t>Permit number</w:t>
    </w:r>
    <w:r w:rsidRPr="00173354">
      <w:rPr>
        <w:rFonts w:ascii="Arial" w:hAnsi="Arial"/>
        <w:color w:val="000000" w:themeColor="text1"/>
        <w:sz w:val="18"/>
        <w:szCs w:val="18"/>
      </w:rPr>
      <w:t>:</w:t>
    </w:r>
  </w:p>
  <w:p w14:paraId="1B517D79" w14:textId="246F5372" w:rsidR="005413F8" w:rsidRPr="000B393C" w:rsidRDefault="004C5EA9" w:rsidP="005413F8">
    <w:pPr>
      <w:pStyle w:val="Footer"/>
      <w:rPr>
        <w:sz w:val="18"/>
        <w:szCs w:val="18"/>
      </w:rPr>
    </w:pPr>
    <w:r w:rsidRPr="00173354">
      <w:rPr>
        <w:rFonts w:ascii="Arial" w:hAnsi="Arial" w:cs="Arial"/>
        <w:color w:val="000000" w:themeColor="text1"/>
        <w:sz w:val="18"/>
        <w:szCs w:val="18"/>
      </w:rPr>
      <w:t>S/01/55969/</w:t>
    </w:r>
    <w:r w:rsidR="00173354" w:rsidRPr="00173354">
      <w:rPr>
        <w:rFonts w:ascii="Arial" w:hAnsi="Arial" w:cs="Arial"/>
        <w:color w:val="000000" w:themeColor="text1"/>
        <w:sz w:val="18"/>
        <w:szCs w:val="18"/>
      </w:rPr>
      <w:t>R</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73390C">
      <w:rPr>
        <w:rFonts w:ascii="Arial" w:hAnsi="Arial" w:cs="Arial"/>
        <w:noProof/>
        <w:sz w:val="18"/>
        <w:szCs w:val="18"/>
      </w:rPr>
      <w:t>26</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971F4" w14:textId="77777777" w:rsidR="00136180" w:rsidRDefault="00136180">
      <w:r>
        <w:separator/>
      </w:r>
    </w:p>
  </w:footnote>
  <w:footnote w:type="continuationSeparator" w:id="0">
    <w:p w14:paraId="2E872228" w14:textId="77777777" w:rsidR="00136180" w:rsidRDefault="00136180">
      <w:r>
        <w:continuationSeparator/>
      </w:r>
    </w:p>
  </w:footnote>
  <w:footnote w:type="continuationNotice" w:id="1">
    <w:p w14:paraId="62B3AC2C" w14:textId="77777777" w:rsidR="00136180" w:rsidRDefault="00136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E05"/>
    <w:rsid w:val="00001CB1"/>
    <w:rsid w:val="0000309E"/>
    <w:rsid w:val="000053C0"/>
    <w:rsid w:val="00006465"/>
    <w:rsid w:val="00010875"/>
    <w:rsid w:val="00010AD6"/>
    <w:rsid w:val="00013B16"/>
    <w:rsid w:val="000142C4"/>
    <w:rsid w:val="00015073"/>
    <w:rsid w:val="00020385"/>
    <w:rsid w:val="00033507"/>
    <w:rsid w:val="000376F4"/>
    <w:rsid w:val="00037728"/>
    <w:rsid w:val="00040ECE"/>
    <w:rsid w:val="00042603"/>
    <w:rsid w:val="0004344E"/>
    <w:rsid w:val="00044886"/>
    <w:rsid w:val="00050869"/>
    <w:rsid w:val="00051053"/>
    <w:rsid w:val="00051DD7"/>
    <w:rsid w:val="0005210B"/>
    <w:rsid w:val="00053D17"/>
    <w:rsid w:val="0006277E"/>
    <w:rsid w:val="0006520B"/>
    <w:rsid w:val="0006689A"/>
    <w:rsid w:val="0006766B"/>
    <w:rsid w:val="00070B01"/>
    <w:rsid w:val="00074EAF"/>
    <w:rsid w:val="00080A80"/>
    <w:rsid w:val="00081DCB"/>
    <w:rsid w:val="00087BBC"/>
    <w:rsid w:val="000917B4"/>
    <w:rsid w:val="00091D98"/>
    <w:rsid w:val="00092B85"/>
    <w:rsid w:val="00092FCF"/>
    <w:rsid w:val="000933C8"/>
    <w:rsid w:val="000961C4"/>
    <w:rsid w:val="000A38F4"/>
    <w:rsid w:val="000A64F1"/>
    <w:rsid w:val="000B0480"/>
    <w:rsid w:val="000B4BA1"/>
    <w:rsid w:val="000B4F54"/>
    <w:rsid w:val="000B57A2"/>
    <w:rsid w:val="000B5A22"/>
    <w:rsid w:val="000B7A91"/>
    <w:rsid w:val="000C1E8C"/>
    <w:rsid w:val="000C3304"/>
    <w:rsid w:val="000C35FD"/>
    <w:rsid w:val="000C64A7"/>
    <w:rsid w:val="000C7E7B"/>
    <w:rsid w:val="000D0661"/>
    <w:rsid w:val="000D0B36"/>
    <w:rsid w:val="000D58F5"/>
    <w:rsid w:val="000D66F0"/>
    <w:rsid w:val="000D6B16"/>
    <w:rsid w:val="000E1281"/>
    <w:rsid w:val="000E326C"/>
    <w:rsid w:val="000E75DC"/>
    <w:rsid w:val="000F350F"/>
    <w:rsid w:val="000F5EA7"/>
    <w:rsid w:val="000F7E5D"/>
    <w:rsid w:val="001001E2"/>
    <w:rsid w:val="0010272E"/>
    <w:rsid w:val="0010284D"/>
    <w:rsid w:val="001030AF"/>
    <w:rsid w:val="001038EE"/>
    <w:rsid w:val="00105142"/>
    <w:rsid w:val="00112221"/>
    <w:rsid w:val="0011273F"/>
    <w:rsid w:val="0011528C"/>
    <w:rsid w:val="00117092"/>
    <w:rsid w:val="00123AE1"/>
    <w:rsid w:val="00127720"/>
    <w:rsid w:val="00127AF5"/>
    <w:rsid w:val="001329CE"/>
    <w:rsid w:val="00133E61"/>
    <w:rsid w:val="00136180"/>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5834"/>
    <w:rsid w:val="001566BD"/>
    <w:rsid w:val="00156C8F"/>
    <w:rsid w:val="00157B09"/>
    <w:rsid w:val="00166CD6"/>
    <w:rsid w:val="00167927"/>
    <w:rsid w:val="00167FFA"/>
    <w:rsid w:val="001711C9"/>
    <w:rsid w:val="00172057"/>
    <w:rsid w:val="001725EC"/>
    <w:rsid w:val="00173354"/>
    <w:rsid w:val="00175B8E"/>
    <w:rsid w:val="00177405"/>
    <w:rsid w:val="001827DE"/>
    <w:rsid w:val="0018468B"/>
    <w:rsid w:val="00185532"/>
    <w:rsid w:val="001855D4"/>
    <w:rsid w:val="00186191"/>
    <w:rsid w:val="001861AE"/>
    <w:rsid w:val="001873CD"/>
    <w:rsid w:val="001A02D5"/>
    <w:rsid w:val="001A0920"/>
    <w:rsid w:val="001A0993"/>
    <w:rsid w:val="001A6103"/>
    <w:rsid w:val="001A6A99"/>
    <w:rsid w:val="001A6C95"/>
    <w:rsid w:val="001B25E6"/>
    <w:rsid w:val="001B27FC"/>
    <w:rsid w:val="001B303B"/>
    <w:rsid w:val="001B6005"/>
    <w:rsid w:val="001B7273"/>
    <w:rsid w:val="001C0933"/>
    <w:rsid w:val="001C4703"/>
    <w:rsid w:val="001C529E"/>
    <w:rsid w:val="001C6254"/>
    <w:rsid w:val="001C69FD"/>
    <w:rsid w:val="001C7DD3"/>
    <w:rsid w:val="001D3E8F"/>
    <w:rsid w:val="001D4B4A"/>
    <w:rsid w:val="001D734A"/>
    <w:rsid w:val="001E0A9C"/>
    <w:rsid w:val="001E0BF7"/>
    <w:rsid w:val="001E1A56"/>
    <w:rsid w:val="001E2EC5"/>
    <w:rsid w:val="001E3644"/>
    <w:rsid w:val="001E3A90"/>
    <w:rsid w:val="001E53D3"/>
    <w:rsid w:val="001E6743"/>
    <w:rsid w:val="001E6D11"/>
    <w:rsid w:val="001E7FDE"/>
    <w:rsid w:val="001F0EA0"/>
    <w:rsid w:val="001F1817"/>
    <w:rsid w:val="001F4EC0"/>
    <w:rsid w:val="00201A43"/>
    <w:rsid w:val="00202DAE"/>
    <w:rsid w:val="002037AB"/>
    <w:rsid w:val="00211A39"/>
    <w:rsid w:val="00212EB7"/>
    <w:rsid w:val="00213E07"/>
    <w:rsid w:val="00214F2A"/>
    <w:rsid w:val="00214FBD"/>
    <w:rsid w:val="00215107"/>
    <w:rsid w:val="00215208"/>
    <w:rsid w:val="0021613B"/>
    <w:rsid w:val="002162E8"/>
    <w:rsid w:val="00224209"/>
    <w:rsid w:val="002246BA"/>
    <w:rsid w:val="0022522D"/>
    <w:rsid w:val="002268C4"/>
    <w:rsid w:val="00230114"/>
    <w:rsid w:val="002313D5"/>
    <w:rsid w:val="00232BD2"/>
    <w:rsid w:val="00233D89"/>
    <w:rsid w:val="0023456E"/>
    <w:rsid w:val="00234EDA"/>
    <w:rsid w:val="0024082D"/>
    <w:rsid w:val="0024140B"/>
    <w:rsid w:val="00242539"/>
    <w:rsid w:val="00245A48"/>
    <w:rsid w:val="00245B21"/>
    <w:rsid w:val="0024782C"/>
    <w:rsid w:val="00252452"/>
    <w:rsid w:val="002537CB"/>
    <w:rsid w:val="0025402D"/>
    <w:rsid w:val="0025551A"/>
    <w:rsid w:val="00255BB1"/>
    <w:rsid w:val="0025686B"/>
    <w:rsid w:val="00263D8C"/>
    <w:rsid w:val="00272130"/>
    <w:rsid w:val="002725A1"/>
    <w:rsid w:val="00273597"/>
    <w:rsid w:val="00273DB7"/>
    <w:rsid w:val="0027720E"/>
    <w:rsid w:val="0027754F"/>
    <w:rsid w:val="0028277D"/>
    <w:rsid w:val="00283F80"/>
    <w:rsid w:val="002857A0"/>
    <w:rsid w:val="00290887"/>
    <w:rsid w:val="0029272D"/>
    <w:rsid w:val="00292BB2"/>
    <w:rsid w:val="002957F9"/>
    <w:rsid w:val="00297337"/>
    <w:rsid w:val="002A6F02"/>
    <w:rsid w:val="002B255C"/>
    <w:rsid w:val="002B344C"/>
    <w:rsid w:val="002B3F38"/>
    <w:rsid w:val="002B4350"/>
    <w:rsid w:val="002B45D1"/>
    <w:rsid w:val="002B4BE0"/>
    <w:rsid w:val="002B5D5F"/>
    <w:rsid w:val="002B6892"/>
    <w:rsid w:val="002C1CAB"/>
    <w:rsid w:val="002C4064"/>
    <w:rsid w:val="002C4456"/>
    <w:rsid w:val="002C4E3F"/>
    <w:rsid w:val="002C4E46"/>
    <w:rsid w:val="002C5440"/>
    <w:rsid w:val="002C5A88"/>
    <w:rsid w:val="002D3996"/>
    <w:rsid w:val="002D49B5"/>
    <w:rsid w:val="002D5236"/>
    <w:rsid w:val="002D5E90"/>
    <w:rsid w:val="002E2670"/>
    <w:rsid w:val="002E42B7"/>
    <w:rsid w:val="002F1071"/>
    <w:rsid w:val="002F273F"/>
    <w:rsid w:val="002F406F"/>
    <w:rsid w:val="002F7CD0"/>
    <w:rsid w:val="00300ECA"/>
    <w:rsid w:val="00306791"/>
    <w:rsid w:val="003069CB"/>
    <w:rsid w:val="003104F0"/>
    <w:rsid w:val="00310BBE"/>
    <w:rsid w:val="00311B25"/>
    <w:rsid w:val="00312383"/>
    <w:rsid w:val="00313EAB"/>
    <w:rsid w:val="00321318"/>
    <w:rsid w:val="00321410"/>
    <w:rsid w:val="00322A52"/>
    <w:rsid w:val="00330F8A"/>
    <w:rsid w:val="00331482"/>
    <w:rsid w:val="00331C24"/>
    <w:rsid w:val="00334B0C"/>
    <w:rsid w:val="00334F72"/>
    <w:rsid w:val="00335B6B"/>
    <w:rsid w:val="00336586"/>
    <w:rsid w:val="003370AB"/>
    <w:rsid w:val="00337BC0"/>
    <w:rsid w:val="003425F8"/>
    <w:rsid w:val="00345BAB"/>
    <w:rsid w:val="00350FA5"/>
    <w:rsid w:val="003545CA"/>
    <w:rsid w:val="00355EE5"/>
    <w:rsid w:val="00356B2C"/>
    <w:rsid w:val="00361C65"/>
    <w:rsid w:val="00362E32"/>
    <w:rsid w:val="0036367A"/>
    <w:rsid w:val="00367A15"/>
    <w:rsid w:val="00367B7E"/>
    <w:rsid w:val="00372331"/>
    <w:rsid w:val="003737C3"/>
    <w:rsid w:val="00377090"/>
    <w:rsid w:val="00380D0F"/>
    <w:rsid w:val="003842F1"/>
    <w:rsid w:val="00385F36"/>
    <w:rsid w:val="00386FB9"/>
    <w:rsid w:val="00394F8F"/>
    <w:rsid w:val="0039599B"/>
    <w:rsid w:val="003A06D1"/>
    <w:rsid w:val="003A06EE"/>
    <w:rsid w:val="003A16D3"/>
    <w:rsid w:val="003A3DD7"/>
    <w:rsid w:val="003A46DD"/>
    <w:rsid w:val="003B114A"/>
    <w:rsid w:val="003B124C"/>
    <w:rsid w:val="003B134E"/>
    <w:rsid w:val="003B28B2"/>
    <w:rsid w:val="003B3025"/>
    <w:rsid w:val="003B3EF6"/>
    <w:rsid w:val="003B5372"/>
    <w:rsid w:val="003B6582"/>
    <w:rsid w:val="003B780E"/>
    <w:rsid w:val="003B78EA"/>
    <w:rsid w:val="003C3C68"/>
    <w:rsid w:val="003D03CE"/>
    <w:rsid w:val="003D0470"/>
    <w:rsid w:val="003D3785"/>
    <w:rsid w:val="003D4886"/>
    <w:rsid w:val="003D515E"/>
    <w:rsid w:val="003D575F"/>
    <w:rsid w:val="003D6ADD"/>
    <w:rsid w:val="003E35BA"/>
    <w:rsid w:val="003E387C"/>
    <w:rsid w:val="003E3BF6"/>
    <w:rsid w:val="003E3ECB"/>
    <w:rsid w:val="003E7B9F"/>
    <w:rsid w:val="003F051C"/>
    <w:rsid w:val="003F2D1E"/>
    <w:rsid w:val="003F36A2"/>
    <w:rsid w:val="003F3E6E"/>
    <w:rsid w:val="003F5B92"/>
    <w:rsid w:val="003F7A6C"/>
    <w:rsid w:val="00401994"/>
    <w:rsid w:val="00402FB1"/>
    <w:rsid w:val="004051A1"/>
    <w:rsid w:val="00407FA3"/>
    <w:rsid w:val="0041030E"/>
    <w:rsid w:val="0041050D"/>
    <w:rsid w:val="00412A9F"/>
    <w:rsid w:val="00413374"/>
    <w:rsid w:val="00414334"/>
    <w:rsid w:val="00414E65"/>
    <w:rsid w:val="00415153"/>
    <w:rsid w:val="00415770"/>
    <w:rsid w:val="0041650A"/>
    <w:rsid w:val="00416DA2"/>
    <w:rsid w:val="00420953"/>
    <w:rsid w:val="0042379F"/>
    <w:rsid w:val="00424CA6"/>
    <w:rsid w:val="00430BB9"/>
    <w:rsid w:val="0043385C"/>
    <w:rsid w:val="004338D2"/>
    <w:rsid w:val="004339F1"/>
    <w:rsid w:val="0043492F"/>
    <w:rsid w:val="0043657D"/>
    <w:rsid w:val="00436BE7"/>
    <w:rsid w:val="004414DD"/>
    <w:rsid w:val="00443883"/>
    <w:rsid w:val="00444CDC"/>
    <w:rsid w:val="004473A2"/>
    <w:rsid w:val="00452DD5"/>
    <w:rsid w:val="00453ABC"/>
    <w:rsid w:val="004547EA"/>
    <w:rsid w:val="00455681"/>
    <w:rsid w:val="004570B2"/>
    <w:rsid w:val="00457B80"/>
    <w:rsid w:val="0046086A"/>
    <w:rsid w:val="00461776"/>
    <w:rsid w:val="00462F2F"/>
    <w:rsid w:val="00464B17"/>
    <w:rsid w:val="00466661"/>
    <w:rsid w:val="00466F05"/>
    <w:rsid w:val="00466FD6"/>
    <w:rsid w:val="00470FBE"/>
    <w:rsid w:val="004770F0"/>
    <w:rsid w:val="004854BB"/>
    <w:rsid w:val="00486E1B"/>
    <w:rsid w:val="00490569"/>
    <w:rsid w:val="004908AB"/>
    <w:rsid w:val="00492EA8"/>
    <w:rsid w:val="00493E33"/>
    <w:rsid w:val="004944A7"/>
    <w:rsid w:val="00496934"/>
    <w:rsid w:val="00496F69"/>
    <w:rsid w:val="004A3186"/>
    <w:rsid w:val="004A4BC6"/>
    <w:rsid w:val="004A510A"/>
    <w:rsid w:val="004A5FBC"/>
    <w:rsid w:val="004A687C"/>
    <w:rsid w:val="004A7F2D"/>
    <w:rsid w:val="004B2037"/>
    <w:rsid w:val="004B4739"/>
    <w:rsid w:val="004B6A2F"/>
    <w:rsid w:val="004C22FA"/>
    <w:rsid w:val="004C44EC"/>
    <w:rsid w:val="004C4B5A"/>
    <w:rsid w:val="004C5EA9"/>
    <w:rsid w:val="004C61EE"/>
    <w:rsid w:val="004D092B"/>
    <w:rsid w:val="004D1783"/>
    <w:rsid w:val="004D6018"/>
    <w:rsid w:val="004D7529"/>
    <w:rsid w:val="004E3F21"/>
    <w:rsid w:val="004E75D7"/>
    <w:rsid w:val="004E7E00"/>
    <w:rsid w:val="004F05BF"/>
    <w:rsid w:val="004F0D6D"/>
    <w:rsid w:val="005016BA"/>
    <w:rsid w:val="00502E5E"/>
    <w:rsid w:val="0050395C"/>
    <w:rsid w:val="00503A0A"/>
    <w:rsid w:val="00506614"/>
    <w:rsid w:val="00515E17"/>
    <w:rsid w:val="0052225E"/>
    <w:rsid w:val="005233A6"/>
    <w:rsid w:val="00523F49"/>
    <w:rsid w:val="00524B1F"/>
    <w:rsid w:val="0052516B"/>
    <w:rsid w:val="00526156"/>
    <w:rsid w:val="00527423"/>
    <w:rsid w:val="00527653"/>
    <w:rsid w:val="00534AC7"/>
    <w:rsid w:val="00534C4C"/>
    <w:rsid w:val="005368C1"/>
    <w:rsid w:val="00537069"/>
    <w:rsid w:val="00537D5E"/>
    <w:rsid w:val="00540361"/>
    <w:rsid w:val="005413F8"/>
    <w:rsid w:val="005434B5"/>
    <w:rsid w:val="00545528"/>
    <w:rsid w:val="0054739A"/>
    <w:rsid w:val="005536DE"/>
    <w:rsid w:val="005543CE"/>
    <w:rsid w:val="00557B82"/>
    <w:rsid w:val="005613D5"/>
    <w:rsid w:val="00567EFB"/>
    <w:rsid w:val="00572226"/>
    <w:rsid w:val="005724A0"/>
    <w:rsid w:val="00572718"/>
    <w:rsid w:val="00572C09"/>
    <w:rsid w:val="0057543B"/>
    <w:rsid w:val="0057696D"/>
    <w:rsid w:val="00582AE4"/>
    <w:rsid w:val="005832BD"/>
    <w:rsid w:val="00585F88"/>
    <w:rsid w:val="005905A5"/>
    <w:rsid w:val="00590AD8"/>
    <w:rsid w:val="00590BDE"/>
    <w:rsid w:val="00595A19"/>
    <w:rsid w:val="00596214"/>
    <w:rsid w:val="00596813"/>
    <w:rsid w:val="00597064"/>
    <w:rsid w:val="005A0AE8"/>
    <w:rsid w:val="005A0BB7"/>
    <w:rsid w:val="005A58D2"/>
    <w:rsid w:val="005A5EA8"/>
    <w:rsid w:val="005B0F7F"/>
    <w:rsid w:val="005B15C8"/>
    <w:rsid w:val="005B6AFB"/>
    <w:rsid w:val="005B73A2"/>
    <w:rsid w:val="005B74CA"/>
    <w:rsid w:val="005C164B"/>
    <w:rsid w:val="005C3154"/>
    <w:rsid w:val="005C3203"/>
    <w:rsid w:val="005C3A28"/>
    <w:rsid w:val="005C51BC"/>
    <w:rsid w:val="005D036B"/>
    <w:rsid w:val="005D24CE"/>
    <w:rsid w:val="005D26AB"/>
    <w:rsid w:val="005D2844"/>
    <w:rsid w:val="005D2F25"/>
    <w:rsid w:val="005D427A"/>
    <w:rsid w:val="005D72C5"/>
    <w:rsid w:val="005E0DE6"/>
    <w:rsid w:val="005E2198"/>
    <w:rsid w:val="005E2C18"/>
    <w:rsid w:val="005E55B6"/>
    <w:rsid w:val="005E6176"/>
    <w:rsid w:val="005E694E"/>
    <w:rsid w:val="005E74B4"/>
    <w:rsid w:val="005E7E97"/>
    <w:rsid w:val="005F25EA"/>
    <w:rsid w:val="005F3A2C"/>
    <w:rsid w:val="005F575C"/>
    <w:rsid w:val="005F5D72"/>
    <w:rsid w:val="005F7E9A"/>
    <w:rsid w:val="00603525"/>
    <w:rsid w:val="006036F2"/>
    <w:rsid w:val="00603D1D"/>
    <w:rsid w:val="00605738"/>
    <w:rsid w:val="0060628E"/>
    <w:rsid w:val="00607854"/>
    <w:rsid w:val="00612837"/>
    <w:rsid w:val="006142E0"/>
    <w:rsid w:val="006155EB"/>
    <w:rsid w:val="00616A52"/>
    <w:rsid w:val="00617CF8"/>
    <w:rsid w:val="00617E2B"/>
    <w:rsid w:val="0062338C"/>
    <w:rsid w:val="006233B4"/>
    <w:rsid w:val="00626B9F"/>
    <w:rsid w:val="006338D7"/>
    <w:rsid w:val="00636673"/>
    <w:rsid w:val="00641180"/>
    <w:rsid w:val="00641D6D"/>
    <w:rsid w:val="0064377F"/>
    <w:rsid w:val="00643A32"/>
    <w:rsid w:val="00643C59"/>
    <w:rsid w:val="00645CAA"/>
    <w:rsid w:val="00646362"/>
    <w:rsid w:val="006464D0"/>
    <w:rsid w:val="0065052F"/>
    <w:rsid w:val="00650A12"/>
    <w:rsid w:val="00651D05"/>
    <w:rsid w:val="00652585"/>
    <w:rsid w:val="00652DB5"/>
    <w:rsid w:val="0065339B"/>
    <w:rsid w:val="00656186"/>
    <w:rsid w:val="00661E6F"/>
    <w:rsid w:val="00662B5E"/>
    <w:rsid w:val="0066448D"/>
    <w:rsid w:val="00665E2D"/>
    <w:rsid w:val="00673725"/>
    <w:rsid w:val="006752A7"/>
    <w:rsid w:val="00675541"/>
    <w:rsid w:val="0067700E"/>
    <w:rsid w:val="006817D2"/>
    <w:rsid w:val="00684D22"/>
    <w:rsid w:val="006863C7"/>
    <w:rsid w:val="00692529"/>
    <w:rsid w:val="00693C5A"/>
    <w:rsid w:val="006947DB"/>
    <w:rsid w:val="006A07E0"/>
    <w:rsid w:val="006A0D80"/>
    <w:rsid w:val="006A2565"/>
    <w:rsid w:val="006B0815"/>
    <w:rsid w:val="006B3AB2"/>
    <w:rsid w:val="006B3C3D"/>
    <w:rsid w:val="006B67FF"/>
    <w:rsid w:val="006C09B4"/>
    <w:rsid w:val="006C144F"/>
    <w:rsid w:val="006C5A61"/>
    <w:rsid w:val="006C6EA9"/>
    <w:rsid w:val="006D06D9"/>
    <w:rsid w:val="006D1EEC"/>
    <w:rsid w:val="006D27FE"/>
    <w:rsid w:val="006D2EBE"/>
    <w:rsid w:val="006D3C00"/>
    <w:rsid w:val="006D5376"/>
    <w:rsid w:val="006D7C1E"/>
    <w:rsid w:val="006E1C64"/>
    <w:rsid w:val="006E305C"/>
    <w:rsid w:val="006E592F"/>
    <w:rsid w:val="006E72B1"/>
    <w:rsid w:val="006E7968"/>
    <w:rsid w:val="006F1136"/>
    <w:rsid w:val="006F2B2A"/>
    <w:rsid w:val="006F65DE"/>
    <w:rsid w:val="006F75CB"/>
    <w:rsid w:val="00701F70"/>
    <w:rsid w:val="00705C4E"/>
    <w:rsid w:val="007061B5"/>
    <w:rsid w:val="00707B75"/>
    <w:rsid w:val="0071043B"/>
    <w:rsid w:val="007104E5"/>
    <w:rsid w:val="00713D81"/>
    <w:rsid w:val="00716D99"/>
    <w:rsid w:val="00717300"/>
    <w:rsid w:val="0072070B"/>
    <w:rsid w:val="00720B48"/>
    <w:rsid w:val="00722B81"/>
    <w:rsid w:val="007246CC"/>
    <w:rsid w:val="007251B2"/>
    <w:rsid w:val="0072561C"/>
    <w:rsid w:val="007264B2"/>
    <w:rsid w:val="0073258C"/>
    <w:rsid w:val="00732859"/>
    <w:rsid w:val="007338D3"/>
    <w:rsid w:val="0073390C"/>
    <w:rsid w:val="00733EC4"/>
    <w:rsid w:val="00735112"/>
    <w:rsid w:val="0073786A"/>
    <w:rsid w:val="00742596"/>
    <w:rsid w:val="0074276B"/>
    <w:rsid w:val="00742E8E"/>
    <w:rsid w:val="0074535E"/>
    <w:rsid w:val="0074732C"/>
    <w:rsid w:val="007475F4"/>
    <w:rsid w:val="00752C00"/>
    <w:rsid w:val="0076354E"/>
    <w:rsid w:val="0076455E"/>
    <w:rsid w:val="00767566"/>
    <w:rsid w:val="007708BE"/>
    <w:rsid w:val="00770D30"/>
    <w:rsid w:val="0077497F"/>
    <w:rsid w:val="00780CC6"/>
    <w:rsid w:val="00780FE8"/>
    <w:rsid w:val="00781596"/>
    <w:rsid w:val="007822AC"/>
    <w:rsid w:val="0078628E"/>
    <w:rsid w:val="0078668B"/>
    <w:rsid w:val="007942AE"/>
    <w:rsid w:val="00796124"/>
    <w:rsid w:val="00796C48"/>
    <w:rsid w:val="00796C76"/>
    <w:rsid w:val="00796DA7"/>
    <w:rsid w:val="00797902"/>
    <w:rsid w:val="007A0EDE"/>
    <w:rsid w:val="007A1658"/>
    <w:rsid w:val="007A27A9"/>
    <w:rsid w:val="007A2B33"/>
    <w:rsid w:val="007A339F"/>
    <w:rsid w:val="007A3858"/>
    <w:rsid w:val="007B07AA"/>
    <w:rsid w:val="007B0C7B"/>
    <w:rsid w:val="007B0FAF"/>
    <w:rsid w:val="007B3E36"/>
    <w:rsid w:val="007B4036"/>
    <w:rsid w:val="007B503B"/>
    <w:rsid w:val="007B5C1B"/>
    <w:rsid w:val="007B6177"/>
    <w:rsid w:val="007C1549"/>
    <w:rsid w:val="007C25B1"/>
    <w:rsid w:val="007C2ABF"/>
    <w:rsid w:val="007C2C5B"/>
    <w:rsid w:val="007C3441"/>
    <w:rsid w:val="007C6B78"/>
    <w:rsid w:val="007C6EA3"/>
    <w:rsid w:val="007D5741"/>
    <w:rsid w:val="007D7E5A"/>
    <w:rsid w:val="007E3427"/>
    <w:rsid w:val="007E52AD"/>
    <w:rsid w:val="007E5650"/>
    <w:rsid w:val="007E76A5"/>
    <w:rsid w:val="007F0468"/>
    <w:rsid w:val="007F21F0"/>
    <w:rsid w:val="007F408A"/>
    <w:rsid w:val="007F40B3"/>
    <w:rsid w:val="0080514D"/>
    <w:rsid w:val="008113D4"/>
    <w:rsid w:val="00815AE7"/>
    <w:rsid w:val="00820344"/>
    <w:rsid w:val="00821962"/>
    <w:rsid w:val="008237F5"/>
    <w:rsid w:val="008252A3"/>
    <w:rsid w:val="008255E1"/>
    <w:rsid w:val="00830293"/>
    <w:rsid w:val="008321E6"/>
    <w:rsid w:val="00832458"/>
    <w:rsid w:val="00834F68"/>
    <w:rsid w:val="008356DA"/>
    <w:rsid w:val="00835A9E"/>
    <w:rsid w:val="00836687"/>
    <w:rsid w:val="00837B7B"/>
    <w:rsid w:val="008407D6"/>
    <w:rsid w:val="00842F1D"/>
    <w:rsid w:val="00850177"/>
    <w:rsid w:val="008503C5"/>
    <w:rsid w:val="00850E7A"/>
    <w:rsid w:val="0085189A"/>
    <w:rsid w:val="0085190D"/>
    <w:rsid w:val="00856F31"/>
    <w:rsid w:val="0085777A"/>
    <w:rsid w:val="00864445"/>
    <w:rsid w:val="008679AD"/>
    <w:rsid w:val="00874436"/>
    <w:rsid w:val="00875DF6"/>
    <w:rsid w:val="0087716C"/>
    <w:rsid w:val="00882241"/>
    <w:rsid w:val="00885CD7"/>
    <w:rsid w:val="008872C9"/>
    <w:rsid w:val="00887927"/>
    <w:rsid w:val="00895CE9"/>
    <w:rsid w:val="00895F39"/>
    <w:rsid w:val="00897097"/>
    <w:rsid w:val="008A08E9"/>
    <w:rsid w:val="008A3F55"/>
    <w:rsid w:val="008A4244"/>
    <w:rsid w:val="008A5D8E"/>
    <w:rsid w:val="008A79F2"/>
    <w:rsid w:val="008B0FAD"/>
    <w:rsid w:val="008B5271"/>
    <w:rsid w:val="008B7058"/>
    <w:rsid w:val="008C45D1"/>
    <w:rsid w:val="008C471F"/>
    <w:rsid w:val="008C4DB7"/>
    <w:rsid w:val="008C571B"/>
    <w:rsid w:val="008C5C8D"/>
    <w:rsid w:val="008C6B7D"/>
    <w:rsid w:val="008D4811"/>
    <w:rsid w:val="008D5F71"/>
    <w:rsid w:val="008D76A6"/>
    <w:rsid w:val="008E1443"/>
    <w:rsid w:val="008E2C8F"/>
    <w:rsid w:val="008E4646"/>
    <w:rsid w:val="008E76A1"/>
    <w:rsid w:val="008E7A31"/>
    <w:rsid w:val="008F0548"/>
    <w:rsid w:val="008F08D6"/>
    <w:rsid w:val="008F3405"/>
    <w:rsid w:val="008F36B8"/>
    <w:rsid w:val="008F4E11"/>
    <w:rsid w:val="008F55FC"/>
    <w:rsid w:val="008F5E5A"/>
    <w:rsid w:val="008F737A"/>
    <w:rsid w:val="00900539"/>
    <w:rsid w:val="0090270F"/>
    <w:rsid w:val="009029AC"/>
    <w:rsid w:val="009042E0"/>
    <w:rsid w:val="00905E5E"/>
    <w:rsid w:val="009068CE"/>
    <w:rsid w:val="009143CB"/>
    <w:rsid w:val="00921064"/>
    <w:rsid w:val="009221AC"/>
    <w:rsid w:val="00922D46"/>
    <w:rsid w:val="0092497F"/>
    <w:rsid w:val="009272C9"/>
    <w:rsid w:val="0093046D"/>
    <w:rsid w:val="00930610"/>
    <w:rsid w:val="00933762"/>
    <w:rsid w:val="009341A5"/>
    <w:rsid w:val="00942105"/>
    <w:rsid w:val="00943DC7"/>
    <w:rsid w:val="00944B58"/>
    <w:rsid w:val="00950D58"/>
    <w:rsid w:val="00952C06"/>
    <w:rsid w:val="00953CAE"/>
    <w:rsid w:val="00954A99"/>
    <w:rsid w:val="009553D6"/>
    <w:rsid w:val="009561D3"/>
    <w:rsid w:val="009564BE"/>
    <w:rsid w:val="00956EC7"/>
    <w:rsid w:val="00957728"/>
    <w:rsid w:val="00961267"/>
    <w:rsid w:val="00962DF2"/>
    <w:rsid w:val="00962F3C"/>
    <w:rsid w:val="0096356C"/>
    <w:rsid w:val="0097226C"/>
    <w:rsid w:val="00973180"/>
    <w:rsid w:val="009740F2"/>
    <w:rsid w:val="00977071"/>
    <w:rsid w:val="00977C81"/>
    <w:rsid w:val="00981F7C"/>
    <w:rsid w:val="00984C1D"/>
    <w:rsid w:val="00985A28"/>
    <w:rsid w:val="00986336"/>
    <w:rsid w:val="00986644"/>
    <w:rsid w:val="00993889"/>
    <w:rsid w:val="00994850"/>
    <w:rsid w:val="009A1C04"/>
    <w:rsid w:val="009A32D7"/>
    <w:rsid w:val="009A36B5"/>
    <w:rsid w:val="009A5B0F"/>
    <w:rsid w:val="009A5F9C"/>
    <w:rsid w:val="009B6B1A"/>
    <w:rsid w:val="009C172E"/>
    <w:rsid w:val="009C1D21"/>
    <w:rsid w:val="009C28CB"/>
    <w:rsid w:val="009C7332"/>
    <w:rsid w:val="009C74ED"/>
    <w:rsid w:val="009D4792"/>
    <w:rsid w:val="009D4C79"/>
    <w:rsid w:val="009D5A76"/>
    <w:rsid w:val="009D5F6A"/>
    <w:rsid w:val="009D6840"/>
    <w:rsid w:val="009E0462"/>
    <w:rsid w:val="009E117B"/>
    <w:rsid w:val="009E1FE3"/>
    <w:rsid w:val="009E2676"/>
    <w:rsid w:val="009E2E6C"/>
    <w:rsid w:val="009F3266"/>
    <w:rsid w:val="009F46A9"/>
    <w:rsid w:val="009F5997"/>
    <w:rsid w:val="00A006BA"/>
    <w:rsid w:val="00A05ED9"/>
    <w:rsid w:val="00A10818"/>
    <w:rsid w:val="00A11F4E"/>
    <w:rsid w:val="00A14988"/>
    <w:rsid w:val="00A15272"/>
    <w:rsid w:val="00A1551F"/>
    <w:rsid w:val="00A175B0"/>
    <w:rsid w:val="00A20254"/>
    <w:rsid w:val="00A242AF"/>
    <w:rsid w:val="00A25406"/>
    <w:rsid w:val="00A30317"/>
    <w:rsid w:val="00A30819"/>
    <w:rsid w:val="00A3128C"/>
    <w:rsid w:val="00A3432D"/>
    <w:rsid w:val="00A34DDD"/>
    <w:rsid w:val="00A36CF7"/>
    <w:rsid w:val="00A40593"/>
    <w:rsid w:val="00A43D2A"/>
    <w:rsid w:val="00A445C6"/>
    <w:rsid w:val="00A467B6"/>
    <w:rsid w:val="00A47A52"/>
    <w:rsid w:val="00A52636"/>
    <w:rsid w:val="00A5286C"/>
    <w:rsid w:val="00A54B58"/>
    <w:rsid w:val="00A57806"/>
    <w:rsid w:val="00A60AC7"/>
    <w:rsid w:val="00A631A5"/>
    <w:rsid w:val="00A708DD"/>
    <w:rsid w:val="00A72257"/>
    <w:rsid w:val="00A739EF"/>
    <w:rsid w:val="00A74497"/>
    <w:rsid w:val="00A76D30"/>
    <w:rsid w:val="00A83F3D"/>
    <w:rsid w:val="00A87011"/>
    <w:rsid w:val="00A915E6"/>
    <w:rsid w:val="00A92C20"/>
    <w:rsid w:val="00A972AA"/>
    <w:rsid w:val="00A977E9"/>
    <w:rsid w:val="00AA3017"/>
    <w:rsid w:val="00AA367A"/>
    <w:rsid w:val="00AA3F55"/>
    <w:rsid w:val="00AA51EA"/>
    <w:rsid w:val="00AA551A"/>
    <w:rsid w:val="00AA61DE"/>
    <w:rsid w:val="00AB1E8F"/>
    <w:rsid w:val="00AB4127"/>
    <w:rsid w:val="00AB4AE1"/>
    <w:rsid w:val="00AB574C"/>
    <w:rsid w:val="00AB6D9F"/>
    <w:rsid w:val="00AC103A"/>
    <w:rsid w:val="00AC1AB4"/>
    <w:rsid w:val="00AC4033"/>
    <w:rsid w:val="00AC41E4"/>
    <w:rsid w:val="00AC4563"/>
    <w:rsid w:val="00AC4797"/>
    <w:rsid w:val="00AC5381"/>
    <w:rsid w:val="00AC61C3"/>
    <w:rsid w:val="00AC6570"/>
    <w:rsid w:val="00AC6796"/>
    <w:rsid w:val="00AC710D"/>
    <w:rsid w:val="00AC7589"/>
    <w:rsid w:val="00AD073F"/>
    <w:rsid w:val="00AD1FE4"/>
    <w:rsid w:val="00AD32CF"/>
    <w:rsid w:val="00AD4185"/>
    <w:rsid w:val="00AD4C68"/>
    <w:rsid w:val="00AD58CE"/>
    <w:rsid w:val="00AD6162"/>
    <w:rsid w:val="00AE0E0A"/>
    <w:rsid w:val="00AE2DBB"/>
    <w:rsid w:val="00AE64EF"/>
    <w:rsid w:val="00AF06AD"/>
    <w:rsid w:val="00AF08C3"/>
    <w:rsid w:val="00AF3BDE"/>
    <w:rsid w:val="00AF40EC"/>
    <w:rsid w:val="00AF479F"/>
    <w:rsid w:val="00AF4BBB"/>
    <w:rsid w:val="00AF6446"/>
    <w:rsid w:val="00AF65AF"/>
    <w:rsid w:val="00AF7E50"/>
    <w:rsid w:val="00B0555F"/>
    <w:rsid w:val="00B07024"/>
    <w:rsid w:val="00B10199"/>
    <w:rsid w:val="00B1095A"/>
    <w:rsid w:val="00B11546"/>
    <w:rsid w:val="00B13CB3"/>
    <w:rsid w:val="00B163FB"/>
    <w:rsid w:val="00B1680D"/>
    <w:rsid w:val="00B1698F"/>
    <w:rsid w:val="00B2095D"/>
    <w:rsid w:val="00B20A3D"/>
    <w:rsid w:val="00B20F1E"/>
    <w:rsid w:val="00B21303"/>
    <w:rsid w:val="00B22243"/>
    <w:rsid w:val="00B23168"/>
    <w:rsid w:val="00B237E2"/>
    <w:rsid w:val="00B24424"/>
    <w:rsid w:val="00B24498"/>
    <w:rsid w:val="00B252B0"/>
    <w:rsid w:val="00B3393B"/>
    <w:rsid w:val="00B33EE3"/>
    <w:rsid w:val="00B36107"/>
    <w:rsid w:val="00B369E8"/>
    <w:rsid w:val="00B409F8"/>
    <w:rsid w:val="00B428E7"/>
    <w:rsid w:val="00B42FF9"/>
    <w:rsid w:val="00B430D1"/>
    <w:rsid w:val="00B43D60"/>
    <w:rsid w:val="00B442D8"/>
    <w:rsid w:val="00B4553C"/>
    <w:rsid w:val="00B50B49"/>
    <w:rsid w:val="00B52C29"/>
    <w:rsid w:val="00B52F7D"/>
    <w:rsid w:val="00B61A56"/>
    <w:rsid w:val="00B61B8A"/>
    <w:rsid w:val="00B6277D"/>
    <w:rsid w:val="00B63048"/>
    <w:rsid w:val="00B75296"/>
    <w:rsid w:val="00B92547"/>
    <w:rsid w:val="00B927BC"/>
    <w:rsid w:val="00B94E56"/>
    <w:rsid w:val="00B95B62"/>
    <w:rsid w:val="00B9650A"/>
    <w:rsid w:val="00B96FEF"/>
    <w:rsid w:val="00BA0A1B"/>
    <w:rsid w:val="00BA110E"/>
    <w:rsid w:val="00BA5708"/>
    <w:rsid w:val="00BA5F4B"/>
    <w:rsid w:val="00BA69B1"/>
    <w:rsid w:val="00BB0634"/>
    <w:rsid w:val="00BB22EC"/>
    <w:rsid w:val="00BB30CE"/>
    <w:rsid w:val="00BC56BF"/>
    <w:rsid w:val="00BC5B95"/>
    <w:rsid w:val="00BD0D7A"/>
    <w:rsid w:val="00BD15E5"/>
    <w:rsid w:val="00BD2511"/>
    <w:rsid w:val="00BD5055"/>
    <w:rsid w:val="00BE0129"/>
    <w:rsid w:val="00BE0FE9"/>
    <w:rsid w:val="00BE5551"/>
    <w:rsid w:val="00BE5E02"/>
    <w:rsid w:val="00BE719A"/>
    <w:rsid w:val="00BE750E"/>
    <w:rsid w:val="00BF12AD"/>
    <w:rsid w:val="00BF2649"/>
    <w:rsid w:val="00BF6B24"/>
    <w:rsid w:val="00BF7BC2"/>
    <w:rsid w:val="00C00667"/>
    <w:rsid w:val="00C01B09"/>
    <w:rsid w:val="00C03014"/>
    <w:rsid w:val="00C03BF8"/>
    <w:rsid w:val="00C04295"/>
    <w:rsid w:val="00C05E6E"/>
    <w:rsid w:val="00C07A12"/>
    <w:rsid w:val="00C12B62"/>
    <w:rsid w:val="00C13545"/>
    <w:rsid w:val="00C1435F"/>
    <w:rsid w:val="00C15145"/>
    <w:rsid w:val="00C16BD8"/>
    <w:rsid w:val="00C17C7E"/>
    <w:rsid w:val="00C2108D"/>
    <w:rsid w:val="00C22DB2"/>
    <w:rsid w:val="00C25E57"/>
    <w:rsid w:val="00C26DFF"/>
    <w:rsid w:val="00C31D2C"/>
    <w:rsid w:val="00C35036"/>
    <w:rsid w:val="00C45B96"/>
    <w:rsid w:val="00C47CDC"/>
    <w:rsid w:val="00C51EBA"/>
    <w:rsid w:val="00C52ACA"/>
    <w:rsid w:val="00C53601"/>
    <w:rsid w:val="00C53701"/>
    <w:rsid w:val="00C56114"/>
    <w:rsid w:val="00C56B7A"/>
    <w:rsid w:val="00C63FF4"/>
    <w:rsid w:val="00C648C5"/>
    <w:rsid w:val="00C7142D"/>
    <w:rsid w:val="00C724AE"/>
    <w:rsid w:val="00C7451A"/>
    <w:rsid w:val="00C75A5C"/>
    <w:rsid w:val="00C77DEA"/>
    <w:rsid w:val="00C8568E"/>
    <w:rsid w:val="00C932E8"/>
    <w:rsid w:val="00C93881"/>
    <w:rsid w:val="00C93940"/>
    <w:rsid w:val="00C93A98"/>
    <w:rsid w:val="00C94444"/>
    <w:rsid w:val="00C94451"/>
    <w:rsid w:val="00C94802"/>
    <w:rsid w:val="00C95E84"/>
    <w:rsid w:val="00CA6E56"/>
    <w:rsid w:val="00CA7083"/>
    <w:rsid w:val="00CA7344"/>
    <w:rsid w:val="00CB16ED"/>
    <w:rsid w:val="00CB6A42"/>
    <w:rsid w:val="00CC0E1E"/>
    <w:rsid w:val="00CC3CCF"/>
    <w:rsid w:val="00CC5217"/>
    <w:rsid w:val="00CC781D"/>
    <w:rsid w:val="00CD1173"/>
    <w:rsid w:val="00CD3F95"/>
    <w:rsid w:val="00CD644B"/>
    <w:rsid w:val="00CE0A4A"/>
    <w:rsid w:val="00CE1DA0"/>
    <w:rsid w:val="00CE1F33"/>
    <w:rsid w:val="00CE3A15"/>
    <w:rsid w:val="00CE57D2"/>
    <w:rsid w:val="00CE5F5D"/>
    <w:rsid w:val="00CE7CC3"/>
    <w:rsid w:val="00CF0741"/>
    <w:rsid w:val="00CF1EC2"/>
    <w:rsid w:val="00CF2289"/>
    <w:rsid w:val="00CF3252"/>
    <w:rsid w:val="00D0396D"/>
    <w:rsid w:val="00D060EA"/>
    <w:rsid w:val="00D11BD4"/>
    <w:rsid w:val="00D14840"/>
    <w:rsid w:val="00D15917"/>
    <w:rsid w:val="00D16230"/>
    <w:rsid w:val="00D16D47"/>
    <w:rsid w:val="00D2050D"/>
    <w:rsid w:val="00D23341"/>
    <w:rsid w:val="00D25A6F"/>
    <w:rsid w:val="00D275A8"/>
    <w:rsid w:val="00D30F9E"/>
    <w:rsid w:val="00D33AEA"/>
    <w:rsid w:val="00D33C65"/>
    <w:rsid w:val="00D34A86"/>
    <w:rsid w:val="00D3527B"/>
    <w:rsid w:val="00D3550D"/>
    <w:rsid w:val="00D366EB"/>
    <w:rsid w:val="00D37A10"/>
    <w:rsid w:val="00D4074B"/>
    <w:rsid w:val="00D46092"/>
    <w:rsid w:val="00D47353"/>
    <w:rsid w:val="00D50914"/>
    <w:rsid w:val="00D5101A"/>
    <w:rsid w:val="00D5155A"/>
    <w:rsid w:val="00D520FE"/>
    <w:rsid w:val="00D530B8"/>
    <w:rsid w:val="00D53C21"/>
    <w:rsid w:val="00D550AB"/>
    <w:rsid w:val="00D555F3"/>
    <w:rsid w:val="00D55924"/>
    <w:rsid w:val="00D55C1F"/>
    <w:rsid w:val="00D56903"/>
    <w:rsid w:val="00D57BA1"/>
    <w:rsid w:val="00D57DC2"/>
    <w:rsid w:val="00D6083F"/>
    <w:rsid w:val="00D67ADE"/>
    <w:rsid w:val="00D73E08"/>
    <w:rsid w:val="00D75FCA"/>
    <w:rsid w:val="00D7616C"/>
    <w:rsid w:val="00D772F5"/>
    <w:rsid w:val="00D83C77"/>
    <w:rsid w:val="00D84C44"/>
    <w:rsid w:val="00D87E7F"/>
    <w:rsid w:val="00D90878"/>
    <w:rsid w:val="00D932BD"/>
    <w:rsid w:val="00DA1866"/>
    <w:rsid w:val="00DA4688"/>
    <w:rsid w:val="00DA5260"/>
    <w:rsid w:val="00DA533D"/>
    <w:rsid w:val="00DA7542"/>
    <w:rsid w:val="00DB0590"/>
    <w:rsid w:val="00DC05B1"/>
    <w:rsid w:val="00DC3165"/>
    <w:rsid w:val="00DC6DF1"/>
    <w:rsid w:val="00DC795F"/>
    <w:rsid w:val="00DC7EE9"/>
    <w:rsid w:val="00DD3D09"/>
    <w:rsid w:val="00DD4860"/>
    <w:rsid w:val="00DD5516"/>
    <w:rsid w:val="00DD6C0F"/>
    <w:rsid w:val="00DE02A7"/>
    <w:rsid w:val="00DE0B1D"/>
    <w:rsid w:val="00DE1513"/>
    <w:rsid w:val="00DE1BAF"/>
    <w:rsid w:val="00DE25C5"/>
    <w:rsid w:val="00DE6F95"/>
    <w:rsid w:val="00DF16C8"/>
    <w:rsid w:val="00DF21E0"/>
    <w:rsid w:val="00DF6316"/>
    <w:rsid w:val="00DF648C"/>
    <w:rsid w:val="00DF6F6D"/>
    <w:rsid w:val="00DF7A9A"/>
    <w:rsid w:val="00DF7EFA"/>
    <w:rsid w:val="00E01182"/>
    <w:rsid w:val="00E01FD9"/>
    <w:rsid w:val="00E032D4"/>
    <w:rsid w:val="00E0343F"/>
    <w:rsid w:val="00E05904"/>
    <w:rsid w:val="00E0601D"/>
    <w:rsid w:val="00E06E5E"/>
    <w:rsid w:val="00E073BE"/>
    <w:rsid w:val="00E1036E"/>
    <w:rsid w:val="00E12A23"/>
    <w:rsid w:val="00E1303A"/>
    <w:rsid w:val="00E15D88"/>
    <w:rsid w:val="00E205C3"/>
    <w:rsid w:val="00E223F0"/>
    <w:rsid w:val="00E227B4"/>
    <w:rsid w:val="00E24746"/>
    <w:rsid w:val="00E26848"/>
    <w:rsid w:val="00E27770"/>
    <w:rsid w:val="00E277C4"/>
    <w:rsid w:val="00E3140A"/>
    <w:rsid w:val="00E31ECA"/>
    <w:rsid w:val="00E32259"/>
    <w:rsid w:val="00E41750"/>
    <w:rsid w:val="00E42F96"/>
    <w:rsid w:val="00E4680B"/>
    <w:rsid w:val="00E53A9F"/>
    <w:rsid w:val="00E57353"/>
    <w:rsid w:val="00E61407"/>
    <w:rsid w:val="00E635D1"/>
    <w:rsid w:val="00E64575"/>
    <w:rsid w:val="00E64EB7"/>
    <w:rsid w:val="00E66004"/>
    <w:rsid w:val="00E665A8"/>
    <w:rsid w:val="00E705CA"/>
    <w:rsid w:val="00E7257D"/>
    <w:rsid w:val="00E74C13"/>
    <w:rsid w:val="00E7686E"/>
    <w:rsid w:val="00E84C8B"/>
    <w:rsid w:val="00E879A8"/>
    <w:rsid w:val="00E93C2F"/>
    <w:rsid w:val="00E93FDA"/>
    <w:rsid w:val="00E95083"/>
    <w:rsid w:val="00E9577E"/>
    <w:rsid w:val="00E9731F"/>
    <w:rsid w:val="00EA0692"/>
    <w:rsid w:val="00EA1DB1"/>
    <w:rsid w:val="00EA1F59"/>
    <w:rsid w:val="00EA40EF"/>
    <w:rsid w:val="00EA5919"/>
    <w:rsid w:val="00EB25CD"/>
    <w:rsid w:val="00EB3853"/>
    <w:rsid w:val="00EB5B59"/>
    <w:rsid w:val="00EC0228"/>
    <w:rsid w:val="00EC0A49"/>
    <w:rsid w:val="00EC4A5D"/>
    <w:rsid w:val="00ED0BFA"/>
    <w:rsid w:val="00ED3863"/>
    <w:rsid w:val="00ED44BC"/>
    <w:rsid w:val="00ED51F8"/>
    <w:rsid w:val="00ED575A"/>
    <w:rsid w:val="00ED5DBB"/>
    <w:rsid w:val="00EE0A23"/>
    <w:rsid w:val="00EE27DE"/>
    <w:rsid w:val="00EE3306"/>
    <w:rsid w:val="00EE444D"/>
    <w:rsid w:val="00EE6146"/>
    <w:rsid w:val="00EF4541"/>
    <w:rsid w:val="00F012DE"/>
    <w:rsid w:val="00F01403"/>
    <w:rsid w:val="00F058F3"/>
    <w:rsid w:val="00F136E3"/>
    <w:rsid w:val="00F13C21"/>
    <w:rsid w:val="00F148D2"/>
    <w:rsid w:val="00F15C93"/>
    <w:rsid w:val="00F15F05"/>
    <w:rsid w:val="00F202FE"/>
    <w:rsid w:val="00F24E7E"/>
    <w:rsid w:val="00F2606C"/>
    <w:rsid w:val="00F26DFE"/>
    <w:rsid w:val="00F340D8"/>
    <w:rsid w:val="00F34E81"/>
    <w:rsid w:val="00F35ABA"/>
    <w:rsid w:val="00F3733D"/>
    <w:rsid w:val="00F375B6"/>
    <w:rsid w:val="00F37FBA"/>
    <w:rsid w:val="00F401CB"/>
    <w:rsid w:val="00F41335"/>
    <w:rsid w:val="00F43800"/>
    <w:rsid w:val="00F44471"/>
    <w:rsid w:val="00F45285"/>
    <w:rsid w:val="00F45FF8"/>
    <w:rsid w:val="00F4673C"/>
    <w:rsid w:val="00F46958"/>
    <w:rsid w:val="00F504C0"/>
    <w:rsid w:val="00F50A83"/>
    <w:rsid w:val="00F52BAA"/>
    <w:rsid w:val="00F5397A"/>
    <w:rsid w:val="00F601AB"/>
    <w:rsid w:val="00F62571"/>
    <w:rsid w:val="00F63526"/>
    <w:rsid w:val="00F65C53"/>
    <w:rsid w:val="00F716DB"/>
    <w:rsid w:val="00F742D1"/>
    <w:rsid w:val="00F86494"/>
    <w:rsid w:val="00F95FCC"/>
    <w:rsid w:val="00F96A88"/>
    <w:rsid w:val="00F97866"/>
    <w:rsid w:val="00FA70DB"/>
    <w:rsid w:val="00FB1541"/>
    <w:rsid w:val="00FB2CFC"/>
    <w:rsid w:val="00FB4247"/>
    <w:rsid w:val="00FB4E43"/>
    <w:rsid w:val="00FC317A"/>
    <w:rsid w:val="00FC537A"/>
    <w:rsid w:val="00FC53F4"/>
    <w:rsid w:val="00FC789D"/>
    <w:rsid w:val="00FC7B94"/>
    <w:rsid w:val="00FD08DD"/>
    <w:rsid w:val="00FD09DD"/>
    <w:rsid w:val="00FD14BC"/>
    <w:rsid w:val="00FD1EDF"/>
    <w:rsid w:val="00FD2AF6"/>
    <w:rsid w:val="00FD359E"/>
    <w:rsid w:val="00FD4CBD"/>
    <w:rsid w:val="00FD4CC1"/>
    <w:rsid w:val="00FD4CC9"/>
    <w:rsid w:val="00FE1670"/>
    <w:rsid w:val="00FE39C1"/>
    <w:rsid w:val="00FE3D13"/>
    <w:rsid w:val="00FE40B4"/>
    <w:rsid w:val="00FE51ED"/>
    <w:rsid w:val="00FE74DF"/>
    <w:rsid w:val="00FE7C49"/>
    <w:rsid w:val="00FF1715"/>
    <w:rsid w:val="00FF2B50"/>
    <w:rsid w:val="00FF2B97"/>
    <w:rsid w:val="00FF5810"/>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1528C"/>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REGU-212-13542089</_dlc_DocId>
    <_dlc_DocIdUrl xmlns="9be56660-2c31-41ef-bc00-23e72f632f2a">
      <Url>https://cyfoethnaturiolcymru.sharepoint.com/teams/Regulatory/Permitting/_layouts/15/DocIdRedir.aspx?ID=REGU-212-13542089</Url>
      <Description>REGU-212-13542089</Description>
    </_dlc_DocIdUrl>
    <lcf76f155ced4ddcb4097134ff3c332f xmlns="84145aa9-ae2a-4b81-96bf-da2258b9f1c9">
      <Terms xmlns="http://schemas.microsoft.com/office/infopath/2007/PartnerControls"/>
    </lcf76f155ced4ddcb4097134ff3c332f>
    <Site_x0020_Name xmlns="859f7ad6-93f6-4205-b62b-a17f28acbbac">Welshpool Wastewater Treatment Works</Site_x0020_Name>
    <Internal_x002f_External xmlns="859f7ad6-93f6-4205-b62b-a17f28acbbac">Outgoing document</Internal_x002f_External>
    <Post_x0020_code xmlns="859f7ad6-93f6-4205-b62b-a17f28acbbac">SY21 7BE</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Rd, Rhostyllen, Wrexham, LL14 4EH</Addressee>
    <Process_x0020_Type xmlns="859f7ad6-93f6-4205-b62b-a17f28acbbac">Permit</Process_x0020_Type>
    <Surrendered_x002f_Expired xmlns="859f7ad6-93f6-4205-b62b-a17f28acbbac" xsi:nil="true"/>
    <Document_x0020_Date xmlns="859f7ad6-93f6-4205-b62b-a17f28acbbac">2026-03-04T00:00:00+00:00</Document_x0020_Date>
    <Facility_x0020_Address xmlns="859f7ad6-93f6-4205-b62b-a17f28acbbac">Henfaes Lane, Welshpool, Powys</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EBF595B8-567D-49BC-AE33-6831DB548E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C40E9B02-DA05-4310-B197-860FB7AD7CD1}">
  <ds:schemaRefs>
    <ds:schemaRef ds:uri="859f7ad6-93f6-4205-b62b-a17f28acbbac"/>
    <ds:schemaRef ds:uri="http://purl.org/dc/elements/1.1/"/>
    <ds:schemaRef ds:uri="http://schemas.microsoft.com/office/2006/metadata/properties"/>
    <ds:schemaRef ds:uri="http://schemas.microsoft.com/office/2006/documentManagement/types"/>
    <ds:schemaRef ds:uri="http://purl.org/dc/dcmitype/"/>
    <ds:schemaRef ds:uri="6e121689-de5b-41b9-a751-bfeda7fa2b07"/>
    <ds:schemaRef ds:uri="http://purl.org/dc/terms/"/>
    <ds:schemaRef ds:uri="http://schemas.microsoft.com/office/infopath/2007/PartnerControls"/>
    <ds:schemaRef ds:uri="http://schemas.openxmlformats.org/package/2006/metadata/core-properties"/>
    <ds:schemaRef ds:uri="9be56660-2c31-41ef-bc00-23e72f632f2a"/>
    <ds:schemaRef ds:uri="84145aa9-ae2a-4b81-96bf-da2258b9f1c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7963</Words>
  <Characters>43738</Characters>
  <Application>Microsoft Office Word</Application>
  <DocSecurity>0</DocSecurity>
  <Lines>1901</Lines>
  <Paragraphs>994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50707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(04/03/2026)</dc:title>
  <dc:subject/>
  <dc:creator>Dulson, Emma</dc:creator>
  <cp:keywords>233 08 SD69, 233-08-SD69, 23308SD69</cp:keywords>
  <dc:description>233_08_SD69, version 3_x000d_
Issue date: 06/001/2011</dc:description>
  <cp:lastModifiedBy>Dulson, Emma</cp:lastModifiedBy>
  <cp:revision>85</cp:revision>
  <dcterms:created xsi:type="dcterms:W3CDTF">2026-01-09T11:40:00Z</dcterms:created>
  <dcterms:modified xsi:type="dcterms:W3CDTF">2026-03-04T09:08:00Z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f6a2ae0e-5b4b-4022-b86d-436d41a22382</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MediaServiceImageTags">
    <vt:lpwstr/>
  </property>
</Properties>
</file>