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017855" w:rsidRDefault="00232CBA" w:rsidP="00053DA9">
      <w:pPr>
        <w:rPr>
          <w:rFonts w:ascii="Arial" w:hAnsi="Arial" w:cs="Arial"/>
          <w:color w:val="000000" w:themeColor="text1"/>
          <w:szCs w:val="24"/>
        </w:rPr>
      </w:pPr>
    </w:p>
    <w:p w14:paraId="53FFA33C" w14:textId="11261648" w:rsidR="003608B8" w:rsidRPr="00017855" w:rsidRDefault="00E450D5" w:rsidP="00C42E62">
      <w:pPr>
        <w:spacing w:after="120"/>
        <w:rPr>
          <w:rFonts w:ascii="Arial" w:hAnsi="Arial" w:cs="Arial"/>
          <w:color w:val="000000" w:themeColor="text1"/>
          <w:szCs w:val="24"/>
        </w:rPr>
      </w:pPr>
      <w:r w:rsidRPr="00017855">
        <w:rPr>
          <w:rFonts w:ascii="Arial" w:hAnsi="Arial" w:cs="Arial"/>
          <w:color w:val="000000" w:themeColor="text1"/>
          <w:szCs w:val="24"/>
        </w:rPr>
        <w:t xml:space="preserve">We have decided to </w:t>
      </w:r>
      <w:r w:rsidR="008A1FB1" w:rsidRPr="00017855">
        <w:rPr>
          <w:rFonts w:ascii="Arial" w:hAnsi="Arial" w:cs="Arial"/>
          <w:color w:val="000000" w:themeColor="text1"/>
          <w:szCs w:val="24"/>
        </w:rPr>
        <w:t>grant</w:t>
      </w:r>
      <w:r w:rsidR="009D33E2" w:rsidRPr="00017855">
        <w:rPr>
          <w:rFonts w:ascii="Arial" w:hAnsi="Arial" w:cs="Arial"/>
          <w:color w:val="000000" w:themeColor="text1"/>
          <w:szCs w:val="24"/>
        </w:rPr>
        <w:t xml:space="preserve"> </w:t>
      </w:r>
      <w:r w:rsidRPr="00017855">
        <w:rPr>
          <w:rFonts w:ascii="Arial" w:hAnsi="Arial" w:cs="Arial"/>
          <w:color w:val="000000" w:themeColor="text1"/>
          <w:szCs w:val="24"/>
        </w:rPr>
        <w:t>the</w:t>
      </w:r>
      <w:r w:rsidR="008D465D" w:rsidRPr="00017855">
        <w:rPr>
          <w:rFonts w:ascii="Arial" w:hAnsi="Arial" w:cs="Arial"/>
          <w:color w:val="000000" w:themeColor="text1"/>
          <w:szCs w:val="24"/>
        </w:rPr>
        <w:t xml:space="preserve"> permit</w:t>
      </w:r>
      <w:r w:rsidR="00397EDA">
        <w:rPr>
          <w:rFonts w:ascii="Arial" w:hAnsi="Arial" w:cs="Arial"/>
          <w:color w:val="000000" w:themeColor="text1"/>
          <w:szCs w:val="24"/>
        </w:rPr>
        <w:t xml:space="preserve"> </w:t>
      </w:r>
      <w:r w:rsidRPr="00017855">
        <w:rPr>
          <w:rFonts w:ascii="Arial" w:hAnsi="Arial" w:cs="Arial"/>
          <w:color w:val="000000" w:themeColor="text1"/>
          <w:szCs w:val="24"/>
        </w:rPr>
        <w:t xml:space="preserve">for </w:t>
      </w:r>
      <w:r w:rsidR="00017855" w:rsidRPr="00017855">
        <w:rPr>
          <w:rFonts w:ascii="Arial" w:hAnsi="Arial" w:cs="Arial"/>
          <w:color w:val="000000" w:themeColor="text1"/>
          <w:szCs w:val="24"/>
        </w:rPr>
        <w:t xml:space="preserve">R G Hire Ltd </w:t>
      </w:r>
      <w:r w:rsidR="00D720DC" w:rsidRPr="00017855">
        <w:rPr>
          <w:rFonts w:ascii="Arial" w:hAnsi="Arial" w:cs="Arial"/>
          <w:color w:val="000000" w:themeColor="text1"/>
          <w:szCs w:val="24"/>
        </w:rPr>
        <w:t>operated by</w:t>
      </w:r>
      <w:r w:rsidR="00017855" w:rsidRPr="00017855">
        <w:rPr>
          <w:rFonts w:ascii="Arial" w:hAnsi="Arial" w:cs="Arial"/>
          <w:color w:val="000000" w:themeColor="text1"/>
          <w:szCs w:val="24"/>
        </w:rPr>
        <w:t xml:space="preserve"> R G Hire Ltd.</w:t>
      </w:r>
    </w:p>
    <w:p w14:paraId="2951BC3C" w14:textId="2CF00CA2" w:rsidR="00C44B7E" w:rsidRDefault="00E450D5" w:rsidP="00095504">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ermit num</w:t>
      </w:r>
      <w:r w:rsidR="00C44B7E" w:rsidRPr="00095504">
        <w:rPr>
          <w:rFonts w:ascii="Arial" w:hAnsi="Arial"/>
          <w:color w:val="000000"/>
        </w:rPr>
        <w:t xml:space="preserve">ber </w:t>
      </w:r>
      <w:r w:rsidRPr="00095504">
        <w:rPr>
          <w:rFonts w:ascii="Arial" w:hAnsi="Arial"/>
          <w:color w:val="000000"/>
        </w:rPr>
        <w:t>is</w:t>
      </w:r>
      <w:r w:rsidRPr="00095504">
        <w:rPr>
          <w:rFonts w:ascii="Arial" w:hAnsi="Arial"/>
        </w:rPr>
        <w:t xml:space="preserve"> </w:t>
      </w:r>
      <w:r w:rsidR="00017855" w:rsidRPr="00095504">
        <w:rPr>
          <w:rFonts w:ascii="Arial" w:hAnsi="Arial"/>
        </w:rPr>
        <w:t>EPR/</w:t>
      </w:r>
      <w:r w:rsidR="00095504" w:rsidRPr="00095504">
        <w:rPr>
          <w:rFonts w:ascii="Arial" w:hAnsi="Arial"/>
        </w:rPr>
        <w:t>DB3692HC</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52116EBC" w14:textId="77777777" w:rsidR="00F05753" w:rsidRPr="004A063C" w:rsidRDefault="00F0575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7E69AE">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7E69AE">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7E69AE">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7E69AE">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7510E15" w14:textId="714180DB" w:rsidR="00655B34" w:rsidRPr="005E3DAB"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r>
              <w:rPr>
                <w:rFonts w:ascii="Arial" w:hAnsi="Arial" w:cs="Arial"/>
                <w:color w:val="FF00FF"/>
                <w:lang w:eastAsia="en-US"/>
              </w:rPr>
              <w:t xml:space="preserve"> </w:t>
            </w:r>
          </w:p>
          <w:p w14:paraId="79965213" w14:textId="77777777" w:rsidR="00655B34" w:rsidRPr="000141CC" w:rsidRDefault="00655B34" w:rsidP="00213AC6">
            <w:pPr>
              <w:rPr>
                <w:rFonts w:ascii="Arial" w:hAnsi="Arial" w:cs="Arial"/>
                <w:szCs w:val="24"/>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7E69AE">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2ACAEB44"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5196F249" w:rsidR="00E9011B" w:rsidRDefault="00E9011B" w:rsidP="00E9011B">
            <w:pPr>
              <w:pStyle w:val="NormalWeb"/>
              <w:rPr>
                <w:rFonts w:ascii="Arial" w:hAnsi="Arial" w:cs="Arial"/>
                <w:lang w:eastAsia="en-US"/>
              </w:rPr>
            </w:pP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233172" w:rsidRPr="000141CC" w14:paraId="411FB90A" w14:textId="77777777" w:rsidTr="00233172">
        <w:tc>
          <w:tcPr>
            <w:tcW w:w="9181" w:type="dxa"/>
            <w:gridSpan w:val="3"/>
            <w:shd w:val="clear" w:color="auto" w:fill="00B050"/>
          </w:tcPr>
          <w:p w14:paraId="12758298" w14:textId="775AA19A" w:rsidR="00233172" w:rsidRPr="00233172" w:rsidRDefault="00233172" w:rsidP="00E9011B">
            <w:pPr>
              <w:rPr>
                <w:rFonts w:ascii="Arial" w:hAnsi="Arial" w:cs="Arial"/>
                <w:b/>
                <w:bCs/>
                <w:color w:val="FFFFFF" w:themeColor="background1"/>
              </w:rPr>
            </w:pPr>
            <w:r w:rsidRPr="00233172">
              <w:rPr>
                <w:rFonts w:ascii="Arial" w:hAnsi="Arial" w:cs="Arial"/>
                <w:b/>
                <w:bCs/>
                <w:color w:val="FFFFFF" w:themeColor="background1"/>
              </w:rPr>
              <w:t xml:space="preserve">The site </w:t>
            </w:r>
          </w:p>
        </w:tc>
      </w:tr>
      <w:tr w:rsidR="00233172" w:rsidRPr="000141CC" w14:paraId="2B3053C8" w14:textId="77777777" w:rsidTr="007E69AE">
        <w:tc>
          <w:tcPr>
            <w:tcW w:w="1951" w:type="dxa"/>
          </w:tcPr>
          <w:p w14:paraId="412F6EF8" w14:textId="27C17473" w:rsidR="00233172" w:rsidRPr="00307FBD" w:rsidRDefault="00233172" w:rsidP="00E9011B">
            <w:pPr>
              <w:rPr>
                <w:rFonts w:ascii="Arial" w:hAnsi="Arial" w:cs="Arial"/>
              </w:rPr>
            </w:pPr>
            <w:r w:rsidRPr="00307FBD">
              <w:rPr>
                <w:rFonts w:ascii="Arial" w:hAnsi="Arial" w:cs="Arial"/>
              </w:rPr>
              <w:t>Extent of the site of the facility</w:t>
            </w:r>
          </w:p>
        </w:tc>
        <w:tc>
          <w:tcPr>
            <w:tcW w:w="6096" w:type="dxa"/>
          </w:tcPr>
          <w:p w14:paraId="5D70C47F" w14:textId="77777777" w:rsidR="00233172" w:rsidRPr="00233172" w:rsidRDefault="00233172" w:rsidP="00233172">
            <w:pPr>
              <w:pStyle w:val="NormalWeb"/>
              <w:spacing w:before="60"/>
              <w:rPr>
                <w:rFonts w:ascii="Arial" w:hAnsi="Arial" w:cs="Arial"/>
              </w:rPr>
            </w:pPr>
            <w:r w:rsidRPr="00233172">
              <w:rPr>
                <w:rFonts w:ascii="Arial" w:hAnsi="Arial" w:cs="Arial"/>
              </w:rPr>
              <w:t xml:space="preserve">The operator has provided a plan which we consider is satisfactory, showing the extent of the site of the facility.  A plan is included in the </w:t>
            </w:r>
            <w:proofErr w:type="gramStart"/>
            <w:r w:rsidRPr="00233172">
              <w:rPr>
                <w:rFonts w:ascii="Arial" w:hAnsi="Arial" w:cs="Arial"/>
              </w:rPr>
              <w:t>permit</w:t>
            </w:r>
            <w:proofErr w:type="gramEnd"/>
            <w:r w:rsidRPr="00233172">
              <w:rPr>
                <w:rFonts w:ascii="Arial" w:hAnsi="Arial" w:cs="Arial"/>
              </w:rPr>
              <w:t xml:space="preserve"> and the operator is required to carry on the permitted activities within the site boundary.</w:t>
            </w:r>
          </w:p>
          <w:p w14:paraId="53C0FFED" w14:textId="77777777" w:rsidR="00233172" w:rsidRPr="00F30520" w:rsidRDefault="00233172" w:rsidP="00E9011B">
            <w:pPr>
              <w:pStyle w:val="NormalWeb"/>
              <w:spacing w:before="60"/>
              <w:rPr>
                <w:rFonts w:ascii="Arial" w:hAnsi="Arial" w:cs="Arial"/>
              </w:rPr>
            </w:pPr>
          </w:p>
        </w:tc>
        <w:tc>
          <w:tcPr>
            <w:tcW w:w="1134" w:type="dxa"/>
          </w:tcPr>
          <w:p w14:paraId="2E270D27" w14:textId="6086FE14" w:rsidR="00233172" w:rsidRDefault="00233172" w:rsidP="00E9011B">
            <w:pPr>
              <w:rPr>
                <w:rFonts w:ascii="Wingdings" w:hAnsi="Wingdings"/>
                <w:color w:val="000000"/>
              </w:rPr>
            </w:pPr>
            <w:r w:rsidRPr="00233172">
              <w:rPr>
                <w:rFonts w:ascii="Wingdings" w:hAnsi="Wingdings"/>
                <w:color w:val="000000"/>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307FBD" w:rsidRDefault="00E9011B" w:rsidP="00E9011B">
            <w:pPr>
              <w:rPr>
                <w:rFonts w:ascii="Arial" w:hAnsi="Arial" w:cs="Arial"/>
                <w:b/>
                <w:color w:val="FFFFFF"/>
                <w:szCs w:val="24"/>
              </w:rPr>
            </w:pPr>
            <w:r w:rsidRPr="00307FBD">
              <w:rPr>
                <w:rFonts w:ascii="Arial" w:hAnsi="Arial" w:cs="Arial"/>
                <w:b/>
                <w:color w:val="FFFFFF"/>
                <w:szCs w:val="24"/>
              </w:rPr>
              <w:t>Operator competence</w:t>
            </w:r>
          </w:p>
        </w:tc>
      </w:tr>
      <w:tr w:rsidR="00E9011B" w:rsidRPr="000141CC" w14:paraId="2951BCA0" w14:textId="77777777" w:rsidTr="007E69AE">
        <w:tc>
          <w:tcPr>
            <w:tcW w:w="1951" w:type="dxa"/>
          </w:tcPr>
          <w:p w14:paraId="2951BC95" w14:textId="77777777" w:rsidR="00E9011B" w:rsidRPr="00307FBD" w:rsidRDefault="00E9011B" w:rsidP="00E9011B">
            <w:pPr>
              <w:rPr>
                <w:rFonts w:ascii="Arial" w:hAnsi="Arial" w:cs="Arial"/>
                <w:szCs w:val="24"/>
              </w:rPr>
            </w:pPr>
            <w:r w:rsidRPr="00307FBD">
              <w:rPr>
                <w:rFonts w:ascii="Arial" w:hAnsi="Arial" w:cs="Arial"/>
                <w:szCs w:val="24"/>
              </w:rPr>
              <w:t>Technical competence</w:t>
            </w:r>
          </w:p>
          <w:p w14:paraId="2951BC96" w14:textId="00D71461" w:rsidR="00E9011B" w:rsidRPr="00307FBD"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77777777" w:rsidR="00E9011B" w:rsidRPr="008A04C1" w:rsidRDefault="00E9011B" w:rsidP="00E9011B">
            <w:pPr>
              <w:pStyle w:val="BodyText"/>
              <w:rPr>
                <w:rFonts w:ascii="Arial" w:hAnsi="Arial" w:cs="Arial"/>
                <w:color w:val="000000" w:themeColor="text1"/>
                <w:szCs w:val="24"/>
              </w:rPr>
            </w:pPr>
            <w:r w:rsidRPr="008A04C1">
              <w:rPr>
                <w:rFonts w:ascii="Arial" w:hAnsi="Arial" w:cs="Arial"/>
                <w:color w:val="000000" w:themeColor="text1"/>
                <w:szCs w:val="24"/>
              </w:rPr>
              <w:t xml:space="preserve">The operator is a member of an agreed scheme. </w:t>
            </w:r>
          </w:p>
          <w:p w14:paraId="281FFDF0" w14:textId="77777777" w:rsidR="00AE4FBA" w:rsidRDefault="00AE4FBA" w:rsidP="00E9011B">
            <w:pPr>
              <w:pStyle w:val="BodyText"/>
              <w:rPr>
                <w:rFonts w:ascii="Arial" w:hAnsi="Arial" w:cs="Arial"/>
                <w:color w:val="FF0000"/>
                <w:szCs w:val="24"/>
              </w:rPr>
            </w:pPr>
          </w:p>
          <w:p w14:paraId="5DF3BA03" w14:textId="3D6698AB" w:rsidR="008A04C1" w:rsidRPr="00C85783" w:rsidRDefault="00AE4FBA" w:rsidP="00AE4FBA">
            <w:pPr>
              <w:pStyle w:val="BodyText"/>
              <w:rPr>
                <w:rFonts w:ascii="Arial" w:hAnsi="Arial" w:cs="Arial"/>
                <w:color w:val="000000" w:themeColor="text1"/>
                <w:szCs w:val="24"/>
              </w:rPr>
            </w:pPr>
            <w:r w:rsidRPr="00AE4FBA">
              <w:rPr>
                <w:rFonts w:ascii="Arial" w:hAnsi="Arial" w:cs="Arial"/>
                <w:color w:val="000000" w:themeColor="text1"/>
                <w:szCs w:val="24"/>
              </w:rPr>
              <w:t xml:space="preserve">The operator has applied for the </w:t>
            </w:r>
            <w:r w:rsidR="008A04C1" w:rsidRPr="008A04C1">
              <w:rPr>
                <w:rFonts w:ascii="Arial" w:hAnsi="Arial" w:cs="Arial"/>
                <w:color w:val="000000" w:themeColor="text1"/>
                <w:szCs w:val="24"/>
              </w:rPr>
              <w:t xml:space="preserve">LROC 2 primary competency </w:t>
            </w:r>
            <w:r w:rsidR="008A04C1" w:rsidRPr="008B2116">
              <w:rPr>
                <w:rFonts w:ascii="Arial" w:hAnsi="Arial" w:cs="Arial"/>
                <w:i/>
                <w:iCs/>
                <w:color w:val="000000" w:themeColor="text1"/>
                <w:szCs w:val="24"/>
              </w:rPr>
              <w:t>'Level 4 Low Risk Operator Competence for Non-Hazardous Treatment to Produce Soil'</w:t>
            </w:r>
            <w:r w:rsidR="008A04C1" w:rsidRPr="008A04C1">
              <w:rPr>
                <w:rFonts w:ascii="Arial" w:hAnsi="Arial" w:cs="Arial"/>
                <w:color w:val="000000" w:themeColor="text1"/>
                <w:szCs w:val="24"/>
              </w:rPr>
              <w:t xml:space="preserve"> which is appropriate for the applied SRP: SR2010No12</w:t>
            </w:r>
            <w:r w:rsidR="00C85783">
              <w:rPr>
                <w:rFonts w:ascii="Arial" w:hAnsi="Arial" w:cs="Arial"/>
                <w:color w:val="000000" w:themeColor="text1"/>
                <w:szCs w:val="24"/>
              </w:rPr>
              <w:t>.</w:t>
            </w:r>
            <w:r w:rsidR="00C85783" w:rsidRPr="00AE4FBA">
              <w:rPr>
                <w:rFonts w:ascii="Arial" w:hAnsi="Arial" w:cs="Arial"/>
                <w:i/>
                <w:iCs/>
                <w:color w:val="FF0000"/>
                <w:szCs w:val="24"/>
              </w:rPr>
              <w:t xml:space="preserve"> </w:t>
            </w:r>
            <w:r w:rsidR="00C85783" w:rsidRPr="00AE4FBA">
              <w:rPr>
                <w:rFonts w:ascii="Arial" w:hAnsi="Arial" w:cs="Arial"/>
                <w:color w:val="000000" w:themeColor="text1"/>
                <w:szCs w:val="24"/>
              </w:rPr>
              <w:t>The operator</w:t>
            </w:r>
            <w:r w:rsidR="00610D3C">
              <w:rPr>
                <w:rFonts w:ascii="Arial" w:hAnsi="Arial" w:cs="Arial"/>
                <w:color w:val="000000" w:themeColor="text1"/>
                <w:szCs w:val="24"/>
              </w:rPr>
              <w:t xml:space="preserve"> </w:t>
            </w:r>
            <w:r w:rsidR="00C85783" w:rsidRPr="00C85783">
              <w:rPr>
                <w:rFonts w:ascii="Arial" w:hAnsi="Arial" w:cs="Arial"/>
                <w:color w:val="000000" w:themeColor="text1"/>
                <w:szCs w:val="24"/>
              </w:rPr>
              <w:t xml:space="preserve">must complete the course within 4 weeks of permit issue or the commencement of the activity to </w:t>
            </w:r>
            <w:r w:rsidR="00C85783" w:rsidRPr="00C85783">
              <w:rPr>
                <w:rFonts w:ascii="Arial" w:hAnsi="Arial" w:cs="Arial"/>
                <w:color w:val="000000" w:themeColor="text1"/>
                <w:szCs w:val="24"/>
              </w:rPr>
              <w:lastRenderedPageBreak/>
              <w:t xml:space="preserve">satisfy the grace period. </w:t>
            </w:r>
          </w:p>
          <w:p w14:paraId="52752A8B" w14:textId="77777777" w:rsidR="00AE4FBA" w:rsidRPr="00AE4FBA" w:rsidRDefault="00AE4FBA" w:rsidP="00AE4FBA">
            <w:pPr>
              <w:pStyle w:val="BodyText"/>
              <w:rPr>
                <w:rFonts w:ascii="Arial" w:hAnsi="Arial" w:cs="Arial"/>
                <w:color w:val="FF0000"/>
                <w:szCs w:val="24"/>
              </w:rPr>
            </w:pPr>
          </w:p>
          <w:p w14:paraId="2951BC9D" w14:textId="77777777" w:rsidR="00E9011B" w:rsidRPr="00C85783" w:rsidRDefault="00E9011B" w:rsidP="00E9011B">
            <w:pPr>
              <w:rPr>
                <w:rFonts w:ascii="Arial" w:hAnsi="Arial" w:cs="Arial"/>
                <w:color w:val="000000" w:themeColor="text1"/>
                <w:szCs w:val="24"/>
              </w:rPr>
            </w:pPr>
            <w:bookmarkStart w:id="0" w:name="OLE_LINK1"/>
            <w:bookmarkStart w:id="1" w:name="OLE_LINK2"/>
            <w:r w:rsidRPr="00C85783">
              <w:rPr>
                <w:rFonts w:ascii="Arial" w:hAnsi="Arial" w:cs="Arial"/>
                <w:color w:val="000000" w:themeColor="text1"/>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AC" w14:textId="77777777" w:rsidTr="007E69AE">
        <w:tc>
          <w:tcPr>
            <w:tcW w:w="1951" w:type="dxa"/>
          </w:tcPr>
          <w:p w14:paraId="2951BCA1" w14:textId="77777777" w:rsidR="00E9011B" w:rsidRPr="00307FBD" w:rsidRDefault="00E9011B" w:rsidP="00E9011B">
            <w:pPr>
              <w:rPr>
                <w:rFonts w:ascii="Arial" w:hAnsi="Arial" w:cs="Arial"/>
                <w:szCs w:val="24"/>
              </w:rPr>
            </w:pPr>
            <w:r w:rsidRPr="00307FBD">
              <w:rPr>
                <w:rFonts w:ascii="Arial" w:hAnsi="Arial" w:cs="Arial"/>
                <w:szCs w:val="24"/>
              </w:rPr>
              <w:t>Relevant Convictions</w:t>
            </w:r>
          </w:p>
          <w:p w14:paraId="2951BCA2" w14:textId="3885AA92" w:rsidR="00E9011B" w:rsidRPr="00307FBD"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Pr="007E69AE" w:rsidRDefault="00E9011B" w:rsidP="00E9011B">
            <w:pPr>
              <w:rPr>
                <w:rFonts w:ascii="Arial" w:hAnsi="Arial" w:cs="Arial"/>
                <w:color w:val="000000" w:themeColor="text1"/>
                <w:szCs w:val="24"/>
              </w:rPr>
            </w:pPr>
          </w:p>
          <w:p w14:paraId="2951BCA5" w14:textId="77777777" w:rsidR="00E9011B" w:rsidRPr="007E69AE" w:rsidRDefault="00E9011B" w:rsidP="00E9011B">
            <w:pPr>
              <w:rPr>
                <w:rFonts w:ascii="Arial" w:hAnsi="Arial" w:cs="Arial"/>
                <w:color w:val="000000" w:themeColor="text1"/>
                <w:szCs w:val="24"/>
              </w:rPr>
            </w:pPr>
            <w:r w:rsidRPr="007E69AE">
              <w:rPr>
                <w:rFonts w:ascii="Arial" w:hAnsi="Arial" w:cs="Arial"/>
                <w:color w:val="000000" w:themeColor="text1"/>
                <w:szCs w:val="24"/>
              </w:rPr>
              <w:t xml:space="preserve">No relevant convictions were found. </w:t>
            </w:r>
          </w:p>
          <w:p w14:paraId="2951BCA8" w14:textId="77777777" w:rsidR="00E9011B" w:rsidRPr="007E69AE" w:rsidRDefault="00E9011B" w:rsidP="00E9011B">
            <w:pPr>
              <w:rPr>
                <w:rFonts w:ascii="Arial" w:hAnsi="Arial" w:cs="Arial"/>
                <w:color w:val="000000" w:themeColor="text1"/>
                <w:szCs w:val="24"/>
              </w:rPr>
            </w:pPr>
          </w:p>
          <w:p w14:paraId="2951BCA9" w14:textId="77777777" w:rsidR="00E9011B" w:rsidRPr="007E69AE" w:rsidRDefault="00E9011B" w:rsidP="00E9011B">
            <w:pPr>
              <w:rPr>
                <w:rFonts w:ascii="Arial" w:hAnsi="Arial" w:cs="Arial"/>
                <w:color w:val="000000" w:themeColor="text1"/>
                <w:szCs w:val="24"/>
              </w:rPr>
            </w:pPr>
            <w:r w:rsidRPr="007E69AE">
              <w:rPr>
                <w:rFonts w:ascii="Arial" w:hAnsi="Arial" w:cs="Arial"/>
                <w:color w:val="000000" w:themeColor="text1"/>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7E69AE">
        <w:tc>
          <w:tcPr>
            <w:tcW w:w="1951" w:type="dxa"/>
          </w:tcPr>
          <w:p w14:paraId="2951BCAE" w14:textId="34CE7E9C" w:rsidR="00E9011B" w:rsidRPr="00307FBD" w:rsidRDefault="00E9011B" w:rsidP="00442A73">
            <w:pPr>
              <w:pStyle w:val="Heading3"/>
              <w:rPr>
                <w:rFonts w:ascii="Arial" w:hAnsi="Arial" w:cs="Arial"/>
                <w:b w:val="0"/>
                <w:color w:val="000000"/>
                <w:szCs w:val="24"/>
              </w:rPr>
            </w:pPr>
            <w:r w:rsidRPr="00307FBD">
              <w:rPr>
                <w:rFonts w:ascii="Arial" w:hAnsi="Arial" w:cs="Arial"/>
                <w:b w:val="0"/>
                <w:color w:val="000000"/>
                <w:szCs w:val="24"/>
              </w:rPr>
              <w:t>Financial competence</w:t>
            </w: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C8" w14:textId="193F398F" w:rsidR="00C44B7E" w:rsidRPr="008531C7" w:rsidRDefault="00C44B7E" w:rsidP="008531C7">
      <w:pPr>
        <w:pStyle w:val="Heading1"/>
        <w:jc w:val="left"/>
      </w:pPr>
    </w:p>
    <w:p w14:paraId="2951BCC9" w14:textId="77777777" w:rsidR="00C44B7E" w:rsidRDefault="00C44B7E" w:rsidP="00053DA9">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17855"/>
    <w:rsid w:val="00030498"/>
    <w:rsid w:val="000336DC"/>
    <w:rsid w:val="000436A8"/>
    <w:rsid w:val="0004622D"/>
    <w:rsid w:val="00052697"/>
    <w:rsid w:val="00053DA9"/>
    <w:rsid w:val="000543AE"/>
    <w:rsid w:val="00060680"/>
    <w:rsid w:val="000640CB"/>
    <w:rsid w:val="00066EF0"/>
    <w:rsid w:val="00067A5C"/>
    <w:rsid w:val="00067E5F"/>
    <w:rsid w:val="00081421"/>
    <w:rsid w:val="00083731"/>
    <w:rsid w:val="000842B0"/>
    <w:rsid w:val="0009405F"/>
    <w:rsid w:val="00095504"/>
    <w:rsid w:val="000972F0"/>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1D6000"/>
    <w:rsid w:val="002013C8"/>
    <w:rsid w:val="00202B65"/>
    <w:rsid w:val="00210407"/>
    <w:rsid w:val="00213AC6"/>
    <w:rsid w:val="00216630"/>
    <w:rsid w:val="00223BAE"/>
    <w:rsid w:val="002269A2"/>
    <w:rsid w:val="00232CBA"/>
    <w:rsid w:val="00233172"/>
    <w:rsid w:val="0023750B"/>
    <w:rsid w:val="002436BD"/>
    <w:rsid w:val="00247EAA"/>
    <w:rsid w:val="0026391A"/>
    <w:rsid w:val="00276111"/>
    <w:rsid w:val="002A66F0"/>
    <w:rsid w:val="002B0D8B"/>
    <w:rsid w:val="002B2C72"/>
    <w:rsid w:val="002B3FAA"/>
    <w:rsid w:val="002B45C3"/>
    <w:rsid w:val="002C2D76"/>
    <w:rsid w:val="002C2EB0"/>
    <w:rsid w:val="002C41CA"/>
    <w:rsid w:val="002D0A0C"/>
    <w:rsid w:val="002D694D"/>
    <w:rsid w:val="002D7653"/>
    <w:rsid w:val="002F2FAB"/>
    <w:rsid w:val="002F41D1"/>
    <w:rsid w:val="00307FBD"/>
    <w:rsid w:val="00323263"/>
    <w:rsid w:val="00331115"/>
    <w:rsid w:val="00346CF0"/>
    <w:rsid w:val="00351A0A"/>
    <w:rsid w:val="003608B8"/>
    <w:rsid w:val="0038174A"/>
    <w:rsid w:val="00382F62"/>
    <w:rsid w:val="003869DE"/>
    <w:rsid w:val="00393524"/>
    <w:rsid w:val="00397EDA"/>
    <w:rsid w:val="003C0DE9"/>
    <w:rsid w:val="003C6618"/>
    <w:rsid w:val="003D1803"/>
    <w:rsid w:val="003D5F9D"/>
    <w:rsid w:val="003E7C63"/>
    <w:rsid w:val="003F3681"/>
    <w:rsid w:val="00404B8A"/>
    <w:rsid w:val="00406AF4"/>
    <w:rsid w:val="00416EA2"/>
    <w:rsid w:val="0041731F"/>
    <w:rsid w:val="004322F2"/>
    <w:rsid w:val="0044196C"/>
    <w:rsid w:val="00442A73"/>
    <w:rsid w:val="00444D3F"/>
    <w:rsid w:val="00445181"/>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5B6D"/>
    <w:rsid w:val="004F64C0"/>
    <w:rsid w:val="00502256"/>
    <w:rsid w:val="0051506D"/>
    <w:rsid w:val="0053399B"/>
    <w:rsid w:val="00534488"/>
    <w:rsid w:val="005350C8"/>
    <w:rsid w:val="005420A2"/>
    <w:rsid w:val="005536E0"/>
    <w:rsid w:val="00557EBA"/>
    <w:rsid w:val="00562DD8"/>
    <w:rsid w:val="005761B2"/>
    <w:rsid w:val="00587BEF"/>
    <w:rsid w:val="00591E64"/>
    <w:rsid w:val="005D0E13"/>
    <w:rsid w:val="005E3DAB"/>
    <w:rsid w:val="005F5552"/>
    <w:rsid w:val="00605429"/>
    <w:rsid w:val="00610D3C"/>
    <w:rsid w:val="00612D55"/>
    <w:rsid w:val="00614A77"/>
    <w:rsid w:val="00614B94"/>
    <w:rsid w:val="006239DC"/>
    <w:rsid w:val="00631CDF"/>
    <w:rsid w:val="0063744F"/>
    <w:rsid w:val="00640584"/>
    <w:rsid w:val="00641913"/>
    <w:rsid w:val="00645CCF"/>
    <w:rsid w:val="00646BEE"/>
    <w:rsid w:val="00655B34"/>
    <w:rsid w:val="00665447"/>
    <w:rsid w:val="00670705"/>
    <w:rsid w:val="006765AE"/>
    <w:rsid w:val="006769AF"/>
    <w:rsid w:val="006926EA"/>
    <w:rsid w:val="006933D4"/>
    <w:rsid w:val="006B2C54"/>
    <w:rsid w:val="006B4555"/>
    <w:rsid w:val="006B5643"/>
    <w:rsid w:val="006C4CF9"/>
    <w:rsid w:val="006F4CBC"/>
    <w:rsid w:val="00711CD7"/>
    <w:rsid w:val="00712437"/>
    <w:rsid w:val="0072072A"/>
    <w:rsid w:val="0072381C"/>
    <w:rsid w:val="007335DF"/>
    <w:rsid w:val="00751B6E"/>
    <w:rsid w:val="00773847"/>
    <w:rsid w:val="00785603"/>
    <w:rsid w:val="00792990"/>
    <w:rsid w:val="007A1244"/>
    <w:rsid w:val="007A5668"/>
    <w:rsid w:val="007C2A01"/>
    <w:rsid w:val="007C2FE2"/>
    <w:rsid w:val="007D2A88"/>
    <w:rsid w:val="007D2C10"/>
    <w:rsid w:val="007D7D5E"/>
    <w:rsid w:val="007E69AE"/>
    <w:rsid w:val="007E7FFD"/>
    <w:rsid w:val="007F1354"/>
    <w:rsid w:val="007F6435"/>
    <w:rsid w:val="008121DF"/>
    <w:rsid w:val="008531C7"/>
    <w:rsid w:val="008642DA"/>
    <w:rsid w:val="008743F4"/>
    <w:rsid w:val="00882814"/>
    <w:rsid w:val="008828A9"/>
    <w:rsid w:val="00887285"/>
    <w:rsid w:val="00891B84"/>
    <w:rsid w:val="00892797"/>
    <w:rsid w:val="008A04C1"/>
    <w:rsid w:val="008A1FB1"/>
    <w:rsid w:val="008A5C1D"/>
    <w:rsid w:val="008B2116"/>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2C04"/>
    <w:rsid w:val="009837ED"/>
    <w:rsid w:val="009864F9"/>
    <w:rsid w:val="00995381"/>
    <w:rsid w:val="0099698D"/>
    <w:rsid w:val="009A77DA"/>
    <w:rsid w:val="009B4CE8"/>
    <w:rsid w:val="009B5812"/>
    <w:rsid w:val="009B7411"/>
    <w:rsid w:val="009C6E2B"/>
    <w:rsid w:val="009D33E2"/>
    <w:rsid w:val="00A0300A"/>
    <w:rsid w:val="00A13701"/>
    <w:rsid w:val="00A17C93"/>
    <w:rsid w:val="00A30BE1"/>
    <w:rsid w:val="00A343C7"/>
    <w:rsid w:val="00A5060E"/>
    <w:rsid w:val="00A50874"/>
    <w:rsid w:val="00A569FF"/>
    <w:rsid w:val="00A65370"/>
    <w:rsid w:val="00A6796D"/>
    <w:rsid w:val="00A77D4D"/>
    <w:rsid w:val="00A8256E"/>
    <w:rsid w:val="00AA4DA1"/>
    <w:rsid w:val="00AC2F23"/>
    <w:rsid w:val="00AC3E94"/>
    <w:rsid w:val="00AC66F9"/>
    <w:rsid w:val="00AD4B61"/>
    <w:rsid w:val="00AD4DCA"/>
    <w:rsid w:val="00AD731D"/>
    <w:rsid w:val="00AE4FBA"/>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97643"/>
    <w:rsid w:val="00BB408D"/>
    <w:rsid w:val="00BB4528"/>
    <w:rsid w:val="00BC166F"/>
    <w:rsid w:val="00BD1893"/>
    <w:rsid w:val="00BD3E5D"/>
    <w:rsid w:val="00BE370B"/>
    <w:rsid w:val="00BE5F5F"/>
    <w:rsid w:val="00BF24F6"/>
    <w:rsid w:val="00C031F1"/>
    <w:rsid w:val="00C13AFE"/>
    <w:rsid w:val="00C24149"/>
    <w:rsid w:val="00C32889"/>
    <w:rsid w:val="00C42E62"/>
    <w:rsid w:val="00C43A22"/>
    <w:rsid w:val="00C44B7E"/>
    <w:rsid w:val="00C50617"/>
    <w:rsid w:val="00C55593"/>
    <w:rsid w:val="00C74924"/>
    <w:rsid w:val="00C84535"/>
    <w:rsid w:val="00C84A0A"/>
    <w:rsid w:val="00C85783"/>
    <w:rsid w:val="00C85FD5"/>
    <w:rsid w:val="00C91798"/>
    <w:rsid w:val="00C97E4B"/>
    <w:rsid w:val="00CA4E7D"/>
    <w:rsid w:val="00CA62D3"/>
    <w:rsid w:val="00CC2FE2"/>
    <w:rsid w:val="00CD4168"/>
    <w:rsid w:val="00CD739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EF17CD"/>
    <w:rsid w:val="00F05753"/>
    <w:rsid w:val="00F0619C"/>
    <w:rsid w:val="00F07E4B"/>
    <w:rsid w:val="00F121DF"/>
    <w:rsid w:val="00F223DE"/>
    <w:rsid w:val="00F22A07"/>
    <w:rsid w:val="00F34001"/>
    <w:rsid w:val="00F348D7"/>
    <w:rsid w:val="00F37C15"/>
    <w:rsid w:val="00F559DA"/>
    <w:rsid w:val="00F56098"/>
    <w:rsid w:val="00F57025"/>
    <w:rsid w:val="00F65963"/>
    <w:rsid w:val="00F852AC"/>
    <w:rsid w:val="00F974AB"/>
    <w:rsid w:val="00FB10D0"/>
    <w:rsid w:val="00FB140A"/>
    <w:rsid w:val="00FB19FC"/>
    <w:rsid w:val="00FB3A29"/>
    <w:rsid w:val="00FB66E6"/>
    <w:rsid w:val="00FC29AE"/>
    <w:rsid w:val="00FC6E3F"/>
    <w:rsid w:val="00FD14FE"/>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character" w:styleId="Hyperlink">
    <w:name w:val="Hyperlink"/>
    <w:basedOn w:val="DefaultParagraphFont"/>
    <w:unhideWhenUsed/>
    <w:rsid w:val="00F34001"/>
    <w:rPr>
      <w:color w:val="0000FF" w:themeColor="hyperlink"/>
      <w:u w:val="single"/>
    </w:rPr>
  </w:style>
  <w:style w:type="character" w:styleId="UnresolvedMention">
    <w:name w:val="Unresolved Mention"/>
    <w:basedOn w:val="DefaultParagraphFont"/>
    <w:uiPriority w:val="99"/>
    <w:semiHidden/>
    <w:unhideWhenUsed/>
    <w:rsid w:val="00F340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490</Words>
  <Characters>2795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decision document SRP</vt:lpstr>
    </vt:vector>
  </TitlesOfParts>
  <Company>Environment Agency</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Nadine Jones</dc:creator>
  <cp:keywords>23308SD93, 233 08 SD93, 233-08-SD93</cp:keywords>
  <dc:description>233_08_SD93, Version 3_x000d_
Issue date: 19/07/2011</dc:description>
  <cp:lastModifiedBy>Clee, Owen</cp:lastModifiedBy>
  <cp:revision>60</cp:revision>
  <cp:lastPrinted>2010-03-19T12:06:00Z</cp:lastPrinted>
  <dcterms:created xsi:type="dcterms:W3CDTF">2013-03-28T11:14:00Z</dcterms:created>
  <dcterms:modified xsi:type="dcterms:W3CDTF">2026-03-05T09:37:00Z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