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58F3F"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51C632BA" wp14:editId="3B94F5FE">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3E251CC2" w14:textId="77777777" w:rsidR="00E84C8B" w:rsidRPr="00C31D2C" w:rsidRDefault="00E84C8B" w:rsidP="00E84C8B">
      <w:pPr>
        <w:rPr>
          <w:rFonts w:ascii="Arial" w:hAnsi="Arial" w:cs="Arial"/>
          <w:color w:val="FF00FF"/>
          <w:sz w:val="22"/>
        </w:rPr>
      </w:pPr>
    </w:p>
    <w:p w14:paraId="30CD1326" w14:textId="77777777" w:rsidR="00E84C8B" w:rsidRPr="00A40593" w:rsidRDefault="00E84C8B" w:rsidP="00E84C8B">
      <w:pPr>
        <w:rPr>
          <w:rFonts w:ascii="Arial" w:hAnsi="Arial" w:cs="Arial"/>
          <w:color w:val="FF00FF"/>
          <w:sz w:val="22"/>
        </w:rPr>
      </w:pPr>
    </w:p>
    <w:p w14:paraId="46645605" w14:textId="77777777" w:rsidR="00850177" w:rsidRDefault="00850177" w:rsidP="00DF16C8">
      <w:pPr>
        <w:pStyle w:val="TOC1"/>
      </w:pPr>
    </w:p>
    <w:p w14:paraId="1244E705" w14:textId="77777777" w:rsidR="00850177" w:rsidRDefault="00850177" w:rsidP="00DF16C8">
      <w:pPr>
        <w:pStyle w:val="TOC1"/>
      </w:pPr>
    </w:p>
    <w:p w14:paraId="785F5F30" w14:textId="77777777" w:rsidR="00850177" w:rsidRDefault="00850177" w:rsidP="00DF16C8">
      <w:pPr>
        <w:pStyle w:val="TOC1"/>
      </w:pPr>
    </w:p>
    <w:p w14:paraId="7DD3B35D" w14:textId="77777777" w:rsidR="009A36B5" w:rsidRDefault="009A36B5" w:rsidP="009A36B5"/>
    <w:p w14:paraId="3D94EB99" w14:textId="77777777" w:rsidR="009A36B5" w:rsidRPr="009A36B5" w:rsidRDefault="009A36B5" w:rsidP="009A36B5"/>
    <w:p w14:paraId="151F2D51" w14:textId="77777777" w:rsidR="00E4680B" w:rsidRDefault="00E4680B">
      <w:pPr>
        <w:pStyle w:val="coverTitle"/>
        <w:rPr>
          <w:rFonts w:cs="Arial"/>
        </w:rPr>
      </w:pPr>
    </w:p>
    <w:p w14:paraId="681A4302"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5289819C"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003E2E5E" w14:textId="77777777" w:rsidR="00E84C8B" w:rsidRPr="00675541" w:rsidRDefault="00E84C8B">
      <w:pPr>
        <w:pStyle w:val="a"/>
        <w:rPr>
          <w:rFonts w:cs="Arial"/>
          <w:sz w:val="22"/>
          <w:szCs w:val="22"/>
        </w:rPr>
      </w:pPr>
    </w:p>
    <w:p w14:paraId="6C8586D1" w14:textId="0EF5B3D2" w:rsidR="005B73A2" w:rsidRPr="002C5F83" w:rsidRDefault="001E06FA" w:rsidP="0082402C">
      <w:pPr>
        <w:pStyle w:val="coverLicenceHolder"/>
        <w:pBdr>
          <w:top w:val="single" w:sz="4" w:space="25" w:color="auto"/>
        </w:pBdr>
        <w:ind w:left="3261"/>
        <w:rPr>
          <w:sz w:val="22"/>
          <w:szCs w:val="22"/>
          <w:lang w:val="da-DK"/>
        </w:rPr>
      </w:pPr>
      <w:r w:rsidRPr="001E06FA">
        <w:rPr>
          <w:sz w:val="22"/>
          <w:szCs w:val="22"/>
          <w:lang w:val="da-DK"/>
        </w:rPr>
        <w:t>Hafren Dyfrdwy Cyfyngedig</w:t>
      </w:r>
    </w:p>
    <w:p w14:paraId="5991E262" w14:textId="77777777" w:rsidR="005B73A2" w:rsidRPr="002C5F83" w:rsidRDefault="005B73A2" w:rsidP="0082402C">
      <w:pPr>
        <w:pStyle w:val="coverLicenceHolder"/>
        <w:pBdr>
          <w:top w:val="single" w:sz="4" w:space="25" w:color="auto"/>
        </w:pBdr>
        <w:ind w:left="3261"/>
        <w:rPr>
          <w:color w:val="FF0000"/>
          <w:sz w:val="22"/>
          <w:szCs w:val="22"/>
          <w:lang w:val="da-DK"/>
        </w:rPr>
      </w:pPr>
    </w:p>
    <w:p w14:paraId="4CA6A563" w14:textId="404E576E" w:rsidR="005B73A2" w:rsidRPr="00D27E27" w:rsidRDefault="00585566" w:rsidP="0082402C">
      <w:pPr>
        <w:pStyle w:val="coverLicenceHolder"/>
        <w:pBdr>
          <w:top w:val="single" w:sz="4" w:space="25" w:color="auto"/>
        </w:pBdr>
        <w:ind w:left="3261"/>
        <w:rPr>
          <w:color w:val="000000" w:themeColor="text1"/>
          <w:sz w:val="22"/>
          <w:szCs w:val="22"/>
          <w:lang w:val="da-DK"/>
        </w:rPr>
      </w:pPr>
      <w:r w:rsidRPr="00D27E27">
        <w:rPr>
          <w:color w:val="000000" w:themeColor="text1"/>
          <w:sz w:val="22"/>
          <w:szCs w:val="22"/>
          <w:lang w:val="da-DK"/>
        </w:rPr>
        <w:t>Ard</w:t>
      </w:r>
      <w:r w:rsidR="00FE705B" w:rsidRPr="00D27E27">
        <w:rPr>
          <w:color w:val="000000" w:themeColor="text1"/>
          <w:sz w:val="22"/>
          <w:szCs w:val="22"/>
          <w:lang w:val="da-DK"/>
        </w:rPr>
        <w:t xml:space="preserve">dleen and Burgedin </w:t>
      </w:r>
      <w:r w:rsidR="00AC7A83">
        <w:rPr>
          <w:color w:val="000000" w:themeColor="text1"/>
          <w:sz w:val="22"/>
          <w:szCs w:val="22"/>
          <w:lang w:val="da-DK"/>
        </w:rPr>
        <w:t>Wastewater</w:t>
      </w:r>
      <w:r w:rsidR="00FE705B" w:rsidRPr="00D27E27">
        <w:rPr>
          <w:color w:val="000000" w:themeColor="text1"/>
          <w:sz w:val="22"/>
          <w:szCs w:val="22"/>
          <w:lang w:val="da-DK"/>
        </w:rPr>
        <w:t xml:space="preserve"> Treatment Works</w:t>
      </w:r>
    </w:p>
    <w:p w14:paraId="3023B45D" w14:textId="761C4D5B" w:rsidR="00717300" w:rsidRPr="00D27E27" w:rsidRDefault="00FE705B" w:rsidP="0082402C">
      <w:pPr>
        <w:pStyle w:val="coverLicenceHolder"/>
        <w:pBdr>
          <w:top w:val="single" w:sz="4" w:space="25" w:color="auto"/>
        </w:pBdr>
        <w:ind w:left="3261"/>
        <w:rPr>
          <w:color w:val="000000" w:themeColor="text1"/>
          <w:sz w:val="22"/>
          <w:szCs w:val="22"/>
          <w:lang w:val="it-IT"/>
        </w:rPr>
      </w:pPr>
      <w:r w:rsidRPr="00D27E27">
        <w:rPr>
          <w:color w:val="000000" w:themeColor="text1"/>
          <w:sz w:val="22"/>
          <w:szCs w:val="22"/>
        </w:rPr>
        <w:t>(Track off)</w:t>
      </w:r>
      <w:r w:rsidR="00046A7B" w:rsidRPr="00D27E27">
        <w:rPr>
          <w:color w:val="000000" w:themeColor="text1"/>
          <w:sz w:val="22"/>
          <w:szCs w:val="22"/>
        </w:rPr>
        <w:t xml:space="preserve"> </w:t>
      </w:r>
      <w:r w:rsidRPr="00D27E27">
        <w:rPr>
          <w:color w:val="000000" w:themeColor="text1"/>
          <w:sz w:val="22"/>
          <w:szCs w:val="22"/>
        </w:rPr>
        <w:t>B4</w:t>
      </w:r>
      <w:r w:rsidR="00046A7B" w:rsidRPr="00D27E27">
        <w:rPr>
          <w:color w:val="000000" w:themeColor="text1"/>
          <w:sz w:val="22"/>
          <w:szCs w:val="22"/>
        </w:rPr>
        <w:t>392</w:t>
      </w:r>
    </w:p>
    <w:p w14:paraId="64CB0EC0" w14:textId="5744CA3D" w:rsidR="00717300" w:rsidRPr="00D27E27" w:rsidRDefault="00046A7B" w:rsidP="0082402C">
      <w:pPr>
        <w:pStyle w:val="coverLicenceHolder"/>
        <w:pBdr>
          <w:top w:val="single" w:sz="4" w:space="25" w:color="auto"/>
        </w:pBdr>
        <w:ind w:left="3261"/>
        <w:rPr>
          <w:color w:val="000000" w:themeColor="text1"/>
          <w:sz w:val="22"/>
          <w:szCs w:val="22"/>
          <w:lang w:val="it-IT"/>
        </w:rPr>
      </w:pPr>
      <w:proofErr w:type="spellStart"/>
      <w:r w:rsidRPr="00D27E27">
        <w:rPr>
          <w:color w:val="000000" w:themeColor="text1"/>
          <w:sz w:val="22"/>
          <w:szCs w:val="22"/>
        </w:rPr>
        <w:t>Arddleen</w:t>
      </w:r>
      <w:proofErr w:type="spellEnd"/>
    </w:p>
    <w:p w14:paraId="5D01DA14" w14:textId="4A5D84BF" w:rsidR="00717300" w:rsidRPr="00D27E27" w:rsidRDefault="00046A7B" w:rsidP="0082402C">
      <w:pPr>
        <w:pStyle w:val="coverLicenceHolder"/>
        <w:pBdr>
          <w:top w:val="single" w:sz="4" w:space="25" w:color="auto"/>
        </w:pBdr>
        <w:ind w:left="3261"/>
        <w:rPr>
          <w:color w:val="000000" w:themeColor="text1"/>
          <w:sz w:val="22"/>
          <w:szCs w:val="22"/>
          <w:lang w:val="it-IT"/>
        </w:rPr>
      </w:pPr>
      <w:r w:rsidRPr="00D27E27">
        <w:rPr>
          <w:color w:val="000000" w:themeColor="text1"/>
          <w:sz w:val="22"/>
          <w:szCs w:val="22"/>
        </w:rPr>
        <w:t>Powys</w:t>
      </w:r>
    </w:p>
    <w:p w14:paraId="55D90C2F" w14:textId="6F0BFF41" w:rsidR="005B73A2" w:rsidRPr="00031322" w:rsidRDefault="00190BAC" w:rsidP="00190BAC">
      <w:pPr>
        <w:pStyle w:val="coverLicenceHolder"/>
        <w:pBdr>
          <w:top w:val="single" w:sz="4" w:space="25" w:color="auto"/>
        </w:pBdr>
        <w:ind w:left="3261"/>
        <w:rPr>
          <w:color w:val="000000" w:themeColor="text1"/>
          <w:sz w:val="22"/>
          <w:szCs w:val="22"/>
        </w:rPr>
      </w:pPr>
      <w:r w:rsidRPr="00D27E27">
        <w:rPr>
          <w:color w:val="000000" w:themeColor="text1"/>
          <w:sz w:val="22"/>
          <w:szCs w:val="22"/>
        </w:rPr>
        <w:t>SY22 6RU</w:t>
      </w:r>
    </w:p>
    <w:p w14:paraId="02B5524D" w14:textId="77777777" w:rsidR="006D7C1E" w:rsidRPr="00031322" w:rsidRDefault="006D7C1E" w:rsidP="0082402C">
      <w:pPr>
        <w:pStyle w:val="coverLicenceHolder"/>
        <w:pBdr>
          <w:top w:val="single" w:sz="4" w:space="25" w:color="auto"/>
        </w:pBdr>
        <w:ind w:left="3261"/>
        <w:rPr>
          <w:rFonts w:cs="Arial"/>
          <w:color w:val="000000" w:themeColor="text1"/>
          <w:sz w:val="22"/>
          <w:szCs w:val="22"/>
        </w:rPr>
      </w:pPr>
    </w:p>
    <w:p w14:paraId="012304AE" w14:textId="77777777" w:rsidR="003370AB" w:rsidRPr="00031322"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031322">
        <w:rPr>
          <w:rFonts w:cs="Arial"/>
          <w:color w:val="000000" w:themeColor="text1"/>
          <w:sz w:val="22"/>
          <w:szCs w:val="22"/>
        </w:rPr>
        <w:t>Variation</w:t>
      </w:r>
      <w:r w:rsidR="003F2D1E" w:rsidRPr="00031322">
        <w:rPr>
          <w:rFonts w:cs="Arial"/>
          <w:color w:val="000000" w:themeColor="text1"/>
          <w:sz w:val="22"/>
          <w:szCs w:val="22"/>
        </w:rPr>
        <w:t xml:space="preserve"> </w:t>
      </w:r>
      <w:r w:rsidRPr="00031322">
        <w:rPr>
          <w:rFonts w:cs="Arial"/>
          <w:color w:val="000000" w:themeColor="text1"/>
          <w:sz w:val="22"/>
          <w:szCs w:val="22"/>
        </w:rPr>
        <w:t>number</w:t>
      </w:r>
    </w:p>
    <w:p w14:paraId="615E9B88" w14:textId="67720932" w:rsidR="004F5A72" w:rsidRPr="004F5A72" w:rsidRDefault="004F5A72" w:rsidP="004F5A72">
      <w:pPr>
        <w:pStyle w:val="coverLicenceHolder"/>
        <w:pBdr>
          <w:top w:val="single" w:sz="4" w:space="25" w:color="auto"/>
        </w:pBdr>
        <w:spacing w:before="120" w:line="270" w:lineRule="exact"/>
        <w:ind w:left="3261"/>
        <w:rPr>
          <w:rFonts w:cs="Arial"/>
          <w:color w:val="000000" w:themeColor="text1"/>
          <w:sz w:val="22"/>
          <w:szCs w:val="22"/>
        </w:rPr>
      </w:pPr>
      <w:r w:rsidRPr="004F5A72">
        <w:rPr>
          <w:rFonts w:cs="Arial"/>
          <w:color w:val="000000" w:themeColor="text1"/>
          <w:sz w:val="22"/>
          <w:szCs w:val="22"/>
        </w:rPr>
        <w:t>PAN-0</w:t>
      </w:r>
      <w:r w:rsidR="00954E42">
        <w:rPr>
          <w:rFonts w:cs="Arial"/>
          <w:color w:val="000000" w:themeColor="text1"/>
          <w:sz w:val="22"/>
          <w:szCs w:val="22"/>
        </w:rPr>
        <w:t>29801</w:t>
      </w:r>
    </w:p>
    <w:p w14:paraId="37773D3D" w14:textId="26DAAF0F" w:rsidR="003370AB" w:rsidRPr="00031322" w:rsidRDefault="003370AB" w:rsidP="0082402C">
      <w:pPr>
        <w:pStyle w:val="coverLicenceHolder"/>
        <w:pBdr>
          <w:top w:val="single" w:sz="4" w:space="25" w:color="auto"/>
        </w:pBdr>
        <w:spacing w:before="120" w:line="270" w:lineRule="exact"/>
        <w:ind w:left="3261"/>
        <w:rPr>
          <w:rFonts w:cs="Arial"/>
          <w:color w:val="000000" w:themeColor="text1"/>
          <w:sz w:val="22"/>
          <w:szCs w:val="22"/>
        </w:rPr>
      </w:pPr>
    </w:p>
    <w:p w14:paraId="74751635" w14:textId="77777777" w:rsidR="00E84C8B" w:rsidRPr="00D27E27" w:rsidRDefault="004F05BF" w:rsidP="0082402C">
      <w:pPr>
        <w:pStyle w:val="coverAuthNos"/>
        <w:spacing w:before="480"/>
        <w:ind w:left="3261"/>
        <w:rPr>
          <w:rFonts w:cs="Arial"/>
          <w:color w:val="000000" w:themeColor="text1"/>
          <w:sz w:val="22"/>
          <w:szCs w:val="22"/>
        </w:rPr>
      </w:pPr>
      <w:r w:rsidRPr="00D27E27">
        <w:rPr>
          <w:rFonts w:cs="Arial"/>
          <w:color w:val="000000" w:themeColor="text1"/>
          <w:sz w:val="22"/>
          <w:szCs w:val="22"/>
        </w:rPr>
        <w:t>P</w:t>
      </w:r>
      <w:r w:rsidR="00E84C8B" w:rsidRPr="00D27E27">
        <w:rPr>
          <w:rFonts w:cs="Arial"/>
          <w:color w:val="000000" w:themeColor="text1"/>
          <w:sz w:val="22"/>
          <w:szCs w:val="22"/>
        </w:rPr>
        <w:t>ermit number</w:t>
      </w:r>
    </w:p>
    <w:p w14:paraId="4AE1E02C" w14:textId="19DB4C71" w:rsidR="00E84C8B" w:rsidRPr="00D27E27" w:rsidRDefault="00D27E27" w:rsidP="0082402C">
      <w:pPr>
        <w:pStyle w:val="coverAuthNos"/>
        <w:ind w:left="3261"/>
        <w:rPr>
          <w:rFonts w:cs="Arial"/>
          <w:color w:val="000000" w:themeColor="text1"/>
          <w:sz w:val="22"/>
          <w:szCs w:val="22"/>
        </w:rPr>
      </w:pPr>
      <w:bookmarkStart w:id="2" w:name="_Hlk216347038"/>
      <w:r w:rsidRPr="00031322">
        <w:rPr>
          <w:rFonts w:cs="Arial"/>
          <w:color w:val="000000" w:themeColor="text1"/>
          <w:sz w:val="22"/>
          <w:szCs w:val="22"/>
        </w:rPr>
        <w:t>S/01/55</w:t>
      </w:r>
      <w:r w:rsidR="00AC7A83" w:rsidRPr="00031322">
        <w:rPr>
          <w:rFonts w:cs="Arial"/>
          <w:color w:val="000000" w:themeColor="text1"/>
          <w:sz w:val="22"/>
          <w:szCs w:val="22"/>
        </w:rPr>
        <w:t>4</w:t>
      </w:r>
      <w:r w:rsidRPr="00031322">
        <w:rPr>
          <w:rFonts w:cs="Arial"/>
          <w:color w:val="000000" w:themeColor="text1"/>
          <w:sz w:val="22"/>
          <w:szCs w:val="22"/>
        </w:rPr>
        <w:t>10/R</w:t>
      </w:r>
    </w:p>
    <w:bookmarkEnd w:id="2"/>
    <w:p w14:paraId="5661C7A2" w14:textId="77777777" w:rsidR="00A47A52" w:rsidRPr="00D27E27" w:rsidRDefault="00A47A52" w:rsidP="00837B7B">
      <w:pPr>
        <w:pStyle w:val="coverAuthNos"/>
        <w:ind w:left="0"/>
        <w:jc w:val="center"/>
        <w:rPr>
          <w:rFonts w:cs="Arial"/>
          <w:color w:val="000000" w:themeColor="text1"/>
        </w:rPr>
      </w:pPr>
    </w:p>
    <w:p w14:paraId="00346EEB" w14:textId="77777777" w:rsidR="003F7A6C" w:rsidRPr="003D641D" w:rsidRDefault="003F7A6C" w:rsidP="003F7A6C">
      <w:pPr>
        <w:pStyle w:val="coverAuthNos"/>
        <w:ind w:left="0"/>
        <w:rPr>
          <w:rFonts w:cs="Arial"/>
        </w:rPr>
      </w:pPr>
    </w:p>
    <w:p w14:paraId="768FD169" w14:textId="77777777" w:rsidR="00A47A52" w:rsidRPr="003D641D" w:rsidRDefault="00A47A52" w:rsidP="00837B7B">
      <w:pPr>
        <w:pStyle w:val="coverAuthNos"/>
        <w:ind w:left="0"/>
        <w:jc w:val="center"/>
        <w:rPr>
          <w:rFonts w:cs="Arial"/>
        </w:rPr>
      </w:pPr>
    </w:p>
    <w:p w14:paraId="06619126" w14:textId="0A0FA8C9" w:rsidR="00AC41E4" w:rsidRPr="00675541" w:rsidRDefault="00850177" w:rsidP="00DD732B">
      <w:pPr>
        <w:pStyle w:val="coverAuthNos"/>
        <w:spacing w:line="240" w:lineRule="auto"/>
        <w:ind w:left="-284"/>
        <w:jc w:val="center"/>
        <w:rPr>
          <w:b/>
          <w:sz w:val="36"/>
          <w:szCs w:val="36"/>
        </w:rPr>
      </w:pPr>
      <w:r>
        <w:rPr>
          <w:b/>
          <w:color w:val="FF0000"/>
          <w:sz w:val="36"/>
          <w:szCs w:val="36"/>
        </w:rPr>
        <w:br w:type="page"/>
      </w:r>
      <w:proofErr w:type="spellStart"/>
      <w:r w:rsidR="002417E9" w:rsidRPr="00CC2646">
        <w:rPr>
          <w:b/>
          <w:color w:val="000000" w:themeColor="text1"/>
          <w:sz w:val="36"/>
          <w:szCs w:val="36"/>
        </w:rPr>
        <w:lastRenderedPageBreak/>
        <w:t>A</w:t>
      </w:r>
      <w:r w:rsidR="00CC2646" w:rsidRPr="00CC2646">
        <w:rPr>
          <w:b/>
          <w:color w:val="000000" w:themeColor="text1"/>
          <w:sz w:val="36"/>
          <w:szCs w:val="36"/>
        </w:rPr>
        <w:t>rddleen</w:t>
      </w:r>
      <w:proofErr w:type="spellEnd"/>
      <w:r w:rsidR="00CC2646" w:rsidRPr="00CC2646">
        <w:rPr>
          <w:b/>
          <w:color w:val="000000" w:themeColor="text1"/>
          <w:sz w:val="36"/>
          <w:szCs w:val="36"/>
        </w:rPr>
        <w:t xml:space="preserve"> and </w:t>
      </w:r>
      <w:proofErr w:type="spellStart"/>
      <w:r w:rsidR="00CC2646" w:rsidRPr="00CC2646">
        <w:rPr>
          <w:b/>
          <w:color w:val="000000" w:themeColor="text1"/>
          <w:sz w:val="36"/>
          <w:szCs w:val="36"/>
        </w:rPr>
        <w:t>Burgedin</w:t>
      </w:r>
      <w:proofErr w:type="spellEnd"/>
      <w:r w:rsidR="00CC2646" w:rsidRPr="00CC2646">
        <w:rPr>
          <w:b/>
          <w:color w:val="000000" w:themeColor="text1"/>
          <w:sz w:val="36"/>
          <w:szCs w:val="36"/>
        </w:rPr>
        <w:t xml:space="preserve"> </w:t>
      </w:r>
      <w:r w:rsidR="00AC7A83">
        <w:rPr>
          <w:b/>
          <w:color w:val="000000" w:themeColor="text1"/>
          <w:sz w:val="36"/>
          <w:szCs w:val="36"/>
        </w:rPr>
        <w:t>Wastewater</w:t>
      </w:r>
      <w:r w:rsidR="00CC2646" w:rsidRPr="00CC2646">
        <w:rPr>
          <w:b/>
          <w:color w:val="000000" w:themeColor="text1"/>
          <w:sz w:val="36"/>
          <w:szCs w:val="36"/>
        </w:rPr>
        <w:t xml:space="preserve"> Treatment Works</w:t>
      </w:r>
    </w:p>
    <w:p w14:paraId="680A2529" w14:textId="25F8471C" w:rsidR="003370AB" w:rsidRPr="002417E9" w:rsidRDefault="00AF08C3" w:rsidP="002417E9">
      <w:pPr>
        <w:pStyle w:val="Heading1nonum"/>
        <w:spacing w:before="80" w:line="240" w:lineRule="auto"/>
        <w:ind w:left="-284"/>
        <w:jc w:val="center"/>
        <w:rPr>
          <w:color w:val="FF0000"/>
          <w:szCs w:val="36"/>
        </w:rPr>
      </w:pPr>
      <w:r>
        <w:rPr>
          <w:szCs w:val="36"/>
        </w:rPr>
        <w:t>P</w:t>
      </w:r>
      <w:r w:rsidR="003370AB" w:rsidRPr="00C31D2C">
        <w:rPr>
          <w:szCs w:val="36"/>
        </w:rPr>
        <w:t xml:space="preserve">ermit </w:t>
      </w:r>
      <w:r w:rsidR="00BE5E02">
        <w:rPr>
          <w:szCs w:val="36"/>
        </w:rPr>
        <w:t>n</w:t>
      </w:r>
      <w:r w:rsidR="003370AB" w:rsidRPr="00C31D2C">
        <w:rPr>
          <w:szCs w:val="36"/>
        </w:rPr>
        <w:t>umber</w:t>
      </w:r>
      <w:r w:rsidR="003370AB" w:rsidRPr="00C31D2C">
        <w:rPr>
          <w:color w:val="FF0000"/>
          <w:szCs w:val="36"/>
        </w:rPr>
        <w:t xml:space="preserve"> </w:t>
      </w:r>
      <w:r w:rsidR="002417E9" w:rsidRPr="00031322">
        <w:rPr>
          <w:color w:val="000000" w:themeColor="text1"/>
          <w:szCs w:val="36"/>
        </w:rPr>
        <w:t>S/01/55</w:t>
      </w:r>
      <w:r w:rsidR="00AC7A83" w:rsidRPr="00031322">
        <w:rPr>
          <w:color w:val="000000" w:themeColor="text1"/>
          <w:szCs w:val="36"/>
        </w:rPr>
        <w:t>4</w:t>
      </w:r>
      <w:r w:rsidR="002417E9" w:rsidRPr="00031322">
        <w:rPr>
          <w:color w:val="000000" w:themeColor="text1"/>
          <w:szCs w:val="36"/>
        </w:rPr>
        <w:t>10/R</w:t>
      </w:r>
    </w:p>
    <w:bookmarkEnd w:id="0"/>
    <w:bookmarkEnd w:id="1"/>
    <w:p w14:paraId="6840853C" w14:textId="77777777" w:rsidR="003370AB" w:rsidRPr="00C31D2C" w:rsidRDefault="003370AB" w:rsidP="00DD732B">
      <w:pPr>
        <w:pStyle w:val="Heading1nonum"/>
        <w:ind w:left="-284"/>
      </w:pPr>
      <w:r w:rsidRPr="00C31D2C">
        <w:t>Introductory note</w:t>
      </w:r>
    </w:p>
    <w:p w14:paraId="0E444BDB"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6D1ECA1A"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513C3477" w14:textId="77777777"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072C5DAC" w14:textId="3BE241D2" w:rsidR="00167FFA" w:rsidRPr="00CC2646" w:rsidRDefault="00093ADE" w:rsidP="00CC2646">
      <w:pPr>
        <w:spacing w:before="120" w:after="120"/>
        <w:ind w:left="-284"/>
        <w:rPr>
          <w:i/>
          <w:iCs/>
          <w:color w:val="000000" w:themeColor="text1"/>
          <w:lang w:eastAsia="en-US"/>
        </w:rPr>
      </w:pPr>
      <w:r w:rsidRPr="00CC2646">
        <w:rPr>
          <w:rFonts w:ascii="Arial" w:hAnsi="Arial"/>
          <w:color w:val="000000" w:themeColor="text1"/>
          <w:sz w:val="22"/>
          <w:szCs w:val="22"/>
          <w:lang w:eastAsia="en-US"/>
        </w:rPr>
        <w:t>The permit has been va</w:t>
      </w:r>
      <w:r w:rsidR="006C1321" w:rsidRPr="00CC2646">
        <w:rPr>
          <w:rFonts w:ascii="Arial" w:hAnsi="Arial"/>
          <w:color w:val="000000" w:themeColor="text1"/>
          <w:sz w:val="22"/>
          <w:szCs w:val="22"/>
          <w:lang w:eastAsia="en-US"/>
        </w:rPr>
        <w:t>r</w:t>
      </w:r>
      <w:r w:rsidRPr="00CC2646">
        <w:rPr>
          <w:rFonts w:ascii="Arial" w:hAnsi="Arial"/>
          <w:color w:val="000000" w:themeColor="text1"/>
          <w:sz w:val="22"/>
          <w:szCs w:val="22"/>
          <w:lang w:eastAsia="en-US"/>
        </w:rPr>
        <w:t>ied</w:t>
      </w:r>
      <w:r w:rsidR="00AC7A83">
        <w:rPr>
          <w:rFonts w:ascii="Arial" w:hAnsi="Arial"/>
          <w:color w:val="000000" w:themeColor="text1"/>
          <w:sz w:val="22"/>
          <w:szCs w:val="22"/>
          <w:lang w:eastAsia="en-US"/>
        </w:rPr>
        <w:t xml:space="preserve"> as a result of </w:t>
      </w:r>
      <w:r w:rsidR="00B03117">
        <w:rPr>
          <w:rFonts w:ascii="Arial" w:hAnsi="Arial"/>
          <w:color w:val="000000" w:themeColor="text1"/>
          <w:sz w:val="22"/>
          <w:szCs w:val="22"/>
          <w:lang w:eastAsia="en-US"/>
        </w:rPr>
        <w:t>the operator</w:t>
      </w:r>
      <w:r w:rsidRPr="00CC2646">
        <w:rPr>
          <w:rFonts w:ascii="Arial" w:hAnsi="Arial"/>
          <w:color w:val="000000" w:themeColor="text1"/>
          <w:sz w:val="22"/>
          <w:szCs w:val="22"/>
          <w:lang w:eastAsia="en-US"/>
        </w:rPr>
        <w:t xml:space="preserve"> to </w:t>
      </w:r>
      <w:r w:rsidR="00B03117">
        <w:rPr>
          <w:rFonts w:ascii="Arial" w:hAnsi="Arial"/>
          <w:color w:val="000000" w:themeColor="text1"/>
          <w:sz w:val="22"/>
          <w:szCs w:val="22"/>
          <w:lang w:eastAsia="en-US"/>
        </w:rPr>
        <w:t xml:space="preserve">increase </w:t>
      </w:r>
      <w:r w:rsidRPr="00CC2646">
        <w:rPr>
          <w:rFonts w:ascii="Arial" w:hAnsi="Arial"/>
          <w:color w:val="000000" w:themeColor="text1"/>
          <w:sz w:val="22"/>
          <w:szCs w:val="22"/>
          <w:lang w:eastAsia="en-US"/>
        </w:rPr>
        <w:t xml:space="preserve">Dry Weather Flow (DWF) </w:t>
      </w:r>
      <w:r w:rsidR="00B03117">
        <w:rPr>
          <w:rFonts w:ascii="Arial" w:hAnsi="Arial"/>
          <w:color w:val="000000" w:themeColor="text1"/>
          <w:sz w:val="22"/>
          <w:szCs w:val="22"/>
          <w:lang w:eastAsia="en-US"/>
        </w:rPr>
        <w:t xml:space="preserve">of the permit </w:t>
      </w:r>
      <w:r w:rsidR="008C66E0">
        <w:rPr>
          <w:rFonts w:ascii="Arial" w:hAnsi="Arial"/>
          <w:color w:val="000000" w:themeColor="text1"/>
          <w:sz w:val="22"/>
          <w:szCs w:val="22"/>
          <w:lang w:eastAsia="en-US"/>
        </w:rPr>
        <w:t>from 36m</w:t>
      </w:r>
      <w:r w:rsidR="008C66E0">
        <w:rPr>
          <w:rFonts w:ascii="Arial" w:hAnsi="Arial" w:cs="Arial"/>
          <w:color w:val="000000" w:themeColor="text1"/>
          <w:sz w:val="22"/>
          <w:szCs w:val="22"/>
          <w:lang w:eastAsia="en-US"/>
        </w:rPr>
        <w:t>³</w:t>
      </w:r>
      <w:r w:rsidR="008C66E0">
        <w:rPr>
          <w:rFonts w:ascii="Arial" w:hAnsi="Arial"/>
          <w:color w:val="000000" w:themeColor="text1"/>
          <w:sz w:val="22"/>
          <w:szCs w:val="22"/>
          <w:lang w:eastAsia="en-US"/>
        </w:rPr>
        <w:t xml:space="preserve">/day </w:t>
      </w:r>
      <w:r w:rsidR="00B03117">
        <w:rPr>
          <w:rFonts w:ascii="Arial" w:hAnsi="Arial"/>
          <w:color w:val="000000" w:themeColor="text1"/>
          <w:sz w:val="22"/>
          <w:szCs w:val="22"/>
          <w:lang w:eastAsia="en-US"/>
        </w:rPr>
        <w:t>to 113m</w:t>
      </w:r>
      <w:r w:rsidR="00B03117">
        <w:rPr>
          <w:rFonts w:ascii="Arial" w:hAnsi="Arial" w:cs="Arial"/>
          <w:color w:val="000000" w:themeColor="text1"/>
          <w:sz w:val="22"/>
          <w:szCs w:val="22"/>
          <w:lang w:eastAsia="en-US"/>
        </w:rPr>
        <w:t>³</w:t>
      </w:r>
      <w:r w:rsidR="00B03117">
        <w:rPr>
          <w:rFonts w:ascii="Arial" w:hAnsi="Arial"/>
          <w:color w:val="000000" w:themeColor="text1"/>
          <w:sz w:val="22"/>
          <w:szCs w:val="22"/>
          <w:lang w:eastAsia="en-US"/>
        </w:rPr>
        <w:t>/day</w:t>
      </w:r>
      <w:r w:rsidRPr="00CC2646">
        <w:rPr>
          <w:rFonts w:ascii="Arial" w:hAnsi="Arial"/>
          <w:color w:val="000000" w:themeColor="text1"/>
          <w:sz w:val="22"/>
          <w:szCs w:val="22"/>
          <w:lang w:eastAsia="en-US"/>
        </w:rPr>
        <w:t>.</w:t>
      </w:r>
    </w:p>
    <w:p w14:paraId="4C124B5A"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74E19A8D" w14:textId="77777777"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108"/>
        <w:gridCol w:w="3827"/>
      </w:tblGrid>
      <w:tr w:rsidR="00A40593" w:rsidRPr="008016C5" w14:paraId="644F0CBB" w14:textId="77777777" w:rsidTr="00902323">
        <w:trPr>
          <w:cantSplit/>
        </w:trPr>
        <w:tc>
          <w:tcPr>
            <w:tcW w:w="8472" w:type="dxa"/>
            <w:gridSpan w:val="4"/>
            <w:tcBorders>
              <w:top w:val="nil"/>
              <w:left w:val="nil"/>
              <w:right w:val="nil"/>
            </w:tcBorders>
            <w:shd w:val="clear" w:color="auto" w:fill="000000"/>
          </w:tcPr>
          <w:p w14:paraId="40FDD131"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30973D66" w14:textId="77777777" w:rsidTr="00902323">
        <w:tc>
          <w:tcPr>
            <w:tcW w:w="2836" w:type="dxa"/>
            <w:tcBorders>
              <w:left w:val="nil"/>
              <w:right w:val="nil"/>
            </w:tcBorders>
          </w:tcPr>
          <w:p w14:paraId="47A84A29"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E31D3C6"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gridSpan w:val="2"/>
            <w:tcBorders>
              <w:left w:val="nil"/>
              <w:right w:val="nil"/>
            </w:tcBorders>
          </w:tcPr>
          <w:p w14:paraId="78961457"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902323" w14:paraId="1E579A66" w14:textId="77777777" w:rsidTr="00902323">
        <w:tblPrEx>
          <w:tblLook w:val="04A0" w:firstRow="1" w:lastRow="0" w:firstColumn="1" w:lastColumn="0" w:noHBand="0" w:noVBand="1"/>
        </w:tblPrEx>
        <w:tc>
          <w:tcPr>
            <w:tcW w:w="2836" w:type="dxa"/>
            <w:tcBorders>
              <w:top w:val="single" w:sz="6" w:space="0" w:color="auto"/>
              <w:left w:val="nil"/>
              <w:bottom w:val="single" w:sz="6" w:space="0" w:color="auto"/>
              <w:right w:val="nil"/>
            </w:tcBorders>
            <w:hideMark/>
          </w:tcPr>
          <w:p w14:paraId="7086D934" w14:textId="77777777" w:rsidR="00902323" w:rsidRDefault="00902323" w:rsidP="00902323">
            <w:pPr>
              <w:pStyle w:val="Tablehead"/>
              <w:spacing w:before="0" w:after="0" w:line="270" w:lineRule="exact"/>
              <w:rPr>
                <w:rFonts w:ascii="Arial" w:hAnsi="Arial" w:cs="Arial"/>
                <w:b w:val="0"/>
                <w:sz w:val="22"/>
                <w:szCs w:val="22"/>
              </w:rPr>
            </w:pPr>
            <w:r>
              <w:rPr>
                <w:rFonts w:ascii="Arial" w:hAnsi="Arial" w:cs="Arial"/>
                <w:b w:val="0"/>
                <w:sz w:val="22"/>
                <w:szCs w:val="22"/>
              </w:rPr>
              <w:t>Application</w:t>
            </w:r>
          </w:p>
          <w:p w14:paraId="0047893E" w14:textId="77777777" w:rsidR="00902323" w:rsidRDefault="00902323" w:rsidP="00902323">
            <w:pPr>
              <w:pStyle w:val="Tablehead"/>
              <w:spacing w:before="0" w:after="0" w:line="270" w:lineRule="exact"/>
              <w:rPr>
                <w:rFonts w:ascii="Arial" w:hAnsi="Arial" w:cs="Arial"/>
                <w:b w:val="0"/>
                <w:sz w:val="22"/>
                <w:szCs w:val="22"/>
              </w:rPr>
            </w:pPr>
            <w:r>
              <w:rPr>
                <w:rFonts w:ascii="Arial" w:hAnsi="Arial" w:cs="Arial"/>
                <w:b w:val="0"/>
                <w:color w:val="auto"/>
                <w:sz w:val="22"/>
                <w:szCs w:val="22"/>
              </w:rPr>
              <w:t>S/01/55410/R/V001</w:t>
            </w:r>
          </w:p>
        </w:tc>
        <w:tc>
          <w:tcPr>
            <w:tcW w:w="1809" w:type="dxa"/>
            <w:gridSpan w:val="2"/>
            <w:tcBorders>
              <w:top w:val="single" w:sz="6" w:space="0" w:color="auto"/>
              <w:left w:val="nil"/>
              <w:bottom w:val="single" w:sz="6" w:space="0" w:color="auto"/>
              <w:right w:val="nil"/>
            </w:tcBorders>
            <w:hideMark/>
          </w:tcPr>
          <w:p w14:paraId="5368D1FC" w14:textId="77777777" w:rsidR="00902323" w:rsidRDefault="00902323" w:rsidP="00902323">
            <w:pPr>
              <w:pStyle w:val="Tablehead"/>
              <w:spacing w:before="0" w:after="0" w:line="270" w:lineRule="exact"/>
              <w:rPr>
                <w:rFonts w:ascii="Arial" w:hAnsi="Arial" w:cs="Arial"/>
                <w:b w:val="0"/>
                <w:sz w:val="22"/>
                <w:szCs w:val="22"/>
              </w:rPr>
            </w:pPr>
            <w:r>
              <w:rPr>
                <w:rFonts w:ascii="Arial" w:hAnsi="Arial" w:cs="Arial"/>
                <w:b w:val="0"/>
                <w:sz w:val="22"/>
                <w:szCs w:val="22"/>
              </w:rPr>
              <w:t>Duly Made</w:t>
            </w:r>
          </w:p>
          <w:p w14:paraId="774C8ECE" w14:textId="77777777" w:rsidR="00902323" w:rsidRDefault="00902323" w:rsidP="00902323">
            <w:pPr>
              <w:pStyle w:val="Tablehead"/>
              <w:spacing w:before="0" w:after="0" w:line="270" w:lineRule="exact"/>
              <w:rPr>
                <w:rFonts w:ascii="Arial" w:hAnsi="Arial" w:cs="Arial"/>
                <w:b w:val="0"/>
                <w:sz w:val="22"/>
                <w:szCs w:val="22"/>
              </w:rPr>
            </w:pPr>
            <w:r>
              <w:rPr>
                <w:rFonts w:ascii="Arial" w:hAnsi="Arial" w:cs="Arial"/>
                <w:b w:val="0"/>
                <w:sz w:val="22"/>
                <w:szCs w:val="22"/>
              </w:rPr>
              <w:t>17/10/2012</w:t>
            </w:r>
          </w:p>
        </w:tc>
        <w:tc>
          <w:tcPr>
            <w:tcW w:w="3827" w:type="dxa"/>
            <w:tcBorders>
              <w:top w:val="single" w:sz="6" w:space="0" w:color="auto"/>
              <w:left w:val="nil"/>
              <w:bottom w:val="single" w:sz="6" w:space="0" w:color="auto"/>
              <w:right w:val="nil"/>
            </w:tcBorders>
            <w:hideMark/>
          </w:tcPr>
          <w:p w14:paraId="4F0F7064" w14:textId="77777777" w:rsidR="00902323" w:rsidRDefault="00902323" w:rsidP="00902323">
            <w:pPr>
              <w:pStyle w:val="Tablehead"/>
              <w:spacing w:before="0" w:after="0" w:line="270" w:lineRule="exact"/>
              <w:rPr>
                <w:rFonts w:ascii="Arial" w:hAnsi="Arial" w:cs="Arial"/>
                <w:b w:val="0"/>
                <w:sz w:val="22"/>
                <w:szCs w:val="22"/>
              </w:rPr>
            </w:pPr>
            <w:r>
              <w:rPr>
                <w:rFonts w:ascii="Arial" w:hAnsi="Arial" w:cs="Arial"/>
                <w:b w:val="0"/>
                <w:sz w:val="22"/>
                <w:szCs w:val="22"/>
              </w:rPr>
              <w:t xml:space="preserve">Application to vary the sample point. </w:t>
            </w:r>
          </w:p>
        </w:tc>
      </w:tr>
      <w:tr w:rsidR="00902323" w14:paraId="32FF4F8E" w14:textId="77777777" w:rsidTr="00902323">
        <w:tblPrEx>
          <w:tblLook w:val="04A0" w:firstRow="1" w:lastRow="0" w:firstColumn="1" w:lastColumn="0" w:noHBand="0" w:noVBand="1"/>
        </w:tblPrEx>
        <w:tc>
          <w:tcPr>
            <w:tcW w:w="2836" w:type="dxa"/>
            <w:tcBorders>
              <w:top w:val="single" w:sz="6" w:space="0" w:color="auto"/>
              <w:left w:val="nil"/>
              <w:bottom w:val="single" w:sz="6" w:space="0" w:color="auto"/>
              <w:right w:val="nil"/>
            </w:tcBorders>
            <w:hideMark/>
          </w:tcPr>
          <w:p w14:paraId="21CB0E61" w14:textId="77777777" w:rsidR="00902323" w:rsidRDefault="00902323" w:rsidP="00902323">
            <w:pPr>
              <w:pStyle w:val="Tablebody"/>
              <w:spacing w:before="0" w:after="0" w:line="270" w:lineRule="exact"/>
              <w:rPr>
                <w:rFonts w:ascii="Arial" w:hAnsi="Arial" w:cs="Arial"/>
                <w:color w:val="auto"/>
                <w:sz w:val="22"/>
                <w:szCs w:val="22"/>
              </w:rPr>
            </w:pPr>
            <w:r>
              <w:rPr>
                <w:rFonts w:ascii="Arial" w:hAnsi="Arial" w:cs="Arial"/>
                <w:color w:val="auto"/>
                <w:sz w:val="22"/>
                <w:szCs w:val="22"/>
              </w:rPr>
              <w:t>Variation determined</w:t>
            </w:r>
          </w:p>
          <w:p w14:paraId="05F3521E" w14:textId="77777777" w:rsidR="00902323" w:rsidRDefault="00902323" w:rsidP="00902323">
            <w:pPr>
              <w:pStyle w:val="Tablebody"/>
              <w:spacing w:before="0" w:after="0" w:line="270" w:lineRule="exact"/>
              <w:rPr>
                <w:rFonts w:ascii="Arial" w:hAnsi="Arial" w:cs="Arial"/>
                <w:color w:val="auto"/>
                <w:sz w:val="22"/>
                <w:szCs w:val="22"/>
              </w:rPr>
            </w:pPr>
            <w:r>
              <w:rPr>
                <w:rFonts w:ascii="Arial" w:hAnsi="Arial" w:cs="Arial"/>
                <w:color w:val="auto"/>
                <w:sz w:val="22"/>
                <w:szCs w:val="22"/>
              </w:rPr>
              <w:t>S/01/55410/R</w:t>
            </w:r>
          </w:p>
        </w:tc>
        <w:tc>
          <w:tcPr>
            <w:tcW w:w="1809" w:type="dxa"/>
            <w:gridSpan w:val="2"/>
            <w:tcBorders>
              <w:top w:val="single" w:sz="6" w:space="0" w:color="auto"/>
              <w:left w:val="nil"/>
              <w:bottom w:val="single" w:sz="6" w:space="0" w:color="auto"/>
              <w:right w:val="nil"/>
            </w:tcBorders>
            <w:hideMark/>
          </w:tcPr>
          <w:p w14:paraId="62A2092F" w14:textId="77777777" w:rsidR="00902323" w:rsidRDefault="00902323" w:rsidP="00902323">
            <w:pPr>
              <w:pStyle w:val="Tablebody"/>
              <w:spacing w:before="0" w:after="0" w:line="270" w:lineRule="exact"/>
              <w:rPr>
                <w:rFonts w:ascii="Arial" w:hAnsi="Arial" w:cs="Arial"/>
                <w:color w:val="auto"/>
                <w:sz w:val="22"/>
                <w:szCs w:val="22"/>
              </w:rPr>
            </w:pPr>
            <w:r>
              <w:rPr>
                <w:rFonts w:ascii="Arial" w:hAnsi="Arial" w:cs="Arial"/>
                <w:color w:val="auto"/>
                <w:sz w:val="22"/>
                <w:szCs w:val="22"/>
              </w:rPr>
              <w:t>13/11/2012</w:t>
            </w:r>
          </w:p>
        </w:tc>
        <w:tc>
          <w:tcPr>
            <w:tcW w:w="3827" w:type="dxa"/>
            <w:tcBorders>
              <w:top w:val="single" w:sz="6" w:space="0" w:color="auto"/>
              <w:left w:val="nil"/>
              <w:bottom w:val="single" w:sz="6" w:space="0" w:color="auto"/>
              <w:right w:val="nil"/>
            </w:tcBorders>
            <w:hideMark/>
          </w:tcPr>
          <w:p w14:paraId="7D474A6E" w14:textId="77777777" w:rsidR="00902323" w:rsidRDefault="00902323" w:rsidP="00902323">
            <w:pPr>
              <w:pStyle w:val="Tablebody"/>
              <w:spacing w:before="0" w:after="0" w:line="270" w:lineRule="exact"/>
              <w:rPr>
                <w:rFonts w:ascii="Arial" w:hAnsi="Arial" w:cs="Arial"/>
                <w:color w:val="auto"/>
                <w:sz w:val="22"/>
                <w:szCs w:val="22"/>
              </w:rPr>
            </w:pPr>
            <w:r>
              <w:rPr>
                <w:rFonts w:ascii="Arial" w:hAnsi="Arial" w:cs="Arial"/>
                <w:color w:val="auto"/>
                <w:sz w:val="22"/>
                <w:szCs w:val="22"/>
              </w:rPr>
              <w:t>Varied permit issued</w:t>
            </w:r>
          </w:p>
        </w:tc>
      </w:tr>
      <w:tr w:rsidR="00902323" w14:paraId="2196E301" w14:textId="77777777" w:rsidTr="00902323">
        <w:tblPrEx>
          <w:tblLook w:val="04A0" w:firstRow="1" w:lastRow="0" w:firstColumn="1" w:lastColumn="0" w:noHBand="0" w:noVBand="1"/>
        </w:tblPrEx>
        <w:tc>
          <w:tcPr>
            <w:tcW w:w="2836" w:type="dxa"/>
            <w:tcBorders>
              <w:top w:val="single" w:sz="6" w:space="0" w:color="auto"/>
              <w:left w:val="nil"/>
              <w:bottom w:val="single" w:sz="6" w:space="0" w:color="auto"/>
              <w:right w:val="nil"/>
            </w:tcBorders>
            <w:hideMark/>
          </w:tcPr>
          <w:p w14:paraId="079BBC27" w14:textId="6B05CA6A" w:rsidR="00902323" w:rsidRDefault="00902323" w:rsidP="00902323">
            <w:pPr>
              <w:pStyle w:val="Tablebody"/>
              <w:spacing w:before="0" w:after="0" w:line="270" w:lineRule="exact"/>
              <w:rPr>
                <w:rFonts w:ascii="Arial" w:hAnsi="Arial"/>
                <w:sz w:val="22"/>
                <w:szCs w:val="22"/>
              </w:rPr>
            </w:pPr>
            <w:r>
              <w:rPr>
                <w:rFonts w:ascii="Arial" w:hAnsi="Arial"/>
                <w:color w:val="auto"/>
                <w:sz w:val="22"/>
                <w:szCs w:val="22"/>
              </w:rPr>
              <w:t>Transfer notification S/01/55</w:t>
            </w:r>
            <w:r w:rsidR="00AC7A83">
              <w:rPr>
                <w:rFonts w:ascii="Arial" w:hAnsi="Arial"/>
                <w:color w:val="auto"/>
                <w:sz w:val="22"/>
                <w:szCs w:val="22"/>
              </w:rPr>
              <w:t>410</w:t>
            </w:r>
            <w:r>
              <w:rPr>
                <w:rFonts w:ascii="Arial" w:hAnsi="Arial"/>
                <w:color w:val="auto"/>
                <w:sz w:val="22"/>
                <w:szCs w:val="22"/>
              </w:rPr>
              <w:t>/R/T002</w:t>
            </w:r>
          </w:p>
        </w:tc>
        <w:tc>
          <w:tcPr>
            <w:tcW w:w="1809" w:type="dxa"/>
            <w:gridSpan w:val="2"/>
            <w:tcBorders>
              <w:top w:val="single" w:sz="6" w:space="0" w:color="auto"/>
              <w:left w:val="nil"/>
              <w:bottom w:val="single" w:sz="6" w:space="0" w:color="auto"/>
              <w:right w:val="nil"/>
            </w:tcBorders>
            <w:hideMark/>
          </w:tcPr>
          <w:p w14:paraId="7C8DD52B" w14:textId="77777777" w:rsidR="00902323" w:rsidRDefault="00902323" w:rsidP="00902323">
            <w:pPr>
              <w:pStyle w:val="Tablebody"/>
              <w:spacing w:before="0" w:after="0" w:line="270" w:lineRule="exact"/>
              <w:rPr>
                <w:rFonts w:ascii="Arial" w:hAnsi="Arial" w:cs="Arial"/>
                <w:color w:val="auto"/>
                <w:sz w:val="22"/>
                <w:szCs w:val="22"/>
              </w:rPr>
            </w:pPr>
            <w:r>
              <w:rPr>
                <w:rFonts w:ascii="Arial" w:hAnsi="Arial" w:cs="Arial"/>
                <w:color w:val="auto"/>
                <w:sz w:val="22"/>
                <w:szCs w:val="22"/>
              </w:rPr>
              <w:t>Duly made</w:t>
            </w:r>
          </w:p>
          <w:p w14:paraId="6837CAE1" w14:textId="77777777" w:rsidR="00902323" w:rsidRDefault="00902323" w:rsidP="00902323">
            <w:pPr>
              <w:pStyle w:val="Tablebody"/>
              <w:spacing w:before="0" w:after="0" w:line="270" w:lineRule="exact"/>
              <w:rPr>
                <w:rFonts w:ascii="Arial" w:hAnsi="Arial" w:cs="Arial"/>
                <w:sz w:val="22"/>
                <w:szCs w:val="22"/>
              </w:rPr>
            </w:pPr>
            <w:r>
              <w:rPr>
                <w:rFonts w:ascii="Arial" w:hAnsi="Arial" w:cs="Arial"/>
                <w:color w:val="auto"/>
                <w:sz w:val="22"/>
                <w:szCs w:val="22"/>
              </w:rPr>
              <w:t>04/12/2018</w:t>
            </w:r>
          </w:p>
        </w:tc>
        <w:tc>
          <w:tcPr>
            <w:tcW w:w="3827" w:type="dxa"/>
            <w:tcBorders>
              <w:top w:val="single" w:sz="6" w:space="0" w:color="auto"/>
              <w:left w:val="nil"/>
              <w:bottom w:val="single" w:sz="6" w:space="0" w:color="auto"/>
              <w:right w:val="nil"/>
            </w:tcBorders>
            <w:hideMark/>
          </w:tcPr>
          <w:p w14:paraId="3F6F081C" w14:textId="77777777" w:rsidR="00902323" w:rsidRDefault="00902323" w:rsidP="00902323">
            <w:pPr>
              <w:pStyle w:val="Tablebody"/>
              <w:spacing w:before="0" w:after="0" w:line="270" w:lineRule="exact"/>
              <w:rPr>
                <w:rFonts w:ascii="Arial" w:hAnsi="Arial" w:cs="Arial"/>
                <w:sz w:val="22"/>
                <w:szCs w:val="22"/>
              </w:rPr>
            </w:pPr>
            <w:r>
              <w:rPr>
                <w:rFonts w:ascii="Arial" w:hAnsi="Arial" w:cs="Arial"/>
                <w:color w:val="auto"/>
                <w:sz w:val="22"/>
                <w:szCs w:val="22"/>
              </w:rPr>
              <w:t xml:space="preserve">Application to transfer the permit in full to </w:t>
            </w:r>
            <w:proofErr w:type="spellStart"/>
            <w:r>
              <w:rPr>
                <w:rFonts w:ascii="Arial" w:hAnsi="Arial" w:cs="Arial"/>
                <w:color w:val="auto"/>
                <w:sz w:val="22"/>
                <w:szCs w:val="22"/>
              </w:rPr>
              <w:t>Hafren</w:t>
            </w:r>
            <w:proofErr w:type="spellEnd"/>
            <w:r>
              <w:rPr>
                <w:rFonts w:ascii="Arial" w:hAnsi="Arial" w:cs="Arial"/>
                <w:color w:val="auto"/>
                <w:sz w:val="22"/>
                <w:szCs w:val="22"/>
              </w:rPr>
              <w:t xml:space="preserve"> Dyfrdwy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r w:rsidR="00902323" w14:paraId="3BAD9BE4" w14:textId="77777777" w:rsidTr="00902323">
        <w:tblPrEx>
          <w:tblLook w:val="04A0" w:firstRow="1" w:lastRow="0" w:firstColumn="1" w:lastColumn="0" w:noHBand="0" w:noVBand="1"/>
        </w:tblPrEx>
        <w:tc>
          <w:tcPr>
            <w:tcW w:w="2836" w:type="dxa"/>
            <w:tcBorders>
              <w:top w:val="single" w:sz="6" w:space="0" w:color="auto"/>
              <w:left w:val="nil"/>
              <w:bottom w:val="single" w:sz="6" w:space="0" w:color="auto"/>
              <w:right w:val="nil"/>
            </w:tcBorders>
            <w:hideMark/>
          </w:tcPr>
          <w:p w14:paraId="348F661F" w14:textId="77777777" w:rsidR="00902323" w:rsidRDefault="00902323" w:rsidP="00902323">
            <w:pPr>
              <w:pStyle w:val="Tablebody"/>
              <w:spacing w:before="0" w:after="0" w:line="270" w:lineRule="exact"/>
              <w:rPr>
                <w:rFonts w:ascii="Arial" w:hAnsi="Arial"/>
                <w:color w:val="auto"/>
                <w:sz w:val="22"/>
                <w:szCs w:val="22"/>
              </w:rPr>
            </w:pPr>
            <w:r>
              <w:rPr>
                <w:rFonts w:ascii="Arial" w:hAnsi="Arial"/>
                <w:color w:val="auto"/>
                <w:sz w:val="22"/>
                <w:szCs w:val="22"/>
              </w:rPr>
              <w:t>Transfer determined</w:t>
            </w:r>
          </w:p>
          <w:p w14:paraId="7C4D750C" w14:textId="6A614287" w:rsidR="00902323" w:rsidRDefault="00902323" w:rsidP="00902323">
            <w:pPr>
              <w:pStyle w:val="Tablebody"/>
              <w:spacing w:before="0" w:after="0" w:line="270" w:lineRule="exact"/>
              <w:rPr>
                <w:rFonts w:ascii="Arial" w:hAnsi="Arial"/>
                <w:sz w:val="22"/>
                <w:szCs w:val="22"/>
              </w:rPr>
            </w:pPr>
            <w:r>
              <w:rPr>
                <w:rFonts w:ascii="Arial" w:hAnsi="Arial"/>
                <w:color w:val="auto"/>
                <w:sz w:val="22"/>
                <w:szCs w:val="22"/>
              </w:rPr>
              <w:t>S/01/55</w:t>
            </w:r>
            <w:r w:rsidR="00AC7A83">
              <w:rPr>
                <w:rFonts w:ascii="Arial" w:hAnsi="Arial"/>
                <w:color w:val="auto"/>
                <w:sz w:val="22"/>
                <w:szCs w:val="22"/>
              </w:rPr>
              <w:t>410</w:t>
            </w:r>
            <w:r>
              <w:rPr>
                <w:rFonts w:ascii="Arial" w:hAnsi="Arial"/>
                <w:color w:val="auto"/>
                <w:sz w:val="22"/>
                <w:szCs w:val="22"/>
              </w:rPr>
              <w:t>/R</w:t>
            </w:r>
          </w:p>
        </w:tc>
        <w:tc>
          <w:tcPr>
            <w:tcW w:w="1809" w:type="dxa"/>
            <w:gridSpan w:val="2"/>
            <w:tcBorders>
              <w:top w:val="single" w:sz="6" w:space="0" w:color="auto"/>
              <w:left w:val="nil"/>
              <w:bottom w:val="single" w:sz="6" w:space="0" w:color="auto"/>
              <w:right w:val="nil"/>
            </w:tcBorders>
            <w:hideMark/>
          </w:tcPr>
          <w:p w14:paraId="429039A2" w14:textId="77777777" w:rsidR="00902323" w:rsidRDefault="00902323" w:rsidP="00902323">
            <w:pPr>
              <w:pStyle w:val="Tablebody"/>
              <w:spacing w:before="0" w:after="0" w:line="270" w:lineRule="exact"/>
              <w:rPr>
                <w:rFonts w:ascii="Arial" w:hAnsi="Arial" w:cs="Arial"/>
                <w:sz w:val="22"/>
                <w:szCs w:val="22"/>
              </w:rPr>
            </w:pPr>
            <w:r>
              <w:rPr>
                <w:rFonts w:ascii="Arial" w:hAnsi="Arial" w:cs="Arial"/>
                <w:color w:val="auto"/>
                <w:sz w:val="22"/>
                <w:szCs w:val="22"/>
              </w:rPr>
              <w:t>19/12/2018</w:t>
            </w:r>
          </w:p>
        </w:tc>
        <w:tc>
          <w:tcPr>
            <w:tcW w:w="3827" w:type="dxa"/>
            <w:tcBorders>
              <w:top w:val="single" w:sz="6" w:space="0" w:color="auto"/>
              <w:left w:val="nil"/>
              <w:bottom w:val="single" w:sz="6" w:space="0" w:color="auto"/>
              <w:right w:val="nil"/>
            </w:tcBorders>
            <w:hideMark/>
          </w:tcPr>
          <w:p w14:paraId="31FFC176" w14:textId="77777777" w:rsidR="00902323" w:rsidRDefault="00902323" w:rsidP="00902323">
            <w:pPr>
              <w:pStyle w:val="Tablebody"/>
              <w:spacing w:before="0" w:after="0" w:line="270" w:lineRule="exact"/>
              <w:rPr>
                <w:rFonts w:ascii="Arial" w:hAnsi="Arial" w:cs="Arial"/>
                <w:sz w:val="22"/>
                <w:szCs w:val="22"/>
              </w:rPr>
            </w:pPr>
            <w:r>
              <w:rPr>
                <w:rFonts w:ascii="Arial" w:hAnsi="Arial" w:cs="Arial"/>
                <w:color w:val="auto"/>
                <w:sz w:val="22"/>
                <w:szCs w:val="22"/>
              </w:rPr>
              <w:t>Full transfer of permit complete.</w:t>
            </w:r>
          </w:p>
        </w:tc>
      </w:tr>
      <w:tr w:rsidR="00902323" w:rsidRPr="008016C5" w14:paraId="6EE857C9" w14:textId="77777777" w:rsidTr="00902323">
        <w:tc>
          <w:tcPr>
            <w:tcW w:w="2836" w:type="dxa"/>
            <w:tcBorders>
              <w:left w:val="nil"/>
              <w:right w:val="nil"/>
            </w:tcBorders>
          </w:tcPr>
          <w:p w14:paraId="5CEE7250" w14:textId="60929BA9" w:rsidR="00902323" w:rsidRDefault="00AC7A83" w:rsidP="00902323">
            <w:pPr>
              <w:pStyle w:val="Tablebody"/>
              <w:spacing w:before="40" w:after="40" w:line="270" w:lineRule="exact"/>
              <w:rPr>
                <w:rFonts w:ascii="Arial" w:hAnsi="Arial" w:cs="Arial"/>
                <w:color w:val="FF0000"/>
                <w:sz w:val="22"/>
                <w:szCs w:val="22"/>
              </w:rPr>
            </w:pPr>
            <w:r>
              <w:rPr>
                <w:rFonts w:ascii="Arial" w:hAnsi="Arial" w:cs="Arial"/>
                <w:color w:val="auto"/>
                <w:sz w:val="22"/>
                <w:szCs w:val="22"/>
              </w:rPr>
              <w:t>NRW</w:t>
            </w:r>
            <w:r w:rsidR="00902323">
              <w:rPr>
                <w:rFonts w:ascii="Arial" w:hAnsi="Arial" w:cs="Arial"/>
                <w:color w:val="auto"/>
                <w:sz w:val="22"/>
                <w:szCs w:val="22"/>
              </w:rPr>
              <w:t>-initiated variation</w:t>
            </w:r>
            <w:r w:rsidR="00902323" w:rsidRPr="00DF6316">
              <w:rPr>
                <w:rFonts w:ascii="Arial" w:hAnsi="Arial" w:cs="Arial"/>
                <w:sz w:val="22"/>
                <w:szCs w:val="22"/>
              </w:rPr>
              <w:t xml:space="preserve"> </w:t>
            </w:r>
          </w:p>
          <w:p w14:paraId="2427637A" w14:textId="2847C216" w:rsidR="00902323" w:rsidRPr="00CE57D2" w:rsidRDefault="00902323" w:rsidP="00902323">
            <w:pPr>
              <w:pStyle w:val="Tablebody"/>
              <w:spacing w:before="40" w:after="40" w:line="270" w:lineRule="exact"/>
              <w:rPr>
                <w:rFonts w:ascii="Arial" w:hAnsi="Arial" w:cs="Arial"/>
                <w:color w:val="auto"/>
                <w:sz w:val="22"/>
                <w:szCs w:val="22"/>
              </w:rPr>
            </w:pPr>
            <w:r w:rsidRPr="00262A82">
              <w:rPr>
                <w:rFonts w:ascii="Arial" w:hAnsi="Arial" w:cs="Arial"/>
                <w:color w:val="000000" w:themeColor="text1"/>
                <w:sz w:val="22"/>
                <w:szCs w:val="22"/>
              </w:rPr>
              <w:t>PAN-0</w:t>
            </w:r>
            <w:r w:rsidR="00AC7A83">
              <w:rPr>
                <w:rFonts w:ascii="Arial" w:hAnsi="Arial" w:cs="Arial"/>
                <w:color w:val="000000" w:themeColor="text1"/>
                <w:sz w:val="22"/>
                <w:szCs w:val="22"/>
              </w:rPr>
              <w:t>31159</w:t>
            </w:r>
          </w:p>
        </w:tc>
        <w:tc>
          <w:tcPr>
            <w:tcW w:w="1701" w:type="dxa"/>
            <w:tcBorders>
              <w:left w:val="nil"/>
              <w:right w:val="nil"/>
            </w:tcBorders>
          </w:tcPr>
          <w:p w14:paraId="1620041B" w14:textId="75C30C7D" w:rsidR="00902323" w:rsidRPr="005C32FC" w:rsidRDefault="005C32FC" w:rsidP="00902323">
            <w:pPr>
              <w:pStyle w:val="Tablebody"/>
              <w:spacing w:before="40" w:after="40" w:line="270" w:lineRule="exact"/>
              <w:rPr>
                <w:rFonts w:ascii="Arial" w:hAnsi="Arial" w:cs="Arial"/>
                <w:color w:val="auto"/>
                <w:sz w:val="22"/>
                <w:szCs w:val="22"/>
              </w:rPr>
            </w:pPr>
            <w:r w:rsidRPr="005C32FC">
              <w:rPr>
                <w:rFonts w:ascii="Arial" w:hAnsi="Arial" w:cs="Arial"/>
                <w:color w:val="auto"/>
                <w:sz w:val="22"/>
                <w:szCs w:val="22"/>
              </w:rPr>
              <w:t>26</w:t>
            </w:r>
            <w:r w:rsidR="00902323" w:rsidRPr="005C32FC">
              <w:rPr>
                <w:rFonts w:ascii="Arial" w:hAnsi="Arial" w:cs="Arial"/>
                <w:color w:val="auto"/>
                <w:sz w:val="22"/>
                <w:szCs w:val="22"/>
              </w:rPr>
              <w:t>/</w:t>
            </w:r>
            <w:r w:rsidRPr="005C32FC">
              <w:rPr>
                <w:rFonts w:ascii="Arial" w:hAnsi="Arial" w:cs="Arial"/>
                <w:color w:val="auto"/>
                <w:sz w:val="22"/>
                <w:szCs w:val="22"/>
              </w:rPr>
              <w:t>06</w:t>
            </w:r>
            <w:r w:rsidR="00902323" w:rsidRPr="005C32FC">
              <w:rPr>
                <w:rFonts w:ascii="Arial" w:hAnsi="Arial" w:cs="Arial"/>
                <w:color w:val="auto"/>
                <w:sz w:val="22"/>
                <w:szCs w:val="22"/>
              </w:rPr>
              <w:t>/</w:t>
            </w:r>
            <w:r w:rsidRPr="005C32FC">
              <w:rPr>
                <w:rFonts w:ascii="Arial" w:hAnsi="Arial" w:cs="Arial"/>
                <w:color w:val="auto"/>
                <w:sz w:val="22"/>
                <w:szCs w:val="22"/>
              </w:rPr>
              <w:t>2025</w:t>
            </w:r>
          </w:p>
        </w:tc>
        <w:tc>
          <w:tcPr>
            <w:tcW w:w="3935" w:type="dxa"/>
            <w:gridSpan w:val="2"/>
            <w:tcBorders>
              <w:left w:val="nil"/>
              <w:right w:val="nil"/>
            </w:tcBorders>
          </w:tcPr>
          <w:p w14:paraId="654A4FE8" w14:textId="387CC3EC" w:rsidR="00902323" w:rsidRPr="00CE57D2" w:rsidRDefault="00902323" w:rsidP="00902323">
            <w:pPr>
              <w:pStyle w:val="Tablebody"/>
              <w:spacing w:before="40" w:after="40" w:line="270" w:lineRule="exact"/>
              <w:rPr>
                <w:rFonts w:ascii="Arial" w:hAnsi="Arial" w:cs="Arial"/>
                <w:color w:val="auto"/>
                <w:sz w:val="22"/>
                <w:szCs w:val="22"/>
              </w:rPr>
            </w:pPr>
            <w:r>
              <w:rPr>
                <w:rFonts w:ascii="Arial" w:hAnsi="Arial" w:cs="Arial"/>
                <w:color w:val="auto"/>
                <w:sz w:val="22"/>
                <w:szCs w:val="22"/>
              </w:rPr>
              <w:t>Variation to include the 3 in 5 year DWF conditions.</w:t>
            </w:r>
          </w:p>
        </w:tc>
      </w:tr>
      <w:tr w:rsidR="00902323" w:rsidRPr="008016C5" w14:paraId="5183BF93" w14:textId="77777777" w:rsidTr="00902323">
        <w:tc>
          <w:tcPr>
            <w:tcW w:w="2836" w:type="dxa"/>
            <w:tcBorders>
              <w:left w:val="nil"/>
              <w:right w:val="nil"/>
            </w:tcBorders>
          </w:tcPr>
          <w:p w14:paraId="2574F5B3" w14:textId="77777777" w:rsidR="00902323" w:rsidRDefault="00902323" w:rsidP="00902323">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determined</w:t>
            </w:r>
          </w:p>
          <w:p w14:paraId="75575EFB" w14:textId="3CF0FEA1" w:rsidR="00902323" w:rsidRPr="00CE57D2" w:rsidRDefault="00902323" w:rsidP="00902323">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 </w:t>
            </w:r>
            <w:r w:rsidRPr="002417E9">
              <w:rPr>
                <w:rFonts w:ascii="Arial" w:hAnsi="Arial" w:cs="Arial"/>
                <w:color w:val="auto"/>
                <w:sz w:val="22"/>
                <w:szCs w:val="22"/>
              </w:rPr>
              <w:t>S/01/55</w:t>
            </w:r>
            <w:r w:rsidR="00AC7A83">
              <w:rPr>
                <w:rFonts w:ascii="Arial" w:hAnsi="Arial" w:cs="Arial"/>
                <w:color w:val="auto"/>
                <w:sz w:val="22"/>
                <w:szCs w:val="22"/>
              </w:rPr>
              <w:t>4</w:t>
            </w:r>
            <w:r w:rsidRPr="002417E9">
              <w:rPr>
                <w:rFonts w:ascii="Arial" w:hAnsi="Arial" w:cs="Arial"/>
                <w:color w:val="auto"/>
                <w:sz w:val="22"/>
                <w:szCs w:val="22"/>
              </w:rPr>
              <w:t>10/R</w:t>
            </w:r>
          </w:p>
        </w:tc>
        <w:tc>
          <w:tcPr>
            <w:tcW w:w="1701" w:type="dxa"/>
            <w:tcBorders>
              <w:left w:val="nil"/>
              <w:right w:val="nil"/>
            </w:tcBorders>
          </w:tcPr>
          <w:p w14:paraId="33E3BA52" w14:textId="651ADCAF" w:rsidR="00902323" w:rsidRPr="00C966FB" w:rsidRDefault="005C32FC" w:rsidP="00902323">
            <w:pPr>
              <w:pStyle w:val="Tablebody"/>
              <w:spacing w:before="40" w:after="40" w:line="270" w:lineRule="exact"/>
              <w:rPr>
                <w:rFonts w:ascii="Arial" w:hAnsi="Arial" w:cs="Arial"/>
                <w:color w:val="FF0000"/>
                <w:sz w:val="22"/>
                <w:szCs w:val="22"/>
              </w:rPr>
            </w:pPr>
            <w:r w:rsidRPr="005C32FC">
              <w:rPr>
                <w:rFonts w:ascii="Arial" w:hAnsi="Arial" w:cs="Arial"/>
                <w:color w:val="auto"/>
                <w:sz w:val="22"/>
                <w:szCs w:val="22"/>
              </w:rPr>
              <w:t>16</w:t>
            </w:r>
            <w:r w:rsidR="00902323" w:rsidRPr="005C32FC">
              <w:rPr>
                <w:rFonts w:ascii="Arial" w:hAnsi="Arial" w:cs="Arial"/>
                <w:color w:val="auto"/>
                <w:sz w:val="22"/>
                <w:szCs w:val="22"/>
              </w:rPr>
              <w:t>/</w:t>
            </w:r>
            <w:r w:rsidRPr="005C32FC">
              <w:rPr>
                <w:rFonts w:ascii="Arial" w:hAnsi="Arial" w:cs="Arial"/>
                <w:color w:val="auto"/>
                <w:sz w:val="22"/>
                <w:szCs w:val="22"/>
              </w:rPr>
              <w:t>12</w:t>
            </w:r>
            <w:r w:rsidR="00902323" w:rsidRPr="005C32FC">
              <w:rPr>
                <w:rFonts w:ascii="Arial" w:hAnsi="Arial" w:cs="Arial"/>
                <w:color w:val="auto"/>
                <w:sz w:val="22"/>
                <w:szCs w:val="22"/>
              </w:rPr>
              <w:t>/</w:t>
            </w:r>
            <w:r w:rsidRPr="005C32FC">
              <w:rPr>
                <w:rFonts w:ascii="Arial" w:hAnsi="Arial" w:cs="Arial"/>
                <w:color w:val="auto"/>
                <w:sz w:val="22"/>
                <w:szCs w:val="22"/>
              </w:rPr>
              <w:t>2025</w:t>
            </w:r>
          </w:p>
        </w:tc>
        <w:tc>
          <w:tcPr>
            <w:tcW w:w="3935" w:type="dxa"/>
            <w:gridSpan w:val="2"/>
            <w:tcBorders>
              <w:left w:val="nil"/>
              <w:right w:val="nil"/>
            </w:tcBorders>
          </w:tcPr>
          <w:p w14:paraId="426FAE6F" w14:textId="0A802661" w:rsidR="00902323" w:rsidRPr="00CE57D2" w:rsidRDefault="00902323" w:rsidP="00902323">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Pr="00BF7B8E">
              <w:rPr>
                <w:rFonts w:ascii="Arial" w:hAnsi="Arial" w:cs="Arial"/>
                <w:color w:val="auto"/>
                <w:sz w:val="22"/>
                <w:szCs w:val="22"/>
              </w:rPr>
              <w:t xml:space="preserve">in modern condition format </w:t>
            </w:r>
            <w:r w:rsidRPr="00CE57D2">
              <w:rPr>
                <w:rFonts w:ascii="Arial" w:hAnsi="Arial" w:cs="Arial"/>
                <w:color w:val="auto"/>
                <w:sz w:val="22"/>
                <w:szCs w:val="22"/>
              </w:rPr>
              <w:t xml:space="preserve">to </w:t>
            </w:r>
            <w:proofErr w:type="spellStart"/>
            <w:r w:rsidR="00A20298" w:rsidRPr="00A20298">
              <w:rPr>
                <w:rFonts w:ascii="Arial" w:hAnsi="Arial" w:cs="Arial"/>
                <w:color w:val="auto"/>
                <w:sz w:val="22"/>
                <w:szCs w:val="22"/>
              </w:rPr>
              <w:t>Hafren</w:t>
            </w:r>
            <w:proofErr w:type="spellEnd"/>
            <w:r w:rsidR="00A20298" w:rsidRPr="00A20298">
              <w:rPr>
                <w:rFonts w:ascii="Arial" w:hAnsi="Arial" w:cs="Arial"/>
                <w:color w:val="auto"/>
                <w:sz w:val="22"/>
                <w:szCs w:val="22"/>
              </w:rPr>
              <w:t xml:space="preserve"> Dyfrdwy </w:t>
            </w:r>
            <w:proofErr w:type="spellStart"/>
            <w:r w:rsidR="00A20298" w:rsidRPr="00A20298">
              <w:rPr>
                <w:rFonts w:ascii="Arial" w:hAnsi="Arial" w:cs="Arial"/>
                <w:color w:val="auto"/>
                <w:sz w:val="22"/>
                <w:szCs w:val="22"/>
              </w:rPr>
              <w:t>Cyfyngedig</w:t>
            </w:r>
            <w:proofErr w:type="spellEnd"/>
            <w:r w:rsidRPr="00CE57D2">
              <w:rPr>
                <w:rFonts w:ascii="Arial" w:hAnsi="Arial" w:cs="Arial"/>
                <w:color w:val="auto"/>
                <w:sz w:val="22"/>
                <w:szCs w:val="22"/>
              </w:rPr>
              <w:t>.</w:t>
            </w:r>
          </w:p>
        </w:tc>
      </w:tr>
      <w:tr w:rsidR="00AD1005" w:rsidRPr="008016C5" w14:paraId="309AF5DB" w14:textId="77777777" w:rsidTr="00902323">
        <w:tc>
          <w:tcPr>
            <w:tcW w:w="2836" w:type="dxa"/>
            <w:tcBorders>
              <w:left w:val="nil"/>
              <w:right w:val="nil"/>
            </w:tcBorders>
          </w:tcPr>
          <w:p w14:paraId="2BB63F86" w14:textId="77777777" w:rsidR="00AD1005" w:rsidRDefault="00F1508D" w:rsidP="00902323">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Operator initiated variation </w:t>
            </w:r>
          </w:p>
          <w:p w14:paraId="24499D6B" w14:textId="15F71228" w:rsidR="00F1508D" w:rsidRPr="00CE57D2" w:rsidRDefault="00F1508D" w:rsidP="00902323">
            <w:pPr>
              <w:pStyle w:val="Tablebody"/>
              <w:spacing w:before="40" w:after="40" w:line="270" w:lineRule="exact"/>
              <w:rPr>
                <w:rFonts w:ascii="Arial" w:hAnsi="Arial" w:cs="Arial"/>
                <w:color w:val="auto"/>
                <w:sz w:val="22"/>
                <w:szCs w:val="22"/>
              </w:rPr>
            </w:pPr>
            <w:r>
              <w:rPr>
                <w:rFonts w:ascii="Arial" w:hAnsi="Arial" w:cs="Arial"/>
                <w:color w:val="auto"/>
                <w:sz w:val="22"/>
                <w:szCs w:val="22"/>
              </w:rPr>
              <w:t>PAN-029801</w:t>
            </w:r>
          </w:p>
        </w:tc>
        <w:tc>
          <w:tcPr>
            <w:tcW w:w="1701" w:type="dxa"/>
            <w:tcBorders>
              <w:left w:val="nil"/>
              <w:right w:val="nil"/>
            </w:tcBorders>
          </w:tcPr>
          <w:p w14:paraId="14DB27B1" w14:textId="77777777" w:rsidR="00AD1005" w:rsidRDefault="00F0750C" w:rsidP="00902323">
            <w:pPr>
              <w:pStyle w:val="Tablebody"/>
              <w:spacing w:before="40" w:after="40" w:line="270" w:lineRule="exact"/>
              <w:rPr>
                <w:rFonts w:ascii="Arial" w:hAnsi="Arial" w:cs="Arial"/>
                <w:color w:val="auto"/>
                <w:sz w:val="22"/>
                <w:szCs w:val="22"/>
              </w:rPr>
            </w:pPr>
            <w:r>
              <w:rPr>
                <w:rFonts w:ascii="Arial" w:hAnsi="Arial" w:cs="Arial"/>
                <w:color w:val="auto"/>
                <w:sz w:val="22"/>
                <w:szCs w:val="22"/>
              </w:rPr>
              <w:t>Duly Made</w:t>
            </w:r>
          </w:p>
          <w:p w14:paraId="3728D7C8" w14:textId="1262FDB4" w:rsidR="00F0750C" w:rsidRPr="005C32FC" w:rsidRDefault="00F0750C" w:rsidP="00902323">
            <w:pPr>
              <w:pStyle w:val="Tablebody"/>
              <w:spacing w:before="40" w:after="40" w:line="270" w:lineRule="exact"/>
              <w:rPr>
                <w:rFonts w:ascii="Arial" w:hAnsi="Arial" w:cs="Arial"/>
                <w:color w:val="auto"/>
                <w:sz w:val="22"/>
                <w:szCs w:val="22"/>
              </w:rPr>
            </w:pPr>
            <w:r>
              <w:rPr>
                <w:rFonts w:ascii="Arial" w:hAnsi="Arial" w:cs="Arial"/>
                <w:color w:val="auto"/>
                <w:sz w:val="22"/>
                <w:szCs w:val="22"/>
              </w:rPr>
              <w:t>28/07/2025</w:t>
            </w:r>
          </w:p>
        </w:tc>
        <w:tc>
          <w:tcPr>
            <w:tcW w:w="3935" w:type="dxa"/>
            <w:gridSpan w:val="2"/>
            <w:tcBorders>
              <w:left w:val="nil"/>
              <w:right w:val="nil"/>
            </w:tcBorders>
          </w:tcPr>
          <w:p w14:paraId="34EAD931" w14:textId="6F5E140B" w:rsidR="00AD1005" w:rsidRPr="00CE57D2" w:rsidRDefault="00F0750C" w:rsidP="00902323">
            <w:pPr>
              <w:pStyle w:val="Tablebody"/>
              <w:spacing w:before="40" w:after="40" w:line="270" w:lineRule="exact"/>
              <w:rPr>
                <w:rFonts w:ascii="Arial" w:hAnsi="Arial" w:cs="Arial"/>
                <w:color w:val="auto"/>
                <w:sz w:val="22"/>
                <w:szCs w:val="22"/>
              </w:rPr>
            </w:pPr>
            <w:r>
              <w:rPr>
                <w:rFonts w:ascii="Arial" w:hAnsi="Arial" w:cs="Arial"/>
                <w:color w:val="auto"/>
                <w:sz w:val="22"/>
                <w:szCs w:val="22"/>
              </w:rPr>
              <w:t>Growth Scheme variation to increase the DWF to 11</w:t>
            </w:r>
            <w:r w:rsidR="00B27666">
              <w:rPr>
                <w:rFonts w:ascii="Arial" w:hAnsi="Arial" w:cs="Arial"/>
                <w:color w:val="auto"/>
                <w:sz w:val="22"/>
                <w:szCs w:val="22"/>
              </w:rPr>
              <w:t>3</w:t>
            </w:r>
            <w:r>
              <w:rPr>
                <w:rFonts w:ascii="Arial" w:hAnsi="Arial" w:cs="Arial"/>
                <w:color w:val="auto"/>
                <w:sz w:val="22"/>
                <w:szCs w:val="22"/>
              </w:rPr>
              <w:t>m</w:t>
            </w:r>
            <w:r w:rsidR="00B27666">
              <w:rPr>
                <w:rFonts w:ascii="Arial" w:hAnsi="Arial" w:cs="Arial"/>
                <w:color w:val="auto"/>
                <w:sz w:val="22"/>
                <w:szCs w:val="22"/>
              </w:rPr>
              <w:t>³</w:t>
            </w:r>
            <w:r>
              <w:rPr>
                <w:rFonts w:ascii="Arial" w:hAnsi="Arial" w:cs="Arial"/>
                <w:color w:val="auto"/>
                <w:sz w:val="22"/>
                <w:szCs w:val="22"/>
              </w:rPr>
              <w:t xml:space="preserve">/day </w:t>
            </w:r>
            <w:r w:rsidR="00B27666">
              <w:rPr>
                <w:rFonts w:ascii="Arial" w:hAnsi="Arial" w:cs="Arial"/>
                <w:color w:val="auto"/>
                <w:sz w:val="22"/>
                <w:szCs w:val="22"/>
              </w:rPr>
              <w:t>.</w:t>
            </w:r>
          </w:p>
        </w:tc>
      </w:tr>
      <w:tr w:rsidR="00AD1005" w:rsidRPr="008016C5" w14:paraId="00A5F9BF" w14:textId="77777777" w:rsidTr="00902323">
        <w:tc>
          <w:tcPr>
            <w:tcW w:w="2836" w:type="dxa"/>
            <w:tcBorders>
              <w:left w:val="nil"/>
              <w:right w:val="nil"/>
            </w:tcBorders>
          </w:tcPr>
          <w:p w14:paraId="1402F8EF" w14:textId="77777777" w:rsidR="00AD1005" w:rsidRDefault="008216B7" w:rsidP="00902323">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Variation determined </w:t>
            </w:r>
          </w:p>
          <w:p w14:paraId="078FEF87" w14:textId="2E1FB8B5" w:rsidR="008216B7" w:rsidRPr="00CE57D2" w:rsidRDefault="008216B7" w:rsidP="008216B7">
            <w:pPr>
              <w:pStyle w:val="Tablebody"/>
              <w:spacing w:before="40" w:after="40" w:line="270" w:lineRule="exact"/>
              <w:rPr>
                <w:rFonts w:ascii="Arial" w:hAnsi="Arial" w:cs="Arial"/>
                <w:color w:val="auto"/>
                <w:sz w:val="22"/>
                <w:szCs w:val="22"/>
              </w:rPr>
            </w:pPr>
            <w:r w:rsidRPr="008216B7">
              <w:rPr>
                <w:rFonts w:ascii="Arial" w:hAnsi="Arial" w:cs="Arial"/>
                <w:color w:val="auto"/>
                <w:sz w:val="22"/>
                <w:szCs w:val="22"/>
              </w:rPr>
              <w:t>S/01/55410/R</w:t>
            </w:r>
          </w:p>
        </w:tc>
        <w:tc>
          <w:tcPr>
            <w:tcW w:w="1701" w:type="dxa"/>
            <w:tcBorders>
              <w:left w:val="nil"/>
              <w:right w:val="nil"/>
            </w:tcBorders>
          </w:tcPr>
          <w:p w14:paraId="37E4CAD0" w14:textId="375A3EEE" w:rsidR="00AD1005" w:rsidRPr="005C32FC" w:rsidRDefault="00DD34FA" w:rsidP="00902323">
            <w:pPr>
              <w:pStyle w:val="Tablebody"/>
              <w:spacing w:before="40" w:after="40" w:line="270" w:lineRule="exact"/>
              <w:rPr>
                <w:rFonts w:ascii="Arial" w:hAnsi="Arial" w:cs="Arial"/>
                <w:color w:val="auto"/>
                <w:sz w:val="22"/>
                <w:szCs w:val="22"/>
              </w:rPr>
            </w:pPr>
            <w:r>
              <w:rPr>
                <w:rFonts w:ascii="Arial" w:hAnsi="Arial" w:cs="Arial"/>
                <w:color w:val="auto"/>
                <w:sz w:val="22"/>
                <w:szCs w:val="22"/>
              </w:rPr>
              <w:t>23</w:t>
            </w:r>
            <w:r w:rsidR="00B03117">
              <w:rPr>
                <w:rFonts w:ascii="Arial" w:hAnsi="Arial" w:cs="Arial"/>
                <w:color w:val="auto"/>
                <w:sz w:val="22"/>
                <w:szCs w:val="22"/>
              </w:rPr>
              <w:t>/</w:t>
            </w:r>
            <w:r>
              <w:rPr>
                <w:rFonts w:ascii="Arial" w:hAnsi="Arial" w:cs="Arial"/>
                <w:color w:val="auto"/>
                <w:sz w:val="22"/>
                <w:szCs w:val="22"/>
              </w:rPr>
              <w:t>03</w:t>
            </w:r>
            <w:r w:rsidR="00B03117">
              <w:rPr>
                <w:rFonts w:ascii="Arial" w:hAnsi="Arial" w:cs="Arial"/>
                <w:color w:val="auto"/>
                <w:sz w:val="22"/>
                <w:szCs w:val="22"/>
              </w:rPr>
              <w:t>/</w:t>
            </w:r>
            <w:r>
              <w:rPr>
                <w:rFonts w:ascii="Arial" w:hAnsi="Arial" w:cs="Arial"/>
                <w:color w:val="auto"/>
                <w:sz w:val="22"/>
                <w:szCs w:val="22"/>
              </w:rPr>
              <w:t>2026</w:t>
            </w:r>
          </w:p>
        </w:tc>
        <w:tc>
          <w:tcPr>
            <w:tcW w:w="3935" w:type="dxa"/>
            <w:gridSpan w:val="2"/>
            <w:tcBorders>
              <w:left w:val="nil"/>
              <w:right w:val="nil"/>
            </w:tcBorders>
          </w:tcPr>
          <w:p w14:paraId="5F454CF3" w14:textId="60C79193" w:rsidR="00AD1005" w:rsidRPr="00CE57D2" w:rsidRDefault="00B27666" w:rsidP="00902323">
            <w:pPr>
              <w:pStyle w:val="Tablebody"/>
              <w:spacing w:before="40" w:after="40" w:line="270" w:lineRule="exact"/>
              <w:rPr>
                <w:rFonts w:ascii="Arial" w:hAnsi="Arial" w:cs="Arial"/>
                <w:color w:val="auto"/>
                <w:sz w:val="22"/>
                <w:szCs w:val="22"/>
              </w:rPr>
            </w:pPr>
            <w:r w:rsidRPr="00B27666">
              <w:rPr>
                <w:rFonts w:ascii="Arial" w:hAnsi="Arial" w:cs="Arial"/>
                <w:color w:val="auto"/>
                <w:sz w:val="22"/>
                <w:szCs w:val="22"/>
              </w:rPr>
              <w:t xml:space="preserve">Varied and consolidated permit issued </w:t>
            </w:r>
            <w:r w:rsidR="00031322">
              <w:rPr>
                <w:rFonts w:ascii="Arial" w:hAnsi="Arial" w:cs="Arial"/>
                <w:color w:val="auto"/>
                <w:sz w:val="22"/>
                <w:szCs w:val="22"/>
              </w:rPr>
              <w:t>increasing DWF</w:t>
            </w:r>
            <w:r>
              <w:rPr>
                <w:rFonts w:ascii="Arial" w:hAnsi="Arial" w:cs="Arial"/>
                <w:color w:val="auto"/>
                <w:sz w:val="22"/>
                <w:szCs w:val="22"/>
              </w:rPr>
              <w:t>.</w:t>
            </w:r>
          </w:p>
        </w:tc>
      </w:tr>
    </w:tbl>
    <w:p w14:paraId="6297263A" w14:textId="77777777"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016A0F98" w14:textId="77777777" w:rsidTr="00452DD5">
        <w:tc>
          <w:tcPr>
            <w:tcW w:w="6096" w:type="dxa"/>
            <w:shd w:val="clear" w:color="auto" w:fill="000000"/>
          </w:tcPr>
          <w:p w14:paraId="5BA26E30"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5CE4D9C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5282F9BD" w14:textId="77777777" w:rsidR="00E84C8B" w:rsidRPr="00C31D2C" w:rsidRDefault="00E84C8B" w:rsidP="00167FFA">
      <w:pPr>
        <w:pStyle w:val="Act"/>
        <w:spacing w:before="0" w:line="270" w:lineRule="exact"/>
        <w:rPr>
          <w:rFonts w:cs="Arial"/>
          <w:sz w:val="22"/>
          <w:szCs w:val="22"/>
        </w:rPr>
      </w:pPr>
    </w:p>
    <w:p w14:paraId="05B39C2F"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567B665A" w14:textId="77777777" w:rsidR="00FF6887" w:rsidRDefault="00FF6887" w:rsidP="00167FFA">
      <w:pPr>
        <w:pStyle w:val="Data"/>
        <w:rPr>
          <w:rStyle w:val="change"/>
          <w:rFonts w:cs="Arial"/>
          <w:sz w:val="22"/>
          <w:szCs w:val="22"/>
        </w:rPr>
      </w:pPr>
    </w:p>
    <w:p w14:paraId="57127C23"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7B3124B3" w14:textId="33879FF1" w:rsidR="00093C7B" w:rsidRPr="002417E9" w:rsidRDefault="002417E9" w:rsidP="00A40593">
      <w:pPr>
        <w:pStyle w:val="Data"/>
        <w:ind w:right="1701"/>
        <w:rPr>
          <w:rStyle w:val="licenceno"/>
          <w:rFonts w:cs="Arial"/>
          <w:color w:val="000000" w:themeColor="text1"/>
          <w:sz w:val="22"/>
          <w:szCs w:val="22"/>
        </w:rPr>
      </w:pPr>
      <w:r w:rsidRPr="002417E9">
        <w:rPr>
          <w:rStyle w:val="licenceno"/>
          <w:rFonts w:cs="Arial"/>
          <w:color w:val="000000" w:themeColor="text1"/>
          <w:sz w:val="22"/>
          <w:szCs w:val="22"/>
        </w:rPr>
        <w:t>S/01/55</w:t>
      </w:r>
      <w:r w:rsidR="002B088A">
        <w:rPr>
          <w:rStyle w:val="licenceno"/>
          <w:rFonts w:cs="Arial"/>
          <w:color w:val="000000" w:themeColor="text1"/>
          <w:sz w:val="22"/>
          <w:szCs w:val="22"/>
        </w:rPr>
        <w:t>4</w:t>
      </w:r>
      <w:r w:rsidRPr="002417E9">
        <w:rPr>
          <w:rStyle w:val="licenceno"/>
          <w:rFonts w:cs="Arial"/>
          <w:color w:val="000000" w:themeColor="text1"/>
          <w:sz w:val="22"/>
          <w:szCs w:val="22"/>
        </w:rPr>
        <w:t>10/R</w:t>
      </w:r>
    </w:p>
    <w:p w14:paraId="2759ED00" w14:textId="77777777" w:rsidR="00A40593" w:rsidRDefault="00A40593" w:rsidP="00167FFA">
      <w:pPr>
        <w:pStyle w:val="Data"/>
        <w:rPr>
          <w:rStyle w:val="change"/>
          <w:rFonts w:cs="Arial"/>
          <w:sz w:val="22"/>
          <w:szCs w:val="22"/>
        </w:rPr>
      </w:pPr>
    </w:p>
    <w:p w14:paraId="3FE5EA26"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4"/>
    <w:p w14:paraId="12BB4ED4" w14:textId="77777777" w:rsidR="00FA089C" w:rsidRDefault="00FA089C" w:rsidP="00FA089C">
      <w:pPr>
        <w:pStyle w:val="Heading3nonum"/>
        <w:spacing w:before="0"/>
        <w:rPr>
          <w:b/>
          <w:color w:val="auto"/>
          <w:sz w:val="22"/>
          <w:szCs w:val="22"/>
        </w:rPr>
      </w:pPr>
      <w:proofErr w:type="spellStart"/>
      <w:r>
        <w:rPr>
          <w:b/>
          <w:color w:val="auto"/>
          <w:sz w:val="22"/>
          <w:szCs w:val="22"/>
        </w:rPr>
        <w:t>Hafren</w:t>
      </w:r>
      <w:proofErr w:type="spellEnd"/>
      <w:r>
        <w:rPr>
          <w:b/>
          <w:color w:val="auto"/>
          <w:sz w:val="22"/>
          <w:szCs w:val="22"/>
        </w:rPr>
        <w:t xml:space="preserve"> Dyfrdwy </w:t>
      </w:r>
      <w:proofErr w:type="spellStart"/>
      <w:r>
        <w:rPr>
          <w:b/>
          <w:color w:val="auto"/>
          <w:sz w:val="22"/>
          <w:szCs w:val="22"/>
        </w:rPr>
        <w:t>Cyfyngedig</w:t>
      </w:r>
      <w:proofErr w:type="spellEnd"/>
      <w:r>
        <w:rPr>
          <w:b/>
          <w:color w:val="auto"/>
          <w:sz w:val="22"/>
          <w:szCs w:val="22"/>
        </w:rPr>
        <w:t xml:space="preserve"> (“the operator”)</w:t>
      </w:r>
    </w:p>
    <w:p w14:paraId="36CBC474" w14:textId="77777777" w:rsidR="00FA089C" w:rsidRDefault="00FA089C" w:rsidP="00FA089C">
      <w:pPr>
        <w:pStyle w:val="Heading3nonum"/>
        <w:spacing w:before="0"/>
        <w:rPr>
          <w:rFonts w:cs="Arial"/>
          <w:color w:val="auto"/>
          <w:sz w:val="22"/>
          <w:szCs w:val="22"/>
        </w:rPr>
      </w:pPr>
    </w:p>
    <w:p w14:paraId="423C5AC6" w14:textId="77777777" w:rsidR="00FA089C" w:rsidRDefault="00FA089C" w:rsidP="00FA089C">
      <w:pPr>
        <w:pStyle w:val="Data"/>
        <w:ind w:right="1701"/>
        <w:rPr>
          <w:rStyle w:val="licenceno"/>
          <w:rFonts w:cs="Arial"/>
          <w:b w:val="0"/>
          <w:bCs/>
        </w:rPr>
      </w:pPr>
      <w:r>
        <w:rPr>
          <w:rStyle w:val="licenceno"/>
          <w:rFonts w:cs="Arial"/>
          <w:b w:val="0"/>
          <w:bCs/>
          <w:color w:val="auto"/>
          <w:sz w:val="22"/>
          <w:szCs w:val="22"/>
        </w:rPr>
        <w:t>whose registered office is</w:t>
      </w:r>
    </w:p>
    <w:p w14:paraId="20734675" w14:textId="77777777" w:rsidR="00FA089C" w:rsidRDefault="00FA089C" w:rsidP="00FA089C">
      <w:pPr>
        <w:pStyle w:val="Data"/>
        <w:ind w:right="1701"/>
        <w:rPr>
          <w:rStyle w:val="licenceno"/>
          <w:rFonts w:cs="Arial"/>
          <w:color w:val="auto"/>
          <w:sz w:val="22"/>
          <w:szCs w:val="22"/>
        </w:rPr>
      </w:pPr>
      <w:r>
        <w:rPr>
          <w:rStyle w:val="licenceno"/>
          <w:rFonts w:cs="Arial"/>
          <w:color w:val="auto"/>
          <w:sz w:val="22"/>
          <w:szCs w:val="22"/>
        </w:rPr>
        <w:t xml:space="preserve">Packsaddle </w:t>
      </w:r>
    </w:p>
    <w:p w14:paraId="0162B8E5" w14:textId="77777777" w:rsidR="00FA089C" w:rsidRDefault="00FA089C" w:rsidP="00FA089C">
      <w:pPr>
        <w:pStyle w:val="Data"/>
        <w:ind w:right="1701"/>
        <w:rPr>
          <w:rStyle w:val="licenceno"/>
          <w:rFonts w:cs="Arial"/>
          <w:color w:val="auto"/>
          <w:sz w:val="22"/>
          <w:szCs w:val="22"/>
        </w:rPr>
      </w:pPr>
      <w:r>
        <w:rPr>
          <w:rStyle w:val="licenceno"/>
          <w:rFonts w:cs="Arial"/>
          <w:color w:val="auto"/>
          <w:sz w:val="22"/>
          <w:szCs w:val="22"/>
        </w:rPr>
        <w:t>Wrexham Road</w:t>
      </w:r>
    </w:p>
    <w:p w14:paraId="435BDA1F" w14:textId="77777777" w:rsidR="00FA089C" w:rsidRDefault="00FA089C" w:rsidP="00FA089C">
      <w:pPr>
        <w:pStyle w:val="Data"/>
        <w:ind w:right="1701"/>
        <w:rPr>
          <w:rStyle w:val="licenceno"/>
          <w:rFonts w:cs="Arial"/>
          <w:color w:val="auto"/>
          <w:sz w:val="22"/>
          <w:szCs w:val="22"/>
        </w:rPr>
      </w:pPr>
      <w:proofErr w:type="spellStart"/>
      <w:r>
        <w:rPr>
          <w:rStyle w:val="licenceno"/>
          <w:rFonts w:cs="Arial"/>
          <w:color w:val="auto"/>
          <w:sz w:val="22"/>
          <w:szCs w:val="22"/>
        </w:rPr>
        <w:t>Rhostyllen</w:t>
      </w:r>
      <w:proofErr w:type="spellEnd"/>
    </w:p>
    <w:p w14:paraId="35CBA231" w14:textId="77777777" w:rsidR="00FA089C" w:rsidRDefault="00FA089C" w:rsidP="00FA089C">
      <w:pPr>
        <w:pStyle w:val="Data"/>
        <w:ind w:right="1701"/>
        <w:rPr>
          <w:rStyle w:val="licenceno"/>
          <w:rFonts w:cs="Arial"/>
          <w:color w:val="auto"/>
          <w:sz w:val="22"/>
          <w:szCs w:val="22"/>
        </w:rPr>
      </w:pPr>
      <w:r>
        <w:rPr>
          <w:rStyle w:val="licenceno"/>
          <w:rFonts w:cs="Arial"/>
          <w:color w:val="auto"/>
          <w:sz w:val="22"/>
          <w:szCs w:val="22"/>
        </w:rPr>
        <w:t>Wrexham</w:t>
      </w:r>
    </w:p>
    <w:p w14:paraId="601A0951" w14:textId="77777777" w:rsidR="00FA089C" w:rsidRDefault="00FA089C" w:rsidP="00FA089C">
      <w:pPr>
        <w:pStyle w:val="Data"/>
        <w:ind w:right="1701"/>
        <w:rPr>
          <w:rStyle w:val="licenceno"/>
          <w:rFonts w:cs="Arial"/>
          <w:color w:val="auto"/>
          <w:sz w:val="22"/>
          <w:szCs w:val="22"/>
        </w:rPr>
      </w:pPr>
      <w:r>
        <w:rPr>
          <w:rStyle w:val="licenceno"/>
          <w:rFonts w:cs="Arial"/>
          <w:color w:val="auto"/>
          <w:sz w:val="22"/>
          <w:szCs w:val="22"/>
        </w:rPr>
        <w:t xml:space="preserve">Clwyd </w:t>
      </w:r>
    </w:p>
    <w:p w14:paraId="61E44842" w14:textId="77777777" w:rsidR="00FA089C" w:rsidRDefault="00FA089C" w:rsidP="00FA089C">
      <w:pPr>
        <w:pStyle w:val="Data"/>
        <w:ind w:right="1701"/>
        <w:rPr>
          <w:rStyle w:val="licenceno"/>
          <w:rFonts w:cs="Arial"/>
          <w:color w:val="auto"/>
          <w:sz w:val="22"/>
          <w:szCs w:val="22"/>
        </w:rPr>
      </w:pPr>
      <w:r>
        <w:rPr>
          <w:rStyle w:val="licenceno"/>
          <w:rFonts w:cs="Arial"/>
          <w:color w:val="auto"/>
          <w:sz w:val="22"/>
          <w:szCs w:val="22"/>
        </w:rPr>
        <w:t>LL14 4EH</w:t>
      </w:r>
    </w:p>
    <w:p w14:paraId="1491889D" w14:textId="77777777" w:rsidR="00420953" w:rsidRDefault="00420953" w:rsidP="008C471F">
      <w:pPr>
        <w:pStyle w:val="Heading3nonum"/>
        <w:spacing w:before="0"/>
        <w:rPr>
          <w:rFonts w:cs="Arial"/>
          <w:color w:val="FF0000"/>
          <w:sz w:val="22"/>
          <w:szCs w:val="22"/>
        </w:rPr>
      </w:pPr>
    </w:p>
    <w:p w14:paraId="4A768A23" w14:textId="77777777" w:rsidR="00F53EBE" w:rsidRDefault="00F53EBE" w:rsidP="00F53EBE">
      <w:pPr>
        <w:pStyle w:val="Data"/>
        <w:rPr>
          <w:rStyle w:val="change"/>
          <w:rFonts w:cs="Arial"/>
          <w:b w:val="0"/>
          <w:bCs/>
          <w:color w:val="auto"/>
          <w:sz w:val="22"/>
          <w:szCs w:val="22"/>
        </w:rPr>
      </w:pPr>
      <w:r>
        <w:rPr>
          <w:rStyle w:val="change"/>
          <w:rFonts w:cs="Arial"/>
          <w:b w:val="0"/>
          <w:bCs/>
          <w:color w:val="auto"/>
          <w:sz w:val="22"/>
          <w:szCs w:val="22"/>
        </w:rPr>
        <w:t xml:space="preserve">company registration number </w:t>
      </w:r>
      <w:r>
        <w:rPr>
          <w:rStyle w:val="change"/>
          <w:rFonts w:cs="Arial"/>
          <w:color w:val="auto"/>
          <w:sz w:val="22"/>
          <w:szCs w:val="22"/>
        </w:rPr>
        <w:t>03527628</w:t>
      </w:r>
    </w:p>
    <w:p w14:paraId="66973883" w14:textId="77777777" w:rsidR="00DF6316" w:rsidRPr="00DF6316" w:rsidRDefault="00DF6316" w:rsidP="00167FFA">
      <w:pPr>
        <w:pStyle w:val="Data"/>
        <w:ind w:right="1701"/>
        <w:rPr>
          <w:b w:val="0"/>
          <w:sz w:val="22"/>
          <w:szCs w:val="22"/>
        </w:rPr>
      </w:pPr>
    </w:p>
    <w:p w14:paraId="525FE03E"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4A934869" w14:textId="139259F5" w:rsidR="004F5EEA" w:rsidRPr="001B56E9" w:rsidRDefault="004F5EEA" w:rsidP="004F5EEA">
      <w:pPr>
        <w:pStyle w:val="Heading3nonum"/>
        <w:spacing w:before="0" w:line="240" w:lineRule="auto"/>
        <w:rPr>
          <w:rStyle w:val="change"/>
          <w:rFonts w:cs="Arial"/>
          <w:b/>
          <w:color w:val="auto"/>
          <w:sz w:val="22"/>
          <w:szCs w:val="22"/>
        </w:rPr>
      </w:pPr>
      <w:proofErr w:type="spellStart"/>
      <w:r w:rsidRPr="001B56E9">
        <w:rPr>
          <w:rStyle w:val="change"/>
          <w:rFonts w:cs="Arial"/>
          <w:b/>
          <w:color w:val="auto"/>
          <w:sz w:val="22"/>
          <w:szCs w:val="22"/>
        </w:rPr>
        <w:t>Arddleen</w:t>
      </w:r>
      <w:proofErr w:type="spellEnd"/>
      <w:r w:rsidRPr="001B56E9">
        <w:rPr>
          <w:rStyle w:val="change"/>
          <w:rFonts w:cs="Arial"/>
          <w:b/>
          <w:color w:val="auto"/>
          <w:sz w:val="22"/>
          <w:szCs w:val="22"/>
        </w:rPr>
        <w:t xml:space="preserve"> and </w:t>
      </w:r>
      <w:proofErr w:type="spellStart"/>
      <w:r w:rsidRPr="001B56E9">
        <w:rPr>
          <w:rStyle w:val="change"/>
          <w:rFonts w:cs="Arial"/>
          <w:b/>
          <w:color w:val="auto"/>
          <w:sz w:val="22"/>
          <w:szCs w:val="22"/>
        </w:rPr>
        <w:t>Burgedin</w:t>
      </w:r>
      <w:proofErr w:type="spellEnd"/>
      <w:r w:rsidRPr="001B56E9">
        <w:rPr>
          <w:rStyle w:val="change"/>
          <w:rFonts w:cs="Arial"/>
          <w:b/>
          <w:color w:val="auto"/>
          <w:sz w:val="22"/>
          <w:szCs w:val="22"/>
        </w:rPr>
        <w:t xml:space="preserve"> </w:t>
      </w:r>
      <w:proofErr w:type="spellStart"/>
      <w:r w:rsidR="00AC7A83">
        <w:rPr>
          <w:rStyle w:val="change"/>
          <w:rFonts w:cs="Arial"/>
          <w:b/>
          <w:color w:val="auto"/>
          <w:sz w:val="22"/>
          <w:szCs w:val="22"/>
        </w:rPr>
        <w:t>Wastewaster</w:t>
      </w:r>
      <w:proofErr w:type="spellEnd"/>
      <w:r w:rsidRPr="001B56E9">
        <w:rPr>
          <w:rStyle w:val="change"/>
          <w:rFonts w:cs="Arial"/>
          <w:b/>
          <w:color w:val="auto"/>
          <w:sz w:val="22"/>
          <w:szCs w:val="22"/>
        </w:rPr>
        <w:t xml:space="preserve"> Treatment Works</w:t>
      </w:r>
    </w:p>
    <w:p w14:paraId="0F4DCFAC" w14:textId="77777777" w:rsidR="004F5EEA" w:rsidRPr="001B56E9" w:rsidRDefault="004F5EEA" w:rsidP="004F5EEA">
      <w:pPr>
        <w:pStyle w:val="Heading3nonum"/>
        <w:spacing w:before="0" w:line="240" w:lineRule="auto"/>
        <w:rPr>
          <w:rStyle w:val="change"/>
          <w:rFonts w:cs="Arial"/>
          <w:b/>
          <w:color w:val="auto"/>
          <w:sz w:val="22"/>
          <w:szCs w:val="22"/>
        </w:rPr>
      </w:pPr>
      <w:r w:rsidRPr="001B56E9">
        <w:rPr>
          <w:rStyle w:val="change"/>
          <w:rFonts w:cs="Arial"/>
          <w:b/>
          <w:color w:val="auto"/>
          <w:sz w:val="22"/>
          <w:szCs w:val="22"/>
        </w:rPr>
        <w:t>B4392</w:t>
      </w:r>
    </w:p>
    <w:p w14:paraId="37249FB3" w14:textId="77777777" w:rsidR="004F5EEA" w:rsidRPr="001B56E9" w:rsidRDefault="004F5EEA" w:rsidP="004F5EEA">
      <w:pPr>
        <w:pStyle w:val="Heading3nonum"/>
        <w:spacing w:before="0" w:line="240" w:lineRule="auto"/>
        <w:rPr>
          <w:rStyle w:val="change"/>
          <w:rFonts w:cs="Arial"/>
          <w:b/>
          <w:color w:val="auto"/>
          <w:sz w:val="22"/>
          <w:szCs w:val="22"/>
        </w:rPr>
      </w:pPr>
      <w:proofErr w:type="spellStart"/>
      <w:r w:rsidRPr="001B56E9">
        <w:rPr>
          <w:rStyle w:val="change"/>
          <w:rFonts w:cs="Arial"/>
          <w:b/>
          <w:color w:val="auto"/>
          <w:sz w:val="22"/>
          <w:szCs w:val="22"/>
        </w:rPr>
        <w:t>Arddleen</w:t>
      </w:r>
      <w:proofErr w:type="spellEnd"/>
    </w:p>
    <w:p w14:paraId="130F61EF" w14:textId="77777777" w:rsidR="004F5EEA" w:rsidRPr="001B56E9" w:rsidRDefault="004F5EEA" w:rsidP="004F5EEA">
      <w:pPr>
        <w:pStyle w:val="Heading3nonum"/>
        <w:spacing w:before="0" w:line="240" w:lineRule="auto"/>
        <w:rPr>
          <w:rStyle w:val="change"/>
          <w:rFonts w:cs="Arial"/>
          <w:b/>
          <w:color w:val="auto"/>
          <w:sz w:val="22"/>
          <w:szCs w:val="22"/>
        </w:rPr>
      </w:pPr>
      <w:r w:rsidRPr="001B56E9">
        <w:rPr>
          <w:rStyle w:val="change"/>
          <w:rFonts w:cs="Arial"/>
          <w:b/>
          <w:color w:val="auto"/>
          <w:sz w:val="22"/>
          <w:szCs w:val="22"/>
        </w:rPr>
        <w:t>Powys</w:t>
      </w:r>
    </w:p>
    <w:p w14:paraId="502CC160" w14:textId="77777777" w:rsidR="004F5EEA" w:rsidRPr="001B56E9" w:rsidRDefault="004F5EEA" w:rsidP="004F5EEA">
      <w:pPr>
        <w:pStyle w:val="Heading3nonum"/>
        <w:spacing w:before="0" w:line="240" w:lineRule="auto"/>
        <w:rPr>
          <w:rStyle w:val="change"/>
          <w:rFonts w:cs="Arial"/>
          <w:b/>
          <w:color w:val="auto"/>
          <w:sz w:val="22"/>
          <w:szCs w:val="22"/>
        </w:rPr>
      </w:pPr>
      <w:r w:rsidRPr="001B56E9">
        <w:rPr>
          <w:rStyle w:val="change"/>
          <w:rFonts w:cs="Arial"/>
          <w:b/>
          <w:color w:val="auto"/>
          <w:sz w:val="22"/>
          <w:szCs w:val="22"/>
        </w:rPr>
        <w:t>SY22 6RY</w:t>
      </w:r>
    </w:p>
    <w:p w14:paraId="4A002824" w14:textId="77777777" w:rsidR="00167FFA" w:rsidRPr="00031322" w:rsidRDefault="00167FFA" w:rsidP="00167FFA">
      <w:pPr>
        <w:pStyle w:val="Heading3nonum"/>
        <w:spacing w:before="0"/>
        <w:rPr>
          <w:rFonts w:cs="Arial"/>
          <w:sz w:val="22"/>
          <w:szCs w:val="22"/>
        </w:rPr>
      </w:pPr>
    </w:p>
    <w:p w14:paraId="0310CD37"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69D6C2E" w14:textId="77777777" w:rsidR="003370AB" w:rsidRPr="00C31D2C" w:rsidRDefault="003370AB" w:rsidP="00167FFA">
      <w:pPr>
        <w:pStyle w:val="Heading3nonum"/>
        <w:spacing w:before="0"/>
        <w:rPr>
          <w:rFonts w:cs="Arial"/>
          <w:sz w:val="22"/>
          <w:szCs w:val="22"/>
        </w:rPr>
      </w:pPr>
    </w:p>
    <w:p w14:paraId="504BF934" w14:textId="611CFB67"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DD34FA">
        <w:rPr>
          <w:rFonts w:cs="Arial"/>
          <w:color w:val="auto"/>
          <w:sz w:val="22"/>
          <w:szCs w:val="22"/>
        </w:rPr>
        <w:t>23/03/2026</w:t>
      </w:r>
    </w:p>
    <w:p w14:paraId="0DA41E3B" w14:textId="77777777" w:rsidR="00643A32" w:rsidRPr="00C31D2C" w:rsidRDefault="00643A32" w:rsidP="00167FFA">
      <w:pPr>
        <w:pStyle w:val="Heading3nonum"/>
        <w:spacing w:before="0"/>
        <w:rPr>
          <w:rFonts w:cs="Arial"/>
          <w:color w:val="FF0000"/>
          <w:sz w:val="22"/>
          <w:szCs w:val="22"/>
        </w:rPr>
      </w:pPr>
    </w:p>
    <w:p w14:paraId="6C2864D8"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743CE760" w14:textId="77777777" w:rsidTr="0030506B">
        <w:trPr>
          <w:trHeight w:hRule="exact" w:val="393"/>
        </w:trPr>
        <w:tc>
          <w:tcPr>
            <w:tcW w:w="5421" w:type="dxa"/>
            <w:tcBorders>
              <w:top w:val="nil"/>
              <w:left w:val="nil"/>
              <w:right w:val="nil"/>
            </w:tcBorders>
          </w:tcPr>
          <w:p w14:paraId="64B1A12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0D7FA07F"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0B273D60" w14:textId="77777777" w:rsidTr="0030506B">
        <w:trPr>
          <w:trHeight w:hRule="exact" w:val="960"/>
        </w:trPr>
        <w:tc>
          <w:tcPr>
            <w:tcW w:w="5421" w:type="dxa"/>
            <w:vAlign w:val="center"/>
          </w:tcPr>
          <w:p w14:paraId="5F853367" w14:textId="09550547" w:rsidR="005B73A2" w:rsidRPr="005C32FC" w:rsidRDefault="00DD34FA" w:rsidP="003842F1">
            <w:pPr>
              <w:pStyle w:val="Heading3nonum"/>
              <w:spacing w:before="0"/>
              <w:ind w:right="-135"/>
              <w:jc w:val="center"/>
              <w:rPr>
                <w:rFonts w:cs="Arial"/>
                <w:b/>
                <w:color w:val="auto"/>
                <w:sz w:val="22"/>
                <w:szCs w:val="22"/>
              </w:rPr>
            </w:pPr>
            <w:r>
              <w:rPr>
                <w:rFonts w:cs="Arial"/>
                <w:b/>
                <w:color w:val="auto"/>
                <w:sz w:val="22"/>
                <w:szCs w:val="22"/>
              </w:rPr>
              <w:t xml:space="preserve">Katrin Raynor </w:t>
            </w:r>
          </w:p>
        </w:tc>
        <w:tc>
          <w:tcPr>
            <w:tcW w:w="2409" w:type="dxa"/>
            <w:vAlign w:val="center"/>
          </w:tcPr>
          <w:p w14:paraId="1411D50E" w14:textId="0418C234" w:rsidR="00E84C8B" w:rsidRPr="005C32FC" w:rsidRDefault="00DD34FA" w:rsidP="003842F1">
            <w:pPr>
              <w:pStyle w:val="Heading3nonum"/>
              <w:spacing w:before="0"/>
              <w:ind w:right="34"/>
              <w:jc w:val="center"/>
              <w:rPr>
                <w:rFonts w:cs="Arial"/>
                <w:b/>
                <w:color w:val="auto"/>
                <w:sz w:val="22"/>
                <w:szCs w:val="22"/>
              </w:rPr>
            </w:pPr>
            <w:r>
              <w:rPr>
                <w:rFonts w:cs="Arial"/>
                <w:b/>
                <w:color w:val="auto"/>
                <w:sz w:val="22"/>
                <w:szCs w:val="22"/>
              </w:rPr>
              <w:t>23/03/2026</w:t>
            </w:r>
          </w:p>
        </w:tc>
      </w:tr>
    </w:tbl>
    <w:p w14:paraId="7B6A43B1" w14:textId="77777777"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36B3E9DE" w14:textId="77777777" w:rsidR="002F7CD0" w:rsidRDefault="002F7CD0" w:rsidP="005E55B6">
      <w:pPr>
        <w:pStyle w:val="Draftingnote"/>
        <w:spacing w:before="120"/>
        <w:rPr>
          <w:b/>
          <w:i w:val="0"/>
          <w:color w:val="000000"/>
          <w:sz w:val="22"/>
          <w:szCs w:val="22"/>
        </w:rPr>
      </w:pPr>
    </w:p>
    <w:p w14:paraId="2F1FBA33" w14:textId="77777777" w:rsidR="00FF1715" w:rsidRDefault="00FF1715" w:rsidP="005E55B6">
      <w:pPr>
        <w:pStyle w:val="Draftingnote"/>
        <w:spacing w:before="120"/>
        <w:rPr>
          <w:b/>
          <w:i w:val="0"/>
          <w:color w:val="000000"/>
          <w:sz w:val="22"/>
          <w:szCs w:val="22"/>
        </w:rPr>
      </w:pPr>
    </w:p>
    <w:p w14:paraId="6F36F41E" w14:textId="77777777" w:rsidR="00FF1715" w:rsidRDefault="00FF1715" w:rsidP="005E55B6">
      <w:pPr>
        <w:pStyle w:val="Draftingnote"/>
        <w:spacing w:before="120"/>
        <w:rPr>
          <w:b/>
          <w:i w:val="0"/>
          <w:color w:val="000000"/>
          <w:sz w:val="22"/>
          <w:szCs w:val="22"/>
        </w:rPr>
      </w:pPr>
    </w:p>
    <w:p w14:paraId="2A400894" w14:textId="77777777" w:rsidR="00FF1715" w:rsidRDefault="00FF1715" w:rsidP="005E55B6">
      <w:pPr>
        <w:pStyle w:val="Draftingnote"/>
        <w:spacing w:before="120"/>
        <w:rPr>
          <w:b/>
          <w:i w:val="0"/>
          <w:color w:val="000000"/>
          <w:sz w:val="22"/>
          <w:szCs w:val="22"/>
        </w:rPr>
      </w:pPr>
    </w:p>
    <w:p w14:paraId="7595DBF8"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72D22203" w14:textId="3A96C36F" w:rsidR="006C6EA9" w:rsidRPr="000A459A" w:rsidRDefault="00031322" w:rsidP="006C6EA9">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Table S3.</w:t>
      </w:r>
      <w:r w:rsidR="005E52ED">
        <w:rPr>
          <w:rFonts w:ascii="Arial" w:hAnsi="Arial" w:cs="Arial"/>
          <w:color w:val="000000" w:themeColor="text1"/>
          <w:sz w:val="22"/>
          <w:szCs w:val="22"/>
        </w:rPr>
        <w:t>1b</w:t>
      </w:r>
      <w:r>
        <w:rPr>
          <w:rFonts w:ascii="Arial" w:hAnsi="Arial" w:cs="Arial"/>
          <w:color w:val="000000" w:themeColor="text1"/>
          <w:sz w:val="22"/>
          <w:szCs w:val="22"/>
        </w:rPr>
        <w:t xml:space="preserve"> limits for dry weather flow and ammonia</w:t>
      </w:r>
      <w:r w:rsidR="00AC7A83" w:rsidRPr="00AC7A83">
        <w:rPr>
          <w:rFonts w:ascii="Arial" w:hAnsi="Arial" w:cs="Arial"/>
          <w:color w:val="000000" w:themeColor="text1"/>
          <w:sz w:val="22"/>
          <w:szCs w:val="22"/>
        </w:rPr>
        <w:t xml:space="preserve"> have been varied by the consolidated permit as a result of </w:t>
      </w:r>
      <w:r>
        <w:rPr>
          <w:rFonts w:ascii="Arial" w:hAnsi="Arial" w:cs="Arial"/>
          <w:color w:val="000000" w:themeColor="text1"/>
          <w:sz w:val="22"/>
          <w:szCs w:val="22"/>
        </w:rPr>
        <w:t>an application by the operator</w:t>
      </w:r>
      <w:r w:rsidR="00AC7A83">
        <w:rPr>
          <w:rFonts w:ascii="Arial" w:hAnsi="Arial" w:cs="Arial"/>
          <w:color w:val="000000" w:themeColor="text1"/>
          <w:sz w:val="22"/>
          <w:szCs w:val="22"/>
        </w:rPr>
        <w:t>.</w:t>
      </w:r>
    </w:p>
    <w:p w14:paraId="67224588" w14:textId="77777777" w:rsidR="006C6EA9" w:rsidRDefault="006C6EA9" w:rsidP="00AE64EF">
      <w:pPr>
        <w:pStyle w:val="Heading3nonum"/>
        <w:rPr>
          <w:rFonts w:cs="Arial"/>
          <w:color w:val="FF0000"/>
          <w:sz w:val="22"/>
          <w:szCs w:val="22"/>
        </w:rPr>
      </w:pPr>
    </w:p>
    <w:p w14:paraId="28D26FFD"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2C1F00DF" w14:textId="77777777" w:rsidR="00A977E9" w:rsidRDefault="000C3304" w:rsidP="006C6EA9">
      <w:pPr>
        <w:pStyle w:val="Heading3nonum"/>
        <w:rPr>
          <w:rFonts w:cs="Arial"/>
          <w:color w:val="auto"/>
          <w:sz w:val="22"/>
          <w:szCs w:val="22"/>
        </w:rPr>
        <w:sectPr w:rsidR="00A977E9" w:rsidSect="00DF16C8">
          <w:headerReference w:type="even" r:id="rId15"/>
          <w:headerReference w:type="default" r:id="rId16"/>
          <w:footerReference w:type="even" r:id="rId17"/>
          <w:footerReference w:type="default" r:id="rId18"/>
          <w:headerReference w:type="first" r:id="rId19"/>
          <w:footerReference w:type="first" r:id="rId20"/>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5EF8618C" w14:textId="77777777" w:rsidTr="00597064">
        <w:trPr>
          <w:trHeight w:val="555"/>
        </w:trPr>
        <w:tc>
          <w:tcPr>
            <w:tcW w:w="3402" w:type="dxa"/>
            <w:shd w:val="clear" w:color="auto" w:fill="000000"/>
            <w:vAlign w:val="center"/>
          </w:tcPr>
          <w:p w14:paraId="3C713B2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9C33224"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506779B3" w14:textId="77777777" w:rsidR="008321E6" w:rsidRDefault="008321E6" w:rsidP="00597064">
      <w:pPr>
        <w:pStyle w:val="Act"/>
        <w:spacing w:line="240" w:lineRule="auto"/>
        <w:ind w:left="567"/>
      </w:pPr>
    </w:p>
    <w:p w14:paraId="2CB4B426"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2B6FF3C4" w14:textId="12FBD4BB" w:rsidR="008321E6" w:rsidRPr="00E33853" w:rsidRDefault="00E33853" w:rsidP="00E33853">
      <w:pPr>
        <w:pStyle w:val="Data"/>
        <w:ind w:left="567" w:right="1701"/>
        <w:rPr>
          <w:rStyle w:val="licenceno"/>
          <w:color w:val="000000" w:themeColor="text1"/>
          <w:sz w:val="22"/>
          <w:szCs w:val="22"/>
        </w:rPr>
      </w:pPr>
      <w:bookmarkStart w:id="5" w:name="_Hlk216347152"/>
      <w:r w:rsidRPr="00031322">
        <w:rPr>
          <w:color w:val="000000" w:themeColor="text1"/>
          <w:sz w:val="22"/>
          <w:szCs w:val="22"/>
        </w:rPr>
        <w:t>S/01/55</w:t>
      </w:r>
      <w:r w:rsidR="006D5830" w:rsidRPr="00031322">
        <w:rPr>
          <w:color w:val="000000" w:themeColor="text1"/>
          <w:sz w:val="22"/>
          <w:szCs w:val="22"/>
        </w:rPr>
        <w:t>4</w:t>
      </w:r>
      <w:r w:rsidRPr="00031322">
        <w:rPr>
          <w:color w:val="000000" w:themeColor="text1"/>
          <w:sz w:val="22"/>
          <w:szCs w:val="22"/>
        </w:rPr>
        <w:t>10/R</w:t>
      </w:r>
    </w:p>
    <w:bookmarkEnd w:id="5"/>
    <w:p w14:paraId="00E77781" w14:textId="5AE4FE72" w:rsidR="008321E6" w:rsidRPr="00E33853" w:rsidRDefault="008321E6" w:rsidP="00E33853">
      <w:pPr>
        <w:pStyle w:val="Heading3nonum"/>
        <w:ind w:left="567"/>
        <w:rPr>
          <w:sz w:val="22"/>
          <w:szCs w:val="22"/>
        </w:rPr>
      </w:pPr>
      <w:r>
        <w:rPr>
          <w:sz w:val="22"/>
          <w:szCs w:val="22"/>
        </w:rPr>
        <w:t xml:space="preserve">This is the consolidated permit referred to in the variation and consolidation notice for </w:t>
      </w:r>
      <w:r w:rsidR="00C41C5D">
        <w:rPr>
          <w:sz w:val="22"/>
          <w:szCs w:val="22"/>
        </w:rPr>
        <w:t>variation</w:t>
      </w:r>
      <w:r>
        <w:rPr>
          <w:sz w:val="22"/>
          <w:szCs w:val="22"/>
        </w:rPr>
        <w:t xml:space="preserve"> </w:t>
      </w:r>
      <w:r w:rsidR="00E33853" w:rsidRPr="004F5A72">
        <w:rPr>
          <w:sz w:val="22"/>
          <w:szCs w:val="22"/>
        </w:rPr>
        <w:t>PAN-0</w:t>
      </w:r>
      <w:r w:rsidR="00410BE8">
        <w:rPr>
          <w:sz w:val="22"/>
          <w:szCs w:val="22"/>
        </w:rPr>
        <w:t>29801</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4AE04669" w14:textId="77777777" w:rsidR="008321E6" w:rsidRPr="0049139F" w:rsidRDefault="008321E6" w:rsidP="00597064">
      <w:pPr>
        <w:pStyle w:val="Data"/>
        <w:ind w:left="567"/>
        <w:rPr>
          <w:rStyle w:val="change"/>
          <w:i/>
          <w:sz w:val="22"/>
          <w:szCs w:val="22"/>
        </w:rPr>
      </w:pPr>
    </w:p>
    <w:p w14:paraId="0A1136E8" w14:textId="77777777" w:rsidR="000870D4" w:rsidRDefault="000870D4" w:rsidP="000870D4">
      <w:pPr>
        <w:pStyle w:val="Data"/>
        <w:spacing w:line="276" w:lineRule="auto"/>
        <w:ind w:left="567"/>
        <w:rPr>
          <w:b w:val="0"/>
          <w:color w:val="auto"/>
          <w:sz w:val="22"/>
          <w:szCs w:val="22"/>
        </w:rPr>
      </w:pPr>
      <w:proofErr w:type="spellStart"/>
      <w:r>
        <w:rPr>
          <w:rStyle w:val="change"/>
          <w:color w:val="auto"/>
          <w:sz w:val="22"/>
          <w:szCs w:val="22"/>
        </w:rPr>
        <w:t>Hafren</w:t>
      </w:r>
      <w:proofErr w:type="spellEnd"/>
      <w:r>
        <w:rPr>
          <w:rStyle w:val="change"/>
          <w:color w:val="auto"/>
          <w:sz w:val="22"/>
          <w:szCs w:val="22"/>
        </w:rPr>
        <w:t xml:space="preserve"> Dyfrdwy </w:t>
      </w:r>
      <w:proofErr w:type="spellStart"/>
      <w:r>
        <w:rPr>
          <w:rStyle w:val="change"/>
          <w:color w:val="auto"/>
          <w:sz w:val="22"/>
          <w:szCs w:val="22"/>
        </w:rPr>
        <w:t>Cyfyngedig</w:t>
      </w:r>
      <w:proofErr w:type="spellEnd"/>
      <w:r>
        <w:rPr>
          <w:rStyle w:val="change"/>
          <w:color w:val="auto"/>
          <w:sz w:val="22"/>
          <w:szCs w:val="22"/>
        </w:rPr>
        <w:t xml:space="preserve"> (“the operator”)</w:t>
      </w:r>
    </w:p>
    <w:p w14:paraId="51741681" w14:textId="77777777" w:rsidR="000870D4" w:rsidRDefault="000870D4" w:rsidP="000870D4">
      <w:pPr>
        <w:pStyle w:val="Data"/>
        <w:spacing w:line="276" w:lineRule="auto"/>
        <w:ind w:left="567"/>
        <w:rPr>
          <w:b w:val="0"/>
          <w:color w:val="auto"/>
          <w:sz w:val="22"/>
          <w:szCs w:val="22"/>
        </w:rPr>
      </w:pPr>
    </w:p>
    <w:p w14:paraId="6D9043DA" w14:textId="77777777" w:rsidR="000870D4" w:rsidRDefault="000870D4" w:rsidP="000870D4">
      <w:pPr>
        <w:pStyle w:val="Data"/>
        <w:spacing w:line="276" w:lineRule="auto"/>
        <w:ind w:left="567"/>
        <w:rPr>
          <w:b w:val="0"/>
          <w:color w:val="auto"/>
          <w:sz w:val="22"/>
          <w:szCs w:val="22"/>
        </w:rPr>
      </w:pPr>
      <w:r>
        <w:rPr>
          <w:b w:val="0"/>
          <w:color w:val="auto"/>
          <w:sz w:val="22"/>
          <w:szCs w:val="22"/>
        </w:rPr>
        <w:t>whose registered office is</w:t>
      </w:r>
    </w:p>
    <w:p w14:paraId="5287FF1A" w14:textId="77777777" w:rsidR="000870D4" w:rsidRDefault="000870D4" w:rsidP="000870D4">
      <w:pPr>
        <w:pStyle w:val="Data"/>
        <w:spacing w:line="276" w:lineRule="auto"/>
        <w:ind w:left="567"/>
        <w:rPr>
          <w:bCs/>
          <w:sz w:val="22"/>
          <w:szCs w:val="22"/>
        </w:rPr>
      </w:pPr>
      <w:r>
        <w:rPr>
          <w:bCs/>
          <w:sz w:val="22"/>
          <w:szCs w:val="22"/>
        </w:rPr>
        <w:t xml:space="preserve">Packsaddle </w:t>
      </w:r>
    </w:p>
    <w:p w14:paraId="46525A7E" w14:textId="77777777" w:rsidR="000870D4" w:rsidRDefault="000870D4" w:rsidP="000870D4">
      <w:pPr>
        <w:pStyle w:val="Data"/>
        <w:spacing w:line="276" w:lineRule="auto"/>
        <w:ind w:left="567"/>
        <w:rPr>
          <w:bCs/>
          <w:sz w:val="22"/>
          <w:szCs w:val="22"/>
        </w:rPr>
      </w:pPr>
      <w:r>
        <w:rPr>
          <w:bCs/>
          <w:sz w:val="22"/>
          <w:szCs w:val="22"/>
        </w:rPr>
        <w:t>Wrexham Road</w:t>
      </w:r>
    </w:p>
    <w:p w14:paraId="606669A4" w14:textId="77777777" w:rsidR="000870D4" w:rsidRDefault="000870D4" w:rsidP="000870D4">
      <w:pPr>
        <w:pStyle w:val="Data"/>
        <w:spacing w:line="276" w:lineRule="auto"/>
        <w:ind w:left="567"/>
        <w:rPr>
          <w:bCs/>
          <w:sz w:val="22"/>
          <w:szCs w:val="22"/>
        </w:rPr>
      </w:pPr>
      <w:proofErr w:type="spellStart"/>
      <w:r>
        <w:rPr>
          <w:bCs/>
          <w:sz w:val="22"/>
          <w:szCs w:val="22"/>
        </w:rPr>
        <w:t>Rhostyllen</w:t>
      </w:r>
      <w:proofErr w:type="spellEnd"/>
    </w:p>
    <w:p w14:paraId="53EF988F" w14:textId="77777777" w:rsidR="000870D4" w:rsidRDefault="000870D4" w:rsidP="000870D4">
      <w:pPr>
        <w:pStyle w:val="Data"/>
        <w:spacing w:line="276" w:lineRule="auto"/>
        <w:ind w:left="567"/>
        <w:rPr>
          <w:bCs/>
          <w:sz w:val="22"/>
          <w:szCs w:val="22"/>
        </w:rPr>
      </w:pPr>
      <w:r>
        <w:rPr>
          <w:bCs/>
          <w:sz w:val="22"/>
          <w:szCs w:val="22"/>
        </w:rPr>
        <w:t>Wrexham</w:t>
      </w:r>
    </w:p>
    <w:p w14:paraId="29BC99F1" w14:textId="77777777" w:rsidR="000870D4" w:rsidRDefault="000870D4" w:rsidP="000870D4">
      <w:pPr>
        <w:pStyle w:val="Data"/>
        <w:spacing w:line="276" w:lineRule="auto"/>
        <w:ind w:left="567"/>
        <w:rPr>
          <w:bCs/>
          <w:sz w:val="22"/>
          <w:szCs w:val="22"/>
        </w:rPr>
      </w:pPr>
      <w:r>
        <w:rPr>
          <w:bCs/>
          <w:sz w:val="22"/>
          <w:szCs w:val="22"/>
        </w:rPr>
        <w:t xml:space="preserve">Clwyd </w:t>
      </w:r>
    </w:p>
    <w:p w14:paraId="436A6CEC" w14:textId="77777777" w:rsidR="000870D4" w:rsidRDefault="000870D4" w:rsidP="000870D4">
      <w:pPr>
        <w:pStyle w:val="Data"/>
        <w:spacing w:line="276" w:lineRule="auto"/>
        <w:ind w:left="567"/>
        <w:rPr>
          <w:bCs/>
          <w:sz w:val="22"/>
          <w:szCs w:val="22"/>
        </w:rPr>
      </w:pPr>
      <w:r>
        <w:rPr>
          <w:bCs/>
          <w:sz w:val="22"/>
          <w:szCs w:val="22"/>
        </w:rPr>
        <w:t>LL14 4EH</w:t>
      </w:r>
    </w:p>
    <w:p w14:paraId="64E16051" w14:textId="77777777" w:rsidR="000870D4" w:rsidRDefault="000870D4" w:rsidP="000870D4">
      <w:pPr>
        <w:pStyle w:val="Data"/>
        <w:ind w:left="567"/>
        <w:rPr>
          <w:rStyle w:val="change"/>
          <w:i/>
          <w:color w:val="auto"/>
        </w:rPr>
      </w:pPr>
    </w:p>
    <w:p w14:paraId="3538E150" w14:textId="77777777" w:rsidR="000870D4" w:rsidRDefault="000870D4" w:rsidP="000870D4">
      <w:pPr>
        <w:keepLines/>
        <w:widowControl w:val="0"/>
        <w:spacing w:line="276" w:lineRule="auto"/>
        <w:ind w:left="567"/>
        <w:outlineLvl w:val="2"/>
        <w:rPr>
          <w:b/>
          <w:bCs/>
          <w:lang w:eastAsia="en-US"/>
        </w:rPr>
      </w:pPr>
      <w:r>
        <w:rPr>
          <w:rFonts w:ascii="Arial" w:hAnsi="Arial"/>
          <w:sz w:val="22"/>
          <w:szCs w:val="22"/>
          <w:lang w:eastAsia="en-US"/>
        </w:rPr>
        <w:t>company registration number</w:t>
      </w:r>
      <w:r>
        <w:rPr>
          <w:rFonts w:ascii="Arial" w:hAnsi="Arial"/>
          <w:b/>
          <w:bCs/>
          <w:sz w:val="22"/>
          <w:szCs w:val="22"/>
          <w:lang w:eastAsia="en-US"/>
        </w:rPr>
        <w:t xml:space="preserve"> 03527628</w:t>
      </w:r>
    </w:p>
    <w:p w14:paraId="3D060EAC"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2C6DAAF0"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411978">
        <w:rPr>
          <w:rFonts w:ascii="Arial" w:hAnsi="Arial"/>
          <w:sz w:val="22"/>
          <w:szCs w:val="22"/>
          <w:lang w:eastAsia="en-US"/>
        </w:rPr>
        <w:t xml:space="preserve"> at</w:t>
      </w:r>
    </w:p>
    <w:p w14:paraId="59DEA6E9" w14:textId="55E35876" w:rsidR="004F5EEA" w:rsidRPr="004F5EEA" w:rsidRDefault="004F5EEA" w:rsidP="004F5EEA">
      <w:pPr>
        <w:pStyle w:val="Data"/>
        <w:ind w:left="567" w:right="1701"/>
        <w:rPr>
          <w:color w:val="000000" w:themeColor="text1"/>
          <w:sz w:val="22"/>
          <w:szCs w:val="22"/>
        </w:rPr>
      </w:pPr>
      <w:proofErr w:type="spellStart"/>
      <w:r w:rsidRPr="004F5EEA">
        <w:rPr>
          <w:color w:val="000000" w:themeColor="text1"/>
          <w:sz w:val="22"/>
          <w:szCs w:val="22"/>
        </w:rPr>
        <w:t>Arddleen</w:t>
      </w:r>
      <w:proofErr w:type="spellEnd"/>
      <w:r w:rsidRPr="004F5EEA">
        <w:rPr>
          <w:color w:val="000000" w:themeColor="text1"/>
          <w:sz w:val="22"/>
          <w:szCs w:val="22"/>
        </w:rPr>
        <w:t xml:space="preserve"> and </w:t>
      </w:r>
      <w:proofErr w:type="spellStart"/>
      <w:r w:rsidRPr="004F5EEA">
        <w:rPr>
          <w:color w:val="000000" w:themeColor="text1"/>
          <w:sz w:val="22"/>
          <w:szCs w:val="22"/>
        </w:rPr>
        <w:t>Burgedin</w:t>
      </w:r>
      <w:proofErr w:type="spellEnd"/>
      <w:r w:rsidRPr="004F5EEA">
        <w:rPr>
          <w:color w:val="000000" w:themeColor="text1"/>
          <w:sz w:val="22"/>
          <w:szCs w:val="22"/>
        </w:rPr>
        <w:t xml:space="preserve"> </w:t>
      </w:r>
      <w:r w:rsidR="00AC7A83">
        <w:rPr>
          <w:color w:val="000000" w:themeColor="text1"/>
          <w:sz w:val="22"/>
          <w:szCs w:val="22"/>
        </w:rPr>
        <w:t>Wastewater</w:t>
      </w:r>
      <w:r w:rsidRPr="004F5EEA">
        <w:rPr>
          <w:color w:val="000000" w:themeColor="text1"/>
          <w:sz w:val="22"/>
          <w:szCs w:val="22"/>
        </w:rPr>
        <w:t xml:space="preserve"> Treatment Works</w:t>
      </w:r>
    </w:p>
    <w:p w14:paraId="4DB626F0" w14:textId="77777777" w:rsidR="004F5EEA" w:rsidRPr="004F5EEA" w:rsidRDefault="004F5EEA" w:rsidP="004F5EEA">
      <w:pPr>
        <w:pStyle w:val="Data"/>
        <w:ind w:left="567" w:right="1701"/>
        <w:rPr>
          <w:color w:val="000000" w:themeColor="text1"/>
          <w:sz w:val="22"/>
          <w:szCs w:val="22"/>
        </w:rPr>
      </w:pPr>
      <w:r w:rsidRPr="004F5EEA">
        <w:rPr>
          <w:color w:val="000000" w:themeColor="text1"/>
          <w:sz w:val="22"/>
          <w:szCs w:val="22"/>
        </w:rPr>
        <w:t>B4392</w:t>
      </w:r>
    </w:p>
    <w:p w14:paraId="6000AD69" w14:textId="77777777" w:rsidR="004F5EEA" w:rsidRPr="004F5EEA" w:rsidRDefault="004F5EEA" w:rsidP="004F5EEA">
      <w:pPr>
        <w:pStyle w:val="Data"/>
        <w:ind w:left="567" w:right="1701"/>
        <w:rPr>
          <w:color w:val="000000" w:themeColor="text1"/>
          <w:sz w:val="22"/>
          <w:szCs w:val="22"/>
        </w:rPr>
      </w:pPr>
      <w:proofErr w:type="spellStart"/>
      <w:r w:rsidRPr="004F5EEA">
        <w:rPr>
          <w:color w:val="000000" w:themeColor="text1"/>
          <w:sz w:val="22"/>
          <w:szCs w:val="22"/>
        </w:rPr>
        <w:t>Arddleen</w:t>
      </w:r>
      <w:proofErr w:type="spellEnd"/>
    </w:p>
    <w:p w14:paraId="15098863" w14:textId="77777777" w:rsidR="004F5EEA" w:rsidRPr="004F5EEA" w:rsidRDefault="004F5EEA" w:rsidP="004F5EEA">
      <w:pPr>
        <w:pStyle w:val="Data"/>
        <w:ind w:left="567" w:right="1701"/>
        <w:rPr>
          <w:color w:val="000000" w:themeColor="text1"/>
          <w:sz w:val="22"/>
          <w:szCs w:val="22"/>
        </w:rPr>
      </w:pPr>
      <w:r w:rsidRPr="004F5EEA">
        <w:rPr>
          <w:color w:val="000000" w:themeColor="text1"/>
          <w:sz w:val="22"/>
          <w:szCs w:val="22"/>
        </w:rPr>
        <w:t>Powys</w:t>
      </w:r>
    </w:p>
    <w:p w14:paraId="6F7A2EDF" w14:textId="02400D0E" w:rsidR="002C4187" w:rsidRPr="004F5EEA" w:rsidRDefault="004F5EEA" w:rsidP="004F5EEA">
      <w:pPr>
        <w:pStyle w:val="Data"/>
        <w:ind w:left="567" w:right="1701"/>
        <w:rPr>
          <w:color w:val="000000" w:themeColor="text1"/>
          <w:sz w:val="22"/>
          <w:szCs w:val="22"/>
        </w:rPr>
      </w:pPr>
      <w:r w:rsidRPr="004F5EEA">
        <w:rPr>
          <w:color w:val="000000" w:themeColor="text1"/>
          <w:sz w:val="22"/>
          <w:szCs w:val="22"/>
        </w:rPr>
        <w:t>SY22 6RY</w:t>
      </w:r>
    </w:p>
    <w:p w14:paraId="3D6512E7"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993055A" w14:textId="77777777" w:rsidR="00A71D1D" w:rsidRDefault="00A71D1D" w:rsidP="00A71D1D">
      <w:pPr>
        <w:pStyle w:val="Heading3nonum"/>
        <w:spacing w:before="0"/>
        <w:ind w:left="567"/>
        <w:rPr>
          <w:sz w:val="22"/>
          <w:szCs w:val="22"/>
        </w:rPr>
      </w:pPr>
    </w:p>
    <w:p w14:paraId="48413AF1" w14:textId="35F7D104" w:rsidR="00A71D1D" w:rsidRPr="0049139F" w:rsidRDefault="00A71D1D" w:rsidP="00A71D1D">
      <w:pPr>
        <w:pStyle w:val="Heading3nonum"/>
        <w:spacing w:before="0"/>
        <w:ind w:left="567"/>
        <w:rPr>
          <w:sz w:val="22"/>
          <w:szCs w:val="22"/>
        </w:rPr>
      </w:pPr>
      <w:r>
        <w:rPr>
          <w:sz w:val="22"/>
          <w:szCs w:val="22"/>
        </w:rPr>
        <w:t xml:space="preserve">The permit variation and consolidation shall take effect from </w:t>
      </w:r>
      <w:r w:rsidR="00DD34FA">
        <w:rPr>
          <w:sz w:val="22"/>
          <w:szCs w:val="22"/>
        </w:rPr>
        <w:t>23/03/2026</w:t>
      </w:r>
      <w:r w:rsidR="005C32FC">
        <w:rPr>
          <w:sz w:val="22"/>
          <w:szCs w:val="22"/>
        </w:rPr>
        <w:t>.</w:t>
      </w:r>
    </w:p>
    <w:p w14:paraId="097F02F3"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16C7991E" w14:textId="77777777" w:rsidTr="00597064">
        <w:trPr>
          <w:trHeight w:hRule="exact" w:val="393"/>
        </w:trPr>
        <w:tc>
          <w:tcPr>
            <w:tcW w:w="5387" w:type="dxa"/>
            <w:tcBorders>
              <w:top w:val="nil"/>
              <w:left w:val="nil"/>
              <w:right w:val="nil"/>
            </w:tcBorders>
          </w:tcPr>
          <w:p w14:paraId="68A0DE1F"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7E762DCA"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65647982" w14:textId="77777777" w:rsidTr="00597064">
        <w:trPr>
          <w:trHeight w:hRule="exact" w:val="977"/>
        </w:trPr>
        <w:tc>
          <w:tcPr>
            <w:tcW w:w="5387" w:type="dxa"/>
            <w:vAlign w:val="center"/>
          </w:tcPr>
          <w:p w14:paraId="0249DBC2" w14:textId="3AAA8CA3" w:rsidR="008321E6" w:rsidRPr="00DD34FA" w:rsidRDefault="00DD34FA" w:rsidP="003842F1">
            <w:pPr>
              <w:pStyle w:val="Heading3nonum"/>
              <w:spacing w:before="0"/>
              <w:ind w:left="-108" w:right="34"/>
              <w:jc w:val="center"/>
              <w:rPr>
                <w:b/>
                <w:bCs/>
                <w:color w:val="auto"/>
                <w:sz w:val="22"/>
                <w:szCs w:val="22"/>
              </w:rPr>
            </w:pPr>
            <w:r w:rsidRPr="00DD34FA">
              <w:rPr>
                <w:b/>
                <w:bCs/>
                <w:color w:val="auto"/>
                <w:sz w:val="22"/>
                <w:szCs w:val="22"/>
              </w:rPr>
              <w:t>Katrin Raynor</w:t>
            </w:r>
          </w:p>
        </w:tc>
        <w:tc>
          <w:tcPr>
            <w:tcW w:w="2551" w:type="dxa"/>
            <w:vAlign w:val="center"/>
          </w:tcPr>
          <w:p w14:paraId="66805C5E" w14:textId="79E0E4A8" w:rsidR="008321E6" w:rsidRPr="005C32FC" w:rsidRDefault="00DD34FA" w:rsidP="003842F1">
            <w:pPr>
              <w:pStyle w:val="Heading3nonum"/>
              <w:spacing w:before="0" w:line="240" w:lineRule="auto"/>
              <w:ind w:left="-108"/>
              <w:jc w:val="center"/>
              <w:rPr>
                <w:b/>
                <w:color w:val="auto"/>
                <w:sz w:val="22"/>
                <w:szCs w:val="22"/>
              </w:rPr>
            </w:pPr>
            <w:r>
              <w:rPr>
                <w:b/>
                <w:color w:val="auto"/>
                <w:sz w:val="22"/>
                <w:szCs w:val="22"/>
              </w:rPr>
              <w:t>23/03/2026</w:t>
            </w:r>
          </w:p>
        </w:tc>
      </w:tr>
    </w:tbl>
    <w:p w14:paraId="5A966EA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6" w:name="_Toc392252823"/>
      <w:r w:rsidR="003D55AA">
        <w:rPr>
          <w:rFonts w:cs="Arial"/>
          <w:color w:val="auto"/>
          <w:sz w:val="22"/>
          <w:szCs w:val="22"/>
        </w:rPr>
        <w:t>.</w:t>
      </w:r>
      <w:r w:rsidR="0057696D">
        <w:rPr>
          <w:rFonts w:cs="Arial"/>
          <w:color w:val="auto"/>
          <w:sz w:val="22"/>
          <w:szCs w:val="22"/>
        </w:rPr>
        <w:br w:type="page"/>
      </w:r>
    </w:p>
    <w:p w14:paraId="581F00BC"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6"/>
    </w:p>
    <w:p w14:paraId="386C1BDE"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2675D8E2"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7" w:name="_Ref373938749"/>
    </w:p>
    <w:p w14:paraId="120E29A6"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8"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7"/>
      <w:bookmarkEnd w:id="8"/>
    </w:p>
    <w:p w14:paraId="44608D16"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7115F48"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00812247"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750CBE74"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04F35EFB"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78F8559"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27FB69B8"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73138F22"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5066FCA4" w14:textId="1655A66B"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 xml:space="preserve">hall take place at the discharge point marked on the site plan at schedule 7 to this permit, and </w:t>
      </w:r>
      <w:r w:rsidRPr="006D5830">
        <w:rPr>
          <w:rFonts w:cs="Arial"/>
          <w:sz w:val="18"/>
          <w:szCs w:val="18"/>
        </w:rPr>
        <w:t>as listed in table S3.2</w:t>
      </w:r>
      <w:r w:rsidR="006D5830" w:rsidRPr="006D5830">
        <w:rPr>
          <w:rStyle w:val="Red"/>
          <w:rFonts w:cs="Arial"/>
          <w:color w:val="auto"/>
          <w:sz w:val="18"/>
          <w:szCs w:val="18"/>
        </w:rPr>
        <w:t>; and, the operating technique that is the subject of conditions prefixed by 2.3 shall be applied at the location shown, or otherwise described, in schedule 7.</w:t>
      </w:r>
    </w:p>
    <w:p w14:paraId="367A2520" w14:textId="77777777" w:rsidR="00821962" w:rsidRPr="0014543A" w:rsidRDefault="00821962" w:rsidP="007704A9">
      <w:pPr>
        <w:pStyle w:val="Bullet0"/>
        <w:tabs>
          <w:tab w:val="num" w:pos="1134"/>
        </w:tabs>
        <w:spacing w:before="120"/>
        <w:ind w:hanging="113"/>
        <w:rPr>
          <w:rStyle w:val="Red"/>
          <w:rFonts w:cs="Arial"/>
          <w:color w:val="000000" w:themeColor="text1"/>
        </w:rPr>
      </w:pPr>
      <w:r w:rsidRPr="0014543A">
        <w:rPr>
          <w:rStyle w:val="Red"/>
          <w:rFonts w:cs="Arial"/>
          <w:color w:val="000000" w:themeColor="text1"/>
        </w:rPr>
        <w:t>Operating techniques</w:t>
      </w:r>
    </w:p>
    <w:p w14:paraId="36C036F6" w14:textId="77777777" w:rsidR="00821962" w:rsidRPr="0014543A" w:rsidRDefault="00C05961" w:rsidP="000558BB">
      <w:pPr>
        <w:pStyle w:val="Bullet1"/>
        <w:tabs>
          <w:tab w:val="num" w:pos="1134"/>
        </w:tabs>
        <w:spacing w:before="0"/>
        <w:ind w:left="1134" w:hanging="567"/>
        <w:rPr>
          <w:rStyle w:val="Red"/>
          <w:rFonts w:cs="Arial"/>
          <w:color w:val="000000" w:themeColor="text1"/>
          <w:sz w:val="18"/>
          <w:szCs w:val="18"/>
        </w:rPr>
      </w:pPr>
      <w:r w:rsidRPr="0014543A">
        <w:rPr>
          <w:rStyle w:val="Red"/>
          <w:rFonts w:cs="Arial"/>
          <w:color w:val="000000" w:themeColor="text1"/>
          <w:sz w:val="18"/>
          <w:szCs w:val="18"/>
        </w:rPr>
        <w:t>T</w:t>
      </w:r>
      <w:r w:rsidR="00821962" w:rsidRPr="0014543A">
        <w:rPr>
          <w:rStyle w:val="Red"/>
          <w:rFonts w:cs="Arial"/>
          <w:color w:val="000000" w:themeColor="text1"/>
          <w:sz w:val="18"/>
          <w:szCs w:val="18"/>
        </w:rPr>
        <w:t>he operator shall comply with the relevant requirements of the Urban Waste Water Treatment (England and Wales) Regulations 1994.</w:t>
      </w:r>
    </w:p>
    <w:p w14:paraId="2F6150E2"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4368A7DF"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0FCF194"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22CC6CE5" w14:textId="02CE4295" w:rsidR="00821962" w:rsidRPr="0014543A" w:rsidRDefault="00821962" w:rsidP="0033116C">
      <w:pPr>
        <w:pStyle w:val="Bullet1"/>
        <w:tabs>
          <w:tab w:val="num" w:pos="1134"/>
        </w:tabs>
        <w:spacing w:before="0"/>
        <w:ind w:left="1134" w:hanging="567"/>
        <w:rPr>
          <w:rStyle w:val="Red"/>
          <w:rFonts w:cs="Arial"/>
          <w:color w:val="000000" w:themeColor="text1"/>
          <w:sz w:val="18"/>
          <w:szCs w:val="18"/>
        </w:rPr>
      </w:pPr>
      <w:r w:rsidRPr="0014543A">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4B096F85" w14:textId="598E9922" w:rsidR="00821962" w:rsidRPr="00B428E7" w:rsidRDefault="00821962" w:rsidP="0033116C">
      <w:pPr>
        <w:pStyle w:val="Bullet1"/>
        <w:tabs>
          <w:tab w:val="num" w:pos="1134"/>
        </w:tabs>
        <w:spacing w:before="0"/>
        <w:ind w:left="1134" w:hanging="567"/>
        <w:rPr>
          <w:rStyle w:val="Red"/>
          <w:rFonts w:cs="Arial"/>
          <w:color w:val="auto"/>
          <w:sz w:val="18"/>
          <w:szCs w:val="18"/>
        </w:rPr>
      </w:pPr>
    </w:p>
    <w:p w14:paraId="44082F2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09061CAD"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A86D816"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3FD9449A"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0D299A25"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100B3AE3" w14:textId="6BDE2EB1"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Until 1 January 202</w:t>
      </w:r>
      <w:r w:rsidR="00AD7AE3">
        <w:rPr>
          <w:rStyle w:val="Red"/>
          <w:rFonts w:cs="Arial"/>
          <w:color w:val="auto"/>
          <w:sz w:val="18"/>
          <w:szCs w:val="18"/>
        </w:rPr>
        <w:t>6</w:t>
      </w:r>
      <w:r w:rsidRPr="00B428E7">
        <w:rPr>
          <w:rStyle w:val="Red"/>
          <w:rFonts w:cs="Arial"/>
          <w:color w:val="auto"/>
          <w:sz w:val="18"/>
          <w:szCs w:val="18"/>
        </w:rPr>
        <w:t xml:space="preserve"> </w:t>
      </w:r>
    </w:p>
    <w:p w14:paraId="19DEC7D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12A577D9"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70F3732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695AFA1" w14:textId="5DB4133F"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From 1 January 202</w:t>
      </w:r>
      <w:r w:rsidR="00AD7AE3">
        <w:rPr>
          <w:rStyle w:val="Red"/>
          <w:rFonts w:cs="Arial"/>
          <w:color w:val="auto"/>
          <w:sz w:val="18"/>
          <w:szCs w:val="18"/>
        </w:rPr>
        <w:t>6</w:t>
      </w:r>
      <w:r w:rsidRPr="00B428E7">
        <w:rPr>
          <w:rStyle w:val="Red"/>
          <w:rFonts w:cs="Arial"/>
          <w:color w:val="auto"/>
          <w:sz w:val="18"/>
          <w:szCs w:val="18"/>
        </w:rPr>
        <w:t xml:space="preserve"> </w:t>
      </w:r>
    </w:p>
    <w:p w14:paraId="777F951E"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748893BC"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36988C9B"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1556F326" w14:textId="63B6A85B" w:rsidR="002B344C" w:rsidRPr="0014543A" w:rsidRDefault="009561D3" w:rsidP="0033116C">
      <w:pPr>
        <w:pStyle w:val="aiBullet"/>
        <w:numPr>
          <w:ilvl w:val="0"/>
          <w:numId w:val="0"/>
        </w:numPr>
        <w:spacing w:before="0"/>
        <w:ind w:left="1701"/>
        <w:rPr>
          <w:rStyle w:val="Red"/>
          <w:rFonts w:cs="Arial"/>
          <w:color w:val="000000" w:themeColor="text1"/>
          <w:sz w:val="18"/>
          <w:szCs w:val="18"/>
        </w:rPr>
      </w:pPr>
      <w:r w:rsidRPr="0014543A">
        <w:rPr>
          <w:rStyle w:val="Red"/>
          <w:rFonts w:cs="Arial"/>
          <w:color w:val="000000" w:themeColor="text1"/>
          <w:sz w:val="18"/>
          <w:szCs w:val="18"/>
        </w:rPr>
        <w:t>Only exceedances from a calendar year after 31 December 202</w:t>
      </w:r>
      <w:r w:rsidR="001224CB" w:rsidRPr="0014543A">
        <w:rPr>
          <w:rStyle w:val="Red"/>
          <w:rFonts w:cs="Arial"/>
          <w:color w:val="000000" w:themeColor="text1"/>
          <w:sz w:val="18"/>
          <w:szCs w:val="18"/>
        </w:rPr>
        <w:t>5</w:t>
      </w:r>
      <w:r w:rsidR="008F0548" w:rsidRPr="0014543A">
        <w:rPr>
          <w:rStyle w:val="Red"/>
          <w:rFonts w:cs="Arial"/>
          <w:color w:val="000000" w:themeColor="text1"/>
          <w:sz w:val="18"/>
          <w:szCs w:val="18"/>
        </w:rPr>
        <w:t xml:space="preserve"> </w:t>
      </w:r>
      <w:r w:rsidRPr="0014543A">
        <w:rPr>
          <w:rStyle w:val="Red"/>
          <w:rFonts w:cs="Arial"/>
          <w:color w:val="000000" w:themeColor="text1"/>
          <w:sz w:val="18"/>
          <w:szCs w:val="18"/>
        </w:rPr>
        <w:t xml:space="preserve">shall be used. </w:t>
      </w:r>
    </w:p>
    <w:p w14:paraId="6BBDB455"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67BC2473"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37CF4E7B"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702A472"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2B6B6223"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51A09F72"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1A11C43D"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36A21A3F"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03D5C4AC" w14:textId="35DC3658" w:rsidR="00821962" w:rsidRPr="00A708DD" w:rsidRDefault="0014543A" w:rsidP="0033116C">
      <w:pPr>
        <w:pStyle w:val="Bullet1"/>
        <w:tabs>
          <w:tab w:val="num" w:pos="1134"/>
        </w:tabs>
        <w:spacing w:before="0"/>
        <w:ind w:left="1134" w:hanging="567"/>
        <w:rPr>
          <w:rStyle w:val="Red"/>
          <w:rFonts w:cs="Arial"/>
          <w:color w:val="auto"/>
          <w:sz w:val="18"/>
          <w:szCs w:val="18"/>
        </w:rPr>
      </w:pPr>
      <w:r w:rsidRPr="0014543A">
        <w:rPr>
          <w:rStyle w:val="Red"/>
          <w:rFonts w:cs="Arial"/>
          <w:color w:val="000000" w:themeColor="text1"/>
          <w:sz w:val="18"/>
          <w:szCs w:val="18"/>
        </w:rPr>
        <w:t>An</w:t>
      </w:r>
      <w:r w:rsidR="00821962" w:rsidRPr="0014543A">
        <w:rPr>
          <w:rStyle w:val="Red"/>
          <w:rFonts w:cs="Arial"/>
          <w:color w:val="000000" w:themeColor="text1"/>
          <w:sz w:val="18"/>
          <w:szCs w:val="18"/>
        </w:rPr>
        <w:t xml:space="preserve"> </w:t>
      </w:r>
      <w:r w:rsidRPr="0014543A">
        <w:rPr>
          <w:rStyle w:val="Red"/>
          <w:rFonts w:cs="Arial"/>
          <w:color w:val="000000" w:themeColor="text1"/>
          <w:sz w:val="18"/>
          <w:szCs w:val="18"/>
        </w:rPr>
        <w:t>a</w:t>
      </w:r>
      <w:r w:rsidR="00821962" w:rsidRPr="0014543A">
        <w:rPr>
          <w:rStyle w:val="Red"/>
          <w:rFonts w:cs="Arial"/>
          <w:color w:val="000000" w:themeColor="text1"/>
          <w:sz w:val="18"/>
          <w:szCs w:val="18"/>
        </w:rPr>
        <w:t xml:space="preserve">ccessible </w:t>
      </w:r>
      <w:r w:rsidR="00821962" w:rsidRPr="00A708DD">
        <w:rPr>
          <w:rStyle w:val="Red"/>
          <w:rFonts w:cs="Arial"/>
          <w:color w:val="auto"/>
          <w:sz w:val="18"/>
          <w:szCs w:val="18"/>
        </w:rPr>
        <w:t>monitoring point shall be provided and maintained to enable the emissions monitoring programme and the environmental or other monitoring to be carried out at the monitoring point</w:t>
      </w:r>
      <w:r>
        <w:rPr>
          <w:rStyle w:val="Red"/>
          <w:rFonts w:cs="Arial"/>
          <w:sz w:val="18"/>
          <w:szCs w:val="18"/>
        </w:rPr>
        <w:t xml:space="preserve"> </w:t>
      </w:r>
      <w:r w:rsidR="00821962" w:rsidRPr="00A708DD">
        <w:rPr>
          <w:rStyle w:val="Red"/>
          <w:rFonts w:cs="Arial"/>
          <w:color w:val="auto"/>
          <w:sz w:val="18"/>
          <w:szCs w:val="18"/>
        </w:rPr>
        <w:t xml:space="preserve">specified in table S3.4 of schedule 3 and shown marked on the site plan in schedule 7. </w:t>
      </w:r>
    </w:p>
    <w:p w14:paraId="3AE6AF89" w14:textId="77777777" w:rsidR="00821962" w:rsidRPr="0014543A" w:rsidRDefault="00821962" w:rsidP="0033116C">
      <w:pPr>
        <w:pStyle w:val="Bullet1"/>
        <w:tabs>
          <w:tab w:val="num" w:pos="1134"/>
        </w:tabs>
        <w:spacing w:before="0"/>
        <w:ind w:left="1134" w:hanging="567"/>
        <w:rPr>
          <w:rStyle w:val="Red"/>
          <w:rFonts w:cs="Arial"/>
          <w:color w:val="000000" w:themeColor="text1"/>
          <w:sz w:val="18"/>
          <w:szCs w:val="18"/>
        </w:rPr>
      </w:pPr>
      <w:r w:rsidRPr="0014543A">
        <w:rPr>
          <w:rStyle w:val="Red"/>
          <w:rFonts w:cs="Arial"/>
          <w:color w:val="000000" w:themeColor="text1"/>
          <w:sz w:val="18"/>
          <w:szCs w:val="18"/>
        </w:rPr>
        <w:t>The monitoring programme for the parameters subject to schedule 3B shall be:</w:t>
      </w:r>
    </w:p>
    <w:p w14:paraId="3EE8E553" w14:textId="77777777" w:rsidR="00821962" w:rsidRPr="0014543A" w:rsidRDefault="00821962" w:rsidP="0033116C">
      <w:pPr>
        <w:pStyle w:val="aBullet"/>
        <w:tabs>
          <w:tab w:val="num" w:pos="1701"/>
        </w:tabs>
        <w:spacing w:before="0"/>
        <w:ind w:left="1701" w:hanging="567"/>
        <w:rPr>
          <w:rStyle w:val="Red"/>
          <w:rFonts w:cs="Arial"/>
          <w:color w:val="000000" w:themeColor="text1"/>
          <w:sz w:val="18"/>
          <w:szCs w:val="18"/>
        </w:rPr>
      </w:pPr>
      <w:r w:rsidRPr="0014543A">
        <w:rPr>
          <w:rStyle w:val="Red"/>
          <w:rFonts w:cs="Arial"/>
          <w:color w:val="000000" w:themeColor="text1"/>
          <w:sz w:val="18"/>
          <w:szCs w:val="18"/>
        </w:rPr>
        <w:t>pre-scheduled to cover a calendar year and the programme recorded before the start of a calendar year sample period; and</w:t>
      </w:r>
    </w:p>
    <w:p w14:paraId="07B270BB" w14:textId="77777777" w:rsidR="00821962" w:rsidRPr="0014543A" w:rsidRDefault="00821962" w:rsidP="0033116C">
      <w:pPr>
        <w:pStyle w:val="aBullet"/>
        <w:tabs>
          <w:tab w:val="num" w:pos="1701"/>
        </w:tabs>
        <w:spacing w:before="0"/>
        <w:ind w:left="1701" w:hanging="567"/>
        <w:rPr>
          <w:rStyle w:val="Red"/>
          <w:rFonts w:cs="Arial"/>
          <w:color w:val="000000" w:themeColor="text1"/>
          <w:sz w:val="18"/>
          <w:szCs w:val="18"/>
        </w:rPr>
      </w:pPr>
      <w:r w:rsidRPr="0014543A">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639B65A9" w14:textId="77777777" w:rsidR="00821962" w:rsidRPr="0014543A" w:rsidRDefault="00821962" w:rsidP="0033116C">
      <w:pPr>
        <w:pStyle w:val="Bullet1"/>
        <w:tabs>
          <w:tab w:val="num" w:pos="1134"/>
        </w:tabs>
        <w:spacing w:before="0"/>
        <w:ind w:left="1134" w:hanging="567"/>
        <w:rPr>
          <w:rStyle w:val="Red"/>
          <w:rFonts w:cs="Arial"/>
          <w:color w:val="000000" w:themeColor="text1"/>
          <w:sz w:val="18"/>
          <w:szCs w:val="18"/>
        </w:rPr>
      </w:pPr>
      <w:r w:rsidRPr="0014543A">
        <w:rPr>
          <w:rStyle w:val="Red"/>
          <w:rFonts w:cs="Arial"/>
          <w:color w:val="000000" w:themeColor="text1"/>
          <w:sz w:val="18"/>
          <w:szCs w:val="18"/>
        </w:rPr>
        <w:lastRenderedPageBreak/>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5B56744E" w14:textId="77777777" w:rsidR="00DE1513" w:rsidRPr="001E3644" w:rsidRDefault="00DE1513" w:rsidP="0033116C">
      <w:pPr>
        <w:pStyle w:val="Bullet1"/>
        <w:tabs>
          <w:tab w:val="num" w:pos="1878"/>
        </w:tabs>
        <w:spacing w:before="0"/>
        <w:ind w:left="1020" w:hanging="453"/>
        <w:rPr>
          <w:sz w:val="18"/>
          <w:szCs w:val="22"/>
        </w:rPr>
      </w:pPr>
    </w:p>
    <w:p w14:paraId="1EB8BAFD"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FEA4FE8"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4B084282"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16EC5D28"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4BE788A"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1A22F1AB"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499DF50D" w14:textId="77777777" w:rsidR="00821962" w:rsidRDefault="00821962" w:rsidP="007704A9">
      <w:pPr>
        <w:pStyle w:val="Bullet"/>
        <w:tabs>
          <w:tab w:val="num" w:pos="1134"/>
        </w:tabs>
        <w:spacing w:before="120" w:after="240"/>
        <w:ind w:hanging="113"/>
      </w:pPr>
      <w:r>
        <w:t>Information</w:t>
      </w:r>
    </w:p>
    <w:p w14:paraId="4BCEDBF3" w14:textId="77777777" w:rsidR="00821962" w:rsidRDefault="00821962" w:rsidP="007704A9">
      <w:pPr>
        <w:pStyle w:val="Bullet0"/>
        <w:tabs>
          <w:tab w:val="num" w:pos="1134"/>
        </w:tabs>
        <w:spacing w:before="120"/>
        <w:ind w:hanging="113"/>
      </w:pPr>
      <w:r>
        <w:t>Records</w:t>
      </w:r>
    </w:p>
    <w:p w14:paraId="59D8C627"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6C36ADF1"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08BBE65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2B80981C"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7F58315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756A38F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7182B88" w14:textId="77777777" w:rsidR="00821962" w:rsidRDefault="00821962" w:rsidP="007704A9">
      <w:pPr>
        <w:pStyle w:val="Bullet0"/>
        <w:tabs>
          <w:tab w:val="num" w:pos="1134"/>
        </w:tabs>
        <w:spacing w:before="120"/>
        <w:ind w:hanging="113"/>
      </w:pPr>
      <w:r>
        <w:t>Reporting</w:t>
      </w:r>
    </w:p>
    <w:p w14:paraId="454AC51E"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6078D90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2AC62D"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5F015DA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52729713" w14:textId="77777777" w:rsidR="00821962"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6D173CFE" w14:textId="77777777" w:rsidR="008E0C09" w:rsidRPr="00175B8E" w:rsidRDefault="008E0C09" w:rsidP="008E0C09">
      <w:pPr>
        <w:pStyle w:val="aBullet"/>
        <w:numPr>
          <w:ilvl w:val="0"/>
          <w:numId w:val="0"/>
        </w:numPr>
        <w:spacing w:before="0"/>
        <w:ind w:left="1701"/>
        <w:rPr>
          <w:rStyle w:val="Red"/>
          <w:color w:val="auto"/>
          <w:sz w:val="18"/>
          <w:szCs w:val="18"/>
        </w:rPr>
      </w:pPr>
    </w:p>
    <w:p w14:paraId="111A91B7" w14:textId="77777777" w:rsidR="00572718" w:rsidRDefault="00572718" w:rsidP="007704A9">
      <w:pPr>
        <w:pStyle w:val="Bullet0"/>
        <w:tabs>
          <w:tab w:val="clear" w:pos="680"/>
          <w:tab w:val="num" w:pos="1134"/>
        </w:tabs>
        <w:spacing w:before="120"/>
        <w:ind w:hanging="113"/>
      </w:pPr>
      <w:r>
        <w:lastRenderedPageBreak/>
        <w:t>Notifications</w:t>
      </w:r>
    </w:p>
    <w:p w14:paraId="4354DCD7"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29A90943"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54D50B0F"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w:t>
      </w:r>
      <w:r w:rsidRPr="0014543A">
        <w:rPr>
          <w:color w:val="000000" w:themeColor="text1"/>
          <w:sz w:val="18"/>
          <w:szCs w:val="18"/>
        </w:rPr>
        <w:t xml:space="preserve">schedule 3 table S3.1 </w:t>
      </w:r>
      <w:r w:rsidRPr="0014543A">
        <w:rPr>
          <w:rStyle w:val="Red"/>
          <w:color w:val="000000" w:themeColor="text1"/>
          <w:sz w:val="18"/>
          <w:szCs w:val="18"/>
        </w:rPr>
        <w:t>(including individual exceedances of limits which are covered by condition 3.1.2)</w:t>
      </w:r>
      <w:r w:rsidRPr="0014543A">
        <w:rPr>
          <w:color w:val="000000" w:themeColor="text1"/>
          <w:sz w:val="18"/>
          <w:szCs w:val="18"/>
        </w:rPr>
        <w:t>.</w:t>
      </w:r>
    </w:p>
    <w:p w14:paraId="0C160F60"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719707F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4A1A3CEA" w14:textId="25959066" w:rsidR="00821962" w:rsidRPr="0014543A" w:rsidRDefault="00821962" w:rsidP="00107B87">
      <w:pPr>
        <w:pStyle w:val="Bullet1"/>
        <w:tabs>
          <w:tab w:val="num" w:pos="1134"/>
        </w:tabs>
        <w:spacing w:before="0"/>
        <w:ind w:left="1134" w:hanging="567"/>
        <w:rPr>
          <w:rStyle w:val="Red"/>
          <w:color w:val="000000" w:themeColor="text1"/>
          <w:sz w:val="18"/>
          <w:szCs w:val="18"/>
        </w:rPr>
      </w:pPr>
      <w:r w:rsidRPr="0014543A">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6C6C8F84"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1BCA9EFC"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4741EFE8"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79D6043"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7B82C107"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62342FD0"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71B2B96"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3863D7FC"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961A4C1"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61FA6185" w14:textId="77777777" w:rsidR="00821962"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395E443" w14:textId="1CA1C6EF" w:rsidR="009D688A" w:rsidRPr="003375BF" w:rsidRDefault="009D688A" w:rsidP="009D688A">
      <w:pPr>
        <w:pStyle w:val="Bullet1"/>
      </w:pPr>
      <w:r w:rsidRPr="009D688A">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378F41D9" w14:textId="77777777" w:rsidR="00821962" w:rsidRDefault="00821962" w:rsidP="007704A9">
      <w:pPr>
        <w:pStyle w:val="Bullet0"/>
        <w:spacing w:before="120"/>
        <w:ind w:left="1134" w:hanging="567"/>
      </w:pPr>
      <w:r>
        <w:t>Interpretation</w:t>
      </w:r>
    </w:p>
    <w:p w14:paraId="0DDDE33F"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1463B152"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3B763DB" w14:textId="3EA9D853" w:rsidR="00117092" w:rsidRPr="00117092" w:rsidRDefault="00107B87" w:rsidP="008E0C09">
      <w:pPr>
        <w:ind w:firstLine="567"/>
        <w:rPr>
          <w:sz w:val="36"/>
        </w:rPr>
      </w:pPr>
      <w:r>
        <w:rPr>
          <w:sz w:val="36"/>
        </w:rPr>
        <w:br w:type="page"/>
      </w:r>
      <w:r w:rsidR="00821962" w:rsidRPr="008E0C09">
        <w:rPr>
          <w:rFonts w:ascii="Arial" w:hAnsi="Arial"/>
          <w:b/>
          <w:bCs/>
          <w:sz w:val="28"/>
          <w:szCs w:val="24"/>
          <w:lang w:eastAsia="en-US"/>
        </w:rPr>
        <w:lastRenderedPageBreak/>
        <w:t>Schedule 1 – Operations</w:t>
      </w:r>
      <w:r w:rsidR="00821962" w:rsidRPr="00796C48">
        <w:rPr>
          <w:sz w:val="36"/>
        </w:rPr>
        <w:t xml:space="preserve"> </w:t>
      </w:r>
    </w:p>
    <w:p w14:paraId="3D7EB7D4" w14:textId="096CF0AE" w:rsidR="00821962" w:rsidRPr="00796C4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76EBA9B0" w14:textId="77777777" w:rsidTr="001F4EC0">
        <w:trPr>
          <w:cantSplit/>
          <w:tblHeader/>
        </w:trPr>
        <w:tc>
          <w:tcPr>
            <w:tcW w:w="5000" w:type="pct"/>
            <w:gridSpan w:val="2"/>
            <w:shd w:val="clear" w:color="auto" w:fill="000000"/>
          </w:tcPr>
          <w:p w14:paraId="415F0FBD"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7473B46A" w14:textId="77777777" w:rsidTr="00315300">
        <w:trPr>
          <w:cantSplit/>
          <w:tblHeader/>
        </w:trPr>
        <w:tc>
          <w:tcPr>
            <w:tcW w:w="3662" w:type="pct"/>
          </w:tcPr>
          <w:p w14:paraId="49D9B195"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tcPr>
          <w:p w14:paraId="3F7E89A7"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08383F5D" w14:textId="77777777" w:rsidTr="00315300">
        <w:trPr>
          <w:cantSplit/>
        </w:trPr>
        <w:tc>
          <w:tcPr>
            <w:tcW w:w="3662" w:type="pct"/>
          </w:tcPr>
          <w:p w14:paraId="15DD442A" w14:textId="42EB4EA7" w:rsidR="00315300" w:rsidRPr="00B60321" w:rsidRDefault="00315300" w:rsidP="00821962">
            <w:pPr>
              <w:pStyle w:val="TableText"/>
              <w:rPr>
                <w:rStyle w:val="Blue"/>
                <w:color w:val="000000" w:themeColor="text1"/>
                <w:sz w:val="18"/>
                <w:szCs w:val="18"/>
              </w:rPr>
            </w:pPr>
            <w:r w:rsidRPr="00B60321">
              <w:rPr>
                <w:rStyle w:val="Blue"/>
                <w:color w:val="000000" w:themeColor="text1"/>
                <w:sz w:val="18"/>
                <w:szCs w:val="18"/>
              </w:rPr>
              <w:t>Discharge of secondary treated sewage effluent via Final Effluent Discharge Point</w:t>
            </w:r>
          </w:p>
        </w:tc>
        <w:tc>
          <w:tcPr>
            <w:tcW w:w="1338" w:type="pct"/>
          </w:tcPr>
          <w:p w14:paraId="648CCA42" w14:textId="77777777" w:rsidR="00315300" w:rsidRPr="00B60321" w:rsidRDefault="00315300" w:rsidP="00821962">
            <w:pPr>
              <w:pStyle w:val="TableText"/>
              <w:rPr>
                <w:rStyle w:val="Red"/>
                <w:color w:val="000000" w:themeColor="text1"/>
                <w:sz w:val="18"/>
                <w:szCs w:val="18"/>
              </w:rPr>
            </w:pPr>
            <w:r w:rsidRPr="00B60321">
              <w:rPr>
                <w:rStyle w:val="Red"/>
                <w:color w:val="000000" w:themeColor="text1"/>
                <w:sz w:val="18"/>
                <w:szCs w:val="18"/>
              </w:rPr>
              <w:t>N/A</w:t>
            </w:r>
          </w:p>
        </w:tc>
      </w:tr>
    </w:tbl>
    <w:p w14:paraId="2702DA44" w14:textId="71CECDAC" w:rsidR="00821962" w:rsidRPr="00117092" w:rsidRDefault="00821962" w:rsidP="00117092">
      <w:pPr>
        <w:spacing w:before="120" w:after="120"/>
        <w:ind w:left="567"/>
        <w:rPr>
          <w:rStyle w:val="Pink"/>
          <w:rFonts w:ascii="Arial" w:hAnsi="Arial" w:cs="Arial"/>
          <w:sz w:val="18"/>
          <w:szCs w:val="18"/>
        </w:rPr>
      </w:pPr>
      <w:r w:rsidRPr="00117092">
        <w:rPr>
          <w:rStyle w:val="Pink"/>
          <w:rFonts w:ascii="Arial" w:hAnsi="Arial" w:cs="Arial"/>
          <w:sz w:val="18"/>
          <w:szCs w:val="18"/>
        </w:rPr>
        <w:t xml:space="preserve"> </w:t>
      </w:r>
    </w:p>
    <w:tbl>
      <w:tblPr>
        <w:tblW w:w="472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8555"/>
      </w:tblGrid>
      <w:tr w:rsidR="00821962" w14:paraId="3F6ADAD5" w14:textId="77777777" w:rsidTr="001F4EC0">
        <w:trPr>
          <w:cantSplit/>
          <w:tblHeader/>
        </w:trPr>
        <w:tc>
          <w:tcPr>
            <w:tcW w:w="5000" w:type="pct"/>
            <w:tcBorders>
              <w:top w:val="single" w:sz="4" w:space="0" w:color="auto"/>
              <w:left w:val="single" w:sz="4" w:space="0" w:color="auto"/>
              <w:bottom w:val="single" w:sz="4" w:space="0" w:color="auto"/>
              <w:right w:val="single" w:sz="4" w:space="0" w:color="auto"/>
            </w:tcBorders>
            <w:shd w:val="clear" w:color="auto" w:fill="000000"/>
            <w:hideMark/>
          </w:tcPr>
          <w:p w14:paraId="337C3786" w14:textId="77777777" w:rsidR="00821962" w:rsidRPr="0014543A" w:rsidRDefault="00821962" w:rsidP="00821962">
            <w:pPr>
              <w:pStyle w:val="TableText"/>
              <w:rPr>
                <w:rStyle w:val="Red"/>
                <w:b/>
                <w:color w:val="000000" w:themeColor="text1"/>
                <w:sz w:val="18"/>
                <w:szCs w:val="18"/>
              </w:rPr>
            </w:pPr>
            <w:r w:rsidRPr="0014543A">
              <w:rPr>
                <w:rStyle w:val="Red"/>
                <w:b/>
                <w:color w:val="FFFFFF" w:themeColor="background1"/>
                <w:sz w:val="18"/>
                <w:szCs w:val="18"/>
              </w:rPr>
              <w:t xml:space="preserve">Table </w:t>
            </w:r>
            <w:r w:rsidRPr="0014543A">
              <w:rPr>
                <w:b/>
                <w:color w:val="FFFFFF" w:themeColor="background1"/>
                <w:sz w:val="18"/>
                <w:szCs w:val="18"/>
              </w:rPr>
              <w:t>S1.2 Operating techniques</w:t>
            </w:r>
          </w:p>
        </w:tc>
      </w:tr>
      <w:tr w:rsidR="00821962" w14:paraId="747F04BA" w14:textId="77777777" w:rsidTr="001F4EC0">
        <w:trPr>
          <w:cantSplit/>
          <w:tblHeader/>
        </w:trPr>
        <w:tc>
          <w:tcPr>
            <w:tcW w:w="5000" w:type="pct"/>
            <w:tcBorders>
              <w:top w:val="single" w:sz="4" w:space="0" w:color="auto"/>
              <w:left w:val="single" w:sz="4" w:space="0" w:color="auto"/>
              <w:bottom w:val="single" w:sz="4" w:space="0" w:color="auto"/>
              <w:right w:val="single" w:sz="4" w:space="0" w:color="auto"/>
            </w:tcBorders>
            <w:hideMark/>
          </w:tcPr>
          <w:p w14:paraId="0159FE57" w14:textId="77777777" w:rsidR="00821962" w:rsidRPr="0014543A" w:rsidRDefault="00821962" w:rsidP="00821962">
            <w:pPr>
              <w:pStyle w:val="TableText"/>
              <w:rPr>
                <w:rStyle w:val="RedBold"/>
                <w:b w:val="0"/>
                <w:color w:val="000000" w:themeColor="text1"/>
              </w:rPr>
            </w:pPr>
            <w:r w:rsidRPr="0014543A">
              <w:rPr>
                <w:rStyle w:val="RedBold"/>
                <w:b w:val="0"/>
                <w:color w:val="000000" w:themeColor="text1"/>
                <w:sz w:val="18"/>
                <w:szCs w:val="18"/>
              </w:rPr>
              <w:t>Table S1.2 not in use</w:t>
            </w:r>
          </w:p>
        </w:tc>
      </w:tr>
    </w:tbl>
    <w:p w14:paraId="4689C621"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2E82C944"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6A6FF10B" w14:textId="77777777" w:rsidR="00821962" w:rsidRDefault="00821962" w:rsidP="00821962"/>
    <w:p w14:paraId="637F2DCD" w14:textId="77777777" w:rsidR="00432746" w:rsidRDefault="00432746">
      <w:r>
        <w:br w:type="page"/>
      </w:r>
    </w:p>
    <w:p w14:paraId="513B84FF" w14:textId="74794956" w:rsidR="00821962" w:rsidRPr="000A459A" w:rsidRDefault="00821962" w:rsidP="000A459A">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5C816D41" w14:textId="77777777" w:rsidTr="00C227EC">
        <w:trPr>
          <w:cantSplit/>
          <w:tblHeader/>
        </w:trPr>
        <w:tc>
          <w:tcPr>
            <w:tcW w:w="5000" w:type="pct"/>
            <w:gridSpan w:val="7"/>
            <w:shd w:val="clear" w:color="auto" w:fill="000000"/>
          </w:tcPr>
          <w:p w14:paraId="469EFDF5" w14:textId="502B2A57" w:rsidR="00821962" w:rsidRPr="00B624B1" w:rsidRDefault="00821962" w:rsidP="00B624B1">
            <w:pPr>
              <w:pStyle w:val="TableText"/>
              <w:rPr>
                <w:b/>
                <w:color w:val="FFFFFF"/>
                <w:sz w:val="18"/>
                <w:szCs w:val="18"/>
              </w:rPr>
            </w:pPr>
            <w:bookmarkStart w:id="9" w:name="_Hlk94713128"/>
            <w:r w:rsidRPr="00534C4C">
              <w:rPr>
                <w:b/>
                <w:color w:val="FFFFFF"/>
                <w:sz w:val="18"/>
                <w:szCs w:val="18"/>
              </w:rPr>
              <w:t>Table S3.1</w:t>
            </w:r>
            <w:r w:rsidR="005E52ED">
              <w:rPr>
                <w:b/>
                <w:color w:val="FFFFFF"/>
                <w:sz w:val="18"/>
                <w:szCs w:val="18"/>
              </w:rPr>
              <w:t>a</w:t>
            </w:r>
            <w:r w:rsidRPr="00534C4C">
              <w:rPr>
                <w:b/>
                <w:color w:val="FFFFFF"/>
                <w:sz w:val="18"/>
                <w:szCs w:val="18"/>
              </w:rPr>
              <w:t xml:space="preserve"> Point Source emissions to water (other than sewer) – emission limits and monitoring requirements</w:t>
            </w:r>
            <w:r w:rsidR="00DF41F5">
              <w:rPr>
                <w:b/>
                <w:color w:val="FFFFFF"/>
                <w:sz w:val="18"/>
                <w:szCs w:val="18"/>
              </w:rPr>
              <w:t>. Effective up to and including 3</w:t>
            </w:r>
            <w:r w:rsidR="007703F6">
              <w:rPr>
                <w:b/>
                <w:color w:val="FFFFFF"/>
                <w:sz w:val="18"/>
                <w:szCs w:val="18"/>
              </w:rPr>
              <w:t>1</w:t>
            </w:r>
            <w:r w:rsidR="00DF41F5">
              <w:rPr>
                <w:b/>
                <w:color w:val="FFFFFF"/>
                <w:sz w:val="18"/>
                <w:szCs w:val="18"/>
              </w:rPr>
              <w:t>/03/2026.</w:t>
            </w:r>
          </w:p>
        </w:tc>
      </w:tr>
      <w:tr w:rsidR="00821962" w:rsidRPr="00C25946" w14:paraId="29CE1A24" w14:textId="77777777" w:rsidTr="00ED758C">
        <w:trPr>
          <w:cantSplit/>
          <w:tblHeader/>
        </w:trPr>
        <w:tc>
          <w:tcPr>
            <w:tcW w:w="608" w:type="pct"/>
          </w:tcPr>
          <w:p w14:paraId="6C493ADD" w14:textId="77777777" w:rsidR="00821962" w:rsidRPr="001F4EC0" w:rsidRDefault="00821962" w:rsidP="00821962">
            <w:pPr>
              <w:pStyle w:val="TableText"/>
              <w:rPr>
                <w:b/>
                <w:sz w:val="18"/>
                <w:szCs w:val="18"/>
              </w:rPr>
            </w:pPr>
            <w:r w:rsidRPr="001F4EC0">
              <w:rPr>
                <w:b/>
                <w:sz w:val="18"/>
                <w:szCs w:val="18"/>
              </w:rPr>
              <w:t>Effluent and discharge point</w:t>
            </w:r>
          </w:p>
        </w:tc>
        <w:tc>
          <w:tcPr>
            <w:tcW w:w="740" w:type="pct"/>
          </w:tcPr>
          <w:p w14:paraId="506431D6" w14:textId="77777777"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tcPr>
          <w:p w14:paraId="2ED8BAD5"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tcPr>
          <w:p w14:paraId="4B8439EC" w14:textId="77777777" w:rsidR="00821962" w:rsidRPr="001F4EC0" w:rsidRDefault="00821962" w:rsidP="00821962">
            <w:pPr>
              <w:pStyle w:val="TableText"/>
              <w:rPr>
                <w:b/>
                <w:sz w:val="18"/>
                <w:szCs w:val="18"/>
              </w:rPr>
            </w:pPr>
            <w:r w:rsidRPr="001F4EC0">
              <w:rPr>
                <w:b/>
                <w:sz w:val="18"/>
                <w:szCs w:val="18"/>
              </w:rPr>
              <w:t>Reference Period</w:t>
            </w:r>
          </w:p>
        </w:tc>
        <w:tc>
          <w:tcPr>
            <w:tcW w:w="645" w:type="pct"/>
          </w:tcPr>
          <w:p w14:paraId="2AAEE395"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tcPr>
          <w:p w14:paraId="125DA499"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tcPr>
          <w:p w14:paraId="2D80306A" w14:textId="77777777" w:rsidR="00821962" w:rsidRPr="001F4EC0" w:rsidRDefault="00821962" w:rsidP="00821962">
            <w:pPr>
              <w:pStyle w:val="TableText"/>
              <w:rPr>
                <w:b/>
                <w:sz w:val="18"/>
                <w:szCs w:val="18"/>
              </w:rPr>
            </w:pPr>
            <w:r w:rsidRPr="001F4EC0">
              <w:rPr>
                <w:b/>
                <w:sz w:val="18"/>
                <w:szCs w:val="18"/>
              </w:rPr>
              <w:t>Compliance Statistic</w:t>
            </w:r>
          </w:p>
        </w:tc>
      </w:tr>
      <w:tr w:rsidR="00401AE4" w:rsidRPr="00C25946" w14:paraId="7E53A16B" w14:textId="77777777" w:rsidTr="00ED758C">
        <w:trPr>
          <w:cantSplit/>
        </w:trPr>
        <w:tc>
          <w:tcPr>
            <w:tcW w:w="608" w:type="pct"/>
            <w:vMerge w:val="restart"/>
          </w:tcPr>
          <w:p w14:paraId="62CDA36E" w14:textId="17F364A2" w:rsidR="00401AE4" w:rsidRPr="001F4EC0" w:rsidRDefault="00401AE4" w:rsidP="00401AE4">
            <w:pPr>
              <w:pStyle w:val="TableText"/>
              <w:rPr>
                <w:rStyle w:val="Blue"/>
                <w:sz w:val="18"/>
                <w:szCs w:val="18"/>
              </w:rPr>
            </w:pPr>
            <w:r w:rsidRPr="00A6670D">
              <w:rPr>
                <w:rStyle w:val="Blue"/>
                <w:color w:val="000000" w:themeColor="text1"/>
                <w:sz w:val="18"/>
                <w:szCs w:val="18"/>
              </w:rPr>
              <w:t>Secondary treated sewage effluent via Final Effluent Discharge Point</w:t>
            </w:r>
          </w:p>
        </w:tc>
        <w:tc>
          <w:tcPr>
            <w:tcW w:w="740" w:type="pct"/>
          </w:tcPr>
          <w:p w14:paraId="06039053" w14:textId="239008E5" w:rsidR="00401AE4" w:rsidRPr="009E441B" w:rsidRDefault="00401AE4" w:rsidP="00401AE4">
            <w:pPr>
              <w:pStyle w:val="TableText"/>
              <w:rPr>
                <w:rStyle w:val="Blue"/>
                <w:rFonts w:cs="Calibri"/>
                <w:color w:val="auto"/>
                <w:sz w:val="18"/>
                <w:szCs w:val="18"/>
              </w:rPr>
            </w:pPr>
            <w:r w:rsidRPr="009E441B">
              <w:rPr>
                <w:rStyle w:val="Blue"/>
                <w:rFonts w:cs="Calibri"/>
                <w:color w:val="auto"/>
                <w:sz w:val="18"/>
                <w:szCs w:val="18"/>
              </w:rPr>
              <w:t>Dry weather flow</w:t>
            </w:r>
          </w:p>
        </w:tc>
        <w:tc>
          <w:tcPr>
            <w:tcW w:w="707" w:type="pct"/>
          </w:tcPr>
          <w:p w14:paraId="67B2005F" w14:textId="77777777" w:rsidR="00401AE4" w:rsidRPr="009E441B" w:rsidRDefault="00401AE4" w:rsidP="00401AE4">
            <w:pPr>
              <w:pStyle w:val="TableText"/>
              <w:rPr>
                <w:rStyle w:val="Blue"/>
                <w:rFonts w:cs="Calibri"/>
                <w:color w:val="auto"/>
                <w:sz w:val="18"/>
                <w:szCs w:val="18"/>
              </w:rPr>
            </w:pPr>
            <w:r w:rsidRPr="009E441B">
              <w:rPr>
                <w:rStyle w:val="Blue"/>
                <w:rFonts w:cs="Calibri"/>
                <w:color w:val="auto"/>
                <w:sz w:val="18"/>
                <w:szCs w:val="18"/>
              </w:rPr>
              <w:t>36 m</w:t>
            </w:r>
            <w:r w:rsidRPr="009E441B">
              <w:rPr>
                <w:rStyle w:val="Blue"/>
                <w:rFonts w:cs="Calibri"/>
                <w:color w:val="auto"/>
                <w:sz w:val="18"/>
                <w:szCs w:val="18"/>
                <w:vertAlign w:val="superscript"/>
              </w:rPr>
              <w:t>3</w:t>
            </w:r>
            <w:r w:rsidRPr="009E441B">
              <w:rPr>
                <w:rStyle w:val="Blue"/>
                <w:rFonts w:cs="Calibri"/>
                <w:color w:val="auto"/>
                <w:sz w:val="18"/>
                <w:szCs w:val="18"/>
              </w:rPr>
              <w:t>/day</w:t>
            </w:r>
          </w:p>
          <w:p w14:paraId="32C52BC8" w14:textId="77777777" w:rsidR="00401AE4" w:rsidRPr="009E441B" w:rsidRDefault="00401AE4" w:rsidP="00401AE4">
            <w:pPr>
              <w:pStyle w:val="TableText"/>
              <w:rPr>
                <w:rStyle w:val="Blue"/>
                <w:rFonts w:cs="Calibri"/>
                <w:color w:val="auto"/>
                <w:sz w:val="18"/>
                <w:szCs w:val="18"/>
              </w:rPr>
            </w:pPr>
          </w:p>
          <w:p w14:paraId="7E38DD21" w14:textId="77777777" w:rsidR="00401AE4" w:rsidRPr="009E441B" w:rsidRDefault="00401AE4" w:rsidP="00401AE4">
            <w:pPr>
              <w:pStyle w:val="TableText"/>
              <w:rPr>
                <w:rStyle w:val="Blue"/>
                <w:rFonts w:cs="Calibri"/>
                <w:color w:val="auto"/>
                <w:sz w:val="18"/>
                <w:szCs w:val="18"/>
              </w:rPr>
            </w:pPr>
          </w:p>
        </w:tc>
        <w:tc>
          <w:tcPr>
            <w:tcW w:w="746" w:type="pct"/>
          </w:tcPr>
          <w:p w14:paraId="6688477A" w14:textId="55E3D844" w:rsidR="00401AE4" w:rsidRPr="009E441B" w:rsidRDefault="00401AE4" w:rsidP="00401AE4">
            <w:pPr>
              <w:pStyle w:val="TableText"/>
              <w:rPr>
                <w:rStyle w:val="Blue"/>
                <w:rFonts w:cs="Calibri"/>
                <w:color w:val="auto"/>
                <w:sz w:val="18"/>
                <w:szCs w:val="18"/>
              </w:rPr>
            </w:pPr>
            <w:r w:rsidRPr="009E441B">
              <w:rPr>
                <w:rStyle w:val="Blue"/>
                <w:rFonts w:cs="Calibri"/>
                <w:color w:val="auto"/>
                <w:sz w:val="18"/>
                <w:szCs w:val="18"/>
              </w:rPr>
              <w:t>Total daily volume</w:t>
            </w:r>
          </w:p>
        </w:tc>
        <w:tc>
          <w:tcPr>
            <w:tcW w:w="645" w:type="pct"/>
          </w:tcPr>
          <w:p w14:paraId="152B0357" w14:textId="2F2A5FB5" w:rsidR="00401AE4" w:rsidRPr="009E441B" w:rsidRDefault="00401AE4" w:rsidP="00401AE4">
            <w:pPr>
              <w:pStyle w:val="TableText"/>
              <w:rPr>
                <w:rStyle w:val="Blue"/>
                <w:rFonts w:cs="Calibri"/>
                <w:color w:val="auto"/>
                <w:sz w:val="18"/>
                <w:szCs w:val="18"/>
              </w:rPr>
            </w:pPr>
            <w:r w:rsidRPr="009E441B">
              <w:rPr>
                <w:rStyle w:val="Blue"/>
                <w:rFonts w:cs="Calibri"/>
                <w:color w:val="auto"/>
                <w:sz w:val="18"/>
                <w:szCs w:val="18"/>
              </w:rPr>
              <w:t>N/A</w:t>
            </w:r>
          </w:p>
        </w:tc>
        <w:tc>
          <w:tcPr>
            <w:tcW w:w="689" w:type="pct"/>
          </w:tcPr>
          <w:p w14:paraId="2E2BE94A" w14:textId="192C0336" w:rsidR="00401AE4" w:rsidRPr="009E441B" w:rsidRDefault="00401AE4" w:rsidP="00401AE4">
            <w:pPr>
              <w:pStyle w:val="TableText"/>
              <w:rPr>
                <w:rStyle w:val="Blue"/>
                <w:rFonts w:cs="Calibri"/>
                <w:color w:val="auto"/>
                <w:sz w:val="18"/>
                <w:szCs w:val="18"/>
              </w:rPr>
            </w:pPr>
            <w:r w:rsidRPr="009E441B">
              <w:rPr>
                <w:rStyle w:val="Blue"/>
                <w:rFonts w:cs="Calibri"/>
                <w:color w:val="auto"/>
                <w:sz w:val="18"/>
                <w:szCs w:val="18"/>
              </w:rPr>
              <w:t>Continuous</w:t>
            </w:r>
          </w:p>
        </w:tc>
        <w:tc>
          <w:tcPr>
            <w:tcW w:w="865" w:type="pct"/>
          </w:tcPr>
          <w:p w14:paraId="65A176B3" w14:textId="09EC7D35" w:rsidR="00401AE4" w:rsidRPr="009E441B" w:rsidRDefault="00401AE4" w:rsidP="00401AE4">
            <w:pPr>
              <w:pStyle w:val="TableText"/>
              <w:rPr>
                <w:rStyle w:val="Blue"/>
                <w:rFonts w:cs="Calibri"/>
                <w:color w:val="auto"/>
                <w:sz w:val="18"/>
                <w:szCs w:val="18"/>
              </w:rPr>
            </w:pPr>
            <w:r w:rsidRPr="009E441B">
              <w:rPr>
                <w:rStyle w:val="Blue"/>
                <w:rFonts w:cs="Calibri"/>
                <w:color w:val="auto"/>
                <w:sz w:val="18"/>
                <w:szCs w:val="18"/>
              </w:rPr>
              <w:t>Conditions 3.1.4 and 3.3.7 apply</w:t>
            </w:r>
          </w:p>
        </w:tc>
      </w:tr>
      <w:tr w:rsidR="00401AE4" w:rsidRPr="00C25946" w14:paraId="273D5B58" w14:textId="77777777" w:rsidTr="00ED758C">
        <w:trPr>
          <w:cantSplit/>
        </w:trPr>
        <w:tc>
          <w:tcPr>
            <w:tcW w:w="608" w:type="pct"/>
            <w:vMerge/>
          </w:tcPr>
          <w:p w14:paraId="69647164" w14:textId="77777777" w:rsidR="00401AE4" w:rsidRPr="001F4EC0" w:rsidRDefault="00401AE4" w:rsidP="00401AE4">
            <w:pPr>
              <w:pStyle w:val="TableText"/>
              <w:rPr>
                <w:rStyle w:val="Blue"/>
                <w:sz w:val="18"/>
                <w:szCs w:val="18"/>
              </w:rPr>
            </w:pPr>
          </w:p>
        </w:tc>
        <w:tc>
          <w:tcPr>
            <w:tcW w:w="740" w:type="pct"/>
          </w:tcPr>
          <w:p w14:paraId="4D5EFC58" w14:textId="2A7E5382" w:rsidR="00401AE4" w:rsidRPr="00CC2E4C" w:rsidRDefault="00401AE4" w:rsidP="00401AE4">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tcPr>
          <w:p w14:paraId="50038ED7" w14:textId="4ED715E0" w:rsidR="00401AE4" w:rsidRPr="00CC2E4C" w:rsidRDefault="00401AE4" w:rsidP="00401AE4">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tcPr>
          <w:p w14:paraId="338BA3E6" w14:textId="3B14CD13" w:rsidR="00401AE4" w:rsidRPr="00CC2E4C" w:rsidRDefault="00401AE4" w:rsidP="00401AE4">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tcPr>
          <w:p w14:paraId="0F1B8793" w14:textId="76F0FE71" w:rsidR="00401AE4" w:rsidRPr="00CC2E4C" w:rsidRDefault="00401AE4" w:rsidP="00401AE4">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tcPr>
          <w:p w14:paraId="2E2CBDCA" w14:textId="351FC7F4" w:rsidR="00401AE4" w:rsidRPr="00CC2E4C" w:rsidRDefault="00401AE4" w:rsidP="00401AE4">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tcPr>
          <w:p w14:paraId="0579A862" w14:textId="74A4B8C3" w:rsidR="00401AE4" w:rsidRPr="00CC2E4C" w:rsidRDefault="00401AE4" w:rsidP="00401AE4">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401AE4" w:rsidRPr="00C25946" w14:paraId="4448DBAC" w14:textId="77777777" w:rsidTr="00ED758C">
        <w:trPr>
          <w:cantSplit/>
        </w:trPr>
        <w:tc>
          <w:tcPr>
            <w:tcW w:w="608" w:type="pct"/>
            <w:vMerge/>
          </w:tcPr>
          <w:p w14:paraId="77E60B18" w14:textId="77777777" w:rsidR="00401AE4" w:rsidRPr="001F4EC0" w:rsidRDefault="00401AE4" w:rsidP="00401AE4">
            <w:pPr>
              <w:pStyle w:val="TableText"/>
              <w:rPr>
                <w:rStyle w:val="Blue"/>
                <w:sz w:val="18"/>
                <w:szCs w:val="18"/>
              </w:rPr>
            </w:pPr>
          </w:p>
        </w:tc>
        <w:tc>
          <w:tcPr>
            <w:tcW w:w="740" w:type="pct"/>
          </w:tcPr>
          <w:p w14:paraId="4F448689" w14:textId="33C32A4E"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ATU-BOD as O</w:t>
            </w:r>
            <w:r w:rsidRPr="00A6670D">
              <w:rPr>
                <w:rStyle w:val="Blue"/>
                <w:rFonts w:cs="Calibri"/>
                <w:color w:val="000000" w:themeColor="text1"/>
                <w:sz w:val="18"/>
                <w:szCs w:val="18"/>
                <w:vertAlign w:val="subscript"/>
              </w:rPr>
              <w:t>2</w:t>
            </w:r>
          </w:p>
        </w:tc>
        <w:tc>
          <w:tcPr>
            <w:tcW w:w="707" w:type="pct"/>
          </w:tcPr>
          <w:p w14:paraId="2367DDAF" w14:textId="77777777"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25 mg/l</w:t>
            </w:r>
          </w:p>
          <w:p w14:paraId="3C1FFA68" w14:textId="613AAF67" w:rsidR="00401AE4" w:rsidRPr="00A6670D" w:rsidRDefault="00401AE4" w:rsidP="00401AE4">
            <w:pPr>
              <w:pStyle w:val="TableText"/>
              <w:rPr>
                <w:rStyle w:val="Blue"/>
                <w:rFonts w:cs="Calibri"/>
                <w:i/>
                <w:iCs/>
                <w:color w:val="000000" w:themeColor="text1"/>
                <w:sz w:val="18"/>
                <w:szCs w:val="18"/>
              </w:rPr>
            </w:pPr>
          </w:p>
        </w:tc>
        <w:tc>
          <w:tcPr>
            <w:tcW w:w="746" w:type="pct"/>
          </w:tcPr>
          <w:p w14:paraId="31D64E0F" w14:textId="1E75129E"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Instantaneous (spot sample)</w:t>
            </w:r>
          </w:p>
        </w:tc>
        <w:tc>
          <w:tcPr>
            <w:tcW w:w="645" w:type="pct"/>
          </w:tcPr>
          <w:p w14:paraId="057D6CF8" w14:textId="28EDAA98"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N/A</w:t>
            </w:r>
          </w:p>
        </w:tc>
        <w:tc>
          <w:tcPr>
            <w:tcW w:w="689" w:type="pct"/>
          </w:tcPr>
          <w:p w14:paraId="37CA1F91" w14:textId="2CC16DA1"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As specified in schedule 3B</w:t>
            </w:r>
          </w:p>
        </w:tc>
        <w:tc>
          <w:tcPr>
            <w:tcW w:w="865" w:type="pct"/>
          </w:tcPr>
          <w:p w14:paraId="340B0818" w14:textId="77777777"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Look up table</w:t>
            </w:r>
          </w:p>
          <w:p w14:paraId="3C5281C3" w14:textId="26423DF0"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(Conditions 3.1.2 and 3.1.3 apply)</w:t>
            </w:r>
          </w:p>
        </w:tc>
      </w:tr>
      <w:tr w:rsidR="00401AE4" w:rsidRPr="00C25946" w14:paraId="49928707" w14:textId="77777777" w:rsidTr="00ED758C">
        <w:trPr>
          <w:cantSplit/>
        </w:trPr>
        <w:tc>
          <w:tcPr>
            <w:tcW w:w="608" w:type="pct"/>
            <w:vMerge/>
          </w:tcPr>
          <w:p w14:paraId="2DEFEB40" w14:textId="77777777" w:rsidR="00401AE4" w:rsidRPr="001F4EC0" w:rsidRDefault="00401AE4" w:rsidP="00401AE4">
            <w:pPr>
              <w:pStyle w:val="TableText"/>
              <w:rPr>
                <w:rStyle w:val="Blue"/>
                <w:sz w:val="18"/>
                <w:szCs w:val="18"/>
              </w:rPr>
            </w:pPr>
          </w:p>
        </w:tc>
        <w:tc>
          <w:tcPr>
            <w:tcW w:w="740" w:type="pct"/>
          </w:tcPr>
          <w:p w14:paraId="6820C96B" w14:textId="2B6837EB"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Ammoniacal nitrogen (expressed as N)</w:t>
            </w:r>
          </w:p>
        </w:tc>
        <w:tc>
          <w:tcPr>
            <w:tcW w:w="707" w:type="pct"/>
          </w:tcPr>
          <w:p w14:paraId="2C4E677D" w14:textId="77777777" w:rsidR="00401AE4" w:rsidRPr="00A6670D" w:rsidRDefault="00401AE4" w:rsidP="00401AE4">
            <w:pPr>
              <w:pStyle w:val="TableText"/>
              <w:rPr>
                <w:rStyle w:val="Blue"/>
                <w:rFonts w:cs="Calibri"/>
                <w:color w:val="000000" w:themeColor="text1"/>
                <w:sz w:val="18"/>
                <w:szCs w:val="18"/>
              </w:rPr>
            </w:pPr>
            <w:r>
              <w:rPr>
                <w:rStyle w:val="Blue"/>
                <w:rFonts w:cs="Calibri"/>
                <w:color w:val="000000" w:themeColor="text1"/>
                <w:sz w:val="18"/>
                <w:szCs w:val="18"/>
              </w:rPr>
              <w:t xml:space="preserve">10 </w:t>
            </w:r>
            <w:r w:rsidRPr="00A6670D">
              <w:rPr>
                <w:rStyle w:val="Blue"/>
                <w:rFonts w:cs="Calibri"/>
                <w:color w:val="000000" w:themeColor="text1"/>
                <w:sz w:val="18"/>
                <w:szCs w:val="18"/>
              </w:rPr>
              <w:t>mg/l</w:t>
            </w:r>
          </w:p>
          <w:p w14:paraId="2EE719AA" w14:textId="58360AEF" w:rsidR="00401AE4" w:rsidRPr="00A6670D" w:rsidRDefault="00401AE4" w:rsidP="00401AE4">
            <w:pPr>
              <w:pStyle w:val="TableText"/>
              <w:rPr>
                <w:rStyle w:val="Blue"/>
                <w:rFonts w:cs="Calibri"/>
                <w:color w:val="000000" w:themeColor="text1"/>
                <w:sz w:val="18"/>
                <w:szCs w:val="18"/>
              </w:rPr>
            </w:pPr>
          </w:p>
        </w:tc>
        <w:tc>
          <w:tcPr>
            <w:tcW w:w="746" w:type="pct"/>
          </w:tcPr>
          <w:p w14:paraId="72D06200" w14:textId="29365536"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Instantaneous (spot sample)</w:t>
            </w:r>
          </w:p>
        </w:tc>
        <w:tc>
          <w:tcPr>
            <w:tcW w:w="645" w:type="pct"/>
          </w:tcPr>
          <w:p w14:paraId="3F4C92A3" w14:textId="6C467996"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N/A</w:t>
            </w:r>
          </w:p>
        </w:tc>
        <w:tc>
          <w:tcPr>
            <w:tcW w:w="689" w:type="pct"/>
          </w:tcPr>
          <w:p w14:paraId="77A23BC5" w14:textId="09195C25"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As specified in schedule 3B</w:t>
            </w:r>
          </w:p>
        </w:tc>
        <w:tc>
          <w:tcPr>
            <w:tcW w:w="865" w:type="pct"/>
          </w:tcPr>
          <w:p w14:paraId="2AFBC6F6" w14:textId="77777777"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Look up table</w:t>
            </w:r>
          </w:p>
          <w:p w14:paraId="03720E12" w14:textId="180CA5E2"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(Conditions 3.1.2 and 3.1.3 apply)</w:t>
            </w:r>
          </w:p>
        </w:tc>
      </w:tr>
      <w:tr w:rsidR="00401AE4" w:rsidRPr="00C25946" w14:paraId="461D1780" w14:textId="77777777" w:rsidTr="00ED758C">
        <w:trPr>
          <w:cantSplit/>
        </w:trPr>
        <w:tc>
          <w:tcPr>
            <w:tcW w:w="608" w:type="pct"/>
            <w:vMerge/>
          </w:tcPr>
          <w:p w14:paraId="3704C517" w14:textId="77777777" w:rsidR="00401AE4" w:rsidRPr="001F4EC0" w:rsidRDefault="00401AE4" w:rsidP="00401AE4">
            <w:pPr>
              <w:pStyle w:val="TableText"/>
              <w:rPr>
                <w:rStyle w:val="Blue"/>
                <w:sz w:val="18"/>
                <w:szCs w:val="18"/>
              </w:rPr>
            </w:pPr>
          </w:p>
        </w:tc>
        <w:tc>
          <w:tcPr>
            <w:tcW w:w="740" w:type="pct"/>
          </w:tcPr>
          <w:p w14:paraId="4D09C884" w14:textId="39BF1D81"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Suspended solids (measured after drying at 105°C)</w:t>
            </w:r>
          </w:p>
        </w:tc>
        <w:tc>
          <w:tcPr>
            <w:tcW w:w="707" w:type="pct"/>
          </w:tcPr>
          <w:p w14:paraId="4DE7144A" w14:textId="77777777"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45 mg/l</w:t>
            </w:r>
          </w:p>
          <w:p w14:paraId="0B5E3C89" w14:textId="73DBAF75" w:rsidR="00401AE4" w:rsidRDefault="00401AE4" w:rsidP="00401AE4">
            <w:pPr>
              <w:pStyle w:val="TableText"/>
              <w:rPr>
                <w:rStyle w:val="Blue"/>
                <w:rFonts w:cs="Calibri"/>
                <w:color w:val="000000" w:themeColor="text1"/>
                <w:sz w:val="18"/>
                <w:szCs w:val="18"/>
              </w:rPr>
            </w:pPr>
          </w:p>
        </w:tc>
        <w:tc>
          <w:tcPr>
            <w:tcW w:w="746" w:type="pct"/>
          </w:tcPr>
          <w:p w14:paraId="3944F94F" w14:textId="2F8DFBD0"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Instantaneous (spot sample)</w:t>
            </w:r>
          </w:p>
        </w:tc>
        <w:tc>
          <w:tcPr>
            <w:tcW w:w="645" w:type="pct"/>
          </w:tcPr>
          <w:p w14:paraId="261D259D" w14:textId="6F1476EF"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N/A</w:t>
            </w:r>
          </w:p>
        </w:tc>
        <w:tc>
          <w:tcPr>
            <w:tcW w:w="689" w:type="pct"/>
          </w:tcPr>
          <w:p w14:paraId="4738D0AD" w14:textId="15EA7DB5"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As specified in schedule 3B</w:t>
            </w:r>
          </w:p>
        </w:tc>
        <w:tc>
          <w:tcPr>
            <w:tcW w:w="865" w:type="pct"/>
          </w:tcPr>
          <w:p w14:paraId="7B0D5508" w14:textId="77777777"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Look up table</w:t>
            </w:r>
          </w:p>
          <w:p w14:paraId="69AA521D" w14:textId="4983FB15" w:rsidR="00401AE4" w:rsidRPr="00A6670D" w:rsidRDefault="00401AE4" w:rsidP="00401AE4">
            <w:pPr>
              <w:pStyle w:val="TableText"/>
              <w:rPr>
                <w:rStyle w:val="Blue"/>
                <w:rFonts w:cs="Calibri"/>
                <w:color w:val="000000" w:themeColor="text1"/>
                <w:sz w:val="18"/>
                <w:szCs w:val="18"/>
              </w:rPr>
            </w:pPr>
            <w:r w:rsidRPr="00A6670D">
              <w:rPr>
                <w:rStyle w:val="Blue"/>
                <w:rFonts w:cs="Calibri"/>
                <w:color w:val="000000" w:themeColor="text1"/>
                <w:sz w:val="18"/>
                <w:szCs w:val="18"/>
              </w:rPr>
              <w:t>(Conditions 3.1.2 and 3.1.3 apply)</w:t>
            </w:r>
          </w:p>
        </w:tc>
      </w:tr>
      <w:bookmarkEnd w:id="9"/>
    </w:tbl>
    <w:p w14:paraId="51513D7D" w14:textId="77777777"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DF41F5" w:rsidRPr="00C25946" w14:paraId="44D02778" w14:textId="77777777" w:rsidTr="00424187">
        <w:trPr>
          <w:cantSplit/>
          <w:tblHeader/>
        </w:trPr>
        <w:tc>
          <w:tcPr>
            <w:tcW w:w="5000" w:type="pct"/>
            <w:gridSpan w:val="7"/>
            <w:shd w:val="clear" w:color="auto" w:fill="000000"/>
          </w:tcPr>
          <w:p w14:paraId="30B25769" w14:textId="5E56F0F3" w:rsidR="00DF41F5" w:rsidRPr="00B624B1" w:rsidRDefault="00DF41F5" w:rsidP="00424187">
            <w:pPr>
              <w:pStyle w:val="TableText"/>
              <w:rPr>
                <w:b/>
                <w:color w:val="FFFFFF"/>
                <w:sz w:val="18"/>
                <w:szCs w:val="18"/>
              </w:rPr>
            </w:pPr>
            <w:r w:rsidRPr="00534C4C">
              <w:rPr>
                <w:b/>
                <w:color w:val="FFFFFF"/>
                <w:sz w:val="18"/>
                <w:szCs w:val="18"/>
              </w:rPr>
              <w:t>Table S3.</w:t>
            </w:r>
            <w:r w:rsidR="005E52ED">
              <w:rPr>
                <w:b/>
                <w:color w:val="FFFFFF"/>
                <w:sz w:val="18"/>
                <w:szCs w:val="18"/>
              </w:rPr>
              <w:t>1b</w:t>
            </w:r>
            <w:r>
              <w:rPr>
                <w:b/>
                <w:color w:val="FFFFFF"/>
                <w:sz w:val="18"/>
                <w:szCs w:val="18"/>
              </w:rPr>
              <w:t xml:space="preserve"> </w:t>
            </w:r>
            <w:r w:rsidRPr="00534C4C">
              <w:rPr>
                <w:b/>
                <w:color w:val="FFFFFF"/>
                <w:sz w:val="18"/>
                <w:szCs w:val="18"/>
              </w:rPr>
              <w:t>Point Source emissions to water (other than sewer) – emission limits and monitoring requirements</w:t>
            </w:r>
            <w:r>
              <w:rPr>
                <w:b/>
                <w:color w:val="FFFFFF"/>
                <w:sz w:val="18"/>
                <w:szCs w:val="18"/>
              </w:rPr>
              <w:t xml:space="preserve">. Effective from </w:t>
            </w:r>
            <w:r w:rsidR="007703F6">
              <w:rPr>
                <w:b/>
                <w:color w:val="FFFFFF"/>
                <w:sz w:val="18"/>
                <w:szCs w:val="18"/>
              </w:rPr>
              <w:t>01</w:t>
            </w:r>
            <w:r>
              <w:rPr>
                <w:b/>
                <w:color w:val="FFFFFF"/>
                <w:sz w:val="18"/>
                <w:szCs w:val="18"/>
              </w:rPr>
              <w:t>/0</w:t>
            </w:r>
            <w:r w:rsidR="007703F6">
              <w:rPr>
                <w:b/>
                <w:color w:val="FFFFFF"/>
                <w:sz w:val="18"/>
                <w:szCs w:val="18"/>
              </w:rPr>
              <w:t>4</w:t>
            </w:r>
            <w:r>
              <w:rPr>
                <w:b/>
                <w:color w:val="FFFFFF"/>
                <w:sz w:val="18"/>
                <w:szCs w:val="18"/>
              </w:rPr>
              <w:t>/2026.</w:t>
            </w:r>
          </w:p>
        </w:tc>
      </w:tr>
      <w:tr w:rsidR="00DF41F5" w:rsidRPr="00C25946" w14:paraId="49F4EA0A" w14:textId="77777777" w:rsidTr="00424187">
        <w:trPr>
          <w:cantSplit/>
          <w:tblHeader/>
        </w:trPr>
        <w:tc>
          <w:tcPr>
            <w:tcW w:w="608" w:type="pct"/>
          </w:tcPr>
          <w:p w14:paraId="0086F5A6" w14:textId="77777777" w:rsidR="00DF41F5" w:rsidRPr="001F4EC0" w:rsidRDefault="00DF41F5" w:rsidP="00424187">
            <w:pPr>
              <w:pStyle w:val="TableText"/>
              <w:rPr>
                <w:b/>
                <w:sz w:val="18"/>
                <w:szCs w:val="18"/>
              </w:rPr>
            </w:pPr>
            <w:r w:rsidRPr="001F4EC0">
              <w:rPr>
                <w:b/>
                <w:sz w:val="18"/>
                <w:szCs w:val="18"/>
              </w:rPr>
              <w:t>Effluent and discharge point</w:t>
            </w:r>
          </w:p>
        </w:tc>
        <w:tc>
          <w:tcPr>
            <w:tcW w:w="740" w:type="pct"/>
          </w:tcPr>
          <w:p w14:paraId="548A869E" w14:textId="77777777" w:rsidR="00DF41F5" w:rsidRPr="001F4EC0" w:rsidRDefault="00DF41F5" w:rsidP="00424187">
            <w:pPr>
              <w:pStyle w:val="TableText"/>
              <w:rPr>
                <w:b/>
                <w:sz w:val="18"/>
                <w:szCs w:val="18"/>
              </w:rPr>
            </w:pPr>
            <w:r w:rsidRPr="001F4EC0">
              <w:rPr>
                <w:b/>
                <w:sz w:val="18"/>
                <w:szCs w:val="18"/>
              </w:rPr>
              <w:t>Parameter</w:t>
            </w:r>
            <w:r>
              <w:rPr>
                <w:b/>
                <w:sz w:val="18"/>
                <w:szCs w:val="18"/>
              </w:rPr>
              <w:t xml:space="preserve"> </w:t>
            </w:r>
          </w:p>
        </w:tc>
        <w:tc>
          <w:tcPr>
            <w:tcW w:w="707" w:type="pct"/>
          </w:tcPr>
          <w:p w14:paraId="615B46C5" w14:textId="77777777" w:rsidR="00DF41F5" w:rsidRPr="001F4EC0" w:rsidRDefault="00DF41F5" w:rsidP="00424187">
            <w:pPr>
              <w:pStyle w:val="TableText"/>
              <w:rPr>
                <w:b/>
                <w:sz w:val="18"/>
                <w:szCs w:val="18"/>
              </w:rPr>
            </w:pPr>
            <w:r w:rsidRPr="001F4EC0">
              <w:rPr>
                <w:b/>
                <w:sz w:val="18"/>
                <w:szCs w:val="18"/>
              </w:rPr>
              <w:t>Limit (including unit)</w:t>
            </w:r>
          </w:p>
        </w:tc>
        <w:tc>
          <w:tcPr>
            <w:tcW w:w="746" w:type="pct"/>
          </w:tcPr>
          <w:p w14:paraId="05B6E40A" w14:textId="77777777" w:rsidR="00DF41F5" w:rsidRPr="001F4EC0" w:rsidRDefault="00DF41F5" w:rsidP="00424187">
            <w:pPr>
              <w:pStyle w:val="TableText"/>
              <w:rPr>
                <w:b/>
                <w:sz w:val="18"/>
                <w:szCs w:val="18"/>
              </w:rPr>
            </w:pPr>
            <w:r w:rsidRPr="001F4EC0">
              <w:rPr>
                <w:b/>
                <w:sz w:val="18"/>
                <w:szCs w:val="18"/>
              </w:rPr>
              <w:t>Reference Period</w:t>
            </w:r>
          </w:p>
        </w:tc>
        <w:tc>
          <w:tcPr>
            <w:tcW w:w="645" w:type="pct"/>
          </w:tcPr>
          <w:p w14:paraId="5456F965" w14:textId="77777777" w:rsidR="00DF41F5" w:rsidRPr="001F4EC0" w:rsidRDefault="00DF41F5" w:rsidP="00424187">
            <w:pPr>
              <w:pStyle w:val="TableText"/>
              <w:rPr>
                <w:b/>
                <w:sz w:val="18"/>
                <w:szCs w:val="18"/>
              </w:rPr>
            </w:pPr>
            <w:r w:rsidRPr="001F4EC0">
              <w:rPr>
                <w:b/>
                <w:sz w:val="18"/>
                <w:szCs w:val="18"/>
              </w:rPr>
              <w:t>Limit of effective range</w:t>
            </w:r>
          </w:p>
        </w:tc>
        <w:tc>
          <w:tcPr>
            <w:tcW w:w="689" w:type="pct"/>
          </w:tcPr>
          <w:p w14:paraId="27AA8683" w14:textId="77777777" w:rsidR="00DF41F5" w:rsidRPr="001F4EC0" w:rsidRDefault="00DF41F5" w:rsidP="00424187">
            <w:pPr>
              <w:pStyle w:val="TableText"/>
              <w:rPr>
                <w:b/>
                <w:sz w:val="18"/>
                <w:szCs w:val="18"/>
              </w:rPr>
            </w:pPr>
            <w:r w:rsidRPr="001F4EC0">
              <w:rPr>
                <w:b/>
                <w:sz w:val="18"/>
                <w:szCs w:val="18"/>
              </w:rPr>
              <w:t>Monitoring frequency</w:t>
            </w:r>
          </w:p>
        </w:tc>
        <w:tc>
          <w:tcPr>
            <w:tcW w:w="865" w:type="pct"/>
          </w:tcPr>
          <w:p w14:paraId="53F71BDE" w14:textId="77777777" w:rsidR="00DF41F5" w:rsidRPr="001F4EC0" w:rsidRDefault="00DF41F5" w:rsidP="00424187">
            <w:pPr>
              <w:pStyle w:val="TableText"/>
              <w:rPr>
                <w:b/>
                <w:sz w:val="18"/>
                <w:szCs w:val="18"/>
              </w:rPr>
            </w:pPr>
            <w:r w:rsidRPr="001F4EC0">
              <w:rPr>
                <w:b/>
                <w:sz w:val="18"/>
                <w:szCs w:val="18"/>
              </w:rPr>
              <w:t>Compliance Statistic</w:t>
            </w:r>
          </w:p>
        </w:tc>
      </w:tr>
      <w:tr w:rsidR="00DF41F5" w:rsidRPr="00C25946" w14:paraId="76088A25" w14:textId="77777777" w:rsidTr="00424187">
        <w:trPr>
          <w:cantSplit/>
        </w:trPr>
        <w:tc>
          <w:tcPr>
            <w:tcW w:w="608" w:type="pct"/>
            <w:vMerge w:val="restart"/>
          </w:tcPr>
          <w:p w14:paraId="53C36C08" w14:textId="77777777" w:rsidR="00DF41F5" w:rsidRPr="001F4EC0" w:rsidRDefault="00DF41F5" w:rsidP="00424187">
            <w:pPr>
              <w:pStyle w:val="TableText"/>
              <w:rPr>
                <w:rStyle w:val="Blue"/>
                <w:sz w:val="18"/>
                <w:szCs w:val="18"/>
              </w:rPr>
            </w:pPr>
            <w:r w:rsidRPr="00A6670D">
              <w:rPr>
                <w:rStyle w:val="Blue"/>
                <w:color w:val="000000" w:themeColor="text1"/>
                <w:sz w:val="18"/>
                <w:szCs w:val="18"/>
              </w:rPr>
              <w:t>Secondary treated sewage effluent via Final Effluent Discharge Point</w:t>
            </w:r>
          </w:p>
        </w:tc>
        <w:tc>
          <w:tcPr>
            <w:tcW w:w="740" w:type="pct"/>
          </w:tcPr>
          <w:p w14:paraId="0B14460D" w14:textId="77777777" w:rsidR="00DF41F5" w:rsidRPr="009E441B" w:rsidRDefault="00DF41F5" w:rsidP="00424187">
            <w:pPr>
              <w:pStyle w:val="TableText"/>
              <w:rPr>
                <w:rStyle w:val="Blue"/>
                <w:rFonts w:cs="Calibri"/>
                <w:color w:val="auto"/>
                <w:sz w:val="18"/>
                <w:szCs w:val="18"/>
              </w:rPr>
            </w:pPr>
            <w:r w:rsidRPr="009E441B">
              <w:rPr>
                <w:rStyle w:val="Blue"/>
                <w:rFonts w:cs="Calibri"/>
                <w:color w:val="auto"/>
                <w:sz w:val="18"/>
                <w:szCs w:val="18"/>
              </w:rPr>
              <w:t>Dry weather flow</w:t>
            </w:r>
          </w:p>
        </w:tc>
        <w:tc>
          <w:tcPr>
            <w:tcW w:w="707" w:type="pct"/>
          </w:tcPr>
          <w:p w14:paraId="23D01DB7" w14:textId="77777777" w:rsidR="00DF41F5" w:rsidRPr="009E441B" w:rsidRDefault="00DF41F5" w:rsidP="00424187">
            <w:pPr>
              <w:pStyle w:val="TableText"/>
              <w:rPr>
                <w:rStyle w:val="Blue"/>
                <w:rFonts w:cs="Calibri"/>
                <w:color w:val="auto"/>
                <w:sz w:val="18"/>
                <w:szCs w:val="18"/>
              </w:rPr>
            </w:pPr>
            <w:r>
              <w:rPr>
                <w:rStyle w:val="Blue"/>
                <w:rFonts w:cs="Calibri"/>
                <w:color w:val="auto"/>
                <w:sz w:val="18"/>
                <w:szCs w:val="18"/>
              </w:rPr>
              <w:t>113</w:t>
            </w:r>
            <w:r w:rsidRPr="009E441B">
              <w:rPr>
                <w:rStyle w:val="Blue"/>
                <w:rFonts w:cs="Calibri"/>
                <w:color w:val="auto"/>
                <w:sz w:val="18"/>
                <w:szCs w:val="18"/>
              </w:rPr>
              <w:t xml:space="preserve"> m</w:t>
            </w:r>
            <w:r w:rsidRPr="009E441B">
              <w:rPr>
                <w:rStyle w:val="Blue"/>
                <w:rFonts w:cs="Calibri"/>
                <w:color w:val="auto"/>
                <w:sz w:val="18"/>
                <w:szCs w:val="18"/>
                <w:vertAlign w:val="superscript"/>
              </w:rPr>
              <w:t>3</w:t>
            </w:r>
            <w:r w:rsidRPr="009E441B">
              <w:rPr>
                <w:rStyle w:val="Blue"/>
                <w:rFonts w:cs="Calibri"/>
                <w:color w:val="auto"/>
                <w:sz w:val="18"/>
                <w:szCs w:val="18"/>
              </w:rPr>
              <w:t>/day</w:t>
            </w:r>
          </w:p>
          <w:p w14:paraId="0210C9C7" w14:textId="77777777" w:rsidR="00DF41F5" w:rsidRPr="009E441B" w:rsidRDefault="00DF41F5" w:rsidP="00424187">
            <w:pPr>
              <w:pStyle w:val="TableText"/>
              <w:rPr>
                <w:rStyle w:val="Blue"/>
                <w:rFonts w:cs="Calibri"/>
                <w:color w:val="auto"/>
                <w:sz w:val="18"/>
                <w:szCs w:val="18"/>
              </w:rPr>
            </w:pPr>
          </w:p>
          <w:p w14:paraId="59199808" w14:textId="77777777" w:rsidR="00DF41F5" w:rsidRPr="009E441B" w:rsidRDefault="00DF41F5" w:rsidP="00424187">
            <w:pPr>
              <w:pStyle w:val="TableText"/>
              <w:rPr>
                <w:rStyle w:val="Blue"/>
                <w:rFonts w:cs="Calibri"/>
                <w:color w:val="auto"/>
                <w:sz w:val="18"/>
                <w:szCs w:val="18"/>
              </w:rPr>
            </w:pPr>
          </w:p>
        </w:tc>
        <w:tc>
          <w:tcPr>
            <w:tcW w:w="746" w:type="pct"/>
          </w:tcPr>
          <w:p w14:paraId="45EA425A" w14:textId="77777777" w:rsidR="00DF41F5" w:rsidRPr="009E441B" w:rsidRDefault="00DF41F5" w:rsidP="00424187">
            <w:pPr>
              <w:pStyle w:val="TableText"/>
              <w:rPr>
                <w:rStyle w:val="Blue"/>
                <w:rFonts w:cs="Calibri"/>
                <w:color w:val="auto"/>
                <w:sz w:val="18"/>
                <w:szCs w:val="18"/>
              </w:rPr>
            </w:pPr>
            <w:r w:rsidRPr="009E441B">
              <w:rPr>
                <w:rStyle w:val="Blue"/>
                <w:rFonts w:cs="Calibri"/>
                <w:color w:val="auto"/>
                <w:sz w:val="18"/>
                <w:szCs w:val="18"/>
              </w:rPr>
              <w:t>Total daily volume</w:t>
            </w:r>
          </w:p>
        </w:tc>
        <w:tc>
          <w:tcPr>
            <w:tcW w:w="645" w:type="pct"/>
          </w:tcPr>
          <w:p w14:paraId="47004033" w14:textId="77777777" w:rsidR="00DF41F5" w:rsidRPr="009E441B" w:rsidRDefault="00DF41F5" w:rsidP="00424187">
            <w:pPr>
              <w:pStyle w:val="TableText"/>
              <w:rPr>
                <w:rStyle w:val="Blue"/>
                <w:rFonts w:cs="Calibri"/>
                <w:color w:val="auto"/>
                <w:sz w:val="18"/>
                <w:szCs w:val="18"/>
              </w:rPr>
            </w:pPr>
            <w:r w:rsidRPr="009E441B">
              <w:rPr>
                <w:rStyle w:val="Blue"/>
                <w:rFonts w:cs="Calibri"/>
                <w:color w:val="auto"/>
                <w:sz w:val="18"/>
                <w:szCs w:val="18"/>
              </w:rPr>
              <w:t>N/A</w:t>
            </w:r>
          </w:p>
        </w:tc>
        <w:tc>
          <w:tcPr>
            <w:tcW w:w="689" w:type="pct"/>
          </w:tcPr>
          <w:p w14:paraId="6FABC5A2" w14:textId="77777777" w:rsidR="00DF41F5" w:rsidRPr="009E441B" w:rsidRDefault="00DF41F5" w:rsidP="00424187">
            <w:pPr>
              <w:pStyle w:val="TableText"/>
              <w:rPr>
                <w:rStyle w:val="Blue"/>
                <w:rFonts w:cs="Calibri"/>
                <w:color w:val="auto"/>
                <w:sz w:val="18"/>
                <w:szCs w:val="18"/>
              </w:rPr>
            </w:pPr>
            <w:r w:rsidRPr="009E441B">
              <w:rPr>
                <w:rStyle w:val="Blue"/>
                <w:rFonts w:cs="Calibri"/>
                <w:color w:val="auto"/>
                <w:sz w:val="18"/>
                <w:szCs w:val="18"/>
              </w:rPr>
              <w:t>Continuous</w:t>
            </w:r>
          </w:p>
        </w:tc>
        <w:tc>
          <w:tcPr>
            <w:tcW w:w="865" w:type="pct"/>
          </w:tcPr>
          <w:p w14:paraId="2BC9C147" w14:textId="77777777" w:rsidR="00DF41F5" w:rsidRPr="009E441B" w:rsidRDefault="00DF41F5" w:rsidP="00424187">
            <w:pPr>
              <w:pStyle w:val="TableText"/>
              <w:rPr>
                <w:rStyle w:val="Blue"/>
                <w:rFonts w:cs="Calibri"/>
                <w:color w:val="auto"/>
                <w:sz w:val="18"/>
                <w:szCs w:val="18"/>
              </w:rPr>
            </w:pPr>
            <w:r w:rsidRPr="009E441B">
              <w:rPr>
                <w:rStyle w:val="Blue"/>
                <w:rFonts w:cs="Calibri"/>
                <w:color w:val="auto"/>
                <w:sz w:val="18"/>
                <w:szCs w:val="18"/>
              </w:rPr>
              <w:t>Conditions 3.1.4 and 3.3.7 apply</w:t>
            </w:r>
          </w:p>
        </w:tc>
      </w:tr>
      <w:tr w:rsidR="00DF41F5" w:rsidRPr="00C25946" w14:paraId="529598F7" w14:textId="77777777" w:rsidTr="00424187">
        <w:trPr>
          <w:cantSplit/>
        </w:trPr>
        <w:tc>
          <w:tcPr>
            <w:tcW w:w="608" w:type="pct"/>
            <w:vMerge/>
          </w:tcPr>
          <w:p w14:paraId="40A8A6FA" w14:textId="77777777" w:rsidR="00DF41F5" w:rsidRPr="001F4EC0" w:rsidRDefault="00DF41F5" w:rsidP="00424187">
            <w:pPr>
              <w:pStyle w:val="TableText"/>
              <w:rPr>
                <w:rStyle w:val="Blue"/>
                <w:sz w:val="18"/>
                <w:szCs w:val="18"/>
              </w:rPr>
            </w:pPr>
          </w:p>
        </w:tc>
        <w:tc>
          <w:tcPr>
            <w:tcW w:w="740" w:type="pct"/>
          </w:tcPr>
          <w:p w14:paraId="211A9046" w14:textId="77777777" w:rsidR="00DF41F5" w:rsidRPr="00CC2E4C" w:rsidRDefault="00DF41F5" w:rsidP="00424187">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tcPr>
          <w:p w14:paraId="131DA3E6" w14:textId="77777777" w:rsidR="00DF41F5" w:rsidRPr="00CC2E4C" w:rsidRDefault="00DF41F5" w:rsidP="00424187">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tcPr>
          <w:p w14:paraId="7325798E" w14:textId="77777777" w:rsidR="00DF41F5" w:rsidRPr="00CC2E4C" w:rsidRDefault="00DF41F5" w:rsidP="00424187">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tcPr>
          <w:p w14:paraId="7FB535F7" w14:textId="77777777" w:rsidR="00DF41F5" w:rsidRPr="00CC2E4C" w:rsidRDefault="00DF41F5" w:rsidP="00424187">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tcPr>
          <w:p w14:paraId="65E44ED2" w14:textId="77777777" w:rsidR="00DF41F5" w:rsidRPr="00CC2E4C" w:rsidRDefault="00DF41F5" w:rsidP="00424187">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tcPr>
          <w:p w14:paraId="02B0C581" w14:textId="77777777" w:rsidR="00DF41F5" w:rsidRPr="00CC2E4C" w:rsidRDefault="00DF41F5" w:rsidP="00424187">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DF41F5" w:rsidRPr="00C25946" w14:paraId="6C9B9B6C" w14:textId="77777777" w:rsidTr="00424187">
        <w:trPr>
          <w:cantSplit/>
        </w:trPr>
        <w:tc>
          <w:tcPr>
            <w:tcW w:w="608" w:type="pct"/>
            <w:vMerge/>
          </w:tcPr>
          <w:p w14:paraId="501A10ED" w14:textId="77777777" w:rsidR="00DF41F5" w:rsidRPr="001F4EC0" w:rsidRDefault="00DF41F5" w:rsidP="00424187">
            <w:pPr>
              <w:pStyle w:val="TableText"/>
              <w:rPr>
                <w:rStyle w:val="Blue"/>
                <w:sz w:val="18"/>
                <w:szCs w:val="18"/>
              </w:rPr>
            </w:pPr>
          </w:p>
        </w:tc>
        <w:tc>
          <w:tcPr>
            <w:tcW w:w="740" w:type="pct"/>
          </w:tcPr>
          <w:p w14:paraId="130832BC" w14:textId="77777777" w:rsidR="00DF41F5" w:rsidRPr="00A6670D" w:rsidRDefault="00DF41F5" w:rsidP="00424187">
            <w:pPr>
              <w:pStyle w:val="TableText"/>
              <w:rPr>
                <w:rStyle w:val="Blue"/>
                <w:rFonts w:cs="Calibri"/>
                <w:color w:val="000000" w:themeColor="text1"/>
                <w:sz w:val="18"/>
                <w:szCs w:val="18"/>
              </w:rPr>
            </w:pPr>
            <w:r w:rsidRPr="00A6670D">
              <w:rPr>
                <w:rStyle w:val="Blue"/>
                <w:rFonts w:cs="Calibri"/>
                <w:color w:val="000000" w:themeColor="text1"/>
                <w:sz w:val="18"/>
                <w:szCs w:val="18"/>
              </w:rPr>
              <w:t>ATU-BOD as O</w:t>
            </w:r>
            <w:r w:rsidRPr="00A6670D">
              <w:rPr>
                <w:rStyle w:val="Blue"/>
                <w:rFonts w:cs="Calibri"/>
                <w:color w:val="000000" w:themeColor="text1"/>
                <w:sz w:val="18"/>
                <w:szCs w:val="18"/>
                <w:vertAlign w:val="subscript"/>
              </w:rPr>
              <w:t>2</w:t>
            </w:r>
          </w:p>
        </w:tc>
        <w:tc>
          <w:tcPr>
            <w:tcW w:w="707" w:type="pct"/>
          </w:tcPr>
          <w:p w14:paraId="3C8F1995" w14:textId="77777777" w:rsidR="00DF41F5" w:rsidRPr="00A6670D" w:rsidRDefault="00DF41F5" w:rsidP="00424187">
            <w:pPr>
              <w:pStyle w:val="TableText"/>
              <w:rPr>
                <w:rStyle w:val="Blue"/>
                <w:rFonts w:cs="Calibri"/>
                <w:color w:val="000000" w:themeColor="text1"/>
                <w:sz w:val="18"/>
                <w:szCs w:val="18"/>
              </w:rPr>
            </w:pPr>
            <w:r w:rsidRPr="00A6670D">
              <w:rPr>
                <w:rStyle w:val="Blue"/>
                <w:rFonts w:cs="Calibri"/>
                <w:color w:val="000000" w:themeColor="text1"/>
                <w:sz w:val="18"/>
                <w:szCs w:val="18"/>
              </w:rPr>
              <w:t>25 mg/l</w:t>
            </w:r>
          </w:p>
          <w:p w14:paraId="58D54750" w14:textId="77777777" w:rsidR="00DF41F5" w:rsidRPr="00A6670D" w:rsidRDefault="00DF41F5" w:rsidP="00424187">
            <w:pPr>
              <w:pStyle w:val="TableText"/>
              <w:rPr>
                <w:rStyle w:val="Blue"/>
                <w:rFonts w:cs="Calibri"/>
                <w:i/>
                <w:iCs/>
                <w:color w:val="000000" w:themeColor="text1"/>
                <w:sz w:val="18"/>
                <w:szCs w:val="18"/>
              </w:rPr>
            </w:pPr>
          </w:p>
        </w:tc>
        <w:tc>
          <w:tcPr>
            <w:tcW w:w="746" w:type="pct"/>
          </w:tcPr>
          <w:p w14:paraId="091DAE45" w14:textId="77777777" w:rsidR="00DF41F5" w:rsidRPr="00A6670D" w:rsidRDefault="00DF41F5" w:rsidP="00424187">
            <w:pPr>
              <w:pStyle w:val="TableText"/>
              <w:rPr>
                <w:rStyle w:val="Blue"/>
                <w:rFonts w:cs="Calibri"/>
                <w:color w:val="000000" w:themeColor="text1"/>
                <w:sz w:val="18"/>
                <w:szCs w:val="18"/>
              </w:rPr>
            </w:pPr>
            <w:r w:rsidRPr="00A6670D">
              <w:rPr>
                <w:rStyle w:val="Blue"/>
                <w:rFonts w:cs="Calibri"/>
                <w:color w:val="000000" w:themeColor="text1"/>
                <w:sz w:val="18"/>
                <w:szCs w:val="18"/>
              </w:rPr>
              <w:t>Instantaneous (spot sample)</w:t>
            </w:r>
          </w:p>
        </w:tc>
        <w:tc>
          <w:tcPr>
            <w:tcW w:w="645" w:type="pct"/>
          </w:tcPr>
          <w:p w14:paraId="52B33740" w14:textId="77777777" w:rsidR="00DF41F5" w:rsidRPr="00A6670D" w:rsidRDefault="00DF41F5" w:rsidP="00424187">
            <w:pPr>
              <w:pStyle w:val="TableText"/>
              <w:rPr>
                <w:rStyle w:val="Blue"/>
                <w:rFonts w:cs="Calibri"/>
                <w:color w:val="000000" w:themeColor="text1"/>
                <w:sz w:val="18"/>
                <w:szCs w:val="18"/>
              </w:rPr>
            </w:pPr>
            <w:r w:rsidRPr="00A6670D">
              <w:rPr>
                <w:rStyle w:val="Blue"/>
                <w:rFonts w:cs="Calibri"/>
                <w:color w:val="000000" w:themeColor="text1"/>
                <w:sz w:val="18"/>
                <w:szCs w:val="18"/>
              </w:rPr>
              <w:t>N/A</w:t>
            </w:r>
          </w:p>
        </w:tc>
        <w:tc>
          <w:tcPr>
            <w:tcW w:w="689" w:type="pct"/>
          </w:tcPr>
          <w:p w14:paraId="405B7634" w14:textId="77777777" w:rsidR="00DF41F5" w:rsidRPr="00A6670D" w:rsidRDefault="00DF41F5" w:rsidP="00424187">
            <w:pPr>
              <w:pStyle w:val="TableText"/>
              <w:rPr>
                <w:rStyle w:val="Blue"/>
                <w:rFonts w:cs="Calibri"/>
                <w:color w:val="000000" w:themeColor="text1"/>
                <w:sz w:val="18"/>
                <w:szCs w:val="18"/>
              </w:rPr>
            </w:pPr>
            <w:r w:rsidRPr="00A6670D">
              <w:rPr>
                <w:rStyle w:val="Blue"/>
                <w:rFonts w:cs="Calibri"/>
                <w:color w:val="000000" w:themeColor="text1"/>
                <w:sz w:val="18"/>
                <w:szCs w:val="18"/>
              </w:rPr>
              <w:t>As specified in schedule 3B</w:t>
            </w:r>
          </w:p>
        </w:tc>
        <w:tc>
          <w:tcPr>
            <w:tcW w:w="865" w:type="pct"/>
          </w:tcPr>
          <w:p w14:paraId="0FD28E92" w14:textId="77777777" w:rsidR="00DF41F5" w:rsidRPr="00A6670D" w:rsidRDefault="00DF41F5" w:rsidP="00424187">
            <w:pPr>
              <w:pStyle w:val="TableText"/>
              <w:rPr>
                <w:rStyle w:val="Blue"/>
                <w:rFonts w:cs="Calibri"/>
                <w:color w:val="000000" w:themeColor="text1"/>
                <w:sz w:val="18"/>
                <w:szCs w:val="18"/>
              </w:rPr>
            </w:pPr>
            <w:r w:rsidRPr="00A6670D">
              <w:rPr>
                <w:rStyle w:val="Blue"/>
                <w:rFonts w:cs="Calibri"/>
                <w:color w:val="000000" w:themeColor="text1"/>
                <w:sz w:val="18"/>
                <w:szCs w:val="18"/>
              </w:rPr>
              <w:t>Look up table</w:t>
            </w:r>
          </w:p>
          <w:p w14:paraId="1BB43D2D" w14:textId="77777777" w:rsidR="00DF41F5" w:rsidRPr="00A6670D" w:rsidRDefault="00DF41F5" w:rsidP="00424187">
            <w:pPr>
              <w:pStyle w:val="TableText"/>
              <w:rPr>
                <w:rStyle w:val="Blue"/>
                <w:rFonts w:cs="Calibri"/>
                <w:color w:val="000000" w:themeColor="text1"/>
                <w:sz w:val="18"/>
                <w:szCs w:val="18"/>
              </w:rPr>
            </w:pPr>
            <w:r w:rsidRPr="00A6670D">
              <w:rPr>
                <w:rStyle w:val="Blue"/>
                <w:rFonts w:cs="Calibri"/>
                <w:color w:val="000000" w:themeColor="text1"/>
                <w:sz w:val="18"/>
                <w:szCs w:val="18"/>
              </w:rPr>
              <w:t>(Conditions 3.1.2 and 3.1.3 apply)</w:t>
            </w:r>
          </w:p>
        </w:tc>
      </w:tr>
      <w:tr w:rsidR="00DF41F5" w:rsidRPr="00C25946" w14:paraId="4908A806" w14:textId="77777777" w:rsidTr="00424187">
        <w:trPr>
          <w:cantSplit/>
        </w:trPr>
        <w:tc>
          <w:tcPr>
            <w:tcW w:w="608" w:type="pct"/>
            <w:vMerge/>
          </w:tcPr>
          <w:p w14:paraId="28A6614B" w14:textId="77777777" w:rsidR="00DF41F5" w:rsidRPr="001F4EC0" w:rsidRDefault="00DF41F5" w:rsidP="00424187">
            <w:pPr>
              <w:pStyle w:val="TableText"/>
              <w:rPr>
                <w:rStyle w:val="Blue"/>
                <w:sz w:val="18"/>
                <w:szCs w:val="18"/>
              </w:rPr>
            </w:pPr>
          </w:p>
        </w:tc>
        <w:tc>
          <w:tcPr>
            <w:tcW w:w="740" w:type="pct"/>
          </w:tcPr>
          <w:p w14:paraId="11EF32D2" w14:textId="77777777" w:rsidR="00DF41F5" w:rsidRPr="00A6670D" w:rsidRDefault="00DF41F5" w:rsidP="00424187">
            <w:pPr>
              <w:pStyle w:val="TableText"/>
              <w:rPr>
                <w:rStyle w:val="Blue"/>
                <w:rFonts w:cs="Calibri"/>
                <w:color w:val="000000" w:themeColor="text1"/>
                <w:sz w:val="18"/>
                <w:szCs w:val="18"/>
              </w:rPr>
            </w:pPr>
            <w:r w:rsidRPr="00A6670D">
              <w:rPr>
                <w:rStyle w:val="Blue"/>
                <w:rFonts w:cs="Calibri"/>
                <w:color w:val="000000" w:themeColor="text1"/>
                <w:sz w:val="18"/>
                <w:szCs w:val="18"/>
              </w:rPr>
              <w:t>Ammoniacal nitrogen (expressed as N)</w:t>
            </w:r>
          </w:p>
        </w:tc>
        <w:tc>
          <w:tcPr>
            <w:tcW w:w="707" w:type="pct"/>
          </w:tcPr>
          <w:p w14:paraId="207D5B16" w14:textId="77777777" w:rsidR="00DF41F5" w:rsidRPr="00A6670D" w:rsidRDefault="00DF41F5" w:rsidP="00424187">
            <w:pPr>
              <w:pStyle w:val="TableText"/>
              <w:rPr>
                <w:rStyle w:val="Blue"/>
                <w:rFonts w:cs="Calibri"/>
                <w:color w:val="000000" w:themeColor="text1"/>
                <w:sz w:val="18"/>
                <w:szCs w:val="18"/>
              </w:rPr>
            </w:pPr>
            <w:r>
              <w:rPr>
                <w:rStyle w:val="Blue"/>
                <w:rFonts w:cs="Calibri"/>
                <w:color w:val="000000" w:themeColor="text1"/>
                <w:sz w:val="18"/>
                <w:szCs w:val="18"/>
              </w:rPr>
              <w:t xml:space="preserve">7 </w:t>
            </w:r>
            <w:r w:rsidRPr="00A6670D">
              <w:rPr>
                <w:rStyle w:val="Blue"/>
                <w:rFonts w:cs="Calibri"/>
                <w:color w:val="000000" w:themeColor="text1"/>
                <w:sz w:val="18"/>
                <w:szCs w:val="18"/>
              </w:rPr>
              <w:t>mg/l</w:t>
            </w:r>
          </w:p>
          <w:p w14:paraId="041C28B2" w14:textId="77777777" w:rsidR="00DF41F5" w:rsidRPr="00A6670D" w:rsidRDefault="00DF41F5" w:rsidP="00424187">
            <w:pPr>
              <w:pStyle w:val="TableText"/>
              <w:rPr>
                <w:rStyle w:val="Blue"/>
                <w:rFonts w:cs="Calibri"/>
                <w:color w:val="000000" w:themeColor="text1"/>
                <w:sz w:val="18"/>
                <w:szCs w:val="18"/>
              </w:rPr>
            </w:pPr>
          </w:p>
        </w:tc>
        <w:tc>
          <w:tcPr>
            <w:tcW w:w="746" w:type="pct"/>
          </w:tcPr>
          <w:p w14:paraId="4751F600" w14:textId="77777777" w:rsidR="00DF41F5" w:rsidRPr="00A6670D" w:rsidRDefault="00DF41F5" w:rsidP="00424187">
            <w:pPr>
              <w:pStyle w:val="TableText"/>
              <w:rPr>
                <w:rStyle w:val="Blue"/>
                <w:rFonts w:cs="Calibri"/>
                <w:color w:val="000000" w:themeColor="text1"/>
                <w:sz w:val="18"/>
                <w:szCs w:val="18"/>
              </w:rPr>
            </w:pPr>
            <w:r w:rsidRPr="00A6670D">
              <w:rPr>
                <w:rStyle w:val="Blue"/>
                <w:rFonts w:cs="Calibri"/>
                <w:color w:val="000000" w:themeColor="text1"/>
                <w:sz w:val="18"/>
                <w:szCs w:val="18"/>
              </w:rPr>
              <w:t>Instantaneous (spot sample)</w:t>
            </w:r>
          </w:p>
        </w:tc>
        <w:tc>
          <w:tcPr>
            <w:tcW w:w="645" w:type="pct"/>
          </w:tcPr>
          <w:p w14:paraId="2E5746D3" w14:textId="77777777" w:rsidR="00DF41F5" w:rsidRPr="00A6670D" w:rsidRDefault="00DF41F5" w:rsidP="00424187">
            <w:pPr>
              <w:pStyle w:val="TableText"/>
              <w:rPr>
                <w:rStyle w:val="Blue"/>
                <w:rFonts w:cs="Calibri"/>
                <w:color w:val="000000" w:themeColor="text1"/>
                <w:sz w:val="18"/>
                <w:szCs w:val="18"/>
              </w:rPr>
            </w:pPr>
            <w:r w:rsidRPr="00A6670D">
              <w:rPr>
                <w:rStyle w:val="Blue"/>
                <w:rFonts w:cs="Calibri"/>
                <w:color w:val="000000" w:themeColor="text1"/>
                <w:sz w:val="18"/>
                <w:szCs w:val="18"/>
              </w:rPr>
              <w:t>N/A</w:t>
            </w:r>
          </w:p>
        </w:tc>
        <w:tc>
          <w:tcPr>
            <w:tcW w:w="689" w:type="pct"/>
          </w:tcPr>
          <w:p w14:paraId="6544EAE9" w14:textId="77777777" w:rsidR="00DF41F5" w:rsidRPr="00A6670D" w:rsidRDefault="00DF41F5" w:rsidP="00424187">
            <w:pPr>
              <w:pStyle w:val="TableText"/>
              <w:rPr>
                <w:rStyle w:val="Blue"/>
                <w:rFonts w:cs="Calibri"/>
                <w:color w:val="000000" w:themeColor="text1"/>
                <w:sz w:val="18"/>
                <w:szCs w:val="18"/>
              </w:rPr>
            </w:pPr>
            <w:r w:rsidRPr="00A6670D">
              <w:rPr>
                <w:rStyle w:val="Blue"/>
                <w:rFonts w:cs="Calibri"/>
                <w:color w:val="000000" w:themeColor="text1"/>
                <w:sz w:val="18"/>
                <w:szCs w:val="18"/>
              </w:rPr>
              <w:t>As specified in schedule 3B</w:t>
            </w:r>
          </w:p>
        </w:tc>
        <w:tc>
          <w:tcPr>
            <w:tcW w:w="865" w:type="pct"/>
          </w:tcPr>
          <w:p w14:paraId="1FF4D9D1" w14:textId="77777777" w:rsidR="00DF41F5" w:rsidRPr="00A6670D" w:rsidRDefault="00DF41F5" w:rsidP="00424187">
            <w:pPr>
              <w:pStyle w:val="TableText"/>
              <w:rPr>
                <w:rStyle w:val="Blue"/>
                <w:rFonts w:cs="Calibri"/>
                <w:color w:val="000000" w:themeColor="text1"/>
                <w:sz w:val="18"/>
                <w:szCs w:val="18"/>
              </w:rPr>
            </w:pPr>
            <w:r w:rsidRPr="00A6670D">
              <w:rPr>
                <w:rStyle w:val="Blue"/>
                <w:rFonts w:cs="Calibri"/>
                <w:color w:val="000000" w:themeColor="text1"/>
                <w:sz w:val="18"/>
                <w:szCs w:val="18"/>
              </w:rPr>
              <w:t>Look up table</w:t>
            </w:r>
          </w:p>
          <w:p w14:paraId="0F54F35B" w14:textId="77777777" w:rsidR="00DF41F5" w:rsidRPr="00A6670D" w:rsidRDefault="00DF41F5" w:rsidP="00424187">
            <w:pPr>
              <w:pStyle w:val="TableText"/>
              <w:rPr>
                <w:rStyle w:val="Blue"/>
                <w:rFonts w:cs="Calibri"/>
                <w:color w:val="000000" w:themeColor="text1"/>
                <w:sz w:val="18"/>
                <w:szCs w:val="18"/>
              </w:rPr>
            </w:pPr>
            <w:r w:rsidRPr="00A6670D">
              <w:rPr>
                <w:rStyle w:val="Blue"/>
                <w:rFonts w:cs="Calibri"/>
                <w:color w:val="000000" w:themeColor="text1"/>
                <w:sz w:val="18"/>
                <w:szCs w:val="18"/>
              </w:rPr>
              <w:t>(Conditions 3.1.2 and 3.1.3 apply)</w:t>
            </w:r>
          </w:p>
        </w:tc>
      </w:tr>
      <w:tr w:rsidR="005E52ED" w:rsidRPr="00C25946" w14:paraId="2755915D" w14:textId="77777777" w:rsidTr="00424187">
        <w:trPr>
          <w:cantSplit/>
        </w:trPr>
        <w:tc>
          <w:tcPr>
            <w:tcW w:w="608" w:type="pct"/>
            <w:vMerge/>
          </w:tcPr>
          <w:p w14:paraId="24B4CEAE" w14:textId="77777777" w:rsidR="005E52ED" w:rsidRPr="001F4EC0" w:rsidRDefault="005E52ED" w:rsidP="005E52ED">
            <w:pPr>
              <w:pStyle w:val="TableText"/>
              <w:rPr>
                <w:rStyle w:val="Blue"/>
                <w:sz w:val="18"/>
                <w:szCs w:val="18"/>
              </w:rPr>
            </w:pPr>
          </w:p>
        </w:tc>
        <w:tc>
          <w:tcPr>
            <w:tcW w:w="740" w:type="pct"/>
          </w:tcPr>
          <w:p w14:paraId="4769B9C2" w14:textId="6C383D77" w:rsidR="005E52ED" w:rsidRPr="00A6670D" w:rsidRDefault="005E52ED" w:rsidP="005E52ED">
            <w:pPr>
              <w:pStyle w:val="TableText"/>
              <w:rPr>
                <w:rStyle w:val="Blue"/>
                <w:rFonts w:cs="Calibri"/>
                <w:color w:val="000000" w:themeColor="text1"/>
                <w:sz w:val="18"/>
                <w:szCs w:val="18"/>
              </w:rPr>
            </w:pPr>
            <w:r w:rsidRPr="00A6670D">
              <w:rPr>
                <w:rStyle w:val="Blue"/>
                <w:rFonts w:cs="Calibri"/>
                <w:color w:val="000000" w:themeColor="text1"/>
                <w:sz w:val="18"/>
                <w:szCs w:val="18"/>
              </w:rPr>
              <w:t>Suspended solids (measured after drying at 105°C)</w:t>
            </w:r>
          </w:p>
        </w:tc>
        <w:tc>
          <w:tcPr>
            <w:tcW w:w="707" w:type="pct"/>
          </w:tcPr>
          <w:p w14:paraId="449AE45C" w14:textId="77777777" w:rsidR="005E52ED" w:rsidRPr="00A6670D" w:rsidRDefault="005E52ED" w:rsidP="005E52ED">
            <w:pPr>
              <w:pStyle w:val="TableText"/>
              <w:rPr>
                <w:rStyle w:val="Blue"/>
                <w:rFonts w:cs="Calibri"/>
                <w:color w:val="000000" w:themeColor="text1"/>
                <w:sz w:val="18"/>
                <w:szCs w:val="18"/>
              </w:rPr>
            </w:pPr>
            <w:r w:rsidRPr="00A6670D">
              <w:rPr>
                <w:rStyle w:val="Blue"/>
                <w:rFonts w:cs="Calibri"/>
                <w:color w:val="000000" w:themeColor="text1"/>
                <w:sz w:val="18"/>
                <w:szCs w:val="18"/>
              </w:rPr>
              <w:t>45 mg/l</w:t>
            </w:r>
          </w:p>
          <w:p w14:paraId="3E082B6E" w14:textId="77777777" w:rsidR="005E52ED" w:rsidRPr="00A6670D" w:rsidRDefault="005E52ED" w:rsidP="005E52ED">
            <w:pPr>
              <w:pStyle w:val="TableText"/>
              <w:rPr>
                <w:rStyle w:val="Blue"/>
                <w:rFonts w:cs="Calibri"/>
                <w:color w:val="000000" w:themeColor="text1"/>
                <w:sz w:val="18"/>
                <w:szCs w:val="18"/>
              </w:rPr>
            </w:pPr>
          </w:p>
        </w:tc>
        <w:tc>
          <w:tcPr>
            <w:tcW w:w="746" w:type="pct"/>
          </w:tcPr>
          <w:p w14:paraId="5A7700A3" w14:textId="05376715" w:rsidR="005E52ED" w:rsidRPr="00A6670D" w:rsidRDefault="005E52ED" w:rsidP="005E52ED">
            <w:pPr>
              <w:pStyle w:val="TableText"/>
              <w:rPr>
                <w:rStyle w:val="Blue"/>
                <w:rFonts w:cs="Calibri"/>
                <w:color w:val="000000" w:themeColor="text1"/>
                <w:sz w:val="18"/>
                <w:szCs w:val="18"/>
              </w:rPr>
            </w:pPr>
            <w:r w:rsidRPr="00A6670D">
              <w:rPr>
                <w:rStyle w:val="Blue"/>
                <w:rFonts w:cs="Calibri"/>
                <w:color w:val="000000" w:themeColor="text1"/>
                <w:sz w:val="18"/>
                <w:szCs w:val="18"/>
              </w:rPr>
              <w:t>Instantaneous (spot sample)</w:t>
            </w:r>
          </w:p>
        </w:tc>
        <w:tc>
          <w:tcPr>
            <w:tcW w:w="645" w:type="pct"/>
          </w:tcPr>
          <w:p w14:paraId="226059B7" w14:textId="397A32F2" w:rsidR="005E52ED" w:rsidRPr="00A6670D" w:rsidRDefault="005E52ED" w:rsidP="005E52ED">
            <w:pPr>
              <w:pStyle w:val="TableText"/>
              <w:rPr>
                <w:rStyle w:val="Blue"/>
                <w:rFonts w:cs="Calibri"/>
                <w:color w:val="000000" w:themeColor="text1"/>
                <w:sz w:val="18"/>
                <w:szCs w:val="18"/>
              </w:rPr>
            </w:pPr>
            <w:r w:rsidRPr="00A6670D">
              <w:rPr>
                <w:rStyle w:val="Blue"/>
                <w:rFonts w:cs="Calibri"/>
                <w:color w:val="000000" w:themeColor="text1"/>
                <w:sz w:val="18"/>
                <w:szCs w:val="18"/>
              </w:rPr>
              <w:t>N/A</w:t>
            </w:r>
          </w:p>
        </w:tc>
        <w:tc>
          <w:tcPr>
            <w:tcW w:w="689" w:type="pct"/>
          </w:tcPr>
          <w:p w14:paraId="655E758E" w14:textId="20014F19" w:rsidR="005E52ED" w:rsidRPr="00A6670D" w:rsidRDefault="005E52ED" w:rsidP="005E52ED">
            <w:pPr>
              <w:pStyle w:val="TableText"/>
              <w:rPr>
                <w:rStyle w:val="Blue"/>
                <w:rFonts w:cs="Calibri"/>
                <w:color w:val="000000" w:themeColor="text1"/>
                <w:sz w:val="18"/>
                <w:szCs w:val="18"/>
              </w:rPr>
            </w:pPr>
            <w:r w:rsidRPr="00A6670D">
              <w:rPr>
                <w:rStyle w:val="Blue"/>
                <w:rFonts w:cs="Calibri"/>
                <w:color w:val="000000" w:themeColor="text1"/>
                <w:sz w:val="18"/>
                <w:szCs w:val="18"/>
              </w:rPr>
              <w:t>As specified in schedule 3B</w:t>
            </w:r>
          </w:p>
        </w:tc>
        <w:tc>
          <w:tcPr>
            <w:tcW w:w="865" w:type="pct"/>
          </w:tcPr>
          <w:p w14:paraId="6D443C1C" w14:textId="77777777" w:rsidR="005E52ED" w:rsidRPr="00A6670D" w:rsidRDefault="005E52ED" w:rsidP="005E52ED">
            <w:pPr>
              <w:pStyle w:val="TableText"/>
              <w:rPr>
                <w:rStyle w:val="Blue"/>
                <w:rFonts w:cs="Calibri"/>
                <w:color w:val="000000" w:themeColor="text1"/>
                <w:sz w:val="18"/>
                <w:szCs w:val="18"/>
              </w:rPr>
            </w:pPr>
            <w:r w:rsidRPr="00A6670D">
              <w:rPr>
                <w:rStyle w:val="Blue"/>
                <w:rFonts w:cs="Calibri"/>
                <w:color w:val="000000" w:themeColor="text1"/>
                <w:sz w:val="18"/>
                <w:szCs w:val="18"/>
              </w:rPr>
              <w:t>Look up table</w:t>
            </w:r>
          </w:p>
          <w:p w14:paraId="73D0ABA3" w14:textId="6DC2E9B1" w:rsidR="005E52ED" w:rsidRPr="00A6670D" w:rsidRDefault="005E52ED" w:rsidP="005E52ED">
            <w:pPr>
              <w:pStyle w:val="TableText"/>
              <w:rPr>
                <w:rStyle w:val="Blue"/>
                <w:rFonts w:cs="Calibri"/>
                <w:color w:val="000000" w:themeColor="text1"/>
                <w:sz w:val="18"/>
                <w:szCs w:val="18"/>
              </w:rPr>
            </w:pPr>
            <w:r w:rsidRPr="00A6670D">
              <w:rPr>
                <w:rStyle w:val="Blue"/>
                <w:rFonts w:cs="Calibri"/>
                <w:color w:val="000000" w:themeColor="text1"/>
                <w:sz w:val="18"/>
                <w:szCs w:val="18"/>
              </w:rPr>
              <w:t>(Conditions 3.1.2 and 3.1.3 apply)</w:t>
            </w:r>
          </w:p>
        </w:tc>
      </w:tr>
    </w:tbl>
    <w:p w14:paraId="0E53E9C5" w14:textId="645884BF" w:rsidR="003B780E" w:rsidRPr="003B780E" w:rsidRDefault="003B780E" w:rsidP="005E52ED">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4B5154AC" w14:textId="77777777" w:rsidTr="00537989">
        <w:trPr>
          <w:cantSplit/>
          <w:tblHeader/>
        </w:trPr>
        <w:tc>
          <w:tcPr>
            <w:tcW w:w="5000" w:type="pct"/>
            <w:gridSpan w:val="4"/>
            <w:shd w:val="clear" w:color="auto" w:fill="000000"/>
          </w:tcPr>
          <w:p w14:paraId="443BF5CB"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027D985D" w14:textId="77777777" w:rsidTr="00B538E3">
        <w:trPr>
          <w:cantSplit/>
          <w:tblHeader/>
        </w:trPr>
        <w:tc>
          <w:tcPr>
            <w:tcW w:w="1533" w:type="pct"/>
          </w:tcPr>
          <w:p w14:paraId="0A2A21DB"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0D617A18"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6F95B2A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tcPr>
          <w:p w14:paraId="5CF37287"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5A991CCD" w14:textId="77777777" w:rsidTr="00B538E3">
        <w:trPr>
          <w:cantSplit/>
        </w:trPr>
        <w:tc>
          <w:tcPr>
            <w:tcW w:w="1533" w:type="pct"/>
          </w:tcPr>
          <w:p w14:paraId="274AC9CE" w14:textId="68898363" w:rsidR="00821962" w:rsidRPr="000A459A" w:rsidRDefault="00821962" w:rsidP="00821962">
            <w:pPr>
              <w:pStyle w:val="TableText"/>
              <w:rPr>
                <w:rStyle w:val="Blue"/>
                <w:color w:val="000000" w:themeColor="text1"/>
                <w:sz w:val="18"/>
                <w:szCs w:val="18"/>
              </w:rPr>
            </w:pPr>
            <w:r w:rsidRPr="000A459A">
              <w:rPr>
                <w:rStyle w:val="Blue"/>
                <w:color w:val="000000" w:themeColor="text1"/>
                <w:sz w:val="18"/>
                <w:szCs w:val="18"/>
              </w:rPr>
              <w:t xml:space="preserve">Secondary treated sewage effluent </w:t>
            </w:r>
          </w:p>
        </w:tc>
        <w:tc>
          <w:tcPr>
            <w:tcW w:w="1209" w:type="pct"/>
          </w:tcPr>
          <w:p w14:paraId="7B2CA925" w14:textId="77777777" w:rsidR="00821962" w:rsidRPr="000A459A" w:rsidRDefault="002D50FC" w:rsidP="00821962">
            <w:pPr>
              <w:pStyle w:val="TableText"/>
              <w:rPr>
                <w:rStyle w:val="Blue"/>
                <w:color w:val="000000" w:themeColor="text1"/>
                <w:sz w:val="18"/>
                <w:szCs w:val="18"/>
              </w:rPr>
            </w:pPr>
            <w:r w:rsidRPr="000A459A">
              <w:rPr>
                <w:rStyle w:val="Blue"/>
                <w:color w:val="000000" w:themeColor="text1"/>
                <w:sz w:val="18"/>
                <w:szCs w:val="18"/>
              </w:rPr>
              <w:t>Final Effluent Discharge Point</w:t>
            </w:r>
          </w:p>
        </w:tc>
        <w:tc>
          <w:tcPr>
            <w:tcW w:w="1210" w:type="pct"/>
          </w:tcPr>
          <w:p w14:paraId="7B61E1F4" w14:textId="425B4DD7" w:rsidR="00821962" w:rsidRPr="000A459A" w:rsidRDefault="000A459A" w:rsidP="000A459A">
            <w:pPr>
              <w:pStyle w:val="TableText"/>
              <w:rPr>
                <w:rStyle w:val="Blue"/>
                <w:color w:val="000000" w:themeColor="text1"/>
                <w:sz w:val="18"/>
                <w:szCs w:val="18"/>
              </w:rPr>
            </w:pPr>
            <w:r w:rsidRPr="000A459A">
              <w:rPr>
                <w:rStyle w:val="Blue"/>
                <w:color w:val="000000" w:themeColor="text1"/>
                <w:sz w:val="18"/>
                <w:szCs w:val="18"/>
              </w:rPr>
              <w:t>SJ 25850 14860</w:t>
            </w:r>
          </w:p>
        </w:tc>
        <w:tc>
          <w:tcPr>
            <w:tcW w:w="1048" w:type="pct"/>
          </w:tcPr>
          <w:p w14:paraId="75265508" w14:textId="002ECCC0" w:rsidR="00821962" w:rsidRPr="000A459A" w:rsidRDefault="000A459A" w:rsidP="00821962">
            <w:pPr>
              <w:pStyle w:val="TableText"/>
              <w:rPr>
                <w:rStyle w:val="Blue"/>
                <w:color w:val="000000" w:themeColor="text1"/>
                <w:sz w:val="18"/>
                <w:szCs w:val="18"/>
              </w:rPr>
            </w:pPr>
            <w:proofErr w:type="spellStart"/>
            <w:r w:rsidRPr="000A459A">
              <w:rPr>
                <w:rStyle w:val="Blue"/>
                <w:color w:val="000000" w:themeColor="text1"/>
                <w:sz w:val="18"/>
                <w:szCs w:val="18"/>
              </w:rPr>
              <w:t>Guilsfield</w:t>
            </w:r>
            <w:proofErr w:type="spellEnd"/>
            <w:r w:rsidRPr="000A459A">
              <w:rPr>
                <w:rStyle w:val="Blue"/>
                <w:color w:val="000000" w:themeColor="text1"/>
                <w:sz w:val="18"/>
                <w:szCs w:val="18"/>
              </w:rPr>
              <w:t xml:space="preserve"> Brook/New Cut</w:t>
            </w:r>
            <w:r w:rsidR="001C5812">
              <w:rPr>
                <w:rStyle w:val="Blue"/>
                <w:color w:val="000000" w:themeColor="text1"/>
                <w:sz w:val="18"/>
                <w:szCs w:val="18"/>
              </w:rPr>
              <w:t>, a tributary of the River Severn.</w:t>
            </w:r>
          </w:p>
        </w:tc>
      </w:tr>
    </w:tbl>
    <w:p w14:paraId="3EF2B8EB"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02CF4190" w14:textId="77777777" w:rsidTr="00C227EC">
        <w:trPr>
          <w:cantSplit/>
          <w:tblHeader/>
        </w:trPr>
        <w:tc>
          <w:tcPr>
            <w:tcW w:w="5000" w:type="pct"/>
            <w:shd w:val="clear" w:color="auto" w:fill="000000"/>
          </w:tcPr>
          <w:p w14:paraId="00ACDE0D"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43D756F1" w14:textId="77777777" w:rsidTr="0057323B">
        <w:trPr>
          <w:cantSplit/>
          <w:tblHeader/>
        </w:trPr>
        <w:tc>
          <w:tcPr>
            <w:tcW w:w="5000" w:type="pct"/>
          </w:tcPr>
          <w:p w14:paraId="6412E490" w14:textId="77777777" w:rsidR="0057323B" w:rsidRPr="0057323B" w:rsidRDefault="0057323B" w:rsidP="00C02681">
            <w:pPr>
              <w:pStyle w:val="TableText"/>
              <w:keepNext/>
              <w:rPr>
                <w:bCs/>
              </w:rPr>
            </w:pPr>
            <w:r w:rsidRPr="0057323B">
              <w:rPr>
                <w:bCs/>
                <w:sz w:val="18"/>
                <w:szCs w:val="18"/>
              </w:rPr>
              <w:t>Table S3.3 not in use.</w:t>
            </w:r>
          </w:p>
        </w:tc>
      </w:tr>
    </w:tbl>
    <w:p w14:paraId="372F38FD" w14:textId="77777777"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7B202723" w14:textId="77777777" w:rsidTr="00375251">
        <w:trPr>
          <w:cantSplit/>
          <w:tblHeader/>
        </w:trPr>
        <w:tc>
          <w:tcPr>
            <w:tcW w:w="5000" w:type="pct"/>
            <w:gridSpan w:val="4"/>
            <w:shd w:val="clear" w:color="auto" w:fill="000000"/>
          </w:tcPr>
          <w:p w14:paraId="29AA08CB" w14:textId="77777777"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3B39D6EB" w14:textId="77777777" w:rsidTr="00F81FE7">
        <w:trPr>
          <w:cantSplit/>
          <w:tblHeader/>
        </w:trPr>
        <w:tc>
          <w:tcPr>
            <w:tcW w:w="888" w:type="pct"/>
          </w:tcPr>
          <w:p w14:paraId="1B8A704A" w14:textId="77777777" w:rsidR="00821962" w:rsidRPr="001F4EC0" w:rsidRDefault="00821962" w:rsidP="00821962">
            <w:pPr>
              <w:pStyle w:val="TableText"/>
              <w:rPr>
                <w:b/>
                <w:sz w:val="18"/>
                <w:szCs w:val="18"/>
              </w:rPr>
            </w:pPr>
            <w:r w:rsidRPr="001F4EC0">
              <w:rPr>
                <w:b/>
                <w:sz w:val="18"/>
                <w:szCs w:val="18"/>
              </w:rPr>
              <w:t>Effluent and discharge point</w:t>
            </w:r>
          </w:p>
        </w:tc>
        <w:tc>
          <w:tcPr>
            <w:tcW w:w="1533" w:type="pct"/>
          </w:tcPr>
          <w:p w14:paraId="2902830D" w14:textId="77777777" w:rsidR="00821962" w:rsidRPr="001F4EC0" w:rsidRDefault="00821962" w:rsidP="00821962">
            <w:pPr>
              <w:pStyle w:val="TableText"/>
              <w:rPr>
                <w:b/>
                <w:sz w:val="18"/>
                <w:szCs w:val="18"/>
              </w:rPr>
            </w:pPr>
            <w:r w:rsidRPr="001F4EC0">
              <w:rPr>
                <w:b/>
                <w:sz w:val="18"/>
                <w:szCs w:val="18"/>
              </w:rPr>
              <w:t>Monitoring type</w:t>
            </w:r>
          </w:p>
        </w:tc>
        <w:tc>
          <w:tcPr>
            <w:tcW w:w="1129" w:type="pct"/>
          </w:tcPr>
          <w:p w14:paraId="606A5E17"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tcPr>
          <w:p w14:paraId="6BA8866C" w14:textId="77777777" w:rsidR="00821962" w:rsidRPr="001F4EC0" w:rsidRDefault="00821962" w:rsidP="00821962">
            <w:pPr>
              <w:pStyle w:val="TableText"/>
              <w:rPr>
                <w:b/>
                <w:sz w:val="18"/>
                <w:szCs w:val="18"/>
              </w:rPr>
            </w:pPr>
            <w:r w:rsidRPr="001F4EC0">
              <w:rPr>
                <w:b/>
                <w:sz w:val="18"/>
                <w:szCs w:val="18"/>
              </w:rPr>
              <w:t>Monitoring point reference</w:t>
            </w:r>
          </w:p>
        </w:tc>
      </w:tr>
      <w:tr w:rsidR="00471AAA" w:rsidRPr="00C25946" w14:paraId="47B1EE65" w14:textId="77777777" w:rsidTr="00F81FE7">
        <w:trPr>
          <w:cantSplit/>
          <w:trHeight w:val="871"/>
        </w:trPr>
        <w:tc>
          <w:tcPr>
            <w:tcW w:w="888" w:type="pct"/>
            <w:vMerge w:val="restart"/>
          </w:tcPr>
          <w:p w14:paraId="5DCDC4A2" w14:textId="11EEED99" w:rsidR="00471AAA" w:rsidRPr="001F4EC0" w:rsidRDefault="000A459A" w:rsidP="000A459A">
            <w:pPr>
              <w:pStyle w:val="TableText"/>
              <w:rPr>
                <w:rStyle w:val="Blue"/>
                <w:sz w:val="18"/>
                <w:szCs w:val="18"/>
              </w:rPr>
            </w:pPr>
            <w:r w:rsidRPr="000A459A">
              <w:rPr>
                <w:color w:val="000000" w:themeColor="text1"/>
                <w:sz w:val="18"/>
                <w:szCs w:val="18"/>
              </w:rPr>
              <w:t>Secondary treated sewage effluent via Final Effluent Discharge Point</w:t>
            </w:r>
          </w:p>
        </w:tc>
        <w:tc>
          <w:tcPr>
            <w:tcW w:w="1533" w:type="pct"/>
          </w:tcPr>
          <w:p w14:paraId="39FD737D" w14:textId="77777777" w:rsidR="00471AAA" w:rsidRPr="000A459A" w:rsidRDefault="00471AAA" w:rsidP="00821962">
            <w:pPr>
              <w:pStyle w:val="TableText"/>
              <w:rPr>
                <w:rStyle w:val="Blue"/>
                <w:color w:val="000000" w:themeColor="text1"/>
                <w:sz w:val="18"/>
                <w:szCs w:val="18"/>
              </w:rPr>
            </w:pPr>
            <w:r w:rsidRPr="000A459A">
              <w:rPr>
                <w:rStyle w:val="Blue"/>
                <w:color w:val="000000" w:themeColor="text1"/>
                <w:sz w:val="18"/>
                <w:szCs w:val="18"/>
              </w:rPr>
              <w:t>Final effluent sampling</w:t>
            </w:r>
          </w:p>
        </w:tc>
        <w:tc>
          <w:tcPr>
            <w:tcW w:w="1129" w:type="pct"/>
          </w:tcPr>
          <w:p w14:paraId="4B4446D2" w14:textId="2B74A21B" w:rsidR="00471AAA" w:rsidRPr="000A459A" w:rsidRDefault="000A459A" w:rsidP="00821962">
            <w:pPr>
              <w:pStyle w:val="TableText"/>
              <w:rPr>
                <w:rStyle w:val="Blue"/>
                <w:color w:val="000000" w:themeColor="text1"/>
                <w:sz w:val="18"/>
                <w:szCs w:val="18"/>
              </w:rPr>
            </w:pPr>
            <w:r w:rsidRPr="000A459A">
              <w:rPr>
                <w:rStyle w:val="Blue"/>
                <w:color w:val="000000" w:themeColor="text1"/>
                <w:sz w:val="18"/>
                <w:szCs w:val="18"/>
              </w:rPr>
              <w:t>SJ 25889 15358</w:t>
            </w:r>
          </w:p>
        </w:tc>
        <w:tc>
          <w:tcPr>
            <w:tcW w:w="1450" w:type="pct"/>
          </w:tcPr>
          <w:p w14:paraId="155DB9E9" w14:textId="77777777" w:rsidR="00471AAA" w:rsidRPr="000A459A" w:rsidRDefault="00471AAA" w:rsidP="00821962">
            <w:pPr>
              <w:pStyle w:val="TableText"/>
              <w:rPr>
                <w:rStyle w:val="Blue"/>
                <w:color w:val="000000" w:themeColor="text1"/>
                <w:sz w:val="18"/>
                <w:szCs w:val="18"/>
              </w:rPr>
            </w:pPr>
            <w:r w:rsidRPr="000A459A">
              <w:rPr>
                <w:rStyle w:val="Blue"/>
                <w:color w:val="000000" w:themeColor="text1"/>
                <w:sz w:val="18"/>
                <w:szCs w:val="18"/>
              </w:rPr>
              <w:t>Final Effluent Sample Point</w:t>
            </w:r>
          </w:p>
        </w:tc>
      </w:tr>
      <w:tr w:rsidR="00471AAA" w:rsidRPr="00C25946" w14:paraId="23804EA6" w14:textId="77777777" w:rsidTr="00F81FE7">
        <w:trPr>
          <w:cantSplit/>
          <w:trHeight w:val="630"/>
        </w:trPr>
        <w:tc>
          <w:tcPr>
            <w:tcW w:w="888" w:type="pct"/>
            <w:vMerge/>
          </w:tcPr>
          <w:p w14:paraId="10136EDD" w14:textId="77777777" w:rsidR="00471AAA" w:rsidRPr="001F4EC0" w:rsidRDefault="00471AAA" w:rsidP="00821962">
            <w:pPr>
              <w:pStyle w:val="TableText"/>
              <w:rPr>
                <w:rStyle w:val="Blue"/>
                <w:sz w:val="18"/>
                <w:szCs w:val="18"/>
              </w:rPr>
            </w:pPr>
          </w:p>
        </w:tc>
        <w:tc>
          <w:tcPr>
            <w:tcW w:w="1533" w:type="pct"/>
          </w:tcPr>
          <w:p w14:paraId="5490C36A" w14:textId="77777777" w:rsidR="00471AAA" w:rsidRPr="000A459A" w:rsidRDefault="00471AAA" w:rsidP="00821962">
            <w:pPr>
              <w:pStyle w:val="TableText"/>
              <w:rPr>
                <w:rStyle w:val="Blue"/>
                <w:color w:val="000000" w:themeColor="text1"/>
                <w:sz w:val="18"/>
                <w:szCs w:val="18"/>
              </w:rPr>
            </w:pPr>
            <w:r w:rsidRPr="000A459A">
              <w:rPr>
                <w:rStyle w:val="Blue"/>
                <w:color w:val="000000" w:themeColor="text1"/>
                <w:sz w:val="18"/>
                <w:szCs w:val="18"/>
              </w:rPr>
              <w:t>MCERTS continuous flow monitoring</w:t>
            </w:r>
          </w:p>
        </w:tc>
        <w:tc>
          <w:tcPr>
            <w:tcW w:w="1129" w:type="pct"/>
          </w:tcPr>
          <w:p w14:paraId="50A59D03" w14:textId="2798FACE" w:rsidR="00471AAA" w:rsidRPr="000A459A" w:rsidRDefault="000A459A" w:rsidP="00821962">
            <w:pPr>
              <w:pStyle w:val="TableText"/>
              <w:rPr>
                <w:rStyle w:val="Blue"/>
                <w:color w:val="000000" w:themeColor="text1"/>
                <w:sz w:val="18"/>
                <w:szCs w:val="18"/>
              </w:rPr>
            </w:pPr>
            <w:r w:rsidRPr="000A459A">
              <w:rPr>
                <w:rStyle w:val="Blue"/>
                <w:color w:val="000000" w:themeColor="text1"/>
                <w:sz w:val="18"/>
                <w:szCs w:val="18"/>
              </w:rPr>
              <w:t>SJ 25904 15380</w:t>
            </w:r>
          </w:p>
        </w:tc>
        <w:tc>
          <w:tcPr>
            <w:tcW w:w="1450" w:type="pct"/>
          </w:tcPr>
          <w:p w14:paraId="7C855E51" w14:textId="77777777" w:rsidR="00471AAA" w:rsidRPr="000A459A" w:rsidRDefault="00471AAA" w:rsidP="00821962">
            <w:pPr>
              <w:pStyle w:val="TableText"/>
              <w:rPr>
                <w:rStyle w:val="Blue"/>
                <w:color w:val="000000" w:themeColor="text1"/>
                <w:sz w:val="18"/>
                <w:szCs w:val="18"/>
              </w:rPr>
            </w:pPr>
            <w:r w:rsidRPr="000A459A">
              <w:rPr>
                <w:rStyle w:val="Blue"/>
                <w:color w:val="000000" w:themeColor="text1"/>
                <w:sz w:val="18"/>
                <w:szCs w:val="18"/>
              </w:rPr>
              <w:t>MCERTS Flow Monitoring Point</w:t>
            </w:r>
          </w:p>
        </w:tc>
      </w:tr>
    </w:tbl>
    <w:p w14:paraId="0E4168FB" w14:textId="77777777" w:rsidR="00821962" w:rsidRPr="000A459A" w:rsidRDefault="005D2F25" w:rsidP="00821962">
      <w:pPr>
        <w:pStyle w:val="Heading1NotIndexed"/>
        <w:ind w:left="567"/>
        <w:rPr>
          <w:rStyle w:val="Red"/>
          <w:color w:val="000000" w:themeColor="text1"/>
        </w:rPr>
      </w:pPr>
      <w:r>
        <w:rPr>
          <w:rStyle w:val="Red"/>
        </w:rPr>
        <w:br w:type="page"/>
      </w:r>
      <w:r w:rsidR="00821962" w:rsidRPr="000A459A">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0A459A" w:rsidRPr="000A459A" w14:paraId="0AE5353D" w14:textId="77777777" w:rsidTr="001F4EC0">
        <w:trPr>
          <w:cantSplit/>
          <w:tblHeader/>
        </w:trPr>
        <w:tc>
          <w:tcPr>
            <w:tcW w:w="5000" w:type="pct"/>
            <w:gridSpan w:val="2"/>
            <w:shd w:val="clear" w:color="auto" w:fill="000000"/>
          </w:tcPr>
          <w:p w14:paraId="7E652FBC" w14:textId="77777777" w:rsidR="00821962" w:rsidRPr="000A459A" w:rsidRDefault="00821962" w:rsidP="00821962">
            <w:pPr>
              <w:pStyle w:val="TableText"/>
              <w:rPr>
                <w:rStyle w:val="Red"/>
                <w:b/>
                <w:color w:val="000000" w:themeColor="text1"/>
                <w:sz w:val="18"/>
                <w:szCs w:val="18"/>
              </w:rPr>
            </w:pPr>
            <w:r w:rsidRPr="000A459A">
              <w:rPr>
                <w:rStyle w:val="Red"/>
                <w:b/>
                <w:color w:val="000000" w:themeColor="text1"/>
                <w:sz w:val="18"/>
                <w:szCs w:val="18"/>
              </w:rPr>
              <w:t>Look up table</w:t>
            </w:r>
          </w:p>
        </w:tc>
      </w:tr>
      <w:tr w:rsidR="000A459A" w:rsidRPr="000A459A" w14:paraId="1579611B" w14:textId="77777777" w:rsidTr="001F4EC0">
        <w:trPr>
          <w:cantSplit/>
          <w:tblHeader/>
        </w:trPr>
        <w:tc>
          <w:tcPr>
            <w:tcW w:w="2340" w:type="pct"/>
          </w:tcPr>
          <w:p w14:paraId="1638150B" w14:textId="77777777" w:rsidR="00821962" w:rsidRPr="000A459A" w:rsidRDefault="00821962" w:rsidP="00821962">
            <w:pPr>
              <w:pStyle w:val="TableText"/>
              <w:rPr>
                <w:rStyle w:val="Red"/>
                <w:b/>
                <w:color w:val="000000" w:themeColor="text1"/>
                <w:sz w:val="18"/>
                <w:szCs w:val="18"/>
              </w:rPr>
            </w:pPr>
            <w:r w:rsidRPr="000A459A">
              <w:rPr>
                <w:rStyle w:val="Red"/>
                <w:b/>
                <w:color w:val="000000" w:themeColor="text1"/>
                <w:sz w:val="18"/>
                <w:szCs w:val="18"/>
              </w:rPr>
              <w:t>Number of s</w:t>
            </w:r>
            <w:bookmarkStart w:id="10" w:name="_Hlt511551491"/>
            <w:bookmarkEnd w:id="10"/>
            <w:r w:rsidRPr="000A459A">
              <w:rPr>
                <w:rStyle w:val="Red"/>
                <w:b/>
                <w:color w:val="000000" w:themeColor="text1"/>
                <w:sz w:val="18"/>
                <w:szCs w:val="18"/>
              </w:rPr>
              <w:t>amples taken in any period of 12 months</w:t>
            </w:r>
          </w:p>
        </w:tc>
        <w:tc>
          <w:tcPr>
            <w:tcW w:w="2660" w:type="pct"/>
          </w:tcPr>
          <w:p w14:paraId="008BFD19" w14:textId="77777777" w:rsidR="00821962" w:rsidRPr="000A459A" w:rsidRDefault="00821962" w:rsidP="00821962">
            <w:pPr>
              <w:pStyle w:val="TableText"/>
              <w:rPr>
                <w:rStyle w:val="Red"/>
                <w:b/>
                <w:color w:val="000000" w:themeColor="text1"/>
                <w:sz w:val="18"/>
                <w:szCs w:val="18"/>
              </w:rPr>
            </w:pPr>
            <w:r w:rsidRPr="000A459A">
              <w:rPr>
                <w:rStyle w:val="Red"/>
                <w:b/>
                <w:color w:val="000000" w:themeColor="text1"/>
                <w:sz w:val="18"/>
                <w:szCs w:val="18"/>
              </w:rPr>
              <w:t>Maximum number of samples permitted to exceed limit for given parameter</w:t>
            </w:r>
          </w:p>
        </w:tc>
      </w:tr>
      <w:tr w:rsidR="000A459A" w:rsidRPr="000A459A" w14:paraId="31B928A9" w14:textId="77777777" w:rsidTr="001F4EC0">
        <w:trPr>
          <w:cantSplit/>
        </w:trPr>
        <w:tc>
          <w:tcPr>
            <w:tcW w:w="2340" w:type="pct"/>
          </w:tcPr>
          <w:p w14:paraId="6C8F050D"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4–7</w:t>
            </w:r>
            <w:r w:rsidR="00432746" w:rsidRPr="000A459A">
              <w:rPr>
                <w:rStyle w:val="Red"/>
                <w:color w:val="000000" w:themeColor="text1"/>
                <w:sz w:val="18"/>
                <w:szCs w:val="18"/>
              </w:rPr>
              <w:t xml:space="preserve"> </w:t>
            </w:r>
          </w:p>
        </w:tc>
        <w:tc>
          <w:tcPr>
            <w:tcW w:w="2660" w:type="pct"/>
          </w:tcPr>
          <w:p w14:paraId="45C1AA90"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1</w:t>
            </w:r>
          </w:p>
        </w:tc>
      </w:tr>
      <w:tr w:rsidR="000A459A" w:rsidRPr="000A459A" w14:paraId="36BF5016" w14:textId="77777777" w:rsidTr="001F4EC0">
        <w:trPr>
          <w:cantSplit/>
        </w:trPr>
        <w:tc>
          <w:tcPr>
            <w:tcW w:w="2340" w:type="pct"/>
          </w:tcPr>
          <w:p w14:paraId="2759A6C6"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8–16</w:t>
            </w:r>
          </w:p>
        </w:tc>
        <w:tc>
          <w:tcPr>
            <w:tcW w:w="2660" w:type="pct"/>
          </w:tcPr>
          <w:p w14:paraId="355FC96E"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2</w:t>
            </w:r>
          </w:p>
        </w:tc>
      </w:tr>
      <w:tr w:rsidR="000A459A" w:rsidRPr="000A459A" w14:paraId="02305C9D" w14:textId="77777777" w:rsidTr="001F4EC0">
        <w:trPr>
          <w:cantSplit/>
        </w:trPr>
        <w:tc>
          <w:tcPr>
            <w:tcW w:w="2340" w:type="pct"/>
          </w:tcPr>
          <w:p w14:paraId="64702EA3"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17–28 </w:t>
            </w:r>
          </w:p>
        </w:tc>
        <w:tc>
          <w:tcPr>
            <w:tcW w:w="2660" w:type="pct"/>
          </w:tcPr>
          <w:p w14:paraId="3EBA0A77"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3</w:t>
            </w:r>
          </w:p>
        </w:tc>
      </w:tr>
      <w:tr w:rsidR="000A459A" w:rsidRPr="000A459A" w14:paraId="4633372E" w14:textId="77777777" w:rsidTr="001F4EC0">
        <w:trPr>
          <w:cantSplit/>
        </w:trPr>
        <w:tc>
          <w:tcPr>
            <w:tcW w:w="2340" w:type="pct"/>
          </w:tcPr>
          <w:p w14:paraId="145D9D4C"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29–40 </w:t>
            </w:r>
          </w:p>
        </w:tc>
        <w:tc>
          <w:tcPr>
            <w:tcW w:w="2660" w:type="pct"/>
          </w:tcPr>
          <w:p w14:paraId="6668312B"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4</w:t>
            </w:r>
          </w:p>
        </w:tc>
      </w:tr>
      <w:tr w:rsidR="000A459A" w:rsidRPr="000A459A" w14:paraId="19C3590B" w14:textId="77777777" w:rsidTr="001F4EC0">
        <w:trPr>
          <w:cantSplit/>
        </w:trPr>
        <w:tc>
          <w:tcPr>
            <w:tcW w:w="2340" w:type="pct"/>
          </w:tcPr>
          <w:p w14:paraId="35D8C384"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41–53</w:t>
            </w:r>
            <w:r w:rsidR="00432746" w:rsidRPr="000A459A">
              <w:rPr>
                <w:rStyle w:val="Red"/>
                <w:color w:val="000000" w:themeColor="text1"/>
                <w:sz w:val="18"/>
                <w:szCs w:val="18"/>
              </w:rPr>
              <w:t xml:space="preserve"> </w:t>
            </w:r>
          </w:p>
        </w:tc>
        <w:tc>
          <w:tcPr>
            <w:tcW w:w="2660" w:type="pct"/>
          </w:tcPr>
          <w:p w14:paraId="57D176B1"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5</w:t>
            </w:r>
          </w:p>
        </w:tc>
      </w:tr>
      <w:tr w:rsidR="000A459A" w:rsidRPr="000A459A" w14:paraId="673A0B18" w14:textId="77777777" w:rsidTr="001F4EC0">
        <w:trPr>
          <w:cantSplit/>
        </w:trPr>
        <w:tc>
          <w:tcPr>
            <w:tcW w:w="2340" w:type="pct"/>
          </w:tcPr>
          <w:p w14:paraId="763BAE52"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54–67</w:t>
            </w:r>
            <w:r w:rsidR="00432746" w:rsidRPr="000A459A">
              <w:rPr>
                <w:rStyle w:val="Red"/>
                <w:color w:val="000000" w:themeColor="text1"/>
                <w:sz w:val="18"/>
                <w:szCs w:val="18"/>
              </w:rPr>
              <w:t xml:space="preserve"> </w:t>
            </w:r>
          </w:p>
        </w:tc>
        <w:tc>
          <w:tcPr>
            <w:tcW w:w="2660" w:type="pct"/>
          </w:tcPr>
          <w:p w14:paraId="6A9B69E3"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6</w:t>
            </w:r>
          </w:p>
        </w:tc>
      </w:tr>
      <w:tr w:rsidR="000A459A" w:rsidRPr="000A459A" w14:paraId="652ED136" w14:textId="77777777" w:rsidTr="001F4EC0">
        <w:trPr>
          <w:cantSplit/>
        </w:trPr>
        <w:tc>
          <w:tcPr>
            <w:tcW w:w="2340" w:type="pct"/>
          </w:tcPr>
          <w:p w14:paraId="38C88B8F"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68–81</w:t>
            </w:r>
            <w:r w:rsidR="00432746" w:rsidRPr="000A459A">
              <w:rPr>
                <w:rStyle w:val="Red"/>
                <w:color w:val="000000" w:themeColor="text1"/>
                <w:sz w:val="18"/>
                <w:szCs w:val="18"/>
              </w:rPr>
              <w:t xml:space="preserve"> </w:t>
            </w:r>
          </w:p>
        </w:tc>
        <w:tc>
          <w:tcPr>
            <w:tcW w:w="2660" w:type="pct"/>
          </w:tcPr>
          <w:p w14:paraId="009EBFC0"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7</w:t>
            </w:r>
          </w:p>
        </w:tc>
      </w:tr>
      <w:tr w:rsidR="000A459A" w:rsidRPr="000A459A" w14:paraId="44D89724" w14:textId="77777777" w:rsidTr="001F4EC0">
        <w:trPr>
          <w:cantSplit/>
        </w:trPr>
        <w:tc>
          <w:tcPr>
            <w:tcW w:w="2340" w:type="pct"/>
          </w:tcPr>
          <w:p w14:paraId="501CE1C1"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82–95 </w:t>
            </w:r>
          </w:p>
        </w:tc>
        <w:tc>
          <w:tcPr>
            <w:tcW w:w="2660" w:type="pct"/>
          </w:tcPr>
          <w:p w14:paraId="7F0D85F2"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8</w:t>
            </w:r>
          </w:p>
        </w:tc>
      </w:tr>
      <w:tr w:rsidR="000A459A" w:rsidRPr="000A459A" w14:paraId="683ADE71" w14:textId="77777777" w:rsidTr="001F4EC0">
        <w:trPr>
          <w:cantSplit/>
        </w:trPr>
        <w:tc>
          <w:tcPr>
            <w:tcW w:w="2340" w:type="pct"/>
          </w:tcPr>
          <w:p w14:paraId="442B0E3A"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96–110 </w:t>
            </w:r>
          </w:p>
        </w:tc>
        <w:tc>
          <w:tcPr>
            <w:tcW w:w="2660" w:type="pct"/>
          </w:tcPr>
          <w:p w14:paraId="42CDB238"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9</w:t>
            </w:r>
          </w:p>
        </w:tc>
      </w:tr>
      <w:tr w:rsidR="000A459A" w:rsidRPr="000A459A" w14:paraId="4AB4C228" w14:textId="77777777" w:rsidTr="001F4EC0">
        <w:trPr>
          <w:cantSplit/>
        </w:trPr>
        <w:tc>
          <w:tcPr>
            <w:tcW w:w="2340" w:type="pct"/>
          </w:tcPr>
          <w:p w14:paraId="3574758F"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111–125</w:t>
            </w:r>
            <w:r w:rsidR="00432746" w:rsidRPr="000A459A">
              <w:rPr>
                <w:rStyle w:val="Red"/>
                <w:color w:val="000000" w:themeColor="text1"/>
                <w:sz w:val="18"/>
                <w:szCs w:val="18"/>
              </w:rPr>
              <w:t xml:space="preserve"> </w:t>
            </w:r>
          </w:p>
        </w:tc>
        <w:tc>
          <w:tcPr>
            <w:tcW w:w="2660" w:type="pct"/>
          </w:tcPr>
          <w:p w14:paraId="4FCEC6FD"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10</w:t>
            </w:r>
          </w:p>
        </w:tc>
      </w:tr>
      <w:tr w:rsidR="000A459A" w:rsidRPr="000A459A" w14:paraId="4A1B50C1" w14:textId="77777777" w:rsidTr="001F4EC0">
        <w:trPr>
          <w:cantSplit/>
        </w:trPr>
        <w:tc>
          <w:tcPr>
            <w:tcW w:w="2340" w:type="pct"/>
          </w:tcPr>
          <w:p w14:paraId="1389681A"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126–140</w:t>
            </w:r>
            <w:r w:rsidR="00432746" w:rsidRPr="000A459A">
              <w:rPr>
                <w:rStyle w:val="Red"/>
                <w:color w:val="000000" w:themeColor="text1"/>
                <w:sz w:val="18"/>
                <w:szCs w:val="18"/>
              </w:rPr>
              <w:t xml:space="preserve"> </w:t>
            </w:r>
          </w:p>
        </w:tc>
        <w:tc>
          <w:tcPr>
            <w:tcW w:w="2660" w:type="pct"/>
          </w:tcPr>
          <w:p w14:paraId="196B72AF"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11</w:t>
            </w:r>
          </w:p>
        </w:tc>
      </w:tr>
      <w:tr w:rsidR="000A459A" w:rsidRPr="000A459A" w14:paraId="6B64C5D2" w14:textId="77777777" w:rsidTr="001F4EC0">
        <w:trPr>
          <w:cantSplit/>
        </w:trPr>
        <w:tc>
          <w:tcPr>
            <w:tcW w:w="2340" w:type="pct"/>
          </w:tcPr>
          <w:p w14:paraId="14F5EA43"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141–155</w:t>
            </w:r>
            <w:r w:rsidR="00432746" w:rsidRPr="000A459A">
              <w:rPr>
                <w:rStyle w:val="Red"/>
                <w:color w:val="000000" w:themeColor="text1"/>
                <w:sz w:val="18"/>
                <w:szCs w:val="18"/>
              </w:rPr>
              <w:t xml:space="preserve"> </w:t>
            </w:r>
          </w:p>
        </w:tc>
        <w:tc>
          <w:tcPr>
            <w:tcW w:w="2660" w:type="pct"/>
          </w:tcPr>
          <w:p w14:paraId="3928C044"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12</w:t>
            </w:r>
          </w:p>
        </w:tc>
      </w:tr>
      <w:tr w:rsidR="000A459A" w:rsidRPr="000A459A" w14:paraId="522DEB69" w14:textId="77777777" w:rsidTr="001F4EC0">
        <w:trPr>
          <w:cantSplit/>
        </w:trPr>
        <w:tc>
          <w:tcPr>
            <w:tcW w:w="2340" w:type="pct"/>
          </w:tcPr>
          <w:p w14:paraId="1405F052"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156–171</w:t>
            </w:r>
            <w:r w:rsidR="00432746" w:rsidRPr="000A459A">
              <w:rPr>
                <w:rStyle w:val="Red"/>
                <w:color w:val="000000" w:themeColor="text1"/>
                <w:sz w:val="18"/>
                <w:szCs w:val="18"/>
              </w:rPr>
              <w:t xml:space="preserve"> </w:t>
            </w:r>
          </w:p>
        </w:tc>
        <w:tc>
          <w:tcPr>
            <w:tcW w:w="2660" w:type="pct"/>
          </w:tcPr>
          <w:p w14:paraId="42E123F9"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13</w:t>
            </w:r>
          </w:p>
        </w:tc>
      </w:tr>
      <w:tr w:rsidR="000A459A" w:rsidRPr="000A459A" w14:paraId="47F84D75" w14:textId="77777777" w:rsidTr="001F4EC0">
        <w:trPr>
          <w:cantSplit/>
        </w:trPr>
        <w:tc>
          <w:tcPr>
            <w:tcW w:w="2340" w:type="pct"/>
          </w:tcPr>
          <w:p w14:paraId="46AD00D2"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172–187 </w:t>
            </w:r>
          </w:p>
        </w:tc>
        <w:tc>
          <w:tcPr>
            <w:tcW w:w="2660" w:type="pct"/>
          </w:tcPr>
          <w:p w14:paraId="760564C8"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14</w:t>
            </w:r>
          </w:p>
        </w:tc>
      </w:tr>
      <w:tr w:rsidR="000A459A" w:rsidRPr="000A459A" w14:paraId="6C0F8768" w14:textId="77777777" w:rsidTr="001F4EC0">
        <w:trPr>
          <w:cantSplit/>
        </w:trPr>
        <w:tc>
          <w:tcPr>
            <w:tcW w:w="2340" w:type="pct"/>
          </w:tcPr>
          <w:p w14:paraId="1BC064A3"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188–203</w:t>
            </w:r>
            <w:r w:rsidR="00432746" w:rsidRPr="000A459A">
              <w:rPr>
                <w:rStyle w:val="Red"/>
                <w:color w:val="000000" w:themeColor="text1"/>
                <w:sz w:val="18"/>
                <w:szCs w:val="18"/>
              </w:rPr>
              <w:t xml:space="preserve"> </w:t>
            </w:r>
          </w:p>
        </w:tc>
        <w:tc>
          <w:tcPr>
            <w:tcW w:w="2660" w:type="pct"/>
          </w:tcPr>
          <w:p w14:paraId="3EE1809B"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15</w:t>
            </w:r>
          </w:p>
        </w:tc>
      </w:tr>
      <w:tr w:rsidR="000A459A" w:rsidRPr="000A459A" w14:paraId="50DD8DDF" w14:textId="77777777" w:rsidTr="001F4EC0">
        <w:trPr>
          <w:cantSplit/>
        </w:trPr>
        <w:tc>
          <w:tcPr>
            <w:tcW w:w="2340" w:type="pct"/>
          </w:tcPr>
          <w:p w14:paraId="2ACA9D77"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204–219</w:t>
            </w:r>
            <w:r w:rsidR="00432746" w:rsidRPr="000A459A">
              <w:rPr>
                <w:rStyle w:val="Red"/>
                <w:color w:val="000000" w:themeColor="text1"/>
                <w:sz w:val="18"/>
                <w:szCs w:val="18"/>
              </w:rPr>
              <w:t xml:space="preserve"> </w:t>
            </w:r>
          </w:p>
        </w:tc>
        <w:tc>
          <w:tcPr>
            <w:tcW w:w="2660" w:type="pct"/>
          </w:tcPr>
          <w:p w14:paraId="3A079B4C"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16</w:t>
            </w:r>
          </w:p>
        </w:tc>
      </w:tr>
      <w:tr w:rsidR="000A459A" w:rsidRPr="000A459A" w14:paraId="65ADC5B2" w14:textId="77777777" w:rsidTr="001F4EC0">
        <w:trPr>
          <w:cantSplit/>
        </w:trPr>
        <w:tc>
          <w:tcPr>
            <w:tcW w:w="2340" w:type="pct"/>
          </w:tcPr>
          <w:p w14:paraId="5E9886FE"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220–235</w:t>
            </w:r>
            <w:r w:rsidR="00432746" w:rsidRPr="000A459A">
              <w:rPr>
                <w:rStyle w:val="Red"/>
                <w:color w:val="000000" w:themeColor="text1"/>
                <w:sz w:val="18"/>
                <w:szCs w:val="18"/>
              </w:rPr>
              <w:t xml:space="preserve"> </w:t>
            </w:r>
          </w:p>
        </w:tc>
        <w:tc>
          <w:tcPr>
            <w:tcW w:w="2660" w:type="pct"/>
          </w:tcPr>
          <w:p w14:paraId="1C7F9618"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17</w:t>
            </w:r>
          </w:p>
        </w:tc>
      </w:tr>
      <w:tr w:rsidR="000A459A" w:rsidRPr="000A459A" w14:paraId="51DC7269" w14:textId="77777777" w:rsidTr="001F4EC0">
        <w:trPr>
          <w:cantSplit/>
        </w:trPr>
        <w:tc>
          <w:tcPr>
            <w:tcW w:w="2340" w:type="pct"/>
          </w:tcPr>
          <w:p w14:paraId="56863998"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236–251 </w:t>
            </w:r>
          </w:p>
        </w:tc>
        <w:tc>
          <w:tcPr>
            <w:tcW w:w="2660" w:type="pct"/>
          </w:tcPr>
          <w:p w14:paraId="765C66B0"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18</w:t>
            </w:r>
          </w:p>
        </w:tc>
      </w:tr>
      <w:tr w:rsidR="000A459A" w:rsidRPr="000A459A" w14:paraId="59315DDC" w14:textId="77777777" w:rsidTr="001F4EC0">
        <w:trPr>
          <w:cantSplit/>
        </w:trPr>
        <w:tc>
          <w:tcPr>
            <w:tcW w:w="2340" w:type="pct"/>
          </w:tcPr>
          <w:p w14:paraId="111E0562"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252–268 </w:t>
            </w:r>
          </w:p>
        </w:tc>
        <w:tc>
          <w:tcPr>
            <w:tcW w:w="2660" w:type="pct"/>
          </w:tcPr>
          <w:p w14:paraId="47C12EE8"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19</w:t>
            </w:r>
          </w:p>
        </w:tc>
      </w:tr>
      <w:tr w:rsidR="000A459A" w:rsidRPr="000A459A" w14:paraId="1429D291" w14:textId="77777777" w:rsidTr="001F4EC0">
        <w:trPr>
          <w:cantSplit/>
        </w:trPr>
        <w:tc>
          <w:tcPr>
            <w:tcW w:w="2340" w:type="pct"/>
          </w:tcPr>
          <w:p w14:paraId="55EAAA1F"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269–284</w:t>
            </w:r>
            <w:r w:rsidR="00432746" w:rsidRPr="000A459A">
              <w:rPr>
                <w:rStyle w:val="Red"/>
                <w:color w:val="000000" w:themeColor="text1"/>
                <w:sz w:val="18"/>
                <w:szCs w:val="18"/>
              </w:rPr>
              <w:t xml:space="preserve"> </w:t>
            </w:r>
          </w:p>
        </w:tc>
        <w:tc>
          <w:tcPr>
            <w:tcW w:w="2660" w:type="pct"/>
          </w:tcPr>
          <w:p w14:paraId="268D4200"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20</w:t>
            </w:r>
          </w:p>
        </w:tc>
      </w:tr>
      <w:tr w:rsidR="000A459A" w:rsidRPr="000A459A" w14:paraId="5EA2035A" w14:textId="77777777" w:rsidTr="001F4EC0">
        <w:trPr>
          <w:cantSplit/>
        </w:trPr>
        <w:tc>
          <w:tcPr>
            <w:tcW w:w="2340" w:type="pct"/>
          </w:tcPr>
          <w:p w14:paraId="237FD2FA"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285–300</w:t>
            </w:r>
            <w:r w:rsidR="00432746" w:rsidRPr="000A459A">
              <w:rPr>
                <w:rStyle w:val="Red"/>
                <w:color w:val="000000" w:themeColor="text1"/>
                <w:sz w:val="18"/>
                <w:szCs w:val="18"/>
              </w:rPr>
              <w:t xml:space="preserve"> </w:t>
            </w:r>
          </w:p>
        </w:tc>
        <w:tc>
          <w:tcPr>
            <w:tcW w:w="2660" w:type="pct"/>
          </w:tcPr>
          <w:p w14:paraId="79CD938A"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21</w:t>
            </w:r>
          </w:p>
        </w:tc>
      </w:tr>
      <w:tr w:rsidR="000A459A" w:rsidRPr="000A459A" w14:paraId="44A00F82" w14:textId="77777777" w:rsidTr="001F4EC0">
        <w:trPr>
          <w:cantSplit/>
        </w:trPr>
        <w:tc>
          <w:tcPr>
            <w:tcW w:w="2340" w:type="pct"/>
          </w:tcPr>
          <w:p w14:paraId="08677508"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301–317 </w:t>
            </w:r>
          </w:p>
        </w:tc>
        <w:tc>
          <w:tcPr>
            <w:tcW w:w="2660" w:type="pct"/>
          </w:tcPr>
          <w:p w14:paraId="04016583"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22</w:t>
            </w:r>
          </w:p>
        </w:tc>
      </w:tr>
      <w:tr w:rsidR="000A459A" w:rsidRPr="000A459A" w14:paraId="1D9D1B7C" w14:textId="77777777" w:rsidTr="001F4EC0">
        <w:trPr>
          <w:cantSplit/>
        </w:trPr>
        <w:tc>
          <w:tcPr>
            <w:tcW w:w="2340" w:type="pct"/>
          </w:tcPr>
          <w:p w14:paraId="4B7FBB8D"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318–334</w:t>
            </w:r>
            <w:r w:rsidR="00432746" w:rsidRPr="000A459A">
              <w:rPr>
                <w:rStyle w:val="Red"/>
                <w:color w:val="000000" w:themeColor="text1"/>
                <w:sz w:val="18"/>
                <w:szCs w:val="18"/>
              </w:rPr>
              <w:t xml:space="preserve"> </w:t>
            </w:r>
          </w:p>
        </w:tc>
        <w:tc>
          <w:tcPr>
            <w:tcW w:w="2660" w:type="pct"/>
          </w:tcPr>
          <w:p w14:paraId="7E4AFB71"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23</w:t>
            </w:r>
          </w:p>
        </w:tc>
      </w:tr>
      <w:tr w:rsidR="000A459A" w:rsidRPr="000A459A" w14:paraId="07F9D727" w14:textId="77777777" w:rsidTr="001F4EC0">
        <w:trPr>
          <w:cantSplit/>
        </w:trPr>
        <w:tc>
          <w:tcPr>
            <w:tcW w:w="2340" w:type="pct"/>
          </w:tcPr>
          <w:p w14:paraId="2F341A39"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335–350 </w:t>
            </w:r>
          </w:p>
        </w:tc>
        <w:tc>
          <w:tcPr>
            <w:tcW w:w="2660" w:type="pct"/>
          </w:tcPr>
          <w:p w14:paraId="7CDEBCB1"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24</w:t>
            </w:r>
          </w:p>
        </w:tc>
      </w:tr>
      <w:tr w:rsidR="00821962" w:rsidRPr="000A459A" w14:paraId="7197F694" w14:textId="77777777" w:rsidTr="001F4EC0">
        <w:trPr>
          <w:cantSplit/>
        </w:trPr>
        <w:tc>
          <w:tcPr>
            <w:tcW w:w="2340" w:type="pct"/>
          </w:tcPr>
          <w:p w14:paraId="16BFA898"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351–365 </w:t>
            </w:r>
          </w:p>
        </w:tc>
        <w:tc>
          <w:tcPr>
            <w:tcW w:w="2660" w:type="pct"/>
          </w:tcPr>
          <w:p w14:paraId="51B39640" w14:textId="77777777" w:rsidR="00821962" w:rsidRPr="000A459A" w:rsidRDefault="00821962" w:rsidP="00821962">
            <w:pPr>
              <w:pStyle w:val="TableText"/>
              <w:rPr>
                <w:rStyle w:val="Red"/>
                <w:color w:val="000000" w:themeColor="text1"/>
                <w:sz w:val="18"/>
                <w:szCs w:val="18"/>
              </w:rPr>
            </w:pPr>
            <w:r w:rsidRPr="000A459A">
              <w:rPr>
                <w:rStyle w:val="Red"/>
                <w:color w:val="000000" w:themeColor="text1"/>
                <w:sz w:val="18"/>
                <w:szCs w:val="18"/>
              </w:rPr>
              <w:t xml:space="preserve"> 25</w:t>
            </w:r>
          </w:p>
        </w:tc>
      </w:tr>
    </w:tbl>
    <w:p w14:paraId="06CAC6B2" w14:textId="77777777" w:rsidR="003B511D" w:rsidRPr="000A459A" w:rsidRDefault="003B511D" w:rsidP="00835E5E">
      <w:pPr>
        <w:pStyle w:val="Heading1NotIndexed"/>
        <w:ind w:left="567"/>
        <w:rPr>
          <w:rStyle w:val="Red"/>
          <w:color w:val="000000" w:themeColor="text1"/>
        </w:rPr>
      </w:pPr>
    </w:p>
    <w:p w14:paraId="13B5F03F" w14:textId="77777777" w:rsidR="003B511D" w:rsidRPr="000A459A" w:rsidRDefault="003B511D" w:rsidP="003B511D">
      <w:pPr>
        <w:rPr>
          <w:color w:val="000000" w:themeColor="text1"/>
          <w:lang w:eastAsia="en-US"/>
        </w:rPr>
      </w:pPr>
    </w:p>
    <w:p w14:paraId="16E36CD5" w14:textId="77777777" w:rsidR="003B511D" w:rsidRPr="003B511D" w:rsidRDefault="003B511D" w:rsidP="003B511D">
      <w:pPr>
        <w:rPr>
          <w:lang w:eastAsia="en-US"/>
        </w:rPr>
      </w:pPr>
    </w:p>
    <w:p w14:paraId="0DC6ADDD" w14:textId="77777777" w:rsidR="003B511D" w:rsidRPr="003B511D" w:rsidRDefault="003B511D" w:rsidP="003B511D">
      <w:pPr>
        <w:rPr>
          <w:lang w:eastAsia="en-US"/>
        </w:rPr>
      </w:pPr>
    </w:p>
    <w:p w14:paraId="58C5756F" w14:textId="77777777" w:rsidR="003B511D" w:rsidRPr="003B511D" w:rsidRDefault="003B511D" w:rsidP="003B511D">
      <w:pPr>
        <w:rPr>
          <w:lang w:eastAsia="en-US"/>
        </w:rPr>
      </w:pPr>
    </w:p>
    <w:p w14:paraId="1CE84B6C" w14:textId="77777777" w:rsidR="003B511D" w:rsidRPr="003B511D" w:rsidRDefault="003B511D" w:rsidP="003B511D">
      <w:pPr>
        <w:rPr>
          <w:lang w:eastAsia="en-US"/>
        </w:rPr>
      </w:pPr>
    </w:p>
    <w:p w14:paraId="33B31423" w14:textId="26B54D11" w:rsidR="003B511D" w:rsidRPr="0006689A" w:rsidRDefault="003B511D" w:rsidP="003B511D">
      <w:pPr>
        <w:spacing w:before="120" w:after="120"/>
        <w:ind w:left="567"/>
        <w:rPr>
          <w:rStyle w:val="Pink"/>
          <w:rFonts w:ascii="Arial" w:hAnsi="Arial" w:cs="Arial"/>
          <w:sz w:val="18"/>
          <w:szCs w:val="18"/>
        </w:rPr>
      </w:pPr>
    </w:p>
    <w:p w14:paraId="64C336FC" w14:textId="77777777" w:rsidR="003B511D" w:rsidRPr="003B511D" w:rsidRDefault="003B511D" w:rsidP="003B511D">
      <w:pPr>
        <w:ind w:firstLine="720"/>
        <w:rPr>
          <w:lang w:eastAsia="en-US"/>
        </w:rPr>
      </w:pPr>
    </w:p>
    <w:p w14:paraId="5B3A1579" w14:textId="77777777" w:rsidR="009E441B" w:rsidRPr="009E441B" w:rsidRDefault="005D2F25" w:rsidP="009E441B">
      <w:pPr>
        <w:pStyle w:val="Heading1NotIndexed"/>
        <w:ind w:left="567"/>
        <w:rPr>
          <w:color w:val="000000" w:themeColor="text1"/>
        </w:rPr>
      </w:pPr>
      <w:r w:rsidRPr="003B511D">
        <w:br w:type="page"/>
      </w:r>
      <w:r w:rsidR="009E441B" w:rsidRPr="009E441B">
        <w:rPr>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9E441B" w:rsidRPr="009E441B" w14:paraId="153FF91A" w14:textId="77777777">
        <w:trPr>
          <w:cantSplit/>
          <w:tblHeader/>
        </w:trPr>
        <w:tc>
          <w:tcPr>
            <w:tcW w:w="737" w:type="pct"/>
            <w:tcBorders>
              <w:top w:val="single" w:sz="4" w:space="0" w:color="auto"/>
              <w:left w:val="single" w:sz="4" w:space="0" w:color="auto"/>
              <w:bottom w:val="single" w:sz="4" w:space="0" w:color="auto"/>
              <w:right w:val="single" w:sz="4" w:space="0" w:color="auto"/>
            </w:tcBorders>
            <w:hideMark/>
          </w:tcPr>
          <w:p w14:paraId="5E56AA48" w14:textId="77777777" w:rsidR="009E441B" w:rsidRPr="009E441B" w:rsidRDefault="009E441B" w:rsidP="009E441B">
            <w:pPr>
              <w:spacing w:before="60" w:after="60"/>
              <w:ind w:left="85" w:right="85"/>
              <w:rPr>
                <w:rFonts w:ascii="Arial" w:hAnsi="Arial"/>
                <w:b/>
                <w:color w:val="000000" w:themeColor="text1"/>
                <w:sz w:val="18"/>
                <w:szCs w:val="18"/>
                <w:lang w:eastAsia="en-US"/>
              </w:rPr>
            </w:pPr>
            <w:r w:rsidRPr="009E441B">
              <w:rPr>
                <w:rFonts w:ascii="Arial" w:hAnsi="Arial"/>
                <w:b/>
                <w:color w:val="000000" w:themeColor="text1"/>
                <w:sz w:val="18"/>
                <w:szCs w:val="18"/>
                <w:lang w:eastAsia="en-US"/>
              </w:rPr>
              <w:t>Parameter</w:t>
            </w:r>
          </w:p>
        </w:tc>
        <w:tc>
          <w:tcPr>
            <w:tcW w:w="1056" w:type="pct"/>
            <w:tcBorders>
              <w:top w:val="single" w:sz="4" w:space="0" w:color="auto"/>
              <w:left w:val="single" w:sz="4" w:space="0" w:color="auto"/>
              <w:bottom w:val="single" w:sz="4" w:space="0" w:color="auto"/>
              <w:right w:val="single" w:sz="4" w:space="0" w:color="auto"/>
            </w:tcBorders>
            <w:hideMark/>
          </w:tcPr>
          <w:p w14:paraId="3DCF7881" w14:textId="77777777" w:rsidR="009E441B" w:rsidRPr="009E441B" w:rsidRDefault="009E441B" w:rsidP="009E441B">
            <w:pPr>
              <w:spacing w:before="60" w:after="60"/>
              <w:ind w:left="85" w:right="85"/>
              <w:rPr>
                <w:rFonts w:ascii="Arial" w:hAnsi="Arial"/>
                <w:b/>
                <w:color w:val="000000" w:themeColor="text1"/>
                <w:sz w:val="18"/>
                <w:szCs w:val="18"/>
                <w:lang w:eastAsia="en-US"/>
              </w:rPr>
            </w:pPr>
            <w:r w:rsidRPr="009E441B">
              <w:rPr>
                <w:rFonts w:ascii="Arial" w:hAnsi="Arial"/>
                <w:b/>
                <w:color w:val="000000" w:themeColor="text1"/>
                <w:sz w:val="18"/>
                <w:szCs w:val="18"/>
                <w:lang w:eastAsia="en-US"/>
              </w:rPr>
              <w:t>‘Normal frequency’ of samples per year</w:t>
            </w:r>
          </w:p>
        </w:tc>
        <w:tc>
          <w:tcPr>
            <w:tcW w:w="1055" w:type="pct"/>
            <w:tcBorders>
              <w:top w:val="single" w:sz="4" w:space="0" w:color="auto"/>
              <w:left w:val="single" w:sz="4" w:space="0" w:color="auto"/>
              <w:bottom w:val="single" w:sz="4" w:space="0" w:color="auto"/>
              <w:right w:val="single" w:sz="4" w:space="0" w:color="auto"/>
            </w:tcBorders>
            <w:hideMark/>
          </w:tcPr>
          <w:p w14:paraId="5B4EB95D" w14:textId="77777777" w:rsidR="009E441B" w:rsidRPr="009E441B" w:rsidRDefault="009E441B" w:rsidP="009E441B">
            <w:pPr>
              <w:spacing w:before="60" w:after="60"/>
              <w:ind w:left="85" w:right="85"/>
              <w:rPr>
                <w:rFonts w:ascii="Arial" w:hAnsi="Arial"/>
                <w:b/>
                <w:color w:val="000000" w:themeColor="text1"/>
                <w:sz w:val="18"/>
                <w:szCs w:val="18"/>
                <w:lang w:eastAsia="en-US"/>
              </w:rPr>
            </w:pPr>
            <w:r w:rsidRPr="009E441B">
              <w:rPr>
                <w:rFonts w:ascii="Arial" w:hAnsi="Arial"/>
                <w:b/>
                <w:color w:val="000000" w:themeColor="text1"/>
                <w:sz w:val="18"/>
                <w:szCs w:val="18"/>
                <w:lang w:eastAsia="en-US"/>
              </w:rPr>
              <w:t>Reduced Sampling frequency after 12 consecutive months of numeric permit compliance, samples per year or pro rata over the remainder of a year</w:t>
            </w:r>
          </w:p>
        </w:tc>
        <w:tc>
          <w:tcPr>
            <w:tcW w:w="1059" w:type="pct"/>
            <w:tcBorders>
              <w:top w:val="single" w:sz="4" w:space="0" w:color="auto"/>
              <w:left w:val="single" w:sz="4" w:space="0" w:color="auto"/>
              <w:bottom w:val="single" w:sz="4" w:space="0" w:color="auto"/>
              <w:right w:val="single" w:sz="4" w:space="0" w:color="auto"/>
            </w:tcBorders>
            <w:hideMark/>
          </w:tcPr>
          <w:p w14:paraId="762A1014" w14:textId="77777777" w:rsidR="009E441B" w:rsidRPr="009E441B" w:rsidRDefault="009E441B" w:rsidP="009E441B">
            <w:pPr>
              <w:spacing w:before="60" w:after="60"/>
              <w:ind w:left="85" w:right="85"/>
              <w:rPr>
                <w:rFonts w:ascii="Arial" w:hAnsi="Arial"/>
                <w:b/>
                <w:color w:val="000000" w:themeColor="text1"/>
                <w:sz w:val="18"/>
                <w:szCs w:val="18"/>
                <w:lang w:eastAsia="en-US"/>
              </w:rPr>
            </w:pPr>
            <w:r w:rsidRPr="009E441B">
              <w:rPr>
                <w:rFonts w:ascii="Arial" w:hAnsi="Arial"/>
                <w:b/>
                <w:color w:val="000000" w:themeColor="text1"/>
                <w:sz w:val="18"/>
                <w:szCs w:val="18"/>
                <w:lang w:eastAsia="en-US"/>
              </w:rPr>
              <w:t>On numeric limit failure return to normal frequency as soon as reasonably practicable, samples per 12 months</w:t>
            </w:r>
          </w:p>
        </w:tc>
        <w:tc>
          <w:tcPr>
            <w:tcW w:w="1093" w:type="pct"/>
            <w:tcBorders>
              <w:top w:val="single" w:sz="4" w:space="0" w:color="auto"/>
              <w:left w:val="single" w:sz="4" w:space="0" w:color="auto"/>
              <w:bottom w:val="single" w:sz="4" w:space="0" w:color="auto"/>
              <w:right w:val="single" w:sz="4" w:space="0" w:color="auto"/>
            </w:tcBorders>
            <w:hideMark/>
          </w:tcPr>
          <w:p w14:paraId="46B7D3AA" w14:textId="77777777" w:rsidR="009E441B" w:rsidRPr="009E441B" w:rsidRDefault="009E441B" w:rsidP="009E441B">
            <w:pPr>
              <w:spacing w:before="60" w:after="60"/>
              <w:ind w:left="85" w:right="85"/>
              <w:rPr>
                <w:rFonts w:ascii="Arial" w:hAnsi="Arial"/>
                <w:b/>
                <w:color w:val="000000" w:themeColor="text1"/>
                <w:sz w:val="18"/>
                <w:szCs w:val="18"/>
                <w:lang w:eastAsia="en-US"/>
              </w:rPr>
            </w:pPr>
            <w:r w:rsidRPr="009E441B">
              <w:rPr>
                <w:rFonts w:ascii="Arial" w:hAnsi="Arial"/>
                <w:b/>
                <w:color w:val="000000" w:themeColor="text1"/>
                <w:sz w:val="18"/>
                <w:szCs w:val="18"/>
                <w:lang w:eastAsia="en-US"/>
              </w:rPr>
              <w:t>Out of hours samples</w:t>
            </w:r>
          </w:p>
        </w:tc>
      </w:tr>
      <w:tr w:rsidR="009E441B" w:rsidRPr="009E441B" w14:paraId="46CB707F" w14:textId="77777777">
        <w:trPr>
          <w:cantSplit/>
        </w:trPr>
        <w:tc>
          <w:tcPr>
            <w:tcW w:w="737" w:type="pct"/>
            <w:tcBorders>
              <w:top w:val="single" w:sz="4" w:space="0" w:color="auto"/>
              <w:left w:val="single" w:sz="4" w:space="0" w:color="auto"/>
              <w:bottom w:val="single" w:sz="4" w:space="0" w:color="auto"/>
              <w:right w:val="single" w:sz="4" w:space="0" w:color="auto"/>
            </w:tcBorders>
          </w:tcPr>
          <w:p w14:paraId="524413D7" w14:textId="77777777" w:rsidR="009E441B" w:rsidRPr="009E441B" w:rsidRDefault="009E441B" w:rsidP="009E441B">
            <w:pPr>
              <w:spacing w:before="60" w:after="60"/>
              <w:ind w:left="85" w:right="85"/>
              <w:rPr>
                <w:rFonts w:ascii="Arial" w:hAnsi="Arial"/>
                <w:color w:val="000000" w:themeColor="text1"/>
                <w:sz w:val="18"/>
                <w:szCs w:val="18"/>
                <w:lang w:eastAsia="en-US"/>
              </w:rPr>
            </w:pPr>
            <w:r w:rsidRPr="009E441B">
              <w:rPr>
                <w:rFonts w:ascii="Arial" w:hAnsi="Arial"/>
                <w:color w:val="000000" w:themeColor="text1"/>
                <w:sz w:val="18"/>
                <w:szCs w:val="18"/>
                <w:lang w:eastAsia="en-US"/>
              </w:rPr>
              <w:t>Sanitary</w:t>
            </w:r>
          </w:p>
          <w:p w14:paraId="18B9FE31" w14:textId="77777777" w:rsidR="009E441B" w:rsidRPr="009E441B" w:rsidRDefault="009E441B" w:rsidP="009E441B">
            <w:pPr>
              <w:spacing w:before="60" w:after="60"/>
              <w:ind w:left="85" w:right="85"/>
              <w:rPr>
                <w:rFonts w:ascii="Arial" w:hAnsi="Arial"/>
                <w:color w:val="000000" w:themeColor="text1"/>
                <w:sz w:val="18"/>
                <w:szCs w:val="18"/>
                <w:lang w:eastAsia="en-US"/>
              </w:rPr>
            </w:pPr>
          </w:p>
        </w:tc>
        <w:tc>
          <w:tcPr>
            <w:tcW w:w="1056" w:type="pct"/>
            <w:tcBorders>
              <w:top w:val="single" w:sz="4" w:space="0" w:color="auto"/>
              <w:left w:val="single" w:sz="4" w:space="0" w:color="auto"/>
              <w:bottom w:val="single" w:sz="4" w:space="0" w:color="auto"/>
              <w:right w:val="single" w:sz="4" w:space="0" w:color="auto"/>
            </w:tcBorders>
            <w:hideMark/>
          </w:tcPr>
          <w:p w14:paraId="32596489" w14:textId="77777777" w:rsidR="009E441B" w:rsidRPr="009E441B" w:rsidRDefault="009E441B" w:rsidP="009E441B">
            <w:pPr>
              <w:spacing w:before="60" w:after="60"/>
              <w:ind w:left="85" w:right="85"/>
              <w:rPr>
                <w:rFonts w:ascii="Arial" w:hAnsi="Arial"/>
                <w:color w:val="000000" w:themeColor="text1"/>
                <w:sz w:val="18"/>
                <w:szCs w:val="18"/>
                <w:lang w:eastAsia="en-US"/>
              </w:rPr>
            </w:pPr>
            <w:r w:rsidRPr="009E441B">
              <w:rPr>
                <w:rFonts w:ascii="Arial" w:hAnsi="Arial"/>
                <w:color w:val="000000" w:themeColor="text1"/>
                <w:sz w:val="18"/>
                <w:szCs w:val="18"/>
                <w:lang w:eastAsia="en-US"/>
              </w:rPr>
              <w:t>24</w:t>
            </w:r>
          </w:p>
        </w:tc>
        <w:tc>
          <w:tcPr>
            <w:tcW w:w="1055" w:type="pct"/>
            <w:tcBorders>
              <w:top w:val="single" w:sz="4" w:space="0" w:color="auto"/>
              <w:left w:val="single" w:sz="4" w:space="0" w:color="auto"/>
              <w:bottom w:val="single" w:sz="4" w:space="0" w:color="auto"/>
              <w:right w:val="single" w:sz="4" w:space="0" w:color="auto"/>
            </w:tcBorders>
            <w:hideMark/>
          </w:tcPr>
          <w:p w14:paraId="2A72A13B" w14:textId="77777777" w:rsidR="009E441B" w:rsidRPr="009E441B" w:rsidRDefault="009E441B" w:rsidP="009E441B">
            <w:pPr>
              <w:spacing w:before="60" w:after="60"/>
              <w:ind w:left="85" w:right="85"/>
              <w:rPr>
                <w:rFonts w:ascii="Arial" w:hAnsi="Arial"/>
                <w:color w:val="000000" w:themeColor="text1"/>
                <w:sz w:val="18"/>
                <w:szCs w:val="18"/>
                <w:lang w:eastAsia="en-US"/>
              </w:rPr>
            </w:pPr>
            <w:r w:rsidRPr="009E441B">
              <w:rPr>
                <w:rFonts w:ascii="Arial" w:hAnsi="Arial"/>
                <w:color w:val="000000" w:themeColor="text1"/>
                <w:sz w:val="18"/>
                <w:szCs w:val="18"/>
                <w:lang w:eastAsia="en-US"/>
              </w:rPr>
              <w:t>12</w:t>
            </w:r>
          </w:p>
        </w:tc>
        <w:tc>
          <w:tcPr>
            <w:tcW w:w="1059" w:type="pct"/>
            <w:tcBorders>
              <w:top w:val="single" w:sz="4" w:space="0" w:color="auto"/>
              <w:left w:val="single" w:sz="4" w:space="0" w:color="auto"/>
              <w:bottom w:val="single" w:sz="4" w:space="0" w:color="auto"/>
              <w:right w:val="single" w:sz="4" w:space="0" w:color="auto"/>
            </w:tcBorders>
            <w:hideMark/>
          </w:tcPr>
          <w:p w14:paraId="0AA01686" w14:textId="77777777" w:rsidR="009E441B" w:rsidRPr="009E441B" w:rsidRDefault="009E441B" w:rsidP="009E441B">
            <w:pPr>
              <w:spacing w:before="60" w:after="60"/>
              <w:ind w:left="85" w:right="85"/>
              <w:rPr>
                <w:rFonts w:ascii="Arial" w:hAnsi="Arial"/>
                <w:color w:val="000000" w:themeColor="text1"/>
                <w:sz w:val="18"/>
                <w:szCs w:val="18"/>
                <w:lang w:eastAsia="en-US"/>
              </w:rPr>
            </w:pPr>
            <w:r w:rsidRPr="009E441B">
              <w:rPr>
                <w:rFonts w:ascii="Arial" w:hAnsi="Arial"/>
                <w:color w:val="000000" w:themeColor="text1"/>
                <w:sz w:val="18"/>
                <w:szCs w:val="18"/>
                <w:lang w:eastAsia="en-US"/>
              </w:rPr>
              <w:t>24</w:t>
            </w:r>
          </w:p>
        </w:tc>
        <w:tc>
          <w:tcPr>
            <w:tcW w:w="1093" w:type="pct"/>
            <w:tcBorders>
              <w:top w:val="single" w:sz="4" w:space="0" w:color="auto"/>
              <w:left w:val="single" w:sz="4" w:space="0" w:color="auto"/>
              <w:bottom w:val="single" w:sz="4" w:space="0" w:color="auto"/>
              <w:right w:val="single" w:sz="4" w:space="0" w:color="auto"/>
            </w:tcBorders>
            <w:hideMark/>
          </w:tcPr>
          <w:p w14:paraId="3A8CCE19" w14:textId="77777777" w:rsidR="009E441B" w:rsidRPr="009E441B" w:rsidRDefault="009E441B" w:rsidP="009E441B">
            <w:pPr>
              <w:spacing w:before="60" w:after="60"/>
              <w:ind w:left="85" w:right="85"/>
              <w:rPr>
                <w:rFonts w:ascii="Arial" w:hAnsi="Arial"/>
                <w:color w:val="000000" w:themeColor="text1"/>
                <w:sz w:val="18"/>
                <w:szCs w:val="18"/>
                <w:lang w:eastAsia="en-US"/>
              </w:rPr>
            </w:pPr>
            <w:r w:rsidRPr="009E441B">
              <w:rPr>
                <w:rFonts w:ascii="Arial" w:hAnsi="Arial"/>
                <w:color w:val="000000" w:themeColor="text1"/>
                <w:sz w:val="18"/>
                <w:szCs w:val="18"/>
                <w:lang w:eastAsia="en-US"/>
              </w:rPr>
              <w:t>For 24 samples 2 out of hours samples per annum</w:t>
            </w:r>
          </w:p>
        </w:tc>
      </w:tr>
      <w:tr w:rsidR="009E441B" w:rsidRPr="009E441B" w14:paraId="5A244A26" w14:textId="77777777">
        <w:trPr>
          <w:cantSplit/>
        </w:trPr>
        <w:tc>
          <w:tcPr>
            <w:tcW w:w="737" w:type="pct"/>
            <w:tcBorders>
              <w:top w:val="single" w:sz="4" w:space="0" w:color="auto"/>
              <w:left w:val="single" w:sz="4" w:space="0" w:color="auto"/>
              <w:bottom w:val="single" w:sz="4" w:space="0" w:color="auto"/>
              <w:right w:val="single" w:sz="4" w:space="0" w:color="auto"/>
            </w:tcBorders>
          </w:tcPr>
          <w:p w14:paraId="05A782B2" w14:textId="77777777" w:rsidR="009E441B" w:rsidRPr="009E441B" w:rsidRDefault="009E441B" w:rsidP="009E441B">
            <w:pPr>
              <w:spacing w:before="60" w:after="60"/>
              <w:ind w:left="85" w:right="85"/>
              <w:rPr>
                <w:rFonts w:ascii="Arial" w:hAnsi="Arial"/>
                <w:color w:val="000000" w:themeColor="text1"/>
                <w:sz w:val="18"/>
                <w:szCs w:val="18"/>
                <w:lang w:eastAsia="en-US"/>
              </w:rPr>
            </w:pPr>
            <w:r w:rsidRPr="009E441B">
              <w:rPr>
                <w:rFonts w:ascii="Arial" w:hAnsi="Arial"/>
                <w:color w:val="000000" w:themeColor="text1"/>
                <w:sz w:val="18"/>
                <w:szCs w:val="18"/>
                <w:lang w:eastAsia="en-US"/>
              </w:rPr>
              <w:t>Non sanitary</w:t>
            </w:r>
          </w:p>
          <w:p w14:paraId="064D8FE1" w14:textId="77777777" w:rsidR="009E441B" w:rsidRPr="009E441B" w:rsidRDefault="009E441B" w:rsidP="009E441B">
            <w:pPr>
              <w:spacing w:before="60" w:after="60"/>
              <w:ind w:left="85" w:right="85"/>
              <w:rPr>
                <w:rFonts w:ascii="Arial" w:hAnsi="Arial"/>
                <w:color w:val="000000" w:themeColor="text1"/>
                <w:sz w:val="18"/>
                <w:szCs w:val="18"/>
                <w:lang w:eastAsia="en-US"/>
              </w:rPr>
            </w:pPr>
          </w:p>
        </w:tc>
        <w:tc>
          <w:tcPr>
            <w:tcW w:w="1056" w:type="pct"/>
            <w:tcBorders>
              <w:top w:val="single" w:sz="4" w:space="0" w:color="auto"/>
              <w:left w:val="single" w:sz="4" w:space="0" w:color="auto"/>
              <w:bottom w:val="single" w:sz="4" w:space="0" w:color="auto"/>
              <w:right w:val="single" w:sz="4" w:space="0" w:color="auto"/>
            </w:tcBorders>
            <w:hideMark/>
          </w:tcPr>
          <w:p w14:paraId="68955A77" w14:textId="77777777" w:rsidR="009E441B" w:rsidRPr="009E441B" w:rsidRDefault="009E441B" w:rsidP="009E441B">
            <w:pPr>
              <w:spacing w:before="60" w:after="60"/>
              <w:ind w:left="85" w:right="85"/>
              <w:rPr>
                <w:rFonts w:ascii="Arial" w:hAnsi="Arial"/>
                <w:color w:val="000000" w:themeColor="text1"/>
                <w:sz w:val="18"/>
                <w:szCs w:val="18"/>
                <w:lang w:eastAsia="en-US"/>
              </w:rPr>
            </w:pPr>
            <w:r w:rsidRPr="009E441B">
              <w:rPr>
                <w:rFonts w:ascii="Arial" w:hAnsi="Arial"/>
                <w:color w:val="000000" w:themeColor="text1"/>
                <w:sz w:val="18"/>
                <w:szCs w:val="18"/>
                <w:lang w:eastAsia="en-US"/>
              </w:rPr>
              <w:t>12</w:t>
            </w:r>
          </w:p>
        </w:tc>
        <w:tc>
          <w:tcPr>
            <w:tcW w:w="1055" w:type="pct"/>
            <w:tcBorders>
              <w:top w:val="single" w:sz="4" w:space="0" w:color="auto"/>
              <w:left w:val="single" w:sz="4" w:space="0" w:color="auto"/>
              <w:bottom w:val="single" w:sz="4" w:space="0" w:color="auto"/>
              <w:right w:val="single" w:sz="4" w:space="0" w:color="auto"/>
            </w:tcBorders>
            <w:hideMark/>
          </w:tcPr>
          <w:p w14:paraId="44BC7C1E" w14:textId="77777777" w:rsidR="009E441B" w:rsidRPr="009E441B" w:rsidRDefault="009E441B" w:rsidP="009E441B">
            <w:pPr>
              <w:spacing w:before="60" w:after="60"/>
              <w:ind w:left="85" w:right="85"/>
              <w:rPr>
                <w:rFonts w:ascii="Arial" w:hAnsi="Arial"/>
                <w:color w:val="000000" w:themeColor="text1"/>
                <w:sz w:val="18"/>
                <w:szCs w:val="18"/>
                <w:lang w:eastAsia="en-US"/>
              </w:rPr>
            </w:pPr>
            <w:r w:rsidRPr="009E441B">
              <w:rPr>
                <w:rFonts w:ascii="Arial" w:hAnsi="Arial"/>
                <w:color w:val="000000" w:themeColor="text1"/>
                <w:sz w:val="18"/>
                <w:szCs w:val="18"/>
                <w:lang w:eastAsia="en-US"/>
              </w:rPr>
              <w:t>12</w:t>
            </w:r>
          </w:p>
        </w:tc>
        <w:tc>
          <w:tcPr>
            <w:tcW w:w="1059" w:type="pct"/>
            <w:tcBorders>
              <w:top w:val="single" w:sz="4" w:space="0" w:color="auto"/>
              <w:left w:val="single" w:sz="4" w:space="0" w:color="auto"/>
              <w:bottom w:val="single" w:sz="4" w:space="0" w:color="auto"/>
              <w:right w:val="single" w:sz="4" w:space="0" w:color="auto"/>
            </w:tcBorders>
            <w:hideMark/>
          </w:tcPr>
          <w:p w14:paraId="0DF27287" w14:textId="77777777" w:rsidR="009E441B" w:rsidRPr="009E441B" w:rsidRDefault="009E441B" w:rsidP="009E441B">
            <w:pPr>
              <w:spacing w:before="60" w:after="60"/>
              <w:ind w:left="85" w:right="85"/>
              <w:rPr>
                <w:rFonts w:ascii="Arial" w:hAnsi="Arial"/>
                <w:color w:val="000000" w:themeColor="text1"/>
                <w:sz w:val="18"/>
                <w:szCs w:val="18"/>
                <w:lang w:eastAsia="en-US"/>
              </w:rPr>
            </w:pPr>
            <w:r w:rsidRPr="009E441B">
              <w:rPr>
                <w:rFonts w:ascii="Arial" w:hAnsi="Arial"/>
                <w:color w:val="000000" w:themeColor="text1"/>
                <w:sz w:val="18"/>
                <w:szCs w:val="18"/>
                <w:lang w:eastAsia="en-US"/>
              </w:rPr>
              <w:t>12</w:t>
            </w:r>
          </w:p>
        </w:tc>
        <w:tc>
          <w:tcPr>
            <w:tcW w:w="1093" w:type="pct"/>
            <w:tcBorders>
              <w:top w:val="single" w:sz="4" w:space="0" w:color="auto"/>
              <w:left w:val="single" w:sz="4" w:space="0" w:color="auto"/>
              <w:bottom w:val="single" w:sz="4" w:space="0" w:color="auto"/>
              <w:right w:val="single" w:sz="4" w:space="0" w:color="auto"/>
            </w:tcBorders>
            <w:hideMark/>
          </w:tcPr>
          <w:p w14:paraId="2920608A" w14:textId="77777777" w:rsidR="009E441B" w:rsidRPr="009E441B" w:rsidRDefault="009E441B" w:rsidP="009E441B">
            <w:pPr>
              <w:spacing w:before="60" w:after="60"/>
              <w:ind w:left="85" w:right="85"/>
              <w:rPr>
                <w:rFonts w:ascii="Arial" w:hAnsi="Arial"/>
                <w:color w:val="000000" w:themeColor="text1"/>
                <w:sz w:val="18"/>
                <w:szCs w:val="18"/>
                <w:lang w:eastAsia="en-US"/>
              </w:rPr>
            </w:pPr>
            <w:r w:rsidRPr="009E441B">
              <w:rPr>
                <w:rFonts w:ascii="Arial" w:hAnsi="Arial"/>
                <w:color w:val="000000" w:themeColor="text1"/>
                <w:sz w:val="18"/>
                <w:szCs w:val="18"/>
                <w:lang w:eastAsia="en-US"/>
              </w:rPr>
              <w:t>For 12 samples 1 out of hours sample per annum</w:t>
            </w:r>
          </w:p>
        </w:tc>
      </w:tr>
    </w:tbl>
    <w:p w14:paraId="18957A72" w14:textId="301164B3" w:rsidR="00835E5E" w:rsidRDefault="009E441B" w:rsidP="009E441B">
      <w:pPr>
        <w:pStyle w:val="Heading1NotIndexed"/>
        <w:rPr>
          <w:rStyle w:val="Red"/>
          <w:color w:val="000000" w:themeColor="text1"/>
        </w:rPr>
      </w:pPr>
      <w:r>
        <w:rPr>
          <w:rStyle w:val="Red"/>
          <w:color w:val="000000" w:themeColor="text1"/>
        </w:rPr>
        <w:t xml:space="preserve"> </w:t>
      </w:r>
    </w:p>
    <w:p w14:paraId="305587F8" w14:textId="77777777" w:rsidR="00821962" w:rsidRPr="00796C48" w:rsidRDefault="005D2F25" w:rsidP="00164A7C">
      <w:pPr>
        <w:pStyle w:val="Heading1"/>
        <w:spacing w:before="0" w:after="320"/>
        <w:ind w:left="567"/>
        <w:rPr>
          <w:sz w:val="36"/>
        </w:rPr>
      </w:pPr>
      <w:r>
        <w:rPr>
          <w:sz w:val="36"/>
        </w:rPr>
        <w:br w:type="page"/>
      </w:r>
      <w:r w:rsidR="00821962" w:rsidRPr="00796C48">
        <w:rPr>
          <w:sz w:val="36"/>
        </w:rPr>
        <w:lastRenderedPageBreak/>
        <w:t>Schedule 4 – Reporting</w:t>
      </w:r>
    </w:p>
    <w:p w14:paraId="2E7747EE"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2EFB4157" w14:textId="77777777" w:rsidTr="00D55C1F">
        <w:trPr>
          <w:cantSplit/>
          <w:tblHeader/>
        </w:trPr>
        <w:tc>
          <w:tcPr>
            <w:tcW w:w="5000" w:type="pct"/>
            <w:gridSpan w:val="4"/>
            <w:shd w:val="clear" w:color="auto" w:fill="000000"/>
          </w:tcPr>
          <w:p w14:paraId="310F31EE"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6A68F09" w14:textId="77777777" w:rsidTr="006158B9">
        <w:trPr>
          <w:cantSplit/>
          <w:tblHeader/>
        </w:trPr>
        <w:tc>
          <w:tcPr>
            <w:tcW w:w="1502" w:type="pct"/>
          </w:tcPr>
          <w:p w14:paraId="78068430" w14:textId="77777777" w:rsidR="00705824" w:rsidRPr="001F4EC0" w:rsidRDefault="00705824" w:rsidP="00821962">
            <w:pPr>
              <w:pStyle w:val="TableText"/>
              <w:rPr>
                <w:b/>
                <w:sz w:val="18"/>
                <w:szCs w:val="18"/>
              </w:rPr>
            </w:pPr>
            <w:r w:rsidRPr="001F4EC0">
              <w:rPr>
                <w:b/>
                <w:sz w:val="18"/>
                <w:szCs w:val="18"/>
              </w:rPr>
              <w:t>Parameter</w:t>
            </w:r>
          </w:p>
        </w:tc>
        <w:tc>
          <w:tcPr>
            <w:tcW w:w="1167" w:type="pct"/>
          </w:tcPr>
          <w:p w14:paraId="2D0A209F" w14:textId="77777777" w:rsidR="00705824" w:rsidRDefault="00705824" w:rsidP="00821962">
            <w:pPr>
              <w:pStyle w:val="TableText"/>
              <w:rPr>
                <w:b/>
                <w:sz w:val="18"/>
                <w:szCs w:val="18"/>
              </w:rPr>
            </w:pPr>
            <w:r w:rsidRPr="001F4EC0">
              <w:rPr>
                <w:b/>
                <w:sz w:val="18"/>
                <w:szCs w:val="18"/>
              </w:rPr>
              <w:t>Monitoring point reference</w:t>
            </w:r>
          </w:p>
          <w:p w14:paraId="78923EE9" w14:textId="21F3D964" w:rsidR="00705824" w:rsidRPr="001F4EC0" w:rsidRDefault="00705824" w:rsidP="00821962">
            <w:pPr>
              <w:pStyle w:val="TableText"/>
              <w:rPr>
                <w:b/>
                <w:sz w:val="18"/>
                <w:szCs w:val="18"/>
              </w:rPr>
            </w:pPr>
          </w:p>
        </w:tc>
        <w:tc>
          <w:tcPr>
            <w:tcW w:w="1416" w:type="pct"/>
          </w:tcPr>
          <w:p w14:paraId="1D8477F8" w14:textId="77777777" w:rsidR="00705824" w:rsidRDefault="00705824" w:rsidP="00821962">
            <w:pPr>
              <w:pStyle w:val="TableText"/>
              <w:rPr>
                <w:b/>
                <w:sz w:val="18"/>
                <w:szCs w:val="18"/>
              </w:rPr>
            </w:pPr>
            <w:r w:rsidRPr="001F4EC0">
              <w:rPr>
                <w:b/>
                <w:sz w:val="18"/>
                <w:szCs w:val="18"/>
              </w:rPr>
              <w:t>Reporting period</w:t>
            </w:r>
          </w:p>
          <w:p w14:paraId="7DFB1A5D" w14:textId="4B89A635" w:rsidR="00B31735" w:rsidRPr="00B31735" w:rsidRDefault="00B31735" w:rsidP="00821962">
            <w:pPr>
              <w:pStyle w:val="TableText"/>
              <w:rPr>
                <w:bCs/>
                <w:i/>
                <w:iCs/>
                <w:sz w:val="18"/>
                <w:szCs w:val="18"/>
              </w:rPr>
            </w:pPr>
          </w:p>
        </w:tc>
        <w:tc>
          <w:tcPr>
            <w:tcW w:w="915" w:type="pct"/>
          </w:tcPr>
          <w:p w14:paraId="252F679C"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7D545392" w14:textId="77777777" w:rsidTr="006158B9">
        <w:trPr>
          <w:cantSplit/>
        </w:trPr>
        <w:tc>
          <w:tcPr>
            <w:tcW w:w="1502" w:type="pct"/>
          </w:tcPr>
          <w:p w14:paraId="5ECA0B0F" w14:textId="77777777" w:rsidR="00141743" w:rsidRPr="000A459A" w:rsidRDefault="00141743" w:rsidP="00821962">
            <w:pPr>
              <w:pStyle w:val="TableText"/>
              <w:rPr>
                <w:rStyle w:val="Blue"/>
                <w:rFonts w:cs="Arial"/>
                <w:color w:val="000000" w:themeColor="text1"/>
                <w:sz w:val="18"/>
                <w:szCs w:val="18"/>
              </w:rPr>
            </w:pPr>
            <w:r w:rsidRPr="000A459A">
              <w:rPr>
                <w:rStyle w:val="Blue"/>
                <w:rFonts w:cs="Arial"/>
                <w:color w:val="000000" w:themeColor="text1"/>
                <w:sz w:val="18"/>
                <w:szCs w:val="18"/>
              </w:rPr>
              <w:t>Dry Weather Flow (daily flows total)</w:t>
            </w:r>
          </w:p>
        </w:tc>
        <w:tc>
          <w:tcPr>
            <w:tcW w:w="1167" w:type="pct"/>
          </w:tcPr>
          <w:p w14:paraId="08172089" w14:textId="77777777" w:rsidR="00141743" w:rsidRPr="000A459A" w:rsidRDefault="00141743" w:rsidP="00821962">
            <w:pPr>
              <w:pStyle w:val="TableText"/>
              <w:rPr>
                <w:rStyle w:val="Blue"/>
                <w:rFonts w:cs="Arial"/>
                <w:color w:val="000000" w:themeColor="text1"/>
                <w:sz w:val="18"/>
                <w:szCs w:val="18"/>
              </w:rPr>
            </w:pPr>
            <w:r w:rsidRPr="000A459A">
              <w:rPr>
                <w:rStyle w:val="Blue"/>
                <w:rFonts w:cs="Arial"/>
                <w:color w:val="000000" w:themeColor="text1"/>
                <w:sz w:val="18"/>
                <w:szCs w:val="18"/>
              </w:rPr>
              <w:t>MCERTS Flow Monitoring Point</w:t>
            </w:r>
          </w:p>
        </w:tc>
        <w:tc>
          <w:tcPr>
            <w:tcW w:w="1416" w:type="pct"/>
          </w:tcPr>
          <w:p w14:paraId="7A47D253" w14:textId="77777777" w:rsidR="00141743" w:rsidRPr="000A459A" w:rsidRDefault="00141743" w:rsidP="00821962">
            <w:pPr>
              <w:pStyle w:val="TableText"/>
              <w:rPr>
                <w:rStyle w:val="Blue"/>
                <w:rFonts w:cs="Arial"/>
                <w:color w:val="000000" w:themeColor="text1"/>
                <w:sz w:val="18"/>
                <w:szCs w:val="18"/>
              </w:rPr>
            </w:pPr>
            <w:r w:rsidRPr="000A459A">
              <w:rPr>
                <w:rStyle w:val="Blue"/>
                <w:rFonts w:cs="Arial"/>
                <w:color w:val="000000" w:themeColor="text1"/>
                <w:sz w:val="18"/>
                <w:szCs w:val="18"/>
              </w:rPr>
              <w:t>Annually</w:t>
            </w:r>
          </w:p>
          <w:p w14:paraId="305CC0F3" w14:textId="77777777" w:rsidR="00141743" w:rsidRPr="000A459A" w:rsidRDefault="00141743" w:rsidP="00821962">
            <w:pPr>
              <w:pStyle w:val="TableText"/>
              <w:rPr>
                <w:rStyle w:val="Blue"/>
                <w:rFonts w:cs="Arial"/>
                <w:color w:val="000000" w:themeColor="text1"/>
                <w:sz w:val="18"/>
                <w:szCs w:val="18"/>
              </w:rPr>
            </w:pPr>
            <w:r w:rsidRPr="000A459A">
              <w:rPr>
                <w:rStyle w:val="Blue"/>
                <w:rFonts w:cs="Arial"/>
                <w:color w:val="000000" w:themeColor="text1"/>
                <w:sz w:val="18"/>
                <w:szCs w:val="18"/>
              </w:rPr>
              <w:t>Report to be submitted within 2 months of the end of the calendar year</w:t>
            </w:r>
          </w:p>
        </w:tc>
        <w:tc>
          <w:tcPr>
            <w:tcW w:w="915" w:type="pct"/>
          </w:tcPr>
          <w:p w14:paraId="7162FB6C"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6A7C7F8" w14:textId="77777777" w:rsidTr="006158B9">
        <w:trPr>
          <w:cantSplit/>
        </w:trPr>
        <w:tc>
          <w:tcPr>
            <w:tcW w:w="1502" w:type="pct"/>
          </w:tcPr>
          <w:p w14:paraId="2716F343" w14:textId="77777777" w:rsidR="00141743" w:rsidRPr="000A459A" w:rsidRDefault="00141743" w:rsidP="00821962">
            <w:pPr>
              <w:pStyle w:val="TableText"/>
              <w:rPr>
                <w:rStyle w:val="Blue"/>
                <w:rFonts w:cs="Arial"/>
                <w:color w:val="000000" w:themeColor="text1"/>
                <w:sz w:val="18"/>
                <w:szCs w:val="18"/>
              </w:rPr>
            </w:pPr>
            <w:r w:rsidRPr="000A459A">
              <w:rPr>
                <w:rStyle w:val="Blue"/>
                <w:rFonts w:cs="Arial"/>
                <w:color w:val="000000" w:themeColor="text1"/>
                <w:sz w:val="18"/>
                <w:szCs w:val="18"/>
              </w:rPr>
              <w:t>15-minute flow</w:t>
            </w:r>
          </w:p>
        </w:tc>
        <w:tc>
          <w:tcPr>
            <w:tcW w:w="1167" w:type="pct"/>
          </w:tcPr>
          <w:p w14:paraId="367F287B" w14:textId="77777777" w:rsidR="00141743" w:rsidRPr="000A459A" w:rsidRDefault="00141743" w:rsidP="00821962">
            <w:pPr>
              <w:pStyle w:val="TableText"/>
              <w:rPr>
                <w:rStyle w:val="Blue"/>
                <w:rFonts w:cs="Arial"/>
                <w:color w:val="000000" w:themeColor="text1"/>
                <w:sz w:val="18"/>
                <w:szCs w:val="18"/>
              </w:rPr>
            </w:pPr>
            <w:r w:rsidRPr="000A459A">
              <w:rPr>
                <w:rStyle w:val="Blue"/>
                <w:rFonts w:cs="Arial"/>
                <w:color w:val="000000" w:themeColor="text1"/>
                <w:sz w:val="18"/>
                <w:szCs w:val="18"/>
              </w:rPr>
              <w:t>MCERTS Flow Monitoring Point</w:t>
            </w:r>
          </w:p>
        </w:tc>
        <w:tc>
          <w:tcPr>
            <w:tcW w:w="1416" w:type="pct"/>
          </w:tcPr>
          <w:p w14:paraId="4740DA0A" w14:textId="77777777" w:rsidR="00141743" w:rsidRPr="000A459A" w:rsidRDefault="00141743" w:rsidP="00821962">
            <w:pPr>
              <w:pStyle w:val="TableText"/>
              <w:rPr>
                <w:rStyle w:val="Blue"/>
                <w:rFonts w:cs="Arial"/>
                <w:color w:val="000000" w:themeColor="text1"/>
                <w:sz w:val="18"/>
                <w:szCs w:val="18"/>
              </w:rPr>
            </w:pPr>
            <w:r w:rsidRPr="000A459A">
              <w:rPr>
                <w:rStyle w:val="Blue"/>
                <w:rFonts w:cs="Arial"/>
                <w:color w:val="000000" w:themeColor="text1"/>
                <w:sz w:val="18"/>
                <w:szCs w:val="18"/>
              </w:rPr>
              <w:t xml:space="preserve">Reports to be provided to Natural Resources Wales upon request </w:t>
            </w:r>
          </w:p>
          <w:p w14:paraId="1DF985EE" w14:textId="77777777" w:rsidR="00141743" w:rsidRPr="000A459A" w:rsidRDefault="00141743" w:rsidP="00821962">
            <w:pPr>
              <w:pStyle w:val="TableText"/>
              <w:rPr>
                <w:rStyle w:val="Blue"/>
                <w:rFonts w:cs="Arial"/>
                <w:color w:val="000000" w:themeColor="text1"/>
                <w:sz w:val="18"/>
                <w:szCs w:val="18"/>
              </w:rPr>
            </w:pPr>
            <w:r w:rsidRPr="000A459A">
              <w:rPr>
                <w:rStyle w:val="Blue"/>
                <w:rFonts w:cs="Arial"/>
                <w:color w:val="000000" w:themeColor="text1"/>
                <w:sz w:val="18"/>
                <w:szCs w:val="18"/>
              </w:rPr>
              <w:t>Report to be submitted within 28 days unless otherwise specified in writing by Natural Resources Wales</w:t>
            </w:r>
          </w:p>
        </w:tc>
        <w:tc>
          <w:tcPr>
            <w:tcW w:w="915" w:type="pct"/>
          </w:tcPr>
          <w:p w14:paraId="0893BC3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54457BC8" w14:textId="77777777" w:rsidTr="006158B9">
        <w:trPr>
          <w:cantSplit/>
        </w:trPr>
        <w:tc>
          <w:tcPr>
            <w:tcW w:w="1502" w:type="pct"/>
          </w:tcPr>
          <w:p w14:paraId="3E5C2C10" w14:textId="46B25955" w:rsidR="00141743" w:rsidRPr="000A459A" w:rsidRDefault="00141743" w:rsidP="00821962">
            <w:pPr>
              <w:pStyle w:val="TableText"/>
              <w:rPr>
                <w:rStyle w:val="Blue"/>
                <w:rFonts w:cs="Arial"/>
                <w:color w:val="000000" w:themeColor="text1"/>
                <w:sz w:val="18"/>
                <w:szCs w:val="18"/>
              </w:rPr>
            </w:pPr>
            <w:r w:rsidRPr="000A459A">
              <w:rPr>
                <w:rStyle w:val="Blue"/>
                <w:rFonts w:cs="Arial"/>
                <w:color w:val="000000" w:themeColor="text1"/>
                <w:sz w:val="18"/>
                <w:szCs w:val="18"/>
              </w:rPr>
              <w:t>Operator Self-Monitoring - ATU-BOD as O</w:t>
            </w:r>
            <w:r w:rsidRPr="000A459A">
              <w:rPr>
                <w:rStyle w:val="Blue"/>
                <w:rFonts w:cs="Arial"/>
                <w:color w:val="000000" w:themeColor="text1"/>
                <w:sz w:val="18"/>
                <w:szCs w:val="18"/>
                <w:vertAlign w:val="subscript"/>
              </w:rPr>
              <w:t>2</w:t>
            </w:r>
            <w:r w:rsidRPr="000A459A">
              <w:rPr>
                <w:rStyle w:val="Blue"/>
                <w:rFonts w:cs="Arial"/>
                <w:color w:val="000000" w:themeColor="text1"/>
                <w:sz w:val="18"/>
                <w:szCs w:val="18"/>
              </w:rPr>
              <w:t>, ammoniacal nitrogen (expressed as N), suspended solids (measured after drying at 105°C)</w:t>
            </w:r>
          </w:p>
        </w:tc>
        <w:tc>
          <w:tcPr>
            <w:tcW w:w="1167" w:type="pct"/>
          </w:tcPr>
          <w:p w14:paraId="71132F6F" w14:textId="77777777" w:rsidR="00141743" w:rsidRPr="000A459A" w:rsidRDefault="00141743" w:rsidP="00821962">
            <w:pPr>
              <w:pStyle w:val="TableText"/>
              <w:rPr>
                <w:rStyle w:val="Blue"/>
                <w:rFonts w:cs="Arial"/>
                <w:color w:val="000000" w:themeColor="text1"/>
                <w:sz w:val="18"/>
                <w:szCs w:val="18"/>
              </w:rPr>
            </w:pPr>
            <w:r w:rsidRPr="000A459A">
              <w:rPr>
                <w:rStyle w:val="Blue"/>
                <w:rFonts w:cs="Arial"/>
                <w:color w:val="000000" w:themeColor="text1"/>
                <w:sz w:val="18"/>
                <w:szCs w:val="18"/>
              </w:rPr>
              <w:t>Final Effluent Sample Point</w:t>
            </w:r>
          </w:p>
        </w:tc>
        <w:tc>
          <w:tcPr>
            <w:tcW w:w="1416" w:type="pct"/>
          </w:tcPr>
          <w:p w14:paraId="080FBC6C" w14:textId="77777777" w:rsidR="00141743" w:rsidRPr="000A459A" w:rsidRDefault="00141743" w:rsidP="00821962">
            <w:pPr>
              <w:pStyle w:val="TableText"/>
              <w:rPr>
                <w:rStyle w:val="Blue"/>
                <w:rFonts w:cs="Arial"/>
                <w:color w:val="000000" w:themeColor="text1"/>
                <w:sz w:val="18"/>
                <w:szCs w:val="18"/>
              </w:rPr>
            </w:pPr>
            <w:r w:rsidRPr="000A459A">
              <w:rPr>
                <w:rStyle w:val="Blue"/>
                <w:rFonts w:cs="Arial"/>
                <w:color w:val="000000" w:themeColor="text1"/>
                <w:sz w:val="18"/>
                <w:szCs w:val="18"/>
              </w:rPr>
              <w:t>Quarterly</w:t>
            </w:r>
          </w:p>
          <w:p w14:paraId="5EBC41E4" w14:textId="77777777" w:rsidR="00141743" w:rsidRPr="000A459A" w:rsidRDefault="00141743" w:rsidP="00821962">
            <w:pPr>
              <w:pStyle w:val="TableText"/>
              <w:rPr>
                <w:rStyle w:val="Blue"/>
                <w:rFonts w:cs="Arial"/>
                <w:color w:val="000000" w:themeColor="text1"/>
                <w:sz w:val="18"/>
                <w:szCs w:val="18"/>
              </w:rPr>
            </w:pPr>
            <w:r w:rsidRPr="000A459A">
              <w:rPr>
                <w:rStyle w:val="Blue"/>
                <w:rFonts w:cs="Arial"/>
                <w:color w:val="000000" w:themeColor="text1"/>
                <w:sz w:val="18"/>
                <w:szCs w:val="18"/>
              </w:rPr>
              <w:t>Report to be submitted within 28 days</w:t>
            </w:r>
          </w:p>
        </w:tc>
        <w:tc>
          <w:tcPr>
            <w:tcW w:w="915" w:type="pct"/>
          </w:tcPr>
          <w:p w14:paraId="7738ACAE"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365FC409" w14:textId="77777777" w:rsidTr="006158B9">
        <w:trPr>
          <w:cantSplit/>
        </w:trPr>
        <w:tc>
          <w:tcPr>
            <w:tcW w:w="1502" w:type="pct"/>
          </w:tcPr>
          <w:p w14:paraId="08AA8924" w14:textId="77777777" w:rsidR="00141743" w:rsidRPr="000A459A" w:rsidRDefault="00141743" w:rsidP="00821962">
            <w:pPr>
              <w:pStyle w:val="TableText"/>
              <w:rPr>
                <w:rStyle w:val="Blue"/>
                <w:rFonts w:cs="Arial"/>
                <w:color w:val="000000" w:themeColor="text1"/>
                <w:sz w:val="18"/>
                <w:szCs w:val="18"/>
              </w:rPr>
            </w:pPr>
            <w:r w:rsidRPr="000A459A">
              <w:rPr>
                <w:rStyle w:val="Blue"/>
                <w:rFonts w:cs="Arial"/>
                <w:color w:val="000000" w:themeColor="text1"/>
                <w:sz w:val="18"/>
                <w:szCs w:val="18"/>
              </w:rPr>
              <w:t>Operator Self-Monitoring summary report</w:t>
            </w:r>
          </w:p>
        </w:tc>
        <w:tc>
          <w:tcPr>
            <w:tcW w:w="1167" w:type="pct"/>
          </w:tcPr>
          <w:p w14:paraId="115BE99F" w14:textId="77777777" w:rsidR="00141743" w:rsidRPr="000A459A" w:rsidRDefault="00141743" w:rsidP="00821962">
            <w:pPr>
              <w:pStyle w:val="TableText"/>
              <w:rPr>
                <w:rStyle w:val="Blue"/>
                <w:rFonts w:cs="Arial"/>
                <w:color w:val="000000" w:themeColor="text1"/>
                <w:sz w:val="18"/>
                <w:szCs w:val="18"/>
              </w:rPr>
            </w:pPr>
            <w:r w:rsidRPr="000A459A">
              <w:rPr>
                <w:rStyle w:val="Blue"/>
                <w:rFonts w:cs="Arial"/>
                <w:color w:val="000000" w:themeColor="text1"/>
                <w:sz w:val="18"/>
                <w:szCs w:val="18"/>
              </w:rPr>
              <w:t>Final Effluent Sample Point</w:t>
            </w:r>
          </w:p>
        </w:tc>
        <w:tc>
          <w:tcPr>
            <w:tcW w:w="1416" w:type="pct"/>
          </w:tcPr>
          <w:p w14:paraId="0E1E2D71" w14:textId="77777777" w:rsidR="00141743" w:rsidRPr="000A459A" w:rsidRDefault="00141743" w:rsidP="00821962">
            <w:pPr>
              <w:pStyle w:val="TableText"/>
              <w:rPr>
                <w:rStyle w:val="Blue"/>
                <w:rFonts w:cs="Arial"/>
                <w:color w:val="000000" w:themeColor="text1"/>
                <w:sz w:val="18"/>
                <w:szCs w:val="18"/>
              </w:rPr>
            </w:pPr>
            <w:r w:rsidRPr="000A459A">
              <w:rPr>
                <w:rStyle w:val="Blue"/>
                <w:rFonts w:cs="Arial"/>
                <w:color w:val="000000" w:themeColor="text1"/>
                <w:sz w:val="18"/>
                <w:szCs w:val="18"/>
              </w:rPr>
              <w:t>Annually</w:t>
            </w:r>
          </w:p>
          <w:p w14:paraId="36C1EFC3" w14:textId="77777777" w:rsidR="00141743" w:rsidRPr="000A459A" w:rsidRDefault="00141743" w:rsidP="00821962">
            <w:pPr>
              <w:pStyle w:val="TableText"/>
              <w:rPr>
                <w:rStyle w:val="Blue"/>
                <w:rFonts w:cs="Arial"/>
                <w:color w:val="000000" w:themeColor="text1"/>
                <w:sz w:val="18"/>
                <w:szCs w:val="18"/>
              </w:rPr>
            </w:pPr>
            <w:r w:rsidRPr="000A459A">
              <w:rPr>
                <w:rStyle w:val="Blue"/>
                <w:rFonts w:cs="Arial"/>
                <w:color w:val="000000" w:themeColor="text1"/>
                <w:sz w:val="18"/>
                <w:szCs w:val="18"/>
              </w:rPr>
              <w:t>Report to be submitted within 2 months of the end of the calendar year</w:t>
            </w:r>
          </w:p>
        </w:tc>
        <w:tc>
          <w:tcPr>
            <w:tcW w:w="915" w:type="pct"/>
          </w:tcPr>
          <w:p w14:paraId="4917F005"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12F06D68" w14:textId="6BD3FB0F"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59B3ECAC" w14:textId="77777777" w:rsidTr="001F4EC0">
        <w:trPr>
          <w:cantSplit/>
          <w:tblHeader/>
        </w:trPr>
        <w:tc>
          <w:tcPr>
            <w:tcW w:w="5000" w:type="pct"/>
            <w:gridSpan w:val="2"/>
            <w:shd w:val="clear" w:color="auto" w:fill="000000"/>
          </w:tcPr>
          <w:p w14:paraId="2CA1E3FB" w14:textId="77777777"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6439EE11" w14:textId="77777777" w:rsidTr="00164A7C">
        <w:trPr>
          <w:cantSplit/>
          <w:tblHeader/>
        </w:trPr>
        <w:tc>
          <w:tcPr>
            <w:tcW w:w="1915" w:type="pct"/>
          </w:tcPr>
          <w:p w14:paraId="668B702D" w14:textId="77777777" w:rsidR="00821962" w:rsidRPr="001F4EC0" w:rsidRDefault="00821962" w:rsidP="00821962">
            <w:pPr>
              <w:pStyle w:val="TableText"/>
              <w:rPr>
                <w:b/>
                <w:sz w:val="18"/>
                <w:szCs w:val="18"/>
              </w:rPr>
            </w:pPr>
            <w:r w:rsidRPr="001F4EC0">
              <w:rPr>
                <w:b/>
                <w:sz w:val="18"/>
                <w:szCs w:val="18"/>
              </w:rPr>
              <w:t>Parameter</w:t>
            </w:r>
          </w:p>
        </w:tc>
        <w:tc>
          <w:tcPr>
            <w:tcW w:w="3085" w:type="pct"/>
          </w:tcPr>
          <w:p w14:paraId="0E5B6B8E"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6972A40D" w14:textId="77777777" w:rsidTr="00164A7C">
        <w:trPr>
          <w:cantSplit/>
        </w:trPr>
        <w:tc>
          <w:tcPr>
            <w:tcW w:w="1915" w:type="pct"/>
          </w:tcPr>
          <w:p w14:paraId="1D6EE6F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tcPr>
          <w:p w14:paraId="429F043E"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5F9ABD1F" w14:textId="77777777" w:rsidTr="00164A7C">
        <w:trPr>
          <w:cantSplit/>
        </w:trPr>
        <w:tc>
          <w:tcPr>
            <w:tcW w:w="1915" w:type="pct"/>
          </w:tcPr>
          <w:p w14:paraId="6E0C654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tcPr>
          <w:p w14:paraId="6C965DD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59B48F4F" w14:textId="77777777" w:rsidTr="00164A7C">
        <w:trPr>
          <w:cantSplit/>
        </w:trPr>
        <w:tc>
          <w:tcPr>
            <w:tcW w:w="1915" w:type="pct"/>
          </w:tcPr>
          <w:p w14:paraId="3855E79D" w14:textId="5C2D6523" w:rsidR="00821962" w:rsidRPr="001F4EC0" w:rsidRDefault="00821962" w:rsidP="00821962">
            <w:pPr>
              <w:pStyle w:val="TableText"/>
              <w:rPr>
                <w:rStyle w:val="Blue"/>
                <w:sz w:val="18"/>
                <w:szCs w:val="18"/>
              </w:rPr>
            </w:pPr>
            <w:r w:rsidRPr="003E7B9F">
              <w:rPr>
                <w:rStyle w:val="Blue"/>
                <w:color w:val="auto"/>
                <w:sz w:val="18"/>
                <w:szCs w:val="18"/>
              </w:rPr>
              <w:t>OSM</w:t>
            </w:r>
            <w:r w:rsidRPr="001F4EC0">
              <w:rPr>
                <w:rStyle w:val="Blue"/>
                <w:sz w:val="18"/>
                <w:szCs w:val="18"/>
              </w:rPr>
              <w:t xml:space="preserve"> </w:t>
            </w:r>
            <w:r w:rsidRPr="000A459A">
              <w:rPr>
                <w:rStyle w:val="Blue"/>
                <w:color w:val="000000" w:themeColor="text1"/>
                <w:sz w:val="18"/>
                <w:szCs w:val="18"/>
              </w:rPr>
              <w:t>- ATU-BOD as O</w:t>
            </w:r>
            <w:r w:rsidRPr="000A459A">
              <w:rPr>
                <w:rStyle w:val="Blue"/>
                <w:color w:val="000000" w:themeColor="text1"/>
                <w:sz w:val="18"/>
                <w:szCs w:val="18"/>
                <w:vertAlign w:val="subscript"/>
              </w:rPr>
              <w:t>2</w:t>
            </w:r>
            <w:r w:rsidRPr="000A459A">
              <w:rPr>
                <w:rStyle w:val="Blue"/>
                <w:color w:val="000000" w:themeColor="text1"/>
                <w:sz w:val="18"/>
                <w:szCs w:val="18"/>
              </w:rPr>
              <w:t>, ammoniacal nitrogen (expressed as N), suspended solids (measured after drying at 105</w:t>
            </w:r>
            <w:r w:rsidR="005B1FFD" w:rsidRPr="000A459A">
              <w:rPr>
                <w:rStyle w:val="Blue"/>
                <w:color w:val="000000" w:themeColor="text1"/>
                <w:sz w:val="18"/>
                <w:szCs w:val="18"/>
              </w:rPr>
              <w:t>°</w:t>
            </w:r>
            <w:r w:rsidRPr="000A459A">
              <w:rPr>
                <w:rStyle w:val="Blue"/>
                <w:color w:val="000000" w:themeColor="text1"/>
                <w:sz w:val="18"/>
                <w:szCs w:val="18"/>
              </w:rPr>
              <w:t>C)</w:t>
            </w:r>
            <w:r w:rsidR="000A459A" w:rsidRPr="000A459A">
              <w:rPr>
                <w:rStyle w:val="Blue"/>
                <w:color w:val="000000" w:themeColor="text1"/>
                <w:sz w:val="18"/>
                <w:szCs w:val="18"/>
              </w:rPr>
              <w:t>.</w:t>
            </w:r>
          </w:p>
        </w:tc>
        <w:tc>
          <w:tcPr>
            <w:tcW w:w="3085" w:type="pct"/>
          </w:tcPr>
          <w:p w14:paraId="52A331A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2745ED93" w14:textId="77777777" w:rsidTr="00164A7C">
        <w:trPr>
          <w:cantSplit/>
        </w:trPr>
        <w:tc>
          <w:tcPr>
            <w:tcW w:w="1915" w:type="pct"/>
          </w:tcPr>
          <w:p w14:paraId="7EEABA03"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tcPr>
          <w:p w14:paraId="0DEF1003" w14:textId="77777777"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40B7F9DE"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CF98ED7"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3CE9BC1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DE1FDCB"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D25879"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617F49A8" w14:textId="77777777" w:rsidTr="001F4EC0">
        <w:trPr>
          <w:cantSplit/>
        </w:trPr>
        <w:tc>
          <w:tcPr>
            <w:tcW w:w="1469" w:type="pct"/>
          </w:tcPr>
          <w:p w14:paraId="4D98DA05"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7BF0D744" w14:textId="4C75B247" w:rsidR="00821962" w:rsidRPr="009C28CB" w:rsidRDefault="000A459A" w:rsidP="00821962">
            <w:pPr>
              <w:pStyle w:val="TableText"/>
              <w:rPr>
                <w:color w:val="FF0000"/>
              </w:rPr>
            </w:pPr>
            <w:r w:rsidRPr="000A459A">
              <w:rPr>
                <w:color w:val="000000" w:themeColor="text1"/>
              </w:rPr>
              <w:t>S/01/55</w:t>
            </w:r>
            <w:r w:rsidR="006D5830">
              <w:rPr>
                <w:color w:val="000000" w:themeColor="text1"/>
              </w:rPr>
              <w:t>4</w:t>
            </w:r>
            <w:r w:rsidRPr="000A459A">
              <w:rPr>
                <w:color w:val="000000" w:themeColor="text1"/>
              </w:rPr>
              <w:t>10/R</w:t>
            </w:r>
          </w:p>
        </w:tc>
      </w:tr>
      <w:tr w:rsidR="00821962" w:rsidRPr="00834B3A" w14:paraId="2C83FAF1" w14:textId="77777777" w:rsidTr="001F4EC0">
        <w:trPr>
          <w:cantSplit/>
        </w:trPr>
        <w:tc>
          <w:tcPr>
            <w:tcW w:w="1469" w:type="pct"/>
          </w:tcPr>
          <w:p w14:paraId="6B3998E8"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1BABE52F" w14:textId="5E3EC624" w:rsidR="00821962" w:rsidRPr="00926B5E" w:rsidRDefault="00C94C75" w:rsidP="00821962">
            <w:pPr>
              <w:pStyle w:val="TableText"/>
            </w:pPr>
            <w:proofErr w:type="spellStart"/>
            <w:r w:rsidRPr="00C94C75">
              <w:t>Hafren</w:t>
            </w:r>
            <w:proofErr w:type="spellEnd"/>
            <w:r w:rsidRPr="00C94C75">
              <w:t xml:space="preserve"> Dyfrdwy </w:t>
            </w:r>
            <w:proofErr w:type="spellStart"/>
            <w:r w:rsidRPr="00C94C75">
              <w:t>Cyfyngedig</w:t>
            </w:r>
            <w:proofErr w:type="spellEnd"/>
          </w:p>
        </w:tc>
      </w:tr>
      <w:tr w:rsidR="00821962" w:rsidRPr="003D641D" w14:paraId="4A6DB02D" w14:textId="77777777" w:rsidTr="001F4EC0">
        <w:trPr>
          <w:cantSplit/>
        </w:trPr>
        <w:tc>
          <w:tcPr>
            <w:tcW w:w="1469" w:type="pct"/>
          </w:tcPr>
          <w:p w14:paraId="5E3EB23C"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13520EA7" w14:textId="6C21E4DE" w:rsidR="000A459A" w:rsidRPr="000A459A" w:rsidRDefault="000A459A" w:rsidP="000A459A">
            <w:pPr>
              <w:pStyle w:val="TableText"/>
              <w:rPr>
                <w:color w:val="000000" w:themeColor="text1"/>
              </w:rPr>
            </w:pPr>
            <w:proofErr w:type="spellStart"/>
            <w:r w:rsidRPr="000A459A">
              <w:rPr>
                <w:color w:val="000000" w:themeColor="text1"/>
              </w:rPr>
              <w:t>Arddleen</w:t>
            </w:r>
            <w:proofErr w:type="spellEnd"/>
            <w:r w:rsidRPr="000A459A">
              <w:rPr>
                <w:color w:val="000000" w:themeColor="text1"/>
              </w:rPr>
              <w:t xml:space="preserve"> and </w:t>
            </w:r>
            <w:proofErr w:type="spellStart"/>
            <w:r w:rsidRPr="000A459A">
              <w:rPr>
                <w:color w:val="000000" w:themeColor="text1"/>
              </w:rPr>
              <w:t>Burgedin</w:t>
            </w:r>
            <w:proofErr w:type="spellEnd"/>
            <w:r w:rsidRPr="000A459A">
              <w:rPr>
                <w:color w:val="000000" w:themeColor="text1"/>
              </w:rPr>
              <w:t xml:space="preserve"> </w:t>
            </w:r>
            <w:r w:rsidR="00AC7A83">
              <w:rPr>
                <w:color w:val="000000" w:themeColor="text1"/>
              </w:rPr>
              <w:t>Wast</w:t>
            </w:r>
            <w:r w:rsidRPr="000A459A">
              <w:rPr>
                <w:color w:val="000000" w:themeColor="text1"/>
              </w:rPr>
              <w:t>e</w:t>
            </w:r>
            <w:r w:rsidR="00AC7A83">
              <w:rPr>
                <w:color w:val="000000" w:themeColor="text1"/>
              </w:rPr>
              <w:t>water</w:t>
            </w:r>
            <w:r w:rsidRPr="000A459A">
              <w:rPr>
                <w:color w:val="000000" w:themeColor="text1"/>
              </w:rPr>
              <w:t xml:space="preserve"> Treatment Works,</w:t>
            </w:r>
          </w:p>
          <w:p w14:paraId="26489AF7" w14:textId="146BE499" w:rsidR="00821962" w:rsidRPr="002C5F83" w:rsidRDefault="000A459A" w:rsidP="000A459A">
            <w:pPr>
              <w:pStyle w:val="TableText"/>
              <w:rPr>
                <w:color w:val="FF0000"/>
              </w:rPr>
            </w:pPr>
            <w:r w:rsidRPr="000A459A">
              <w:rPr>
                <w:color w:val="000000" w:themeColor="text1"/>
              </w:rPr>
              <w:t xml:space="preserve">(Track off) B4392, </w:t>
            </w:r>
            <w:proofErr w:type="spellStart"/>
            <w:r w:rsidRPr="000A459A">
              <w:rPr>
                <w:color w:val="000000" w:themeColor="text1"/>
              </w:rPr>
              <w:t>Arddleen</w:t>
            </w:r>
            <w:proofErr w:type="spellEnd"/>
            <w:r w:rsidRPr="000A459A">
              <w:rPr>
                <w:color w:val="000000" w:themeColor="text1"/>
              </w:rPr>
              <w:t>, Powys, SY22 6RU</w:t>
            </w:r>
          </w:p>
        </w:tc>
      </w:tr>
      <w:tr w:rsidR="00821962" w:rsidRPr="00834B3A" w14:paraId="1BEB14A5" w14:textId="77777777" w:rsidTr="001F4EC0">
        <w:trPr>
          <w:cantSplit/>
        </w:trPr>
        <w:tc>
          <w:tcPr>
            <w:tcW w:w="1469" w:type="pct"/>
          </w:tcPr>
          <w:p w14:paraId="6D0C7BE5"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12FA0052" w14:textId="77777777" w:rsidR="00821962" w:rsidRPr="00926B5E" w:rsidRDefault="00821962" w:rsidP="00821962">
            <w:pPr>
              <w:pStyle w:val="TableText"/>
            </w:pPr>
          </w:p>
        </w:tc>
      </w:tr>
    </w:tbl>
    <w:p w14:paraId="2483C30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6BAF0D30" w14:textId="77777777" w:rsidTr="001F4EC0">
        <w:trPr>
          <w:cantSplit/>
          <w:tblHeader/>
        </w:trPr>
        <w:tc>
          <w:tcPr>
            <w:tcW w:w="5000" w:type="pct"/>
            <w:gridSpan w:val="2"/>
          </w:tcPr>
          <w:p w14:paraId="6DDDA9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6CBFE7D7" w14:textId="77777777" w:rsidTr="001F4EC0">
        <w:trPr>
          <w:cantSplit/>
          <w:tblHeader/>
        </w:trPr>
        <w:tc>
          <w:tcPr>
            <w:tcW w:w="5000" w:type="pct"/>
            <w:gridSpan w:val="2"/>
          </w:tcPr>
          <w:p w14:paraId="3599EA57"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FB38D0F" w14:textId="77777777" w:rsidTr="001F4EC0">
        <w:trPr>
          <w:cantSplit/>
        </w:trPr>
        <w:tc>
          <w:tcPr>
            <w:tcW w:w="1469" w:type="pct"/>
          </w:tcPr>
          <w:p w14:paraId="192E13F3"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17C01A09" w14:textId="77777777" w:rsidR="00821962" w:rsidRPr="00C15459" w:rsidRDefault="00821962" w:rsidP="00821962">
            <w:pPr>
              <w:pStyle w:val="TableText"/>
            </w:pPr>
          </w:p>
        </w:tc>
      </w:tr>
      <w:tr w:rsidR="00821962" w:rsidRPr="00C15459" w14:paraId="3110C40F" w14:textId="77777777" w:rsidTr="001F4EC0">
        <w:trPr>
          <w:cantSplit/>
        </w:trPr>
        <w:tc>
          <w:tcPr>
            <w:tcW w:w="1469" w:type="pct"/>
          </w:tcPr>
          <w:p w14:paraId="66373E5B"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706014F4" w14:textId="77777777" w:rsidR="00821962" w:rsidRPr="00C15459" w:rsidRDefault="00821962" w:rsidP="00821962">
            <w:pPr>
              <w:pStyle w:val="TableText"/>
            </w:pPr>
          </w:p>
        </w:tc>
      </w:tr>
      <w:tr w:rsidR="00821962" w:rsidRPr="00C15459" w14:paraId="0B526071" w14:textId="77777777" w:rsidTr="001F4EC0">
        <w:trPr>
          <w:cantSplit/>
        </w:trPr>
        <w:tc>
          <w:tcPr>
            <w:tcW w:w="1469" w:type="pct"/>
          </w:tcPr>
          <w:p w14:paraId="6B3E512F"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0BD5AD4" w14:textId="77777777" w:rsidR="00821962" w:rsidRPr="00C15459" w:rsidRDefault="00821962" w:rsidP="00821962">
            <w:pPr>
              <w:pStyle w:val="TableText"/>
            </w:pPr>
          </w:p>
        </w:tc>
      </w:tr>
      <w:tr w:rsidR="00821962" w:rsidRPr="00C15459" w14:paraId="74761220" w14:textId="77777777" w:rsidTr="001F4EC0">
        <w:trPr>
          <w:cantSplit/>
        </w:trPr>
        <w:tc>
          <w:tcPr>
            <w:tcW w:w="1469" w:type="pct"/>
          </w:tcPr>
          <w:p w14:paraId="724A9854"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32C2C115" w14:textId="77777777" w:rsidR="00821962" w:rsidRPr="00C15459" w:rsidRDefault="00821962" w:rsidP="00821962">
            <w:pPr>
              <w:pStyle w:val="TableText"/>
            </w:pPr>
          </w:p>
        </w:tc>
      </w:tr>
      <w:tr w:rsidR="00821962" w:rsidRPr="00C15459" w14:paraId="327E4E0A" w14:textId="77777777" w:rsidTr="001F4EC0">
        <w:trPr>
          <w:cantSplit/>
        </w:trPr>
        <w:tc>
          <w:tcPr>
            <w:tcW w:w="1469" w:type="pct"/>
          </w:tcPr>
          <w:p w14:paraId="70A24B1C"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1D286A2F" w14:textId="77777777" w:rsidR="00821962" w:rsidRPr="00C15459" w:rsidRDefault="00821962" w:rsidP="00821962">
            <w:pPr>
              <w:pStyle w:val="TableText"/>
            </w:pPr>
          </w:p>
        </w:tc>
      </w:tr>
      <w:tr w:rsidR="00821962" w:rsidRPr="00C15459" w14:paraId="16F20ADB" w14:textId="77777777" w:rsidTr="001F4EC0">
        <w:trPr>
          <w:cantSplit/>
        </w:trPr>
        <w:tc>
          <w:tcPr>
            <w:tcW w:w="1469" w:type="pct"/>
          </w:tcPr>
          <w:p w14:paraId="32849B9E"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2452C8E7" w14:textId="77777777" w:rsidR="00821962" w:rsidRPr="00C15459" w:rsidRDefault="00821962" w:rsidP="00821962">
            <w:pPr>
              <w:pStyle w:val="TableText"/>
            </w:pPr>
          </w:p>
        </w:tc>
      </w:tr>
      <w:tr w:rsidR="00821962" w:rsidRPr="00C15459" w14:paraId="1E7201D2" w14:textId="77777777" w:rsidTr="001F4EC0">
        <w:trPr>
          <w:cantSplit/>
        </w:trPr>
        <w:tc>
          <w:tcPr>
            <w:tcW w:w="1469" w:type="pct"/>
          </w:tcPr>
          <w:p w14:paraId="5E972B3B"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68624EB2" w14:textId="77777777" w:rsidR="00821962" w:rsidRPr="00C15459" w:rsidRDefault="00821962" w:rsidP="00821962">
            <w:pPr>
              <w:pStyle w:val="TableText"/>
            </w:pPr>
          </w:p>
        </w:tc>
      </w:tr>
      <w:tr w:rsidR="00821962" w:rsidRPr="00C15459" w14:paraId="1772571A" w14:textId="77777777" w:rsidTr="001F4EC0">
        <w:trPr>
          <w:cantSplit/>
        </w:trPr>
        <w:tc>
          <w:tcPr>
            <w:tcW w:w="1469" w:type="pct"/>
          </w:tcPr>
          <w:p w14:paraId="16BC9222"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5B3EE8B5" w14:textId="77777777" w:rsidR="00821962" w:rsidRPr="00C15459" w:rsidRDefault="00821962" w:rsidP="00821962">
            <w:pPr>
              <w:pStyle w:val="TableText"/>
            </w:pPr>
          </w:p>
        </w:tc>
      </w:tr>
    </w:tbl>
    <w:p w14:paraId="188430C7" w14:textId="77777777" w:rsidR="004B492A" w:rsidRDefault="004B492A" w:rsidP="00821962"/>
    <w:p w14:paraId="224FFBD7"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52435105" w14:textId="77777777" w:rsidTr="001F4EC0">
        <w:trPr>
          <w:cantSplit/>
          <w:tblHeader/>
        </w:trPr>
        <w:tc>
          <w:tcPr>
            <w:tcW w:w="5000" w:type="pct"/>
            <w:gridSpan w:val="2"/>
          </w:tcPr>
          <w:p w14:paraId="717D2DC3" w14:textId="77777777" w:rsidR="00821962" w:rsidRPr="001F4EC0" w:rsidRDefault="00821962" w:rsidP="00821962">
            <w:pPr>
              <w:pStyle w:val="TableText"/>
              <w:rPr>
                <w:rStyle w:val="Red"/>
                <w:b/>
                <w:sz w:val="18"/>
                <w:szCs w:val="18"/>
              </w:rPr>
            </w:pPr>
            <w:r w:rsidRPr="001F4EC0">
              <w:rPr>
                <w:b/>
                <w:sz w:val="18"/>
                <w:szCs w:val="18"/>
              </w:rPr>
              <w:lastRenderedPageBreak/>
              <w:t xml:space="preserve">(b) Notification requirements for the breach of a limit </w:t>
            </w:r>
            <w:r w:rsidRPr="000A459A">
              <w:rPr>
                <w:b/>
                <w:color w:val="000000" w:themeColor="text1"/>
                <w:sz w:val="18"/>
                <w:szCs w:val="18"/>
              </w:rPr>
              <w:t xml:space="preserve">specified in schedule 3 table S3.1 </w:t>
            </w:r>
            <w:r w:rsidRPr="000A459A">
              <w:rPr>
                <w:rStyle w:val="Red"/>
                <w:b/>
                <w:color w:val="000000" w:themeColor="text1"/>
                <w:sz w:val="18"/>
                <w:szCs w:val="18"/>
              </w:rPr>
              <w:t>(including individual exceedances of limits which are covered by condition 3.1.2)</w:t>
            </w:r>
            <w:r w:rsidR="003D55AA" w:rsidRPr="000A459A">
              <w:rPr>
                <w:rStyle w:val="Red"/>
                <w:b/>
                <w:color w:val="000000" w:themeColor="text1"/>
                <w:sz w:val="18"/>
                <w:szCs w:val="18"/>
              </w:rPr>
              <w:t>.</w:t>
            </w:r>
          </w:p>
          <w:p w14:paraId="6A5176B1" w14:textId="5AFFA822" w:rsidR="00821962" w:rsidRPr="001F4EC0" w:rsidRDefault="00821962" w:rsidP="00821962">
            <w:pPr>
              <w:pStyle w:val="TableText"/>
              <w:rPr>
                <w:rStyle w:val="PinkBold"/>
                <w:b w:val="0"/>
                <w:sz w:val="18"/>
                <w:szCs w:val="18"/>
              </w:rPr>
            </w:pPr>
          </w:p>
        </w:tc>
      </w:tr>
      <w:tr w:rsidR="00821962" w:rsidRPr="00C15459" w14:paraId="2FAD2797" w14:textId="77777777" w:rsidTr="001F4EC0">
        <w:trPr>
          <w:cantSplit/>
          <w:tblHeader/>
        </w:trPr>
        <w:tc>
          <w:tcPr>
            <w:tcW w:w="5000" w:type="pct"/>
            <w:gridSpan w:val="2"/>
          </w:tcPr>
          <w:p w14:paraId="7B881C28"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7AA732A5" w14:textId="77777777" w:rsidTr="001F4EC0">
        <w:trPr>
          <w:cantSplit/>
        </w:trPr>
        <w:tc>
          <w:tcPr>
            <w:tcW w:w="1469" w:type="pct"/>
          </w:tcPr>
          <w:p w14:paraId="20D4857A"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141166F3" w14:textId="77777777" w:rsidR="00821962" w:rsidRPr="001F4EC0" w:rsidRDefault="00821962" w:rsidP="00821962">
            <w:pPr>
              <w:pStyle w:val="TableText"/>
              <w:rPr>
                <w:sz w:val="18"/>
                <w:szCs w:val="18"/>
              </w:rPr>
            </w:pPr>
          </w:p>
        </w:tc>
      </w:tr>
      <w:tr w:rsidR="00821962" w:rsidRPr="00C15459" w14:paraId="212570D8" w14:textId="77777777" w:rsidTr="001F4EC0">
        <w:trPr>
          <w:cantSplit/>
        </w:trPr>
        <w:tc>
          <w:tcPr>
            <w:tcW w:w="1469" w:type="pct"/>
          </w:tcPr>
          <w:p w14:paraId="7B4ED0E2"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19B07281" w14:textId="77777777" w:rsidR="00821962" w:rsidRPr="000A459A" w:rsidRDefault="00821962" w:rsidP="00294A29">
            <w:pPr>
              <w:pStyle w:val="TableText"/>
              <w:rPr>
                <w:color w:val="000000" w:themeColor="text1"/>
                <w:sz w:val="18"/>
                <w:szCs w:val="18"/>
              </w:rPr>
            </w:pPr>
            <w:r w:rsidRPr="000A459A">
              <w:rPr>
                <w:rStyle w:val="Blue"/>
                <w:color w:val="000000" w:themeColor="text1"/>
                <w:sz w:val="18"/>
                <w:szCs w:val="18"/>
              </w:rPr>
              <w:t>e.g. OSM/UWWTR</w:t>
            </w:r>
          </w:p>
        </w:tc>
      </w:tr>
      <w:tr w:rsidR="00821962" w:rsidRPr="00C15459" w14:paraId="5AB6D558" w14:textId="77777777" w:rsidTr="001F4EC0">
        <w:trPr>
          <w:cantSplit/>
        </w:trPr>
        <w:tc>
          <w:tcPr>
            <w:tcW w:w="1469" w:type="pct"/>
          </w:tcPr>
          <w:p w14:paraId="3466C7DD"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660E485E" w14:textId="77777777" w:rsidR="00821962" w:rsidRPr="000A459A" w:rsidRDefault="00821962" w:rsidP="00821962">
            <w:pPr>
              <w:pStyle w:val="TableText"/>
              <w:rPr>
                <w:rStyle w:val="Blue"/>
                <w:color w:val="000000" w:themeColor="text1"/>
                <w:sz w:val="18"/>
                <w:szCs w:val="18"/>
              </w:rPr>
            </w:pPr>
            <w:r w:rsidRPr="000A459A">
              <w:rPr>
                <w:rStyle w:val="Blue"/>
                <w:color w:val="000000" w:themeColor="text1"/>
                <w:sz w:val="18"/>
                <w:szCs w:val="18"/>
              </w:rPr>
              <w:t>e.g. LUT failure/LUT exceedance/upper tier/other</w:t>
            </w:r>
          </w:p>
          <w:p w14:paraId="4CFB2B3E" w14:textId="5456A594" w:rsidR="00821962" w:rsidRPr="000A459A" w:rsidRDefault="00821962" w:rsidP="00821962">
            <w:pPr>
              <w:pStyle w:val="TableText"/>
              <w:rPr>
                <w:rStyle w:val="Pink"/>
                <w:color w:val="000000" w:themeColor="text1"/>
                <w:sz w:val="18"/>
                <w:szCs w:val="18"/>
              </w:rPr>
            </w:pPr>
          </w:p>
        </w:tc>
      </w:tr>
      <w:tr w:rsidR="00821962" w:rsidRPr="00C15459" w14:paraId="5D91E514" w14:textId="77777777" w:rsidTr="001F4EC0">
        <w:trPr>
          <w:cantSplit/>
        </w:trPr>
        <w:tc>
          <w:tcPr>
            <w:tcW w:w="1469" w:type="pct"/>
          </w:tcPr>
          <w:p w14:paraId="3323796B"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72F5DFA6" w14:textId="77777777" w:rsidR="00821962" w:rsidRPr="001F4EC0" w:rsidRDefault="00821962" w:rsidP="00821962">
            <w:pPr>
              <w:pStyle w:val="TableText"/>
              <w:rPr>
                <w:sz w:val="18"/>
                <w:szCs w:val="18"/>
              </w:rPr>
            </w:pPr>
          </w:p>
        </w:tc>
      </w:tr>
      <w:tr w:rsidR="00821962" w:rsidRPr="00C15459" w14:paraId="052CD167" w14:textId="77777777" w:rsidTr="001F4EC0">
        <w:trPr>
          <w:cantSplit/>
        </w:trPr>
        <w:tc>
          <w:tcPr>
            <w:tcW w:w="1469" w:type="pct"/>
          </w:tcPr>
          <w:p w14:paraId="410E212F"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561BD7A6" w14:textId="77777777" w:rsidR="00821962" w:rsidRPr="001F4EC0" w:rsidRDefault="00821962" w:rsidP="00821962">
            <w:pPr>
              <w:pStyle w:val="TableText"/>
              <w:rPr>
                <w:sz w:val="18"/>
                <w:szCs w:val="18"/>
              </w:rPr>
            </w:pPr>
          </w:p>
        </w:tc>
      </w:tr>
      <w:tr w:rsidR="00821962" w:rsidRPr="00C15459" w14:paraId="3B29A32F" w14:textId="77777777" w:rsidTr="001F4EC0">
        <w:trPr>
          <w:cantSplit/>
        </w:trPr>
        <w:tc>
          <w:tcPr>
            <w:tcW w:w="1469" w:type="pct"/>
          </w:tcPr>
          <w:p w14:paraId="236A0495"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353E8964" w14:textId="77777777" w:rsidR="00821962" w:rsidRPr="001F4EC0" w:rsidRDefault="00821962" w:rsidP="00821962">
            <w:pPr>
              <w:pStyle w:val="TableText"/>
              <w:rPr>
                <w:sz w:val="18"/>
                <w:szCs w:val="18"/>
              </w:rPr>
            </w:pPr>
          </w:p>
        </w:tc>
      </w:tr>
      <w:tr w:rsidR="00821962" w:rsidRPr="00C15459" w14:paraId="488D6123" w14:textId="77777777" w:rsidTr="001F4EC0">
        <w:trPr>
          <w:cantSplit/>
          <w:trHeight w:val="423"/>
        </w:trPr>
        <w:tc>
          <w:tcPr>
            <w:tcW w:w="1469" w:type="pct"/>
          </w:tcPr>
          <w:p w14:paraId="4766247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49162F0" w14:textId="77777777" w:rsidR="00821962" w:rsidRPr="001F4EC0" w:rsidRDefault="00821962" w:rsidP="00821962">
            <w:pPr>
              <w:pStyle w:val="TableText"/>
              <w:rPr>
                <w:sz w:val="18"/>
                <w:szCs w:val="18"/>
              </w:rPr>
            </w:pPr>
          </w:p>
        </w:tc>
      </w:tr>
    </w:tbl>
    <w:p w14:paraId="72D44E48"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3F9700D" w14:textId="77777777" w:rsidTr="001F4EC0">
        <w:trPr>
          <w:cantSplit/>
          <w:tblHeader/>
        </w:trPr>
        <w:tc>
          <w:tcPr>
            <w:tcW w:w="5000" w:type="pct"/>
            <w:gridSpan w:val="2"/>
          </w:tcPr>
          <w:p w14:paraId="55CC26CD"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022F18BB" w14:textId="77777777" w:rsidTr="001F4EC0">
        <w:trPr>
          <w:cantSplit/>
          <w:tblHeader/>
        </w:trPr>
        <w:tc>
          <w:tcPr>
            <w:tcW w:w="5000" w:type="pct"/>
            <w:gridSpan w:val="2"/>
          </w:tcPr>
          <w:p w14:paraId="634C5393" w14:textId="4B33500E"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 xml:space="preserve">To be notified within </w:t>
            </w:r>
            <w:r w:rsidRPr="000A459A">
              <w:rPr>
                <w:rStyle w:val="Red"/>
                <w:b/>
                <w:color w:val="000000" w:themeColor="text1"/>
                <w:sz w:val="18"/>
                <w:szCs w:val="18"/>
              </w:rPr>
              <w:t xml:space="preserve">24 hours </w:t>
            </w:r>
            <w:r w:rsidRPr="00362820">
              <w:rPr>
                <w:rStyle w:val="Red"/>
                <w:b/>
                <w:color w:val="000000" w:themeColor="text1"/>
                <w:sz w:val="18"/>
                <w:szCs w:val="18"/>
              </w:rPr>
              <w:t>of detection</w:t>
            </w:r>
            <w:r w:rsidR="0054612A">
              <w:rPr>
                <w:rStyle w:val="Red"/>
                <w:b/>
                <w:color w:val="000000" w:themeColor="text1"/>
                <w:sz w:val="18"/>
                <w:szCs w:val="18"/>
              </w:rPr>
              <w:t>.</w:t>
            </w:r>
          </w:p>
        </w:tc>
      </w:tr>
      <w:tr w:rsidR="00821962" w:rsidRPr="003375BF" w14:paraId="2837D86D" w14:textId="77777777" w:rsidTr="001F4EC0">
        <w:trPr>
          <w:cantSplit/>
        </w:trPr>
        <w:tc>
          <w:tcPr>
            <w:tcW w:w="1469" w:type="pct"/>
          </w:tcPr>
          <w:p w14:paraId="63D467BE"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tcPr>
          <w:p w14:paraId="669CCB80" w14:textId="77777777" w:rsidR="00821962" w:rsidRPr="00362820" w:rsidRDefault="00821962" w:rsidP="00821962">
            <w:pPr>
              <w:pStyle w:val="TableText"/>
              <w:rPr>
                <w:rStyle w:val="Red"/>
                <w:color w:val="000000" w:themeColor="text1"/>
                <w:sz w:val="18"/>
                <w:szCs w:val="18"/>
              </w:rPr>
            </w:pPr>
          </w:p>
        </w:tc>
      </w:tr>
      <w:tr w:rsidR="008B7E06" w:rsidRPr="008B7E06" w14:paraId="03AC8689" w14:textId="77777777" w:rsidTr="001F4EC0">
        <w:trPr>
          <w:cantSplit/>
        </w:trPr>
        <w:tc>
          <w:tcPr>
            <w:tcW w:w="1469" w:type="pct"/>
          </w:tcPr>
          <w:p w14:paraId="017688CC"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tcPr>
          <w:p w14:paraId="3B6A9A41" w14:textId="77777777" w:rsidR="00821962" w:rsidRPr="008B7E06" w:rsidRDefault="00821962" w:rsidP="00821962">
            <w:pPr>
              <w:pStyle w:val="TableText"/>
              <w:rPr>
                <w:rStyle w:val="Red"/>
                <w:color w:val="auto"/>
                <w:sz w:val="18"/>
                <w:szCs w:val="18"/>
              </w:rPr>
            </w:pPr>
          </w:p>
        </w:tc>
      </w:tr>
      <w:tr w:rsidR="008B7E06" w:rsidRPr="008B7E06" w14:paraId="55FF9C3A" w14:textId="77777777" w:rsidTr="001F4EC0">
        <w:trPr>
          <w:cantSplit/>
        </w:trPr>
        <w:tc>
          <w:tcPr>
            <w:tcW w:w="1469" w:type="pct"/>
          </w:tcPr>
          <w:p w14:paraId="0CB1E953"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tcPr>
          <w:p w14:paraId="2050C76E" w14:textId="77777777" w:rsidR="00821962" w:rsidRPr="008B7E06" w:rsidRDefault="00821962" w:rsidP="00821962">
            <w:pPr>
              <w:pStyle w:val="TableText"/>
              <w:rPr>
                <w:rStyle w:val="Red"/>
                <w:color w:val="auto"/>
                <w:sz w:val="18"/>
                <w:szCs w:val="18"/>
              </w:rPr>
            </w:pPr>
          </w:p>
        </w:tc>
      </w:tr>
      <w:tr w:rsidR="008B7E06" w:rsidRPr="008B7E06" w14:paraId="15936B3D" w14:textId="77777777" w:rsidTr="001F4EC0">
        <w:trPr>
          <w:cantSplit/>
        </w:trPr>
        <w:tc>
          <w:tcPr>
            <w:tcW w:w="1469" w:type="pct"/>
          </w:tcPr>
          <w:p w14:paraId="4A195208"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tcPr>
          <w:p w14:paraId="486CEB80" w14:textId="77777777" w:rsidR="00821962" w:rsidRPr="008B7E06" w:rsidRDefault="00821962" w:rsidP="00821962">
            <w:pPr>
              <w:pStyle w:val="TableText"/>
              <w:rPr>
                <w:rStyle w:val="Red"/>
                <w:color w:val="auto"/>
                <w:sz w:val="18"/>
                <w:szCs w:val="18"/>
              </w:rPr>
            </w:pPr>
          </w:p>
        </w:tc>
      </w:tr>
    </w:tbl>
    <w:p w14:paraId="5385BF8D" w14:textId="77777777" w:rsidR="000B02FC" w:rsidRPr="008B7E06" w:rsidRDefault="000B02FC">
      <w:pPr>
        <w:rPr>
          <w:rStyle w:val="Pink"/>
          <w:rFonts w:ascii="Arial" w:hAnsi="Arial" w:cs="Arial"/>
          <w:color w:val="auto"/>
          <w:sz w:val="18"/>
          <w:szCs w:val="18"/>
        </w:rPr>
      </w:pPr>
    </w:p>
    <w:p w14:paraId="4D126D7F"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1F9E1BAF" w14:textId="77777777" w:rsidTr="001F4EC0">
        <w:trPr>
          <w:cantSplit/>
        </w:trPr>
        <w:tc>
          <w:tcPr>
            <w:tcW w:w="2293" w:type="pct"/>
          </w:tcPr>
          <w:p w14:paraId="56FF82D8"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tcPr>
          <w:p w14:paraId="234B6CEA" w14:textId="77777777" w:rsidR="00821962" w:rsidRPr="008B7E06" w:rsidRDefault="00821962" w:rsidP="00821962">
            <w:pPr>
              <w:pStyle w:val="TableText"/>
            </w:pPr>
          </w:p>
        </w:tc>
      </w:tr>
      <w:tr w:rsidR="00821962" w:rsidRPr="00C15459" w14:paraId="480DD7A0" w14:textId="77777777" w:rsidTr="001F4EC0">
        <w:trPr>
          <w:cantSplit/>
        </w:trPr>
        <w:tc>
          <w:tcPr>
            <w:tcW w:w="2293" w:type="pct"/>
          </w:tcPr>
          <w:p w14:paraId="0F98D7C7"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759AA08A" w14:textId="77777777" w:rsidR="00821962" w:rsidRPr="00C15459" w:rsidRDefault="00821962" w:rsidP="00821962">
            <w:pPr>
              <w:pStyle w:val="TableText"/>
            </w:pPr>
          </w:p>
        </w:tc>
      </w:tr>
      <w:tr w:rsidR="00821962" w:rsidRPr="00C15459" w14:paraId="27C4B651" w14:textId="77777777" w:rsidTr="001F4EC0">
        <w:trPr>
          <w:cantSplit/>
        </w:trPr>
        <w:tc>
          <w:tcPr>
            <w:tcW w:w="2293" w:type="pct"/>
          </w:tcPr>
          <w:p w14:paraId="5615FAF4"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244936B6" w14:textId="77777777" w:rsidR="00821962" w:rsidRPr="00C15459" w:rsidRDefault="00821962" w:rsidP="00821962">
            <w:pPr>
              <w:pStyle w:val="TableText"/>
            </w:pPr>
          </w:p>
        </w:tc>
      </w:tr>
    </w:tbl>
    <w:p w14:paraId="4092FEDE"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4D6B2714" w14:textId="77777777" w:rsidTr="001F4EC0">
        <w:trPr>
          <w:cantSplit/>
        </w:trPr>
        <w:tc>
          <w:tcPr>
            <w:tcW w:w="2293" w:type="pct"/>
          </w:tcPr>
          <w:p w14:paraId="62486263"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0DF364B5" w14:textId="77777777" w:rsidR="00821962" w:rsidRPr="00C15459" w:rsidRDefault="00821962" w:rsidP="00821962">
            <w:pPr>
              <w:pStyle w:val="TableText"/>
            </w:pPr>
          </w:p>
        </w:tc>
      </w:tr>
      <w:tr w:rsidR="00821962" w:rsidRPr="00C15459" w14:paraId="22F37759" w14:textId="77777777" w:rsidTr="001F4EC0">
        <w:trPr>
          <w:cantSplit/>
        </w:trPr>
        <w:tc>
          <w:tcPr>
            <w:tcW w:w="2293" w:type="pct"/>
          </w:tcPr>
          <w:p w14:paraId="22C7145E"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4A65156B" w14:textId="77777777" w:rsidR="00821962" w:rsidRPr="00C15459" w:rsidRDefault="00821962" w:rsidP="00821962">
            <w:pPr>
              <w:pStyle w:val="TableText"/>
            </w:pPr>
          </w:p>
        </w:tc>
      </w:tr>
      <w:tr w:rsidR="00821962" w:rsidRPr="00C15459" w14:paraId="3AA74CB3" w14:textId="77777777" w:rsidTr="001F4EC0">
        <w:trPr>
          <w:cantSplit/>
        </w:trPr>
        <w:tc>
          <w:tcPr>
            <w:tcW w:w="2293" w:type="pct"/>
          </w:tcPr>
          <w:p w14:paraId="71366420"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4EAC14D0" w14:textId="77777777" w:rsidR="00821962" w:rsidRPr="00C15459" w:rsidRDefault="00821962" w:rsidP="00821962">
            <w:pPr>
              <w:pStyle w:val="TableText"/>
            </w:pPr>
          </w:p>
        </w:tc>
      </w:tr>
      <w:tr w:rsidR="00821962" w:rsidRPr="00C15459" w14:paraId="11CCEB89" w14:textId="77777777" w:rsidTr="001F4EC0">
        <w:trPr>
          <w:cantSplit/>
        </w:trPr>
        <w:tc>
          <w:tcPr>
            <w:tcW w:w="2293" w:type="pct"/>
          </w:tcPr>
          <w:p w14:paraId="3F36406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F516CF0" w14:textId="77777777" w:rsidR="00821962" w:rsidRPr="00C15459" w:rsidRDefault="00821962" w:rsidP="00821962">
            <w:pPr>
              <w:pStyle w:val="TableText"/>
            </w:pPr>
          </w:p>
        </w:tc>
      </w:tr>
    </w:tbl>
    <w:p w14:paraId="7D74B105" w14:textId="77777777"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00B80D3F"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62877436"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182349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B28557A"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5564143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B697BB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8BB281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5EFDDEAF"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C54C1BB"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A98FAD2"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DB4CF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D24712E"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A16B6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145876C1"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0D094BE"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CE71390"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47E673A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6EEF765A"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39C4CBC"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4E38B3D2"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70574BF0"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60092F6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5B6D182D"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03455D4E" w14:textId="77777777" w:rsidR="00FB770A" w:rsidRDefault="00FB770A">
      <w:pPr>
        <w:rPr>
          <w:rFonts w:ascii="Arial" w:hAnsi="Arial"/>
          <w:b/>
          <w:kern w:val="28"/>
          <w:sz w:val="36"/>
        </w:rPr>
      </w:pPr>
      <w:r>
        <w:rPr>
          <w:sz w:val="36"/>
        </w:rPr>
        <w:br w:type="page"/>
      </w:r>
    </w:p>
    <w:p w14:paraId="17191C7B" w14:textId="14C4A167" w:rsidR="00821962" w:rsidRDefault="00821962" w:rsidP="00CD1173">
      <w:pPr>
        <w:pStyle w:val="Heading1"/>
        <w:spacing w:before="0" w:after="400"/>
        <w:ind w:left="567"/>
        <w:rPr>
          <w:sz w:val="36"/>
        </w:rPr>
      </w:pPr>
      <w:r w:rsidRPr="00796C48">
        <w:rPr>
          <w:sz w:val="36"/>
        </w:rPr>
        <w:lastRenderedPageBreak/>
        <w:t>Schedule 7 – Site plan</w:t>
      </w:r>
    </w:p>
    <w:p w14:paraId="6CEF1487" w14:textId="35D95D5B" w:rsidR="00055AC2" w:rsidRPr="00055AC2" w:rsidRDefault="00055AC2" w:rsidP="00055AC2">
      <w:pPr>
        <w:ind w:right="567"/>
      </w:pPr>
      <w:r w:rsidRPr="00055AC2">
        <w:rPr>
          <w:noProof/>
        </w:rPr>
        <w:drawing>
          <wp:inline distT="0" distB="0" distL="0" distR="0" wp14:anchorId="6EDF3D6E" wp14:editId="620917B7">
            <wp:extent cx="5848350" cy="7404138"/>
            <wp:effectExtent l="0" t="0" r="0" b="6350"/>
            <wp:docPr id="247023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023034" name=""/>
                    <pic:cNvPicPr/>
                  </pic:nvPicPr>
                  <pic:blipFill>
                    <a:blip r:embed="rId21"/>
                    <a:stretch>
                      <a:fillRect/>
                    </a:stretch>
                  </pic:blipFill>
                  <pic:spPr>
                    <a:xfrm>
                      <a:off x="0" y="0"/>
                      <a:ext cx="5859138" cy="7417796"/>
                    </a:xfrm>
                    <a:prstGeom prst="rect">
                      <a:avLst/>
                    </a:prstGeom>
                  </pic:spPr>
                </pic:pic>
              </a:graphicData>
            </a:graphic>
          </wp:inline>
        </w:drawing>
      </w:r>
    </w:p>
    <w:p w14:paraId="25E83707" w14:textId="4BEE437D" w:rsidR="00821962" w:rsidRPr="00CF50EF" w:rsidRDefault="00821962" w:rsidP="00821962">
      <w:pPr>
        <w:spacing w:after="160" w:line="259" w:lineRule="auto"/>
        <w:jc w:val="center"/>
        <w:rPr>
          <w:rFonts w:ascii="Calibri" w:eastAsia="Calibri" w:hAnsi="Calibri"/>
          <w:b/>
          <w:sz w:val="22"/>
          <w:szCs w:val="22"/>
          <w:u w:val="single"/>
        </w:rPr>
      </w:pPr>
    </w:p>
    <w:p w14:paraId="5893C7C1" w14:textId="77777777" w:rsidR="00821962" w:rsidRDefault="00821962" w:rsidP="00821962">
      <w:pPr>
        <w:ind w:left="567"/>
        <w:rPr>
          <w:rStyle w:val="Pink"/>
          <w:sz w:val="18"/>
          <w:szCs w:val="18"/>
        </w:rPr>
      </w:pPr>
    </w:p>
    <w:p w14:paraId="4F626636" w14:textId="5682CB89"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5F0937">
        <w:rPr>
          <w:rFonts w:ascii="Arial" w:hAnsi="Arial"/>
          <w:sz w:val="20"/>
        </w:rPr>
        <w:t>6</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0CF80D2C" w14:textId="77777777" w:rsidR="00821962" w:rsidRDefault="00821962" w:rsidP="00821962">
      <w:pPr>
        <w:ind w:left="567"/>
      </w:pPr>
    </w:p>
    <w:p w14:paraId="231E0583"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22"/>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47BF8" w14:textId="77777777" w:rsidR="0035081D" w:rsidRDefault="0035081D">
      <w:r>
        <w:separator/>
      </w:r>
    </w:p>
  </w:endnote>
  <w:endnote w:type="continuationSeparator" w:id="0">
    <w:p w14:paraId="498FCCF5" w14:textId="77777777" w:rsidR="0035081D" w:rsidRDefault="0035081D">
      <w:r>
        <w:continuationSeparator/>
      </w:r>
    </w:p>
  </w:endnote>
  <w:endnote w:type="continuationNotice" w:id="1">
    <w:p w14:paraId="76C9DDC2" w14:textId="77777777" w:rsidR="0035081D" w:rsidRDefault="003508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50A0" w14:textId="77777777" w:rsidR="00EE0516" w:rsidRDefault="00EE05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54AF2"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5598E527" w14:textId="74AC50B4" w:rsidR="002B7A45" w:rsidRPr="004C6C5B" w:rsidRDefault="002B7A45" w:rsidP="00D27E27">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D27E27" w:rsidRPr="00E33853">
      <w:rPr>
        <w:rFonts w:ascii="Arial" w:hAnsi="Arial"/>
        <w:color w:val="000000" w:themeColor="text1"/>
        <w:sz w:val="18"/>
        <w:szCs w:val="18"/>
      </w:rPr>
      <w:t>PAN-</w:t>
    </w:r>
    <w:r w:rsidR="00E33853" w:rsidRPr="00E33853">
      <w:rPr>
        <w:rFonts w:ascii="Arial" w:hAnsi="Arial"/>
        <w:color w:val="000000" w:themeColor="text1"/>
        <w:sz w:val="18"/>
        <w:szCs w:val="18"/>
      </w:rPr>
      <w:t>0</w:t>
    </w:r>
    <w:r w:rsidR="00AD1005">
      <w:rPr>
        <w:rFonts w:ascii="Arial" w:hAnsi="Arial"/>
        <w:color w:val="000000" w:themeColor="text1"/>
        <w:sz w:val="18"/>
        <w:szCs w:val="18"/>
      </w:rPr>
      <w:t>29801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08227" w14:textId="77777777" w:rsidR="00EE0516" w:rsidRDefault="00EE051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1013A"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289E4FED" w14:textId="4AAE7096" w:rsidR="00E33853" w:rsidRPr="00E33853" w:rsidRDefault="00E33853" w:rsidP="00E33853">
    <w:pPr>
      <w:pStyle w:val="Footer"/>
      <w:rPr>
        <w:rFonts w:ascii="Arial" w:hAnsi="Arial" w:cs="Arial"/>
        <w:color w:val="000000" w:themeColor="text1"/>
        <w:sz w:val="18"/>
        <w:szCs w:val="18"/>
      </w:rPr>
    </w:pPr>
    <w:r w:rsidRPr="00031322">
      <w:rPr>
        <w:rFonts w:ascii="Arial" w:hAnsi="Arial" w:cs="Arial"/>
        <w:color w:val="000000" w:themeColor="text1"/>
        <w:sz w:val="18"/>
        <w:szCs w:val="18"/>
      </w:rPr>
      <w:t>S/01/55</w:t>
    </w:r>
    <w:r w:rsidR="006D5830" w:rsidRPr="00031322">
      <w:rPr>
        <w:rFonts w:ascii="Arial" w:hAnsi="Arial" w:cs="Arial"/>
        <w:color w:val="000000" w:themeColor="text1"/>
        <w:sz w:val="18"/>
        <w:szCs w:val="18"/>
      </w:rPr>
      <w:t>4</w:t>
    </w:r>
    <w:r w:rsidRPr="00031322">
      <w:rPr>
        <w:rFonts w:ascii="Arial" w:hAnsi="Arial" w:cs="Arial"/>
        <w:color w:val="000000" w:themeColor="text1"/>
        <w:sz w:val="18"/>
        <w:szCs w:val="18"/>
      </w:rPr>
      <w:t>10/R</w:t>
    </w:r>
  </w:p>
  <w:p w14:paraId="4F38CA63" w14:textId="3973572C" w:rsidR="002B5D5F" w:rsidRPr="000B393C" w:rsidRDefault="00FB1541" w:rsidP="00FB1541">
    <w:pPr>
      <w:pStyle w:val="Footer"/>
      <w:rPr>
        <w:sz w:val="18"/>
        <w:szCs w:val="18"/>
      </w:rPr>
    </w:pPr>
    <w:r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9E125F">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F5B5A" w14:textId="77777777" w:rsidR="0035081D" w:rsidRDefault="0035081D">
      <w:r>
        <w:separator/>
      </w:r>
    </w:p>
  </w:footnote>
  <w:footnote w:type="continuationSeparator" w:id="0">
    <w:p w14:paraId="18F911BE" w14:textId="77777777" w:rsidR="0035081D" w:rsidRDefault="0035081D">
      <w:r>
        <w:continuationSeparator/>
      </w:r>
    </w:p>
  </w:footnote>
  <w:footnote w:type="continuationNotice" w:id="1">
    <w:p w14:paraId="446D1601" w14:textId="77777777" w:rsidR="0035081D" w:rsidRDefault="003508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E64AE" w14:textId="77777777" w:rsidR="00EE0516" w:rsidRDefault="00EE05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ACE55" w14:textId="0572201F" w:rsidR="00EE0516" w:rsidRDefault="00EE05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48FC4" w14:textId="77777777" w:rsidR="00EE0516" w:rsidRDefault="00EE05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ADE"/>
    <w:rsid w:val="00000974"/>
    <w:rsid w:val="00001CB1"/>
    <w:rsid w:val="0000226C"/>
    <w:rsid w:val="0000309E"/>
    <w:rsid w:val="000053C0"/>
    <w:rsid w:val="00007D91"/>
    <w:rsid w:val="00010875"/>
    <w:rsid w:val="00014899"/>
    <w:rsid w:val="00015073"/>
    <w:rsid w:val="00026258"/>
    <w:rsid w:val="00031322"/>
    <w:rsid w:val="00033507"/>
    <w:rsid w:val="000370FF"/>
    <w:rsid w:val="00037728"/>
    <w:rsid w:val="00042F58"/>
    <w:rsid w:val="0004344E"/>
    <w:rsid w:val="00045012"/>
    <w:rsid w:val="000451DA"/>
    <w:rsid w:val="00046A7B"/>
    <w:rsid w:val="00050869"/>
    <w:rsid w:val="00051053"/>
    <w:rsid w:val="0005210B"/>
    <w:rsid w:val="00053D17"/>
    <w:rsid w:val="00053F6D"/>
    <w:rsid w:val="000558BB"/>
    <w:rsid w:val="00055AC2"/>
    <w:rsid w:val="000617CE"/>
    <w:rsid w:val="0006520B"/>
    <w:rsid w:val="0006689A"/>
    <w:rsid w:val="00070B01"/>
    <w:rsid w:val="00071333"/>
    <w:rsid w:val="0007215B"/>
    <w:rsid w:val="000730BE"/>
    <w:rsid w:val="0007609D"/>
    <w:rsid w:val="00082FC3"/>
    <w:rsid w:val="00085F1E"/>
    <w:rsid w:val="000861C6"/>
    <w:rsid w:val="000864E3"/>
    <w:rsid w:val="000870D4"/>
    <w:rsid w:val="000917B4"/>
    <w:rsid w:val="00092FCF"/>
    <w:rsid w:val="00093010"/>
    <w:rsid w:val="000933C8"/>
    <w:rsid w:val="00093ADE"/>
    <w:rsid w:val="00093C7B"/>
    <w:rsid w:val="000961C4"/>
    <w:rsid w:val="00096696"/>
    <w:rsid w:val="000A459A"/>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4CB"/>
    <w:rsid w:val="001228E5"/>
    <w:rsid w:val="00123AE1"/>
    <w:rsid w:val="00127720"/>
    <w:rsid w:val="00127F43"/>
    <w:rsid w:val="00132739"/>
    <w:rsid w:val="001329CE"/>
    <w:rsid w:val="0013782D"/>
    <w:rsid w:val="00137860"/>
    <w:rsid w:val="00141743"/>
    <w:rsid w:val="00142414"/>
    <w:rsid w:val="0014293B"/>
    <w:rsid w:val="00143733"/>
    <w:rsid w:val="001447B2"/>
    <w:rsid w:val="0014543A"/>
    <w:rsid w:val="00151891"/>
    <w:rsid w:val="001566BD"/>
    <w:rsid w:val="00157B09"/>
    <w:rsid w:val="00162504"/>
    <w:rsid w:val="00164A7C"/>
    <w:rsid w:val="00167FFA"/>
    <w:rsid w:val="00175B8E"/>
    <w:rsid w:val="0018468B"/>
    <w:rsid w:val="00185400"/>
    <w:rsid w:val="001855D4"/>
    <w:rsid w:val="00190BAC"/>
    <w:rsid w:val="001A6C95"/>
    <w:rsid w:val="001B25E6"/>
    <w:rsid w:val="001B3820"/>
    <w:rsid w:val="001B6005"/>
    <w:rsid w:val="001C2704"/>
    <w:rsid w:val="001C4703"/>
    <w:rsid w:val="001C4DE1"/>
    <w:rsid w:val="001C529E"/>
    <w:rsid w:val="001C5812"/>
    <w:rsid w:val="001C6254"/>
    <w:rsid w:val="001D3E8F"/>
    <w:rsid w:val="001D785E"/>
    <w:rsid w:val="001E06FA"/>
    <w:rsid w:val="001E2107"/>
    <w:rsid w:val="001E2D29"/>
    <w:rsid w:val="001E3644"/>
    <w:rsid w:val="001E4432"/>
    <w:rsid w:val="001E6DA8"/>
    <w:rsid w:val="001F4EC0"/>
    <w:rsid w:val="00202A87"/>
    <w:rsid w:val="002046BA"/>
    <w:rsid w:val="002048E5"/>
    <w:rsid w:val="00212EB7"/>
    <w:rsid w:val="00214F2A"/>
    <w:rsid w:val="00215208"/>
    <w:rsid w:val="0021613B"/>
    <w:rsid w:val="00217DBF"/>
    <w:rsid w:val="00224E02"/>
    <w:rsid w:val="00225A83"/>
    <w:rsid w:val="0023089F"/>
    <w:rsid w:val="00233C38"/>
    <w:rsid w:val="00234498"/>
    <w:rsid w:val="0023456E"/>
    <w:rsid w:val="002369B8"/>
    <w:rsid w:val="002417E9"/>
    <w:rsid w:val="00245B21"/>
    <w:rsid w:val="0024782C"/>
    <w:rsid w:val="00250221"/>
    <w:rsid w:val="002624F9"/>
    <w:rsid w:val="00262A82"/>
    <w:rsid w:val="00266A72"/>
    <w:rsid w:val="002725A1"/>
    <w:rsid w:val="00273EDB"/>
    <w:rsid w:val="0027720E"/>
    <w:rsid w:val="0027754F"/>
    <w:rsid w:val="0028277D"/>
    <w:rsid w:val="002857A0"/>
    <w:rsid w:val="0028652C"/>
    <w:rsid w:val="0029272D"/>
    <w:rsid w:val="00294A29"/>
    <w:rsid w:val="00294E20"/>
    <w:rsid w:val="00297337"/>
    <w:rsid w:val="002A1A2C"/>
    <w:rsid w:val="002B088A"/>
    <w:rsid w:val="002B344C"/>
    <w:rsid w:val="002B3AAE"/>
    <w:rsid w:val="002B3F38"/>
    <w:rsid w:val="002B45D1"/>
    <w:rsid w:val="002B5D5F"/>
    <w:rsid w:val="002B753C"/>
    <w:rsid w:val="002B7A45"/>
    <w:rsid w:val="002C4187"/>
    <w:rsid w:val="002C4456"/>
    <w:rsid w:val="002C4E46"/>
    <w:rsid w:val="002C5F83"/>
    <w:rsid w:val="002D50FC"/>
    <w:rsid w:val="002F0E8D"/>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5081D"/>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511D"/>
    <w:rsid w:val="003B5510"/>
    <w:rsid w:val="003B7001"/>
    <w:rsid w:val="003B780E"/>
    <w:rsid w:val="003C32DE"/>
    <w:rsid w:val="003C3C68"/>
    <w:rsid w:val="003D03CE"/>
    <w:rsid w:val="003D55AA"/>
    <w:rsid w:val="003D641D"/>
    <w:rsid w:val="003E3547"/>
    <w:rsid w:val="003E7B9F"/>
    <w:rsid w:val="003F2D1E"/>
    <w:rsid w:val="003F311B"/>
    <w:rsid w:val="003F44BF"/>
    <w:rsid w:val="003F7A6C"/>
    <w:rsid w:val="00401AE4"/>
    <w:rsid w:val="00402581"/>
    <w:rsid w:val="004051A1"/>
    <w:rsid w:val="004067BA"/>
    <w:rsid w:val="0041050D"/>
    <w:rsid w:val="00410BE8"/>
    <w:rsid w:val="00411978"/>
    <w:rsid w:val="00412A9F"/>
    <w:rsid w:val="00413374"/>
    <w:rsid w:val="00414334"/>
    <w:rsid w:val="00420953"/>
    <w:rsid w:val="00424F24"/>
    <w:rsid w:val="0043203B"/>
    <w:rsid w:val="00432746"/>
    <w:rsid w:val="0043657D"/>
    <w:rsid w:val="00437D61"/>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6953"/>
    <w:rsid w:val="004770F0"/>
    <w:rsid w:val="00477FDC"/>
    <w:rsid w:val="00481590"/>
    <w:rsid w:val="00484213"/>
    <w:rsid w:val="004854BB"/>
    <w:rsid w:val="00486E1B"/>
    <w:rsid w:val="004872E5"/>
    <w:rsid w:val="00492EA8"/>
    <w:rsid w:val="00493E33"/>
    <w:rsid w:val="00496934"/>
    <w:rsid w:val="00496F69"/>
    <w:rsid w:val="004A28F1"/>
    <w:rsid w:val="004A3186"/>
    <w:rsid w:val="004A4BC6"/>
    <w:rsid w:val="004A5FBC"/>
    <w:rsid w:val="004B2037"/>
    <w:rsid w:val="004B38A4"/>
    <w:rsid w:val="004B492A"/>
    <w:rsid w:val="004B69F2"/>
    <w:rsid w:val="004C4B5A"/>
    <w:rsid w:val="004D6018"/>
    <w:rsid w:val="004D7529"/>
    <w:rsid w:val="004E3F21"/>
    <w:rsid w:val="004E5BC3"/>
    <w:rsid w:val="004E75D7"/>
    <w:rsid w:val="004E7E00"/>
    <w:rsid w:val="004F05BF"/>
    <w:rsid w:val="004F0D6D"/>
    <w:rsid w:val="004F4818"/>
    <w:rsid w:val="004F5A72"/>
    <w:rsid w:val="004F5EEA"/>
    <w:rsid w:val="004F7DF1"/>
    <w:rsid w:val="005006C4"/>
    <w:rsid w:val="00502E5E"/>
    <w:rsid w:val="00515E17"/>
    <w:rsid w:val="00523F49"/>
    <w:rsid w:val="0052516B"/>
    <w:rsid w:val="00525FF1"/>
    <w:rsid w:val="00527423"/>
    <w:rsid w:val="0052744C"/>
    <w:rsid w:val="00527653"/>
    <w:rsid w:val="00534C4C"/>
    <w:rsid w:val="005368C1"/>
    <w:rsid w:val="00537989"/>
    <w:rsid w:val="0054612A"/>
    <w:rsid w:val="005530EC"/>
    <w:rsid w:val="00556AC5"/>
    <w:rsid w:val="00565C71"/>
    <w:rsid w:val="00570C67"/>
    <w:rsid w:val="00572718"/>
    <w:rsid w:val="0057323B"/>
    <w:rsid w:val="0057696D"/>
    <w:rsid w:val="00585566"/>
    <w:rsid w:val="0058559D"/>
    <w:rsid w:val="00585A6E"/>
    <w:rsid w:val="00585F88"/>
    <w:rsid w:val="00591B56"/>
    <w:rsid w:val="00592373"/>
    <w:rsid w:val="00595A19"/>
    <w:rsid w:val="00596214"/>
    <w:rsid w:val="00596813"/>
    <w:rsid w:val="00597064"/>
    <w:rsid w:val="005B15C8"/>
    <w:rsid w:val="005B1FFD"/>
    <w:rsid w:val="005B615A"/>
    <w:rsid w:val="005B6479"/>
    <w:rsid w:val="005B6AFB"/>
    <w:rsid w:val="005B73A2"/>
    <w:rsid w:val="005C32FC"/>
    <w:rsid w:val="005C3A28"/>
    <w:rsid w:val="005D2F25"/>
    <w:rsid w:val="005D3AF5"/>
    <w:rsid w:val="005D5EDD"/>
    <w:rsid w:val="005E0DE6"/>
    <w:rsid w:val="005E2C18"/>
    <w:rsid w:val="005E322D"/>
    <w:rsid w:val="005E52ED"/>
    <w:rsid w:val="005E55B6"/>
    <w:rsid w:val="005F0937"/>
    <w:rsid w:val="005F2377"/>
    <w:rsid w:val="005F281F"/>
    <w:rsid w:val="005F5D72"/>
    <w:rsid w:val="005F70D1"/>
    <w:rsid w:val="00601091"/>
    <w:rsid w:val="006036F2"/>
    <w:rsid w:val="00605738"/>
    <w:rsid w:val="00612DCD"/>
    <w:rsid w:val="006158B9"/>
    <w:rsid w:val="00615E49"/>
    <w:rsid w:val="00617CF8"/>
    <w:rsid w:val="00621012"/>
    <w:rsid w:val="00624927"/>
    <w:rsid w:val="0062567D"/>
    <w:rsid w:val="00631D61"/>
    <w:rsid w:val="00632513"/>
    <w:rsid w:val="0063652D"/>
    <w:rsid w:val="00637A4F"/>
    <w:rsid w:val="0064377F"/>
    <w:rsid w:val="00643A32"/>
    <w:rsid w:val="00644289"/>
    <w:rsid w:val="00646362"/>
    <w:rsid w:val="0064736A"/>
    <w:rsid w:val="00657EED"/>
    <w:rsid w:val="006653C4"/>
    <w:rsid w:val="006666A5"/>
    <w:rsid w:val="00675541"/>
    <w:rsid w:val="006777A0"/>
    <w:rsid w:val="00682571"/>
    <w:rsid w:val="006863C7"/>
    <w:rsid w:val="00692529"/>
    <w:rsid w:val="0069263D"/>
    <w:rsid w:val="00697F19"/>
    <w:rsid w:val="006A07E0"/>
    <w:rsid w:val="006A0D80"/>
    <w:rsid w:val="006A36BD"/>
    <w:rsid w:val="006B3AB2"/>
    <w:rsid w:val="006C1321"/>
    <w:rsid w:val="006C144F"/>
    <w:rsid w:val="006C214E"/>
    <w:rsid w:val="006C413D"/>
    <w:rsid w:val="006C4141"/>
    <w:rsid w:val="006C6EA9"/>
    <w:rsid w:val="006D06D9"/>
    <w:rsid w:val="006D2EBE"/>
    <w:rsid w:val="006D3C00"/>
    <w:rsid w:val="006D583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63E39"/>
    <w:rsid w:val="0076642B"/>
    <w:rsid w:val="007703F6"/>
    <w:rsid w:val="007704A9"/>
    <w:rsid w:val="00780CC6"/>
    <w:rsid w:val="0078668B"/>
    <w:rsid w:val="00796C48"/>
    <w:rsid w:val="0079734E"/>
    <w:rsid w:val="00797902"/>
    <w:rsid w:val="007A1658"/>
    <w:rsid w:val="007A218F"/>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6B7"/>
    <w:rsid w:val="00821962"/>
    <w:rsid w:val="0082225B"/>
    <w:rsid w:val="0082402C"/>
    <w:rsid w:val="008255E1"/>
    <w:rsid w:val="00831311"/>
    <w:rsid w:val="008321E6"/>
    <w:rsid w:val="00832458"/>
    <w:rsid w:val="00833E78"/>
    <w:rsid w:val="00835E5E"/>
    <w:rsid w:val="00836687"/>
    <w:rsid w:val="00837B7B"/>
    <w:rsid w:val="00842F1D"/>
    <w:rsid w:val="008453FF"/>
    <w:rsid w:val="00850177"/>
    <w:rsid w:val="0085024F"/>
    <w:rsid w:val="00850E7A"/>
    <w:rsid w:val="0085189A"/>
    <w:rsid w:val="0085190D"/>
    <w:rsid w:val="00852B9B"/>
    <w:rsid w:val="008548D1"/>
    <w:rsid w:val="00854D24"/>
    <w:rsid w:val="008579DF"/>
    <w:rsid w:val="00860C73"/>
    <w:rsid w:val="0086422D"/>
    <w:rsid w:val="00864445"/>
    <w:rsid w:val="008679AD"/>
    <w:rsid w:val="008710ED"/>
    <w:rsid w:val="008730B0"/>
    <w:rsid w:val="00875FB4"/>
    <w:rsid w:val="00877076"/>
    <w:rsid w:val="00881D94"/>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6E0"/>
    <w:rsid w:val="008C6B7D"/>
    <w:rsid w:val="008C7824"/>
    <w:rsid w:val="008D05E9"/>
    <w:rsid w:val="008D344B"/>
    <w:rsid w:val="008D5F71"/>
    <w:rsid w:val="008E0C09"/>
    <w:rsid w:val="008E2C8F"/>
    <w:rsid w:val="008E3140"/>
    <w:rsid w:val="008E76A1"/>
    <w:rsid w:val="008F0548"/>
    <w:rsid w:val="008F4652"/>
    <w:rsid w:val="008F5E5A"/>
    <w:rsid w:val="008F6CF9"/>
    <w:rsid w:val="008F776A"/>
    <w:rsid w:val="00900539"/>
    <w:rsid w:val="00902323"/>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4E42"/>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2E8"/>
    <w:rsid w:val="009A143D"/>
    <w:rsid w:val="009A287F"/>
    <w:rsid w:val="009A36B5"/>
    <w:rsid w:val="009A54D1"/>
    <w:rsid w:val="009C1D21"/>
    <w:rsid w:val="009C28CB"/>
    <w:rsid w:val="009D05EA"/>
    <w:rsid w:val="009D42E5"/>
    <w:rsid w:val="009D5F6A"/>
    <w:rsid w:val="009D688A"/>
    <w:rsid w:val="009E125F"/>
    <w:rsid w:val="009E1FE3"/>
    <w:rsid w:val="009E2367"/>
    <w:rsid w:val="009E2E6C"/>
    <w:rsid w:val="009E441B"/>
    <w:rsid w:val="009F3266"/>
    <w:rsid w:val="009F5997"/>
    <w:rsid w:val="009F64C7"/>
    <w:rsid w:val="009F668D"/>
    <w:rsid w:val="00A039E3"/>
    <w:rsid w:val="00A104DC"/>
    <w:rsid w:val="00A11F4E"/>
    <w:rsid w:val="00A1696E"/>
    <w:rsid w:val="00A20254"/>
    <w:rsid w:val="00A20298"/>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6670D"/>
    <w:rsid w:val="00A708DD"/>
    <w:rsid w:val="00A71D1D"/>
    <w:rsid w:val="00A72334"/>
    <w:rsid w:val="00A76D30"/>
    <w:rsid w:val="00A83F3D"/>
    <w:rsid w:val="00A915B7"/>
    <w:rsid w:val="00A915E6"/>
    <w:rsid w:val="00A91ACA"/>
    <w:rsid w:val="00A91EC8"/>
    <w:rsid w:val="00A92C20"/>
    <w:rsid w:val="00A95EFA"/>
    <w:rsid w:val="00A977E9"/>
    <w:rsid w:val="00A97E7C"/>
    <w:rsid w:val="00AA3F55"/>
    <w:rsid w:val="00AA4EC1"/>
    <w:rsid w:val="00AA61DE"/>
    <w:rsid w:val="00AA7DB4"/>
    <w:rsid w:val="00AB1E8F"/>
    <w:rsid w:val="00AB4127"/>
    <w:rsid w:val="00AB4AE1"/>
    <w:rsid w:val="00AB574C"/>
    <w:rsid w:val="00AC103A"/>
    <w:rsid w:val="00AC1AB4"/>
    <w:rsid w:val="00AC41E4"/>
    <w:rsid w:val="00AC4EE4"/>
    <w:rsid w:val="00AC7A83"/>
    <w:rsid w:val="00AD1005"/>
    <w:rsid w:val="00AD4185"/>
    <w:rsid w:val="00AD4C68"/>
    <w:rsid w:val="00AD6162"/>
    <w:rsid w:val="00AD7AE3"/>
    <w:rsid w:val="00AE2DBB"/>
    <w:rsid w:val="00AE5710"/>
    <w:rsid w:val="00AE6432"/>
    <w:rsid w:val="00AE64EF"/>
    <w:rsid w:val="00AE6EAE"/>
    <w:rsid w:val="00AF06AD"/>
    <w:rsid w:val="00AF08C3"/>
    <w:rsid w:val="00AF4BBB"/>
    <w:rsid w:val="00AF6446"/>
    <w:rsid w:val="00AF7E50"/>
    <w:rsid w:val="00B03117"/>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7666"/>
    <w:rsid w:val="00B31735"/>
    <w:rsid w:val="00B31EAA"/>
    <w:rsid w:val="00B34B0F"/>
    <w:rsid w:val="00B36107"/>
    <w:rsid w:val="00B369E8"/>
    <w:rsid w:val="00B409F8"/>
    <w:rsid w:val="00B428E7"/>
    <w:rsid w:val="00B42FF9"/>
    <w:rsid w:val="00B430D1"/>
    <w:rsid w:val="00B52F7D"/>
    <w:rsid w:val="00B538E3"/>
    <w:rsid w:val="00B60321"/>
    <w:rsid w:val="00B624B1"/>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BF7B8E"/>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4C75"/>
    <w:rsid w:val="00C966FB"/>
    <w:rsid w:val="00CA5DF4"/>
    <w:rsid w:val="00CB2116"/>
    <w:rsid w:val="00CB27EE"/>
    <w:rsid w:val="00CB55AE"/>
    <w:rsid w:val="00CB576C"/>
    <w:rsid w:val="00CB6A42"/>
    <w:rsid w:val="00CC01C6"/>
    <w:rsid w:val="00CC0A8F"/>
    <w:rsid w:val="00CC1454"/>
    <w:rsid w:val="00CC2646"/>
    <w:rsid w:val="00CC2E4C"/>
    <w:rsid w:val="00CC5CC5"/>
    <w:rsid w:val="00CC781D"/>
    <w:rsid w:val="00CD0C30"/>
    <w:rsid w:val="00CD1173"/>
    <w:rsid w:val="00CD331A"/>
    <w:rsid w:val="00CD3EFC"/>
    <w:rsid w:val="00CD53B1"/>
    <w:rsid w:val="00CE0625"/>
    <w:rsid w:val="00CE0A4A"/>
    <w:rsid w:val="00CE1DA0"/>
    <w:rsid w:val="00CE57D2"/>
    <w:rsid w:val="00CE7CC3"/>
    <w:rsid w:val="00CF0741"/>
    <w:rsid w:val="00CF19DD"/>
    <w:rsid w:val="00CF5EF2"/>
    <w:rsid w:val="00CF7F96"/>
    <w:rsid w:val="00D03F32"/>
    <w:rsid w:val="00D060EA"/>
    <w:rsid w:val="00D11BD4"/>
    <w:rsid w:val="00D2050D"/>
    <w:rsid w:val="00D27E27"/>
    <w:rsid w:val="00D30C6C"/>
    <w:rsid w:val="00D323B9"/>
    <w:rsid w:val="00D33C65"/>
    <w:rsid w:val="00D34A86"/>
    <w:rsid w:val="00D358DD"/>
    <w:rsid w:val="00D366EB"/>
    <w:rsid w:val="00D40E87"/>
    <w:rsid w:val="00D41813"/>
    <w:rsid w:val="00D41898"/>
    <w:rsid w:val="00D555F3"/>
    <w:rsid w:val="00D55C1F"/>
    <w:rsid w:val="00D56820"/>
    <w:rsid w:val="00D6083F"/>
    <w:rsid w:val="00D63089"/>
    <w:rsid w:val="00D67ADE"/>
    <w:rsid w:val="00D7616C"/>
    <w:rsid w:val="00D772F5"/>
    <w:rsid w:val="00D822B7"/>
    <w:rsid w:val="00D852A6"/>
    <w:rsid w:val="00D92686"/>
    <w:rsid w:val="00D932BD"/>
    <w:rsid w:val="00D95C24"/>
    <w:rsid w:val="00D95EB5"/>
    <w:rsid w:val="00DA05BC"/>
    <w:rsid w:val="00DA533D"/>
    <w:rsid w:val="00DA5637"/>
    <w:rsid w:val="00DA5F46"/>
    <w:rsid w:val="00DA7542"/>
    <w:rsid w:val="00DB0590"/>
    <w:rsid w:val="00DC3165"/>
    <w:rsid w:val="00DC6DF1"/>
    <w:rsid w:val="00DD1BF5"/>
    <w:rsid w:val="00DD34FA"/>
    <w:rsid w:val="00DD3D09"/>
    <w:rsid w:val="00DD6C0F"/>
    <w:rsid w:val="00DD732B"/>
    <w:rsid w:val="00DD7526"/>
    <w:rsid w:val="00DE1406"/>
    <w:rsid w:val="00DE1513"/>
    <w:rsid w:val="00DE25C5"/>
    <w:rsid w:val="00DE4745"/>
    <w:rsid w:val="00DF16C8"/>
    <w:rsid w:val="00DF21E0"/>
    <w:rsid w:val="00DF2470"/>
    <w:rsid w:val="00DF41F5"/>
    <w:rsid w:val="00DF4D99"/>
    <w:rsid w:val="00DF6316"/>
    <w:rsid w:val="00DF7A9A"/>
    <w:rsid w:val="00E01182"/>
    <w:rsid w:val="00E01FD9"/>
    <w:rsid w:val="00E0343F"/>
    <w:rsid w:val="00E1036E"/>
    <w:rsid w:val="00E1303A"/>
    <w:rsid w:val="00E13F28"/>
    <w:rsid w:val="00E142C9"/>
    <w:rsid w:val="00E16588"/>
    <w:rsid w:val="00E277C4"/>
    <w:rsid w:val="00E31ECA"/>
    <w:rsid w:val="00E33705"/>
    <w:rsid w:val="00E33853"/>
    <w:rsid w:val="00E401E7"/>
    <w:rsid w:val="00E41750"/>
    <w:rsid w:val="00E43FF5"/>
    <w:rsid w:val="00E4680B"/>
    <w:rsid w:val="00E52F1B"/>
    <w:rsid w:val="00E56971"/>
    <w:rsid w:val="00E61407"/>
    <w:rsid w:val="00E64575"/>
    <w:rsid w:val="00E6548C"/>
    <w:rsid w:val="00E7117A"/>
    <w:rsid w:val="00E7257D"/>
    <w:rsid w:val="00E84C8B"/>
    <w:rsid w:val="00E86B46"/>
    <w:rsid w:val="00E87E54"/>
    <w:rsid w:val="00E93922"/>
    <w:rsid w:val="00E95083"/>
    <w:rsid w:val="00E9577E"/>
    <w:rsid w:val="00E9787C"/>
    <w:rsid w:val="00EA1F59"/>
    <w:rsid w:val="00EA22B4"/>
    <w:rsid w:val="00EA5CAE"/>
    <w:rsid w:val="00EB25CD"/>
    <w:rsid w:val="00EB5B59"/>
    <w:rsid w:val="00EB5D06"/>
    <w:rsid w:val="00EC0A49"/>
    <w:rsid w:val="00EC15BA"/>
    <w:rsid w:val="00EC43C8"/>
    <w:rsid w:val="00EC4A5D"/>
    <w:rsid w:val="00EC5CA8"/>
    <w:rsid w:val="00ED3863"/>
    <w:rsid w:val="00ED758C"/>
    <w:rsid w:val="00EE0516"/>
    <w:rsid w:val="00EF6C21"/>
    <w:rsid w:val="00F00C1B"/>
    <w:rsid w:val="00F012DE"/>
    <w:rsid w:val="00F0750C"/>
    <w:rsid w:val="00F1508D"/>
    <w:rsid w:val="00F202FE"/>
    <w:rsid w:val="00F20848"/>
    <w:rsid w:val="00F2606C"/>
    <w:rsid w:val="00F26DFE"/>
    <w:rsid w:val="00F30D0F"/>
    <w:rsid w:val="00F31EC1"/>
    <w:rsid w:val="00F340D8"/>
    <w:rsid w:val="00F34E81"/>
    <w:rsid w:val="00F3733D"/>
    <w:rsid w:val="00F37554"/>
    <w:rsid w:val="00F41335"/>
    <w:rsid w:val="00F46958"/>
    <w:rsid w:val="00F504C0"/>
    <w:rsid w:val="00F53EBE"/>
    <w:rsid w:val="00F62571"/>
    <w:rsid w:val="00F70846"/>
    <w:rsid w:val="00F71AFA"/>
    <w:rsid w:val="00F72376"/>
    <w:rsid w:val="00F742D1"/>
    <w:rsid w:val="00F81FE7"/>
    <w:rsid w:val="00F833A0"/>
    <w:rsid w:val="00F83CA8"/>
    <w:rsid w:val="00F86494"/>
    <w:rsid w:val="00F97866"/>
    <w:rsid w:val="00FA089C"/>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05B"/>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2CEB89"/>
  <w15:chartTrackingRefBased/>
  <w15:docId w15:val="{4E512875-E27D-4B30-B163-D1C0A5F2E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Foulkes\OneDrive%20-%20Natural%20Resources%20Wales\WQ_Permitting\3%20in%205%20DWF%20Condition\3%20in%205%20(F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REGU-212-13542187</_dlc_DocId>
    <_dlc_DocIdUrl xmlns="9be56660-2c31-41ef-bc00-23e72f632f2a">
      <Url>https://cyfoethnaturiolcymru.sharepoint.com/teams/Regulatory/Permitting/_layouts/15/DocIdRedir.aspx?ID=REGU-212-13542187</Url>
      <Description>REGU-212-13542187</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Arddleen Sewage Treatment Works</Site_x0020_Name>
    <Internal_x002f_External xmlns="859f7ad6-93f6-4205-b62b-a17f28acbbac">Outgoing document</Internal_x002f_External>
    <Post_x0020_code xmlns="859f7ad6-93f6-4205-b62b-a17f28acbbac">SY22 6RU</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Surrendered_x002f_Expired xmlns="859f7ad6-93f6-4205-b62b-a17f28acbbac" xsi:nil="true"/>
    <Document_x0020_Date xmlns="859f7ad6-93f6-4205-b62b-a17f28acbbac">2026-03-23T00:00:00+00:00</Document_x0020_Date>
    <Facility_x0020_Address xmlns="859f7ad6-93f6-4205-b62b-a17f28acbbac">ARDDLEEN, LLANYMYNECH</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0DCDA66C-3D1F-4F0B-85C5-80A080EAB5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26A4F051-EA83-4317-AA35-88BB9027C6DE}">
  <ds:schemaRefs>
    <ds:schemaRef ds:uri="http://schemas.microsoft.com/office/2006/documentManagement/types"/>
    <ds:schemaRef ds:uri="http://schemas.microsoft.com/office/2006/metadata/properties"/>
    <ds:schemaRef ds:uri="84145aa9-ae2a-4b81-96bf-da2258b9f1c9"/>
    <ds:schemaRef ds:uri="http://purl.org/dc/dcmitype/"/>
    <ds:schemaRef ds:uri="http://purl.org/dc/elements/1.1/"/>
    <ds:schemaRef ds:uri="6e121689-de5b-41b9-a751-bfeda7fa2b07"/>
    <ds:schemaRef ds:uri="http://www.w3.org/XML/1998/namespace"/>
    <ds:schemaRef ds:uri="859f7ad6-93f6-4205-b62b-a17f28acbbac"/>
    <ds:schemaRef ds:uri="9be56660-2c31-41ef-bc00-23e72f632f2a"/>
    <ds:schemaRef ds:uri="http://schemas.microsoft.com/office/infopath/2007/PartnerControls"/>
    <ds:schemaRef ds:uri="http://schemas.openxmlformats.org/package/2006/metadata/core-properties"/>
    <ds:schemaRef ds:uri="http://purl.org/dc/terms/"/>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3 in 5 (FE) Template</Template>
  <TotalTime>0</TotalTime>
  <Pages>20</Pages>
  <Words>4321</Words>
  <Characters>23512</Characters>
  <Application>Microsoft Office Word</Application>
  <DocSecurity>0</DocSecurity>
  <Lines>979</Lines>
  <Paragraphs>592</Paragraphs>
  <ScaleCrop>false</ScaleCrop>
  <HeadingPairs>
    <vt:vector size="2" baseType="variant">
      <vt:variant>
        <vt:lpstr>Title</vt:lpstr>
      </vt:variant>
      <vt:variant>
        <vt:i4>1</vt:i4>
      </vt:variant>
    </vt:vector>
  </HeadingPairs>
  <TitlesOfParts>
    <vt:vector size="1" baseType="lpstr">
      <vt:lpstr>PAN-029801</vt:lpstr>
    </vt:vector>
  </TitlesOfParts>
  <Company>Environment Agency</Company>
  <LinksUpToDate>false</LinksUpToDate>
  <CharactersWithSpaces>27241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PAN-029801</dc:title>
  <dc:subject/>
  <dc:creator/>
  <cp:keywords>233 08 SD69, 233-08-SD69, 23308SD69</cp:keywords>
  <dc:description>233_08_SD69, version 3_x000d_
Issue date: 06/001/2011</dc:description>
  <cp:lastModifiedBy>Mallinson, Rachel</cp:lastModifiedBy>
  <cp:revision>2</cp:revision>
  <dcterms:created xsi:type="dcterms:W3CDTF">2026-03-23T14:52:00Z</dcterms:created>
  <dcterms:modified xsi:type="dcterms:W3CDTF">2026-03-23T14:52:00Z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874d8056-b20c-4221-9a54-3d556b7f81d4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