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8F36B8" w:rsidRDefault="005B73A2" w:rsidP="0025402D">
      <w:pPr>
        <w:pStyle w:val="coverLicenceHolder"/>
        <w:pBdr>
          <w:top w:val="single" w:sz="4" w:space="25" w:color="auto"/>
        </w:pBdr>
        <w:ind w:left="3261"/>
        <w:rPr>
          <w:color w:val="FF0000"/>
          <w:sz w:val="22"/>
          <w:szCs w:val="22"/>
        </w:rPr>
      </w:pPr>
    </w:p>
    <w:p w14:paraId="3B55C8C9" w14:textId="045F91E5" w:rsidR="005B73A2" w:rsidRPr="00CA390A" w:rsidRDefault="00717300" w:rsidP="0025402D">
      <w:pPr>
        <w:pStyle w:val="coverLicenceHolder"/>
        <w:pBdr>
          <w:top w:val="single" w:sz="4" w:space="25" w:color="auto"/>
        </w:pBdr>
        <w:ind w:left="3261"/>
        <w:rPr>
          <w:sz w:val="22"/>
          <w:szCs w:val="22"/>
        </w:rPr>
      </w:pPr>
      <w:r w:rsidRPr="00CA390A">
        <w:rPr>
          <w:sz w:val="22"/>
          <w:szCs w:val="22"/>
        </w:rPr>
        <w:fldChar w:fldCharType="begin"/>
      </w:r>
      <w:r w:rsidRPr="00CA390A">
        <w:rPr>
          <w:sz w:val="22"/>
          <w:szCs w:val="22"/>
        </w:rPr>
        <w:instrText xml:space="preserve"> MERGEFIELD Site_Name </w:instrText>
      </w:r>
      <w:r w:rsidRPr="00CA390A">
        <w:rPr>
          <w:sz w:val="22"/>
          <w:szCs w:val="22"/>
        </w:rPr>
        <w:fldChar w:fldCharType="separate"/>
      </w:r>
      <w:r w:rsidR="00CA390A" w:rsidRPr="00CA390A">
        <w:rPr>
          <w:noProof/>
          <w:sz w:val="22"/>
          <w:szCs w:val="22"/>
        </w:rPr>
        <w:t>Llanfynydd Wastewater Treatment Works</w:t>
      </w:r>
      <w:r w:rsidRPr="00CA390A">
        <w:rPr>
          <w:sz w:val="22"/>
          <w:szCs w:val="22"/>
        </w:rPr>
        <w:fldChar w:fldCharType="end"/>
      </w:r>
      <w:r w:rsidR="005B73A2" w:rsidRPr="00CA390A">
        <w:rPr>
          <w:sz w:val="22"/>
          <w:szCs w:val="22"/>
        </w:rPr>
        <w:t xml:space="preserve"> </w:t>
      </w:r>
    </w:p>
    <w:p w14:paraId="6504A7AD" w14:textId="0A5DE76F" w:rsidR="00717300" w:rsidRPr="00CA390A" w:rsidRDefault="00717300" w:rsidP="0025402D">
      <w:pPr>
        <w:pStyle w:val="coverLicenceHolder"/>
        <w:pBdr>
          <w:top w:val="single" w:sz="4" w:space="25" w:color="auto"/>
        </w:pBdr>
        <w:ind w:left="3261"/>
        <w:rPr>
          <w:sz w:val="22"/>
          <w:szCs w:val="22"/>
        </w:rPr>
      </w:pPr>
      <w:r w:rsidRPr="00CA390A">
        <w:rPr>
          <w:sz w:val="22"/>
          <w:szCs w:val="22"/>
        </w:rPr>
        <w:fldChar w:fldCharType="begin"/>
      </w:r>
      <w:r w:rsidRPr="00CA390A">
        <w:rPr>
          <w:sz w:val="22"/>
          <w:szCs w:val="22"/>
        </w:rPr>
        <w:instrText xml:space="preserve"> MERGEFIELD DSI_ADD2 </w:instrText>
      </w:r>
      <w:r w:rsidRPr="00CA390A">
        <w:rPr>
          <w:sz w:val="22"/>
          <w:szCs w:val="22"/>
        </w:rPr>
        <w:fldChar w:fldCharType="separate"/>
      </w:r>
      <w:r w:rsidR="00CA390A" w:rsidRPr="00CA390A">
        <w:rPr>
          <w:noProof/>
          <w:sz w:val="22"/>
          <w:szCs w:val="22"/>
        </w:rPr>
        <w:t>Road past ‘Llys y Nant’</w:t>
      </w:r>
      <w:r w:rsidRPr="00CA390A">
        <w:rPr>
          <w:sz w:val="22"/>
          <w:szCs w:val="22"/>
        </w:rPr>
        <w:fldChar w:fldCharType="end"/>
      </w:r>
    </w:p>
    <w:p w14:paraId="7EA17DD2" w14:textId="291EA996" w:rsidR="00717300" w:rsidRPr="00CA390A" w:rsidRDefault="00717300" w:rsidP="0025402D">
      <w:pPr>
        <w:pStyle w:val="coverLicenceHolder"/>
        <w:pBdr>
          <w:top w:val="single" w:sz="4" w:space="25" w:color="auto"/>
        </w:pBdr>
        <w:ind w:left="3261"/>
        <w:rPr>
          <w:sz w:val="22"/>
          <w:szCs w:val="22"/>
        </w:rPr>
      </w:pPr>
      <w:r w:rsidRPr="00CA390A">
        <w:rPr>
          <w:sz w:val="22"/>
          <w:szCs w:val="22"/>
        </w:rPr>
        <w:fldChar w:fldCharType="begin"/>
      </w:r>
      <w:r w:rsidRPr="00CA390A">
        <w:rPr>
          <w:sz w:val="22"/>
          <w:szCs w:val="22"/>
        </w:rPr>
        <w:instrText xml:space="preserve"> MERGEFIELD DSI_ADD3 </w:instrText>
      </w:r>
      <w:r w:rsidRPr="00CA390A">
        <w:rPr>
          <w:sz w:val="22"/>
          <w:szCs w:val="22"/>
        </w:rPr>
        <w:fldChar w:fldCharType="separate"/>
      </w:r>
      <w:r w:rsidR="00CA390A" w:rsidRPr="00CA390A">
        <w:rPr>
          <w:noProof/>
          <w:sz w:val="22"/>
          <w:szCs w:val="22"/>
        </w:rPr>
        <w:t>Llanfynydd</w:t>
      </w:r>
      <w:r w:rsidRPr="00CA390A">
        <w:rPr>
          <w:sz w:val="22"/>
          <w:szCs w:val="22"/>
        </w:rPr>
        <w:fldChar w:fldCharType="end"/>
      </w:r>
    </w:p>
    <w:p w14:paraId="1464E9A9" w14:textId="3FA1B6E4" w:rsidR="00717300" w:rsidRPr="004B7272" w:rsidRDefault="00717300" w:rsidP="0025402D">
      <w:pPr>
        <w:pStyle w:val="coverLicenceHolder"/>
        <w:pBdr>
          <w:top w:val="single" w:sz="4" w:space="25" w:color="auto"/>
        </w:pBdr>
        <w:ind w:left="3261"/>
        <w:rPr>
          <w:sz w:val="22"/>
          <w:szCs w:val="22"/>
        </w:rPr>
      </w:pPr>
      <w:r w:rsidRPr="00CA390A">
        <w:rPr>
          <w:sz w:val="22"/>
          <w:szCs w:val="22"/>
        </w:rPr>
        <w:fldChar w:fldCharType="begin"/>
      </w:r>
      <w:r w:rsidRPr="004B7272">
        <w:rPr>
          <w:sz w:val="22"/>
          <w:szCs w:val="22"/>
        </w:rPr>
        <w:instrText xml:space="preserve"> MERGEFIELD DSI_ADD4 </w:instrText>
      </w:r>
      <w:r w:rsidRPr="00CA390A">
        <w:rPr>
          <w:sz w:val="22"/>
          <w:szCs w:val="22"/>
        </w:rPr>
        <w:fldChar w:fldCharType="separate"/>
      </w:r>
      <w:r w:rsidR="00CA390A" w:rsidRPr="004B7272">
        <w:rPr>
          <w:noProof/>
          <w:sz w:val="22"/>
          <w:szCs w:val="22"/>
        </w:rPr>
        <w:t>Carmarthen</w:t>
      </w:r>
      <w:r w:rsidRPr="00CA390A">
        <w:rPr>
          <w:sz w:val="22"/>
          <w:szCs w:val="22"/>
        </w:rPr>
        <w:fldChar w:fldCharType="end"/>
      </w:r>
    </w:p>
    <w:p w14:paraId="7E64C258" w14:textId="62E67708" w:rsidR="005B73A2" w:rsidRPr="004B7272" w:rsidRDefault="00717300" w:rsidP="0025402D">
      <w:pPr>
        <w:pStyle w:val="coverLicenceHolder"/>
        <w:pBdr>
          <w:top w:val="single" w:sz="4" w:space="25" w:color="auto"/>
        </w:pBdr>
        <w:ind w:left="3261"/>
        <w:rPr>
          <w:sz w:val="22"/>
          <w:szCs w:val="22"/>
        </w:rPr>
      </w:pPr>
      <w:r w:rsidRPr="00CA390A">
        <w:rPr>
          <w:sz w:val="22"/>
          <w:szCs w:val="22"/>
        </w:rPr>
        <w:fldChar w:fldCharType="begin"/>
      </w:r>
      <w:r w:rsidRPr="004B7272">
        <w:rPr>
          <w:sz w:val="22"/>
          <w:szCs w:val="22"/>
        </w:rPr>
        <w:instrText xml:space="preserve"> MERGEFIELD DSI_POST_CODE </w:instrText>
      </w:r>
      <w:r w:rsidRPr="00CA390A">
        <w:rPr>
          <w:sz w:val="22"/>
          <w:szCs w:val="22"/>
        </w:rPr>
        <w:fldChar w:fldCharType="separate"/>
      </w:r>
      <w:r w:rsidR="00CA390A" w:rsidRPr="004B7272">
        <w:rPr>
          <w:noProof/>
          <w:sz w:val="22"/>
          <w:szCs w:val="22"/>
        </w:rPr>
        <w:t>SA32 7TG</w:t>
      </w:r>
      <w:r w:rsidRPr="00CA390A">
        <w:rPr>
          <w:sz w:val="22"/>
          <w:szCs w:val="22"/>
        </w:rPr>
        <w:fldChar w:fldCharType="end"/>
      </w:r>
    </w:p>
    <w:p w14:paraId="7A80B4E2" w14:textId="77777777" w:rsidR="005B73A2" w:rsidRPr="004B7272" w:rsidRDefault="005B73A2" w:rsidP="0025402D">
      <w:pPr>
        <w:pStyle w:val="coverLicenceHolder"/>
        <w:pBdr>
          <w:top w:val="single" w:sz="4" w:space="25" w:color="auto"/>
        </w:pBdr>
        <w:ind w:left="3261"/>
        <w:rPr>
          <w:sz w:val="22"/>
          <w:szCs w:val="22"/>
        </w:rPr>
      </w:pPr>
    </w:p>
    <w:p w14:paraId="36A83950" w14:textId="77777777" w:rsidR="006D7C1E" w:rsidRPr="004B7272" w:rsidRDefault="006D7C1E" w:rsidP="0025402D">
      <w:pPr>
        <w:pStyle w:val="coverLicenceHolder"/>
        <w:pBdr>
          <w:top w:val="single" w:sz="4" w:space="25" w:color="auto"/>
        </w:pBdr>
        <w:ind w:left="3261"/>
        <w:rPr>
          <w:rFonts w:cs="Arial"/>
          <w:sz w:val="22"/>
          <w:szCs w:val="22"/>
        </w:rPr>
      </w:pPr>
    </w:p>
    <w:p w14:paraId="6EAB8B99" w14:textId="5C7A3E6B" w:rsidR="003370AB" w:rsidRPr="00CA390A" w:rsidRDefault="003370AB" w:rsidP="0025402D">
      <w:pPr>
        <w:pStyle w:val="coverLicenceHolder"/>
        <w:pBdr>
          <w:top w:val="single" w:sz="4" w:space="25" w:color="auto"/>
        </w:pBdr>
        <w:spacing w:before="120" w:line="270" w:lineRule="exact"/>
        <w:ind w:left="3261"/>
        <w:rPr>
          <w:rFonts w:cs="Arial"/>
          <w:sz w:val="22"/>
          <w:szCs w:val="22"/>
        </w:rPr>
      </w:pPr>
      <w:r w:rsidRPr="00CA390A">
        <w:rPr>
          <w:rFonts w:cs="Arial"/>
          <w:sz w:val="22"/>
          <w:szCs w:val="22"/>
        </w:rPr>
        <w:t>Variation</w:t>
      </w:r>
      <w:r w:rsidR="003F2D1E" w:rsidRPr="00CA390A">
        <w:rPr>
          <w:rFonts w:cs="Arial"/>
          <w:sz w:val="22"/>
          <w:szCs w:val="22"/>
        </w:rPr>
        <w:t xml:space="preserve"> </w:t>
      </w:r>
      <w:r w:rsidRPr="00CA390A">
        <w:rPr>
          <w:rFonts w:cs="Arial"/>
          <w:sz w:val="22"/>
          <w:szCs w:val="22"/>
        </w:rPr>
        <w:t>number</w:t>
      </w:r>
    </w:p>
    <w:p w14:paraId="46176F1B" w14:textId="5E1768F8" w:rsidR="003370AB" w:rsidRPr="00CA390A" w:rsidRDefault="00717300" w:rsidP="0025402D">
      <w:pPr>
        <w:pStyle w:val="coverLicenceHolder"/>
        <w:pBdr>
          <w:top w:val="single" w:sz="4" w:space="25" w:color="auto"/>
        </w:pBdr>
        <w:spacing w:before="120" w:line="270" w:lineRule="exact"/>
        <w:ind w:left="3261"/>
        <w:rPr>
          <w:rFonts w:cs="Arial"/>
          <w:sz w:val="22"/>
          <w:szCs w:val="22"/>
        </w:rPr>
      </w:pPr>
      <w:r w:rsidRPr="00CA390A">
        <w:rPr>
          <w:rFonts w:cs="Arial"/>
          <w:sz w:val="22"/>
          <w:szCs w:val="22"/>
        </w:rPr>
        <w:fldChar w:fldCharType="begin"/>
      </w:r>
      <w:r w:rsidRPr="00CA390A">
        <w:rPr>
          <w:rFonts w:cs="Arial"/>
          <w:sz w:val="22"/>
          <w:szCs w:val="22"/>
        </w:rPr>
        <w:instrText xml:space="preserve"> MERGEFIELD PAN </w:instrText>
      </w:r>
      <w:r w:rsidRPr="00CA390A">
        <w:rPr>
          <w:rFonts w:cs="Arial"/>
          <w:sz w:val="22"/>
          <w:szCs w:val="22"/>
        </w:rPr>
        <w:fldChar w:fldCharType="separate"/>
      </w:r>
      <w:r w:rsidR="00D02B47">
        <w:rPr>
          <w:rFonts w:cs="Arial"/>
          <w:noProof/>
          <w:sz w:val="22"/>
          <w:szCs w:val="22"/>
        </w:rPr>
        <w:t>PAN-031293</w:t>
      </w:r>
      <w:r w:rsidRPr="00CA390A">
        <w:rPr>
          <w:rFonts w:cs="Arial"/>
          <w:sz w:val="22"/>
          <w:szCs w:val="22"/>
        </w:rPr>
        <w:fldChar w:fldCharType="end"/>
      </w:r>
    </w:p>
    <w:p w14:paraId="0C0E48D6" w14:textId="77777777" w:rsidR="00E84C8B" w:rsidRPr="00CA390A" w:rsidRDefault="004F05BF" w:rsidP="0025402D">
      <w:pPr>
        <w:pStyle w:val="coverAuthNos"/>
        <w:spacing w:before="480"/>
        <w:ind w:left="3261"/>
        <w:rPr>
          <w:rFonts w:cs="Arial"/>
          <w:color w:val="auto"/>
          <w:sz w:val="22"/>
          <w:szCs w:val="22"/>
        </w:rPr>
      </w:pPr>
      <w:r w:rsidRPr="00CA390A">
        <w:rPr>
          <w:rFonts w:cs="Arial"/>
          <w:color w:val="auto"/>
          <w:sz w:val="22"/>
          <w:szCs w:val="22"/>
        </w:rPr>
        <w:t>P</w:t>
      </w:r>
      <w:r w:rsidR="00E84C8B" w:rsidRPr="00CA390A">
        <w:rPr>
          <w:rFonts w:cs="Arial"/>
          <w:color w:val="auto"/>
          <w:sz w:val="22"/>
          <w:szCs w:val="22"/>
        </w:rPr>
        <w:t>ermit number</w:t>
      </w:r>
    </w:p>
    <w:p w14:paraId="1B0CEE0B" w14:textId="11A4D87A" w:rsidR="00E84C8B" w:rsidRPr="00CA390A" w:rsidRDefault="002F406F" w:rsidP="0025402D">
      <w:pPr>
        <w:pStyle w:val="coverAuthNos"/>
        <w:ind w:left="3261"/>
        <w:rPr>
          <w:rFonts w:cs="Arial"/>
          <w:color w:val="auto"/>
          <w:sz w:val="22"/>
          <w:szCs w:val="22"/>
        </w:rPr>
      </w:pPr>
      <w:r w:rsidRPr="00CA390A">
        <w:rPr>
          <w:rFonts w:cs="Arial"/>
          <w:color w:val="auto"/>
          <w:sz w:val="22"/>
          <w:szCs w:val="22"/>
          <w:lang w:val="de-DE"/>
        </w:rPr>
        <w:fldChar w:fldCharType="begin"/>
      </w:r>
      <w:r w:rsidRPr="00CA390A">
        <w:rPr>
          <w:rFonts w:cs="Arial"/>
          <w:color w:val="auto"/>
          <w:sz w:val="22"/>
          <w:szCs w:val="22"/>
        </w:rPr>
        <w:instrText xml:space="preserve"> MERGEFIELD FE_Permit_Number </w:instrText>
      </w:r>
      <w:r w:rsidRPr="00CA390A">
        <w:rPr>
          <w:rFonts w:cs="Arial"/>
          <w:color w:val="auto"/>
          <w:sz w:val="22"/>
          <w:szCs w:val="22"/>
          <w:lang w:val="de-DE"/>
        </w:rPr>
        <w:fldChar w:fldCharType="separate"/>
      </w:r>
      <w:r w:rsidR="00CA390A" w:rsidRPr="00CA390A">
        <w:rPr>
          <w:rFonts w:cs="Arial"/>
          <w:noProof/>
          <w:color w:val="auto"/>
          <w:sz w:val="22"/>
          <w:szCs w:val="22"/>
        </w:rPr>
        <w:t>BN0077601</w:t>
      </w:r>
      <w:r w:rsidRPr="00CA390A">
        <w:rPr>
          <w:rFonts w:cs="Arial"/>
          <w:color w:val="auto"/>
          <w:sz w:val="22"/>
          <w:szCs w:val="22"/>
          <w:lang w:val="de-DE"/>
        </w:rPr>
        <w:fldChar w:fldCharType="end"/>
      </w:r>
    </w:p>
    <w:p w14:paraId="5A14ED97" w14:textId="77777777" w:rsidR="00A47A52" w:rsidRPr="00E64EB7"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3ED04334" w:rsidR="00AC41E4" w:rsidRPr="00CA390A" w:rsidRDefault="00850177" w:rsidP="009A36B5">
      <w:pPr>
        <w:pStyle w:val="coverAuthNos"/>
        <w:spacing w:line="240" w:lineRule="auto"/>
        <w:ind w:left="0"/>
        <w:jc w:val="center"/>
        <w:rPr>
          <w:b/>
          <w:color w:val="auto"/>
          <w:sz w:val="36"/>
          <w:szCs w:val="36"/>
        </w:rPr>
      </w:pPr>
      <w:r w:rsidRPr="008F36B8">
        <w:rPr>
          <w:b/>
          <w:color w:val="FF0000"/>
          <w:sz w:val="36"/>
          <w:szCs w:val="36"/>
        </w:rPr>
        <w:br w:type="page"/>
      </w:r>
      <w:r w:rsidR="00717300" w:rsidRPr="00CA390A">
        <w:rPr>
          <w:b/>
          <w:color w:val="auto"/>
          <w:sz w:val="36"/>
          <w:szCs w:val="36"/>
        </w:rPr>
        <w:lastRenderedPageBreak/>
        <w:fldChar w:fldCharType="begin"/>
      </w:r>
      <w:r w:rsidR="00717300" w:rsidRPr="00CA390A">
        <w:rPr>
          <w:b/>
          <w:color w:val="auto"/>
          <w:sz w:val="36"/>
          <w:szCs w:val="36"/>
        </w:rPr>
        <w:instrText xml:space="preserve"> MERGEFIELD Site_Name </w:instrText>
      </w:r>
      <w:r w:rsidR="00717300" w:rsidRPr="00CA390A">
        <w:rPr>
          <w:b/>
          <w:color w:val="auto"/>
          <w:sz w:val="36"/>
          <w:szCs w:val="36"/>
        </w:rPr>
        <w:fldChar w:fldCharType="separate"/>
      </w:r>
      <w:r w:rsidR="00CA390A" w:rsidRPr="00CA390A">
        <w:rPr>
          <w:b/>
          <w:noProof/>
          <w:color w:val="auto"/>
          <w:sz w:val="36"/>
          <w:szCs w:val="36"/>
        </w:rPr>
        <w:t>Llanfynydd Wastewater Treatment Works</w:t>
      </w:r>
      <w:r w:rsidR="00717300" w:rsidRPr="00CA390A">
        <w:rPr>
          <w:b/>
          <w:color w:val="auto"/>
          <w:sz w:val="36"/>
          <w:szCs w:val="36"/>
        </w:rPr>
        <w:fldChar w:fldCharType="end"/>
      </w:r>
    </w:p>
    <w:p w14:paraId="67165E4D" w14:textId="65606EA8" w:rsidR="003370AB" w:rsidRPr="00CA390A" w:rsidRDefault="00AF08C3" w:rsidP="003370AB">
      <w:pPr>
        <w:pStyle w:val="Heading1nonum"/>
        <w:spacing w:before="80" w:after="0" w:line="240" w:lineRule="auto"/>
        <w:jc w:val="center"/>
        <w:rPr>
          <w:szCs w:val="36"/>
        </w:rPr>
      </w:pPr>
      <w:r w:rsidRPr="00CA390A">
        <w:rPr>
          <w:szCs w:val="36"/>
        </w:rPr>
        <w:t>P</w:t>
      </w:r>
      <w:r w:rsidR="003370AB" w:rsidRPr="00CA390A">
        <w:rPr>
          <w:szCs w:val="36"/>
        </w:rPr>
        <w:t xml:space="preserve">ermit </w:t>
      </w:r>
      <w:r w:rsidR="00BE5E02" w:rsidRPr="00CA390A">
        <w:rPr>
          <w:szCs w:val="36"/>
        </w:rPr>
        <w:t>n</w:t>
      </w:r>
      <w:r w:rsidR="003370AB" w:rsidRPr="00CA390A">
        <w:rPr>
          <w:szCs w:val="36"/>
        </w:rPr>
        <w:t xml:space="preserve">umber </w:t>
      </w:r>
      <w:r w:rsidR="002F406F" w:rsidRPr="00CA390A">
        <w:rPr>
          <w:szCs w:val="36"/>
        </w:rPr>
        <w:fldChar w:fldCharType="begin"/>
      </w:r>
      <w:r w:rsidR="002F406F" w:rsidRPr="00CA390A">
        <w:rPr>
          <w:szCs w:val="36"/>
        </w:rPr>
        <w:instrText xml:space="preserve"> MERGEFIELD FE_Permit_Number </w:instrText>
      </w:r>
      <w:r w:rsidR="002F406F" w:rsidRPr="00CA390A">
        <w:rPr>
          <w:szCs w:val="36"/>
        </w:rPr>
        <w:fldChar w:fldCharType="separate"/>
      </w:r>
      <w:r w:rsidR="00CA390A" w:rsidRPr="00CA390A">
        <w:rPr>
          <w:noProof/>
          <w:szCs w:val="36"/>
        </w:rPr>
        <w:t>BN0077601</w:t>
      </w:r>
      <w:r w:rsidR="002F406F" w:rsidRPr="00CA390A">
        <w:rPr>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67F7E54C"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 xml:space="preserve">notice </w:t>
      </w:r>
      <w:r w:rsidR="00E84C8B" w:rsidRPr="008F36B8">
        <w:rPr>
          <w:rFonts w:cs="Arial"/>
          <w:sz w:val="22"/>
          <w:szCs w:val="22"/>
        </w:rPr>
        <w:t xml:space="preserve">gives notice of </w:t>
      </w:r>
      <w:r w:rsidR="00E84C8B" w:rsidRPr="008F36B8">
        <w:rPr>
          <w:rFonts w:cs="Arial"/>
          <w:color w:val="000000"/>
          <w:sz w:val="22"/>
          <w:szCs w:val="22"/>
        </w:rPr>
        <w:t>the variation</w:t>
      </w:r>
      <w:r w:rsidR="004F05BF" w:rsidRPr="008F36B8">
        <w:rPr>
          <w:rFonts w:cs="Arial"/>
          <w:color w:val="000000"/>
          <w:sz w:val="22"/>
          <w:szCs w:val="22"/>
        </w:rPr>
        <w:t xml:space="preserve"> and consolidation</w:t>
      </w:r>
      <w:r w:rsidR="00E84C8B" w:rsidRPr="008F36B8">
        <w:rPr>
          <w:rFonts w:cs="Arial"/>
          <w:color w:val="000000"/>
          <w:sz w:val="22"/>
          <w:szCs w:val="22"/>
        </w:rPr>
        <w:t xml:space="preserve"> </w:t>
      </w:r>
      <w:r w:rsidR="00952C06" w:rsidRPr="008F36B8">
        <w:rPr>
          <w:rFonts w:cs="Arial"/>
          <w:color w:val="000000"/>
          <w:sz w:val="22"/>
          <w:szCs w:val="22"/>
        </w:rPr>
        <w:t>of</w:t>
      </w:r>
      <w:r w:rsidR="00952C06" w:rsidRPr="008F36B8">
        <w:rPr>
          <w:rFonts w:cs="Arial"/>
          <w:sz w:val="22"/>
          <w:szCs w:val="22"/>
        </w:rPr>
        <w:t xml:space="preserve"> </w:t>
      </w:r>
      <w:r w:rsidR="008872C9" w:rsidRPr="008F36B8">
        <w:rPr>
          <w:rFonts w:cs="Arial"/>
          <w:sz w:val="22"/>
          <w:szCs w:val="22"/>
        </w:rPr>
        <w:t xml:space="preserve">environmental </w:t>
      </w:r>
      <w:r w:rsidR="008872C9" w:rsidRPr="00CA390A">
        <w:rPr>
          <w:rFonts w:cs="Arial"/>
          <w:sz w:val="22"/>
          <w:szCs w:val="22"/>
        </w:rPr>
        <w:t xml:space="preserve">permit </w:t>
      </w:r>
      <w:r w:rsidR="002F406F" w:rsidRPr="00CA390A">
        <w:rPr>
          <w:rFonts w:cs="Arial"/>
          <w:sz w:val="22"/>
          <w:szCs w:val="22"/>
        </w:rPr>
        <w:fldChar w:fldCharType="begin"/>
      </w:r>
      <w:r w:rsidR="002F406F" w:rsidRPr="00CA390A">
        <w:rPr>
          <w:rFonts w:cs="Arial"/>
          <w:sz w:val="22"/>
          <w:szCs w:val="22"/>
        </w:rPr>
        <w:instrText xml:space="preserve"> MERGEFIELD FE_Permit_Number </w:instrText>
      </w:r>
      <w:r w:rsidR="002F406F" w:rsidRPr="00CA390A">
        <w:rPr>
          <w:rFonts w:cs="Arial"/>
          <w:sz w:val="22"/>
          <w:szCs w:val="22"/>
        </w:rPr>
        <w:fldChar w:fldCharType="separate"/>
      </w:r>
      <w:r w:rsidR="00CA390A" w:rsidRPr="00CA390A">
        <w:rPr>
          <w:rFonts w:cs="Arial"/>
          <w:noProof/>
          <w:sz w:val="22"/>
          <w:szCs w:val="22"/>
        </w:rPr>
        <w:t>BN0077601</w:t>
      </w:r>
      <w:r w:rsidR="002F406F" w:rsidRPr="00CA390A">
        <w:rPr>
          <w:rFonts w:cs="Arial"/>
          <w:sz w:val="22"/>
          <w:szCs w:val="22"/>
        </w:rPr>
        <w:fldChar w:fldCharType="end"/>
      </w:r>
      <w:r w:rsidR="008872C9" w:rsidRPr="00CA390A">
        <w:rPr>
          <w:rFonts w:cs="Arial"/>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75D66A2C" w:rsidR="003C3C68" w:rsidRPr="00CA390A" w:rsidRDefault="008872C9" w:rsidP="00457B80">
      <w:pPr>
        <w:spacing w:line="270" w:lineRule="exact"/>
        <w:rPr>
          <w:rStyle w:val="Pink"/>
          <w:rFonts w:ascii="Arial" w:hAnsi="Arial" w:cs="Arial"/>
          <w:color w:val="auto"/>
          <w:sz w:val="22"/>
          <w:szCs w:val="22"/>
        </w:rPr>
      </w:pPr>
      <w:r w:rsidRPr="00CA390A">
        <w:rPr>
          <w:rStyle w:val="Pink"/>
          <w:rFonts w:ascii="Arial" w:hAnsi="Arial" w:cs="Arial"/>
          <w:color w:val="auto"/>
          <w:sz w:val="22"/>
          <w:szCs w:val="22"/>
        </w:rPr>
        <w:t xml:space="preserve">This permit variation and consolidation is to reflect asset improvements that have been agreed between </w:t>
      </w:r>
      <w:r w:rsidR="000B57A2" w:rsidRPr="00CA390A">
        <w:rPr>
          <w:rStyle w:val="Pink"/>
          <w:rFonts w:ascii="Arial" w:hAnsi="Arial" w:cs="Arial"/>
          <w:color w:val="auto"/>
          <w:sz w:val="22"/>
          <w:szCs w:val="22"/>
        </w:rPr>
        <w:t>Natural Resources Wales</w:t>
      </w:r>
      <w:r w:rsidRPr="00CA390A">
        <w:rPr>
          <w:rStyle w:val="Pink"/>
          <w:rFonts w:ascii="Arial" w:hAnsi="Arial" w:cs="Arial"/>
          <w:color w:val="auto"/>
          <w:sz w:val="22"/>
          <w:szCs w:val="22"/>
        </w:rPr>
        <w:t xml:space="preserve"> and </w:t>
      </w:r>
      <w:r w:rsidR="000B57A2" w:rsidRPr="00CA390A">
        <w:rPr>
          <w:rStyle w:val="Pink"/>
          <w:rFonts w:ascii="Arial" w:hAnsi="Arial" w:cs="Arial"/>
          <w:color w:val="auto"/>
          <w:sz w:val="22"/>
          <w:szCs w:val="22"/>
        </w:rPr>
        <w:t>Dŵr Cymru Cyfyngedig</w:t>
      </w:r>
      <w:r w:rsidRPr="00CA390A">
        <w:rPr>
          <w:rStyle w:val="Pink"/>
          <w:rFonts w:ascii="Arial" w:hAnsi="Arial" w:cs="Arial"/>
          <w:color w:val="auto"/>
          <w:sz w:val="22"/>
          <w:szCs w:val="22"/>
        </w:rPr>
        <w:t xml:space="preserve"> as part of the National Environment Programme. This permit requires the operator to </w:t>
      </w:r>
      <w:r w:rsidR="00B96FEF" w:rsidRPr="00CA390A">
        <w:rPr>
          <w:rStyle w:val="Pink"/>
          <w:rFonts w:ascii="Arial" w:hAnsi="Arial" w:cs="Arial"/>
          <w:color w:val="auto"/>
          <w:sz w:val="22"/>
          <w:szCs w:val="22"/>
        </w:rPr>
        <w:t xml:space="preserve">MCERTS certify the overflow </w:t>
      </w:r>
      <w:r w:rsidR="00D73E08" w:rsidRPr="00CA390A">
        <w:rPr>
          <w:rStyle w:val="Pink"/>
          <w:rFonts w:ascii="Arial" w:hAnsi="Arial" w:cs="Arial"/>
          <w:color w:val="auto"/>
          <w:sz w:val="22"/>
          <w:szCs w:val="22"/>
        </w:rPr>
        <w:t>operati</w:t>
      </w:r>
      <w:r w:rsidR="00E227B4" w:rsidRPr="00CA390A">
        <w:rPr>
          <w:rStyle w:val="Pink"/>
          <w:rFonts w:ascii="Arial" w:hAnsi="Arial" w:cs="Arial"/>
          <w:color w:val="auto"/>
          <w:sz w:val="22"/>
          <w:szCs w:val="22"/>
        </w:rPr>
        <w:t>on</w:t>
      </w:r>
      <w:r w:rsidR="00D73E08" w:rsidRPr="00CA390A">
        <w:rPr>
          <w:rStyle w:val="Pink"/>
          <w:rFonts w:ascii="Arial" w:hAnsi="Arial" w:cs="Arial"/>
          <w:color w:val="auto"/>
          <w:sz w:val="22"/>
          <w:szCs w:val="22"/>
        </w:rPr>
        <w:t xml:space="preserve"> monitoring</w:t>
      </w:r>
      <w:r w:rsidR="00367B7E" w:rsidRPr="00CA390A">
        <w:rPr>
          <w:rStyle w:val="Pink"/>
          <w:rFonts w:ascii="Arial" w:hAnsi="Arial" w:cs="Arial"/>
          <w:color w:val="auto"/>
          <w:sz w:val="22"/>
          <w:szCs w:val="22"/>
        </w:rPr>
        <w:t xml:space="preserve"> and </w:t>
      </w:r>
      <w:r w:rsidR="007C6EA3" w:rsidRPr="00CA390A">
        <w:rPr>
          <w:rStyle w:val="Pink"/>
          <w:rFonts w:ascii="Arial" w:hAnsi="Arial" w:cs="Arial"/>
          <w:color w:val="auto"/>
          <w:sz w:val="22"/>
          <w:szCs w:val="22"/>
        </w:rPr>
        <w:t>increase the</w:t>
      </w:r>
      <w:r w:rsidR="00367B7E" w:rsidRPr="00CA390A">
        <w:rPr>
          <w:rStyle w:val="Pink"/>
          <w:rFonts w:ascii="Arial" w:hAnsi="Arial" w:cs="Arial"/>
          <w:color w:val="auto"/>
          <w:sz w:val="22"/>
          <w:szCs w:val="22"/>
        </w:rPr>
        <w:t xml:space="preserve"> monitoring frequency </w:t>
      </w:r>
      <w:r w:rsidR="004944A7" w:rsidRPr="00CA390A">
        <w:rPr>
          <w:rStyle w:val="Pink"/>
          <w:rFonts w:ascii="Arial" w:hAnsi="Arial" w:cs="Arial"/>
          <w:color w:val="auto"/>
          <w:sz w:val="22"/>
          <w:szCs w:val="22"/>
        </w:rPr>
        <w:t>to 2-minutes</w:t>
      </w:r>
      <w:r w:rsidR="00701F70" w:rsidRPr="00CA390A">
        <w:rPr>
          <w:rStyle w:val="Pink"/>
          <w:rFonts w:ascii="Arial" w:hAnsi="Arial" w:cs="Arial"/>
          <w:color w:val="auto"/>
          <w:sz w:val="22"/>
          <w:szCs w:val="22"/>
        </w:rPr>
        <w:t xml:space="preserve"> to allow performance against permit conditions to be better regulated.</w:t>
      </w:r>
    </w:p>
    <w:p w14:paraId="5D12C81B" w14:textId="77777777" w:rsidR="00D47353" w:rsidRPr="008F36B8" w:rsidRDefault="00D47353" w:rsidP="00167FFA">
      <w:pPr>
        <w:pStyle w:val="Draftingnote"/>
        <w:spacing w:before="0"/>
        <w:rPr>
          <w:rFonts w:cs="Arial"/>
          <w:i w:val="0"/>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701"/>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5A4916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 xml:space="preserve">Status log of </w:t>
            </w:r>
            <w:r w:rsidR="00186191">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3416F0">
        <w:tc>
          <w:tcPr>
            <w:tcW w:w="2552"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701"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CF096C" w:rsidRPr="008F36B8" w14:paraId="0B1A34C0" w14:textId="77777777" w:rsidTr="003416F0">
        <w:tc>
          <w:tcPr>
            <w:tcW w:w="2552" w:type="dxa"/>
            <w:tcBorders>
              <w:left w:val="nil"/>
              <w:right w:val="nil"/>
            </w:tcBorders>
          </w:tcPr>
          <w:p w14:paraId="1FF9E60B" w14:textId="0E32FF8B" w:rsidR="00EC1E23" w:rsidRPr="00573F2E" w:rsidRDefault="00EC1E23" w:rsidP="00EC1E23">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Application</w:t>
            </w:r>
          </w:p>
          <w:p w14:paraId="45581593" w14:textId="60669BB3" w:rsidR="00EC1E23" w:rsidRPr="00573F2E" w:rsidRDefault="00EC1E23" w:rsidP="00EC1E23">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BN0077601/V002</w:t>
            </w:r>
          </w:p>
          <w:p w14:paraId="4B833728" w14:textId="0720A3B5" w:rsidR="00EC1E23" w:rsidRPr="00573F2E" w:rsidRDefault="00EC1E23" w:rsidP="00EC1E23">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w:t>
            </w:r>
            <w:proofErr w:type="gramStart"/>
            <w:r w:rsidRPr="00573F2E">
              <w:rPr>
                <w:rFonts w:ascii="Arial" w:hAnsi="Arial" w:cs="Arial"/>
                <w:color w:val="auto"/>
                <w:sz w:val="22"/>
                <w:szCs w:val="22"/>
              </w:rPr>
              <w:t>variation</w:t>
            </w:r>
            <w:proofErr w:type="gramEnd"/>
            <w:r w:rsidRPr="00573F2E">
              <w:rPr>
                <w:rFonts w:ascii="Arial" w:hAnsi="Arial" w:cs="Arial"/>
                <w:color w:val="auto"/>
                <w:sz w:val="22"/>
                <w:szCs w:val="22"/>
              </w:rPr>
              <w:t xml:space="preserve"> and</w:t>
            </w:r>
          </w:p>
          <w:p w14:paraId="552141BB" w14:textId="03E7DB51" w:rsidR="00CF096C" w:rsidRPr="00573F2E" w:rsidRDefault="00EC1E23" w:rsidP="00EC1E23">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consolidation)</w:t>
            </w:r>
          </w:p>
        </w:tc>
        <w:tc>
          <w:tcPr>
            <w:tcW w:w="1701" w:type="dxa"/>
            <w:tcBorders>
              <w:left w:val="nil"/>
              <w:right w:val="nil"/>
            </w:tcBorders>
          </w:tcPr>
          <w:p w14:paraId="77E39126" w14:textId="5E8D250B" w:rsidR="00CF096C" w:rsidRPr="00573F2E" w:rsidRDefault="007417C0" w:rsidP="00E1303A">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Duly made 09/03/2017</w:t>
            </w:r>
          </w:p>
        </w:tc>
        <w:tc>
          <w:tcPr>
            <w:tcW w:w="3793" w:type="dxa"/>
            <w:tcBorders>
              <w:left w:val="nil"/>
              <w:right w:val="nil"/>
            </w:tcBorders>
          </w:tcPr>
          <w:p w14:paraId="4547964E" w14:textId="336C8F55" w:rsidR="00CF096C" w:rsidRPr="00573F2E" w:rsidRDefault="007417C0" w:rsidP="00E1303A">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Application to vary and update the permit to modern conditions and include storm discharge.</w:t>
            </w:r>
          </w:p>
          <w:p w14:paraId="7044666C" w14:textId="665DFA03" w:rsidR="007417C0" w:rsidRPr="00573F2E" w:rsidRDefault="007417C0" w:rsidP="007417C0">
            <w:pPr>
              <w:tabs>
                <w:tab w:val="left" w:pos="1102"/>
              </w:tabs>
              <w:rPr>
                <w:lang w:eastAsia="en-US"/>
              </w:rPr>
            </w:pPr>
            <w:r w:rsidRPr="00573F2E">
              <w:rPr>
                <w:lang w:eastAsia="en-US"/>
              </w:rPr>
              <w:tab/>
            </w:r>
          </w:p>
        </w:tc>
      </w:tr>
      <w:tr w:rsidR="00CF096C" w:rsidRPr="008F36B8" w14:paraId="0B9FF383" w14:textId="77777777" w:rsidTr="003416F0">
        <w:tc>
          <w:tcPr>
            <w:tcW w:w="2552" w:type="dxa"/>
            <w:tcBorders>
              <w:left w:val="nil"/>
              <w:right w:val="nil"/>
            </w:tcBorders>
          </w:tcPr>
          <w:p w14:paraId="4B9BE2D4" w14:textId="779FC613" w:rsidR="006A5F66" w:rsidRPr="00573F2E" w:rsidRDefault="006A5F66" w:rsidP="006A5F66">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Variation determined</w:t>
            </w:r>
          </w:p>
          <w:p w14:paraId="464D64ED" w14:textId="3659B1E3" w:rsidR="00CF096C" w:rsidRPr="00573F2E" w:rsidRDefault="006A5F66" w:rsidP="006A5F66">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BN0077601</w:t>
            </w:r>
          </w:p>
        </w:tc>
        <w:tc>
          <w:tcPr>
            <w:tcW w:w="1701" w:type="dxa"/>
            <w:tcBorders>
              <w:left w:val="nil"/>
              <w:right w:val="nil"/>
            </w:tcBorders>
          </w:tcPr>
          <w:p w14:paraId="2225A786" w14:textId="73770C78" w:rsidR="00CF096C" w:rsidRPr="00573F2E" w:rsidRDefault="00195E4F" w:rsidP="00E1303A">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16/06/2017</w:t>
            </w:r>
          </w:p>
        </w:tc>
        <w:tc>
          <w:tcPr>
            <w:tcW w:w="3793" w:type="dxa"/>
            <w:tcBorders>
              <w:left w:val="nil"/>
              <w:right w:val="nil"/>
            </w:tcBorders>
          </w:tcPr>
          <w:p w14:paraId="199887D7" w14:textId="623483AA" w:rsidR="00CF096C" w:rsidRPr="00573F2E" w:rsidRDefault="00462AF9" w:rsidP="00E1303A">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Varied and consolidated permit issued in modern condition format.</w:t>
            </w:r>
          </w:p>
        </w:tc>
      </w:tr>
      <w:tr w:rsidR="00CF096C" w:rsidRPr="008F36B8" w14:paraId="5852F84A" w14:textId="77777777" w:rsidTr="003416F0">
        <w:tc>
          <w:tcPr>
            <w:tcW w:w="2552" w:type="dxa"/>
            <w:tcBorders>
              <w:left w:val="nil"/>
              <w:right w:val="nil"/>
            </w:tcBorders>
          </w:tcPr>
          <w:p w14:paraId="0F14EEEE" w14:textId="3B501444" w:rsidR="00C93A98" w:rsidRPr="00573F2E" w:rsidRDefault="00C93A98" w:rsidP="00C93A98">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Regulator-initiated</w:t>
            </w:r>
          </w:p>
          <w:p w14:paraId="411F9866" w14:textId="311EDE47" w:rsidR="00CF096C" w:rsidRPr="00573F2E" w:rsidRDefault="00C93A98" w:rsidP="00C93A98">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variation PAN-024621</w:t>
            </w:r>
          </w:p>
        </w:tc>
        <w:tc>
          <w:tcPr>
            <w:tcW w:w="1701" w:type="dxa"/>
            <w:tcBorders>
              <w:left w:val="nil"/>
              <w:right w:val="nil"/>
            </w:tcBorders>
          </w:tcPr>
          <w:p w14:paraId="742650ED" w14:textId="789CA264" w:rsidR="00CF096C" w:rsidRPr="00573F2E" w:rsidRDefault="00C93A98" w:rsidP="00E1303A">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16/05/2023</w:t>
            </w:r>
          </w:p>
        </w:tc>
        <w:tc>
          <w:tcPr>
            <w:tcW w:w="3793" w:type="dxa"/>
            <w:tcBorders>
              <w:left w:val="nil"/>
              <w:right w:val="nil"/>
            </w:tcBorders>
          </w:tcPr>
          <w:p w14:paraId="7CFB860F" w14:textId="1C1FB210" w:rsidR="00CF096C" w:rsidRPr="00573F2E" w:rsidRDefault="00C93A98" w:rsidP="00E1303A">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A Total Phosphorus limit has been added. An Ammonia limit has been added, effective from 31/03/2030. OSM has been changed to Tier 3.</w:t>
            </w:r>
          </w:p>
        </w:tc>
      </w:tr>
      <w:tr w:rsidR="00CF096C" w:rsidRPr="008F36B8" w14:paraId="3F5A6F5A" w14:textId="77777777" w:rsidTr="003416F0">
        <w:tc>
          <w:tcPr>
            <w:tcW w:w="2552" w:type="dxa"/>
            <w:tcBorders>
              <w:left w:val="nil"/>
              <w:right w:val="nil"/>
            </w:tcBorders>
          </w:tcPr>
          <w:p w14:paraId="4E7C3A10" w14:textId="0432E13B" w:rsidR="00657D99" w:rsidRPr="00573F2E" w:rsidRDefault="00657D99" w:rsidP="00657D99">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Variation determined</w:t>
            </w:r>
          </w:p>
          <w:p w14:paraId="49BD562F" w14:textId="0ECC69EE" w:rsidR="00CF096C" w:rsidRPr="00573F2E" w:rsidRDefault="00657D99" w:rsidP="00657D99">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BN0077601</w:t>
            </w:r>
          </w:p>
        </w:tc>
        <w:tc>
          <w:tcPr>
            <w:tcW w:w="1701" w:type="dxa"/>
            <w:tcBorders>
              <w:left w:val="nil"/>
              <w:right w:val="nil"/>
            </w:tcBorders>
          </w:tcPr>
          <w:p w14:paraId="7FA027EE" w14:textId="02405FCF" w:rsidR="00CF096C" w:rsidRPr="00573F2E" w:rsidRDefault="006B14EB" w:rsidP="00E1303A">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05/03/2024</w:t>
            </w:r>
          </w:p>
        </w:tc>
        <w:tc>
          <w:tcPr>
            <w:tcW w:w="3793" w:type="dxa"/>
            <w:tcBorders>
              <w:left w:val="nil"/>
              <w:right w:val="nil"/>
            </w:tcBorders>
          </w:tcPr>
          <w:p w14:paraId="3E28D404" w14:textId="0D45BE6F" w:rsidR="00CF096C" w:rsidRPr="00573F2E" w:rsidRDefault="00AD4056" w:rsidP="00E1303A">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 xml:space="preserve">Varied and consolidated permit issued to </w:t>
            </w:r>
            <w:proofErr w:type="spellStart"/>
            <w:r w:rsidRPr="00573F2E">
              <w:rPr>
                <w:rFonts w:ascii="Arial" w:hAnsi="Arial" w:cs="Arial"/>
                <w:color w:val="auto"/>
                <w:sz w:val="22"/>
                <w:szCs w:val="22"/>
              </w:rPr>
              <w:t>Dŵr</w:t>
            </w:r>
            <w:proofErr w:type="spellEnd"/>
            <w:r w:rsidRPr="00573F2E">
              <w:rPr>
                <w:rFonts w:ascii="Arial" w:hAnsi="Arial" w:cs="Arial"/>
                <w:color w:val="auto"/>
                <w:sz w:val="22"/>
                <w:szCs w:val="22"/>
              </w:rPr>
              <w:t xml:space="preserve"> Cymru </w:t>
            </w:r>
            <w:proofErr w:type="spellStart"/>
            <w:r w:rsidRPr="00573F2E">
              <w:rPr>
                <w:rFonts w:ascii="Arial" w:hAnsi="Arial" w:cs="Arial"/>
                <w:color w:val="auto"/>
                <w:sz w:val="22"/>
                <w:szCs w:val="22"/>
              </w:rPr>
              <w:t>Cyfyngedig</w:t>
            </w:r>
            <w:proofErr w:type="spellEnd"/>
            <w:r w:rsidRPr="00573F2E">
              <w:rPr>
                <w:rFonts w:ascii="Arial" w:hAnsi="Arial" w:cs="Arial"/>
                <w:color w:val="auto"/>
                <w:sz w:val="22"/>
                <w:szCs w:val="22"/>
              </w:rPr>
              <w:t>.</w:t>
            </w:r>
          </w:p>
        </w:tc>
      </w:tr>
      <w:tr w:rsidR="00A40593" w:rsidRPr="008F36B8" w14:paraId="0E5D8FB3" w14:textId="77777777" w:rsidTr="003416F0">
        <w:tc>
          <w:tcPr>
            <w:tcW w:w="2552" w:type="dxa"/>
            <w:tcBorders>
              <w:left w:val="nil"/>
              <w:right w:val="nil"/>
            </w:tcBorders>
          </w:tcPr>
          <w:p w14:paraId="4AA4F119" w14:textId="49EB0B9B" w:rsidR="00684277" w:rsidRPr="00573F2E" w:rsidRDefault="00684277" w:rsidP="00684277">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Regulator-initiated</w:t>
            </w:r>
          </w:p>
          <w:p w14:paraId="473F82AE" w14:textId="493693D8" w:rsidR="00A40593" w:rsidRPr="00573F2E" w:rsidRDefault="00684277" w:rsidP="00684277">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 xml:space="preserve">variation </w:t>
            </w:r>
            <w:r w:rsidR="00270948" w:rsidRPr="00573F2E">
              <w:rPr>
                <w:rFonts w:ascii="Arial" w:hAnsi="Arial" w:cs="Arial"/>
                <w:color w:val="auto"/>
                <w:sz w:val="22"/>
                <w:szCs w:val="22"/>
              </w:rPr>
              <w:t>PAN-019157</w:t>
            </w:r>
          </w:p>
        </w:tc>
        <w:tc>
          <w:tcPr>
            <w:tcW w:w="1701" w:type="dxa"/>
            <w:tcBorders>
              <w:left w:val="nil"/>
              <w:right w:val="nil"/>
            </w:tcBorders>
          </w:tcPr>
          <w:p w14:paraId="6E0E55E6" w14:textId="626B6CEE" w:rsidR="00781596" w:rsidRPr="00573F2E" w:rsidRDefault="00A40593" w:rsidP="00E1303A">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 xml:space="preserve">Duly </w:t>
            </w:r>
            <w:r w:rsidR="00781596" w:rsidRPr="00573F2E">
              <w:rPr>
                <w:rFonts w:ascii="Arial" w:hAnsi="Arial" w:cs="Arial"/>
                <w:color w:val="auto"/>
                <w:sz w:val="22"/>
                <w:szCs w:val="22"/>
              </w:rPr>
              <w:t>M</w:t>
            </w:r>
            <w:r w:rsidRPr="00573F2E">
              <w:rPr>
                <w:rFonts w:ascii="Arial" w:hAnsi="Arial" w:cs="Arial"/>
                <w:color w:val="auto"/>
                <w:sz w:val="22"/>
                <w:szCs w:val="22"/>
              </w:rPr>
              <w:t>ade</w:t>
            </w:r>
          </w:p>
          <w:p w14:paraId="6A851BCF" w14:textId="0898A766" w:rsidR="00A40593" w:rsidRPr="00573F2E" w:rsidRDefault="003262C7" w:rsidP="00E1303A">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12/04/2023</w:t>
            </w:r>
          </w:p>
        </w:tc>
        <w:tc>
          <w:tcPr>
            <w:tcW w:w="3793" w:type="dxa"/>
            <w:tcBorders>
              <w:left w:val="nil"/>
              <w:right w:val="nil"/>
            </w:tcBorders>
          </w:tcPr>
          <w:p w14:paraId="0F88CE43" w14:textId="11D6660B" w:rsidR="00A40593" w:rsidRPr="00573F2E" w:rsidRDefault="0027498B" w:rsidP="00E1303A">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Variation of permit initiated under PR19 review programme to incorporate improvements to be delivered under AMP7.</w:t>
            </w:r>
          </w:p>
        </w:tc>
      </w:tr>
      <w:tr w:rsidR="00A40593" w:rsidRPr="008F36B8" w14:paraId="5DA0E9A3" w14:textId="77777777" w:rsidTr="003416F0">
        <w:tc>
          <w:tcPr>
            <w:tcW w:w="2552" w:type="dxa"/>
            <w:tcBorders>
              <w:left w:val="nil"/>
              <w:right w:val="nil"/>
            </w:tcBorders>
          </w:tcPr>
          <w:p w14:paraId="74B2DA61" w14:textId="6E2728EA" w:rsidR="00464E7B" w:rsidRPr="00573F2E" w:rsidRDefault="00781596" w:rsidP="00464E7B">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Variation</w:t>
            </w:r>
            <w:r w:rsidR="00A40593" w:rsidRPr="00573F2E">
              <w:rPr>
                <w:rFonts w:ascii="Arial" w:hAnsi="Arial" w:cs="Arial"/>
                <w:color w:val="auto"/>
                <w:sz w:val="22"/>
                <w:szCs w:val="22"/>
              </w:rPr>
              <w:t xml:space="preserve"> determined </w:t>
            </w:r>
          </w:p>
          <w:p w14:paraId="603D28FC" w14:textId="0C70B54D" w:rsidR="00A40593" w:rsidRPr="00573F2E" w:rsidRDefault="00464E7B" w:rsidP="00464E7B">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BN0077601</w:t>
            </w:r>
          </w:p>
        </w:tc>
        <w:tc>
          <w:tcPr>
            <w:tcW w:w="1701" w:type="dxa"/>
            <w:tcBorders>
              <w:left w:val="nil"/>
              <w:right w:val="nil"/>
            </w:tcBorders>
          </w:tcPr>
          <w:p w14:paraId="7A1EAEEC" w14:textId="77777777" w:rsidR="00781596" w:rsidRPr="00573F2E" w:rsidRDefault="00781596" w:rsidP="00E1303A">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Issued</w:t>
            </w:r>
          </w:p>
          <w:p w14:paraId="255A2B88" w14:textId="4E84EADA" w:rsidR="00A40593" w:rsidRPr="00573F2E" w:rsidRDefault="00464E7B" w:rsidP="00E1303A">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21</w:t>
            </w:r>
            <w:r w:rsidR="009965A6" w:rsidRPr="00573F2E">
              <w:rPr>
                <w:rFonts w:ascii="Arial" w:hAnsi="Arial" w:cs="Arial"/>
                <w:color w:val="auto"/>
                <w:sz w:val="22"/>
                <w:szCs w:val="22"/>
              </w:rPr>
              <w:t>/0</w:t>
            </w:r>
            <w:r w:rsidRPr="00573F2E">
              <w:rPr>
                <w:rFonts w:ascii="Arial" w:hAnsi="Arial" w:cs="Arial"/>
                <w:color w:val="auto"/>
                <w:sz w:val="22"/>
                <w:szCs w:val="22"/>
              </w:rPr>
              <w:t>8</w:t>
            </w:r>
            <w:r w:rsidR="009965A6" w:rsidRPr="00573F2E">
              <w:rPr>
                <w:rFonts w:ascii="Arial" w:hAnsi="Arial" w:cs="Arial"/>
                <w:color w:val="auto"/>
                <w:sz w:val="22"/>
                <w:szCs w:val="22"/>
              </w:rPr>
              <w:t>/202</w:t>
            </w:r>
            <w:r w:rsidRPr="00573F2E">
              <w:rPr>
                <w:rFonts w:ascii="Arial" w:hAnsi="Arial" w:cs="Arial"/>
                <w:color w:val="auto"/>
                <w:sz w:val="22"/>
                <w:szCs w:val="22"/>
              </w:rPr>
              <w:t>4</w:t>
            </w:r>
          </w:p>
        </w:tc>
        <w:tc>
          <w:tcPr>
            <w:tcW w:w="3793" w:type="dxa"/>
            <w:tcBorders>
              <w:left w:val="nil"/>
              <w:right w:val="nil"/>
            </w:tcBorders>
          </w:tcPr>
          <w:p w14:paraId="0F44CE09" w14:textId="2719971E" w:rsidR="00A40593" w:rsidRPr="00573F2E" w:rsidRDefault="00361500" w:rsidP="00E1303A">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 xml:space="preserve">Varied and consolidated permit issued to </w:t>
            </w:r>
            <w:proofErr w:type="spellStart"/>
            <w:r w:rsidRPr="00573F2E">
              <w:rPr>
                <w:rFonts w:ascii="Arial" w:hAnsi="Arial" w:cs="Arial"/>
                <w:color w:val="auto"/>
                <w:sz w:val="22"/>
                <w:szCs w:val="22"/>
              </w:rPr>
              <w:t>Dŵr</w:t>
            </w:r>
            <w:proofErr w:type="spellEnd"/>
            <w:r w:rsidRPr="00573F2E">
              <w:rPr>
                <w:rFonts w:ascii="Arial" w:hAnsi="Arial" w:cs="Arial"/>
                <w:color w:val="auto"/>
                <w:sz w:val="22"/>
                <w:szCs w:val="22"/>
              </w:rPr>
              <w:t xml:space="preserve"> Cymru </w:t>
            </w:r>
            <w:proofErr w:type="spellStart"/>
            <w:r w:rsidRPr="00573F2E">
              <w:rPr>
                <w:rFonts w:ascii="Arial" w:hAnsi="Arial" w:cs="Arial"/>
                <w:color w:val="auto"/>
                <w:sz w:val="22"/>
                <w:szCs w:val="22"/>
              </w:rPr>
              <w:t>Cyfyngedig</w:t>
            </w:r>
            <w:proofErr w:type="spellEnd"/>
            <w:r w:rsidRPr="00573F2E">
              <w:rPr>
                <w:rFonts w:ascii="Arial" w:hAnsi="Arial" w:cs="Arial"/>
                <w:color w:val="auto"/>
                <w:sz w:val="22"/>
                <w:szCs w:val="22"/>
              </w:rPr>
              <w:t>.</w:t>
            </w:r>
          </w:p>
        </w:tc>
      </w:tr>
      <w:tr w:rsidR="0041030E" w:rsidRPr="008F36B8" w14:paraId="64AE5942" w14:textId="77777777" w:rsidTr="003416F0">
        <w:trPr>
          <w:trHeight w:val="1033"/>
        </w:trPr>
        <w:tc>
          <w:tcPr>
            <w:tcW w:w="2552" w:type="dxa"/>
            <w:tcBorders>
              <w:left w:val="nil"/>
              <w:right w:val="nil"/>
            </w:tcBorders>
          </w:tcPr>
          <w:p w14:paraId="75953EB8" w14:textId="715D2746" w:rsidR="00E26E9D" w:rsidRPr="00573F2E" w:rsidRDefault="00E26E9D" w:rsidP="00E26E9D">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Regulator-initiated</w:t>
            </w:r>
          </w:p>
          <w:p w14:paraId="295CA5C8" w14:textId="19B9F813" w:rsidR="0041030E" w:rsidRPr="00573F2E" w:rsidRDefault="00E26E9D" w:rsidP="00E26E9D">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 xml:space="preserve">variation </w:t>
            </w:r>
            <w:r w:rsidR="00D02B47" w:rsidRPr="00573F2E">
              <w:rPr>
                <w:rFonts w:ascii="Arial" w:hAnsi="Arial" w:cs="Arial"/>
                <w:color w:val="auto"/>
                <w:sz w:val="22"/>
                <w:szCs w:val="22"/>
              </w:rPr>
              <w:t>PAN-031293</w:t>
            </w:r>
          </w:p>
        </w:tc>
        <w:tc>
          <w:tcPr>
            <w:tcW w:w="1701" w:type="dxa"/>
            <w:tcBorders>
              <w:left w:val="nil"/>
              <w:right w:val="nil"/>
            </w:tcBorders>
          </w:tcPr>
          <w:p w14:paraId="4AE88188" w14:textId="0684D4AB" w:rsidR="00781596" w:rsidRPr="00573F2E" w:rsidRDefault="00781596" w:rsidP="00D5101A">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Duly Made</w:t>
            </w:r>
          </w:p>
          <w:p w14:paraId="4D15B714" w14:textId="4B1823B1" w:rsidR="0041030E" w:rsidRPr="00573F2E" w:rsidRDefault="00C63ED9" w:rsidP="00D5101A">
            <w:pPr>
              <w:pStyle w:val="Tablebody"/>
              <w:spacing w:before="40" w:after="40" w:line="270" w:lineRule="exact"/>
              <w:rPr>
                <w:rFonts w:ascii="Arial" w:hAnsi="Arial" w:cs="Arial"/>
                <w:color w:val="auto"/>
                <w:sz w:val="22"/>
                <w:szCs w:val="22"/>
              </w:rPr>
            </w:pPr>
            <w:r w:rsidRPr="00573F2E">
              <w:rPr>
                <w:rFonts w:ascii="Arial" w:hAnsi="Arial" w:cs="Arial"/>
                <w:color w:val="auto"/>
                <w:sz w:val="22"/>
                <w:szCs w:val="22"/>
              </w:rPr>
              <w:t>19</w:t>
            </w:r>
            <w:r w:rsidR="0041030E" w:rsidRPr="00573F2E">
              <w:rPr>
                <w:rFonts w:ascii="Arial" w:hAnsi="Arial" w:cs="Arial"/>
                <w:color w:val="auto"/>
                <w:sz w:val="22"/>
                <w:szCs w:val="22"/>
              </w:rPr>
              <w:t>/</w:t>
            </w:r>
            <w:r w:rsidRPr="00573F2E">
              <w:rPr>
                <w:rFonts w:ascii="Arial" w:hAnsi="Arial" w:cs="Arial"/>
                <w:color w:val="auto"/>
                <w:sz w:val="22"/>
                <w:szCs w:val="22"/>
              </w:rPr>
              <w:t>01</w:t>
            </w:r>
            <w:r w:rsidR="0041030E" w:rsidRPr="00573F2E">
              <w:rPr>
                <w:rFonts w:ascii="Arial" w:hAnsi="Arial" w:cs="Arial"/>
                <w:color w:val="auto"/>
                <w:sz w:val="22"/>
                <w:szCs w:val="22"/>
              </w:rPr>
              <w:t>/</w:t>
            </w:r>
            <w:r w:rsidRPr="00573F2E">
              <w:rPr>
                <w:rFonts w:ascii="Arial" w:hAnsi="Arial" w:cs="Arial"/>
                <w:color w:val="auto"/>
                <w:sz w:val="22"/>
                <w:szCs w:val="22"/>
              </w:rPr>
              <w:t>2026</w:t>
            </w:r>
          </w:p>
        </w:tc>
        <w:tc>
          <w:tcPr>
            <w:tcW w:w="3793" w:type="dxa"/>
            <w:tcBorders>
              <w:left w:val="nil"/>
              <w:right w:val="nil"/>
            </w:tcBorders>
          </w:tcPr>
          <w:p w14:paraId="551D6B68" w14:textId="35C364AD"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w:t>
            </w:r>
            <w:r w:rsidR="00781596">
              <w:rPr>
                <w:rFonts w:ascii="Arial" w:hAnsi="Arial" w:cs="Arial"/>
                <w:color w:val="auto"/>
                <w:sz w:val="22"/>
                <w:szCs w:val="22"/>
              </w:rPr>
              <w:t>24</w:t>
            </w:r>
            <w:r w:rsidRPr="008F36B8">
              <w:rPr>
                <w:rFonts w:ascii="Arial" w:hAnsi="Arial" w:cs="Arial"/>
                <w:color w:val="auto"/>
                <w:sz w:val="22"/>
                <w:szCs w:val="22"/>
              </w:rPr>
              <w:t xml:space="preserve"> review programme to incorporate improvements to be delivered under AMP</w:t>
            </w:r>
            <w:r w:rsidR="00781596">
              <w:rPr>
                <w:rFonts w:ascii="Arial" w:hAnsi="Arial" w:cs="Arial"/>
                <w:color w:val="auto"/>
                <w:sz w:val="22"/>
                <w:szCs w:val="22"/>
              </w:rPr>
              <w:t>8</w:t>
            </w:r>
            <w:r w:rsidRPr="008F36B8">
              <w:rPr>
                <w:rFonts w:ascii="Arial" w:hAnsi="Arial" w:cs="Arial"/>
                <w:color w:val="auto"/>
                <w:sz w:val="22"/>
                <w:szCs w:val="22"/>
              </w:rPr>
              <w:t>.</w:t>
            </w:r>
          </w:p>
        </w:tc>
      </w:tr>
      <w:tr w:rsidR="0041030E" w:rsidRPr="008F36B8" w14:paraId="2CDBEDE8" w14:textId="77777777" w:rsidTr="003416F0">
        <w:tc>
          <w:tcPr>
            <w:tcW w:w="2552" w:type="dxa"/>
            <w:tcBorders>
              <w:left w:val="nil"/>
              <w:right w:val="nil"/>
            </w:tcBorders>
          </w:tcPr>
          <w:p w14:paraId="0FA32913" w14:textId="108DB6D6"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 xml:space="preserve">Variation determined </w:t>
            </w:r>
            <w:r w:rsidRPr="00573F2E">
              <w:rPr>
                <w:rFonts w:ascii="Arial" w:hAnsi="Arial" w:cs="Arial"/>
                <w:color w:val="auto"/>
                <w:sz w:val="22"/>
                <w:szCs w:val="22"/>
              </w:rPr>
              <w:fldChar w:fldCharType="begin"/>
            </w:r>
            <w:r w:rsidRPr="00573F2E">
              <w:rPr>
                <w:rFonts w:ascii="Arial" w:hAnsi="Arial" w:cs="Arial"/>
                <w:color w:val="auto"/>
                <w:sz w:val="22"/>
                <w:szCs w:val="22"/>
              </w:rPr>
              <w:instrText xml:space="preserve"> MERGEFIELD FE_Permit_Number </w:instrText>
            </w:r>
            <w:r w:rsidRPr="00573F2E">
              <w:rPr>
                <w:rFonts w:ascii="Arial" w:hAnsi="Arial" w:cs="Arial"/>
                <w:color w:val="auto"/>
                <w:sz w:val="22"/>
                <w:szCs w:val="22"/>
              </w:rPr>
              <w:fldChar w:fldCharType="separate"/>
            </w:r>
            <w:r w:rsidR="00CA390A" w:rsidRPr="00573F2E">
              <w:rPr>
                <w:rFonts w:ascii="Arial" w:hAnsi="Arial" w:cs="Arial"/>
                <w:noProof/>
                <w:color w:val="auto"/>
                <w:sz w:val="22"/>
                <w:szCs w:val="22"/>
              </w:rPr>
              <w:t>BN0077601</w:t>
            </w:r>
            <w:r w:rsidRPr="00573F2E">
              <w:rPr>
                <w:rFonts w:ascii="Arial" w:hAnsi="Arial" w:cs="Arial"/>
                <w:color w:val="auto"/>
                <w:sz w:val="22"/>
                <w:szCs w:val="22"/>
              </w:rPr>
              <w:fldChar w:fldCharType="end"/>
            </w:r>
            <w:r w:rsidRPr="00573F2E">
              <w:rPr>
                <w:rFonts w:ascii="Arial" w:hAnsi="Arial" w:cs="Arial"/>
                <w:color w:val="auto"/>
                <w:sz w:val="22"/>
                <w:szCs w:val="22"/>
              </w:rPr>
              <w:t xml:space="preserve"> </w:t>
            </w:r>
          </w:p>
        </w:tc>
        <w:tc>
          <w:tcPr>
            <w:tcW w:w="1701" w:type="dxa"/>
            <w:tcBorders>
              <w:left w:val="nil"/>
              <w:right w:val="nil"/>
            </w:tcBorders>
          </w:tcPr>
          <w:p w14:paraId="68D561B8" w14:textId="256733CB" w:rsidR="00781596" w:rsidRPr="00781596" w:rsidRDefault="00781596" w:rsidP="0041030E">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38C715AE" w:rsidR="0041030E" w:rsidRPr="008F36B8" w:rsidRDefault="009703BC" w:rsidP="0041030E">
            <w:pPr>
              <w:pStyle w:val="Tablebody"/>
              <w:spacing w:before="40" w:after="40" w:line="270" w:lineRule="exact"/>
              <w:rPr>
                <w:rFonts w:ascii="Arial" w:hAnsi="Arial" w:cs="Arial"/>
                <w:color w:val="FF0000"/>
                <w:sz w:val="22"/>
                <w:szCs w:val="22"/>
              </w:rPr>
            </w:pPr>
            <w:r w:rsidRPr="009703BC">
              <w:rPr>
                <w:rFonts w:ascii="Arial" w:hAnsi="Arial" w:cs="Arial"/>
                <w:color w:val="auto"/>
                <w:sz w:val="22"/>
                <w:szCs w:val="22"/>
              </w:rPr>
              <w:t>20/03/2026</w:t>
            </w:r>
          </w:p>
        </w:tc>
        <w:tc>
          <w:tcPr>
            <w:tcW w:w="3793" w:type="dxa"/>
            <w:tcBorders>
              <w:left w:val="nil"/>
              <w:right w:val="nil"/>
            </w:tcBorders>
          </w:tcPr>
          <w:p w14:paraId="10627980" w14:textId="468F29E0"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2D67D1"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0EAB124" w:rsidR="00A40593" w:rsidRPr="008F36B8" w:rsidRDefault="00CE57D2" w:rsidP="00A40593">
      <w:pPr>
        <w:pStyle w:val="Heading3nonum"/>
        <w:spacing w:before="0"/>
        <w:ind w:right="1701"/>
        <w:rPr>
          <w:rFonts w:cs="Arial"/>
          <w:bCs/>
          <w:sz w:val="22"/>
          <w:szCs w:val="22"/>
        </w:rPr>
      </w:pPr>
      <w:r w:rsidRPr="008F36B8">
        <w:rPr>
          <w:rFonts w:cs="Arial"/>
          <w:bCs/>
          <w:sz w:val="22"/>
          <w:szCs w:val="22"/>
        </w:rPr>
        <w:t>p</w:t>
      </w:r>
      <w:r w:rsidR="00A40593" w:rsidRPr="008F36B8">
        <w:rPr>
          <w:rFonts w:cs="Arial"/>
          <w:bCs/>
          <w:sz w:val="22"/>
          <w:szCs w:val="22"/>
        </w:rPr>
        <w:t>ermit number</w:t>
      </w:r>
    </w:p>
    <w:p w14:paraId="19B3A4AA" w14:textId="07CE51CE" w:rsidR="00A40593" w:rsidRPr="00573F2E" w:rsidRDefault="002F406F" w:rsidP="00A40593">
      <w:pPr>
        <w:pStyle w:val="Data"/>
        <w:ind w:right="1701"/>
        <w:rPr>
          <w:rStyle w:val="licenceno"/>
          <w:rFonts w:cs="Arial"/>
          <w:color w:val="auto"/>
          <w:sz w:val="22"/>
          <w:szCs w:val="22"/>
        </w:rPr>
      </w:pPr>
      <w:r w:rsidRPr="00573F2E">
        <w:rPr>
          <w:rStyle w:val="licenceno"/>
          <w:rFonts w:cs="Arial"/>
          <w:color w:val="auto"/>
          <w:sz w:val="22"/>
          <w:szCs w:val="22"/>
        </w:rPr>
        <w:fldChar w:fldCharType="begin"/>
      </w:r>
      <w:r w:rsidRPr="00573F2E">
        <w:rPr>
          <w:rStyle w:val="licenceno"/>
          <w:rFonts w:cs="Arial"/>
          <w:color w:val="auto"/>
          <w:sz w:val="22"/>
          <w:szCs w:val="22"/>
        </w:rPr>
        <w:instrText xml:space="preserve"> MERGEFIELD FE_Permit_Number </w:instrText>
      </w:r>
      <w:r w:rsidRPr="00573F2E">
        <w:rPr>
          <w:rStyle w:val="licenceno"/>
          <w:rFonts w:cs="Arial"/>
          <w:color w:val="auto"/>
          <w:sz w:val="22"/>
          <w:szCs w:val="22"/>
        </w:rPr>
        <w:fldChar w:fldCharType="separate"/>
      </w:r>
      <w:r w:rsidR="00CA390A" w:rsidRPr="00573F2E">
        <w:rPr>
          <w:rStyle w:val="licenceno"/>
          <w:rFonts w:cs="Arial"/>
          <w:noProof/>
          <w:color w:val="auto"/>
          <w:sz w:val="22"/>
          <w:szCs w:val="22"/>
        </w:rPr>
        <w:t>BN0077601</w:t>
      </w:r>
      <w:r w:rsidRPr="00573F2E">
        <w:rPr>
          <w:rStyle w:val="licenceno"/>
          <w:rFonts w:cs="Arial"/>
          <w:color w:val="auto"/>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 xml:space="preserve">Dŵr Cymru Cyfyngedig </w:t>
      </w:r>
      <w:r w:rsidRPr="0074535E">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8F36B8" w:rsidRDefault="00420953" w:rsidP="00420953">
      <w:pPr>
        <w:pStyle w:val="Data"/>
        <w:spacing w:line="276" w:lineRule="auto"/>
        <w:ind w:right="23"/>
        <w:rPr>
          <w:b w:val="0"/>
          <w:color w:val="auto"/>
          <w:sz w:val="22"/>
          <w:szCs w:val="22"/>
        </w:rPr>
      </w:pPr>
      <w:r w:rsidRPr="008F36B8">
        <w:rPr>
          <w:b w:val="0"/>
          <w:sz w:val="22"/>
          <w:szCs w:val="22"/>
        </w:rPr>
        <w:t>to operat</w:t>
      </w:r>
      <w:r w:rsidRPr="008F36B8">
        <w:rPr>
          <w:b w:val="0"/>
          <w:color w:val="auto"/>
          <w:sz w:val="22"/>
          <w:szCs w:val="22"/>
        </w:rPr>
        <w:t xml:space="preserve">e </w:t>
      </w:r>
      <w:r w:rsidRPr="008F36B8">
        <w:rPr>
          <w:rFonts w:cs="Arial"/>
          <w:b w:val="0"/>
          <w:color w:val="auto"/>
          <w:sz w:val="22"/>
          <w:szCs w:val="22"/>
        </w:rPr>
        <w:t>a water discharge activity</w:t>
      </w:r>
      <w:r w:rsidRPr="008F36B8">
        <w:rPr>
          <w:b w:val="0"/>
          <w:color w:val="auto"/>
          <w:sz w:val="22"/>
          <w:szCs w:val="22"/>
        </w:rPr>
        <w:t xml:space="preserve"> at</w:t>
      </w:r>
    </w:p>
    <w:p w14:paraId="1F9255DD" w14:textId="4407E84F" w:rsidR="00CE57D2" w:rsidRPr="000B2B4D" w:rsidRDefault="00CE57D2" w:rsidP="00DD4860">
      <w:pPr>
        <w:pStyle w:val="Data"/>
        <w:ind w:right="23"/>
        <w:rPr>
          <w:rStyle w:val="change"/>
          <w:rFonts w:cs="Arial"/>
          <w:bCs/>
          <w:color w:val="auto"/>
          <w:sz w:val="22"/>
          <w:szCs w:val="22"/>
        </w:rPr>
      </w:pPr>
      <w:r w:rsidRPr="000B2B4D">
        <w:rPr>
          <w:bCs/>
          <w:color w:val="auto"/>
          <w:sz w:val="22"/>
          <w:szCs w:val="22"/>
        </w:rPr>
        <w:fldChar w:fldCharType="begin"/>
      </w:r>
      <w:r w:rsidRPr="000B2B4D">
        <w:rPr>
          <w:bCs/>
          <w:color w:val="auto"/>
          <w:sz w:val="22"/>
          <w:szCs w:val="22"/>
        </w:rPr>
        <w:instrText xml:space="preserve"> MERGEFIELD Site_Name </w:instrText>
      </w:r>
      <w:r w:rsidRPr="000B2B4D">
        <w:rPr>
          <w:bCs/>
          <w:color w:val="auto"/>
          <w:sz w:val="22"/>
          <w:szCs w:val="22"/>
        </w:rPr>
        <w:fldChar w:fldCharType="separate"/>
      </w:r>
      <w:r w:rsidR="00CA390A" w:rsidRPr="000B2B4D">
        <w:rPr>
          <w:bCs/>
          <w:noProof/>
          <w:color w:val="auto"/>
          <w:sz w:val="22"/>
          <w:szCs w:val="22"/>
        </w:rPr>
        <w:t>Llanfynydd Wastewater Treatment Works</w:t>
      </w:r>
      <w:r w:rsidRPr="000B2B4D">
        <w:rPr>
          <w:bCs/>
          <w:color w:val="auto"/>
          <w:sz w:val="22"/>
          <w:szCs w:val="22"/>
        </w:rPr>
        <w:fldChar w:fldCharType="end"/>
      </w:r>
    </w:p>
    <w:p w14:paraId="4BF4D1B5" w14:textId="1F425911" w:rsidR="00E84C8B" w:rsidRPr="000B2B4D" w:rsidRDefault="00CE57D2" w:rsidP="00167FFA">
      <w:pPr>
        <w:pStyle w:val="Data"/>
        <w:rPr>
          <w:rStyle w:val="change"/>
          <w:rFonts w:cs="Arial"/>
          <w:color w:val="auto"/>
          <w:sz w:val="22"/>
          <w:szCs w:val="22"/>
        </w:rPr>
      </w:pPr>
      <w:r w:rsidRPr="000B2B4D">
        <w:rPr>
          <w:rStyle w:val="change"/>
          <w:rFonts w:cs="Arial"/>
          <w:color w:val="auto"/>
          <w:sz w:val="22"/>
          <w:szCs w:val="22"/>
        </w:rPr>
        <w:fldChar w:fldCharType="begin"/>
      </w:r>
      <w:r w:rsidRPr="000B2B4D">
        <w:rPr>
          <w:rStyle w:val="change"/>
          <w:rFonts w:cs="Arial"/>
          <w:color w:val="auto"/>
          <w:sz w:val="22"/>
          <w:szCs w:val="22"/>
        </w:rPr>
        <w:instrText xml:space="preserve"> MERGEFIELD DSI_ADD2 </w:instrText>
      </w:r>
      <w:r w:rsidRPr="000B2B4D">
        <w:rPr>
          <w:rStyle w:val="change"/>
          <w:rFonts w:cs="Arial"/>
          <w:color w:val="auto"/>
          <w:sz w:val="22"/>
          <w:szCs w:val="22"/>
        </w:rPr>
        <w:fldChar w:fldCharType="separate"/>
      </w:r>
      <w:r w:rsidR="00CA390A" w:rsidRPr="000B2B4D">
        <w:rPr>
          <w:rStyle w:val="change"/>
          <w:rFonts w:cs="Arial"/>
          <w:noProof/>
          <w:color w:val="auto"/>
          <w:sz w:val="22"/>
          <w:szCs w:val="22"/>
        </w:rPr>
        <w:t>Road past ‘Llys y Nant’</w:t>
      </w:r>
      <w:r w:rsidRPr="000B2B4D">
        <w:rPr>
          <w:rStyle w:val="change"/>
          <w:rFonts w:cs="Arial"/>
          <w:color w:val="auto"/>
          <w:sz w:val="22"/>
          <w:szCs w:val="22"/>
        </w:rPr>
        <w:fldChar w:fldCharType="end"/>
      </w:r>
    </w:p>
    <w:p w14:paraId="0A1DDF1B" w14:textId="6501116D" w:rsidR="00E84C8B" w:rsidRPr="004B7272" w:rsidRDefault="00CE57D2" w:rsidP="00167FFA">
      <w:pPr>
        <w:pStyle w:val="Data"/>
        <w:rPr>
          <w:rStyle w:val="change"/>
          <w:rFonts w:cs="Arial"/>
          <w:color w:val="auto"/>
          <w:sz w:val="22"/>
          <w:szCs w:val="22"/>
        </w:rPr>
      </w:pPr>
      <w:r w:rsidRPr="000B2B4D">
        <w:rPr>
          <w:rStyle w:val="change"/>
          <w:rFonts w:cs="Arial"/>
          <w:color w:val="auto"/>
          <w:sz w:val="22"/>
          <w:szCs w:val="22"/>
        </w:rPr>
        <w:fldChar w:fldCharType="begin"/>
      </w:r>
      <w:r w:rsidRPr="004B7272">
        <w:rPr>
          <w:rStyle w:val="change"/>
          <w:rFonts w:cs="Arial"/>
          <w:color w:val="auto"/>
          <w:sz w:val="22"/>
          <w:szCs w:val="22"/>
        </w:rPr>
        <w:instrText xml:space="preserve"> MERGEFIELD DSI_ADD3 </w:instrText>
      </w:r>
      <w:r w:rsidRPr="000B2B4D">
        <w:rPr>
          <w:rStyle w:val="change"/>
          <w:rFonts w:cs="Arial"/>
          <w:color w:val="auto"/>
          <w:sz w:val="22"/>
          <w:szCs w:val="22"/>
        </w:rPr>
        <w:fldChar w:fldCharType="separate"/>
      </w:r>
      <w:r w:rsidR="00CA390A" w:rsidRPr="004B7272">
        <w:rPr>
          <w:rStyle w:val="change"/>
          <w:rFonts w:cs="Arial"/>
          <w:noProof/>
          <w:color w:val="auto"/>
          <w:sz w:val="22"/>
          <w:szCs w:val="22"/>
        </w:rPr>
        <w:t>Llanfynydd</w:t>
      </w:r>
      <w:r w:rsidRPr="000B2B4D">
        <w:rPr>
          <w:rStyle w:val="change"/>
          <w:rFonts w:cs="Arial"/>
          <w:color w:val="auto"/>
          <w:sz w:val="22"/>
          <w:szCs w:val="22"/>
        </w:rPr>
        <w:fldChar w:fldCharType="end"/>
      </w:r>
    </w:p>
    <w:p w14:paraId="3704B3D3" w14:textId="7D04E26E" w:rsidR="00E84C8B" w:rsidRPr="004B7272" w:rsidRDefault="00CE57D2" w:rsidP="00167FFA">
      <w:pPr>
        <w:pStyle w:val="Data"/>
        <w:rPr>
          <w:rStyle w:val="change"/>
          <w:rFonts w:cs="Arial"/>
          <w:color w:val="auto"/>
          <w:sz w:val="22"/>
          <w:szCs w:val="22"/>
        </w:rPr>
      </w:pPr>
      <w:r w:rsidRPr="000B2B4D">
        <w:rPr>
          <w:rStyle w:val="change"/>
          <w:rFonts w:cs="Arial"/>
          <w:color w:val="auto"/>
          <w:sz w:val="22"/>
          <w:szCs w:val="22"/>
        </w:rPr>
        <w:fldChar w:fldCharType="begin"/>
      </w:r>
      <w:r w:rsidRPr="004B7272">
        <w:rPr>
          <w:rStyle w:val="change"/>
          <w:rFonts w:cs="Arial"/>
          <w:color w:val="auto"/>
          <w:sz w:val="22"/>
          <w:szCs w:val="22"/>
        </w:rPr>
        <w:instrText xml:space="preserve"> MERGEFIELD DSI_ADD4 </w:instrText>
      </w:r>
      <w:r w:rsidRPr="000B2B4D">
        <w:rPr>
          <w:rStyle w:val="change"/>
          <w:rFonts w:cs="Arial"/>
          <w:color w:val="auto"/>
          <w:sz w:val="22"/>
          <w:szCs w:val="22"/>
        </w:rPr>
        <w:fldChar w:fldCharType="separate"/>
      </w:r>
      <w:r w:rsidR="00CA390A" w:rsidRPr="004B7272">
        <w:rPr>
          <w:rStyle w:val="change"/>
          <w:rFonts w:cs="Arial"/>
          <w:noProof/>
          <w:color w:val="auto"/>
          <w:sz w:val="22"/>
          <w:szCs w:val="22"/>
        </w:rPr>
        <w:t>Carmarthen</w:t>
      </w:r>
      <w:r w:rsidRPr="000B2B4D">
        <w:rPr>
          <w:rStyle w:val="change"/>
          <w:rFonts w:cs="Arial"/>
          <w:color w:val="auto"/>
          <w:sz w:val="22"/>
          <w:szCs w:val="22"/>
        </w:rPr>
        <w:fldChar w:fldCharType="end"/>
      </w:r>
    </w:p>
    <w:p w14:paraId="4A737527" w14:textId="4509B9B4" w:rsidR="00E84C8B" w:rsidRPr="004B7272" w:rsidRDefault="00CE57D2" w:rsidP="00167FFA">
      <w:pPr>
        <w:pStyle w:val="Data"/>
        <w:rPr>
          <w:rStyle w:val="change"/>
          <w:rFonts w:cs="Arial"/>
          <w:color w:val="auto"/>
          <w:sz w:val="22"/>
          <w:szCs w:val="22"/>
        </w:rPr>
      </w:pPr>
      <w:r w:rsidRPr="000B2B4D">
        <w:rPr>
          <w:rStyle w:val="change"/>
          <w:rFonts w:cs="Arial"/>
          <w:color w:val="auto"/>
          <w:sz w:val="22"/>
          <w:szCs w:val="22"/>
        </w:rPr>
        <w:fldChar w:fldCharType="begin"/>
      </w:r>
      <w:r w:rsidRPr="004B7272">
        <w:rPr>
          <w:rStyle w:val="change"/>
          <w:rFonts w:cs="Arial"/>
          <w:color w:val="auto"/>
          <w:sz w:val="22"/>
          <w:szCs w:val="22"/>
        </w:rPr>
        <w:instrText xml:space="preserve"> MERGEFIELD DSI_POST_CODE </w:instrText>
      </w:r>
      <w:r w:rsidRPr="000B2B4D">
        <w:rPr>
          <w:rStyle w:val="change"/>
          <w:rFonts w:cs="Arial"/>
          <w:color w:val="auto"/>
          <w:sz w:val="22"/>
          <w:szCs w:val="22"/>
        </w:rPr>
        <w:fldChar w:fldCharType="separate"/>
      </w:r>
      <w:r w:rsidR="00CA390A" w:rsidRPr="004B7272">
        <w:rPr>
          <w:rStyle w:val="change"/>
          <w:rFonts w:cs="Arial"/>
          <w:noProof/>
          <w:color w:val="auto"/>
          <w:sz w:val="22"/>
          <w:szCs w:val="22"/>
        </w:rPr>
        <w:t>SA32 7TG</w:t>
      </w:r>
      <w:r w:rsidRPr="000B2B4D">
        <w:rPr>
          <w:rStyle w:val="change"/>
          <w:rFonts w:cs="Arial"/>
          <w:color w:val="auto"/>
          <w:sz w:val="22"/>
          <w:szCs w:val="22"/>
        </w:rPr>
        <w:fldChar w:fldCharType="end"/>
      </w:r>
    </w:p>
    <w:p w14:paraId="4A62284B" w14:textId="77777777" w:rsidR="00167FFA" w:rsidRPr="004B7272"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1AF7EFF0"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9703BC">
        <w:rPr>
          <w:rFonts w:cs="Arial"/>
          <w:color w:val="auto"/>
          <w:sz w:val="22"/>
          <w:szCs w:val="22"/>
        </w:rPr>
        <w:t xml:space="preserve">from </w:t>
      </w:r>
      <w:r w:rsidR="009703BC" w:rsidRPr="009703BC">
        <w:rPr>
          <w:rFonts w:cs="Arial"/>
          <w:b/>
          <w:bCs/>
          <w:color w:val="auto"/>
          <w:sz w:val="22"/>
          <w:szCs w:val="22"/>
        </w:rPr>
        <w:t>20/03/2026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8F36B8" w14:paraId="66D664DA" w14:textId="77777777" w:rsidTr="00B1095A">
        <w:trPr>
          <w:trHeight w:hRule="exact" w:val="393"/>
        </w:trPr>
        <w:tc>
          <w:tcPr>
            <w:tcW w:w="5279"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10"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B1095A">
        <w:trPr>
          <w:trHeight w:hRule="exact" w:val="960"/>
        </w:trPr>
        <w:tc>
          <w:tcPr>
            <w:tcW w:w="5279" w:type="dxa"/>
            <w:vAlign w:val="center"/>
          </w:tcPr>
          <w:p w14:paraId="49E7EC24" w14:textId="28DD092A" w:rsidR="005B73A2" w:rsidRPr="008F36B8" w:rsidRDefault="009703BC" w:rsidP="003842F1">
            <w:pPr>
              <w:pStyle w:val="Heading3nonum"/>
              <w:spacing w:before="0"/>
              <w:ind w:right="-135"/>
              <w:jc w:val="center"/>
              <w:rPr>
                <w:rFonts w:cs="Arial"/>
                <w:b/>
                <w:color w:val="FF0000"/>
                <w:sz w:val="22"/>
                <w:szCs w:val="22"/>
              </w:rPr>
            </w:pPr>
            <w:r w:rsidRPr="009703BC">
              <w:rPr>
                <w:rFonts w:cs="Arial"/>
                <w:b/>
                <w:color w:val="auto"/>
                <w:sz w:val="22"/>
                <w:szCs w:val="22"/>
              </w:rPr>
              <w:t>Joanne Fitton</w:t>
            </w:r>
          </w:p>
        </w:tc>
        <w:tc>
          <w:tcPr>
            <w:tcW w:w="2410" w:type="dxa"/>
            <w:vAlign w:val="center"/>
          </w:tcPr>
          <w:p w14:paraId="615AFEF6" w14:textId="5C5155B5" w:rsidR="00E84C8B" w:rsidRPr="008F36B8" w:rsidRDefault="009703BC" w:rsidP="003842F1">
            <w:pPr>
              <w:pStyle w:val="Heading3nonum"/>
              <w:spacing w:before="0"/>
              <w:ind w:right="34"/>
              <w:jc w:val="center"/>
              <w:rPr>
                <w:rFonts w:cs="Arial"/>
                <w:b/>
                <w:color w:val="FF0000"/>
                <w:sz w:val="22"/>
                <w:szCs w:val="22"/>
              </w:rPr>
            </w:pPr>
            <w:r w:rsidRPr="009703BC">
              <w:rPr>
                <w:rFonts w:cs="Arial"/>
                <w:b/>
                <w:color w:val="auto"/>
                <w:sz w:val="22"/>
                <w:szCs w:val="22"/>
              </w:rPr>
              <w:t>20/03/2026</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05944AA8" w14:textId="740E5A9A" w:rsidR="0011528C" w:rsidRPr="00203F7A" w:rsidRDefault="0011528C" w:rsidP="0011528C">
      <w:pPr>
        <w:spacing w:before="120" w:line="270" w:lineRule="exact"/>
        <w:rPr>
          <w:rFonts w:ascii="Arial" w:hAnsi="Arial" w:cs="Arial"/>
          <w:sz w:val="22"/>
          <w:szCs w:val="22"/>
        </w:rPr>
      </w:pPr>
      <w:r w:rsidRPr="00203F7A">
        <w:rPr>
          <w:rFonts w:ascii="Arial" w:hAnsi="Arial" w:cs="Arial"/>
          <w:sz w:val="22"/>
          <w:szCs w:val="22"/>
        </w:rPr>
        <w:t xml:space="preserve">No conditions have been varied by the consolidated permit </w:t>
      </w:r>
      <w:proofErr w:type="gramStart"/>
      <w:r w:rsidRPr="00203F7A">
        <w:rPr>
          <w:rFonts w:ascii="Arial" w:hAnsi="Arial" w:cs="Arial"/>
          <w:sz w:val="22"/>
          <w:szCs w:val="22"/>
        </w:rPr>
        <w:t>as a result of</w:t>
      </w:r>
      <w:proofErr w:type="gramEnd"/>
      <w:r w:rsidRPr="00203F7A">
        <w:rPr>
          <w:rFonts w:ascii="Arial" w:hAnsi="Arial" w:cs="Arial"/>
          <w:sz w:val="22"/>
          <w:szCs w:val="22"/>
        </w:rPr>
        <w:t xml:space="preserve"> a Natural Resources Wales initiated variation.</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8F36B8" w:rsidRDefault="008321E6" w:rsidP="00597064">
      <w:pPr>
        <w:pStyle w:val="Act"/>
        <w:ind w:left="567"/>
        <w:rPr>
          <w:bCs/>
          <w:sz w:val="22"/>
          <w:szCs w:val="22"/>
        </w:rPr>
      </w:pPr>
      <w:r w:rsidRPr="008F36B8">
        <w:rPr>
          <w:bCs/>
          <w:sz w:val="22"/>
          <w:szCs w:val="22"/>
        </w:rPr>
        <w:t xml:space="preserve">Permit number </w:t>
      </w:r>
    </w:p>
    <w:p w14:paraId="0A4842B3" w14:textId="15E549A3" w:rsidR="008321E6" w:rsidRPr="00203F7A" w:rsidRDefault="002F406F" w:rsidP="00597064">
      <w:pPr>
        <w:pStyle w:val="Data"/>
        <w:ind w:left="567" w:right="1701"/>
        <w:rPr>
          <w:rStyle w:val="licenceno"/>
          <w:color w:val="auto"/>
          <w:sz w:val="22"/>
          <w:szCs w:val="22"/>
        </w:rPr>
      </w:pPr>
      <w:r w:rsidRPr="00203F7A">
        <w:rPr>
          <w:rStyle w:val="licenceno"/>
          <w:color w:val="auto"/>
          <w:sz w:val="22"/>
          <w:szCs w:val="22"/>
        </w:rPr>
        <w:fldChar w:fldCharType="begin"/>
      </w:r>
      <w:r w:rsidRPr="00203F7A">
        <w:rPr>
          <w:rStyle w:val="licenceno"/>
          <w:color w:val="auto"/>
          <w:sz w:val="22"/>
          <w:szCs w:val="22"/>
        </w:rPr>
        <w:instrText xml:space="preserve"> MERGEFIELD FE_Permit_Number </w:instrText>
      </w:r>
      <w:r w:rsidRPr="00203F7A">
        <w:rPr>
          <w:rStyle w:val="licenceno"/>
          <w:color w:val="auto"/>
          <w:sz w:val="22"/>
          <w:szCs w:val="22"/>
        </w:rPr>
        <w:fldChar w:fldCharType="separate"/>
      </w:r>
      <w:r w:rsidR="00CA390A" w:rsidRPr="00203F7A">
        <w:rPr>
          <w:rStyle w:val="licenceno"/>
          <w:noProof/>
          <w:color w:val="auto"/>
          <w:sz w:val="22"/>
          <w:szCs w:val="22"/>
        </w:rPr>
        <w:t>BN0077601</w:t>
      </w:r>
      <w:r w:rsidRPr="00203F7A">
        <w:rPr>
          <w:rStyle w:val="licenceno"/>
          <w:color w:val="auto"/>
          <w:sz w:val="22"/>
          <w:szCs w:val="22"/>
        </w:rPr>
        <w:fldChar w:fldCharType="end"/>
      </w:r>
    </w:p>
    <w:p w14:paraId="11337F62" w14:textId="4803739F" w:rsidR="008321E6" w:rsidRPr="008F36B8" w:rsidRDefault="008321E6" w:rsidP="00986644">
      <w:pPr>
        <w:pStyle w:val="Heading3nonum"/>
        <w:spacing w:before="240"/>
        <w:ind w:left="567"/>
        <w:rPr>
          <w:color w:val="FF0000"/>
          <w:sz w:val="22"/>
          <w:szCs w:val="22"/>
        </w:rPr>
      </w:pPr>
      <w:r w:rsidRPr="008F36B8">
        <w:rPr>
          <w:sz w:val="22"/>
          <w:szCs w:val="22"/>
        </w:rPr>
        <w:t xml:space="preserve">This is the consolidated permit referred to in the variation and consolidation notice for </w:t>
      </w:r>
      <w:r w:rsidR="00143E45">
        <w:rPr>
          <w:sz w:val="22"/>
          <w:szCs w:val="22"/>
        </w:rPr>
        <w:t>variation</w:t>
      </w:r>
      <w:r w:rsidRPr="008F36B8">
        <w:rPr>
          <w:sz w:val="22"/>
          <w:szCs w:val="22"/>
        </w:rPr>
        <w:t xml:space="preserve"> </w:t>
      </w:r>
      <w:r w:rsidR="00CE57D2" w:rsidRPr="00203F7A">
        <w:rPr>
          <w:color w:val="auto"/>
          <w:sz w:val="22"/>
          <w:szCs w:val="22"/>
        </w:rPr>
        <w:fldChar w:fldCharType="begin"/>
      </w:r>
      <w:r w:rsidR="00CE57D2" w:rsidRPr="00203F7A">
        <w:rPr>
          <w:color w:val="auto"/>
          <w:sz w:val="22"/>
          <w:szCs w:val="22"/>
        </w:rPr>
        <w:instrText xml:space="preserve"> MERGEFIELD PAN </w:instrText>
      </w:r>
      <w:r w:rsidR="00CE57D2" w:rsidRPr="00203F7A">
        <w:rPr>
          <w:color w:val="auto"/>
          <w:sz w:val="22"/>
          <w:szCs w:val="22"/>
        </w:rPr>
        <w:fldChar w:fldCharType="separate"/>
      </w:r>
      <w:r w:rsidR="00D02B47" w:rsidRPr="00203F7A">
        <w:rPr>
          <w:noProof/>
          <w:color w:val="auto"/>
          <w:sz w:val="22"/>
          <w:szCs w:val="22"/>
        </w:rPr>
        <w:t>PAN-031293</w:t>
      </w:r>
      <w:r w:rsidR="00CE57D2" w:rsidRPr="00203F7A">
        <w:rPr>
          <w:color w:val="auto"/>
          <w:sz w:val="22"/>
          <w:szCs w:val="22"/>
        </w:rPr>
        <w:fldChar w:fldCharType="end"/>
      </w:r>
      <w:r w:rsidRPr="00203F7A">
        <w:rPr>
          <w:color w:val="auto"/>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203F7A" w:rsidRDefault="003842F1" w:rsidP="003842F1">
      <w:pPr>
        <w:keepLines/>
        <w:widowControl w:val="0"/>
        <w:spacing w:line="276" w:lineRule="auto"/>
        <w:ind w:firstLine="567"/>
        <w:outlineLvl w:val="2"/>
        <w:rPr>
          <w:rFonts w:ascii="Arial" w:hAnsi="Arial"/>
          <w:sz w:val="22"/>
          <w:szCs w:val="22"/>
          <w:lang w:eastAsia="en-US"/>
        </w:rPr>
      </w:pPr>
      <w:r w:rsidRPr="00203F7A">
        <w:rPr>
          <w:rFonts w:ascii="Arial" w:hAnsi="Arial"/>
          <w:sz w:val="22"/>
          <w:szCs w:val="22"/>
          <w:lang w:eastAsia="en-US"/>
        </w:rPr>
        <w:t>to operate a water discharge activity</w:t>
      </w:r>
      <w:r w:rsidR="00155834" w:rsidRPr="00203F7A">
        <w:rPr>
          <w:rFonts w:ascii="Arial" w:hAnsi="Arial"/>
          <w:sz w:val="22"/>
          <w:szCs w:val="22"/>
          <w:lang w:eastAsia="en-US"/>
        </w:rPr>
        <w:t xml:space="preserve"> at</w:t>
      </w:r>
    </w:p>
    <w:p w14:paraId="44545693" w14:textId="745DA752" w:rsidR="008321E6" w:rsidRPr="00203F7A" w:rsidRDefault="00CE57D2" w:rsidP="00597064">
      <w:pPr>
        <w:pStyle w:val="Data"/>
        <w:ind w:left="567" w:right="1701"/>
        <w:rPr>
          <w:rStyle w:val="change"/>
          <w:color w:val="auto"/>
          <w:sz w:val="22"/>
          <w:szCs w:val="22"/>
        </w:rPr>
      </w:pPr>
      <w:r w:rsidRPr="00203F7A">
        <w:rPr>
          <w:rStyle w:val="change"/>
          <w:color w:val="auto"/>
          <w:sz w:val="22"/>
          <w:szCs w:val="22"/>
        </w:rPr>
        <w:fldChar w:fldCharType="begin"/>
      </w:r>
      <w:r w:rsidRPr="00203F7A">
        <w:rPr>
          <w:rStyle w:val="change"/>
          <w:color w:val="auto"/>
          <w:sz w:val="22"/>
          <w:szCs w:val="22"/>
        </w:rPr>
        <w:instrText xml:space="preserve"> MERGEFIELD Site_Name </w:instrText>
      </w:r>
      <w:r w:rsidRPr="00203F7A">
        <w:rPr>
          <w:rStyle w:val="change"/>
          <w:color w:val="auto"/>
          <w:sz w:val="22"/>
          <w:szCs w:val="22"/>
        </w:rPr>
        <w:fldChar w:fldCharType="separate"/>
      </w:r>
      <w:r w:rsidR="00CA390A" w:rsidRPr="00203F7A">
        <w:rPr>
          <w:rStyle w:val="change"/>
          <w:noProof/>
          <w:color w:val="auto"/>
          <w:sz w:val="22"/>
          <w:szCs w:val="22"/>
        </w:rPr>
        <w:t>Llanfynydd Wastewater Treatment Works</w:t>
      </w:r>
      <w:r w:rsidRPr="00203F7A">
        <w:rPr>
          <w:rStyle w:val="change"/>
          <w:color w:val="auto"/>
          <w:sz w:val="22"/>
          <w:szCs w:val="22"/>
        </w:rPr>
        <w:fldChar w:fldCharType="end"/>
      </w:r>
    </w:p>
    <w:p w14:paraId="728A309F" w14:textId="20E4FBB2" w:rsidR="008321E6" w:rsidRPr="00203F7A" w:rsidRDefault="00CE57D2" w:rsidP="00597064">
      <w:pPr>
        <w:pStyle w:val="Data"/>
        <w:ind w:left="567"/>
        <w:rPr>
          <w:rStyle w:val="change"/>
          <w:color w:val="auto"/>
          <w:sz w:val="22"/>
          <w:szCs w:val="22"/>
        </w:rPr>
      </w:pPr>
      <w:r w:rsidRPr="00203F7A">
        <w:rPr>
          <w:rStyle w:val="change"/>
          <w:color w:val="auto"/>
          <w:sz w:val="22"/>
          <w:szCs w:val="22"/>
        </w:rPr>
        <w:fldChar w:fldCharType="begin"/>
      </w:r>
      <w:r w:rsidRPr="00203F7A">
        <w:rPr>
          <w:rStyle w:val="change"/>
          <w:color w:val="auto"/>
          <w:sz w:val="22"/>
          <w:szCs w:val="22"/>
        </w:rPr>
        <w:instrText xml:space="preserve"> MERGEFIELD DSI_ADD2 </w:instrText>
      </w:r>
      <w:r w:rsidRPr="00203F7A">
        <w:rPr>
          <w:rStyle w:val="change"/>
          <w:color w:val="auto"/>
          <w:sz w:val="22"/>
          <w:szCs w:val="22"/>
        </w:rPr>
        <w:fldChar w:fldCharType="separate"/>
      </w:r>
      <w:r w:rsidR="00CA390A" w:rsidRPr="00203F7A">
        <w:rPr>
          <w:rStyle w:val="change"/>
          <w:noProof/>
          <w:color w:val="auto"/>
          <w:sz w:val="22"/>
          <w:szCs w:val="22"/>
        </w:rPr>
        <w:t>Road past ‘Llys y Nant’</w:t>
      </w:r>
      <w:r w:rsidRPr="00203F7A">
        <w:rPr>
          <w:rStyle w:val="change"/>
          <w:color w:val="auto"/>
          <w:sz w:val="22"/>
          <w:szCs w:val="22"/>
        </w:rPr>
        <w:fldChar w:fldCharType="end"/>
      </w:r>
    </w:p>
    <w:p w14:paraId="3A784131" w14:textId="1034A4F1" w:rsidR="008321E6" w:rsidRPr="004B7272" w:rsidRDefault="00CE57D2" w:rsidP="00597064">
      <w:pPr>
        <w:pStyle w:val="Data"/>
        <w:ind w:left="567"/>
        <w:rPr>
          <w:rStyle w:val="change"/>
          <w:color w:val="auto"/>
          <w:sz w:val="22"/>
          <w:szCs w:val="22"/>
        </w:rPr>
      </w:pPr>
      <w:r w:rsidRPr="00203F7A">
        <w:rPr>
          <w:rStyle w:val="change"/>
          <w:color w:val="auto"/>
          <w:sz w:val="22"/>
          <w:szCs w:val="22"/>
        </w:rPr>
        <w:fldChar w:fldCharType="begin"/>
      </w:r>
      <w:r w:rsidRPr="004B7272">
        <w:rPr>
          <w:rStyle w:val="change"/>
          <w:color w:val="auto"/>
          <w:sz w:val="22"/>
          <w:szCs w:val="22"/>
        </w:rPr>
        <w:instrText xml:space="preserve"> MERGEFIELD DSI_ADD3 </w:instrText>
      </w:r>
      <w:r w:rsidRPr="00203F7A">
        <w:rPr>
          <w:rStyle w:val="change"/>
          <w:color w:val="auto"/>
          <w:sz w:val="22"/>
          <w:szCs w:val="22"/>
        </w:rPr>
        <w:fldChar w:fldCharType="separate"/>
      </w:r>
      <w:r w:rsidR="00CA390A" w:rsidRPr="004B7272">
        <w:rPr>
          <w:rStyle w:val="change"/>
          <w:noProof/>
          <w:color w:val="auto"/>
          <w:sz w:val="22"/>
          <w:szCs w:val="22"/>
        </w:rPr>
        <w:t>Llanfynydd</w:t>
      </w:r>
      <w:r w:rsidRPr="00203F7A">
        <w:rPr>
          <w:rStyle w:val="change"/>
          <w:color w:val="auto"/>
          <w:sz w:val="22"/>
          <w:szCs w:val="22"/>
        </w:rPr>
        <w:fldChar w:fldCharType="end"/>
      </w:r>
    </w:p>
    <w:p w14:paraId="3269D157" w14:textId="33B8DF6C" w:rsidR="008321E6" w:rsidRPr="004B7272" w:rsidRDefault="00CE57D2" w:rsidP="00597064">
      <w:pPr>
        <w:pStyle w:val="Data"/>
        <w:ind w:left="567"/>
        <w:rPr>
          <w:rStyle w:val="change"/>
          <w:color w:val="auto"/>
          <w:sz w:val="22"/>
          <w:szCs w:val="22"/>
        </w:rPr>
      </w:pPr>
      <w:r w:rsidRPr="00203F7A">
        <w:rPr>
          <w:rStyle w:val="change"/>
          <w:color w:val="auto"/>
          <w:sz w:val="22"/>
          <w:szCs w:val="22"/>
        </w:rPr>
        <w:fldChar w:fldCharType="begin"/>
      </w:r>
      <w:r w:rsidRPr="004B7272">
        <w:rPr>
          <w:rStyle w:val="change"/>
          <w:color w:val="auto"/>
          <w:sz w:val="22"/>
          <w:szCs w:val="22"/>
        </w:rPr>
        <w:instrText xml:space="preserve"> MERGEFIELD DSI_ADD4 </w:instrText>
      </w:r>
      <w:r w:rsidRPr="00203F7A">
        <w:rPr>
          <w:rStyle w:val="change"/>
          <w:color w:val="auto"/>
          <w:sz w:val="22"/>
          <w:szCs w:val="22"/>
        </w:rPr>
        <w:fldChar w:fldCharType="separate"/>
      </w:r>
      <w:r w:rsidR="00CA390A" w:rsidRPr="004B7272">
        <w:rPr>
          <w:rStyle w:val="change"/>
          <w:noProof/>
          <w:color w:val="auto"/>
          <w:sz w:val="22"/>
          <w:szCs w:val="22"/>
        </w:rPr>
        <w:t>Carmarthen</w:t>
      </w:r>
      <w:r w:rsidRPr="00203F7A">
        <w:rPr>
          <w:rStyle w:val="change"/>
          <w:color w:val="auto"/>
          <w:sz w:val="22"/>
          <w:szCs w:val="22"/>
        </w:rPr>
        <w:fldChar w:fldCharType="end"/>
      </w:r>
    </w:p>
    <w:p w14:paraId="2090B699" w14:textId="48702FA0" w:rsidR="008321E6" w:rsidRPr="004B7272" w:rsidRDefault="00CE57D2" w:rsidP="00597064">
      <w:pPr>
        <w:pStyle w:val="Data"/>
        <w:ind w:left="567"/>
        <w:rPr>
          <w:rStyle w:val="change"/>
          <w:color w:val="auto"/>
          <w:sz w:val="22"/>
          <w:szCs w:val="22"/>
        </w:rPr>
      </w:pPr>
      <w:r w:rsidRPr="00203F7A">
        <w:rPr>
          <w:rStyle w:val="change"/>
          <w:color w:val="auto"/>
          <w:sz w:val="22"/>
          <w:szCs w:val="22"/>
        </w:rPr>
        <w:fldChar w:fldCharType="begin"/>
      </w:r>
      <w:r w:rsidRPr="004B7272">
        <w:rPr>
          <w:rStyle w:val="change"/>
          <w:color w:val="auto"/>
          <w:sz w:val="22"/>
          <w:szCs w:val="22"/>
        </w:rPr>
        <w:instrText xml:space="preserve"> MERGEFIELD DSI_POST_CODE </w:instrText>
      </w:r>
      <w:r w:rsidRPr="00203F7A">
        <w:rPr>
          <w:rStyle w:val="change"/>
          <w:color w:val="auto"/>
          <w:sz w:val="22"/>
          <w:szCs w:val="22"/>
        </w:rPr>
        <w:fldChar w:fldCharType="separate"/>
      </w:r>
      <w:r w:rsidR="00CA390A" w:rsidRPr="004B7272">
        <w:rPr>
          <w:rStyle w:val="change"/>
          <w:noProof/>
          <w:color w:val="auto"/>
          <w:sz w:val="22"/>
          <w:szCs w:val="22"/>
        </w:rPr>
        <w:t>SA32 7TG</w:t>
      </w:r>
      <w:r w:rsidRPr="00203F7A">
        <w:rPr>
          <w:rStyle w:val="change"/>
          <w:color w:val="auto"/>
          <w:sz w:val="22"/>
          <w:szCs w:val="22"/>
        </w:rPr>
        <w:fldChar w:fldCharType="end"/>
      </w:r>
    </w:p>
    <w:p w14:paraId="2E407B93" w14:textId="77777777" w:rsidR="006A2565" w:rsidRPr="004B7272"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389FC4D8"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w:t>
      </w:r>
      <w:r w:rsidRPr="009703BC">
        <w:rPr>
          <w:rFonts w:ascii="Arial" w:hAnsi="Arial" w:cs="Arial"/>
          <w:sz w:val="22"/>
          <w:szCs w:val="22"/>
          <w:lang w:eastAsia="en-US"/>
        </w:rPr>
        <w:t xml:space="preserve">from </w:t>
      </w:r>
      <w:r w:rsidR="009703BC" w:rsidRPr="009703BC">
        <w:rPr>
          <w:rFonts w:ascii="Arial" w:hAnsi="Arial" w:cs="Arial"/>
          <w:b/>
          <w:bCs/>
          <w:sz w:val="22"/>
          <w:szCs w:val="22"/>
          <w:lang w:eastAsia="en-US"/>
        </w:rPr>
        <w:t>20/03/2026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321E6" w:rsidRPr="008F36B8" w14:paraId="1381AB8A" w14:textId="77777777" w:rsidTr="00597064">
        <w:trPr>
          <w:trHeight w:hRule="exact" w:val="977"/>
        </w:trPr>
        <w:tc>
          <w:tcPr>
            <w:tcW w:w="5387" w:type="dxa"/>
            <w:vAlign w:val="center"/>
          </w:tcPr>
          <w:p w14:paraId="35DD77FC" w14:textId="2FA910C9" w:rsidR="008321E6" w:rsidRPr="00D550AB" w:rsidRDefault="009703BC" w:rsidP="003842F1">
            <w:pPr>
              <w:pStyle w:val="Heading3nonum"/>
              <w:spacing w:before="0"/>
              <w:ind w:left="-108" w:right="34"/>
              <w:jc w:val="center"/>
              <w:rPr>
                <w:sz w:val="22"/>
                <w:szCs w:val="22"/>
                <w:highlight w:val="yellow"/>
              </w:rPr>
            </w:pPr>
            <w:r w:rsidRPr="009703BC">
              <w:rPr>
                <w:b/>
                <w:color w:val="auto"/>
                <w:sz w:val="22"/>
                <w:szCs w:val="22"/>
              </w:rPr>
              <w:t xml:space="preserve">Joanne Fitton </w:t>
            </w:r>
          </w:p>
        </w:tc>
        <w:tc>
          <w:tcPr>
            <w:tcW w:w="2551" w:type="dxa"/>
            <w:vAlign w:val="center"/>
          </w:tcPr>
          <w:p w14:paraId="0C50D17F" w14:textId="2297A74F" w:rsidR="008321E6" w:rsidRPr="00D550AB" w:rsidRDefault="009703BC" w:rsidP="003842F1">
            <w:pPr>
              <w:pStyle w:val="Heading3nonum"/>
              <w:spacing w:before="0" w:line="240" w:lineRule="auto"/>
              <w:ind w:left="-108"/>
              <w:jc w:val="center"/>
              <w:rPr>
                <w:b/>
                <w:color w:val="FF0000"/>
                <w:sz w:val="22"/>
                <w:szCs w:val="22"/>
                <w:highlight w:val="yellow"/>
              </w:rPr>
            </w:pPr>
            <w:r w:rsidRPr="009703BC">
              <w:rPr>
                <w:b/>
                <w:color w:val="auto"/>
                <w:sz w:val="22"/>
                <w:szCs w:val="22"/>
              </w:rPr>
              <w:t>20/03/2026</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3CD78F11" w:rsidR="00821962" w:rsidRPr="008F36B8" w:rsidRDefault="00821962" w:rsidP="00AD32CF">
      <w:pPr>
        <w:pStyle w:val="Bullet1"/>
        <w:tabs>
          <w:tab w:val="clear" w:pos="1106"/>
          <w:tab w:val="clear" w:pos="1134"/>
        </w:tabs>
        <w:spacing w:before="0"/>
        <w:ind w:hanging="539"/>
        <w:rPr>
          <w:rFonts w:cs="Arial"/>
          <w:sz w:val="18"/>
          <w:szCs w:val="18"/>
        </w:rPr>
      </w:pPr>
      <w:bookmarkStart w:id="6" w:name="_Ref373938830"/>
      <w:r w:rsidRPr="008F36B8">
        <w:rPr>
          <w:rFonts w:cs="Arial"/>
          <w:sz w:val="18"/>
          <w:szCs w:val="18"/>
        </w:rPr>
        <w:t>The operator shall manage and operate the activ</w:t>
      </w:r>
      <w:r w:rsidRPr="00CA7CA6">
        <w:rPr>
          <w:rFonts w:cs="Arial"/>
          <w:color w:val="000000" w:themeColor="text1"/>
          <w:sz w:val="18"/>
          <w:szCs w:val="18"/>
        </w:rPr>
        <w:t>it</w:t>
      </w:r>
      <w:r w:rsidRPr="00CA7CA6">
        <w:rPr>
          <w:rStyle w:val="Red"/>
          <w:rFonts w:cs="Arial"/>
          <w:color w:val="000000" w:themeColor="text1"/>
          <w:sz w:val="18"/>
          <w:szCs w:val="18"/>
        </w:rPr>
        <w:t>ies</w:t>
      </w:r>
      <w:r w:rsidRPr="00CA7CA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8F36B8">
        <w:rPr>
          <w:rFonts w:cs="Arial"/>
          <w:sz w:val="18"/>
          <w:szCs w:val="18"/>
        </w:rPr>
        <w:t>as a result of</w:t>
      </w:r>
      <w:proofErr w:type="gramEnd"/>
      <w:r w:rsidRPr="008F36B8">
        <w:rPr>
          <w:rFonts w:cs="Arial"/>
          <w:sz w:val="18"/>
          <w:szCs w:val="18"/>
        </w:rPr>
        <w:t xml:space="preserve">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16656946" w:rsidR="00821962" w:rsidRPr="00CA7CA6" w:rsidRDefault="00821962" w:rsidP="00AD32CF">
      <w:pPr>
        <w:pStyle w:val="Bullet0"/>
        <w:tabs>
          <w:tab w:val="num" w:pos="1134"/>
        </w:tabs>
        <w:spacing w:before="120"/>
        <w:ind w:hanging="113"/>
        <w:rPr>
          <w:rFonts w:cs="Arial"/>
          <w:color w:val="000000" w:themeColor="text1"/>
        </w:rPr>
      </w:pPr>
      <w:r w:rsidRPr="00CA7CA6">
        <w:rPr>
          <w:rFonts w:cs="Arial"/>
          <w:color w:val="000000" w:themeColor="text1"/>
        </w:rPr>
        <w:t>Permitted activities</w:t>
      </w:r>
    </w:p>
    <w:p w14:paraId="5149B7DC" w14:textId="7B3ECD90" w:rsidR="00821962" w:rsidRPr="008F36B8" w:rsidRDefault="00821962" w:rsidP="00AD32CF">
      <w:pPr>
        <w:pStyle w:val="Bullet1"/>
        <w:tabs>
          <w:tab w:val="num" w:pos="1134"/>
        </w:tabs>
        <w:spacing w:before="0"/>
        <w:ind w:left="1134" w:hanging="567"/>
        <w:rPr>
          <w:rFonts w:cs="Arial"/>
          <w:sz w:val="18"/>
          <w:szCs w:val="18"/>
        </w:rPr>
      </w:pPr>
      <w:r w:rsidRPr="00CA7CA6">
        <w:rPr>
          <w:rFonts w:cs="Arial"/>
          <w:color w:val="000000" w:themeColor="text1"/>
          <w:sz w:val="18"/>
          <w:szCs w:val="18"/>
        </w:rPr>
        <w:t>The only activit</w:t>
      </w:r>
      <w:r w:rsidR="00CA7CA6" w:rsidRPr="00CA7CA6">
        <w:rPr>
          <w:rFonts w:cs="Arial"/>
          <w:color w:val="000000" w:themeColor="text1"/>
          <w:sz w:val="18"/>
          <w:szCs w:val="18"/>
        </w:rPr>
        <w:t>i</w:t>
      </w:r>
      <w:r w:rsidRPr="00CA7CA6">
        <w:rPr>
          <w:rStyle w:val="Red"/>
          <w:rFonts w:cs="Arial"/>
          <w:color w:val="000000" w:themeColor="text1"/>
          <w:sz w:val="18"/>
          <w:szCs w:val="18"/>
        </w:rPr>
        <w:t>es</w:t>
      </w:r>
      <w:r w:rsidRPr="00CA7CA6">
        <w:rPr>
          <w:rFonts w:cs="Arial"/>
          <w:color w:val="000000" w:themeColor="text1"/>
          <w:sz w:val="18"/>
          <w:szCs w:val="18"/>
        </w:rPr>
        <w:t xml:space="preserve"> authorised by the permit </w:t>
      </w:r>
      <w:r w:rsidRPr="00CA7CA6">
        <w:rPr>
          <w:rStyle w:val="Red"/>
          <w:rFonts w:cs="Arial"/>
          <w:color w:val="000000" w:themeColor="text1"/>
          <w:sz w:val="18"/>
          <w:szCs w:val="18"/>
        </w:rPr>
        <w:t>are</w:t>
      </w:r>
      <w:r w:rsidRPr="00CA7CA6">
        <w:rPr>
          <w:rFonts w:cs="Arial"/>
          <w:color w:val="000000" w:themeColor="text1"/>
          <w:sz w:val="18"/>
          <w:szCs w:val="18"/>
        </w:rPr>
        <w:t xml:space="preserve"> the activit</w:t>
      </w:r>
      <w:r w:rsidRPr="00CA7CA6">
        <w:rPr>
          <w:rStyle w:val="Red"/>
          <w:rFonts w:cs="Arial"/>
          <w:color w:val="000000" w:themeColor="text1"/>
          <w:sz w:val="18"/>
          <w:szCs w:val="18"/>
        </w:rPr>
        <w:t>ies</w:t>
      </w:r>
      <w:r w:rsidRPr="00CA7CA6">
        <w:rPr>
          <w:rFonts w:cs="Arial"/>
          <w:color w:val="000000" w:themeColor="text1"/>
          <w:sz w:val="18"/>
          <w:szCs w:val="18"/>
        </w:rPr>
        <w:t xml:space="preserve"> specified </w:t>
      </w:r>
      <w:r w:rsidRPr="008F36B8">
        <w:rPr>
          <w:rFonts w:cs="Arial"/>
          <w:sz w:val="18"/>
          <w:szCs w:val="18"/>
        </w:rPr>
        <w:t>in schedule 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5C233D56" w:rsidR="00821962" w:rsidRPr="00823054" w:rsidRDefault="00821962" w:rsidP="009221AC">
      <w:pPr>
        <w:pStyle w:val="Bullet1"/>
        <w:tabs>
          <w:tab w:val="num" w:pos="1134"/>
        </w:tabs>
        <w:spacing w:before="0"/>
        <w:ind w:left="1134" w:hanging="567"/>
        <w:rPr>
          <w:rFonts w:cs="Arial"/>
          <w:sz w:val="18"/>
          <w:szCs w:val="18"/>
        </w:rPr>
      </w:pPr>
      <w:r w:rsidRPr="00823054">
        <w:rPr>
          <w:rFonts w:cs="Arial"/>
          <w:sz w:val="18"/>
          <w:szCs w:val="18"/>
        </w:rPr>
        <w:t>The discharge activit</w:t>
      </w:r>
      <w:r w:rsidRPr="00823054">
        <w:rPr>
          <w:rStyle w:val="Red"/>
          <w:rFonts w:cs="Arial"/>
          <w:color w:val="auto"/>
          <w:sz w:val="18"/>
          <w:szCs w:val="18"/>
        </w:rPr>
        <w:t>ies</w:t>
      </w:r>
      <w:r w:rsidRPr="00823054">
        <w:rPr>
          <w:rFonts w:cs="Arial"/>
          <w:sz w:val="18"/>
          <w:szCs w:val="18"/>
        </w:rPr>
        <w:t xml:space="preserve"> shall take place at the discharge point</w:t>
      </w:r>
      <w:r w:rsidR="00794490" w:rsidRPr="00823054">
        <w:rPr>
          <w:rFonts w:cs="Arial"/>
          <w:sz w:val="18"/>
          <w:szCs w:val="18"/>
        </w:rPr>
        <w:t>s</w:t>
      </w:r>
      <w:r w:rsidRPr="00823054">
        <w:rPr>
          <w:rFonts w:cs="Arial"/>
          <w:sz w:val="18"/>
          <w:szCs w:val="18"/>
        </w:rPr>
        <w:t xml:space="preserve"> marked on the site plan at schedule 7 to this permit, and as listed in table S3.2</w:t>
      </w:r>
      <w:r w:rsidRPr="00823054">
        <w:rPr>
          <w:rStyle w:val="Red"/>
          <w:rFonts w:cs="Arial"/>
          <w:color w:val="auto"/>
          <w:sz w:val="18"/>
          <w:szCs w:val="18"/>
        </w:rPr>
        <w:t>; and, the operating techniques that is</w:t>
      </w:r>
      <w:r w:rsidR="00AD58CE" w:rsidRPr="00823054">
        <w:rPr>
          <w:rStyle w:val="Red"/>
          <w:rFonts w:cs="Arial"/>
          <w:color w:val="auto"/>
          <w:sz w:val="18"/>
          <w:szCs w:val="18"/>
        </w:rPr>
        <w:t>/</w:t>
      </w:r>
      <w:r w:rsidRPr="00823054">
        <w:rPr>
          <w:rStyle w:val="Red"/>
          <w:rFonts w:cs="Arial"/>
          <w:color w:val="auto"/>
          <w:sz w:val="18"/>
          <w:szCs w:val="18"/>
        </w:rPr>
        <w:t>are the subject of conditions prefixed by 2.3 shall be applied at the locations shown, or otherwise described, in schedule 7</w:t>
      </w:r>
      <w:r w:rsidRPr="00823054">
        <w:rPr>
          <w:rFonts w:cs="Arial"/>
          <w:sz w:val="18"/>
          <w:szCs w:val="18"/>
        </w:rPr>
        <w:t>.</w:t>
      </w:r>
    </w:p>
    <w:p w14:paraId="58D11F8E" w14:textId="77777777" w:rsidR="00821962" w:rsidRPr="00F05E30" w:rsidRDefault="00821962" w:rsidP="00AD32CF">
      <w:pPr>
        <w:pStyle w:val="Bullet0"/>
        <w:tabs>
          <w:tab w:val="num" w:pos="1134"/>
        </w:tabs>
        <w:spacing w:before="120"/>
        <w:ind w:hanging="113"/>
        <w:rPr>
          <w:rStyle w:val="Red"/>
          <w:rFonts w:cs="Arial"/>
          <w:color w:val="auto"/>
        </w:rPr>
      </w:pPr>
      <w:r w:rsidRPr="00F05E30">
        <w:rPr>
          <w:rStyle w:val="Red"/>
          <w:rFonts w:cs="Arial"/>
          <w:color w:val="auto"/>
        </w:rPr>
        <w:t>Operating techniques</w:t>
      </w:r>
    </w:p>
    <w:p w14:paraId="17338076" w14:textId="41D46B2F" w:rsidR="00A739EF" w:rsidRPr="00F05E30" w:rsidRDefault="00A739EF" w:rsidP="00A739EF">
      <w:pPr>
        <w:pStyle w:val="Bullet1"/>
        <w:tabs>
          <w:tab w:val="num" w:pos="1134"/>
        </w:tabs>
        <w:spacing w:before="0"/>
        <w:ind w:left="1134" w:hanging="567"/>
        <w:rPr>
          <w:rStyle w:val="Red"/>
          <w:rFonts w:cs="Arial"/>
          <w:color w:val="auto"/>
          <w:sz w:val="18"/>
          <w:szCs w:val="18"/>
        </w:rPr>
      </w:pPr>
      <w:bookmarkStart w:id="7" w:name="_Ref373938399"/>
      <w:r w:rsidRPr="00F05E30">
        <w:rPr>
          <w:rStyle w:val="Red"/>
          <w:rFonts w:cs="Arial"/>
          <w:color w:val="auto"/>
          <w:sz w:val="18"/>
          <w:szCs w:val="18"/>
        </w:rPr>
        <w:t xml:space="preserve">For the activityA1, referenced in schedule 1, table S1.1, the operator shall comply with the relevant requirements of the Urban </w:t>
      </w:r>
      <w:proofErr w:type="gramStart"/>
      <w:r w:rsidRPr="00F05E30">
        <w:rPr>
          <w:rStyle w:val="Red"/>
          <w:rFonts w:cs="Arial"/>
          <w:color w:val="auto"/>
          <w:sz w:val="18"/>
          <w:szCs w:val="18"/>
        </w:rPr>
        <w:t>Waste Water</w:t>
      </w:r>
      <w:proofErr w:type="gramEnd"/>
      <w:r w:rsidRPr="00F05E30">
        <w:rPr>
          <w:rStyle w:val="Red"/>
          <w:rFonts w:cs="Arial"/>
          <w:color w:val="auto"/>
          <w:sz w:val="18"/>
          <w:szCs w:val="18"/>
        </w:rPr>
        <w:t xml:space="preserve"> Treatment (England and Wales) Regulations 1994.</w:t>
      </w:r>
    </w:p>
    <w:bookmarkEnd w:id="7"/>
    <w:p w14:paraId="5A448DEE" w14:textId="59302556" w:rsidR="00821962" w:rsidRPr="008F36B8" w:rsidRDefault="00821962" w:rsidP="00080A80">
      <w:pPr>
        <w:pStyle w:val="Bullet1"/>
        <w:tabs>
          <w:tab w:val="num" w:pos="1134"/>
        </w:tabs>
        <w:spacing w:before="0"/>
        <w:ind w:left="1134" w:hanging="567"/>
        <w:rPr>
          <w:rFonts w:cs="Arial"/>
          <w:sz w:val="18"/>
          <w:szCs w:val="18"/>
        </w:rPr>
      </w:pPr>
      <w:r w:rsidRPr="008F36B8">
        <w:rPr>
          <w:rFonts w:cs="Arial"/>
          <w:sz w:val="18"/>
          <w:szCs w:val="18"/>
        </w:rPr>
        <w:t xml:space="preserve">For the </w:t>
      </w:r>
      <w:r w:rsidRPr="00794490">
        <w:rPr>
          <w:rFonts w:cs="Arial"/>
          <w:sz w:val="18"/>
          <w:szCs w:val="18"/>
        </w:rPr>
        <w:t>discha</w:t>
      </w:r>
      <w:r w:rsidRPr="00794490">
        <w:rPr>
          <w:rFonts w:cs="Arial"/>
          <w:color w:val="000000" w:themeColor="text1"/>
          <w:sz w:val="18"/>
          <w:szCs w:val="18"/>
        </w:rPr>
        <w:t xml:space="preserve">rges specified </w:t>
      </w:r>
      <w:r w:rsidRPr="008F36B8">
        <w:rPr>
          <w:rFonts w:cs="Arial"/>
          <w:sz w:val="18"/>
          <w:szCs w:val="18"/>
        </w:rPr>
        <w:t>in table S3.3:</w:t>
      </w:r>
    </w:p>
    <w:p w14:paraId="1305C3F9" w14:textId="77777777" w:rsidR="00821962" w:rsidRPr="008F36B8" w:rsidRDefault="00821962" w:rsidP="00080A80">
      <w:pPr>
        <w:pStyle w:val="aBullet"/>
        <w:tabs>
          <w:tab w:val="num" w:pos="1701"/>
        </w:tabs>
        <w:spacing w:before="0"/>
        <w:ind w:left="1701" w:hanging="567"/>
        <w:rPr>
          <w:rFonts w:cs="Arial"/>
          <w:sz w:val="18"/>
          <w:szCs w:val="18"/>
        </w:rPr>
      </w:pPr>
      <w:r w:rsidRPr="008F36B8">
        <w:rPr>
          <w:rFonts w:cs="Arial"/>
          <w:sz w:val="18"/>
          <w:szCs w:val="18"/>
        </w:rPr>
        <w:t>The discharge shall only occur when and only for as long as the flow passed forward is equal to or greater than the overflow setting indicated due to rainfall and/or snow melt.</w:t>
      </w:r>
    </w:p>
    <w:p w14:paraId="792CF826" w14:textId="77777777" w:rsidR="00464B17" w:rsidRPr="00F05E30" w:rsidRDefault="00464B17" w:rsidP="00AD32CF">
      <w:pPr>
        <w:pStyle w:val="aBullet"/>
        <w:tabs>
          <w:tab w:val="num" w:pos="1701"/>
        </w:tabs>
        <w:spacing w:before="0"/>
        <w:ind w:left="1701" w:hanging="567"/>
        <w:rPr>
          <w:sz w:val="18"/>
          <w:szCs w:val="18"/>
        </w:rPr>
      </w:pPr>
      <w:bookmarkStart w:id="8" w:name="_Hlk113877425"/>
      <w:r w:rsidRPr="00F05E30">
        <w:rPr>
          <w:sz w:val="18"/>
          <w:szCs w:val="18"/>
        </w:rPr>
        <w:t>The discharge shall not be comminuted or macerated.</w:t>
      </w:r>
    </w:p>
    <w:bookmarkEnd w:id="8"/>
    <w:p w14:paraId="18CA9196" w14:textId="0AB735DB" w:rsidR="00821962" w:rsidRPr="00F05E30" w:rsidRDefault="00821962" w:rsidP="00AD32CF">
      <w:pPr>
        <w:pStyle w:val="Bullet1"/>
        <w:tabs>
          <w:tab w:val="num" w:pos="1134"/>
        </w:tabs>
        <w:spacing w:before="0"/>
        <w:ind w:left="1134" w:hanging="567"/>
        <w:rPr>
          <w:rStyle w:val="Red"/>
          <w:rFonts w:cs="Arial"/>
          <w:color w:val="auto"/>
          <w:sz w:val="18"/>
          <w:szCs w:val="18"/>
        </w:rPr>
      </w:pPr>
      <w:r w:rsidRPr="00F05E30">
        <w:rPr>
          <w:rStyle w:val="Red"/>
          <w:rFonts w:cs="Arial"/>
          <w:color w:val="auto"/>
          <w:sz w:val="18"/>
          <w:szCs w:val="18"/>
        </w:rPr>
        <w:t>For the activity A</w:t>
      </w:r>
      <w:r w:rsidR="00D725C9" w:rsidRPr="00F05E30">
        <w:rPr>
          <w:rStyle w:val="Red"/>
          <w:rFonts w:cs="Arial"/>
          <w:color w:val="auto"/>
          <w:sz w:val="18"/>
          <w:szCs w:val="18"/>
        </w:rPr>
        <w:t>2</w:t>
      </w:r>
      <w:r w:rsidR="00B416F6" w:rsidRPr="00F05E30">
        <w:rPr>
          <w:rStyle w:val="Red"/>
          <w:rFonts w:cs="Arial"/>
          <w:color w:val="auto"/>
          <w:sz w:val="18"/>
          <w:szCs w:val="18"/>
        </w:rPr>
        <w:t>,</w:t>
      </w:r>
      <w:r w:rsidRPr="00F05E30">
        <w:rPr>
          <w:rStyle w:val="Red"/>
          <w:rFonts w:cs="Arial"/>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7189BB7" w14:textId="77777777" w:rsidR="00821962" w:rsidRPr="00F05E30" w:rsidRDefault="00821962" w:rsidP="00AD32CF">
      <w:pPr>
        <w:pStyle w:val="Bullet0"/>
        <w:tabs>
          <w:tab w:val="num" w:pos="1134"/>
        </w:tabs>
        <w:spacing w:before="120" w:after="240"/>
        <w:ind w:hanging="113"/>
        <w:rPr>
          <w:rStyle w:val="Red"/>
          <w:rFonts w:cs="Arial"/>
          <w:color w:val="auto"/>
        </w:rPr>
      </w:pPr>
      <w:r w:rsidRPr="00F05E30">
        <w:rPr>
          <w:rStyle w:val="Red"/>
          <w:rFonts w:cs="Arial"/>
          <w:color w:val="auto"/>
        </w:rPr>
        <w:t>Improvement programme</w:t>
      </w:r>
    </w:p>
    <w:p w14:paraId="361AA548" w14:textId="047310F9" w:rsidR="00885CD7" w:rsidRPr="00F05E30" w:rsidRDefault="00885CD7" w:rsidP="00AD32CF">
      <w:pPr>
        <w:pStyle w:val="Bullet1"/>
        <w:tabs>
          <w:tab w:val="num" w:pos="1134"/>
        </w:tabs>
        <w:spacing w:before="0"/>
        <w:ind w:left="1134" w:hanging="567"/>
        <w:rPr>
          <w:rStyle w:val="Red"/>
          <w:rFonts w:cs="Arial"/>
          <w:color w:val="auto"/>
          <w:sz w:val="18"/>
          <w:szCs w:val="18"/>
        </w:rPr>
      </w:pPr>
      <w:r w:rsidRPr="00F05E30">
        <w:rPr>
          <w:rStyle w:val="Red"/>
          <w:rFonts w:cs="Arial"/>
          <w:color w:val="auto"/>
          <w:sz w:val="18"/>
          <w:szCs w:val="18"/>
        </w:rPr>
        <w:t>For the activity A2, the flow passed forward monitoring readings required by condition 3.3.1 and tables S3.1 and S3.4 must be taken every two minutes where:</w:t>
      </w:r>
    </w:p>
    <w:p w14:paraId="374380EA" w14:textId="77777777" w:rsidR="00885CD7" w:rsidRPr="00F05E30" w:rsidRDefault="00885CD7" w:rsidP="00AD32CF">
      <w:pPr>
        <w:pStyle w:val="aBullet"/>
        <w:tabs>
          <w:tab w:val="num" w:pos="1701"/>
        </w:tabs>
        <w:spacing w:before="0"/>
        <w:ind w:left="1701" w:hanging="567"/>
        <w:jc w:val="both"/>
        <w:rPr>
          <w:rStyle w:val="Red"/>
          <w:rFonts w:cs="Arial"/>
          <w:color w:val="auto"/>
          <w:sz w:val="18"/>
          <w:szCs w:val="18"/>
        </w:rPr>
      </w:pPr>
      <w:r w:rsidRPr="00F05E30">
        <w:rPr>
          <w:rStyle w:val="Red"/>
          <w:rFonts w:cs="Arial"/>
          <w:color w:val="auto"/>
          <w:sz w:val="18"/>
          <w:szCs w:val="18"/>
        </w:rPr>
        <w:t>the overflow is directly pumped to a storm tank, unless otherwise agreed in writing by Natural Resources Wales; or</w:t>
      </w:r>
    </w:p>
    <w:p w14:paraId="33B56EF8" w14:textId="77777777" w:rsidR="00885CD7" w:rsidRPr="00F05E30" w:rsidRDefault="00885CD7" w:rsidP="00AD32CF">
      <w:pPr>
        <w:pStyle w:val="aBullet"/>
        <w:tabs>
          <w:tab w:val="num" w:pos="1701"/>
        </w:tabs>
        <w:spacing w:before="0"/>
        <w:ind w:left="1701" w:hanging="567"/>
        <w:jc w:val="both"/>
        <w:rPr>
          <w:rStyle w:val="Red"/>
          <w:rFonts w:cs="Arial"/>
          <w:color w:val="auto"/>
          <w:sz w:val="18"/>
          <w:szCs w:val="18"/>
        </w:rPr>
      </w:pPr>
      <w:r w:rsidRPr="00F05E30">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F05E30" w:rsidRDefault="00885CD7" w:rsidP="00AD32CF">
      <w:pPr>
        <w:pStyle w:val="aBullet"/>
        <w:tabs>
          <w:tab w:val="num" w:pos="1701"/>
        </w:tabs>
        <w:spacing w:before="0"/>
        <w:ind w:left="1701" w:hanging="567"/>
        <w:jc w:val="both"/>
        <w:rPr>
          <w:rStyle w:val="Red"/>
          <w:rFonts w:cs="Arial"/>
          <w:color w:val="auto"/>
          <w:sz w:val="18"/>
          <w:szCs w:val="18"/>
        </w:rPr>
      </w:pPr>
      <w:r w:rsidRPr="00F05E30">
        <w:rPr>
          <w:rStyle w:val="Red"/>
          <w:rFonts w:cs="Arial"/>
          <w:color w:val="auto"/>
          <w:sz w:val="18"/>
          <w:szCs w:val="18"/>
        </w:rPr>
        <w:t xml:space="preserve">From 31 March 2026, unless another date is agreed in writing by Natural Resources Wales, the flow passed forward monitoring readings required by condition 3.3.1 and tables S3.1 and S3.4 must be taken every two minutes unless the operator can demonstrate there are </w:t>
      </w:r>
      <w:r w:rsidRPr="00F05E30">
        <w:rPr>
          <w:rStyle w:val="Red"/>
          <w:rFonts w:cs="Arial"/>
          <w:color w:val="auto"/>
          <w:sz w:val="18"/>
          <w:szCs w:val="18"/>
        </w:rPr>
        <w:lastRenderedPageBreak/>
        <w:t>sufficient 15</w:t>
      </w:r>
      <w:r w:rsidR="001B25E6" w:rsidRPr="00F05E30">
        <w:rPr>
          <w:rStyle w:val="Red"/>
          <w:rFonts w:cs="Arial"/>
          <w:color w:val="auto"/>
          <w:sz w:val="18"/>
          <w:szCs w:val="18"/>
        </w:rPr>
        <w:t>-</w:t>
      </w:r>
      <w:r w:rsidRPr="00F05E30">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limits given in schedule 3 table S3.1 shall not be exceeded.</w:t>
      </w:r>
    </w:p>
    <w:p w14:paraId="50BC585E" w14:textId="243C11FD" w:rsidR="00821962" w:rsidRPr="004301AA" w:rsidRDefault="00821962" w:rsidP="00AD32CF">
      <w:pPr>
        <w:pStyle w:val="Bullet1"/>
        <w:tabs>
          <w:tab w:val="num" w:pos="1134"/>
        </w:tabs>
        <w:spacing w:before="0"/>
        <w:ind w:left="1134" w:hanging="567"/>
        <w:rPr>
          <w:rStyle w:val="Red"/>
          <w:rFonts w:cs="Arial"/>
          <w:color w:val="auto"/>
          <w:sz w:val="18"/>
          <w:szCs w:val="18"/>
        </w:rPr>
      </w:pPr>
      <w:r w:rsidRPr="004301AA">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3A3A877D" w:rsidR="00821962" w:rsidRPr="008F36B8" w:rsidRDefault="00821962" w:rsidP="00AD32CF">
      <w:pPr>
        <w:pStyle w:val="Bullet1"/>
        <w:tabs>
          <w:tab w:val="num" w:pos="1134"/>
        </w:tabs>
        <w:spacing w:before="0"/>
        <w:ind w:left="1134" w:hanging="567"/>
        <w:rPr>
          <w:rStyle w:val="Red"/>
          <w:rFonts w:cs="Arial"/>
          <w:color w:val="auto"/>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t>
      </w:r>
      <w:proofErr w:type="gramStart"/>
      <w:r w:rsidRPr="008F36B8">
        <w:rPr>
          <w:rStyle w:val="Red"/>
          <w:rFonts w:cs="Arial"/>
          <w:color w:val="auto"/>
          <w:sz w:val="18"/>
          <w:szCs w:val="18"/>
        </w:rPr>
        <w:t>whether or not</w:t>
      </w:r>
      <w:proofErr w:type="gramEnd"/>
      <w:r w:rsidRPr="008F36B8">
        <w:rPr>
          <w:rStyle w:val="Red"/>
          <w:rFonts w:cs="Arial"/>
          <w:color w:val="auto"/>
          <w:sz w:val="18"/>
          <w:szCs w:val="18"/>
        </w:rPr>
        <w:t xml:space="preserve">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22740E" w:rsidRDefault="009561D3" w:rsidP="00AD32CF">
      <w:pPr>
        <w:pStyle w:val="aBullet"/>
        <w:tabs>
          <w:tab w:val="num" w:pos="1701"/>
        </w:tabs>
        <w:spacing w:before="0"/>
        <w:ind w:left="1701" w:hanging="567"/>
        <w:rPr>
          <w:rStyle w:val="Red"/>
          <w:rFonts w:cs="Arial"/>
          <w:color w:val="auto"/>
          <w:sz w:val="18"/>
          <w:szCs w:val="18"/>
        </w:rPr>
      </w:pPr>
      <w:r w:rsidRPr="0022740E">
        <w:rPr>
          <w:rStyle w:val="Red"/>
          <w:rFonts w:cs="Arial"/>
          <w:color w:val="auto"/>
          <w:sz w:val="18"/>
          <w:szCs w:val="18"/>
        </w:rPr>
        <w:t xml:space="preserve">From 1 January 2026 </w:t>
      </w:r>
    </w:p>
    <w:p w14:paraId="125FBC74" w14:textId="77777777" w:rsidR="002B344C" w:rsidRPr="0022740E" w:rsidRDefault="009561D3" w:rsidP="00AD32CF">
      <w:pPr>
        <w:pStyle w:val="aBullet"/>
        <w:numPr>
          <w:ilvl w:val="0"/>
          <w:numId w:val="0"/>
        </w:numPr>
        <w:spacing w:before="0"/>
        <w:ind w:left="1701"/>
        <w:rPr>
          <w:rStyle w:val="Red"/>
          <w:rFonts w:cs="Arial"/>
          <w:color w:val="auto"/>
          <w:sz w:val="18"/>
          <w:szCs w:val="18"/>
        </w:rPr>
      </w:pPr>
      <w:r w:rsidRPr="0022740E">
        <w:rPr>
          <w:rStyle w:val="Red"/>
          <w:rFonts w:cs="Arial"/>
          <w:color w:val="auto"/>
          <w:sz w:val="18"/>
          <w:szCs w:val="18"/>
        </w:rPr>
        <w:t xml:space="preserve">The limit has been complied with in an assessment calendar year </w:t>
      </w:r>
      <w:proofErr w:type="gramStart"/>
      <w:r w:rsidRPr="0022740E">
        <w:rPr>
          <w:rStyle w:val="Red"/>
          <w:rFonts w:cs="Arial"/>
          <w:color w:val="auto"/>
          <w:sz w:val="18"/>
          <w:szCs w:val="18"/>
        </w:rPr>
        <w:t>unless;</w:t>
      </w:r>
      <w:proofErr w:type="gramEnd"/>
      <w:r w:rsidRPr="0022740E">
        <w:rPr>
          <w:rStyle w:val="Red"/>
          <w:rFonts w:cs="Arial"/>
          <w:color w:val="auto"/>
          <w:sz w:val="18"/>
          <w:szCs w:val="18"/>
        </w:rPr>
        <w:t xml:space="preserve"> </w:t>
      </w:r>
    </w:p>
    <w:p w14:paraId="7DCD6356" w14:textId="77777777" w:rsidR="002B344C" w:rsidRPr="0022740E"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22740E">
        <w:rPr>
          <w:rStyle w:val="Red"/>
          <w:rFonts w:cs="Arial"/>
          <w:color w:val="auto"/>
          <w:sz w:val="18"/>
          <w:szCs w:val="18"/>
        </w:rPr>
        <w:t xml:space="preserve">the limit was exceeded in the compliance assessment calendar year and, </w:t>
      </w:r>
    </w:p>
    <w:p w14:paraId="4B68D918" w14:textId="77777777" w:rsidR="002B344C" w:rsidRPr="0022740E"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22740E">
        <w:rPr>
          <w:rStyle w:val="Red"/>
          <w:rFonts w:cs="Arial"/>
          <w:color w:val="auto"/>
          <w:sz w:val="18"/>
          <w:szCs w:val="18"/>
        </w:rPr>
        <w:t xml:space="preserve">two or more exceedances have occurred in the preceding 4 calendar years. </w:t>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proofErr w:type="gramStart"/>
      <w:r w:rsidRPr="008F36B8">
        <w:rPr>
          <w:rStyle w:val="Red"/>
          <w:color w:val="auto"/>
          <w:sz w:val="18"/>
          <w:szCs w:val="18"/>
        </w:rPr>
        <w:t>For the purpose of</w:t>
      </w:r>
      <w:proofErr w:type="gramEnd"/>
      <w:r w:rsidRPr="008F36B8">
        <w:rPr>
          <w:rStyle w:val="Red"/>
          <w:color w:val="auto"/>
          <w:sz w:val="18"/>
          <w:szCs w:val="18"/>
        </w:rPr>
        <w:t xml:space="preserve"> this condition the following readings shall not be used in the assessment.</w:t>
      </w:r>
    </w:p>
    <w:p w14:paraId="2CF5666B" w14:textId="77777777" w:rsidR="006E592F" w:rsidRPr="008F36B8" w:rsidRDefault="006E592F" w:rsidP="00AD32CF">
      <w:pPr>
        <w:pStyle w:val="aiBullet"/>
        <w:tabs>
          <w:tab w:val="clear" w:pos="1588"/>
          <w:tab w:val="num" w:pos="1985"/>
        </w:tabs>
        <w:spacing w:before="0"/>
        <w:ind w:left="1985" w:hanging="312"/>
        <w:rPr>
          <w:rStyle w:val="Red"/>
          <w:color w:val="auto"/>
          <w:sz w:val="18"/>
          <w:szCs w:val="18"/>
        </w:rPr>
      </w:pPr>
      <w:r w:rsidRPr="008F36B8">
        <w:rPr>
          <w:rStyle w:val="Red"/>
          <w:color w:val="auto"/>
          <w:sz w:val="18"/>
          <w:szCs w:val="18"/>
        </w:rPr>
        <w:t>data that is not ‘good’ data; or</w:t>
      </w:r>
    </w:p>
    <w:p w14:paraId="5D66DC67" w14:textId="4EC46045" w:rsidR="006E592F" w:rsidRPr="00C54F53" w:rsidRDefault="006E592F" w:rsidP="00AD32CF">
      <w:pPr>
        <w:pStyle w:val="aiBullet"/>
        <w:tabs>
          <w:tab w:val="clear" w:pos="1588"/>
          <w:tab w:val="num" w:pos="1985"/>
        </w:tabs>
        <w:spacing w:before="0"/>
        <w:ind w:left="1985" w:hanging="312"/>
        <w:rPr>
          <w:rStyle w:val="Red"/>
          <w:color w:val="auto"/>
          <w:sz w:val="18"/>
          <w:szCs w:val="18"/>
        </w:rPr>
      </w:pPr>
      <w:r w:rsidRPr="00C54F53">
        <w:rPr>
          <w:rStyle w:val="Red"/>
          <w:color w:val="auto"/>
          <w:sz w:val="18"/>
          <w:szCs w:val="18"/>
        </w:rPr>
        <w:t>the first flow reading taken after the start of each overflow event</w:t>
      </w:r>
      <w:r w:rsidR="00DE0B1D" w:rsidRPr="00C54F53">
        <w:rPr>
          <w:rStyle w:val="Red"/>
          <w:color w:val="auto"/>
          <w:sz w:val="18"/>
          <w:szCs w:val="18"/>
        </w:rPr>
        <w:t>.</w:t>
      </w:r>
      <w:r w:rsidR="00FE1670" w:rsidRPr="00C54F53">
        <w:rPr>
          <w:rStyle w:val="Red"/>
          <w:color w:val="auto"/>
          <w:sz w:val="18"/>
          <w:szCs w:val="18"/>
        </w:rPr>
        <w:t xml:space="preserve"> </w:t>
      </w:r>
    </w:p>
    <w:p w14:paraId="2A5E0A82" w14:textId="77777777" w:rsidR="00821962" w:rsidRPr="008F36B8" w:rsidRDefault="00821962" w:rsidP="00263D8C">
      <w:pPr>
        <w:pStyle w:val="Bullet0"/>
        <w:keepNext/>
        <w:keepLines/>
        <w:tabs>
          <w:tab w:val="num" w:pos="1134"/>
        </w:tabs>
        <w:spacing w:before="120"/>
        <w:ind w:hanging="113"/>
        <w:rPr>
          <w:rFonts w:cs="Arial"/>
        </w:rPr>
      </w:pPr>
      <w:r w:rsidRPr="008F36B8">
        <w:rPr>
          <w:rFonts w:cs="Arial"/>
        </w:rPr>
        <w:lastRenderedPageBreak/>
        <w:t>Emissions of substances not controlled by emission limits</w:t>
      </w:r>
    </w:p>
    <w:p w14:paraId="74C5F617" w14:textId="631E3D07" w:rsidR="00821962" w:rsidRPr="008F36B8" w:rsidRDefault="00821962" w:rsidP="00263D8C">
      <w:pPr>
        <w:pStyle w:val="Bullet1"/>
        <w:keepNext/>
        <w:keepLines/>
        <w:tabs>
          <w:tab w:val="num" w:pos="1134"/>
        </w:tabs>
        <w:spacing w:before="0"/>
        <w:ind w:left="1134" w:hanging="567"/>
        <w:rPr>
          <w:rFonts w:cs="Arial"/>
          <w:sz w:val="18"/>
          <w:szCs w:val="18"/>
        </w:rPr>
      </w:pPr>
      <w:r w:rsidRPr="00005884">
        <w:rPr>
          <w:rStyle w:val="Red"/>
          <w:rFonts w:cs="Arial"/>
          <w:color w:val="auto"/>
          <w:sz w:val="18"/>
          <w:szCs w:val="18"/>
        </w:rPr>
        <w:t>For the activity</w:t>
      </w:r>
      <w:r w:rsidR="00005884" w:rsidRPr="00005884">
        <w:rPr>
          <w:rStyle w:val="Red"/>
          <w:rFonts w:cs="Arial"/>
          <w:color w:val="auto"/>
          <w:sz w:val="18"/>
          <w:szCs w:val="18"/>
        </w:rPr>
        <w:t xml:space="preserve"> </w:t>
      </w:r>
      <w:r w:rsidRPr="00005884">
        <w:rPr>
          <w:rStyle w:val="Red"/>
          <w:rFonts w:cs="Arial"/>
          <w:color w:val="auto"/>
          <w:sz w:val="18"/>
          <w:szCs w:val="18"/>
        </w:rPr>
        <w:t>A1</w:t>
      </w:r>
      <w:r w:rsidR="00B416F6" w:rsidRPr="00005884">
        <w:rPr>
          <w:rStyle w:val="Red"/>
          <w:rFonts w:cs="Arial"/>
          <w:color w:val="auto"/>
          <w:sz w:val="18"/>
          <w:szCs w:val="18"/>
        </w:rPr>
        <w:t>,</w:t>
      </w:r>
      <w:r w:rsidRPr="00005884">
        <w:rPr>
          <w:rStyle w:val="Red"/>
          <w:rFonts w:cs="Arial"/>
          <w:color w:val="auto"/>
          <w:sz w:val="18"/>
          <w:szCs w:val="18"/>
        </w:rPr>
        <w:t xml:space="preserve"> referenced in schedule 1, table S1.1</w:t>
      </w:r>
      <w:r w:rsidR="008113D4" w:rsidRPr="00005884">
        <w:rPr>
          <w:rStyle w:val="Red"/>
          <w:rFonts w:cs="Arial"/>
          <w:color w:val="auto"/>
          <w:sz w:val="18"/>
          <w:szCs w:val="18"/>
        </w:rPr>
        <w:t>,</w:t>
      </w:r>
      <w:r w:rsidRPr="00005884">
        <w:rPr>
          <w:rFonts w:cs="Arial"/>
          <w:sz w:val="18"/>
          <w:szCs w:val="18"/>
        </w:rPr>
        <w:t xml:space="preserve"> </w:t>
      </w:r>
      <w:r w:rsidR="008113D4" w:rsidRPr="00005884">
        <w:rPr>
          <w:rFonts w:cs="Arial"/>
          <w:sz w:val="18"/>
          <w:szCs w:val="18"/>
        </w:rPr>
        <w:t>t</w:t>
      </w:r>
      <w:r w:rsidRPr="00005884">
        <w:rPr>
          <w:rFonts w:cs="Arial"/>
          <w:sz w:val="18"/>
          <w:szCs w:val="18"/>
        </w:rPr>
        <w:t xml:space="preserve">he operator </w:t>
      </w:r>
      <w:r w:rsidRPr="008F36B8">
        <w:rPr>
          <w:rFonts w:cs="Arial"/>
          <w:sz w:val="18"/>
          <w:szCs w:val="18"/>
        </w:rPr>
        <w:t>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188AE5CA" w:rsidR="00821962" w:rsidRPr="00C76296" w:rsidRDefault="00821962" w:rsidP="00AD32CF">
      <w:pPr>
        <w:pStyle w:val="Bullet1"/>
        <w:tabs>
          <w:tab w:val="num" w:pos="1134"/>
        </w:tabs>
        <w:spacing w:before="0"/>
        <w:ind w:left="1134" w:hanging="567"/>
        <w:rPr>
          <w:rStyle w:val="Red"/>
          <w:rFonts w:cs="Arial"/>
          <w:color w:val="auto"/>
          <w:sz w:val="18"/>
          <w:szCs w:val="18"/>
        </w:rPr>
      </w:pPr>
      <w:r w:rsidRPr="00932ECB">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C76296">
        <w:rPr>
          <w:rStyle w:val="Red"/>
          <w:rFonts w:cs="Arial"/>
          <w:color w:val="auto"/>
          <w:sz w:val="18"/>
          <w:szCs w:val="18"/>
        </w:rPr>
        <w:t xml:space="preserve">specified in table S3.4 of schedule 3 and shown marked on the site plan in schedule 7. </w:t>
      </w:r>
    </w:p>
    <w:p w14:paraId="228074BB" w14:textId="77777777" w:rsidR="00821962" w:rsidRPr="00C76296" w:rsidRDefault="00821962" w:rsidP="00AD32CF">
      <w:pPr>
        <w:pStyle w:val="Bullet1"/>
        <w:tabs>
          <w:tab w:val="num" w:pos="1134"/>
        </w:tabs>
        <w:spacing w:before="0"/>
        <w:ind w:left="1134" w:hanging="567"/>
        <w:rPr>
          <w:rStyle w:val="Red"/>
          <w:rFonts w:cs="Arial"/>
          <w:color w:val="auto"/>
          <w:sz w:val="18"/>
          <w:szCs w:val="18"/>
        </w:rPr>
      </w:pPr>
      <w:r w:rsidRPr="00C76296">
        <w:rPr>
          <w:rStyle w:val="Red"/>
          <w:rFonts w:cs="Arial"/>
          <w:color w:val="auto"/>
          <w:sz w:val="18"/>
          <w:szCs w:val="18"/>
        </w:rPr>
        <w:t>The monitoring programme for the parameters subject to schedule 3B shall be:</w:t>
      </w:r>
    </w:p>
    <w:p w14:paraId="350AFE87" w14:textId="77777777" w:rsidR="00821962" w:rsidRPr="00C76296" w:rsidRDefault="00821962" w:rsidP="00AD32CF">
      <w:pPr>
        <w:pStyle w:val="aBullet"/>
        <w:tabs>
          <w:tab w:val="num" w:pos="1701"/>
        </w:tabs>
        <w:spacing w:before="0"/>
        <w:ind w:left="1701" w:hanging="567"/>
        <w:rPr>
          <w:rStyle w:val="Red"/>
          <w:rFonts w:cs="Arial"/>
          <w:color w:val="auto"/>
          <w:sz w:val="18"/>
          <w:szCs w:val="18"/>
        </w:rPr>
      </w:pPr>
      <w:r w:rsidRPr="00C76296">
        <w:rPr>
          <w:rStyle w:val="Red"/>
          <w:rFonts w:cs="Arial"/>
          <w:color w:val="auto"/>
          <w:sz w:val="18"/>
          <w:szCs w:val="18"/>
        </w:rPr>
        <w:t>pre-scheduled to cover a calendar year and the programme recorded before the start of a calendar year sample period; and</w:t>
      </w:r>
    </w:p>
    <w:p w14:paraId="01D35DA9" w14:textId="6B13C495" w:rsidR="00821962" w:rsidRPr="00C76296" w:rsidRDefault="00821962" w:rsidP="00AD32CF">
      <w:pPr>
        <w:pStyle w:val="aBullet"/>
        <w:tabs>
          <w:tab w:val="num" w:pos="1701"/>
        </w:tabs>
        <w:spacing w:before="0"/>
        <w:ind w:left="1701" w:hanging="567"/>
        <w:rPr>
          <w:rStyle w:val="Red"/>
          <w:rFonts w:cs="Arial"/>
          <w:color w:val="auto"/>
          <w:sz w:val="18"/>
          <w:szCs w:val="18"/>
        </w:rPr>
      </w:pPr>
      <w:r w:rsidRPr="00C76296">
        <w:rPr>
          <w:rStyle w:val="Red"/>
          <w:rFonts w:cs="Arial"/>
          <w:color w:val="auto"/>
          <w:sz w:val="18"/>
          <w:szCs w:val="18"/>
        </w:rPr>
        <w:t>sample</w:t>
      </w:r>
      <w:r w:rsidR="00E53A9F" w:rsidRPr="00C76296">
        <w:rPr>
          <w:rStyle w:val="Red"/>
          <w:rFonts w:cs="Arial"/>
          <w:color w:val="auto"/>
          <w:sz w:val="18"/>
          <w:szCs w:val="18"/>
        </w:rPr>
        <w:t>s</w:t>
      </w:r>
      <w:r w:rsidRPr="00C76296">
        <w:rPr>
          <w:rStyle w:val="Red"/>
          <w:rFonts w:cs="Arial"/>
          <w:color w:val="auto"/>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C76296" w:rsidRDefault="00821962" w:rsidP="00AD32CF">
      <w:pPr>
        <w:pStyle w:val="Bullet1"/>
        <w:tabs>
          <w:tab w:val="num" w:pos="1134"/>
        </w:tabs>
        <w:spacing w:before="0"/>
        <w:ind w:left="1134" w:hanging="567"/>
        <w:rPr>
          <w:rStyle w:val="Red"/>
          <w:rFonts w:cs="Arial"/>
          <w:color w:val="auto"/>
          <w:sz w:val="18"/>
          <w:szCs w:val="18"/>
        </w:rPr>
      </w:pPr>
      <w:r w:rsidRPr="00C76296">
        <w:rPr>
          <w:rStyle w:val="Red"/>
          <w:rFonts w:cs="Arial"/>
          <w:color w:val="auto"/>
          <w:sz w:val="18"/>
          <w:szCs w:val="18"/>
        </w:rPr>
        <w:t xml:space="preserve">After becoming </w:t>
      </w:r>
      <w:proofErr w:type="gramStart"/>
      <w:r w:rsidRPr="00C76296">
        <w:rPr>
          <w:rStyle w:val="Red"/>
          <w:rFonts w:cs="Arial"/>
          <w:color w:val="auto"/>
          <w:sz w:val="18"/>
          <w:szCs w:val="18"/>
        </w:rPr>
        <w:t>aware, or</w:t>
      </w:r>
      <w:proofErr w:type="gramEnd"/>
      <w:r w:rsidRPr="00C76296">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76804CDF"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 xml:space="preserve">The Operator shall take appropriate measures to ensure that the event recorder </w:t>
      </w:r>
      <w:proofErr w:type="gramStart"/>
      <w:r w:rsidRPr="008F36B8">
        <w:rPr>
          <w:sz w:val="18"/>
          <w:szCs w:val="22"/>
        </w:rPr>
        <w:t>remains fully operational at all times</w:t>
      </w:r>
      <w:proofErr w:type="gramEnd"/>
      <w:r w:rsidRPr="008F36B8">
        <w:rPr>
          <w:sz w:val="18"/>
          <w:szCs w:val="22"/>
        </w:rPr>
        <w:t xml:space="preserve"> within the reference period specified in table S3.1. Any failures shall be remedied as soon as reasonably practicable.</w:t>
      </w:r>
    </w:p>
    <w:p w14:paraId="16896FE5" w14:textId="77777777" w:rsidR="00DE1513" w:rsidRPr="008F36B8" w:rsidRDefault="00DE1513" w:rsidP="005B74CA">
      <w:pPr>
        <w:pStyle w:val="Bullet1"/>
        <w:keepNext/>
        <w:keepLines/>
        <w:tabs>
          <w:tab w:val="num" w:pos="1134"/>
        </w:tabs>
        <w:spacing w:before="0"/>
        <w:ind w:left="1134" w:hanging="708"/>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5B74CA">
      <w:pPr>
        <w:pStyle w:val="Bullet1"/>
        <w:tabs>
          <w:tab w:val="clear" w:pos="1106"/>
          <w:tab w:val="num" w:pos="1134"/>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lastRenderedPageBreak/>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0034966" w14:textId="77777777" w:rsidR="00300B3B" w:rsidRDefault="00300B3B" w:rsidP="00300B3B">
      <w:pPr>
        <w:pStyle w:val="Bullet"/>
        <w:numPr>
          <w:ilvl w:val="0"/>
          <w:numId w:val="0"/>
        </w:numPr>
        <w:ind w:left="680" w:hanging="680"/>
      </w:pPr>
    </w:p>
    <w:p w14:paraId="79BBBD9D" w14:textId="77777777" w:rsidR="00300B3B" w:rsidRPr="008F36B8" w:rsidRDefault="00300B3B" w:rsidP="00300B3B">
      <w:pPr>
        <w:pStyle w:val="Bullet"/>
        <w:numPr>
          <w:ilvl w:val="0"/>
          <w:numId w:val="0"/>
        </w:numPr>
        <w:ind w:left="680" w:hanging="680"/>
      </w:pP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 xml:space="preserve">any breach of a limit specified in </w:t>
      </w:r>
      <w:r w:rsidRPr="00300B3B">
        <w:rPr>
          <w:sz w:val="18"/>
          <w:szCs w:val="18"/>
        </w:rPr>
        <w:t xml:space="preserve">schedule 3 table S3.1 </w:t>
      </w:r>
      <w:r w:rsidRPr="00300B3B">
        <w:rPr>
          <w:rStyle w:val="Red"/>
          <w:color w:val="auto"/>
          <w:sz w:val="18"/>
          <w:szCs w:val="18"/>
        </w:rPr>
        <w:t>(including individual exceedances of limits which are covered by condition 3.1.2)</w:t>
      </w:r>
      <w:r w:rsidRPr="00300B3B">
        <w:rPr>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 xml:space="preserve">The information provided under condition 4.3.1 shall be supported by sending the information listed in schedule 5 to this permit within the </w:t>
      </w:r>
      <w:proofErr w:type="gramStart"/>
      <w:r w:rsidRPr="008F36B8">
        <w:rPr>
          <w:sz w:val="18"/>
          <w:szCs w:val="18"/>
        </w:rPr>
        <w:t>time period</w:t>
      </w:r>
      <w:proofErr w:type="gramEnd"/>
      <w:r w:rsidRPr="008F36B8">
        <w:rPr>
          <w:sz w:val="18"/>
          <w:szCs w:val="18"/>
        </w:rPr>
        <w:t xml:space="preserve"> specified in that schedule.</w:t>
      </w:r>
    </w:p>
    <w:p w14:paraId="7F499E8A" w14:textId="4B4F1B58" w:rsidR="00821962" w:rsidRPr="008F1715" w:rsidRDefault="00821962" w:rsidP="00767566">
      <w:pPr>
        <w:pStyle w:val="Bullet1"/>
        <w:tabs>
          <w:tab w:val="num" w:pos="1134"/>
        </w:tabs>
        <w:spacing w:before="0"/>
        <w:ind w:left="1134" w:hanging="567"/>
        <w:rPr>
          <w:rStyle w:val="Red"/>
          <w:color w:val="auto"/>
          <w:sz w:val="18"/>
          <w:szCs w:val="18"/>
        </w:rPr>
      </w:pPr>
      <w:r w:rsidRPr="008F1715">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077BC891" w14:textId="2C861193" w:rsidR="00690E9B" w:rsidRDefault="00821962" w:rsidP="00690E9B">
      <w:pPr>
        <w:pStyle w:val="aBullet"/>
        <w:tabs>
          <w:tab w:val="num" w:pos="1701"/>
        </w:tabs>
        <w:spacing w:before="0"/>
        <w:ind w:left="1701" w:hanging="567"/>
        <w:rPr>
          <w:sz w:val="18"/>
          <w:szCs w:val="18"/>
        </w:rPr>
      </w:pPr>
      <w:r w:rsidRPr="008F36B8">
        <w:rPr>
          <w:sz w:val="18"/>
          <w:szCs w:val="18"/>
        </w:rPr>
        <w:t>any steps taken with a view to the dissolution of the operator.</w:t>
      </w:r>
    </w:p>
    <w:p w14:paraId="2289B522" w14:textId="77777777" w:rsidR="00690E9B" w:rsidRPr="00690E9B" w:rsidRDefault="00690E9B" w:rsidP="00690E9B">
      <w:pPr>
        <w:pStyle w:val="aBullet"/>
        <w:numPr>
          <w:ilvl w:val="0"/>
          <w:numId w:val="0"/>
        </w:numPr>
        <w:spacing w:before="0"/>
        <w:ind w:left="1701"/>
        <w:rPr>
          <w:sz w:val="18"/>
          <w:szCs w:val="18"/>
        </w:rPr>
      </w:pPr>
    </w:p>
    <w:p w14:paraId="1284D0C8" w14:textId="77777777" w:rsidR="00690E9B" w:rsidRPr="00690E9B" w:rsidRDefault="00690E9B" w:rsidP="00690E9B">
      <w:pPr>
        <w:pStyle w:val="Bullet"/>
        <w:numPr>
          <w:ilvl w:val="0"/>
          <w:numId w:val="0"/>
        </w:numPr>
        <w:ind w:left="680" w:hanging="680"/>
      </w:pPr>
    </w:p>
    <w:p w14:paraId="460B2540" w14:textId="5E8C1921" w:rsidR="00821962" w:rsidRPr="008F36B8" w:rsidRDefault="00821962" w:rsidP="00767566">
      <w:pPr>
        <w:pStyle w:val="Bullet1"/>
        <w:tabs>
          <w:tab w:val="num" w:pos="1134"/>
        </w:tabs>
        <w:spacing w:before="0"/>
        <w:ind w:left="1134" w:hanging="567"/>
        <w:rPr>
          <w:sz w:val="18"/>
          <w:szCs w:val="18"/>
        </w:rPr>
      </w:pPr>
      <w:r w:rsidRPr="0027632E">
        <w:rPr>
          <w:rStyle w:val="Red"/>
          <w:color w:val="auto"/>
          <w:sz w:val="18"/>
          <w:szCs w:val="18"/>
        </w:rPr>
        <w:lastRenderedPageBreak/>
        <w:t>For the activity</w:t>
      </w:r>
      <w:r w:rsidR="0027632E" w:rsidRPr="0027632E">
        <w:rPr>
          <w:rStyle w:val="Red"/>
          <w:color w:val="auto"/>
          <w:sz w:val="18"/>
          <w:szCs w:val="18"/>
        </w:rPr>
        <w:t xml:space="preserve"> </w:t>
      </w:r>
      <w:r w:rsidRPr="0027632E">
        <w:rPr>
          <w:rStyle w:val="Red"/>
          <w:color w:val="auto"/>
          <w:sz w:val="18"/>
          <w:szCs w:val="18"/>
        </w:rPr>
        <w:t>A1</w:t>
      </w:r>
      <w:r w:rsidR="00B416F6" w:rsidRPr="0027632E">
        <w:rPr>
          <w:rStyle w:val="Red"/>
          <w:color w:val="auto"/>
          <w:sz w:val="18"/>
          <w:szCs w:val="18"/>
        </w:rPr>
        <w:t>,</w:t>
      </w:r>
      <w:r w:rsidRPr="0027632E">
        <w:rPr>
          <w:rStyle w:val="Red"/>
          <w:color w:val="auto"/>
          <w:sz w:val="18"/>
          <w:szCs w:val="18"/>
        </w:rPr>
        <w:t xml:space="preserve"> referenced in schedule 1, table S1.1</w:t>
      </w:r>
      <w:r w:rsidR="007F0468" w:rsidRPr="0027632E">
        <w:rPr>
          <w:rStyle w:val="Red"/>
          <w:color w:val="auto"/>
          <w:sz w:val="18"/>
          <w:szCs w:val="18"/>
        </w:rPr>
        <w:t>,</w:t>
      </w:r>
      <w:r w:rsidRPr="0027632E">
        <w:rPr>
          <w:sz w:val="18"/>
          <w:szCs w:val="18"/>
        </w:rPr>
        <w:t xml:space="preserve"> where </w:t>
      </w:r>
      <w:r w:rsidRPr="008F36B8">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p>
    <w:p w14:paraId="2F26DBCD" w14:textId="0B9125F2" w:rsidR="00821962" w:rsidRPr="00673919" w:rsidRDefault="00821962" w:rsidP="00767566">
      <w:pPr>
        <w:pStyle w:val="Bullet1"/>
        <w:tabs>
          <w:tab w:val="num" w:pos="1134"/>
        </w:tabs>
        <w:spacing w:before="0"/>
        <w:ind w:left="1134" w:hanging="567"/>
        <w:rPr>
          <w:rStyle w:val="Red"/>
          <w:color w:val="auto"/>
          <w:sz w:val="18"/>
          <w:szCs w:val="18"/>
        </w:rPr>
      </w:pPr>
      <w:r w:rsidRPr="00673919">
        <w:rPr>
          <w:rStyle w:val="Red"/>
          <w:color w:val="auto"/>
          <w:sz w:val="18"/>
          <w:szCs w:val="18"/>
        </w:rPr>
        <w:t>For the activity</w:t>
      </w:r>
      <w:r w:rsidR="00673919" w:rsidRPr="00673919">
        <w:rPr>
          <w:rStyle w:val="Red"/>
          <w:color w:val="auto"/>
          <w:sz w:val="18"/>
          <w:szCs w:val="18"/>
        </w:rPr>
        <w:t xml:space="preserve"> </w:t>
      </w:r>
      <w:r w:rsidRPr="00673919">
        <w:rPr>
          <w:rStyle w:val="Red"/>
          <w:color w:val="auto"/>
          <w:sz w:val="18"/>
          <w:szCs w:val="18"/>
        </w:rPr>
        <w:t>A1</w:t>
      </w:r>
      <w:r w:rsidR="00B416F6" w:rsidRPr="00673919">
        <w:rPr>
          <w:rStyle w:val="Red"/>
          <w:color w:val="auto"/>
          <w:sz w:val="18"/>
          <w:szCs w:val="18"/>
        </w:rPr>
        <w:t>,</w:t>
      </w:r>
      <w:r w:rsidRPr="00673919">
        <w:rPr>
          <w:rStyle w:val="Red"/>
          <w:color w:val="auto"/>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673919">
        <w:rPr>
          <w:rStyle w:val="Red"/>
          <w:color w:val="auto"/>
          <w:sz w:val="18"/>
          <w:szCs w:val="18"/>
        </w:rPr>
        <w:t>Natural</w:t>
      </w:r>
      <w:r w:rsidRPr="00673919">
        <w:rPr>
          <w:rStyle w:val="Red"/>
          <w:color w:val="auto"/>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160E41F1" w:rsidR="00821962" w:rsidRPr="00673919" w:rsidRDefault="00145C7D" w:rsidP="00673919">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4961"/>
        <w:gridCol w:w="2420"/>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7670BB">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291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42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7670BB">
        <w:trPr>
          <w:cantSplit/>
        </w:trPr>
        <w:tc>
          <w:tcPr>
            <w:tcW w:w="666" w:type="pct"/>
          </w:tcPr>
          <w:p w14:paraId="5559C249" w14:textId="77777777" w:rsidR="00145C7D" w:rsidRPr="007670BB" w:rsidRDefault="00145C7D" w:rsidP="00145C7D">
            <w:pPr>
              <w:pStyle w:val="TableText"/>
              <w:rPr>
                <w:rStyle w:val="Blue"/>
                <w:color w:val="auto"/>
                <w:sz w:val="18"/>
                <w:szCs w:val="18"/>
              </w:rPr>
            </w:pPr>
            <w:r w:rsidRPr="007670BB">
              <w:rPr>
                <w:rStyle w:val="Blue"/>
                <w:color w:val="auto"/>
                <w:sz w:val="18"/>
                <w:szCs w:val="18"/>
              </w:rPr>
              <w:t>A1</w:t>
            </w:r>
          </w:p>
        </w:tc>
        <w:tc>
          <w:tcPr>
            <w:tcW w:w="2913" w:type="pct"/>
          </w:tcPr>
          <w:p w14:paraId="6F7F4841" w14:textId="2AEC521B" w:rsidR="00145C7D" w:rsidRPr="007670BB" w:rsidRDefault="00145C7D" w:rsidP="00145C7D">
            <w:pPr>
              <w:pStyle w:val="TableText"/>
              <w:rPr>
                <w:rStyle w:val="Blue"/>
                <w:color w:val="auto"/>
                <w:sz w:val="18"/>
                <w:szCs w:val="18"/>
              </w:rPr>
            </w:pPr>
            <w:r w:rsidRPr="007670BB">
              <w:rPr>
                <w:rStyle w:val="Blue"/>
                <w:color w:val="auto"/>
                <w:sz w:val="18"/>
                <w:szCs w:val="18"/>
              </w:rPr>
              <w:t>Discharge of secondary treated sewage effluent via Final Effluent Discharge Point</w:t>
            </w:r>
          </w:p>
        </w:tc>
        <w:tc>
          <w:tcPr>
            <w:tcW w:w="1421" w:type="pct"/>
          </w:tcPr>
          <w:p w14:paraId="0103C85F" w14:textId="3BBFC947" w:rsidR="00145C7D" w:rsidRPr="007670BB" w:rsidRDefault="00E26848" w:rsidP="00145C7D">
            <w:pPr>
              <w:pStyle w:val="TableText"/>
              <w:rPr>
                <w:rStyle w:val="Red"/>
                <w:color w:val="auto"/>
                <w:sz w:val="18"/>
                <w:szCs w:val="18"/>
              </w:rPr>
            </w:pPr>
            <w:r w:rsidRPr="007670BB">
              <w:rPr>
                <w:rStyle w:val="Red"/>
                <w:color w:val="auto"/>
                <w:sz w:val="18"/>
                <w:szCs w:val="18"/>
              </w:rPr>
              <w:t>N/A</w:t>
            </w:r>
          </w:p>
        </w:tc>
      </w:tr>
      <w:tr w:rsidR="00145C7D" w:rsidRPr="008F36B8" w14:paraId="35359560" w14:textId="77777777" w:rsidTr="007670BB">
        <w:trPr>
          <w:cantSplit/>
        </w:trPr>
        <w:tc>
          <w:tcPr>
            <w:tcW w:w="666" w:type="pct"/>
          </w:tcPr>
          <w:p w14:paraId="70DA1ED6" w14:textId="5D4C7002" w:rsidR="00145C7D" w:rsidRPr="007670BB" w:rsidRDefault="00145C7D" w:rsidP="00145C7D">
            <w:pPr>
              <w:pStyle w:val="TableText"/>
              <w:rPr>
                <w:rStyle w:val="Blue"/>
                <w:color w:val="auto"/>
                <w:sz w:val="18"/>
                <w:szCs w:val="18"/>
              </w:rPr>
            </w:pPr>
            <w:r w:rsidRPr="007670BB">
              <w:rPr>
                <w:rStyle w:val="Blue"/>
                <w:color w:val="auto"/>
                <w:sz w:val="18"/>
                <w:szCs w:val="18"/>
              </w:rPr>
              <w:t>A2</w:t>
            </w:r>
          </w:p>
        </w:tc>
        <w:tc>
          <w:tcPr>
            <w:tcW w:w="2913" w:type="pct"/>
          </w:tcPr>
          <w:p w14:paraId="7ADDDB78" w14:textId="49FD6EE2" w:rsidR="00145C7D" w:rsidRPr="007670BB" w:rsidRDefault="00145C7D" w:rsidP="00145C7D">
            <w:pPr>
              <w:pStyle w:val="TableText"/>
              <w:rPr>
                <w:rStyle w:val="Blue"/>
                <w:color w:val="auto"/>
                <w:sz w:val="18"/>
                <w:szCs w:val="18"/>
              </w:rPr>
            </w:pPr>
            <w:r w:rsidRPr="007670BB">
              <w:rPr>
                <w:rStyle w:val="Blue"/>
                <w:color w:val="auto"/>
                <w:sz w:val="18"/>
                <w:szCs w:val="18"/>
              </w:rPr>
              <w:t>Discharge of storm sewage via Storm Discharge Point</w:t>
            </w:r>
          </w:p>
        </w:tc>
        <w:tc>
          <w:tcPr>
            <w:tcW w:w="1421" w:type="pct"/>
          </w:tcPr>
          <w:p w14:paraId="2C3981CE" w14:textId="73A4731F" w:rsidR="00145C7D" w:rsidRPr="007670BB" w:rsidRDefault="002F1071" w:rsidP="00145C7D">
            <w:pPr>
              <w:pStyle w:val="TableText"/>
              <w:rPr>
                <w:sz w:val="18"/>
                <w:szCs w:val="18"/>
              </w:rPr>
            </w:pPr>
            <w:r w:rsidRPr="007670BB">
              <w:rPr>
                <w:sz w:val="18"/>
                <w:szCs w:val="18"/>
              </w:rPr>
              <w:t>N/A</w:t>
            </w:r>
          </w:p>
        </w:tc>
      </w:tr>
    </w:tbl>
    <w:p w14:paraId="0CB6699B" w14:textId="77777777" w:rsidR="007670BB" w:rsidRDefault="007670BB" w:rsidP="00415153">
      <w:pPr>
        <w:pStyle w:val="Heading1"/>
        <w:spacing w:before="120" w:after="240"/>
        <w:ind w:left="567"/>
        <w:rPr>
          <w:sz w:val="36"/>
        </w:rPr>
      </w:pPr>
    </w:p>
    <w:p w14:paraId="4968A319" w14:textId="77777777" w:rsidR="007670BB" w:rsidRDefault="007670BB">
      <w:pPr>
        <w:rPr>
          <w:rFonts w:ascii="Arial" w:hAnsi="Arial"/>
          <w:b/>
          <w:kern w:val="28"/>
          <w:sz w:val="36"/>
        </w:rPr>
      </w:pPr>
      <w:r>
        <w:rPr>
          <w:sz w:val="36"/>
        </w:rPr>
        <w:br w:type="page"/>
      </w:r>
    </w:p>
    <w:p w14:paraId="60B46E7B" w14:textId="4CFE0DEA"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776836" w:rsidRPr="008F36B8" w14:paraId="6C1DADB9" w14:textId="77777777" w:rsidTr="00B44CFF">
        <w:trPr>
          <w:cantSplit/>
          <w:tblHeader/>
        </w:trPr>
        <w:tc>
          <w:tcPr>
            <w:tcW w:w="5000" w:type="pct"/>
            <w:gridSpan w:val="7"/>
            <w:shd w:val="clear" w:color="auto" w:fill="000000"/>
          </w:tcPr>
          <w:p w14:paraId="050582DB" w14:textId="77777777" w:rsidR="00776836" w:rsidRDefault="00776836" w:rsidP="00B44CFF">
            <w:pPr>
              <w:pStyle w:val="TableText"/>
              <w:rPr>
                <w:b/>
                <w:color w:val="FFFFFF"/>
                <w:sz w:val="18"/>
                <w:szCs w:val="18"/>
              </w:rPr>
            </w:pPr>
            <w:r w:rsidRPr="008F36B8">
              <w:rPr>
                <w:b/>
                <w:color w:val="FFFFFF"/>
                <w:sz w:val="18"/>
                <w:szCs w:val="18"/>
              </w:rPr>
              <w:t>Table S3.1</w:t>
            </w:r>
            <w:r>
              <w:rPr>
                <w:b/>
                <w:color w:val="FFFFFF"/>
                <w:sz w:val="18"/>
                <w:szCs w:val="18"/>
              </w:rPr>
              <w:t>a</w:t>
            </w:r>
            <w:r w:rsidRPr="008F36B8">
              <w:rPr>
                <w:b/>
                <w:color w:val="FFFFFF"/>
                <w:sz w:val="18"/>
                <w:szCs w:val="18"/>
              </w:rPr>
              <w:t xml:space="preserve"> Point Source emissions to water (other than sewer) – emission limits and monitoring requirements</w:t>
            </w:r>
          </w:p>
          <w:p w14:paraId="2667831D" w14:textId="266D9392" w:rsidR="00776836" w:rsidRPr="008F36B8" w:rsidRDefault="00776836" w:rsidP="00B44CFF">
            <w:pPr>
              <w:pStyle w:val="TableText"/>
              <w:rPr>
                <w:b/>
                <w:color w:val="FF0000"/>
                <w:sz w:val="18"/>
                <w:szCs w:val="18"/>
              </w:rPr>
            </w:pPr>
            <w:r w:rsidRPr="00776836">
              <w:rPr>
                <w:b/>
                <w:color w:val="FFFFFF" w:themeColor="background1"/>
                <w:sz w:val="18"/>
                <w:szCs w:val="18"/>
              </w:rPr>
              <w:t>Effective up to and including 30/03/2030</w:t>
            </w:r>
          </w:p>
        </w:tc>
      </w:tr>
      <w:tr w:rsidR="00776836" w:rsidRPr="008F36B8" w14:paraId="11893EC3" w14:textId="77777777" w:rsidTr="00B44CFF">
        <w:trPr>
          <w:cantSplit/>
          <w:tblHeader/>
        </w:trPr>
        <w:tc>
          <w:tcPr>
            <w:tcW w:w="681" w:type="pct"/>
          </w:tcPr>
          <w:p w14:paraId="499E8945" w14:textId="77777777" w:rsidR="00776836" w:rsidRPr="008F36B8" w:rsidRDefault="00776836" w:rsidP="00B44CFF">
            <w:pPr>
              <w:pStyle w:val="TableText"/>
              <w:rPr>
                <w:b/>
                <w:sz w:val="18"/>
                <w:szCs w:val="18"/>
              </w:rPr>
            </w:pPr>
            <w:r w:rsidRPr="008F36B8">
              <w:rPr>
                <w:b/>
                <w:sz w:val="18"/>
                <w:szCs w:val="18"/>
              </w:rPr>
              <w:t>Effluents and discharge points</w:t>
            </w:r>
          </w:p>
        </w:tc>
        <w:tc>
          <w:tcPr>
            <w:tcW w:w="729" w:type="pct"/>
          </w:tcPr>
          <w:p w14:paraId="6204E7AB" w14:textId="77777777" w:rsidR="00776836" w:rsidRPr="008F36B8" w:rsidRDefault="00776836" w:rsidP="00B44CFF">
            <w:pPr>
              <w:pStyle w:val="TableText"/>
              <w:rPr>
                <w:b/>
                <w:sz w:val="18"/>
                <w:szCs w:val="18"/>
              </w:rPr>
            </w:pPr>
            <w:r w:rsidRPr="008F36B8">
              <w:rPr>
                <w:b/>
                <w:sz w:val="18"/>
                <w:szCs w:val="18"/>
              </w:rPr>
              <w:t xml:space="preserve">Parameter  </w:t>
            </w:r>
          </w:p>
        </w:tc>
        <w:tc>
          <w:tcPr>
            <w:tcW w:w="686" w:type="pct"/>
          </w:tcPr>
          <w:p w14:paraId="71386F86" w14:textId="77777777" w:rsidR="00776836" w:rsidRPr="008F36B8" w:rsidRDefault="00776836" w:rsidP="00B44CFF">
            <w:pPr>
              <w:pStyle w:val="TableText"/>
              <w:rPr>
                <w:b/>
                <w:sz w:val="18"/>
                <w:szCs w:val="18"/>
              </w:rPr>
            </w:pPr>
            <w:r w:rsidRPr="008F36B8">
              <w:rPr>
                <w:b/>
                <w:sz w:val="18"/>
                <w:szCs w:val="18"/>
              </w:rPr>
              <w:t>Limit (including unit)</w:t>
            </w:r>
          </w:p>
        </w:tc>
        <w:tc>
          <w:tcPr>
            <w:tcW w:w="761" w:type="pct"/>
          </w:tcPr>
          <w:p w14:paraId="1D1B50CE" w14:textId="77777777" w:rsidR="00776836" w:rsidRPr="008F36B8" w:rsidRDefault="00776836" w:rsidP="00B44CFF">
            <w:pPr>
              <w:pStyle w:val="TableText"/>
              <w:rPr>
                <w:b/>
                <w:sz w:val="18"/>
                <w:szCs w:val="18"/>
              </w:rPr>
            </w:pPr>
            <w:r w:rsidRPr="008F36B8">
              <w:rPr>
                <w:b/>
                <w:sz w:val="18"/>
                <w:szCs w:val="18"/>
              </w:rPr>
              <w:t>Reference Period</w:t>
            </w:r>
          </w:p>
        </w:tc>
        <w:tc>
          <w:tcPr>
            <w:tcW w:w="629" w:type="pct"/>
          </w:tcPr>
          <w:p w14:paraId="3BF7C2AE" w14:textId="77777777" w:rsidR="00776836" w:rsidRPr="008F36B8" w:rsidRDefault="00776836" w:rsidP="00B44CFF">
            <w:pPr>
              <w:pStyle w:val="TableText"/>
              <w:rPr>
                <w:b/>
                <w:sz w:val="18"/>
                <w:szCs w:val="18"/>
              </w:rPr>
            </w:pPr>
            <w:r w:rsidRPr="008F36B8">
              <w:rPr>
                <w:b/>
                <w:sz w:val="18"/>
                <w:szCs w:val="18"/>
              </w:rPr>
              <w:t>Limit of effective range</w:t>
            </w:r>
          </w:p>
        </w:tc>
        <w:tc>
          <w:tcPr>
            <w:tcW w:w="800" w:type="pct"/>
          </w:tcPr>
          <w:p w14:paraId="2AF470DE" w14:textId="77777777" w:rsidR="00776836" w:rsidRPr="008F36B8" w:rsidRDefault="00776836" w:rsidP="00B44CFF">
            <w:pPr>
              <w:pStyle w:val="TableText"/>
              <w:rPr>
                <w:b/>
                <w:sz w:val="18"/>
                <w:szCs w:val="18"/>
              </w:rPr>
            </w:pPr>
            <w:r w:rsidRPr="008F36B8">
              <w:rPr>
                <w:b/>
                <w:sz w:val="18"/>
                <w:szCs w:val="18"/>
              </w:rPr>
              <w:t>Monitoring frequency</w:t>
            </w:r>
          </w:p>
        </w:tc>
        <w:tc>
          <w:tcPr>
            <w:tcW w:w="714" w:type="pct"/>
          </w:tcPr>
          <w:p w14:paraId="7E9ABE73" w14:textId="77777777" w:rsidR="00776836" w:rsidRPr="008F36B8" w:rsidRDefault="00776836" w:rsidP="00B44CFF">
            <w:pPr>
              <w:pStyle w:val="TableText"/>
              <w:rPr>
                <w:b/>
                <w:sz w:val="18"/>
                <w:szCs w:val="18"/>
              </w:rPr>
            </w:pPr>
            <w:r w:rsidRPr="008F36B8">
              <w:rPr>
                <w:b/>
                <w:sz w:val="18"/>
                <w:szCs w:val="18"/>
              </w:rPr>
              <w:t>Compliance Statistic</w:t>
            </w:r>
          </w:p>
        </w:tc>
      </w:tr>
      <w:tr w:rsidR="00776836" w:rsidRPr="008F36B8" w14:paraId="52195FFA" w14:textId="77777777" w:rsidTr="00B44CFF">
        <w:trPr>
          <w:cantSplit/>
        </w:trPr>
        <w:tc>
          <w:tcPr>
            <w:tcW w:w="681" w:type="pct"/>
            <w:vMerge w:val="restart"/>
          </w:tcPr>
          <w:p w14:paraId="5939716A" w14:textId="77777777" w:rsidR="00776836" w:rsidRPr="008F36B8" w:rsidRDefault="00776836" w:rsidP="00B44CFF">
            <w:pPr>
              <w:pStyle w:val="TableText"/>
              <w:rPr>
                <w:rStyle w:val="Blue"/>
                <w:sz w:val="18"/>
                <w:szCs w:val="18"/>
              </w:rPr>
            </w:pPr>
            <w:r w:rsidRPr="006A5449">
              <w:rPr>
                <w:rStyle w:val="Blue"/>
                <w:color w:val="auto"/>
                <w:sz w:val="18"/>
                <w:szCs w:val="18"/>
              </w:rPr>
              <w:t>A1 Secondary treated sewage effluent via Final Effluent Discharge Point</w:t>
            </w:r>
          </w:p>
        </w:tc>
        <w:tc>
          <w:tcPr>
            <w:tcW w:w="729" w:type="pct"/>
          </w:tcPr>
          <w:p w14:paraId="0BC0E0A7"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Dry weather flow</w:t>
            </w:r>
          </w:p>
        </w:tc>
        <w:tc>
          <w:tcPr>
            <w:tcW w:w="686" w:type="pct"/>
          </w:tcPr>
          <w:p w14:paraId="017724CA" w14:textId="77777777" w:rsidR="00776836" w:rsidRPr="00617B9E" w:rsidRDefault="00776836" w:rsidP="00B44CFF">
            <w:pPr>
              <w:pStyle w:val="TableText"/>
              <w:rPr>
                <w:rStyle w:val="Blue"/>
                <w:rFonts w:cs="Calibri"/>
                <w:color w:val="auto"/>
                <w:sz w:val="18"/>
                <w:szCs w:val="18"/>
              </w:rPr>
            </w:pPr>
            <w:r>
              <w:rPr>
                <w:rStyle w:val="Blue"/>
                <w:rFonts w:cs="Calibri"/>
                <w:color w:val="auto"/>
                <w:sz w:val="18"/>
                <w:szCs w:val="18"/>
              </w:rPr>
              <w:t>68</w:t>
            </w:r>
            <w:r w:rsidRPr="00617B9E">
              <w:rPr>
                <w:rStyle w:val="Blue"/>
                <w:rFonts w:cs="Calibri"/>
                <w:color w:val="auto"/>
                <w:sz w:val="18"/>
                <w:szCs w:val="18"/>
              </w:rPr>
              <w:t xml:space="preserve"> m</w:t>
            </w:r>
            <w:r w:rsidRPr="00617B9E">
              <w:rPr>
                <w:rStyle w:val="Blue"/>
                <w:rFonts w:cs="Calibri"/>
                <w:color w:val="auto"/>
                <w:sz w:val="18"/>
                <w:szCs w:val="18"/>
                <w:vertAlign w:val="superscript"/>
              </w:rPr>
              <w:t>3</w:t>
            </w:r>
            <w:r w:rsidRPr="00617B9E">
              <w:rPr>
                <w:rStyle w:val="Blue"/>
                <w:rFonts w:cs="Calibri"/>
                <w:color w:val="auto"/>
                <w:sz w:val="18"/>
                <w:szCs w:val="18"/>
              </w:rPr>
              <w:t>/day</w:t>
            </w:r>
          </w:p>
          <w:p w14:paraId="52CAFCC0" w14:textId="77777777" w:rsidR="00776836" w:rsidRPr="00617B9E" w:rsidRDefault="00776836" w:rsidP="00B44CFF">
            <w:pPr>
              <w:pStyle w:val="TableText"/>
              <w:rPr>
                <w:rStyle w:val="Blue"/>
                <w:rFonts w:cs="Calibri"/>
                <w:color w:val="auto"/>
                <w:sz w:val="18"/>
                <w:szCs w:val="18"/>
              </w:rPr>
            </w:pPr>
          </w:p>
          <w:p w14:paraId="504F2166" w14:textId="77777777" w:rsidR="00776836" w:rsidRPr="00617B9E" w:rsidRDefault="00776836" w:rsidP="00B44CFF">
            <w:pPr>
              <w:pStyle w:val="TableText"/>
              <w:rPr>
                <w:rStyle w:val="Blue"/>
                <w:rFonts w:cs="Calibri"/>
                <w:color w:val="auto"/>
                <w:sz w:val="18"/>
                <w:szCs w:val="18"/>
              </w:rPr>
            </w:pPr>
          </w:p>
        </w:tc>
        <w:tc>
          <w:tcPr>
            <w:tcW w:w="761" w:type="pct"/>
          </w:tcPr>
          <w:p w14:paraId="06C12E95"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Total daily volume</w:t>
            </w:r>
          </w:p>
        </w:tc>
        <w:tc>
          <w:tcPr>
            <w:tcW w:w="629" w:type="pct"/>
          </w:tcPr>
          <w:p w14:paraId="3C24CC84"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 xml:space="preserve">N/A                                                                </w:t>
            </w:r>
          </w:p>
        </w:tc>
        <w:tc>
          <w:tcPr>
            <w:tcW w:w="800" w:type="pct"/>
          </w:tcPr>
          <w:p w14:paraId="6AC6BB3E"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Continuous</w:t>
            </w:r>
          </w:p>
        </w:tc>
        <w:tc>
          <w:tcPr>
            <w:tcW w:w="714" w:type="pct"/>
          </w:tcPr>
          <w:p w14:paraId="650A2AD0" w14:textId="77777777" w:rsidR="00776836" w:rsidRPr="00617B9E" w:rsidRDefault="00776836" w:rsidP="00B44CFF">
            <w:pPr>
              <w:pStyle w:val="TableText"/>
              <w:rPr>
                <w:rStyle w:val="Blue"/>
                <w:rFonts w:cs="Calibri"/>
                <w:color w:val="auto"/>
                <w:sz w:val="18"/>
                <w:szCs w:val="18"/>
                <w:highlight w:val="yellow"/>
              </w:rPr>
            </w:pPr>
            <w:r w:rsidRPr="00617B9E">
              <w:rPr>
                <w:rStyle w:val="Blue"/>
                <w:rFonts w:cs="Calibri"/>
                <w:color w:val="auto"/>
                <w:sz w:val="18"/>
                <w:szCs w:val="18"/>
              </w:rPr>
              <w:t>Conditions 3.1.4 and 3.3.8 apply</w:t>
            </w:r>
          </w:p>
        </w:tc>
      </w:tr>
      <w:tr w:rsidR="00776836" w:rsidRPr="008F36B8" w14:paraId="670501E3" w14:textId="77777777" w:rsidTr="00B44CFF">
        <w:trPr>
          <w:cantSplit/>
        </w:trPr>
        <w:tc>
          <w:tcPr>
            <w:tcW w:w="681" w:type="pct"/>
            <w:vMerge/>
          </w:tcPr>
          <w:p w14:paraId="3283E1AC" w14:textId="77777777" w:rsidR="00776836" w:rsidRPr="008F36B8" w:rsidRDefault="00776836" w:rsidP="00B44CFF">
            <w:pPr>
              <w:pStyle w:val="TableText"/>
              <w:rPr>
                <w:rStyle w:val="Blue"/>
                <w:sz w:val="18"/>
                <w:szCs w:val="18"/>
              </w:rPr>
            </w:pPr>
          </w:p>
        </w:tc>
        <w:tc>
          <w:tcPr>
            <w:tcW w:w="729" w:type="pct"/>
          </w:tcPr>
          <w:p w14:paraId="087553E3"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15-minute instantaneous or averaged flow</w:t>
            </w:r>
          </w:p>
        </w:tc>
        <w:tc>
          <w:tcPr>
            <w:tcW w:w="686" w:type="pct"/>
          </w:tcPr>
          <w:p w14:paraId="181FDB1F"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No limit set. Record as l/s</w:t>
            </w:r>
          </w:p>
        </w:tc>
        <w:tc>
          <w:tcPr>
            <w:tcW w:w="761" w:type="pct"/>
          </w:tcPr>
          <w:p w14:paraId="1925FBD2"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15-minute</w:t>
            </w:r>
          </w:p>
        </w:tc>
        <w:tc>
          <w:tcPr>
            <w:tcW w:w="629" w:type="pct"/>
          </w:tcPr>
          <w:p w14:paraId="613A6CAC"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N/A</w:t>
            </w:r>
          </w:p>
        </w:tc>
        <w:tc>
          <w:tcPr>
            <w:tcW w:w="800" w:type="pct"/>
          </w:tcPr>
          <w:p w14:paraId="1967E3F8"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Continuous</w:t>
            </w:r>
          </w:p>
        </w:tc>
        <w:tc>
          <w:tcPr>
            <w:tcW w:w="714" w:type="pct"/>
          </w:tcPr>
          <w:p w14:paraId="41A160A2" w14:textId="77777777" w:rsidR="00776836" w:rsidRPr="00617B9E" w:rsidRDefault="00776836" w:rsidP="00B44CFF">
            <w:pPr>
              <w:pStyle w:val="TableText"/>
              <w:rPr>
                <w:rStyle w:val="Blue"/>
                <w:rFonts w:cs="Calibri"/>
                <w:color w:val="auto"/>
                <w:sz w:val="18"/>
                <w:szCs w:val="18"/>
                <w:highlight w:val="yellow"/>
              </w:rPr>
            </w:pPr>
            <w:r w:rsidRPr="00617B9E">
              <w:rPr>
                <w:rStyle w:val="Blue"/>
                <w:rFonts w:cs="Calibri"/>
                <w:color w:val="auto"/>
                <w:sz w:val="18"/>
                <w:szCs w:val="18"/>
              </w:rPr>
              <w:t>N/A</w:t>
            </w:r>
          </w:p>
        </w:tc>
      </w:tr>
      <w:tr w:rsidR="00776836" w:rsidRPr="008F36B8" w14:paraId="27108AB6" w14:textId="77777777" w:rsidTr="00B44CFF">
        <w:trPr>
          <w:cantSplit/>
        </w:trPr>
        <w:tc>
          <w:tcPr>
            <w:tcW w:w="681" w:type="pct"/>
            <w:vMerge/>
          </w:tcPr>
          <w:p w14:paraId="462655E7" w14:textId="77777777" w:rsidR="00776836" w:rsidRPr="008F36B8" w:rsidRDefault="00776836" w:rsidP="00B44CFF">
            <w:pPr>
              <w:pStyle w:val="TableText"/>
              <w:rPr>
                <w:rStyle w:val="Blue"/>
                <w:sz w:val="18"/>
                <w:szCs w:val="18"/>
              </w:rPr>
            </w:pPr>
          </w:p>
        </w:tc>
        <w:tc>
          <w:tcPr>
            <w:tcW w:w="729" w:type="pct"/>
          </w:tcPr>
          <w:p w14:paraId="47BA6319"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ATU-BOD as O</w:t>
            </w:r>
            <w:r w:rsidRPr="00617B9E">
              <w:rPr>
                <w:rStyle w:val="Blue"/>
                <w:rFonts w:cs="Calibri"/>
                <w:color w:val="auto"/>
                <w:sz w:val="18"/>
                <w:szCs w:val="18"/>
                <w:vertAlign w:val="subscript"/>
              </w:rPr>
              <w:t>2</w:t>
            </w:r>
          </w:p>
        </w:tc>
        <w:tc>
          <w:tcPr>
            <w:tcW w:w="686" w:type="pct"/>
          </w:tcPr>
          <w:p w14:paraId="54788A4D"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20 mg/l</w:t>
            </w:r>
          </w:p>
        </w:tc>
        <w:tc>
          <w:tcPr>
            <w:tcW w:w="761" w:type="pct"/>
          </w:tcPr>
          <w:p w14:paraId="2F5E8C1B"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Instantaneous (spot sample)</w:t>
            </w:r>
          </w:p>
        </w:tc>
        <w:tc>
          <w:tcPr>
            <w:tcW w:w="629" w:type="pct"/>
          </w:tcPr>
          <w:p w14:paraId="5931C35F"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N/A</w:t>
            </w:r>
          </w:p>
        </w:tc>
        <w:tc>
          <w:tcPr>
            <w:tcW w:w="800" w:type="pct"/>
          </w:tcPr>
          <w:p w14:paraId="6520EC00"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As specified in schedule 3B</w:t>
            </w:r>
          </w:p>
        </w:tc>
        <w:tc>
          <w:tcPr>
            <w:tcW w:w="714" w:type="pct"/>
          </w:tcPr>
          <w:p w14:paraId="3B0AA9B2"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Look up table</w:t>
            </w:r>
          </w:p>
          <w:p w14:paraId="231CE882"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(Conditions 3.1.2 and 3.1.3 apply)</w:t>
            </w:r>
          </w:p>
        </w:tc>
      </w:tr>
      <w:tr w:rsidR="00776836" w:rsidRPr="008F36B8" w14:paraId="1E501842" w14:textId="77777777" w:rsidTr="00B44CFF">
        <w:trPr>
          <w:cantSplit/>
        </w:trPr>
        <w:tc>
          <w:tcPr>
            <w:tcW w:w="681" w:type="pct"/>
            <w:vMerge/>
          </w:tcPr>
          <w:p w14:paraId="229D6D81" w14:textId="77777777" w:rsidR="00776836" w:rsidRPr="008F36B8" w:rsidRDefault="00776836" w:rsidP="00B44CFF">
            <w:pPr>
              <w:pStyle w:val="TableText"/>
              <w:rPr>
                <w:rStyle w:val="Blue"/>
                <w:sz w:val="18"/>
                <w:szCs w:val="18"/>
              </w:rPr>
            </w:pPr>
          </w:p>
        </w:tc>
        <w:tc>
          <w:tcPr>
            <w:tcW w:w="729" w:type="pct"/>
          </w:tcPr>
          <w:p w14:paraId="0C7EAB4F"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Suspended solids (measured after drying at 105°C)</w:t>
            </w:r>
          </w:p>
        </w:tc>
        <w:tc>
          <w:tcPr>
            <w:tcW w:w="686" w:type="pct"/>
          </w:tcPr>
          <w:p w14:paraId="727EA713"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30 mg/l</w:t>
            </w:r>
          </w:p>
        </w:tc>
        <w:tc>
          <w:tcPr>
            <w:tcW w:w="761" w:type="pct"/>
          </w:tcPr>
          <w:p w14:paraId="7FDC78A3"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Instantaneous (spot sample)</w:t>
            </w:r>
          </w:p>
        </w:tc>
        <w:tc>
          <w:tcPr>
            <w:tcW w:w="629" w:type="pct"/>
          </w:tcPr>
          <w:p w14:paraId="480D056B"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N/A</w:t>
            </w:r>
          </w:p>
        </w:tc>
        <w:tc>
          <w:tcPr>
            <w:tcW w:w="800" w:type="pct"/>
          </w:tcPr>
          <w:p w14:paraId="3695AB9E"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As specified in schedule 3B</w:t>
            </w:r>
          </w:p>
        </w:tc>
        <w:tc>
          <w:tcPr>
            <w:tcW w:w="714" w:type="pct"/>
          </w:tcPr>
          <w:p w14:paraId="26E5ACC2"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Look up table</w:t>
            </w:r>
          </w:p>
          <w:p w14:paraId="54215894"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(Conditions 3.1.2 and 3.1.3 apply)</w:t>
            </w:r>
          </w:p>
        </w:tc>
      </w:tr>
      <w:tr w:rsidR="00776836" w:rsidRPr="008F36B8" w14:paraId="15F7300D" w14:textId="77777777" w:rsidTr="00B44CFF">
        <w:trPr>
          <w:cantSplit/>
        </w:trPr>
        <w:tc>
          <w:tcPr>
            <w:tcW w:w="681" w:type="pct"/>
            <w:vMerge/>
          </w:tcPr>
          <w:p w14:paraId="01BF6470" w14:textId="77777777" w:rsidR="00776836" w:rsidRPr="008F36B8" w:rsidRDefault="00776836" w:rsidP="00B44CFF">
            <w:pPr>
              <w:pStyle w:val="TableText"/>
              <w:rPr>
                <w:rStyle w:val="Blue"/>
              </w:rPr>
            </w:pPr>
          </w:p>
        </w:tc>
        <w:tc>
          <w:tcPr>
            <w:tcW w:w="729" w:type="pct"/>
          </w:tcPr>
          <w:p w14:paraId="267CC29A"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Total phosphorus as P</w:t>
            </w:r>
          </w:p>
        </w:tc>
        <w:tc>
          <w:tcPr>
            <w:tcW w:w="686" w:type="pct"/>
          </w:tcPr>
          <w:p w14:paraId="1B426458"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 xml:space="preserve">5 mg/l </w:t>
            </w:r>
          </w:p>
        </w:tc>
        <w:tc>
          <w:tcPr>
            <w:tcW w:w="761" w:type="pct"/>
          </w:tcPr>
          <w:p w14:paraId="5D1038A4"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Instantaneous (spot sample)</w:t>
            </w:r>
          </w:p>
        </w:tc>
        <w:tc>
          <w:tcPr>
            <w:tcW w:w="629" w:type="pct"/>
          </w:tcPr>
          <w:p w14:paraId="5259E004"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N/A</w:t>
            </w:r>
          </w:p>
        </w:tc>
        <w:tc>
          <w:tcPr>
            <w:tcW w:w="800" w:type="pct"/>
          </w:tcPr>
          <w:p w14:paraId="5CF3DDA1"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As specified in schedule 3B</w:t>
            </w:r>
          </w:p>
        </w:tc>
        <w:tc>
          <w:tcPr>
            <w:tcW w:w="714" w:type="pct"/>
          </w:tcPr>
          <w:p w14:paraId="128A6413"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Annual mean</w:t>
            </w:r>
          </w:p>
          <w:p w14:paraId="622DE6AC" w14:textId="77777777" w:rsidR="00776836" w:rsidRPr="00617B9E" w:rsidRDefault="00776836" w:rsidP="00B44CFF">
            <w:pPr>
              <w:pStyle w:val="TableText"/>
              <w:rPr>
                <w:rStyle w:val="Blue"/>
                <w:rFonts w:cs="Calibri"/>
                <w:color w:val="auto"/>
                <w:sz w:val="18"/>
                <w:szCs w:val="18"/>
              </w:rPr>
            </w:pPr>
            <w:r w:rsidRPr="00617B9E">
              <w:rPr>
                <w:rStyle w:val="Blue"/>
                <w:rFonts w:cs="Calibri"/>
                <w:color w:val="auto"/>
                <w:sz w:val="18"/>
                <w:szCs w:val="18"/>
              </w:rPr>
              <w:t>(Condition 3.1.3 applies)</w:t>
            </w:r>
          </w:p>
        </w:tc>
      </w:tr>
      <w:tr w:rsidR="00776836" w:rsidRPr="008F36B8" w14:paraId="1AE19A24" w14:textId="77777777" w:rsidTr="00B44CFF">
        <w:trPr>
          <w:cantSplit/>
        </w:trPr>
        <w:tc>
          <w:tcPr>
            <w:tcW w:w="681" w:type="pct"/>
            <w:vMerge/>
          </w:tcPr>
          <w:p w14:paraId="46FB14D9" w14:textId="77777777" w:rsidR="00776836" w:rsidRPr="008F36B8" w:rsidRDefault="00776836" w:rsidP="00B44CFF">
            <w:pPr>
              <w:pStyle w:val="TableText"/>
              <w:rPr>
                <w:rStyle w:val="Blue"/>
              </w:rPr>
            </w:pPr>
          </w:p>
        </w:tc>
        <w:tc>
          <w:tcPr>
            <w:tcW w:w="729" w:type="pct"/>
          </w:tcPr>
          <w:p w14:paraId="295BB687" w14:textId="77777777" w:rsidR="00776836" w:rsidRPr="00617B9E" w:rsidRDefault="00776836" w:rsidP="00B44CFF">
            <w:pPr>
              <w:pStyle w:val="TableText"/>
              <w:rPr>
                <w:rStyle w:val="Blue"/>
                <w:color w:val="auto"/>
                <w:sz w:val="18"/>
                <w:szCs w:val="18"/>
              </w:rPr>
            </w:pPr>
            <w:r w:rsidRPr="00617B9E">
              <w:rPr>
                <w:rStyle w:val="Blue"/>
                <w:color w:val="auto"/>
                <w:sz w:val="18"/>
                <w:szCs w:val="18"/>
              </w:rPr>
              <w:t>Visible oil or grease</w:t>
            </w:r>
          </w:p>
        </w:tc>
        <w:tc>
          <w:tcPr>
            <w:tcW w:w="686" w:type="pct"/>
          </w:tcPr>
          <w:p w14:paraId="3E762FE3" w14:textId="77777777" w:rsidR="00776836" w:rsidRPr="00617B9E" w:rsidRDefault="00776836" w:rsidP="00B44CFF">
            <w:pPr>
              <w:pStyle w:val="TableText"/>
              <w:rPr>
                <w:rStyle w:val="Blue"/>
                <w:color w:val="auto"/>
                <w:sz w:val="18"/>
                <w:szCs w:val="18"/>
              </w:rPr>
            </w:pPr>
            <w:r w:rsidRPr="00617B9E">
              <w:rPr>
                <w:rStyle w:val="Blue"/>
                <w:color w:val="auto"/>
                <w:sz w:val="18"/>
                <w:szCs w:val="18"/>
              </w:rPr>
              <w:t>No significant trace present so far as is reasonably practicable</w:t>
            </w:r>
          </w:p>
        </w:tc>
        <w:tc>
          <w:tcPr>
            <w:tcW w:w="761" w:type="pct"/>
          </w:tcPr>
          <w:p w14:paraId="5717DEF2" w14:textId="77777777" w:rsidR="00776836" w:rsidRPr="00617B9E" w:rsidRDefault="00776836" w:rsidP="00B44CFF">
            <w:pPr>
              <w:pStyle w:val="TableText"/>
              <w:rPr>
                <w:rStyle w:val="Blue"/>
                <w:color w:val="auto"/>
                <w:sz w:val="18"/>
                <w:szCs w:val="18"/>
              </w:rPr>
            </w:pPr>
            <w:r w:rsidRPr="00617B9E">
              <w:rPr>
                <w:rStyle w:val="Blue"/>
                <w:color w:val="auto"/>
                <w:sz w:val="18"/>
                <w:szCs w:val="18"/>
              </w:rPr>
              <w:t>Instantaneous (visual examination)</w:t>
            </w:r>
          </w:p>
        </w:tc>
        <w:tc>
          <w:tcPr>
            <w:tcW w:w="629" w:type="pct"/>
          </w:tcPr>
          <w:p w14:paraId="49D0CEB1" w14:textId="77777777" w:rsidR="00776836" w:rsidRPr="00617B9E" w:rsidRDefault="00776836" w:rsidP="00B44CFF">
            <w:pPr>
              <w:pStyle w:val="TableText"/>
              <w:rPr>
                <w:rStyle w:val="Blue"/>
                <w:color w:val="auto"/>
                <w:sz w:val="18"/>
                <w:szCs w:val="18"/>
              </w:rPr>
            </w:pPr>
            <w:r w:rsidRPr="00617B9E">
              <w:rPr>
                <w:rStyle w:val="Blue"/>
                <w:color w:val="auto"/>
                <w:sz w:val="18"/>
                <w:szCs w:val="18"/>
              </w:rPr>
              <w:t>N/A</w:t>
            </w:r>
          </w:p>
        </w:tc>
        <w:tc>
          <w:tcPr>
            <w:tcW w:w="800" w:type="pct"/>
          </w:tcPr>
          <w:p w14:paraId="6A9641E7" w14:textId="77777777" w:rsidR="00776836" w:rsidRPr="00617B9E" w:rsidRDefault="00776836" w:rsidP="00B44CFF">
            <w:pPr>
              <w:pStyle w:val="TableText"/>
              <w:rPr>
                <w:rStyle w:val="Blue"/>
                <w:color w:val="auto"/>
                <w:sz w:val="18"/>
                <w:szCs w:val="18"/>
              </w:rPr>
            </w:pPr>
            <w:r w:rsidRPr="00617B9E">
              <w:rPr>
                <w:rStyle w:val="Blue"/>
                <w:color w:val="auto"/>
                <w:sz w:val="18"/>
                <w:szCs w:val="18"/>
              </w:rPr>
              <w:t>N/A</w:t>
            </w:r>
          </w:p>
        </w:tc>
        <w:tc>
          <w:tcPr>
            <w:tcW w:w="714" w:type="pct"/>
          </w:tcPr>
          <w:p w14:paraId="216B2073" w14:textId="77777777" w:rsidR="00776836" w:rsidRPr="00617B9E" w:rsidRDefault="00776836" w:rsidP="00B44CFF">
            <w:pPr>
              <w:pStyle w:val="TableText"/>
              <w:rPr>
                <w:rStyle w:val="Blue"/>
                <w:color w:val="auto"/>
                <w:sz w:val="18"/>
                <w:szCs w:val="18"/>
              </w:rPr>
            </w:pPr>
            <w:r w:rsidRPr="00617B9E">
              <w:rPr>
                <w:rStyle w:val="Blue"/>
                <w:color w:val="auto"/>
                <w:sz w:val="18"/>
                <w:szCs w:val="18"/>
              </w:rPr>
              <w:t>No significant trace</w:t>
            </w:r>
          </w:p>
          <w:p w14:paraId="25C893FA" w14:textId="77777777" w:rsidR="00776836" w:rsidRPr="00617B9E" w:rsidRDefault="00776836" w:rsidP="00B44CFF">
            <w:pPr>
              <w:pStyle w:val="TableText"/>
              <w:rPr>
                <w:rStyle w:val="Blue"/>
                <w:color w:val="auto"/>
                <w:sz w:val="18"/>
                <w:szCs w:val="18"/>
              </w:rPr>
            </w:pPr>
            <w:r w:rsidRPr="00617B9E">
              <w:rPr>
                <w:rStyle w:val="Blue"/>
                <w:color w:val="auto"/>
                <w:sz w:val="18"/>
                <w:szCs w:val="18"/>
              </w:rPr>
              <w:t>(Condition 3.1.3 applies)</w:t>
            </w:r>
          </w:p>
        </w:tc>
      </w:tr>
      <w:tr w:rsidR="00776836" w:rsidRPr="008F36B8" w14:paraId="6DBC7E40" w14:textId="77777777" w:rsidTr="00B44CFF">
        <w:trPr>
          <w:cantSplit/>
        </w:trPr>
        <w:tc>
          <w:tcPr>
            <w:tcW w:w="681" w:type="pct"/>
            <w:vMerge w:val="restart"/>
          </w:tcPr>
          <w:p w14:paraId="5BE31305" w14:textId="77777777" w:rsidR="00776836" w:rsidRPr="00617B9E" w:rsidRDefault="00776836" w:rsidP="00B44CFF">
            <w:pPr>
              <w:pStyle w:val="TableText"/>
              <w:rPr>
                <w:rStyle w:val="Blue"/>
                <w:color w:val="auto"/>
                <w:sz w:val="18"/>
                <w:szCs w:val="18"/>
              </w:rPr>
            </w:pPr>
            <w:r w:rsidRPr="00617B9E">
              <w:rPr>
                <w:rStyle w:val="Blue"/>
                <w:color w:val="auto"/>
                <w:sz w:val="18"/>
                <w:szCs w:val="18"/>
              </w:rPr>
              <w:t>A2 Storm sewage via Storm Discharge Point</w:t>
            </w:r>
          </w:p>
          <w:p w14:paraId="315D8CA5" w14:textId="77777777" w:rsidR="00776836" w:rsidRPr="008F36B8" w:rsidRDefault="00776836" w:rsidP="00B44CFF">
            <w:pPr>
              <w:pStyle w:val="TableText"/>
              <w:rPr>
                <w:rStyle w:val="Blue"/>
                <w:sz w:val="18"/>
                <w:szCs w:val="18"/>
              </w:rPr>
            </w:pPr>
          </w:p>
        </w:tc>
        <w:tc>
          <w:tcPr>
            <w:tcW w:w="729" w:type="pct"/>
          </w:tcPr>
          <w:p w14:paraId="6CE96A02" w14:textId="77777777" w:rsidR="00776836" w:rsidRPr="00166CD6" w:rsidRDefault="00776836" w:rsidP="00B44CFF">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5194C749" w14:textId="77777777" w:rsidR="00776836" w:rsidRPr="00645CAA" w:rsidRDefault="00776836" w:rsidP="00B44CFF">
            <w:pPr>
              <w:pStyle w:val="TableText"/>
              <w:rPr>
                <w:rStyle w:val="Blue"/>
                <w:color w:val="000000" w:themeColor="text1"/>
                <w:sz w:val="18"/>
                <w:szCs w:val="18"/>
              </w:rPr>
            </w:pPr>
            <w:r w:rsidRPr="008F36B8">
              <w:rPr>
                <w:rStyle w:val="Blue"/>
                <w:color w:val="auto"/>
                <w:sz w:val="18"/>
                <w:szCs w:val="18"/>
              </w:rPr>
              <w:t>N/A</w:t>
            </w:r>
          </w:p>
        </w:tc>
        <w:tc>
          <w:tcPr>
            <w:tcW w:w="761" w:type="pct"/>
          </w:tcPr>
          <w:p w14:paraId="53AE1F66" w14:textId="77777777" w:rsidR="00776836" w:rsidRPr="00FD4CC1" w:rsidRDefault="00776836" w:rsidP="00B44CFF">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59F76AC3" w14:textId="77777777" w:rsidR="00776836" w:rsidRPr="00FD4CC1" w:rsidRDefault="00776836" w:rsidP="00B44CFF">
            <w:pPr>
              <w:pStyle w:val="TableText"/>
              <w:rPr>
                <w:rStyle w:val="Blue"/>
                <w:color w:val="000000" w:themeColor="text1"/>
                <w:sz w:val="18"/>
                <w:szCs w:val="18"/>
              </w:rPr>
            </w:pPr>
            <w:r w:rsidRPr="00FD4CC1">
              <w:rPr>
                <w:rStyle w:val="Blue"/>
                <w:color w:val="auto"/>
                <w:sz w:val="18"/>
                <w:szCs w:val="18"/>
              </w:rPr>
              <w:t>N/A</w:t>
            </w:r>
          </w:p>
        </w:tc>
        <w:tc>
          <w:tcPr>
            <w:tcW w:w="800" w:type="pct"/>
          </w:tcPr>
          <w:p w14:paraId="03C7AB76" w14:textId="77777777" w:rsidR="00776836" w:rsidRPr="00645CAA" w:rsidRDefault="00776836" w:rsidP="00B44CFF">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1E098192" w14:textId="77777777" w:rsidR="00776836" w:rsidRPr="00645CAA" w:rsidRDefault="00776836" w:rsidP="00B44CFF">
            <w:pPr>
              <w:pStyle w:val="TableText"/>
              <w:rPr>
                <w:rStyle w:val="Blue"/>
                <w:color w:val="000000" w:themeColor="text1"/>
                <w:sz w:val="18"/>
                <w:szCs w:val="18"/>
              </w:rPr>
            </w:pPr>
            <w:r w:rsidRPr="00645CAA">
              <w:rPr>
                <w:rStyle w:val="Blue"/>
                <w:color w:val="auto"/>
                <w:sz w:val="18"/>
                <w:szCs w:val="18"/>
              </w:rPr>
              <w:t>Condition 3.3.3 applies</w:t>
            </w:r>
          </w:p>
        </w:tc>
      </w:tr>
      <w:tr w:rsidR="00776836" w:rsidRPr="008F36B8" w14:paraId="5A5064FA" w14:textId="77777777" w:rsidTr="00B44CFF">
        <w:trPr>
          <w:cantSplit/>
        </w:trPr>
        <w:tc>
          <w:tcPr>
            <w:tcW w:w="681" w:type="pct"/>
            <w:vMerge/>
          </w:tcPr>
          <w:p w14:paraId="734450A3" w14:textId="77777777" w:rsidR="00776836" w:rsidRPr="00AF40EC" w:rsidRDefault="00776836" w:rsidP="00B44CFF">
            <w:pPr>
              <w:pStyle w:val="TableText"/>
              <w:rPr>
                <w:rStyle w:val="Blue"/>
                <w:color w:val="2E1AEE"/>
                <w:sz w:val="18"/>
                <w:szCs w:val="18"/>
              </w:rPr>
            </w:pPr>
          </w:p>
        </w:tc>
        <w:tc>
          <w:tcPr>
            <w:tcW w:w="729" w:type="pct"/>
          </w:tcPr>
          <w:p w14:paraId="1ED672EE" w14:textId="77777777" w:rsidR="00776836" w:rsidRPr="008F36B8" w:rsidRDefault="00776836" w:rsidP="00B44CFF">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2403D5BA" w14:textId="77777777" w:rsidR="00776836" w:rsidRPr="008F36B8" w:rsidRDefault="00776836" w:rsidP="00B44CFF">
            <w:pPr>
              <w:pStyle w:val="TableText"/>
              <w:rPr>
                <w:rStyle w:val="Blue"/>
                <w:color w:val="auto"/>
                <w:sz w:val="18"/>
                <w:szCs w:val="18"/>
              </w:rPr>
            </w:pPr>
            <w:r w:rsidRPr="004414DD">
              <w:rPr>
                <w:rStyle w:val="Blue"/>
                <w:rFonts w:cs="Arial"/>
                <w:color w:val="auto"/>
                <w:sz w:val="18"/>
                <w:szCs w:val="18"/>
              </w:rPr>
              <w:t>N/A</w:t>
            </w:r>
          </w:p>
        </w:tc>
        <w:tc>
          <w:tcPr>
            <w:tcW w:w="761" w:type="pct"/>
          </w:tcPr>
          <w:p w14:paraId="422AFC10" w14:textId="77777777" w:rsidR="00776836" w:rsidRPr="00FD4CC1" w:rsidRDefault="00776836" w:rsidP="00B44CFF">
            <w:pPr>
              <w:pStyle w:val="TableText"/>
              <w:rPr>
                <w:rStyle w:val="Blue"/>
                <w:color w:val="auto"/>
                <w:sz w:val="18"/>
                <w:szCs w:val="18"/>
              </w:rPr>
            </w:pPr>
            <w:r w:rsidRPr="00FD4CC1">
              <w:rPr>
                <w:rStyle w:val="Blue"/>
                <w:rFonts w:cs="Arial"/>
                <w:color w:val="auto"/>
                <w:sz w:val="18"/>
                <w:szCs w:val="18"/>
              </w:rPr>
              <w:t>N/A</w:t>
            </w:r>
          </w:p>
        </w:tc>
        <w:tc>
          <w:tcPr>
            <w:tcW w:w="629" w:type="pct"/>
          </w:tcPr>
          <w:p w14:paraId="0614D432" w14:textId="77777777" w:rsidR="00776836" w:rsidRPr="00FD4CC1" w:rsidRDefault="00776836" w:rsidP="00B44CFF">
            <w:pPr>
              <w:pStyle w:val="TableText"/>
              <w:rPr>
                <w:rStyle w:val="Blue"/>
                <w:color w:val="auto"/>
                <w:sz w:val="18"/>
                <w:szCs w:val="18"/>
              </w:rPr>
            </w:pPr>
            <w:r w:rsidRPr="00FD4CC1">
              <w:rPr>
                <w:rStyle w:val="Blue"/>
                <w:rFonts w:cs="Arial"/>
                <w:color w:val="auto"/>
                <w:sz w:val="18"/>
                <w:szCs w:val="18"/>
              </w:rPr>
              <w:t>N/A</w:t>
            </w:r>
          </w:p>
        </w:tc>
        <w:tc>
          <w:tcPr>
            <w:tcW w:w="800" w:type="pct"/>
          </w:tcPr>
          <w:p w14:paraId="681D4898" w14:textId="77777777" w:rsidR="00776836" w:rsidRDefault="00776836" w:rsidP="00B44CFF">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4676E588" w14:textId="77777777" w:rsidR="00776836" w:rsidRPr="00645CAA" w:rsidRDefault="00776836" w:rsidP="00B44CFF">
            <w:pPr>
              <w:pStyle w:val="TableText"/>
              <w:rPr>
                <w:rStyle w:val="Blue"/>
                <w:color w:val="auto"/>
                <w:sz w:val="18"/>
                <w:szCs w:val="18"/>
              </w:rPr>
            </w:pPr>
            <w:r w:rsidRPr="00AC5381">
              <w:rPr>
                <w:rStyle w:val="Blue"/>
                <w:rFonts w:cs="Arial"/>
                <w:color w:val="auto"/>
                <w:sz w:val="18"/>
                <w:szCs w:val="18"/>
              </w:rPr>
              <w:t>Condition 3.3.3 applies</w:t>
            </w:r>
          </w:p>
        </w:tc>
      </w:tr>
      <w:tr w:rsidR="00776836" w:rsidRPr="008F36B8" w14:paraId="1DA7EDA9" w14:textId="77777777" w:rsidTr="00B44CFF">
        <w:trPr>
          <w:cantSplit/>
        </w:trPr>
        <w:tc>
          <w:tcPr>
            <w:tcW w:w="681" w:type="pct"/>
            <w:vMerge/>
          </w:tcPr>
          <w:p w14:paraId="593EAB1A" w14:textId="77777777" w:rsidR="00776836" w:rsidRPr="00AF40EC" w:rsidRDefault="00776836" w:rsidP="00B44CFF">
            <w:pPr>
              <w:pStyle w:val="TableText"/>
              <w:rPr>
                <w:rStyle w:val="Blue"/>
                <w:color w:val="2E1AEE"/>
                <w:sz w:val="18"/>
                <w:szCs w:val="18"/>
              </w:rPr>
            </w:pPr>
          </w:p>
        </w:tc>
        <w:tc>
          <w:tcPr>
            <w:tcW w:w="729" w:type="pct"/>
          </w:tcPr>
          <w:p w14:paraId="5436EDF2" w14:textId="77777777" w:rsidR="00776836" w:rsidRPr="008F36B8" w:rsidRDefault="00776836" w:rsidP="00B44CFF">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5A532D29" w14:textId="77777777" w:rsidR="00776836" w:rsidRPr="008F36B8" w:rsidRDefault="00776836" w:rsidP="00B44CFF">
            <w:pPr>
              <w:pStyle w:val="TableText"/>
              <w:rPr>
                <w:rStyle w:val="Blue"/>
                <w:color w:val="auto"/>
                <w:sz w:val="18"/>
                <w:szCs w:val="18"/>
              </w:rPr>
            </w:pPr>
            <w:r w:rsidRPr="004414DD">
              <w:rPr>
                <w:rStyle w:val="Blue"/>
                <w:rFonts w:cs="Arial"/>
                <w:color w:val="auto"/>
                <w:sz w:val="18"/>
                <w:szCs w:val="18"/>
              </w:rPr>
              <w:t>N/A</w:t>
            </w:r>
          </w:p>
        </w:tc>
        <w:tc>
          <w:tcPr>
            <w:tcW w:w="761" w:type="pct"/>
          </w:tcPr>
          <w:p w14:paraId="43F86C57" w14:textId="77777777" w:rsidR="00776836" w:rsidRPr="00FD4CC1" w:rsidRDefault="00776836" w:rsidP="00B44CFF">
            <w:pPr>
              <w:pStyle w:val="TableText"/>
              <w:rPr>
                <w:rStyle w:val="Blue"/>
                <w:color w:val="auto"/>
                <w:sz w:val="18"/>
                <w:szCs w:val="18"/>
              </w:rPr>
            </w:pPr>
            <w:r w:rsidRPr="00FD4CC1">
              <w:rPr>
                <w:rStyle w:val="Blue"/>
                <w:rFonts w:cs="Arial"/>
                <w:color w:val="auto"/>
                <w:sz w:val="18"/>
                <w:szCs w:val="18"/>
              </w:rPr>
              <w:t>N/A</w:t>
            </w:r>
          </w:p>
        </w:tc>
        <w:tc>
          <w:tcPr>
            <w:tcW w:w="629" w:type="pct"/>
          </w:tcPr>
          <w:p w14:paraId="2C611568" w14:textId="77777777" w:rsidR="00776836" w:rsidRPr="00FD4CC1" w:rsidRDefault="00776836" w:rsidP="00B44CFF">
            <w:pPr>
              <w:pStyle w:val="TableText"/>
              <w:rPr>
                <w:rStyle w:val="Blue"/>
                <w:color w:val="auto"/>
                <w:sz w:val="18"/>
                <w:szCs w:val="18"/>
              </w:rPr>
            </w:pPr>
            <w:r w:rsidRPr="00FD4CC1">
              <w:rPr>
                <w:rStyle w:val="Blue"/>
                <w:rFonts w:cs="Arial"/>
                <w:color w:val="auto"/>
                <w:sz w:val="18"/>
                <w:szCs w:val="18"/>
              </w:rPr>
              <w:t>N/A</w:t>
            </w:r>
          </w:p>
        </w:tc>
        <w:tc>
          <w:tcPr>
            <w:tcW w:w="800" w:type="pct"/>
          </w:tcPr>
          <w:p w14:paraId="237EFB6B" w14:textId="77777777" w:rsidR="00776836" w:rsidRDefault="00776836" w:rsidP="00B44CFF">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597FFA08" w14:textId="77777777" w:rsidR="00776836" w:rsidRPr="00645CAA" w:rsidRDefault="00776836" w:rsidP="00B44CFF">
            <w:pPr>
              <w:pStyle w:val="TableText"/>
              <w:rPr>
                <w:rStyle w:val="Blue"/>
                <w:color w:val="auto"/>
                <w:sz w:val="18"/>
                <w:szCs w:val="18"/>
              </w:rPr>
            </w:pPr>
            <w:r w:rsidRPr="00AC5381">
              <w:rPr>
                <w:rStyle w:val="Blue"/>
                <w:rFonts w:cs="Arial"/>
                <w:color w:val="auto"/>
                <w:sz w:val="18"/>
                <w:szCs w:val="18"/>
              </w:rPr>
              <w:t>Condition 3.3.3 applies</w:t>
            </w:r>
          </w:p>
        </w:tc>
      </w:tr>
      <w:tr w:rsidR="00776836" w:rsidRPr="008F36B8" w14:paraId="5DA8728B" w14:textId="77777777" w:rsidTr="00B44CFF">
        <w:trPr>
          <w:cantSplit/>
        </w:trPr>
        <w:tc>
          <w:tcPr>
            <w:tcW w:w="681" w:type="pct"/>
            <w:vMerge/>
          </w:tcPr>
          <w:p w14:paraId="4E551D52" w14:textId="77777777" w:rsidR="00776836" w:rsidRPr="008F36B8" w:rsidRDefault="00776836" w:rsidP="00B44CFF">
            <w:pPr>
              <w:pStyle w:val="TableText"/>
              <w:rPr>
                <w:rStyle w:val="Blue"/>
                <w:sz w:val="18"/>
                <w:szCs w:val="18"/>
              </w:rPr>
            </w:pPr>
          </w:p>
        </w:tc>
        <w:tc>
          <w:tcPr>
            <w:tcW w:w="729" w:type="pct"/>
          </w:tcPr>
          <w:p w14:paraId="3252C415" w14:textId="77777777" w:rsidR="00776836" w:rsidRPr="008F36B8" w:rsidRDefault="00776836" w:rsidP="00B44CFF">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C3925AF" w14:textId="77777777" w:rsidR="00776836" w:rsidRPr="008F36B8" w:rsidRDefault="00776836" w:rsidP="00B44CFF">
            <w:pPr>
              <w:pStyle w:val="TableText"/>
              <w:rPr>
                <w:rStyle w:val="Blue"/>
                <w:color w:val="auto"/>
                <w:sz w:val="18"/>
                <w:szCs w:val="18"/>
              </w:rPr>
            </w:pPr>
            <w:r>
              <w:rPr>
                <w:rStyle w:val="Blue"/>
                <w:rFonts w:cs="Arial"/>
                <w:color w:val="000000" w:themeColor="text1"/>
                <w:sz w:val="18"/>
                <w:szCs w:val="18"/>
              </w:rPr>
              <w:t>3.91</w:t>
            </w:r>
            <w:r w:rsidRPr="00A34DDD">
              <w:rPr>
                <w:rStyle w:val="Blue"/>
                <w:rFonts w:cs="Arial"/>
                <w:color w:val="000000" w:themeColor="text1"/>
                <w:sz w:val="18"/>
                <w:szCs w:val="18"/>
              </w:rPr>
              <w:t xml:space="preserve"> l/s</w:t>
            </w:r>
          </w:p>
        </w:tc>
        <w:tc>
          <w:tcPr>
            <w:tcW w:w="761" w:type="pct"/>
          </w:tcPr>
          <w:p w14:paraId="27676C10" w14:textId="77777777" w:rsidR="00776836" w:rsidRPr="008F36B8" w:rsidRDefault="00776836" w:rsidP="00B44CFF">
            <w:pPr>
              <w:pStyle w:val="TableText"/>
              <w:rPr>
                <w:rStyle w:val="Blue"/>
                <w:color w:val="auto"/>
                <w:sz w:val="18"/>
                <w:szCs w:val="18"/>
              </w:rPr>
            </w:pPr>
            <w:r w:rsidRPr="008F36B8">
              <w:rPr>
                <w:rStyle w:val="Blue"/>
                <w:rFonts w:cs="Arial"/>
                <w:color w:val="auto"/>
                <w:sz w:val="18"/>
                <w:szCs w:val="18"/>
              </w:rPr>
              <w:t xml:space="preserve">15-minute except </w:t>
            </w:r>
            <w:r w:rsidRPr="00DE0B1D">
              <w:rPr>
                <w:rStyle w:val="Blue"/>
                <w:rFonts w:cs="Arial"/>
                <w:color w:val="auto"/>
                <w:sz w:val="18"/>
                <w:szCs w:val="18"/>
              </w:rPr>
              <w:t>where 2-minute required by condition 2.4.1</w:t>
            </w:r>
          </w:p>
        </w:tc>
        <w:tc>
          <w:tcPr>
            <w:tcW w:w="629" w:type="pct"/>
          </w:tcPr>
          <w:p w14:paraId="45A97236" w14:textId="77777777" w:rsidR="00776836" w:rsidRPr="008F36B8" w:rsidRDefault="00776836" w:rsidP="00B44CFF">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108F57A3" w14:textId="77777777" w:rsidR="00776836" w:rsidRPr="008F36B8" w:rsidRDefault="00776836" w:rsidP="00B44CFF">
            <w:pPr>
              <w:pStyle w:val="TableText"/>
              <w:rPr>
                <w:rStyle w:val="Blue"/>
                <w:color w:val="auto"/>
                <w:sz w:val="18"/>
                <w:szCs w:val="18"/>
              </w:rPr>
            </w:pPr>
            <w:r w:rsidRPr="008F36B8">
              <w:rPr>
                <w:rStyle w:val="Blue"/>
                <w:rFonts w:cs="Arial"/>
                <w:color w:val="auto"/>
                <w:sz w:val="18"/>
                <w:szCs w:val="18"/>
              </w:rPr>
              <w:t>Continuous 15-minute instantaneous or averaged flow except where 2-minute required by 2.4.1</w:t>
            </w:r>
          </w:p>
        </w:tc>
        <w:tc>
          <w:tcPr>
            <w:tcW w:w="714" w:type="pct"/>
          </w:tcPr>
          <w:p w14:paraId="6621CFC5" w14:textId="77777777" w:rsidR="00776836" w:rsidRPr="00300ECA" w:rsidRDefault="00776836" w:rsidP="00B44CFF">
            <w:pPr>
              <w:pStyle w:val="TableText"/>
              <w:rPr>
                <w:rStyle w:val="Blue"/>
                <w:rFonts w:cs="Arial"/>
                <w:color w:val="auto"/>
                <w:sz w:val="18"/>
                <w:szCs w:val="18"/>
              </w:rPr>
            </w:pPr>
            <w:r w:rsidRPr="00300ECA">
              <w:rPr>
                <w:rStyle w:val="Blue"/>
                <w:rFonts w:cs="Arial"/>
                <w:color w:val="auto"/>
                <w:sz w:val="18"/>
                <w:szCs w:val="18"/>
              </w:rPr>
              <w:t>Minimum</w:t>
            </w:r>
          </w:p>
          <w:p w14:paraId="3A2CA450" w14:textId="77777777" w:rsidR="00776836" w:rsidRPr="008F36B8" w:rsidRDefault="00776836" w:rsidP="00B44CFF">
            <w:pPr>
              <w:pStyle w:val="TableText"/>
              <w:rPr>
                <w:rStyle w:val="Blue"/>
                <w:color w:val="auto"/>
                <w:sz w:val="18"/>
                <w:szCs w:val="18"/>
              </w:rPr>
            </w:pPr>
            <w:r w:rsidRPr="00300ECA">
              <w:rPr>
                <w:rStyle w:val="Blue"/>
                <w:rFonts w:cs="Arial"/>
                <w:color w:val="auto"/>
                <w:sz w:val="18"/>
                <w:szCs w:val="18"/>
              </w:rPr>
              <w:t>Condition</w:t>
            </w:r>
            <w:r w:rsidRPr="008F36B8">
              <w:rPr>
                <w:rStyle w:val="Blue"/>
                <w:rFonts w:cs="Arial"/>
                <w:color w:val="auto"/>
                <w:sz w:val="18"/>
                <w:szCs w:val="18"/>
                <w:highlight w:val="yellow"/>
              </w:rPr>
              <w:t xml:space="preserve"> </w:t>
            </w:r>
            <w:r w:rsidRPr="006B6B1A">
              <w:rPr>
                <w:rStyle w:val="Blue"/>
                <w:rFonts w:cs="Arial"/>
                <w:color w:val="auto"/>
                <w:sz w:val="18"/>
                <w:szCs w:val="18"/>
              </w:rPr>
              <w:t>3.1.5 applies</w:t>
            </w:r>
          </w:p>
        </w:tc>
      </w:tr>
    </w:tbl>
    <w:p w14:paraId="02715403" w14:textId="1B10BAA7" w:rsidR="00821962" w:rsidRDefault="00821962" w:rsidP="00D2050D">
      <w:pPr>
        <w:spacing w:after="120"/>
        <w:ind w:left="567"/>
        <w:rPr>
          <w:rStyle w:val="Pink"/>
          <w:rFonts w:ascii="Arial" w:hAnsi="Arial" w:cs="Arial"/>
          <w:sz w:val="18"/>
          <w:szCs w:val="18"/>
        </w:rPr>
      </w:pPr>
    </w:p>
    <w:p w14:paraId="29F306C2" w14:textId="77777777" w:rsidR="00776836" w:rsidRPr="008F36B8" w:rsidRDefault="00776836" w:rsidP="00D2050D">
      <w:pPr>
        <w:spacing w:after="120"/>
        <w:ind w:left="567"/>
        <w:rPr>
          <w:rStyle w:val="Pink"/>
          <w:rFonts w:ascii="Arial" w:hAnsi="Arial" w:cs="Arial"/>
          <w:sz w:val="18"/>
          <w:szCs w:val="18"/>
        </w:rPr>
      </w:pP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2333D04" w:rsidR="00821962" w:rsidRPr="008F36B8" w:rsidRDefault="00821962" w:rsidP="00A972AA">
            <w:pPr>
              <w:pStyle w:val="TableText"/>
              <w:rPr>
                <w:b/>
                <w:color w:val="FF0000"/>
                <w:sz w:val="18"/>
                <w:szCs w:val="18"/>
              </w:rPr>
            </w:pPr>
            <w:bookmarkStart w:id="9"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63CEF791" w:rsidR="00834F68" w:rsidRPr="008F36B8" w:rsidRDefault="00834F68" w:rsidP="00821962">
            <w:pPr>
              <w:pStyle w:val="TableText"/>
              <w:rPr>
                <w:rStyle w:val="Blue"/>
                <w:sz w:val="18"/>
                <w:szCs w:val="18"/>
              </w:rPr>
            </w:pPr>
            <w:r w:rsidRPr="006A5449">
              <w:rPr>
                <w:rStyle w:val="Blue"/>
                <w:color w:val="auto"/>
                <w:sz w:val="18"/>
                <w:szCs w:val="18"/>
              </w:rPr>
              <w:t>A1 Secondary treated sewage effluent</w:t>
            </w:r>
            <w:r w:rsidR="002B4350" w:rsidRPr="006A5449">
              <w:rPr>
                <w:rStyle w:val="Blue"/>
                <w:color w:val="auto"/>
                <w:sz w:val="18"/>
                <w:szCs w:val="18"/>
              </w:rPr>
              <w:t xml:space="preserve"> </w:t>
            </w:r>
            <w:r w:rsidRPr="006A5449">
              <w:rPr>
                <w:rStyle w:val="Blue"/>
                <w:color w:val="auto"/>
                <w:sz w:val="18"/>
                <w:szCs w:val="18"/>
              </w:rPr>
              <w:t>via Final Effluent Discharge Point</w:t>
            </w:r>
          </w:p>
        </w:tc>
        <w:tc>
          <w:tcPr>
            <w:tcW w:w="729" w:type="pct"/>
          </w:tcPr>
          <w:p w14:paraId="3AAF2186" w14:textId="77777777" w:rsidR="00834F68" w:rsidRPr="00617B9E" w:rsidRDefault="00834F68" w:rsidP="00821962">
            <w:pPr>
              <w:pStyle w:val="TableText"/>
              <w:rPr>
                <w:rStyle w:val="Blue"/>
                <w:rFonts w:cs="Calibri"/>
                <w:color w:val="auto"/>
                <w:sz w:val="18"/>
                <w:szCs w:val="18"/>
              </w:rPr>
            </w:pPr>
            <w:r w:rsidRPr="00617B9E">
              <w:rPr>
                <w:rStyle w:val="Blue"/>
                <w:rFonts w:cs="Calibri"/>
                <w:color w:val="auto"/>
                <w:sz w:val="18"/>
                <w:szCs w:val="18"/>
              </w:rPr>
              <w:t>Dry weather flow</w:t>
            </w:r>
          </w:p>
        </w:tc>
        <w:tc>
          <w:tcPr>
            <w:tcW w:w="686" w:type="pct"/>
          </w:tcPr>
          <w:p w14:paraId="6BA5DA5C" w14:textId="2ADDF048" w:rsidR="00834F68" w:rsidRPr="00617B9E" w:rsidRDefault="005E00DF" w:rsidP="00821962">
            <w:pPr>
              <w:pStyle w:val="TableText"/>
              <w:rPr>
                <w:rStyle w:val="Blue"/>
                <w:rFonts w:cs="Calibri"/>
                <w:color w:val="auto"/>
                <w:sz w:val="18"/>
                <w:szCs w:val="18"/>
              </w:rPr>
            </w:pPr>
            <w:r>
              <w:rPr>
                <w:rStyle w:val="Blue"/>
                <w:rFonts w:cs="Calibri"/>
                <w:color w:val="auto"/>
                <w:sz w:val="18"/>
                <w:szCs w:val="18"/>
              </w:rPr>
              <w:t>68</w:t>
            </w:r>
            <w:r w:rsidR="00834F68" w:rsidRPr="00617B9E">
              <w:rPr>
                <w:rStyle w:val="Blue"/>
                <w:rFonts w:cs="Calibri"/>
                <w:color w:val="auto"/>
                <w:sz w:val="18"/>
                <w:szCs w:val="18"/>
              </w:rPr>
              <w:t xml:space="preserve"> m</w:t>
            </w:r>
            <w:r w:rsidR="00834F68" w:rsidRPr="00617B9E">
              <w:rPr>
                <w:rStyle w:val="Blue"/>
                <w:rFonts w:cs="Calibri"/>
                <w:color w:val="auto"/>
                <w:sz w:val="18"/>
                <w:szCs w:val="18"/>
                <w:vertAlign w:val="superscript"/>
              </w:rPr>
              <w:t>3</w:t>
            </w:r>
            <w:r w:rsidR="00834F68" w:rsidRPr="00617B9E">
              <w:rPr>
                <w:rStyle w:val="Blue"/>
                <w:rFonts w:cs="Calibri"/>
                <w:color w:val="auto"/>
                <w:sz w:val="18"/>
                <w:szCs w:val="18"/>
              </w:rPr>
              <w:t>/day</w:t>
            </w:r>
          </w:p>
          <w:p w14:paraId="54B6DC9A" w14:textId="77777777" w:rsidR="00834F68" w:rsidRPr="00617B9E" w:rsidRDefault="00834F68" w:rsidP="00821962">
            <w:pPr>
              <w:pStyle w:val="TableText"/>
              <w:rPr>
                <w:rStyle w:val="Blue"/>
                <w:rFonts w:cs="Calibri"/>
                <w:color w:val="auto"/>
                <w:sz w:val="18"/>
                <w:szCs w:val="18"/>
              </w:rPr>
            </w:pPr>
          </w:p>
          <w:p w14:paraId="0639F06B" w14:textId="77777777" w:rsidR="00834F68" w:rsidRPr="00617B9E" w:rsidRDefault="00834F68" w:rsidP="00821962">
            <w:pPr>
              <w:pStyle w:val="TableText"/>
              <w:rPr>
                <w:rStyle w:val="Blue"/>
                <w:rFonts w:cs="Calibri"/>
                <w:color w:val="auto"/>
                <w:sz w:val="18"/>
                <w:szCs w:val="18"/>
              </w:rPr>
            </w:pPr>
          </w:p>
        </w:tc>
        <w:tc>
          <w:tcPr>
            <w:tcW w:w="761" w:type="pct"/>
          </w:tcPr>
          <w:p w14:paraId="77C8DEA2" w14:textId="77777777" w:rsidR="00834F68" w:rsidRPr="00617B9E" w:rsidRDefault="00834F68" w:rsidP="00821962">
            <w:pPr>
              <w:pStyle w:val="TableText"/>
              <w:rPr>
                <w:rStyle w:val="Blue"/>
                <w:rFonts w:cs="Calibri"/>
                <w:color w:val="auto"/>
                <w:sz w:val="18"/>
                <w:szCs w:val="18"/>
              </w:rPr>
            </w:pPr>
            <w:r w:rsidRPr="00617B9E">
              <w:rPr>
                <w:rStyle w:val="Blue"/>
                <w:rFonts w:cs="Calibri"/>
                <w:color w:val="auto"/>
                <w:sz w:val="18"/>
                <w:szCs w:val="18"/>
              </w:rPr>
              <w:t>Total daily volume</w:t>
            </w:r>
          </w:p>
        </w:tc>
        <w:tc>
          <w:tcPr>
            <w:tcW w:w="629" w:type="pct"/>
          </w:tcPr>
          <w:p w14:paraId="7011DBAB" w14:textId="77777777" w:rsidR="00834F68" w:rsidRPr="00617B9E" w:rsidRDefault="00834F68" w:rsidP="00821962">
            <w:pPr>
              <w:pStyle w:val="TableText"/>
              <w:rPr>
                <w:rStyle w:val="Blue"/>
                <w:rFonts w:cs="Calibri"/>
                <w:color w:val="auto"/>
                <w:sz w:val="18"/>
                <w:szCs w:val="18"/>
              </w:rPr>
            </w:pPr>
            <w:r w:rsidRPr="00617B9E">
              <w:rPr>
                <w:rStyle w:val="Blue"/>
                <w:rFonts w:cs="Calibri"/>
                <w:color w:val="auto"/>
                <w:sz w:val="18"/>
                <w:szCs w:val="18"/>
              </w:rPr>
              <w:t xml:space="preserve">N/A                                                                </w:t>
            </w:r>
          </w:p>
        </w:tc>
        <w:tc>
          <w:tcPr>
            <w:tcW w:w="800" w:type="pct"/>
          </w:tcPr>
          <w:p w14:paraId="782521D5" w14:textId="77777777" w:rsidR="00834F68" w:rsidRPr="00617B9E" w:rsidRDefault="00834F68" w:rsidP="00821962">
            <w:pPr>
              <w:pStyle w:val="TableText"/>
              <w:rPr>
                <w:rStyle w:val="Blue"/>
                <w:rFonts w:cs="Calibri"/>
                <w:color w:val="auto"/>
                <w:sz w:val="18"/>
                <w:szCs w:val="18"/>
              </w:rPr>
            </w:pPr>
            <w:r w:rsidRPr="00617B9E">
              <w:rPr>
                <w:rStyle w:val="Blue"/>
                <w:rFonts w:cs="Calibri"/>
                <w:color w:val="auto"/>
                <w:sz w:val="18"/>
                <w:szCs w:val="18"/>
              </w:rPr>
              <w:t>Continuous</w:t>
            </w:r>
          </w:p>
        </w:tc>
        <w:tc>
          <w:tcPr>
            <w:tcW w:w="714" w:type="pct"/>
          </w:tcPr>
          <w:p w14:paraId="438FEC2E" w14:textId="0B467440" w:rsidR="00834F68" w:rsidRPr="00617B9E" w:rsidRDefault="00834F68" w:rsidP="00821962">
            <w:pPr>
              <w:pStyle w:val="TableText"/>
              <w:rPr>
                <w:rStyle w:val="Blue"/>
                <w:rFonts w:cs="Calibri"/>
                <w:color w:val="auto"/>
                <w:sz w:val="18"/>
                <w:szCs w:val="18"/>
                <w:highlight w:val="yellow"/>
              </w:rPr>
            </w:pPr>
            <w:r w:rsidRPr="00617B9E">
              <w:rPr>
                <w:rStyle w:val="Blue"/>
                <w:rFonts w:cs="Calibri"/>
                <w:color w:val="auto"/>
                <w:sz w:val="18"/>
                <w:szCs w:val="18"/>
              </w:rPr>
              <w:t>Condition</w:t>
            </w:r>
            <w:r w:rsidR="00F44471" w:rsidRPr="00617B9E">
              <w:rPr>
                <w:rStyle w:val="Blue"/>
                <w:rFonts w:cs="Calibri"/>
                <w:color w:val="auto"/>
                <w:sz w:val="18"/>
                <w:szCs w:val="18"/>
              </w:rPr>
              <w:t>s</w:t>
            </w:r>
            <w:r w:rsidRPr="00617B9E">
              <w:rPr>
                <w:rStyle w:val="Blue"/>
                <w:rFonts w:cs="Calibri"/>
                <w:color w:val="auto"/>
                <w:sz w:val="18"/>
                <w:szCs w:val="18"/>
              </w:rPr>
              <w:t xml:space="preserve"> 3.1.</w:t>
            </w:r>
            <w:r w:rsidR="00A939E3" w:rsidRPr="00617B9E">
              <w:rPr>
                <w:rStyle w:val="Blue"/>
                <w:rFonts w:cs="Calibri"/>
                <w:color w:val="auto"/>
                <w:sz w:val="18"/>
                <w:szCs w:val="18"/>
              </w:rPr>
              <w:t>4</w:t>
            </w:r>
            <w:r w:rsidRPr="00617B9E">
              <w:rPr>
                <w:rStyle w:val="Blue"/>
                <w:rFonts w:cs="Calibri"/>
                <w:color w:val="auto"/>
                <w:sz w:val="18"/>
                <w:szCs w:val="18"/>
              </w:rPr>
              <w:t xml:space="preserve"> and 3.3.</w:t>
            </w:r>
            <w:r w:rsidR="00A939E3" w:rsidRPr="00617B9E">
              <w:rPr>
                <w:rStyle w:val="Blue"/>
                <w:rFonts w:cs="Calibri"/>
                <w:color w:val="auto"/>
                <w:sz w:val="18"/>
                <w:szCs w:val="18"/>
              </w:rPr>
              <w:t>8</w:t>
            </w:r>
            <w:r w:rsidRPr="00617B9E">
              <w:rPr>
                <w:rStyle w:val="Blue"/>
                <w:rFonts w:cs="Calibri"/>
                <w:color w:val="auto"/>
                <w:sz w:val="18"/>
                <w:szCs w:val="18"/>
              </w:rPr>
              <w:t xml:space="preserve"> app</w:t>
            </w:r>
            <w:r w:rsidR="00F44471" w:rsidRPr="00617B9E">
              <w:rPr>
                <w:rStyle w:val="Blue"/>
                <w:rFonts w:cs="Calibri"/>
                <w:color w:val="auto"/>
                <w:sz w:val="18"/>
                <w:szCs w:val="18"/>
              </w:rPr>
              <w:t>ly</w:t>
            </w:r>
          </w:p>
        </w:tc>
      </w:tr>
      <w:tr w:rsidR="00AF3BDE" w:rsidRPr="008F36B8" w14:paraId="0A359A0E" w14:textId="77777777" w:rsidTr="00224209">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617B9E" w:rsidRDefault="00834F68" w:rsidP="00821962">
            <w:pPr>
              <w:pStyle w:val="TableText"/>
              <w:rPr>
                <w:rStyle w:val="Blue"/>
                <w:rFonts w:cs="Calibri"/>
                <w:color w:val="auto"/>
                <w:sz w:val="18"/>
                <w:szCs w:val="18"/>
              </w:rPr>
            </w:pPr>
            <w:r w:rsidRPr="00617B9E">
              <w:rPr>
                <w:rStyle w:val="Blue"/>
                <w:rFonts w:cs="Calibri"/>
                <w:color w:val="auto"/>
                <w:sz w:val="18"/>
                <w:szCs w:val="18"/>
              </w:rPr>
              <w:t>15-minute instantaneous or averaged flow</w:t>
            </w:r>
          </w:p>
        </w:tc>
        <w:tc>
          <w:tcPr>
            <w:tcW w:w="686" w:type="pct"/>
          </w:tcPr>
          <w:p w14:paraId="45F9D542" w14:textId="77777777" w:rsidR="00834F68" w:rsidRPr="00617B9E" w:rsidRDefault="00834F68" w:rsidP="00821962">
            <w:pPr>
              <w:pStyle w:val="TableText"/>
              <w:rPr>
                <w:rStyle w:val="Blue"/>
                <w:rFonts w:cs="Calibri"/>
                <w:color w:val="auto"/>
                <w:sz w:val="18"/>
                <w:szCs w:val="18"/>
              </w:rPr>
            </w:pPr>
            <w:r w:rsidRPr="00617B9E">
              <w:rPr>
                <w:rStyle w:val="Blue"/>
                <w:rFonts w:cs="Calibri"/>
                <w:color w:val="auto"/>
                <w:sz w:val="18"/>
                <w:szCs w:val="18"/>
              </w:rPr>
              <w:t>No limit set. Record as l/s</w:t>
            </w:r>
          </w:p>
        </w:tc>
        <w:tc>
          <w:tcPr>
            <w:tcW w:w="761" w:type="pct"/>
          </w:tcPr>
          <w:p w14:paraId="1C7715D4" w14:textId="3BE6B48D" w:rsidR="00834F68" w:rsidRPr="00617B9E" w:rsidRDefault="00834F68" w:rsidP="00821962">
            <w:pPr>
              <w:pStyle w:val="TableText"/>
              <w:rPr>
                <w:rStyle w:val="Blue"/>
                <w:rFonts w:cs="Calibri"/>
                <w:color w:val="auto"/>
                <w:sz w:val="18"/>
                <w:szCs w:val="18"/>
              </w:rPr>
            </w:pPr>
            <w:r w:rsidRPr="00617B9E">
              <w:rPr>
                <w:rStyle w:val="Blue"/>
                <w:rFonts w:cs="Calibri"/>
                <w:color w:val="auto"/>
                <w:sz w:val="18"/>
                <w:szCs w:val="18"/>
              </w:rPr>
              <w:t>15</w:t>
            </w:r>
            <w:r w:rsidR="006D5376" w:rsidRPr="00617B9E">
              <w:rPr>
                <w:rStyle w:val="Blue"/>
                <w:rFonts w:cs="Calibri"/>
                <w:color w:val="auto"/>
                <w:sz w:val="18"/>
                <w:szCs w:val="18"/>
              </w:rPr>
              <w:t>-</w:t>
            </w:r>
            <w:r w:rsidRPr="00617B9E">
              <w:rPr>
                <w:rStyle w:val="Blue"/>
                <w:rFonts w:cs="Calibri"/>
                <w:color w:val="auto"/>
                <w:sz w:val="18"/>
                <w:szCs w:val="18"/>
              </w:rPr>
              <w:t>minute</w:t>
            </w:r>
          </w:p>
        </w:tc>
        <w:tc>
          <w:tcPr>
            <w:tcW w:w="629" w:type="pct"/>
          </w:tcPr>
          <w:p w14:paraId="1F8D191E" w14:textId="77777777" w:rsidR="00834F68" w:rsidRPr="00617B9E" w:rsidRDefault="00834F68" w:rsidP="00821962">
            <w:pPr>
              <w:pStyle w:val="TableText"/>
              <w:rPr>
                <w:rStyle w:val="Blue"/>
                <w:rFonts w:cs="Calibri"/>
                <w:color w:val="auto"/>
                <w:sz w:val="18"/>
                <w:szCs w:val="18"/>
              </w:rPr>
            </w:pPr>
            <w:r w:rsidRPr="00617B9E">
              <w:rPr>
                <w:rStyle w:val="Blue"/>
                <w:rFonts w:cs="Calibri"/>
                <w:color w:val="auto"/>
                <w:sz w:val="18"/>
                <w:szCs w:val="18"/>
              </w:rPr>
              <w:t>N/A</w:t>
            </w:r>
          </w:p>
        </w:tc>
        <w:tc>
          <w:tcPr>
            <w:tcW w:w="800" w:type="pct"/>
          </w:tcPr>
          <w:p w14:paraId="03096919" w14:textId="77777777" w:rsidR="00834F68" w:rsidRPr="00617B9E" w:rsidRDefault="00834F68" w:rsidP="00821962">
            <w:pPr>
              <w:pStyle w:val="TableText"/>
              <w:rPr>
                <w:rStyle w:val="Blue"/>
                <w:rFonts w:cs="Calibri"/>
                <w:color w:val="auto"/>
                <w:sz w:val="18"/>
                <w:szCs w:val="18"/>
              </w:rPr>
            </w:pPr>
            <w:r w:rsidRPr="00617B9E">
              <w:rPr>
                <w:rStyle w:val="Blue"/>
                <w:rFonts w:cs="Calibri"/>
                <w:color w:val="auto"/>
                <w:sz w:val="18"/>
                <w:szCs w:val="18"/>
              </w:rPr>
              <w:t>Continuous</w:t>
            </w:r>
          </w:p>
        </w:tc>
        <w:tc>
          <w:tcPr>
            <w:tcW w:w="714" w:type="pct"/>
          </w:tcPr>
          <w:p w14:paraId="1B11855A" w14:textId="77777777" w:rsidR="00834F68" w:rsidRPr="00617B9E" w:rsidRDefault="00834F68" w:rsidP="00821962">
            <w:pPr>
              <w:pStyle w:val="TableText"/>
              <w:rPr>
                <w:rStyle w:val="Blue"/>
                <w:rFonts w:cs="Calibri"/>
                <w:color w:val="auto"/>
                <w:sz w:val="18"/>
                <w:szCs w:val="18"/>
                <w:highlight w:val="yellow"/>
              </w:rPr>
            </w:pPr>
            <w:r w:rsidRPr="00617B9E">
              <w:rPr>
                <w:rStyle w:val="Blue"/>
                <w:rFonts w:cs="Calibri"/>
                <w:color w:val="auto"/>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617B9E" w:rsidRDefault="00834F68" w:rsidP="00821962">
            <w:pPr>
              <w:pStyle w:val="TableText"/>
              <w:rPr>
                <w:rStyle w:val="Blue"/>
                <w:rFonts w:cs="Calibri"/>
                <w:color w:val="auto"/>
                <w:sz w:val="18"/>
                <w:szCs w:val="18"/>
              </w:rPr>
            </w:pPr>
            <w:r w:rsidRPr="00617B9E">
              <w:rPr>
                <w:rStyle w:val="Blue"/>
                <w:rFonts w:cs="Calibri"/>
                <w:color w:val="auto"/>
                <w:sz w:val="18"/>
                <w:szCs w:val="18"/>
              </w:rPr>
              <w:t>ATU-BOD as O</w:t>
            </w:r>
            <w:r w:rsidRPr="00617B9E">
              <w:rPr>
                <w:rStyle w:val="Blue"/>
                <w:rFonts w:cs="Calibri"/>
                <w:color w:val="auto"/>
                <w:sz w:val="18"/>
                <w:szCs w:val="18"/>
                <w:vertAlign w:val="subscript"/>
              </w:rPr>
              <w:t>2</w:t>
            </w:r>
          </w:p>
        </w:tc>
        <w:tc>
          <w:tcPr>
            <w:tcW w:w="686" w:type="pct"/>
          </w:tcPr>
          <w:p w14:paraId="62D02136" w14:textId="3A468A79" w:rsidR="00834F68" w:rsidRPr="00617B9E" w:rsidRDefault="00D4596B" w:rsidP="00821962">
            <w:pPr>
              <w:pStyle w:val="TableText"/>
              <w:rPr>
                <w:rStyle w:val="Blue"/>
                <w:rFonts w:cs="Calibri"/>
                <w:color w:val="auto"/>
                <w:sz w:val="18"/>
                <w:szCs w:val="18"/>
              </w:rPr>
            </w:pPr>
            <w:r w:rsidRPr="00617B9E">
              <w:rPr>
                <w:rStyle w:val="Blue"/>
                <w:rFonts w:cs="Calibri"/>
                <w:color w:val="auto"/>
                <w:sz w:val="18"/>
                <w:szCs w:val="18"/>
              </w:rPr>
              <w:t>20</w:t>
            </w:r>
            <w:r w:rsidR="00834F68" w:rsidRPr="00617B9E">
              <w:rPr>
                <w:rStyle w:val="Blue"/>
                <w:rFonts w:cs="Calibri"/>
                <w:color w:val="auto"/>
                <w:sz w:val="18"/>
                <w:szCs w:val="18"/>
              </w:rPr>
              <w:t xml:space="preserve"> mg/l</w:t>
            </w:r>
          </w:p>
        </w:tc>
        <w:tc>
          <w:tcPr>
            <w:tcW w:w="761" w:type="pct"/>
          </w:tcPr>
          <w:p w14:paraId="6596F460" w14:textId="77777777" w:rsidR="00834F68" w:rsidRPr="00617B9E" w:rsidRDefault="00834F68" w:rsidP="00821962">
            <w:pPr>
              <w:pStyle w:val="TableText"/>
              <w:rPr>
                <w:rStyle w:val="Blue"/>
                <w:rFonts w:cs="Calibri"/>
                <w:color w:val="auto"/>
                <w:sz w:val="18"/>
                <w:szCs w:val="18"/>
              </w:rPr>
            </w:pPr>
            <w:r w:rsidRPr="00617B9E">
              <w:rPr>
                <w:rStyle w:val="Blue"/>
                <w:rFonts w:cs="Calibri"/>
                <w:color w:val="auto"/>
                <w:sz w:val="18"/>
                <w:szCs w:val="18"/>
              </w:rPr>
              <w:t>Instantaneous (spot sample)</w:t>
            </w:r>
          </w:p>
        </w:tc>
        <w:tc>
          <w:tcPr>
            <w:tcW w:w="629" w:type="pct"/>
          </w:tcPr>
          <w:p w14:paraId="6B29E5F5" w14:textId="77777777" w:rsidR="00834F68" w:rsidRPr="00617B9E" w:rsidRDefault="00834F68" w:rsidP="00821962">
            <w:pPr>
              <w:pStyle w:val="TableText"/>
              <w:rPr>
                <w:rStyle w:val="Blue"/>
                <w:rFonts w:cs="Calibri"/>
                <w:color w:val="auto"/>
                <w:sz w:val="18"/>
                <w:szCs w:val="18"/>
              </w:rPr>
            </w:pPr>
            <w:r w:rsidRPr="00617B9E">
              <w:rPr>
                <w:rStyle w:val="Blue"/>
                <w:rFonts w:cs="Calibri"/>
                <w:color w:val="auto"/>
                <w:sz w:val="18"/>
                <w:szCs w:val="18"/>
              </w:rPr>
              <w:t>N/A</w:t>
            </w:r>
          </w:p>
        </w:tc>
        <w:tc>
          <w:tcPr>
            <w:tcW w:w="800" w:type="pct"/>
          </w:tcPr>
          <w:p w14:paraId="4167D51A" w14:textId="77777777" w:rsidR="00834F68" w:rsidRPr="00617B9E" w:rsidRDefault="00834F68" w:rsidP="00821962">
            <w:pPr>
              <w:pStyle w:val="TableText"/>
              <w:rPr>
                <w:rStyle w:val="Blue"/>
                <w:rFonts w:cs="Calibri"/>
                <w:color w:val="auto"/>
                <w:sz w:val="18"/>
                <w:szCs w:val="18"/>
              </w:rPr>
            </w:pPr>
            <w:r w:rsidRPr="00617B9E">
              <w:rPr>
                <w:rStyle w:val="Blue"/>
                <w:rFonts w:cs="Calibri"/>
                <w:color w:val="auto"/>
                <w:sz w:val="18"/>
                <w:szCs w:val="18"/>
              </w:rPr>
              <w:t>As specified in schedule 3B</w:t>
            </w:r>
          </w:p>
        </w:tc>
        <w:tc>
          <w:tcPr>
            <w:tcW w:w="714" w:type="pct"/>
          </w:tcPr>
          <w:p w14:paraId="47670BE7" w14:textId="77777777" w:rsidR="00834F68" w:rsidRPr="00617B9E" w:rsidRDefault="00834F68" w:rsidP="00821962">
            <w:pPr>
              <w:pStyle w:val="TableText"/>
              <w:rPr>
                <w:rStyle w:val="Blue"/>
                <w:rFonts w:cs="Calibri"/>
                <w:color w:val="auto"/>
                <w:sz w:val="18"/>
                <w:szCs w:val="18"/>
              </w:rPr>
            </w:pPr>
            <w:r w:rsidRPr="00617B9E">
              <w:rPr>
                <w:rStyle w:val="Blue"/>
                <w:rFonts w:cs="Calibri"/>
                <w:color w:val="auto"/>
                <w:sz w:val="18"/>
                <w:szCs w:val="18"/>
              </w:rPr>
              <w:t>Look up table</w:t>
            </w:r>
          </w:p>
          <w:p w14:paraId="5740855E" w14:textId="77777777" w:rsidR="00834F68" w:rsidRPr="00617B9E" w:rsidRDefault="00834F68" w:rsidP="00821962">
            <w:pPr>
              <w:pStyle w:val="TableText"/>
              <w:rPr>
                <w:rStyle w:val="Blue"/>
                <w:rFonts w:cs="Calibri"/>
                <w:color w:val="auto"/>
                <w:sz w:val="18"/>
                <w:szCs w:val="18"/>
              </w:rPr>
            </w:pPr>
            <w:r w:rsidRPr="00617B9E">
              <w:rPr>
                <w:rStyle w:val="Blue"/>
                <w:rFonts w:cs="Calibri"/>
                <w:color w:val="auto"/>
                <w:sz w:val="18"/>
                <w:szCs w:val="18"/>
              </w:rPr>
              <w:t>(Conditions 3.1.2 and 3.1.3 apply)</w:t>
            </w:r>
          </w:p>
        </w:tc>
      </w:tr>
      <w:tr w:rsidR="00A5579D" w:rsidRPr="008F36B8" w14:paraId="01C1D127" w14:textId="77777777" w:rsidTr="00224209">
        <w:trPr>
          <w:cantSplit/>
        </w:trPr>
        <w:tc>
          <w:tcPr>
            <w:tcW w:w="681" w:type="pct"/>
            <w:vMerge/>
          </w:tcPr>
          <w:p w14:paraId="7D860EC1" w14:textId="77777777" w:rsidR="00A5579D" w:rsidRPr="008F36B8" w:rsidRDefault="00A5579D" w:rsidP="006A2565">
            <w:pPr>
              <w:pStyle w:val="TableText"/>
              <w:rPr>
                <w:rStyle w:val="Blue"/>
                <w:sz w:val="18"/>
                <w:szCs w:val="18"/>
              </w:rPr>
            </w:pPr>
          </w:p>
        </w:tc>
        <w:tc>
          <w:tcPr>
            <w:tcW w:w="729" w:type="pct"/>
          </w:tcPr>
          <w:p w14:paraId="1AF101CB" w14:textId="1C8A2DD4" w:rsidR="00A5579D" w:rsidRPr="00617B9E" w:rsidRDefault="002776D8" w:rsidP="006A2565">
            <w:pPr>
              <w:pStyle w:val="TableText"/>
              <w:rPr>
                <w:rStyle w:val="Blue"/>
                <w:rFonts w:cs="Calibri"/>
                <w:color w:val="auto"/>
                <w:sz w:val="18"/>
                <w:szCs w:val="18"/>
              </w:rPr>
            </w:pPr>
            <w:r w:rsidRPr="002776D8">
              <w:rPr>
                <w:rStyle w:val="Blue"/>
                <w:rFonts w:cs="Calibri"/>
                <w:color w:val="auto"/>
                <w:sz w:val="18"/>
                <w:szCs w:val="18"/>
              </w:rPr>
              <w:t>Ammoniacal nitrogen (expressed as N)</w:t>
            </w:r>
          </w:p>
        </w:tc>
        <w:tc>
          <w:tcPr>
            <w:tcW w:w="686" w:type="pct"/>
          </w:tcPr>
          <w:p w14:paraId="2ADE9001" w14:textId="639C7DE6" w:rsidR="00A5579D" w:rsidRPr="00617B9E" w:rsidRDefault="002776D8" w:rsidP="006A2565">
            <w:pPr>
              <w:pStyle w:val="TableText"/>
              <w:rPr>
                <w:rStyle w:val="Blue"/>
                <w:rFonts w:cs="Calibri"/>
                <w:color w:val="auto"/>
                <w:sz w:val="18"/>
                <w:szCs w:val="18"/>
              </w:rPr>
            </w:pPr>
            <w:r w:rsidRPr="002776D8">
              <w:rPr>
                <w:rStyle w:val="Blue"/>
                <w:rFonts w:cs="Calibri"/>
                <w:color w:val="auto"/>
                <w:sz w:val="18"/>
                <w:szCs w:val="18"/>
              </w:rPr>
              <w:t>20 mg/l</w:t>
            </w:r>
          </w:p>
        </w:tc>
        <w:tc>
          <w:tcPr>
            <w:tcW w:w="761" w:type="pct"/>
          </w:tcPr>
          <w:p w14:paraId="3747463D" w14:textId="79D063DA" w:rsidR="00A5579D" w:rsidRPr="00617B9E" w:rsidRDefault="002776D8" w:rsidP="006A2565">
            <w:pPr>
              <w:pStyle w:val="TableText"/>
              <w:rPr>
                <w:rStyle w:val="Blue"/>
                <w:rFonts w:cs="Calibri"/>
                <w:color w:val="auto"/>
                <w:sz w:val="18"/>
                <w:szCs w:val="18"/>
              </w:rPr>
            </w:pPr>
            <w:r w:rsidRPr="002776D8">
              <w:rPr>
                <w:rStyle w:val="Blue"/>
                <w:rFonts w:cs="Calibri"/>
                <w:color w:val="auto"/>
                <w:sz w:val="18"/>
                <w:szCs w:val="18"/>
              </w:rPr>
              <w:t>Instantaneous (spot sample</w:t>
            </w:r>
          </w:p>
        </w:tc>
        <w:tc>
          <w:tcPr>
            <w:tcW w:w="629" w:type="pct"/>
          </w:tcPr>
          <w:p w14:paraId="445E5DC3" w14:textId="03486A7E" w:rsidR="00A5579D" w:rsidRPr="00617B9E" w:rsidRDefault="002776D8" w:rsidP="006A2565">
            <w:pPr>
              <w:pStyle w:val="TableText"/>
              <w:rPr>
                <w:rStyle w:val="Blue"/>
                <w:rFonts w:cs="Calibri"/>
                <w:color w:val="auto"/>
                <w:sz w:val="18"/>
                <w:szCs w:val="18"/>
              </w:rPr>
            </w:pPr>
            <w:r w:rsidRPr="002776D8">
              <w:rPr>
                <w:rStyle w:val="Blue"/>
                <w:rFonts w:cs="Calibri"/>
                <w:color w:val="auto"/>
                <w:sz w:val="18"/>
                <w:szCs w:val="18"/>
              </w:rPr>
              <w:t>N/A</w:t>
            </w:r>
          </w:p>
        </w:tc>
        <w:tc>
          <w:tcPr>
            <w:tcW w:w="800" w:type="pct"/>
          </w:tcPr>
          <w:p w14:paraId="733FE63E" w14:textId="44E83A88" w:rsidR="00A5579D" w:rsidRPr="00617B9E" w:rsidRDefault="00791463" w:rsidP="006A2565">
            <w:pPr>
              <w:pStyle w:val="TableText"/>
              <w:rPr>
                <w:rStyle w:val="Blue"/>
                <w:rFonts w:cs="Calibri"/>
                <w:color w:val="auto"/>
                <w:sz w:val="18"/>
                <w:szCs w:val="18"/>
              </w:rPr>
            </w:pPr>
            <w:r w:rsidRPr="00791463">
              <w:rPr>
                <w:rStyle w:val="Blue"/>
                <w:rFonts w:cs="Calibri"/>
                <w:color w:val="auto"/>
                <w:sz w:val="18"/>
                <w:szCs w:val="18"/>
              </w:rPr>
              <w:t>As specified in schedule 3B</w:t>
            </w:r>
          </w:p>
        </w:tc>
        <w:tc>
          <w:tcPr>
            <w:tcW w:w="714" w:type="pct"/>
          </w:tcPr>
          <w:p w14:paraId="7570C1A5" w14:textId="318072C2" w:rsidR="00A5579D" w:rsidRPr="00617B9E" w:rsidRDefault="00791463" w:rsidP="006A2565">
            <w:pPr>
              <w:pStyle w:val="TableText"/>
              <w:rPr>
                <w:rStyle w:val="Blue"/>
                <w:rFonts w:cs="Calibri"/>
                <w:color w:val="auto"/>
                <w:sz w:val="18"/>
                <w:szCs w:val="18"/>
              </w:rPr>
            </w:pPr>
            <w:r w:rsidRPr="00791463">
              <w:rPr>
                <w:rStyle w:val="Blue"/>
                <w:rFonts w:cs="Calibri"/>
                <w:color w:val="auto"/>
                <w:sz w:val="18"/>
                <w:szCs w:val="18"/>
              </w:rPr>
              <w:t>Look up table (Conditions 3.1.2 and 3.1.3 apply)</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617B9E" w:rsidRDefault="006A2565" w:rsidP="006A2565">
            <w:pPr>
              <w:pStyle w:val="TableText"/>
              <w:rPr>
                <w:rStyle w:val="Blue"/>
                <w:rFonts w:cs="Calibri"/>
                <w:color w:val="auto"/>
                <w:sz w:val="18"/>
                <w:szCs w:val="18"/>
              </w:rPr>
            </w:pPr>
            <w:r w:rsidRPr="00617B9E">
              <w:rPr>
                <w:rStyle w:val="Blue"/>
                <w:rFonts w:cs="Calibri"/>
                <w:color w:val="auto"/>
                <w:sz w:val="18"/>
                <w:szCs w:val="18"/>
              </w:rPr>
              <w:t>Suspended solids (measured after drying at 105°C)</w:t>
            </w:r>
          </w:p>
        </w:tc>
        <w:tc>
          <w:tcPr>
            <w:tcW w:w="686" w:type="pct"/>
          </w:tcPr>
          <w:p w14:paraId="0EBAE4CA" w14:textId="1B92636D" w:rsidR="006A2565" w:rsidRPr="00617B9E" w:rsidRDefault="00D4596B" w:rsidP="006A2565">
            <w:pPr>
              <w:pStyle w:val="TableText"/>
              <w:rPr>
                <w:rStyle w:val="Blue"/>
                <w:rFonts w:cs="Calibri"/>
                <w:color w:val="auto"/>
                <w:sz w:val="18"/>
                <w:szCs w:val="18"/>
              </w:rPr>
            </w:pPr>
            <w:r w:rsidRPr="00617B9E">
              <w:rPr>
                <w:rStyle w:val="Blue"/>
                <w:rFonts w:cs="Calibri"/>
                <w:color w:val="auto"/>
                <w:sz w:val="18"/>
                <w:szCs w:val="18"/>
              </w:rPr>
              <w:t>30</w:t>
            </w:r>
            <w:r w:rsidR="006A2565" w:rsidRPr="00617B9E">
              <w:rPr>
                <w:rStyle w:val="Blue"/>
                <w:rFonts w:cs="Calibri"/>
                <w:color w:val="auto"/>
                <w:sz w:val="18"/>
                <w:szCs w:val="18"/>
              </w:rPr>
              <w:t xml:space="preserve"> mg/l</w:t>
            </w:r>
          </w:p>
        </w:tc>
        <w:tc>
          <w:tcPr>
            <w:tcW w:w="761" w:type="pct"/>
          </w:tcPr>
          <w:p w14:paraId="32E7C345" w14:textId="77777777" w:rsidR="006A2565" w:rsidRPr="00617B9E" w:rsidRDefault="006A2565" w:rsidP="006A2565">
            <w:pPr>
              <w:pStyle w:val="TableText"/>
              <w:rPr>
                <w:rStyle w:val="Blue"/>
                <w:rFonts w:cs="Calibri"/>
                <w:color w:val="auto"/>
                <w:sz w:val="18"/>
                <w:szCs w:val="18"/>
              </w:rPr>
            </w:pPr>
            <w:r w:rsidRPr="00617B9E">
              <w:rPr>
                <w:rStyle w:val="Blue"/>
                <w:rFonts w:cs="Calibri"/>
                <w:color w:val="auto"/>
                <w:sz w:val="18"/>
                <w:szCs w:val="18"/>
              </w:rPr>
              <w:t>Instantaneous (spot sample)</w:t>
            </w:r>
          </w:p>
        </w:tc>
        <w:tc>
          <w:tcPr>
            <w:tcW w:w="629" w:type="pct"/>
          </w:tcPr>
          <w:p w14:paraId="003AF627" w14:textId="77777777" w:rsidR="006A2565" w:rsidRPr="00617B9E" w:rsidRDefault="006A2565" w:rsidP="006A2565">
            <w:pPr>
              <w:pStyle w:val="TableText"/>
              <w:rPr>
                <w:rStyle w:val="Blue"/>
                <w:rFonts w:cs="Calibri"/>
                <w:color w:val="auto"/>
                <w:sz w:val="18"/>
                <w:szCs w:val="18"/>
              </w:rPr>
            </w:pPr>
            <w:r w:rsidRPr="00617B9E">
              <w:rPr>
                <w:rStyle w:val="Blue"/>
                <w:rFonts w:cs="Calibri"/>
                <w:color w:val="auto"/>
                <w:sz w:val="18"/>
                <w:szCs w:val="18"/>
              </w:rPr>
              <w:t>N/A</w:t>
            </w:r>
          </w:p>
        </w:tc>
        <w:tc>
          <w:tcPr>
            <w:tcW w:w="800" w:type="pct"/>
          </w:tcPr>
          <w:p w14:paraId="7101DF9A" w14:textId="77777777" w:rsidR="006A2565" w:rsidRPr="00617B9E" w:rsidRDefault="006A2565" w:rsidP="006A2565">
            <w:pPr>
              <w:pStyle w:val="TableText"/>
              <w:rPr>
                <w:rStyle w:val="Blue"/>
                <w:rFonts w:cs="Calibri"/>
                <w:color w:val="auto"/>
                <w:sz w:val="18"/>
                <w:szCs w:val="18"/>
              </w:rPr>
            </w:pPr>
            <w:r w:rsidRPr="00617B9E">
              <w:rPr>
                <w:rStyle w:val="Blue"/>
                <w:rFonts w:cs="Calibri"/>
                <w:color w:val="auto"/>
                <w:sz w:val="18"/>
                <w:szCs w:val="18"/>
              </w:rPr>
              <w:t>As specified in schedule 3B</w:t>
            </w:r>
          </w:p>
        </w:tc>
        <w:tc>
          <w:tcPr>
            <w:tcW w:w="714" w:type="pct"/>
          </w:tcPr>
          <w:p w14:paraId="6FEC01F1" w14:textId="77777777" w:rsidR="006A2565" w:rsidRPr="00617B9E" w:rsidRDefault="006A2565" w:rsidP="006A2565">
            <w:pPr>
              <w:pStyle w:val="TableText"/>
              <w:rPr>
                <w:rStyle w:val="Blue"/>
                <w:rFonts w:cs="Calibri"/>
                <w:color w:val="auto"/>
                <w:sz w:val="18"/>
                <w:szCs w:val="18"/>
              </w:rPr>
            </w:pPr>
            <w:r w:rsidRPr="00617B9E">
              <w:rPr>
                <w:rStyle w:val="Blue"/>
                <w:rFonts w:cs="Calibri"/>
                <w:color w:val="auto"/>
                <w:sz w:val="18"/>
                <w:szCs w:val="18"/>
              </w:rPr>
              <w:t>Look up table</w:t>
            </w:r>
          </w:p>
          <w:p w14:paraId="4C137176" w14:textId="77777777" w:rsidR="006A2565" w:rsidRPr="00617B9E" w:rsidRDefault="006A2565" w:rsidP="006A2565">
            <w:pPr>
              <w:pStyle w:val="TableText"/>
              <w:rPr>
                <w:rStyle w:val="Blue"/>
                <w:rFonts w:cs="Calibri"/>
                <w:color w:val="auto"/>
                <w:sz w:val="18"/>
                <w:szCs w:val="18"/>
              </w:rPr>
            </w:pPr>
            <w:r w:rsidRPr="00617B9E">
              <w:rPr>
                <w:rStyle w:val="Blue"/>
                <w:rFonts w:cs="Calibri"/>
                <w:color w:val="auto"/>
                <w:sz w:val="18"/>
                <w:szCs w:val="18"/>
              </w:rPr>
              <w:t>(Conditions 3.1.2 and 3.1.3 apply)</w:t>
            </w:r>
          </w:p>
        </w:tc>
      </w:tr>
      <w:tr w:rsidR="006A2565" w:rsidRPr="008F36B8" w14:paraId="1553271E" w14:textId="77777777" w:rsidTr="00224209">
        <w:trPr>
          <w:cantSplit/>
        </w:trPr>
        <w:tc>
          <w:tcPr>
            <w:tcW w:w="681" w:type="pct"/>
            <w:vMerge/>
          </w:tcPr>
          <w:p w14:paraId="63A700D6" w14:textId="77777777" w:rsidR="006A2565" w:rsidRPr="008F36B8" w:rsidRDefault="006A2565" w:rsidP="006A2565">
            <w:pPr>
              <w:pStyle w:val="TableText"/>
              <w:rPr>
                <w:rStyle w:val="Blue"/>
              </w:rPr>
            </w:pPr>
          </w:p>
        </w:tc>
        <w:tc>
          <w:tcPr>
            <w:tcW w:w="729" w:type="pct"/>
          </w:tcPr>
          <w:p w14:paraId="18D7FA1F" w14:textId="77777777" w:rsidR="006A2565" w:rsidRPr="00617B9E" w:rsidRDefault="006A2565" w:rsidP="006A2565">
            <w:pPr>
              <w:pStyle w:val="TableText"/>
              <w:rPr>
                <w:rStyle w:val="Blue"/>
                <w:rFonts w:cs="Calibri"/>
                <w:color w:val="auto"/>
                <w:sz w:val="18"/>
                <w:szCs w:val="18"/>
              </w:rPr>
            </w:pPr>
            <w:r w:rsidRPr="00617B9E">
              <w:rPr>
                <w:rStyle w:val="Blue"/>
                <w:rFonts w:cs="Calibri"/>
                <w:color w:val="auto"/>
                <w:sz w:val="18"/>
                <w:szCs w:val="18"/>
              </w:rPr>
              <w:t>Total phosphorus as P</w:t>
            </w:r>
          </w:p>
        </w:tc>
        <w:tc>
          <w:tcPr>
            <w:tcW w:w="686" w:type="pct"/>
          </w:tcPr>
          <w:p w14:paraId="30A32BB6" w14:textId="1CB3D0F6" w:rsidR="006A2565" w:rsidRPr="00617B9E" w:rsidRDefault="00842D29" w:rsidP="006A2565">
            <w:pPr>
              <w:pStyle w:val="TableText"/>
              <w:rPr>
                <w:rStyle w:val="Blue"/>
                <w:rFonts w:cs="Calibri"/>
                <w:color w:val="auto"/>
                <w:sz w:val="18"/>
                <w:szCs w:val="18"/>
              </w:rPr>
            </w:pPr>
            <w:r w:rsidRPr="00617B9E">
              <w:rPr>
                <w:rStyle w:val="Blue"/>
                <w:rFonts w:cs="Calibri"/>
                <w:color w:val="auto"/>
                <w:sz w:val="18"/>
                <w:szCs w:val="18"/>
              </w:rPr>
              <w:t>5</w:t>
            </w:r>
            <w:r w:rsidR="006A2565" w:rsidRPr="00617B9E">
              <w:rPr>
                <w:rStyle w:val="Blue"/>
                <w:rFonts w:cs="Calibri"/>
                <w:color w:val="auto"/>
                <w:sz w:val="18"/>
                <w:szCs w:val="18"/>
              </w:rPr>
              <w:t xml:space="preserve"> mg/l </w:t>
            </w:r>
          </w:p>
        </w:tc>
        <w:tc>
          <w:tcPr>
            <w:tcW w:w="761" w:type="pct"/>
          </w:tcPr>
          <w:p w14:paraId="7ED0C4A6" w14:textId="3DDC9D2A" w:rsidR="006A2565" w:rsidRPr="00617B9E" w:rsidRDefault="006A2565" w:rsidP="00263D8C">
            <w:pPr>
              <w:pStyle w:val="TableText"/>
              <w:rPr>
                <w:rStyle w:val="Blue"/>
                <w:rFonts w:cs="Calibri"/>
                <w:color w:val="auto"/>
                <w:sz w:val="18"/>
                <w:szCs w:val="18"/>
              </w:rPr>
            </w:pPr>
            <w:r w:rsidRPr="00617B9E">
              <w:rPr>
                <w:rStyle w:val="Blue"/>
                <w:rFonts w:cs="Calibri"/>
                <w:color w:val="auto"/>
                <w:sz w:val="18"/>
                <w:szCs w:val="18"/>
              </w:rPr>
              <w:t>Instantaneous (spot sample)</w:t>
            </w:r>
          </w:p>
        </w:tc>
        <w:tc>
          <w:tcPr>
            <w:tcW w:w="629" w:type="pct"/>
          </w:tcPr>
          <w:p w14:paraId="2A1504D9" w14:textId="77777777" w:rsidR="006A2565" w:rsidRPr="00617B9E" w:rsidRDefault="006A2565" w:rsidP="006A2565">
            <w:pPr>
              <w:pStyle w:val="TableText"/>
              <w:rPr>
                <w:rStyle w:val="Blue"/>
                <w:rFonts w:cs="Calibri"/>
                <w:color w:val="auto"/>
                <w:sz w:val="18"/>
                <w:szCs w:val="18"/>
              </w:rPr>
            </w:pPr>
            <w:r w:rsidRPr="00617B9E">
              <w:rPr>
                <w:rStyle w:val="Blue"/>
                <w:rFonts w:cs="Calibri"/>
                <w:color w:val="auto"/>
                <w:sz w:val="18"/>
                <w:szCs w:val="18"/>
              </w:rPr>
              <w:t>N/A</w:t>
            </w:r>
          </w:p>
        </w:tc>
        <w:tc>
          <w:tcPr>
            <w:tcW w:w="800" w:type="pct"/>
          </w:tcPr>
          <w:p w14:paraId="0367CC15" w14:textId="77777777" w:rsidR="006A2565" w:rsidRPr="00617B9E" w:rsidRDefault="006A2565" w:rsidP="006A2565">
            <w:pPr>
              <w:pStyle w:val="TableText"/>
              <w:rPr>
                <w:rStyle w:val="Blue"/>
                <w:rFonts w:cs="Calibri"/>
                <w:color w:val="auto"/>
                <w:sz w:val="18"/>
                <w:szCs w:val="18"/>
              </w:rPr>
            </w:pPr>
            <w:r w:rsidRPr="00617B9E">
              <w:rPr>
                <w:rStyle w:val="Blue"/>
                <w:rFonts w:cs="Calibri"/>
                <w:color w:val="auto"/>
                <w:sz w:val="18"/>
                <w:szCs w:val="18"/>
              </w:rPr>
              <w:t>As specified in schedule 3B</w:t>
            </w:r>
          </w:p>
        </w:tc>
        <w:tc>
          <w:tcPr>
            <w:tcW w:w="714" w:type="pct"/>
          </w:tcPr>
          <w:p w14:paraId="400CED8A" w14:textId="77777777" w:rsidR="006A2565" w:rsidRPr="00617B9E" w:rsidRDefault="006A2565" w:rsidP="006A2565">
            <w:pPr>
              <w:pStyle w:val="TableText"/>
              <w:rPr>
                <w:rStyle w:val="Blue"/>
                <w:rFonts w:cs="Calibri"/>
                <w:color w:val="auto"/>
                <w:sz w:val="18"/>
                <w:szCs w:val="18"/>
              </w:rPr>
            </w:pPr>
            <w:r w:rsidRPr="00617B9E">
              <w:rPr>
                <w:rStyle w:val="Blue"/>
                <w:rFonts w:cs="Calibri"/>
                <w:color w:val="auto"/>
                <w:sz w:val="18"/>
                <w:szCs w:val="18"/>
              </w:rPr>
              <w:t>Annual mean</w:t>
            </w:r>
          </w:p>
          <w:p w14:paraId="4B018B8B" w14:textId="77777777" w:rsidR="006A2565" w:rsidRPr="00617B9E" w:rsidRDefault="006A2565" w:rsidP="006A2565">
            <w:pPr>
              <w:pStyle w:val="TableText"/>
              <w:rPr>
                <w:rStyle w:val="Blue"/>
                <w:rFonts w:cs="Calibri"/>
                <w:color w:val="auto"/>
                <w:sz w:val="18"/>
                <w:szCs w:val="18"/>
              </w:rPr>
            </w:pPr>
            <w:r w:rsidRPr="00617B9E">
              <w:rPr>
                <w:rStyle w:val="Blue"/>
                <w:rFonts w:cs="Calibri"/>
                <w:color w:val="auto"/>
                <w:sz w:val="18"/>
                <w:szCs w:val="18"/>
              </w:rPr>
              <w:t>(Condition 3.1.3 applies)</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617B9E" w:rsidRDefault="006A2565" w:rsidP="006A2565">
            <w:pPr>
              <w:pStyle w:val="TableText"/>
              <w:rPr>
                <w:rStyle w:val="Blue"/>
                <w:color w:val="auto"/>
                <w:sz w:val="18"/>
                <w:szCs w:val="18"/>
              </w:rPr>
            </w:pPr>
            <w:r w:rsidRPr="00617B9E">
              <w:rPr>
                <w:rStyle w:val="Blue"/>
                <w:color w:val="auto"/>
                <w:sz w:val="18"/>
                <w:szCs w:val="18"/>
              </w:rPr>
              <w:t>Visible oil or grease</w:t>
            </w:r>
          </w:p>
        </w:tc>
        <w:tc>
          <w:tcPr>
            <w:tcW w:w="686" w:type="pct"/>
          </w:tcPr>
          <w:p w14:paraId="28B690B6" w14:textId="77777777" w:rsidR="006A2565" w:rsidRPr="00617B9E" w:rsidRDefault="006A2565" w:rsidP="006A2565">
            <w:pPr>
              <w:pStyle w:val="TableText"/>
              <w:rPr>
                <w:rStyle w:val="Blue"/>
                <w:color w:val="auto"/>
                <w:sz w:val="18"/>
                <w:szCs w:val="18"/>
              </w:rPr>
            </w:pPr>
            <w:r w:rsidRPr="00617B9E">
              <w:rPr>
                <w:rStyle w:val="Blue"/>
                <w:color w:val="auto"/>
                <w:sz w:val="18"/>
                <w:szCs w:val="18"/>
              </w:rPr>
              <w:t>No significant trace present so far as is reasonably practicable</w:t>
            </w:r>
          </w:p>
        </w:tc>
        <w:tc>
          <w:tcPr>
            <w:tcW w:w="761" w:type="pct"/>
          </w:tcPr>
          <w:p w14:paraId="7EDA6696" w14:textId="49DD5CA8" w:rsidR="006A2565" w:rsidRPr="00617B9E" w:rsidRDefault="006A2565" w:rsidP="006A2565">
            <w:pPr>
              <w:pStyle w:val="TableText"/>
              <w:rPr>
                <w:rStyle w:val="Blue"/>
                <w:color w:val="auto"/>
                <w:sz w:val="18"/>
                <w:szCs w:val="18"/>
              </w:rPr>
            </w:pPr>
            <w:r w:rsidRPr="00617B9E">
              <w:rPr>
                <w:rStyle w:val="Blue"/>
                <w:color w:val="auto"/>
                <w:sz w:val="18"/>
                <w:szCs w:val="18"/>
              </w:rPr>
              <w:t>Instantaneous (visual examination)</w:t>
            </w:r>
          </w:p>
        </w:tc>
        <w:tc>
          <w:tcPr>
            <w:tcW w:w="629" w:type="pct"/>
          </w:tcPr>
          <w:p w14:paraId="1B9E8BD8" w14:textId="77777777" w:rsidR="006A2565" w:rsidRPr="00617B9E" w:rsidRDefault="006A2565" w:rsidP="006A2565">
            <w:pPr>
              <w:pStyle w:val="TableText"/>
              <w:rPr>
                <w:rStyle w:val="Blue"/>
                <w:color w:val="auto"/>
                <w:sz w:val="18"/>
                <w:szCs w:val="18"/>
              </w:rPr>
            </w:pPr>
            <w:r w:rsidRPr="00617B9E">
              <w:rPr>
                <w:rStyle w:val="Blue"/>
                <w:color w:val="auto"/>
                <w:sz w:val="18"/>
                <w:szCs w:val="18"/>
              </w:rPr>
              <w:t>N/A</w:t>
            </w:r>
          </w:p>
        </w:tc>
        <w:tc>
          <w:tcPr>
            <w:tcW w:w="800" w:type="pct"/>
          </w:tcPr>
          <w:p w14:paraId="2C67A0FB" w14:textId="77777777" w:rsidR="006A2565" w:rsidRPr="00617B9E" w:rsidRDefault="006A2565" w:rsidP="006A2565">
            <w:pPr>
              <w:pStyle w:val="TableText"/>
              <w:rPr>
                <w:rStyle w:val="Blue"/>
                <w:color w:val="auto"/>
                <w:sz w:val="18"/>
                <w:szCs w:val="18"/>
              </w:rPr>
            </w:pPr>
            <w:r w:rsidRPr="00617B9E">
              <w:rPr>
                <w:rStyle w:val="Blue"/>
                <w:color w:val="auto"/>
                <w:sz w:val="18"/>
                <w:szCs w:val="18"/>
              </w:rPr>
              <w:t>N/A</w:t>
            </w:r>
          </w:p>
        </w:tc>
        <w:tc>
          <w:tcPr>
            <w:tcW w:w="714" w:type="pct"/>
          </w:tcPr>
          <w:p w14:paraId="1E9789EA" w14:textId="77777777" w:rsidR="006A2565" w:rsidRPr="00617B9E" w:rsidRDefault="006A2565" w:rsidP="006A2565">
            <w:pPr>
              <w:pStyle w:val="TableText"/>
              <w:rPr>
                <w:rStyle w:val="Blue"/>
                <w:color w:val="auto"/>
                <w:sz w:val="18"/>
                <w:szCs w:val="18"/>
              </w:rPr>
            </w:pPr>
            <w:r w:rsidRPr="00617B9E">
              <w:rPr>
                <w:rStyle w:val="Blue"/>
                <w:color w:val="auto"/>
                <w:sz w:val="18"/>
                <w:szCs w:val="18"/>
              </w:rPr>
              <w:t>No significant trace</w:t>
            </w:r>
          </w:p>
          <w:p w14:paraId="3692897C" w14:textId="77777777" w:rsidR="006A2565" w:rsidRPr="00617B9E" w:rsidRDefault="006A2565" w:rsidP="006A2565">
            <w:pPr>
              <w:pStyle w:val="TableText"/>
              <w:rPr>
                <w:rStyle w:val="Blue"/>
                <w:color w:val="auto"/>
                <w:sz w:val="18"/>
                <w:szCs w:val="18"/>
              </w:rPr>
            </w:pPr>
            <w:r w:rsidRPr="00617B9E">
              <w:rPr>
                <w:rStyle w:val="Blue"/>
                <w:color w:val="auto"/>
                <w:sz w:val="18"/>
                <w:szCs w:val="18"/>
              </w:rPr>
              <w:t>(Condition 3.1.3 applies)</w:t>
            </w:r>
          </w:p>
        </w:tc>
      </w:tr>
      <w:tr w:rsidR="005D24CE" w:rsidRPr="008F36B8" w14:paraId="37BDA655" w14:textId="77777777" w:rsidTr="00224209">
        <w:trPr>
          <w:cantSplit/>
        </w:trPr>
        <w:tc>
          <w:tcPr>
            <w:tcW w:w="681" w:type="pct"/>
            <w:vMerge w:val="restart"/>
          </w:tcPr>
          <w:p w14:paraId="51C58534" w14:textId="738FFF8F" w:rsidR="005D24CE" w:rsidRPr="00617B9E" w:rsidRDefault="005D24CE" w:rsidP="005D24CE">
            <w:pPr>
              <w:pStyle w:val="TableText"/>
              <w:rPr>
                <w:rStyle w:val="Blue"/>
                <w:color w:val="auto"/>
                <w:sz w:val="18"/>
                <w:szCs w:val="18"/>
              </w:rPr>
            </w:pPr>
            <w:r w:rsidRPr="00617B9E">
              <w:rPr>
                <w:rStyle w:val="Blue"/>
                <w:color w:val="auto"/>
                <w:sz w:val="18"/>
                <w:szCs w:val="18"/>
              </w:rPr>
              <w:t xml:space="preserve">A2 Storm sewage via Storm </w:t>
            </w:r>
            <w:r w:rsidRPr="00617B9E">
              <w:rPr>
                <w:rStyle w:val="Blue"/>
                <w:color w:val="auto"/>
                <w:sz w:val="18"/>
                <w:szCs w:val="18"/>
              </w:rPr>
              <w:lastRenderedPageBreak/>
              <w:t>Discharge Point</w:t>
            </w:r>
          </w:p>
          <w:p w14:paraId="21940791" w14:textId="77777777" w:rsidR="005D24CE" w:rsidRPr="008F36B8" w:rsidRDefault="005D24CE" w:rsidP="005D24CE">
            <w:pPr>
              <w:pStyle w:val="TableText"/>
              <w:rPr>
                <w:rStyle w:val="Blue"/>
                <w:sz w:val="18"/>
                <w:szCs w:val="18"/>
              </w:rPr>
            </w:pPr>
          </w:p>
        </w:tc>
        <w:tc>
          <w:tcPr>
            <w:tcW w:w="729" w:type="pct"/>
          </w:tcPr>
          <w:p w14:paraId="7266FDAC" w14:textId="21E7EF74" w:rsidR="005D24CE" w:rsidRPr="00166CD6" w:rsidRDefault="005D24CE" w:rsidP="005D24CE">
            <w:pPr>
              <w:pStyle w:val="TableText"/>
              <w:rPr>
                <w:rStyle w:val="Blue"/>
                <w:strike/>
                <w:color w:val="000000" w:themeColor="text1"/>
                <w:sz w:val="18"/>
                <w:szCs w:val="18"/>
              </w:rPr>
            </w:pPr>
            <w:r w:rsidRPr="008F36B8">
              <w:rPr>
                <w:rStyle w:val="Blue"/>
                <w:color w:val="auto"/>
                <w:sz w:val="18"/>
                <w:szCs w:val="18"/>
              </w:rPr>
              <w:lastRenderedPageBreak/>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59D9FDE5" w:rsidR="005D24CE" w:rsidRPr="00645CAA" w:rsidRDefault="005D24CE" w:rsidP="005D24CE">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1AEE2258" w:rsidR="005D24CE" w:rsidRPr="00FD4CC1" w:rsidRDefault="005D24CE" w:rsidP="005D24CE">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68376AA0" w14:textId="3CA84FE1" w:rsidR="005D24CE" w:rsidRPr="00FD4CC1" w:rsidRDefault="005D24CE" w:rsidP="005D24CE">
            <w:pPr>
              <w:pStyle w:val="TableText"/>
              <w:rPr>
                <w:rStyle w:val="Blue"/>
                <w:color w:val="000000" w:themeColor="text1"/>
                <w:sz w:val="18"/>
                <w:szCs w:val="18"/>
              </w:rPr>
            </w:pPr>
            <w:r w:rsidRPr="00FD4CC1">
              <w:rPr>
                <w:rStyle w:val="Blue"/>
                <w:color w:val="auto"/>
                <w:sz w:val="18"/>
                <w:szCs w:val="18"/>
              </w:rPr>
              <w:t>N/A</w:t>
            </w:r>
          </w:p>
        </w:tc>
        <w:tc>
          <w:tcPr>
            <w:tcW w:w="800" w:type="pct"/>
          </w:tcPr>
          <w:p w14:paraId="3102652D" w14:textId="200D3046" w:rsidR="005D24CE" w:rsidRPr="00645CAA" w:rsidRDefault="005D24CE" w:rsidP="005D24CE">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3501B67C" w:rsidR="005D24CE" w:rsidRPr="00645CAA" w:rsidRDefault="005D24CE" w:rsidP="005D24CE">
            <w:pPr>
              <w:pStyle w:val="TableText"/>
              <w:rPr>
                <w:rStyle w:val="Blue"/>
                <w:color w:val="000000" w:themeColor="text1"/>
                <w:sz w:val="18"/>
                <w:szCs w:val="18"/>
              </w:rPr>
            </w:pPr>
            <w:r w:rsidRPr="00645CAA">
              <w:rPr>
                <w:rStyle w:val="Blue"/>
                <w:color w:val="auto"/>
                <w:sz w:val="18"/>
                <w:szCs w:val="18"/>
              </w:rPr>
              <w:t>Condition 3.3.3 applies</w:t>
            </w:r>
          </w:p>
        </w:tc>
      </w:tr>
      <w:tr w:rsidR="005D24CE" w:rsidRPr="008F36B8" w14:paraId="75737EFE" w14:textId="77777777" w:rsidTr="00224209">
        <w:trPr>
          <w:cantSplit/>
        </w:trPr>
        <w:tc>
          <w:tcPr>
            <w:tcW w:w="681" w:type="pct"/>
            <w:vMerge/>
          </w:tcPr>
          <w:p w14:paraId="0DA30512" w14:textId="77777777" w:rsidR="005D24CE" w:rsidRPr="00AF40EC" w:rsidRDefault="005D24CE" w:rsidP="005D24CE">
            <w:pPr>
              <w:pStyle w:val="TableText"/>
              <w:rPr>
                <w:rStyle w:val="Blue"/>
                <w:color w:val="2E1AEE"/>
                <w:sz w:val="18"/>
                <w:szCs w:val="18"/>
              </w:rPr>
            </w:pPr>
          </w:p>
        </w:tc>
        <w:tc>
          <w:tcPr>
            <w:tcW w:w="729" w:type="pct"/>
          </w:tcPr>
          <w:p w14:paraId="42063CC9" w14:textId="60AA14A3"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0456BC2C" w14:textId="77E68CC6"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0E7D8C99" w14:textId="62B386C8"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01878E4C" w14:textId="1C46946E"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86A9C60" w14:textId="5AB8F768" w:rsidR="005D24CE" w:rsidRDefault="005D24CE" w:rsidP="005D24CE">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CFDF381" w14:textId="04F83A82"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584F77F8" w14:textId="77777777" w:rsidTr="00224209">
        <w:trPr>
          <w:cantSplit/>
        </w:trPr>
        <w:tc>
          <w:tcPr>
            <w:tcW w:w="681" w:type="pct"/>
            <w:vMerge/>
          </w:tcPr>
          <w:p w14:paraId="36E14A87" w14:textId="77777777" w:rsidR="005D24CE" w:rsidRPr="00AF40EC" w:rsidRDefault="005D24CE" w:rsidP="005D24CE">
            <w:pPr>
              <w:pStyle w:val="TableText"/>
              <w:rPr>
                <w:rStyle w:val="Blue"/>
                <w:color w:val="2E1AEE"/>
                <w:sz w:val="18"/>
                <w:szCs w:val="18"/>
              </w:rPr>
            </w:pPr>
          </w:p>
        </w:tc>
        <w:tc>
          <w:tcPr>
            <w:tcW w:w="729" w:type="pct"/>
          </w:tcPr>
          <w:p w14:paraId="7BF4E86B" w14:textId="41E94C04"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7D8546BB" w14:textId="2E161789"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7CF7697E" w14:textId="2091B3B2"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3A9706D4" w14:textId="10A76DBD"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EEDB6D3" w14:textId="02299660" w:rsidR="005D24CE" w:rsidRDefault="005D24CE" w:rsidP="005D24CE">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108BA541" w14:textId="107A8285"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1C36D88E" w14:textId="77777777" w:rsidTr="00224209">
        <w:trPr>
          <w:cantSplit/>
        </w:trPr>
        <w:tc>
          <w:tcPr>
            <w:tcW w:w="681" w:type="pct"/>
            <w:vMerge/>
          </w:tcPr>
          <w:p w14:paraId="34B8B6EA" w14:textId="77777777" w:rsidR="005D24CE" w:rsidRPr="008F36B8" w:rsidRDefault="005D24CE" w:rsidP="005D24CE">
            <w:pPr>
              <w:pStyle w:val="TableText"/>
              <w:rPr>
                <w:rStyle w:val="Blue"/>
                <w:sz w:val="18"/>
                <w:szCs w:val="18"/>
              </w:rPr>
            </w:pPr>
          </w:p>
        </w:tc>
        <w:tc>
          <w:tcPr>
            <w:tcW w:w="729" w:type="pct"/>
          </w:tcPr>
          <w:p w14:paraId="2D4DFAD6" w14:textId="620C109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378FF337" w:rsidR="005D24CE" w:rsidRPr="008F36B8" w:rsidRDefault="006B6B1A" w:rsidP="005D24CE">
            <w:pPr>
              <w:pStyle w:val="TableText"/>
              <w:rPr>
                <w:rStyle w:val="Blue"/>
                <w:color w:val="auto"/>
                <w:sz w:val="18"/>
                <w:szCs w:val="18"/>
              </w:rPr>
            </w:pPr>
            <w:r>
              <w:rPr>
                <w:rStyle w:val="Blue"/>
                <w:rFonts w:cs="Arial"/>
                <w:color w:val="000000" w:themeColor="text1"/>
                <w:sz w:val="18"/>
                <w:szCs w:val="18"/>
              </w:rPr>
              <w:t>3.91</w:t>
            </w:r>
            <w:r w:rsidR="005D24CE" w:rsidRPr="00A34DDD">
              <w:rPr>
                <w:rStyle w:val="Blue"/>
                <w:rFonts w:cs="Arial"/>
                <w:color w:val="000000" w:themeColor="text1"/>
                <w:sz w:val="18"/>
                <w:szCs w:val="18"/>
              </w:rPr>
              <w:t xml:space="preserve"> l/s</w:t>
            </w:r>
          </w:p>
        </w:tc>
        <w:tc>
          <w:tcPr>
            <w:tcW w:w="761" w:type="pct"/>
          </w:tcPr>
          <w:p w14:paraId="4E195AB3" w14:textId="0D4FED4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15-minute except </w:t>
            </w:r>
            <w:r w:rsidRPr="00DE0B1D">
              <w:rPr>
                <w:rStyle w:val="Blue"/>
                <w:rFonts w:cs="Arial"/>
                <w:color w:val="auto"/>
                <w:sz w:val="18"/>
                <w:szCs w:val="18"/>
              </w:rPr>
              <w:t>where 2-minute required by condition 2.4.1</w:t>
            </w:r>
          </w:p>
        </w:tc>
        <w:tc>
          <w:tcPr>
            <w:tcW w:w="629" w:type="pct"/>
          </w:tcPr>
          <w:p w14:paraId="3DB959EC" w14:textId="4E4E3F91" w:rsidR="005D24CE" w:rsidRPr="008F36B8" w:rsidRDefault="005D24CE" w:rsidP="005D24CE">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0ABB84DC" w14:textId="0A04DE85" w:rsidR="005D24CE" w:rsidRPr="008F36B8" w:rsidRDefault="005D24CE" w:rsidP="005D24CE">
            <w:pPr>
              <w:pStyle w:val="TableText"/>
              <w:rPr>
                <w:rStyle w:val="Blue"/>
                <w:color w:val="auto"/>
                <w:sz w:val="18"/>
                <w:szCs w:val="18"/>
              </w:rPr>
            </w:pPr>
            <w:r w:rsidRPr="008F36B8">
              <w:rPr>
                <w:rStyle w:val="Blue"/>
                <w:rFonts w:cs="Arial"/>
                <w:color w:val="auto"/>
                <w:sz w:val="18"/>
                <w:szCs w:val="18"/>
              </w:rPr>
              <w:t>Continuous 15-minute instantaneous or averaged flow except where 2-minute required by 2.4.1</w:t>
            </w:r>
          </w:p>
        </w:tc>
        <w:tc>
          <w:tcPr>
            <w:tcW w:w="714" w:type="pct"/>
          </w:tcPr>
          <w:p w14:paraId="57FFC71E" w14:textId="77777777" w:rsidR="005D24CE" w:rsidRPr="00300ECA" w:rsidRDefault="005D24CE" w:rsidP="005D24CE">
            <w:pPr>
              <w:pStyle w:val="TableText"/>
              <w:rPr>
                <w:rStyle w:val="Blue"/>
                <w:rFonts w:cs="Arial"/>
                <w:color w:val="auto"/>
                <w:sz w:val="18"/>
                <w:szCs w:val="18"/>
              </w:rPr>
            </w:pPr>
            <w:r w:rsidRPr="00300ECA">
              <w:rPr>
                <w:rStyle w:val="Blue"/>
                <w:rFonts w:cs="Arial"/>
                <w:color w:val="auto"/>
                <w:sz w:val="18"/>
                <w:szCs w:val="18"/>
              </w:rPr>
              <w:t>Minimum</w:t>
            </w:r>
          </w:p>
          <w:p w14:paraId="56E4A265" w14:textId="17C4B7F1" w:rsidR="005D24CE" w:rsidRPr="008F36B8" w:rsidRDefault="005D24CE" w:rsidP="005D24CE">
            <w:pPr>
              <w:pStyle w:val="TableText"/>
              <w:rPr>
                <w:rStyle w:val="Blue"/>
                <w:color w:val="auto"/>
                <w:sz w:val="18"/>
                <w:szCs w:val="18"/>
              </w:rPr>
            </w:pPr>
            <w:r w:rsidRPr="00300ECA">
              <w:rPr>
                <w:rStyle w:val="Blue"/>
                <w:rFonts w:cs="Arial"/>
                <w:color w:val="auto"/>
                <w:sz w:val="18"/>
                <w:szCs w:val="18"/>
              </w:rPr>
              <w:t>Condition</w:t>
            </w:r>
            <w:r w:rsidRPr="008F36B8">
              <w:rPr>
                <w:rStyle w:val="Blue"/>
                <w:rFonts w:cs="Arial"/>
                <w:color w:val="auto"/>
                <w:sz w:val="18"/>
                <w:szCs w:val="18"/>
                <w:highlight w:val="yellow"/>
              </w:rPr>
              <w:t xml:space="preserve"> </w:t>
            </w:r>
            <w:r w:rsidRPr="006B6B1A">
              <w:rPr>
                <w:rStyle w:val="Blue"/>
                <w:rFonts w:cs="Arial"/>
                <w:color w:val="auto"/>
                <w:sz w:val="18"/>
                <w:szCs w:val="18"/>
              </w:rPr>
              <w:t>3.1.</w:t>
            </w:r>
            <w:r w:rsidR="006B6B1A" w:rsidRPr="006B6B1A">
              <w:rPr>
                <w:rStyle w:val="Blue"/>
                <w:rFonts w:cs="Arial"/>
                <w:color w:val="auto"/>
                <w:sz w:val="18"/>
                <w:szCs w:val="18"/>
              </w:rPr>
              <w:t>5</w:t>
            </w:r>
            <w:r w:rsidRPr="006B6B1A">
              <w:rPr>
                <w:rStyle w:val="Blue"/>
                <w:rFonts w:cs="Arial"/>
                <w:color w:val="auto"/>
                <w:sz w:val="18"/>
                <w:szCs w:val="18"/>
              </w:rPr>
              <w:t xml:space="preserve"> applies</w:t>
            </w:r>
          </w:p>
        </w:tc>
      </w:tr>
      <w:bookmarkEnd w:id="9"/>
    </w:tbl>
    <w:p w14:paraId="5A0F1241" w14:textId="7BA6E282" w:rsidR="003B780E" w:rsidRPr="008F36B8" w:rsidRDefault="003B780E" w:rsidP="006551AF">
      <w:pPr>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5D036B">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1"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3" w:type="pct"/>
          </w:tcPr>
          <w:p w14:paraId="0AD215CE" w14:textId="501A044C" w:rsidR="00821962" w:rsidRPr="008F36B8" w:rsidRDefault="00821962" w:rsidP="00821962">
            <w:pPr>
              <w:pStyle w:val="TableText"/>
              <w:rPr>
                <w:b/>
                <w:sz w:val="18"/>
                <w:szCs w:val="18"/>
              </w:rPr>
            </w:pPr>
            <w:r w:rsidRPr="008F36B8">
              <w:rPr>
                <w:b/>
                <w:sz w:val="18"/>
                <w:szCs w:val="18"/>
              </w:rPr>
              <w:t>Discharge point NGR</w:t>
            </w:r>
          </w:p>
        </w:tc>
        <w:tc>
          <w:tcPr>
            <w:tcW w:w="1011"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346842" w:rsidRPr="008F36B8" w14:paraId="5AB43B47" w14:textId="77777777" w:rsidTr="005D036B">
        <w:trPr>
          <w:cantSplit/>
        </w:trPr>
        <w:tc>
          <w:tcPr>
            <w:tcW w:w="1485" w:type="pct"/>
          </w:tcPr>
          <w:p w14:paraId="77BEE575" w14:textId="0A7834E6" w:rsidR="00346842" w:rsidRPr="001D7092" w:rsidRDefault="00346842" w:rsidP="00044886">
            <w:pPr>
              <w:pStyle w:val="TableText"/>
              <w:rPr>
                <w:rStyle w:val="Blue"/>
                <w:color w:val="auto"/>
                <w:sz w:val="18"/>
                <w:szCs w:val="18"/>
              </w:rPr>
            </w:pPr>
            <w:r w:rsidRPr="001D7092">
              <w:rPr>
                <w:rStyle w:val="Blue"/>
                <w:color w:val="auto"/>
                <w:sz w:val="18"/>
                <w:szCs w:val="18"/>
              </w:rPr>
              <w:t xml:space="preserve">A1 Secondary treated sewage effluent </w:t>
            </w:r>
          </w:p>
        </w:tc>
        <w:tc>
          <w:tcPr>
            <w:tcW w:w="1331" w:type="pct"/>
          </w:tcPr>
          <w:p w14:paraId="7175BEA6" w14:textId="7D1FC89B" w:rsidR="00346842" w:rsidRPr="001D7092" w:rsidRDefault="00346842" w:rsidP="00044886">
            <w:pPr>
              <w:pStyle w:val="TableText"/>
              <w:rPr>
                <w:rStyle w:val="Blue"/>
                <w:color w:val="auto"/>
                <w:sz w:val="18"/>
                <w:szCs w:val="18"/>
              </w:rPr>
            </w:pPr>
            <w:r w:rsidRPr="001D7092">
              <w:rPr>
                <w:rStyle w:val="Blue"/>
                <w:color w:val="auto"/>
                <w:sz w:val="18"/>
                <w:szCs w:val="18"/>
              </w:rPr>
              <w:t>Final Effluent Discharge Point</w:t>
            </w:r>
          </w:p>
        </w:tc>
        <w:tc>
          <w:tcPr>
            <w:tcW w:w="1173" w:type="pct"/>
          </w:tcPr>
          <w:p w14:paraId="4D1FDDF7" w14:textId="5064BFA9" w:rsidR="00346842" w:rsidRPr="001D7092" w:rsidRDefault="00346842" w:rsidP="00044886">
            <w:pPr>
              <w:pStyle w:val="TableText"/>
              <w:rPr>
                <w:rStyle w:val="Blue"/>
                <w:color w:val="auto"/>
                <w:sz w:val="18"/>
                <w:szCs w:val="18"/>
              </w:rPr>
            </w:pPr>
            <w:r w:rsidRPr="001D7092">
              <w:rPr>
                <w:rStyle w:val="Blue"/>
                <w:color w:val="auto"/>
                <w:sz w:val="18"/>
                <w:szCs w:val="18"/>
              </w:rPr>
              <w:t>SN 55660 27107</w:t>
            </w:r>
          </w:p>
        </w:tc>
        <w:tc>
          <w:tcPr>
            <w:tcW w:w="1011" w:type="pct"/>
            <w:vMerge w:val="restart"/>
          </w:tcPr>
          <w:p w14:paraId="5A9329B7" w14:textId="6E6D51E8" w:rsidR="00346842" w:rsidRPr="001D7092" w:rsidRDefault="00346842" w:rsidP="00044886">
            <w:pPr>
              <w:pStyle w:val="TableText"/>
              <w:rPr>
                <w:rStyle w:val="Blue"/>
                <w:color w:val="auto"/>
                <w:sz w:val="18"/>
                <w:szCs w:val="18"/>
              </w:rPr>
            </w:pPr>
            <w:r w:rsidRPr="001D7092">
              <w:rPr>
                <w:rStyle w:val="Blue"/>
                <w:color w:val="auto"/>
                <w:sz w:val="18"/>
                <w:szCs w:val="18"/>
              </w:rPr>
              <w:t>Afon Sannan</w:t>
            </w:r>
          </w:p>
        </w:tc>
      </w:tr>
      <w:tr w:rsidR="00346842" w:rsidRPr="008F36B8" w14:paraId="10B1CB26" w14:textId="77777777" w:rsidTr="005D036B">
        <w:trPr>
          <w:cantSplit/>
        </w:trPr>
        <w:tc>
          <w:tcPr>
            <w:tcW w:w="1485" w:type="pct"/>
          </w:tcPr>
          <w:p w14:paraId="2C7BC43B" w14:textId="4E224616" w:rsidR="00346842" w:rsidRPr="001D7092" w:rsidRDefault="00346842" w:rsidP="00334F72">
            <w:pPr>
              <w:pStyle w:val="TableText"/>
              <w:rPr>
                <w:rStyle w:val="Blue"/>
                <w:color w:val="auto"/>
                <w:sz w:val="18"/>
                <w:szCs w:val="18"/>
              </w:rPr>
            </w:pPr>
            <w:r w:rsidRPr="001D7092">
              <w:rPr>
                <w:rStyle w:val="Blue"/>
                <w:color w:val="auto"/>
                <w:sz w:val="18"/>
                <w:szCs w:val="18"/>
              </w:rPr>
              <w:t>A2 Storm sewage</w:t>
            </w:r>
          </w:p>
        </w:tc>
        <w:tc>
          <w:tcPr>
            <w:tcW w:w="1331" w:type="pct"/>
          </w:tcPr>
          <w:p w14:paraId="2323C9A0" w14:textId="30020723" w:rsidR="00346842" w:rsidRPr="001D7092" w:rsidRDefault="00346842" w:rsidP="00334F72">
            <w:pPr>
              <w:pStyle w:val="TableText"/>
              <w:rPr>
                <w:rStyle w:val="Blue"/>
                <w:color w:val="auto"/>
                <w:sz w:val="18"/>
                <w:szCs w:val="18"/>
              </w:rPr>
            </w:pPr>
            <w:r w:rsidRPr="001D7092">
              <w:rPr>
                <w:rStyle w:val="Blue"/>
                <w:color w:val="auto"/>
                <w:sz w:val="18"/>
                <w:szCs w:val="18"/>
              </w:rPr>
              <w:t>Storm Discharge Point</w:t>
            </w:r>
          </w:p>
        </w:tc>
        <w:tc>
          <w:tcPr>
            <w:tcW w:w="1173" w:type="pct"/>
          </w:tcPr>
          <w:p w14:paraId="2EFACFD3" w14:textId="74E92044" w:rsidR="00346842" w:rsidRPr="001D7092" w:rsidRDefault="001D7092" w:rsidP="00334F72">
            <w:pPr>
              <w:pStyle w:val="TableText"/>
              <w:rPr>
                <w:rStyle w:val="Blue"/>
                <w:color w:val="auto"/>
                <w:sz w:val="18"/>
                <w:szCs w:val="18"/>
              </w:rPr>
            </w:pPr>
            <w:r w:rsidRPr="001D7092">
              <w:rPr>
                <w:rStyle w:val="Blue"/>
                <w:color w:val="auto"/>
                <w:sz w:val="18"/>
                <w:szCs w:val="18"/>
              </w:rPr>
              <w:t>SN 55660 27107</w:t>
            </w:r>
          </w:p>
        </w:tc>
        <w:tc>
          <w:tcPr>
            <w:tcW w:w="1011" w:type="pct"/>
            <w:vMerge/>
          </w:tcPr>
          <w:p w14:paraId="67039D2E" w14:textId="5AA31B4A" w:rsidR="00346842" w:rsidRPr="001D7092" w:rsidRDefault="00346842" w:rsidP="00334F72">
            <w:pPr>
              <w:pStyle w:val="TableText"/>
              <w:rPr>
                <w:rStyle w:val="Blue"/>
                <w:color w:val="auto"/>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3969"/>
        <w:gridCol w:w="2409"/>
        <w:gridCol w:w="995"/>
        <w:gridCol w:w="1689"/>
      </w:tblGrid>
      <w:tr w:rsidR="000C7E7B" w:rsidRPr="008F36B8" w14:paraId="41125316" w14:textId="5FF249F6" w:rsidTr="00BC56BF">
        <w:trPr>
          <w:cantSplit/>
          <w:tblHeader/>
        </w:trPr>
        <w:tc>
          <w:tcPr>
            <w:tcW w:w="4068" w:type="pct"/>
            <w:gridSpan w:val="3"/>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2" w:type="pct"/>
            <w:shd w:val="clear" w:color="auto" w:fill="000000"/>
          </w:tcPr>
          <w:p w14:paraId="6D0C4306" w14:textId="77777777" w:rsidR="000C7E7B" w:rsidRPr="008F36B8" w:rsidRDefault="000C7E7B" w:rsidP="00BB22EC">
            <w:pPr>
              <w:pStyle w:val="TableText"/>
              <w:keepNext/>
              <w:rPr>
                <w:b/>
                <w:sz w:val="18"/>
                <w:szCs w:val="18"/>
              </w:rPr>
            </w:pPr>
          </w:p>
        </w:tc>
      </w:tr>
      <w:tr w:rsidR="00DF7D4D" w:rsidRPr="008F36B8" w14:paraId="38614349" w14:textId="0A742329" w:rsidTr="00DF7D4D">
        <w:trPr>
          <w:cantSplit/>
          <w:tblHeader/>
        </w:trPr>
        <w:tc>
          <w:tcPr>
            <w:tcW w:w="2190" w:type="pct"/>
          </w:tcPr>
          <w:p w14:paraId="770A5586" w14:textId="23B863AE" w:rsidR="00DF7D4D" w:rsidRPr="008F36B8" w:rsidRDefault="00DF7D4D" w:rsidP="000C7E7B">
            <w:pPr>
              <w:pStyle w:val="TableText"/>
              <w:keepNext/>
              <w:rPr>
                <w:b/>
                <w:sz w:val="18"/>
                <w:szCs w:val="18"/>
              </w:rPr>
            </w:pPr>
            <w:r w:rsidRPr="008F36B8">
              <w:rPr>
                <w:b/>
                <w:sz w:val="18"/>
                <w:szCs w:val="18"/>
              </w:rPr>
              <w:t xml:space="preserve">Effluents and discharge points </w:t>
            </w:r>
          </w:p>
        </w:tc>
        <w:tc>
          <w:tcPr>
            <w:tcW w:w="1329" w:type="pct"/>
          </w:tcPr>
          <w:p w14:paraId="627FE10D" w14:textId="77777777" w:rsidR="00DF7D4D" w:rsidRPr="008F36B8" w:rsidRDefault="00DF7D4D" w:rsidP="000C7E7B">
            <w:pPr>
              <w:pStyle w:val="TableText"/>
              <w:keepNext/>
              <w:rPr>
                <w:b/>
                <w:sz w:val="18"/>
                <w:szCs w:val="18"/>
              </w:rPr>
            </w:pPr>
            <w:r w:rsidRPr="008F36B8">
              <w:rPr>
                <w:b/>
                <w:sz w:val="18"/>
                <w:szCs w:val="18"/>
              </w:rPr>
              <w:t>Description of discharge</w:t>
            </w:r>
          </w:p>
        </w:tc>
        <w:tc>
          <w:tcPr>
            <w:tcW w:w="1481" w:type="pct"/>
            <w:gridSpan w:val="2"/>
          </w:tcPr>
          <w:p w14:paraId="2475979D" w14:textId="6A75B44A" w:rsidR="00DF7D4D" w:rsidRPr="008F36B8" w:rsidRDefault="00DF7D4D" w:rsidP="001B303B">
            <w:pPr>
              <w:pStyle w:val="TableText"/>
              <w:keepNext/>
              <w:rPr>
                <w:rStyle w:val="Red"/>
                <w:b/>
                <w:sz w:val="18"/>
                <w:szCs w:val="18"/>
              </w:rPr>
            </w:pPr>
            <w:r w:rsidRPr="008F36B8">
              <w:rPr>
                <w:b/>
                <w:sz w:val="18"/>
                <w:szCs w:val="18"/>
              </w:rPr>
              <w:t>Overflow setting l/s</w:t>
            </w:r>
          </w:p>
        </w:tc>
      </w:tr>
      <w:tr w:rsidR="00DF7D4D" w:rsidRPr="008F36B8" w14:paraId="33E9E4B5" w14:textId="4E4632F5" w:rsidTr="00DF7D4D">
        <w:trPr>
          <w:cantSplit/>
        </w:trPr>
        <w:tc>
          <w:tcPr>
            <w:tcW w:w="2190" w:type="pct"/>
          </w:tcPr>
          <w:p w14:paraId="73D8BE62" w14:textId="2D520FB1" w:rsidR="00DF7D4D" w:rsidRPr="00DF7D4D" w:rsidRDefault="00DF7D4D" w:rsidP="009A1C04">
            <w:pPr>
              <w:pStyle w:val="TableText"/>
              <w:rPr>
                <w:rStyle w:val="Blue"/>
                <w:color w:val="auto"/>
                <w:sz w:val="18"/>
                <w:szCs w:val="18"/>
              </w:rPr>
            </w:pPr>
            <w:r w:rsidRPr="00DF7D4D">
              <w:rPr>
                <w:rStyle w:val="Blue"/>
                <w:color w:val="auto"/>
                <w:sz w:val="18"/>
                <w:szCs w:val="18"/>
              </w:rPr>
              <w:t>A2 Storm sewage via Storm Discharge Point</w:t>
            </w:r>
          </w:p>
        </w:tc>
        <w:tc>
          <w:tcPr>
            <w:tcW w:w="1329" w:type="pct"/>
          </w:tcPr>
          <w:p w14:paraId="5D0CB487" w14:textId="77777777" w:rsidR="00DF7D4D" w:rsidRPr="00DF7D4D" w:rsidRDefault="00DF7D4D" w:rsidP="009A1C04">
            <w:pPr>
              <w:pStyle w:val="TableText"/>
              <w:rPr>
                <w:rStyle w:val="Blue"/>
                <w:color w:val="auto"/>
                <w:sz w:val="18"/>
                <w:szCs w:val="18"/>
              </w:rPr>
            </w:pPr>
            <w:r w:rsidRPr="00DF7D4D">
              <w:rPr>
                <w:rStyle w:val="Blue"/>
                <w:color w:val="auto"/>
                <w:sz w:val="18"/>
                <w:szCs w:val="18"/>
              </w:rPr>
              <w:t>Storm sewage</w:t>
            </w:r>
          </w:p>
        </w:tc>
        <w:tc>
          <w:tcPr>
            <w:tcW w:w="1481" w:type="pct"/>
            <w:gridSpan w:val="2"/>
          </w:tcPr>
          <w:p w14:paraId="761DC16F" w14:textId="4642EA64" w:rsidR="00DF7D4D" w:rsidRPr="00DF7D4D" w:rsidRDefault="00DF7D4D" w:rsidP="009A1C04">
            <w:pPr>
              <w:pStyle w:val="TableText"/>
              <w:rPr>
                <w:rStyle w:val="Blue"/>
                <w:color w:val="auto"/>
                <w:sz w:val="18"/>
                <w:szCs w:val="18"/>
              </w:rPr>
            </w:pPr>
            <w:r w:rsidRPr="00DF7D4D">
              <w:rPr>
                <w:rStyle w:val="Blue"/>
                <w:color w:val="auto"/>
                <w:sz w:val="18"/>
                <w:szCs w:val="18"/>
              </w:rPr>
              <w:t>3.91</w:t>
            </w:r>
          </w:p>
        </w:tc>
      </w:tr>
    </w:tbl>
    <w:p w14:paraId="12338BF3" w14:textId="77777777" w:rsidR="00D37A10" w:rsidRPr="00350FA5" w:rsidRDefault="00D37A10" w:rsidP="00D37A10">
      <w:pPr>
        <w:spacing w:before="120" w:after="120"/>
        <w:ind w:left="567"/>
        <w:rPr>
          <w:rStyle w:val="Pink"/>
          <w:rFonts w:ascii="Arial" w:hAnsi="Arial" w:cs="Arial"/>
          <w:sz w:val="18"/>
          <w:szCs w:val="18"/>
        </w:rPr>
      </w:pPr>
      <w:bookmarkStart w:id="10"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552"/>
        <w:gridCol w:w="1700"/>
        <w:gridCol w:w="2826"/>
      </w:tblGrid>
      <w:tr w:rsidR="001B6005" w:rsidRPr="008F36B8" w14:paraId="0003FBD6" w14:textId="77777777" w:rsidTr="002C4064">
        <w:trPr>
          <w:cantSplit/>
          <w:tblHeader/>
        </w:trPr>
        <w:tc>
          <w:tcPr>
            <w:tcW w:w="5000" w:type="pct"/>
            <w:gridSpan w:val="4"/>
            <w:shd w:val="clear" w:color="auto" w:fill="000000"/>
          </w:tcPr>
          <w:bookmarkEnd w:id="10"/>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E15A65">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408"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938"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B628A0" w:rsidRPr="008F36B8" w14:paraId="34B4F023" w14:textId="77777777" w:rsidTr="00E15A65">
        <w:trPr>
          <w:cantSplit/>
          <w:trHeight w:val="380"/>
        </w:trPr>
        <w:tc>
          <w:tcPr>
            <w:tcW w:w="1095" w:type="pct"/>
            <w:vMerge w:val="restart"/>
          </w:tcPr>
          <w:p w14:paraId="5C451729" w14:textId="161793B5" w:rsidR="00B628A0" w:rsidRPr="005507A8" w:rsidRDefault="00B628A0" w:rsidP="009553D6">
            <w:pPr>
              <w:pStyle w:val="TableText"/>
              <w:rPr>
                <w:rStyle w:val="Blue"/>
                <w:color w:val="auto"/>
                <w:sz w:val="18"/>
                <w:szCs w:val="18"/>
              </w:rPr>
            </w:pPr>
            <w:r w:rsidRPr="005507A8">
              <w:rPr>
                <w:rStyle w:val="Blue"/>
                <w:color w:val="auto"/>
                <w:sz w:val="18"/>
                <w:szCs w:val="18"/>
              </w:rPr>
              <w:t>A1 Secondary treated sewage effluent via Final Effluent Discharge Point</w:t>
            </w:r>
          </w:p>
        </w:tc>
        <w:tc>
          <w:tcPr>
            <w:tcW w:w="1408" w:type="pct"/>
          </w:tcPr>
          <w:p w14:paraId="601451EF" w14:textId="35BEF5EB" w:rsidR="00B628A0" w:rsidRPr="005507A8" w:rsidRDefault="00B628A0" w:rsidP="009553D6">
            <w:pPr>
              <w:pStyle w:val="TableText"/>
              <w:rPr>
                <w:rStyle w:val="Blue"/>
                <w:color w:val="auto"/>
                <w:sz w:val="18"/>
                <w:szCs w:val="18"/>
              </w:rPr>
            </w:pPr>
            <w:r w:rsidRPr="005507A8">
              <w:rPr>
                <w:rStyle w:val="Blue"/>
                <w:color w:val="auto"/>
                <w:sz w:val="18"/>
                <w:szCs w:val="18"/>
              </w:rPr>
              <w:t>Final effluent sampling</w:t>
            </w:r>
          </w:p>
        </w:tc>
        <w:tc>
          <w:tcPr>
            <w:tcW w:w="938" w:type="pct"/>
          </w:tcPr>
          <w:p w14:paraId="06981C9D" w14:textId="02C73026" w:rsidR="00B628A0" w:rsidRPr="005507A8" w:rsidRDefault="00D66ADE" w:rsidP="009553D6">
            <w:pPr>
              <w:pStyle w:val="TableText"/>
              <w:rPr>
                <w:rStyle w:val="Blue"/>
                <w:color w:val="auto"/>
                <w:sz w:val="18"/>
                <w:szCs w:val="18"/>
              </w:rPr>
            </w:pPr>
            <w:r w:rsidRPr="005507A8">
              <w:rPr>
                <w:rStyle w:val="Blue"/>
                <w:color w:val="auto"/>
                <w:sz w:val="18"/>
                <w:szCs w:val="18"/>
              </w:rPr>
              <w:t>SN 55669 27129</w:t>
            </w:r>
          </w:p>
        </w:tc>
        <w:tc>
          <w:tcPr>
            <w:tcW w:w="1559" w:type="pct"/>
          </w:tcPr>
          <w:p w14:paraId="148E5DE6" w14:textId="7FD1CF4A" w:rsidR="00B628A0" w:rsidRPr="005507A8" w:rsidRDefault="00B628A0" w:rsidP="009553D6">
            <w:pPr>
              <w:pStyle w:val="TableText"/>
              <w:rPr>
                <w:rStyle w:val="Blue"/>
                <w:color w:val="auto"/>
                <w:sz w:val="18"/>
                <w:szCs w:val="18"/>
              </w:rPr>
            </w:pPr>
            <w:r w:rsidRPr="005507A8">
              <w:rPr>
                <w:rStyle w:val="Blue"/>
                <w:color w:val="auto"/>
                <w:sz w:val="18"/>
                <w:szCs w:val="18"/>
              </w:rPr>
              <w:t>Final Effluent Sample Point</w:t>
            </w:r>
          </w:p>
        </w:tc>
      </w:tr>
      <w:tr w:rsidR="00B628A0" w:rsidRPr="008F36B8" w14:paraId="64D0E5CC" w14:textId="77777777" w:rsidTr="00E15A65">
        <w:trPr>
          <w:cantSplit/>
          <w:trHeight w:val="555"/>
        </w:trPr>
        <w:tc>
          <w:tcPr>
            <w:tcW w:w="1095" w:type="pct"/>
            <w:vMerge/>
          </w:tcPr>
          <w:p w14:paraId="7FB654FE" w14:textId="77777777" w:rsidR="00B628A0" w:rsidRPr="005507A8" w:rsidRDefault="00B628A0" w:rsidP="009553D6">
            <w:pPr>
              <w:pStyle w:val="TableText"/>
              <w:rPr>
                <w:rStyle w:val="Blue"/>
                <w:color w:val="auto"/>
                <w:sz w:val="18"/>
                <w:szCs w:val="18"/>
              </w:rPr>
            </w:pPr>
          </w:p>
        </w:tc>
        <w:tc>
          <w:tcPr>
            <w:tcW w:w="1408" w:type="pct"/>
          </w:tcPr>
          <w:p w14:paraId="10E78A10" w14:textId="3961C6E3" w:rsidR="00B628A0" w:rsidRPr="005507A8" w:rsidRDefault="00B628A0" w:rsidP="009553D6">
            <w:pPr>
              <w:pStyle w:val="TableText"/>
              <w:rPr>
                <w:rStyle w:val="Blue"/>
                <w:color w:val="auto"/>
                <w:sz w:val="18"/>
                <w:szCs w:val="18"/>
              </w:rPr>
            </w:pPr>
            <w:r w:rsidRPr="005507A8">
              <w:rPr>
                <w:rStyle w:val="Blue"/>
                <w:color w:val="auto"/>
                <w:sz w:val="18"/>
                <w:szCs w:val="18"/>
              </w:rPr>
              <w:t>MCERTS continuous flow monitoring</w:t>
            </w:r>
          </w:p>
        </w:tc>
        <w:tc>
          <w:tcPr>
            <w:tcW w:w="938" w:type="pct"/>
          </w:tcPr>
          <w:p w14:paraId="1DA84FF9" w14:textId="5EC64E8D" w:rsidR="00B628A0" w:rsidRPr="005507A8" w:rsidRDefault="00D66ADE" w:rsidP="009553D6">
            <w:pPr>
              <w:pStyle w:val="TableText"/>
              <w:rPr>
                <w:rStyle w:val="Blue"/>
                <w:color w:val="auto"/>
                <w:sz w:val="18"/>
                <w:szCs w:val="18"/>
              </w:rPr>
            </w:pPr>
            <w:r w:rsidRPr="005507A8">
              <w:rPr>
                <w:rStyle w:val="Blue"/>
                <w:color w:val="auto"/>
                <w:sz w:val="18"/>
                <w:szCs w:val="18"/>
              </w:rPr>
              <w:t>SN 55669 27129</w:t>
            </w:r>
          </w:p>
        </w:tc>
        <w:tc>
          <w:tcPr>
            <w:tcW w:w="1559" w:type="pct"/>
          </w:tcPr>
          <w:p w14:paraId="5D10B3DC" w14:textId="51D3E24D" w:rsidR="00B628A0" w:rsidRPr="005507A8" w:rsidRDefault="00B628A0" w:rsidP="009553D6">
            <w:pPr>
              <w:pStyle w:val="TableText"/>
              <w:rPr>
                <w:rStyle w:val="Blue"/>
                <w:color w:val="auto"/>
                <w:sz w:val="18"/>
                <w:szCs w:val="18"/>
              </w:rPr>
            </w:pPr>
            <w:r w:rsidRPr="005507A8">
              <w:rPr>
                <w:rStyle w:val="Blue"/>
                <w:color w:val="auto"/>
                <w:sz w:val="18"/>
                <w:szCs w:val="18"/>
              </w:rPr>
              <w:t>MCERTS Flow Monitoring Point</w:t>
            </w:r>
          </w:p>
        </w:tc>
      </w:tr>
      <w:tr w:rsidR="00590AD8" w:rsidRPr="008F36B8" w14:paraId="5DC0552A" w14:textId="77777777" w:rsidTr="00E15A65">
        <w:trPr>
          <w:cantSplit/>
        </w:trPr>
        <w:tc>
          <w:tcPr>
            <w:tcW w:w="1095" w:type="pct"/>
            <w:vMerge w:val="restart"/>
          </w:tcPr>
          <w:p w14:paraId="2A2FADF5" w14:textId="4B5AC583" w:rsidR="00590AD8" w:rsidRPr="005507A8" w:rsidRDefault="00590AD8" w:rsidP="008A08E9">
            <w:pPr>
              <w:pStyle w:val="TableText"/>
              <w:rPr>
                <w:rStyle w:val="Blue"/>
                <w:color w:val="auto"/>
                <w:sz w:val="18"/>
                <w:szCs w:val="18"/>
              </w:rPr>
            </w:pPr>
            <w:r w:rsidRPr="005507A8">
              <w:rPr>
                <w:rStyle w:val="Blue"/>
                <w:color w:val="auto"/>
                <w:sz w:val="18"/>
                <w:szCs w:val="18"/>
              </w:rPr>
              <w:t>A2 Storm sewage via Storm Discharge Point</w:t>
            </w:r>
          </w:p>
        </w:tc>
        <w:tc>
          <w:tcPr>
            <w:tcW w:w="1408" w:type="pct"/>
          </w:tcPr>
          <w:p w14:paraId="023152B2" w14:textId="63441951" w:rsidR="00590AD8" w:rsidRPr="005507A8" w:rsidRDefault="00590AD8" w:rsidP="008A08E9">
            <w:pPr>
              <w:pStyle w:val="TableText"/>
              <w:rPr>
                <w:rStyle w:val="Blue"/>
                <w:color w:val="auto"/>
                <w:sz w:val="18"/>
                <w:szCs w:val="18"/>
              </w:rPr>
            </w:pPr>
            <w:r w:rsidRPr="005507A8">
              <w:rPr>
                <w:rStyle w:val="Blue"/>
                <w:color w:val="auto"/>
                <w:sz w:val="18"/>
                <w:szCs w:val="18"/>
              </w:rPr>
              <w:t xml:space="preserve">Storm </w:t>
            </w:r>
            <w:r w:rsidR="00C04295" w:rsidRPr="005507A8">
              <w:rPr>
                <w:rStyle w:val="Blue"/>
                <w:color w:val="auto"/>
                <w:sz w:val="18"/>
                <w:szCs w:val="18"/>
              </w:rPr>
              <w:t>e</w:t>
            </w:r>
            <w:r w:rsidRPr="005507A8">
              <w:rPr>
                <w:rStyle w:val="Blue"/>
                <w:color w:val="auto"/>
                <w:sz w:val="18"/>
                <w:szCs w:val="18"/>
              </w:rPr>
              <w:t>ffluent sampling</w:t>
            </w:r>
          </w:p>
        </w:tc>
        <w:tc>
          <w:tcPr>
            <w:tcW w:w="938" w:type="pct"/>
          </w:tcPr>
          <w:p w14:paraId="393E1D1A" w14:textId="67B05D1B" w:rsidR="00590AD8" w:rsidRPr="005507A8" w:rsidRDefault="005A2FC1" w:rsidP="008A08E9">
            <w:pPr>
              <w:pStyle w:val="TableText"/>
              <w:rPr>
                <w:rStyle w:val="Blue"/>
                <w:color w:val="auto"/>
                <w:sz w:val="18"/>
                <w:szCs w:val="18"/>
              </w:rPr>
            </w:pPr>
            <w:r w:rsidRPr="005507A8">
              <w:rPr>
                <w:rStyle w:val="Blue"/>
                <w:color w:val="auto"/>
                <w:sz w:val="18"/>
                <w:szCs w:val="18"/>
              </w:rPr>
              <w:t>SN 55682 27145</w:t>
            </w:r>
          </w:p>
        </w:tc>
        <w:tc>
          <w:tcPr>
            <w:tcW w:w="1559" w:type="pct"/>
          </w:tcPr>
          <w:p w14:paraId="1EEF4F42" w14:textId="2B025A04" w:rsidR="00590AD8" w:rsidRPr="005507A8" w:rsidRDefault="00590AD8" w:rsidP="008A08E9">
            <w:pPr>
              <w:pStyle w:val="TableText"/>
              <w:rPr>
                <w:rStyle w:val="Blue"/>
                <w:color w:val="auto"/>
                <w:sz w:val="18"/>
                <w:szCs w:val="18"/>
                <w:highlight w:val="green"/>
              </w:rPr>
            </w:pPr>
            <w:r w:rsidRPr="005507A8">
              <w:rPr>
                <w:rStyle w:val="Blue"/>
                <w:color w:val="auto"/>
                <w:sz w:val="18"/>
                <w:szCs w:val="18"/>
              </w:rPr>
              <w:t>Storm Sample Point</w:t>
            </w:r>
          </w:p>
        </w:tc>
      </w:tr>
      <w:tr w:rsidR="00E15A65" w:rsidRPr="008F36B8" w14:paraId="5F057204" w14:textId="77777777" w:rsidTr="00E15A65">
        <w:trPr>
          <w:cantSplit/>
        </w:trPr>
        <w:tc>
          <w:tcPr>
            <w:tcW w:w="1095" w:type="pct"/>
            <w:vMerge/>
          </w:tcPr>
          <w:p w14:paraId="36902352" w14:textId="77777777" w:rsidR="00E15A65" w:rsidRPr="005507A8" w:rsidRDefault="00E15A65" w:rsidP="008A08E9">
            <w:pPr>
              <w:pStyle w:val="TableText"/>
              <w:rPr>
                <w:rStyle w:val="Blue"/>
                <w:color w:val="auto"/>
                <w:sz w:val="18"/>
                <w:szCs w:val="18"/>
              </w:rPr>
            </w:pPr>
          </w:p>
        </w:tc>
        <w:tc>
          <w:tcPr>
            <w:tcW w:w="1408" w:type="pct"/>
            <w:vMerge w:val="restart"/>
          </w:tcPr>
          <w:p w14:paraId="52A7CC51" w14:textId="249F386F" w:rsidR="00E15A65" w:rsidRPr="005507A8" w:rsidRDefault="00E15A65" w:rsidP="001A02D5">
            <w:pPr>
              <w:pStyle w:val="TableText"/>
              <w:rPr>
                <w:rStyle w:val="Blue"/>
                <w:color w:val="auto"/>
                <w:sz w:val="18"/>
                <w:szCs w:val="18"/>
              </w:rPr>
            </w:pPr>
            <w:r w:rsidRPr="005507A8">
              <w:rPr>
                <w:rStyle w:val="Blue"/>
                <w:color w:val="auto"/>
                <w:sz w:val="18"/>
                <w:szCs w:val="18"/>
              </w:rPr>
              <w:t>MCERTS event duration monitoring</w:t>
            </w:r>
          </w:p>
        </w:tc>
        <w:tc>
          <w:tcPr>
            <w:tcW w:w="938" w:type="pct"/>
          </w:tcPr>
          <w:p w14:paraId="0A561CDD" w14:textId="2F6C9CFB" w:rsidR="00E15A65" w:rsidRPr="005507A8" w:rsidRDefault="005507A8" w:rsidP="008A08E9">
            <w:pPr>
              <w:pStyle w:val="TableText"/>
              <w:rPr>
                <w:rStyle w:val="Blue"/>
                <w:color w:val="auto"/>
                <w:sz w:val="18"/>
                <w:szCs w:val="18"/>
              </w:rPr>
            </w:pPr>
            <w:r w:rsidRPr="005507A8">
              <w:rPr>
                <w:rStyle w:val="Blue"/>
                <w:color w:val="auto"/>
                <w:sz w:val="18"/>
                <w:szCs w:val="18"/>
              </w:rPr>
              <w:t>SN 556</w:t>
            </w:r>
            <w:r w:rsidR="003A1507">
              <w:rPr>
                <w:rStyle w:val="Blue"/>
                <w:color w:val="auto"/>
                <w:sz w:val="18"/>
                <w:szCs w:val="18"/>
              </w:rPr>
              <w:t>90</w:t>
            </w:r>
            <w:r w:rsidRPr="005507A8">
              <w:rPr>
                <w:rStyle w:val="Blue"/>
                <w:color w:val="auto"/>
                <w:sz w:val="18"/>
                <w:szCs w:val="18"/>
              </w:rPr>
              <w:t xml:space="preserve"> 27144   </w:t>
            </w:r>
          </w:p>
        </w:tc>
        <w:tc>
          <w:tcPr>
            <w:tcW w:w="1559" w:type="pct"/>
          </w:tcPr>
          <w:p w14:paraId="249E112B" w14:textId="11436957" w:rsidR="00E15A65" w:rsidRPr="005507A8" w:rsidRDefault="00E15A65" w:rsidP="008A08E9">
            <w:pPr>
              <w:pStyle w:val="TableText"/>
              <w:rPr>
                <w:rStyle w:val="Blue"/>
                <w:color w:val="auto"/>
                <w:sz w:val="18"/>
                <w:szCs w:val="18"/>
                <w:highlight w:val="green"/>
              </w:rPr>
            </w:pPr>
            <w:r w:rsidRPr="005507A8">
              <w:rPr>
                <w:rStyle w:val="Blue"/>
                <w:color w:val="auto"/>
                <w:sz w:val="18"/>
                <w:szCs w:val="18"/>
              </w:rPr>
              <w:t>MCERTS Storm to Environment EDM Monitoring Point</w:t>
            </w:r>
            <w:r w:rsidR="005507A8" w:rsidRPr="005507A8">
              <w:rPr>
                <w:rStyle w:val="Blue"/>
                <w:color w:val="auto"/>
                <w:sz w:val="18"/>
                <w:szCs w:val="18"/>
              </w:rPr>
              <w:t xml:space="preserve"> 1</w:t>
            </w:r>
          </w:p>
        </w:tc>
      </w:tr>
      <w:tr w:rsidR="00E15A65" w:rsidRPr="008F36B8" w14:paraId="28B28BDC" w14:textId="77777777" w:rsidTr="00E15A65">
        <w:trPr>
          <w:cantSplit/>
        </w:trPr>
        <w:tc>
          <w:tcPr>
            <w:tcW w:w="1095" w:type="pct"/>
            <w:vMerge/>
          </w:tcPr>
          <w:p w14:paraId="2F611285" w14:textId="77777777" w:rsidR="00E15A65" w:rsidRPr="005507A8" w:rsidRDefault="00E15A65" w:rsidP="008A08E9">
            <w:pPr>
              <w:pStyle w:val="TableText"/>
              <w:rPr>
                <w:rStyle w:val="Blue"/>
                <w:color w:val="auto"/>
                <w:sz w:val="18"/>
                <w:szCs w:val="18"/>
              </w:rPr>
            </w:pPr>
          </w:p>
        </w:tc>
        <w:tc>
          <w:tcPr>
            <w:tcW w:w="1408" w:type="pct"/>
            <w:vMerge/>
          </w:tcPr>
          <w:p w14:paraId="3A10542E" w14:textId="77777777" w:rsidR="00E15A65" w:rsidRPr="005507A8" w:rsidRDefault="00E15A65" w:rsidP="001A02D5">
            <w:pPr>
              <w:pStyle w:val="TableText"/>
              <w:rPr>
                <w:rStyle w:val="Blue"/>
                <w:color w:val="auto"/>
                <w:sz w:val="18"/>
                <w:szCs w:val="18"/>
              </w:rPr>
            </w:pPr>
          </w:p>
        </w:tc>
        <w:tc>
          <w:tcPr>
            <w:tcW w:w="938" w:type="pct"/>
          </w:tcPr>
          <w:p w14:paraId="1F7A36B7" w14:textId="6DEC013E" w:rsidR="00E15A65" w:rsidRPr="005507A8" w:rsidRDefault="005507A8" w:rsidP="008A08E9">
            <w:pPr>
              <w:pStyle w:val="TableText"/>
              <w:rPr>
                <w:rStyle w:val="Blue"/>
                <w:color w:val="auto"/>
                <w:sz w:val="18"/>
                <w:szCs w:val="18"/>
              </w:rPr>
            </w:pPr>
            <w:r w:rsidRPr="005507A8">
              <w:rPr>
                <w:rStyle w:val="Blue"/>
                <w:color w:val="auto"/>
                <w:sz w:val="18"/>
                <w:szCs w:val="18"/>
              </w:rPr>
              <w:t>SN 55685 27145</w:t>
            </w:r>
          </w:p>
        </w:tc>
        <w:tc>
          <w:tcPr>
            <w:tcW w:w="1559" w:type="pct"/>
          </w:tcPr>
          <w:p w14:paraId="2E91C154" w14:textId="569A32BE" w:rsidR="00E15A65" w:rsidRPr="005507A8" w:rsidRDefault="005507A8" w:rsidP="008A08E9">
            <w:pPr>
              <w:pStyle w:val="TableText"/>
              <w:rPr>
                <w:rStyle w:val="Blue"/>
                <w:color w:val="auto"/>
                <w:sz w:val="18"/>
                <w:szCs w:val="18"/>
              </w:rPr>
            </w:pPr>
            <w:r w:rsidRPr="005507A8">
              <w:rPr>
                <w:rStyle w:val="Blue"/>
                <w:color w:val="auto"/>
                <w:sz w:val="18"/>
                <w:szCs w:val="18"/>
              </w:rPr>
              <w:t>MCERTS Storm to Environment EDM Monitoring Point 2</w:t>
            </w:r>
          </w:p>
        </w:tc>
      </w:tr>
      <w:tr w:rsidR="00127AF5" w:rsidRPr="008F36B8" w14:paraId="6C9142D7" w14:textId="77777777" w:rsidTr="00E15A65">
        <w:trPr>
          <w:cantSplit/>
        </w:trPr>
        <w:tc>
          <w:tcPr>
            <w:tcW w:w="1095" w:type="pct"/>
            <w:vMerge/>
          </w:tcPr>
          <w:p w14:paraId="0C7992FE" w14:textId="77777777" w:rsidR="00127AF5" w:rsidRPr="005507A8" w:rsidRDefault="00127AF5" w:rsidP="00127AF5">
            <w:pPr>
              <w:pStyle w:val="TableText"/>
              <w:rPr>
                <w:rStyle w:val="Blue"/>
                <w:color w:val="auto"/>
                <w:sz w:val="18"/>
                <w:szCs w:val="18"/>
              </w:rPr>
            </w:pPr>
          </w:p>
        </w:tc>
        <w:tc>
          <w:tcPr>
            <w:tcW w:w="1408" w:type="pct"/>
          </w:tcPr>
          <w:p w14:paraId="2F08E068" w14:textId="622CCA8D" w:rsidR="00127AF5" w:rsidRPr="005507A8" w:rsidRDefault="00127AF5" w:rsidP="00127AF5">
            <w:pPr>
              <w:pStyle w:val="TableText"/>
              <w:rPr>
                <w:rStyle w:val="Blue"/>
                <w:color w:val="auto"/>
                <w:sz w:val="18"/>
                <w:szCs w:val="18"/>
              </w:rPr>
            </w:pPr>
            <w:r w:rsidRPr="005507A8">
              <w:rPr>
                <w:rStyle w:val="Blue"/>
                <w:color w:val="auto"/>
                <w:sz w:val="18"/>
                <w:szCs w:val="18"/>
              </w:rPr>
              <w:t>Flow passed forward monitoring</w:t>
            </w:r>
          </w:p>
        </w:tc>
        <w:tc>
          <w:tcPr>
            <w:tcW w:w="938" w:type="pct"/>
          </w:tcPr>
          <w:p w14:paraId="0295D039" w14:textId="713DD26F" w:rsidR="00127AF5" w:rsidRPr="005507A8" w:rsidRDefault="00357B37" w:rsidP="00127AF5">
            <w:pPr>
              <w:pStyle w:val="TableText"/>
              <w:rPr>
                <w:rStyle w:val="Blue"/>
                <w:color w:val="auto"/>
                <w:sz w:val="18"/>
                <w:szCs w:val="18"/>
              </w:rPr>
            </w:pPr>
            <w:r w:rsidRPr="005507A8">
              <w:rPr>
                <w:rStyle w:val="Blue"/>
                <w:color w:val="auto"/>
                <w:sz w:val="18"/>
                <w:szCs w:val="18"/>
              </w:rPr>
              <w:t>SN 55682 27145</w:t>
            </w:r>
          </w:p>
        </w:tc>
        <w:tc>
          <w:tcPr>
            <w:tcW w:w="1559" w:type="pct"/>
          </w:tcPr>
          <w:p w14:paraId="4861D766" w14:textId="5FD60AE3" w:rsidR="00127AF5" w:rsidRPr="005507A8" w:rsidRDefault="00127AF5" w:rsidP="00127AF5">
            <w:pPr>
              <w:pStyle w:val="TableText"/>
              <w:rPr>
                <w:rStyle w:val="Blue"/>
                <w:color w:val="auto"/>
                <w:sz w:val="18"/>
                <w:szCs w:val="18"/>
              </w:rPr>
            </w:pPr>
            <w:r w:rsidRPr="005507A8">
              <w:rPr>
                <w:rStyle w:val="Blue"/>
                <w:color w:val="auto"/>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5507A8">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5507A8" w:rsidRDefault="00821962" w:rsidP="00821962">
            <w:pPr>
              <w:pStyle w:val="TableText"/>
              <w:rPr>
                <w:rStyle w:val="Red"/>
                <w:b/>
                <w:color w:val="auto"/>
                <w:sz w:val="18"/>
                <w:szCs w:val="18"/>
              </w:rPr>
            </w:pPr>
            <w:r w:rsidRPr="005507A8">
              <w:rPr>
                <w:rStyle w:val="Red"/>
                <w:b/>
                <w:color w:val="auto"/>
                <w:sz w:val="18"/>
                <w:szCs w:val="18"/>
              </w:rPr>
              <w:t>Number of s</w:t>
            </w:r>
            <w:bookmarkStart w:id="11" w:name="_Hlt511551491"/>
            <w:bookmarkEnd w:id="11"/>
            <w:r w:rsidRPr="005507A8">
              <w:rPr>
                <w:rStyle w:val="Red"/>
                <w:b/>
                <w:color w:val="auto"/>
                <w:sz w:val="18"/>
                <w:szCs w:val="18"/>
              </w:rPr>
              <w:t>amples taken in any period of 12 months</w:t>
            </w:r>
          </w:p>
        </w:tc>
        <w:tc>
          <w:tcPr>
            <w:tcW w:w="2660" w:type="pct"/>
          </w:tcPr>
          <w:p w14:paraId="182EF317" w14:textId="77777777" w:rsidR="00821962" w:rsidRPr="005507A8" w:rsidRDefault="00821962" w:rsidP="00821962">
            <w:pPr>
              <w:pStyle w:val="TableText"/>
              <w:rPr>
                <w:rStyle w:val="Red"/>
                <w:b/>
                <w:color w:val="auto"/>
                <w:sz w:val="18"/>
                <w:szCs w:val="18"/>
              </w:rPr>
            </w:pPr>
            <w:r w:rsidRPr="005507A8">
              <w:rPr>
                <w:rStyle w:val="Red"/>
                <w:b/>
                <w:color w:val="auto"/>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4–7  </w:t>
            </w:r>
          </w:p>
        </w:tc>
        <w:tc>
          <w:tcPr>
            <w:tcW w:w="2660" w:type="pct"/>
          </w:tcPr>
          <w:p w14:paraId="69C4BC74"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5507A8" w:rsidRDefault="00821962" w:rsidP="00821962">
            <w:pPr>
              <w:pStyle w:val="TableText"/>
              <w:rPr>
                <w:rStyle w:val="Red"/>
                <w:color w:val="auto"/>
                <w:sz w:val="18"/>
                <w:szCs w:val="18"/>
              </w:rPr>
            </w:pPr>
            <w:r w:rsidRPr="005507A8">
              <w:rPr>
                <w:rStyle w:val="Red"/>
                <w:color w:val="auto"/>
                <w:sz w:val="18"/>
                <w:szCs w:val="18"/>
              </w:rPr>
              <w:t>8–16</w:t>
            </w:r>
          </w:p>
        </w:tc>
        <w:tc>
          <w:tcPr>
            <w:tcW w:w="2660" w:type="pct"/>
          </w:tcPr>
          <w:p w14:paraId="0648B3A3"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17–28 </w:t>
            </w:r>
          </w:p>
        </w:tc>
        <w:tc>
          <w:tcPr>
            <w:tcW w:w="2660" w:type="pct"/>
          </w:tcPr>
          <w:p w14:paraId="778D512A"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29–40 </w:t>
            </w:r>
          </w:p>
        </w:tc>
        <w:tc>
          <w:tcPr>
            <w:tcW w:w="2660" w:type="pct"/>
          </w:tcPr>
          <w:p w14:paraId="1B0C750B"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41–53  </w:t>
            </w:r>
          </w:p>
        </w:tc>
        <w:tc>
          <w:tcPr>
            <w:tcW w:w="2660" w:type="pct"/>
          </w:tcPr>
          <w:p w14:paraId="6261ED31"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54–67  </w:t>
            </w:r>
          </w:p>
        </w:tc>
        <w:tc>
          <w:tcPr>
            <w:tcW w:w="2660" w:type="pct"/>
          </w:tcPr>
          <w:p w14:paraId="3DA4AA29"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68–81  </w:t>
            </w:r>
          </w:p>
        </w:tc>
        <w:tc>
          <w:tcPr>
            <w:tcW w:w="2660" w:type="pct"/>
          </w:tcPr>
          <w:p w14:paraId="240BF003"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82–95 </w:t>
            </w:r>
          </w:p>
        </w:tc>
        <w:tc>
          <w:tcPr>
            <w:tcW w:w="2660" w:type="pct"/>
          </w:tcPr>
          <w:p w14:paraId="3947566A"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96–110 </w:t>
            </w:r>
          </w:p>
        </w:tc>
        <w:tc>
          <w:tcPr>
            <w:tcW w:w="2660" w:type="pct"/>
          </w:tcPr>
          <w:p w14:paraId="7B637391"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111–125  </w:t>
            </w:r>
          </w:p>
        </w:tc>
        <w:tc>
          <w:tcPr>
            <w:tcW w:w="2660" w:type="pct"/>
          </w:tcPr>
          <w:p w14:paraId="3A267D7B"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126–140  </w:t>
            </w:r>
          </w:p>
        </w:tc>
        <w:tc>
          <w:tcPr>
            <w:tcW w:w="2660" w:type="pct"/>
          </w:tcPr>
          <w:p w14:paraId="49045AEB"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141–155  </w:t>
            </w:r>
          </w:p>
        </w:tc>
        <w:tc>
          <w:tcPr>
            <w:tcW w:w="2660" w:type="pct"/>
          </w:tcPr>
          <w:p w14:paraId="68142938"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156–171  </w:t>
            </w:r>
          </w:p>
        </w:tc>
        <w:tc>
          <w:tcPr>
            <w:tcW w:w="2660" w:type="pct"/>
          </w:tcPr>
          <w:p w14:paraId="7C328F6C"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172–187 </w:t>
            </w:r>
          </w:p>
        </w:tc>
        <w:tc>
          <w:tcPr>
            <w:tcW w:w="2660" w:type="pct"/>
          </w:tcPr>
          <w:p w14:paraId="3D32E7D7"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188–203  </w:t>
            </w:r>
          </w:p>
        </w:tc>
        <w:tc>
          <w:tcPr>
            <w:tcW w:w="2660" w:type="pct"/>
          </w:tcPr>
          <w:p w14:paraId="757AB9A0"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204–219  </w:t>
            </w:r>
          </w:p>
        </w:tc>
        <w:tc>
          <w:tcPr>
            <w:tcW w:w="2660" w:type="pct"/>
          </w:tcPr>
          <w:p w14:paraId="7C72F087"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220–235  </w:t>
            </w:r>
          </w:p>
        </w:tc>
        <w:tc>
          <w:tcPr>
            <w:tcW w:w="2660" w:type="pct"/>
          </w:tcPr>
          <w:p w14:paraId="777683AB"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236–251 </w:t>
            </w:r>
          </w:p>
        </w:tc>
        <w:tc>
          <w:tcPr>
            <w:tcW w:w="2660" w:type="pct"/>
          </w:tcPr>
          <w:p w14:paraId="1036B43A"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252–268 </w:t>
            </w:r>
          </w:p>
        </w:tc>
        <w:tc>
          <w:tcPr>
            <w:tcW w:w="2660" w:type="pct"/>
          </w:tcPr>
          <w:p w14:paraId="758D1B52"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269–284  </w:t>
            </w:r>
          </w:p>
        </w:tc>
        <w:tc>
          <w:tcPr>
            <w:tcW w:w="2660" w:type="pct"/>
          </w:tcPr>
          <w:p w14:paraId="059DCBA8"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285–300  </w:t>
            </w:r>
          </w:p>
        </w:tc>
        <w:tc>
          <w:tcPr>
            <w:tcW w:w="2660" w:type="pct"/>
          </w:tcPr>
          <w:p w14:paraId="2E8AAEFB"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301–317 </w:t>
            </w:r>
          </w:p>
        </w:tc>
        <w:tc>
          <w:tcPr>
            <w:tcW w:w="2660" w:type="pct"/>
          </w:tcPr>
          <w:p w14:paraId="4208F093"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318–334  </w:t>
            </w:r>
          </w:p>
        </w:tc>
        <w:tc>
          <w:tcPr>
            <w:tcW w:w="2660" w:type="pct"/>
          </w:tcPr>
          <w:p w14:paraId="3F38A396"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335–350 </w:t>
            </w:r>
          </w:p>
        </w:tc>
        <w:tc>
          <w:tcPr>
            <w:tcW w:w="2660" w:type="pct"/>
          </w:tcPr>
          <w:p w14:paraId="69B8293B"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351–365 </w:t>
            </w:r>
          </w:p>
        </w:tc>
        <w:tc>
          <w:tcPr>
            <w:tcW w:w="2660" w:type="pct"/>
          </w:tcPr>
          <w:p w14:paraId="3579A65B" w14:textId="77777777" w:rsidR="00821962" w:rsidRPr="005507A8" w:rsidRDefault="00821962" w:rsidP="00821962">
            <w:pPr>
              <w:pStyle w:val="TableText"/>
              <w:rPr>
                <w:rStyle w:val="Red"/>
                <w:color w:val="auto"/>
                <w:sz w:val="18"/>
                <w:szCs w:val="18"/>
              </w:rPr>
            </w:pPr>
            <w:r w:rsidRPr="005507A8">
              <w:rPr>
                <w:rStyle w:val="Red"/>
                <w:color w:val="auto"/>
                <w:sz w:val="18"/>
                <w:szCs w:val="18"/>
              </w:rPr>
              <w:t xml:space="preserve"> 25</w:t>
            </w:r>
          </w:p>
        </w:tc>
      </w:tr>
    </w:tbl>
    <w:p w14:paraId="6186E131" w14:textId="77777777" w:rsidR="00821962" w:rsidRPr="009B74E3" w:rsidRDefault="005D2F25" w:rsidP="00821962">
      <w:pPr>
        <w:pStyle w:val="Heading1NotIndexed"/>
        <w:ind w:left="567"/>
        <w:rPr>
          <w:rStyle w:val="Red"/>
          <w:color w:val="auto"/>
        </w:rPr>
      </w:pPr>
      <w:r w:rsidRPr="008F36B8">
        <w:rPr>
          <w:rStyle w:val="Red"/>
        </w:rPr>
        <w:br w:type="page"/>
      </w:r>
      <w:r w:rsidR="00821962" w:rsidRPr="009B74E3">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9B74E3" w:rsidRPr="009B74E3" w14:paraId="15F89F50" w14:textId="77777777" w:rsidTr="001F4EC0">
        <w:trPr>
          <w:cantSplit/>
          <w:tblHeader/>
        </w:trPr>
        <w:tc>
          <w:tcPr>
            <w:tcW w:w="737" w:type="pct"/>
          </w:tcPr>
          <w:p w14:paraId="0E79F7C9" w14:textId="77777777" w:rsidR="00821962" w:rsidRPr="009B74E3" w:rsidRDefault="00821962" w:rsidP="00821962">
            <w:pPr>
              <w:pStyle w:val="TableText"/>
              <w:rPr>
                <w:rStyle w:val="Red"/>
                <w:b/>
                <w:color w:val="auto"/>
                <w:sz w:val="18"/>
                <w:szCs w:val="18"/>
              </w:rPr>
            </w:pPr>
            <w:r w:rsidRPr="009B74E3">
              <w:rPr>
                <w:rStyle w:val="Red"/>
                <w:b/>
                <w:color w:val="auto"/>
                <w:sz w:val="18"/>
                <w:szCs w:val="18"/>
              </w:rPr>
              <w:t>Parameter</w:t>
            </w:r>
          </w:p>
        </w:tc>
        <w:tc>
          <w:tcPr>
            <w:tcW w:w="1056" w:type="pct"/>
          </w:tcPr>
          <w:p w14:paraId="78238B78" w14:textId="77777777" w:rsidR="00821962" w:rsidRPr="009B74E3" w:rsidRDefault="00821962" w:rsidP="00821962">
            <w:pPr>
              <w:pStyle w:val="TableText"/>
              <w:rPr>
                <w:rStyle w:val="Red"/>
                <w:b/>
                <w:color w:val="auto"/>
                <w:sz w:val="18"/>
                <w:szCs w:val="18"/>
              </w:rPr>
            </w:pPr>
            <w:r w:rsidRPr="009B74E3">
              <w:rPr>
                <w:rStyle w:val="Red"/>
                <w:b/>
                <w:color w:val="auto"/>
                <w:sz w:val="18"/>
                <w:szCs w:val="18"/>
              </w:rPr>
              <w:t>‘Normal frequency’ of samples per year</w:t>
            </w:r>
          </w:p>
        </w:tc>
        <w:tc>
          <w:tcPr>
            <w:tcW w:w="1055" w:type="pct"/>
          </w:tcPr>
          <w:p w14:paraId="06AA764E" w14:textId="77777777" w:rsidR="00821962" w:rsidRPr="009B74E3" w:rsidRDefault="00821962" w:rsidP="00821962">
            <w:pPr>
              <w:pStyle w:val="TableText"/>
              <w:rPr>
                <w:rStyle w:val="Red"/>
                <w:b/>
                <w:color w:val="auto"/>
                <w:sz w:val="18"/>
                <w:szCs w:val="18"/>
              </w:rPr>
            </w:pPr>
            <w:r w:rsidRPr="009B74E3">
              <w:rPr>
                <w:rStyle w:val="Red"/>
                <w:b/>
                <w:color w:val="auto"/>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9B74E3" w:rsidRDefault="00821962" w:rsidP="00821962">
            <w:pPr>
              <w:pStyle w:val="TableText"/>
              <w:rPr>
                <w:rStyle w:val="Red"/>
                <w:b/>
                <w:color w:val="auto"/>
                <w:sz w:val="18"/>
                <w:szCs w:val="18"/>
              </w:rPr>
            </w:pPr>
            <w:r w:rsidRPr="009B74E3">
              <w:rPr>
                <w:rStyle w:val="Red"/>
                <w:b/>
                <w:color w:val="auto"/>
                <w:sz w:val="18"/>
                <w:szCs w:val="18"/>
              </w:rPr>
              <w:t>On numeric limit failure return to normal frequency as soon as reasonably practicable, samples per 12 months</w:t>
            </w:r>
          </w:p>
        </w:tc>
        <w:tc>
          <w:tcPr>
            <w:tcW w:w="1093" w:type="pct"/>
          </w:tcPr>
          <w:p w14:paraId="300DA17A" w14:textId="77777777" w:rsidR="00821962" w:rsidRPr="009B74E3" w:rsidRDefault="00821962" w:rsidP="00821962">
            <w:pPr>
              <w:pStyle w:val="TableText"/>
              <w:rPr>
                <w:rStyle w:val="Red"/>
                <w:b/>
                <w:color w:val="auto"/>
                <w:sz w:val="18"/>
                <w:szCs w:val="18"/>
              </w:rPr>
            </w:pPr>
            <w:r w:rsidRPr="009B74E3">
              <w:rPr>
                <w:rStyle w:val="Red"/>
                <w:b/>
                <w:color w:val="auto"/>
                <w:sz w:val="18"/>
                <w:szCs w:val="18"/>
              </w:rPr>
              <w:t>Out of hours samples</w:t>
            </w:r>
          </w:p>
        </w:tc>
      </w:tr>
      <w:tr w:rsidR="009B74E3" w:rsidRPr="009B74E3" w14:paraId="22B5F3DB" w14:textId="77777777" w:rsidTr="001F4EC0">
        <w:trPr>
          <w:cantSplit/>
        </w:trPr>
        <w:tc>
          <w:tcPr>
            <w:tcW w:w="737" w:type="pct"/>
          </w:tcPr>
          <w:p w14:paraId="7E04794E" w14:textId="77777777" w:rsidR="00821962" w:rsidRPr="009B74E3" w:rsidRDefault="00821962" w:rsidP="00821962">
            <w:pPr>
              <w:pStyle w:val="TableText"/>
              <w:rPr>
                <w:rStyle w:val="Red"/>
                <w:color w:val="auto"/>
                <w:sz w:val="18"/>
                <w:szCs w:val="18"/>
              </w:rPr>
            </w:pPr>
            <w:r w:rsidRPr="009B74E3">
              <w:rPr>
                <w:rStyle w:val="Red"/>
                <w:color w:val="auto"/>
                <w:sz w:val="18"/>
                <w:szCs w:val="18"/>
              </w:rPr>
              <w:t>Sanitary</w:t>
            </w:r>
          </w:p>
          <w:p w14:paraId="0CAE9CDA" w14:textId="77777777" w:rsidR="00821962" w:rsidRPr="009B74E3" w:rsidRDefault="00821962" w:rsidP="00821962">
            <w:pPr>
              <w:pStyle w:val="TableText"/>
              <w:rPr>
                <w:rStyle w:val="Red"/>
                <w:color w:val="auto"/>
                <w:sz w:val="18"/>
                <w:szCs w:val="18"/>
              </w:rPr>
            </w:pPr>
          </w:p>
        </w:tc>
        <w:tc>
          <w:tcPr>
            <w:tcW w:w="1056" w:type="pct"/>
          </w:tcPr>
          <w:p w14:paraId="21C3FFE2" w14:textId="77777777" w:rsidR="00821962" w:rsidRPr="009B74E3" w:rsidRDefault="00821962" w:rsidP="00821962">
            <w:pPr>
              <w:pStyle w:val="TableText"/>
              <w:rPr>
                <w:rStyle w:val="Red"/>
                <w:color w:val="auto"/>
                <w:sz w:val="18"/>
                <w:szCs w:val="18"/>
              </w:rPr>
            </w:pPr>
            <w:r w:rsidRPr="009B74E3">
              <w:rPr>
                <w:rStyle w:val="Red"/>
                <w:color w:val="auto"/>
                <w:sz w:val="18"/>
                <w:szCs w:val="18"/>
              </w:rPr>
              <w:t>24</w:t>
            </w:r>
          </w:p>
        </w:tc>
        <w:tc>
          <w:tcPr>
            <w:tcW w:w="1055" w:type="pct"/>
          </w:tcPr>
          <w:p w14:paraId="773C4CC7" w14:textId="77777777" w:rsidR="00821962" w:rsidRPr="009B74E3" w:rsidRDefault="00821962" w:rsidP="00821962">
            <w:pPr>
              <w:pStyle w:val="TableText"/>
              <w:rPr>
                <w:rStyle w:val="Red"/>
                <w:color w:val="auto"/>
                <w:sz w:val="18"/>
                <w:szCs w:val="18"/>
              </w:rPr>
            </w:pPr>
            <w:r w:rsidRPr="009B74E3">
              <w:rPr>
                <w:rStyle w:val="Red"/>
                <w:color w:val="auto"/>
                <w:sz w:val="18"/>
                <w:szCs w:val="18"/>
              </w:rPr>
              <w:t>12</w:t>
            </w:r>
          </w:p>
        </w:tc>
        <w:tc>
          <w:tcPr>
            <w:tcW w:w="1059" w:type="pct"/>
          </w:tcPr>
          <w:p w14:paraId="5F5A59AA" w14:textId="77777777" w:rsidR="00821962" w:rsidRPr="009B74E3" w:rsidRDefault="00821962" w:rsidP="00821962">
            <w:pPr>
              <w:pStyle w:val="TableText"/>
              <w:rPr>
                <w:rStyle w:val="Red"/>
                <w:color w:val="auto"/>
                <w:sz w:val="18"/>
                <w:szCs w:val="18"/>
              </w:rPr>
            </w:pPr>
            <w:r w:rsidRPr="009B74E3">
              <w:rPr>
                <w:rStyle w:val="Red"/>
                <w:color w:val="auto"/>
                <w:sz w:val="18"/>
                <w:szCs w:val="18"/>
              </w:rPr>
              <w:t>24</w:t>
            </w:r>
          </w:p>
        </w:tc>
        <w:tc>
          <w:tcPr>
            <w:tcW w:w="1093" w:type="pct"/>
          </w:tcPr>
          <w:p w14:paraId="282EB3D6" w14:textId="77777777" w:rsidR="00821962" w:rsidRPr="009B74E3" w:rsidRDefault="00821962" w:rsidP="00821962">
            <w:pPr>
              <w:pStyle w:val="TableText"/>
              <w:rPr>
                <w:rStyle w:val="Red"/>
                <w:color w:val="auto"/>
                <w:sz w:val="18"/>
                <w:szCs w:val="18"/>
              </w:rPr>
            </w:pPr>
            <w:r w:rsidRPr="009B74E3">
              <w:rPr>
                <w:rStyle w:val="Red"/>
                <w:color w:val="auto"/>
                <w:sz w:val="18"/>
                <w:szCs w:val="18"/>
              </w:rPr>
              <w:t>For 24 samples 2 out of hours samples per annum</w:t>
            </w:r>
          </w:p>
        </w:tc>
      </w:tr>
      <w:tr w:rsidR="009B74E3" w:rsidRPr="009B74E3" w14:paraId="7C438A51" w14:textId="77777777" w:rsidTr="001F4EC0">
        <w:trPr>
          <w:cantSplit/>
        </w:trPr>
        <w:tc>
          <w:tcPr>
            <w:tcW w:w="737" w:type="pct"/>
          </w:tcPr>
          <w:p w14:paraId="3958ED9A" w14:textId="77777777" w:rsidR="00821962" w:rsidRPr="009B74E3" w:rsidRDefault="00821962" w:rsidP="00821962">
            <w:pPr>
              <w:pStyle w:val="TableText"/>
              <w:rPr>
                <w:rStyle w:val="Red"/>
                <w:color w:val="auto"/>
                <w:sz w:val="18"/>
                <w:szCs w:val="18"/>
              </w:rPr>
            </w:pPr>
            <w:r w:rsidRPr="009B74E3">
              <w:rPr>
                <w:rStyle w:val="Red"/>
                <w:color w:val="auto"/>
                <w:sz w:val="18"/>
                <w:szCs w:val="18"/>
              </w:rPr>
              <w:t>Non sanitary</w:t>
            </w:r>
          </w:p>
          <w:p w14:paraId="23A00D01" w14:textId="77777777" w:rsidR="00821962" w:rsidRPr="009B74E3" w:rsidRDefault="00821962" w:rsidP="00821962">
            <w:pPr>
              <w:pStyle w:val="TableText"/>
              <w:rPr>
                <w:rStyle w:val="Red"/>
                <w:color w:val="auto"/>
                <w:sz w:val="18"/>
                <w:szCs w:val="18"/>
              </w:rPr>
            </w:pPr>
          </w:p>
        </w:tc>
        <w:tc>
          <w:tcPr>
            <w:tcW w:w="1056" w:type="pct"/>
          </w:tcPr>
          <w:p w14:paraId="4E1FB3F5" w14:textId="77777777" w:rsidR="00821962" w:rsidRPr="009B74E3" w:rsidRDefault="00821962" w:rsidP="00821962">
            <w:pPr>
              <w:pStyle w:val="TableText"/>
              <w:rPr>
                <w:rStyle w:val="Red"/>
                <w:color w:val="auto"/>
                <w:sz w:val="18"/>
                <w:szCs w:val="18"/>
              </w:rPr>
            </w:pPr>
            <w:r w:rsidRPr="009B74E3">
              <w:rPr>
                <w:rStyle w:val="Red"/>
                <w:color w:val="auto"/>
                <w:sz w:val="18"/>
                <w:szCs w:val="18"/>
              </w:rPr>
              <w:t>12</w:t>
            </w:r>
          </w:p>
        </w:tc>
        <w:tc>
          <w:tcPr>
            <w:tcW w:w="1055" w:type="pct"/>
          </w:tcPr>
          <w:p w14:paraId="31479A9E" w14:textId="77777777" w:rsidR="00821962" w:rsidRPr="009B74E3" w:rsidRDefault="00821962" w:rsidP="00821962">
            <w:pPr>
              <w:pStyle w:val="TableText"/>
              <w:rPr>
                <w:rStyle w:val="Red"/>
                <w:color w:val="auto"/>
                <w:sz w:val="18"/>
                <w:szCs w:val="18"/>
              </w:rPr>
            </w:pPr>
            <w:r w:rsidRPr="009B74E3">
              <w:rPr>
                <w:rStyle w:val="Red"/>
                <w:color w:val="auto"/>
                <w:sz w:val="18"/>
                <w:szCs w:val="18"/>
              </w:rPr>
              <w:t>12</w:t>
            </w:r>
          </w:p>
        </w:tc>
        <w:tc>
          <w:tcPr>
            <w:tcW w:w="1059" w:type="pct"/>
          </w:tcPr>
          <w:p w14:paraId="2303665C" w14:textId="77777777" w:rsidR="00821962" w:rsidRPr="009B74E3" w:rsidRDefault="00821962" w:rsidP="00821962">
            <w:pPr>
              <w:pStyle w:val="TableText"/>
              <w:rPr>
                <w:rStyle w:val="Red"/>
                <w:color w:val="auto"/>
                <w:sz w:val="18"/>
                <w:szCs w:val="18"/>
              </w:rPr>
            </w:pPr>
            <w:r w:rsidRPr="009B74E3">
              <w:rPr>
                <w:rStyle w:val="Red"/>
                <w:color w:val="auto"/>
                <w:sz w:val="18"/>
                <w:szCs w:val="18"/>
              </w:rPr>
              <w:t>12</w:t>
            </w:r>
          </w:p>
        </w:tc>
        <w:tc>
          <w:tcPr>
            <w:tcW w:w="1093" w:type="pct"/>
          </w:tcPr>
          <w:p w14:paraId="547A8B6C" w14:textId="77777777" w:rsidR="00821962" w:rsidRPr="009B74E3" w:rsidRDefault="00821962" w:rsidP="00821962">
            <w:pPr>
              <w:pStyle w:val="TableText"/>
              <w:rPr>
                <w:rStyle w:val="Red"/>
                <w:color w:val="auto"/>
                <w:sz w:val="18"/>
                <w:szCs w:val="18"/>
              </w:rPr>
            </w:pPr>
            <w:r w:rsidRPr="009B74E3">
              <w:rPr>
                <w:rStyle w:val="Red"/>
                <w:color w:val="auto"/>
                <w:sz w:val="18"/>
                <w:szCs w:val="18"/>
              </w:rPr>
              <w:t>For 12 samples 1 out of hours sample per annum</w:t>
            </w:r>
          </w:p>
        </w:tc>
      </w:tr>
    </w:tbl>
    <w:p w14:paraId="461E4EB2" w14:textId="77777777" w:rsidR="00821962" w:rsidRPr="008F36B8" w:rsidRDefault="00821962" w:rsidP="00821962">
      <w:pPr>
        <w:ind w:left="567"/>
        <w:rPr>
          <w:rStyle w:val="Pink"/>
        </w:rPr>
      </w:pPr>
    </w:p>
    <w:p w14:paraId="1B0A3909" w14:textId="77777777" w:rsidR="00821962" w:rsidRPr="008F36B8" w:rsidRDefault="00821962" w:rsidP="00821962">
      <w:pPr>
        <w:tabs>
          <w:tab w:val="left" w:pos="900"/>
        </w:tabs>
        <w:rPr>
          <w:sz w:val="18"/>
          <w:szCs w:val="18"/>
        </w:rPr>
      </w:pPr>
      <w:r w:rsidRPr="008F36B8">
        <w:rPr>
          <w:sz w:val="18"/>
          <w:szCs w:val="18"/>
        </w:rPr>
        <w:tab/>
      </w:r>
    </w:p>
    <w:p w14:paraId="6F7B6F1E" w14:textId="6262BADB" w:rsidR="00821962" w:rsidRPr="008F36B8" w:rsidRDefault="00821962" w:rsidP="00EC6D3B">
      <w:pPr>
        <w:pStyle w:val="Heading1NotIndexed"/>
        <w:rPr>
          <w:rStyle w:val="Pink"/>
          <w:rFonts w:cs="Arial"/>
          <w:sz w:val="18"/>
          <w:szCs w:val="18"/>
        </w:rPr>
      </w:pPr>
    </w:p>
    <w:p w14:paraId="74D11A76" w14:textId="77777777" w:rsidR="00821962" w:rsidRPr="008F36B8" w:rsidRDefault="005D2F25" w:rsidP="00350FA5">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6BCAAEF8" w:rsidR="001A6A99" w:rsidRPr="004D558E" w:rsidRDefault="00D55C1F" w:rsidP="004D558E">
            <w:pPr>
              <w:pStyle w:val="TableText"/>
              <w:rPr>
                <w:b/>
                <w:sz w:val="18"/>
                <w:szCs w:val="18"/>
              </w:rPr>
            </w:pPr>
            <w:r w:rsidRPr="008F36B8">
              <w:rPr>
                <w:b/>
                <w:sz w:val="18"/>
                <w:szCs w:val="18"/>
              </w:rPr>
              <w:t>Monitoring point reference</w:t>
            </w:r>
          </w:p>
        </w:tc>
        <w:tc>
          <w:tcPr>
            <w:tcW w:w="1082" w:type="pct"/>
          </w:tcPr>
          <w:p w14:paraId="603B7ACA" w14:textId="00458FF2" w:rsidR="001E6743" w:rsidRPr="008F36B8" w:rsidRDefault="00D55C1F" w:rsidP="00D37A10">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0207D9FF" w:rsidR="00D55C1F" w:rsidRPr="008F36B8" w:rsidRDefault="002C4064" w:rsidP="00821962">
            <w:pPr>
              <w:pStyle w:val="TableText"/>
              <w:rPr>
                <w:rStyle w:val="Blue"/>
                <w:rFonts w:cs="Arial"/>
                <w:sz w:val="18"/>
                <w:szCs w:val="18"/>
              </w:rPr>
            </w:pPr>
            <w:r w:rsidRPr="004D558E">
              <w:rPr>
                <w:rStyle w:val="Blue"/>
                <w:rFonts w:cs="Arial"/>
                <w:color w:val="auto"/>
                <w:sz w:val="18"/>
                <w:szCs w:val="18"/>
              </w:rPr>
              <w:t>A1 Secondary treated sewage effluent via Final Effluent Discharge Point</w:t>
            </w:r>
          </w:p>
        </w:tc>
        <w:tc>
          <w:tcPr>
            <w:tcW w:w="1166" w:type="pct"/>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tcPr>
          <w:p w14:paraId="3484A241" w14:textId="33881C17" w:rsidR="00D55C1F" w:rsidRPr="00FD4CC1" w:rsidRDefault="007A27A9" w:rsidP="00821962">
            <w:pPr>
              <w:pStyle w:val="TableText"/>
              <w:rPr>
                <w:rStyle w:val="Blue"/>
                <w:rFonts w:cs="Arial"/>
                <w:sz w:val="18"/>
                <w:szCs w:val="18"/>
              </w:rPr>
            </w:pPr>
            <w:r w:rsidRPr="004D558E">
              <w:rPr>
                <w:rStyle w:val="Blue"/>
                <w:rFonts w:cs="Calibri"/>
                <w:color w:val="auto"/>
                <w:sz w:val="18"/>
                <w:szCs w:val="18"/>
              </w:rPr>
              <w:t>MCERTS Flow Monitoring Point</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tcPr>
          <w:p w14:paraId="78CF451C" w14:textId="77777777" w:rsidR="00D55C1F" w:rsidRPr="00791463" w:rsidRDefault="00D55C1F" w:rsidP="00821962">
            <w:pPr>
              <w:pStyle w:val="TableText"/>
              <w:rPr>
                <w:rStyle w:val="Blue"/>
                <w:rFonts w:cs="Arial"/>
                <w:color w:val="auto"/>
                <w:sz w:val="18"/>
                <w:szCs w:val="18"/>
              </w:rPr>
            </w:pPr>
            <w:r w:rsidRPr="00791463">
              <w:rPr>
                <w:rStyle w:val="Blue"/>
                <w:rFonts w:cs="Arial"/>
                <w:color w:val="auto"/>
                <w:sz w:val="18"/>
                <w:szCs w:val="18"/>
              </w:rPr>
              <w:t>15-minute flow</w:t>
            </w:r>
          </w:p>
        </w:tc>
        <w:tc>
          <w:tcPr>
            <w:tcW w:w="1000" w:type="pct"/>
          </w:tcPr>
          <w:p w14:paraId="429B42A0" w14:textId="290C68F9" w:rsidR="00D55C1F" w:rsidRPr="00791463" w:rsidRDefault="003A3DD7" w:rsidP="00821962">
            <w:pPr>
              <w:pStyle w:val="TableText"/>
              <w:rPr>
                <w:rStyle w:val="Blue"/>
                <w:rFonts w:cs="Arial"/>
                <w:color w:val="auto"/>
                <w:sz w:val="18"/>
                <w:szCs w:val="18"/>
              </w:rPr>
            </w:pPr>
            <w:r w:rsidRPr="00791463">
              <w:rPr>
                <w:rStyle w:val="Blue"/>
                <w:rFonts w:cs="Arial"/>
                <w:color w:val="auto"/>
                <w:sz w:val="18"/>
                <w:szCs w:val="18"/>
              </w:rPr>
              <w:t>MCERTS Flow Monitoring Point</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446704B5" w:rsidR="00D55C1F" w:rsidRPr="00791463" w:rsidRDefault="00D55C1F" w:rsidP="00821962">
            <w:pPr>
              <w:pStyle w:val="TableText"/>
              <w:rPr>
                <w:rStyle w:val="Blue"/>
                <w:rFonts w:cs="Arial"/>
                <w:color w:val="auto"/>
                <w:sz w:val="18"/>
                <w:szCs w:val="18"/>
              </w:rPr>
            </w:pPr>
            <w:r w:rsidRPr="00791463">
              <w:rPr>
                <w:rStyle w:val="Blue"/>
                <w:rFonts w:cs="Arial"/>
                <w:color w:val="auto"/>
                <w:sz w:val="18"/>
                <w:szCs w:val="18"/>
              </w:rPr>
              <w:t>Operator Self</w:t>
            </w:r>
            <w:r w:rsidR="00127AF5" w:rsidRPr="00791463">
              <w:rPr>
                <w:rStyle w:val="Blue"/>
                <w:rFonts w:cs="Arial"/>
                <w:color w:val="auto"/>
                <w:sz w:val="18"/>
                <w:szCs w:val="18"/>
              </w:rPr>
              <w:t>-</w:t>
            </w:r>
            <w:r w:rsidRPr="00791463">
              <w:rPr>
                <w:rStyle w:val="Blue"/>
                <w:rFonts w:cs="Arial"/>
                <w:color w:val="auto"/>
                <w:sz w:val="18"/>
                <w:szCs w:val="18"/>
              </w:rPr>
              <w:t>Monitoring - ATU-BOD as O</w:t>
            </w:r>
            <w:r w:rsidRPr="00791463">
              <w:rPr>
                <w:rStyle w:val="Blue"/>
                <w:rFonts w:cs="Arial"/>
                <w:color w:val="auto"/>
                <w:sz w:val="18"/>
                <w:szCs w:val="18"/>
                <w:vertAlign w:val="subscript"/>
              </w:rPr>
              <w:t>2</w:t>
            </w:r>
            <w:r w:rsidRPr="00791463">
              <w:rPr>
                <w:rStyle w:val="Blue"/>
                <w:rFonts w:cs="Arial"/>
                <w:color w:val="auto"/>
                <w:sz w:val="18"/>
                <w:szCs w:val="18"/>
              </w:rPr>
              <w:t>, ammoniacal nitrogen (expressed as N), suspended solids (measured after drying at 105</w:t>
            </w:r>
            <w:r w:rsidR="0042379F" w:rsidRPr="00791463">
              <w:rPr>
                <w:rStyle w:val="Blue"/>
                <w:rFonts w:cs="Arial"/>
                <w:color w:val="auto"/>
                <w:sz w:val="18"/>
                <w:szCs w:val="18"/>
              </w:rPr>
              <w:t>°</w:t>
            </w:r>
            <w:r w:rsidRPr="00791463">
              <w:rPr>
                <w:rStyle w:val="Blue"/>
                <w:rFonts w:cs="Arial"/>
                <w:color w:val="auto"/>
                <w:sz w:val="18"/>
                <w:szCs w:val="18"/>
              </w:rPr>
              <w:t>C), total phosphorus as P</w:t>
            </w:r>
          </w:p>
        </w:tc>
        <w:tc>
          <w:tcPr>
            <w:tcW w:w="1000" w:type="pct"/>
          </w:tcPr>
          <w:p w14:paraId="58FF3449" w14:textId="2BB2C46C" w:rsidR="00D55C1F" w:rsidRPr="00791463" w:rsidRDefault="0074732C" w:rsidP="00821962">
            <w:pPr>
              <w:pStyle w:val="TableText"/>
              <w:rPr>
                <w:rStyle w:val="Blue"/>
                <w:rFonts w:cs="Arial"/>
                <w:color w:val="auto"/>
                <w:sz w:val="18"/>
                <w:szCs w:val="18"/>
              </w:rPr>
            </w:pPr>
            <w:r w:rsidRPr="00791463">
              <w:rPr>
                <w:rStyle w:val="Blue"/>
                <w:rFonts w:cs="Arial"/>
                <w:color w:val="auto"/>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Operator Self-Monitoring summary report</w:t>
            </w:r>
          </w:p>
        </w:tc>
        <w:tc>
          <w:tcPr>
            <w:tcW w:w="1000" w:type="pct"/>
          </w:tcPr>
          <w:p w14:paraId="0417BC7D" w14:textId="2EBE397E" w:rsidR="00D55C1F" w:rsidRPr="00FD4CC1" w:rsidRDefault="0074732C" w:rsidP="00821962">
            <w:pPr>
              <w:pStyle w:val="TableText"/>
              <w:rPr>
                <w:rStyle w:val="Blue"/>
                <w:rFonts w:cs="Arial"/>
                <w:sz w:val="18"/>
                <w:szCs w:val="18"/>
              </w:rPr>
            </w:pPr>
            <w:r w:rsidRPr="00175151">
              <w:rPr>
                <w:rStyle w:val="Blue"/>
                <w:rFonts w:cs="Arial"/>
                <w:color w:val="auto"/>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B45278" w:rsidRDefault="006F65DE" w:rsidP="006F65DE">
            <w:pPr>
              <w:pStyle w:val="TableText"/>
              <w:rPr>
                <w:rStyle w:val="Blue"/>
                <w:rFonts w:cs="Arial"/>
                <w:color w:val="auto"/>
                <w:sz w:val="18"/>
                <w:szCs w:val="18"/>
                <w:highlight w:val="green"/>
              </w:rPr>
            </w:pPr>
            <w:r w:rsidRPr="00B45278">
              <w:rPr>
                <w:rStyle w:val="Blue"/>
                <w:rFonts w:cs="Arial"/>
                <w:color w:val="auto"/>
                <w:sz w:val="18"/>
                <w:szCs w:val="18"/>
              </w:rPr>
              <w:t>A2 Storm sewage via Storm Discharge Point</w:t>
            </w:r>
          </w:p>
        </w:tc>
        <w:tc>
          <w:tcPr>
            <w:tcW w:w="1166" w:type="pct"/>
          </w:tcPr>
          <w:p w14:paraId="4A9C5661" w14:textId="6F435348" w:rsidR="006F65DE" w:rsidRPr="005D03BD" w:rsidRDefault="006F65DE" w:rsidP="00335B6B">
            <w:pPr>
              <w:pStyle w:val="TableText"/>
              <w:rPr>
                <w:rStyle w:val="Blue"/>
                <w:rFonts w:cs="Arial"/>
                <w:color w:val="auto"/>
                <w:sz w:val="18"/>
                <w:szCs w:val="18"/>
              </w:rPr>
            </w:pPr>
            <w:r w:rsidRPr="005D03BD">
              <w:rPr>
                <w:rStyle w:val="Blue"/>
                <w:rFonts w:cs="Arial"/>
                <w:color w:val="auto"/>
                <w:sz w:val="18"/>
                <w:szCs w:val="18"/>
              </w:rPr>
              <w:t>Storm event recorder status operational</w:t>
            </w:r>
          </w:p>
        </w:tc>
        <w:tc>
          <w:tcPr>
            <w:tcW w:w="1000" w:type="pct"/>
          </w:tcPr>
          <w:p w14:paraId="5B54C95A" w14:textId="6078FB79" w:rsidR="005D03BD" w:rsidRPr="005D03BD" w:rsidRDefault="00077640" w:rsidP="006F65DE">
            <w:pPr>
              <w:pStyle w:val="TableText"/>
              <w:rPr>
                <w:rStyle w:val="Blue"/>
                <w:rFonts w:cs="Arial"/>
                <w:color w:val="auto"/>
                <w:sz w:val="18"/>
                <w:szCs w:val="18"/>
              </w:rPr>
            </w:pPr>
            <w:r>
              <w:rPr>
                <w:rStyle w:val="Blue"/>
                <w:rFonts w:cs="Arial"/>
                <w:color w:val="auto"/>
                <w:sz w:val="18"/>
                <w:szCs w:val="18"/>
              </w:rPr>
              <w:t xml:space="preserve">MCERTS </w:t>
            </w:r>
            <w:r w:rsidR="00B45278" w:rsidRPr="005D03BD">
              <w:rPr>
                <w:rStyle w:val="Blue"/>
                <w:rFonts w:cs="Arial"/>
                <w:color w:val="auto"/>
                <w:sz w:val="18"/>
                <w:szCs w:val="18"/>
              </w:rPr>
              <w:t xml:space="preserve">Storm to Environment EDM Monitoring Point 1 </w:t>
            </w:r>
          </w:p>
          <w:p w14:paraId="04E4DEDC" w14:textId="7D5C5C7B" w:rsidR="005D03BD" w:rsidRPr="005D03BD" w:rsidRDefault="00B45278" w:rsidP="006F65DE">
            <w:pPr>
              <w:pStyle w:val="TableText"/>
              <w:rPr>
                <w:rStyle w:val="Blue"/>
                <w:rFonts w:cs="Arial"/>
                <w:color w:val="auto"/>
                <w:sz w:val="18"/>
                <w:szCs w:val="18"/>
              </w:rPr>
            </w:pPr>
            <w:r w:rsidRPr="005D03BD">
              <w:rPr>
                <w:rStyle w:val="Blue"/>
                <w:rFonts w:cs="Arial"/>
                <w:color w:val="auto"/>
                <w:sz w:val="18"/>
                <w:szCs w:val="18"/>
              </w:rPr>
              <w:t xml:space="preserve">and </w:t>
            </w:r>
          </w:p>
          <w:p w14:paraId="6AAA9A1B" w14:textId="31FCBEDA" w:rsidR="006F65DE" w:rsidRPr="005D03BD" w:rsidRDefault="00077640" w:rsidP="006F65DE">
            <w:pPr>
              <w:pStyle w:val="TableText"/>
              <w:rPr>
                <w:rStyle w:val="Blue"/>
                <w:rFonts w:cs="Arial"/>
                <w:color w:val="auto"/>
                <w:sz w:val="18"/>
                <w:szCs w:val="18"/>
                <w:highlight w:val="cyan"/>
              </w:rPr>
            </w:pPr>
            <w:r>
              <w:rPr>
                <w:rStyle w:val="Blue"/>
                <w:rFonts w:cs="Arial"/>
                <w:color w:val="auto"/>
                <w:sz w:val="18"/>
                <w:szCs w:val="18"/>
              </w:rPr>
              <w:t xml:space="preserve">MCERTS </w:t>
            </w:r>
            <w:r w:rsidR="00B45278" w:rsidRPr="005D03BD">
              <w:rPr>
                <w:rStyle w:val="Blue"/>
                <w:rFonts w:cs="Arial"/>
                <w:color w:val="auto"/>
                <w:sz w:val="18"/>
                <w:szCs w:val="18"/>
              </w:rPr>
              <w:t>Storm to Environment EDM Monitoring Point</w:t>
            </w:r>
            <w:r w:rsidR="00CA20E9">
              <w:rPr>
                <w:rStyle w:val="Blue"/>
                <w:rFonts w:cs="Arial"/>
                <w:color w:val="auto"/>
                <w:sz w:val="18"/>
                <w:szCs w:val="18"/>
              </w:rPr>
              <w:t xml:space="preserve"> 2</w:t>
            </w:r>
          </w:p>
        </w:tc>
        <w:tc>
          <w:tcPr>
            <w:tcW w:w="1082" w:type="pct"/>
          </w:tcPr>
          <w:p w14:paraId="2A330F66" w14:textId="77777777" w:rsidR="006F65DE" w:rsidRPr="005D03BD" w:rsidRDefault="006F65DE" w:rsidP="006F65DE">
            <w:pPr>
              <w:pStyle w:val="TableText"/>
              <w:rPr>
                <w:rStyle w:val="Blue"/>
                <w:rFonts w:cs="Arial"/>
                <w:color w:val="auto"/>
                <w:sz w:val="18"/>
                <w:szCs w:val="18"/>
              </w:rPr>
            </w:pPr>
            <w:r w:rsidRPr="005D03BD">
              <w:rPr>
                <w:rStyle w:val="Blue"/>
                <w:rFonts w:cs="Arial"/>
                <w:color w:val="auto"/>
                <w:sz w:val="18"/>
                <w:szCs w:val="18"/>
              </w:rPr>
              <w:t>Annually</w:t>
            </w:r>
          </w:p>
          <w:p w14:paraId="111051C0" w14:textId="03E27288" w:rsidR="006F65DE" w:rsidRPr="005D03BD" w:rsidRDefault="006F65DE" w:rsidP="006F65DE">
            <w:pPr>
              <w:pStyle w:val="TableText"/>
              <w:rPr>
                <w:rStyle w:val="Blue"/>
                <w:rFonts w:cs="Arial"/>
                <w:color w:val="auto"/>
                <w:sz w:val="18"/>
                <w:szCs w:val="18"/>
                <w:highlight w:val="cyan"/>
              </w:rPr>
            </w:pPr>
            <w:r w:rsidRPr="005D03BD">
              <w:rPr>
                <w:rStyle w:val="Blue"/>
                <w:rFonts w:cs="Arial"/>
                <w:color w:val="auto"/>
                <w:sz w:val="18"/>
                <w:szCs w:val="18"/>
              </w:rPr>
              <w:t>Report to be submitted within 2 months</w:t>
            </w:r>
          </w:p>
        </w:tc>
        <w:tc>
          <w:tcPr>
            <w:tcW w:w="915" w:type="pct"/>
          </w:tcPr>
          <w:p w14:paraId="3A1CDE22" w14:textId="215080E8" w:rsidR="006F65DE" w:rsidRPr="005D03BD" w:rsidRDefault="006F65DE" w:rsidP="006F65DE">
            <w:pPr>
              <w:pStyle w:val="TableText"/>
              <w:rPr>
                <w:rStyle w:val="Blue"/>
                <w:rFonts w:cs="Arial"/>
                <w:color w:val="auto"/>
                <w:sz w:val="18"/>
                <w:szCs w:val="18"/>
                <w:highlight w:val="cyan"/>
              </w:rPr>
            </w:pPr>
            <w:r w:rsidRPr="005D03BD">
              <w:rPr>
                <w:rStyle w:val="Blue"/>
                <w:rFonts w:cs="Arial"/>
                <w:color w:val="auto"/>
                <w:sz w:val="18"/>
                <w:szCs w:val="18"/>
              </w:rPr>
              <w:t>1</w:t>
            </w:r>
            <w:r w:rsidRPr="005D03BD">
              <w:rPr>
                <w:rStyle w:val="Blue"/>
                <w:rFonts w:cs="Arial"/>
                <w:color w:val="auto"/>
                <w:sz w:val="18"/>
                <w:szCs w:val="18"/>
                <w:vertAlign w:val="superscript"/>
              </w:rPr>
              <w:t>st</w:t>
            </w:r>
            <w:r w:rsidRPr="005D03BD">
              <w:rPr>
                <w:rStyle w:val="Blue"/>
                <w:rFonts w:cs="Arial"/>
                <w:color w:val="auto"/>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tcPr>
          <w:p w14:paraId="0179FF70" w14:textId="77777777" w:rsidR="001030AF" w:rsidRPr="00077640" w:rsidRDefault="001030AF" w:rsidP="001030AF">
            <w:pPr>
              <w:pStyle w:val="TableText"/>
              <w:rPr>
                <w:rStyle w:val="Blue"/>
                <w:rFonts w:cs="Arial"/>
                <w:color w:val="auto"/>
                <w:sz w:val="18"/>
                <w:szCs w:val="18"/>
              </w:rPr>
            </w:pPr>
            <w:r w:rsidRPr="00077640">
              <w:rPr>
                <w:rStyle w:val="Blue"/>
                <w:rFonts w:cs="Arial"/>
                <w:color w:val="auto"/>
                <w:sz w:val="18"/>
                <w:szCs w:val="18"/>
              </w:rPr>
              <w:t>Storm Sample Point</w:t>
            </w:r>
          </w:p>
          <w:p w14:paraId="40492469" w14:textId="77777777" w:rsidR="001030AF" w:rsidRPr="00077640" w:rsidRDefault="001030AF" w:rsidP="001030AF">
            <w:pPr>
              <w:pStyle w:val="TableText"/>
              <w:rPr>
                <w:rStyle w:val="Blue"/>
                <w:rFonts w:cs="Arial"/>
                <w:color w:val="auto"/>
                <w:sz w:val="18"/>
                <w:szCs w:val="18"/>
              </w:rPr>
            </w:pPr>
            <w:r w:rsidRPr="00077640">
              <w:rPr>
                <w:rStyle w:val="Blue"/>
                <w:rFonts w:cs="Arial"/>
                <w:color w:val="auto"/>
                <w:sz w:val="18"/>
                <w:szCs w:val="18"/>
              </w:rPr>
              <w:t>and</w:t>
            </w:r>
          </w:p>
          <w:p w14:paraId="22267B20" w14:textId="77777777" w:rsidR="00077640" w:rsidRPr="005D03BD" w:rsidRDefault="00077640" w:rsidP="00077640">
            <w:pPr>
              <w:pStyle w:val="TableText"/>
              <w:rPr>
                <w:rStyle w:val="Blue"/>
                <w:rFonts w:cs="Arial"/>
                <w:color w:val="auto"/>
                <w:sz w:val="18"/>
                <w:szCs w:val="18"/>
              </w:rPr>
            </w:pPr>
            <w:r>
              <w:rPr>
                <w:rStyle w:val="Blue"/>
                <w:rFonts w:cs="Arial"/>
                <w:color w:val="auto"/>
                <w:sz w:val="18"/>
                <w:szCs w:val="18"/>
              </w:rPr>
              <w:t xml:space="preserve">MCERTS </w:t>
            </w:r>
            <w:r w:rsidRPr="005D03BD">
              <w:rPr>
                <w:rStyle w:val="Blue"/>
                <w:rFonts w:cs="Arial"/>
                <w:color w:val="auto"/>
                <w:sz w:val="18"/>
                <w:szCs w:val="18"/>
              </w:rPr>
              <w:t xml:space="preserve">Storm to Environment EDM Monitoring Point 1 </w:t>
            </w:r>
          </w:p>
          <w:p w14:paraId="394E422F" w14:textId="77777777" w:rsidR="00077640" w:rsidRPr="005D03BD" w:rsidRDefault="00077640" w:rsidP="00077640">
            <w:pPr>
              <w:pStyle w:val="TableText"/>
              <w:rPr>
                <w:rStyle w:val="Blue"/>
                <w:rFonts w:cs="Arial"/>
                <w:color w:val="auto"/>
                <w:sz w:val="18"/>
                <w:szCs w:val="18"/>
              </w:rPr>
            </w:pPr>
            <w:r w:rsidRPr="005D03BD">
              <w:rPr>
                <w:rStyle w:val="Blue"/>
                <w:rFonts w:cs="Arial"/>
                <w:color w:val="auto"/>
                <w:sz w:val="18"/>
                <w:szCs w:val="18"/>
              </w:rPr>
              <w:t xml:space="preserve">and </w:t>
            </w:r>
          </w:p>
          <w:p w14:paraId="52BC4783" w14:textId="0A4DCA76" w:rsidR="002B3F38" w:rsidRPr="00FD4CC1" w:rsidRDefault="00077640" w:rsidP="00077640">
            <w:pPr>
              <w:pStyle w:val="TableText"/>
              <w:rPr>
                <w:rStyle w:val="Blue"/>
                <w:rFonts w:cs="Arial"/>
                <w:color w:val="E424C9"/>
                <w:sz w:val="18"/>
                <w:szCs w:val="18"/>
              </w:rPr>
            </w:pPr>
            <w:r>
              <w:rPr>
                <w:rStyle w:val="Blue"/>
                <w:rFonts w:cs="Arial"/>
                <w:color w:val="auto"/>
                <w:sz w:val="18"/>
                <w:szCs w:val="18"/>
              </w:rPr>
              <w:t xml:space="preserve">MCERTS </w:t>
            </w:r>
            <w:r w:rsidRPr="005D03BD">
              <w:rPr>
                <w:rStyle w:val="Blue"/>
                <w:rFonts w:cs="Arial"/>
                <w:color w:val="auto"/>
                <w:sz w:val="18"/>
                <w:szCs w:val="18"/>
              </w:rPr>
              <w:t>Storm to Environment EDM Monitoring Point</w:t>
            </w:r>
            <w:r>
              <w:rPr>
                <w:rStyle w:val="Blue"/>
                <w:rFonts w:cs="Arial"/>
                <w:color w:val="auto"/>
                <w:sz w:val="18"/>
                <w:szCs w:val="18"/>
              </w:rPr>
              <w:t xml:space="preserve"> 2</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bl>
    <w:p w14:paraId="2AD0E1A8" w14:textId="77777777" w:rsidR="00547E27" w:rsidRDefault="00547E27">
      <w:r>
        <w:br w:type="page"/>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2B3F38" w:rsidRPr="008F36B8" w14:paraId="514C16A2" w14:textId="77777777" w:rsidTr="00D55C1F">
        <w:trPr>
          <w:cantSplit/>
        </w:trPr>
        <w:tc>
          <w:tcPr>
            <w:tcW w:w="837" w:type="pct"/>
            <w:vMerge w:val="restart"/>
          </w:tcPr>
          <w:p w14:paraId="5054A81F" w14:textId="5B74CC5D" w:rsidR="002B3F38" w:rsidRPr="003D0470" w:rsidRDefault="002B3F38" w:rsidP="002B3F38">
            <w:pPr>
              <w:pStyle w:val="TableText"/>
              <w:rPr>
                <w:rStyle w:val="Blue"/>
                <w:rFonts w:cs="Arial"/>
                <w:sz w:val="18"/>
                <w:szCs w:val="18"/>
                <w:highlight w:val="green"/>
              </w:rPr>
            </w:pPr>
          </w:p>
        </w:tc>
        <w:tc>
          <w:tcPr>
            <w:tcW w:w="1166" w:type="pct"/>
          </w:tcPr>
          <w:p w14:paraId="5AC2872D" w14:textId="62EBA6F8"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tcPr>
          <w:p w14:paraId="605061B3" w14:textId="77777777" w:rsidR="00547E27" w:rsidRPr="005D03BD" w:rsidRDefault="00547E27" w:rsidP="00547E27">
            <w:pPr>
              <w:pStyle w:val="TableText"/>
              <w:rPr>
                <w:rStyle w:val="Blue"/>
                <w:rFonts w:cs="Arial"/>
                <w:color w:val="auto"/>
                <w:sz w:val="18"/>
                <w:szCs w:val="18"/>
              </w:rPr>
            </w:pPr>
            <w:r>
              <w:rPr>
                <w:rStyle w:val="Blue"/>
                <w:rFonts w:cs="Arial"/>
                <w:color w:val="auto"/>
                <w:sz w:val="18"/>
                <w:szCs w:val="18"/>
              </w:rPr>
              <w:t xml:space="preserve">MCERTS </w:t>
            </w:r>
            <w:r w:rsidRPr="005D03BD">
              <w:rPr>
                <w:rStyle w:val="Blue"/>
                <w:rFonts w:cs="Arial"/>
                <w:color w:val="auto"/>
                <w:sz w:val="18"/>
                <w:szCs w:val="18"/>
              </w:rPr>
              <w:t xml:space="preserve">Storm to Environment EDM Monitoring Point 1 </w:t>
            </w:r>
          </w:p>
          <w:p w14:paraId="06C0FF00" w14:textId="77777777" w:rsidR="00547E27" w:rsidRPr="005D03BD" w:rsidRDefault="00547E27" w:rsidP="00547E27">
            <w:pPr>
              <w:pStyle w:val="TableText"/>
              <w:rPr>
                <w:rStyle w:val="Blue"/>
                <w:rFonts w:cs="Arial"/>
                <w:color w:val="auto"/>
                <w:sz w:val="18"/>
                <w:szCs w:val="18"/>
              </w:rPr>
            </w:pPr>
            <w:r w:rsidRPr="005D03BD">
              <w:rPr>
                <w:rStyle w:val="Blue"/>
                <w:rFonts w:cs="Arial"/>
                <w:color w:val="auto"/>
                <w:sz w:val="18"/>
                <w:szCs w:val="18"/>
              </w:rPr>
              <w:t xml:space="preserve">and </w:t>
            </w:r>
          </w:p>
          <w:p w14:paraId="73C8A1FC" w14:textId="350356DA" w:rsidR="002B3F38" w:rsidRPr="00FD4CC1" w:rsidRDefault="00547E27" w:rsidP="00547E27">
            <w:pPr>
              <w:pStyle w:val="TableText"/>
              <w:rPr>
                <w:rStyle w:val="Blue"/>
                <w:rFonts w:cs="Arial"/>
                <w:color w:val="E424C9"/>
                <w:sz w:val="18"/>
                <w:szCs w:val="18"/>
              </w:rPr>
            </w:pPr>
            <w:r>
              <w:rPr>
                <w:rStyle w:val="Blue"/>
                <w:rFonts w:cs="Arial"/>
                <w:color w:val="auto"/>
                <w:sz w:val="18"/>
                <w:szCs w:val="18"/>
              </w:rPr>
              <w:t xml:space="preserve">MCERTS </w:t>
            </w:r>
            <w:r w:rsidRPr="005D03BD">
              <w:rPr>
                <w:rStyle w:val="Blue"/>
                <w:rFonts w:cs="Arial"/>
                <w:color w:val="auto"/>
                <w:sz w:val="18"/>
                <w:szCs w:val="18"/>
              </w:rPr>
              <w:t>Storm to Environment EDM Monitoring Point</w:t>
            </w:r>
            <w:r>
              <w:rPr>
                <w:rStyle w:val="Blue"/>
                <w:rFonts w:cs="Arial"/>
                <w:color w:val="auto"/>
                <w:sz w:val="18"/>
                <w:szCs w:val="18"/>
              </w:rPr>
              <w:t xml:space="preserve"> 2</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tcPr>
          <w:p w14:paraId="7233EEC1" w14:textId="633B942F" w:rsidR="002B3F38" w:rsidRPr="003D0470" w:rsidRDefault="0087716C" w:rsidP="00213E07">
            <w:pPr>
              <w:pStyle w:val="TableText"/>
              <w:rPr>
                <w:rStyle w:val="Blue"/>
                <w:rFonts w:cs="Arial"/>
                <w:color w:val="7030A0"/>
                <w:sz w:val="18"/>
                <w:szCs w:val="18"/>
              </w:rPr>
            </w:pPr>
            <w:r w:rsidRPr="00213E07">
              <w:rPr>
                <w:rStyle w:val="Blue"/>
                <w:rFonts w:cs="Arial"/>
                <w:color w:val="000000" w:themeColor="text1"/>
                <w:sz w:val="18"/>
                <w:szCs w:val="18"/>
              </w:rPr>
              <w:t>S</w:t>
            </w:r>
            <w:r w:rsidR="002B3F38" w:rsidRPr="00213E07">
              <w:rPr>
                <w:rStyle w:val="Blue"/>
                <w:rFonts w:cs="Arial"/>
                <w:color w:val="000000" w:themeColor="text1"/>
                <w:sz w:val="18"/>
                <w:szCs w:val="18"/>
              </w:rPr>
              <w:t xml:space="preserve">torm sewage discharge </w:t>
            </w:r>
            <w:proofErr w:type="gramStart"/>
            <w:r w:rsidR="002B3F38" w:rsidRPr="00213E07">
              <w:rPr>
                <w:rStyle w:val="Blue"/>
                <w:rFonts w:cs="Arial"/>
                <w:color w:val="000000" w:themeColor="text1"/>
                <w:sz w:val="18"/>
                <w:szCs w:val="18"/>
              </w:rPr>
              <w:t>start</w:t>
            </w:r>
            <w:proofErr w:type="gramEnd"/>
            <w:r w:rsidR="002B3F38" w:rsidRPr="00213E07">
              <w:rPr>
                <w:rStyle w:val="Blue"/>
                <w:rFonts w:cs="Arial"/>
                <w:color w:val="000000" w:themeColor="text1"/>
                <w:sz w:val="18"/>
                <w:szCs w:val="18"/>
              </w:rPr>
              <w:t xml:space="preserve"> and end times</w:t>
            </w:r>
          </w:p>
        </w:tc>
        <w:tc>
          <w:tcPr>
            <w:tcW w:w="1000" w:type="pct"/>
          </w:tcPr>
          <w:p w14:paraId="43D2F3AC" w14:textId="77777777" w:rsidR="0017153E" w:rsidRPr="005D03BD" w:rsidRDefault="0017153E" w:rsidP="0017153E">
            <w:pPr>
              <w:pStyle w:val="TableText"/>
              <w:rPr>
                <w:rStyle w:val="Blue"/>
                <w:rFonts w:cs="Arial"/>
                <w:color w:val="auto"/>
                <w:sz w:val="18"/>
                <w:szCs w:val="18"/>
              </w:rPr>
            </w:pPr>
            <w:r>
              <w:rPr>
                <w:rStyle w:val="Blue"/>
                <w:rFonts w:cs="Arial"/>
                <w:color w:val="auto"/>
                <w:sz w:val="18"/>
                <w:szCs w:val="18"/>
              </w:rPr>
              <w:t xml:space="preserve">MCERTS </w:t>
            </w:r>
            <w:r w:rsidRPr="005D03BD">
              <w:rPr>
                <w:rStyle w:val="Blue"/>
                <w:rFonts w:cs="Arial"/>
                <w:color w:val="auto"/>
                <w:sz w:val="18"/>
                <w:szCs w:val="18"/>
              </w:rPr>
              <w:t xml:space="preserve">Storm to Environment EDM Monitoring Point 1 </w:t>
            </w:r>
          </w:p>
          <w:p w14:paraId="0EDAF081" w14:textId="77777777" w:rsidR="0017153E" w:rsidRPr="005D03BD" w:rsidRDefault="0017153E" w:rsidP="0017153E">
            <w:pPr>
              <w:pStyle w:val="TableText"/>
              <w:rPr>
                <w:rStyle w:val="Blue"/>
                <w:rFonts w:cs="Arial"/>
                <w:color w:val="auto"/>
                <w:sz w:val="18"/>
                <w:szCs w:val="18"/>
              </w:rPr>
            </w:pPr>
            <w:r w:rsidRPr="005D03BD">
              <w:rPr>
                <w:rStyle w:val="Blue"/>
                <w:rFonts w:cs="Arial"/>
                <w:color w:val="auto"/>
                <w:sz w:val="18"/>
                <w:szCs w:val="18"/>
              </w:rPr>
              <w:t xml:space="preserve">and </w:t>
            </w:r>
          </w:p>
          <w:p w14:paraId="4D5B4C10" w14:textId="00494CF3" w:rsidR="002B3F38" w:rsidRPr="00FD4CC1" w:rsidRDefault="0017153E" w:rsidP="0017153E">
            <w:pPr>
              <w:pStyle w:val="TableText"/>
              <w:rPr>
                <w:rStyle w:val="Blue"/>
                <w:rFonts w:cs="Arial"/>
                <w:color w:val="E424C9"/>
                <w:sz w:val="18"/>
                <w:szCs w:val="18"/>
              </w:rPr>
            </w:pPr>
            <w:r>
              <w:rPr>
                <w:rStyle w:val="Blue"/>
                <w:rFonts w:cs="Arial"/>
                <w:color w:val="auto"/>
                <w:sz w:val="18"/>
                <w:szCs w:val="18"/>
              </w:rPr>
              <w:t xml:space="preserve">MCERTS </w:t>
            </w:r>
            <w:r w:rsidRPr="005D03BD">
              <w:rPr>
                <w:rStyle w:val="Blue"/>
                <w:rFonts w:cs="Arial"/>
                <w:color w:val="auto"/>
                <w:sz w:val="18"/>
                <w:szCs w:val="18"/>
              </w:rPr>
              <w:t>Storm to Environment EDM Monitoring Point</w:t>
            </w:r>
            <w:r>
              <w:rPr>
                <w:rStyle w:val="Blue"/>
                <w:rFonts w:cs="Arial"/>
                <w:color w:val="auto"/>
                <w:sz w:val="18"/>
                <w:szCs w:val="18"/>
              </w:rPr>
              <w:t xml:space="preserve"> 2</w:t>
            </w:r>
          </w:p>
        </w:tc>
        <w:tc>
          <w:tcPr>
            <w:tcW w:w="1082" w:type="pct"/>
          </w:tcPr>
          <w:p w14:paraId="4281D5A8" w14:textId="77777777" w:rsidR="002B3F38" w:rsidRPr="00213E07" w:rsidRDefault="002B3F38" w:rsidP="002B3F38">
            <w:pPr>
              <w:pStyle w:val="TableText"/>
              <w:rPr>
                <w:rStyle w:val="Blue"/>
                <w:rFonts w:cs="Arial"/>
                <w:color w:val="000000" w:themeColor="text1"/>
                <w:sz w:val="18"/>
                <w:szCs w:val="18"/>
              </w:rPr>
            </w:pPr>
            <w:r w:rsidRPr="00213E07">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213E07" w:rsidRDefault="002B3F38" w:rsidP="002B3F38">
            <w:pPr>
              <w:pStyle w:val="TableText"/>
              <w:rPr>
                <w:rStyle w:val="Blue"/>
                <w:rFonts w:cs="Arial"/>
                <w:color w:val="000000" w:themeColor="text1"/>
                <w:sz w:val="18"/>
                <w:szCs w:val="18"/>
              </w:rPr>
            </w:pPr>
            <w:r w:rsidRPr="00213E07">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8F36B8" w:rsidRDefault="00882241" w:rsidP="002B3F38">
            <w:pPr>
              <w:pStyle w:val="TableText"/>
              <w:rPr>
                <w:rStyle w:val="Blue"/>
                <w:rFonts w:cs="Arial"/>
                <w:color w:val="ED7D31"/>
                <w:sz w:val="18"/>
                <w:szCs w:val="18"/>
              </w:rPr>
            </w:pPr>
            <w:r w:rsidRPr="0017153E">
              <w:rPr>
                <w:rStyle w:val="Blue"/>
                <w:rFonts w:cs="Calibri"/>
                <w:color w:val="auto"/>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29BD6E3F" w14:textId="77777777" w:rsidR="00EB434C" w:rsidRPr="005D03BD" w:rsidRDefault="00EB434C" w:rsidP="00EB434C">
            <w:pPr>
              <w:pStyle w:val="TableText"/>
              <w:rPr>
                <w:rStyle w:val="Blue"/>
                <w:rFonts w:cs="Arial"/>
                <w:color w:val="auto"/>
                <w:sz w:val="18"/>
                <w:szCs w:val="18"/>
              </w:rPr>
            </w:pPr>
            <w:r>
              <w:rPr>
                <w:rStyle w:val="Blue"/>
                <w:rFonts w:cs="Arial"/>
                <w:color w:val="auto"/>
                <w:sz w:val="18"/>
                <w:szCs w:val="18"/>
              </w:rPr>
              <w:t xml:space="preserve">MCERTS </w:t>
            </w:r>
            <w:r w:rsidRPr="005D03BD">
              <w:rPr>
                <w:rStyle w:val="Blue"/>
                <w:rFonts w:cs="Arial"/>
                <w:color w:val="auto"/>
                <w:sz w:val="18"/>
                <w:szCs w:val="18"/>
              </w:rPr>
              <w:t xml:space="preserve">Storm to Environment EDM Monitoring Point 1 </w:t>
            </w:r>
          </w:p>
          <w:p w14:paraId="633B320A" w14:textId="77777777" w:rsidR="00EB434C" w:rsidRPr="005D03BD" w:rsidRDefault="00EB434C" w:rsidP="00EB434C">
            <w:pPr>
              <w:pStyle w:val="TableText"/>
              <w:rPr>
                <w:rStyle w:val="Blue"/>
                <w:rFonts w:cs="Arial"/>
                <w:color w:val="auto"/>
                <w:sz w:val="18"/>
                <w:szCs w:val="18"/>
              </w:rPr>
            </w:pPr>
            <w:r w:rsidRPr="005D03BD">
              <w:rPr>
                <w:rStyle w:val="Blue"/>
                <w:rFonts w:cs="Arial"/>
                <w:color w:val="auto"/>
                <w:sz w:val="18"/>
                <w:szCs w:val="18"/>
              </w:rPr>
              <w:t xml:space="preserve">and </w:t>
            </w:r>
          </w:p>
          <w:p w14:paraId="3D0EA195" w14:textId="70FB8A96" w:rsidR="002D5236" w:rsidRPr="00FC53F4" w:rsidRDefault="00EB434C" w:rsidP="00EB434C">
            <w:pPr>
              <w:pStyle w:val="TableText"/>
              <w:rPr>
                <w:rStyle w:val="Blue"/>
                <w:rFonts w:cs="Calibri"/>
                <w:sz w:val="18"/>
                <w:szCs w:val="18"/>
              </w:rPr>
            </w:pPr>
            <w:r>
              <w:rPr>
                <w:rStyle w:val="Blue"/>
                <w:rFonts w:cs="Arial"/>
                <w:color w:val="auto"/>
                <w:sz w:val="18"/>
                <w:szCs w:val="18"/>
              </w:rPr>
              <w:t xml:space="preserve">MCERTS </w:t>
            </w:r>
            <w:r w:rsidRPr="005D03BD">
              <w:rPr>
                <w:rStyle w:val="Blue"/>
                <w:rFonts w:cs="Arial"/>
                <w:color w:val="auto"/>
                <w:sz w:val="18"/>
                <w:szCs w:val="18"/>
              </w:rPr>
              <w:t>Storm to Environment EDM Monitoring Point</w:t>
            </w:r>
            <w:r>
              <w:rPr>
                <w:rStyle w:val="Blue"/>
                <w:rFonts w:cs="Arial"/>
                <w:color w:val="auto"/>
                <w:sz w:val="18"/>
                <w:szCs w:val="18"/>
              </w:rPr>
              <w:t xml:space="preserve"> 2</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BB5EA9" w14:textId="77777777" w:rsidR="00EB434C" w:rsidRPr="005D03BD" w:rsidRDefault="00EB434C" w:rsidP="00EB434C">
            <w:pPr>
              <w:pStyle w:val="TableText"/>
              <w:rPr>
                <w:rStyle w:val="Blue"/>
                <w:rFonts w:cs="Arial"/>
                <w:color w:val="auto"/>
                <w:sz w:val="18"/>
                <w:szCs w:val="18"/>
              </w:rPr>
            </w:pPr>
            <w:r>
              <w:rPr>
                <w:rStyle w:val="Blue"/>
                <w:rFonts w:cs="Arial"/>
                <w:color w:val="auto"/>
                <w:sz w:val="18"/>
                <w:szCs w:val="18"/>
              </w:rPr>
              <w:t xml:space="preserve">MCERTS </w:t>
            </w:r>
            <w:r w:rsidRPr="005D03BD">
              <w:rPr>
                <w:rStyle w:val="Blue"/>
                <w:rFonts w:cs="Arial"/>
                <w:color w:val="auto"/>
                <w:sz w:val="18"/>
                <w:szCs w:val="18"/>
              </w:rPr>
              <w:t xml:space="preserve">Storm to Environment EDM Monitoring Point 1 </w:t>
            </w:r>
          </w:p>
          <w:p w14:paraId="192B6C7D" w14:textId="77777777" w:rsidR="00EB434C" w:rsidRPr="005D03BD" w:rsidRDefault="00EB434C" w:rsidP="00EB434C">
            <w:pPr>
              <w:pStyle w:val="TableText"/>
              <w:rPr>
                <w:rStyle w:val="Blue"/>
                <w:rFonts w:cs="Arial"/>
                <w:color w:val="auto"/>
                <w:sz w:val="18"/>
                <w:szCs w:val="18"/>
              </w:rPr>
            </w:pPr>
            <w:r w:rsidRPr="005D03BD">
              <w:rPr>
                <w:rStyle w:val="Blue"/>
                <w:rFonts w:cs="Arial"/>
                <w:color w:val="auto"/>
                <w:sz w:val="18"/>
                <w:szCs w:val="18"/>
              </w:rPr>
              <w:t xml:space="preserve">and </w:t>
            </w:r>
          </w:p>
          <w:p w14:paraId="72CCD2D8" w14:textId="31EDAAE3" w:rsidR="002D5236" w:rsidRPr="00FD4CC1" w:rsidRDefault="00EB434C" w:rsidP="00EB434C">
            <w:pPr>
              <w:pStyle w:val="TableText"/>
              <w:rPr>
                <w:rStyle w:val="Blue"/>
                <w:rFonts w:cs="Calibri"/>
                <w:sz w:val="18"/>
                <w:szCs w:val="18"/>
              </w:rPr>
            </w:pPr>
            <w:r>
              <w:rPr>
                <w:rStyle w:val="Blue"/>
                <w:rFonts w:cs="Arial"/>
                <w:color w:val="auto"/>
                <w:sz w:val="18"/>
                <w:szCs w:val="18"/>
              </w:rPr>
              <w:t xml:space="preserve">MCERTS </w:t>
            </w:r>
            <w:r w:rsidRPr="005D03BD">
              <w:rPr>
                <w:rStyle w:val="Blue"/>
                <w:rFonts w:cs="Arial"/>
                <w:color w:val="auto"/>
                <w:sz w:val="18"/>
                <w:szCs w:val="18"/>
              </w:rPr>
              <w:t>Storm to Environment EDM Monitoring Point</w:t>
            </w:r>
            <w:r>
              <w:rPr>
                <w:rStyle w:val="Blue"/>
                <w:rFonts w:cs="Arial"/>
                <w:color w:val="auto"/>
                <w:sz w:val="18"/>
                <w:szCs w:val="18"/>
              </w:rPr>
              <w:t xml:space="preserve"> 2</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EB434C" w:rsidRDefault="00C03BF8" w:rsidP="00C03BF8">
            <w:pPr>
              <w:pStyle w:val="TableText"/>
              <w:rPr>
                <w:rStyle w:val="Blue"/>
                <w:rFonts w:cs="Calibri"/>
                <w:color w:val="auto"/>
                <w:sz w:val="18"/>
                <w:szCs w:val="18"/>
              </w:rPr>
            </w:pPr>
            <w:r w:rsidRPr="00EB434C">
              <w:rPr>
                <w:rStyle w:val="Blue"/>
                <w:rFonts w:cs="Calibri"/>
                <w:color w:val="auto"/>
                <w:sz w:val="18"/>
                <w:szCs w:val="18"/>
              </w:rPr>
              <w:t xml:space="preserve">MCERTS FPF Monitoring Point </w:t>
            </w:r>
          </w:p>
          <w:p w14:paraId="4CA0CCBB" w14:textId="77777777" w:rsidR="00C03BF8" w:rsidRPr="00EB434C" w:rsidRDefault="00C03BF8" w:rsidP="00C03BF8">
            <w:pPr>
              <w:pStyle w:val="TableText"/>
              <w:rPr>
                <w:rStyle w:val="Blue"/>
                <w:rFonts w:cs="Calibri"/>
                <w:color w:val="auto"/>
                <w:sz w:val="18"/>
                <w:szCs w:val="18"/>
              </w:rPr>
            </w:pPr>
            <w:r w:rsidRPr="00EB434C">
              <w:rPr>
                <w:rStyle w:val="Blue"/>
                <w:rFonts w:cs="Calibri"/>
                <w:color w:val="auto"/>
                <w:sz w:val="18"/>
                <w:szCs w:val="18"/>
              </w:rPr>
              <w:t>and</w:t>
            </w:r>
          </w:p>
          <w:p w14:paraId="059F82A3" w14:textId="77777777" w:rsidR="00EB434C" w:rsidRPr="005D03BD" w:rsidRDefault="00EB434C" w:rsidP="00EB434C">
            <w:pPr>
              <w:pStyle w:val="TableText"/>
              <w:rPr>
                <w:rStyle w:val="Blue"/>
                <w:rFonts w:cs="Arial"/>
                <w:color w:val="auto"/>
                <w:sz w:val="18"/>
                <w:szCs w:val="18"/>
              </w:rPr>
            </w:pPr>
            <w:r>
              <w:rPr>
                <w:rStyle w:val="Blue"/>
                <w:rFonts w:cs="Arial"/>
                <w:color w:val="auto"/>
                <w:sz w:val="18"/>
                <w:szCs w:val="18"/>
              </w:rPr>
              <w:t xml:space="preserve">MCERTS </w:t>
            </w:r>
            <w:r w:rsidRPr="005D03BD">
              <w:rPr>
                <w:rStyle w:val="Blue"/>
                <w:rFonts w:cs="Arial"/>
                <w:color w:val="auto"/>
                <w:sz w:val="18"/>
                <w:szCs w:val="18"/>
              </w:rPr>
              <w:t xml:space="preserve">Storm to Environment EDM Monitoring Point 1 </w:t>
            </w:r>
          </w:p>
          <w:p w14:paraId="53636481" w14:textId="77777777" w:rsidR="00EB434C" w:rsidRPr="005D03BD" w:rsidRDefault="00EB434C" w:rsidP="00EB434C">
            <w:pPr>
              <w:pStyle w:val="TableText"/>
              <w:rPr>
                <w:rStyle w:val="Blue"/>
                <w:rFonts w:cs="Arial"/>
                <w:color w:val="auto"/>
                <w:sz w:val="18"/>
                <w:szCs w:val="18"/>
              </w:rPr>
            </w:pPr>
            <w:r w:rsidRPr="005D03BD">
              <w:rPr>
                <w:rStyle w:val="Blue"/>
                <w:rFonts w:cs="Arial"/>
                <w:color w:val="auto"/>
                <w:sz w:val="18"/>
                <w:szCs w:val="18"/>
              </w:rPr>
              <w:t xml:space="preserve">and </w:t>
            </w:r>
          </w:p>
          <w:p w14:paraId="1EC5D147" w14:textId="27139908" w:rsidR="008D4811" w:rsidRPr="00FD4CC1" w:rsidRDefault="00EB434C" w:rsidP="00EB434C">
            <w:pPr>
              <w:pStyle w:val="TableText"/>
              <w:rPr>
                <w:rStyle w:val="Blue"/>
                <w:rFonts w:cs="Arial"/>
                <w:color w:val="FF3399"/>
                <w:sz w:val="18"/>
                <w:szCs w:val="18"/>
              </w:rPr>
            </w:pPr>
            <w:r>
              <w:rPr>
                <w:rStyle w:val="Blue"/>
                <w:rFonts w:cs="Arial"/>
                <w:color w:val="auto"/>
                <w:sz w:val="18"/>
                <w:szCs w:val="18"/>
              </w:rPr>
              <w:t xml:space="preserve">MCERTS </w:t>
            </w:r>
            <w:r w:rsidRPr="005D03BD">
              <w:rPr>
                <w:rStyle w:val="Blue"/>
                <w:rFonts w:cs="Arial"/>
                <w:color w:val="auto"/>
                <w:sz w:val="18"/>
                <w:szCs w:val="18"/>
              </w:rPr>
              <w:t>Storm to Environment EDM Monitoring Point</w:t>
            </w:r>
            <w:r>
              <w:rPr>
                <w:rStyle w:val="Blue"/>
                <w:rFonts w:cs="Arial"/>
                <w:color w:val="auto"/>
                <w:sz w:val="18"/>
                <w:szCs w:val="18"/>
              </w:rPr>
              <w:t xml:space="preserve"> 2</w:t>
            </w:r>
          </w:p>
        </w:tc>
        <w:tc>
          <w:tcPr>
            <w:tcW w:w="1082" w:type="pct"/>
          </w:tcPr>
          <w:p w14:paraId="11BD0754" w14:textId="674C8DD1" w:rsidR="002B3F38" w:rsidRPr="00006465" w:rsidRDefault="002B3F38" w:rsidP="00006465">
            <w:pPr>
              <w:pStyle w:val="TableText"/>
              <w:rPr>
                <w:rStyle w:val="Blue"/>
                <w:rFonts w:cs="Arial"/>
                <w:color w:val="auto"/>
                <w:sz w:val="18"/>
                <w:szCs w:val="18"/>
                <w:highlight w:val="yellow"/>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45C43DA0" w:rsidR="008E4646" w:rsidRPr="008F36B8" w:rsidRDefault="008E4646" w:rsidP="00006465">
      <w:pPr>
        <w:spacing w:before="120" w:after="120"/>
        <w:ind w:left="567"/>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2ECCB017" w:rsidR="00821962" w:rsidRPr="008F36B8" w:rsidRDefault="00821962" w:rsidP="00821962">
            <w:pPr>
              <w:pStyle w:val="TableText"/>
              <w:rPr>
                <w:rStyle w:val="Blue"/>
                <w:sz w:val="18"/>
                <w:szCs w:val="18"/>
              </w:rPr>
            </w:pPr>
            <w:r w:rsidRPr="00002D12">
              <w:rPr>
                <w:rStyle w:val="Blue"/>
                <w:color w:val="auto"/>
                <w:sz w:val="18"/>
                <w:szCs w:val="18"/>
              </w:rPr>
              <w:t>OSM - ATU-BOD as O</w:t>
            </w:r>
            <w:r w:rsidRPr="00002D12">
              <w:rPr>
                <w:rStyle w:val="Blue"/>
                <w:color w:val="auto"/>
                <w:sz w:val="18"/>
                <w:szCs w:val="18"/>
                <w:vertAlign w:val="subscript"/>
              </w:rPr>
              <w:t>2</w:t>
            </w:r>
            <w:r w:rsidRPr="00002D12">
              <w:rPr>
                <w:rStyle w:val="Blue"/>
                <w:color w:val="auto"/>
                <w:sz w:val="18"/>
                <w:szCs w:val="18"/>
              </w:rPr>
              <w:t>, ammoniacal nitrogen (expressed as N), suspended solids (measured after drying at 105</w:t>
            </w:r>
            <w:r w:rsidR="0042379F" w:rsidRPr="00002D12">
              <w:rPr>
                <w:rStyle w:val="Blue"/>
                <w:color w:val="auto"/>
                <w:sz w:val="18"/>
                <w:szCs w:val="18"/>
              </w:rPr>
              <w:t>°</w:t>
            </w:r>
            <w:r w:rsidRPr="00002D12">
              <w:rPr>
                <w:rStyle w:val="Blue"/>
                <w:color w:val="auto"/>
                <w:sz w:val="18"/>
                <w:szCs w:val="18"/>
              </w:rPr>
              <w:t>C), total phosphorus as P</w:t>
            </w:r>
          </w:p>
        </w:tc>
        <w:tc>
          <w:tcPr>
            <w:tcW w:w="3085" w:type="pct"/>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7A18E254" w:rsidR="00821962" w:rsidRPr="008F36B8" w:rsidRDefault="00821962" w:rsidP="00821962">
            <w:pPr>
              <w:pStyle w:val="TableText"/>
              <w:rPr>
                <w:rStyle w:val="Blue"/>
                <w:color w:val="2E1AEE"/>
                <w:sz w:val="18"/>
                <w:szCs w:val="18"/>
              </w:rPr>
            </w:pPr>
            <w:r w:rsidRPr="00F401CB">
              <w:rPr>
                <w:rStyle w:val="Pink"/>
                <w:color w:val="000000" w:themeColor="text1"/>
                <w:sz w:val="18"/>
                <w:szCs w:val="18"/>
              </w:rPr>
              <w:t xml:space="preserve">Annual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6E986767"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 xml:space="preserve">Storm sewage discharge </w:t>
            </w:r>
            <w:proofErr w:type="gramStart"/>
            <w:r w:rsidRPr="00F401CB">
              <w:rPr>
                <w:rStyle w:val="Blue"/>
                <w:color w:val="000000" w:themeColor="text1"/>
                <w:sz w:val="18"/>
                <w:szCs w:val="18"/>
              </w:rPr>
              <w:t>start</w:t>
            </w:r>
            <w:proofErr w:type="gramEnd"/>
            <w:r w:rsidRPr="00F401CB">
              <w:rPr>
                <w:rStyle w:val="Blue"/>
                <w:color w:val="000000" w:themeColor="text1"/>
                <w:sz w:val="18"/>
                <w:szCs w:val="18"/>
              </w:rPr>
              <w:t xml:space="preserve"> and end times</w:t>
            </w:r>
          </w:p>
        </w:tc>
        <w:tc>
          <w:tcPr>
            <w:tcW w:w="3085" w:type="pct"/>
          </w:tcPr>
          <w:p w14:paraId="5451ACDE"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4006E66E"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Event recorder status</w:t>
            </w:r>
            <w:r w:rsidR="0004344E" w:rsidRPr="00F401CB">
              <w:rPr>
                <w:rStyle w:val="Blue"/>
                <w:color w:val="000000" w:themeColor="text1"/>
                <w:sz w:val="18"/>
                <w:szCs w:val="18"/>
              </w:rPr>
              <w:t xml:space="preserve"> (operational / not operational)</w:t>
            </w:r>
          </w:p>
        </w:tc>
        <w:tc>
          <w:tcPr>
            <w:tcW w:w="3085" w:type="pct"/>
          </w:tcPr>
          <w:p w14:paraId="5C50EC1D" w14:textId="3748E63B"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w:t>
            </w:r>
            <w:r w:rsidR="00002D12">
              <w:rPr>
                <w:rStyle w:val="Blue"/>
                <w:rFonts w:cs="Arial"/>
                <w:color w:val="000000" w:themeColor="text1"/>
                <w:sz w:val="18"/>
                <w:szCs w:val="18"/>
              </w:rPr>
              <w:t xml:space="preserve"> </w:t>
            </w:r>
            <w:r w:rsidRPr="00F401CB">
              <w:rPr>
                <w:rStyle w:val="Blue"/>
                <w:rFonts w:cs="Arial"/>
                <w:color w:val="000000" w:themeColor="text1"/>
                <w:sz w:val="18"/>
                <w:szCs w:val="18"/>
              </w:rPr>
              <w:t>summary report or other form as agreed in writing by Natural Resources Wales</w:t>
            </w:r>
          </w:p>
          <w:p w14:paraId="277F0348"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684C949C" w:rsidR="00821962" w:rsidRPr="001C33C0" w:rsidRDefault="002F406F" w:rsidP="00821962">
            <w:pPr>
              <w:pStyle w:val="TableText"/>
            </w:pPr>
            <w:r w:rsidRPr="001C33C0">
              <w:fldChar w:fldCharType="begin"/>
            </w:r>
            <w:r w:rsidRPr="001C33C0">
              <w:instrText xml:space="preserve"> MERGEFIELD FE_Permit_Number </w:instrText>
            </w:r>
            <w:r w:rsidRPr="001C33C0">
              <w:fldChar w:fldCharType="separate"/>
            </w:r>
            <w:r w:rsidR="00CA390A" w:rsidRPr="001C33C0">
              <w:rPr>
                <w:noProof/>
              </w:rPr>
              <w:t>BN0077601</w:t>
            </w:r>
            <w:r w:rsidRPr="001C33C0">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1C33C0" w:rsidRDefault="00B9650A" w:rsidP="00821962">
            <w:pPr>
              <w:pStyle w:val="TableText"/>
            </w:pPr>
            <w:r w:rsidRPr="001C33C0">
              <w:t>Dŵr Cymru Cyfyngedig</w:t>
            </w:r>
          </w:p>
        </w:tc>
      </w:tr>
      <w:tr w:rsidR="00821962" w:rsidRPr="00CA390A"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34A08CE7" w:rsidR="00821962" w:rsidRPr="001C33C0" w:rsidRDefault="00E223F0" w:rsidP="00821962">
            <w:pPr>
              <w:pStyle w:val="TableText"/>
            </w:pPr>
            <w:r w:rsidRPr="001C33C0">
              <w:fldChar w:fldCharType="begin"/>
            </w:r>
            <w:r w:rsidRPr="001C33C0">
              <w:instrText xml:space="preserve"> MERGEFIELD Site_Name </w:instrText>
            </w:r>
            <w:r w:rsidRPr="001C33C0">
              <w:fldChar w:fldCharType="separate"/>
            </w:r>
            <w:r w:rsidR="00CA390A" w:rsidRPr="001C33C0">
              <w:rPr>
                <w:noProof/>
              </w:rPr>
              <w:t>Llanfynydd Wastewater Treatment Works</w:t>
            </w:r>
            <w:r w:rsidRPr="001C33C0">
              <w:fldChar w:fldCharType="end"/>
            </w:r>
            <w:r w:rsidRPr="001C33C0">
              <w:t xml:space="preserve">, </w:t>
            </w:r>
            <w:r w:rsidRPr="001C33C0">
              <w:fldChar w:fldCharType="begin"/>
            </w:r>
            <w:r w:rsidRPr="001C33C0">
              <w:instrText xml:space="preserve"> MERGEFIELD DSI_ADD2 </w:instrText>
            </w:r>
            <w:r w:rsidRPr="001C33C0">
              <w:fldChar w:fldCharType="separate"/>
            </w:r>
            <w:r w:rsidR="00CA390A" w:rsidRPr="001C33C0">
              <w:rPr>
                <w:noProof/>
              </w:rPr>
              <w:t>Road past ‘Llys y Nant’</w:t>
            </w:r>
            <w:r w:rsidRPr="001C33C0">
              <w:fldChar w:fldCharType="end"/>
            </w:r>
            <w:r w:rsidRPr="001C33C0">
              <w:t xml:space="preserve">, </w:t>
            </w:r>
            <w:r w:rsidRPr="001C33C0">
              <w:fldChar w:fldCharType="begin"/>
            </w:r>
            <w:r w:rsidRPr="001C33C0">
              <w:instrText xml:space="preserve"> MERGEFIELD DSI_ADD3 </w:instrText>
            </w:r>
            <w:r w:rsidRPr="001C33C0">
              <w:fldChar w:fldCharType="separate"/>
            </w:r>
            <w:r w:rsidR="00CA390A" w:rsidRPr="001C33C0">
              <w:rPr>
                <w:noProof/>
              </w:rPr>
              <w:t>Llanfynydd</w:t>
            </w:r>
            <w:r w:rsidRPr="001C33C0">
              <w:fldChar w:fldCharType="end"/>
            </w:r>
            <w:r w:rsidRPr="001C33C0">
              <w:t xml:space="preserve">, </w:t>
            </w:r>
            <w:r w:rsidRPr="001C33C0">
              <w:fldChar w:fldCharType="begin"/>
            </w:r>
            <w:r w:rsidRPr="001C33C0">
              <w:instrText xml:space="preserve"> MERGEFIELD DSI_ADD4 </w:instrText>
            </w:r>
            <w:r w:rsidRPr="001C33C0">
              <w:fldChar w:fldCharType="separate"/>
            </w:r>
            <w:r w:rsidR="00CA390A" w:rsidRPr="001C33C0">
              <w:rPr>
                <w:noProof/>
              </w:rPr>
              <w:t>Carmarthen</w:t>
            </w:r>
            <w:r w:rsidRPr="001C33C0">
              <w:fldChar w:fldCharType="end"/>
            </w:r>
            <w:r w:rsidRPr="001C33C0">
              <w:t xml:space="preserve">, </w:t>
            </w:r>
            <w:r w:rsidRPr="001C33C0">
              <w:fldChar w:fldCharType="begin"/>
            </w:r>
            <w:r w:rsidRPr="001C33C0">
              <w:instrText xml:space="preserve"> MERGEFIELD DSI_POST_CODE </w:instrText>
            </w:r>
            <w:r w:rsidRPr="001C33C0">
              <w:fldChar w:fldCharType="separate"/>
            </w:r>
            <w:r w:rsidR="00CA390A" w:rsidRPr="001C33C0">
              <w:rPr>
                <w:noProof/>
              </w:rPr>
              <w:t>SA32 7TG</w:t>
            </w:r>
            <w:r w:rsidRPr="001C33C0">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Pr>
                <w:b/>
                <w:sz w:val="18"/>
                <w:szCs w:val="18"/>
              </w:rPr>
              <w:t>.</w:t>
            </w:r>
          </w:p>
        </w:tc>
      </w:tr>
      <w:tr w:rsidR="00821962" w:rsidRPr="008F36B8" w14:paraId="60C9C0EB" w14:textId="77777777" w:rsidTr="001F4EC0">
        <w:trPr>
          <w:cantSplit/>
          <w:tblHeader/>
        </w:trPr>
        <w:tc>
          <w:tcPr>
            <w:tcW w:w="5000" w:type="pct"/>
            <w:gridSpan w:val="2"/>
          </w:tcPr>
          <w:p w14:paraId="0CFCFEDB" w14:textId="5592C977" w:rsidR="00821962" w:rsidRPr="00F42D9B" w:rsidRDefault="00821962" w:rsidP="00F42D9B">
            <w:pPr>
              <w:pStyle w:val="TableText"/>
              <w:rPr>
                <w:b/>
                <w:color w:val="FF0000"/>
                <w:sz w:val="18"/>
                <w:szCs w:val="18"/>
              </w:rPr>
            </w:pPr>
            <w:r w:rsidRPr="00F42D9B">
              <w:rPr>
                <w:rStyle w:val="Red"/>
                <w:b/>
                <w:color w:val="auto"/>
                <w:sz w:val="18"/>
                <w:szCs w:val="18"/>
              </w:rPr>
              <w:t>To be notified within 24 hours of detection</w:t>
            </w:r>
            <w:r w:rsidR="001C33C0" w:rsidRPr="00F42D9B">
              <w:rPr>
                <w:rStyle w:val="Red"/>
                <w:b/>
                <w:color w:val="auto"/>
                <w:sz w:val="18"/>
                <w:szCs w:val="18"/>
              </w:rPr>
              <w:t xml:space="preserve"> </w:t>
            </w:r>
            <w:r w:rsidRPr="00F42D9B">
              <w:rPr>
                <w:rStyle w:val="Red"/>
                <w:b/>
                <w:color w:val="auto"/>
                <w:sz w:val="18"/>
                <w:szCs w:val="18"/>
              </w:rPr>
              <w:t xml:space="preserve">unless otherwise agreed in writing by </w:t>
            </w:r>
            <w:r w:rsidR="0036367A" w:rsidRPr="00F42D9B">
              <w:rPr>
                <w:rStyle w:val="Red"/>
                <w:b/>
                <w:color w:val="auto"/>
                <w:sz w:val="18"/>
                <w:szCs w:val="18"/>
              </w:rPr>
              <w:t>Natural</w:t>
            </w:r>
            <w:r w:rsidRPr="00F42D9B">
              <w:rPr>
                <w:rStyle w:val="Red"/>
                <w:b/>
                <w:color w:val="auto"/>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4558E233" w:rsidR="00821962" w:rsidRPr="00A17727" w:rsidRDefault="00821962" w:rsidP="00A17727">
            <w:pPr>
              <w:pStyle w:val="TableText"/>
              <w:rPr>
                <w:rStyle w:val="PinkBold"/>
                <w:color w:val="FF0000"/>
                <w:sz w:val="18"/>
                <w:szCs w:val="18"/>
              </w:rPr>
            </w:pPr>
            <w:r w:rsidRPr="00A17727">
              <w:rPr>
                <w:b/>
                <w:sz w:val="18"/>
                <w:szCs w:val="18"/>
              </w:rPr>
              <w:t xml:space="preserve">(b) Notification requirements for the breach of a limit specified in schedule 3 table S3.1 </w:t>
            </w:r>
            <w:r w:rsidRPr="00A17727">
              <w:rPr>
                <w:rStyle w:val="Red"/>
                <w:b/>
                <w:color w:val="auto"/>
                <w:sz w:val="18"/>
                <w:szCs w:val="18"/>
              </w:rPr>
              <w:t>(including individual exceedances of limits which are covered by condition 3.1.2)</w:t>
            </w:r>
            <w:r w:rsidR="00B3393B" w:rsidRPr="00A17727">
              <w:rPr>
                <w:rStyle w:val="Red"/>
                <w:b/>
                <w:color w:val="auto"/>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0AD13E8B" w14:textId="78514916" w:rsidR="005543CE" w:rsidRPr="00B83DA4" w:rsidRDefault="00821962" w:rsidP="005A0BB7">
            <w:pPr>
              <w:pStyle w:val="TableText"/>
              <w:rPr>
                <w:rStyle w:val="Blue"/>
                <w:color w:val="auto"/>
                <w:sz w:val="18"/>
                <w:szCs w:val="18"/>
              </w:rPr>
            </w:pPr>
            <w:r w:rsidRPr="00B83DA4">
              <w:rPr>
                <w:rStyle w:val="Blue"/>
                <w:color w:val="auto"/>
                <w:sz w:val="18"/>
                <w:szCs w:val="18"/>
              </w:rPr>
              <w:t>e.g. OSM</w:t>
            </w:r>
            <w:r w:rsidR="00F2606C" w:rsidRPr="00B83DA4">
              <w:rPr>
                <w:rStyle w:val="Blue"/>
                <w:color w:val="auto"/>
                <w:sz w:val="18"/>
                <w:szCs w:val="18"/>
              </w:rPr>
              <w:t>/EDM</w:t>
            </w:r>
          </w:p>
          <w:p w14:paraId="7EB57395" w14:textId="78292C5C" w:rsidR="00821962" w:rsidRPr="00B83DA4" w:rsidRDefault="00821962" w:rsidP="005A0BB7">
            <w:pPr>
              <w:pStyle w:val="TableText"/>
              <w:rPr>
                <w:sz w:val="18"/>
                <w:szCs w:val="18"/>
              </w:rPr>
            </w:pP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2DC807A1" w14:textId="77777777" w:rsidR="00821962" w:rsidRPr="00B83DA4" w:rsidRDefault="00821962" w:rsidP="00821962">
            <w:pPr>
              <w:pStyle w:val="TableText"/>
              <w:rPr>
                <w:rStyle w:val="Blue"/>
                <w:color w:val="auto"/>
                <w:sz w:val="18"/>
                <w:szCs w:val="18"/>
              </w:rPr>
            </w:pPr>
            <w:r w:rsidRPr="00B83DA4">
              <w:rPr>
                <w:rStyle w:val="Blue"/>
                <w:color w:val="auto"/>
                <w:sz w:val="18"/>
                <w:szCs w:val="18"/>
              </w:rPr>
              <w:t>e.g. LUT failure/LUT exceedance/upper tier/other</w:t>
            </w:r>
          </w:p>
          <w:p w14:paraId="6DD97A89" w14:textId="7AE7C824" w:rsidR="00821962" w:rsidRPr="00B83DA4" w:rsidRDefault="00821962" w:rsidP="00821962">
            <w:pPr>
              <w:pStyle w:val="TableText"/>
              <w:rPr>
                <w:rStyle w:val="Pink"/>
                <w:color w:val="auto"/>
                <w:sz w:val="18"/>
                <w:szCs w:val="18"/>
              </w:rPr>
            </w:pP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6DCDD5CF"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abnormal</w:t>
      </w:r>
      <w:proofErr w:type="gramEnd"/>
      <w:r w:rsidRPr="008F36B8">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47ADB5E0" w:rsidR="00821962" w:rsidRPr="008F36B8" w:rsidRDefault="00821962" w:rsidP="00D16230">
      <w:pPr>
        <w:spacing w:before="120"/>
        <w:ind w:left="567"/>
        <w:rPr>
          <w:rFonts w:ascii="Arial" w:hAnsi="Arial" w:cs="Arial"/>
          <w:sz w:val="18"/>
          <w:szCs w:val="18"/>
        </w:rPr>
      </w:pPr>
      <w:r w:rsidRPr="001078E7">
        <w:rPr>
          <w:rStyle w:val="Red"/>
          <w:rFonts w:ascii="Arial" w:hAnsi="Arial" w:cs="Arial"/>
          <w:color w:val="auto"/>
          <w:sz w:val="18"/>
          <w:szCs w:val="18"/>
        </w:rPr>
        <w:t>For the activity</w:t>
      </w:r>
      <w:r w:rsidR="001078E7" w:rsidRPr="001078E7">
        <w:rPr>
          <w:rStyle w:val="Red"/>
          <w:rFonts w:ascii="Arial" w:hAnsi="Arial" w:cs="Arial"/>
          <w:color w:val="auto"/>
          <w:sz w:val="18"/>
          <w:szCs w:val="18"/>
        </w:rPr>
        <w:t xml:space="preserve"> </w:t>
      </w:r>
      <w:r w:rsidRPr="001078E7">
        <w:rPr>
          <w:rStyle w:val="Red"/>
          <w:rFonts w:ascii="Arial" w:hAnsi="Arial" w:cs="Arial"/>
          <w:color w:val="auto"/>
          <w:sz w:val="18"/>
          <w:szCs w:val="18"/>
        </w:rPr>
        <w:t>A1</w:t>
      </w:r>
      <w:r w:rsidR="0024082D" w:rsidRPr="001078E7">
        <w:rPr>
          <w:rStyle w:val="Red"/>
          <w:rFonts w:ascii="Arial" w:hAnsi="Arial" w:cs="Arial"/>
          <w:color w:val="auto"/>
          <w:sz w:val="18"/>
          <w:szCs w:val="18"/>
        </w:rPr>
        <w:t>,</w:t>
      </w:r>
      <w:r w:rsidRPr="001078E7">
        <w:rPr>
          <w:rStyle w:val="Red"/>
          <w:rFonts w:ascii="Arial" w:hAnsi="Arial" w:cs="Arial"/>
          <w:color w:val="auto"/>
          <w:sz w:val="18"/>
          <w:szCs w:val="18"/>
        </w:rPr>
        <w:t xml:space="preserve"> referenced in schedule 1, table S1.1</w:t>
      </w:r>
      <w:r w:rsidR="0024082D" w:rsidRPr="001078E7">
        <w:rPr>
          <w:rStyle w:val="Red"/>
          <w:rFonts w:ascii="Arial" w:hAnsi="Arial" w:cs="Arial"/>
          <w:color w:val="auto"/>
          <w:sz w:val="18"/>
          <w:szCs w:val="18"/>
        </w:rPr>
        <w:t>,</w:t>
      </w:r>
      <w:r w:rsidRPr="001078E7">
        <w:rPr>
          <w:rFonts w:ascii="Arial" w:hAnsi="Arial" w:cs="Arial"/>
          <w:sz w:val="18"/>
          <w:szCs w:val="18"/>
        </w:rPr>
        <w:t xml:space="preserve"> “appropriate </w:t>
      </w:r>
      <w:r w:rsidRPr="008F36B8">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57BA1">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one spill, one or more overflow events extending over a period of greater than 12 hours up to 36 hours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event</w:t>
      </w:r>
      <w:proofErr w:type="gramEnd"/>
      <w:r w:rsidRPr="008F36B8">
        <w:rPr>
          <w:rFonts w:ascii="Arial" w:hAnsi="Arial" w:cs="Arial"/>
          <w:sz w:val="18"/>
          <w:szCs w:val="18"/>
        </w:rPr>
        <w:t xml:space="preserve"> recorder" a recorder which records the start time and end time of individual overflow events.</w:t>
      </w:r>
    </w:p>
    <w:p w14:paraId="1A95CA57" w14:textId="0F71A331"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flow</w:t>
      </w:r>
      <w:proofErr w:type="gramEnd"/>
      <w:r w:rsidRPr="008F36B8">
        <w:rPr>
          <w:rFonts w:ascii="Arial" w:hAnsi="Arial" w:cs="Arial"/>
          <w:sz w:val="18"/>
          <w:szCs w:val="18"/>
        </w:rPr>
        <w:t xml:space="preserve"> passed forward” for the purposes of </w:t>
      </w:r>
      <w:r w:rsidRPr="008A3DBB">
        <w:rPr>
          <w:rFonts w:ascii="Arial" w:hAnsi="Arial" w:cs="Arial"/>
          <w:sz w:val="18"/>
          <w:szCs w:val="18"/>
        </w:rPr>
        <w:t>conditions 2.3.</w:t>
      </w:r>
      <w:r w:rsidR="008A3DBB" w:rsidRPr="008A3DBB">
        <w:rPr>
          <w:rFonts w:ascii="Arial" w:hAnsi="Arial" w:cs="Arial"/>
          <w:sz w:val="18"/>
          <w:szCs w:val="18"/>
        </w:rPr>
        <w:t>2</w:t>
      </w:r>
      <w:r w:rsidRPr="008A3DBB">
        <w:rPr>
          <w:rFonts w:ascii="Arial" w:hAnsi="Arial" w:cs="Arial"/>
          <w:sz w:val="18"/>
          <w:szCs w:val="18"/>
        </w:rPr>
        <w:t xml:space="preserve"> and 3.1.</w:t>
      </w:r>
      <w:r w:rsidR="008A3DBB" w:rsidRPr="008A3DBB">
        <w:rPr>
          <w:rFonts w:ascii="Arial" w:hAnsi="Arial" w:cs="Arial"/>
          <w:sz w:val="18"/>
          <w:szCs w:val="18"/>
        </w:rPr>
        <w:t>5</w:t>
      </w:r>
      <w:r w:rsidRPr="008A3DBB">
        <w:rPr>
          <w:rFonts w:ascii="Arial" w:hAnsi="Arial" w:cs="Arial"/>
          <w:sz w:val="18"/>
          <w:szCs w:val="18"/>
        </w:rPr>
        <w:t xml:space="preserve"> means</w:t>
      </w:r>
      <w:r w:rsidRPr="008F36B8">
        <w:rPr>
          <w:rFonts w:ascii="Arial" w:hAnsi="Arial" w:cs="Arial"/>
          <w:sz w:val="18"/>
          <w:szCs w:val="18"/>
        </w:rPr>
        <w:t xml:space="preserve">, the rate of flow (litres per second) of the </w:t>
      </w:r>
      <w:proofErr w:type="gramStart"/>
      <w:r w:rsidRPr="008F36B8">
        <w:rPr>
          <w:rFonts w:ascii="Arial" w:hAnsi="Arial" w:cs="Arial"/>
          <w:sz w:val="18"/>
          <w:szCs w:val="18"/>
        </w:rPr>
        <w:t>waste water</w:t>
      </w:r>
      <w:proofErr w:type="gramEnd"/>
      <w:r w:rsidRPr="008F36B8">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2" w:name="OLE_LINK1"/>
      <w:bookmarkStart w:id="13"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2"/>
      <w:bookmarkEnd w:id="13"/>
    </w:p>
    <w:p w14:paraId="717E8E6F" w14:textId="30906AC0"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by </w:t>
      </w:r>
      <w:r w:rsidRPr="008A3DBB">
        <w:rPr>
          <w:rFonts w:ascii="Arial" w:hAnsi="Arial" w:cs="Arial"/>
          <w:iCs/>
          <w:sz w:val="18"/>
          <w:szCs w:val="18"/>
        </w:rPr>
        <w:t>condition 3.1.</w:t>
      </w:r>
      <w:r w:rsidR="008A3DBB" w:rsidRPr="008A3DBB">
        <w:rPr>
          <w:rFonts w:ascii="Arial" w:hAnsi="Arial" w:cs="Arial"/>
          <w:iCs/>
          <w:sz w:val="18"/>
          <w:szCs w:val="18"/>
        </w:rPr>
        <w:t>5</w:t>
      </w:r>
      <w:r w:rsidR="00981F7C" w:rsidRPr="008A3DBB">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unusual</w:t>
      </w:r>
      <w:proofErr w:type="gramEnd"/>
      <w:r w:rsidRPr="008F36B8">
        <w:rPr>
          <w:rFonts w:ascii="Arial" w:hAnsi="Arial" w:cs="Arial"/>
          <w:sz w:val="18"/>
          <w:szCs w:val="18"/>
        </w:rPr>
        <w:t xml:space="preserve">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04B30622" w:rsidR="00821962" w:rsidRPr="008F36B8" w:rsidRDefault="00821962" w:rsidP="00CD1173">
      <w:pPr>
        <w:pStyle w:val="Heading1"/>
        <w:spacing w:before="0" w:after="400"/>
        <w:ind w:left="567"/>
        <w:rPr>
          <w:sz w:val="36"/>
        </w:rPr>
      </w:pPr>
      <w:r w:rsidRPr="008F36B8">
        <w:rPr>
          <w:sz w:val="36"/>
        </w:rPr>
        <w:lastRenderedPageBreak/>
        <w:t>Schedule 7 – Site plan</w:t>
      </w:r>
    </w:p>
    <w:p w14:paraId="2547D4EA" w14:textId="362742D6" w:rsidR="00E93FDA" w:rsidRDefault="007456DE" w:rsidP="00821962">
      <w:pPr>
        <w:ind w:left="567"/>
        <w:rPr>
          <w:rFonts w:ascii="Arial" w:hAnsi="Arial"/>
          <w:sz w:val="20"/>
        </w:rPr>
      </w:pPr>
      <w:r w:rsidRPr="007456DE">
        <w:rPr>
          <w:rFonts w:ascii="Arial" w:hAnsi="Arial"/>
          <w:noProof/>
          <w:sz w:val="20"/>
        </w:rPr>
        <w:drawing>
          <wp:inline distT="0" distB="0" distL="0" distR="0" wp14:anchorId="1B3BCA9C" wp14:editId="1C4884E2">
            <wp:extent cx="5415148" cy="3587416"/>
            <wp:effectExtent l="0" t="0" r="0" b="0"/>
            <wp:docPr id="165100555" name="Picture 1" descr="A map of a small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00555" name="Picture 1" descr="A map of a small town&#10;&#10;AI-generated content may be incorrect."/>
                    <pic:cNvPicPr/>
                  </pic:nvPicPr>
                  <pic:blipFill>
                    <a:blip r:embed="rId16"/>
                    <a:stretch>
                      <a:fillRect/>
                    </a:stretch>
                  </pic:blipFill>
                  <pic:spPr>
                    <a:xfrm>
                      <a:off x="0" y="0"/>
                      <a:ext cx="5425844" cy="3594502"/>
                    </a:xfrm>
                    <a:prstGeom prst="rect">
                      <a:avLst/>
                    </a:prstGeom>
                  </pic:spPr>
                </pic:pic>
              </a:graphicData>
            </a:graphic>
          </wp:inline>
        </w:drawing>
      </w:r>
    </w:p>
    <w:p w14:paraId="61D32C89" w14:textId="174EAE0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w:t>
      </w:r>
      <w:r w:rsidR="009C28CB" w:rsidRPr="00AC6570">
        <w:rPr>
          <w:rFonts w:ascii="Arial" w:hAnsi="Arial"/>
          <w:color w:val="000000" w:themeColor="text1"/>
          <w:sz w:val="20"/>
        </w:rPr>
        <w:t>202</w:t>
      </w:r>
      <w:r w:rsidR="001711C9">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4F6B1" w14:textId="77777777" w:rsidR="00FD7A66" w:rsidRDefault="00FD7A66">
      <w:r>
        <w:separator/>
      </w:r>
    </w:p>
  </w:endnote>
  <w:endnote w:type="continuationSeparator" w:id="0">
    <w:p w14:paraId="3A94BE31" w14:textId="77777777" w:rsidR="00FD7A66" w:rsidRDefault="00FD7A66">
      <w:r>
        <w:continuationSeparator/>
      </w:r>
    </w:p>
  </w:endnote>
  <w:endnote w:type="continuationNotice" w:id="1">
    <w:p w14:paraId="7E0A8BB3" w14:textId="77777777" w:rsidR="00FD7A66" w:rsidRDefault="00FD7A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CA390A" w:rsidRDefault="00F375B6" w:rsidP="00F375B6">
    <w:pPr>
      <w:tabs>
        <w:tab w:val="center" w:pos="3544"/>
        <w:tab w:val="right" w:pos="7938"/>
      </w:tabs>
      <w:ind w:left="-851"/>
      <w:jc w:val="both"/>
      <w:rPr>
        <w:rFonts w:ascii="Arial" w:hAnsi="Arial"/>
        <w:sz w:val="18"/>
        <w:szCs w:val="18"/>
      </w:rPr>
    </w:pPr>
    <w:r w:rsidRPr="00CA390A">
      <w:rPr>
        <w:rFonts w:ascii="Arial" w:hAnsi="Arial"/>
        <w:sz w:val="18"/>
        <w:szCs w:val="18"/>
      </w:rPr>
      <w:t>Variation and consolidation</w:t>
    </w:r>
  </w:p>
  <w:p w14:paraId="3901B25C" w14:textId="4E9B5447"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CA390A">
      <w:rPr>
        <w:rFonts w:ascii="Arial" w:hAnsi="Arial"/>
        <w:sz w:val="18"/>
        <w:szCs w:val="18"/>
      </w:rPr>
      <w:t>number:</w:t>
    </w:r>
    <w:r w:rsidR="007A339F" w:rsidRPr="00CA390A">
      <w:t xml:space="preserve"> </w:t>
    </w:r>
    <w:r w:rsidR="00D02B47">
      <w:rPr>
        <w:rFonts w:ascii="Arial" w:hAnsi="Arial"/>
        <w:sz w:val="18"/>
        <w:szCs w:val="18"/>
      </w:rPr>
      <w:t>PAN-031293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22F2A954" w:rsidR="005413F8" w:rsidRPr="000B393C" w:rsidRDefault="00CA390A" w:rsidP="005413F8">
    <w:pPr>
      <w:pStyle w:val="Footer"/>
      <w:rPr>
        <w:sz w:val="18"/>
        <w:szCs w:val="18"/>
      </w:rPr>
    </w:pPr>
    <w:r w:rsidRPr="00203F7A">
      <w:rPr>
        <w:rFonts w:ascii="Arial" w:hAnsi="Arial" w:cs="Arial"/>
        <w:sz w:val="18"/>
        <w:szCs w:val="18"/>
      </w:rPr>
      <w:t>BN0077601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9703BC">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19B2C" w14:textId="77777777" w:rsidR="00FD7A66" w:rsidRDefault="00FD7A66">
      <w:r>
        <w:separator/>
      </w:r>
    </w:p>
  </w:footnote>
  <w:footnote w:type="continuationSeparator" w:id="0">
    <w:p w14:paraId="1BEEF137" w14:textId="77777777" w:rsidR="00FD7A66" w:rsidRDefault="00FD7A66">
      <w:r>
        <w:continuationSeparator/>
      </w:r>
    </w:p>
  </w:footnote>
  <w:footnote w:type="continuationNotice" w:id="1">
    <w:p w14:paraId="3649BAAC" w14:textId="77777777" w:rsidR="00FD7A66" w:rsidRDefault="00FD7A6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E05"/>
    <w:rsid w:val="00001CB1"/>
    <w:rsid w:val="00002D12"/>
    <w:rsid w:val="0000309E"/>
    <w:rsid w:val="000053C0"/>
    <w:rsid w:val="00005884"/>
    <w:rsid w:val="00006465"/>
    <w:rsid w:val="00010875"/>
    <w:rsid w:val="00010AD6"/>
    <w:rsid w:val="00013B16"/>
    <w:rsid w:val="000142C4"/>
    <w:rsid w:val="00015073"/>
    <w:rsid w:val="00033507"/>
    <w:rsid w:val="000376F4"/>
    <w:rsid w:val="00037728"/>
    <w:rsid w:val="00040ECE"/>
    <w:rsid w:val="00042603"/>
    <w:rsid w:val="0004344E"/>
    <w:rsid w:val="00044886"/>
    <w:rsid w:val="00050869"/>
    <w:rsid w:val="00051053"/>
    <w:rsid w:val="0005210B"/>
    <w:rsid w:val="00053D17"/>
    <w:rsid w:val="0006277E"/>
    <w:rsid w:val="00064234"/>
    <w:rsid w:val="0006520B"/>
    <w:rsid w:val="0006689A"/>
    <w:rsid w:val="0006766B"/>
    <w:rsid w:val="00070B01"/>
    <w:rsid w:val="000747FF"/>
    <w:rsid w:val="00074EAF"/>
    <w:rsid w:val="00077640"/>
    <w:rsid w:val="00080A80"/>
    <w:rsid w:val="00081DCB"/>
    <w:rsid w:val="00087BBC"/>
    <w:rsid w:val="000917B4"/>
    <w:rsid w:val="00091D98"/>
    <w:rsid w:val="00092B85"/>
    <w:rsid w:val="00092FCF"/>
    <w:rsid w:val="000933C8"/>
    <w:rsid w:val="000961C4"/>
    <w:rsid w:val="00097CAC"/>
    <w:rsid w:val="000A38F4"/>
    <w:rsid w:val="000A64F1"/>
    <w:rsid w:val="000B0480"/>
    <w:rsid w:val="000B2B4D"/>
    <w:rsid w:val="000B4BA1"/>
    <w:rsid w:val="000B4F54"/>
    <w:rsid w:val="000B57A2"/>
    <w:rsid w:val="000B5A22"/>
    <w:rsid w:val="000B7A91"/>
    <w:rsid w:val="000C1E8C"/>
    <w:rsid w:val="000C3304"/>
    <w:rsid w:val="000C35FD"/>
    <w:rsid w:val="000C60A3"/>
    <w:rsid w:val="000C64A7"/>
    <w:rsid w:val="000C7E7B"/>
    <w:rsid w:val="000D0661"/>
    <w:rsid w:val="000D0B36"/>
    <w:rsid w:val="000D58F5"/>
    <w:rsid w:val="000D66F0"/>
    <w:rsid w:val="000D6B16"/>
    <w:rsid w:val="000E75DC"/>
    <w:rsid w:val="000F2EDF"/>
    <w:rsid w:val="000F4D71"/>
    <w:rsid w:val="000F7E5D"/>
    <w:rsid w:val="001001E2"/>
    <w:rsid w:val="0010272E"/>
    <w:rsid w:val="0010284D"/>
    <w:rsid w:val="001030AF"/>
    <w:rsid w:val="001038EE"/>
    <w:rsid w:val="00105142"/>
    <w:rsid w:val="001078E7"/>
    <w:rsid w:val="00112221"/>
    <w:rsid w:val="0011273F"/>
    <w:rsid w:val="0011528C"/>
    <w:rsid w:val="00117092"/>
    <w:rsid w:val="00123AE1"/>
    <w:rsid w:val="00127720"/>
    <w:rsid w:val="00127AF5"/>
    <w:rsid w:val="00132034"/>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6CD6"/>
    <w:rsid w:val="00167927"/>
    <w:rsid w:val="00167FFA"/>
    <w:rsid w:val="001711C9"/>
    <w:rsid w:val="0017153E"/>
    <w:rsid w:val="001725EC"/>
    <w:rsid w:val="00175151"/>
    <w:rsid w:val="00175B8E"/>
    <w:rsid w:val="00177405"/>
    <w:rsid w:val="001827DE"/>
    <w:rsid w:val="0018468B"/>
    <w:rsid w:val="00185532"/>
    <w:rsid w:val="001855D4"/>
    <w:rsid w:val="00186191"/>
    <w:rsid w:val="001861AE"/>
    <w:rsid w:val="001873CD"/>
    <w:rsid w:val="00190DE0"/>
    <w:rsid w:val="00195E4F"/>
    <w:rsid w:val="001A02D5"/>
    <w:rsid w:val="001A0920"/>
    <w:rsid w:val="001A0993"/>
    <w:rsid w:val="001A6103"/>
    <w:rsid w:val="001A6A99"/>
    <w:rsid w:val="001A6C95"/>
    <w:rsid w:val="001B25E6"/>
    <w:rsid w:val="001B303B"/>
    <w:rsid w:val="001B6005"/>
    <w:rsid w:val="001C33C0"/>
    <w:rsid w:val="001C4703"/>
    <w:rsid w:val="001C529E"/>
    <w:rsid w:val="001C6254"/>
    <w:rsid w:val="001C69FD"/>
    <w:rsid w:val="001C7DD3"/>
    <w:rsid w:val="001D3E8F"/>
    <w:rsid w:val="001D4B4A"/>
    <w:rsid w:val="001D7092"/>
    <w:rsid w:val="001D734A"/>
    <w:rsid w:val="001E0A9C"/>
    <w:rsid w:val="001E0BF7"/>
    <w:rsid w:val="001E0D6C"/>
    <w:rsid w:val="001E2EC5"/>
    <w:rsid w:val="001E3644"/>
    <w:rsid w:val="001E3A90"/>
    <w:rsid w:val="001E53D3"/>
    <w:rsid w:val="001E6404"/>
    <w:rsid w:val="001E6743"/>
    <w:rsid w:val="001E7FDE"/>
    <w:rsid w:val="001F0EA0"/>
    <w:rsid w:val="001F4EC0"/>
    <w:rsid w:val="00201A43"/>
    <w:rsid w:val="00202DAE"/>
    <w:rsid w:val="002037AB"/>
    <w:rsid w:val="00203F7A"/>
    <w:rsid w:val="00211A39"/>
    <w:rsid w:val="00212EB7"/>
    <w:rsid w:val="00213E07"/>
    <w:rsid w:val="00214F2A"/>
    <w:rsid w:val="00214FBD"/>
    <w:rsid w:val="00215107"/>
    <w:rsid w:val="00215208"/>
    <w:rsid w:val="0021613B"/>
    <w:rsid w:val="002162E8"/>
    <w:rsid w:val="00220867"/>
    <w:rsid w:val="00224209"/>
    <w:rsid w:val="0022522D"/>
    <w:rsid w:val="0022740E"/>
    <w:rsid w:val="00230114"/>
    <w:rsid w:val="002313D5"/>
    <w:rsid w:val="00232BD2"/>
    <w:rsid w:val="0023456E"/>
    <w:rsid w:val="00234EDA"/>
    <w:rsid w:val="0024082D"/>
    <w:rsid w:val="0024140B"/>
    <w:rsid w:val="00242539"/>
    <w:rsid w:val="00245A48"/>
    <w:rsid w:val="00245B21"/>
    <w:rsid w:val="0024782C"/>
    <w:rsid w:val="002537CB"/>
    <w:rsid w:val="0025402D"/>
    <w:rsid w:val="0025551A"/>
    <w:rsid w:val="00255BB1"/>
    <w:rsid w:val="00263D8C"/>
    <w:rsid w:val="00270948"/>
    <w:rsid w:val="00272130"/>
    <w:rsid w:val="002725A1"/>
    <w:rsid w:val="00273597"/>
    <w:rsid w:val="00273DB7"/>
    <w:rsid w:val="0027498B"/>
    <w:rsid w:val="0027632E"/>
    <w:rsid w:val="0027720E"/>
    <w:rsid w:val="0027754F"/>
    <w:rsid w:val="002776D8"/>
    <w:rsid w:val="0028277D"/>
    <w:rsid w:val="0028455A"/>
    <w:rsid w:val="002857A0"/>
    <w:rsid w:val="00290887"/>
    <w:rsid w:val="0029272D"/>
    <w:rsid w:val="00292BB2"/>
    <w:rsid w:val="00297337"/>
    <w:rsid w:val="002B255C"/>
    <w:rsid w:val="002B344C"/>
    <w:rsid w:val="002B3F38"/>
    <w:rsid w:val="002B4350"/>
    <w:rsid w:val="002B45D1"/>
    <w:rsid w:val="002B4BE0"/>
    <w:rsid w:val="002B5D5F"/>
    <w:rsid w:val="002C1CAB"/>
    <w:rsid w:val="002C4064"/>
    <w:rsid w:val="002C4456"/>
    <w:rsid w:val="002C4E3F"/>
    <w:rsid w:val="002C4E46"/>
    <w:rsid w:val="002C5440"/>
    <w:rsid w:val="002C5A88"/>
    <w:rsid w:val="002D3996"/>
    <w:rsid w:val="002D5236"/>
    <w:rsid w:val="002D5E90"/>
    <w:rsid w:val="002E42B7"/>
    <w:rsid w:val="002F1071"/>
    <w:rsid w:val="002F273F"/>
    <w:rsid w:val="002F406F"/>
    <w:rsid w:val="002F7CD0"/>
    <w:rsid w:val="00300B3B"/>
    <w:rsid w:val="00300ECA"/>
    <w:rsid w:val="00306196"/>
    <w:rsid w:val="00306791"/>
    <w:rsid w:val="003069CB"/>
    <w:rsid w:val="003104F0"/>
    <w:rsid w:val="00310BBE"/>
    <w:rsid w:val="00311B25"/>
    <w:rsid w:val="00312383"/>
    <w:rsid w:val="00313EAB"/>
    <w:rsid w:val="00321410"/>
    <w:rsid w:val="00322A52"/>
    <w:rsid w:val="003262C7"/>
    <w:rsid w:val="00330F8A"/>
    <w:rsid w:val="00331482"/>
    <w:rsid w:val="00331C24"/>
    <w:rsid w:val="00334B0C"/>
    <w:rsid w:val="00334F72"/>
    <w:rsid w:val="00335B6B"/>
    <w:rsid w:val="00336586"/>
    <w:rsid w:val="003370AB"/>
    <w:rsid w:val="00337BC0"/>
    <w:rsid w:val="003416F0"/>
    <w:rsid w:val="003425F8"/>
    <w:rsid w:val="00345BAB"/>
    <w:rsid w:val="00346842"/>
    <w:rsid w:val="00350FA5"/>
    <w:rsid w:val="003545CA"/>
    <w:rsid w:val="00355EE5"/>
    <w:rsid w:val="00357B37"/>
    <w:rsid w:val="00361500"/>
    <w:rsid w:val="00361C65"/>
    <w:rsid w:val="00362E32"/>
    <w:rsid w:val="0036367A"/>
    <w:rsid w:val="00367A15"/>
    <w:rsid w:val="00367B7E"/>
    <w:rsid w:val="003737C3"/>
    <w:rsid w:val="00377090"/>
    <w:rsid w:val="00380D0F"/>
    <w:rsid w:val="003842F1"/>
    <w:rsid w:val="00385F36"/>
    <w:rsid w:val="00386FB9"/>
    <w:rsid w:val="00394F8F"/>
    <w:rsid w:val="0039599B"/>
    <w:rsid w:val="003A06D1"/>
    <w:rsid w:val="003A06EE"/>
    <w:rsid w:val="003A1507"/>
    <w:rsid w:val="003A16D3"/>
    <w:rsid w:val="003A3DD7"/>
    <w:rsid w:val="003A46DD"/>
    <w:rsid w:val="003B114A"/>
    <w:rsid w:val="003B124C"/>
    <w:rsid w:val="003B134E"/>
    <w:rsid w:val="003B28B2"/>
    <w:rsid w:val="003B3025"/>
    <w:rsid w:val="003B5372"/>
    <w:rsid w:val="003B6582"/>
    <w:rsid w:val="003B780E"/>
    <w:rsid w:val="003B78EA"/>
    <w:rsid w:val="003C3C68"/>
    <w:rsid w:val="003C4D3A"/>
    <w:rsid w:val="003D03CE"/>
    <w:rsid w:val="003D0470"/>
    <w:rsid w:val="003D3785"/>
    <w:rsid w:val="003D4886"/>
    <w:rsid w:val="003D575F"/>
    <w:rsid w:val="003D6ADD"/>
    <w:rsid w:val="003E35BA"/>
    <w:rsid w:val="003E3ECB"/>
    <w:rsid w:val="003E7B9F"/>
    <w:rsid w:val="003F051C"/>
    <w:rsid w:val="003F2D1E"/>
    <w:rsid w:val="003F3E6E"/>
    <w:rsid w:val="003F5B92"/>
    <w:rsid w:val="003F7A6C"/>
    <w:rsid w:val="00401994"/>
    <w:rsid w:val="00402FB1"/>
    <w:rsid w:val="004051A1"/>
    <w:rsid w:val="00407FA3"/>
    <w:rsid w:val="0041030E"/>
    <w:rsid w:val="0041050D"/>
    <w:rsid w:val="00412A9F"/>
    <w:rsid w:val="00413374"/>
    <w:rsid w:val="00414334"/>
    <w:rsid w:val="00414E65"/>
    <w:rsid w:val="00415153"/>
    <w:rsid w:val="00415770"/>
    <w:rsid w:val="0041650A"/>
    <w:rsid w:val="00416DA2"/>
    <w:rsid w:val="00420953"/>
    <w:rsid w:val="0042379F"/>
    <w:rsid w:val="004301AA"/>
    <w:rsid w:val="0043385C"/>
    <w:rsid w:val="004338D2"/>
    <w:rsid w:val="004339F1"/>
    <w:rsid w:val="0043492F"/>
    <w:rsid w:val="0043657D"/>
    <w:rsid w:val="00436BE7"/>
    <w:rsid w:val="00440406"/>
    <w:rsid w:val="004414DD"/>
    <w:rsid w:val="00443883"/>
    <w:rsid w:val="00444CDC"/>
    <w:rsid w:val="004473A2"/>
    <w:rsid w:val="00452DD5"/>
    <w:rsid w:val="00453ABC"/>
    <w:rsid w:val="004547EA"/>
    <w:rsid w:val="00455681"/>
    <w:rsid w:val="004570B2"/>
    <w:rsid w:val="00457B80"/>
    <w:rsid w:val="00461776"/>
    <w:rsid w:val="00462AF9"/>
    <w:rsid w:val="00462F2F"/>
    <w:rsid w:val="00464B17"/>
    <w:rsid w:val="00464E7B"/>
    <w:rsid w:val="00470FBE"/>
    <w:rsid w:val="004770F0"/>
    <w:rsid w:val="004854BB"/>
    <w:rsid w:val="00486E1B"/>
    <w:rsid w:val="00490569"/>
    <w:rsid w:val="004908AB"/>
    <w:rsid w:val="00492EA8"/>
    <w:rsid w:val="00493E33"/>
    <w:rsid w:val="004944A7"/>
    <w:rsid w:val="00496934"/>
    <w:rsid w:val="00496F69"/>
    <w:rsid w:val="004A3120"/>
    <w:rsid w:val="004A3186"/>
    <w:rsid w:val="004A4BC6"/>
    <w:rsid w:val="004A510A"/>
    <w:rsid w:val="004A5FBC"/>
    <w:rsid w:val="004A687C"/>
    <w:rsid w:val="004A7F2D"/>
    <w:rsid w:val="004B2037"/>
    <w:rsid w:val="004B4739"/>
    <w:rsid w:val="004B7272"/>
    <w:rsid w:val="004C22FA"/>
    <w:rsid w:val="004C44EC"/>
    <w:rsid w:val="004C4B5A"/>
    <w:rsid w:val="004C61EE"/>
    <w:rsid w:val="004D092B"/>
    <w:rsid w:val="004D1783"/>
    <w:rsid w:val="004D558E"/>
    <w:rsid w:val="004D6018"/>
    <w:rsid w:val="004D7529"/>
    <w:rsid w:val="004E074F"/>
    <w:rsid w:val="004E3F21"/>
    <w:rsid w:val="004E75D7"/>
    <w:rsid w:val="004E7E00"/>
    <w:rsid w:val="004E7E17"/>
    <w:rsid w:val="004F05BF"/>
    <w:rsid w:val="004F0D6D"/>
    <w:rsid w:val="005016BA"/>
    <w:rsid w:val="00501756"/>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4739A"/>
    <w:rsid w:val="00547E27"/>
    <w:rsid w:val="005507A8"/>
    <w:rsid w:val="005536DE"/>
    <w:rsid w:val="005543CE"/>
    <w:rsid w:val="00557B82"/>
    <w:rsid w:val="005613D5"/>
    <w:rsid w:val="00567EFB"/>
    <w:rsid w:val="00572226"/>
    <w:rsid w:val="005724A0"/>
    <w:rsid w:val="00572718"/>
    <w:rsid w:val="00572C09"/>
    <w:rsid w:val="00573F2E"/>
    <w:rsid w:val="0057543B"/>
    <w:rsid w:val="0057696D"/>
    <w:rsid w:val="00582AE4"/>
    <w:rsid w:val="005832BD"/>
    <w:rsid w:val="00585F88"/>
    <w:rsid w:val="005905A5"/>
    <w:rsid w:val="00590AD8"/>
    <w:rsid w:val="00590BDE"/>
    <w:rsid w:val="00595A19"/>
    <w:rsid w:val="00596214"/>
    <w:rsid w:val="00596813"/>
    <w:rsid w:val="00597064"/>
    <w:rsid w:val="005A0AE8"/>
    <w:rsid w:val="005A0BB7"/>
    <w:rsid w:val="005A2FC1"/>
    <w:rsid w:val="005A58D2"/>
    <w:rsid w:val="005A5EA8"/>
    <w:rsid w:val="005B15C8"/>
    <w:rsid w:val="005B6AFB"/>
    <w:rsid w:val="005B73A2"/>
    <w:rsid w:val="005B74CA"/>
    <w:rsid w:val="005C164B"/>
    <w:rsid w:val="005C3154"/>
    <w:rsid w:val="005C3203"/>
    <w:rsid w:val="005C3A28"/>
    <w:rsid w:val="005C51BC"/>
    <w:rsid w:val="005C71E4"/>
    <w:rsid w:val="005D036B"/>
    <w:rsid w:val="005D03BD"/>
    <w:rsid w:val="005D24CE"/>
    <w:rsid w:val="005D26AB"/>
    <w:rsid w:val="005D2F25"/>
    <w:rsid w:val="005D427A"/>
    <w:rsid w:val="005D72C5"/>
    <w:rsid w:val="005E00DF"/>
    <w:rsid w:val="005E0DE6"/>
    <w:rsid w:val="005E2198"/>
    <w:rsid w:val="005E2C18"/>
    <w:rsid w:val="005E55B6"/>
    <w:rsid w:val="005E6176"/>
    <w:rsid w:val="005E74B4"/>
    <w:rsid w:val="005E7E97"/>
    <w:rsid w:val="005F25EA"/>
    <w:rsid w:val="005F3A2C"/>
    <w:rsid w:val="005F575C"/>
    <w:rsid w:val="005F5D72"/>
    <w:rsid w:val="005F7E9A"/>
    <w:rsid w:val="00603525"/>
    <w:rsid w:val="006036F2"/>
    <w:rsid w:val="00603D1D"/>
    <w:rsid w:val="00605738"/>
    <w:rsid w:val="0060628E"/>
    <w:rsid w:val="00607854"/>
    <w:rsid w:val="00612837"/>
    <w:rsid w:val="006142E0"/>
    <w:rsid w:val="006155EB"/>
    <w:rsid w:val="00616A52"/>
    <w:rsid w:val="00617B1A"/>
    <w:rsid w:val="00617B9E"/>
    <w:rsid w:val="00617CF8"/>
    <w:rsid w:val="00617E2B"/>
    <w:rsid w:val="006233B4"/>
    <w:rsid w:val="00626B9F"/>
    <w:rsid w:val="006338D7"/>
    <w:rsid w:val="00636673"/>
    <w:rsid w:val="00641180"/>
    <w:rsid w:val="00641D6D"/>
    <w:rsid w:val="0064377F"/>
    <w:rsid w:val="00643A32"/>
    <w:rsid w:val="00643C59"/>
    <w:rsid w:val="00645CAA"/>
    <w:rsid w:val="00646362"/>
    <w:rsid w:val="006464D0"/>
    <w:rsid w:val="0065052F"/>
    <w:rsid w:val="00650A12"/>
    <w:rsid w:val="00651D05"/>
    <w:rsid w:val="00652585"/>
    <w:rsid w:val="00652DB5"/>
    <w:rsid w:val="0065339B"/>
    <w:rsid w:val="006551AF"/>
    <w:rsid w:val="00656186"/>
    <w:rsid w:val="00657D99"/>
    <w:rsid w:val="00661E6F"/>
    <w:rsid w:val="00662B5E"/>
    <w:rsid w:val="00663FF3"/>
    <w:rsid w:val="00665E2D"/>
    <w:rsid w:val="00673725"/>
    <w:rsid w:val="00673919"/>
    <w:rsid w:val="006752A7"/>
    <w:rsid w:val="00675541"/>
    <w:rsid w:val="0067700E"/>
    <w:rsid w:val="006817D2"/>
    <w:rsid w:val="00684277"/>
    <w:rsid w:val="006863C7"/>
    <w:rsid w:val="00690E9B"/>
    <w:rsid w:val="00692529"/>
    <w:rsid w:val="00693C5A"/>
    <w:rsid w:val="006947DB"/>
    <w:rsid w:val="006A07E0"/>
    <w:rsid w:val="006A0D80"/>
    <w:rsid w:val="006A1A18"/>
    <w:rsid w:val="006A2565"/>
    <w:rsid w:val="006A5449"/>
    <w:rsid w:val="006A5F66"/>
    <w:rsid w:val="006B0815"/>
    <w:rsid w:val="006B12F2"/>
    <w:rsid w:val="006B14EB"/>
    <w:rsid w:val="006B3AB2"/>
    <w:rsid w:val="006B3C3D"/>
    <w:rsid w:val="006B67FF"/>
    <w:rsid w:val="006B6B1A"/>
    <w:rsid w:val="006C09B4"/>
    <w:rsid w:val="006C144F"/>
    <w:rsid w:val="006C5A61"/>
    <w:rsid w:val="006C6EA9"/>
    <w:rsid w:val="006D06D9"/>
    <w:rsid w:val="006D1EEC"/>
    <w:rsid w:val="006D27FE"/>
    <w:rsid w:val="006D2EBE"/>
    <w:rsid w:val="006D3C00"/>
    <w:rsid w:val="006D5376"/>
    <w:rsid w:val="006D7C1E"/>
    <w:rsid w:val="006E1C64"/>
    <w:rsid w:val="006E305C"/>
    <w:rsid w:val="006E592F"/>
    <w:rsid w:val="006E72B1"/>
    <w:rsid w:val="006E7968"/>
    <w:rsid w:val="006F1136"/>
    <w:rsid w:val="006F2B2A"/>
    <w:rsid w:val="006F49BE"/>
    <w:rsid w:val="006F65DE"/>
    <w:rsid w:val="006F75CB"/>
    <w:rsid w:val="00701F70"/>
    <w:rsid w:val="00703D49"/>
    <w:rsid w:val="00705C4E"/>
    <w:rsid w:val="007061B5"/>
    <w:rsid w:val="00707B75"/>
    <w:rsid w:val="0071043B"/>
    <w:rsid w:val="007104E5"/>
    <w:rsid w:val="00710B4E"/>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17C0"/>
    <w:rsid w:val="00742596"/>
    <w:rsid w:val="0074276B"/>
    <w:rsid w:val="00742E8E"/>
    <w:rsid w:val="0074535E"/>
    <w:rsid w:val="007456DE"/>
    <w:rsid w:val="0074732C"/>
    <w:rsid w:val="007475F4"/>
    <w:rsid w:val="00752C00"/>
    <w:rsid w:val="0076354E"/>
    <w:rsid w:val="0076455E"/>
    <w:rsid w:val="007670BB"/>
    <w:rsid w:val="00767566"/>
    <w:rsid w:val="007708BE"/>
    <w:rsid w:val="00770D30"/>
    <w:rsid w:val="0077497F"/>
    <w:rsid w:val="00776836"/>
    <w:rsid w:val="00780CC6"/>
    <w:rsid w:val="00780FE8"/>
    <w:rsid w:val="00781596"/>
    <w:rsid w:val="007822AC"/>
    <w:rsid w:val="0078473F"/>
    <w:rsid w:val="0078628E"/>
    <w:rsid w:val="0078668B"/>
    <w:rsid w:val="00791463"/>
    <w:rsid w:val="007942AE"/>
    <w:rsid w:val="00794490"/>
    <w:rsid w:val="00796124"/>
    <w:rsid w:val="00796C48"/>
    <w:rsid w:val="00796C76"/>
    <w:rsid w:val="00796DA7"/>
    <w:rsid w:val="00797902"/>
    <w:rsid w:val="007A0EDE"/>
    <w:rsid w:val="007A1658"/>
    <w:rsid w:val="007A27A9"/>
    <w:rsid w:val="007A2B33"/>
    <w:rsid w:val="007A339F"/>
    <w:rsid w:val="007A3858"/>
    <w:rsid w:val="007B07AA"/>
    <w:rsid w:val="007B0C7B"/>
    <w:rsid w:val="007B0FAF"/>
    <w:rsid w:val="007B4036"/>
    <w:rsid w:val="007B503B"/>
    <w:rsid w:val="007B5C1B"/>
    <w:rsid w:val="007B6177"/>
    <w:rsid w:val="007C1549"/>
    <w:rsid w:val="007C25B1"/>
    <w:rsid w:val="007C2ABF"/>
    <w:rsid w:val="007C2C5B"/>
    <w:rsid w:val="007C3441"/>
    <w:rsid w:val="007C6EA3"/>
    <w:rsid w:val="007D7E5A"/>
    <w:rsid w:val="007E3427"/>
    <w:rsid w:val="007E52AD"/>
    <w:rsid w:val="007E5650"/>
    <w:rsid w:val="007E76A5"/>
    <w:rsid w:val="007F0468"/>
    <w:rsid w:val="007F408A"/>
    <w:rsid w:val="007F40B3"/>
    <w:rsid w:val="007F562C"/>
    <w:rsid w:val="0080514D"/>
    <w:rsid w:val="008113D4"/>
    <w:rsid w:val="00815AE7"/>
    <w:rsid w:val="00820344"/>
    <w:rsid w:val="00821962"/>
    <w:rsid w:val="00823054"/>
    <w:rsid w:val="008237F5"/>
    <w:rsid w:val="008252A3"/>
    <w:rsid w:val="008255E1"/>
    <w:rsid w:val="008321E6"/>
    <w:rsid w:val="00832458"/>
    <w:rsid w:val="00834F68"/>
    <w:rsid w:val="008356DA"/>
    <w:rsid w:val="00835A9E"/>
    <w:rsid w:val="00836687"/>
    <w:rsid w:val="00836B43"/>
    <w:rsid w:val="00837B7B"/>
    <w:rsid w:val="008407D6"/>
    <w:rsid w:val="00842D29"/>
    <w:rsid w:val="00842F1D"/>
    <w:rsid w:val="00850177"/>
    <w:rsid w:val="008503C5"/>
    <w:rsid w:val="00850E7A"/>
    <w:rsid w:val="0085189A"/>
    <w:rsid w:val="0085190D"/>
    <w:rsid w:val="00856F31"/>
    <w:rsid w:val="00864445"/>
    <w:rsid w:val="008679AD"/>
    <w:rsid w:val="00875DF6"/>
    <w:rsid w:val="0087716C"/>
    <w:rsid w:val="00882241"/>
    <w:rsid w:val="00885CD7"/>
    <w:rsid w:val="008872C9"/>
    <w:rsid w:val="00887927"/>
    <w:rsid w:val="00895CE9"/>
    <w:rsid w:val="00895F39"/>
    <w:rsid w:val="00897097"/>
    <w:rsid w:val="008A08E9"/>
    <w:rsid w:val="008A3DBB"/>
    <w:rsid w:val="008A3F55"/>
    <w:rsid w:val="008A4244"/>
    <w:rsid w:val="008A5D8E"/>
    <w:rsid w:val="008A79F2"/>
    <w:rsid w:val="008B0FAD"/>
    <w:rsid w:val="008B5271"/>
    <w:rsid w:val="008B7058"/>
    <w:rsid w:val="008C0416"/>
    <w:rsid w:val="008C45D1"/>
    <w:rsid w:val="008C471F"/>
    <w:rsid w:val="008C4DB7"/>
    <w:rsid w:val="008C571B"/>
    <w:rsid w:val="008C6B7D"/>
    <w:rsid w:val="008D4811"/>
    <w:rsid w:val="008D4FB8"/>
    <w:rsid w:val="008D5F71"/>
    <w:rsid w:val="008D76A6"/>
    <w:rsid w:val="008E1443"/>
    <w:rsid w:val="008E2C8F"/>
    <w:rsid w:val="008E4646"/>
    <w:rsid w:val="008E76A1"/>
    <w:rsid w:val="008E7A31"/>
    <w:rsid w:val="008F0548"/>
    <w:rsid w:val="008F103F"/>
    <w:rsid w:val="008F1715"/>
    <w:rsid w:val="008F3405"/>
    <w:rsid w:val="008F36B8"/>
    <w:rsid w:val="008F4E11"/>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0610"/>
    <w:rsid w:val="00932ECB"/>
    <w:rsid w:val="00933762"/>
    <w:rsid w:val="009341A5"/>
    <w:rsid w:val="00942105"/>
    <w:rsid w:val="00943DC7"/>
    <w:rsid w:val="00944B58"/>
    <w:rsid w:val="00950D58"/>
    <w:rsid w:val="00952BA3"/>
    <w:rsid w:val="00952C06"/>
    <w:rsid w:val="00954A99"/>
    <w:rsid w:val="009553D6"/>
    <w:rsid w:val="009561D3"/>
    <w:rsid w:val="009564BE"/>
    <w:rsid w:val="00956EC7"/>
    <w:rsid w:val="00957728"/>
    <w:rsid w:val="00962DF2"/>
    <w:rsid w:val="00962F3C"/>
    <w:rsid w:val="0096356C"/>
    <w:rsid w:val="0096398F"/>
    <w:rsid w:val="009703BC"/>
    <w:rsid w:val="0097226C"/>
    <w:rsid w:val="00973180"/>
    <w:rsid w:val="009740F2"/>
    <w:rsid w:val="00977071"/>
    <w:rsid w:val="00977C81"/>
    <w:rsid w:val="00981F7C"/>
    <w:rsid w:val="00984C1D"/>
    <w:rsid w:val="00986336"/>
    <w:rsid w:val="00986644"/>
    <w:rsid w:val="00993889"/>
    <w:rsid w:val="009965A6"/>
    <w:rsid w:val="009A0049"/>
    <w:rsid w:val="009A1C04"/>
    <w:rsid w:val="009A32D7"/>
    <w:rsid w:val="009A36B5"/>
    <w:rsid w:val="009A5B0F"/>
    <w:rsid w:val="009A5F9C"/>
    <w:rsid w:val="009B6B1A"/>
    <w:rsid w:val="009B74E3"/>
    <w:rsid w:val="009C172E"/>
    <w:rsid w:val="009C1D21"/>
    <w:rsid w:val="009C28CB"/>
    <w:rsid w:val="009C7332"/>
    <w:rsid w:val="009C74ED"/>
    <w:rsid w:val="009D474D"/>
    <w:rsid w:val="009D4C79"/>
    <w:rsid w:val="009D5A76"/>
    <w:rsid w:val="009D5F6A"/>
    <w:rsid w:val="009D6840"/>
    <w:rsid w:val="009E117B"/>
    <w:rsid w:val="009E1FE3"/>
    <w:rsid w:val="009E2E6C"/>
    <w:rsid w:val="009F3266"/>
    <w:rsid w:val="009F46A9"/>
    <w:rsid w:val="009F5997"/>
    <w:rsid w:val="00A006BA"/>
    <w:rsid w:val="00A05ED9"/>
    <w:rsid w:val="00A11F4E"/>
    <w:rsid w:val="00A14988"/>
    <w:rsid w:val="00A15272"/>
    <w:rsid w:val="00A1551F"/>
    <w:rsid w:val="00A175B0"/>
    <w:rsid w:val="00A17727"/>
    <w:rsid w:val="00A20254"/>
    <w:rsid w:val="00A210FF"/>
    <w:rsid w:val="00A21931"/>
    <w:rsid w:val="00A242AF"/>
    <w:rsid w:val="00A25406"/>
    <w:rsid w:val="00A30317"/>
    <w:rsid w:val="00A30819"/>
    <w:rsid w:val="00A3128C"/>
    <w:rsid w:val="00A3432D"/>
    <w:rsid w:val="00A34DDD"/>
    <w:rsid w:val="00A36CF7"/>
    <w:rsid w:val="00A40593"/>
    <w:rsid w:val="00A43D2A"/>
    <w:rsid w:val="00A445C6"/>
    <w:rsid w:val="00A467B6"/>
    <w:rsid w:val="00A47A52"/>
    <w:rsid w:val="00A52636"/>
    <w:rsid w:val="00A5286C"/>
    <w:rsid w:val="00A54B58"/>
    <w:rsid w:val="00A5579D"/>
    <w:rsid w:val="00A57806"/>
    <w:rsid w:val="00A60AC7"/>
    <w:rsid w:val="00A631A5"/>
    <w:rsid w:val="00A708DD"/>
    <w:rsid w:val="00A72257"/>
    <w:rsid w:val="00A739EF"/>
    <w:rsid w:val="00A74497"/>
    <w:rsid w:val="00A76D30"/>
    <w:rsid w:val="00A815E2"/>
    <w:rsid w:val="00A83F3D"/>
    <w:rsid w:val="00A87011"/>
    <w:rsid w:val="00A915E6"/>
    <w:rsid w:val="00A92C20"/>
    <w:rsid w:val="00A939E3"/>
    <w:rsid w:val="00A972AA"/>
    <w:rsid w:val="00A977E9"/>
    <w:rsid w:val="00AA253C"/>
    <w:rsid w:val="00AA3017"/>
    <w:rsid w:val="00AA367A"/>
    <w:rsid w:val="00AA3F55"/>
    <w:rsid w:val="00AA51EA"/>
    <w:rsid w:val="00AA551A"/>
    <w:rsid w:val="00AA61DE"/>
    <w:rsid w:val="00AB1E8F"/>
    <w:rsid w:val="00AB4127"/>
    <w:rsid w:val="00AB4AE1"/>
    <w:rsid w:val="00AB574C"/>
    <w:rsid w:val="00AB6D9F"/>
    <w:rsid w:val="00AC103A"/>
    <w:rsid w:val="00AC1AB4"/>
    <w:rsid w:val="00AC4033"/>
    <w:rsid w:val="00AC41E4"/>
    <w:rsid w:val="00AC4563"/>
    <w:rsid w:val="00AC4797"/>
    <w:rsid w:val="00AC5381"/>
    <w:rsid w:val="00AC61C3"/>
    <w:rsid w:val="00AC6570"/>
    <w:rsid w:val="00AC710D"/>
    <w:rsid w:val="00AC7589"/>
    <w:rsid w:val="00AD1FE4"/>
    <w:rsid w:val="00AD32CF"/>
    <w:rsid w:val="00AD4056"/>
    <w:rsid w:val="00AD4185"/>
    <w:rsid w:val="00AD4C68"/>
    <w:rsid w:val="00AD58CE"/>
    <w:rsid w:val="00AD6162"/>
    <w:rsid w:val="00AE0E0A"/>
    <w:rsid w:val="00AE2DBB"/>
    <w:rsid w:val="00AE64EF"/>
    <w:rsid w:val="00AF06AD"/>
    <w:rsid w:val="00AF08C3"/>
    <w:rsid w:val="00AF3BDE"/>
    <w:rsid w:val="00AF40EC"/>
    <w:rsid w:val="00AF479F"/>
    <w:rsid w:val="00AF4BBB"/>
    <w:rsid w:val="00AF6446"/>
    <w:rsid w:val="00AF7E50"/>
    <w:rsid w:val="00B0555F"/>
    <w:rsid w:val="00B07024"/>
    <w:rsid w:val="00B10199"/>
    <w:rsid w:val="00B1095A"/>
    <w:rsid w:val="00B11528"/>
    <w:rsid w:val="00B11546"/>
    <w:rsid w:val="00B13CB3"/>
    <w:rsid w:val="00B163FB"/>
    <w:rsid w:val="00B1680D"/>
    <w:rsid w:val="00B1698F"/>
    <w:rsid w:val="00B2095D"/>
    <w:rsid w:val="00B20A3D"/>
    <w:rsid w:val="00B21303"/>
    <w:rsid w:val="00B22243"/>
    <w:rsid w:val="00B23168"/>
    <w:rsid w:val="00B237E2"/>
    <w:rsid w:val="00B24424"/>
    <w:rsid w:val="00B252B0"/>
    <w:rsid w:val="00B3393B"/>
    <w:rsid w:val="00B33EE3"/>
    <w:rsid w:val="00B36107"/>
    <w:rsid w:val="00B369E8"/>
    <w:rsid w:val="00B409F8"/>
    <w:rsid w:val="00B416F6"/>
    <w:rsid w:val="00B428E7"/>
    <w:rsid w:val="00B42FF9"/>
    <w:rsid w:val="00B430D1"/>
    <w:rsid w:val="00B43D60"/>
    <w:rsid w:val="00B45278"/>
    <w:rsid w:val="00B4553C"/>
    <w:rsid w:val="00B50B49"/>
    <w:rsid w:val="00B52C29"/>
    <w:rsid w:val="00B52F7D"/>
    <w:rsid w:val="00B61A56"/>
    <w:rsid w:val="00B61B8A"/>
    <w:rsid w:val="00B6277D"/>
    <w:rsid w:val="00B628A0"/>
    <w:rsid w:val="00B63048"/>
    <w:rsid w:val="00B75296"/>
    <w:rsid w:val="00B83DA4"/>
    <w:rsid w:val="00B94E56"/>
    <w:rsid w:val="00B95B62"/>
    <w:rsid w:val="00B9650A"/>
    <w:rsid w:val="00B96FEF"/>
    <w:rsid w:val="00BA0A1B"/>
    <w:rsid w:val="00BA110E"/>
    <w:rsid w:val="00BA5708"/>
    <w:rsid w:val="00BA5F4B"/>
    <w:rsid w:val="00BA69B1"/>
    <w:rsid w:val="00BB0634"/>
    <w:rsid w:val="00BB08E1"/>
    <w:rsid w:val="00BB22EC"/>
    <w:rsid w:val="00BB30CE"/>
    <w:rsid w:val="00BC56BF"/>
    <w:rsid w:val="00BC5B95"/>
    <w:rsid w:val="00BD0D7A"/>
    <w:rsid w:val="00BD15E5"/>
    <w:rsid w:val="00BD2511"/>
    <w:rsid w:val="00BE0129"/>
    <w:rsid w:val="00BE0FE9"/>
    <w:rsid w:val="00BE5551"/>
    <w:rsid w:val="00BE5E02"/>
    <w:rsid w:val="00BE719A"/>
    <w:rsid w:val="00BE750E"/>
    <w:rsid w:val="00BF06CA"/>
    <w:rsid w:val="00BF075C"/>
    <w:rsid w:val="00BF12AD"/>
    <w:rsid w:val="00BF2649"/>
    <w:rsid w:val="00BF2EA9"/>
    <w:rsid w:val="00BF6B24"/>
    <w:rsid w:val="00C00667"/>
    <w:rsid w:val="00C01B09"/>
    <w:rsid w:val="00C03014"/>
    <w:rsid w:val="00C03BF8"/>
    <w:rsid w:val="00C04295"/>
    <w:rsid w:val="00C05E6E"/>
    <w:rsid w:val="00C07A12"/>
    <w:rsid w:val="00C12B62"/>
    <w:rsid w:val="00C13545"/>
    <w:rsid w:val="00C1435F"/>
    <w:rsid w:val="00C17C7E"/>
    <w:rsid w:val="00C2108D"/>
    <w:rsid w:val="00C22DB2"/>
    <w:rsid w:val="00C25E57"/>
    <w:rsid w:val="00C31D2C"/>
    <w:rsid w:val="00C35036"/>
    <w:rsid w:val="00C45B96"/>
    <w:rsid w:val="00C47CDC"/>
    <w:rsid w:val="00C51EBA"/>
    <w:rsid w:val="00C52ACA"/>
    <w:rsid w:val="00C53601"/>
    <w:rsid w:val="00C53701"/>
    <w:rsid w:val="00C54F53"/>
    <w:rsid w:val="00C56114"/>
    <w:rsid w:val="00C63ED9"/>
    <w:rsid w:val="00C63FF4"/>
    <w:rsid w:val="00C648C5"/>
    <w:rsid w:val="00C7142D"/>
    <w:rsid w:val="00C724AE"/>
    <w:rsid w:val="00C7451A"/>
    <w:rsid w:val="00C75A5C"/>
    <w:rsid w:val="00C76296"/>
    <w:rsid w:val="00C77DEA"/>
    <w:rsid w:val="00C8568E"/>
    <w:rsid w:val="00C932E8"/>
    <w:rsid w:val="00C93881"/>
    <w:rsid w:val="00C93940"/>
    <w:rsid w:val="00C93A98"/>
    <w:rsid w:val="00C94444"/>
    <w:rsid w:val="00C94451"/>
    <w:rsid w:val="00C94802"/>
    <w:rsid w:val="00CA20E9"/>
    <w:rsid w:val="00CA390A"/>
    <w:rsid w:val="00CA7083"/>
    <w:rsid w:val="00CA7344"/>
    <w:rsid w:val="00CA7CA6"/>
    <w:rsid w:val="00CB16ED"/>
    <w:rsid w:val="00CB6A42"/>
    <w:rsid w:val="00CC0E1E"/>
    <w:rsid w:val="00CC3CCF"/>
    <w:rsid w:val="00CC5217"/>
    <w:rsid w:val="00CC781D"/>
    <w:rsid w:val="00CD1173"/>
    <w:rsid w:val="00CD644B"/>
    <w:rsid w:val="00CE0A4A"/>
    <w:rsid w:val="00CE1DA0"/>
    <w:rsid w:val="00CE1F33"/>
    <w:rsid w:val="00CE3A15"/>
    <w:rsid w:val="00CE57D2"/>
    <w:rsid w:val="00CE5F5D"/>
    <w:rsid w:val="00CE7CC3"/>
    <w:rsid w:val="00CF0741"/>
    <w:rsid w:val="00CF096C"/>
    <w:rsid w:val="00CF1EC2"/>
    <w:rsid w:val="00CF2289"/>
    <w:rsid w:val="00CF3252"/>
    <w:rsid w:val="00CF3B55"/>
    <w:rsid w:val="00D02B47"/>
    <w:rsid w:val="00D0396D"/>
    <w:rsid w:val="00D060EA"/>
    <w:rsid w:val="00D11BD4"/>
    <w:rsid w:val="00D14840"/>
    <w:rsid w:val="00D15917"/>
    <w:rsid w:val="00D16077"/>
    <w:rsid w:val="00D16230"/>
    <w:rsid w:val="00D16D47"/>
    <w:rsid w:val="00D2050D"/>
    <w:rsid w:val="00D25A6F"/>
    <w:rsid w:val="00D275A8"/>
    <w:rsid w:val="00D30F9E"/>
    <w:rsid w:val="00D33AEA"/>
    <w:rsid w:val="00D33C65"/>
    <w:rsid w:val="00D34A86"/>
    <w:rsid w:val="00D3527B"/>
    <w:rsid w:val="00D3550D"/>
    <w:rsid w:val="00D366EB"/>
    <w:rsid w:val="00D37A10"/>
    <w:rsid w:val="00D4074B"/>
    <w:rsid w:val="00D4596B"/>
    <w:rsid w:val="00D46092"/>
    <w:rsid w:val="00D47353"/>
    <w:rsid w:val="00D50914"/>
    <w:rsid w:val="00D5101A"/>
    <w:rsid w:val="00D5155A"/>
    <w:rsid w:val="00D520FE"/>
    <w:rsid w:val="00D530B8"/>
    <w:rsid w:val="00D53C21"/>
    <w:rsid w:val="00D550AB"/>
    <w:rsid w:val="00D555F3"/>
    <w:rsid w:val="00D55924"/>
    <w:rsid w:val="00D55C1F"/>
    <w:rsid w:val="00D57BA1"/>
    <w:rsid w:val="00D57DC2"/>
    <w:rsid w:val="00D6083F"/>
    <w:rsid w:val="00D66ADE"/>
    <w:rsid w:val="00D67ADE"/>
    <w:rsid w:val="00D725C9"/>
    <w:rsid w:val="00D73E08"/>
    <w:rsid w:val="00D75FCA"/>
    <w:rsid w:val="00D7616C"/>
    <w:rsid w:val="00D772F5"/>
    <w:rsid w:val="00D83C77"/>
    <w:rsid w:val="00D84C44"/>
    <w:rsid w:val="00D90878"/>
    <w:rsid w:val="00D932BD"/>
    <w:rsid w:val="00DA1866"/>
    <w:rsid w:val="00DA5260"/>
    <w:rsid w:val="00DA533D"/>
    <w:rsid w:val="00DA7542"/>
    <w:rsid w:val="00DB0590"/>
    <w:rsid w:val="00DC05B1"/>
    <w:rsid w:val="00DC3165"/>
    <w:rsid w:val="00DC6DF1"/>
    <w:rsid w:val="00DC795F"/>
    <w:rsid w:val="00DD3D09"/>
    <w:rsid w:val="00DD4860"/>
    <w:rsid w:val="00DD6C0F"/>
    <w:rsid w:val="00DE02A7"/>
    <w:rsid w:val="00DE0B1D"/>
    <w:rsid w:val="00DE1513"/>
    <w:rsid w:val="00DE1BAF"/>
    <w:rsid w:val="00DE25C5"/>
    <w:rsid w:val="00DE6F95"/>
    <w:rsid w:val="00DF0743"/>
    <w:rsid w:val="00DF16C8"/>
    <w:rsid w:val="00DF21E0"/>
    <w:rsid w:val="00DF6316"/>
    <w:rsid w:val="00DF648C"/>
    <w:rsid w:val="00DF6F6D"/>
    <w:rsid w:val="00DF7A9A"/>
    <w:rsid w:val="00DF7D4D"/>
    <w:rsid w:val="00DF7EFA"/>
    <w:rsid w:val="00E01182"/>
    <w:rsid w:val="00E01FD9"/>
    <w:rsid w:val="00E032D4"/>
    <w:rsid w:val="00E0343F"/>
    <w:rsid w:val="00E05904"/>
    <w:rsid w:val="00E0601D"/>
    <w:rsid w:val="00E06E5E"/>
    <w:rsid w:val="00E1036E"/>
    <w:rsid w:val="00E12A23"/>
    <w:rsid w:val="00E1303A"/>
    <w:rsid w:val="00E13920"/>
    <w:rsid w:val="00E15A65"/>
    <w:rsid w:val="00E205C3"/>
    <w:rsid w:val="00E216E7"/>
    <w:rsid w:val="00E223F0"/>
    <w:rsid w:val="00E227B4"/>
    <w:rsid w:val="00E24746"/>
    <w:rsid w:val="00E26848"/>
    <w:rsid w:val="00E26E9D"/>
    <w:rsid w:val="00E27770"/>
    <w:rsid w:val="00E277C4"/>
    <w:rsid w:val="00E31ECA"/>
    <w:rsid w:val="00E32259"/>
    <w:rsid w:val="00E41750"/>
    <w:rsid w:val="00E42F96"/>
    <w:rsid w:val="00E4680B"/>
    <w:rsid w:val="00E53A9F"/>
    <w:rsid w:val="00E57353"/>
    <w:rsid w:val="00E61407"/>
    <w:rsid w:val="00E635D1"/>
    <w:rsid w:val="00E64506"/>
    <w:rsid w:val="00E64575"/>
    <w:rsid w:val="00E64EB7"/>
    <w:rsid w:val="00E6514E"/>
    <w:rsid w:val="00E66004"/>
    <w:rsid w:val="00E665A8"/>
    <w:rsid w:val="00E675A1"/>
    <w:rsid w:val="00E705CA"/>
    <w:rsid w:val="00E7257D"/>
    <w:rsid w:val="00E74C13"/>
    <w:rsid w:val="00E7686E"/>
    <w:rsid w:val="00E84C8B"/>
    <w:rsid w:val="00E879A8"/>
    <w:rsid w:val="00E93C2F"/>
    <w:rsid w:val="00E93FDA"/>
    <w:rsid w:val="00E95083"/>
    <w:rsid w:val="00E9577E"/>
    <w:rsid w:val="00E9731F"/>
    <w:rsid w:val="00EA0692"/>
    <w:rsid w:val="00EA1DB1"/>
    <w:rsid w:val="00EA1F59"/>
    <w:rsid w:val="00EA5919"/>
    <w:rsid w:val="00EB25CD"/>
    <w:rsid w:val="00EB3853"/>
    <w:rsid w:val="00EB434C"/>
    <w:rsid w:val="00EB5B59"/>
    <w:rsid w:val="00EC0228"/>
    <w:rsid w:val="00EC0A49"/>
    <w:rsid w:val="00EC1E23"/>
    <w:rsid w:val="00EC4A5D"/>
    <w:rsid w:val="00EC6D3B"/>
    <w:rsid w:val="00ED0BFA"/>
    <w:rsid w:val="00ED3863"/>
    <w:rsid w:val="00ED44BC"/>
    <w:rsid w:val="00ED51F8"/>
    <w:rsid w:val="00ED575A"/>
    <w:rsid w:val="00ED5DBB"/>
    <w:rsid w:val="00ED7361"/>
    <w:rsid w:val="00EE0A23"/>
    <w:rsid w:val="00EE27DE"/>
    <w:rsid w:val="00EE3306"/>
    <w:rsid w:val="00EE444D"/>
    <w:rsid w:val="00EE6146"/>
    <w:rsid w:val="00EF4541"/>
    <w:rsid w:val="00F012DE"/>
    <w:rsid w:val="00F01403"/>
    <w:rsid w:val="00F01856"/>
    <w:rsid w:val="00F058F3"/>
    <w:rsid w:val="00F05E30"/>
    <w:rsid w:val="00F136E3"/>
    <w:rsid w:val="00F13C21"/>
    <w:rsid w:val="00F148D2"/>
    <w:rsid w:val="00F15C93"/>
    <w:rsid w:val="00F15F05"/>
    <w:rsid w:val="00F202FE"/>
    <w:rsid w:val="00F2606C"/>
    <w:rsid w:val="00F26DFE"/>
    <w:rsid w:val="00F340D8"/>
    <w:rsid w:val="00F34E81"/>
    <w:rsid w:val="00F35ABA"/>
    <w:rsid w:val="00F3733D"/>
    <w:rsid w:val="00F375B6"/>
    <w:rsid w:val="00F37FBA"/>
    <w:rsid w:val="00F401CB"/>
    <w:rsid w:val="00F41335"/>
    <w:rsid w:val="00F42D9B"/>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4014"/>
    <w:rsid w:val="00F86494"/>
    <w:rsid w:val="00F95FCC"/>
    <w:rsid w:val="00F96A88"/>
    <w:rsid w:val="00F97866"/>
    <w:rsid w:val="00FA70DB"/>
    <w:rsid w:val="00FB00EA"/>
    <w:rsid w:val="00FB1541"/>
    <w:rsid w:val="00FB2CFC"/>
    <w:rsid w:val="00FB4247"/>
    <w:rsid w:val="00FB4E43"/>
    <w:rsid w:val="00FC272E"/>
    <w:rsid w:val="00FC317A"/>
    <w:rsid w:val="00FC537A"/>
    <w:rsid w:val="00FC53F4"/>
    <w:rsid w:val="00FC789D"/>
    <w:rsid w:val="00FC7B94"/>
    <w:rsid w:val="00FD08DD"/>
    <w:rsid w:val="00FD09DD"/>
    <w:rsid w:val="00FD14BC"/>
    <w:rsid w:val="00FD1EDF"/>
    <w:rsid w:val="00FD2AF6"/>
    <w:rsid w:val="00FD4CBD"/>
    <w:rsid w:val="00FD4CC1"/>
    <w:rsid w:val="00FD4CC9"/>
    <w:rsid w:val="00FD7A66"/>
    <w:rsid w:val="00FE1670"/>
    <w:rsid w:val="00FE3197"/>
    <w:rsid w:val="00FE39C1"/>
    <w:rsid w:val="00FE3D13"/>
    <w:rsid w:val="00FE40B4"/>
    <w:rsid w:val="00FE51ED"/>
    <w:rsid w:val="00FE74DF"/>
    <w:rsid w:val="00FE7C49"/>
    <w:rsid w:val="00FF1715"/>
    <w:rsid w:val="00FF2B50"/>
    <w:rsid w:val="00FF2B97"/>
    <w:rsid w:val="00FF5810"/>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REGU-193-13542782</_dlc_DocId>
    <_dlc_DocIdUrl xmlns="9be56660-2c31-41ef-bc00-23e72f632f2a">
      <Url>https://cyfoethnaturiolcymru.sharepoint.com/teams/Regulatory/Permitting/_layouts/15/DocIdRedir.aspx?ID=REGU-193-13542782</Url>
      <Description>REGU-193-13542782</Description>
    </_dlc_DocIdUrl>
    <lcf76f155ced4ddcb4097134ff3c332f xmlns="976c396e-0f13-4de6-8381-592a969a477d">
      <Terms xmlns="http://schemas.microsoft.com/office/infopath/2007/PartnerControls"/>
    </lcf76f155ced4ddcb4097134ff3c332f>
    <Site_x0020_Name xmlns="859f7ad6-93f6-4205-b62b-a17f28acbbac">Llanfynydd Wastewater Treatment  Works</Site_x0020_Name>
    <Internal_x002f_External xmlns="859f7ad6-93f6-4205-b62b-a17f28acbbac">Outgoing document</Internal_x002f_External>
    <Post_x0020_code xmlns="859f7ad6-93f6-4205-b62b-a17f28acbbac">SA32 7TG</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2026-03-20T00:00:00+00:00</Document_x0020_Date>
    <Facility_x0020_Address xmlns="859f7ad6-93f6-4205-b62b-a17f28acbbac">Road past 'Llys y Nant', Llanfynydd, Carmarthen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40E9B02-DA05-4310-B197-860FB7AD7CD1}">
  <ds:schemaRefs>
    <ds:schemaRef ds:uri="http://www.w3.org/XML/1998/namespace"/>
    <ds:schemaRef ds:uri="http://purl.org/dc/dcmitype/"/>
    <ds:schemaRef ds:uri="859f7ad6-93f6-4205-b62b-a17f28acbbac"/>
    <ds:schemaRef ds:uri="http://purl.org/dc/terms/"/>
    <ds:schemaRef ds:uri="http://schemas.microsoft.com/office/2006/documentManagement/types"/>
    <ds:schemaRef ds:uri="6e121689-de5b-41b9-a751-bfeda7fa2b07"/>
    <ds:schemaRef ds:uri="http://schemas.microsoft.com/office/infopath/2007/PartnerControls"/>
    <ds:schemaRef ds:uri="9be56660-2c31-41ef-bc00-23e72f632f2a"/>
    <ds:schemaRef ds:uri="http://schemas.openxmlformats.org/package/2006/metadata/core-properties"/>
    <ds:schemaRef ds:uri="http://purl.org/dc/elements/1.1/"/>
    <ds:schemaRef ds:uri="005db27c-c37f-4c3b-898d-3fee1249b087"/>
    <ds:schemaRef ds:uri="http://schemas.microsoft.com/sharepoint/v4"/>
    <ds:schemaRef ds:uri="976c396e-0f13-4de6-8381-592a969a477d"/>
    <ds:schemaRef ds:uri="http://schemas.microsoft.com/office/2006/metadata/properties"/>
  </ds:schemaRefs>
</ds:datastoreItem>
</file>

<file path=customXml/itemProps2.xml><?xml version="1.0" encoding="utf-8"?>
<ds:datastoreItem xmlns:ds="http://schemas.openxmlformats.org/officeDocument/2006/customXml" ds:itemID="{1E40E232-3D84-4D0F-9312-B577C1D9C2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6531</Words>
  <Characters>36311</Characters>
  <Application>Microsoft Office Word</Application>
  <DocSecurity>0</DocSecurity>
  <Lines>1100</Lines>
  <Paragraphs>455</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42387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(20/03/2026)</dc:title>
  <dc:subject/>
  <dc:creator>Tinubu, Oluwasegun</dc:creator>
  <cp:keywords>233 08 SD69, 233-08-SD69, 23308SD69</cp:keywords>
  <dc:description>233_08_SD69, version 3_x000d_
Issue date: 06/001/2011</dc:description>
  <cp:lastModifiedBy>Tinubu, Oluwasegun</cp:lastModifiedBy>
  <cp:revision>237</cp:revision>
  <dcterms:created xsi:type="dcterms:W3CDTF">2025-10-16T07:31:00Z</dcterms:created>
  <dcterms:modified xsi:type="dcterms:W3CDTF">2026-03-24T14:01:00Z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916a9fb9-b5e9-4dbb-a2de-53f547d49b24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