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D24C1B" w:rsidRDefault="00CE57D2" w:rsidP="0025402D">
      <w:pPr>
        <w:pStyle w:val="coverLicenceHolder"/>
        <w:pBdr>
          <w:top w:val="single" w:sz="4" w:space="25" w:color="auto"/>
        </w:pBdr>
        <w:ind w:left="3261"/>
        <w:rPr>
          <w:color w:val="000000" w:themeColor="text1"/>
          <w:sz w:val="22"/>
          <w:szCs w:val="22"/>
        </w:rPr>
      </w:pPr>
      <w:r w:rsidRPr="00D24C1B">
        <w:rPr>
          <w:color w:val="000000" w:themeColor="text1"/>
          <w:sz w:val="22"/>
          <w:szCs w:val="22"/>
        </w:rPr>
        <w:t>Dŵr Cymru Cyfyngedig</w:t>
      </w:r>
    </w:p>
    <w:p w14:paraId="4D89D24E" w14:textId="77777777" w:rsidR="005B73A2" w:rsidRPr="00D24C1B" w:rsidRDefault="005B73A2" w:rsidP="0025402D">
      <w:pPr>
        <w:pStyle w:val="coverLicenceHolder"/>
        <w:pBdr>
          <w:top w:val="single" w:sz="4" w:space="25" w:color="auto"/>
        </w:pBdr>
        <w:ind w:left="3261"/>
        <w:rPr>
          <w:color w:val="000000" w:themeColor="text1"/>
          <w:sz w:val="22"/>
          <w:szCs w:val="22"/>
        </w:rPr>
      </w:pPr>
    </w:p>
    <w:p w14:paraId="3B55C8C9" w14:textId="5EDBA44C" w:rsidR="005B73A2" w:rsidRPr="00D24C1B" w:rsidRDefault="00717300" w:rsidP="0025402D">
      <w:pPr>
        <w:pStyle w:val="coverLicenceHolder"/>
        <w:pBdr>
          <w:top w:val="single" w:sz="4" w:space="25" w:color="auto"/>
        </w:pBdr>
        <w:ind w:left="3261"/>
        <w:rPr>
          <w:color w:val="000000" w:themeColor="text1"/>
          <w:sz w:val="22"/>
          <w:szCs w:val="22"/>
        </w:rPr>
      </w:pPr>
      <w:r w:rsidRPr="00D24C1B">
        <w:rPr>
          <w:color w:val="000000" w:themeColor="text1"/>
          <w:sz w:val="22"/>
          <w:szCs w:val="22"/>
        </w:rPr>
        <w:fldChar w:fldCharType="begin"/>
      </w:r>
      <w:r w:rsidRPr="00D24C1B">
        <w:rPr>
          <w:color w:val="000000" w:themeColor="text1"/>
          <w:sz w:val="22"/>
          <w:szCs w:val="22"/>
        </w:rPr>
        <w:instrText xml:space="preserve"> MERGEFIELD Site_Name </w:instrText>
      </w:r>
      <w:r w:rsidRPr="00D24C1B">
        <w:rPr>
          <w:color w:val="000000" w:themeColor="text1"/>
          <w:sz w:val="22"/>
          <w:szCs w:val="22"/>
        </w:rPr>
        <w:fldChar w:fldCharType="separate"/>
      </w:r>
      <w:r w:rsidR="00377D10" w:rsidRPr="00D24C1B">
        <w:rPr>
          <w:noProof/>
          <w:color w:val="000000" w:themeColor="text1"/>
          <w:sz w:val="22"/>
          <w:szCs w:val="22"/>
        </w:rPr>
        <w:t>Sennybridge Wastewater Treatment Works</w:t>
      </w:r>
      <w:r w:rsidRPr="00D24C1B">
        <w:rPr>
          <w:color w:val="000000" w:themeColor="text1"/>
          <w:sz w:val="22"/>
          <w:szCs w:val="22"/>
        </w:rPr>
        <w:fldChar w:fldCharType="end"/>
      </w:r>
      <w:r w:rsidR="005B73A2" w:rsidRPr="00D24C1B">
        <w:rPr>
          <w:color w:val="000000" w:themeColor="text1"/>
          <w:sz w:val="22"/>
          <w:szCs w:val="22"/>
        </w:rPr>
        <w:t xml:space="preserve"> </w:t>
      </w:r>
    </w:p>
    <w:p w14:paraId="6504A7AD" w14:textId="1E08B085" w:rsidR="00717300" w:rsidRPr="00D24C1B" w:rsidRDefault="00717300" w:rsidP="0025402D">
      <w:pPr>
        <w:pStyle w:val="coverLicenceHolder"/>
        <w:pBdr>
          <w:top w:val="single" w:sz="4" w:space="25" w:color="auto"/>
        </w:pBdr>
        <w:ind w:left="3261"/>
        <w:rPr>
          <w:color w:val="000000" w:themeColor="text1"/>
          <w:sz w:val="22"/>
          <w:szCs w:val="22"/>
        </w:rPr>
      </w:pPr>
      <w:r w:rsidRPr="00D24C1B">
        <w:rPr>
          <w:color w:val="000000" w:themeColor="text1"/>
          <w:sz w:val="22"/>
          <w:szCs w:val="22"/>
        </w:rPr>
        <w:fldChar w:fldCharType="begin"/>
      </w:r>
      <w:r w:rsidRPr="00D24C1B">
        <w:rPr>
          <w:color w:val="000000" w:themeColor="text1"/>
          <w:sz w:val="22"/>
          <w:szCs w:val="22"/>
        </w:rPr>
        <w:instrText xml:space="preserve"> MERGEFIELD DSI_ADD2 </w:instrText>
      </w:r>
      <w:r w:rsidRPr="00D24C1B">
        <w:rPr>
          <w:color w:val="000000" w:themeColor="text1"/>
          <w:sz w:val="22"/>
          <w:szCs w:val="22"/>
        </w:rPr>
        <w:fldChar w:fldCharType="separate"/>
      </w:r>
      <w:r w:rsidR="00377D10" w:rsidRPr="00D24C1B">
        <w:rPr>
          <w:noProof/>
          <w:color w:val="000000" w:themeColor="text1"/>
          <w:sz w:val="22"/>
          <w:szCs w:val="22"/>
        </w:rPr>
        <w:t>Sennybridge Army Camp</w:t>
      </w:r>
      <w:r w:rsidRPr="00D24C1B">
        <w:rPr>
          <w:color w:val="000000" w:themeColor="text1"/>
          <w:sz w:val="22"/>
          <w:szCs w:val="22"/>
        </w:rPr>
        <w:fldChar w:fldCharType="end"/>
      </w:r>
    </w:p>
    <w:p w14:paraId="7EA17DD2" w14:textId="60510A94" w:rsidR="00717300" w:rsidRPr="00D24C1B" w:rsidRDefault="00717300" w:rsidP="0025402D">
      <w:pPr>
        <w:pStyle w:val="coverLicenceHolder"/>
        <w:pBdr>
          <w:top w:val="single" w:sz="4" w:space="25" w:color="auto"/>
        </w:pBdr>
        <w:ind w:left="3261"/>
        <w:rPr>
          <w:color w:val="000000" w:themeColor="text1"/>
          <w:sz w:val="22"/>
          <w:szCs w:val="22"/>
        </w:rPr>
      </w:pPr>
      <w:r w:rsidRPr="00D24C1B">
        <w:rPr>
          <w:color w:val="000000" w:themeColor="text1"/>
          <w:sz w:val="22"/>
          <w:szCs w:val="22"/>
        </w:rPr>
        <w:fldChar w:fldCharType="begin"/>
      </w:r>
      <w:r w:rsidRPr="00D24C1B">
        <w:rPr>
          <w:color w:val="000000" w:themeColor="text1"/>
          <w:sz w:val="22"/>
          <w:szCs w:val="22"/>
        </w:rPr>
        <w:instrText xml:space="preserve"> MERGEFIELD DSI_ADD3 </w:instrText>
      </w:r>
      <w:r w:rsidRPr="00D24C1B">
        <w:rPr>
          <w:color w:val="000000" w:themeColor="text1"/>
          <w:sz w:val="22"/>
          <w:szCs w:val="22"/>
        </w:rPr>
        <w:fldChar w:fldCharType="separate"/>
      </w:r>
      <w:r w:rsidR="00377D10" w:rsidRPr="00D24C1B">
        <w:rPr>
          <w:noProof/>
          <w:color w:val="000000" w:themeColor="text1"/>
          <w:sz w:val="22"/>
          <w:szCs w:val="22"/>
        </w:rPr>
        <w:t>Sennybridge</w:t>
      </w:r>
      <w:r w:rsidRPr="00D24C1B">
        <w:rPr>
          <w:color w:val="000000" w:themeColor="text1"/>
          <w:sz w:val="22"/>
          <w:szCs w:val="22"/>
        </w:rPr>
        <w:fldChar w:fldCharType="end"/>
      </w:r>
    </w:p>
    <w:p w14:paraId="1464E9A9" w14:textId="5B424624" w:rsidR="00717300" w:rsidRPr="00D24C1B" w:rsidRDefault="00717300" w:rsidP="0025402D">
      <w:pPr>
        <w:pStyle w:val="coverLicenceHolder"/>
        <w:pBdr>
          <w:top w:val="single" w:sz="4" w:space="25" w:color="auto"/>
        </w:pBdr>
        <w:ind w:left="3261"/>
        <w:rPr>
          <w:color w:val="000000" w:themeColor="text1"/>
          <w:sz w:val="22"/>
          <w:szCs w:val="22"/>
          <w:lang w:val="fr-FR"/>
        </w:rPr>
      </w:pPr>
      <w:r w:rsidRPr="00D24C1B">
        <w:rPr>
          <w:color w:val="000000" w:themeColor="text1"/>
          <w:sz w:val="22"/>
          <w:szCs w:val="22"/>
        </w:rPr>
        <w:fldChar w:fldCharType="begin"/>
      </w:r>
      <w:r w:rsidRPr="00D24C1B">
        <w:rPr>
          <w:color w:val="000000" w:themeColor="text1"/>
          <w:sz w:val="22"/>
          <w:szCs w:val="22"/>
          <w:lang w:val="fr-FR"/>
        </w:rPr>
        <w:instrText xml:space="preserve"> MERGEFIELD DSI_ADD4 </w:instrText>
      </w:r>
      <w:r w:rsidRPr="00D24C1B">
        <w:rPr>
          <w:color w:val="000000" w:themeColor="text1"/>
          <w:sz w:val="22"/>
          <w:szCs w:val="22"/>
        </w:rPr>
        <w:fldChar w:fldCharType="separate"/>
      </w:r>
      <w:r w:rsidR="00377D10" w:rsidRPr="00D24C1B">
        <w:rPr>
          <w:noProof/>
          <w:color w:val="000000" w:themeColor="text1"/>
          <w:sz w:val="22"/>
          <w:szCs w:val="22"/>
          <w:lang w:val="fr-FR"/>
        </w:rPr>
        <w:t>Powys</w:t>
      </w:r>
      <w:r w:rsidRPr="00D24C1B">
        <w:rPr>
          <w:color w:val="000000" w:themeColor="text1"/>
          <w:sz w:val="22"/>
          <w:szCs w:val="22"/>
        </w:rPr>
        <w:fldChar w:fldCharType="end"/>
      </w:r>
    </w:p>
    <w:p w14:paraId="7E64C258" w14:textId="7E1BAE48" w:rsidR="005B73A2" w:rsidRPr="00D24C1B" w:rsidRDefault="00717300" w:rsidP="0025402D">
      <w:pPr>
        <w:pStyle w:val="coverLicenceHolder"/>
        <w:pBdr>
          <w:top w:val="single" w:sz="4" w:space="25" w:color="auto"/>
        </w:pBdr>
        <w:ind w:left="3261"/>
        <w:rPr>
          <w:color w:val="000000" w:themeColor="text1"/>
          <w:sz w:val="22"/>
          <w:szCs w:val="22"/>
          <w:lang w:val="fr-FR"/>
        </w:rPr>
      </w:pPr>
      <w:r w:rsidRPr="00D24C1B">
        <w:rPr>
          <w:color w:val="000000" w:themeColor="text1"/>
          <w:sz w:val="22"/>
          <w:szCs w:val="22"/>
        </w:rPr>
        <w:fldChar w:fldCharType="begin"/>
      </w:r>
      <w:r w:rsidRPr="00D24C1B">
        <w:rPr>
          <w:color w:val="000000" w:themeColor="text1"/>
          <w:sz w:val="22"/>
          <w:szCs w:val="22"/>
          <w:lang w:val="fr-FR"/>
        </w:rPr>
        <w:instrText xml:space="preserve"> MERGEFIELD DSI_POST_CODE </w:instrText>
      </w:r>
      <w:r w:rsidRPr="00D24C1B">
        <w:rPr>
          <w:color w:val="000000" w:themeColor="text1"/>
          <w:sz w:val="22"/>
          <w:szCs w:val="22"/>
        </w:rPr>
        <w:fldChar w:fldCharType="separate"/>
      </w:r>
      <w:r w:rsidR="00377D10" w:rsidRPr="00D24C1B">
        <w:rPr>
          <w:noProof/>
          <w:color w:val="000000" w:themeColor="text1"/>
          <w:sz w:val="22"/>
          <w:szCs w:val="22"/>
          <w:lang w:val="fr-FR"/>
        </w:rPr>
        <w:t>LD3 8TS</w:t>
      </w:r>
      <w:r w:rsidRPr="00D24C1B">
        <w:rPr>
          <w:color w:val="000000" w:themeColor="text1"/>
          <w:sz w:val="22"/>
          <w:szCs w:val="22"/>
        </w:rPr>
        <w:fldChar w:fldCharType="end"/>
      </w:r>
    </w:p>
    <w:p w14:paraId="7A80B4E2" w14:textId="77777777" w:rsidR="005B73A2" w:rsidRPr="00D24C1B"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D24C1B"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D24C1B"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D24C1B">
        <w:rPr>
          <w:rFonts w:cs="Arial"/>
          <w:color w:val="000000" w:themeColor="text1"/>
          <w:sz w:val="22"/>
          <w:szCs w:val="22"/>
        </w:rPr>
        <w:t>Variation</w:t>
      </w:r>
      <w:r w:rsidR="003F2D1E" w:rsidRPr="00D24C1B">
        <w:rPr>
          <w:rFonts w:cs="Arial"/>
          <w:color w:val="000000" w:themeColor="text1"/>
          <w:sz w:val="22"/>
          <w:szCs w:val="22"/>
        </w:rPr>
        <w:t xml:space="preserve"> </w:t>
      </w:r>
      <w:r w:rsidRPr="00D24C1B">
        <w:rPr>
          <w:rFonts w:cs="Arial"/>
          <w:color w:val="000000" w:themeColor="text1"/>
          <w:sz w:val="22"/>
          <w:szCs w:val="22"/>
        </w:rPr>
        <w:t>number</w:t>
      </w:r>
    </w:p>
    <w:p w14:paraId="46176F1B" w14:textId="4F1E00A1" w:rsidR="003370AB" w:rsidRPr="00D24C1B"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D24C1B">
        <w:rPr>
          <w:rFonts w:cs="Arial"/>
          <w:color w:val="000000" w:themeColor="text1"/>
          <w:sz w:val="22"/>
          <w:szCs w:val="22"/>
        </w:rPr>
        <w:fldChar w:fldCharType="begin"/>
      </w:r>
      <w:r w:rsidRPr="00D24C1B">
        <w:rPr>
          <w:rFonts w:cs="Arial"/>
          <w:color w:val="000000" w:themeColor="text1"/>
          <w:sz w:val="22"/>
          <w:szCs w:val="22"/>
        </w:rPr>
        <w:instrText xml:space="preserve"> MERGEFIELD PAN </w:instrText>
      </w:r>
      <w:r w:rsidRPr="00D24C1B">
        <w:rPr>
          <w:rFonts w:cs="Arial"/>
          <w:color w:val="000000" w:themeColor="text1"/>
          <w:sz w:val="22"/>
          <w:szCs w:val="22"/>
        </w:rPr>
        <w:fldChar w:fldCharType="separate"/>
      </w:r>
      <w:r w:rsidR="00377D10" w:rsidRPr="00D24C1B">
        <w:rPr>
          <w:rFonts w:cs="Arial"/>
          <w:noProof/>
          <w:color w:val="000000" w:themeColor="text1"/>
          <w:sz w:val="22"/>
          <w:szCs w:val="22"/>
        </w:rPr>
        <w:t>PAN-031942</w:t>
      </w:r>
      <w:r w:rsidRPr="00D24C1B">
        <w:rPr>
          <w:rFonts w:cs="Arial"/>
          <w:color w:val="000000" w:themeColor="text1"/>
          <w:sz w:val="22"/>
          <w:szCs w:val="22"/>
        </w:rPr>
        <w:fldChar w:fldCharType="end"/>
      </w:r>
    </w:p>
    <w:p w14:paraId="0C0E48D6" w14:textId="77777777" w:rsidR="00E84C8B" w:rsidRPr="00D24C1B" w:rsidRDefault="004F05BF" w:rsidP="0025402D">
      <w:pPr>
        <w:pStyle w:val="coverAuthNos"/>
        <w:spacing w:before="480"/>
        <w:ind w:left="3261"/>
        <w:rPr>
          <w:rFonts w:cs="Arial"/>
          <w:color w:val="000000" w:themeColor="text1"/>
          <w:sz w:val="22"/>
          <w:szCs w:val="22"/>
        </w:rPr>
      </w:pPr>
      <w:r w:rsidRPr="00D24C1B">
        <w:rPr>
          <w:rFonts w:cs="Arial"/>
          <w:color w:val="000000" w:themeColor="text1"/>
          <w:sz w:val="22"/>
          <w:szCs w:val="22"/>
        </w:rPr>
        <w:t>P</w:t>
      </w:r>
      <w:r w:rsidR="00E84C8B" w:rsidRPr="00D24C1B">
        <w:rPr>
          <w:rFonts w:cs="Arial"/>
          <w:color w:val="000000" w:themeColor="text1"/>
          <w:sz w:val="22"/>
          <w:szCs w:val="22"/>
        </w:rPr>
        <w:t>ermit number</w:t>
      </w:r>
    </w:p>
    <w:p w14:paraId="1B0CEE0B" w14:textId="18A5FB02" w:rsidR="00E84C8B" w:rsidRPr="00D24C1B" w:rsidRDefault="002F406F" w:rsidP="0025402D">
      <w:pPr>
        <w:pStyle w:val="coverAuthNos"/>
        <w:ind w:left="3261"/>
        <w:rPr>
          <w:rFonts w:cs="Arial"/>
          <w:color w:val="000000" w:themeColor="text1"/>
          <w:sz w:val="22"/>
          <w:szCs w:val="22"/>
        </w:rPr>
      </w:pPr>
      <w:r w:rsidRPr="00D24C1B">
        <w:rPr>
          <w:rFonts w:cs="Arial"/>
          <w:color w:val="000000" w:themeColor="text1"/>
          <w:sz w:val="22"/>
          <w:szCs w:val="22"/>
          <w:lang w:val="de-DE"/>
        </w:rPr>
        <w:fldChar w:fldCharType="begin"/>
      </w:r>
      <w:r w:rsidRPr="00D24C1B">
        <w:rPr>
          <w:rFonts w:cs="Arial"/>
          <w:color w:val="000000" w:themeColor="text1"/>
          <w:sz w:val="22"/>
          <w:szCs w:val="22"/>
        </w:rPr>
        <w:instrText xml:space="preserve"> MERGEFIELD FE_Permit_Number </w:instrText>
      </w:r>
      <w:r w:rsidRPr="00D24C1B">
        <w:rPr>
          <w:rFonts w:cs="Arial"/>
          <w:color w:val="000000" w:themeColor="text1"/>
          <w:sz w:val="22"/>
          <w:szCs w:val="22"/>
          <w:lang w:val="de-DE"/>
        </w:rPr>
        <w:fldChar w:fldCharType="separate"/>
      </w:r>
      <w:r w:rsidR="00377D10" w:rsidRPr="00D24C1B">
        <w:rPr>
          <w:rFonts w:cs="Arial"/>
          <w:noProof/>
          <w:color w:val="000000" w:themeColor="text1"/>
          <w:sz w:val="22"/>
          <w:szCs w:val="22"/>
        </w:rPr>
        <w:t>AC0140301</w:t>
      </w:r>
      <w:r w:rsidRPr="00D24C1B">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448B2955" w:rsidR="00AC41E4" w:rsidRPr="00D24C1B"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D24C1B">
        <w:rPr>
          <w:b/>
          <w:color w:val="000000" w:themeColor="text1"/>
          <w:sz w:val="36"/>
          <w:szCs w:val="36"/>
        </w:rPr>
        <w:lastRenderedPageBreak/>
        <w:fldChar w:fldCharType="begin"/>
      </w:r>
      <w:r w:rsidR="00717300" w:rsidRPr="00D24C1B">
        <w:rPr>
          <w:b/>
          <w:color w:val="000000" w:themeColor="text1"/>
          <w:sz w:val="36"/>
          <w:szCs w:val="36"/>
        </w:rPr>
        <w:instrText xml:space="preserve"> MERGEFIELD Site_Name </w:instrText>
      </w:r>
      <w:r w:rsidR="00717300" w:rsidRPr="00D24C1B">
        <w:rPr>
          <w:b/>
          <w:color w:val="000000" w:themeColor="text1"/>
          <w:sz w:val="36"/>
          <w:szCs w:val="36"/>
        </w:rPr>
        <w:fldChar w:fldCharType="separate"/>
      </w:r>
      <w:r w:rsidR="00377D10" w:rsidRPr="00D24C1B">
        <w:rPr>
          <w:b/>
          <w:noProof/>
          <w:color w:val="000000" w:themeColor="text1"/>
          <w:sz w:val="36"/>
          <w:szCs w:val="36"/>
        </w:rPr>
        <w:t>Sennybridge Wastewater Treatment Works</w:t>
      </w:r>
      <w:r w:rsidR="00717300" w:rsidRPr="00D24C1B">
        <w:rPr>
          <w:b/>
          <w:color w:val="000000" w:themeColor="text1"/>
          <w:sz w:val="36"/>
          <w:szCs w:val="36"/>
        </w:rPr>
        <w:fldChar w:fldCharType="end"/>
      </w:r>
    </w:p>
    <w:p w14:paraId="67165E4D" w14:textId="2C46AD99" w:rsidR="003370AB" w:rsidRPr="00D24C1B" w:rsidRDefault="00AF08C3" w:rsidP="003370AB">
      <w:pPr>
        <w:pStyle w:val="Heading1nonum"/>
        <w:spacing w:before="80" w:after="0" w:line="240" w:lineRule="auto"/>
        <w:jc w:val="center"/>
        <w:rPr>
          <w:color w:val="000000" w:themeColor="text1"/>
          <w:szCs w:val="36"/>
        </w:rPr>
      </w:pPr>
      <w:r w:rsidRPr="00D24C1B">
        <w:rPr>
          <w:color w:val="000000" w:themeColor="text1"/>
          <w:szCs w:val="36"/>
        </w:rPr>
        <w:t>P</w:t>
      </w:r>
      <w:r w:rsidR="003370AB" w:rsidRPr="00D24C1B">
        <w:rPr>
          <w:color w:val="000000" w:themeColor="text1"/>
          <w:szCs w:val="36"/>
        </w:rPr>
        <w:t xml:space="preserve">ermit </w:t>
      </w:r>
      <w:r w:rsidR="00BE5E02" w:rsidRPr="00D24C1B">
        <w:rPr>
          <w:color w:val="000000" w:themeColor="text1"/>
          <w:szCs w:val="36"/>
        </w:rPr>
        <w:t>n</w:t>
      </w:r>
      <w:r w:rsidR="003370AB" w:rsidRPr="00D24C1B">
        <w:rPr>
          <w:color w:val="000000" w:themeColor="text1"/>
          <w:szCs w:val="36"/>
        </w:rPr>
        <w:t xml:space="preserve">umber </w:t>
      </w:r>
      <w:r w:rsidR="002F406F" w:rsidRPr="00D24C1B">
        <w:rPr>
          <w:color w:val="000000" w:themeColor="text1"/>
          <w:szCs w:val="36"/>
        </w:rPr>
        <w:fldChar w:fldCharType="begin"/>
      </w:r>
      <w:r w:rsidR="002F406F" w:rsidRPr="00D24C1B">
        <w:rPr>
          <w:color w:val="000000" w:themeColor="text1"/>
          <w:szCs w:val="36"/>
        </w:rPr>
        <w:instrText xml:space="preserve"> MERGEFIELD FE_Permit_Number </w:instrText>
      </w:r>
      <w:r w:rsidR="002F406F" w:rsidRPr="00D24C1B">
        <w:rPr>
          <w:color w:val="000000" w:themeColor="text1"/>
          <w:szCs w:val="36"/>
        </w:rPr>
        <w:fldChar w:fldCharType="separate"/>
      </w:r>
      <w:r w:rsidR="00377D10" w:rsidRPr="00D24C1B">
        <w:rPr>
          <w:noProof/>
          <w:color w:val="000000" w:themeColor="text1"/>
          <w:szCs w:val="36"/>
        </w:rPr>
        <w:t>AC0140301</w:t>
      </w:r>
      <w:r w:rsidR="002F406F" w:rsidRPr="00D24C1B">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D24C1B" w:rsidRDefault="00E84C8B" w:rsidP="00167FFA">
      <w:pPr>
        <w:tabs>
          <w:tab w:val="left" w:pos="-720"/>
          <w:tab w:val="left" w:pos="0"/>
          <w:tab w:val="left" w:pos="972"/>
        </w:tabs>
        <w:spacing w:line="270" w:lineRule="exact"/>
        <w:rPr>
          <w:rFonts w:ascii="Arial" w:hAnsi="Arial" w:cs="Arial"/>
          <w:color w:val="000000" w:themeColor="text1"/>
        </w:rPr>
      </w:pPr>
    </w:p>
    <w:p w14:paraId="6AE557D7" w14:textId="62AFBA42" w:rsidR="00DA06E8" w:rsidRPr="00D24C1B"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D24C1B">
        <w:rPr>
          <w:rFonts w:ascii="Arial" w:hAnsi="Arial" w:cs="Arial"/>
          <w:color w:val="000000" w:themeColor="text1"/>
          <w:sz w:val="22"/>
          <w:szCs w:val="22"/>
          <w:lang w:eastAsia="en-US"/>
        </w:rPr>
        <w:t xml:space="preserve">The following notice gives notice of the variation and consolidation of environmental permit </w:t>
      </w:r>
      <w:r w:rsidRPr="00D24C1B">
        <w:rPr>
          <w:rFonts w:ascii="Arial" w:hAnsi="Arial" w:cs="Arial"/>
          <w:color w:val="000000" w:themeColor="text1"/>
          <w:sz w:val="22"/>
          <w:szCs w:val="22"/>
          <w:lang w:eastAsia="en-US"/>
        </w:rPr>
        <w:fldChar w:fldCharType="begin"/>
      </w:r>
      <w:r w:rsidRPr="00D24C1B">
        <w:rPr>
          <w:rFonts w:ascii="Arial" w:hAnsi="Arial" w:cs="Arial"/>
          <w:color w:val="000000" w:themeColor="text1"/>
          <w:sz w:val="22"/>
          <w:szCs w:val="22"/>
          <w:lang w:eastAsia="en-US"/>
        </w:rPr>
        <w:instrText xml:space="preserve"> MERGEFIELD FE_Permit_Number </w:instrText>
      </w:r>
      <w:r w:rsidRPr="00D24C1B">
        <w:rPr>
          <w:rFonts w:ascii="Arial" w:hAnsi="Arial" w:cs="Arial"/>
          <w:color w:val="000000" w:themeColor="text1"/>
          <w:sz w:val="22"/>
          <w:szCs w:val="22"/>
          <w:lang w:eastAsia="en-US"/>
        </w:rPr>
        <w:fldChar w:fldCharType="separate"/>
      </w:r>
      <w:r w:rsidR="00377D10" w:rsidRPr="00D24C1B">
        <w:rPr>
          <w:rFonts w:ascii="Arial" w:hAnsi="Arial" w:cs="Arial"/>
          <w:noProof/>
          <w:color w:val="000000" w:themeColor="text1"/>
          <w:sz w:val="22"/>
          <w:szCs w:val="22"/>
          <w:lang w:eastAsia="en-US"/>
        </w:rPr>
        <w:t>AC0140301</w:t>
      </w:r>
      <w:r w:rsidRPr="00D24C1B">
        <w:rPr>
          <w:rFonts w:ascii="Arial" w:hAnsi="Arial" w:cs="Arial"/>
          <w:color w:val="000000" w:themeColor="text1"/>
          <w:sz w:val="22"/>
          <w:szCs w:val="22"/>
          <w:lang w:eastAsia="en-US"/>
        </w:rPr>
        <w:fldChar w:fldCharType="end"/>
      </w:r>
      <w:r w:rsidRPr="00D24C1B">
        <w:rPr>
          <w:rFonts w:ascii="Arial" w:hAnsi="Arial" w:cs="Arial"/>
          <w:color w:val="000000" w:themeColor="text1"/>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1E5CF43" w14:textId="4C9121E3" w:rsidR="002F2E28" w:rsidRPr="008F36B8" w:rsidRDefault="00DA06E8" w:rsidP="002F2E28">
      <w:pPr>
        <w:spacing w:line="270" w:lineRule="exact"/>
        <w:rPr>
          <w:rStyle w:val="Pink"/>
          <w:rFonts w:ascii="Arial" w:hAnsi="Arial" w:cs="Arial"/>
          <w:color w:val="auto"/>
          <w:sz w:val="22"/>
          <w:szCs w:val="22"/>
        </w:rPr>
      </w:pPr>
      <w:r w:rsidRPr="00066238">
        <w:rPr>
          <w:rFonts w:ascii="Arial" w:hAnsi="Arial" w:cs="Arial"/>
          <w:color w:val="000000" w:themeColor="text1"/>
          <w:sz w:val="22"/>
          <w:szCs w:val="22"/>
        </w:rPr>
        <w:t xml:space="preserve">This permit variation and consolidation is to reflect asset improvements that have </w:t>
      </w:r>
      <w:r w:rsidRPr="00622BF6">
        <w:rPr>
          <w:rFonts w:ascii="Arial" w:hAnsi="Arial" w:cs="Arial"/>
          <w:color w:val="000000" w:themeColor="text1"/>
          <w:sz w:val="22"/>
          <w:szCs w:val="22"/>
        </w:rPr>
        <w:t>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r w:rsidR="00622BF6" w:rsidRPr="00622BF6">
        <w:rPr>
          <w:rFonts w:ascii="Arial" w:hAnsi="Arial" w:cs="Arial"/>
          <w:color w:val="000000" w:themeColor="text1"/>
          <w:sz w:val="22"/>
          <w:szCs w:val="22"/>
        </w:rPr>
        <w:t xml:space="preserve"> </w:t>
      </w:r>
      <w:r w:rsidR="002F2E28" w:rsidRPr="00622BF6">
        <w:rPr>
          <w:rStyle w:val="Pink"/>
          <w:rFonts w:ascii="Arial" w:hAnsi="Arial" w:cs="Arial"/>
          <w:color w:val="000000" w:themeColor="text1"/>
          <w:sz w:val="22"/>
          <w:szCs w:val="22"/>
        </w:rPr>
        <w:t>The MCERTS Storm to Environment EDM Monitoring Point NGR has changed.</w:t>
      </w:r>
    </w:p>
    <w:p w14:paraId="3ABBCE4A" w14:textId="77777777" w:rsidR="002F2E28" w:rsidRPr="00DA06E8" w:rsidRDefault="002F2E28" w:rsidP="00DA06E8">
      <w:pPr>
        <w:keepLines/>
        <w:widowControl w:val="0"/>
        <w:tabs>
          <w:tab w:val="left" w:pos="284"/>
        </w:tabs>
        <w:spacing w:line="270" w:lineRule="exact"/>
        <w:outlineLvl w:val="3"/>
        <w:rPr>
          <w:rFonts w:ascii="Arial" w:hAnsi="Arial" w:cs="Arial"/>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907243" w:rsidRPr="008F36B8" w14:paraId="0E5D8FB3" w14:textId="77777777" w:rsidTr="00907243">
        <w:tc>
          <w:tcPr>
            <w:tcW w:w="2660" w:type="dxa"/>
            <w:tcBorders>
              <w:left w:val="nil"/>
              <w:right w:val="nil"/>
            </w:tcBorders>
          </w:tcPr>
          <w:p w14:paraId="473F82AE" w14:textId="01BF98AB" w:rsidR="00907243" w:rsidRPr="008F36B8" w:rsidRDefault="00907243" w:rsidP="00907243">
            <w:pPr>
              <w:pStyle w:val="Tablebody"/>
              <w:spacing w:before="40" w:after="40" w:line="270" w:lineRule="exact"/>
              <w:rPr>
                <w:rFonts w:ascii="Arial" w:hAnsi="Arial" w:cs="Arial"/>
                <w:sz w:val="22"/>
                <w:szCs w:val="22"/>
              </w:rPr>
            </w:pPr>
            <w:r w:rsidRPr="007A66FA">
              <w:rPr>
                <w:rFonts w:ascii="Arial" w:hAnsi="Arial" w:cs="Arial"/>
                <w:color w:val="000000" w:themeColor="text1"/>
                <w:sz w:val="22"/>
                <w:szCs w:val="22"/>
              </w:rPr>
              <w:t xml:space="preserve">Regulator-initiated variation </w:t>
            </w:r>
            <w:r w:rsidRPr="007A66FA">
              <w:rPr>
                <w:rFonts w:ascii="Arial" w:hAnsi="Arial" w:cs="Arial"/>
                <w:color w:val="000000" w:themeColor="text1"/>
                <w:sz w:val="22"/>
                <w:szCs w:val="22"/>
              </w:rPr>
              <w:fldChar w:fldCharType="begin"/>
            </w:r>
            <w:r w:rsidRPr="007A66FA">
              <w:rPr>
                <w:rFonts w:ascii="Arial" w:hAnsi="Arial" w:cs="Arial"/>
                <w:color w:val="000000" w:themeColor="text1"/>
                <w:sz w:val="22"/>
                <w:szCs w:val="22"/>
              </w:rPr>
              <w:instrText xml:space="preserve"> MERGEFIELD PAN </w:instrText>
            </w:r>
            <w:r w:rsidRPr="007A66FA">
              <w:rPr>
                <w:rFonts w:ascii="Arial" w:hAnsi="Arial" w:cs="Arial"/>
                <w:color w:val="000000" w:themeColor="text1"/>
                <w:sz w:val="22"/>
                <w:szCs w:val="22"/>
              </w:rPr>
              <w:fldChar w:fldCharType="separate"/>
            </w:r>
            <w:r w:rsidRPr="007A66FA">
              <w:rPr>
                <w:rFonts w:ascii="Arial" w:hAnsi="Arial" w:cs="Arial"/>
                <w:noProof/>
                <w:color w:val="000000" w:themeColor="text1"/>
                <w:sz w:val="22"/>
                <w:szCs w:val="22"/>
              </w:rPr>
              <w:t>PAN-024165</w:t>
            </w:r>
            <w:r w:rsidRPr="007A66FA">
              <w:rPr>
                <w:rFonts w:ascii="Arial" w:hAnsi="Arial" w:cs="Arial"/>
                <w:color w:val="000000" w:themeColor="text1"/>
                <w:sz w:val="22"/>
                <w:szCs w:val="22"/>
              </w:rPr>
              <w:fldChar w:fldCharType="end"/>
            </w:r>
          </w:p>
        </w:tc>
        <w:tc>
          <w:tcPr>
            <w:tcW w:w="1593" w:type="dxa"/>
            <w:tcBorders>
              <w:left w:val="nil"/>
              <w:right w:val="nil"/>
            </w:tcBorders>
          </w:tcPr>
          <w:p w14:paraId="6A851BCF" w14:textId="656F6294" w:rsidR="00907243" w:rsidRPr="008F36B8" w:rsidRDefault="00907243" w:rsidP="00907243">
            <w:pPr>
              <w:pStyle w:val="Tablebody"/>
              <w:spacing w:before="40" w:after="40" w:line="270" w:lineRule="exact"/>
              <w:rPr>
                <w:rFonts w:ascii="Arial" w:hAnsi="Arial" w:cs="Arial"/>
                <w:sz w:val="22"/>
                <w:szCs w:val="22"/>
              </w:rPr>
            </w:pPr>
            <w:r w:rsidRPr="007A66FA">
              <w:rPr>
                <w:rFonts w:ascii="Arial" w:hAnsi="Arial" w:cs="Arial"/>
                <w:color w:val="000000" w:themeColor="text1"/>
                <w:sz w:val="22"/>
                <w:szCs w:val="22"/>
              </w:rPr>
              <w:t>19/06/2023</w:t>
            </w:r>
          </w:p>
        </w:tc>
        <w:tc>
          <w:tcPr>
            <w:tcW w:w="3793" w:type="dxa"/>
            <w:tcBorders>
              <w:left w:val="nil"/>
              <w:right w:val="nil"/>
            </w:tcBorders>
          </w:tcPr>
          <w:p w14:paraId="0F88CE43" w14:textId="7D25B89B" w:rsidR="00907243" w:rsidRPr="008F36B8" w:rsidRDefault="00907243" w:rsidP="00907243">
            <w:pPr>
              <w:pStyle w:val="Tablebody"/>
              <w:spacing w:before="40" w:after="40" w:line="270" w:lineRule="exact"/>
              <w:rPr>
                <w:rFonts w:ascii="Arial" w:hAnsi="Arial" w:cs="Arial"/>
                <w:sz w:val="22"/>
                <w:szCs w:val="22"/>
              </w:rPr>
            </w:pPr>
            <w:r w:rsidRPr="007A66FA">
              <w:rPr>
                <w:rFonts w:ascii="Arial" w:hAnsi="Arial" w:cs="Arial"/>
                <w:color w:val="000000" w:themeColor="text1"/>
                <w:sz w:val="22"/>
                <w:szCs w:val="22"/>
              </w:rPr>
              <w:t>A Total Phosphorus limit has been added, with a further reduction from 31/03/203</w:t>
            </w:r>
            <w:r>
              <w:rPr>
                <w:rFonts w:ascii="Arial" w:hAnsi="Arial" w:cs="Arial"/>
                <w:color w:val="000000" w:themeColor="text1"/>
                <w:sz w:val="22"/>
                <w:szCs w:val="22"/>
              </w:rPr>
              <w:t>0</w:t>
            </w:r>
            <w:r w:rsidRPr="007A66FA">
              <w:rPr>
                <w:rFonts w:ascii="Arial" w:hAnsi="Arial" w:cs="Arial"/>
                <w:color w:val="000000" w:themeColor="text1"/>
                <w:sz w:val="22"/>
                <w:szCs w:val="22"/>
              </w:rPr>
              <w:t>.</w:t>
            </w:r>
          </w:p>
        </w:tc>
      </w:tr>
      <w:tr w:rsidR="00907243" w:rsidRPr="008F36B8" w14:paraId="47B3F906" w14:textId="77777777" w:rsidTr="00907243">
        <w:tc>
          <w:tcPr>
            <w:tcW w:w="2660" w:type="dxa"/>
            <w:tcBorders>
              <w:left w:val="nil"/>
              <w:right w:val="nil"/>
            </w:tcBorders>
          </w:tcPr>
          <w:p w14:paraId="76AD6935" w14:textId="2B280147" w:rsidR="00907243" w:rsidRDefault="00907243" w:rsidP="00907243">
            <w:pPr>
              <w:pStyle w:val="Tablebody"/>
              <w:spacing w:before="40" w:after="40" w:line="270" w:lineRule="exact"/>
              <w:rPr>
                <w:rFonts w:ascii="Arial" w:hAnsi="Arial" w:cs="Arial"/>
                <w:sz w:val="22"/>
                <w:szCs w:val="22"/>
              </w:rPr>
            </w:pPr>
            <w:r w:rsidRPr="007C3B9F">
              <w:rPr>
                <w:rFonts w:ascii="Arial" w:hAnsi="Arial" w:cs="Arial"/>
                <w:color w:val="000000" w:themeColor="text1"/>
                <w:sz w:val="22"/>
                <w:szCs w:val="22"/>
              </w:rPr>
              <w:t xml:space="preserve">Variation determined </w:t>
            </w:r>
            <w:r w:rsidRPr="007C3B9F">
              <w:rPr>
                <w:rFonts w:ascii="Arial" w:hAnsi="Arial" w:cs="Arial"/>
                <w:color w:val="000000" w:themeColor="text1"/>
                <w:sz w:val="22"/>
                <w:szCs w:val="22"/>
              </w:rPr>
              <w:fldChar w:fldCharType="begin"/>
            </w:r>
            <w:r w:rsidRPr="007C3B9F">
              <w:rPr>
                <w:rFonts w:ascii="Arial" w:hAnsi="Arial" w:cs="Arial"/>
                <w:color w:val="000000" w:themeColor="text1"/>
                <w:sz w:val="22"/>
                <w:szCs w:val="22"/>
              </w:rPr>
              <w:instrText xml:space="preserve"> MERGEFIELD FE_Permit_Number </w:instrText>
            </w:r>
            <w:r w:rsidRPr="007C3B9F">
              <w:rPr>
                <w:rFonts w:ascii="Arial" w:hAnsi="Arial" w:cs="Arial"/>
                <w:color w:val="000000" w:themeColor="text1"/>
                <w:sz w:val="22"/>
                <w:szCs w:val="22"/>
              </w:rPr>
              <w:fldChar w:fldCharType="separate"/>
            </w:r>
            <w:r w:rsidRPr="007C3B9F">
              <w:rPr>
                <w:rFonts w:ascii="Arial" w:hAnsi="Arial" w:cs="Arial"/>
                <w:noProof/>
                <w:color w:val="000000" w:themeColor="text1"/>
                <w:sz w:val="22"/>
                <w:szCs w:val="22"/>
              </w:rPr>
              <w:t>AC0140301</w:t>
            </w:r>
            <w:r w:rsidRPr="007C3B9F">
              <w:rPr>
                <w:rFonts w:ascii="Arial" w:hAnsi="Arial" w:cs="Arial"/>
                <w:color w:val="000000" w:themeColor="text1"/>
                <w:sz w:val="22"/>
                <w:szCs w:val="22"/>
              </w:rPr>
              <w:fldChar w:fldCharType="end"/>
            </w:r>
            <w:r w:rsidRPr="007C3B9F">
              <w:rPr>
                <w:rFonts w:ascii="Arial" w:hAnsi="Arial" w:cs="Arial"/>
                <w:color w:val="000000" w:themeColor="text1"/>
                <w:sz w:val="22"/>
                <w:szCs w:val="22"/>
              </w:rPr>
              <w:t xml:space="preserve"> </w:t>
            </w:r>
          </w:p>
        </w:tc>
        <w:tc>
          <w:tcPr>
            <w:tcW w:w="1593" w:type="dxa"/>
            <w:tcBorders>
              <w:left w:val="nil"/>
              <w:right w:val="nil"/>
            </w:tcBorders>
          </w:tcPr>
          <w:p w14:paraId="75AA0D50" w14:textId="38C5DB15" w:rsidR="00907243" w:rsidRDefault="00907243" w:rsidP="00907243">
            <w:pPr>
              <w:pStyle w:val="Tablebody"/>
              <w:spacing w:before="40" w:after="40" w:line="270" w:lineRule="exact"/>
              <w:rPr>
                <w:rFonts w:ascii="Arial" w:hAnsi="Arial" w:cs="Arial"/>
                <w:sz w:val="22"/>
                <w:szCs w:val="22"/>
              </w:rPr>
            </w:pPr>
            <w:r w:rsidRPr="007C3B9F">
              <w:rPr>
                <w:rFonts w:ascii="Arial" w:hAnsi="Arial" w:cs="Arial"/>
                <w:color w:val="000000" w:themeColor="text1"/>
                <w:sz w:val="22"/>
                <w:szCs w:val="22"/>
              </w:rPr>
              <w:t>18/01/2024</w:t>
            </w:r>
          </w:p>
        </w:tc>
        <w:tc>
          <w:tcPr>
            <w:tcW w:w="3793" w:type="dxa"/>
            <w:tcBorders>
              <w:left w:val="nil"/>
              <w:right w:val="nil"/>
            </w:tcBorders>
          </w:tcPr>
          <w:p w14:paraId="17CDA808" w14:textId="197289C0" w:rsidR="00907243" w:rsidRPr="008F36B8" w:rsidRDefault="00907243" w:rsidP="00907243">
            <w:pPr>
              <w:pStyle w:val="Tablebody"/>
              <w:spacing w:before="40" w:after="40" w:line="270" w:lineRule="exact"/>
              <w:rPr>
                <w:rFonts w:ascii="Arial" w:hAnsi="Arial" w:cs="Arial"/>
                <w:sz w:val="22"/>
                <w:szCs w:val="22"/>
              </w:rPr>
            </w:pPr>
            <w:r w:rsidRPr="007C3B9F">
              <w:rPr>
                <w:rFonts w:ascii="Arial" w:hAnsi="Arial" w:cs="Arial"/>
                <w:color w:val="000000" w:themeColor="text1"/>
                <w:sz w:val="22"/>
                <w:szCs w:val="22"/>
              </w:rPr>
              <w:t>Varied and consolidated permit issued in modern condition format to Dŵr Cymru Cyfyngedig.</w:t>
            </w:r>
          </w:p>
        </w:tc>
      </w:tr>
      <w:tr w:rsidR="00907243" w:rsidRPr="008F36B8" w14:paraId="0DD353A5" w14:textId="77777777" w:rsidTr="00907243">
        <w:tc>
          <w:tcPr>
            <w:tcW w:w="2660" w:type="dxa"/>
            <w:tcBorders>
              <w:left w:val="nil"/>
              <w:right w:val="nil"/>
            </w:tcBorders>
          </w:tcPr>
          <w:p w14:paraId="0D68C786" w14:textId="5A1B4B69" w:rsidR="00907243" w:rsidRDefault="00907243" w:rsidP="00907243">
            <w:pPr>
              <w:pStyle w:val="Tablebody"/>
              <w:spacing w:before="40" w:after="40" w:line="270" w:lineRule="exact"/>
              <w:rPr>
                <w:rFonts w:ascii="Arial" w:hAnsi="Arial" w:cs="Arial"/>
                <w:sz w:val="22"/>
                <w:szCs w:val="22"/>
              </w:rPr>
            </w:pPr>
            <w:r w:rsidRPr="00960FB1">
              <w:rPr>
                <w:rFonts w:ascii="Arial" w:hAnsi="Arial" w:cs="Arial"/>
                <w:color w:val="000000" w:themeColor="text1"/>
                <w:sz w:val="22"/>
                <w:szCs w:val="22"/>
              </w:rPr>
              <w:t xml:space="preserve">Regulator-initiated variation </w:t>
            </w:r>
            <w:r w:rsidRPr="00960FB1">
              <w:rPr>
                <w:rFonts w:ascii="Arial" w:hAnsi="Arial" w:cs="Arial"/>
                <w:color w:val="000000" w:themeColor="text1"/>
                <w:sz w:val="22"/>
                <w:szCs w:val="22"/>
              </w:rPr>
              <w:fldChar w:fldCharType="begin"/>
            </w:r>
            <w:r w:rsidRPr="00960FB1">
              <w:rPr>
                <w:rFonts w:ascii="Arial" w:hAnsi="Arial" w:cs="Arial"/>
                <w:color w:val="000000" w:themeColor="text1"/>
                <w:sz w:val="22"/>
                <w:szCs w:val="22"/>
              </w:rPr>
              <w:instrText xml:space="preserve"> MERGEFIELD PAN </w:instrText>
            </w:r>
            <w:r w:rsidRPr="00960FB1">
              <w:rPr>
                <w:rFonts w:ascii="Arial" w:hAnsi="Arial" w:cs="Arial"/>
                <w:color w:val="000000" w:themeColor="text1"/>
                <w:sz w:val="22"/>
                <w:szCs w:val="22"/>
              </w:rPr>
              <w:fldChar w:fldCharType="separate"/>
            </w:r>
            <w:r w:rsidRPr="00960FB1">
              <w:rPr>
                <w:rFonts w:ascii="Arial" w:hAnsi="Arial" w:cs="Arial"/>
                <w:noProof/>
                <w:color w:val="000000" w:themeColor="text1"/>
                <w:sz w:val="22"/>
                <w:szCs w:val="22"/>
              </w:rPr>
              <w:t>PAN-021505</w:t>
            </w:r>
            <w:r w:rsidRPr="00960FB1">
              <w:rPr>
                <w:rFonts w:ascii="Arial" w:hAnsi="Arial" w:cs="Arial"/>
                <w:color w:val="000000" w:themeColor="text1"/>
                <w:sz w:val="22"/>
                <w:szCs w:val="22"/>
              </w:rPr>
              <w:fldChar w:fldCharType="end"/>
            </w:r>
          </w:p>
        </w:tc>
        <w:tc>
          <w:tcPr>
            <w:tcW w:w="1593" w:type="dxa"/>
            <w:tcBorders>
              <w:left w:val="nil"/>
              <w:right w:val="nil"/>
            </w:tcBorders>
          </w:tcPr>
          <w:p w14:paraId="07BB1448" w14:textId="6428F1FB" w:rsidR="00907243" w:rsidRDefault="00907243" w:rsidP="00907243">
            <w:pPr>
              <w:pStyle w:val="Tablebody"/>
              <w:spacing w:before="40" w:after="40" w:line="270" w:lineRule="exact"/>
              <w:rPr>
                <w:rFonts w:ascii="Arial" w:hAnsi="Arial" w:cs="Arial"/>
                <w:sz w:val="22"/>
                <w:szCs w:val="22"/>
              </w:rPr>
            </w:pPr>
            <w:r>
              <w:rPr>
                <w:rFonts w:ascii="Arial" w:hAnsi="Arial" w:cs="Arial"/>
                <w:color w:val="000000" w:themeColor="text1"/>
                <w:sz w:val="22"/>
                <w:szCs w:val="22"/>
              </w:rPr>
              <w:t>07/08/2023</w:t>
            </w:r>
          </w:p>
        </w:tc>
        <w:tc>
          <w:tcPr>
            <w:tcW w:w="3793" w:type="dxa"/>
            <w:tcBorders>
              <w:left w:val="nil"/>
              <w:right w:val="nil"/>
            </w:tcBorders>
          </w:tcPr>
          <w:p w14:paraId="2F05D544" w14:textId="11AAF3E6" w:rsidR="00907243" w:rsidRPr="008F36B8" w:rsidRDefault="00907243" w:rsidP="00907243">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Variation of permit initiated under PR19 review programme to </w:t>
            </w:r>
            <w:r w:rsidRPr="00640AA4">
              <w:rPr>
                <w:rFonts w:ascii="Arial" w:hAnsi="Arial" w:cs="Arial"/>
                <w:color w:val="000000" w:themeColor="text1"/>
                <w:sz w:val="22"/>
                <w:szCs w:val="22"/>
              </w:rPr>
              <w:t>incorporate improvements to be delivered under AMP7.</w:t>
            </w:r>
            <w:r w:rsidR="00640AA4" w:rsidRPr="00640AA4">
              <w:rPr>
                <w:rFonts w:ascii="Arial" w:hAnsi="Arial" w:cs="Arial"/>
                <w:color w:val="000000" w:themeColor="text1"/>
                <w:sz w:val="22"/>
                <w:szCs w:val="22"/>
              </w:rPr>
              <w:t xml:space="preserve"> Consolidation with storm</w:t>
            </w:r>
            <w:r w:rsidR="00640AA4">
              <w:rPr>
                <w:rFonts w:ascii="Arial" w:hAnsi="Arial" w:cs="Arial"/>
                <w:color w:val="000000" w:themeColor="text1"/>
                <w:sz w:val="22"/>
                <w:szCs w:val="22"/>
              </w:rPr>
              <w:t xml:space="preserve"> permit </w:t>
            </w:r>
            <w:r w:rsidR="00640AA4" w:rsidRPr="00640AA4">
              <w:rPr>
                <w:rFonts w:ascii="Arial" w:hAnsi="Arial" w:cs="Arial"/>
                <w:color w:val="000000" w:themeColor="text1"/>
                <w:sz w:val="22"/>
                <w:szCs w:val="22"/>
              </w:rPr>
              <w:fldChar w:fldCharType="begin"/>
            </w:r>
            <w:r w:rsidR="00640AA4" w:rsidRPr="00640AA4">
              <w:rPr>
                <w:rFonts w:ascii="Arial" w:hAnsi="Arial" w:cs="Arial"/>
                <w:color w:val="000000" w:themeColor="text1"/>
                <w:sz w:val="22"/>
                <w:szCs w:val="22"/>
              </w:rPr>
              <w:instrText xml:space="preserve"> MERGEFIELD Storm_Permit_Number </w:instrText>
            </w:r>
            <w:r w:rsidR="00640AA4" w:rsidRPr="00640AA4">
              <w:rPr>
                <w:rFonts w:ascii="Arial" w:hAnsi="Arial" w:cs="Arial"/>
                <w:color w:val="000000" w:themeColor="text1"/>
                <w:sz w:val="22"/>
                <w:szCs w:val="22"/>
              </w:rPr>
              <w:fldChar w:fldCharType="separate"/>
            </w:r>
            <w:r w:rsidR="00640AA4" w:rsidRPr="00640AA4">
              <w:rPr>
                <w:rFonts w:ascii="Arial" w:hAnsi="Arial" w:cs="Arial"/>
                <w:noProof/>
                <w:color w:val="000000" w:themeColor="text1"/>
                <w:sz w:val="22"/>
                <w:szCs w:val="22"/>
              </w:rPr>
              <w:t>AN0246901</w:t>
            </w:r>
            <w:r w:rsidR="00640AA4" w:rsidRPr="00640AA4">
              <w:rPr>
                <w:rFonts w:ascii="Arial" w:hAnsi="Arial" w:cs="Arial"/>
                <w:color w:val="000000" w:themeColor="text1"/>
                <w:sz w:val="22"/>
                <w:szCs w:val="22"/>
              </w:rPr>
              <w:fldChar w:fldCharType="end"/>
            </w:r>
            <w:r w:rsidR="00640AA4" w:rsidRPr="00640AA4">
              <w:rPr>
                <w:rFonts w:ascii="Arial" w:hAnsi="Arial" w:cs="Arial"/>
                <w:color w:val="000000" w:themeColor="text1"/>
                <w:sz w:val="22"/>
                <w:szCs w:val="22"/>
              </w:rPr>
              <w:t>.</w:t>
            </w:r>
          </w:p>
        </w:tc>
      </w:tr>
      <w:tr w:rsidR="00907243" w:rsidRPr="008F36B8" w14:paraId="5DA0E9A3" w14:textId="77777777" w:rsidTr="00907243">
        <w:tc>
          <w:tcPr>
            <w:tcW w:w="2660" w:type="dxa"/>
            <w:tcBorders>
              <w:left w:val="nil"/>
              <w:right w:val="nil"/>
            </w:tcBorders>
          </w:tcPr>
          <w:p w14:paraId="603D28FC" w14:textId="096F82FF" w:rsidR="00907243" w:rsidRPr="008F36B8" w:rsidRDefault="00907243" w:rsidP="00907243">
            <w:pPr>
              <w:pStyle w:val="Tablebody"/>
              <w:spacing w:before="40" w:after="40" w:line="270" w:lineRule="exact"/>
              <w:rPr>
                <w:rFonts w:ascii="Arial" w:hAnsi="Arial" w:cs="Arial"/>
                <w:sz w:val="22"/>
                <w:szCs w:val="22"/>
              </w:rPr>
            </w:pPr>
            <w:r w:rsidRPr="00960FB1">
              <w:rPr>
                <w:rFonts w:ascii="Arial" w:hAnsi="Arial" w:cs="Arial"/>
                <w:color w:val="000000" w:themeColor="text1"/>
                <w:sz w:val="22"/>
                <w:szCs w:val="22"/>
              </w:rPr>
              <w:t xml:space="preserve">Variation determined </w:t>
            </w:r>
            <w:r w:rsidRPr="00960FB1">
              <w:rPr>
                <w:rFonts w:ascii="Arial" w:hAnsi="Arial" w:cs="Arial"/>
                <w:color w:val="000000" w:themeColor="text1"/>
                <w:sz w:val="22"/>
                <w:szCs w:val="22"/>
              </w:rPr>
              <w:fldChar w:fldCharType="begin"/>
            </w:r>
            <w:r w:rsidRPr="00960FB1">
              <w:rPr>
                <w:rFonts w:ascii="Arial" w:hAnsi="Arial" w:cs="Arial"/>
                <w:color w:val="000000" w:themeColor="text1"/>
                <w:sz w:val="22"/>
                <w:szCs w:val="22"/>
              </w:rPr>
              <w:instrText xml:space="preserve"> MERGEFIELD FE_Permit_Number </w:instrText>
            </w:r>
            <w:r w:rsidRPr="00960FB1">
              <w:rPr>
                <w:rFonts w:ascii="Arial" w:hAnsi="Arial" w:cs="Arial"/>
                <w:color w:val="000000" w:themeColor="text1"/>
                <w:sz w:val="22"/>
                <w:szCs w:val="22"/>
              </w:rPr>
              <w:fldChar w:fldCharType="separate"/>
            </w:r>
            <w:r w:rsidRPr="00960FB1">
              <w:rPr>
                <w:rFonts w:ascii="Arial" w:hAnsi="Arial" w:cs="Arial"/>
                <w:noProof/>
                <w:color w:val="000000" w:themeColor="text1"/>
                <w:sz w:val="22"/>
                <w:szCs w:val="22"/>
              </w:rPr>
              <w:t>AC0140301</w:t>
            </w:r>
            <w:r w:rsidRPr="00960FB1">
              <w:rPr>
                <w:rFonts w:ascii="Arial" w:hAnsi="Arial" w:cs="Arial"/>
                <w:color w:val="000000" w:themeColor="text1"/>
                <w:sz w:val="22"/>
                <w:szCs w:val="22"/>
              </w:rPr>
              <w:fldChar w:fldCharType="end"/>
            </w:r>
            <w:r w:rsidRPr="00960FB1">
              <w:rPr>
                <w:rFonts w:ascii="Arial" w:hAnsi="Arial" w:cs="Arial"/>
                <w:color w:val="000000" w:themeColor="text1"/>
                <w:sz w:val="22"/>
                <w:szCs w:val="22"/>
              </w:rPr>
              <w:t xml:space="preserve"> </w:t>
            </w:r>
          </w:p>
        </w:tc>
        <w:tc>
          <w:tcPr>
            <w:tcW w:w="1593" w:type="dxa"/>
            <w:tcBorders>
              <w:left w:val="nil"/>
              <w:right w:val="nil"/>
            </w:tcBorders>
          </w:tcPr>
          <w:p w14:paraId="255A2B88" w14:textId="45715718" w:rsidR="00907243" w:rsidRPr="008F36B8" w:rsidRDefault="00907243" w:rsidP="00907243">
            <w:pPr>
              <w:pStyle w:val="Tablebody"/>
              <w:spacing w:before="40" w:after="40" w:line="270" w:lineRule="exact"/>
              <w:rPr>
                <w:rFonts w:ascii="Arial" w:hAnsi="Arial" w:cs="Arial"/>
                <w:sz w:val="22"/>
                <w:szCs w:val="22"/>
              </w:rPr>
            </w:pPr>
            <w:r w:rsidRPr="0071182A">
              <w:rPr>
                <w:rFonts w:ascii="Arial" w:hAnsi="Arial" w:cs="Arial"/>
                <w:color w:val="000000" w:themeColor="text1"/>
                <w:sz w:val="22"/>
                <w:szCs w:val="22"/>
              </w:rPr>
              <w:t>17/05/2024</w:t>
            </w:r>
          </w:p>
        </w:tc>
        <w:tc>
          <w:tcPr>
            <w:tcW w:w="3793" w:type="dxa"/>
            <w:tcBorders>
              <w:left w:val="nil"/>
              <w:right w:val="nil"/>
            </w:tcBorders>
          </w:tcPr>
          <w:p w14:paraId="0F44CE09" w14:textId="282710A2" w:rsidR="00907243" w:rsidRPr="008F36B8" w:rsidRDefault="00907243" w:rsidP="00907243">
            <w:pPr>
              <w:pStyle w:val="Tablebody"/>
              <w:spacing w:before="40" w:after="40" w:line="270" w:lineRule="exact"/>
              <w:rPr>
                <w:rFonts w:ascii="Arial" w:hAnsi="Arial" w:cs="Arial"/>
                <w:sz w:val="22"/>
                <w:szCs w:val="22"/>
              </w:rPr>
            </w:pPr>
            <w:r w:rsidRPr="0071182A">
              <w:rPr>
                <w:rFonts w:ascii="Arial" w:hAnsi="Arial" w:cs="Arial"/>
                <w:color w:val="000000" w:themeColor="text1"/>
                <w:sz w:val="22"/>
                <w:szCs w:val="22"/>
              </w:rPr>
              <w:t>Varied and consolidated permit issued to Dŵr Cymru Cyfyngedig.</w:t>
            </w:r>
          </w:p>
        </w:tc>
      </w:tr>
      <w:tr w:rsidR="008A014D" w:rsidRPr="008F36B8" w14:paraId="64AE5942" w14:textId="77777777" w:rsidTr="00582430">
        <w:trPr>
          <w:trHeight w:val="1189"/>
        </w:trPr>
        <w:tc>
          <w:tcPr>
            <w:tcW w:w="2660" w:type="dxa"/>
            <w:tcBorders>
              <w:left w:val="nil"/>
              <w:right w:val="nil"/>
            </w:tcBorders>
          </w:tcPr>
          <w:p w14:paraId="295CA5C8" w14:textId="4FB3FAEB" w:rsidR="008A014D" w:rsidRPr="00C03557" w:rsidRDefault="008A014D" w:rsidP="008A014D">
            <w:pPr>
              <w:pStyle w:val="Tablebody"/>
              <w:spacing w:before="40" w:after="40" w:line="270" w:lineRule="exact"/>
              <w:rPr>
                <w:rFonts w:ascii="Arial" w:hAnsi="Arial" w:cs="Arial"/>
                <w:color w:val="000000" w:themeColor="text1"/>
                <w:sz w:val="22"/>
                <w:szCs w:val="22"/>
              </w:rPr>
            </w:pPr>
            <w:r w:rsidRPr="00C03557">
              <w:rPr>
                <w:rFonts w:ascii="Arial" w:hAnsi="Arial" w:cs="Arial"/>
                <w:color w:val="000000" w:themeColor="text1"/>
                <w:sz w:val="22"/>
                <w:szCs w:val="22"/>
              </w:rPr>
              <w:t xml:space="preserve">Regulator-initiated variation </w:t>
            </w:r>
            <w:r w:rsidRPr="00C03557">
              <w:rPr>
                <w:rFonts w:ascii="Arial" w:hAnsi="Arial" w:cs="Arial"/>
                <w:color w:val="000000" w:themeColor="text1"/>
                <w:sz w:val="22"/>
                <w:szCs w:val="22"/>
              </w:rPr>
              <w:fldChar w:fldCharType="begin"/>
            </w:r>
            <w:r w:rsidRPr="00C03557">
              <w:rPr>
                <w:rFonts w:ascii="Arial" w:hAnsi="Arial" w:cs="Arial"/>
                <w:color w:val="000000" w:themeColor="text1"/>
                <w:sz w:val="22"/>
                <w:szCs w:val="22"/>
              </w:rPr>
              <w:instrText xml:space="preserve"> MERGEFIELD PAN </w:instrText>
            </w:r>
            <w:r w:rsidRPr="00C03557">
              <w:rPr>
                <w:rFonts w:ascii="Arial" w:hAnsi="Arial" w:cs="Arial"/>
                <w:color w:val="000000" w:themeColor="text1"/>
                <w:sz w:val="22"/>
                <w:szCs w:val="22"/>
              </w:rPr>
              <w:fldChar w:fldCharType="separate"/>
            </w:r>
            <w:r w:rsidR="00377D10" w:rsidRPr="00C03557">
              <w:rPr>
                <w:rFonts w:ascii="Arial" w:hAnsi="Arial" w:cs="Arial"/>
                <w:noProof/>
                <w:color w:val="000000" w:themeColor="text1"/>
                <w:sz w:val="22"/>
                <w:szCs w:val="22"/>
              </w:rPr>
              <w:t>PAN-031942</w:t>
            </w:r>
            <w:r w:rsidRPr="00C03557">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C03557" w:rsidRDefault="008A014D" w:rsidP="008A014D">
            <w:pPr>
              <w:pStyle w:val="Tablebody"/>
              <w:spacing w:before="40" w:after="40" w:line="270" w:lineRule="exact"/>
              <w:rPr>
                <w:rFonts w:ascii="Arial" w:hAnsi="Arial" w:cs="Arial"/>
                <w:color w:val="000000" w:themeColor="text1"/>
                <w:sz w:val="22"/>
                <w:szCs w:val="22"/>
              </w:rPr>
            </w:pPr>
            <w:r w:rsidRPr="00C03557">
              <w:rPr>
                <w:rFonts w:ascii="Arial" w:hAnsi="Arial" w:cs="Arial"/>
                <w:color w:val="000000" w:themeColor="text1"/>
                <w:sz w:val="22"/>
                <w:szCs w:val="22"/>
              </w:rPr>
              <w:t>Duly Made</w:t>
            </w:r>
          </w:p>
          <w:p w14:paraId="4D15B714" w14:textId="16D7FA9D" w:rsidR="008A014D" w:rsidRPr="00C03557" w:rsidRDefault="00C03557" w:rsidP="008A014D">
            <w:pPr>
              <w:pStyle w:val="Tablebody"/>
              <w:spacing w:before="40" w:after="40" w:line="270" w:lineRule="exact"/>
              <w:rPr>
                <w:rFonts w:ascii="Arial" w:hAnsi="Arial" w:cs="Arial"/>
                <w:color w:val="000000" w:themeColor="text1"/>
                <w:sz w:val="22"/>
                <w:szCs w:val="22"/>
              </w:rPr>
            </w:pPr>
            <w:r w:rsidRPr="00C03557">
              <w:rPr>
                <w:rFonts w:ascii="Arial" w:hAnsi="Arial" w:cs="Arial"/>
                <w:color w:val="000000" w:themeColor="text1"/>
                <w:sz w:val="22"/>
                <w:szCs w:val="22"/>
              </w:rPr>
              <w:t>26/02/2026</w:t>
            </w:r>
          </w:p>
        </w:tc>
        <w:tc>
          <w:tcPr>
            <w:tcW w:w="3793" w:type="dxa"/>
            <w:tcBorders>
              <w:left w:val="nil"/>
              <w:right w:val="nil"/>
            </w:tcBorders>
          </w:tcPr>
          <w:p w14:paraId="551D6B68" w14:textId="356372B0" w:rsidR="008A014D" w:rsidRPr="00C03557" w:rsidRDefault="008A014D" w:rsidP="008A014D">
            <w:pPr>
              <w:pStyle w:val="Tablebody"/>
              <w:spacing w:before="40" w:after="40" w:line="270" w:lineRule="exact"/>
              <w:rPr>
                <w:rFonts w:ascii="Arial" w:hAnsi="Arial" w:cs="Arial"/>
                <w:color w:val="000000" w:themeColor="text1"/>
                <w:sz w:val="22"/>
                <w:szCs w:val="22"/>
              </w:rPr>
            </w:pPr>
            <w:r w:rsidRPr="00C03557">
              <w:rPr>
                <w:rFonts w:ascii="Arial" w:hAnsi="Arial" w:cs="Arial"/>
                <w:color w:val="000000" w:themeColor="text1"/>
                <w:sz w:val="22"/>
                <w:szCs w:val="22"/>
              </w:rPr>
              <w:t>Variation of permit initiated under PR24 review programme to incorporate improvements to be delivered under AMP8.</w:t>
            </w:r>
          </w:p>
        </w:tc>
      </w:tr>
      <w:tr w:rsidR="008A014D" w:rsidRPr="008F36B8" w14:paraId="2CDBEDE8" w14:textId="77777777" w:rsidTr="00211A39">
        <w:tc>
          <w:tcPr>
            <w:tcW w:w="2660" w:type="dxa"/>
            <w:tcBorders>
              <w:left w:val="nil"/>
              <w:right w:val="nil"/>
            </w:tcBorders>
          </w:tcPr>
          <w:p w14:paraId="0FA32913" w14:textId="54992AA0" w:rsidR="008A014D" w:rsidRPr="00640AA4" w:rsidRDefault="008A014D" w:rsidP="008A014D">
            <w:pPr>
              <w:pStyle w:val="Tablebody"/>
              <w:spacing w:before="40" w:after="40" w:line="270" w:lineRule="exact"/>
              <w:rPr>
                <w:rFonts w:ascii="Arial" w:hAnsi="Arial" w:cs="Arial"/>
                <w:color w:val="000000" w:themeColor="text1"/>
                <w:sz w:val="22"/>
                <w:szCs w:val="22"/>
              </w:rPr>
            </w:pPr>
            <w:r w:rsidRPr="00640AA4">
              <w:rPr>
                <w:rFonts w:ascii="Arial" w:hAnsi="Arial" w:cs="Arial"/>
                <w:color w:val="000000" w:themeColor="text1"/>
                <w:sz w:val="22"/>
                <w:szCs w:val="22"/>
              </w:rPr>
              <w:t xml:space="preserve">Variation determined </w:t>
            </w:r>
            <w:r w:rsidRPr="00640AA4">
              <w:rPr>
                <w:rFonts w:ascii="Arial" w:hAnsi="Arial" w:cs="Arial"/>
                <w:color w:val="000000" w:themeColor="text1"/>
                <w:sz w:val="22"/>
                <w:szCs w:val="22"/>
              </w:rPr>
              <w:fldChar w:fldCharType="begin"/>
            </w:r>
            <w:r w:rsidRPr="00640AA4">
              <w:rPr>
                <w:rFonts w:ascii="Arial" w:hAnsi="Arial" w:cs="Arial"/>
                <w:color w:val="000000" w:themeColor="text1"/>
                <w:sz w:val="22"/>
                <w:szCs w:val="22"/>
              </w:rPr>
              <w:instrText xml:space="preserve"> MERGEFIELD FE_Permit_Number </w:instrText>
            </w:r>
            <w:r w:rsidRPr="00640AA4">
              <w:rPr>
                <w:rFonts w:ascii="Arial" w:hAnsi="Arial" w:cs="Arial"/>
                <w:color w:val="000000" w:themeColor="text1"/>
                <w:sz w:val="22"/>
                <w:szCs w:val="22"/>
              </w:rPr>
              <w:fldChar w:fldCharType="separate"/>
            </w:r>
            <w:r w:rsidR="00377D10" w:rsidRPr="00640AA4">
              <w:rPr>
                <w:rFonts w:ascii="Arial" w:hAnsi="Arial" w:cs="Arial"/>
                <w:noProof/>
                <w:color w:val="000000" w:themeColor="text1"/>
                <w:sz w:val="22"/>
                <w:szCs w:val="22"/>
              </w:rPr>
              <w:t>AC0140301</w:t>
            </w:r>
            <w:r w:rsidRPr="00640AA4">
              <w:rPr>
                <w:rFonts w:ascii="Arial" w:hAnsi="Arial" w:cs="Arial"/>
                <w:color w:val="000000" w:themeColor="text1"/>
                <w:sz w:val="22"/>
                <w:szCs w:val="22"/>
              </w:rPr>
              <w:fldChar w:fldCharType="end"/>
            </w:r>
            <w:r w:rsidRPr="00640AA4">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D61029" w:rsidRDefault="008A014D" w:rsidP="008A014D">
            <w:pPr>
              <w:pStyle w:val="Tablebody"/>
              <w:spacing w:before="40" w:after="40" w:line="270" w:lineRule="exact"/>
              <w:rPr>
                <w:rFonts w:ascii="Arial" w:hAnsi="Arial" w:cs="Arial"/>
                <w:color w:val="000000" w:themeColor="text1"/>
                <w:sz w:val="22"/>
                <w:szCs w:val="22"/>
              </w:rPr>
            </w:pPr>
            <w:r w:rsidRPr="00D61029">
              <w:rPr>
                <w:rFonts w:ascii="Arial" w:hAnsi="Arial" w:cs="Arial"/>
                <w:color w:val="000000" w:themeColor="text1"/>
                <w:sz w:val="22"/>
                <w:szCs w:val="22"/>
              </w:rPr>
              <w:t>Issued</w:t>
            </w:r>
          </w:p>
          <w:p w14:paraId="016B6731" w14:textId="58AFB43E" w:rsidR="008A014D" w:rsidRPr="008F36B8" w:rsidRDefault="00D61029" w:rsidP="008A014D">
            <w:pPr>
              <w:pStyle w:val="Tablebody"/>
              <w:spacing w:before="40" w:after="40" w:line="270" w:lineRule="exact"/>
              <w:rPr>
                <w:rFonts w:ascii="Arial" w:hAnsi="Arial" w:cs="Arial"/>
                <w:color w:val="FF0000"/>
                <w:sz w:val="22"/>
                <w:szCs w:val="22"/>
              </w:rPr>
            </w:pPr>
            <w:r w:rsidRPr="00D61029">
              <w:rPr>
                <w:rFonts w:ascii="Arial" w:hAnsi="Arial" w:cs="Arial"/>
                <w:color w:val="000000" w:themeColor="text1"/>
                <w:sz w:val="22"/>
                <w:szCs w:val="22"/>
              </w:rPr>
              <w:t>25/03/2026</w:t>
            </w:r>
          </w:p>
        </w:tc>
        <w:tc>
          <w:tcPr>
            <w:tcW w:w="3793" w:type="dxa"/>
            <w:tcBorders>
              <w:left w:val="nil"/>
              <w:right w:val="nil"/>
            </w:tcBorders>
          </w:tcPr>
          <w:p w14:paraId="10627980" w14:textId="43B34F4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5333BB21" w:rsidR="00A40593" w:rsidRPr="00C03557"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 xml:space="preserve">ermit </w:t>
      </w:r>
      <w:r w:rsidR="00A40593" w:rsidRPr="00C03557">
        <w:rPr>
          <w:rFonts w:cs="Arial"/>
          <w:bCs/>
          <w:color w:val="000000" w:themeColor="text1"/>
          <w:sz w:val="22"/>
          <w:szCs w:val="22"/>
        </w:rPr>
        <w:t>number</w:t>
      </w:r>
    </w:p>
    <w:p w14:paraId="1BC0DB89" w14:textId="47D4979F" w:rsidR="00D555F3" w:rsidRPr="00C03557" w:rsidRDefault="002F406F" w:rsidP="00A40593">
      <w:pPr>
        <w:pStyle w:val="Data"/>
        <w:ind w:right="1701"/>
        <w:rPr>
          <w:rStyle w:val="licenceno"/>
          <w:rFonts w:cs="Arial"/>
          <w:color w:val="000000" w:themeColor="text1"/>
          <w:sz w:val="22"/>
          <w:szCs w:val="22"/>
        </w:rPr>
      </w:pPr>
      <w:r w:rsidRPr="00C03557">
        <w:rPr>
          <w:rStyle w:val="licenceno"/>
          <w:rFonts w:cs="Arial"/>
          <w:color w:val="000000" w:themeColor="text1"/>
          <w:sz w:val="22"/>
          <w:szCs w:val="22"/>
        </w:rPr>
        <w:fldChar w:fldCharType="begin"/>
      </w:r>
      <w:r w:rsidRPr="00C03557">
        <w:rPr>
          <w:rStyle w:val="licenceno"/>
          <w:rFonts w:cs="Arial"/>
          <w:color w:val="000000" w:themeColor="text1"/>
          <w:sz w:val="22"/>
          <w:szCs w:val="22"/>
        </w:rPr>
        <w:instrText xml:space="preserve"> MERGEFIELD FE_Permit_Number </w:instrText>
      </w:r>
      <w:r w:rsidRPr="00C03557">
        <w:rPr>
          <w:rStyle w:val="licenceno"/>
          <w:rFonts w:cs="Arial"/>
          <w:color w:val="000000" w:themeColor="text1"/>
          <w:sz w:val="22"/>
          <w:szCs w:val="22"/>
        </w:rPr>
        <w:fldChar w:fldCharType="separate"/>
      </w:r>
      <w:r w:rsidR="00377D10" w:rsidRPr="00C03557">
        <w:rPr>
          <w:rStyle w:val="licenceno"/>
          <w:rFonts w:cs="Arial"/>
          <w:noProof/>
          <w:color w:val="000000" w:themeColor="text1"/>
          <w:sz w:val="22"/>
          <w:szCs w:val="22"/>
        </w:rPr>
        <w:t>AC0140301</w:t>
      </w:r>
      <w:r w:rsidRPr="00C03557">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C03557"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C03557">
        <w:rPr>
          <w:b w:val="0"/>
          <w:color w:val="000000" w:themeColor="text1"/>
          <w:sz w:val="22"/>
          <w:szCs w:val="22"/>
        </w:rPr>
        <w:t xml:space="preserve">operate </w:t>
      </w:r>
      <w:r w:rsidRPr="00C03557">
        <w:rPr>
          <w:rFonts w:cs="Arial"/>
          <w:b w:val="0"/>
          <w:color w:val="000000" w:themeColor="text1"/>
          <w:sz w:val="22"/>
          <w:szCs w:val="22"/>
        </w:rPr>
        <w:t>a water discharge activity</w:t>
      </w:r>
      <w:r w:rsidRPr="00C03557">
        <w:rPr>
          <w:b w:val="0"/>
          <w:color w:val="000000" w:themeColor="text1"/>
          <w:sz w:val="22"/>
          <w:szCs w:val="22"/>
        </w:rPr>
        <w:t xml:space="preserve"> at</w:t>
      </w:r>
    </w:p>
    <w:p w14:paraId="1F9255DD" w14:textId="31B37E09" w:rsidR="00CE57D2" w:rsidRPr="00C03557" w:rsidRDefault="00CE57D2" w:rsidP="0036299B">
      <w:pPr>
        <w:pStyle w:val="Data"/>
        <w:ind w:right="23"/>
        <w:rPr>
          <w:rStyle w:val="change"/>
          <w:rFonts w:cs="Arial"/>
          <w:bCs/>
          <w:color w:val="000000" w:themeColor="text1"/>
          <w:sz w:val="22"/>
          <w:szCs w:val="22"/>
          <w:lang w:val="fr-FR"/>
        </w:rPr>
      </w:pPr>
      <w:r w:rsidRPr="00C03557">
        <w:rPr>
          <w:bCs/>
          <w:color w:val="000000" w:themeColor="text1"/>
          <w:sz w:val="22"/>
          <w:szCs w:val="22"/>
        </w:rPr>
        <w:fldChar w:fldCharType="begin"/>
      </w:r>
      <w:r w:rsidRPr="00C03557">
        <w:rPr>
          <w:bCs/>
          <w:color w:val="000000" w:themeColor="text1"/>
          <w:sz w:val="22"/>
          <w:szCs w:val="22"/>
          <w:lang w:val="fr-FR"/>
        </w:rPr>
        <w:instrText xml:space="preserve"> MERGEFIELD Site_Name </w:instrText>
      </w:r>
      <w:r w:rsidRPr="00C03557">
        <w:rPr>
          <w:bCs/>
          <w:color w:val="000000" w:themeColor="text1"/>
          <w:sz w:val="22"/>
          <w:szCs w:val="22"/>
        </w:rPr>
        <w:fldChar w:fldCharType="separate"/>
      </w:r>
      <w:r w:rsidR="00377D10" w:rsidRPr="00C03557">
        <w:rPr>
          <w:bCs/>
          <w:noProof/>
          <w:color w:val="000000" w:themeColor="text1"/>
          <w:sz w:val="22"/>
          <w:szCs w:val="22"/>
          <w:lang w:val="fr-FR"/>
        </w:rPr>
        <w:t>Sennybridge Wastewater Treatment Works</w:t>
      </w:r>
      <w:r w:rsidRPr="00C03557">
        <w:rPr>
          <w:bCs/>
          <w:color w:val="000000" w:themeColor="text1"/>
          <w:sz w:val="22"/>
          <w:szCs w:val="22"/>
        </w:rPr>
        <w:fldChar w:fldCharType="end"/>
      </w:r>
    </w:p>
    <w:p w14:paraId="4BF4D1B5" w14:textId="3CB106E0" w:rsidR="00E84C8B" w:rsidRPr="00C03557" w:rsidRDefault="00CE57D2" w:rsidP="00167FFA">
      <w:pPr>
        <w:pStyle w:val="Data"/>
        <w:rPr>
          <w:rStyle w:val="change"/>
          <w:rFonts w:cs="Arial"/>
          <w:color w:val="000000" w:themeColor="text1"/>
          <w:sz w:val="22"/>
          <w:szCs w:val="22"/>
          <w:lang w:val="fr-FR"/>
        </w:rPr>
      </w:pPr>
      <w:r w:rsidRPr="00C03557">
        <w:rPr>
          <w:rStyle w:val="change"/>
          <w:rFonts w:cs="Arial"/>
          <w:color w:val="000000" w:themeColor="text1"/>
          <w:sz w:val="22"/>
          <w:szCs w:val="22"/>
        </w:rPr>
        <w:fldChar w:fldCharType="begin"/>
      </w:r>
      <w:r w:rsidRPr="00C03557">
        <w:rPr>
          <w:rStyle w:val="change"/>
          <w:rFonts w:cs="Arial"/>
          <w:color w:val="000000" w:themeColor="text1"/>
          <w:sz w:val="22"/>
          <w:szCs w:val="22"/>
          <w:lang w:val="fr-FR"/>
        </w:rPr>
        <w:instrText xml:space="preserve"> MERGEFIELD DSI_ADD2 </w:instrText>
      </w:r>
      <w:r w:rsidRPr="00C03557">
        <w:rPr>
          <w:rStyle w:val="change"/>
          <w:rFonts w:cs="Arial"/>
          <w:color w:val="000000" w:themeColor="text1"/>
          <w:sz w:val="22"/>
          <w:szCs w:val="22"/>
        </w:rPr>
        <w:fldChar w:fldCharType="separate"/>
      </w:r>
      <w:r w:rsidR="00377D10" w:rsidRPr="00C03557">
        <w:rPr>
          <w:rStyle w:val="change"/>
          <w:rFonts w:cs="Arial"/>
          <w:noProof/>
          <w:color w:val="000000" w:themeColor="text1"/>
          <w:sz w:val="22"/>
          <w:szCs w:val="22"/>
          <w:lang w:val="fr-FR"/>
        </w:rPr>
        <w:t>Sennybridge Army Camp</w:t>
      </w:r>
      <w:r w:rsidRPr="00C03557">
        <w:rPr>
          <w:rStyle w:val="change"/>
          <w:rFonts w:cs="Arial"/>
          <w:color w:val="000000" w:themeColor="text1"/>
          <w:sz w:val="22"/>
          <w:szCs w:val="22"/>
        </w:rPr>
        <w:fldChar w:fldCharType="end"/>
      </w:r>
    </w:p>
    <w:p w14:paraId="0A1DDF1B" w14:textId="2C4C67B0" w:rsidR="00E84C8B" w:rsidRPr="00C03557" w:rsidRDefault="00CE57D2" w:rsidP="00167FFA">
      <w:pPr>
        <w:pStyle w:val="Data"/>
        <w:rPr>
          <w:rStyle w:val="change"/>
          <w:rFonts w:cs="Arial"/>
          <w:color w:val="000000" w:themeColor="text1"/>
          <w:sz w:val="22"/>
          <w:szCs w:val="22"/>
          <w:lang w:val="fr-FR"/>
        </w:rPr>
      </w:pPr>
      <w:r w:rsidRPr="00C03557">
        <w:rPr>
          <w:rStyle w:val="change"/>
          <w:rFonts w:cs="Arial"/>
          <w:color w:val="000000" w:themeColor="text1"/>
          <w:sz w:val="22"/>
          <w:szCs w:val="22"/>
        </w:rPr>
        <w:fldChar w:fldCharType="begin"/>
      </w:r>
      <w:r w:rsidRPr="00C03557">
        <w:rPr>
          <w:rStyle w:val="change"/>
          <w:rFonts w:cs="Arial"/>
          <w:color w:val="000000" w:themeColor="text1"/>
          <w:sz w:val="22"/>
          <w:szCs w:val="22"/>
          <w:lang w:val="fr-FR"/>
        </w:rPr>
        <w:instrText xml:space="preserve"> MERGEFIELD DSI_ADD3 </w:instrText>
      </w:r>
      <w:r w:rsidRPr="00C03557">
        <w:rPr>
          <w:rStyle w:val="change"/>
          <w:rFonts w:cs="Arial"/>
          <w:color w:val="000000" w:themeColor="text1"/>
          <w:sz w:val="22"/>
          <w:szCs w:val="22"/>
        </w:rPr>
        <w:fldChar w:fldCharType="separate"/>
      </w:r>
      <w:r w:rsidR="00377D10" w:rsidRPr="00C03557">
        <w:rPr>
          <w:rStyle w:val="change"/>
          <w:rFonts w:cs="Arial"/>
          <w:noProof/>
          <w:color w:val="000000" w:themeColor="text1"/>
          <w:sz w:val="22"/>
          <w:szCs w:val="22"/>
          <w:lang w:val="fr-FR"/>
        </w:rPr>
        <w:t>Sennybridge</w:t>
      </w:r>
      <w:r w:rsidRPr="00C03557">
        <w:rPr>
          <w:rStyle w:val="change"/>
          <w:rFonts w:cs="Arial"/>
          <w:color w:val="000000" w:themeColor="text1"/>
          <w:sz w:val="22"/>
          <w:szCs w:val="22"/>
        </w:rPr>
        <w:fldChar w:fldCharType="end"/>
      </w:r>
    </w:p>
    <w:p w14:paraId="3704B3D3" w14:textId="16B75944" w:rsidR="00E84C8B" w:rsidRPr="00C03557" w:rsidRDefault="00CE57D2" w:rsidP="00167FFA">
      <w:pPr>
        <w:pStyle w:val="Data"/>
        <w:rPr>
          <w:rStyle w:val="change"/>
          <w:rFonts w:cs="Arial"/>
          <w:color w:val="000000" w:themeColor="text1"/>
          <w:sz w:val="22"/>
          <w:szCs w:val="22"/>
          <w:lang w:val="fr-FR"/>
        </w:rPr>
      </w:pPr>
      <w:r w:rsidRPr="00C03557">
        <w:rPr>
          <w:rStyle w:val="change"/>
          <w:rFonts w:cs="Arial"/>
          <w:color w:val="000000" w:themeColor="text1"/>
          <w:sz w:val="22"/>
          <w:szCs w:val="22"/>
        </w:rPr>
        <w:fldChar w:fldCharType="begin"/>
      </w:r>
      <w:r w:rsidRPr="00C03557">
        <w:rPr>
          <w:rStyle w:val="change"/>
          <w:rFonts w:cs="Arial"/>
          <w:color w:val="000000" w:themeColor="text1"/>
          <w:sz w:val="22"/>
          <w:szCs w:val="22"/>
          <w:lang w:val="fr-FR"/>
        </w:rPr>
        <w:instrText xml:space="preserve"> MERGEFIELD DSI_ADD4 </w:instrText>
      </w:r>
      <w:r w:rsidRPr="00C03557">
        <w:rPr>
          <w:rStyle w:val="change"/>
          <w:rFonts w:cs="Arial"/>
          <w:color w:val="000000" w:themeColor="text1"/>
          <w:sz w:val="22"/>
          <w:szCs w:val="22"/>
        </w:rPr>
        <w:fldChar w:fldCharType="separate"/>
      </w:r>
      <w:r w:rsidR="00377D10" w:rsidRPr="00C03557">
        <w:rPr>
          <w:rStyle w:val="change"/>
          <w:rFonts w:cs="Arial"/>
          <w:noProof/>
          <w:color w:val="000000" w:themeColor="text1"/>
          <w:sz w:val="22"/>
          <w:szCs w:val="22"/>
          <w:lang w:val="fr-FR"/>
        </w:rPr>
        <w:t>Powys</w:t>
      </w:r>
      <w:r w:rsidRPr="00C03557">
        <w:rPr>
          <w:rStyle w:val="change"/>
          <w:rFonts w:cs="Arial"/>
          <w:color w:val="000000" w:themeColor="text1"/>
          <w:sz w:val="22"/>
          <w:szCs w:val="22"/>
        </w:rPr>
        <w:fldChar w:fldCharType="end"/>
      </w:r>
    </w:p>
    <w:p w14:paraId="4A737527" w14:textId="42CCEE1F" w:rsidR="00E84C8B" w:rsidRPr="00C03557" w:rsidRDefault="00CE57D2" w:rsidP="00167FFA">
      <w:pPr>
        <w:pStyle w:val="Data"/>
        <w:rPr>
          <w:rStyle w:val="change"/>
          <w:rFonts w:cs="Arial"/>
          <w:color w:val="000000" w:themeColor="text1"/>
          <w:sz w:val="22"/>
          <w:szCs w:val="22"/>
          <w:lang w:val="fr-FR"/>
        </w:rPr>
      </w:pPr>
      <w:r w:rsidRPr="00C03557">
        <w:rPr>
          <w:rStyle w:val="change"/>
          <w:rFonts w:cs="Arial"/>
          <w:color w:val="000000" w:themeColor="text1"/>
          <w:sz w:val="22"/>
          <w:szCs w:val="22"/>
        </w:rPr>
        <w:fldChar w:fldCharType="begin"/>
      </w:r>
      <w:r w:rsidRPr="00C03557">
        <w:rPr>
          <w:rStyle w:val="change"/>
          <w:rFonts w:cs="Arial"/>
          <w:color w:val="000000" w:themeColor="text1"/>
          <w:sz w:val="22"/>
          <w:szCs w:val="22"/>
          <w:lang w:val="fr-FR"/>
        </w:rPr>
        <w:instrText xml:space="preserve"> MERGEFIELD DSI_POST_CODE </w:instrText>
      </w:r>
      <w:r w:rsidRPr="00C03557">
        <w:rPr>
          <w:rStyle w:val="change"/>
          <w:rFonts w:cs="Arial"/>
          <w:color w:val="000000" w:themeColor="text1"/>
          <w:sz w:val="22"/>
          <w:szCs w:val="22"/>
        </w:rPr>
        <w:fldChar w:fldCharType="separate"/>
      </w:r>
      <w:r w:rsidR="00377D10" w:rsidRPr="00C03557">
        <w:rPr>
          <w:rStyle w:val="change"/>
          <w:rFonts w:cs="Arial"/>
          <w:noProof/>
          <w:color w:val="000000" w:themeColor="text1"/>
          <w:sz w:val="22"/>
          <w:szCs w:val="22"/>
          <w:lang w:val="fr-FR"/>
        </w:rPr>
        <w:t>LD3 8TS</w:t>
      </w:r>
      <w:r w:rsidRPr="00C03557">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811B8E8"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D61029">
        <w:rPr>
          <w:rFonts w:cs="Arial"/>
          <w:color w:val="000000" w:themeColor="text1"/>
          <w:sz w:val="22"/>
          <w:szCs w:val="22"/>
        </w:rPr>
        <w:t xml:space="preserve">from </w:t>
      </w:r>
      <w:r w:rsidR="00D61029" w:rsidRPr="00D61029">
        <w:rPr>
          <w:rFonts w:cs="Arial"/>
          <w:b/>
          <w:bCs/>
          <w:color w:val="000000" w:themeColor="text1"/>
          <w:sz w:val="22"/>
          <w:szCs w:val="22"/>
        </w:rPr>
        <w:t>25/03/2026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7D1443FB" w:rsidR="00A23439" w:rsidRPr="00D61029" w:rsidRDefault="00D61029" w:rsidP="00A23439">
            <w:pPr>
              <w:pStyle w:val="Heading3nonum"/>
              <w:spacing w:before="0"/>
              <w:ind w:right="-135"/>
              <w:jc w:val="center"/>
              <w:rPr>
                <w:rFonts w:cs="Arial"/>
                <w:b/>
                <w:color w:val="000000" w:themeColor="text1"/>
                <w:sz w:val="22"/>
                <w:szCs w:val="22"/>
              </w:rPr>
            </w:pPr>
            <w:r w:rsidRPr="00D61029">
              <w:rPr>
                <w:rFonts w:cs="Arial"/>
                <w:b/>
                <w:color w:val="000000" w:themeColor="text1"/>
                <w:sz w:val="22"/>
                <w:szCs w:val="22"/>
              </w:rPr>
              <w:t>Joanne Fitton</w:t>
            </w:r>
          </w:p>
        </w:tc>
        <w:tc>
          <w:tcPr>
            <w:tcW w:w="2409" w:type="dxa"/>
            <w:vAlign w:val="center"/>
          </w:tcPr>
          <w:p w14:paraId="615AFEF6" w14:textId="4F094354" w:rsidR="00A23439" w:rsidRPr="00D61029" w:rsidRDefault="00D61029" w:rsidP="00A23439">
            <w:pPr>
              <w:pStyle w:val="Heading3nonum"/>
              <w:spacing w:before="0"/>
              <w:ind w:right="34"/>
              <w:jc w:val="center"/>
              <w:rPr>
                <w:rFonts w:cs="Arial"/>
                <w:b/>
                <w:color w:val="000000" w:themeColor="text1"/>
                <w:sz w:val="22"/>
                <w:szCs w:val="22"/>
              </w:rPr>
            </w:pPr>
            <w:r w:rsidRPr="00D61029">
              <w:rPr>
                <w:rFonts w:cs="Arial"/>
                <w:b/>
                <w:color w:val="000000" w:themeColor="text1"/>
                <w:sz w:val="22"/>
                <w:szCs w:val="22"/>
              </w:rPr>
              <w:t>25/03/2026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C03557"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C03557">
        <w:rPr>
          <w:b/>
          <w:i w:val="0"/>
          <w:color w:val="000000" w:themeColor="text1"/>
          <w:sz w:val="22"/>
          <w:szCs w:val="22"/>
        </w:rPr>
        <w:lastRenderedPageBreak/>
        <w:t xml:space="preserve">Schedule 1 </w:t>
      </w:r>
    </w:p>
    <w:p w14:paraId="09B3C1C1" w14:textId="77777777" w:rsidR="00DD33AF" w:rsidRPr="00C03557" w:rsidRDefault="00DD33AF" w:rsidP="00DD33AF">
      <w:pPr>
        <w:spacing w:before="120" w:line="270" w:lineRule="exact"/>
        <w:rPr>
          <w:rFonts w:ascii="Arial" w:hAnsi="Arial" w:cs="Arial"/>
          <w:color w:val="000000" w:themeColor="text1"/>
          <w:sz w:val="22"/>
          <w:szCs w:val="22"/>
        </w:rPr>
      </w:pPr>
      <w:r w:rsidRPr="00C03557">
        <w:rPr>
          <w:rFonts w:ascii="Arial" w:hAnsi="Arial" w:cs="Arial"/>
          <w:color w:val="000000" w:themeColor="text1"/>
          <w:sz w:val="22"/>
          <w:szCs w:val="22"/>
        </w:rPr>
        <w:t>No conditions have been varied by the consolidated permit as a result of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C03557" w:rsidRDefault="008321E6" w:rsidP="00597064">
      <w:pPr>
        <w:pStyle w:val="Act"/>
        <w:spacing w:line="240" w:lineRule="auto"/>
        <w:ind w:left="567"/>
        <w:rPr>
          <w:color w:val="000000" w:themeColor="text1"/>
        </w:rPr>
      </w:pPr>
    </w:p>
    <w:p w14:paraId="5041E057" w14:textId="77777777" w:rsidR="008321E6" w:rsidRPr="00C03557" w:rsidRDefault="008321E6" w:rsidP="00597064">
      <w:pPr>
        <w:pStyle w:val="Act"/>
        <w:ind w:left="567"/>
        <w:rPr>
          <w:bCs/>
          <w:color w:val="000000" w:themeColor="text1"/>
          <w:sz w:val="22"/>
          <w:szCs w:val="22"/>
        </w:rPr>
      </w:pPr>
      <w:r w:rsidRPr="00C03557">
        <w:rPr>
          <w:bCs/>
          <w:color w:val="000000" w:themeColor="text1"/>
          <w:sz w:val="22"/>
          <w:szCs w:val="22"/>
        </w:rPr>
        <w:t xml:space="preserve">Permit number </w:t>
      </w:r>
    </w:p>
    <w:p w14:paraId="0A4842B3" w14:textId="437AA6CC" w:rsidR="008321E6" w:rsidRPr="00C03557" w:rsidRDefault="002F406F" w:rsidP="00597064">
      <w:pPr>
        <w:pStyle w:val="Data"/>
        <w:ind w:left="567" w:right="1701"/>
        <w:rPr>
          <w:rStyle w:val="licenceno"/>
          <w:color w:val="000000" w:themeColor="text1"/>
          <w:sz w:val="22"/>
          <w:szCs w:val="22"/>
        </w:rPr>
      </w:pPr>
      <w:r w:rsidRPr="00C03557">
        <w:rPr>
          <w:rStyle w:val="licenceno"/>
          <w:color w:val="000000" w:themeColor="text1"/>
          <w:sz w:val="22"/>
          <w:szCs w:val="22"/>
        </w:rPr>
        <w:fldChar w:fldCharType="begin"/>
      </w:r>
      <w:r w:rsidRPr="00C03557">
        <w:rPr>
          <w:rStyle w:val="licenceno"/>
          <w:color w:val="000000" w:themeColor="text1"/>
          <w:sz w:val="22"/>
          <w:szCs w:val="22"/>
        </w:rPr>
        <w:instrText xml:space="preserve"> MERGEFIELD FE_Permit_Number </w:instrText>
      </w:r>
      <w:r w:rsidRPr="00C03557">
        <w:rPr>
          <w:rStyle w:val="licenceno"/>
          <w:color w:val="000000" w:themeColor="text1"/>
          <w:sz w:val="22"/>
          <w:szCs w:val="22"/>
        </w:rPr>
        <w:fldChar w:fldCharType="separate"/>
      </w:r>
      <w:r w:rsidR="00377D10" w:rsidRPr="00C03557">
        <w:rPr>
          <w:rStyle w:val="licenceno"/>
          <w:noProof/>
          <w:color w:val="000000" w:themeColor="text1"/>
          <w:sz w:val="22"/>
          <w:szCs w:val="22"/>
        </w:rPr>
        <w:t>AC0140301</w:t>
      </w:r>
      <w:r w:rsidRPr="00C03557">
        <w:rPr>
          <w:rStyle w:val="licenceno"/>
          <w:color w:val="000000" w:themeColor="text1"/>
          <w:sz w:val="22"/>
          <w:szCs w:val="22"/>
        </w:rPr>
        <w:fldChar w:fldCharType="end"/>
      </w:r>
    </w:p>
    <w:p w14:paraId="11337F62" w14:textId="1ABB4038" w:rsidR="008321E6" w:rsidRPr="00C03557" w:rsidRDefault="008321E6" w:rsidP="00597064">
      <w:pPr>
        <w:pStyle w:val="Heading3nonum"/>
        <w:ind w:left="567"/>
        <w:rPr>
          <w:color w:val="000000" w:themeColor="text1"/>
          <w:sz w:val="22"/>
          <w:szCs w:val="22"/>
        </w:rPr>
      </w:pPr>
      <w:r w:rsidRPr="00C03557">
        <w:rPr>
          <w:color w:val="000000" w:themeColor="text1"/>
          <w:sz w:val="22"/>
          <w:szCs w:val="22"/>
        </w:rPr>
        <w:t xml:space="preserve">This is the consolidated permit referred to in the variation and consolidation notice for </w:t>
      </w:r>
      <w:r w:rsidR="00143E45" w:rsidRPr="00C03557">
        <w:rPr>
          <w:color w:val="000000" w:themeColor="text1"/>
          <w:sz w:val="22"/>
          <w:szCs w:val="22"/>
        </w:rPr>
        <w:t>variation</w:t>
      </w:r>
      <w:r w:rsidRPr="00C03557">
        <w:rPr>
          <w:color w:val="000000" w:themeColor="text1"/>
          <w:sz w:val="22"/>
          <w:szCs w:val="22"/>
        </w:rPr>
        <w:t xml:space="preserve"> </w:t>
      </w:r>
      <w:r w:rsidR="00CE57D2" w:rsidRPr="00C03557">
        <w:rPr>
          <w:color w:val="000000" w:themeColor="text1"/>
          <w:sz w:val="22"/>
          <w:szCs w:val="22"/>
        </w:rPr>
        <w:fldChar w:fldCharType="begin"/>
      </w:r>
      <w:r w:rsidR="00CE57D2" w:rsidRPr="00C03557">
        <w:rPr>
          <w:color w:val="000000" w:themeColor="text1"/>
          <w:sz w:val="22"/>
          <w:szCs w:val="22"/>
        </w:rPr>
        <w:instrText xml:space="preserve"> MERGEFIELD PAN </w:instrText>
      </w:r>
      <w:r w:rsidR="00CE57D2" w:rsidRPr="00C03557">
        <w:rPr>
          <w:color w:val="000000" w:themeColor="text1"/>
          <w:sz w:val="22"/>
          <w:szCs w:val="22"/>
        </w:rPr>
        <w:fldChar w:fldCharType="separate"/>
      </w:r>
      <w:r w:rsidR="00377D10" w:rsidRPr="00C03557">
        <w:rPr>
          <w:noProof/>
          <w:color w:val="000000" w:themeColor="text1"/>
          <w:sz w:val="22"/>
          <w:szCs w:val="22"/>
        </w:rPr>
        <w:t>PAN-031942</w:t>
      </w:r>
      <w:r w:rsidR="00CE57D2" w:rsidRPr="00C03557">
        <w:rPr>
          <w:color w:val="000000" w:themeColor="text1"/>
          <w:sz w:val="22"/>
          <w:szCs w:val="22"/>
        </w:rPr>
        <w:fldChar w:fldCharType="end"/>
      </w:r>
      <w:r w:rsidRPr="00C03557">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C0355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C03557">
        <w:rPr>
          <w:rFonts w:ascii="Arial" w:hAnsi="Arial"/>
          <w:color w:val="000000" w:themeColor="text1"/>
          <w:sz w:val="22"/>
          <w:szCs w:val="22"/>
          <w:lang w:eastAsia="en-US"/>
        </w:rPr>
        <w:t>operate a water discharge activity</w:t>
      </w:r>
      <w:r w:rsidR="00155834" w:rsidRPr="00C03557">
        <w:rPr>
          <w:rFonts w:ascii="Arial" w:hAnsi="Arial"/>
          <w:color w:val="000000" w:themeColor="text1"/>
          <w:sz w:val="22"/>
          <w:szCs w:val="22"/>
          <w:lang w:eastAsia="en-US"/>
        </w:rPr>
        <w:t xml:space="preserve"> at</w:t>
      </w:r>
    </w:p>
    <w:p w14:paraId="44545693" w14:textId="16CDD833" w:rsidR="008321E6" w:rsidRPr="00C03557" w:rsidRDefault="00CE57D2" w:rsidP="00597064">
      <w:pPr>
        <w:pStyle w:val="Data"/>
        <w:ind w:left="567" w:right="1701"/>
        <w:rPr>
          <w:rStyle w:val="change"/>
          <w:color w:val="000000" w:themeColor="text1"/>
          <w:sz w:val="22"/>
          <w:szCs w:val="22"/>
          <w:lang w:val="fr-FR"/>
        </w:rPr>
      </w:pPr>
      <w:r w:rsidRPr="00C03557">
        <w:rPr>
          <w:rStyle w:val="change"/>
          <w:color w:val="000000" w:themeColor="text1"/>
          <w:sz w:val="22"/>
          <w:szCs w:val="22"/>
        </w:rPr>
        <w:fldChar w:fldCharType="begin"/>
      </w:r>
      <w:r w:rsidRPr="00C03557">
        <w:rPr>
          <w:rStyle w:val="change"/>
          <w:color w:val="000000" w:themeColor="text1"/>
          <w:sz w:val="22"/>
          <w:szCs w:val="22"/>
          <w:lang w:val="fr-FR"/>
        </w:rPr>
        <w:instrText xml:space="preserve"> MERGEFIELD Site_Name </w:instrText>
      </w:r>
      <w:r w:rsidRPr="00C03557">
        <w:rPr>
          <w:rStyle w:val="change"/>
          <w:color w:val="000000" w:themeColor="text1"/>
          <w:sz w:val="22"/>
          <w:szCs w:val="22"/>
        </w:rPr>
        <w:fldChar w:fldCharType="separate"/>
      </w:r>
      <w:r w:rsidR="00377D10" w:rsidRPr="00C03557">
        <w:rPr>
          <w:rStyle w:val="change"/>
          <w:noProof/>
          <w:color w:val="000000" w:themeColor="text1"/>
          <w:sz w:val="22"/>
          <w:szCs w:val="22"/>
          <w:lang w:val="fr-FR"/>
        </w:rPr>
        <w:t>Sennybridge Wastewater Treatment Works</w:t>
      </w:r>
      <w:r w:rsidRPr="00C03557">
        <w:rPr>
          <w:rStyle w:val="change"/>
          <w:color w:val="000000" w:themeColor="text1"/>
          <w:sz w:val="22"/>
          <w:szCs w:val="22"/>
        </w:rPr>
        <w:fldChar w:fldCharType="end"/>
      </w:r>
    </w:p>
    <w:p w14:paraId="728A309F" w14:textId="334DACFD" w:rsidR="008321E6" w:rsidRPr="00C03557" w:rsidRDefault="00CE57D2" w:rsidP="00597064">
      <w:pPr>
        <w:pStyle w:val="Data"/>
        <w:ind w:left="567"/>
        <w:rPr>
          <w:rStyle w:val="change"/>
          <w:color w:val="000000" w:themeColor="text1"/>
          <w:sz w:val="22"/>
          <w:szCs w:val="22"/>
          <w:lang w:val="fr-FR"/>
        </w:rPr>
      </w:pPr>
      <w:r w:rsidRPr="00C03557">
        <w:rPr>
          <w:rStyle w:val="change"/>
          <w:color w:val="000000" w:themeColor="text1"/>
          <w:sz w:val="22"/>
          <w:szCs w:val="22"/>
        </w:rPr>
        <w:fldChar w:fldCharType="begin"/>
      </w:r>
      <w:r w:rsidRPr="00C03557">
        <w:rPr>
          <w:rStyle w:val="change"/>
          <w:color w:val="000000" w:themeColor="text1"/>
          <w:sz w:val="22"/>
          <w:szCs w:val="22"/>
          <w:lang w:val="fr-FR"/>
        </w:rPr>
        <w:instrText xml:space="preserve"> MERGEFIELD DSI_ADD2 </w:instrText>
      </w:r>
      <w:r w:rsidRPr="00C03557">
        <w:rPr>
          <w:rStyle w:val="change"/>
          <w:color w:val="000000" w:themeColor="text1"/>
          <w:sz w:val="22"/>
          <w:szCs w:val="22"/>
        </w:rPr>
        <w:fldChar w:fldCharType="separate"/>
      </w:r>
      <w:r w:rsidR="00377D10" w:rsidRPr="00C03557">
        <w:rPr>
          <w:rStyle w:val="change"/>
          <w:noProof/>
          <w:color w:val="000000" w:themeColor="text1"/>
          <w:sz w:val="22"/>
          <w:szCs w:val="22"/>
          <w:lang w:val="fr-FR"/>
        </w:rPr>
        <w:t>Sennybridge Army Camp</w:t>
      </w:r>
      <w:r w:rsidRPr="00C03557">
        <w:rPr>
          <w:rStyle w:val="change"/>
          <w:color w:val="000000" w:themeColor="text1"/>
          <w:sz w:val="22"/>
          <w:szCs w:val="22"/>
        </w:rPr>
        <w:fldChar w:fldCharType="end"/>
      </w:r>
    </w:p>
    <w:p w14:paraId="3A784131" w14:textId="50EB9A5D" w:rsidR="008321E6" w:rsidRPr="00C03557" w:rsidRDefault="00CE57D2" w:rsidP="00597064">
      <w:pPr>
        <w:pStyle w:val="Data"/>
        <w:ind w:left="567"/>
        <w:rPr>
          <w:rStyle w:val="change"/>
          <w:color w:val="000000" w:themeColor="text1"/>
          <w:sz w:val="22"/>
          <w:szCs w:val="22"/>
          <w:lang w:val="fr-FR"/>
        </w:rPr>
      </w:pPr>
      <w:r w:rsidRPr="00C03557">
        <w:rPr>
          <w:rStyle w:val="change"/>
          <w:color w:val="000000" w:themeColor="text1"/>
          <w:sz w:val="22"/>
          <w:szCs w:val="22"/>
        </w:rPr>
        <w:fldChar w:fldCharType="begin"/>
      </w:r>
      <w:r w:rsidRPr="00C03557">
        <w:rPr>
          <w:rStyle w:val="change"/>
          <w:color w:val="000000" w:themeColor="text1"/>
          <w:sz w:val="22"/>
          <w:szCs w:val="22"/>
          <w:lang w:val="fr-FR"/>
        </w:rPr>
        <w:instrText xml:space="preserve"> MERGEFIELD DSI_ADD3 </w:instrText>
      </w:r>
      <w:r w:rsidRPr="00C03557">
        <w:rPr>
          <w:rStyle w:val="change"/>
          <w:color w:val="000000" w:themeColor="text1"/>
          <w:sz w:val="22"/>
          <w:szCs w:val="22"/>
        </w:rPr>
        <w:fldChar w:fldCharType="separate"/>
      </w:r>
      <w:r w:rsidR="00377D10" w:rsidRPr="00C03557">
        <w:rPr>
          <w:rStyle w:val="change"/>
          <w:noProof/>
          <w:color w:val="000000" w:themeColor="text1"/>
          <w:sz w:val="22"/>
          <w:szCs w:val="22"/>
          <w:lang w:val="fr-FR"/>
        </w:rPr>
        <w:t>Sennybridge</w:t>
      </w:r>
      <w:r w:rsidRPr="00C03557">
        <w:rPr>
          <w:rStyle w:val="change"/>
          <w:color w:val="000000" w:themeColor="text1"/>
          <w:sz w:val="22"/>
          <w:szCs w:val="22"/>
        </w:rPr>
        <w:fldChar w:fldCharType="end"/>
      </w:r>
    </w:p>
    <w:p w14:paraId="3269D157" w14:textId="750B472B" w:rsidR="008321E6" w:rsidRPr="00C03557" w:rsidRDefault="00CE57D2" w:rsidP="00597064">
      <w:pPr>
        <w:pStyle w:val="Data"/>
        <w:ind w:left="567"/>
        <w:rPr>
          <w:rStyle w:val="change"/>
          <w:color w:val="000000" w:themeColor="text1"/>
          <w:sz w:val="22"/>
          <w:szCs w:val="22"/>
          <w:lang w:val="fr-FR"/>
        </w:rPr>
      </w:pPr>
      <w:r w:rsidRPr="00C03557">
        <w:rPr>
          <w:rStyle w:val="change"/>
          <w:color w:val="000000" w:themeColor="text1"/>
          <w:sz w:val="22"/>
          <w:szCs w:val="22"/>
        </w:rPr>
        <w:fldChar w:fldCharType="begin"/>
      </w:r>
      <w:r w:rsidRPr="00C03557">
        <w:rPr>
          <w:rStyle w:val="change"/>
          <w:color w:val="000000" w:themeColor="text1"/>
          <w:sz w:val="22"/>
          <w:szCs w:val="22"/>
          <w:lang w:val="fr-FR"/>
        </w:rPr>
        <w:instrText xml:space="preserve"> MERGEFIELD DSI_ADD4 </w:instrText>
      </w:r>
      <w:r w:rsidRPr="00C03557">
        <w:rPr>
          <w:rStyle w:val="change"/>
          <w:color w:val="000000" w:themeColor="text1"/>
          <w:sz w:val="22"/>
          <w:szCs w:val="22"/>
        </w:rPr>
        <w:fldChar w:fldCharType="separate"/>
      </w:r>
      <w:r w:rsidR="00377D10" w:rsidRPr="00C03557">
        <w:rPr>
          <w:rStyle w:val="change"/>
          <w:noProof/>
          <w:color w:val="000000" w:themeColor="text1"/>
          <w:sz w:val="22"/>
          <w:szCs w:val="22"/>
          <w:lang w:val="fr-FR"/>
        </w:rPr>
        <w:t>Powys</w:t>
      </w:r>
      <w:r w:rsidRPr="00C03557">
        <w:rPr>
          <w:rStyle w:val="change"/>
          <w:color w:val="000000" w:themeColor="text1"/>
          <w:sz w:val="22"/>
          <w:szCs w:val="22"/>
        </w:rPr>
        <w:fldChar w:fldCharType="end"/>
      </w:r>
    </w:p>
    <w:p w14:paraId="2090B699" w14:textId="578FB2E3" w:rsidR="008321E6" w:rsidRPr="00C03557" w:rsidRDefault="00CE57D2" w:rsidP="00597064">
      <w:pPr>
        <w:pStyle w:val="Data"/>
        <w:ind w:left="567"/>
        <w:rPr>
          <w:rStyle w:val="change"/>
          <w:color w:val="000000" w:themeColor="text1"/>
          <w:sz w:val="22"/>
          <w:szCs w:val="22"/>
          <w:lang w:val="fr-FR"/>
        </w:rPr>
      </w:pPr>
      <w:r w:rsidRPr="00C03557">
        <w:rPr>
          <w:rStyle w:val="change"/>
          <w:color w:val="000000" w:themeColor="text1"/>
          <w:sz w:val="22"/>
          <w:szCs w:val="22"/>
        </w:rPr>
        <w:fldChar w:fldCharType="begin"/>
      </w:r>
      <w:r w:rsidRPr="00C03557">
        <w:rPr>
          <w:rStyle w:val="change"/>
          <w:color w:val="000000" w:themeColor="text1"/>
          <w:sz w:val="22"/>
          <w:szCs w:val="22"/>
          <w:lang w:val="fr-FR"/>
        </w:rPr>
        <w:instrText xml:space="preserve"> MERGEFIELD DSI_POST_CODE </w:instrText>
      </w:r>
      <w:r w:rsidRPr="00C03557">
        <w:rPr>
          <w:rStyle w:val="change"/>
          <w:color w:val="000000" w:themeColor="text1"/>
          <w:sz w:val="22"/>
          <w:szCs w:val="22"/>
        </w:rPr>
        <w:fldChar w:fldCharType="separate"/>
      </w:r>
      <w:r w:rsidR="00377D10" w:rsidRPr="00C03557">
        <w:rPr>
          <w:rStyle w:val="change"/>
          <w:noProof/>
          <w:color w:val="000000" w:themeColor="text1"/>
          <w:sz w:val="22"/>
          <w:szCs w:val="22"/>
          <w:lang w:val="fr-FR"/>
        </w:rPr>
        <w:t>LD3 8TS</w:t>
      </w:r>
      <w:r w:rsidRPr="00C03557">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6B7EF7F6"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D61029">
        <w:rPr>
          <w:rFonts w:ascii="Arial" w:hAnsi="Arial" w:cs="Arial"/>
          <w:color w:val="000000" w:themeColor="text1"/>
          <w:sz w:val="22"/>
          <w:szCs w:val="22"/>
          <w:lang w:eastAsia="en-US"/>
        </w:rPr>
        <w:t xml:space="preserve">from </w:t>
      </w:r>
      <w:r w:rsidR="00D61029" w:rsidRPr="00D61029">
        <w:rPr>
          <w:rFonts w:ascii="Arial" w:hAnsi="Arial" w:cs="Arial"/>
          <w:b/>
          <w:bCs/>
          <w:color w:val="000000" w:themeColor="text1"/>
          <w:sz w:val="22"/>
          <w:szCs w:val="22"/>
          <w:lang w:eastAsia="en-US"/>
        </w:rPr>
        <w:t>25/03/2026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D61029" w:rsidRPr="008F36B8" w14:paraId="1381AB8A" w14:textId="77777777" w:rsidTr="00597064">
        <w:trPr>
          <w:trHeight w:hRule="exact" w:val="977"/>
        </w:trPr>
        <w:tc>
          <w:tcPr>
            <w:tcW w:w="5387" w:type="dxa"/>
            <w:vAlign w:val="center"/>
          </w:tcPr>
          <w:p w14:paraId="35DD77FC" w14:textId="74802493" w:rsidR="00D61029" w:rsidRPr="008F36B8" w:rsidRDefault="00D61029" w:rsidP="00D61029">
            <w:pPr>
              <w:pStyle w:val="Heading3nonum"/>
              <w:spacing w:before="0"/>
              <w:ind w:left="-108" w:right="34"/>
              <w:jc w:val="center"/>
              <w:rPr>
                <w:sz w:val="22"/>
                <w:szCs w:val="22"/>
              </w:rPr>
            </w:pPr>
            <w:r w:rsidRPr="00D61029">
              <w:rPr>
                <w:rFonts w:cs="Arial"/>
                <w:b/>
                <w:color w:val="000000" w:themeColor="text1"/>
                <w:sz w:val="22"/>
                <w:szCs w:val="22"/>
              </w:rPr>
              <w:t>Joanne Fitton</w:t>
            </w:r>
          </w:p>
        </w:tc>
        <w:tc>
          <w:tcPr>
            <w:tcW w:w="2551" w:type="dxa"/>
            <w:vAlign w:val="center"/>
          </w:tcPr>
          <w:p w14:paraId="0C50D17F" w14:textId="15A282E4" w:rsidR="00D61029" w:rsidRPr="008F36B8" w:rsidRDefault="00D61029" w:rsidP="00D61029">
            <w:pPr>
              <w:pStyle w:val="Heading3nonum"/>
              <w:spacing w:before="0" w:line="240" w:lineRule="auto"/>
              <w:ind w:left="-108"/>
              <w:jc w:val="center"/>
              <w:rPr>
                <w:b/>
                <w:color w:val="FF0000"/>
                <w:sz w:val="22"/>
                <w:szCs w:val="22"/>
              </w:rPr>
            </w:pPr>
            <w:r w:rsidRPr="00D61029">
              <w:rPr>
                <w:rFonts w:cs="Arial"/>
                <w:b/>
                <w:color w:val="000000" w:themeColor="text1"/>
                <w:sz w:val="22"/>
                <w:szCs w:val="22"/>
              </w:rPr>
              <w:t>25/03/2026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43FE9DD" w:rsidR="00821962" w:rsidRPr="00FC22D4"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 xml:space="preserve">rmit, and </w:t>
      </w:r>
      <w:r w:rsidRPr="00FC22D4">
        <w:rPr>
          <w:rFonts w:cs="Arial"/>
          <w:color w:val="000000" w:themeColor="text1"/>
          <w:sz w:val="18"/>
          <w:szCs w:val="18"/>
        </w:rPr>
        <w:t>as listed in table S3.2</w:t>
      </w:r>
      <w:r w:rsidRPr="00FC22D4">
        <w:rPr>
          <w:rStyle w:val="Red"/>
          <w:rFonts w:cs="Arial"/>
          <w:color w:val="000000" w:themeColor="text1"/>
          <w:sz w:val="18"/>
          <w:szCs w:val="18"/>
        </w:rPr>
        <w:t xml:space="preserve">; and, the operating techniques that </w:t>
      </w:r>
      <w:r w:rsidR="005F1816" w:rsidRPr="00FC22D4">
        <w:rPr>
          <w:rStyle w:val="Red"/>
          <w:rFonts w:cs="Arial"/>
          <w:color w:val="000000" w:themeColor="text1"/>
          <w:sz w:val="18"/>
          <w:szCs w:val="18"/>
        </w:rPr>
        <w:t>a</w:t>
      </w:r>
      <w:r w:rsidRPr="00FC22D4">
        <w:rPr>
          <w:rStyle w:val="Red"/>
          <w:rFonts w:cs="Arial"/>
          <w:color w:val="000000" w:themeColor="text1"/>
          <w:sz w:val="18"/>
          <w:szCs w:val="18"/>
        </w:rPr>
        <w:t>re the subject of conditions prefixed by 2.3 shall be applied at the locations shown, or otherwise described, in schedule 7</w:t>
      </w:r>
      <w:r w:rsidRPr="00FC22D4">
        <w:rPr>
          <w:rFonts w:cs="Arial"/>
          <w:color w:val="000000" w:themeColor="text1"/>
          <w:sz w:val="18"/>
          <w:szCs w:val="18"/>
        </w:rPr>
        <w:t>.</w:t>
      </w:r>
    </w:p>
    <w:p w14:paraId="58D11F8E" w14:textId="77777777" w:rsidR="00821962" w:rsidRPr="00FC22D4" w:rsidRDefault="00821962" w:rsidP="00AD32CF">
      <w:pPr>
        <w:pStyle w:val="Bullet0"/>
        <w:tabs>
          <w:tab w:val="num" w:pos="1134"/>
        </w:tabs>
        <w:spacing w:before="120"/>
        <w:ind w:hanging="113"/>
        <w:rPr>
          <w:rStyle w:val="Red"/>
          <w:rFonts w:cs="Arial"/>
          <w:color w:val="000000" w:themeColor="text1"/>
        </w:rPr>
      </w:pPr>
      <w:r w:rsidRPr="00FC22D4">
        <w:rPr>
          <w:rStyle w:val="Red"/>
          <w:rFonts w:cs="Arial"/>
          <w:color w:val="000000" w:themeColor="text1"/>
        </w:rPr>
        <w:t>Operating techniques</w:t>
      </w:r>
    </w:p>
    <w:p w14:paraId="3B36FD90" w14:textId="77777777" w:rsidR="003E22F2" w:rsidRPr="00FC22D4"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FC22D4">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FC22D4" w:rsidRDefault="00821962" w:rsidP="00080A80">
      <w:pPr>
        <w:pStyle w:val="Bullet1"/>
        <w:tabs>
          <w:tab w:val="num" w:pos="1134"/>
        </w:tabs>
        <w:spacing w:before="0"/>
        <w:ind w:left="1134" w:hanging="567"/>
        <w:rPr>
          <w:rFonts w:cs="Arial"/>
          <w:color w:val="000000" w:themeColor="text1"/>
          <w:sz w:val="18"/>
          <w:szCs w:val="18"/>
        </w:rPr>
      </w:pPr>
      <w:r w:rsidRPr="00FC22D4">
        <w:rPr>
          <w:rFonts w:cs="Arial"/>
          <w:color w:val="000000" w:themeColor="text1"/>
          <w:sz w:val="18"/>
          <w:szCs w:val="18"/>
        </w:rPr>
        <w:t>For the discharge specified in table S3.3:</w:t>
      </w:r>
    </w:p>
    <w:p w14:paraId="1305C3F9" w14:textId="77777777" w:rsidR="00821962" w:rsidRPr="00FC22D4" w:rsidRDefault="00821962" w:rsidP="00080A80">
      <w:pPr>
        <w:pStyle w:val="aBullet"/>
        <w:tabs>
          <w:tab w:val="num" w:pos="1701"/>
        </w:tabs>
        <w:spacing w:before="0"/>
        <w:ind w:left="1701" w:hanging="567"/>
        <w:rPr>
          <w:rFonts w:cs="Arial"/>
          <w:color w:val="000000" w:themeColor="text1"/>
          <w:sz w:val="18"/>
          <w:szCs w:val="18"/>
        </w:rPr>
      </w:pPr>
      <w:r w:rsidRPr="00FC22D4">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FC22D4" w:rsidRDefault="00821962" w:rsidP="00AD32CF">
      <w:pPr>
        <w:pStyle w:val="aBullet"/>
        <w:tabs>
          <w:tab w:val="num" w:pos="1701"/>
        </w:tabs>
        <w:spacing w:before="0"/>
        <w:ind w:left="1701" w:hanging="567"/>
        <w:rPr>
          <w:rStyle w:val="Red"/>
          <w:rFonts w:cs="Arial"/>
          <w:color w:val="000000" w:themeColor="text1"/>
          <w:sz w:val="18"/>
          <w:szCs w:val="18"/>
        </w:rPr>
      </w:pPr>
      <w:r w:rsidRPr="00FC22D4">
        <w:rPr>
          <w:rStyle w:val="Red"/>
          <w:rFonts w:cs="Arial"/>
          <w:color w:val="000000" w:themeColor="text1"/>
          <w:sz w:val="18"/>
          <w:szCs w:val="18"/>
        </w:rPr>
        <w:t>The discharge shall not be comminuted or macerated and shall have passed through screens as specified</w:t>
      </w:r>
      <w:r w:rsidR="006A07E0" w:rsidRPr="00FC22D4">
        <w:rPr>
          <w:rStyle w:val="Red"/>
          <w:rFonts w:cs="Arial"/>
          <w:color w:val="000000" w:themeColor="text1"/>
          <w:sz w:val="18"/>
          <w:szCs w:val="18"/>
        </w:rPr>
        <w:t xml:space="preserve"> </w:t>
      </w:r>
      <w:r w:rsidRPr="00FC22D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FC22D4" w:rsidRDefault="00821962" w:rsidP="00AD32CF">
      <w:pPr>
        <w:pStyle w:val="aBullet"/>
        <w:tabs>
          <w:tab w:val="num" w:pos="1701"/>
        </w:tabs>
        <w:spacing w:before="0"/>
        <w:ind w:left="1701" w:hanging="567"/>
        <w:rPr>
          <w:rStyle w:val="Red"/>
          <w:rFonts w:cs="Arial"/>
          <w:color w:val="000000" w:themeColor="text1"/>
          <w:sz w:val="18"/>
          <w:szCs w:val="18"/>
        </w:rPr>
      </w:pPr>
      <w:r w:rsidRPr="00FC22D4">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w:t>
      </w:r>
      <w:r w:rsidRPr="00C01B1D">
        <w:rPr>
          <w:rStyle w:val="Red"/>
          <w:rFonts w:cs="Arial"/>
          <w:color w:val="auto"/>
          <w:sz w:val="18"/>
          <w:szCs w:val="18"/>
        </w:rPr>
        <w:t>ctivity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225D2" w:rsidRDefault="00821962" w:rsidP="00AD32CF">
      <w:pPr>
        <w:pStyle w:val="Bullet0"/>
        <w:tabs>
          <w:tab w:val="num" w:pos="1134"/>
        </w:tabs>
        <w:spacing w:before="120"/>
        <w:ind w:hanging="113"/>
        <w:rPr>
          <w:rFonts w:cs="Arial"/>
          <w:color w:val="000000" w:themeColor="text1"/>
        </w:rPr>
      </w:pPr>
      <w:r w:rsidRPr="008225D2">
        <w:rPr>
          <w:rFonts w:cs="Arial"/>
          <w:color w:val="000000" w:themeColor="text1"/>
        </w:rPr>
        <w:t>Emissions to water</w:t>
      </w:r>
    </w:p>
    <w:p w14:paraId="309EA212" w14:textId="77777777" w:rsidR="00821962" w:rsidRPr="008225D2" w:rsidRDefault="00821962" w:rsidP="00AD32CF">
      <w:pPr>
        <w:pStyle w:val="Bullet1"/>
        <w:tabs>
          <w:tab w:val="num" w:pos="1134"/>
        </w:tabs>
        <w:spacing w:before="0"/>
        <w:ind w:left="1134" w:hanging="567"/>
        <w:rPr>
          <w:rFonts w:cs="Arial"/>
          <w:color w:val="000000" w:themeColor="text1"/>
          <w:sz w:val="18"/>
          <w:szCs w:val="18"/>
        </w:rPr>
      </w:pPr>
      <w:r w:rsidRPr="008225D2">
        <w:rPr>
          <w:rFonts w:cs="Arial"/>
          <w:color w:val="000000" w:themeColor="text1"/>
          <w:sz w:val="18"/>
          <w:szCs w:val="18"/>
        </w:rPr>
        <w:t>The limits given in schedule 3 table S3.1 shall not be exceeded.</w:t>
      </w:r>
    </w:p>
    <w:p w14:paraId="6496E118" w14:textId="4705E82C" w:rsidR="00821962" w:rsidRPr="008225D2" w:rsidRDefault="00821962" w:rsidP="008225D2">
      <w:pPr>
        <w:pStyle w:val="Bullet1"/>
        <w:tabs>
          <w:tab w:val="num" w:pos="1134"/>
        </w:tabs>
        <w:spacing w:before="0"/>
        <w:ind w:left="1134" w:hanging="567"/>
        <w:rPr>
          <w:rStyle w:val="Pink"/>
          <w:rFonts w:cs="Arial"/>
          <w:color w:val="000000" w:themeColor="text1"/>
          <w:sz w:val="18"/>
          <w:szCs w:val="18"/>
        </w:rPr>
      </w:pPr>
      <w:r w:rsidRPr="008225D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225D2" w:rsidRDefault="00821962" w:rsidP="00AD32CF">
      <w:pPr>
        <w:pStyle w:val="Bullet1"/>
        <w:tabs>
          <w:tab w:val="num" w:pos="1134"/>
        </w:tabs>
        <w:spacing w:before="0"/>
        <w:ind w:left="1134" w:hanging="567"/>
        <w:rPr>
          <w:rStyle w:val="Red"/>
          <w:rFonts w:cs="Arial"/>
          <w:color w:val="000000" w:themeColor="text1"/>
          <w:sz w:val="18"/>
          <w:szCs w:val="18"/>
        </w:rPr>
      </w:pPr>
      <w:r w:rsidRPr="008225D2">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3C6FB3" w:rsidRDefault="009561D3" w:rsidP="00D75A2C">
      <w:pPr>
        <w:pStyle w:val="aBullet"/>
        <w:numPr>
          <w:ilvl w:val="0"/>
          <w:numId w:val="0"/>
        </w:numPr>
        <w:spacing w:before="0"/>
        <w:ind w:left="1701"/>
        <w:rPr>
          <w:rStyle w:val="Red"/>
          <w:rFonts w:cs="Arial"/>
          <w:color w:val="000000" w:themeColor="text1"/>
          <w:sz w:val="18"/>
          <w:szCs w:val="18"/>
        </w:rPr>
      </w:pPr>
      <w:r w:rsidRPr="008F36B8">
        <w:rPr>
          <w:rStyle w:val="Red"/>
          <w:rFonts w:cs="Arial"/>
          <w:color w:val="auto"/>
          <w:sz w:val="18"/>
          <w:szCs w:val="18"/>
        </w:rPr>
        <w:t xml:space="preserve">The limit has been </w:t>
      </w:r>
      <w:r w:rsidRPr="003C6FB3">
        <w:rPr>
          <w:rStyle w:val="Red"/>
          <w:rFonts w:cs="Arial"/>
          <w:color w:val="000000" w:themeColor="text1"/>
          <w:sz w:val="18"/>
          <w:szCs w:val="18"/>
        </w:rPr>
        <w:t xml:space="preserve">complied with in an assessment calendar year unless; </w:t>
      </w:r>
    </w:p>
    <w:p w14:paraId="7DCD6356" w14:textId="77777777" w:rsidR="002B344C" w:rsidRPr="003C6FB3"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3C6FB3">
        <w:rPr>
          <w:rStyle w:val="Red"/>
          <w:rFonts w:cs="Arial"/>
          <w:color w:val="000000" w:themeColor="text1"/>
          <w:sz w:val="18"/>
          <w:szCs w:val="18"/>
        </w:rPr>
        <w:t xml:space="preserve">the limit was exceeded in the compliance assessment calendar year and, </w:t>
      </w:r>
    </w:p>
    <w:p w14:paraId="4B68D918" w14:textId="77777777" w:rsidR="002B344C" w:rsidRPr="003C6FB3"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3C6FB3">
        <w:rPr>
          <w:rStyle w:val="Red"/>
          <w:rFonts w:cs="Arial"/>
          <w:color w:val="000000" w:themeColor="text1"/>
          <w:sz w:val="18"/>
          <w:szCs w:val="18"/>
        </w:rPr>
        <w:t xml:space="preserve">two or more exceedances have occurred in the preceding 4 calendar years. </w:t>
      </w:r>
    </w:p>
    <w:p w14:paraId="105D5B7E" w14:textId="5C988B09" w:rsidR="002B344C" w:rsidRPr="003C6FB3" w:rsidRDefault="009561D3" w:rsidP="00D75A2C">
      <w:pPr>
        <w:pStyle w:val="aiBullet"/>
        <w:numPr>
          <w:ilvl w:val="0"/>
          <w:numId w:val="0"/>
        </w:numPr>
        <w:spacing w:before="0"/>
        <w:ind w:left="1701"/>
        <w:rPr>
          <w:rStyle w:val="Red"/>
          <w:rFonts w:cs="Arial"/>
          <w:color w:val="000000" w:themeColor="text1"/>
          <w:sz w:val="18"/>
          <w:szCs w:val="18"/>
        </w:rPr>
      </w:pPr>
      <w:r w:rsidRPr="003C6FB3">
        <w:rPr>
          <w:rStyle w:val="Red"/>
          <w:rFonts w:cs="Arial"/>
          <w:color w:val="000000" w:themeColor="text1"/>
          <w:sz w:val="18"/>
          <w:szCs w:val="18"/>
        </w:rPr>
        <w:t>Only exceedances from a calendar year after 31 December 202</w:t>
      </w:r>
      <w:r w:rsidR="00E00FB4" w:rsidRPr="003C6FB3">
        <w:rPr>
          <w:rStyle w:val="Red"/>
          <w:rFonts w:cs="Arial"/>
          <w:color w:val="000000" w:themeColor="text1"/>
          <w:sz w:val="18"/>
          <w:szCs w:val="18"/>
        </w:rPr>
        <w:t>4</w:t>
      </w:r>
      <w:r w:rsidR="008F0548" w:rsidRPr="003C6FB3">
        <w:rPr>
          <w:rStyle w:val="Red"/>
          <w:rFonts w:cs="Arial"/>
          <w:color w:val="000000" w:themeColor="text1"/>
          <w:sz w:val="18"/>
          <w:szCs w:val="18"/>
        </w:rPr>
        <w:t xml:space="preserve"> </w:t>
      </w:r>
      <w:r w:rsidRPr="003C6FB3">
        <w:rPr>
          <w:rStyle w:val="Red"/>
          <w:rFonts w:cs="Arial"/>
          <w:color w:val="000000" w:themeColor="text1"/>
          <w:sz w:val="18"/>
          <w:szCs w:val="18"/>
        </w:rPr>
        <w:t xml:space="preserve">shall be used. </w:t>
      </w:r>
    </w:p>
    <w:p w14:paraId="0F14DD20" w14:textId="0059753B" w:rsidR="006E592F" w:rsidRPr="008F36B8" w:rsidRDefault="006E592F" w:rsidP="003C6FB3">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3C6FB3">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3C6FB3" w:rsidRDefault="006E592F" w:rsidP="003C6FB3">
      <w:pPr>
        <w:pStyle w:val="aiBullet"/>
        <w:keepNext/>
        <w:keepLines/>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 xml:space="preserve">data that is </w:t>
      </w:r>
      <w:r w:rsidRPr="003C6FB3">
        <w:rPr>
          <w:rStyle w:val="Red"/>
          <w:color w:val="000000" w:themeColor="text1"/>
          <w:sz w:val="18"/>
          <w:szCs w:val="18"/>
        </w:rPr>
        <w:t>not ‘good’ data; or</w:t>
      </w:r>
    </w:p>
    <w:p w14:paraId="5D66DC67" w14:textId="37E14BBB" w:rsidR="006E592F" w:rsidRPr="003C6FB3" w:rsidRDefault="006E592F" w:rsidP="00AD32CF">
      <w:pPr>
        <w:pStyle w:val="aiBullet"/>
        <w:tabs>
          <w:tab w:val="clear" w:pos="1588"/>
          <w:tab w:val="num" w:pos="1985"/>
        </w:tabs>
        <w:spacing w:before="0"/>
        <w:ind w:left="1985" w:hanging="312"/>
        <w:rPr>
          <w:rStyle w:val="Red"/>
          <w:color w:val="000000" w:themeColor="text1"/>
          <w:sz w:val="18"/>
          <w:szCs w:val="18"/>
        </w:rPr>
      </w:pPr>
      <w:r w:rsidRPr="003C6FB3">
        <w:rPr>
          <w:rStyle w:val="Red"/>
          <w:color w:val="000000" w:themeColor="text1"/>
          <w:sz w:val="18"/>
          <w:szCs w:val="18"/>
        </w:rPr>
        <w:t>the first flow reading taken after the start of each overflow event</w:t>
      </w:r>
      <w:r w:rsidR="00DE0B1D" w:rsidRPr="003C6FB3">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3C6FB3">
        <w:rPr>
          <w:rFonts w:cs="Arial"/>
          <w:color w:val="000000" w:themeColor="text1"/>
        </w:rPr>
        <w:t xml:space="preserve">Emissions of substances </w:t>
      </w:r>
      <w:r w:rsidRPr="00621458">
        <w:rPr>
          <w:rFonts w:cs="Arial"/>
          <w:color w:val="000000" w:themeColor="text1"/>
        </w:rPr>
        <w:t>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20FEF92E" w:rsidR="00821962" w:rsidRPr="003C6FB3"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S3.4 of </w:t>
      </w:r>
      <w:r w:rsidRPr="003C6FB3">
        <w:rPr>
          <w:rStyle w:val="Red"/>
          <w:rFonts w:cs="Arial"/>
          <w:color w:val="000000" w:themeColor="text1"/>
          <w:sz w:val="18"/>
          <w:szCs w:val="18"/>
        </w:rPr>
        <w:t xml:space="preserve">schedule 3 and shown marked on the site plan in schedule 7. </w:t>
      </w:r>
    </w:p>
    <w:p w14:paraId="228074BB" w14:textId="77777777" w:rsidR="00821962" w:rsidRPr="003C6FB3" w:rsidRDefault="00821962" w:rsidP="00AD32CF">
      <w:pPr>
        <w:pStyle w:val="Bullet1"/>
        <w:tabs>
          <w:tab w:val="num" w:pos="1134"/>
        </w:tabs>
        <w:spacing w:before="0"/>
        <w:ind w:left="1134" w:hanging="567"/>
        <w:rPr>
          <w:rStyle w:val="Red"/>
          <w:rFonts w:cs="Arial"/>
          <w:color w:val="000000" w:themeColor="text1"/>
          <w:sz w:val="18"/>
          <w:szCs w:val="18"/>
        </w:rPr>
      </w:pPr>
      <w:r w:rsidRPr="003C6FB3">
        <w:rPr>
          <w:rStyle w:val="Red"/>
          <w:rFonts w:cs="Arial"/>
          <w:color w:val="000000" w:themeColor="text1"/>
          <w:sz w:val="18"/>
          <w:szCs w:val="18"/>
        </w:rPr>
        <w:t>The monitoring programme for the parameters subject to schedule 3B shall be:</w:t>
      </w:r>
    </w:p>
    <w:p w14:paraId="350AFE87" w14:textId="77777777" w:rsidR="00821962" w:rsidRPr="003C6FB3" w:rsidRDefault="00821962" w:rsidP="00AD32CF">
      <w:pPr>
        <w:pStyle w:val="aBullet"/>
        <w:tabs>
          <w:tab w:val="num" w:pos="1701"/>
        </w:tabs>
        <w:spacing w:before="0"/>
        <w:ind w:left="1701" w:hanging="567"/>
        <w:rPr>
          <w:rStyle w:val="Red"/>
          <w:rFonts w:cs="Arial"/>
          <w:color w:val="000000" w:themeColor="text1"/>
          <w:sz w:val="18"/>
          <w:szCs w:val="18"/>
        </w:rPr>
      </w:pPr>
      <w:r w:rsidRPr="003C6FB3">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3C6FB3" w:rsidRDefault="00821962" w:rsidP="00AD32CF">
      <w:pPr>
        <w:pStyle w:val="aBullet"/>
        <w:tabs>
          <w:tab w:val="num" w:pos="1701"/>
        </w:tabs>
        <w:spacing w:before="0"/>
        <w:ind w:left="1701" w:hanging="567"/>
        <w:rPr>
          <w:rStyle w:val="Red"/>
          <w:rFonts w:cs="Arial"/>
          <w:color w:val="000000" w:themeColor="text1"/>
          <w:sz w:val="18"/>
          <w:szCs w:val="18"/>
        </w:rPr>
      </w:pPr>
      <w:r w:rsidRPr="003C6FB3">
        <w:rPr>
          <w:rStyle w:val="Red"/>
          <w:rFonts w:cs="Arial"/>
          <w:color w:val="000000" w:themeColor="text1"/>
          <w:sz w:val="18"/>
          <w:szCs w:val="18"/>
        </w:rPr>
        <w:t>sample</w:t>
      </w:r>
      <w:r w:rsidR="00E53A9F" w:rsidRPr="003C6FB3">
        <w:rPr>
          <w:rStyle w:val="Red"/>
          <w:rFonts w:cs="Arial"/>
          <w:color w:val="000000" w:themeColor="text1"/>
          <w:sz w:val="18"/>
          <w:szCs w:val="18"/>
        </w:rPr>
        <w:t>s</w:t>
      </w:r>
      <w:r w:rsidRPr="003C6FB3">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3C6FB3" w:rsidRDefault="00821962" w:rsidP="00AD32CF">
      <w:pPr>
        <w:pStyle w:val="Bullet1"/>
        <w:tabs>
          <w:tab w:val="num" w:pos="1134"/>
        </w:tabs>
        <w:spacing w:before="0"/>
        <w:ind w:left="1134" w:hanging="567"/>
        <w:rPr>
          <w:rStyle w:val="Red"/>
          <w:rFonts w:cs="Arial"/>
          <w:color w:val="000000" w:themeColor="text1"/>
          <w:sz w:val="18"/>
          <w:szCs w:val="18"/>
        </w:rPr>
      </w:pPr>
      <w:r w:rsidRPr="003C6FB3">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68685D">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2B11A3"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2B11A3" w:rsidRDefault="00821962" w:rsidP="00767566">
      <w:pPr>
        <w:pStyle w:val="AlphaBulletL3"/>
        <w:tabs>
          <w:tab w:val="clear" w:pos="2160"/>
          <w:tab w:val="num" w:pos="1701"/>
        </w:tabs>
        <w:spacing w:before="0"/>
        <w:ind w:left="1701" w:hanging="567"/>
        <w:rPr>
          <w:color w:val="000000" w:themeColor="text1"/>
          <w:sz w:val="18"/>
          <w:szCs w:val="18"/>
        </w:rPr>
      </w:pPr>
      <w:r w:rsidRPr="002B11A3">
        <w:rPr>
          <w:color w:val="000000" w:themeColor="text1"/>
          <w:sz w:val="18"/>
          <w:szCs w:val="18"/>
        </w:rPr>
        <w:t xml:space="preserve">any breach of a limit specified in schedule 3 table S3.1 </w:t>
      </w:r>
      <w:r w:rsidRPr="002B11A3">
        <w:rPr>
          <w:rStyle w:val="Red"/>
          <w:color w:val="000000" w:themeColor="text1"/>
          <w:sz w:val="18"/>
          <w:szCs w:val="18"/>
        </w:rPr>
        <w:t>(including individual exceedances of limits which are covered by condition 3.1.2)</w:t>
      </w:r>
      <w:r w:rsidRPr="002B11A3">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2B11A3"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5 to </w:t>
      </w:r>
      <w:r w:rsidRPr="002B11A3">
        <w:rPr>
          <w:color w:val="000000" w:themeColor="text1"/>
          <w:sz w:val="18"/>
          <w:szCs w:val="18"/>
        </w:rPr>
        <w:t>this permit within the time period specified in that schedule.</w:t>
      </w:r>
    </w:p>
    <w:p w14:paraId="7F499E8A" w14:textId="5C0E35C1" w:rsidR="00821962" w:rsidRPr="002B11A3" w:rsidRDefault="00821962" w:rsidP="00767566">
      <w:pPr>
        <w:pStyle w:val="Bullet1"/>
        <w:tabs>
          <w:tab w:val="num" w:pos="1134"/>
        </w:tabs>
        <w:spacing w:before="0"/>
        <w:ind w:left="1134" w:hanging="567"/>
        <w:rPr>
          <w:rStyle w:val="Red"/>
          <w:color w:val="000000" w:themeColor="text1"/>
          <w:sz w:val="18"/>
          <w:szCs w:val="18"/>
        </w:rPr>
      </w:pPr>
      <w:r w:rsidRPr="002B11A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2B11A3">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2B11A3">
      <w:pPr>
        <w:pStyle w:val="aBullet"/>
        <w:keepNext/>
        <w:keepLines/>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2B11A3" w:rsidRDefault="00821962" w:rsidP="00767566">
      <w:pPr>
        <w:pStyle w:val="aBullet"/>
        <w:tabs>
          <w:tab w:val="num" w:pos="1701"/>
        </w:tabs>
        <w:spacing w:before="0"/>
        <w:ind w:left="1701" w:hanging="567"/>
        <w:rPr>
          <w:color w:val="000000" w:themeColor="text1"/>
          <w:sz w:val="18"/>
          <w:szCs w:val="18"/>
        </w:rPr>
      </w:pPr>
      <w:r w:rsidRPr="002B11A3">
        <w:rPr>
          <w:color w:val="000000" w:themeColor="text1"/>
          <w:sz w:val="18"/>
          <w:szCs w:val="18"/>
        </w:rPr>
        <w:t>the notification shall contain a description of the proposed change.</w:t>
      </w:r>
    </w:p>
    <w:p w14:paraId="2F26DBCD" w14:textId="6938AA31" w:rsidR="00821962" w:rsidRPr="002B11A3" w:rsidRDefault="00821962" w:rsidP="00767566">
      <w:pPr>
        <w:pStyle w:val="Bullet1"/>
        <w:tabs>
          <w:tab w:val="num" w:pos="1134"/>
        </w:tabs>
        <w:spacing w:before="0"/>
        <w:ind w:left="1134" w:hanging="567"/>
        <w:rPr>
          <w:rStyle w:val="Red"/>
          <w:color w:val="000000" w:themeColor="text1"/>
          <w:sz w:val="18"/>
          <w:szCs w:val="18"/>
        </w:rPr>
      </w:pPr>
      <w:r w:rsidRPr="002B11A3">
        <w:rPr>
          <w:rStyle w:val="Red"/>
          <w:color w:val="000000" w:themeColor="text1"/>
          <w:sz w:val="18"/>
          <w:szCs w:val="18"/>
        </w:rPr>
        <w:t>For the activity</w:t>
      </w:r>
      <w:r w:rsidR="00DD75B5" w:rsidRPr="002B11A3">
        <w:rPr>
          <w:rStyle w:val="Red"/>
          <w:color w:val="000000" w:themeColor="text1"/>
          <w:sz w:val="18"/>
          <w:szCs w:val="18"/>
        </w:rPr>
        <w:t xml:space="preserve"> </w:t>
      </w:r>
      <w:r w:rsidRPr="002B11A3">
        <w:rPr>
          <w:rStyle w:val="Red"/>
          <w:color w:val="000000" w:themeColor="text1"/>
          <w:sz w:val="18"/>
          <w:szCs w:val="18"/>
        </w:rPr>
        <w:t>A1</w:t>
      </w:r>
      <w:r w:rsidR="00DD75B5" w:rsidRPr="002B11A3">
        <w:rPr>
          <w:rStyle w:val="Red"/>
          <w:color w:val="000000" w:themeColor="text1"/>
          <w:sz w:val="18"/>
          <w:szCs w:val="18"/>
        </w:rPr>
        <w:t>,</w:t>
      </w:r>
      <w:r w:rsidRPr="002B11A3">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2B11A3">
        <w:rPr>
          <w:rStyle w:val="Red"/>
          <w:color w:val="000000" w:themeColor="text1"/>
          <w:sz w:val="18"/>
          <w:szCs w:val="18"/>
        </w:rPr>
        <w:t>Natural</w:t>
      </w:r>
      <w:r w:rsidRPr="002B11A3">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4184E977" w:rsidR="00145C7D" w:rsidRPr="00443C6D" w:rsidRDefault="00145C7D" w:rsidP="00145C7D">
            <w:pPr>
              <w:pStyle w:val="TableText"/>
              <w:rPr>
                <w:rStyle w:val="Blue"/>
                <w:color w:val="000000" w:themeColor="text1"/>
                <w:sz w:val="18"/>
                <w:szCs w:val="18"/>
              </w:rPr>
            </w:pPr>
            <w:r w:rsidRPr="00443C6D">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443C6D" w:rsidRDefault="00E26848" w:rsidP="00145C7D">
            <w:pPr>
              <w:pStyle w:val="TableText"/>
              <w:rPr>
                <w:rStyle w:val="Red"/>
                <w:color w:val="000000" w:themeColor="text1"/>
                <w:sz w:val="18"/>
                <w:szCs w:val="18"/>
              </w:rPr>
            </w:pPr>
            <w:r w:rsidRPr="00443C6D">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443C6D" w:rsidRDefault="00145C7D" w:rsidP="00145C7D">
            <w:pPr>
              <w:pStyle w:val="TableText"/>
              <w:rPr>
                <w:rStyle w:val="Blue"/>
                <w:color w:val="000000" w:themeColor="text1"/>
                <w:sz w:val="18"/>
                <w:szCs w:val="18"/>
              </w:rPr>
            </w:pPr>
            <w:r w:rsidRPr="00443C6D">
              <w:rPr>
                <w:rStyle w:val="Blue"/>
                <w:color w:val="000000" w:themeColor="text1"/>
                <w:sz w:val="18"/>
                <w:szCs w:val="18"/>
              </w:rPr>
              <w:t>Discharge of storm sewage via Storm Discharge Point</w:t>
            </w:r>
          </w:p>
        </w:tc>
        <w:tc>
          <w:tcPr>
            <w:tcW w:w="1171" w:type="pct"/>
          </w:tcPr>
          <w:p w14:paraId="2C3981CE" w14:textId="73A4731F" w:rsidR="00145C7D" w:rsidRPr="00443C6D" w:rsidRDefault="002F1071" w:rsidP="00145C7D">
            <w:pPr>
              <w:pStyle w:val="TableText"/>
              <w:rPr>
                <w:color w:val="000000" w:themeColor="text1"/>
                <w:sz w:val="18"/>
                <w:szCs w:val="18"/>
              </w:rPr>
            </w:pPr>
            <w:r w:rsidRPr="00443C6D">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538D9DAC" w14:textId="36BD6F70" w:rsidR="00821962" w:rsidRDefault="00821962" w:rsidP="00DD75B5">
            <w:pPr>
              <w:pStyle w:val="TableText"/>
              <w:rPr>
                <w:b/>
                <w:color w:val="FFFFFF"/>
                <w:sz w:val="18"/>
                <w:szCs w:val="18"/>
              </w:rPr>
            </w:pPr>
            <w:bookmarkStart w:id="8" w:name="_Hlk94713128"/>
            <w:r w:rsidRPr="008F36B8">
              <w:rPr>
                <w:b/>
                <w:color w:val="FFFFFF"/>
                <w:sz w:val="18"/>
                <w:szCs w:val="18"/>
              </w:rPr>
              <w:t>Table S3.1</w:t>
            </w:r>
            <w:r w:rsidR="00873F85">
              <w:rPr>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6E5BC9B3" w:rsidR="00873F85" w:rsidRPr="00873F85" w:rsidRDefault="00873F85" w:rsidP="00DD75B5">
            <w:pPr>
              <w:pStyle w:val="TableText"/>
              <w:rPr>
                <w:b/>
                <w:color w:val="FF0000"/>
                <w:sz w:val="18"/>
                <w:szCs w:val="18"/>
              </w:rPr>
            </w:pPr>
            <w:r w:rsidRPr="00873F85">
              <w:rPr>
                <w:b/>
                <w:color w:val="FFFFFF" w:themeColor="background1"/>
                <w:sz w:val="18"/>
                <w:szCs w:val="18"/>
              </w:rPr>
              <w:t>Effective up to and including 30/03/2030</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1CF6ED7B"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w:t>
            </w:r>
            <w:r w:rsidRPr="00443C6D">
              <w:rPr>
                <w:rStyle w:val="Blue"/>
                <w:color w:val="000000" w:themeColor="text1"/>
                <w:sz w:val="18"/>
                <w:szCs w:val="18"/>
              </w:rPr>
              <w:t>treated sewage effluent via Final Effluent Discharge Point</w:t>
            </w:r>
          </w:p>
        </w:tc>
        <w:tc>
          <w:tcPr>
            <w:tcW w:w="729" w:type="pct"/>
          </w:tcPr>
          <w:p w14:paraId="3AAF2186"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Dry weather flow</w:t>
            </w:r>
          </w:p>
        </w:tc>
        <w:tc>
          <w:tcPr>
            <w:tcW w:w="686" w:type="pct"/>
          </w:tcPr>
          <w:p w14:paraId="6BA5DA5C" w14:textId="7033D8A1" w:rsidR="00834F68" w:rsidRPr="00443C6D" w:rsidRDefault="00443C6D"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451</w:t>
            </w:r>
            <w:r w:rsidR="00834F68" w:rsidRPr="00443C6D">
              <w:rPr>
                <w:rStyle w:val="Blue"/>
                <w:rFonts w:cs="Calibri"/>
                <w:color w:val="000000" w:themeColor="text1"/>
                <w:sz w:val="18"/>
                <w:szCs w:val="18"/>
              </w:rPr>
              <w:t xml:space="preserve"> m</w:t>
            </w:r>
            <w:r w:rsidR="00834F68" w:rsidRPr="00443C6D">
              <w:rPr>
                <w:rStyle w:val="Blue"/>
                <w:rFonts w:cs="Calibri"/>
                <w:color w:val="000000" w:themeColor="text1"/>
                <w:sz w:val="18"/>
                <w:szCs w:val="18"/>
                <w:vertAlign w:val="superscript"/>
              </w:rPr>
              <w:t>3</w:t>
            </w:r>
            <w:r w:rsidR="00834F68" w:rsidRPr="00443C6D">
              <w:rPr>
                <w:rStyle w:val="Blue"/>
                <w:rFonts w:cs="Calibri"/>
                <w:color w:val="000000" w:themeColor="text1"/>
                <w:sz w:val="18"/>
                <w:szCs w:val="18"/>
              </w:rPr>
              <w:t>/day</w:t>
            </w:r>
          </w:p>
          <w:p w14:paraId="54B6DC9A" w14:textId="77777777" w:rsidR="00834F68" w:rsidRPr="00443C6D" w:rsidRDefault="00834F68" w:rsidP="00821962">
            <w:pPr>
              <w:pStyle w:val="TableText"/>
              <w:rPr>
                <w:rStyle w:val="Blue"/>
                <w:rFonts w:cs="Calibri"/>
                <w:color w:val="000000" w:themeColor="text1"/>
                <w:sz w:val="18"/>
                <w:szCs w:val="18"/>
              </w:rPr>
            </w:pPr>
          </w:p>
          <w:p w14:paraId="0639F06B" w14:textId="77777777" w:rsidR="00834F68" w:rsidRPr="00443C6D"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Total daily volume</w:t>
            </w:r>
          </w:p>
        </w:tc>
        <w:tc>
          <w:tcPr>
            <w:tcW w:w="629" w:type="pct"/>
          </w:tcPr>
          <w:p w14:paraId="7011DBAB"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 xml:space="preserve">N/A                                                                </w:t>
            </w:r>
          </w:p>
        </w:tc>
        <w:tc>
          <w:tcPr>
            <w:tcW w:w="800" w:type="pct"/>
          </w:tcPr>
          <w:p w14:paraId="782521D5"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Continuous</w:t>
            </w:r>
          </w:p>
        </w:tc>
        <w:tc>
          <w:tcPr>
            <w:tcW w:w="714" w:type="pct"/>
          </w:tcPr>
          <w:p w14:paraId="438FEC2E" w14:textId="259D70F3"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Condition</w:t>
            </w:r>
            <w:r w:rsidR="00F44471" w:rsidRPr="00443C6D">
              <w:rPr>
                <w:rStyle w:val="Blue"/>
                <w:rFonts w:cs="Calibri"/>
                <w:color w:val="000000" w:themeColor="text1"/>
                <w:sz w:val="18"/>
                <w:szCs w:val="18"/>
              </w:rPr>
              <w:t>s</w:t>
            </w:r>
            <w:r w:rsidRPr="00443C6D">
              <w:rPr>
                <w:rStyle w:val="Blue"/>
                <w:rFonts w:cs="Calibri"/>
                <w:color w:val="000000" w:themeColor="text1"/>
                <w:sz w:val="18"/>
                <w:szCs w:val="18"/>
              </w:rPr>
              <w:t xml:space="preserve"> 3.1.</w:t>
            </w:r>
            <w:r w:rsidR="00443C6D" w:rsidRPr="00443C6D">
              <w:rPr>
                <w:rStyle w:val="Blue"/>
                <w:rFonts w:cs="Calibri"/>
                <w:color w:val="000000" w:themeColor="text1"/>
                <w:sz w:val="18"/>
                <w:szCs w:val="18"/>
              </w:rPr>
              <w:t>4</w:t>
            </w:r>
            <w:r w:rsidRPr="00443C6D">
              <w:rPr>
                <w:rStyle w:val="Blue"/>
                <w:rFonts w:cs="Calibri"/>
                <w:color w:val="000000" w:themeColor="text1"/>
                <w:sz w:val="18"/>
                <w:szCs w:val="18"/>
              </w:rPr>
              <w:t xml:space="preserve"> and 3.3.</w:t>
            </w:r>
            <w:r w:rsidR="00443C6D" w:rsidRPr="00443C6D">
              <w:rPr>
                <w:rStyle w:val="Blue"/>
                <w:rFonts w:cs="Calibri"/>
                <w:color w:val="000000" w:themeColor="text1"/>
                <w:sz w:val="18"/>
                <w:szCs w:val="18"/>
              </w:rPr>
              <w:t>8</w:t>
            </w:r>
            <w:r w:rsidRPr="00443C6D">
              <w:rPr>
                <w:rStyle w:val="Blue"/>
                <w:rFonts w:cs="Calibri"/>
                <w:color w:val="000000" w:themeColor="text1"/>
                <w:sz w:val="18"/>
                <w:szCs w:val="18"/>
              </w:rPr>
              <w:t xml:space="preserve"> app</w:t>
            </w:r>
            <w:r w:rsidR="00F44471" w:rsidRPr="00443C6D">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15-minute instantaneous or averaged flow</w:t>
            </w:r>
          </w:p>
        </w:tc>
        <w:tc>
          <w:tcPr>
            <w:tcW w:w="686" w:type="pct"/>
          </w:tcPr>
          <w:p w14:paraId="45F9D542"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No limit set. Record as l/s</w:t>
            </w:r>
          </w:p>
        </w:tc>
        <w:tc>
          <w:tcPr>
            <w:tcW w:w="761" w:type="pct"/>
          </w:tcPr>
          <w:p w14:paraId="1C7715D4" w14:textId="3BE6B48D"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15</w:t>
            </w:r>
            <w:r w:rsidR="006D5376" w:rsidRPr="00443C6D">
              <w:rPr>
                <w:rStyle w:val="Blue"/>
                <w:rFonts w:cs="Calibri"/>
                <w:color w:val="000000" w:themeColor="text1"/>
                <w:sz w:val="18"/>
                <w:szCs w:val="18"/>
              </w:rPr>
              <w:t>-</w:t>
            </w:r>
            <w:r w:rsidRPr="00443C6D">
              <w:rPr>
                <w:rStyle w:val="Blue"/>
                <w:rFonts w:cs="Calibri"/>
                <w:color w:val="000000" w:themeColor="text1"/>
                <w:sz w:val="18"/>
                <w:szCs w:val="18"/>
              </w:rPr>
              <w:t>minute</w:t>
            </w:r>
          </w:p>
        </w:tc>
        <w:tc>
          <w:tcPr>
            <w:tcW w:w="629" w:type="pct"/>
          </w:tcPr>
          <w:p w14:paraId="1F8D191E"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N/A</w:t>
            </w:r>
          </w:p>
        </w:tc>
        <w:tc>
          <w:tcPr>
            <w:tcW w:w="800" w:type="pct"/>
          </w:tcPr>
          <w:p w14:paraId="03096919"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Continuous</w:t>
            </w:r>
          </w:p>
        </w:tc>
        <w:tc>
          <w:tcPr>
            <w:tcW w:w="714" w:type="pct"/>
          </w:tcPr>
          <w:p w14:paraId="1B11855A"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ATU-BOD as O</w:t>
            </w:r>
            <w:r w:rsidRPr="00443C6D">
              <w:rPr>
                <w:rStyle w:val="Blue"/>
                <w:rFonts w:cs="Calibri"/>
                <w:color w:val="000000" w:themeColor="text1"/>
                <w:sz w:val="18"/>
                <w:szCs w:val="18"/>
                <w:vertAlign w:val="subscript"/>
              </w:rPr>
              <w:t>2</w:t>
            </w:r>
          </w:p>
        </w:tc>
        <w:tc>
          <w:tcPr>
            <w:tcW w:w="686" w:type="pct"/>
          </w:tcPr>
          <w:p w14:paraId="62D02136" w14:textId="39D91FFA" w:rsidR="00834F68" w:rsidRPr="00443C6D" w:rsidRDefault="00443C6D"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40</w:t>
            </w:r>
            <w:r w:rsidR="00834F68" w:rsidRPr="00443C6D">
              <w:rPr>
                <w:rStyle w:val="Blue"/>
                <w:rFonts w:cs="Calibri"/>
                <w:color w:val="000000" w:themeColor="text1"/>
                <w:sz w:val="18"/>
                <w:szCs w:val="18"/>
              </w:rPr>
              <w:t xml:space="preserve"> mg/l</w:t>
            </w:r>
          </w:p>
        </w:tc>
        <w:tc>
          <w:tcPr>
            <w:tcW w:w="761" w:type="pct"/>
          </w:tcPr>
          <w:p w14:paraId="6596F460"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Instantaneous (spot sample)</w:t>
            </w:r>
          </w:p>
        </w:tc>
        <w:tc>
          <w:tcPr>
            <w:tcW w:w="629" w:type="pct"/>
          </w:tcPr>
          <w:p w14:paraId="6B29E5F5"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N/A</w:t>
            </w:r>
          </w:p>
        </w:tc>
        <w:tc>
          <w:tcPr>
            <w:tcW w:w="800" w:type="pct"/>
          </w:tcPr>
          <w:p w14:paraId="4167D51A"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As specified in schedule 3B</w:t>
            </w:r>
          </w:p>
        </w:tc>
        <w:tc>
          <w:tcPr>
            <w:tcW w:w="714" w:type="pct"/>
          </w:tcPr>
          <w:p w14:paraId="47670BE7"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Look up table</w:t>
            </w:r>
          </w:p>
          <w:p w14:paraId="5740855E" w14:textId="77777777" w:rsidR="00834F68" w:rsidRPr="00443C6D" w:rsidRDefault="00834F68" w:rsidP="00821962">
            <w:pPr>
              <w:pStyle w:val="TableText"/>
              <w:rPr>
                <w:rStyle w:val="Blue"/>
                <w:rFonts w:cs="Calibri"/>
                <w:color w:val="000000" w:themeColor="text1"/>
                <w:sz w:val="18"/>
                <w:szCs w:val="18"/>
              </w:rPr>
            </w:pPr>
            <w:r w:rsidRPr="00443C6D">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443C6D" w:rsidRDefault="006A2565" w:rsidP="006A2565">
            <w:pPr>
              <w:pStyle w:val="TableText"/>
              <w:rPr>
                <w:rStyle w:val="Blue"/>
                <w:rFonts w:cs="Calibri"/>
                <w:color w:val="000000" w:themeColor="text1"/>
                <w:sz w:val="18"/>
                <w:szCs w:val="18"/>
              </w:rPr>
            </w:pPr>
            <w:r w:rsidRPr="00443C6D">
              <w:rPr>
                <w:rStyle w:val="Blue"/>
                <w:rFonts w:cs="Calibri"/>
                <w:color w:val="000000" w:themeColor="text1"/>
                <w:sz w:val="18"/>
                <w:szCs w:val="18"/>
              </w:rPr>
              <w:t>Ammoniacal nitrogen (expressed as N)</w:t>
            </w:r>
          </w:p>
        </w:tc>
        <w:tc>
          <w:tcPr>
            <w:tcW w:w="686" w:type="pct"/>
          </w:tcPr>
          <w:p w14:paraId="63B05CF3" w14:textId="59559F39" w:rsidR="006A2565" w:rsidRPr="00443C6D" w:rsidRDefault="00443C6D" w:rsidP="006A2565">
            <w:pPr>
              <w:pStyle w:val="TableText"/>
              <w:rPr>
                <w:rStyle w:val="Blue"/>
                <w:rFonts w:cs="Calibri"/>
                <w:color w:val="000000" w:themeColor="text1"/>
                <w:sz w:val="18"/>
                <w:szCs w:val="18"/>
              </w:rPr>
            </w:pPr>
            <w:r w:rsidRPr="00443C6D">
              <w:rPr>
                <w:rStyle w:val="Blue"/>
                <w:rFonts w:cs="Calibri"/>
                <w:color w:val="000000" w:themeColor="text1"/>
                <w:sz w:val="18"/>
                <w:szCs w:val="18"/>
              </w:rPr>
              <w:t>10</w:t>
            </w:r>
            <w:r w:rsidR="006A2565" w:rsidRPr="00443C6D">
              <w:rPr>
                <w:rStyle w:val="Blue"/>
                <w:rFonts w:cs="Calibri"/>
                <w:color w:val="000000" w:themeColor="text1"/>
                <w:sz w:val="18"/>
                <w:szCs w:val="18"/>
              </w:rPr>
              <w:t xml:space="preserve"> mg/l</w:t>
            </w:r>
          </w:p>
        </w:tc>
        <w:tc>
          <w:tcPr>
            <w:tcW w:w="761" w:type="pct"/>
          </w:tcPr>
          <w:p w14:paraId="7FEAC205" w14:textId="440E0ED5" w:rsidR="006A2565" w:rsidRPr="00443C6D" w:rsidRDefault="006A2565" w:rsidP="006A2565">
            <w:pPr>
              <w:pStyle w:val="TableText"/>
              <w:rPr>
                <w:rStyle w:val="Blue"/>
                <w:rFonts w:cs="Calibri"/>
                <w:color w:val="000000" w:themeColor="text1"/>
                <w:sz w:val="18"/>
                <w:szCs w:val="18"/>
              </w:rPr>
            </w:pPr>
            <w:r w:rsidRPr="00443C6D">
              <w:rPr>
                <w:rStyle w:val="Blue"/>
                <w:rFonts w:cs="Calibri"/>
                <w:color w:val="000000" w:themeColor="text1"/>
                <w:sz w:val="18"/>
                <w:szCs w:val="18"/>
              </w:rPr>
              <w:t>Instantaneous (spot sample)</w:t>
            </w:r>
          </w:p>
        </w:tc>
        <w:tc>
          <w:tcPr>
            <w:tcW w:w="629" w:type="pct"/>
          </w:tcPr>
          <w:p w14:paraId="6C2241A9" w14:textId="6A5BE4E2" w:rsidR="006A2565" w:rsidRPr="00443C6D" w:rsidRDefault="006A2565" w:rsidP="006A2565">
            <w:pPr>
              <w:pStyle w:val="TableText"/>
              <w:rPr>
                <w:rStyle w:val="Blue"/>
                <w:rFonts w:cs="Calibri"/>
                <w:color w:val="000000" w:themeColor="text1"/>
                <w:sz w:val="18"/>
                <w:szCs w:val="18"/>
              </w:rPr>
            </w:pPr>
            <w:r w:rsidRPr="00443C6D">
              <w:rPr>
                <w:rStyle w:val="Blue"/>
                <w:rFonts w:cs="Calibri"/>
                <w:color w:val="000000" w:themeColor="text1"/>
                <w:sz w:val="18"/>
                <w:szCs w:val="18"/>
              </w:rPr>
              <w:t>N/A</w:t>
            </w:r>
          </w:p>
        </w:tc>
        <w:tc>
          <w:tcPr>
            <w:tcW w:w="800" w:type="pct"/>
          </w:tcPr>
          <w:p w14:paraId="793DD65E" w14:textId="62689455" w:rsidR="006A2565" w:rsidRPr="00443C6D" w:rsidRDefault="006A2565" w:rsidP="006A2565">
            <w:pPr>
              <w:pStyle w:val="TableText"/>
              <w:rPr>
                <w:rStyle w:val="Blue"/>
                <w:rFonts w:cs="Calibri"/>
                <w:color w:val="000000" w:themeColor="text1"/>
                <w:sz w:val="18"/>
                <w:szCs w:val="18"/>
              </w:rPr>
            </w:pPr>
            <w:r w:rsidRPr="00443C6D">
              <w:rPr>
                <w:rStyle w:val="Blue"/>
                <w:rFonts w:cs="Calibri"/>
                <w:color w:val="000000" w:themeColor="text1"/>
                <w:sz w:val="18"/>
                <w:szCs w:val="18"/>
              </w:rPr>
              <w:t>As specified in schedule 3B</w:t>
            </w:r>
          </w:p>
        </w:tc>
        <w:tc>
          <w:tcPr>
            <w:tcW w:w="714" w:type="pct"/>
          </w:tcPr>
          <w:p w14:paraId="610F5FBD" w14:textId="77777777" w:rsidR="006A2565" w:rsidRPr="00443C6D" w:rsidRDefault="006A2565" w:rsidP="006A2565">
            <w:pPr>
              <w:pStyle w:val="TableText"/>
              <w:rPr>
                <w:rStyle w:val="Blue"/>
                <w:rFonts w:cs="Calibri"/>
                <w:color w:val="000000" w:themeColor="text1"/>
                <w:sz w:val="18"/>
                <w:szCs w:val="18"/>
              </w:rPr>
            </w:pPr>
            <w:r w:rsidRPr="00443C6D">
              <w:rPr>
                <w:rStyle w:val="Blue"/>
                <w:rFonts w:cs="Calibri"/>
                <w:color w:val="000000" w:themeColor="text1"/>
                <w:sz w:val="18"/>
                <w:szCs w:val="18"/>
              </w:rPr>
              <w:t>Look up table</w:t>
            </w:r>
          </w:p>
          <w:p w14:paraId="5455DC98" w14:textId="25D8ADDA" w:rsidR="006A2565" w:rsidRPr="00443C6D" w:rsidRDefault="006A2565" w:rsidP="006A2565">
            <w:pPr>
              <w:pStyle w:val="TableText"/>
              <w:rPr>
                <w:rStyle w:val="Blue"/>
                <w:rFonts w:cs="Calibri"/>
                <w:color w:val="000000" w:themeColor="text1"/>
                <w:sz w:val="18"/>
                <w:szCs w:val="18"/>
              </w:rPr>
            </w:pPr>
            <w:r w:rsidRPr="00443C6D">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Suspended solids (measured after drying at 105°C)</w:t>
            </w:r>
          </w:p>
        </w:tc>
        <w:tc>
          <w:tcPr>
            <w:tcW w:w="686" w:type="pct"/>
          </w:tcPr>
          <w:p w14:paraId="0EBAE4CA" w14:textId="44D2F1AB" w:rsidR="006A2565" w:rsidRPr="00FE0A67" w:rsidRDefault="00FE0A67"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60</w:t>
            </w:r>
            <w:r w:rsidR="006A2565" w:rsidRPr="00FE0A67">
              <w:rPr>
                <w:rStyle w:val="Blue"/>
                <w:rFonts w:cs="Calibri"/>
                <w:color w:val="000000" w:themeColor="text1"/>
                <w:sz w:val="18"/>
                <w:szCs w:val="18"/>
              </w:rPr>
              <w:t xml:space="preserve"> mg/l</w:t>
            </w:r>
          </w:p>
        </w:tc>
        <w:tc>
          <w:tcPr>
            <w:tcW w:w="761" w:type="pct"/>
          </w:tcPr>
          <w:p w14:paraId="32E7C345"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Instantaneous (spot sample)</w:t>
            </w:r>
          </w:p>
        </w:tc>
        <w:tc>
          <w:tcPr>
            <w:tcW w:w="629" w:type="pct"/>
          </w:tcPr>
          <w:p w14:paraId="003AF627"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N/A</w:t>
            </w:r>
          </w:p>
        </w:tc>
        <w:tc>
          <w:tcPr>
            <w:tcW w:w="800" w:type="pct"/>
          </w:tcPr>
          <w:p w14:paraId="7101DF9A"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As specified in schedule 3B</w:t>
            </w:r>
          </w:p>
        </w:tc>
        <w:tc>
          <w:tcPr>
            <w:tcW w:w="714" w:type="pct"/>
          </w:tcPr>
          <w:p w14:paraId="6FEC01F1"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Look up table</w:t>
            </w:r>
          </w:p>
          <w:p w14:paraId="4C137176"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tcPr>
          <w:p w14:paraId="63A700D6" w14:textId="77777777" w:rsidR="006A2565" w:rsidRPr="008F36B8" w:rsidRDefault="006A2565" w:rsidP="006A2565">
            <w:pPr>
              <w:pStyle w:val="TableText"/>
              <w:rPr>
                <w:rStyle w:val="Blue"/>
              </w:rPr>
            </w:pPr>
          </w:p>
        </w:tc>
        <w:tc>
          <w:tcPr>
            <w:tcW w:w="729" w:type="pct"/>
          </w:tcPr>
          <w:p w14:paraId="18D7FA1F"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Total phosphorus as P</w:t>
            </w:r>
          </w:p>
        </w:tc>
        <w:tc>
          <w:tcPr>
            <w:tcW w:w="686" w:type="pct"/>
          </w:tcPr>
          <w:p w14:paraId="30A32BB6" w14:textId="0CFACD53" w:rsidR="006A2565" w:rsidRPr="00FE0A67" w:rsidRDefault="00FE0A67"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5</w:t>
            </w:r>
            <w:r w:rsidR="006A2565" w:rsidRPr="00FE0A67">
              <w:rPr>
                <w:rStyle w:val="Blue"/>
                <w:rFonts w:cs="Calibri"/>
                <w:color w:val="000000" w:themeColor="text1"/>
                <w:sz w:val="18"/>
                <w:szCs w:val="18"/>
              </w:rPr>
              <w:t xml:space="preserve"> mg/l </w:t>
            </w:r>
          </w:p>
        </w:tc>
        <w:tc>
          <w:tcPr>
            <w:tcW w:w="761" w:type="pct"/>
          </w:tcPr>
          <w:p w14:paraId="7ED0C4A6" w14:textId="4B2DF6F5" w:rsidR="006A2565" w:rsidRPr="00FE0A67" w:rsidRDefault="006A2565" w:rsidP="009224BB">
            <w:pPr>
              <w:pStyle w:val="TableText"/>
              <w:rPr>
                <w:rStyle w:val="Blue"/>
                <w:rFonts w:cs="Calibri"/>
                <w:color w:val="000000" w:themeColor="text1"/>
                <w:sz w:val="18"/>
                <w:szCs w:val="18"/>
              </w:rPr>
            </w:pPr>
            <w:r w:rsidRPr="00FE0A67">
              <w:rPr>
                <w:rStyle w:val="Blue"/>
                <w:rFonts w:cs="Calibri"/>
                <w:color w:val="000000" w:themeColor="text1"/>
                <w:sz w:val="18"/>
                <w:szCs w:val="18"/>
              </w:rPr>
              <w:t>Instantaneous (spot sample)</w:t>
            </w:r>
          </w:p>
        </w:tc>
        <w:tc>
          <w:tcPr>
            <w:tcW w:w="629" w:type="pct"/>
          </w:tcPr>
          <w:p w14:paraId="2A1504D9"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N/A</w:t>
            </w:r>
          </w:p>
        </w:tc>
        <w:tc>
          <w:tcPr>
            <w:tcW w:w="800" w:type="pct"/>
          </w:tcPr>
          <w:p w14:paraId="0367CC15"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As specified in schedule 3B</w:t>
            </w:r>
          </w:p>
        </w:tc>
        <w:tc>
          <w:tcPr>
            <w:tcW w:w="714" w:type="pct"/>
          </w:tcPr>
          <w:p w14:paraId="400CED8A"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Annual mean</w:t>
            </w:r>
          </w:p>
          <w:p w14:paraId="4B018B8B" w14:textId="77777777" w:rsidR="006A2565" w:rsidRPr="00FE0A67" w:rsidRDefault="006A2565" w:rsidP="006A2565">
            <w:pPr>
              <w:pStyle w:val="TableText"/>
              <w:rPr>
                <w:rStyle w:val="Blue"/>
                <w:rFonts w:cs="Calibri"/>
                <w:color w:val="000000" w:themeColor="text1"/>
                <w:sz w:val="18"/>
                <w:szCs w:val="18"/>
              </w:rPr>
            </w:pPr>
            <w:r w:rsidRPr="00FE0A67">
              <w:rPr>
                <w:rStyle w:val="Blue"/>
                <w:rFonts w:cs="Calibri"/>
                <w:color w:val="000000" w:themeColor="text1"/>
                <w:sz w:val="18"/>
                <w:szCs w:val="18"/>
              </w:rPr>
              <w:t>(Condition 3.1.3 applies)</w:t>
            </w:r>
          </w:p>
        </w:tc>
      </w:tr>
      <w:tr w:rsidR="006A2565" w:rsidRPr="008F36B8" w14:paraId="51199FAE" w14:textId="77777777" w:rsidTr="00224209">
        <w:trPr>
          <w:cantSplit/>
        </w:trPr>
        <w:tc>
          <w:tcPr>
            <w:tcW w:w="681" w:type="pct"/>
            <w:vMerge/>
          </w:tcPr>
          <w:p w14:paraId="25E3A0E6" w14:textId="77777777" w:rsidR="006A2565" w:rsidRPr="008F36B8" w:rsidRDefault="006A2565" w:rsidP="006A2565">
            <w:pPr>
              <w:pStyle w:val="TableText"/>
              <w:rPr>
                <w:rStyle w:val="Blue"/>
              </w:rPr>
            </w:pPr>
          </w:p>
        </w:tc>
        <w:tc>
          <w:tcPr>
            <w:tcW w:w="729" w:type="pct"/>
          </w:tcPr>
          <w:p w14:paraId="28A06BDA" w14:textId="7017E275"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pH</w:t>
            </w:r>
          </w:p>
        </w:tc>
        <w:tc>
          <w:tcPr>
            <w:tcW w:w="686" w:type="pct"/>
          </w:tcPr>
          <w:p w14:paraId="2D564AEF" w14:textId="28B4E21D"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 xml:space="preserve">6 to </w:t>
            </w:r>
            <w:r w:rsidR="00FE0A67" w:rsidRPr="00FE0A67">
              <w:rPr>
                <w:rStyle w:val="Blue"/>
                <w:color w:val="000000" w:themeColor="text1"/>
                <w:sz w:val="18"/>
                <w:szCs w:val="18"/>
              </w:rPr>
              <w:t>8.5</w:t>
            </w:r>
          </w:p>
        </w:tc>
        <w:tc>
          <w:tcPr>
            <w:tcW w:w="761" w:type="pct"/>
          </w:tcPr>
          <w:p w14:paraId="62858A44" w14:textId="3EFB97A8"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Instantaneous (spot sample)</w:t>
            </w:r>
          </w:p>
        </w:tc>
        <w:tc>
          <w:tcPr>
            <w:tcW w:w="629" w:type="pct"/>
          </w:tcPr>
          <w:p w14:paraId="38162B92" w14:textId="54F5EC22"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N/A</w:t>
            </w:r>
          </w:p>
        </w:tc>
        <w:tc>
          <w:tcPr>
            <w:tcW w:w="800" w:type="pct"/>
          </w:tcPr>
          <w:p w14:paraId="459243D9" w14:textId="7970C7F6"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As specified in schedule 3B</w:t>
            </w:r>
          </w:p>
        </w:tc>
        <w:tc>
          <w:tcPr>
            <w:tcW w:w="714" w:type="pct"/>
          </w:tcPr>
          <w:p w14:paraId="1741C46F" w14:textId="76B432FB"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Minimum and maximum</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Visible oil or grease</w:t>
            </w:r>
          </w:p>
        </w:tc>
        <w:tc>
          <w:tcPr>
            <w:tcW w:w="686" w:type="pct"/>
          </w:tcPr>
          <w:p w14:paraId="28B690B6" w14:textId="77777777"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No significant trace present so far as is reasonably practicable</w:t>
            </w:r>
          </w:p>
        </w:tc>
        <w:tc>
          <w:tcPr>
            <w:tcW w:w="761" w:type="pct"/>
          </w:tcPr>
          <w:p w14:paraId="7EDA6696" w14:textId="49DD5CA8"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Instantaneous (visual examination)</w:t>
            </w:r>
          </w:p>
        </w:tc>
        <w:tc>
          <w:tcPr>
            <w:tcW w:w="629" w:type="pct"/>
          </w:tcPr>
          <w:p w14:paraId="1B9E8BD8" w14:textId="77777777"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N/A</w:t>
            </w:r>
          </w:p>
        </w:tc>
        <w:tc>
          <w:tcPr>
            <w:tcW w:w="800" w:type="pct"/>
          </w:tcPr>
          <w:p w14:paraId="2C67A0FB" w14:textId="77777777"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N/A</w:t>
            </w:r>
          </w:p>
        </w:tc>
        <w:tc>
          <w:tcPr>
            <w:tcW w:w="714" w:type="pct"/>
          </w:tcPr>
          <w:p w14:paraId="1E9789EA" w14:textId="77777777"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No significant trace</w:t>
            </w:r>
          </w:p>
          <w:p w14:paraId="3692897C" w14:textId="77777777" w:rsidR="006A2565" w:rsidRPr="00FE0A67" w:rsidRDefault="006A2565" w:rsidP="006A2565">
            <w:pPr>
              <w:pStyle w:val="TableText"/>
              <w:rPr>
                <w:rStyle w:val="Blue"/>
                <w:color w:val="000000" w:themeColor="text1"/>
                <w:sz w:val="18"/>
                <w:szCs w:val="18"/>
              </w:rPr>
            </w:pPr>
            <w:r w:rsidRPr="00FE0A67">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FE0A67" w:rsidRDefault="00EA6D6B" w:rsidP="00EA6D6B">
            <w:pPr>
              <w:pStyle w:val="TableText"/>
              <w:rPr>
                <w:rStyle w:val="Blue"/>
                <w:color w:val="000000" w:themeColor="text1"/>
                <w:sz w:val="18"/>
                <w:szCs w:val="18"/>
              </w:rPr>
            </w:pPr>
            <w:r w:rsidRPr="000A30CA">
              <w:rPr>
                <w:rStyle w:val="Blue"/>
                <w:color w:val="000000" w:themeColor="text1"/>
                <w:sz w:val="18"/>
                <w:szCs w:val="18"/>
              </w:rPr>
              <w:t xml:space="preserve">A2 Storm </w:t>
            </w:r>
            <w:r w:rsidRPr="00FE0A67">
              <w:rPr>
                <w:rStyle w:val="Blue"/>
                <w:color w:val="000000" w:themeColor="text1"/>
                <w:sz w:val="18"/>
                <w:szCs w:val="18"/>
              </w:rPr>
              <w:t>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FE0A67" w:rsidRDefault="004414DD" w:rsidP="006A2565">
            <w:pPr>
              <w:pStyle w:val="TableText"/>
              <w:rPr>
                <w:rStyle w:val="Blue"/>
                <w:color w:val="000000" w:themeColor="text1"/>
                <w:sz w:val="18"/>
                <w:szCs w:val="18"/>
              </w:rPr>
            </w:pPr>
            <w:r w:rsidRPr="00FE0A67">
              <w:rPr>
                <w:rStyle w:val="Blue"/>
                <w:rFonts w:cs="Arial"/>
                <w:color w:val="000000" w:themeColor="text1"/>
                <w:sz w:val="18"/>
                <w:szCs w:val="18"/>
              </w:rPr>
              <w:t xml:space="preserve">Flow passed forward </w:t>
            </w:r>
          </w:p>
        </w:tc>
        <w:tc>
          <w:tcPr>
            <w:tcW w:w="686" w:type="pct"/>
          </w:tcPr>
          <w:p w14:paraId="239CB6B1" w14:textId="2ECD1AEE" w:rsidR="004414DD" w:rsidRPr="00FE0A67" w:rsidRDefault="00FE0A67" w:rsidP="006A2565">
            <w:pPr>
              <w:pStyle w:val="TableText"/>
              <w:rPr>
                <w:rStyle w:val="Blue"/>
                <w:color w:val="000000" w:themeColor="text1"/>
                <w:sz w:val="18"/>
                <w:szCs w:val="18"/>
              </w:rPr>
            </w:pPr>
            <w:r w:rsidRPr="00FE0A67">
              <w:rPr>
                <w:rStyle w:val="Blue"/>
                <w:rFonts w:cs="Arial"/>
                <w:color w:val="000000" w:themeColor="text1"/>
                <w:sz w:val="18"/>
                <w:szCs w:val="18"/>
              </w:rPr>
              <w:t>12</w:t>
            </w:r>
            <w:r w:rsidR="004414DD" w:rsidRPr="00FE0A67">
              <w:rPr>
                <w:rStyle w:val="Blue"/>
                <w:rFonts w:cs="Arial"/>
                <w:color w:val="000000" w:themeColor="text1"/>
                <w:sz w:val="18"/>
                <w:szCs w:val="18"/>
              </w:rPr>
              <w:t xml:space="preserve"> l/s</w:t>
            </w:r>
          </w:p>
        </w:tc>
        <w:tc>
          <w:tcPr>
            <w:tcW w:w="761" w:type="pct"/>
          </w:tcPr>
          <w:p w14:paraId="4E195AB3" w14:textId="0D4FED46" w:rsidR="004414DD" w:rsidRPr="00FE0A67" w:rsidRDefault="004414DD" w:rsidP="006A2565">
            <w:pPr>
              <w:pStyle w:val="TableText"/>
              <w:rPr>
                <w:rStyle w:val="Blue"/>
                <w:color w:val="000000" w:themeColor="text1"/>
                <w:sz w:val="18"/>
                <w:szCs w:val="18"/>
              </w:rPr>
            </w:pPr>
            <w:r w:rsidRPr="00FE0A67">
              <w:rPr>
                <w:rStyle w:val="Blue"/>
                <w:rFonts w:cs="Arial"/>
                <w:color w:val="000000" w:themeColor="text1"/>
                <w:sz w:val="18"/>
                <w:szCs w:val="18"/>
              </w:rPr>
              <w:t>15-minute except where 2-minute required by condition 2.4.1</w:t>
            </w:r>
          </w:p>
        </w:tc>
        <w:tc>
          <w:tcPr>
            <w:tcW w:w="629" w:type="pct"/>
          </w:tcPr>
          <w:p w14:paraId="3DB959EC" w14:textId="4E4E3F91" w:rsidR="004414DD" w:rsidRPr="00FE0A67" w:rsidRDefault="004414DD" w:rsidP="006A2565">
            <w:pPr>
              <w:pStyle w:val="TableText"/>
              <w:rPr>
                <w:rStyle w:val="Blue"/>
                <w:color w:val="000000" w:themeColor="text1"/>
                <w:sz w:val="18"/>
                <w:szCs w:val="18"/>
              </w:rPr>
            </w:pPr>
            <w:r w:rsidRPr="00FE0A67">
              <w:rPr>
                <w:rStyle w:val="Blue"/>
                <w:rFonts w:cs="Arial"/>
                <w:color w:val="000000" w:themeColor="text1"/>
                <w:sz w:val="18"/>
                <w:szCs w:val="18"/>
              </w:rPr>
              <w:t>N/A</w:t>
            </w:r>
          </w:p>
        </w:tc>
        <w:tc>
          <w:tcPr>
            <w:tcW w:w="800" w:type="pct"/>
          </w:tcPr>
          <w:p w14:paraId="0ABB84DC" w14:textId="0A04DE85" w:rsidR="004414DD" w:rsidRPr="00FE0A67" w:rsidRDefault="004414DD" w:rsidP="006A2565">
            <w:pPr>
              <w:pStyle w:val="TableText"/>
              <w:rPr>
                <w:rStyle w:val="Blue"/>
                <w:color w:val="000000" w:themeColor="text1"/>
                <w:sz w:val="18"/>
                <w:szCs w:val="18"/>
              </w:rPr>
            </w:pPr>
            <w:r w:rsidRPr="00FE0A67">
              <w:rPr>
                <w:rStyle w:val="Blue"/>
                <w:rFonts w:cs="Arial"/>
                <w:color w:val="000000" w:themeColor="text1"/>
                <w:sz w:val="18"/>
                <w:szCs w:val="18"/>
              </w:rPr>
              <w:t>Continuous 15-minute instantaneous or averaged flow except where 2-minute required by 2.4.1</w:t>
            </w:r>
          </w:p>
        </w:tc>
        <w:tc>
          <w:tcPr>
            <w:tcW w:w="714" w:type="pct"/>
          </w:tcPr>
          <w:p w14:paraId="57FFC71E" w14:textId="77777777" w:rsidR="004414DD" w:rsidRPr="00FE0A67" w:rsidRDefault="004414DD" w:rsidP="006A2565">
            <w:pPr>
              <w:pStyle w:val="TableText"/>
              <w:rPr>
                <w:rStyle w:val="Blue"/>
                <w:rFonts w:cs="Arial"/>
                <w:color w:val="000000" w:themeColor="text1"/>
                <w:sz w:val="18"/>
                <w:szCs w:val="18"/>
              </w:rPr>
            </w:pPr>
            <w:r w:rsidRPr="00FE0A67">
              <w:rPr>
                <w:rStyle w:val="Blue"/>
                <w:rFonts w:cs="Arial"/>
                <w:color w:val="000000" w:themeColor="text1"/>
                <w:sz w:val="18"/>
                <w:szCs w:val="18"/>
              </w:rPr>
              <w:t>Minimum</w:t>
            </w:r>
          </w:p>
          <w:p w14:paraId="56E4A265" w14:textId="78F5F609" w:rsidR="004414DD" w:rsidRPr="00FE0A67" w:rsidRDefault="004414DD" w:rsidP="006A2565">
            <w:pPr>
              <w:pStyle w:val="TableText"/>
              <w:rPr>
                <w:rStyle w:val="Blue"/>
                <w:color w:val="000000" w:themeColor="text1"/>
                <w:sz w:val="18"/>
                <w:szCs w:val="18"/>
              </w:rPr>
            </w:pPr>
            <w:r w:rsidRPr="00FE0A67">
              <w:rPr>
                <w:rStyle w:val="Blue"/>
                <w:rFonts w:cs="Arial"/>
                <w:color w:val="000000" w:themeColor="text1"/>
                <w:sz w:val="18"/>
                <w:szCs w:val="18"/>
              </w:rPr>
              <w:t>Condition 3.1.</w:t>
            </w:r>
            <w:r w:rsidR="00FE0A67" w:rsidRPr="00FE0A67">
              <w:rPr>
                <w:rStyle w:val="Blue"/>
                <w:rFonts w:cs="Arial"/>
                <w:color w:val="000000" w:themeColor="text1"/>
                <w:sz w:val="18"/>
                <w:szCs w:val="18"/>
              </w:rPr>
              <w:t>5</w:t>
            </w:r>
            <w:r w:rsidRPr="00FE0A67">
              <w:rPr>
                <w:rStyle w:val="Blue"/>
                <w:rFonts w:cs="Arial"/>
                <w:color w:val="000000" w:themeColor="text1"/>
                <w:sz w:val="18"/>
                <w:szCs w:val="18"/>
              </w:rPr>
              <w:t xml:space="preserve"> applies</w:t>
            </w:r>
          </w:p>
        </w:tc>
      </w:tr>
      <w:bookmarkEnd w:id="8"/>
    </w:tbl>
    <w:p w14:paraId="5A0F1241" w14:textId="549D4D9E" w:rsidR="00873F85" w:rsidRDefault="00873F85" w:rsidP="00873F85">
      <w:pPr>
        <w:spacing w:before="120" w:after="120"/>
        <w:rPr>
          <w:rStyle w:val="Pink"/>
          <w:rFonts w:ascii="Arial" w:hAnsi="Arial" w:cs="Arial"/>
          <w:sz w:val="18"/>
          <w:szCs w:val="18"/>
        </w:rPr>
      </w:pPr>
    </w:p>
    <w:p w14:paraId="31B79153" w14:textId="77777777" w:rsidR="00873F85" w:rsidRDefault="00873F85">
      <w:pPr>
        <w:rPr>
          <w:rStyle w:val="Pink"/>
          <w:rFonts w:ascii="Arial" w:hAnsi="Arial" w:cs="Arial"/>
          <w:sz w:val="18"/>
          <w:szCs w:val="18"/>
        </w:rPr>
      </w:pPr>
      <w:r>
        <w:rPr>
          <w:rStyle w:val="Pink"/>
          <w:rFonts w:ascii="Arial" w:hAnsi="Arial" w:cs="Arial"/>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73F85" w:rsidRPr="008F36B8" w14:paraId="722B2ACF" w14:textId="77777777" w:rsidTr="0049650F">
        <w:trPr>
          <w:cantSplit/>
          <w:tblHeader/>
        </w:trPr>
        <w:tc>
          <w:tcPr>
            <w:tcW w:w="5000" w:type="pct"/>
            <w:gridSpan w:val="7"/>
            <w:shd w:val="clear" w:color="auto" w:fill="000000"/>
          </w:tcPr>
          <w:p w14:paraId="4CA2D25B" w14:textId="77777777" w:rsidR="00873F85" w:rsidRPr="00873F85" w:rsidRDefault="00873F85" w:rsidP="0049650F">
            <w:pPr>
              <w:pStyle w:val="TableText"/>
              <w:rPr>
                <w:b/>
                <w:color w:val="FFFFFF" w:themeColor="background1"/>
                <w:sz w:val="18"/>
                <w:szCs w:val="18"/>
              </w:rPr>
            </w:pPr>
            <w:r w:rsidRPr="008F36B8">
              <w:rPr>
                <w:b/>
                <w:color w:val="FFFFFF"/>
                <w:sz w:val="18"/>
                <w:szCs w:val="18"/>
              </w:rPr>
              <w:lastRenderedPageBreak/>
              <w:t>Table S3.1</w:t>
            </w:r>
            <w:r>
              <w:rPr>
                <w:b/>
                <w:color w:val="FFFFFF"/>
                <w:sz w:val="18"/>
                <w:szCs w:val="18"/>
              </w:rPr>
              <w:t>a</w:t>
            </w:r>
            <w:r w:rsidRPr="008F36B8">
              <w:rPr>
                <w:b/>
                <w:color w:val="FFFFFF"/>
                <w:sz w:val="18"/>
                <w:szCs w:val="18"/>
              </w:rPr>
              <w:t xml:space="preserve"> Point Source emissions to water (other than sewer) – emission limits and monitoring </w:t>
            </w:r>
            <w:r w:rsidRPr="00873F85">
              <w:rPr>
                <w:b/>
                <w:color w:val="FFFFFF" w:themeColor="background1"/>
                <w:sz w:val="18"/>
                <w:szCs w:val="18"/>
              </w:rPr>
              <w:t>requirements</w:t>
            </w:r>
          </w:p>
          <w:p w14:paraId="1D6CCE18" w14:textId="18FE8D5C" w:rsidR="00873F85" w:rsidRPr="00873F85" w:rsidRDefault="00873F85" w:rsidP="0049650F">
            <w:pPr>
              <w:pStyle w:val="TableText"/>
              <w:rPr>
                <w:b/>
                <w:color w:val="FF0000"/>
                <w:sz w:val="18"/>
                <w:szCs w:val="18"/>
              </w:rPr>
            </w:pPr>
            <w:r w:rsidRPr="00873F85">
              <w:rPr>
                <w:b/>
                <w:color w:val="FFFFFF" w:themeColor="background1"/>
                <w:sz w:val="18"/>
                <w:szCs w:val="18"/>
              </w:rPr>
              <w:t>Effective from 31/03/2030</w:t>
            </w:r>
          </w:p>
        </w:tc>
      </w:tr>
      <w:tr w:rsidR="00873F85" w:rsidRPr="008F36B8" w14:paraId="469DB3AE" w14:textId="77777777" w:rsidTr="0049650F">
        <w:trPr>
          <w:cantSplit/>
          <w:tblHeader/>
        </w:trPr>
        <w:tc>
          <w:tcPr>
            <w:tcW w:w="681" w:type="pct"/>
          </w:tcPr>
          <w:p w14:paraId="7D163AF6" w14:textId="77777777" w:rsidR="00873F85" w:rsidRPr="008F36B8" w:rsidRDefault="00873F85" w:rsidP="0049650F">
            <w:pPr>
              <w:pStyle w:val="TableText"/>
              <w:rPr>
                <w:b/>
                <w:sz w:val="18"/>
                <w:szCs w:val="18"/>
              </w:rPr>
            </w:pPr>
            <w:r w:rsidRPr="008F36B8">
              <w:rPr>
                <w:b/>
                <w:sz w:val="18"/>
                <w:szCs w:val="18"/>
              </w:rPr>
              <w:t>Effluents and discharge points</w:t>
            </w:r>
          </w:p>
        </w:tc>
        <w:tc>
          <w:tcPr>
            <w:tcW w:w="729" w:type="pct"/>
          </w:tcPr>
          <w:p w14:paraId="58E0E1A2" w14:textId="77777777" w:rsidR="00873F85" w:rsidRPr="008F36B8" w:rsidRDefault="00873F85" w:rsidP="0049650F">
            <w:pPr>
              <w:pStyle w:val="TableText"/>
              <w:rPr>
                <w:b/>
                <w:sz w:val="18"/>
                <w:szCs w:val="18"/>
              </w:rPr>
            </w:pPr>
            <w:r w:rsidRPr="008F36B8">
              <w:rPr>
                <w:b/>
                <w:sz w:val="18"/>
                <w:szCs w:val="18"/>
              </w:rPr>
              <w:t xml:space="preserve">Parameter  </w:t>
            </w:r>
          </w:p>
        </w:tc>
        <w:tc>
          <w:tcPr>
            <w:tcW w:w="686" w:type="pct"/>
          </w:tcPr>
          <w:p w14:paraId="463CDDD7" w14:textId="77777777" w:rsidR="00873F85" w:rsidRPr="008F36B8" w:rsidRDefault="00873F85" w:rsidP="0049650F">
            <w:pPr>
              <w:pStyle w:val="TableText"/>
              <w:rPr>
                <w:b/>
                <w:sz w:val="18"/>
                <w:szCs w:val="18"/>
              </w:rPr>
            </w:pPr>
            <w:r w:rsidRPr="008F36B8">
              <w:rPr>
                <w:b/>
                <w:sz w:val="18"/>
                <w:szCs w:val="18"/>
              </w:rPr>
              <w:t>Limit (including unit)</w:t>
            </w:r>
          </w:p>
        </w:tc>
        <w:tc>
          <w:tcPr>
            <w:tcW w:w="761" w:type="pct"/>
          </w:tcPr>
          <w:p w14:paraId="281760B7" w14:textId="77777777" w:rsidR="00873F85" w:rsidRPr="008F36B8" w:rsidRDefault="00873F85" w:rsidP="0049650F">
            <w:pPr>
              <w:pStyle w:val="TableText"/>
              <w:rPr>
                <w:b/>
                <w:sz w:val="18"/>
                <w:szCs w:val="18"/>
              </w:rPr>
            </w:pPr>
            <w:r w:rsidRPr="008F36B8">
              <w:rPr>
                <w:b/>
                <w:sz w:val="18"/>
                <w:szCs w:val="18"/>
              </w:rPr>
              <w:t>Reference Period</w:t>
            </w:r>
          </w:p>
        </w:tc>
        <w:tc>
          <w:tcPr>
            <w:tcW w:w="629" w:type="pct"/>
          </w:tcPr>
          <w:p w14:paraId="23E61DA1" w14:textId="77777777" w:rsidR="00873F85" w:rsidRPr="008F36B8" w:rsidRDefault="00873F85" w:rsidP="0049650F">
            <w:pPr>
              <w:pStyle w:val="TableText"/>
              <w:rPr>
                <w:b/>
                <w:sz w:val="18"/>
                <w:szCs w:val="18"/>
              </w:rPr>
            </w:pPr>
            <w:r w:rsidRPr="008F36B8">
              <w:rPr>
                <w:b/>
                <w:sz w:val="18"/>
                <w:szCs w:val="18"/>
              </w:rPr>
              <w:t>Limit of effective range</w:t>
            </w:r>
          </w:p>
        </w:tc>
        <w:tc>
          <w:tcPr>
            <w:tcW w:w="800" w:type="pct"/>
          </w:tcPr>
          <w:p w14:paraId="4E0B7876" w14:textId="77777777" w:rsidR="00873F85" w:rsidRPr="008F36B8" w:rsidRDefault="00873F85" w:rsidP="0049650F">
            <w:pPr>
              <w:pStyle w:val="TableText"/>
              <w:rPr>
                <w:b/>
                <w:sz w:val="18"/>
                <w:szCs w:val="18"/>
              </w:rPr>
            </w:pPr>
            <w:r w:rsidRPr="008F36B8">
              <w:rPr>
                <w:b/>
                <w:sz w:val="18"/>
                <w:szCs w:val="18"/>
              </w:rPr>
              <w:t>Monitoring frequency</w:t>
            </w:r>
          </w:p>
        </w:tc>
        <w:tc>
          <w:tcPr>
            <w:tcW w:w="714" w:type="pct"/>
          </w:tcPr>
          <w:p w14:paraId="291931F1" w14:textId="77777777" w:rsidR="00873F85" w:rsidRPr="008F36B8" w:rsidRDefault="00873F85" w:rsidP="0049650F">
            <w:pPr>
              <w:pStyle w:val="TableText"/>
              <w:rPr>
                <w:b/>
                <w:sz w:val="18"/>
                <w:szCs w:val="18"/>
              </w:rPr>
            </w:pPr>
            <w:r w:rsidRPr="008F36B8">
              <w:rPr>
                <w:b/>
                <w:sz w:val="18"/>
                <w:szCs w:val="18"/>
              </w:rPr>
              <w:t>Compliance Statistic</w:t>
            </w:r>
          </w:p>
        </w:tc>
      </w:tr>
      <w:tr w:rsidR="00873F85" w:rsidRPr="008F36B8" w14:paraId="06693B7D" w14:textId="77777777" w:rsidTr="0049650F">
        <w:trPr>
          <w:cantSplit/>
        </w:trPr>
        <w:tc>
          <w:tcPr>
            <w:tcW w:w="681" w:type="pct"/>
            <w:vMerge w:val="restart"/>
          </w:tcPr>
          <w:p w14:paraId="2B02FED7" w14:textId="77777777" w:rsidR="00873F85" w:rsidRPr="008F36B8" w:rsidRDefault="00873F85" w:rsidP="0049650F">
            <w:pPr>
              <w:pStyle w:val="TableText"/>
              <w:rPr>
                <w:rStyle w:val="Blue"/>
                <w:sz w:val="18"/>
                <w:szCs w:val="18"/>
              </w:rPr>
            </w:pPr>
            <w:r w:rsidRPr="00DD75B5">
              <w:rPr>
                <w:rStyle w:val="Blue"/>
                <w:color w:val="000000" w:themeColor="text1"/>
                <w:sz w:val="18"/>
                <w:szCs w:val="18"/>
              </w:rPr>
              <w:t xml:space="preserve">A1 Secondary </w:t>
            </w:r>
            <w:r w:rsidRPr="00443C6D">
              <w:rPr>
                <w:rStyle w:val="Blue"/>
                <w:color w:val="000000" w:themeColor="text1"/>
                <w:sz w:val="18"/>
                <w:szCs w:val="18"/>
              </w:rPr>
              <w:t>treated sewage effluent via Final Effluent Discharge Point</w:t>
            </w:r>
          </w:p>
        </w:tc>
        <w:tc>
          <w:tcPr>
            <w:tcW w:w="729" w:type="pct"/>
          </w:tcPr>
          <w:p w14:paraId="2CF755C6"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Dry weather flow</w:t>
            </w:r>
          </w:p>
        </w:tc>
        <w:tc>
          <w:tcPr>
            <w:tcW w:w="686" w:type="pct"/>
          </w:tcPr>
          <w:p w14:paraId="27A25457"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451 m</w:t>
            </w:r>
            <w:r w:rsidRPr="00443C6D">
              <w:rPr>
                <w:rStyle w:val="Blue"/>
                <w:rFonts w:cs="Calibri"/>
                <w:color w:val="000000" w:themeColor="text1"/>
                <w:sz w:val="18"/>
                <w:szCs w:val="18"/>
                <w:vertAlign w:val="superscript"/>
              </w:rPr>
              <w:t>3</w:t>
            </w:r>
            <w:r w:rsidRPr="00443C6D">
              <w:rPr>
                <w:rStyle w:val="Blue"/>
                <w:rFonts w:cs="Calibri"/>
                <w:color w:val="000000" w:themeColor="text1"/>
                <w:sz w:val="18"/>
                <w:szCs w:val="18"/>
              </w:rPr>
              <w:t>/day</w:t>
            </w:r>
          </w:p>
          <w:p w14:paraId="198A450E" w14:textId="77777777" w:rsidR="00873F85" w:rsidRPr="00443C6D" w:rsidRDefault="00873F85" w:rsidP="0049650F">
            <w:pPr>
              <w:pStyle w:val="TableText"/>
              <w:rPr>
                <w:rStyle w:val="Blue"/>
                <w:rFonts w:cs="Calibri"/>
                <w:color w:val="000000" w:themeColor="text1"/>
                <w:sz w:val="18"/>
                <w:szCs w:val="18"/>
              </w:rPr>
            </w:pPr>
          </w:p>
          <w:p w14:paraId="6887ED72" w14:textId="77777777" w:rsidR="00873F85" w:rsidRPr="00443C6D" w:rsidRDefault="00873F85" w:rsidP="0049650F">
            <w:pPr>
              <w:pStyle w:val="TableText"/>
              <w:rPr>
                <w:rStyle w:val="Blue"/>
                <w:rFonts w:cs="Calibri"/>
                <w:color w:val="000000" w:themeColor="text1"/>
                <w:sz w:val="18"/>
                <w:szCs w:val="18"/>
              </w:rPr>
            </w:pPr>
          </w:p>
        </w:tc>
        <w:tc>
          <w:tcPr>
            <w:tcW w:w="761" w:type="pct"/>
          </w:tcPr>
          <w:p w14:paraId="41AD1391"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Total daily volume</w:t>
            </w:r>
          </w:p>
        </w:tc>
        <w:tc>
          <w:tcPr>
            <w:tcW w:w="629" w:type="pct"/>
          </w:tcPr>
          <w:p w14:paraId="27D483C2"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 xml:space="preserve">N/A                                                                </w:t>
            </w:r>
          </w:p>
        </w:tc>
        <w:tc>
          <w:tcPr>
            <w:tcW w:w="800" w:type="pct"/>
          </w:tcPr>
          <w:p w14:paraId="1ECF7A67"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Continuous</w:t>
            </w:r>
          </w:p>
        </w:tc>
        <w:tc>
          <w:tcPr>
            <w:tcW w:w="714" w:type="pct"/>
          </w:tcPr>
          <w:p w14:paraId="18977B7D"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Conditions 3.1.4 and 3.3.8 apply</w:t>
            </w:r>
          </w:p>
        </w:tc>
      </w:tr>
      <w:tr w:rsidR="00873F85" w:rsidRPr="008F36B8" w14:paraId="26384ABC" w14:textId="77777777" w:rsidTr="0049650F">
        <w:trPr>
          <w:cantSplit/>
        </w:trPr>
        <w:tc>
          <w:tcPr>
            <w:tcW w:w="681" w:type="pct"/>
            <w:vMerge/>
          </w:tcPr>
          <w:p w14:paraId="0E1BCC0E" w14:textId="77777777" w:rsidR="00873F85" w:rsidRPr="008F36B8" w:rsidRDefault="00873F85" w:rsidP="0049650F">
            <w:pPr>
              <w:pStyle w:val="TableText"/>
              <w:rPr>
                <w:rStyle w:val="Blue"/>
                <w:sz w:val="18"/>
                <w:szCs w:val="18"/>
              </w:rPr>
            </w:pPr>
          </w:p>
        </w:tc>
        <w:tc>
          <w:tcPr>
            <w:tcW w:w="729" w:type="pct"/>
          </w:tcPr>
          <w:p w14:paraId="5B6FFDEA"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15-minute instantaneous or averaged flow</w:t>
            </w:r>
          </w:p>
        </w:tc>
        <w:tc>
          <w:tcPr>
            <w:tcW w:w="686" w:type="pct"/>
          </w:tcPr>
          <w:p w14:paraId="726CE920"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No limit set. Record as l/s</w:t>
            </w:r>
          </w:p>
        </w:tc>
        <w:tc>
          <w:tcPr>
            <w:tcW w:w="761" w:type="pct"/>
          </w:tcPr>
          <w:p w14:paraId="573858C6"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15-minute</w:t>
            </w:r>
          </w:p>
        </w:tc>
        <w:tc>
          <w:tcPr>
            <w:tcW w:w="629" w:type="pct"/>
          </w:tcPr>
          <w:p w14:paraId="27B2905A"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N/A</w:t>
            </w:r>
          </w:p>
        </w:tc>
        <w:tc>
          <w:tcPr>
            <w:tcW w:w="800" w:type="pct"/>
          </w:tcPr>
          <w:p w14:paraId="0858A02B"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Continuous</w:t>
            </w:r>
          </w:p>
        </w:tc>
        <w:tc>
          <w:tcPr>
            <w:tcW w:w="714" w:type="pct"/>
          </w:tcPr>
          <w:p w14:paraId="4B05526F"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N/A</w:t>
            </w:r>
          </w:p>
        </w:tc>
      </w:tr>
      <w:tr w:rsidR="00873F85" w:rsidRPr="008F36B8" w14:paraId="49EF402F" w14:textId="77777777" w:rsidTr="0049650F">
        <w:trPr>
          <w:cantSplit/>
        </w:trPr>
        <w:tc>
          <w:tcPr>
            <w:tcW w:w="681" w:type="pct"/>
            <w:vMerge/>
          </w:tcPr>
          <w:p w14:paraId="5897E30A" w14:textId="77777777" w:rsidR="00873F85" w:rsidRPr="008F36B8" w:rsidRDefault="00873F85" w:rsidP="0049650F">
            <w:pPr>
              <w:pStyle w:val="TableText"/>
              <w:rPr>
                <w:rStyle w:val="Blue"/>
                <w:sz w:val="18"/>
                <w:szCs w:val="18"/>
              </w:rPr>
            </w:pPr>
          </w:p>
        </w:tc>
        <w:tc>
          <w:tcPr>
            <w:tcW w:w="729" w:type="pct"/>
          </w:tcPr>
          <w:p w14:paraId="55EDE12E"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ATU-BOD as O</w:t>
            </w:r>
            <w:r w:rsidRPr="00443C6D">
              <w:rPr>
                <w:rStyle w:val="Blue"/>
                <w:rFonts w:cs="Calibri"/>
                <w:color w:val="000000" w:themeColor="text1"/>
                <w:sz w:val="18"/>
                <w:szCs w:val="18"/>
                <w:vertAlign w:val="subscript"/>
              </w:rPr>
              <w:t>2</w:t>
            </w:r>
          </w:p>
        </w:tc>
        <w:tc>
          <w:tcPr>
            <w:tcW w:w="686" w:type="pct"/>
          </w:tcPr>
          <w:p w14:paraId="21E486CB"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40 mg/l</w:t>
            </w:r>
          </w:p>
        </w:tc>
        <w:tc>
          <w:tcPr>
            <w:tcW w:w="761" w:type="pct"/>
          </w:tcPr>
          <w:p w14:paraId="5713CE7F"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Instantaneous (spot sample)</w:t>
            </w:r>
          </w:p>
        </w:tc>
        <w:tc>
          <w:tcPr>
            <w:tcW w:w="629" w:type="pct"/>
          </w:tcPr>
          <w:p w14:paraId="2DE5B32F"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N/A</w:t>
            </w:r>
          </w:p>
        </w:tc>
        <w:tc>
          <w:tcPr>
            <w:tcW w:w="800" w:type="pct"/>
          </w:tcPr>
          <w:p w14:paraId="6017CBC4"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As specified in schedule 3B</w:t>
            </w:r>
          </w:p>
        </w:tc>
        <w:tc>
          <w:tcPr>
            <w:tcW w:w="714" w:type="pct"/>
          </w:tcPr>
          <w:p w14:paraId="0BF1192A"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Look up table</w:t>
            </w:r>
          </w:p>
          <w:p w14:paraId="3B5F1682"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(Conditions 3.1.2 and 3.1.3 apply)</w:t>
            </w:r>
          </w:p>
        </w:tc>
      </w:tr>
      <w:tr w:rsidR="00873F85" w:rsidRPr="008F36B8" w14:paraId="3936408B" w14:textId="77777777" w:rsidTr="0049650F">
        <w:trPr>
          <w:cantSplit/>
        </w:trPr>
        <w:tc>
          <w:tcPr>
            <w:tcW w:w="681" w:type="pct"/>
            <w:vMerge/>
          </w:tcPr>
          <w:p w14:paraId="7A7E256F" w14:textId="77777777" w:rsidR="00873F85" w:rsidRPr="008F36B8" w:rsidRDefault="00873F85" w:rsidP="0049650F">
            <w:pPr>
              <w:pStyle w:val="TableText"/>
              <w:rPr>
                <w:rStyle w:val="Blue"/>
                <w:sz w:val="18"/>
                <w:szCs w:val="18"/>
              </w:rPr>
            </w:pPr>
          </w:p>
        </w:tc>
        <w:tc>
          <w:tcPr>
            <w:tcW w:w="729" w:type="pct"/>
          </w:tcPr>
          <w:p w14:paraId="546F15C6"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Ammoniacal nitrogen (expressed as N)</w:t>
            </w:r>
          </w:p>
        </w:tc>
        <w:tc>
          <w:tcPr>
            <w:tcW w:w="686" w:type="pct"/>
          </w:tcPr>
          <w:p w14:paraId="44A32FE9"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10 mg/l</w:t>
            </w:r>
          </w:p>
        </w:tc>
        <w:tc>
          <w:tcPr>
            <w:tcW w:w="761" w:type="pct"/>
          </w:tcPr>
          <w:p w14:paraId="4371D576"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Instantaneous (spot sample)</w:t>
            </w:r>
          </w:p>
        </w:tc>
        <w:tc>
          <w:tcPr>
            <w:tcW w:w="629" w:type="pct"/>
          </w:tcPr>
          <w:p w14:paraId="0116E537"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N/A</w:t>
            </w:r>
          </w:p>
        </w:tc>
        <w:tc>
          <w:tcPr>
            <w:tcW w:w="800" w:type="pct"/>
          </w:tcPr>
          <w:p w14:paraId="66641E2F"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As specified in schedule 3B</w:t>
            </w:r>
          </w:p>
        </w:tc>
        <w:tc>
          <w:tcPr>
            <w:tcW w:w="714" w:type="pct"/>
          </w:tcPr>
          <w:p w14:paraId="29E6DB8D"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Look up table</w:t>
            </w:r>
          </w:p>
          <w:p w14:paraId="18817370" w14:textId="77777777" w:rsidR="00873F85" w:rsidRPr="00443C6D" w:rsidRDefault="00873F85" w:rsidP="0049650F">
            <w:pPr>
              <w:pStyle w:val="TableText"/>
              <w:rPr>
                <w:rStyle w:val="Blue"/>
                <w:rFonts w:cs="Calibri"/>
                <w:color w:val="000000" w:themeColor="text1"/>
                <w:sz w:val="18"/>
                <w:szCs w:val="18"/>
              </w:rPr>
            </w:pPr>
            <w:r w:rsidRPr="00443C6D">
              <w:rPr>
                <w:rStyle w:val="Blue"/>
                <w:rFonts w:cs="Calibri"/>
                <w:color w:val="000000" w:themeColor="text1"/>
                <w:sz w:val="18"/>
                <w:szCs w:val="18"/>
              </w:rPr>
              <w:t>(Conditions 3.1.2 and 3.1.3 apply)</w:t>
            </w:r>
          </w:p>
        </w:tc>
      </w:tr>
      <w:tr w:rsidR="00873F85" w:rsidRPr="008F36B8" w14:paraId="00E89BDB" w14:textId="77777777" w:rsidTr="0049650F">
        <w:trPr>
          <w:cantSplit/>
        </w:trPr>
        <w:tc>
          <w:tcPr>
            <w:tcW w:w="681" w:type="pct"/>
            <w:vMerge/>
          </w:tcPr>
          <w:p w14:paraId="7156D874" w14:textId="77777777" w:rsidR="00873F85" w:rsidRPr="008F36B8" w:rsidRDefault="00873F85" w:rsidP="0049650F">
            <w:pPr>
              <w:pStyle w:val="TableText"/>
              <w:rPr>
                <w:rStyle w:val="Blue"/>
                <w:sz w:val="18"/>
                <w:szCs w:val="18"/>
              </w:rPr>
            </w:pPr>
          </w:p>
        </w:tc>
        <w:tc>
          <w:tcPr>
            <w:tcW w:w="729" w:type="pct"/>
          </w:tcPr>
          <w:p w14:paraId="2BBAD0AE"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Suspended solids (measured after drying at 105°C)</w:t>
            </w:r>
          </w:p>
        </w:tc>
        <w:tc>
          <w:tcPr>
            <w:tcW w:w="686" w:type="pct"/>
          </w:tcPr>
          <w:p w14:paraId="38E46479"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60 mg/l</w:t>
            </w:r>
          </w:p>
        </w:tc>
        <w:tc>
          <w:tcPr>
            <w:tcW w:w="761" w:type="pct"/>
          </w:tcPr>
          <w:p w14:paraId="2CEF57D1"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Instantaneous (spot sample)</w:t>
            </w:r>
          </w:p>
        </w:tc>
        <w:tc>
          <w:tcPr>
            <w:tcW w:w="629" w:type="pct"/>
          </w:tcPr>
          <w:p w14:paraId="7508A8F1"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N/A</w:t>
            </w:r>
          </w:p>
        </w:tc>
        <w:tc>
          <w:tcPr>
            <w:tcW w:w="800" w:type="pct"/>
          </w:tcPr>
          <w:p w14:paraId="68461258"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As specified in schedule 3B</w:t>
            </w:r>
          </w:p>
        </w:tc>
        <w:tc>
          <w:tcPr>
            <w:tcW w:w="714" w:type="pct"/>
          </w:tcPr>
          <w:p w14:paraId="633AB047"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Look up table</w:t>
            </w:r>
          </w:p>
          <w:p w14:paraId="5D898CBA"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(Conditions 3.1.2 and 3.1.3 apply)</w:t>
            </w:r>
          </w:p>
        </w:tc>
      </w:tr>
      <w:tr w:rsidR="00873F85" w:rsidRPr="008F36B8" w14:paraId="250FA9C6" w14:textId="77777777" w:rsidTr="0049650F">
        <w:trPr>
          <w:cantSplit/>
        </w:trPr>
        <w:tc>
          <w:tcPr>
            <w:tcW w:w="681" w:type="pct"/>
            <w:vMerge/>
          </w:tcPr>
          <w:p w14:paraId="76AFE3B1" w14:textId="77777777" w:rsidR="00873F85" w:rsidRPr="008F36B8" w:rsidRDefault="00873F85" w:rsidP="0049650F">
            <w:pPr>
              <w:pStyle w:val="TableText"/>
              <w:rPr>
                <w:rStyle w:val="Blue"/>
              </w:rPr>
            </w:pPr>
          </w:p>
        </w:tc>
        <w:tc>
          <w:tcPr>
            <w:tcW w:w="729" w:type="pct"/>
          </w:tcPr>
          <w:p w14:paraId="54BEF3EA"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Total phosphorus as P</w:t>
            </w:r>
          </w:p>
        </w:tc>
        <w:tc>
          <w:tcPr>
            <w:tcW w:w="686" w:type="pct"/>
          </w:tcPr>
          <w:p w14:paraId="3CA02BB4" w14:textId="75B2BEC7" w:rsidR="00873F85" w:rsidRPr="00873F85" w:rsidRDefault="00873F85" w:rsidP="0049650F">
            <w:pPr>
              <w:pStyle w:val="TableText"/>
              <w:rPr>
                <w:rStyle w:val="Blue"/>
                <w:rFonts w:cs="Calibri"/>
                <w:color w:val="000000" w:themeColor="text1"/>
                <w:sz w:val="18"/>
                <w:szCs w:val="18"/>
              </w:rPr>
            </w:pPr>
            <w:r w:rsidRPr="00873F85">
              <w:rPr>
                <w:rStyle w:val="Blue"/>
                <w:rFonts w:cs="Calibri"/>
                <w:color w:val="000000" w:themeColor="text1"/>
                <w:sz w:val="18"/>
                <w:szCs w:val="18"/>
              </w:rPr>
              <w:t xml:space="preserve">3.5 mg/l </w:t>
            </w:r>
          </w:p>
        </w:tc>
        <w:tc>
          <w:tcPr>
            <w:tcW w:w="761" w:type="pct"/>
          </w:tcPr>
          <w:p w14:paraId="67B96E1B" w14:textId="77777777" w:rsidR="00873F85" w:rsidRPr="00873F85" w:rsidRDefault="00873F85" w:rsidP="0049650F">
            <w:pPr>
              <w:pStyle w:val="TableText"/>
              <w:rPr>
                <w:rStyle w:val="Blue"/>
                <w:rFonts w:cs="Calibri"/>
                <w:color w:val="000000" w:themeColor="text1"/>
                <w:sz w:val="18"/>
                <w:szCs w:val="18"/>
              </w:rPr>
            </w:pPr>
            <w:r w:rsidRPr="00873F85">
              <w:rPr>
                <w:rStyle w:val="Blue"/>
                <w:rFonts w:cs="Calibri"/>
                <w:color w:val="000000" w:themeColor="text1"/>
                <w:sz w:val="18"/>
                <w:szCs w:val="18"/>
              </w:rPr>
              <w:t>Instantaneous (spot sample)</w:t>
            </w:r>
          </w:p>
        </w:tc>
        <w:tc>
          <w:tcPr>
            <w:tcW w:w="629" w:type="pct"/>
          </w:tcPr>
          <w:p w14:paraId="4FC1FA38"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N/A</w:t>
            </w:r>
          </w:p>
        </w:tc>
        <w:tc>
          <w:tcPr>
            <w:tcW w:w="800" w:type="pct"/>
          </w:tcPr>
          <w:p w14:paraId="5FA90C36"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As specified in schedule 3B</w:t>
            </w:r>
          </w:p>
        </w:tc>
        <w:tc>
          <w:tcPr>
            <w:tcW w:w="714" w:type="pct"/>
          </w:tcPr>
          <w:p w14:paraId="73465399"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Annual mean</w:t>
            </w:r>
          </w:p>
          <w:p w14:paraId="6C020892" w14:textId="77777777" w:rsidR="00873F85" w:rsidRPr="00FE0A67" w:rsidRDefault="00873F85" w:rsidP="0049650F">
            <w:pPr>
              <w:pStyle w:val="TableText"/>
              <w:rPr>
                <w:rStyle w:val="Blue"/>
                <w:rFonts w:cs="Calibri"/>
                <w:color w:val="000000" w:themeColor="text1"/>
                <w:sz w:val="18"/>
                <w:szCs w:val="18"/>
              </w:rPr>
            </w:pPr>
            <w:r w:rsidRPr="00FE0A67">
              <w:rPr>
                <w:rStyle w:val="Blue"/>
                <w:rFonts w:cs="Calibri"/>
                <w:color w:val="000000" w:themeColor="text1"/>
                <w:sz w:val="18"/>
                <w:szCs w:val="18"/>
              </w:rPr>
              <w:t>(Condition 3.1.3 applies)</w:t>
            </w:r>
          </w:p>
        </w:tc>
      </w:tr>
      <w:tr w:rsidR="00873F85" w:rsidRPr="008F36B8" w14:paraId="483FB84B" w14:textId="77777777" w:rsidTr="0049650F">
        <w:trPr>
          <w:cantSplit/>
        </w:trPr>
        <w:tc>
          <w:tcPr>
            <w:tcW w:w="681" w:type="pct"/>
            <w:vMerge/>
          </w:tcPr>
          <w:p w14:paraId="64F0D796" w14:textId="77777777" w:rsidR="00873F85" w:rsidRPr="008F36B8" w:rsidRDefault="00873F85" w:rsidP="0049650F">
            <w:pPr>
              <w:pStyle w:val="TableText"/>
              <w:rPr>
                <w:rStyle w:val="Blue"/>
              </w:rPr>
            </w:pPr>
          </w:p>
        </w:tc>
        <w:tc>
          <w:tcPr>
            <w:tcW w:w="729" w:type="pct"/>
          </w:tcPr>
          <w:p w14:paraId="068B7A59"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pH</w:t>
            </w:r>
          </w:p>
        </w:tc>
        <w:tc>
          <w:tcPr>
            <w:tcW w:w="686" w:type="pct"/>
          </w:tcPr>
          <w:p w14:paraId="2FE16E8B"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6 to 8.5</w:t>
            </w:r>
          </w:p>
        </w:tc>
        <w:tc>
          <w:tcPr>
            <w:tcW w:w="761" w:type="pct"/>
          </w:tcPr>
          <w:p w14:paraId="765A8589"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Instantaneous (spot sample)</w:t>
            </w:r>
          </w:p>
        </w:tc>
        <w:tc>
          <w:tcPr>
            <w:tcW w:w="629" w:type="pct"/>
          </w:tcPr>
          <w:p w14:paraId="09C1DE12"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N/A</w:t>
            </w:r>
          </w:p>
        </w:tc>
        <w:tc>
          <w:tcPr>
            <w:tcW w:w="800" w:type="pct"/>
          </w:tcPr>
          <w:p w14:paraId="6D711168"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As specified in schedule 3B</w:t>
            </w:r>
          </w:p>
        </w:tc>
        <w:tc>
          <w:tcPr>
            <w:tcW w:w="714" w:type="pct"/>
          </w:tcPr>
          <w:p w14:paraId="25B5BDD1"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Minimum and maximum</w:t>
            </w:r>
          </w:p>
        </w:tc>
      </w:tr>
      <w:tr w:rsidR="00873F85" w:rsidRPr="008F36B8" w14:paraId="7CC613B8" w14:textId="77777777" w:rsidTr="0049650F">
        <w:trPr>
          <w:cantSplit/>
        </w:trPr>
        <w:tc>
          <w:tcPr>
            <w:tcW w:w="681" w:type="pct"/>
            <w:vMerge/>
          </w:tcPr>
          <w:p w14:paraId="4F8DE605" w14:textId="77777777" w:rsidR="00873F85" w:rsidRPr="008F36B8" w:rsidRDefault="00873F85" w:rsidP="0049650F">
            <w:pPr>
              <w:pStyle w:val="TableText"/>
              <w:rPr>
                <w:rStyle w:val="Blue"/>
              </w:rPr>
            </w:pPr>
          </w:p>
        </w:tc>
        <w:tc>
          <w:tcPr>
            <w:tcW w:w="729" w:type="pct"/>
          </w:tcPr>
          <w:p w14:paraId="11BE2051"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Visible oil or grease</w:t>
            </w:r>
          </w:p>
        </w:tc>
        <w:tc>
          <w:tcPr>
            <w:tcW w:w="686" w:type="pct"/>
          </w:tcPr>
          <w:p w14:paraId="45EA7661"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No significant trace present so far as is reasonably practicable</w:t>
            </w:r>
          </w:p>
        </w:tc>
        <w:tc>
          <w:tcPr>
            <w:tcW w:w="761" w:type="pct"/>
          </w:tcPr>
          <w:p w14:paraId="4ECC2E7F"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Instantaneous (visual examination)</w:t>
            </w:r>
          </w:p>
        </w:tc>
        <w:tc>
          <w:tcPr>
            <w:tcW w:w="629" w:type="pct"/>
          </w:tcPr>
          <w:p w14:paraId="0A208E04"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N/A</w:t>
            </w:r>
          </w:p>
        </w:tc>
        <w:tc>
          <w:tcPr>
            <w:tcW w:w="800" w:type="pct"/>
          </w:tcPr>
          <w:p w14:paraId="1DF4D4B2"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N/A</w:t>
            </w:r>
          </w:p>
        </w:tc>
        <w:tc>
          <w:tcPr>
            <w:tcW w:w="714" w:type="pct"/>
          </w:tcPr>
          <w:p w14:paraId="54906EB4"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No significant trace</w:t>
            </w:r>
          </w:p>
          <w:p w14:paraId="43F3D884" w14:textId="77777777" w:rsidR="00873F85" w:rsidRPr="00FE0A67" w:rsidRDefault="00873F85" w:rsidP="0049650F">
            <w:pPr>
              <w:pStyle w:val="TableText"/>
              <w:rPr>
                <w:rStyle w:val="Blue"/>
                <w:color w:val="000000" w:themeColor="text1"/>
                <w:sz w:val="18"/>
                <w:szCs w:val="18"/>
              </w:rPr>
            </w:pPr>
            <w:r w:rsidRPr="00FE0A67">
              <w:rPr>
                <w:rStyle w:val="Blue"/>
                <w:color w:val="000000" w:themeColor="text1"/>
                <w:sz w:val="18"/>
                <w:szCs w:val="18"/>
              </w:rPr>
              <w:t>(Condition 3.1.3 applies)</w:t>
            </w:r>
          </w:p>
        </w:tc>
      </w:tr>
      <w:tr w:rsidR="00873F85" w:rsidRPr="008F36B8" w14:paraId="53A66F36" w14:textId="77777777" w:rsidTr="0049650F">
        <w:trPr>
          <w:cantSplit/>
        </w:trPr>
        <w:tc>
          <w:tcPr>
            <w:tcW w:w="681" w:type="pct"/>
            <w:vMerge w:val="restart"/>
          </w:tcPr>
          <w:p w14:paraId="55EF7CE4" w14:textId="77777777" w:rsidR="00873F85" w:rsidRPr="00FE0A67" w:rsidRDefault="00873F85" w:rsidP="0049650F">
            <w:pPr>
              <w:pStyle w:val="TableText"/>
              <w:rPr>
                <w:rStyle w:val="Blue"/>
                <w:color w:val="000000" w:themeColor="text1"/>
                <w:sz w:val="18"/>
                <w:szCs w:val="18"/>
              </w:rPr>
            </w:pPr>
            <w:r w:rsidRPr="000A30CA">
              <w:rPr>
                <w:rStyle w:val="Blue"/>
                <w:color w:val="000000" w:themeColor="text1"/>
                <w:sz w:val="18"/>
                <w:szCs w:val="18"/>
              </w:rPr>
              <w:t xml:space="preserve">A2 Storm </w:t>
            </w:r>
            <w:r w:rsidRPr="00FE0A67">
              <w:rPr>
                <w:rStyle w:val="Blue"/>
                <w:color w:val="000000" w:themeColor="text1"/>
                <w:sz w:val="18"/>
                <w:szCs w:val="18"/>
              </w:rPr>
              <w:t>sewage via Storm Discharge Point</w:t>
            </w:r>
          </w:p>
          <w:p w14:paraId="5F972B31" w14:textId="77777777" w:rsidR="00873F85" w:rsidRPr="000A30CA" w:rsidRDefault="00873F85" w:rsidP="0049650F">
            <w:pPr>
              <w:pStyle w:val="TableText"/>
              <w:rPr>
                <w:rStyle w:val="Blue"/>
                <w:color w:val="000000" w:themeColor="text1"/>
                <w:sz w:val="18"/>
                <w:szCs w:val="18"/>
              </w:rPr>
            </w:pPr>
          </w:p>
        </w:tc>
        <w:tc>
          <w:tcPr>
            <w:tcW w:w="729" w:type="pct"/>
          </w:tcPr>
          <w:p w14:paraId="4560D403" w14:textId="77777777" w:rsidR="00873F85" w:rsidRPr="000A30CA" w:rsidRDefault="00873F85" w:rsidP="0049650F">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2EB24F6F" w14:textId="77777777" w:rsidR="00873F85" w:rsidRPr="000A30CA" w:rsidRDefault="00873F85" w:rsidP="0049650F">
            <w:pPr>
              <w:pStyle w:val="TableText"/>
              <w:rPr>
                <w:rStyle w:val="Blue"/>
                <w:color w:val="000000" w:themeColor="text1"/>
                <w:sz w:val="18"/>
                <w:szCs w:val="18"/>
              </w:rPr>
            </w:pPr>
            <w:r w:rsidRPr="008F36B8">
              <w:rPr>
                <w:rStyle w:val="Blue"/>
                <w:color w:val="auto"/>
                <w:sz w:val="18"/>
                <w:szCs w:val="18"/>
              </w:rPr>
              <w:t>N/A</w:t>
            </w:r>
          </w:p>
        </w:tc>
        <w:tc>
          <w:tcPr>
            <w:tcW w:w="761" w:type="pct"/>
          </w:tcPr>
          <w:p w14:paraId="099E0EB9" w14:textId="77777777" w:rsidR="00873F85" w:rsidRPr="000A30CA" w:rsidRDefault="00873F85" w:rsidP="0049650F">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0FA787EE" w14:textId="77777777" w:rsidR="00873F85" w:rsidRPr="000A30CA" w:rsidRDefault="00873F85" w:rsidP="0049650F">
            <w:pPr>
              <w:pStyle w:val="TableText"/>
              <w:rPr>
                <w:rStyle w:val="Blue"/>
                <w:color w:val="000000" w:themeColor="text1"/>
                <w:sz w:val="18"/>
                <w:szCs w:val="18"/>
              </w:rPr>
            </w:pPr>
            <w:r>
              <w:rPr>
                <w:rStyle w:val="Blue"/>
                <w:color w:val="auto"/>
                <w:sz w:val="18"/>
                <w:szCs w:val="18"/>
              </w:rPr>
              <w:t>N/A</w:t>
            </w:r>
          </w:p>
        </w:tc>
        <w:tc>
          <w:tcPr>
            <w:tcW w:w="800" w:type="pct"/>
          </w:tcPr>
          <w:p w14:paraId="29167C32" w14:textId="77777777" w:rsidR="00873F85" w:rsidRPr="000A30CA" w:rsidRDefault="00873F85" w:rsidP="0049650F">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5EA74F9F" w14:textId="77777777" w:rsidR="00873F85" w:rsidRPr="008B31F3" w:rsidRDefault="00873F85" w:rsidP="0049650F">
            <w:pPr>
              <w:pStyle w:val="TableText"/>
              <w:rPr>
                <w:rStyle w:val="Blue"/>
                <w:color w:val="000000" w:themeColor="text1"/>
                <w:sz w:val="18"/>
                <w:szCs w:val="18"/>
              </w:rPr>
            </w:pPr>
            <w:r w:rsidRPr="00645CAA">
              <w:rPr>
                <w:rStyle w:val="Blue"/>
                <w:color w:val="auto"/>
                <w:sz w:val="18"/>
                <w:szCs w:val="18"/>
              </w:rPr>
              <w:t>Condition 3.3.3 applies</w:t>
            </w:r>
          </w:p>
        </w:tc>
      </w:tr>
      <w:tr w:rsidR="00873F85" w:rsidRPr="008F36B8" w14:paraId="3C1D5739" w14:textId="77777777" w:rsidTr="0049650F">
        <w:trPr>
          <w:cantSplit/>
        </w:trPr>
        <w:tc>
          <w:tcPr>
            <w:tcW w:w="681" w:type="pct"/>
            <w:vMerge/>
          </w:tcPr>
          <w:p w14:paraId="33054C66" w14:textId="77777777" w:rsidR="00873F85" w:rsidRPr="008F36B8" w:rsidRDefault="00873F85" w:rsidP="0049650F">
            <w:pPr>
              <w:pStyle w:val="TableText"/>
              <w:rPr>
                <w:rStyle w:val="Blue"/>
                <w:sz w:val="18"/>
                <w:szCs w:val="18"/>
              </w:rPr>
            </w:pPr>
          </w:p>
        </w:tc>
        <w:tc>
          <w:tcPr>
            <w:tcW w:w="729" w:type="pct"/>
          </w:tcPr>
          <w:p w14:paraId="6D50C077" w14:textId="77777777" w:rsidR="00873F85" w:rsidRPr="008F36B8" w:rsidRDefault="00873F85" w:rsidP="0049650F">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4DF48626" w14:textId="77777777" w:rsidR="00873F85" w:rsidRPr="008F36B8" w:rsidRDefault="00873F85" w:rsidP="0049650F">
            <w:pPr>
              <w:pStyle w:val="TableText"/>
              <w:rPr>
                <w:rStyle w:val="Blue"/>
                <w:color w:val="auto"/>
                <w:sz w:val="18"/>
                <w:szCs w:val="18"/>
              </w:rPr>
            </w:pPr>
            <w:r w:rsidRPr="004414DD">
              <w:rPr>
                <w:rStyle w:val="Blue"/>
                <w:rFonts w:cs="Arial"/>
                <w:color w:val="auto"/>
                <w:sz w:val="18"/>
                <w:szCs w:val="18"/>
              </w:rPr>
              <w:t>N/A</w:t>
            </w:r>
          </w:p>
        </w:tc>
        <w:tc>
          <w:tcPr>
            <w:tcW w:w="761" w:type="pct"/>
          </w:tcPr>
          <w:p w14:paraId="38CB2F74" w14:textId="77777777" w:rsidR="00873F85" w:rsidRPr="008F36B8" w:rsidRDefault="00873F85" w:rsidP="0049650F">
            <w:pPr>
              <w:pStyle w:val="TableText"/>
              <w:rPr>
                <w:rStyle w:val="Blue"/>
                <w:color w:val="auto"/>
                <w:sz w:val="18"/>
                <w:szCs w:val="18"/>
              </w:rPr>
            </w:pPr>
            <w:r w:rsidRPr="004414DD">
              <w:rPr>
                <w:rStyle w:val="Blue"/>
                <w:rFonts w:cs="Arial"/>
                <w:color w:val="auto"/>
                <w:sz w:val="18"/>
                <w:szCs w:val="18"/>
              </w:rPr>
              <w:t>N/A</w:t>
            </w:r>
          </w:p>
        </w:tc>
        <w:tc>
          <w:tcPr>
            <w:tcW w:w="629" w:type="pct"/>
          </w:tcPr>
          <w:p w14:paraId="65E85233" w14:textId="77777777" w:rsidR="00873F85" w:rsidRPr="00300ECA" w:rsidRDefault="00873F85" w:rsidP="0049650F">
            <w:pPr>
              <w:pStyle w:val="TableText"/>
              <w:rPr>
                <w:rStyle w:val="Blue"/>
                <w:color w:val="auto"/>
                <w:sz w:val="18"/>
                <w:szCs w:val="18"/>
              </w:rPr>
            </w:pPr>
            <w:r w:rsidRPr="004414DD">
              <w:rPr>
                <w:rStyle w:val="Blue"/>
                <w:rFonts w:cs="Arial"/>
                <w:color w:val="auto"/>
                <w:sz w:val="18"/>
                <w:szCs w:val="18"/>
              </w:rPr>
              <w:t>N/A</w:t>
            </w:r>
          </w:p>
        </w:tc>
        <w:tc>
          <w:tcPr>
            <w:tcW w:w="800" w:type="pct"/>
          </w:tcPr>
          <w:p w14:paraId="1CA65F4C" w14:textId="77777777" w:rsidR="00873F85" w:rsidRPr="008F36B8" w:rsidRDefault="00873F85" w:rsidP="0049650F">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5A2A83F" w14:textId="77777777" w:rsidR="00873F85" w:rsidRPr="008B31F3" w:rsidRDefault="00873F85" w:rsidP="0049650F">
            <w:pPr>
              <w:pStyle w:val="TableText"/>
              <w:rPr>
                <w:rStyle w:val="Blue"/>
                <w:color w:val="auto"/>
                <w:sz w:val="18"/>
                <w:szCs w:val="18"/>
              </w:rPr>
            </w:pPr>
            <w:r w:rsidRPr="00AC5381">
              <w:rPr>
                <w:rStyle w:val="Blue"/>
                <w:rFonts w:cs="Arial"/>
                <w:color w:val="auto"/>
                <w:sz w:val="18"/>
                <w:szCs w:val="18"/>
              </w:rPr>
              <w:t>Condition 3.3.3 applies</w:t>
            </w:r>
          </w:p>
        </w:tc>
      </w:tr>
      <w:tr w:rsidR="00873F85" w:rsidRPr="008F36B8" w14:paraId="78BB7723" w14:textId="77777777" w:rsidTr="0049650F">
        <w:trPr>
          <w:cantSplit/>
        </w:trPr>
        <w:tc>
          <w:tcPr>
            <w:tcW w:w="681" w:type="pct"/>
            <w:vMerge/>
          </w:tcPr>
          <w:p w14:paraId="4CA7F37B" w14:textId="77777777" w:rsidR="00873F85" w:rsidRPr="008F36B8" w:rsidRDefault="00873F85" w:rsidP="0049650F">
            <w:pPr>
              <w:pStyle w:val="TableText"/>
              <w:rPr>
                <w:rStyle w:val="Blue"/>
                <w:sz w:val="18"/>
                <w:szCs w:val="18"/>
              </w:rPr>
            </w:pPr>
          </w:p>
        </w:tc>
        <w:tc>
          <w:tcPr>
            <w:tcW w:w="729" w:type="pct"/>
          </w:tcPr>
          <w:p w14:paraId="6234A45A" w14:textId="77777777" w:rsidR="00873F85" w:rsidRPr="000A30CA" w:rsidRDefault="00873F85" w:rsidP="0049650F">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1891F567" w14:textId="77777777" w:rsidR="00873F85" w:rsidRPr="000A30CA" w:rsidRDefault="00873F85" w:rsidP="0049650F">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328028B1" w14:textId="77777777" w:rsidR="00873F85" w:rsidRPr="000A30CA" w:rsidRDefault="00873F85" w:rsidP="0049650F">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79A5D195" w14:textId="77777777" w:rsidR="00873F85" w:rsidRPr="000A30CA" w:rsidRDefault="00873F85" w:rsidP="0049650F">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696645AD" w14:textId="77777777" w:rsidR="00873F85" w:rsidRPr="000A30CA" w:rsidRDefault="00873F85" w:rsidP="0049650F">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138BE421" w14:textId="77777777" w:rsidR="00873F85" w:rsidRPr="008B31F3" w:rsidRDefault="00873F85" w:rsidP="0049650F">
            <w:pPr>
              <w:pStyle w:val="TableText"/>
              <w:rPr>
                <w:rStyle w:val="Blue"/>
                <w:color w:val="000000" w:themeColor="text1"/>
                <w:sz w:val="18"/>
                <w:szCs w:val="18"/>
              </w:rPr>
            </w:pPr>
            <w:r w:rsidRPr="00AC5381">
              <w:rPr>
                <w:rStyle w:val="Blue"/>
                <w:rFonts w:cs="Arial"/>
                <w:color w:val="auto"/>
                <w:sz w:val="18"/>
                <w:szCs w:val="18"/>
              </w:rPr>
              <w:t>Condition 3.3.3 applies</w:t>
            </w:r>
          </w:p>
        </w:tc>
      </w:tr>
      <w:tr w:rsidR="00873F85" w:rsidRPr="008F36B8" w14:paraId="3C370D56" w14:textId="77777777" w:rsidTr="0049650F">
        <w:trPr>
          <w:cantSplit/>
        </w:trPr>
        <w:tc>
          <w:tcPr>
            <w:tcW w:w="681" w:type="pct"/>
            <w:vMerge/>
          </w:tcPr>
          <w:p w14:paraId="4AD67FE9" w14:textId="77777777" w:rsidR="00873F85" w:rsidRPr="008F36B8" w:rsidRDefault="00873F85" w:rsidP="0049650F">
            <w:pPr>
              <w:pStyle w:val="TableText"/>
              <w:rPr>
                <w:rStyle w:val="Blue"/>
                <w:sz w:val="18"/>
                <w:szCs w:val="18"/>
              </w:rPr>
            </w:pPr>
          </w:p>
        </w:tc>
        <w:tc>
          <w:tcPr>
            <w:tcW w:w="729" w:type="pct"/>
          </w:tcPr>
          <w:p w14:paraId="21F5F3C6" w14:textId="77777777" w:rsidR="00873F85" w:rsidRPr="00FE0A67" w:rsidRDefault="00873F85" w:rsidP="0049650F">
            <w:pPr>
              <w:pStyle w:val="TableText"/>
              <w:rPr>
                <w:rStyle w:val="Blue"/>
                <w:color w:val="000000" w:themeColor="text1"/>
                <w:sz w:val="18"/>
                <w:szCs w:val="18"/>
              </w:rPr>
            </w:pPr>
            <w:r w:rsidRPr="00FE0A67">
              <w:rPr>
                <w:rStyle w:val="Blue"/>
                <w:rFonts w:cs="Arial"/>
                <w:color w:val="000000" w:themeColor="text1"/>
                <w:sz w:val="18"/>
                <w:szCs w:val="18"/>
              </w:rPr>
              <w:t xml:space="preserve">Flow passed forward </w:t>
            </w:r>
          </w:p>
        </w:tc>
        <w:tc>
          <w:tcPr>
            <w:tcW w:w="686" w:type="pct"/>
          </w:tcPr>
          <w:p w14:paraId="7395BC82" w14:textId="77777777" w:rsidR="00873F85" w:rsidRPr="00FE0A67" w:rsidRDefault="00873F85" w:rsidP="0049650F">
            <w:pPr>
              <w:pStyle w:val="TableText"/>
              <w:rPr>
                <w:rStyle w:val="Blue"/>
                <w:color w:val="000000" w:themeColor="text1"/>
                <w:sz w:val="18"/>
                <w:szCs w:val="18"/>
              </w:rPr>
            </w:pPr>
            <w:r w:rsidRPr="00FE0A67">
              <w:rPr>
                <w:rStyle w:val="Blue"/>
                <w:rFonts w:cs="Arial"/>
                <w:color w:val="000000" w:themeColor="text1"/>
                <w:sz w:val="18"/>
                <w:szCs w:val="18"/>
              </w:rPr>
              <w:t>12 l/s</w:t>
            </w:r>
          </w:p>
        </w:tc>
        <w:tc>
          <w:tcPr>
            <w:tcW w:w="761" w:type="pct"/>
          </w:tcPr>
          <w:p w14:paraId="526DAF4D" w14:textId="77777777" w:rsidR="00873F85" w:rsidRPr="00FE0A67" w:rsidRDefault="00873F85" w:rsidP="0049650F">
            <w:pPr>
              <w:pStyle w:val="TableText"/>
              <w:rPr>
                <w:rStyle w:val="Blue"/>
                <w:color w:val="000000" w:themeColor="text1"/>
                <w:sz w:val="18"/>
                <w:szCs w:val="18"/>
              </w:rPr>
            </w:pPr>
            <w:r w:rsidRPr="00FE0A67">
              <w:rPr>
                <w:rStyle w:val="Blue"/>
                <w:rFonts w:cs="Arial"/>
                <w:color w:val="000000" w:themeColor="text1"/>
                <w:sz w:val="18"/>
                <w:szCs w:val="18"/>
              </w:rPr>
              <w:t>15-minute except where 2-minute required by condition 2.4.1</w:t>
            </w:r>
          </w:p>
        </w:tc>
        <w:tc>
          <w:tcPr>
            <w:tcW w:w="629" w:type="pct"/>
          </w:tcPr>
          <w:p w14:paraId="54EB025A" w14:textId="77777777" w:rsidR="00873F85" w:rsidRPr="00FE0A67" w:rsidRDefault="00873F85" w:rsidP="0049650F">
            <w:pPr>
              <w:pStyle w:val="TableText"/>
              <w:rPr>
                <w:rStyle w:val="Blue"/>
                <w:color w:val="000000" w:themeColor="text1"/>
                <w:sz w:val="18"/>
                <w:szCs w:val="18"/>
              </w:rPr>
            </w:pPr>
            <w:r w:rsidRPr="00FE0A67">
              <w:rPr>
                <w:rStyle w:val="Blue"/>
                <w:rFonts w:cs="Arial"/>
                <w:color w:val="000000" w:themeColor="text1"/>
                <w:sz w:val="18"/>
                <w:szCs w:val="18"/>
              </w:rPr>
              <w:t>N/A</w:t>
            </w:r>
          </w:p>
        </w:tc>
        <w:tc>
          <w:tcPr>
            <w:tcW w:w="800" w:type="pct"/>
          </w:tcPr>
          <w:p w14:paraId="56C60751" w14:textId="77777777" w:rsidR="00873F85" w:rsidRPr="00FE0A67" w:rsidRDefault="00873F85" w:rsidP="0049650F">
            <w:pPr>
              <w:pStyle w:val="TableText"/>
              <w:rPr>
                <w:rStyle w:val="Blue"/>
                <w:color w:val="000000" w:themeColor="text1"/>
                <w:sz w:val="18"/>
                <w:szCs w:val="18"/>
              </w:rPr>
            </w:pPr>
            <w:r w:rsidRPr="00FE0A67">
              <w:rPr>
                <w:rStyle w:val="Blue"/>
                <w:rFonts w:cs="Arial"/>
                <w:color w:val="000000" w:themeColor="text1"/>
                <w:sz w:val="18"/>
                <w:szCs w:val="18"/>
              </w:rPr>
              <w:t>Continuous 15-minute instantaneous or averaged flow except where 2-minute required by 2.4.1</w:t>
            </w:r>
          </w:p>
        </w:tc>
        <w:tc>
          <w:tcPr>
            <w:tcW w:w="714" w:type="pct"/>
          </w:tcPr>
          <w:p w14:paraId="0613995A" w14:textId="77777777" w:rsidR="00873F85" w:rsidRPr="00FE0A67" w:rsidRDefault="00873F85" w:rsidP="0049650F">
            <w:pPr>
              <w:pStyle w:val="TableText"/>
              <w:rPr>
                <w:rStyle w:val="Blue"/>
                <w:rFonts w:cs="Arial"/>
                <w:color w:val="000000" w:themeColor="text1"/>
                <w:sz w:val="18"/>
                <w:szCs w:val="18"/>
              </w:rPr>
            </w:pPr>
            <w:r w:rsidRPr="00FE0A67">
              <w:rPr>
                <w:rStyle w:val="Blue"/>
                <w:rFonts w:cs="Arial"/>
                <w:color w:val="000000" w:themeColor="text1"/>
                <w:sz w:val="18"/>
                <w:szCs w:val="18"/>
              </w:rPr>
              <w:t>Minimum</w:t>
            </w:r>
          </w:p>
          <w:p w14:paraId="38EECCE4" w14:textId="77777777" w:rsidR="00873F85" w:rsidRPr="00FE0A67" w:rsidRDefault="00873F85" w:rsidP="0049650F">
            <w:pPr>
              <w:pStyle w:val="TableText"/>
              <w:rPr>
                <w:rStyle w:val="Blue"/>
                <w:color w:val="000000" w:themeColor="text1"/>
                <w:sz w:val="18"/>
                <w:szCs w:val="18"/>
              </w:rPr>
            </w:pPr>
            <w:r w:rsidRPr="00FE0A67">
              <w:rPr>
                <w:rStyle w:val="Blue"/>
                <w:rFonts w:cs="Arial"/>
                <w:color w:val="000000" w:themeColor="text1"/>
                <w:sz w:val="18"/>
                <w:szCs w:val="18"/>
              </w:rPr>
              <w:t>Condition 3.1.5 applies</w:t>
            </w:r>
          </w:p>
        </w:tc>
      </w:tr>
    </w:tbl>
    <w:p w14:paraId="5C4EC30A" w14:textId="77777777" w:rsidR="003B780E" w:rsidRDefault="003B780E" w:rsidP="00873F85">
      <w:pPr>
        <w:spacing w:before="120" w:after="120"/>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523F14" w:rsidRPr="008F36B8" w14:paraId="5AB43B47" w14:textId="77777777" w:rsidTr="007B19EC">
        <w:trPr>
          <w:cantSplit/>
        </w:trPr>
        <w:tc>
          <w:tcPr>
            <w:tcW w:w="1485" w:type="pct"/>
          </w:tcPr>
          <w:p w14:paraId="77BEE575" w14:textId="5191EB00" w:rsidR="00523F14" w:rsidRPr="00712DBF" w:rsidRDefault="00523F14" w:rsidP="007B19EC">
            <w:pPr>
              <w:pStyle w:val="TableText"/>
              <w:rPr>
                <w:rStyle w:val="Blue"/>
                <w:color w:val="000000" w:themeColor="text1"/>
                <w:sz w:val="18"/>
                <w:szCs w:val="18"/>
              </w:rPr>
            </w:pPr>
            <w:r w:rsidRPr="00712DBF">
              <w:rPr>
                <w:rStyle w:val="Blue"/>
                <w:color w:val="000000" w:themeColor="text1"/>
                <w:sz w:val="18"/>
                <w:szCs w:val="18"/>
              </w:rPr>
              <w:t>A1 Secondary treated sewage effluent</w:t>
            </w:r>
          </w:p>
        </w:tc>
        <w:tc>
          <w:tcPr>
            <w:tcW w:w="1252" w:type="pct"/>
          </w:tcPr>
          <w:p w14:paraId="7175BEA6" w14:textId="7D1FC89B" w:rsidR="00523F14" w:rsidRPr="00712DBF" w:rsidRDefault="00523F14" w:rsidP="007B19EC">
            <w:pPr>
              <w:pStyle w:val="TableText"/>
              <w:rPr>
                <w:rStyle w:val="Blue"/>
                <w:color w:val="000000" w:themeColor="text1"/>
                <w:sz w:val="18"/>
                <w:szCs w:val="18"/>
              </w:rPr>
            </w:pPr>
            <w:r w:rsidRPr="00712DBF">
              <w:rPr>
                <w:rStyle w:val="Blue"/>
                <w:color w:val="000000" w:themeColor="text1"/>
                <w:sz w:val="18"/>
                <w:szCs w:val="18"/>
              </w:rPr>
              <w:t>Final Effluent Discharge Point</w:t>
            </w:r>
          </w:p>
        </w:tc>
        <w:tc>
          <w:tcPr>
            <w:tcW w:w="1174" w:type="pct"/>
          </w:tcPr>
          <w:p w14:paraId="4D1FDDF7" w14:textId="4A4149B9" w:rsidR="00523F14" w:rsidRPr="00712DBF" w:rsidRDefault="00523F14" w:rsidP="007B19EC">
            <w:pPr>
              <w:pStyle w:val="TableText"/>
              <w:rPr>
                <w:rStyle w:val="Blue"/>
                <w:color w:val="000000" w:themeColor="text1"/>
                <w:sz w:val="18"/>
                <w:szCs w:val="18"/>
              </w:rPr>
            </w:pPr>
            <w:r w:rsidRPr="00712DBF">
              <w:rPr>
                <w:rStyle w:val="Blue"/>
                <w:color w:val="000000" w:themeColor="text1"/>
                <w:sz w:val="18"/>
                <w:szCs w:val="18"/>
              </w:rPr>
              <w:t>SN 92509 29458</w:t>
            </w:r>
          </w:p>
        </w:tc>
        <w:tc>
          <w:tcPr>
            <w:tcW w:w="1089" w:type="pct"/>
            <w:vMerge w:val="restart"/>
          </w:tcPr>
          <w:p w14:paraId="5A9329B7" w14:textId="6F35B00E" w:rsidR="00523F14" w:rsidRPr="00712DBF" w:rsidRDefault="00523F14" w:rsidP="007B19EC">
            <w:pPr>
              <w:pStyle w:val="TableText"/>
              <w:rPr>
                <w:rStyle w:val="Blue"/>
                <w:color w:val="000000" w:themeColor="text1"/>
                <w:sz w:val="18"/>
                <w:szCs w:val="18"/>
              </w:rPr>
            </w:pPr>
            <w:r w:rsidRPr="00523F14">
              <w:rPr>
                <w:rStyle w:val="Blue"/>
                <w:color w:val="000000" w:themeColor="text1"/>
                <w:sz w:val="18"/>
                <w:szCs w:val="18"/>
              </w:rPr>
              <w:t xml:space="preserve">Afon </w:t>
            </w:r>
            <w:proofErr w:type="spellStart"/>
            <w:r w:rsidRPr="00523F14">
              <w:rPr>
                <w:rStyle w:val="Blue"/>
                <w:color w:val="000000" w:themeColor="text1"/>
                <w:sz w:val="18"/>
                <w:szCs w:val="18"/>
              </w:rPr>
              <w:t>Wysg</w:t>
            </w:r>
            <w:proofErr w:type="spellEnd"/>
          </w:p>
        </w:tc>
      </w:tr>
      <w:tr w:rsidR="00523F14" w:rsidRPr="008F36B8" w14:paraId="10B1CB26" w14:textId="77777777" w:rsidTr="007B19EC">
        <w:trPr>
          <w:cantSplit/>
        </w:trPr>
        <w:tc>
          <w:tcPr>
            <w:tcW w:w="1485" w:type="pct"/>
          </w:tcPr>
          <w:p w14:paraId="2C7BC43B" w14:textId="4E224616" w:rsidR="00523F14" w:rsidRPr="00712DBF" w:rsidRDefault="00523F14" w:rsidP="007B19EC">
            <w:pPr>
              <w:pStyle w:val="TableText"/>
              <w:rPr>
                <w:rStyle w:val="Blue"/>
                <w:color w:val="000000" w:themeColor="text1"/>
                <w:sz w:val="18"/>
                <w:szCs w:val="18"/>
              </w:rPr>
            </w:pPr>
            <w:r w:rsidRPr="00712DBF">
              <w:rPr>
                <w:rStyle w:val="Blue"/>
                <w:color w:val="000000" w:themeColor="text1"/>
                <w:sz w:val="18"/>
                <w:szCs w:val="18"/>
              </w:rPr>
              <w:t>A2 Storm sewage</w:t>
            </w:r>
          </w:p>
        </w:tc>
        <w:tc>
          <w:tcPr>
            <w:tcW w:w="1252" w:type="pct"/>
          </w:tcPr>
          <w:p w14:paraId="2323C9A0" w14:textId="30020723" w:rsidR="00523F14" w:rsidRPr="00712DBF" w:rsidRDefault="00523F14" w:rsidP="007B19EC">
            <w:pPr>
              <w:pStyle w:val="TableText"/>
              <w:rPr>
                <w:rStyle w:val="Blue"/>
                <w:color w:val="000000" w:themeColor="text1"/>
                <w:sz w:val="18"/>
                <w:szCs w:val="18"/>
              </w:rPr>
            </w:pPr>
            <w:r w:rsidRPr="00712DBF">
              <w:rPr>
                <w:rStyle w:val="Blue"/>
                <w:color w:val="000000" w:themeColor="text1"/>
                <w:sz w:val="18"/>
                <w:szCs w:val="18"/>
              </w:rPr>
              <w:t>Storm Discharge Point</w:t>
            </w:r>
          </w:p>
        </w:tc>
        <w:tc>
          <w:tcPr>
            <w:tcW w:w="1174" w:type="pct"/>
          </w:tcPr>
          <w:p w14:paraId="2EFACFD3" w14:textId="74BB8237" w:rsidR="00523F14" w:rsidRPr="00712DBF" w:rsidRDefault="00523F14" w:rsidP="007B19EC">
            <w:pPr>
              <w:pStyle w:val="TableText"/>
              <w:rPr>
                <w:rStyle w:val="Blue"/>
                <w:color w:val="000000" w:themeColor="text1"/>
                <w:sz w:val="18"/>
                <w:szCs w:val="18"/>
              </w:rPr>
            </w:pPr>
            <w:r w:rsidRPr="00712DBF">
              <w:rPr>
                <w:rStyle w:val="Blue"/>
                <w:color w:val="000000" w:themeColor="text1"/>
                <w:sz w:val="18"/>
                <w:szCs w:val="18"/>
              </w:rPr>
              <w:t>SN 92504 29398</w:t>
            </w:r>
          </w:p>
        </w:tc>
        <w:tc>
          <w:tcPr>
            <w:tcW w:w="1089" w:type="pct"/>
            <w:vMerge/>
          </w:tcPr>
          <w:p w14:paraId="67039D2E" w14:textId="00F9193F" w:rsidR="00523F14" w:rsidRPr="00712DBF" w:rsidRDefault="00523F14" w:rsidP="007B19EC">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700"/>
        <w:gridCol w:w="1559"/>
        <w:gridCol w:w="1986"/>
        <w:gridCol w:w="281"/>
        <w:gridCol w:w="1410"/>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C526C4" w:rsidRPr="008F36B8" w14:paraId="38614349" w14:textId="0A742329" w:rsidTr="00C526C4">
        <w:trPr>
          <w:cantSplit/>
          <w:tblHeader/>
        </w:trPr>
        <w:tc>
          <w:tcPr>
            <w:tcW w:w="1173" w:type="pct"/>
          </w:tcPr>
          <w:p w14:paraId="770A5586" w14:textId="23B863AE" w:rsidR="00C526C4" w:rsidRPr="00C526C4" w:rsidRDefault="00C526C4" w:rsidP="000C7E7B">
            <w:pPr>
              <w:pStyle w:val="TableText"/>
              <w:keepNext/>
              <w:rPr>
                <w:b/>
                <w:color w:val="000000" w:themeColor="text1"/>
                <w:sz w:val="18"/>
                <w:szCs w:val="18"/>
              </w:rPr>
            </w:pPr>
            <w:r w:rsidRPr="00C526C4">
              <w:rPr>
                <w:b/>
                <w:color w:val="000000" w:themeColor="text1"/>
                <w:sz w:val="18"/>
                <w:szCs w:val="18"/>
              </w:rPr>
              <w:t xml:space="preserve">Effluents and discharge points </w:t>
            </w:r>
          </w:p>
        </w:tc>
        <w:tc>
          <w:tcPr>
            <w:tcW w:w="938" w:type="pct"/>
          </w:tcPr>
          <w:p w14:paraId="627FE10D" w14:textId="77777777" w:rsidR="00C526C4" w:rsidRPr="00C526C4" w:rsidRDefault="00C526C4" w:rsidP="000C7E7B">
            <w:pPr>
              <w:pStyle w:val="TableText"/>
              <w:keepNext/>
              <w:rPr>
                <w:b/>
                <w:color w:val="000000" w:themeColor="text1"/>
                <w:sz w:val="18"/>
                <w:szCs w:val="18"/>
              </w:rPr>
            </w:pPr>
            <w:r w:rsidRPr="00C526C4">
              <w:rPr>
                <w:b/>
                <w:color w:val="000000" w:themeColor="text1"/>
                <w:sz w:val="18"/>
                <w:szCs w:val="18"/>
              </w:rPr>
              <w:t>Description of discharge</w:t>
            </w:r>
          </w:p>
        </w:tc>
        <w:tc>
          <w:tcPr>
            <w:tcW w:w="860" w:type="pct"/>
          </w:tcPr>
          <w:p w14:paraId="5EE994CD" w14:textId="77777777" w:rsidR="00C526C4" w:rsidRPr="00C526C4" w:rsidRDefault="00C526C4" w:rsidP="000C7E7B">
            <w:pPr>
              <w:pStyle w:val="TableText"/>
              <w:keepNext/>
              <w:rPr>
                <w:b/>
                <w:color w:val="000000" w:themeColor="text1"/>
                <w:sz w:val="18"/>
                <w:szCs w:val="18"/>
              </w:rPr>
            </w:pPr>
            <w:r w:rsidRPr="00C526C4">
              <w:rPr>
                <w:b/>
                <w:color w:val="000000" w:themeColor="text1"/>
                <w:sz w:val="18"/>
                <w:szCs w:val="18"/>
              </w:rPr>
              <w:t>Overflow setting l/s</w:t>
            </w:r>
          </w:p>
        </w:tc>
        <w:tc>
          <w:tcPr>
            <w:tcW w:w="1251" w:type="pct"/>
            <w:gridSpan w:val="2"/>
          </w:tcPr>
          <w:p w14:paraId="41FE5796" w14:textId="0FB7C4D8" w:rsidR="00C526C4" w:rsidRPr="00C526C4" w:rsidRDefault="00C526C4" w:rsidP="000C7E7B">
            <w:pPr>
              <w:pStyle w:val="TableText"/>
              <w:keepNext/>
              <w:rPr>
                <w:rStyle w:val="Red"/>
                <w:b/>
                <w:color w:val="000000" w:themeColor="text1"/>
                <w:sz w:val="18"/>
                <w:szCs w:val="18"/>
              </w:rPr>
            </w:pPr>
            <w:r w:rsidRPr="00C526C4">
              <w:rPr>
                <w:rStyle w:val="Red"/>
                <w:b/>
                <w:color w:val="000000" w:themeColor="text1"/>
                <w:sz w:val="18"/>
                <w:szCs w:val="18"/>
              </w:rPr>
              <w:t>Maximum size of solid matter</w:t>
            </w:r>
          </w:p>
        </w:tc>
        <w:tc>
          <w:tcPr>
            <w:tcW w:w="778" w:type="pct"/>
          </w:tcPr>
          <w:p w14:paraId="2475979D" w14:textId="1B91D5EF" w:rsidR="00C526C4" w:rsidRPr="00C526C4" w:rsidRDefault="00C526C4" w:rsidP="001B303B">
            <w:pPr>
              <w:pStyle w:val="TableText"/>
              <w:keepNext/>
              <w:rPr>
                <w:rStyle w:val="Red"/>
                <w:b/>
                <w:color w:val="000000" w:themeColor="text1"/>
                <w:sz w:val="18"/>
                <w:szCs w:val="18"/>
              </w:rPr>
            </w:pPr>
            <w:r w:rsidRPr="00C526C4">
              <w:rPr>
                <w:rStyle w:val="Red"/>
                <w:b/>
                <w:color w:val="000000" w:themeColor="text1"/>
                <w:sz w:val="18"/>
                <w:szCs w:val="18"/>
              </w:rPr>
              <w:t>Screen aperture size</w:t>
            </w:r>
          </w:p>
        </w:tc>
      </w:tr>
      <w:tr w:rsidR="00C526C4" w:rsidRPr="008F36B8" w14:paraId="33E9E4B5" w14:textId="4E4632F5" w:rsidTr="00C526C4">
        <w:trPr>
          <w:cantSplit/>
        </w:trPr>
        <w:tc>
          <w:tcPr>
            <w:tcW w:w="1173" w:type="pct"/>
          </w:tcPr>
          <w:p w14:paraId="73D8BE62" w14:textId="2D520FB1" w:rsidR="00C526C4" w:rsidRPr="00C526C4" w:rsidRDefault="00C526C4" w:rsidP="009A1C04">
            <w:pPr>
              <w:pStyle w:val="TableText"/>
              <w:rPr>
                <w:rStyle w:val="Blue"/>
                <w:color w:val="000000" w:themeColor="text1"/>
                <w:sz w:val="18"/>
                <w:szCs w:val="18"/>
              </w:rPr>
            </w:pPr>
            <w:r w:rsidRPr="00C526C4">
              <w:rPr>
                <w:rStyle w:val="Blue"/>
                <w:color w:val="000000" w:themeColor="text1"/>
                <w:sz w:val="18"/>
                <w:szCs w:val="18"/>
              </w:rPr>
              <w:t>A2 Storm sewage via Storm Discharge Point</w:t>
            </w:r>
          </w:p>
        </w:tc>
        <w:tc>
          <w:tcPr>
            <w:tcW w:w="938" w:type="pct"/>
          </w:tcPr>
          <w:p w14:paraId="5D0CB487" w14:textId="77777777" w:rsidR="00C526C4" w:rsidRPr="00C526C4" w:rsidRDefault="00C526C4" w:rsidP="009A1C04">
            <w:pPr>
              <w:pStyle w:val="TableText"/>
              <w:rPr>
                <w:rStyle w:val="Blue"/>
                <w:color w:val="000000" w:themeColor="text1"/>
                <w:sz w:val="18"/>
                <w:szCs w:val="18"/>
              </w:rPr>
            </w:pPr>
            <w:r w:rsidRPr="00C526C4">
              <w:rPr>
                <w:rStyle w:val="Blue"/>
                <w:color w:val="000000" w:themeColor="text1"/>
                <w:sz w:val="18"/>
                <w:szCs w:val="18"/>
              </w:rPr>
              <w:t>Storm sewage</w:t>
            </w:r>
          </w:p>
        </w:tc>
        <w:tc>
          <w:tcPr>
            <w:tcW w:w="860" w:type="pct"/>
          </w:tcPr>
          <w:p w14:paraId="1F131938" w14:textId="40E3DADF" w:rsidR="00C526C4" w:rsidRPr="00C526C4" w:rsidRDefault="00C526C4" w:rsidP="007B19EC">
            <w:pPr>
              <w:pStyle w:val="NormalWeb"/>
              <w:spacing w:before="60" w:beforeAutospacing="0" w:after="60" w:afterAutospacing="0"/>
              <w:ind w:left="85" w:right="85"/>
              <w:rPr>
                <w:rStyle w:val="Blue"/>
                <w:rFonts w:ascii="Arial" w:hAnsi="Arial" w:cs="Arial"/>
                <w:color w:val="000000" w:themeColor="text1"/>
                <w:sz w:val="18"/>
                <w:szCs w:val="18"/>
              </w:rPr>
            </w:pPr>
            <w:r w:rsidRPr="00C526C4">
              <w:rPr>
                <w:rStyle w:val="Blue"/>
                <w:rFonts w:ascii="Arial" w:hAnsi="Arial" w:cs="Arial"/>
                <w:color w:val="000000" w:themeColor="text1"/>
                <w:sz w:val="18"/>
                <w:szCs w:val="18"/>
              </w:rPr>
              <w:t>12</w:t>
            </w:r>
          </w:p>
        </w:tc>
        <w:tc>
          <w:tcPr>
            <w:tcW w:w="1251" w:type="pct"/>
            <w:gridSpan w:val="2"/>
          </w:tcPr>
          <w:p w14:paraId="1EE8AB10" w14:textId="585944CA" w:rsidR="00C526C4" w:rsidRPr="00C526C4" w:rsidRDefault="00C526C4" w:rsidP="00C526C4">
            <w:pPr>
              <w:pStyle w:val="TableText"/>
              <w:rPr>
                <w:rStyle w:val="Pink"/>
                <w:color w:val="000000" w:themeColor="text1"/>
                <w:sz w:val="18"/>
                <w:szCs w:val="18"/>
              </w:rPr>
            </w:pPr>
            <w:r w:rsidRPr="00C526C4">
              <w:rPr>
                <w:rStyle w:val="Blue"/>
                <w:color w:val="000000" w:themeColor="text1"/>
                <w:sz w:val="18"/>
                <w:szCs w:val="18"/>
              </w:rPr>
              <w:t>No greater than 6 mm in more than 1 dimension</w:t>
            </w:r>
          </w:p>
          <w:p w14:paraId="1639EC8E" w14:textId="77B052C9" w:rsidR="00C526C4" w:rsidRPr="00C526C4" w:rsidRDefault="00C526C4" w:rsidP="009A1C04">
            <w:pPr>
              <w:pStyle w:val="TableText"/>
              <w:rPr>
                <w:rStyle w:val="Pink"/>
                <w:color w:val="000000" w:themeColor="text1"/>
                <w:sz w:val="18"/>
                <w:szCs w:val="18"/>
              </w:rPr>
            </w:pPr>
          </w:p>
        </w:tc>
        <w:tc>
          <w:tcPr>
            <w:tcW w:w="778" w:type="pct"/>
          </w:tcPr>
          <w:p w14:paraId="033507CF" w14:textId="77777777" w:rsidR="00C526C4" w:rsidRPr="00C526C4" w:rsidRDefault="00C526C4" w:rsidP="00C526C4">
            <w:pPr>
              <w:pStyle w:val="TableText"/>
              <w:rPr>
                <w:rStyle w:val="Blue"/>
                <w:color w:val="000000" w:themeColor="text1"/>
                <w:sz w:val="18"/>
                <w:szCs w:val="18"/>
              </w:rPr>
            </w:pPr>
            <w:r w:rsidRPr="00C526C4">
              <w:rPr>
                <w:rStyle w:val="Blue"/>
                <w:color w:val="000000" w:themeColor="text1"/>
                <w:sz w:val="18"/>
                <w:szCs w:val="18"/>
              </w:rPr>
              <w:t>6 mm x 6 mm</w:t>
            </w:r>
          </w:p>
          <w:p w14:paraId="761DC16F" w14:textId="72435F29" w:rsidR="00C526C4" w:rsidRPr="00C526C4" w:rsidRDefault="00C526C4" w:rsidP="009A1C04">
            <w:pPr>
              <w:pStyle w:val="TableText"/>
              <w:rPr>
                <w:rStyle w:val="Blue"/>
                <w:color w:val="000000" w:themeColor="text1"/>
                <w:sz w:val="18"/>
                <w:szCs w:val="18"/>
              </w:rPr>
            </w:pP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1983"/>
        <w:gridCol w:w="2969"/>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975701">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38"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C526C4" w:rsidRPr="008F36B8" w14:paraId="34B4F023" w14:textId="77777777" w:rsidTr="00975701">
        <w:trPr>
          <w:cantSplit/>
        </w:trPr>
        <w:tc>
          <w:tcPr>
            <w:tcW w:w="1016" w:type="pct"/>
            <w:vMerge w:val="restart"/>
          </w:tcPr>
          <w:p w14:paraId="5C451729" w14:textId="7CC09593" w:rsidR="00C526C4" w:rsidRPr="00C526C4" w:rsidRDefault="00C526C4" w:rsidP="00C526C4">
            <w:pPr>
              <w:pStyle w:val="TableText"/>
              <w:rPr>
                <w:rStyle w:val="Blue"/>
                <w:color w:val="000000" w:themeColor="text1"/>
                <w:sz w:val="18"/>
                <w:szCs w:val="18"/>
              </w:rPr>
            </w:pPr>
            <w:r w:rsidRPr="00C526C4">
              <w:rPr>
                <w:rStyle w:val="Blue"/>
                <w:color w:val="000000" w:themeColor="text1"/>
                <w:sz w:val="18"/>
                <w:szCs w:val="18"/>
              </w:rPr>
              <w:t>A1 Secondary treated sewage effluent via Final Effluent Discharge Point</w:t>
            </w:r>
          </w:p>
        </w:tc>
        <w:tc>
          <w:tcPr>
            <w:tcW w:w="1252" w:type="pct"/>
          </w:tcPr>
          <w:p w14:paraId="601451EF" w14:textId="72343B81" w:rsidR="00C526C4" w:rsidRPr="00C526C4" w:rsidRDefault="00C526C4" w:rsidP="00C526C4">
            <w:pPr>
              <w:pStyle w:val="TableText"/>
              <w:rPr>
                <w:rStyle w:val="Blue"/>
                <w:color w:val="000000" w:themeColor="text1"/>
                <w:sz w:val="18"/>
                <w:szCs w:val="18"/>
              </w:rPr>
            </w:pPr>
            <w:r w:rsidRPr="00C526C4">
              <w:rPr>
                <w:rStyle w:val="Blue"/>
                <w:color w:val="000000" w:themeColor="text1"/>
                <w:sz w:val="18"/>
                <w:szCs w:val="18"/>
              </w:rPr>
              <w:t>Final effluent sampling</w:t>
            </w:r>
          </w:p>
        </w:tc>
        <w:tc>
          <w:tcPr>
            <w:tcW w:w="1094" w:type="pct"/>
          </w:tcPr>
          <w:p w14:paraId="06981C9D" w14:textId="0120B8AF" w:rsidR="00C526C4" w:rsidRPr="00975701" w:rsidRDefault="004E66FB" w:rsidP="00C526C4">
            <w:pPr>
              <w:pStyle w:val="TableText"/>
              <w:rPr>
                <w:rStyle w:val="Blue"/>
                <w:color w:val="000000" w:themeColor="text1"/>
                <w:sz w:val="18"/>
                <w:szCs w:val="18"/>
              </w:rPr>
            </w:pPr>
            <w:r w:rsidRPr="00975701">
              <w:rPr>
                <w:rStyle w:val="Blue"/>
                <w:color w:val="000000" w:themeColor="text1"/>
                <w:sz w:val="18"/>
                <w:szCs w:val="18"/>
              </w:rPr>
              <w:t>SN 92472 29482</w:t>
            </w:r>
          </w:p>
        </w:tc>
        <w:tc>
          <w:tcPr>
            <w:tcW w:w="1638" w:type="pct"/>
          </w:tcPr>
          <w:p w14:paraId="148E5DE6" w14:textId="7EA4F875" w:rsidR="00C526C4" w:rsidRPr="00C526C4" w:rsidRDefault="00C526C4" w:rsidP="00C526C4">
            <w:pPr>
              <w:pStyle w:val="TableText"/>
              <w:rPr>
                <w:rStyle w:val="Blue"/>
                <w:color w:val="000000" w:themeColor="text1"/>
                <w:sz w:val="18"/>
                <w:szCs w:val="18"/>
              </w:rPr>
            </w:pPr>
            <w:r w:rsidRPr="00C526C4">
              <w:rPr>
                <w:rStyle w:val="Blue"/>
                <w:color w:val="000000" w:themeColor="text1"/>
                <w:sz w:val="18"/>
                <w:szCs w:val="18"/>
              </w:rPr>
              <w:t>Final Effluent Sample Point</w:t>
            </w:r>
          </w:p>
        </w:tc>
      </w:tr>
      <w:tr w:rsidR="0040663A" w:rsidRPr="008F36B8" w14:paraId="3CC22947" w14:textId="77777777" w:rsidTr="00975701">
        <w:trPr>
          <w:cantSplit/>
        </w:trPr>
        <w:tc>
          <w:tcPr>
            <w:tcW w:w="1016" w:type="pct"/>
            <w:vMerge/>
          </w:tcPr>
          <w:p w14:paraId="1C6D2F4E" w14:textId="77777777" w:rsidR="0040663A" w:rsidRPr="00C526C4" w:rsidRDefault="0040663A" w:rsidP="0040663A">
            <w:pPr>
              <w:pStyle w:val="TableText"/>
              <w:rPr>
                <w:rStyle w:val="Blue"/>
                <w:color w:val="000000" w:themeColor="text1"/>
                <w:sz w:val="18"/>
                <w:szCs w:val="18"/>
              </w:rPr>
            </w:pPr>
          </w:p>
        </w:tc>
        <w:tc>
          <w:tcPr>
            <w:tcW w:w="1252" w:type="pct"/>
            <w:vMerge w:val="restart"/>
          </w:tcPr>
          <w:p w14:paraId="23BC8CD8" w14:textId="19DCA7AD" w:rsidR="0040663A" w:rsidRPr="00C526C4" w:rsidRDefault="0040663A" w:rsidP="0040663A">
            <w:pPr>
              <w:pStyle w:val="TableText"/>
              <w:rPr>
                <w:rStyle w:val="Blue"/>
                <w:color w:val="000000" w:themeColor="text1"/>
                <w:sz w:val="18"/>
                <w:szCs w:val="18"/>
              </w:rPr>
            </w:pPr>
            <w:r w:rsidRPr="00C526C4">
              <w:rPr>
                <w:rStyle w:val="Blue"/>
                <w:color w:val="000000" w:themeColor="text1"/>
                <w:sz w:val="18"/>
                <w:szCs w:val="18"/>
              </w:rPr>
              <w:t>MCERTS continuous flow monitoring</w:t>
            </w:r>
          </w:p>
        </w:tc>
        <w:tc>
          <w:tcPr>
            <w:tcW w:w="1094" w:type="pct"/>
          </w:tcPr>
          <w:p w14:paraId="1373F537" w14:textId="4933BAC8" w:rsidR="0040663A" w:rsidRPr="00975701" w:rsidRDefault="00770DCF" w:rsidP="0040663A">
            <w:pPr>
              <w:pStyle w:val="TableText"/>
              <w:rPr>
                <w:rStyle w:val="Blue"/>
                <w:color w:val="000000" w:themeColor="text1"/>
                <w:sz w:val="18"/>
                <w:szCs w:val="18"/>
              </w:rPr>
            </w:pPr>
            <w:r w:rsidRPr="00975701">
              <w:rPr>
                <w:rStyle w:val="Blue"/>
                <w:color w:val="000000" w:themeColor="text1"/>
                <w:sz w:val="18"/>
                <w:szCs w:val="18"/>
              </w:rPr>
              <w:t>SN 92472 29442</w:t>
            </w:r>
          </w:p>
        </w:tc>
        <w:tc>
          <w:tcPr>
            <w:tcW w:w="1638" w:type="pct"/>
          </w:tcPr>
          <w:p w14:paraId="6293020A" w14:textId="5B3B3CC4" w:rsidR="0040663A" w:rsidRPr="00C526C4" w:rsidRDefault="0040663A" w:rsidP="0040663A">
            <w:pPr>
              <w:pStyle w:val="TableText"/>
              <w:rPr>
                <w:rStyle w:val="Blue"/>
                <w:color w:val="000000" w:themeColor="text1"/>
                <w:sz w:val="18"/>
                <w:szCs w:val="18"/>
              </w:rPr>
            </w:pPr>
            <w:r w:rsidRPr="005A1F61">
              <w:rPr>
                <w:rStyle w:val="Blue"/>
                <w:color w:val="000000" w:themeColor="text1"/>
                <w:sz w:val="18"/>
                <w:szCs w:val="18"/>
              </w:rPr>
              <w:t>MCERTS Flow Monitoring Point 1</w:t>
            </w:r>
          </w:p>
        </w:tc>
      </w:tr>
      <w:tr w:rsidR="0040663A" w:rsidRPr="008F36B8" w14:paraId="604987A7" w14:textId="77777777" w:rsidTr="00975701">
        <w:trPr>
          <w:cantSplit/>
        </w:trPr>
        <w:tc>
          <w:tcPr>
            <w:tcW w:w="1016" w:type="pct"/>
            <w:vMerge/>
          </w:tcPr>
          <w:p w14:paraId="104EB608" w14:textId="77777777" w:rsidR="0040663A" w:rsidRPr="00C526C4" w:rsidRDefault="0040663A" w:rsidP="0040663A">
            <w:pPr>
              <w:pStyle w:val="TableText"/>
              <w:rPr>
                <w:rStyle w:val="Blue"/>
                <w:color w:val="000000" w:themeColor="text1"/>
                <w:sz w:val="18"/>
                <w:szCs w:val="18"/>
              </w:rPr>
            </w:pPr>
          </w:p>
        </w:tc>
        <w:tc>
          <w:tcPr>
            <w:tcW w:w="1252" w:type="pct"/>
            <w:vMerge/>
          </w:tcPr>
          <w:p w14:paraId="36AA1864" w14:textId="77777777" w:rsidR="0040663A" w:rsidRPr="00C526C4" w:rsidRDefault="0040663A" w:rsidP="0040663A">
            <w:pPr>
              <w:pStyle w:val="TableText"/>
              <w:rPr>
                <w:rStyle w:val="Blue"/>
                <w:color w:val="000000" w:themeColor="text1"/>
                <w:sz w:val="18"/>
                <w:szCs w:val="18"/>
              </w:rPr>
            </w:pPr>
          </w:p>
        </w:tc>
        <w:tc>
          <w:tcPr>
            <w:tcW w:w="1094" w:type="pct"/>
          </w:tcPr>
          <w:p w14:paraId="367672BF" w14:textId="5E27850D" w:rsidR="0040663A" w:rsidRPr="00975701" w:rsidRDefault="00770DCF" w:rsidP="0040663A">
            <w:pPr>
              <w:pStyle w:val="TableText"/>
              <w:rPr>
                <w:rStyle w:val="Blue"/>
                <w:color w:val="000000" w:themeColor="text1"/>
                <w:sz w:val="18"/>
                <w:szCs w:val="18"/>
              </w:rPr>
            </w:pPr>
            <w:r w:rsidRPr="00975701">
              <w:rPr>
                <w:rStyle w:val="Blue"/>
                <w:color w:val="000000" w:themeColor="text1"/>
                <w:sz w:val="18"/>
                <w:szCs w:val="18"/>
              </w:rPr>
              <w:t>SN 92462 29443</w:t>
            </w:r>
          </w:p>
        </w:tc>
        <w:tc>
          <w:tcPr>
            <w:tcW w:w="1638" w:type="pct"/>
          </w:tcPr>
          <w:p w14:paraId="791CC89F" w14:textId="0A9710F6" w:rsidR="0040663A" w:rsidRPr="00C526C4" w:rsidRDefault="0040663A" w:rsidP="0040663A">
            <w:pPr>
              <w:pStyle w:val="TableText"/>
              <w:rPr>
                <w:rStyle w:val="Blue"/>
                <w:color w:val="000000" w:themeColor="text1"/>
                <w:sz w:val="18"/>
                <w:szCs w:val="18"/>
              </w:rPr>
            </w:pPr>
            <w:r w:rsidRPr="005A1F61">
              <w:rPr>
                <w:rStyle w:val="Blue"/>
                <w:color w:val="000000" w:themeColor="text1"/>
                <w:sz w:val="18"/>
                <w:szCs w:val="18"/>
              </w:rPr>
              <w:t>MCERTS Flow Monitoring Point 2</w:t>
            </w:r>
          </w:p>
        </w:tc>
      </w:tr>
      <w:tr w:rsidR="0040663A" w:rsidRPr="008F36B8" w14:paraId="474005EC" w14:textId="77777777" w:rsidTr="00975701">
        <w:trPr>
          <w:cantSplit/>
        </w:trPr>
        <w:tc>
          <w:tcPr>
            <w:tcW w:w="1016" w:type="pct"/>
            <w:vMerge/>
          </w:tcPr>
          <w:p w14:paraId="4E357172" w14:textId="77777777" w:rsidR="0040663A" w:rsidRPr="00C526C4" w:rsidRDefault="0040663A" w:rsidP="0040663A">
            <w:pPr>
              <w:pStyle w:val="TableText"/>
              <w:rPr>
                <w:rStyle w:val="Blue"/>
                <w:color w:val="000000" w:themeColor="text1"/>
                <w:sz w:val="18"/>
                <w:szCs w:val="18"/>
              </w:rPr>
            </w:pPr>
          </w:p>
        </w:tc>
        <w:tc>
          <w:tcPr>
            <w:tcW w:w="1252" w:type="pct"/>
            <w:vMerge/>
          </w:tcPr>
          <w:p w14:paraId="734DF834" w14:textId="77777777" w:rsidR="0040663A" w:rsidRPr="00C526C4" w:rsidRDefault="0040663A" w:rsidP="0040663A">
            <w:pPr>
              <w:pStyle w:val="TableText"/>
              <w:rPr>
                <w:rStyle w:val="Blue"/>
                <w:color w:val="000000" w:themeColor="text1"/>
                <w:sz w:val="18"/>
                <w:szCs w:val="18"/>
              </w:rPr>
            </w:pPr>
          </w:p>
        </w:tc>
        <w:tc>
          <w:tcPr>
            <w:tcW w:w="1094" w:type="pct"/>
          </w:tcPr>
          <w:p w14:paraId="1137E246" w14:textId="5B05BB96" w:rsidR="0040663A" w:rsidRPr="00975701" w:rsidRDefault="00770DCF" w:rsidP="0040663A">
            <w:pPr>
              <w:pStyle w:val="TableText"/>
              <w:rPr>
                <w:rStyle w:val="Blue"/>
                <w:color w:val="000000" w:themeColor="text1"/>
                <w:sz w:val="18"/>
                <w:szCs w:val="18"/>
              </w:rPr>
            </w:pPr>
            <w:r w:rsidRPr="00975701">
              <w:rPr>
                <w:rStyle w:val="Blue"/>
                <w:color w:val="000000" w:themeColor="text1"/>
                <w:sz w:val="18"/>
                <w:szCs w:val="18"/>
              </w:rPr>
              <w:t>SN 92489 29433</w:t>
            </w:r>
          </w:p>
        </w:tc>
        <w:tc>
          <w:tcPr>
            <w:tcW w:w="1638" w:type="pct"/>
          </w:tcPr>
          <w:p w14:paraId="27F042D1" w14:textId="6072541A" w:rsidR="0040663A" w:rsidRPr="00C526C4" w:rsidRDefault="0040663A" w:rsidP="0040663A">
            <w:pPr>
              <w:pStyle w:val="TableText"/>
              <w:rPr>
                <w:rStyle w:val="Blue"/>
                <w:color w:val="000000" w:themeColor="text1"/>
                <w:sz w:val="18"/>
                <w:szCs w:val="18"/>
              </w:rPr>
            </w:pPr>
            <w:r w:rsidRPr="005A1F61">
              <w:rPr>
                <w:rStyle w:val="Blue"/>
                <w:color w:val="000000" w:themeColor="text1"/>
                <w:sz w:val="18"/>
                <w:szCs w:val="18"/>
              </w:rPr>
              <w:t>MCERTS Flow Monitoring Point 3</w:t>
            </w:r>
          </w:p>
        </w:tc>
      </w:tr>
      <w:tr w:rsidR="0040663A" w:rsidRPr="008F36B8" w14:paraId="5DC0552A" w14:textId="77777777" w:rsidTr="00975701">
        <w:trPr>
          <w:cantSplit/>
        </w:trPr>
        <w:tc>
          <w:tcPr>
            <w:tcW w:w="1016" w:type="pct"/>
            <w:vMerge w:val="restart"/>
          </w:tcPr>
          <w:p w14:paraId="2A2FADF5" w14:textId="4B5AC583" w:rsidR="0040663A" w:rsidRPr="00C526C4" w:rsidRDefault="0040663A" w:rsidP="00C526C4">
            <w:pPr>
              <w:pStyle w:val="TableText"/>
              <w:rPr>
                <w:rStyle w:val="Blue"/>
                <w:color w:val="000000" w:themeColor="text1"/>
                <w:sz w:val="18"/>
                <w:szCs w:val="18"/>
              </w:rPr>
            </w:pPr>
            <w:r w:rsidRPr="00C526C4">
              <w:rPr>
                <w:rStyle w:val="Blue"/>
                <w:color w:val="000000" w:themeColor="text1"/>
                <w:sz w:val="18"/>
                <w:szCs w:val="18"/>
              </w:rPr>
              <w:t>A2 Storm sewage via Storm Discharge Point</w:t>
            </w:r>
          </w:p>
        </w:tc>
        <w:tc>
          <w:tcPr>
            <w:tcW w:w="1252" w:type="pct"/>
          </w:tcPr>
          <w:p w14:paraId="023152B2" w14:textId="63441951" w:rsidR="0040663A" w:rsidRPr="00C526C4" w:rsidRDefault="0040663A" w:rsidP="00C526C4">
            <w:pPr>
              <w:pStyle w:val="TableText"/>
              <w:rPr>
                <w:rStyle w:val="Blue"/>
                <w:color w:val="000000" w:themeColor="text1"/>
                <w:sz w:val="18"/>
                <w:szCs w:val="18"/>
              </w:rPr>
            </w:pPr>
            <w:r w:rsidRPr="00C526C4">
              <w:rPr>
                <w:rStyle w:val="Blue"/>
                <w:color w:val="000000" w:themeColor="text1"/>
                <w:sz w:val="18"/>
                <w:szCs w:val="18"/>
              </w:rPr>
              <w:t>Storm effluent sampling</w:t>
            </w:r>
          </w:p>
        </w:tc>
        <w:tc>
          <w:tcPr>
            <w:tcW w:w="1094" w:type="pct"/>
          </w:tcPr>
          <w:p w14:paraId="393E1D1A" w14:textId="0576CAB9" w:rsidR="0040663A" w:rsidRPr="00975701" w:rsidRDefault="00770DCF" w:rsidP="00C526C4">
            <w:pPr>
              <w:pStyle w:val="TableText"/>
              <w:rPr>
                <w:rStyle w:val="Blue"/>
                <w:color w:val="000000" w:themeColor="text1"/>
                <w:sz w:val="18"/>
                <w:szCs w:val="18"/>
              </w:rPr>
            </w:pPr>
            <w:r w:rsidRPr="00975701">
              <w:rPr>
                <w:rStyle w:val="Blue"/>
                <w:color w:val="000000" w:themeColor="text1"/>
                <w:sz w:val="18"/>
                <w:szCs w:val="18"/>
              </w:rPr>
              <w:t>SN 92460 29406</w:t>
            </w:r>
          </w:p>
        </w:tc>
        <w:tc>
          <w:tcPr>
            <w:tcW w:w="1638" w:type="pct"/>
          </w:tcPr>
          <w:p w14:paraId="1EEF4F42" w14:textId="2B025A04" w:rsidR="0040663A" w:rsidRPr="00C526C4" w:rsidRDefault="0040663A" w:rsidP="00C526C4">
            <w:pPr>
              <w:pStyle w:val="TableText"/>
              <w:rPr>
                <w:rStyle w:val="Blue"/>
                <w:color w:val="000000" w:themeColor="text1"/>
                <w:sz w:val="18"/>
                <w:szCs w:val="18"/>
                <w:highlight w:val="green"/>
              </w:rPr>
            </w:pPr>
            <w:r w:rsidRPr="00C526C4">
              <w:rPr>
                <w:rStyle w:val="Blue"/>
                <w:color w:val="000000" w:themeColor="text1"/>
                <w:sz w:val="18"/>
                <w:szCs w:val="18"/>
              </w:rPr>
              <w:t>Storm Sample Point</w:t>
            </w:r>
          </w:p>
        </w:tc>
      </w:tr>
      <w:tr w:rsidR="0040663A" w:rsidRPr="008F36B8" w14:paraId="5F057204" w14:textId="77777777" w:rsidTr="00975701">
        <w:trPr>
          <w:cantSplit/>
        </w:trPr>
        <w:tc>
          <w:tcPr>
            <w:tcW w:w="1016" w:type="pct"/>
            <w:vMerge/>
          </w:tcPr>
          <w:p w14:paraId="36902352" w14:textId="77777777" w:rsidR="0040663A" w:rsidRPr="008F36B8" w:rsidRDefault="0040663A" w:rsidP="00C526C4">
            <w:pPr>
              <w:pStyle w:val="TableText"/>
              <w:rPr>
                <w:rStyle w:val="Blue"/>
                <w:sz w:val="18"/>
                <w:szCs w:val="18"/>
              </w:rPr>
            </w:pPr>
          </w:p>
        </w:tc>
        <w:tc>
          <w:tcPr>
            <w:tcW w:w="1252" w:type="pct"/>
          </w:tcPr>
          <w:p w14:paraId="52A7CC51" w14:textId="084EE859" w:rsidR="0040663A" w:rsidRPr="00DC4C34" w:rsidRDefault="0040663A" w:rsidP="00C526C4">
            <w:pPr>
              <w:pStyle w:val="TableText"/>
              <w:rPr>
                <w:rStyle w:val="Blue"/>
                <w:color w:val="000000" w:themeColor="text1"/>
                <w:sz w:val="18"/>
                <w:szCs w:val="18"/>
              </w:rPr>
            </w:pPr>
            <w:r w:rsidRPr="00DC4C34">
              <w:rPr>
                <w:rStyle w:val="Blue"/>
                <w:color w:val="000000" w:themeColor="text1"/>
                <w:sz w:val="18"/>
                <w:szCs w:val="18"/>
              </w:rPr>
              <w:t>MCERTS event duration monitoring</w:t>
            </w:r>
          </w:p>
        </w:tc>
        <w:tc>
          <w:tcPr>
            <w:tcW w:w="1094" w:type="pct"/>
          </w:tcPr>
          <w:p w14:paraId="0A561CDD" w14:textId="58C9F9D8" w:rsidR="0040663A" w:rsidRPr="00975701" w:rsidRDefault="00770DCF" w:rsidP="00C526C4">
            <w:pPr>
              <w:pStyle w:val="TableText"/>
              <w:rPr>
                <w:rStyle w:val="Blue"/>
                <w:color w:val="000000" w:themeColor="text1"/>
                <w:sz w:val="18"/>
                <w:szCs w:val="18"/>
              </w:rPr>
            </w:pPr>
            <w:r w:rsidRPr="00975701">
              <w:rPr>
                <w:rStyle w:val="Blue"/>
                <w:color w:val="000000" w:themeColor="text1"/>
                <w:sz w:val="18"/>
                <w:szCs w:val="18"/>
              </w:rPr>
              <w:t>SN 92465 29412</w:t>
            </w:r>
          </w:p>
        </w:tc>
        <w:tc>
          <w:tcPr>
            <w:tcW w:w="1638" w:type="pct"/>
          </w:tcPr>
          <w:p w14:paraId="249E112B" w14:textId="4DFF8B33" w:rsidR="0040663A" w:rsidRPr="00DC4C34" w:rsidRDefault="0040663A" w:rsidP="00C526C4">
            <w:pPr>
              <w:pStyle w:val="TableText"/>
              <w:rPr>
                <w:rStyle w:val="Blue"/>
                <w:color w:val="000000" w:themeColor="text1"/>
                <w:sz w:val="18"/>
                <w:szCs w:val="18"/>
              </w:rPr>
            </w:pPr>
            <w:r w:rsidRPr="00DC4C34">
              <w:rPr>
                <w:rStyle w:val="Blue"/>
                <w:color w:val="000000" w:themeColor="text1"/>
                <w:sz w:val="18"/>
                <w:szCs w:val="18"/>
              </w:rPr>
              <w:t>MCERTS Storm to Environment EDM Monitoring Point</w:t>
            </w:r>
          </w:p>
        </w:tc>
      </w:tr>
      <w:tr w:rsidR="00DC4C34" w:rsidRPr="008F36B8" w14:paraId="6C9142D7" w14:textId="77777777" w:rsidTr="00975701">
        <w:trPr>
          <w:cantSplit/>
        </w:trPr>
        <w:tc>
          <w:tcPr>
            <w:tcW w:w="1016" w:type="pct"/>
            <w:vMerge/>
          </w:tcPr>
          <w:p w14:paraId="0C7992FE" w14:textId="77777777" w:rsidR="00DC4C34" w:rsidRPr="008F36B8" w:rsidRDefault="00DC4C34" w:rsidP="00DC4C34">
            <w:pPr>
              <w:pStyle w:val="TableText"/>
              <w:rPr>
                <w:rStyle w:val="Blue"/>
                <w:sz w:val="18"/>
                <w:szCs w:val="18"/>
              </w:rPr>
            </w:pPr>
          </w:p>
        </w:tc>
        <w:tc>
          <w:tcPr>
            <w:tcW w:w="1252" w:type="pct"/>
            <w:vMerge w:val="restart"/>
          </w:tcPr>
          <w:p w14:paraId="2F08E068" w14:textId="622CCA8D" w:rsidR="00DC4C34" w:rsidRPr="00C526C4" w:rsidRDefault="00DC4C34" w:rsidP="00DC4C34">
            <w:pPr>
              <w:pStyle w:val="TableText"/>
              <w:rPr>
                <w:rStyle w:val="Blue"/>
                <w:color w:val="000000" w:themeColor="text1"/>
                <w:sz w:val="18"/>
                <w:szCs w:val="18"/>
              </w:rPr>
            </w:pPr>
            <w:r w:rsidRPr="00C526C4">
              <w:rPr>
                <w:rStyle w:val="Blue"/>
                <w:color w:val="000000" w:themeColor="text1"/>
                <w:sz w:val="18"/>
                <w:szCs w:val="18"/>
              </w:rPr>
              <w:t>Flow passed forward monitoring</w:t>
            </w:r>
          </w:p>
        </w:tc>
        <w:tc>
          <w:tcPr>
            <w:tcW w:w="1094" w:type="pct"/>
          </w:tcPr>
          <w:p w14:paraId="0295D039" w14:textId="036E24D2" w:rsidR="00DC4C34" w:rsidRPr="00975701" w:rsidRDefault="00975701" w:rsidP="00DC4C34">
            <w:pPr>
              <w:pStyle w:val="TableText"/>
              <w:rPr>
                <w:rStyle w:val="Blue"/>
                <w:color w:val="000000" w:themeColor="text1"/>
                <w:sz w:val="18"/>
                <w:szCs w:val="18"/>
              </w:rPr>
            </w:pPr>
            <w:r w:rsidRPr="00975701">
              <w:rPr>
                <w:rStyle w:val="Blue"/>
                <w:color w:val="000000" w:themeColor="text1"/>
                <w:sz w:val="18"/>
                <w:szCs w:val="18"/>
              </w:rPr>
              <w:t>SN 92472 29442</w:t>
            </w:r>
          </w:p>
        </w:tc>
        <w:tc>
          <w:tcPr>
            <w:tcW w:w="1638" w:type="pct"/>
          </w:tcPr>
          <w:p w14:paraId="4861D766" w14:textId="708E4B35" w:rsidR="00DC4C34" w:rsidRPr="00C526C4" w:rsidRDefault="00DC4C34" w:rsidP="00DC4C34">
            <w:pPr>
              <w:pStyle w:val="TableText"/>
              <w:rPr>
                <w:rStyle w:val="Blue"/>
                <w:color w:val="000000" w:themeColor="text1"/>
                <w:sz w:val="18"/>
                <w:szCs w:val="18"/>
              </w:rPr>
            </w:pPr>
            <w:r w:rsidRPr="00C66AA2">
              <w:rPr>
                <w:rStyle w:val="Blue"/>
                <w:color w:val="000000" w:themeColor="text1"/>
                <w:sz w:val="18"/>
                <w:szCs w:val="18"/>
              </w:rPr>
              <w:t>MCERTS FPF Monitoring Point 1</w:t>
            </w:r>
          </w:p>
        </w:tc>
      </w:tr>
      <w:tr w:rsidR="00DC4C34" w:rsidRPr="008F36B8" w14:paraId="049A934D" w14:textId="77777777" w:rsidTr="00975701">
        <w:trPr>
          <w:cantSplit/>
        </w:trPr>
        <w:tc>
          <w:tcPr>
            <w:tcW w:w="1016" w:type="pct"/>
            <w:vMerge/>
          </w:tcPr>
          <w:p w14:paraId="2614FB12" w14:textId="77777777" w:rsidR="00DC4C34" w:rsidRPr="008F36B8" w:rsidRDefault="00DC4C34" w:rsidP="00DC4C34">
            <w:pPr>
              <w:pStyle w:val="TableText"/>
              <w:rPr>
                <w:rStyle w:val="Blue"/>
                <w:sz w:val="18"/>
                <w:szCs w:val="18"/>
              </w:rPr>
            </w:pPr>
          </w:p>
        </w:tc>
        <w:tc>
          <w:tcPr>
            <w:tcW w:w="1252" w:type="pct"/>
            <w:vMerge/>
          </w:tcPr>
          <w:p w14:paraId="0DF0A055" w14:textId="77777777" w:rsidR="00DC4C34" w:rsidRPr="00C526C4" w:rsidRDefault="00DC4C34" w:rsidP="00DC4C34">
            <w:pPr>
              <w:pStyle w:val="TableText"/>
              <w:rPr>
                <w:rStyle w:val="Blue"/>
                <w:color w:val="000000" w:themeColor="text1"/>
                <w:sz w:val="18"/>
                <w:szCs w:val="18"/>
              </w:rPr>
            </w:pPr>
          </w:p>
        </w:tc>
        <w:tc>
          <w:tcPr>
            <w:tcW w:w="1094" w:type="pct"/>
          </w:tcPr>
          <w:p w14:paraId="63439898" w14:textId="0E49CA83" w:rsidR="00DC4C34" w:rsidRPr="00975701" w:rsidRDefault="00975701" w:rsidP="00DC4C34">
            <w:pPr>
              <w:pStyle w:val="TableText"/>
              <w:rPr>
                <w:rStyle w:val="Blue"/>
                <w:color w:val="000000" w:themeColor="text1"/>
                <w:sz w:val="18"/>
                <w:szCs w:val="18"/>
              </w:rPr>
            </w:pPr>
            <w:r w:rsidRPr="00975701">
              <w:rPr>
                <w:rStyle w:val="Blue"/>
                <w:color w:val="000000" w:themeColor="text1"/>
                <w:sz w:val="18"/>
                <w:szCs w:val="18"/>
              </w:rPr>
              <w:t>SN 92462 29443</w:t>
            </w:r>
          </w:p>
        </w:tc>
        <w:tc>
          <w:tcPr>
            <w:tcW w:w="1638" w:type="pct"/>
          </w:tcPr>
          <w:p w14:paraId="3341F681" w14:textId="1DE81F73" w:rsidR="00DC4C34" w:rsidRPr="00C526C4" w:rsidRDefault="00DC4C34" w:rsidP="00DC4C34">
            <w:pPr>
              <w:pStyle w:val="TableText"/>
              <w:rPr>
                <w:rStyle w:val="Blue"/>
                <w:color w:val="000000" w:themeColor="text1"/>
                <w:sz w:val="18"/>
                <w:szCs w:val="18"/>
              </w:rPr>
            </w:pPr>
            <w:r w:rsidRPr="00C66AA2">
              <w:rPr>
                <w:rStyle w:val="Blue"/>
                <w:color w:val="000000" w:themeColor="text1"/>
                <w:sz w:val="18"/>
                <w:szCs w:val="18"/>
              </w:rPr>
              <w:t>MCERTS FPF Monitoring Point 2</w:t>
            </w:r>
          </w:p>
        </w:tc>
      </w:tr>
      <w:tr w:rsidR="00DC4C34" w:rsidRPr="008F36B8" w14:paraId="6068C41B" w14:textId="77777777" w:rsidTr="00975701">
        <w:trPr>
          <w:cantSplit/>
        </w:trPr>
        <w:tc>
          <w:tcPr>
            <w:tcW w:w="1016" w:type="pct"/>
            <w:vMerge/>
          </w:tcPr>
          <w:p w14:paraId="47F0F5B8" w14:textId="77777777" w:rsidR="00DC4C34" w:rsidRPr="008F36B8" w:rsidRDefault="00DC4C34" w:rsidP="00DC4C34">
            <w:pPr>
              <w:pStyle w:val="TableText"/>
              <w:rPr>
                <w:rStyle w:val="Blue"/>
                <w:sz w:val="18"/>
                <w:szCs w:val="18"/>
              </w:rPr>
            </w:pPr>
          </w:p>
        </w:tc>
        <w:tc>
          <w:tcPr>
            <w:tcW w:w="1252" w:type="pct"/>
            <w:vMerge/>
          </w:tcPr>
          <w:p w14:paraId="020F757B" w14:textId="77777777" w:rsidR="00DC4C34" w:rsidRPr="00C526C4" w:rsidRDefault="00DC4C34" w:rsidP="00DC4C34">
            <w:pPr>
              <w:pStyle w:val="TableText"/>
              <w:rPr>
                <w:rStyle w:val="Blue"/>
                <w:color w:val="000000" w:themeColor="text1"/>
                <w:sz w:val="18"/>
                <w:szCs w:val="18"/>
              </w:rPr>
            </w:pPr>
          </w:p>
        </w:tc>
        <w:tc>
          <w:tcPr>
            <w:tcW w:w="1094" w:type="pct"/>
          </w:tcPr>
          <w:p w14:paraId="261A96CC" w14:textId="34A79E31" w:rsidR="00DC4C34" w:rsidRPr="00975701" w:rsidRDefault="00975701" w:rsidP="00DC4C34">
            <w:pPr>
              <w:pStyle w:val="TableText"/>
              <w:rPr>
                <w:rStyle w:val="Blue"/>
                <w:color w:val="000000" w:themeColor="text1"/>
                <w:sz w:val="18"/>
                <w:szCs w:val="18"/>
              </w:rPr>
            </w:pPr>
            <w:r w:rsidRPr="00975701">
              <w:rPr>
                <w:rStyle w:val="Blue"/>
                <w:color w:val="000000" w:themeColor="text1"/>
                <w:sz w:val="18"/>
                <w:szCs w:val="18"/>
              </w:rPr>
              <w:t>SN 92489 29433</w:t>
            </w:r>
          </w:p>
        </w:tc>
        <w:tc>
          <w:tcPr>
            <w:tcW w:w="1638" w:type="pct"/>
          </w:tcPr>
          <w:p w14:paraId="6517E2E8" w14:textId="6D0B4788" w:rsidR="00DC4C34" w:rsidRPr="00C526C4" w:rsidRDefault="00DC4C34" w:rsidP="00DC4C34">
            <w:pPr>
              <w:pStyle w:val="TableText"/>
              <w:rPr>
                <w:rStyle w:val="Blue"/>
                <w:color w:val="000000" w:themeColor="text1"/>
                <w:sz w:val="18"/>
                <w:szCs w:val="18"/>
              </w:rPr>
            </w:pPr>
            <w:r w:rsidRPr="00C66AA2">
              <w:rPr>
                <w:rStyle w:val="Blue"/>
                <w:color w:val="000000" w:themeColor="text1"/>
                <w:sz w:val="18"/>
                <w:szCs w:val="18"/>
              </w:rPr>
              <w:t>MCERTS FPF Monitoring Point 3</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97570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975701" w:rsidRDefault="00821962" w:rsidP="00821962">
            <w:pPr>
              <w:pStyle w:val="TableText"/>
              <w:rPr>
                <w:rStyle w:val="Red"/>
                <w:b/>
                <w:color w:val="000000" w:themeColor="text1"/>
                <w:sz w:val="18"/>
                <w:szCs w:val="18"/>
              </w:rPr>
            </w:pPr>
            <w:r w:rsidRPr="00975701">
              <w:rPr>
                <w:rStyle w:val="Red"/>
                <w:b/>
                <w:color w:val="000000" w:themeColor="text1"/>
                <w:sz w:val="18"/>
                <w:szCs w:val="18"/>
              </w:rPr>
              <w:t>Number of s</w:t>
            </w:r>
            <w:bookmarkStart w:id="10" w:name="_Hlt511551491"/>
            <w:bookmarkEnd w:id="10"/>
            <w:r w:rsidRPr="00975701">
              <w:rPr>
                <w:rStyle w:val="Red"/>
                <w:b/>
                <w:color w:val="000000" w:themeColor="text1"/>
                <w:sz w:val="18"/>
                <w:szCs w:val="18"/>
              </w:rPr>
              <w:t>amples taken in any period of 12 months</w:t>
            </w:r>
          </w:p>
        </w:tc>
        <w:tc>
          <w:tcPr>
            <w:tcW w:w="2660" w:type="pct"/>
          </w:tcPr>
          <w:p w14:paraId="182EF317" w14:textId="77777777" w:rsidR="00821962" w:rsidRPr="00975701" w:rsidRDefault="00821962" w:rsidP="00821962">
            <w:pPr>
              <w:pStyle w:val="TableText"/>
              <w:rPr>
                <w:rStyle w:val="Red"/>
                <w:b/>
                <w:color w:val="000000" w:themeColor="text1"/>
                <w:sz w:val="18"/>
                <w:szCs w:val="18"/>
              </w:rPr>
            </w:pPr>
            <w:r w:rsidRPr="00975701">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4–7  </w:t>
            </w:r>
          </w:p>
        </w:tc>
        <w:tc>
          <w:tcPr>
            <w:tcW w:w="2660" w:type="pct"/>
          </w:tcPr>
          <w:p w14:paraId="69C4BC74"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8–16</w:t>
            </w:r>
          </w:p>
        </w:tc>
        <w:tc>
          <w:tcPr>
            <w:tcW w:w="2660" w:type="pct"/>
          </w:tcPr>
          <w:p w14:paraId="0648B3A3"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17–28 </w:t>
            </w:r>
          </w:p>
        </w:tc>
        <w:tc>
          <w:tcPr>
            <w:tcW w:w="2660" w:type="pct"/>
          </w:tcPr>
          <w:p w14:paraId="778D512A"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29–40 </w:t>
            </w:r>
          </w:p>
        </w:tc>
        <w:tc>
          <w:tcPr>
            <w:tcW w:w="2660" w:type="pct"/>
          </w:tcPr>
          <w:p w14:paraId="1B0C750B"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41–53  </w:t>
            </w:r>
          </w:p>
        </w:tc>
        <w:tc>
          <w:tcPr>
            <w:tcW w:w="2660" w:type="pct"/>
          </w:tcPr>
          <w:p w14:paraId="6261ED31"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54–67  </w:t>
            </w:r>
          </w:p>
        </w:tc>
        <w:tc>
          <w:tcPr>
            <w:tcW w:w="2660" w:type="pct"/>
          </w:tcPr>
          <w:p w14:paraId="3DA4AA29"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68–81  </w:t>
            </w:r>
          </w:p>
        </w:tc>
        <w:tc>
          <w:tcPr>
            <w:tcW w:w="2660" w:type="pct"/>
          </w:tcPr>
          <w:p w14:paraId="240BF003"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82–95 </w:t>
            </w:r>
          </w:p>
        </w:tc>
        <w:tc>
          <w:tcPr>
            <w:tcW w:w="2660" w:type="pct"/>
          </w:tcPr>
          <w:p w14:paraId="3947566A"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96–110 </w:t>
            </w:r>
          </w:p>
        </w:tc>
        <w:tc>
          <w:tcPr>
            <w:tcW w:w="2660" w:type="pct"/>
          </w:tcPr>
          <w:p w14:paraId="7B637391"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111–125  </w:t>
            </w:r>
          </w:p>
        </w:tc>
        <w:tc>
          <w:tcPr>
            <w:tcW w:w="2660" w:type="pct"/>
          </w:tcPr>
          <w:p w14:paraId="3A267D7B"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126–140  </w:t>
            </w:r>
          </w:p>
        </w:tc>
        <w:tc>
          <w:tcPr>
            <w:tcW w:w="2660" w:type="pct"/>
          </w:tcPr>
          <w:p w14:paraId="49045AEB"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141–155  </w:t>
            </w:r>
          </w:p>
        </w:tc>
        <w:tc>
          <w:tcPr>
            <w:tcW w:w="2660" w:type="pct"/>
          </w:tcPr>
          <w:p w14:paraId="68142938"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156–171  </w:t>
            </w:r>
          </w:p>
        </w:tc>
        <w:tc>
          <w:tcPr>
            <w:tcW w:w="2660" w:type="pct"/>
          </w:tcPr>
          <w:p w14:paraId="7C328F6C"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172–187 </w:t>
            </w:r>
          </w:p>
        </w:tc>
        <w:tc>
          <w:tcPr>
            <w:tcW w:w="2660" w:type="pct"/>
          </w:tcPr>
          <w:p w14:paraId="3D32E7D7"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188–203  </w:t>
            </w:r>
          </w:p>
        </w:tc>
        <w:tc>
          <w:tcPr>
            <w:tcW w:w="2660" w:type="pct"/>
          </w:tcPr>
          <w:p w14:paraId="757AB9A0"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204–219  </w:t>
            </w:r>
          </w:p>
        </w:tc>
        <w:tc>
          <w:tcPr>
            <w:tcW w:w="2660" w:type="pct"/>
          </w:tcPr>
          <w:p w14:paraId="7C72F087"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220–235  </w:t>
            </w:r>
          </w:p>
        </w:tc>
        <w:tc>
          <w:tcPr>
            <w:tcW w:w="2660" w:type="pct"/>
          </w:tcPr>
          <w:p w14:paraId="777683AB"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236–251 </w:t>
            </w:r>
          </w:p>
        </w:tc>
        <w:tc>
          <w:tcPr>
            <w:tcW w:w="2660" w:type="pct"/>
          </w:tcPr>
          <w:p w14:paraId="1036B43A"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252–268 </w:t>
            </w:r>
          </w:p>
        </w:tc>
        <w:tc>
          <w:tcPr>
            <w:tcW w:w="2660" w:type="pct"/>
          </w:tcPr>
          <w:p w14:paraId="758D1B52"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269–284  </w:t>
            </w:r>
          </w:p>
        </w:tc>
        <w:tc>
          <w:tcPr>
            <w:tcW w:w="2660" w:type="pct"/>
          </w:tcPr>
          <w:p w14:paraId="059DCBA8"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285–300  </w:t>
            </w:r>
          </w:p>
        </w:tc>
        <w:tc>
          <w:tcPr>
            <w:tcW w:w="2660" w:type="pct"/>
          </w:tcPr>
          <w:p w14:paraId="2E8AAEFB"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301–317 </w:t>
            </w:r>
          </w:p>
        </w:tc>
        <w:tc>
          <w:tcPr>
            <w:tcW w:w="2660" w:type="pct"/>
          </w:tcPr>
          <w:p w14:paraId="4208F093"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318–334  </w:t>
            </w:r>
          </w:p>
        </w:tc>
        <w:tc>
          <w:tcPr>
            <w:tcW w:w="2660" w:type="pct"/>
          </w:tcPr>
          <w:p w14:paraId="3F38A396"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335–350 </w:t>
            </w:r>
          </w:p>
        </w:tc>
        <w:tc>
          <w:tcPr>
            <w:tcW w:w="2660" w:type="pct"/>
          </w:tcPr>
          <w:p w14:paraId="69B8293B"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351–365 </w:t>
            </w:r>
          </w:p>
        </w:tc>
        <w:tc>
          <w:tcPr>
            <w:tcW w:w="2660" w:type="pct"/>
          </w:tcPr>
          <w:p w14:paraId="3579A65B"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 xml:space="preserve"> 25</w:t>
            </w:r>
          </w:p>
        </w:tc>
      </w:tr>
    </w:tbl>
    <w:p w14:paraId="6186E131" w14:textId="77777777" w:rsidR="00821962" w:rsidRPr="00975701" w:rsidRDefault="005D2F25" w:rsidP="00821962">
      <w:pPr>
        <w:pStyle w:val="Heading1NotIndexed"/>
        <w:ind w:left="567"/>
        <w:rPr>
          <w:rStyle w:val="Red"/>
          <w:color w:val="000000" w:themeColor="text1"/>
        </w:rPr>
      </w:pPr>
      <w:r w:rsidRPr="008F36B8">
        <w:rPr>
          <w:rStyle w:val="Red"/>
        </w:rPr>
        <w:br w:type="page"/>
      </w:r>
      <w:r w:rsidR="00821962" w:rsidRPr="0097570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75701" w:rsidRPr="00975701" w14:paraId="15F89F50" w14:textId="77777777" w:rsidTr="001F4EC0">
        <w:trPr>
          <w:cantSplit/>
          <w:tblHeader/>
        </w:trPr>
        <w:tc>
          <w:tcPr>
            <w:tcW w:w="737" w:type="pct"/>
          </w:tcPr>
          <w:p w14:paraId="0E79F7C9" w14:textId="77777777" w:rsidR="00821962" w:rsidRPr="00975701" w:rsidRDefault="00821962" w:rsidP="00821962">
            <w:pPr>
              <w:pStyle w:val="TableText"/>
              <w:rPr>
                <w:rStyle w:val="Red"/>
                <w:b/>
                <w:color w:val="000000" w:themeColor="text1"/>
                <w:sz w:val="18"/>
                <w:szCs w:val="18"/>
              </w:rPr>
            </w:pPr>
            <w:r w:rsidRPr="00975701">
              <w:rPr>
                <w:rStyle w:val="Red"/>
                <w:b/>
                <w:color w:val="000000" w:themeColor="text1"/>
                <w:sz w:val="18"/>
                <w:szCs w:val="18"/>
              </w:rPr>
              <w:t>Parameter</w:t>
            </w:r>
          </w:p>
        </w:tc>
        <w:tc>
          <w:tcPr>
            <w:tcW w:w="1056" w:type="pct"/>
          </w:tcPr>
          <w:p w14:paraId="78238B78" w14:textId="77777777" w:rsidR="00821962" w:rsidRPr="00975701" w:rsidRDefault="00821962" w:rsidP="00821962">
            <w:pPr>
              <w:pStyle w:val="TableText"/>
              <w:rPr>
                <w:rStyle w:val="Red"/>
                <w:b/>
                <w:color w:val="000000" w:themeColor="text1"/>
                <w:sz w:val="18"/>
                <w:szCs w:val="18"/>
              </w:rPr>
            </w:pPr>
            <w:r w:rsidRPr="00975701">
              <w:rPr>
                <w:rStyle w:val="Red"/>
                <w:b/>
                <w:color w:val="000000" w:themeColor="text1"/>
                <w:sz w:val="18"/>
                <w:szCs w:val="18"/>
              </w:rPr>
              <w:t>‘Normal frequency’ of samples per year</w:t>
            </w:r>
          </w:p>
        </w:tc>
        <w:tc>
          <w:tcPr>
            <w:tcW w:w="1055" w:type="pct"/>
          </w:tcPr>
          <w:p w14:paraId="06AA764E" w14:textId="77777777" w:rsidR="00821962" w:rsidRPr="00975701" w:rsidRDefault="00821962" w:rsidP="00821962">
            <w:pPr>
              <w:pStyle w:val="TableText"/>
              <w:rPr>
                <w:rStyle w:val="Red"/>
                <w:b/>
                <w:color w:val="000000" w:themeColor="text1"/>
                <w:sz w:val="18"/>
                <w:szCs w:val="18"/>
              </w:rPr>
            </w:pPr>
            <w:r w:rsidRPr="00975701">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975701" w:rsidRDefault="00821962" w:rsidP="00821962">
            <w:pPr>
              <w:pStyle w:val="TableText"/>
              <w:rPr>
                <w:rStyle w:val="Red"/>
                <w:b/>
                <w:color w:val="000000" w:themeColor="text1"/>
                <w:sz w:val="18"/>
                <w:szCs w:val="18"/>
              </w:rPr>
            </w:pPr>
            <w:r w:rsidRPr="00975701">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975701" w:rsidRDefault="00821962" w:rsidP="00821962">
            <w:pPr>
              <w:pStyle w:val="TableText"/>
              <w:rPr>
                <w:rStyle w:val="Red"/>
                <w:b/>
                <w:color w:val="000000" w:themeColor="text1"/>
                <w:sz w:val="18"/>
                <w:szCs w:val="18"/>
              </w:rPr>
            </w:pPr>
            <w:r w:rsidRPr="00975701">
              <w:rPr>
                <w:rStyle w:val="Red"/>
                <w:b/>
                <w:color w:val="000000" w:themeColor="text1"/>
                <w:sz w:val="18"/>
                <w:szCs w:val="18"/>
              </w:rPr>
              <w:t>Out of hours samples</w:t>
            </w:r>
          </w:p>
        </w:tc>
      </w:tr>
      <w:tr w:rsidR="00975701" w:rsidRPr="00975701" w14:paraId="22B5F3DB" w14:textId="77777777" w:rsidTr="001F4EC0">
        <w:trPr>
          <w:cantSplit/>
        </w:trPr>
        <w:tc>
          <w:tcPr>
            <w:tcW w:w="737" w:type="pct"/>
          </w:tcPr>
          <w:p w14:paraId="7E04794E"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Sanitary</w:t>
            </w:r>
          </w:p>
          <w:p w14:paraId="0CAE9CDA" w14:textId="77777777" w:rsidR="00821962" w:rsidRPr="00975701" w:rsidRDefault="00821962" w:rsidP="00821962">
            <w:pPr>
              <w:pStyle w:val="TableText"/>
              <w:rPr>
                <w:rStyle w:val="Red"/>
                <w:color w:val="000000" w:themeColor="text1"/>
                <w:sz w:val="18"/>
                <w:szCs w:val="18"/>
              </w:rPr>
            </w:pPr>
          </w:p>
        </w:tc>
        <w:tc>
          <w:tcPr>
            <w:tcW w:w="1056" w:type="pct"/>
          </w:tcPr>
          <w:p w14:paraId="21C3FFE2"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24</w:t>
            </w:r>
          </w:p>
        </w:tc>
        <w:tc>
          <w:tcPr>
            <w:tcW w:w="1055" w:type="pct"/>
          </w:tcPr>
          <w:p w14:paraId="773C4CC7"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12</w:t>
            </w:r>
          </w:p>
        </w:tc>
        <w:tc>
          <w:tcPr>
            <w:tcW w:w="1059" w:type="pct"/>
          </w:tcPr>
          <w:p w14:paraId="5F5A59AA"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24</w:t>
            </w:r>
          </w:p>
        </w:tc>
        <w:tc>
          <w:tcPr>
            <w:tcW w:w="1093" w:type="pct"/>
          </w:tcPr>
          <w:p w14:paraId="282EB3D6"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For 24 samples 2 out of hours samples per annum</w:t>
            </w:r>
          </w:p>
        </w:tc>
      </w:tr>
      <w:tr w:rsidR="00821962" w:rsidRPr="00975701" w14:paraId="7C438A51" w14:textId="77777777" w:rsidTr="001F4EC0">
        <w:trPr>
          <w:cantSplit/>
        </w:trPr>
        <w:tc>
          <w:tcPr>
            <w:tcW w:w="737" w:type="pct"/>
          </w:tcPr>
          <w:p w14:paraId="3958ED9A"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Non sanitary</w:t>
            </w:r>
          </w:p>
          <w:p w14:paraId="23A00D01" w14:textId="77777777" w:rsidR="00821962" w:rsidRPr="00975701" w:rsidRDefault="00821962" w:rsidP="00821962">
            <w:pPr>
              <w:pStyle w:val="TableText"/>
              <w:rPr>
                <w:rStyle w:val="Red"/>
                <w:color w:val="000000" w:themeColor="text1"/>
                <w:sz w:val="18"/>
                <w:szCs w:val="18"/>
              </w:rPr>
            </w:pPr>
          </w:p>
        </w:tc>
        <w:tc>
          <w:tcPr>
            <w:tcW w:w="1056" w:type="pct"/>
          </w:tcPr>
          <w:p w14:paraId="4E1FB3F5"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12</w:t>
            </w:r>
          </w:p>
        </w:tc>
        <w:tc>
          <w:tcPr>
            <w:tcW w:w="1055" w:type="pct"/>
          </w:tcPr>
          <w:p w14:paraId="31479A9E"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12</w:t>
            </w:r>
          </w:p>
        </w:tc>
        <w:tc>
          <w:tcPr>
            <w:tcW w:w="1059" w:type="pct"/>
          </w:tcPr>
          <w:p w14:paraId="2303665C"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12</w:t>
            </w:r>
          </w:p>
        </w:tc>
        <w:tc>
          <w:tcPr>
            <w:tcW w:w="1093" w:type="pct"/>
          </w:tcPr>
          <w:p w14:paraId="547A8B6C" w14:textId="77777777" w:rsidR="00821962" w:rsidRPr="00975701" w:rsidRDefault="00821962" w:rsidP="00821962">
            <w:pPr>
              <w:pStyle w:val="TableText"/>
              <w:rPr>
                <w:rStyle w:val="Red"/>
                <w:color w:val="000000" w:themeColor="text1"/>
                <w:sz w:val="18"/>
                <w:szCs w:val="18"/>
              </w:rPr>
            </w:pPr>
            <w:r w:rsidRPr="00975701">
              <w:rPr>
                <w:rStyle w:val="Red"/>
                <w:color w:val="000000" w:themeColor="text1"/>
                <w:sz w:val="18"/>
                <w:szCs w:val="18"/>
              </w:rPr>
              <w:t>For 12 samples 1 out of hours sample per annum</w:t>
            </w:r>
          </w:p>
        </w:tc>
      </w:tr>
    </w:tbl>
    <w:p w14:paraId="461E4EB2" w14:textId="77777777" w:rsidR="00821962" w:rsidRPr="00975701" w:rsidRDefault="00821962" w:rsidP="00821962">
      <w:pPr>
        <w:ind w:left="567"/>
        <w:rPr>
          <w:rStyle w:val="Pink"/>
          <w:color w:val="000000" w:themeColor="text1"/>
        </w:rPr>
      </w:pPr>
    </w:p>
    <w:p w14:paraId="7DC7CFA0" w14:textId="45FE8BB0" w:rsidR="00975701" w:rsidRPr="008F36B8" w:rsidRDefault="005D2F25" w:rsidP="00975701">
      <w:pPr>
        <w:pStyle w:val="Heading1NotIndexed"/>
        <w:ind w:left="567"/>
      </w:pPr>
      <w:r w:rsidRPr="008F36B8">
        <w:rPr>
          <w:rStyle w:val="Red"/>
        </w:rPr>
        <w:br w:type="page"/>
      </w:r>
    </w:p>
    <w:p w14:paraId="74D11A76" w14:textId="50E80615"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37B98082" w:rsidR="001A6A99" w:rsidRPr="001E6743" w:rsidRDefault="00D55C1F" w:rsidP="00975701">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0D462AF"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w:t>
            </w:r>
            <w:r w:rsidRPr="00975701">
              <w:rPr>
                <w:rStyle w:val="Blue"/>
                <w:rFonts w:cs="Arial"/>
                <w:color w:val="000000" w:themeColor="text1"/>
                <w:sz w:val="18"/>
                <w:szCs w:val="18"/>
              </w:rPr>
              <w:t>treated sewage effluent via Final Effluent Discharge Point</w:t>
            </w:r>
          </w:p>
        </w:tc>
        <w:tc>
          <w:tcPr>
            <w:tcW w:w="1166" w:type="pct"/>
          </w:tcPr>
          <w:p w14:paraId="3025C85F" w14:textId="77777777" w:rsidR="00D55C1F" w:rsidRPr="00C34F9B" w:rsidRDefault="00D55C1F" w:rsidP="00821962">
            <w:pPr>
              <w:pStyle w:val="TableText"/>
              <w:rPr>
                <w:rStyle w:val="Blue"/>
                <w:rFonts w:cs="Arial"/>
                <w:color w:val="000000" w:themeColor="text1"/>
                <w:sz w:val="18"/>
                <w:szCs w:val="18"/>
              </w:rPr>
            </w:pPr>
            <w:r w:rsidRPr="00C34F9B">
              <w:rPr>
                <w:rStyle w:val="Blue"/>
                <w:rFonts w:cs="Arial"/>
                <w:color w:val="000000" w:themeColor="text1"/>
                <w:sz w:val="18"/>
                <w:szCs w:val="18"/>
              </w:rPr>
              <w:t>Dry Weather Flow (daily flows total)</w:t>
            </w:r>
          </w:p>
        </w:tc>
        <w:tc>
          <w:tcPr>
            <w:tcW w:w="1000" w:type="pct"/>
          </w:tcPr>
          <w:p w14:paraId="2E680EA0" w14:textId="77777777" w:rsidR="00C34F9B" w:rsidRPr="00C34F9B" w:rsidRDefault="00C34F9B" w:rsidP="00C34F9B">
            <w:pPr>
              <w:pStyle w:val="TableText"/>
              <w:rPr>
                <w:rStyle w:val="Blue"/>
                <w:rFonts w:cs="Calibri"/>
                <w:color w:val="000000" w:themeColor="text1"/>
                <w:sz w:val="18"/>
                <w:szCs w:val="18"/>
              </w:rPr>
            </w:pPr>
            <w:r w:rsidRPr="00C34F9B">
              <w:rPr>
                <w:rStyle w:val="Blue"/>
                <w:rFonts w:cs="Calibri"/>
                <w:color w:val="000000" w:themeColor="text1"/>
                <w:sz w:val="18"/>
                <w:szCs w:val="18"/>
              </w:rPr>
              <w:t>MCERTS Flow Monitoring Point 1</w:t>
            </w:r>
          </w:p>
          <w:p w14:paraId="6905E9BD" w14:textId="77777777" w:rsidR="00C34F9B" w:rsidRPr="00C34F9B" w:rsidRDefault="00C34F9B" w:rsidP="00C34F9B">
            <w:pPr>
              <w:pStyle w:val="TableText"/>
              <w:rPr>
                <w:rStyle w:val="Blue"/>
                <w:rFonts w:cs="Calibri"/>
                <w:color w:val="000000" w:themeColor="text1"/>
                <w:sz w:val="18"/>
                <w:szCs w:val="18"/>
              </w:rPr>
            </w:pPr>
            <w:r w:rsidRPr="00C34F9B">
              <w:rPr>
                <w:rStyle w:val="Blue"/>
                <w:rFonts w:cs="Calibri"/>
                <w:color w:val="000000" w:themeColor="text1"/>
                <w:sz w:val="18"/>
                <w:szCs w:val="18"/>
              </w:rPr>
              <w:t xml:space="preserve">and </w:t>
            </w:r>
          </w:p>
          <w:p w14:paraId="22E4DACB" w14:textId="77777777" w:rsidR="00C34F9B" w:rsidRPr="00C34F9B" w:rsidRDefault="00C34F9B" w:rsidP="00C34F9B">
            <w:pPr>
              <w:pStyle w:val="TableText"/>
              <w:rPr>
                <w:rStyle w:val="Blue"/>
                <w:rFonts w:cs="Calibri"/>
                <w:color w:val="000000" w:themeColor="text1"/>
                <w:sz w:val="18"/>
                <w:szCs w:val="18"/>
              </w:rPr>
            </w:pPr>
            <w:r w:rsidRPr="00C34F9B">
              <w:rPr>
                <w:rStyle w:val="Blue"/>
                <w:rFonts w:cs="Calibri"/>
                <w:color w:val="000000" w:themeColor="text1"/>
                <w:sz w:val="18"/>
                <w:szCs w:val="18"/>
              </w:rPr>
              <w:t>MCERTS Flow Monitoring Point 2</w:t>
            </w:r>
          </w:p>
          <w:p w14:paraId="40AA5D23" w14:textId="77777777" w:rsidR="00C34F9B" w:rsidRPr="00C34F9B" w:rsidRDefault="00C34F9B" w:rsidP="00C34F9B">
            <w:pPr>
              <w:pStyle w:val="TableText"/>
              <w:rPr>
                <w:rStyle w:val="Blue"/>
                <w:rFonts w:cs="Calibri"/>
                <w:color w:val="000000" w:themeColor="text1"/>
                <w:sz w:val="18"/>
                <w:szCs w:val="18"/>
              </w:rPr>
            </w:pPr>
            <w:r w:rsidRPr="00C34F9B">
              <w:rPr>
                <w:rStyle w:val="Blue"/>
                <w:rFonts w:cs="Calibri"/>
                <w:color w:val="000000" w:themeColor="text1"/>
                <w:sz w:val="18"/>
                <w:szCs w:val="18"/>
              </w:rPr>
              <w:t>and</w:t>
            </w:r>
          </w:p>
          <w:p w14:paraId="3484A241" w14:textId="62C3D4D0" w:rsidR="00D55C1F" w:rsidRPr="00C34F9B" w:rsidRDefault="00C34F9B" w:rsidP="00C34F9B">
            <w:pPr>
              <w:pStyle w:val="TableText"/>
              <w:rPr>
                <w:rStyle w:val="Blue"/>
                <w:rFonts w:cs="Arial"/>
                <w:color w:val="000000" w:themeColor="text1"/>
                <w:sz w:val="18"/>
                <w:szCs w:val="18"/>
              </w:rPr>
            </w:pPr>
            <w:r w:rsidRPr="00C34F9B">
              <w:rPr>
                <w:rStyle w:val="Blue"/>
                <w:rFonts w:cs="Calibri"/>
                <w:color w:val="000000" w:themeColor="text1"/>
                <w:sz w:val="18"/>
                <w:szCs w:val="18"/>
              </w:rPr>
              <w:t>MCERTS Flow Monitoring Point 3</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C34F9B" w:rsidRDefault="00D55C1F" w:rsidP="00821962">
            <w:pPr>
              <w:pStyle w:val="TableText"/>
              <w:rPr>
                <w:rStyle w:val="Blue"/>
                <w:rFonts w:cs="Arial"/>
                <w:color w:val="000000" w:themeColor="text1"/>
                <w:sz w:val="18"/>
                <w:szCs w:val="18"/>
              </w:rPr>
            </w:pPr>
            <w:r w:rsidRPr="00C34F9B">
              <w:rPr>
                <w:rStyle w:val="Blue"/>
                <w:rFonts w:cs="Arial"/>
                <w:color w:val="000000" w:themeColor="text1"/>
                <w:sz w:val="18"/>
                <w:szCs w:val="18"/>
              </w:rPr>
              <w:t>15-minute flow</w:t>
            </w:r>
          </w:p>
        </w:tc>
        <w:tc>
          <w:tcPr>
            <w:tcW w:w="1000" w:type="pct"/>
          </w:tcPr>
          <w:p w14:paraId="25B210E9" w14:textId="77777777" w:rsidR="00C34F9B" w:rsidRPr="00C34F9B" w:rsidRDefault="00C34F9B" w:rsidP="00C34F9B">
            <w:pPr>
              <w:pStyle w:val="TableText"/>
              <w:rPr>
                <w:rStyle w:val="Blue"/>
                <w:rFonts w:cs="Arial"/>
                <w:color w:val="000000" w:themeColor="text1"/>
                <w:sz w:val="18"/>
                <w:szCs w:val="18"/>
              </w:rPr>
            </w:pPr>
            <w:r w:rsidRPr="00C34F9B">
              <w:rPr>
                <w:rStyle w:val="Blue"/>
                <w:rFonts w:cs="Arial"/>
                <w:color w:val="000000" w:themeColor="text1"/>
                <w:sz w:val="18"/>
                <w:szCs w:val="18"/>
              </w:rPr>
              <w:t>MCERTS Flow Monitoring Point 1</w:t>
            </w:r>
          </w:p>
          <w:p w14:paraId="3B3F710B" w14:textId="77777777" w:rsidR="00C34F9B" w:rsidRPr="00C34F9B" w:rsidRDefault="00C34F9B" w:rsidP="00C34F9B">
            <w:pPr>
              <w:pStyle w:val="TableText"/>
              <w:rPr>
                <w:rStyle w:val="Blue"/>
                <w:rFonts w:cs="Arial"/>
                <w:color w:val="000000" w:themeColor="text1"/>
                <w:sz w:val="18"/>
                <w:szCs w:val="18"/>
              </w:rPr>
            </w:pPr>
            <w:r w:rsidRPr="00C34F9B">
              <w:rPr>
                <w:rStyle w:val="Blue"/>
                <w:rFonts w:cs="Arial"/>
                <w:color w:val="000000" w:themeColor="text1"/>
                <w:sz w:val="18"/>
                <w:szCs w:val="18"/>
              </w:rPr>
              <w:t xml:space="preserve">and </w:t>
            </w:r>
          </w:p>
          <w:p w14:paraId="0BE087E5" w14:textId="77777777" w:rsidR="00C34F9B" w:rsidRPr="00C34F9B" w:rsidRDefault="00C34F9B" w:rsidP="00C34F9B">
            <w:pPr>
              <w:pStyle w:val="TableText"/>
              <w:rPr>
                <w:rStyle w:val="Blue"/>
                <w:rFonts w:cs="Arial"/>
                <w:color w:val="000000" w:themeColor="text1"/>
                <w:sz w:val="18"/>
                <w:szCs w:val="18"/>
              </w:rPr>
            </w:pPr>
            <w:r w:rsidRPr="00C34F9B">
              <w:rPr>
                <w:rStyle w:val="Blue"/>
                <w:rFonts w:cs="Arial"/>
                <w:color w:val="000000" w:themeColor="text1"/>
                <w:sz w:val="18"/>
                <w:szCs w:val="18"/>
              </w:rPr>
              <w:t>MCERTS Flow Monitoring Point 2</w:t>
            </w:r>
          </w:p>
          <w:p w14:paraId="3FCA07F3" w14:textId="77777777" w:rsidR="00C34F9B" w:rsidRPr="00C34F9B" w:rsidRDefault="00C34F9B" w:rsidP="00C34F9B">
            <w:pPr>
              <w:pStyle w:val="TableText"/>
              <w:rPr>
                <w:rStyle w:val="Blue"/>
                <w:rFonts w:cs="Arial"/>
                <w:color w:val="000000" w:themeColor="text1"/>
                <w:sz w:val="18"/>
                <w:szCs w:val="18"/>
              </w:rPr>
            </w:pPr>
            <w:r w:rsidRPr="00C34F9B">
              <w:rPr>
                <w:rStyle w:val="Blue"/>
                <w:rFonts w:cs="Arial"/>
                <w:color w:val="000000" w:themeColor="text1"/>
                <w:sz w:val="18"/>
                <w:szCs w:val="18"/>
              </w:rPr>
              <w:t>and</w:t>
            </w:r>
          </w:p>
          <w:p w14:paraId="429B42A0" w14:textId="449FD21D" w:rsidR="00D55C1F" w:rsidRPr="00C34F9B" w:rsidRDefault="00C34F9B" w:rsidP="00C34F9B">
            <w:pPr>
              <w:pStyle w:val="TableText"/>
              <w:rPr>
                <w:rStyle w:val="Blue"/>
                <w:rFonts w:cs="Arial"/>
                <w:color w:val="000000" w:themeColor="text1"/>
                <w:sz w:val="18"/>
                <w:szCs w:val="18"/>
              </w:rPr>
            </w:pPr>
            <w:r w:rsidRPr="00C34F9B">
              <w:rPr>
                <w:rStyle w:val="Blue"/>
                <w:rFonts w:cs="Arial"/>
                <w:color w:val="000000" w:themeColor="text1"/>
                <w:sz w:val="18"/>
                <w:szCs w:val="18"/>
              </w:rPr>
              <w:t>MCERTS Flow Monitoring Point 3</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6F716258" w:rsidR="00D55C1F" w:rsidRPr="00C34F9B" w:rsidRDefault="00D55C1F" w:rsidP="00821962">
            <w:pPr>
              <w:pStyle w:val="TableText"/>
              <w:rPr>
                <w:rStyle w:val="Blue"/>
                <w:rFonts w:cs="Arial"/>
                <w:color w:val="000000" w:themeColor="text1"/>
                <w:sz w:val="18"/>
                <w:szCs w:val="18"/>
              </w:rPr>
            </w:pPr>
            <w:r w:rsidRPr="00C34F9B">
              <w:rPr>
                <w:rStyle w:val="Blue"/>
                <w:rFonts w:cs="Arial"/>
                <w:color w:val="000000" w:themeColor="text1"/>
                <w:sz w:val="18"/>
                <w:szCs w:val="18"/>
              </w:rPr>
              <w:t>Operator Self</w:t>
            </w:r>
            <w:r w:rsidR="00127AF5" w:rsidRPr="00C34F9B">
              <w:rPr>
                <w:rStyle w:val="Blue"/>
                <w:rFonts w:cs="Arial"/>
                <w:color w:val="000000" w:themeColor="text1"/>
                <w:sz w:val="18"/>
                <w:szCs w:val="18"/>
              </w:rPr>
              <w:t>-</w:t>
            </w:r>
            <w:r w:rsidRPr="00C34F9B">
              <w:rPr>
                <w:rStyle w:val="Blue"/>
                <w:rFonts w:cs="Arial"/>
                <w:color w:val="000000" w:themeColor="text1"/>
                <w:sz w:val="18"/>
                <w:szCs w:val="18"/>
              </w:rPr>
              <w:t>Monitoring - ATU-BOD as O</w:t>
            </w:r>
            <w:r w:rsidRPr="00C34F9B">
              <w:rPr>
                <w:rStyle w:val="Blue"/>
                <w:rFonts w:cs="Arial"/>
                <w:color w:val="000000" w:themeColor="text1"/>
                <w:sz w:val="18"/>
                <w:szCs w:val="18"/>
                <w:vertAlign w:val="subscript"/>
              </w:rPr>
              <w:t>2</w:t>
            </w:r>
            <w:r w:rsidRPr="00C34F9B">
              <w:rPr>
                <w:rStyle w:val="Blue"/>
                <w:rFonts w:cs="Arial"/>
                <w:color w:val="000000" w:themeColor="text1"/>
                <w:sz w:val="18"/>
                <w:szCs w:val="18"/>
              </w:rPr>
              <w:t>, ammoniacal nitrogen (expressed as N), suspended solids (measured after drying at 105</w:t>
            </w:r>
            <w:r w:rsidR="0042379F" w:rsidRPr="00C34F9B">
              <w:rPr>
                <w:rStyle w:val="Blue"/>
                <w:rFonts w:cs="Arial"/>
                <w:color w:val="000000" w:themeColor="text1"/>
                <w:sz w:val="18"/>
                <w:szCs w:val="18"/>
              </w:rPr>
              <w:t>°</w:t>
            </w:r>
            <w:r w:rsidRPr="00C34F9B">
              <w:rPr>
                <w:rStyle w:val="Blue"/>
                <w:rFonts w:cs="Arial"/>
                <w:color w:val="000000" w:themeColor="text1"/>
                <w:sz w:val="18"/>
                <w:szCs w:val="18"/>
              </w:rPr>
              <w:t>C), total phosphorus as P</w:t>
            </w:r>
            <w:r w:rsidR="008E4646" w:rsidRPr="00C34F9B">
              <w:rPr>
                <w:rStyle w:val="Blue"/>
                <w:rFonts w:cs="Arial"/>
                <w:color w:val="000000" w:themeColor="text1"/>
                <w:sz w:val="18"/>
                <w:szCs w:val="18"/>
              </w:rPr>
              <w:t>, pH</w:t>
            </w:r>
          </w:p>
        </w:tc>
        <w:tc>
          <w:tcPr>
            <w:tcW w:w="1000" w:type="pct"/>
          </w:tcPr>
          <w:p w14:paraId="58FF3449" w14:textId="2BB2C46C" w:rsidR="00D55C1F" w:rsidRPr="00C34F9B" w:rsidRDefault="0074732C" w:rsidP="00821962">
            <w:pPr>
              <w:pStyle w:val="TableText"/>
              <w:rPr>
                <w:rStyle w:val="Blue"/>
                <w:rFonts w:cs="Arial"/>
                <w:color w:val="000000" w:themeColor="text1"/>
                <w:sz w:val="18"/>
                <w:szCs w:val="18"/>
              </w:rPr>
            </w:pPr>
            <w:r w:rsidRPr="00C34F9B">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C34F9B" w:rsidRDefault="00D55C1F" w:rsidP="00821962">
            <w:pPr>
              <w:pStyle w:val="TableText"/>
              <w:rPr>
                <w:rStyle w:val="Blue"/>
                <w:rFonts w:cs="Arial"/>
                <w:color w:val="000000" w:themeColor="text1"/>
                <w:sz w:val="18"/>
                <w:szCs w:val="18"/>
              </w:rPr>
            </w:pPr>
            <w:r w:rsidRPr="00C34F9B">
              <w:rPr>
                <w:rStyle w:val="Blue"/>
                <w:rFonts w:cs="Arial"/>
                <w:color w:val="000000" w:themeColor="text1"/>
                <w:sz w:val="18"/>
                <w:szCs w:val="18"/>
              </w:rPr>
              <w:t>Operator Self-Monitoring summary report</w:t>
            </w:r>
          </w:p>
        </w:tc>
        <w:tc>
          <w:tcPr>
            <w:tcW w:w="1000" w:type="pct"/>
          </w:tcPr>
          <w:p w14:paraId="0417BC7D" w14:textId="2EBE397E" w:rsidR="00D55C1F" w:rsidRPr="00C34F9B" w:rsidRDefault="0074732C" w:rsidP="00821962">
            <w:pPr>
              <w:pStyle w:val="TableText"/>
              <w:rPr>
                <w:rStyle w:val="Blue"/>
                <w:rFonts w:cs="Arial"/>
                <w:color w:val="000000" w:themeColor="text1"/>
                <w:sz w:val="18"/>
                <w:szCs w:val="18"/>
              </w:rPr>
            </w:pPr>
            <w:r w:rsidRPr="00C34F9B">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w:t>
            </w:r>
            <w:r w:rsidRPr="00C34F9B">
              <w:rPr>
                <w:rStyle w:val="Blue"/>
                <w:rFonts w:cs="Arial"/>
                <w:color w:val="000000" w:themeColor="text1"/>
                <w:sz w:val="18"/>
                <w:szCs w:val="18"/>
              </w:rPr>
              <w:t>sewage via Storm Discharge Point</w:t>
            </w:r>
          </w:p>
        </w:tc>
        <w:tc>
          <w:tcPr>
            <w:tcW w:w="1166" w:type="pct"/>
          </w:tcPr>
          <w:p w14:paraId="4A9C5661" w14:textId="4EB0A2D5" w:rsidR="006F65DE" w:rsidRPr="00C34F9B" w:rsidRDefault="006F65DE" w:rsidP="00033469">
            <w:pPr>
              <w:pStyle w:val="TableText"/>
              <w:rPr>
                <w:rStyle w:val="Blue"/>
                <w:rFonts w:cs="Arial"/>
                <w:color w:val="000000" w:themeColor="text1"/>
                <w:sz w:val="18"/>
                <w:szCs w:val="18"/>
              </w:rPr>
            </w:pPr>
            <w:r w:rsidRPr="00C34F9B">
              <w:rPr>
                <w:rStyle w:val="Blue"/>
                <w:rFonts w:cs="Arial"/>
                <w:color w:val="000000" w:themeColor="text1"/>
                <w:sz w:val="18"/>
                <w:szCs w:val="18"/>
              </w:rPr>
              <w:t>Storm event recorder status operational</w:t>
            </w:r>
          </w:p>
        </w:tc>
        <w:tc>
          <w:tcPr>
            <w:tcW w:w="1000" w:type="pct"/>
          </w:tcPr>
          <w:p w14:paraId="6AAA9A1B" w14:textId="30230BDE" w:rsidR="006F65DE" w:rsidRPr="00C34F9B" w:rsidRDefault="002C09DD" w:rsidP="006F65DE">
            <w:pPr>
              <w:pStyle w:val="TableText"/>
              <w:rPr>
                <w:rStyle w:val="Blue"/>
                <w:rFonts w:cs="Arial"/>
                <w:color w:val="000000" w:themeColor="text1"/>
                <w:sz w:val="18"/>
                <w:szCs w:val="18"/>
                <w:highlight w:val="cyan"/>
              </w:rPr>
            </w:pPr>
            <w:r w:rsidRPr="00C34F9B">
              <w:rPr>
                <w:rStyle w:val="Blue"/>
                <w:rFonts w:cs="Arial"/>
                <w:color w:val="000000" w:themeColor="text1"/>
                <w:sz w:val="18"/>
                <w:szCs w:val="18"/>
              </w:rPr>
              <w:t xml:space="preserve">MCERTS </w:t>
            </w:r>
            <w:r w:rsidR="006F65DE" w:rsidRPr="00C34F9B">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C34F9B" w:rsidRDefault="002B3F38" w:rsidP="002B3F38">
            <w:pPr>
              <w:pStyle w:val="TableText"/>
              <w:rPr>
                <w:rFonts w:cs="Arial"/>
                <w:color w:val="000000" w:themeColor="text1"/>
                <w:sz w:val="18"/>
                <w:szCs w:val="18"/>
              </w:rPr>
            </w:pPr>
            <w:r w:rsidRPr="00C34F9B">
              <w:rPr>
                <w:rFonts w:cs="Arial"/>
                <w:color w:val="000000" w:themeColor="text1"/>
                <w:sz w:val="18"/>
                <w:szCs w:val="18"/>
              </w:rPr>
              <w:t xml:space="preserve">Storm overflow performance, including </w:t>
            </w:r>
            <w:r w:rsidR="00617E2B" w:rsidRPr="00C34F9B">
              <w:rPr>
                <w:rFonts w:cs="Arial"/>
                <w:color w:val="000000" w:themeColor="text1"/>
                <w:sz w:val="18"/>
                <w:szCs w:val="18"/>
              </w:rPr>
              <w:t>total number of block-counted spills</w:t>
            </w:r>
          </w:p>
        </w:tc>
        <w:tc>
          <w:tcPr>
            <w:tcW w:w="1000" w:type="pct"/>
          </w:tcPr>
          <w:p w14:paraId="28FA834E" w14:textId="77777777" w:rsidR="00885C77" w:rsidRPr="00C34F9B" w:rsidRDefault="00885C77" w:rsidP="00885C77">
            <w:pPr>
              <w:pStyle w:val="TableText"/>
              <w:rPr>
                <w:rStyle w:val="Blue"/>
                <w:rFonts w:cs="Arial"/>
                <w:color w:val="000000" w:themeColor="text1"/>
                <w:sz w:val="18"/>
                <w:szCs w:val="18"/>
              </w:rPr>
            </w:pPr>
            <w:r w:rsidRPr="00C34F9B">
              <w:rPr>
                <w:rStyle w:val="Blue"/>
                <w:rFonts w:cs="Arial"/>
                <w:color w:val="000000" w:themeColor="text1"/>
                <w:sz w:val="18"/>
                <w:szCs w:val="18"/>
              </w:rPr>
              <w:t>Storm Sample Point</w:t>
            </w:r>
          </w:p>
          <w:p w14:paraId="43A0E2E1" w14:textId="69B4437D" w:rsidR="00885C77" w:rsidRPr="00C34F9B" w:rsidRDefault="00885C77" w:rsidP="00885C77">
            <w:pPr>
              <w:pStyle w:val="TableText"/>
              <w:rPr>
                <w:rStyle w:val="Blue"/>
                <w:rFonts w:cs="Arial"/>
                <w:color w:val="000000" w:themeColor="text1"/>
                <w:sz w:val="18"/>
                <w:szCs w:val="18"/>
              </w:rPr>
            </w:pPr>
            <w:r w:rsidRPr="00C34F9B">
              <w:rPr>
                <w:rStyle w:val="Blue"/>
                <w:rFonts w:cs="Arial"/>
                <w:color w:val="000000" w:themeColor="text1"/>
                <w:sz w:val="18"/>
                <w:szCs w:val="18"/>
              </w:rPr>
              <w:t>and</w:t>
            </w:r>
          </w:p>
          <w:p w14:paraId="52BC4783" w14:textId="2048C0C7" w:rsidR="002B3F38" w:rsidRPr="00C34F9B" w:rsidRDefault="002C09DD" w:rsidP="00885C77">
            <w:pPr>
              <w:pStyle w:val="TableText"/>
              <w:rPr>
                <w:rStyle w:val="Blue"/>
                <w:rFonts w:cs="Arial"/>
                <w:color w:val="000000" w:themeColor="text1"/>
                <w:sz w:val="18"/>
                <w:szCs w:val="18"/>
              </w:rPr>
            </w:pPr>
            <w:r w:rsidRPr="00C34F9B">
              <w:rPr>
                <w:rStyle w:val="Blue"/>
                <w:rFonts w:cs="Arial"/>
                <w:color w:val="000000" w:themeColor="text1"/>
                <w:sz w:val="18"/>
                <w:szCs w:val="18"/>
              </w:rPr>
              <w:t xml:space="preserve">MCERTS </w:t>
            </w:r>
            <w:r w:rsidR="00013B16" w:rsidRPr="00C34F9B">
              <w:rPr>
                <w:rStyle w:val="Blue"/>
                <w:rFonts w:cs="Arial"/>
                <w:color w:val="000000" w:themeColor="text1"/>
                <w:sz w:val="18"/>
                <w:szCs w:val="18"/>
              </w:rPr>
              <w:t>S</w:t>
            </w:r>
            <w:r w:rsidR="007942AE" w:rsidRPr="00C34F9B">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C34F9B" w:rsidRDefault="002B3F38" w:rsidP="002B3F38">
            <w:pPr>
              <w:pStyle w:val="TableText"/>
              <w:rPr>
                <w:rStyle w:val="Blue"/>
                <w:rFonts w:cs="Arial"/>
                <w:color w:val="000000" w:themeColor="text1"/>
                <w:sz w:val="18"/>
                <w:szCs w:val="18"/>
              </w:rPr>
            </w:pPr>
            <w:r w:rsidRPr="00C34F9B">
              <w:rPr>
                <w:rStyle w:val="Blue"/>
                <w:rFonts w:cs="Arial"/>
                <w:color w:val="000000" w:themeColor="text1"/>
                <w:sz w:val="18"/>
                <w:szCs w:val="18"/>
              </w:rPr>
              <w:t>Duration of total spills</w:t>
            </w:r>
          </w:p>
        </w:tc>
        <w:tc>
          <w:tcPr>
            <w:tcW w:w="1000" w:type="pct"/>
          </w:tcPr>
          <w:p w14:paraId="73C8A1FC" w14:textId="7FFE92E8" w:rsidR="002B3F38" w:rsidRPr="00C34F9B" w:rsidRDefault="002C09DD" w:rsidP="002B3F38">
            <w:pPr>
              <w:pStyle w:val="TableText"/>
              <w:rPr>
                <w:rStyle w:val="Blue"/>
                <w:rFonts w:cs="Arial"/>
                <w:color w:val="000000" w:themeColor="text1"/>
                <w:sz w:val="18"/>
                <w:szCs w:val="18"/>
              </w:rPr>
            </w:pPr>
            <w:r w:rsidRPr="00C34F9B">
              <w:rPr>
                <w:rStyle w:val="Blue"/>
                <w:rFonts w:cs="Arial"/>
                <w:color w:val="000000" w:themeColor="text1"/>
                <w:sz w:val="18"/>
                <w:szCs w:val="18"/>
              </w:rPr>
              <w:t xml:space="preserve">MCERTS </w:t>
            </w:r>
            <w:r w:rsidR="007942AE" w:rsidRPr="00C34F9B">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BE9FE3D" w:rsidR="002B3F38" w:rsidRPr="00C34F9B" w:rsidRDefault="0087716C" w:rsidP="00033469">
            <w:pPr>
              <w:pStyle w:val="TableText"/>
              <w:rPr>
                <w:rStyle w:val="Blue"/>
                <w:rFonts w:cs="Arial"/>
                <w:color w:val="000000" w:themeColor="text1"/>
                <w:sz w:val="18"/>
                <w:szCs w:val="18"/>
              </w:rPr>
            </w:pPr>
            <w:r w:rsidRPr="00C34F9B">
              <w:rPr>
                <w:rStyle w:val="Blue"/>
                <w:rFonts w:cs="Arial"/>
                <w:color w:val="000000" w:themeColor="text1"/>
                <w:sz w:val="18"/>
                <w:szCs w:val="18"/>
              </w:rPr>
              <w:t>S</w:t>
            </w:r>
            <w:r w:rsidR="002B3F38" w:rsidRPr="00C34F9B">
              <w:rPr>
                <w:rStyle w:val="Blue"/>
                <w:rFonts w:cs="Arial"/>
                <w:color w:val="000000" w:themeColor="text1"/>
                <w:sz w:val="18"/>
                <w:szCs w:val="18"/>
              </w:rPr>
              <w:t>torm sewage discharge start and end times</w:t>
            </w:r>
          </w:p>
        </w:tc>
        <w:tc>
          <w:tcPr>
            <w:tcW w:w="1000" w:type="pct"/>
          </w:tcPr>
          <w:p w14:paraId="4D5B4C10" w14:textId="3A846132" w:rsidR="002B3F38" w:rsidRPr="00C34F9B" w:rsidRDefault="002C09DD" w:rsidP="002B3F38">
            <w:pPr>
              <w:pStyle w:val="TableText"/>
              <w:rPr>
                <w:rStyle w:val="Blue"/>
                <w:rFonts w:cs="Arial"/>
                <w:color w:val="000000" w:themeColor="text1"/>
                <w:sz w:val="18"/>
                <w:szCs w:val="18"/>
              </w:rPr>
            </w:pPr>
            <w:r w:rsidRPr="00C34F9B">
              <w:rPr>
                <w:rStyle w:val="Blue"/>
                <w:rFonts w:cs="Arial"/>
                <w:color w:val="000000" w:themeColor="text1"/>
                <w:sz w:val="18"/>
                <w:szCs w:val="18"/>
              </w:rPr>
              <w:t xml:space="preserve">MCERTS </w:t>
            </w:r>
            <w:r w:rsidR="007942AE" w:rsidRPr="00C34F9B">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F17504" w:rsidRDefault="002B3F38" w:rsidP="002B3F38">
            <w:pPr>
              <w:pStyle w:val="TableText"/>
              <w:rPr>
                <w:rStyle w:val="Blue"/>
                <w:rFonts w:cs="Arial"/>
                <w:color w:val="000000" w:themeColor="text1"/>
                <w:sz w:val="18"/>
                <w:szCs w:val="18"/>
              </w:rPr>
            </w:pPr>
            <w:r w:rsidRPr="00F17504">
              <w:rPr>
                <w:rStyle w:val="Blue"/>
                <w:rFonts w:cs="Arial"/>
                <w:color w:val="000000" w:themeColor="text1"/>
                <w:sz w:val="18"/>
                <w:szCs w:val="18"/>
              </w:rPr>
              <w:t>Flow passed forward monitoring</w:t>
            </w:r>
          </w:p>
        </w:tc>
        <w:tc>
          <w:tcPr>
            <w:tcW w:w="1000" w:type="pct"/>
          </w:tcPr>
          <w:p w14:paraId="04230FF6" w14:textId="77777777" w:rsidR="00F17504" w:rsidRPr="00F17504" w:rsidRDefault="00F17504" w:rsidP="00F17504">
            <w:pPr>
              <w:pStyle w:val="TableText"/>
              <w:rPr>
                <w:rStyle w:val="Blue"/>
                <w:rFonts w:cs="Calibri"/>
                <w:color w:val="000000" w:themeColor="text1"/>
                <w:sz w:val="18"/>
                <w:szCs w:val="18"/>
              </w:rPr>
            </w:pPr>
            <w:r w:rsidRPr="00F17504">
              <w:rPr>
                <w:rStyle w:val="Blue"/>
                <w:rFonts w:cs="Calibri"/>
                <w:color w:val="000000" w:themeColor="text1"/>
                <w:sz w:val="18"/>
                <w:szCs w:val="18"/>
              </w:rPr>
              <w:t>MCERTS FPF Monitoring Point 1</w:t>
            </w:r>
          </w:p>
          <w:p w14:paraId="5028106E" w14:textId="77777777" w:rsidR="00F17504" w:rsidRPr="00F17504" w:rsidRDefault="00F17504" w:rsidP="00F17504">
            <w:pPr>
              <w:pStyle w:val="TableText"/>
              <w:rPr>
                <w:rStyle w:val="Blue"/>
                <w:rFonts w:cs="Calibri"/>
                <w:color w:val="000000" w:themeColor="text1"/>
                <w:sz w:val="18"/>
                <w:szCs w:val="18"/>
              </w:rPr>
            </w:pPr>
            <w:r w:rsidRPr="00F17504">
              <w:rPr>
                <w:rStyle w:val="Blue"/>
                <w:rFonts w:cs="Calibri"/>
                <w:color w:val="000000" w:themeColor="text1"/>
                <w:sz w:val="18"/>
                <w:szCs w:val="18"/>
              </w:rPr>
              <w:t xml:space="preserve">and </w:t>
            </w:r>
          </w:p>
          <w:p w14:paraId="2C0B316A" w14:textId="77777777" w:rsidR="00F17504" w:rsidRPr="00F17504" w:rsidRDefault="00F17504" w:rsidP="00F17504">
            <w:pPr>
              <w:pStyle w:val="TableText"/>
              <w:rPr>
                <w:rStyle w:val="Blue"/>
                <w:rFonts w:cs="Calibri"/>
                <w:color w:val="000000" w:themeColor="text1"/>
                <w:sz w:val="18"/>
                <w:szCs w:val="18"/>
              </w:rPr>
            </w:pPr>
            <w:r w:rsidRPr="00F17504">
              <w:rPr>
                <w:rStyle w:val="Blue"/>
                <w:rFonts w:cs="Calibri"/>
                <w:color w:val="000000" w:themeColor="text1"/>
                <w:sz w:val="18"/>
                <w:szCs w:val="18"/>
              </w:rPr>
              <w:t>MCERTS FPF Monitoring Point 2</w:t>
            </w:r>
          </w:p>
          <w:p w14:paraId="44738719" w14:textId="77777777" w:rsidR="00F17504" w:rsidRPr="00F17504" w:rsidRDefault="00F17504" w:rsidP="00F17504">
            <w:pPr>
              <w:pStyle w:val="TableText"/>
              <w:rPr>
                <w:rStyle w:val="Blue"/>
                <w:rFonts w:cs="Calibri"/>
                <w:color w:val="000000" w:themeColor="text1"/>
                <w:sz w:val="18"/>
                <w:szCs w:val="18"/>
              </w:rPr>
            </w:pPr>
            <w:r w:rsidRPr="00F17504">
              <w:rPr>
                <w:rStyle w:val="Blue"/>
                <w:rFonts w:cs="Calibri"/>
                <w:color w:val="000000" w:themeColor="text1"/>
                <w:sz w:val="18"/>
                <w:szCs w:val="18"/>
              </w:rPr>
              <w:t xml:space="preserve">and </w:t>
            </w:r>
          </w:p>
          <w:p w14:paraId="08019847" w14:textId="1F12B0E3" w:rsidR="002B3F38" w:rsidRPr="00F17504" w:rsidRDefault="00F17504" w:rsidP="00F17504">
            <w:pPr>
              <w:pStyle w:val="TableText"/>
              <w:rPr>
                <w:rStyle w:val="Blue"/>
                <w:rFonts w:cs="Arial"/>
                <w:color w:val="000000" w:themeColor="text1"/>
                <w:sz w:val="18"/>
                <w:szCs w:val="18"/>
              </w:rPr>
            </w:pPr>
            <w:r w:rsidRPr="00F17504">
              <w:rPr>
                <w:rStyle w:val="Blue"/>
                <w:rFonts w:cs="Calibri"/>
                <w:color w:val="000000" w:themeColor="text1"/>
                <w:sz w:val="18"/>
                <w:szCs w:val="18"/>
              </w:rPr>
              <w:t>MCERTS FPF Monitoring Point 3</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F17504" w:rsidRDefault="002D5236" w:rsidP="002D5236">
            <w:pPr>
              <w:pStyle w:val="TableText"/>
              <w:rPr>
                <w:rStyle w:val="Blue"/>
                <w:rFonts w:cs="Arial"/>
                <w:color w:val="000000" w:themeColor="text1"/>
                <w:sz w:val="18"/>
                <w:szCs w:val="18"/>
              </w:rPr>
            </w:pPr>
            <w:r w:rsidRPr="00F17504">
              <w:rPr>
                <w:rStyle w:val="Blue"/>
                <w:rFonts w:cs="Arial"/>
                <w:color w:val="000000" w:themeColor="text1"/>
                <w:sz w:val="18"/>
                <w:szCs w:val="18"/>
              </w:rPr>
              <w:t>Overflow operation yes/no or start and end times</w:t>
            </w:r>
          </w:p>
        </w:tc>
        <w:tc>
          <w:tcPr>
            <w:tcW w:w="1000" w:type="pct"/>
          </w:tcPr>
          <w:p w14:paraId="3D0EA195" w14:textId="1F2102F1" w:rsidR="002D5236" w:rsidRPr="00F17504" w:rsidRDefault="002C09DD" w:rsidP="002D5236">
            <w:pPr>
              <w:pStyle w:val="TableText"/>
              <w:rPr>
                <w:rStyle w:val="Blue"/>
                <w:rFonts w:cs="Calibri"/>
                <w:color w:val="000000" w:themeColor="text1"/>
                <w:sz w:val="18"/>
                <w:szCs w:val="18"/>
              </w:rPr>
            </w:pPr>
            <w:r w:rsidRPr="00F17504">
              <w:rPr>
                <w:rStyle w:val="Blue"/>
                <w:rFonts w:cs="Arial"/>
                <w:color w:val="000000" w:themeColor="text1"/>
                <w:sz w:val="18"/>
                <w:szCs w:val="18"/>
              </w:rPr>
              <w:t xml:space="preserve">MCERTS </w:t>
            </w:r>
            <w:r w:rsidR="002D5236" w:rsidRPr="00F17504">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F17504" w:rsidRDefault="002D5236" w:rsidP="002D5236">
            <w:pPr>
              <w:pStyle w:val="TableText"/>
              <w:rPr>
                <w:rStyle w:val="Blue"/>
                <w:rFonts w:cs="Arial"/>
                <w:color w:val="000000" w:themeColor="text1"/>
                <w:sz w:val="18"/>
                <w:szCs w:val="18"/>
              </w:rPr>
            </w:pPr>
            <w:r w:rsidRPr="00F17504">
              <w:rPr>
                <w:rStyle w:val="Blue"/>
                <w:rFonts w:cs="Arial"/>
                <w:color w:val="000000" w:themeColor="text1"/>
                <w:sz w:val="18"/>
                <w:szCs w:val="18"/>
              </w:rPr>
              <w:t>Overflow operation monitoring status (operational / not operational)</w:t>
            </w:r>
          </w:p>
        </w:tc>
        <w:tc>
          <w:tcPr>
            <w:tcW w:w="1000" w:type="pct"/>
          </w:tcPr>
          <w:p w14:paraId="72CCD2D8" w14:textId="2200A73E" w:rsidR="002D5236" w:rsidRPr="00F17504" w:rsidRDefault="002C09DD" w:rsidP="002D5236">
            <w:pPr>
              <w:pStyle w:val="TableText"/>
              <w:rPr>
                <w:rStyle w:val="Blue"/>
                <w:rFonts w:cs="Calibri"/>
                <w:color w:val="000000" w:themeColor="text1"/>
                <w:sz w:val="18"/>
                <w:szCs w:val="18"/>
              </w:rPr>
            </w:pPr>
            <w:r w:rsidRPr="00F17504">
              <w:rPr>
                <w:rStyle w:val="Blue"/>
                <w:rFonts w:cs="Arial"/>
                <w:color w:val="000000" w:themeColor="text1"/>
                <w:sz w:val="18"/>
                <w:szCs w:val="18"/>
              </w:rPr>
              <w:t xml:space="preserve">MCERTS </w:t>
            </w:r>
            <w:r w:rsidR="002D5236" w:rsidRPr="00F17504">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727EBC" w:rsidRDefault="002B3F38" w:rsidP="002B3F38">
            <w:pPr>
              <w:pStyle w:val="TableText"/>
              <w:rPr>
                <w:rStyle w:val="Blue"/>
                <w:rFonts w:cs="Arial"/>
                <w:color w:val="000000" w:themeColor="text1"/>
                <w:sz w:val="18"/>
                <w:szCs w:val="18"/>
              </w:rPr>
            </w:pPr>
            <w:r w:rsidRPr="00727EBC">
              <w:rPr>
                <w:rStyle w:val="Blue"/>
                <w:rFonts w:cs="Arial"/>
                <w:color w:val="000000" w:themeColor="text1"/>
                <w:sz w:val="18"/>
                <w:szCs w:val="18"/>
              </w:rPr>
              <w:t>Flow passed forward and overflow operation monitoring annual report</w:t>
            </w:r>
          </w:p>
        </w:tc>
        <w:tc>
          <w:tcPr>
            <w:tcW w:w="1000" w:type="pct"/>
          </w:tcPr>
          <w:p w14:paraId="15E5A5EC" w14:textId="77777777" w:rsidR="00727EBC" w:rsidRPr="00727EBC" w:rsidRDefault="00727EBC" w:rsidP="00727EBC">
            <w:pPr>
              <w:pStyle w:val="TableText"/>
              <w:rPr>
                <w:rStyle w:val="Blue"/>
                <w:rFonts w:cs="Calibri"/>
                <w:color w:val="000000" w:themeColor="text1"/>
                <w:sz w:val="18"/>
                <w:szCs w:val="18"/>
              </w:rPr>
            </w:pPr>
            <w:r w:rsidRPr="00727EBC">
              <w:rPr>
                <w:rStyle w:val="Blue"/>
                <w:rFonts w:cs="Calibri"/>
                <w:color w:val="000000" w:themeColor="text1"/>
                <w:sz w:val="18"/>
                <w:szCs w:val="18"/>
              </w:rPr>
              <w:t>MCERTS FPF Monitoring Point 1</w:t>
            </w:r>
          </w:p>
          <w:p w14:paraId="261B10AC" w14:textId="77777777" w:rsidR="00727EBC" w:rsidRPr="00727EBC" w:rsidRDefault="00727EBC" w:rsidP="00727EBC">
            <w:pPr>
              <w:pStyle w:val="TableText"/>
              <w:rPr>
                <w:rStyle w:val="Blue"/>
                <w:rFonts w:cs="Calibri"/>
                <w:color w:val="000000" w:themeColor="text1"/>
                <w:sz w:val="18"/>
                <w:szCs w:val="18"/>
              </w:rPr>
            </w:pPr>
            <w:r w:rsidRPr="00727EBC">
              <w:rPr>
                <w:rStyle w:val="Blue"/>
                <w:rFonts w:cs="Calibri"/>
                <w:color w:val="000000" w:themeColor="text1"/>
                <w:sz w:val="18"/>
                <w:szCs w:val="18"/>
              </w:rPr>
              <w:t xml:space="preserve">and </w:t>
            </w:r>
          </w:p>
          <w:p w14:paraId="775B6A53" w14:textId="77777777" w:rsidR="00727EBC" w:rsidRPr="00727EBC" w:rsidRDefault="00727EBC" w:rsidP="00727EBC">
            <w:pPr>
              <w:pStyle w:val="TableText"/>
              <w:rPr>
                <w:rStyle w:val="Blue"/>
                <w:rFonts w:cs="Calibri"/>
                <w:color w:val="000000" w:themeColor="text1"/>
                <w:sz w:val="18"/>
                <w:szCs w:val="18"/>
              </w:rPr>
            </w:pPr>
            <w:r w:rsidRPr="00727EBC">
              <w:rPr>
                <w:rStyle w:val="Blue"/>
                <w:rFonts w:cs="Calibri"/>
                <w:color w:val="000000" w:themeColor="text1"/>
                <w:sz w:val="18"/>
                <w:szCs w:val="18"/>
              </w:rPr>
              <w:t>MCERTS FPF Monitoring Point 2</w:t>
            </w:r>
          </w:p>
          <w:p w14:paraId="090AFC2D" w14:textId="77777777" w:rsidR="00727EBC" w:rsidRPr="00727EBC" w:rsidRDefault="00727EBC" w:rsidP="00727EBC">
            <w:pPr>
              <w:pStyle w:val="TableText"/>
              <w:rPr>
                <w:rStyle w:val="Blue"/>
                <w:rFonts w:cs="Calibri"/>
                <w:color w:val="000000" w:themeColor="text1"/>
                <w:sz w:val="18"/>
                <w:szCs w:val="18"/>
              </w:rPr>
            </w:pPr>
            <w:r w:rsidRPr="00727EBC">
              <w:rPr>
                <w:rStyle w:val="Blue"/>
                <w:rFonts w:cs="Calibri"/>
                <w:color w:val="000000" w:themeColor="text1"/>
                <w:sz w:val="18"/>
                <w:szCs w:val="18"/>
              </w:rPr>
              <w:t xml:space="preserve">and </w:t>
            </w:r>
          </w:p>
          <w:p w14:paraId="63B65EAE" w14:textId="77777777" w:rsidR="00727EBC" w:rsidRPr="00727EBC" w:rsidRDefault="00727EBC" w:rsidP="00727EBC">
            <w:pPr>
              <w:pStyle w:val="TableText"/>
              <w:rPr>
                <w:rStyle w:val="Blue"/>
                <w:rFonts w:cs="Calibri"/>
                <w:color w:val="000000" w:themeColor="text1"/>
                <w:sz w:val="18"/>
                <w:szCs w:val="18"/>
              </w:rPr>
            </w:pPr>
            <w:r w:rsidRPr="00727EBC">
              <w:rPr>
                <w:rStyle w:val="Blue"/>
                <w:rFonts w:cs="Calibri"/>
                <w:color w:val="000000" w:themeColor="text1"/>
                <w:sz w:val="18"/>
                <w:szCs w:val="18"/>
              </w:rPr>
              <w:t>MCERTS FPF Monitoring Point 3</w:t>
            </w:r>
          </w:p>
          <w:p w14:paraId="4CA0CCBB" w14:textId="1853D8F1" w:rsidR="00C03BF8" w:rsidRPr="00727EBC" w:rsidRDefault="00C03BF8" w:rsidP="00727EBC">
            <w:pPr>
              <w:pStyle w:val="TableText"/>
              <w:rPr>
                <w:rStyle w:val="Blue"/>
                <w:rFonts w:cs="Calibri"/>
                <w:color w:val="000000" w:themeColor="text1"/>
                <w:sz w:val="18"/>
                <w:szCs w:val="18"/>
              </w:rPr>
            </w:pPr>
            <w:r w:rsidRPr="00727EBC">
              <w:rPr>
                <w:rStyle w:val="Blue"/>
                <w:rFonts w:cs="Calibri"/>
                <w:color w:val="000000" w:themeColor="text1"/>
                <w:sz w:val="18"/>
                <w:szCs w:val="18"/>
              </w:rPr>
              <w:t>and</w:t>
            </w:r>
          </w:p>
          <w:p w14:paraId="1EC5D147" w14:textId="70577FAC" w:rsidR="008D4811" w:rsidRPr="00727EBC" w:rsidRDefault="00AC785B" w:rsidP="00C03BF8">
            <w:pPr>
              <w:pStyle w:val="TableText"/>
              <w:rPr>
                <w:rStyle w:val="Blue"/>
                <w:rFonts w:cs="Arial"/>
                <w:color w:val="000000" w:themeColor="text1"/>
                <w:sz w:val="18"/>
                <w:szCs w:val="18"/>
              </w:rPr>
            </w:pPr>
            <w:r w:rsidRPr="00727EBC">
              <w:rPr>
                <w:rStyle w:val="Blue"/>
                <w:rFonts w:cs="Calibri"/>
                <w:color w:val="000000" w:themeColor="text1"/>
                <w:sz w:val="18"/>
                <w:szCs w:val="18"/>
              </w:rPr>
              <w:t xml:space="preserve">MCERTS </w:t>
            </w:r>
            <w:r w:rsidR="008D4811" w:rsidRPr="00727EBC">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052BDD3F" w:rsidR="00821962" w:rsidRPr="00727EBC" w:rsidRDefault="00821962" w:rsidP="00821962">
            <w:pPr>
              <w:pStyle w:val="TableText"/>
              <w:rPr>
                <w:rStyle w:val="Blue"/>
                <w:color w:val="000000" w:themeColor="text1"/>
                <w:sz w:val="18"/>
                <w:szCs w:val="18"/>
              </w:rPr>
            </w:pPr>
            <w:r w:rsidRPr="00727EBC">
              <w:rPr>
                <w:rStyle w:val="Blue"/>
                <w:color w:val="000000" w:themeColor="text1"/>
                <w:sz w:val="18"/>
                <w:szCs w:val="18"/>
              </w:rPr>
              <w:t>OSM - ATU-BOD as O</w:t>
            </w:r>
            <w:r w:rsidRPr="00727EBC">
              <w:rPr>
                <w:rStyle w:val="Blue"/>
                <w:color w:val="000000" w:themeColor="text1"/>
                <w:sz w:val="18"/>
                <w:szCs w:val="18"/>
                <w:vertAlign w:val="subscript"/>
              </w:rPr>
              <w:t>2</w:t>
            </w:r>
            <w:r w:rsidRPr="00727EBC">
              <w:rPr>
                <w:rStyle w:val="Blue"/>
                <w:color w:val="000000" w:themeColor="text1"/>
                <w:sz w:val="18"/>
                <w:szCs w:val="18"/>
              </w:rPr>
              <w:t>, ammoniacal nitrogen (expressed as N), suspended solids (measured after drying at 105</w:t>
            </w:r>
            <w:r w:rsidR="0042379F" w:rsidRPr="00727EBC">
              <w:rPr>
                <w:rStyle w:val="Blue"/>
                <w:color w:val="000000" w:themeColor="text1"/>
                <w:sz w:val="18"/>
                <w:szCs w:val="18"/>
              </w:rPr>
              <w:t>°</w:t>
            </w:r>
            <w:r w:rsidRPr="00727EBC">
              <w:rPr>
                <w:rStyle w:val="Blue"/>
                <w:color w:val="000000" w:themeColor="text1"/>
                <w:sz w:val="18"/>
                <w:szCs w:val="18"/>
              </w:rPr>
              <w:t xml:space="preserve">C), total phosphorus as P, </w:t>
            </w:r>
            <w:r w:rsidR="008E4646" w:rsidRPr="00727EBC">
              <w:rPr>
                <w:rStyle w:val="Blue"/>
                <w:color w:val="000000" w:themeColor="text1"/>
                <w:sz w:val="18"/>
                <w:szCs w:val="18"/>
              </w:rPr>
              <w:t>pH</w:t>
            </w:r>
          </w:p>
        </w:tc>
        <w:tc>
          <w:tcPr>
            <w:tcW w:w="3085" w:type="pct"/>
          </w:tcPr>
          <w:p w14:paraId="38E62C5D" w14:textId="77777777" w:rsidR="00821962" w:rsidRPr="00727EBC" w:rsidRDefault="00821962" w:rsidP="00821962">
            <w:pPr>
              <w:pStyle w:val="TableText"/>
              <w:rPr>
                <w:rStyle w:val="Blue"/>
                <w:color w:val="000000" w:themeColor="text1"/>
                <w:sz w:val="18"/>
                <w:szCs w:val="18"/>
              </w:rPr>
            </w:pPr>
            <w:r w:rsidRPr="00727EBC">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4F48BEB7" w:rsidR="00821962" w:rsidRPr="00727EBC" w:rsidRDefault="002F406F" w:rsidP="00821962">
            <w:pPr>
              <w:pStyle w:val="TableText"/>
              <w:rPr>
                <w:color w:val="000000" w:themeColor="text1"/>
              </w:rPr>
            </w:pPr>
            <w:r w:rsidRPr="00727EBC">
              <w:rPr>
                <w:color w:val="000000" w:themeColor="text1"/>
              </w:rPr>
              <w:fldChar w:fldCharType="begin"/>
            </w:r>
            <w:r w:rsidRPr="00727EBC">
              <w:rPr>
                <w:color w:val="000000" w:themeColor="text1"/>
              </w:rPr>
              <w:instrText xml:space="preserve"> MERGEFIELD FE_Permit_Number </w:instrText>
            </w:r>
            <w:r w:rsidRPr="00727EBC">
              <w:rPr>
                <w:color w:val="000000" w:themeColor="text1"/>
              </w:rPr>
              <w:fldChar w:fldCharType="separate"/>
            </w:r>
            <w:r w:rsidR="00377D10" w:rsidRPr="00727EBC">
              <w:rPr>
                <w:noProof/>
                <w:color w:val="000000" w:themeColor="text1"/>
              </w:rPr>
              <w:t>AC0140301</w:t>
            </w:r>
            <w:r w:rsidRPr="00727EBC">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727EBC" w:rsidRDefault="00B9650A" w:rsidP="00821962">
            <w:pPr>
              <w:pStyle w:val="TableText"/>
              <w:rPr>
                <w:color w:val="000000" w:themeColor="text1"/>
              </w:rPr>
            </w:pPr>
            <w:r w:rsidRPr="00727EBC">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159A7B23" w:rsidR="00821962" w:rsidRPr="00727EBC" w:rsidRDefault="00E223F0" w:rsidP="00821962">
            <w:pPr>
              <w:pStyle w:val="TableText"/>
              <w:rPr>
                <w:color w:val="000000" w:themeColor="text1"/>
                <w:lang w:val="fr-FR"/>
              </w:rPr>
            </w:pPr>
            <w:r w:rsidRPr="00727EBC">
              <w:rPr>
                <w:color w:val="000000" w:themeColor="text1"/>
              </w:rPr>
              <w:fldChar w:fldCharType="begin"/>
            </w:r>
            <w:r w:rsidRPr="00727EBC">
              <w:rPr>
                <w:color w:val="000000" w:themeColor="text1"/>
                <w:lang w:val="fr-FR"/>
              </w:rPr>
              <w:instrText xml:space="preserve"> MERGEFIELD Site_Name </w:instrText>
            </w:r>
            <w:r w:rsidRPr="00727EBC">
              <w:rPr>
                <w:color w:val="000000" w:themeColor="text1"/>
              </w:rPr>
              <w:fldChar w:fldCharType="separate"/>
            </w:r>
            <w:r w:rsidR="00377D10" w:rsidRPr="00727EBC">
              <w:rPr>
                <w:noProof/>
                <w:color w:val="000000" w:themeColor="text1"/>
                <w:lang w:val="fr-FR"/>
              </w:rPr>
              <w:t>Sennybridge Wastewater Treatment Works</w:t>
            </w:r>
            <w:r w:rsidRPr="00727EBC">
              <w:rPr>
                <w:color w:val="000000" w:themeColor="text1"/>
              </w:rPr>
              <w:fldChar w:fldCharType="end"/>
            </w:r>
            <w:r w:rsidRPr="00727EBC">
              <w:rPr>
                <w:color w:val="000000" w:themeColor="text1"/>
                <w:lang w:val="fr-FR"/>
              </w:rPr>
              <w:t xml:space="preserve">, </w:t>
            </w:r>
            <w:r w:rsidRPr="00727EBC">
              <w:rPr>
                <w:color w:val="000000" w:themeColor="text1"/>
              </w:rPr>
              <w:fldChar w:fldCharType="begin"/>
            </w:r>
            <w:r w:rsidRPr="00727EBC">
              <w:rPr>
                <w:color w:val="000000" w:themeColor="text1"/>
                <w:lang w:val="fr-FR"/>
              </w:rPr>
              <w:instrText xml:space="preserve"> MERGEFIELD DSI_ADD2 </w:instrText>
            </w:r>
            <w:r w:rsidRPr="00727EBC">
              <w:rPr>
                <w:color w:val="000000" w:themeColor="text1"/>
              </w:rPr>
              <w:fldChar w:fldCharType="separate"/>
            </w:r>
            <w:r w:rsidR="00377D10" w:rsidRPr="00727EBC">
              <w:rPr>
                <w:noProof/>
                <w:color w:val="000000" w:themeColor="text1"/>
                <w:lang w:val="fr-FR"/>
              </w:rPr>
              <w:t>Sennybridge Army Camp</w:t>
            </w:r>
            <w:r w:rsidRPr="00727EBC">
              <w:rPr>
                <w:color w:val="000000" w:themeColor="text1"/>
              </w:rPr>
              <w:fldChar w:fldCharType="end"/>
            </w:r>
            <w:r w:rsidRPr="00727EBC">
              <w:rPr>
                <w:color w:val="000000" w:themeColor="text1"/>
                <w:lang w:val="fr-FR"/>
              </w:rPr>
              <w:t xml:space="preserve">, </w:t>
            </w:r>
            <w:r w:rsidRPr="00727EBC">
              <w:rPr>
                <w:color w:val="000000" w:themeColor="text1"/>
              </w:rPr>
              <w:fldChar w:fldCharType="begin"/>
            </w:r>
            <w:r w:rsidRPr="00727EBC">
              <w:rPr>
                <w:color w:val="000000" w:themeColor="text1"/>
                <w:lang w:val="fr-FR"/>
              </w:rPr>
              <w:instrText xml:space="preserve"> MERGEFIELD DSI_ADD3 </w:instrText>
            </w:r>
            <w:r w:rsidRPr="00727EBC">
              <w:rPr>
                <w:color w:val="000000" w:themeColor="text1"/>
              </w:rPr>
              <w:fldChar w:fldCharType="separate"/>
            </w:r>
            <w:r w:rsidR="00377D10" w:rsidRPr="00727EBC">
              <w:rPr>
                <w:noProof/>
                <w:color w:val="000000" w:themeColor="text1"/>
                <w:lang w:val="fr-FR"/>
              </w:rPr>
              <w:t>Sennybridge</w:t>
            </w:r>
            <w:r w:rsidRPr="00727EBC">
              <w:rPr>
                <w:color w:val="000000" w:themeColor="text1"/>
              </w:rPr>
              <w:fldChar w:fldCharType="end"/>
            </w:r>
            <w:r w:rsidRPr="00727EBC">
              <w:rPr>
                <w:color w:val="000000" w:themeColor="text1"/>
                <w:lang w:val="fr-FR"/>
              </w:rPr>
              <w:t xml:space="preserve">, </w:t>
            </w:r>
            <w:r w:rsidRPr="00727EBC">
              <w:rPr>
                <w:color w:val="000000" w:themeColor="text1"/>
              </w:rPr>
              <w:fldChar w:fldCharType="begin"/>
            </w:r>
            <w:r w:rsidRPr="00727EBC">
              <w:rPr>
                <w:color w:val="000000" w:themeColor="text1"/>
                <w:lang w:val="fr-FR"/>
              </w:rPr>
              <w:instrText xml:space="preserve"> MERGEFIELD DSI_ADD4 </w:instrText>
            </w:r>
            <w:r w:rsidRPr="00727EBC">
              <w:rPr>
                <w:color w:val="000000" w:themeColor="text1"/>
              </w:rPr>
              <w:fldChar w:fldCharType="separate"/>
            </w:r>
            <w:r w:rsidR="00377D10" w:rsidRPr="00727EBC">
              <w:rPr>
                <w:noProof/>
                <w:color w:val="000000" w:themeColor="text1"/>
                <w:lang w:val="fr-FR"/>
              </w:rPr>
              <w:t>Powys</w:t>
            </w:r>
            <w:r w:rsidRPr="00727EBC">
              <w:rPr>
                <w:color w:val="000000" w:themeColor="text1"/>
              </w:rPr>
              <w:fldChar w:fldCharType="end"/>
            </w:r>
            <w:r w:rsidRPr="00727EBC">
              <w:rPr>
                <w:color w:val="000000" w:themeColor="text1"/>
                <w:lang w:val="fr-FR"/>
              </w:rPr>
              <w:t xml:space="preserve">, </w:t>
            </w:r>
            <w:r w:rsidRPr="00727EBC">
              <w:rPr>
                <w:color w:val="000000" w:themeColor="text1"/>
              </w:rPr>
              <w:fldChar w:fldCharType="begin"/>
            </w:r>
            <w:r w:rsidRPr="00727EBC">
              <w:rPr>
                <w:color w:val="000000" w:themeColor="text1"/>
                <w:lang w:val="fr-FR"/>
              </w:rPr>
              <w:instrText xml:space="preserve"> MERGEFIELD DSI_POST_CODE </w:instrText>
            </w:r>
            <w:r w:rsidRPr="00727EBC">
              <w:rPr>
                <w:color w:val="000000" w:themeColor="text1"/>
              </w:rPr>
              <w:fldChar w:fldCharType="separate"/>
            </w:r>
            <w:r w:rsidR="00377D10" w:rsidRPr="00727EBC">
              <w:rPr>
                <w:noProof/>
                <w:color w:val="000000" w:themeColor="text1"/>
                <w:lang w:val="fr-FR"/>
              </w:rPr>
              <w:t>LD3 8TS</w:t>
            </w:r>
            <w:r w:rsidRPr="00727EBC">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727EBC"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6CCD0BF3" w:rsidR="00821962" w:rsidRPr="008F36B8" w:rsidRDefault="00821962" w:rsidP="00727EBC">
            <w:pPr>
              <w:pStyle w:val="TableText"/>
              <w:rPr>
                <w:rStyle w:val="PinkBold"/>
                <w:b w:val="0"/>
                <w:sz w:val="18"/>
                <w:szCs w:val="18"/>
              </w:rPr>
            </w:pPr>
            <w:r w:rsidRPr="008F36B8">
              <w:rPr>
                <w:b/>
                <w:sz w:val="18"/>
                <w:szCs w:val="18"/>
              </w:rPr>
              <w:t>(b) Notification requirements for the breach of a limit specified in s</w:t>
            </w:r>
            <w:r w:rsidRPr="00727EBC">
              <w:rPr>
                <w:b/>
                <w:color w:val="000000" w:themeColor="text1"/>
                <w:sz w:val="18"/>
                <w:szCs w:val="18"/>
              </w:rPr>
              <w:t xml:space="preserve">chedule 3 table S3.1 </w:t>
            </w:r>
            <w:r w:rsidRPr="00727EBC">
              <w:rPr>
                <w:rStyle w:val="Red"/>
                <w:b/>
                <w:color w:val="000000" w:themeColor="text1"/>
                <w:sz w:val="18"/>
                <w:szCs w:val="18"/>
              </w:rPr>
              <w:t>(including individual exceedances of limits which are covered by condition 3.1.2)</w:t>
            </w:r>
            <w:r w:rsidR="00A17C9D" w:rsidRPr="00727EBC">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1BECE357" w:rsidR="00821962" w:rsidRPr="00727EBC" w:rsidRDefault="00821962" w:rsidP="00727EBC">
            <w:pPr>
              <w:pStyle w:val="TableText"/>
              <w:rPr>
                <w:color w:val="000000" w:themeColor="text1"/>
                <w:sz w:val="18"/>
                <w:szCs w:val="18"/>
              </w:rPr>
            </w:pPr>
            <w:r w:rsidRPr="00727EBC">
              <w:rPr>
                <w:rStyle w:val="Blue"/>
                <w:color w:val="000000" w:themeColor="text1"/>
                <w:sz w:val="18"/>
                <w:szCs w:val="18"/>
              </w:rPr>
              <w:t>e.g. OSM/</w:t>
            </w:r>
            <w:r w:rsidR="00F2606C" w:rsidRPr="00727EBC">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7CA8805B" w:rsidR="00821962" w:rsidRPr="00727EBC" w:rsidRDefault="00821962" w:rsidP="00727EBC">
            <w:pPr>
              <w:pStyle w:val="TableText"/>
              <w:rPr>
                <w:rStyle w:val="Pink"/>
                <w:color w:val="000000" w:themeColor="text1"/>
                <w:sz w:val="18"/>
                <w:szCs w:val="18"/>
              </w:rPr>
            </w:pPr>
            <w:r w:rsidRPr="00727EBC">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727EBC"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1FAE9EF5"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727EBC">
        <w:rPr>
          <w:rStyle w:val="Red"/>
          <w:rFonts w:ascii="Arial" w:hAnsi="Arial" w:cs="Arial"/>
          <w:color w:val="000000" w:themeColor="text1"/>
          <w:sz w:val="18"/>
          <w:szCs w:val="18"/>
        </w:rPr>
        <w:t>activity</w:t>
      </w:r>
      <w:r w:rsidR="00284FE2" w:rsidRPr="00727EBC">
        <w:rPr>
          <w:rStyle w:val="Red"/>
          <w:rFonts w:ascii="Arial" w:hAnsi="Arial" w:cs="Arial"/>
          <w:color w:val="000000" w:themeColor="text1"/>
          <w:sz w:val="18"/>
          <w:szCs w:val="18"/>
        </w:rPr>
        <w:t xml:space="preserve"> </w:t>
      </w:r>
      <w:r w:rsidRPr="00727EBC">
        <w:rPr>
          <w:rStyle w:val="Red"/>
          <w:rFonts w:ascii="Arial" w:hAnsi="Arial" w:cs="Arial"/>
          <w:color w:val="000000" w:themeColor="text1"/>
          <w:sz w:val="18"/>
          <w:szCs w:val="18"/>
        </w:rPr>
        <w:t>A1</w:t>
      </w:r>
      <w:r w:rsidR="0024082D" w:rsidRPr="00727EBC">
        <w:rPr>
          <w:rStyle w:val="Red"/>
          <w:rFonts w:ascii="Arial" w:hAnsi="Arial" w:cs="Arial"/>
          <w:color w:val="000000" w:themeColor="text1"/>
          <w:sz w:val="18"/>
          <w:szCs w:val="18"/>
        </w:rPr>
        <w:t>,</w:t>
      </w:r>
      <w:r w:rsidRPr="00727EBC">
        <w:rPr>
          <w:rStyle w:val="Red"/>
          <w:rFonts w:ascii="Arial" w:hAnsi="Arial" w:cs="Arial"/>
          <w:color w:val="000000" w:themeColor="text1"/>
          <w:sz w:val="18"/>
          <w:szCs w:val="18"/>
        </w:rPr>
        <w:t xml:space="preserve"> referenced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3643130F"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w:t>
      </w:r>
      <w:r w:rsidRPr="00727EBC">
        <w:rPr>
          <w:rFonts w:ascii="Arial" w:hAnsi="Arial" w:cs="Arial"/>
          <w:color w:val="000000" w:themeColor="text1"/>
          <w:sz w:val="18"/>
          <w:szCs w:val="18"/>
        </w:rPr>
        <w:t>of conditions 2.3.</w:t>
      </w:r>
      <w:r w:rsidR="00727EBC" w:rsidRPr="00727EBC">
        <w:rPr>
          <w:rFonts w:ascii="Arial" w:hAnsi="Arial" w:cs="Arial"/>
          <w:color w:val="000000" w:themeColor="text1"/>
          <w:sz w:val="18"/>
          <w:szCs w:val="18"/>
        </w:rPr>
        <w:t>2</w:t>
      </w:r>
      <w:r w:rsidRPr="00727EBC">
        <w:rPr>
          <w:rFonts w:ascii="Arial" w:hAnsi="Arial" w:cs="Arial"/>
          <w:color w:val="000000" w:themeColor="text1"/>
          <w:sz w:val="18"/>
          <w:szCs w:val="18"/>
        </w:rPr>
        <w:t xml:space="preserve"> and 3.1.</w:t>
      </w:r>
      <w:r w:rsidR="00727EBC" w:rsidRPr="00727EBC">
        <w:rPr>
          <w:rFonts w:ascii="Arial" w:hAnsi="Arial" w:cs="Arial"/>
          <w:color w:val="000000" w:themeColor="text1"/>
          <w:sz w:val="18"/>
          <w:szCs w:val="18"/>
        </w:rPr>
        <w:t>5</w:t>
      </w:r>
      <w:r w:rsidRPr="00727EBC">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7435606B" w:rsidR="00A60AC7" w:rsidRPr="00727EBC"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(total) un</w:t>
      </w:r>
      <w:r w:rsidRPr="00727EBC">
        <w:rPr>
          <w:rFonts w:ascii="Arial" w:hAnsi="Arial" w:cs="Arial"/>
          <w:iCs/>
          <w:color w:val="000000" w:themeColor="text1"/>
          <w:sz w:val="18"/>
          <w:szCs w:val="18"/>
        </w:rPr>
        <w:t>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727EBC" w:rsidRPr="00727EBC">
        <w:rPr>
          <w:rFonts w:ascii="Arial" w:hAnsi="Arial" w:cs="Arial"/>
          <w:iCs/>
          <w:color w:val="000000" w:themeColor="text1"/>
          <w:sz w:val="18"/>
          <w:szCs w:val="18"/>
        </w:rPr>
        <w:t>5</w:t>
      </w:r>
      <w:r w:rsidR="00981F7C" w:rsidRPr="00727EBC">
        <w:rPr>
          <w:rFonts w:ascii="Arial" w:hAnsi="Arial" w:cs="Arial"/>
          <w:iCs/>
          <w:color w:val="000000" w:themeColor="text1"/>
          <w:sz w:val="18"/>
          <w:szCs w:val="18"/>
        </w:rPr>
        <w:t>.</w:t>
      </w:r>
    </w:p>
    <w:p w14:paraId="53A97851" w14:textId="77777777" w:rsidR="00821962" w:rsidRPr="00727EBC" w:rsidRDefault="00821962" w:rsidP="00D16230">
      <w:pPr>
        <w:spacing w:before="120"/>
        <w:ind w:left="567"/>
        <w:rPr>
          <w:rFonts w:ascii="Arial" w:hAnsi="Arial" w:cs="Arial"/>
          <w:color w:val="000000" w:themeColor="text1"/>
          <w:sz w:val="18"/>
          <w:szCs w:val="18"/>
        </w:rPr>
      </w:pPr>
      <w:r w:rsidRPr="00727EBC">
        <w:rPr>
          <w:rFonts w:ascii="Arial" w:hAnsi="Arial" w:cs="Arial"/>
          <w:color w:val="000000" w:themeColor="text1"/>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727EBC">
        <w:rPr>
          <w:rFonts w:eastAsia="SymbolMT" w:cs="Arial"/>
          <w:color w:val="000000" w:themeColor="text1"/>
          <w:sz w:val="18"/>
          <w:szCs w:val="18"/>
        </w:rPr>
        <w:t xml:space="preserve">low ambient temperatures, or the freezing of mechanical </w:t>
      </w:r>
      <w:r w:rsidRPr="008F36B8">
        <w:rPr>
          <w:rFonts w:eastAsia="SymbolMT" w:cs="Arial"/>
          <w:sz w:val="18"/>
          <w:szCs w:val="18"/>
        </w:rPr>
        <w:t>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5AF8E1BD" w:rsidR="00821962" w:rsidRDefault="006E063B" w:rsidP="00CD1173">
      <w:pPr>
        <w:pStyle w:val="Heading1"/>
        <w:spacing w:before="0" w:after="400"/>
        <w:ind w:left="567"/>
        <w:rPr>
          <w:sz w:val="36"/>
        </w:rPr>
      </w:pPr>
      <w:r w:rsidRPr="006E063B">
        <w:rPr>
          <w:noProof/>
        </w:rPr>
        <w:lastRenderedPageBreak/>
        <w:drawing>
          <wp:anchor distT="0" distB="0" distL="114300" distR="114300" simplePos="0" relativeHeight="251660313" behindDoc="0" locked="0" layoutInCell="1" allowOverlap="1" wp14:anchorId="616D081B" wp14:editId="73518661">
            <wp:simplePos x="0" y="0"/>
            <wp:positionH relativeFrom="column">
              <wp:posOffset>300052</wp:posOffset>
            </wp:positionH>
            <wp:positionV relativeFrom="paragraph">
              <wp:posOffset>352131</wp:posOffset>
            </wp:positionV>
            <wp:extent cx="5760720" cy="4608830"/>
            <wp:effectExtent l="0" t="0" r="0" b="1270"/>
            <wp:wrapTight wrapText="bothSides">
              <wp:wrapPolygon edited="0">
                <wp:start x="0" y="0"/>
                <wp:lineTo x="0" y="21517"/>
                <wp:lineTo x="21500" y="21517"/>
                <wp:lineTo x="21500" y="0"/>
                <wp:lineTo x="0" y="0"/>
              </wp:wrapPolygon>
            </wp:wrapTight>
            <wp:docPr id="1077367000"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367000" name="Picture 1" descr="A map of a city&#10;&#10;AI-generated content may be incorrect."/>
                    <pic:cNvPicPr/>
                  </pic:nvPicPr>
                  <pic:blipFill>
                    <a:blip r:embed="rId16"/>
                    <a:stretch>
                      <a:fillRect/>
                    </a:stretch>
                  </pic:blipFill>
                  <pic:spPr>
                    <a:xfrm>
                      <a:off x="0" y="0"/>
                      <a:ext cx="5760720" cy="4608830"/>
                    </a:xfrm>
                    <a:prstGeom prst="rect">
                      <a:avLst/>
                    </a:prstGeom>
                  </pic:spPr>
                </pic:pic>
              </a:graphicData>
            </a:graphic>
          </wp:anchor>
        </w:drawing>
      </w:r>
      <w:r w:rsidR="00821962" w:rsidRPr="008F36B8">
        <w:rPr>
          <w:sz w:val="36"/>
        </w:rPr>
        <w:t>Schedule 7 – Site plan</w:t>
      </w: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764A2" w14:textId="77777777" w:rsidR="00193812" w:rsidRDefault="00193812">
      <w:r>
        <w:separator/>
      </w:r>
    </w:p>
  </w:endnote>
  <w:endnote w:type="continuationSeparator" w:id="0">
    <w:p w14:paraId="575CAAB3" w14:textId="77777777" w:rsidR="00193812" w:rsidRDefault="00193812">
      <w:r>
        <w:continuationSeparator/>
      </w:r>
    </w:p>
  </w:endnote>
  <w:endnote w:type="continuationNotice" w:id="1">
    <w:p w14:paraId="33BC2850" w14:textId="77777777" w:rsidR="00193812" w:rsidRDefault="00193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D24C1B" w:rsidRDefault="00F375B6" w:rsidP="00F375B6">
    <w:pPr>
      <w:tabs>
        <w:tab w:val="center" w:pos="3544"/>
        <w:tab w:val="right" w:pos="7938"/>
      </w:tabs>
      <w:ind w:left="-851"/>
      <w:jc w:val="both"/>
      <w:rPr>
        <w:rFonts w:ascii="Arial" w:hAnsi="Arial"/>
        <w:color w:val="000000" w:themeColor="text1"/>
        <w:sz w:val="18"/>
        <w:szCs w:val="18"/>
      </w:rPr>
    </w:pPr>
    <w:r w:rsidRPr="00D24C1B">
      <w:rPr>
        <w:rFonts w:ascii="Arial" w:hAnsi="Arial"/>
        <w:color w:val="000000" w:themeColor="text1"/>
        <w:sz w:val="18"/>
        <w:szCs w:val="18"/>
      </w:rPr>
      <w:t>Variation and consolidation</w:t>
    </w:r>
  </w:p>
  <w:p w14:paraId="3901B25C" w14:textId="31CEC365"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D24C1B">
      <w:rPr>
        <w:rFonts w:ascii="Arial" w:hAnsi="Arial"/>
        <w:color w:val="000000" w:themeColor="text1"/>
        <w:sz w:val="18"/>
        <w:szCs w:val="18"/>
      </w:rPr>
      <w:t>number:</w:t>
    </w:r>
    <w:r w:rsidR="00D24C1B" w:rsidRPr="00D24C1B">
      <w:rPr>
        <w:rFonts w:ascii="Arial" w:hAnsi="Arial"/>
        <w:color w:val="000000" w:themeColor="text1"/>
        <w:sz w:val="18"/>
        <w:szCs w:val="18"/>
      </w:rPr>
      <w:t xml:space="preserve"> PAN-031942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2F627D45" w:rsidR="005413F8" w:rsidRPr="000B393C" w:rsidRDefault="00792A73" w:rsidP="005413F8">
    <w:pPr>
      <w:pStyle w:val="Footer"/>
      <w:rPr>
        <w:sz w:val="18"/>
        <w:szCs w:val="18"/>
      </w:rPr>
    </w:pPr>
    <w:r w:rsidRPr="00792A73">
      <w:rPr>
        <w:rFonts w:ascii="Arial" w:hAnsi="Arial" w:cs="Arial"/>
        <w:sz w:val="18"/>
        <w:szCs w:val="18"/>
      </w:rPr>
      <w:t>AC0140301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D61029">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B397" w14:textId="77777777" w:rsidR="00193812" w:rsidRDefault="00193812">
      <w:r>
        <w:separator/>
      </w:r>
    </w:p>
  </w:footnote>
  <w:footnote w:type="continuationSeparator" w:id="0">
    <w:p w14:paraId="64B37C7F" w14:textId="77777777" w:rsidR="00193812" w:rsidRDefault="00193812">
      <w:r>
        <w:continuationSeparator/>
      </w:r>
    </w:p>
  </w:footnote>
  <w:footnote w:type="continuationNotice" w:id="1">
    <w:p w14:paraId="4E230240" w14:textId="77777777" w:rsidR="00193812" w:rsidRDefault="001938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3D3E"/>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25E6"/>
    <w:rsid w:val="001B303B"/>
    <w:rsid w:val="001B3D65"/>
    <w:rsid w:val="001B6005"/>
    <w:rsid w:val="001B6D9D"/>
    <w:rsid w:val="001C34A5"/>
    <w:rsid w:val="001C4703"/>
    <w:rsid w:val="001C4EA6"/>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B11A3"/>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77D1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C6FB3"/>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663A"/>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3C6D"/>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B6B29"/>
    <w:rsid w:val="004C44EC"/>
    <w:rsid w:val="004C4B5A"/>
    <w:rsid w:val="004C61EE"/>
    <w:rsid w:val="004D092B"/>
    <w:rsid w:val="004D6018"/>
    <w:rsid w:val="004D7529"/>
    <w:rsid w:val="004E3F21"/>
    <w:rsid w:val="004E66FB"/>
    <w:rsid w:val="004E75D7"/>
    <w:rsid w:val="004E7E00"/>
    <w:rsid w:val="004F05BF"/>
    <w:rsid w:val="004F0D6D"/>
    <w:rsid w:val="004F4F91"/>
    <w:rsid w:val="004F6029"/>
    <w:rsid w:val="005016BA"/>
    <w:rsid w:val="00502C19"/>
    <w:rsid w:val="00502E5E"/>
    <w:rsid w:val="0050395C"/>
    <w:rsid w:val="00503A0A"/>
    <w:rsid w:val="00506614"/>
    <w:rsid w:val="00515E17"/>
    <w:rsid w:val="0052225E"/>
    <w:rsid w:val="005233A6"/>
    <w:rsid w:val="00523F14"/>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2BF6"/>
    <w:rsid w:val="006233B4"/>
    <w:rsid w:val="00626B9F"/>
    <w:rsid w:val="00636673"/>
    <w:rsid w:val="00640AA4"/>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8685D"/>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063B"/>
    <w:rsid w:val="006E1C64"/>
    <w:rsid w:val="006E305C"/>
    <w:rsid w:val="006E592F"/>
    <w:rsid w:val="006E72B1"/>
    <w:rsid w:val="006E7968"/>
    <w:rsid w:val="006F1136"/>
    <w:rsid w:val="006F2B2A"/>
    <w:rsid w:val="006F65DE"/>
    <w:rsid w:val="006F75CB"/>
    <w:rsid w:val="00705C4E"/>
    <w:rsid w:val="0071043B"/>
    <w:rsid w:val="00712DBF"/>
    <w:rsid w:val="00713D81"/>
    <w:rsid w:val="00716D99"/>
    <w:rsid w:val="00717300"/>
    <w:rsid w:val="0071775F"/>
    <w:rsid w:val="0072070B"/>
    <w:rsid w:val="00720B48"/>
    <w:rsid w:val="00722B81"/>
    <w:rsid w:val="007246CC"/>
    <w:rsid w:val="007251B2"/>
    <w:rsid w:val="0072561C"/>
    <w:rsid w:val="007264B2"/>
    <w:rsid w:val="00727EBC"/>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70DCF"/>
    <w:rsid w:val="00780CC6"/>
    <w:rsid w:val="00780FE8"/>
    <w:rsid w:val="007822AC"/>
    <w:rsid w:val="0078628E"/>
    <w:rsid w:val="0078668B"/>
    <w:rsid w:val="00792A73"/>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2FF4"/>
    <w:rsid w:val="0080514D"/>
    <w:rsid w:val="008113D4"/>
    <w:rsid w:val="00814806"/>
    <w:rsid w:val="00815AE7"/>
    <w:rsid w:val="00820344"/>
    <w:rsid w:val="00821022"/>
    <w:rsid w:val="00821962"/>
    <w:rsid w:val="008225D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85"/>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07243"/>
    <w:rsid w:val="009143CB"/>
    <w:rsid w:val="00921064"/>
    <w:rsid w:val="009221AC"/>
    <w:rsid w:val="009224BB"/>
    <w:rsid w:val="0092497F"/>
    <w:rsid w:val="00924FAE"/>
    <w:rsid w:val="00926466"/>
    <w:rsid w:val="009272C9"/>
    <w:rsid w:val="0093046D"/>
    <w:rsid w:val="00933762"/>
    <w:rsid w:val="0093397B"/>
    <w:rsid w:val="009341A5"/>
    <w:rsid w:val="00940B66"/>
    <w:rsid w:val="009411AE"/>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5701"/>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F3D"/>
    <w:rsid w:val="00A84430"/>
    <w:rsid w:val="00A85C0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1B1D"/>
    <w:rsid w:val="00C03014"/>
    <w:rsid w:val="00C03557"/>
    <w:rsid w:val="00C03BF8"/>
    <w:rsid w:val="00C04295"/>
    <w:rsid w:val="00C07A12"/>
    <w:rsid w:val="00C12B62"/>
    <w:rsid w:val="00C1435F"/>
    <w:rsid w:val="00C17C7E"/>
    <w:rsid w:val="00C2108D"/>
    <w:rsid w:val="00C2309D"/>
    <w:rsid w:val="00C25E57"/>
    <w:rsid w:val="00C31D2C"/>
    <w:rsid w:val="00C34F9B"/>
    <w:rsid w:val="00C350D7"/>
    <w:rsid w:val="00C45B96"/>
    <w:rsid w:val="00C47630"/>
    <w:rsid w:val="00C47CDC"/>
    <w:rsid w:val="00C51B48"/>
    <w:rsid w:val="00C51EBA"/>
    <w:rsid w:val="00C526C4"/>
    <w:rsid w:val="00C52ACA"/>
    <w:rsid w:val="00C53601"/>
    <w:rsid w:val="00C53701"/>
    <w:rsid w:val="00C56114"/>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3E41"/>
    <w:rsid w:val="00D24C1B"/>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1029"/>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4C34"/>
    <w:rsid w:val="00DC544B"/>
    <w:rsid w:val="00DC6DF1"/>
    <w:rsid w:val="00DC795F"/>
    <w:rsid w:val="00DD2242"/>
    <w:rsid w:val="00DD2F06"/>
    <w:rsid w:val="00DD33AF"/>
    <w:rsid w:val="00DD3D09"/>
    <w:rsid w:val="00DD6C0F"/>
    <w:rsid w:val="00DD75B5"/>
    <w:rsid w:val="00DE02A7"/>
    <w:rsid w:val="00DE0B1D"/>
    <w:rsid w:val="00DE134A"/>
    <w:rsid w:val="00DE1513"/>
    <w:rsid w:val="00DE1BAF"/>
    <w:rsid w:val="00DE25C5"/>
    <w:rsid w:val="00DE6F95"/>
    <w:rsid w:val="00DF16C8"/>
    <w:rsid w:val="00DF21E0"/>
    <w:rsid w:val="00DF6316"/>
    <w:rsid w:val="00DF648C"/>
    <w:rsid w:val="00DF6F6D"/>
    <w:rsid w:val="00DF7A9A"/>
    <w:rsid w:val="00DF7CA6"/>
    <w:rsid w:val="00DF7EFA"/>
    <w:rsid w:val="00E00FB4"/>
    <w:rsid w:val="00E01182"/>
    <w:rsid w:val="00E01FD9"/>
    <w:rsid w:val="00E032D4"/>
    <w:rsid w:val="00E0343F"/>
    <w:rsid w:val="00E05904"/>
    <w:rsid w:val="00E1036E"/>
    <w:rsid w:val="00E11A83"/>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17504"/>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1541"/>
    <w:rsid w:val="00FB2CFC"/>
    <w:rsid w:val="00FB4E43"/>
    <w:rsid w:val="00FC22D4"/>
    <w:rsid w:val="00FC317A"/>
    <w:rsid w:val="00FC537A"/>
    <w:rsid w:val="00FC53F4"/>
    <w:rsid w:val="00FC5AE2"/>
    <w:rsid w:val="00FC789D"/>
    <w:rsid w:val="00FC7B94"/>
    <w:rsid w:val="00FD08DD"/>
    <w:rsid w:val="00FD09DD"/>
    <w:rsid w:val="00FD14BC"/>
    <w:rsid w:val="00FD1EDF"/>
    <w:rsid w:val="00FD2AF6"/>
    <w:rsid w:val="00FD4CBD"/>
    <w:rsid w:val="00FD4CC9"/>
    <w:rsid w:val="00FE0A67"/>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REGU-212-13542866</_dlc_DocId>
    <_dlc_DocIdUrl xmlns="9be56660-2c31-41ef-bc00-23e72f632f2a">
      <Url>https://cyfoethnaturiolcymru.sharepoint.com/teams/Regulatory/Permitting/_layouts/15/DocIdRedir.aspx?ID=REGU-212-13542866</Url>
      <Description>REGU-212-13542866</Description>
    </_dlc_DocIdUrl>
    <lcf76f155ced4ddcb4097134ff3c332f xmlns="84145aa9-ae2a-4b81-96bf-da2258b9f1c9">
      <Terms xmlns="http://schemas.microsoft.com/office/infopath/2007/PartnerControls"/>
    </lcf76f155ced4ddcb4097134ff3c332f>
    <Site_x0020_Name xmlns="859f7ad6-93f6-4205-b62b-a17f28acbbac">Sennybridge Wastewater Treatment Works</Site_x0020_Name>
    <Internal_x002f_External xmlns="859f7ad6-93f6-4205-b62b-a17f28acbbac">Outgoing document</Internal_x002f_External>
    <Post_x0020_code xmlns="859f7ad6-93f6-4205-b62b-a17f28acbbac">LD3 8TS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2026-03-25T00:00:00+00:00</Document_x0020_Date>
    <Facility_x0020_Address xmlns="859f7ad6-93f6-4205-b62b-a17f28acbbac">Sennybridge Army Camp, Sennybridge,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AD1A702A-3F7A-4BE9-8C05-0AC25DD1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40E9B02-DA05-4310-B197-860FB7AD7CD1}">
  <ds:schemaRefs>
    <ds:schemaRef ds:uri="http://schemas.microsoft.com/office/2006/metadata/properties"/>
    <ds:schemaRef ds:uri="http://purl.org/dc/elements/1.1/"/>
    <ds:schemaRef ds:uri="http://schemas.microsoft.com/office/infopath/2007/PartnerControls"/>
    <ds:schemaRef ds:uri="http://purl.org/dc/terms/"/>
    <ds:schemaRef ds:uri="859f7ad6-93f6-4205-b62b-a17f28acbbac"/>
    <ds:schemaRef ds:uri="http://schemas.openxmlformats.org/package/2006/metadata/core-properties"/>
    <ds:schemaRef ds:uri="9be56660-2c31-41ef-bc00-23e72f632f2a"/>
    <ds:schemaRef ds:uri="http://schemas.microsoft.com/office/2006/documentManagement/types"/>
    <ds:schemaRef ds:uri="6e121689-de5b-41b9-a751-bfeda7fa2b07"/>
    <ds:schemaRef ds:uri="84145aa9-ae2a-4b81-96bf-da2258b9f1c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6646</Words>
  <Characters>37005</Characters>
  <Application>Microsoft Office Word</Application>
  <DocSecurity>0</DocSecurity>
  <Lines>1608</Lines>
  <Paragraphs>890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(25/03/2026)</dc:title>
  <dc:subject/>
  <dc:creator>Dulson, Emma</dc:creator>
  <cp:keywords>233 08 SD69, 233-08-SD69, 23308SD69</cp:keywords>
  <dc:description>233_08_SD69, version 3_x000d_
Issue date: 06/001/2011</dc:description>
  <cp:lastModifiedBy>Dulson, Emma</cp:lastModifiedBy>
  <cp:revision>36</cp:revision>
  <dcterms:created xsi:type="dcterms:W3CDTF">2026-03-05T08:16:00Z</dcterms:created>
  <dcterms:modified xsi:type="dcterms:W3CDTF">2026-03-25T08:27:00Z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5eec063f-d153-40ca-b230-7681da46ca2a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