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6AC3610D" w:rsidR="00E84C8B" w:rsidRPr="008F36B8" w:rsidRDefault="00E4680B" w:rsidP="00DF16C8">
      <w:pPr>
        <w:pStyle w:val="TOC1"/>
      </w:pPr>
      <w:bookmarkStart w:id="0" w:name="_Toc464892553"/>
      <w:bookmarkStart w:id="1" w:name="_Toc78173393"/>
      <w:r w:rsidRPr="008F36B8">
        <w:tab/>
      </w:r>
    </w:p>
    <w:p w14:paraId="2333D119" w14:textId="646F3013" w:rsidR="00E84C8B" w:rsidRPr="008F36B8" w:rsidRDefault="00D84C44" w:rsidP="00E84C8B">
      <w:pPr>
        <w:rPr>
          <w:rFonts w:ascii="Arial" w:hAnsi="Arial" w:cs="Arial"/>
          <w:color w:val="FF00FF"/>
          <w:sz w:val="22"/>
        </w:rPr>
      </w:pPr>
      <w:r w:rsidRPr="008F36B8">
        <w:rPr>
          <w:noProof/>
        </w:rPr>
        <w:drawing>
          <wp:anchor distT="0" distB="0" distL="114300" distR="114300" simplePos="0" relativeHeight="251658265" behindDoc="0" locked="0" layoutInCell="1" allowOverlap="1" wp14:anchorId="15984C21" wp14:editId="6852992A">
            <wp:simplePos x="0" y="0"/>
            <wp:positionH relativeFrom="column">
              <wp:posOffset>-767715</wp:posOffset>
            </wp:positionH>
            <wp:positionV relativeFrom="paragraph">
              <wp:posOffset>147108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84C44" w:rsidRDefault="00F41335" w:rsidP="00DF16C8">
      <w:pPr>
        <w:pStyle w:val="a"/>
        <w:ind w:left="851"/>
        <w:rPr>
          <w:rFonts w:cs="Arial"/>
          <w:szCs w:val="24"/>
        </w:rPr>
      </w:pPr>
      <w:r w:rsidRPr="00D84C44">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3CA9089C" w:rsidR="005B73A2" w:rsidRPr="00C83B6B" w:rsidRDefault="00C25143" w:rsidP="0025402D">
      <w:pPr>
        <w:pStyle w:val="coverLicenceHolder"/>
        <w:pBdr>
          <w:top w:val="single" w:sz="4" w:space="25" w:color="auto"/>
        </w:pBdr>
        <w:ind w:left="3261"/>
        <w:rPr>
          <w:color w:val="000000" w:themeColor="text1"/>
          <w:sz w:val="22"/>
          <w:szCs w:val="22"/>
        </w:rPr>
      </w:pPr>
      <w:proofErr w:type="spellStart"/>
      <w:r w:rsidRPr="00C83B6B">
        <w:rPr>
          <w:color w:val="000000" w:themeColor="text1"/>
          <w:sz w:val="22"/>
          <w:szCs w:val="22"/>
        </w:rPr>
        <w:t>Hafren</w:t>
      </w:r>
      <w:proofErr w:type="spellEnd"/>
      <w:r w:rsidRPr="00C83B6B">
        <w:rPr>
          <w:color w:val="000000" w:themeColor="text1"/>
          <w:sz w:val="22"/>
          <w:szCs w:val="22"/>
        </w:rPr>
        <w:t xml:space="preserve"> Dyfrdwy</w:t>
      </w:r>
      <w:r w:rsidR="00CE57D2" w:rsidRPr="00C83B6B">
        <w:rPr>
          <w:color w:val="000000" w:themeColor="text1"/>
          <w:sz w:val="22"/>
          <w:szCs w:val="22"/>
        </w:rPr>
        <w:t xml:space="preserve"> </w:t>
      </w:r>
      <w:proofErr w:type="spellStart"/>
      <w:r w:rsidR="00CE57D2" w:rsidRPr="00C83B6B">
        <w:rPr>
          <w:color w:val="000000" w:themeColor="text1"/>
          <w:sz w:val="22"/>
          <w:szCs w:val="22"/>
        </w:rPr>
        <w:t>Cyfyngedig</w:t>
      </w:r>
      <w:proofErr w:type="spellEnd"/>
    </w:p>
    <w:p w14:paraId="4D89D24E" w14:textId="77777777" w:rsidR="005B73A2" w:rsidRPr="00C83B6B" w:rsidRDefault="005B73A2" w:rsidP="0025402D">
      <w:pPr>
        <w:pStyle w:val="coverLicenceHolder"/>
        <w:pBdr>
          <w:top w:val="single" w:sz="4" w:space="25" w:color="auto"/>
        </w:pBdr>
        <w:ind w:left="3261"/>
        <w:rPr>
          <w:color w:val="000000" w:themeColor="text1"/>
          <w:sz w:val="22"/>
          <w:szCs w:val="22"/>
        </w:rPr>
      </w:pPr>
    </w:p>
    <w:p w14:paraId="3B55C8C9" w14:textId="742B3828" w:rsidR="005B73A2" w:rsidRPr="00C83B6B" w:rsidRDefault="00717300" w:rsidP="0025402D">
      <w:pPr>
        <w:pStyle w:val="coverLicenceHolder"/>
        <w:pBdr>
          <w:top w:val="single" w:sz="4" w:space="25" w:color="auto"/>
        </w:pBdr>
        <w:ind w:left="3261"/>
        <w:rPr>
          <w:color w:val="000000" w:themeColor="text1"/>
          <w:sz w:val="22"/>
          <w:szCs w:val="22"/>
        </w:rPr>
      </w:pPr>
      <w:r w:rsidRPr="00C83B6B">
        <w:rPr>
          <w:color w:val="000000" w:themeColor="text1"/>
          <w:sz w:val="22"/>
          <w:szCs w:val="22"/>
        </w:rPr>
        <w:fldChar w:fldCharType="begin"/>
      </w:r>
      <w:r w:rsidRPr="00C83B6B">
        <w:rPr>
          <w:color w:val="000000" w:themeColor="text1"/>
          <w:sz w:val="22"/>
          <w:szCs w:val="22"/>
        </w:rPr>
        <w:instrText xml:space="preserve"> MERGEFIELD Site_Name </w:instrText>
      </w:r>
      <w:r w:rsidRPr="00C83B6B">
        <w:rPr>
          <w:color w:val="000000" w:themeColor="text1"/>
          <w:sz w:val="22"/>
          <w:szCs w:val="22"/>
        </w:rPr>
        <w:fldChar w:fldCharType="separate"/>
      </w:r>
      <w:r w:rsidR="00C93524" w:rsidRPr="00C83B6B">
        <w:rPr>
          <w:noProof/>
          <w:color w:val="000000" w:themeColor="text1"/>
          <w:sz w:val="22"/>
          <w:szCs w:val="22"/>
        </w:rPr>
        <w:t>Llanfair Caereinion Wastewater Treatment Works</w:t>
      </w:r>
      <w:r w:rsidRPr="00C83B6B">
        <w:rPr>
          <w:color w:val="000000" w:themeColor="text1"/>
          <w:sz w:val="22"/>
          <w:szCs w:val="22"/>
        </w:rPr>
        <w:fldChar w:fldCharType="end"/>
      </w:r>
      <w:r w:rsidR="005B73A2" w:rsidRPr="00C83B6B">
        <w:rPr>
          <w:color w:val="000000" w:themeColor="text1"/>
          <w:sz w:val="22"/>
          <w:szCs w:val="22"/>
        </w:rPr>
        <w:t xml:space="preserve"> </w:t>
      </w:r>
    </w:p>
    <w:p w14:paraId="6504A7AD" w14:textId="5CCD9F78" w:rsidR="00717300" w:rsidRPr="00C83B6B" w:rsidRDefault="00717300" w:rsidP="0025402D">
      <w:pPr>
        <w:pStyle w:val="coverLicenceHolder"/>
        <w:pBdr>
          <w:top w:val="single" w:sz="4" w:space="25" w:color="auto"/>
        </w:pBdr>
        <w:ind w:left="3261"/>
        <w:rPr>
          <w:color w:val="000000" w:themeColor="text1"/>
          <w:sz w:val="22"/>
          <w:szCs w:val="22"/>
        </w:rPr>
      </w:pPr>
      <w:r w:rsidRPr="00C83B6B">
        <w:rPr>
          <w:color w:val="000000" w:themeColor="text1"/>
          <w:sz w:val="22"/>
          <w:szCs w:val="22"/>
        </w:rPr>
        <w:fldChar w:fldCharType="begin"/>
      </w:r>
      <w:r w:rsidRPr="00C83B6B">
        <w:rPr>
          <w:color w:val="000000" w:themeColor="text1"/>
          <w:sz w:val="22"/>
          <w:szCs w:val="22"/>
        </w:rPr>
        <w:instrText xml:space="preserve"> MERGEFIELD DSI_ADD2 </w:instrText>
      </w:r>
      <w:r w:rsidRPr="00C83B6B">
        <w:rPr>
          <w:color w:val="000000" w:themeColor="text1"/>
          <w:sz w:val="22"/>
          <w:szCs w:val="22"/>
        </w:rPr>
        <w:fldChar w:fldCharType="separate"/>
      </w:r>
      <w:r w:rsidR="0026329A" w:rsidRPr="00C83B6B">
        <w:rPr>
          <w:noProof/>
          <w:color w:val="000000" w:themeColor="text1"/>
          <w:sz w:val="22"/>
          <w:szCs w:val="22"/>
        </w:rPr>
        <w:t>Eithinog Lane</w:t>
      </w:r>
      <w:r w:rsidRPr="00C83B6B">
        <w:rPr>
          <w:color w:val="000000" w:themeColor="text1"/>
          <w:sz w:val="22"/>
          <w:szCs w:val="22"/>
        </w:rPr>
        <w:fldChar w:fldCharType="end"/>
      </w:r>
    </w:p>
    <w:p w14:paraId="7EA17DD2" w14:textId="1675DB2C" w:rsidR="00717300" w:rsidRPr="00C83B6B" w:rsidRDefault="00717300" w:rsidP="0025402D">
      <w:pPr>
        <w:pStyle w:val="coverLicenceHolder"/>
        <w:pBdr>
          <w:top w:val="single" w:sz="4" w:space="25" w:color="auto"/>
        </w:pBdr>
        <w:ind w:left="3261"/>
        <w:rPr>
          <w:color w:val="000000" w:themeColor="text1"/>
          <w:sz w:val="22"/>
          <w:szCs w:val="22"/>
        </w:rPr>
      </w:pPr>
      <w:r w:rsidRPr="00C83B6B">
        <w:rPr>
          <w:color w:val="000000" w:themeColor="text1"/>
          <w:sz w:val="22"/>
          <w:szCs w:val="22"/>
        </w:rPr>
        <w:fldChar w:fldCharType="begin"/>
      </w:r>
      <w:r w:rsidRPr="00C83B6B">
        <w:rPr>
          <w:color w:val="000000" w:themeColor="text1"/>
          <w:sz w:val="22"/>
          <w:szCs w:val="22"/>
        </w:rPr>
        <w:instrText xml:space="preserve"> MERGEFIELD DSI_ADD3 </w:instrText>
      </w:r>
      <w:r w:rsidRPr="00C83B6B">
        <w:rPr>
          <w:color w:val="000000" w:themeColor="text1"/>
          <w:sz w:val="22"/>
          <w:szCs w:val="22"/>
        </w:rPr>
        <w:fldChar w:fldCharType="separate"/>
      </w:r>
      <w:r w:rsidR="0026329A" w:rsidRPr="00C83B6B">
        <w:rPr>
          <w:noProof/>
          <w:color w:val="000000" w:themeColor="text1"/>
          <w:sz w:val="22"/>
          <w:szCs w:val="22"/>
        </w:rPr>
        <w:t>Llanfair Caereinion</w:t>
      </w:r>
      <w:r w:rsidRPr="00C83B6B">
        <w:rPr>
          <w:color w:val="000000" w:themeColor="text1"/>
          <w:sz w:val="22"/>
          <w:szCs w:val="22"/>
        </w:rPr>
        <w:fldChar w:fldCharType="end"/>
      </w:r>
    </w:p>
    <w:p w14:paraId="1464E9A9" w14:textId="6DEF8D13" w:rsidR="00717300" w:rsidRPr="00C83B6B" w:rsidRDefault="00717300" w:rsidP="0025402D">
      <w:pPr>
        <w:pStyle w:val="coverLicenceHolder"/>
        <w:pBdr>
          <w:top w:val="single" w:sz="4" w:space="25" w:color="auto"/>
        </w:pBdr>
        <w:ind w:left="3261"/>
        <w:rPr>
          <w:color w:val="000000" w:themeColor="text1"/>
          <w:sz w:val="22"/>
          <w:szCs w:val="22"/>
        </w:rPr>
      </w:pPr>
      <w:r w:rsidRPr="00C83B6B">
        <w:rPr>
          <w:color w:val="000000" w:themeColor="text1"/>
          <w:sz w:val="22"/>
          <w:szCs w:val="22"/>
        </w:rPr>
        <w:fldChar w:fldCharType="begin"/>
      </w:r>
      <w:r w:rsidRPr="00C83B6B">
        <w:rPr>
          <w:color w:val="000000" w:themeColor="text1"/>
          <w:sz w:val="22"/>
          <w:szCs w:val="22"/>
        </w:rPr>
        <w:instrText xml:space="preserve"> MERGEFIELD DSI_ADD4 </w:instrText>
      </w:r>
      <w:r w:rsidRPr="00C83B6B">
        <w:rPr>
          <w:color w:val="000000" w:themeColor="text1"/>
          <w:sz w:val="22"/>
          <w:szCs w:val="22"/>
        </w:rPr>
        <w:fldChar w:fldCharType="separate"/>
      </w:r>
      <w:r w:rsidR="0026329A" w:rsidRPr="00C83B6B">
        <w:rPr>
          <w:noProof/>
          <w:color w:val="000000" w:themeColor="text1"/>
          <w:sz w:val="22"/>
          <w:szCs w:val="22"/>
        </w:rPr>
        <w:t>Welshpool</w:t>
      </w:r>
      <w:r w:rsidRPr="00C83B6B">
        <w:rPr>
          <w:color w:val="000000" w:themeColor="text1"/>
          <w:sz w:val="22"/>
          <w:szCs w:val="22"/>
        </w:rPr>
        <w:fldChar w:fldCharType="end"/>
      </w:r>
    </w:p>
    <w:p w14:paraId="24B1E6D7" w14:textId="1236486E" w:rsidR="007423EC" w:rsidRPr="00C83B6B" w:rsidRDefault="007423EC" w:rsidP="0025402D">
      <w:pPr>
        <w:pStyle w:val="coverLicenceHolder"/>
        <w:pBdr>
          <w:top w:val="single" w:sz="4" w:space="25" w:color="auto"/>
        </w:pBdr>
        <w:ind w:left="3261"/>
        <w:rPr>
          <w:color w:val="000000" w:themeColor="text1"/>
          <w:sz w:val="22"/>
          <w:szCs w:val="22"/>
        </w:rPr>
      </w:pPr>
      <w:r w:rsidRPr="00C83B6B">
        <w:rPr>
          <w:color w:val="000000" w:themeColor="text1"/>
          <w:sz w:val="22"/>
          <w:szCs w:val="22"/>
        </w:rPr>
        <w:t>Powys</w:t>
      </w:r>
    </w:p>
    <w:p w14:paraId="7E64C258" w14:textId="41BD2430" w:rsidR="005B73A2" w:rsidRPr="00C83B6B" w:rsidRDefault="00717300" w:rsidP="0025402D">
      <w:pPr>
        <w:pStyle w:val="coverLicenceHolder"/>
        <w:pBdr>
          <w:top w:val="single" w:sz="4" w:space="25" w:color="auto"/>
        </w:pBdr>
        <w:ind w:left="3261"/>
        <w:rPr>
          <w:color w:val="000000" w:themeColor="text1"/>
          <w:sz w:val="22"/>
          <w:szCs w:val="22"/>
        </w:rPr>
      </w:pPr>
      <w:r w:rsidRPr="00C83B6B">
        <w:rPr>
          <w:color w:val="000000" w:themeColor="text1"/>
          <w:sz w:val="22"/>
          <w:szCs w:val="22"/>
        </w:rPr>
        <w:fldChar w:fldCharType="begin"/>
      </w:r>
      <w:r w:rsidRPr="00C83B6B">
        <w:rPr>
          <w:color w:val="000000" w:themeColor="text1"/>
          <w:sz w:val="22"/>
          <w:szCs w:val="22"/>
        </w:rPr>
        <w:instrText xml:space="preserve"> MERGEFIELD DSI_POST_CODE </w:instrText>
      </w:r>
      <w:r w:rsidRPr="00C83B6B">
        <w:rPr>
          <w:color w:val="000000" w:themeColor="text1"/>
          <w:sz w:val="22"/>
          <w:szCs w:val="22"/>
        </w:rPr>
        <w:fldChar w:fldCharType="separate"/>
      </w:r>
      <w:r w:rsidR="0035596D" w:rsidRPr="00C83B6B">
        <w:rPr>
          <w:noProof/>
          <w:color w:val="000000" w:themeColor="text1"/>
          <w:sz w:val="22"/>
          <w:szCs w:val="22"/>
        </w:rPr>
        <w:t>SY21 9ED</w:t>
      </w:r>
      <w:r w:rsidRPr="00C83B6B">
        <w:rPr>
          <w:color w:val="000000" w:themeColor="text1"/>
          <w:sz w:val="22"/>
          <w:szCs w:val="22"/>
        </w:rPr>
        <w:fldChar w:fldCharType="end"/>
      </w:r>
    </w:p>
    <w:p w14:paraId="7A80B4E2" w14:textId="77777777" w:rsidR="005B73A2" w:rsidRPr="00C83B6B"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C83B6B"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C83B6B"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C83B6B">
        <w:rPr>
          <w:rFonts w:cs="Arial"/>
          <w:color w:val="000000" w:themeColor="text1"/>
          <w:sz w:val="22"/>
          <w:szCs w:val="22"/>
        </w:rPr>
        <w:t>Variation</w:t>
      </w:r>
      <w:r w:rsidR="003F2D1E" w:rsidRPr="00C83B6B">
        <w:rPr>
          <w:rFonts w:cs="Arial"/>
          <w:color w:val="000000" w:themeColor="text1"/>
          <w:sz w:val="22"/>
          <w:szCs w:val="22"/>
        </w:rPr>
        <w:t xml:space="preserve"> </w:t>
      </w:r>
      <w:r w:rsidRPr="00C83B6B">
        <w:rPr>
          <w:rFonts w:cs="Arial"/>
          <w:color w:val="000000" w:themeColor="text1"/>
          <w:sz w:val="22"/>
          <w:szCs w:val="22"/>
        </w:rPr>
        <w:t>number</w:t>
      </w:r>
    </w:p>
    <w:p w14:paraId="46176F1B" w14:textId="7458ED29" w:rsidR="003370AB" w:rsidRPr="00C83B6B"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C83B6B">
        <w:rPr>
          <w:rFonts w:cs="Arial"/>
          <w:color w:val="000000" w:themeColor="text1"/>
          <w:sz w:val="22"/>
          <w:szCs w:val="22"/>
        </w:rPr>
        <w:fldChar w:fldCharType="begin"/>
      </w:r>
      <w:r w:rsidRPr="00C83B6B">
        <w:rPr>
          <w:rFonts w:cs="Arial"/>
          <w:color w:val="000000" w:themeColor="text1"/>
          <w:sz w:val="22"/>
          <w:szCs w:val="22"/>
        </w:rPr>
        <w:instrText xml:space="preserve"> MERGEFIELD PAN </w:instrText>
      </w:r>
      <w:r w:rsidRPr="00C83B6B">
        <w:rPr>
          <w:rFonts w:cs="Arial"/>
          <w:color w:val="000000" w:themeColor="text1"/>
          <w:sz w:val="22"/>
          <w:szCs w:val="22"/>
        </w:rPr>
        <w:fldChar w:fldCharType="separate"/>
      </w:r>
      <w:r w:rsidR="0035596D" w:rsidRPr="00C83B6B">
        <w:rPr>
          <w:rFonts w:cs="Arial"/>
          <w:noProof/>
          <w:color w:val="000000" w:themeColor="text1"/>
          <w:sz w:val="22"/>
          <w:szCs w:val="22"/>
        </w:rPr>
        <w:t>PAN-031055</w:t>
      </w:r>
      <w:r w:rsidRPr="00C83B6B">
        <w:rPr>
          <w:rFonts w:cs="Arial"/>
          <w:color w:val="000000" w:themeColor="text1"/>
          <w:sz w:val="22"/>
          <w:szCs w:val="22"/>
        </w:rPr>
        <w:fldChar w:fldCharType="end"/>
      </w:r>
    </w:p>
    <w:p w14:paraId="0C0E48D6" w14:textId="77777777" w:rsidR="00E84C8B" w:rsidRPr="00C83B6B" w:rsidRDefault="004F05BF" w:rsidP="0025402D">
      <w:pPr>
        <w:pStyle w:val="coverAuthNos"/>
        <w:spacing w:before="480"/>
        <w:ind w:left="3261"/>
        <w:rPr>
          <w:rFonts w:cs="Arial"/>
          <w:color w:val="000000" w:themeColor="text1"/>
          <w:sz w:val="22"/>
          <w:szCs w:val="22"/>
        </w:rPr>
      </w:pPr>
      <w:r w:rsidRPr="00C83B6B">
        <w:rPr>
          <w:rFonts w:cs="Arial"/>
          <w:color w:val="000000" w:themeColor="text1"/>
          <w:sz w:val="22"/>
          <w:szCs w:val="22"/>
        </w:rPr>
        <w:t>P</w:t>
      </w:r>
      <w:r w:rsidR="00E84C8B" w:rsidRPr="00C83B6B">
        <w:rPr>
          <w:rFonts w:cs="Arial"/>
          <w:color w:val="000000" w:themeColor="text1"/>
          <w:sz w:val="22"/>
          <w:szCs w:val="22"/>
        </w:rPr>
        <w:t>ermit number</w:t>
      </w:r>
    </w:p>
    <w:p w14:paraId="1B0CEE0B" w14:textId="3476B099" w:rsidR="00E84C8B" w:rsidRPr="00C83B6B" w:rsidRDefault="002F406F" w:rsidP="0025402D">
      <w:pPr>
        <w:pStyle w:val="coverAuthNos"/>
        <w:ind w:left="3261"/>
        <w:rPr>
          <w:rFonts w:cs="Arial"/>
          <w:color w:val="000000" w:themeColor="text1"/>
          <w:sz w:val="22"/>
          <w:szCs w:val="22"/>
        </w:rPr>
      </w:pPr>
      <w:r w:rsidRPr="00C83B6B">
        <w:rPr>
          <w:rFonts w:cs="Arial"/>
          <w:color w:val="000000" w:themeColor="text1"/>
          <w:sz w:val="22"/>
          <w:szCs w:val="22"/>
          <w:lang w:val="de-DE"/>
        </w:rPr>
        <w:fldChar w:fldCharType="begin"/>
      </w:r>
      <w:r w:rsidRPr="00C83B6B">
        <w:rPr>
          <w:rFonts w:cs="Arial"/>
          <w:color w:val="000000" w:themeColor="text1"/>
          <w:sz w:val="22"/>
          <w:szCs w:val="22"/>
        </w:rPr>
        <w:instrText xml:space="preserve"> MERGEFIELD FE_Permit_Number </w:instrText>
      </w:r>
      <w:r w:rsidRPr="00C83B6B">
        <w:rPr>
          <w:rFonts w:cs="Arial"/>
          <w:color w:val="000000" w:themeColor="text1"/>
          <w:sz w:val="22"/>
          <w:szCs w:val="22"/>
          <w:lang w:val="de-DE"/>
        </w:rPr>
        <w:fldChar w:fldCharType="separate"/>
      </w:r>
      <w:r w:rsidR="005C1E14" w:rsidRPr="00C83B6B">
        <w:rPr>
          <w:rFonts w:cs="Arial"/>
          <w:noProof/>
          <w:color w:val="000000" w:themeColor="text1"/>
          <w:sz w:val="22"/>
          <w:szCs w:val="22"/>
        </w:rPr>
        <w:t>S/01/56183/R</w:t>
      </w:r>
      <w:r w:rsidRPr="00C83B6B">
        <w:rPr>
          <w:rFonts w:cs="Arial"/>
          <w:color w:val="000000" w:themeColor="text1"/>
          <w:sz w:val="22"/>
          <w:szCs w:val="22"/>
          <w:lang w:val="de-DE"/>
        </w:rPr>
        <w:fldChar w:fldCharType="end"/>
      </w:r>
    </w:p>
    <w:p w14:paraId="5A14ED97" w14:textId="77777777" w:rsidR="00A47A52" w:rsidRPr="00E64EB7" w:rsidRDefault="00A47A52" w:rsidP="00837B7B">
      <w:pPr>
        <w:pStyle w:val="coverAuthNos"/>
        <w:ind w:left="0"/>
        <w:jc w:val="center"/>
        <w:rPr>
          <w:rFonts w:cs="Arial"/>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E64EB7" w:rsidRDefault="003F7A6C" w:rsidP="003F7A6C">
      <w:pPr>
        <w:pStyle w:val="coverAuthNos"/>
        <w:ind w:left="0"/>
        <w:rPr>
          <w:rFonts w:cs="Arial"/>
        </w:rPr>
      </w:pPr>
    </w:p>
    <w:p w14:paraId="353CC28D" w14:textId="77777777" w:rsidR="00A47A52" w:rsidRPr="00E64EB7" w:rsidRDefault="00A47A52" w:rsidP="00837B7B">
      <w:pPr>
        <w:pStyle w:val="coverAuthNos"/>
        <w:ind w:left="0"/>
        <w:jc w:val="center"/>
        <w:rPr>
          <w:rFonts w:cs="Arial"/>
        </w:rPr>
      </w:pPr>
    </w:p>
    <w:p w14:paraId="770071B0" w14:textId="5B2A690C" w:rsidR="00AC41E4" w:rsidRPr="00D60AAE"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D60AAE">
        <w:rPr>
          <w:b/>
          <w:color w:val="000000" w:themeColor="text1"/>
          <w:sz w:val="36"/>
          <w:szCs w:val="36"/>
        </w:rPr>
        <w:lastRenderedPageBreak/>
        <w:fldChar w:fldCharType="begin"/>
      </w:r>
      <w:r w:rsidR="00717300" w:rsidRPr="00D60AAE">
        <w:rPr>
          <w:b/>
          <w:color w:val="000000" w:themeColor="text1"/>
          <w:sz w:val="36"/>
          <w:szCs w:val="36"/>
        </w:rPr>
        <w:instrText xml:space="preserve"> MERGEFIELD Site_Name </w:instrText>
      </w:r>
      <w:r w:rsidR="00717300" w:rsidRPr="00D60AAE">
        <w:rPr>
          <w:b/>
          <w:color w:val="000000" w:themeColor="text1"/>
          <w:sz w:val="36"/>
          <w:szCs w:val="36"/>
        </w:rPr>
        <w:fldChar w:fldCharType="separate"/>
      </w:r>
      <w:r w:rsidR="00C93524" w:rsidRPr="00D60AAE">
        <w:rPr>
          <w:b/>
          <w:noProof/>
          <w:color w:val="000000" w:themeColor="text1"/>
          <w:sz w:val="36"/>
          <w:szCs w:val="36"/>
        </w:rPr>
        <w:t>Llanfair Caereinion Wastewater Treatment Works</w:t>
      </w:r>
      <w:r w:rsidR="00717300" w:rsidRPr="00D60AAE">
        <w:rPr>
          <w:b/>
          <w:color w:val="000000" w:themeColor="text1"/>
          <w:sz w:val="36"/>
          <w:szCs w:val="36"/>
        </w:rPr>
        <w:fldChar w:fldCharType="end"/>
      </w:r>
    </w:p>
    <w:p w14:paraId="67165E4D" w14:textId="43837A2E" w:rsidR="003370AB" w:rsidRPr="00D60AAE" w:rsidRDefault="00AF08C3" w:rsidP="003370AB">
      <w:pPr>
        <w:pStyle w:val="Heading1nonum"/>
        <w:spacing w:before="80" w:after="0" w:line="240" w:lineRule="auto"/>
        <w:jc w:val="center"/>
        <w:rPr>
          <w:color w:val="000000" w:themeColor="text1"/>
          <w:szCs w:val="36"/>
        </w:rPr>
      </w:pPr>
      <w:r w:rsidRPr="00D60AAE">
        <w:rPr>
          <w:color w:val="000000" w:themeColor="text1"/>
          <w:szCs w:val="36"/>
        </w:rPr>
        <w:t>P</w:t>
      </w:r>
      <w:r w:rsidR="003370AB" w:rsidRPr="00D60AAE">
        <w:rPr>
          <w:color w:val="000000" w:themeColor="text1"/>
          <w:szCs w:val="36"/>
        </w:rPr>
        <w:t xml:space="preserve">ermit </w:t>
      </w:r>
      <w:r w:rsidR="00BE5E02" w:rsidRPr="00D60AAE">
        <w:rPr>
          <w:color w:val="000000" w:themeColor="text1"/>
          <w:szCs w:val="36"/>
        </w:rPr>
        <w:t>n</w:t>
      </w:r>
      <w:r w:rsidR="003370AB" w:rsidRPr="00D60AAE">
        <w:rPr>
          <w:color w:val="000000" w:themeColor="text1"/>
          <w:szCs w:val="36"/>
        </w:rPr>
        <w:t xml:space="preserve">umber </w:t>
      </w:r>
      <w:r w:rsidR="002F406F" w:rsidRPr="00D60AAE">
        <w:rPr>
          <w:color w:val="000000" w:themeColor="text1"/>
          <w:szCs w:val="36"/>
        </w:rPr>
        <w:fldChar w:fldCharType="begin"/>
      </w:r>
      <w:r w:rsidR="002F406F" w:rsidRPr="00D60AAE">
        <w:rPr>
          <w:color w:val="000000" w:themeColor="text1"/>
          <w:szCs w:val="36"/>
        </w:rPr>
        <w:instrText xml:space="preserve"> MERGEFIELD FE_Permit_Number </w:instrText>
      </w:r>
      <w:r w:rsidR="002F406F" w:rsidRPr="00D60AAE">
        <w:rPr>
          <w:color w:val="000000" w:themeColor="text1"/>
          <w:szCs w:val="36"/>
        </w:rPr>
        <w:fldChar w:fldCharType="separate"/>
      </w:r>
      <w:r w:rsidR="005C1E14" w:rsidRPr="00D60AAE">
        <w:rPr>
          <w:noProof/>
          <w:color w:val="000000" w:themeColor="text1"/>
          <w:szCs w:val="36"/>
        </w:rPr>
        <w:t>S/01/56183/R</w:t>
      </w:r>
      <w:r w:rsidR="002F406F" w:rsidRPr="00D60AAE">
        <w:rPr>
          <w:color w:val="000000" w:themeColor="text1"/>
          <w:szCs w:val="36"/>
        </w:rPr>
        <w:fldChar w:fldCharType="end"/>
      </w:r>
    </w:p>
    <w:bookmarkEnd w:id="0"/>
    <w:bookmarkEnd w:id="1"/>
    <w:p w14:paraId="602CA96E" w14:textId="77777777" w:rsidR="003370AB" w:rsidRPr="008F36B8" w:rsidRDefault="003370AB" w:rsidP="003370AB">
      <w:pPr>
        <w:pStyle w:val="Heading1nonum"/>
      </w:pPr>
      <w:r w:rsidRPr="008F36B8">
        <w:t>Introductory note</w:t>
      </w:r>
    </w:p>
    <w:p w14:paraId="2C6CCBA9" w14:textId="77777777" w:rsidR="003370AB" w:rsidRPr="008F36B8" w:rsidRDefault="003370AB" w:rsidP="003370AB">
      <w:pPr>
        <w:pStyle w:val="Heading2a"/>
        <w:spacing w:before="120"/>
        <w:rPr>
          <w:i w:val="0"/>
        </w:rPr>
      </w:pPr>
      <w:r w:rsidRPr="008F36B8">
        <w:rPr>
          <w:i w:val="0"/>
        </w:rPr>
        <w:t xml:space="preserve">This introductory note does not form a part of the </w:t>
      </w:r>
      <w:r w:rsidR="008679AD" w:rsidRPr="008F36B8">
        <w:rPr>
          <w:i w:val="0"/>
        </w:rPr>
        <w:t>notice.</w:t>
      </w:r>
    </w:p>
    <w:p w14:paraId="64CDDF0B" w14:textId="77777777" w:rsidR="00E84C8B" w:rsidRPr="008F36B8" w:rsidRDefault="00E84C8B" w:rsidP="00167FFA">
      <w:pPr>
        <w:tabs>
          <w:tab w:val="left" w:pos="-720"/>
          <w:tab w:val="left" w:pos="0"/>
          <w:tab w:val="left" w:pos="972"/>
        </w:tabs>
        <w:spacing w:line="270" w:lineRule="exact"/>
        <w:rPr>
          <w:rFonts w:ascii="Arial" w:hAnsi="Arial" w:cs="Arial"/>
          <w:color w:val="000000"/>
        </w:rPr>
      </w:pPr>
    </w:p>
    <w:p w14:paraId="48F2A23B" w14:textId="042CA980"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8F36B8">
        <w:rPr>
          <w:rFonts w:cs="Arial"/>
          <w:sz w:val="22"/>
          <w:szCs w:val="22"/>
        </w:rPr>
        <w:t xml:space="preserve">The </w:t>
      </w:r>
      <w:r w:rsidRPr="00D60AAE">
        <w:rPr>
          <w:rFonts w:cs="Arial"/>
          <w:color w:val="000000" w:themeColor="text1"/>
          <w:sz w:val="22"/>
          <w:szCs w:val="22"/>
        </w:rPr>
        <w:t>following</w:t>
      </w:r>
      <w:r w:rsidR="00E84C8B" w:rsidRPr="00D60AAE">
        <w:rPr>
          <w:rFonts w:cs="Arial"/>
          <w:color w:val="000000" w:themeColor="text1"/>
          <w:sz w:val="22"/>
          <w:szCs w:val="22"/>
        </w:rPr>
        <w:t xml:space="preserve"> </w:t>
      </w:r>
      <w:r w:rsidR="0010272E" w:rsidRPr="00D60AAE">
        <w:rPr>
          <w:rFonts w:cs="Arial"/>
          <w:color w:val="000000" w:themeColor="text1"/>
          <w:sz w:val="22"/>
          <w:szCs w:val="22"/>
        </w:rPr>
        <w:t xml:space="preserve">notice </w:t>
      </w:r>
      <w:r w:rsidR="00E84C8B" w:rsidRPr="00D60AAE">
        <w:rPr>
          <w:rFonts w:cs="Arial"/>
          <w:color w:val="000000" w:themeColor="text1"/>
          <w:sz w:val="22"/>
          <w:szCs w:val="22"/>
        </w:rPr>
        <w:t>gives notice of the variation</w:t>
      </w:r>
      <w:r w:rsidR="004F05BF" w:rsidRPr="00D60AAE">
        <w:rPr>
          <w:rFonts w:cs="Arial"/>
          <w:color w:val="000000" w:themeColor="text1"/>
          <w:sz w:val="22"/>
          <w:szCs w:val="22"/>
        </w:rPr>
        <w:t xml:space="preserve"> and consolidation</w:t>
      </w:r>
      <w:r w:rsidR="00E84C8B" w:rsidRPr="00D60AAE">
        <w:rPr>
          <w:rFonts w:cs="Arial"/>
          <w:color w:val="000000" w:themeColor="text1"/>
          <w:sz w:val="22"/>
          <w:szCs w:val="22"/>
        </w:rPr>
        <w:t xml:space="preserve"> </w:t>
      </w:r>
      <w:r w:rsidR="00952C06" w:rsidRPr="00D60AAE">
        <w:rPr>
          <w:rFonts w:cs="Arial"/>
          <w:color w:val="000000" w:themeColor="text1"/>
          <w:sz w:val="22"/>
          <w:szCs w:val="22"/>
        </w:rPr>
        <w:t xml:space="preserve">of </w:t>
      </w:r>
      <w:r w:rsidR="008872C9" w:rsidRPr="00D60AAE">
        <w:rPr>
          <w:rFonts w:cs="Arial"/>
          <w:color w:val="000000" w:themeColor="text1"/>
          <w:sz w:val="22"/>
          <w:szCs w:val="22"/>
        </w:rPr>
        <w:t xml:space="preserve">environmental permit </w:t>
      </w:r>
      <w:r w:rsidR="002F406F" w:rsidRPr="00D60AAE">
        <w:rPr>
          <w:rFonts w:cs="Arial"/>
          <w:color w:val="000000" w:themeColor="text1"/>
          <w:sz w:val="22"/>
          <w:szCs w:val="22"/>
        </w:rPr>
        <w:fldChar w:fldCharType="begin"/>
      </w:r>
      <w:r w:rsidR="002F406F" w:rsidRPr="00D60AAE">
        <w:rPr>
          <w:rFonts w:cs="Arial"/>
          <w:color w:val="000000" w:themeColor="text1"/>
          <w:sz w:val="22"/>
          <w:szCs w:val="22"/>
        </w:rPr>
        <w:instrText xml:space="preserve"> MERGEFIELD FE_Permit_Number </w:instrText>
      </w:r>
      <w:r w:rsidR="002F406F" w:rsidRPr="00D60AAE">
        <w:rPr>
          <w:rFonts w:cs="Arial"/>
          <w:color w:val="000000" w:themeColor="text1"/>
          <w:sz w:val="22"/>
          <w:szCs w:val="22"/>
        </w:rPr>
        <w:fldChar w:fldCharType="separate"/>
      </w:r>
      <w:r w:rsidR="005C1E14" w:rsidRPr="00D60AAE">
        <w:rPr>
          <w:rFonts w:cs="Arial"/>
          <w:noProof/>
          <w:color w:val="000000" w:themeColor="text1"/>
          <w:sz w:val="22"/>
          <w:szCs w:val="22"/>
        </w:rPr>
        <w:t>S/01/56183/R</w:t>
      </w:r>
      <w:r w:rsidR="002F406F" w:rsidRPr="00D60AAE">
        <w:rPr>
          <w:rFonts w:cs="Arial"/>
          <w:color w:val="000000" w:themeColor="text1"/>
          <w:sz w:val="22"/>
          <w:szCs w:val="22"/>
        </w:rPr>
        <w:fldChar w:fldCharType="end"/>
      </w:r>
      <w:r w:rsidR="008872C9" w:rsidRPr="00D60AAE">
        <w:rPr>
          <w:rFonts w:cs="Arial"/>
          <w:color w:val="000000" w:themeColor="text1"/>
          <w:sz w:val="22"/>
          <w:szCs w:val="22"/>
        </w:rPr>
        <w: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3453706D"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 xml:space="preserve">This permit variation and consolidation is to reflect asset improvements that have been agreed between </w:t>
      </w:r>
      <w:r w:rsidR="000B57A2" w:rsidRPr="008F36B8">
        <w:rPr>
          <w:rStyle w:val="Pink"/>
          <w:rFonts w:ascii="Arial" w:hAnsi="Arial" w:cs="Arial"/>
          <w:color w:val="auto"/>
          <w:sz w:val="22"/>
          <w:szCs w:val="22"/>
        </w:rPr>
        <w:t>Natural Resources Wales</w:t>
      </w:r>
      <w:r w:rsidRPr="008F36B8">
        <w:rPr>
          <w:rStyle w:val="Pink"/>
          <w:rFonts w:ascii="Arial" w:hAnsi="Arial" w:cs="Arial"/>
          <w:color w:val="auto"/>
          <w:sz w:val="22"/>
          <w:szCs w:val="22"/>
        </w:rPr>
        <w:t xml:space="preserve"> and </w:t>
      </w:r>
      <w:proofErr w:type="spellStart"/>
      <w:r w:rsidR="00C25143">
        <w:rPr>
          <w:rStyle w:val="Pink"/>
          <w:rFonts w:ascii="Arial" w:hAnsi="Arial" w:cs="Arial"/>
          <w:color w:val="auto"/>
          <w:sz w:val="22"/>
          <w:szCs w:val="22"/>
        </w:rPr>
        <w:t>Hafren</w:t>
      </w:r>
      <w:proofErr w:type="spellEnd"/>
      <w:r w:rsidR="00C25143">
        <w:rPr>
          <w:rStyle w:val="Pink"/>
          <w:rFonts w:ascii="Arial" w:hAnsi="Arial" w:cs="Arial"/>
          <w:color w:val="auto"/>
          <w:sz w:val="22"/>
          <w:szCs w:val="22"/>
        </w:rPr>
        <w:t xml:space="preserve"> Dyfrdwy</w:t>
      </w:r>
      <w:r w:rsidR="000B57A2" w:rsidRPr="008F36B8">
        <w:rPr>
          <w:rStyle w:val="Pink"/>
          <w:rFonts w:ascii="Arial" w:hAnsi="Arial" w:cs="Arial"/>
          <w:color w:val="auto"/>
          <w:sz w:val="22"/>
          <w:szCs w:val="22"/>
        </w:rPr>
        <w:t xml:space="preserve"> </w:t>
      </w:r>
      <w:proofErr w:type="spellStart"/>
      <w:r w:rsidR="000B57A2" w:rsidRPr="008F36B8">
        <w:rPr>
          <w:rStyle w:val="Pink"/>
          <w:rFonts w:ascii="Arial" w:hAnsi="Arial" w:cs="Arial"/>
          <w:color w:val="auto"/>
          <w:sz w:val="22"/>
          <w:szCs w:val="22"/>
        </w:rPr>
        <w:t>Cyfyngedig</w:t>
      </w:r>
      <w:proofErr w:type="spellEnd"/>
      <w:r w:rsidRPr="008F36B8">
        <w:rPr>
          <w:rStyle w:val="Pink"/>
          <w:rFonts w:ascii="Arial" w:hAnsi="Arial" w:cs="Arial"/>
          <w:color w:val="auto"/>
          <w:sz w:val="22"/>
          <w:szCs w:val="22"/>
        </w:rPr>
        <w:t xml:space="preserve"> </w:t>
      </w:r>
      <w:r w:rsidRPr="00D60AAE">
        <w:rPr>
          <w:rStyle w:val="Pink"/>
          <w:rFonts w:ascii="Arial" w:hAnsi="Arial" w:cs="Arial"/>
          <w:color w:val="000000" w:themeColor="text1"/>
          <w:sz w:val="22"/>
          <w:szCs w:val="22"/>
        </w:rPr>
        <w:t xml:space="preserve">as part of the National Environment Programme. This permit requires the operator to </w:t>
      </w:r>
      <w:r w:rsidR="00B96FEF" w:rsidRPr="00D60AAE">
        <w:rPr>
          <w:rStyle w:val="Pink"/>
          <w:rFonts w:ascii="Arial" w:hAnsi="Arial" w:cs="Arial"/>
          <w:color w:val="000000" w:themeColor="text1"/>
          <w:sz w:val="22"/>
          <w:szCs w:val="22"/>
        </w:rPr>
        <w:t xml:space="preserve">MCERTS certify the overflow </w:t>
      </w:r>
      <w:r w:rsidR="00D73E08" w:rsidRPr="00D60AAE">
        <w:rPr>
          <w:rStyle w:val="Pink"/>
          <w:rFonts w:ascii="Arial" w:hAnsi="Arial" w:cs="Arial"/>
          <w:color w:val="000000" w:themeColor="text1"/>
          <w:sz w:val="22"/>
          <w:szCs w:val="22"/>
        </w:rPr>
        <w:t>operati</w:t>
      </w:r>
      <w:r w:rsidR="00E227B4" w:rsidRPr="00D60AAE">
        <w:rPr>
          <w:rStyle w:val="Pink"/>
          <w:rFonts w:ascii="Arial" w:hAnsi="Arial" w:cs="Arial"/>
          <w:color w:val="000000" w:themeColor="text1"/>
          <w:sz w:val="22"/>
          <w:szCs w:val="22"/>
        </w:rPr>
        <w:t>on</w:t>
      </w:r>
      <w:r w:rsidR="00D73E08" w:rsidRPr="00D60AAE">
        <w:rPr>
          <w:rStyle w:val="Pink"/>
          <w:rFonts w:ascii="Arial" w:hAnsi="Arial" w:cs="Arial"/>
          <w:color w:val="000000" w:themeColor="text1"/>
          <w:sz w:val="22"/>
          <w:szCs w:val="22"/>
        </w:rPr>
        <w:t xml:space="preserve"> monitoring</w:t>
      </w:r>
      <w:r w:rsidR="00367B7E" w:rsidRPr="00D60AAE">
        <w:rPr>
          <w:rStyle w:val="Pink"/>
          <w:rFonts w:ascii="Arial" w:hAnsi="Arial" w:cs="Arial"/>
          <w:color w:val="000000" w:themeColor="text1"/>
          <w:sz w:val="22"/>
          <w:szCs w:val="22"/>
        </w:rPr>
        <w:t xml:space="preserve"> and </w:t>
      </w:r>
      <w:r w:rsidR="007C6EA3" w:rsidRPr="00D60AAE">
        <w:rPr>
          <w:rStyle w:val="Pink"/>
          <w:rFonts w:ascii="Arial" w:hAnsi="Arial" w:cs="Arial"/>
          <w:color w:val="000000" w:themeColor="text1"/>
          <w:sz w:val="22"/>
          <w:szCs w:val="22"/>
        </w:rPr>
        <w:t>increase the</w:t>
      </w:r>
      <w:r w:rsidR="00367B7E" w:rsidRPr="00D60AAE">
        <w:rPr>
          <w:rStyle w:val="Pink"/>
          <w:rFonts w:ascii="Arial" w:hAnsi="Arial" w:cs="Arial"/>
          <w:color w:val="000000" w:themeColor="text1"/>
          <w:sz w:val="22"/>
          <w:szCs w:val="22"/>
        </w:rPr>
        <w:t xml:space="preserve"> monitoring frequency </w:t>
      </w:r>
      <w:r w:rsidR="004944A7" w:rsidRPr="00D60AAE">
        <w:rPr>
          <w:rStyle w:val="Pink"/>
          <w:rFonts w:ascii="Arial" w:hAnsi="Arial" w:cs="Arial"/>
          <w:color w:val="000000" w:themeColor="text1"/>
          <w:sz w:val="22"/>
          <w:szCs w:val="22"/>
        </w:rPr>
        <w:t>to 2-minutes</w:t>
      </w:r>
      <w:r w:rsidR="00701F70" w:rsidRPr="00D60AAE">
        <w:rPr>
          <w:rStyle w:val="Pink"/>
          <w:rFonts w:ascii="Arial" w:hAnsi="Arial" w:cs="Arial"/>
          <w:color w:val="000000" w:themeColor="text1"/>
          <w:sz w:val="22"/>
          <w:szCs w:val="22"/>
        </w:rPr>
        <w:t xml:space="preserve"> to allow performance against permit conditions to be better regulated.</w:t>
      </w:r>
    </w:p>
    <w:p w14:paraId="5D12C81B" w14:textId="77777777" w:rsidR="00D47353" w:rsidRPr="008F36B8" w:rsidRDefault="00D47353" w:rsidP="00167FFA">
      <w:pPr>
        <w:pStyle w:val="Draftingnote"/>
        <w:spacing w:before="0"/>
        <w:rPr>
          <w:rFonts w:cs="Arial"/>
          <w:i w:val="0"/>
          <w:color w:val="000000"/>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65A4916C"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lastRenderedPageBreak/>
              <w:t xml:space="preserve">Status log of </w:t>
            </w:r>
            <w:r w:rsidR="00186191">
              <w:rPr>
                <w:rFonts w:ascii="Arial" w:hAnsi="Arial" w:cs="Arial"/>
                <w:color w:val="FFFFFF"/>
                <w:sz w:val="22"/>
                <w:szCs w:val="22"/>
              </w:rPr>
              <w:t xml:space="preserve">the </w:t>
            </w:r>
            <w:r w:rsidRPr="008F36B8">
              <w:rPr>
                <w:rFonts w:ascii="Arial" w:hAnsi="Arial" w:cs="Arial"/>
                <w:color w:val="FFFFFF"/>
                <w:sz w:val="22"/>
                <w:szCs w:val="22"/>
              </w:rPr>
              <w:t>permit</w:t>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115CAD" w:rsidRPr="008F36B8" w14:paraId="00801661" w14:textId="77777777" w:rsidTr="00211A39">
        <w:tc>
          <w:tcPr>
            <w:tcW w:w="2660" w:type="dxa"/>
            <w:tcBorders>
              <w:left w:val="nil"/>
              <w:right w:val="nil"/>
            </w:tcBorders>
          </w:tcPr>
          <w:p w14:paraId="5A032BD8" w14:textId="17C13686" w:rsidR="00115CAD" w:rsidRPr="007423EC" w:rsidRDefault="00115CAD" w:rsidP="00115CAD">
            <w:pPr>
              <w:pStyle w:val="Tablebody"/>
              <w:spacing w:before="40" w:after="40" w:line="270" w:lineRule="exact"/>
              <w:rPr>
                <w:rFonts w:ascii="Arial" w:hAnsi="Arial" w:cs="Arial"/>
                <w:color w:val="000000" w:themeColor="text1"/>
                <w:sz w:val="22"/>
                <w:szCs w:val="22"/>
              </w:rPr>
            </w:pPr>
            <w:r w:rsidRPr="007423EC">
              <w:rPr>
                <w:rFonts w:ascii="Arial" w:hAnsi="Arial" w:cs="Arial"/>
                <w:color w:val="000000" w:themeColor="text1"/>
                <w:sz w:val="22"/>
                <w:szCs w:val="22"/>
              </w:rPr>
              <w:t>Transfer notification</w:t>
            </w:r>
          </w:p>
          <w:p w14:paraId="4CC0948A" w14:textId="46B5D61C" w:rsidR="00115CAD" w:rsidRPr="007423EC" w:rsidRDefault="00115CAD" w:rsidP="00115CAD">
            <w:pPr>
              <w:pStyle w:val="Tablebody"/>
              <w:spacing w:before="40" w:after="40" w:line="270" w:lineRule="exact"/>
              <w:rPr>
                <w:rFonts w:ascii="Arial" w:hAnsi="Arial" w:cs="Arial"/>
                <w:color w:val="000000" w:themeColor="text1"/>
                <w:sz w:val="22"/>
                <w:szCs w:val="22"/>
              </w:rPr>
            </w:pPr>
            <w:r w:rsidRPr="007423EC">
              <w:rPr>
                <w:rFonts w:ascii="Arial" w:hAnsi="Arial" w:cs="Arial"/>
                <w:color w:val="000000" w:themeColor="text1"/>
                <w:sz w:val="22"/>
                <w:szCs w:val="22"/>
              </w:rPr>
              <w:t>S/01/56183/R/T002</w:t>
            </w:r>
          </w:p>
        </w:tc>
        <w:tc>
          <w:tcPr>
            <w:tcW w:w="1593" w:type="dxa"/>
            <w:tcBorders>
              <w:left w:val="nil"/>
              <w:right w:val="nil"/>
            </w:tcBorders>
          </w:tcPr>
          <w:p w14:paraId="130F4262" w14:textId="20BC03EF" w:rsidR="00115CAD" w:rsidRPr="007423EC" w:rsidRDefault="00E343D3" w:rsidP="00E1303A">
            <w:pPr>
              <w:pStyle w:val="Tablebody"/>
              <w:spacing w:before="40" w:after="40" w:line="270" w:lineRule="exact"/>
              <w:rPr>
                <w:rFonts w:ascii="Arial" w:hAnsi="Arial" w:cs="Arial"/>
                <w:color w:val="000000" w:themeColor="text1"/>
                <w:sz w:val="22"/>
                <w:szCs w:val="22"/>
              </w:rPr>
            </w:pPr>
            <w:r w:rsidRPr="007423EC">
              <w:rPr>
                <w:rFonts w:ascii="Arial" w:hAnsi="Arial" w:cs="Arial"/>
                <w:color w:val="000000" w:themeColor="text1"/>
                <w:sz w:val="22"/>
                <w:szCs w:val="22"/>
              </w:rPr>
              <w:t>Duly Made 04/12/2018</w:t>
            </w:r>
          </w:p>
        </w:tc>
        <w:tc>
          <w:tcPr>
            <w:tcW w:w="3793" w:type="dxa"/>
            <w:tcBorders>
              <w:left w:val="nil"/>
              <w:right w:val="nil"/>
            </w:tcBorders>
          </w:tcPr>
          <w:p w14:paraId="4B7271AF" w14:textId="176AF858" w:rsidR="00115CAD" w:rsidRPr="007423EC" w:rsidRDefault="00E343D3" w:rsidP="00E1303A">
            <w:pPr>
              <w:pStyle w:val="Tablebody"/>
              <w:spacing w:before="40" w:after="40" w:line="270" w:lineRule="exact"/>
              <w:rPr>
                <w:rFonts w:ascii="Arial" w:hAnsi="Arial" w:cs="Arial"/>
                <w:color w:val="000000" w:themeColor="text1"/>
                <w:sz w:val="22"/>
                <w:szCs w:val="22"/>
              </w:rPr>
            </w:pPr>
            <w:r w:rsidRPr="007423EC">
              <w:rPr>
                <w:rFonts w:ascii="Arial" w:hAnsi="Arial" w:cs="Arial"/>
                <w:color w:val="000000" w:themeColor="text1"/>
                <w:sz w:val="22"/>
                <w:szCs w:val="22"/>
              </w:rPr>
              <w:t xml:space="preserve">Application to transfer the permit in full to </w:t>
            </w:r>
            <w:proofErr w:type="spellStart"/>
            <w:r w:rsidRPr="007423EC">
              <w:rPr>
                <w:rFonts w:ascii="Arial" w:hAnsi="Arial" w:cs="Arial"/>
                <w:color w:val="000000" w:themeColor="text1"/>
                <w:sz w:val="22"/>
                <w:szCs w:val="22"/>
              </w:rPr>
              <w:t>Hafren</w:t>
            </w:r>
            <w:proofErr w:type="spellEnd"/>
            <w:r w:rsidRPr="007423EC">
              <w:rPr>
                <w:rFonts w:ascii="Arial" w:hAnsi="Arial" w:cs="Arial"/>
                <w:color w:val="000000" w:themeColor="text1"/>
                <w:sz w:val="22"/>
                <w:szCs w:val="22"/>
              </w:rPr>
              <w:t xml:space="preserve"> Dyfrdwy </w:t>
            </w:r>
            <w:proofErr w:type="spellStart"/>
            <w:r w:rsidRPr="007423EC">
              <w:rPr>
                <w:rFonts w:ascii="Arial" w:hAnsi="Arial" w:cs="Arial"/>
                <w:color w:val="000000" w:themeColor="text1"/>
                <w:sz w:val="22"/>
                <w:szCs w:val="22"/>
              </w:rPr>
              <w:t>Cyfyngedig</w:t>
            </w:r>
            <w:proofErr w:type="spellEnd"/>
            <w:r w:rsidRPr="007423EC">
              <w:rPr>
                <w:rFonts w:ascii="Arial" w:hAnsi="Arial" w:cs="Arial"/>
                <w:color w:val="000000" w:themeColor="text1"/>
                <w:sz w:val="22"/>
                <w:szCs w:val="22"/>
              </w:rPr>
              <w:t>.</w:t>
            </w:r>
          </w:p>
        </w:tc>
      </w:tr>
      <w:tr w:rsidR="00115CAD" w:rsidRPr="008F36B8" w14:paraId="44842015" w14:textId="77777777" w:rsidTr="00211A39">
        <w:tc>
          <w:tcPr>
            <w:tcW w:w="2660" w:type="dxa"/>
            <w:tcBorders>
              <w:left w:val="nil"/>
              <w:right w:val="nil"/>
            </w:tcBorders>
          </w:tcPr>
          <w:p w14:paraId="67AD52E4" w14:textId="49A2D52C" w:rsidR="00E343D3" w:rsidRPr="007423EC" w:rsidRDefault="00E343D3" w:rsidP="00E343D3">
            <w:pPr>
              <w:pStyle w:val="Tablebody"/>
              <w:spacing w:before="40" w:after="40" w:line="270" w:lineRule="exact"/>
              <w:rPr>
                <w:rFonts w:ascii="Arial" w:hAnsi="Arial" w:cs="Arial"/>
                <w:color w:val="000000" w:themeColor="text1"/>
                <w:sz w:val="22"/>
                <w:szCs w:val="22"/>
              </w:rPr>
            </w:pPr>
            <w:r w:rsidRPr="007423EC">
              <w:rPr>
                <w:rFonts w:ascii="Arial" w:hAnsi="Arial" w:cs="Arial"/>
                <w:color w:val="000000" w:themeColor="text1"/>
                <w:sz w:val="22"/>
                <w:szCs w:val="22"/>
              </w:rPr>
              <w:t>Transfer determined</w:t>
            </w:r>
          </w:p>
          <w:p w14:paraId="2A12BA5B" w14:textId="7F51DFD2" w:rsidR="00115CAD" w:rsidRPr="007423EC" w:rsidRDefault="00E343D3" w:rsidP="00E343D3">
            <w:pPr>
              <w:pStyle w:val="Tablebody"/>
              <w:spacing w:before="40" w:after="40" w:line="270" w:lineRule="exact"/>
              <w:rPr>
                <w:rFonts w:ascii="Arial" w:hAnsi="Arial" w:cs="Arial"/>
                <w:color w:val="000000" w:themeColor="text1"/>
                <w:sz w:val="22"/>
                <w:szCs w:val="22"/>
              </w:rPr>
            </w:pPr>
            <w:r w:rsidRPr="007423EC">
              <w:rPr>
                <w:rFonts w:ascii="Arial" w:hAnsi="Arial" w:cs="Arial"/>
                <w:color w:val="000000" w:themeColor="text1"/>
                <w:sz w:val="22"/>
                <w:szCs w:val="22"/>
              </w:rPr>
              <w:t>S/01/56183/R</w:t>
            </w:r>
          </w:p>
        </w:tc>
        <w:tc>
          <w:tcPr>
            <w:tcW w:w="1593" w:type="dxa"/>
            <w:tcBorders>
              <w:left w:val="nil"/>
              <w:right w:val="nil"/>
            </w:tcBorders>
          </w:tcPr>
          <w:p w14:paraId="2B840D1A" w14:textId="2E94DADB" w:rsidR="00115CAD" w:rsidRPr="007423EC" w:rsidRDefault="00E343D3" w:rsidP="00E1303A">
            <w:pPr>
              <w:pStyle w:val="Tablebody"/>
              <w:spacing w:before="40" w:after="40" w:line="270" w:lineRule="exact"/>
              <w:rPr>
                <w:rFonts w:ascii="Arial" w:hAnsi="Arial" w:cs="Arial"/>
                <w:color w:val="000000" w:themeColor="text1"/>
                <w:sz w:val="22"/>
                <w:szCs w:val="22"/>
              </w:rPr>
            </w:pPr>
            <w:r w:rsidRPr="007423EC">
              <w:rPr>
                <w:rFonts w:ascii="Arial" w:hAnsi="Arial" w:cs="Arial"/>
                <w:color w:val="000000" w:themeColor="text1"/>
                <w:sz w:val="22"/>
                <w:szCs w:val="22"/>
              </w:rPr>
              <w:t>17/12/2018</w:t>
            </w:r>
          </w:p>
        </w:tc>
        <w:tc>
          <w:tcPr>
            <w:tcW w:w="3793" w:type="dxa"/>
            <w:tcBorders>
              <w:left w:val="nil"/>
              <w:right w:val="nil"/>
            </w:tcBorders>
          </w:tcPr>
          <w:p w14:paraId="03F76256" w14:textId="487E5DF7" w:rsidR="00115CAD" w:rsidRPr="007423EC" w:rsidRDefault="00E11DFA" w:rsidP="00E1303A">
            <w:pPr>
              <w:pStyle w:val="Tablebody"/>
              <w:spacing w:before="40" w:after="40" w:line="270" w:lineRule="exact"/>
              <w:rPr>
                <w:rFonts w:ascii="Arial" w:hAnsi="Arial" w:cs="Arial"/>
                <w:color w:val="000000" w:themeColor="text1"/>
                <w:sz w:val="22"/>
                <w:szCs w:val="22"/>
              </w:rPr>
            </w:pPr>
            <w:r w:rsidRPr="007423EC">
              <w:rPr>
                <w:rFonts w:ascii="Arial" w:hAnsi="Arial" w:cs="Arial"/>
                <w:color w:val="000000" w:themeColor="text1"/>
                <w:sz w:val="22"/>
                <w:szCs w:val="22"/>
              </w:rPr>
              <w:t>Full transfer of permit complete.</w:t>
            </w:r>
          </w:p>
        </w:tc>
      </w:tr>
      <w:tr w:rsidR="00115CAD" w:rsidRPr="008F36B8" w14:paraId="0422B797" w14:textId="77777777" w:rsidTr="00211A39">
        <w:tc>
          <w:tcPr>
            <w:tcW w:w="2660" w:type="dxa"/>
            <w:tcBorders>
              <w:left w:val="nil"/>
              <w:right w:val="nil"/>
            </w:tcBorders>
          </w:tcPr>
          <w:p w14:paraId="6885F2E7" w14:textId="5FE0FD1A" w:rsidR="00E11DFA" w:rsidRPr="007423EC" w:rsidRDefault="00E11DFA" w:rsidP="00E11DFA">
            <w:pPr>
              <w:pStyle w:val="Tablebody"/>
              <w:spacing w:before="40" w:after="40" w:line="270" w:lineRule="exact"/>
              <w:rPr>
                <w:rFonts w:ascii="Arial" w:hAnsi="Arial" w:cs="Arial"/>
                <w:color w:val="000000" w:themeColor="text1"/>
                <w:sz w:val="22"/>
                <w:szCs w:val="22"/>
              </w:rPr>
            </w:pPr>
            <w:r w:rsidRPr="007423EC">
              <w:rPr>
                <w:rFonts w:ascii="Arial" w:hAnsi="Arial" w:cs="Arial"/>
                <w:color w:val="000000" w:themeColor="text1"/>
                <w:sz w:val="22"/>
                <w:szCs w:val="22"/>
              </w:rPr>
              <w:t>Regulator-initiated</w:t>
            </w:r>
          </w:p>
          <w:p w14:paraId="0D793807" w14:textId="46E4EA8A" w:rsidR="00E11DFA" w:rsidRPr="007423EC" w:rsidRDefault="00E11DFA" w:rsidP="00E11DFA">
            <w:pPr>
              <w:pStyle w:val="Tablebody"/>
              <w:spacing w:before="40" w:after="40" w:line="270" w:lineRule="exact"/>
              <w:rPr>
                <w:rFonts w:ascii="Arial" w:hAnsi="Arial" w:cs="Arial"/>
                <w:color w:val="000000" w:themeColor="text1"/>
                <w:sz w:val="22"/>
                <w:szCs w:val="22"/>
              </w:rPr>
            </w:pPr>
            <w:r w:rsidRPr="007423EC">
              <w:rPr>
                <w:rFonts w:ascii="Arial" w:hAnsi="Arial" w:cs="Arial"/>
                <w:color w:val="000000" w:themeColor="text1"/>
                <w:sz w:val="22"/>
                <w:szCs w:val="22"/>
              </w:rPr>
              <w:t>variation application</w:t>
            </w:r>
          </w:p>
          <w:p w14:paraId="381E02C4" w14:textId="7E67116C" w:rsidR="00115CAD" w:rsidRPr="007423EC" w:rsidRDefault="00E11DFA" w:rsidP="00E11DFA">
            <w:pPr>
              <w:pStyle w:val="Tablebody"/>
              <w:spacing w:before="40" w:after="40" w:line="270" w:lineRule="exact"/>
              <w:rPr>
                <w:rFonts w:ascii="Arial" w:hAnsi="Arial" w:cs="Arial"/>
                <w:color w:val="000000" w:themeColor="text1"/>
                <w:sz w:val="22"/>
                <w:szCs w:val="22"/>
              </w:rPr>
            </w:pPr>
            <w:r w:rsidRPr="007423EC">
              <w:rPr>
                <w:rFonts w:ascii="Arial" w:hAnsi="Arial" w:cs="Arial"/>
                <w:color w:val="000000" w:themeColor="text1"/>
                <w:sz w:val="22"/>
                <w:szCs w:val="22"/>
              </w:rPr>
              <w:t>PAN-009252</w:t>
            </w:r>
          </w:p>
        </w:tc>
        <w:tc>
          <w:tcPr>
            <w:tcW w:w="1593" w:type="dxa"/>
            <w:tcBorders>
              <w:left w:val="nil"/>
              <w:right w:val="nil"/>
            </w:tcBorders>
          </w:tcPr>
          <w:p w14:paraId="725CDD29" w14:textId="72486792" w:rsidR="00115CAD" w:rsidRPr="007423EC" w:rsidRDefault="00E11DFA" w:rsidP="00E1303A">
            <w:pPr>
              <w:pStyle w:val="Tablebody"/>
              <w:spacing w:before="40" w:after="40" w:line="270" w:lineRule="exact"/>
              <w:rPr>
                <w:rFonts w:ascii="Arial" w:hAnsi="Arial" w:cs="Arial"/>
                <w:color w:val="000000" w:themeColor="text1"/>
                <w:sz w:val="22"/>
                <w:szCs w:val="22"/>
              </w:rPr>
            </w:pPr>
            <w:r w:rsidRPr="007423EC">
              <w:rPr>
                <w:rFonts w:ascii="Arial" w:hAnsi="Arial" w:cs="Arial"/>
                <w:color w:val="000000" w:themeColor="text1"/>
                <w:sz w:val="22"/>
                <w:szCs w:val="22"/>
              </w:rPr>
              <w:t>Duly Made 11/02/2020</w:t>
            </w:r>
          </w:p>
        </w:tc>
        <w:tc>
          <w:tcPr>
            <w:tcW w:w="3793" w:type="dxa"/>
            <w:tcBorders>
              <w:left w:val="nil"/>
              <w:right w:val="nil"/>
            </w:tcBorders>
          </w:tcPr>
          <w:p w14:paraId="6F9D646E" w14:textId="6B47EFD0" w:rsidR="00115CAD" w:rsidRPr="007423EC" w:rsidRDefault="00E11DFA" w:rsidP="00E1303A">
            <w:pPr>
              <w:pStyle w:val="Tablebody"/>
              <w:spacing w:before="40" w:after="40" w:line="270" w:lineRule="exact"/>
              <w:rPr>
                <w:rFonts w:ascii="Arial" w:hAnsi="Arial" w:cs="Arial"/>
                <w:color w:val="000000" w:themeColor="text1"/>
                <w:sz w:val="22"/>
                <w:szCs w:val="22"/>
              </w:rPr>
            </w:pPr>
            <w:r w:rsidRPr="007423EC">
              <w:rPr>
                <w:rFonts w:ascii="Arial" w:hAnsi="Arial" w:cs="Arial"/>
                <w:color w:val="000000" w:themeColor="text1"/>
                <w:sz w:val="22"/>
                <w:szCs w:val="22"/>
              </w:rPr>
              <w:t>AMP programme EDM variation</w:t>
            </w:r>
          </w:p>
        </w:tc>
      </w:tr>
      <w:tr w:rsidR="00115CAD" w:rsidRPr="008F36B8" w14:paraId="424E16EE" w14:textId="77777777" w:rsidTr="00211A39">
        <w:tc>
          <w:tcPr>
            <w:tcW w:w="2660" w:type="dxa"/>
            <w:tcBorders>
              <w:left w:val="nil"/>
              <w:right w:val="nil"/>
            </w:tcBorders>
          </w:tcPr>
          <w:p w14:paraId="4187D992" w14:textId="0FB47BA8" w:rsidR="00165FB7" w:rsidRPr="007423EC" w:rsidRDefault="00165FB7" w:rsidP="00165FB7">
            <w:pPr>
              <w:pStyle w:val="Tablebody"/>
              <w:spacing w:before="40" w:after="40" w:line="270" w:lineRule="exact"/>
              <w:rPr>
                <w:rFonts w:ascii="Arial" w:hAnsi="Arial" w:cs="Arial"/>
                <w:color w:val="000000" w:themeColor="text1"/>
                <w:sz w:val="22"/>
                <w:szCs w:val="22"/>
              </w:rPr>
            </w:pPr>
            <w:r w:rsidRPr="007423EC">
              <w:rPr>
                <w:rFonts w:ascii="Arial" w:hAnsi="Arial" w:cs="Arial"/>
                <w:color w:val="000000" w:themeColor="text1"/>
                <w:sz w:val="22"/>
                <w:szCs w:val="22"/>
              </w:rPr>
              <w:t>Variation Issued</w:t>
            </w:r>
          </w:p>
          <w:p w14:paraId="1CEBC46D" w14:textId="13B298B9" w:rsidR="00115CAD" w:rsidRPr="007423EC" w:rsidRDefault="00165FB7" w:rsidP="00165FB7">
            <w:pPr>
              <w:pStyle w:val="Tablebody"/>
              <w:spacing w:before="40" w:after="40" w:line="270" w:lineRule="exact"/>
              <w:rPr>
                <w:rFonts w:ascii="Arial" w:hAnsi="Arial" w:cs="Arial"/>
                <w:color w:val="000000" w:themeColor="text1"/>
                <w:sz w:val="22"/>
                <w:szCs w:val="22"/>
              </w:rPr>
            </w:pPr>
            <w:r w:rsidRPr="007423EC">
              <w:rPr>
                <w:rFonts w:ascii="Arial" w:hAnsi="Arial" w:cs="Arial"/>
                <w:color w:val="000000" w:themeColor="text1"/>
                <w:sz w:val="22"/>
                <w:szCs w:val="22"/>
              </w:rPr>
              <w:t>S/01/56183/R</w:t>
            </w:r>
          </w:p>
        </w:tc>
        <w:tc>
          <w:tcPr>
            <w:tcW w:w="1593" w:type="dxa"/>
            <w:tcBorders>
              <w:left w:val="nil"/>
              <w:right w:val="nil"/>
            </w:tcBorders>
          </w:tcPr>
          <w:p w14:paraId="1BDB398E" w14:textId="6DBA9A1D" w:rsidR="00115CAD" w:rsidRPr="007423EC" w:rsidRDefault="00165FB7" w:rsidP="00E1303A">
            <w:pPr>
              <w:pStyle w:val="Tablebody"/>
              <w:spacing w:before="40" w:after="40" w:line="270" w:lineRule="exact"/>
              <w:rPr>
                <w:rFonts w:ascii="Arial" w:hAnsi="Arial" w:cs="Arial"/>
                <w:color w:val="000000" w:themeColor="text1"/>
                <w:sz w:val="22"/>
                <w:szCs w:val="22"/>
              </w:rPr>
            </w:pPr>
            <w:r w:rsidRPr="007423EC">
              <w:rPr>
                <w:rFonts w:ascii="Arial" w:hAnsi="Arial" w:cs="Arial"/>
                <w:color w:val="000000" w:themeColor="text1"/>
                <w:sz w:val="22"/>
                <w:szCs w:val="22"/>
              </w:rPr>
              <w:t>08/09/2020</w:t>
            </w:r>
          </w:p>
        </w:tc>
        <w:tc>
          <w:tcPr>
            <w:tcW w:w="3793" w:type="dxa"/>
            <w:tcBorders>
              <w:left w:val="nil"/>
              <w:right w:val="nil"/>
            </w:tcBorders>
          </w:tcPr>
          <w:p w14:paraId="443BB9A7" w14:textId="7E7620C5" w:rsidR="00115CAD" w:rsidRPr="007423EC" w:rsidRDefault="00165FB7" w:rsidP="00E1303A">
            <w:pPr>
              <w:pStyle w:val="Tablebody"/>
              <w:spacing w:before="40" w:after="40" w:line="270" w:lineRule="exact"/>
              <w:rPr>
                <w:rFonts w:ascii="Arial" w:hAnsi="Arial" w:cs="Arial"/>
                <w:color w:val="000000" w:themeColor="text1"/>
                <w:sz w:val="22"/>
                <w:szCs w:val="22"/>
              </w:rPr>
            </w:pPr>
            <w:r w:rsidRPr="007423EC">
              <w:rPr>
                <w:rFonts w:ascii="Arial" w:hAnsi="Arial" w:cs="Arial"/>
                <w:color w:val="000000" w:themeColor="text1"/>
                <w:sz w:val="22"/>
                <w:szCs w:val="22"/>
              </w:rPr>
              <w:t xml:space="preserve">Varied permit issued to </w:t>
            </w:r>
            <w:proofErr w:type="spellStart"/>
            <w:r w:rsidRPr="007423EC">
              <w:rPr>
                <w:rFonts w:ascii="Arial" w:hAnsi="Arial" w:cs="Arial"/>
                <w:color w:val="000000" w:themeColor="text1"/>
                <w:sz w:val="22"/>
                <w:szCs w:val="22"/>
              </w:rPr>
              <w:t>Hafren</w:t>
            </w:r>
            <w:proofErr w:type="spellEnd"/>
            <w:r w:rsidRPr="007423EC">
              <w:rPr>
                <w:rFonts w:ascii="Arial" w:hAnsi="Arial" w:cs="Arial"/>
                <w:color w:val="000000" w:themeColor="text1"/>
                <w:sz w:val="22"/>
                <w:szCs w:val="22"/>
              </w:rPr>
              <w:t xml:space="preserve"> Dyfrdwy </w:t>
            </w:r>
            <w:proofErr w:type="spellStart"/>
            <w:r w:rsidRPr="007423EC">
              <w:rPr>
                <w:rFonts w:ascii="Arial" w:hAnsi="Arial" w:cs="Arial"/>
                <w:color w:val="000000" w:themeColor="text1"/>
                <w:sz w:val="22"/>
                <w:szCs w:val="22"/>
              </w:rPr>
              <w:t>Cyfyngedig</w:t>
            </w:r>
            <w:proofErr w:type="spellEnd"/>
            <w:r w:rsidRPr="007423EC">
              <w:rPr>
                <w:rFonts w:ascii="Arial" w:hAnsi="Arial" w:cs="Arial"/>
                <w:color w:val="000000" w:themeColor="text1"/>
                <w:sz w:val="22"/>
                <w:szCs w:val="22"/>
              </w:rPr>
              <w:t>.</w:t>
            </w:r>
          </w:p>
        </w:tc>
      </w:tr>
      <w:tr w:rsidR="00A40593" w:rsidRPr="008F36B8" w14:paraId="0E5D8FB3" w14:textId="77777777" w:rsidTr="00211A39">
        <w:tc>
          <w:tcPr>
            <w:tcW w:w="2660" w:type="dxa"/>
            <w:tcBorders>
              <w:left w:val="nil"/>
              <w:right w:val="nil"/>
            </w:tcBorders>
          </w:tcPr>
          <w:p w14:paraId="1900034F" w14:textId="752BF60F" w:rsidR="008B02E5" w:rsidRPr="007423EC" w:rsidRDefault="008B02E5" w:rsidP="008B02E5">
            <w:pPr>
              <w:pStyle w:val="Tablebody"/>
              <w:spacing w:before="40" w:after="40" w:line="270" w:lineRule="exact"/>
              <w:rPr>
                <w:rFonts w:ascii="Arial" w:hAnsi="Arial" w:cs="Arial"/>
                <w:color w:val="000000" w:themeColor="text1"/>
                <w:sz w:val="22"/>
                <w:szCs w:val="22"/>
              </w:rPr>
            </w:pPr>
            <w:r w:rsidRPr="007423EC">
              <w:rPr>
                <w:rFonts w:ascii="Arial" w:hAnsi="Arial" w:cs="Arial"/>
                <w:color w:val="000000" w:themeColor="text1"/>
                <w:sz w:val="22"/>
                <w:szCs w:val="22"/>
              </w:rPr>
              <w:t>Regulator-initiated</w:t>
            </w:r>
          </w:p>
          <w:p w14:paraId="473F82AE" w14:textId="308BBDE0" w:rsidR="00A40593" w:rsidRPr="007423EC" w:rsidRDefault="008B02E5" w:rsidP="008B02E5">
            <w:pPr>
              <w:pStyle w:val="Tablebody"/>
              <w:spacing w:before="40" w:after="40" w:line="270" w:lineRule="exact"/>
              <w:rPr>
                <w:rFonts w:ascii="Arial" w:hAnsi="Arial" w:cs="Arial"/>
                <w:color w:val="000000" w:themeColor="text1"/>
                <w:sz w:val="22"/>
                <w:szCs w:val="22"/>
              </w:rPr>
            </w:pPr>
            <w:r w:rsidRPr="007423EC">
              <w:rPr>
                <w:rFonts w:ascii="Arial" w:hAnsi="Arial" w:cs="Arial"/>
                <w:color w:val="000000" w:themeColor="text1"/>
                <w:sz w:val="22"/>
                <w:szCs w:val="22"/>
              </w:rPr>
              <w:t>variation PAN-028274</w:t>
            </w:r>
          </w:p>
        </w:tc>
        <w:tc>
          <w:tcPr>
            <w:tcW w:w="1593" w:type="dxa"/>
            <w:tcBorders>
              <w:left w:val="nil"/>
              <w:right w:val="nil"/>
            </w:tcBorders>
          </w:tcPr>
          <w:p w14:paraId="6E0E55E6" w14:textId="626B6CEE" w:rsidR="00781596" w:rsidRPr="007423EC" w:rsidRDefault="00A40593" w:rsidP="00E1303A">
            <w:pPr>
              <w:pStyle w:val="Tablebody"/>
              <w:spacing w:before="40" w:after="40" w:line="270" w:lineRule="exact"/>
              <w:rPr>
                <w:rFonts w:ascii="Arial" w:hAnsi="Arial" w:cs="Arial"/>
                <w:color w:val="000000" w:themeColor="text1"/>
                <w:sz w:val="22"/>
                <w:szCs w:val="22"/>
              </w:rPr>
            </w:pPr>
            <w:r w:rsidRPr="007423EC">
              <w:rPr>
                <w:rFonts w:ascii="Arial" w:hAnsi="Arial" w:cs="Arial"/>
                <w:color w:val="000000" w:themeColor="text1"/>
                <w:sz w:val="22"/>
                <w:szCs w:val="22"/>
              </w:rPr>
              <w:t xml:space="preserve">Duly </w:t>
            </w:r>
            <w:r w:rsidR="00781596" w:rsidRPr="007423EC">
              <w:rPr>
                <w:rFonts w:ascii="Arial" w:hAnsi="Arial" w:cs="Arial"/>
                <w:color w:val="000000" w:themeColor="text1"/>
                <w:sz w:val="22"/>
                <w:szCs w:val="22"/>
              </w:rPr>
              <w:t>M</w:t>
            </w:r>
            <w:r w:rsidRPr="007423EC">
              <w:rPr>
                <w:rFonts w:ascii="Arial" w:hAnsi="Arial" w:cs="Arial"/>
                <w:color w:val="000000" w:themeColor="text1"/>
                <w:sz w:val="22"/>
                <w:szCs w:val="22"/>
              </w:rPr>
              <w:t>ade</w:t>
            </w:r>
          </w:p>
          <w:p w14:paraId="6A851BCF" w14:textId="1880C464" w:rsidR="00A40593" w:rsidRPr="007423EC" w:rsidRDefault="008B02E5" w:rsidP="00E1303A">
            <w:pPr>
              <w:pStyle w:val="Tablebody"/>
              <w:spacing w:before="40" w:after="40" w:line="270" w:lineRule="exact"/>
              <w:rPr>
                <w:rFonts w:ascii="Arial" w:hAnsi="Arial" w:cs="Arial"/>
                <w:color w:val="000000" w:themeColor="text1"/>
                <w:sz w:val="22"/>
                <w:szCs w:val="22"/>
              </w:rPr>
            </w:pPr>
            <w:r w:rsidRPr="007423EC">
              <w:rPr>
                <w:rFonts w:ascii="Arial" w:hAnsi="Arial" w:cs="Arial"/>
                <w:color w:val="000000" w:themeColor="text1"/>
                <w:sz w:val="22"/>
                <w:szCs w:val="22"/>
              </w:rPr>
              <w:t>10/02/2025</w:t>
            </w:r>
          </w:p>
        </w:tc>
        <w:tc>
          <w:tcPr>
            <w:tcW w:w="3793" w:type="dxa"/>
            <w:tcBorders>
              <w:left w:val="nil"/>
              <w:right w:val="nil"/>
            </w:tcBorders>
          </w:tcPr>
          <w:p w14:paraId="0F88CE43" w14:textId="6E9763C3" w:rsidR="00A40593" w:rsidRPr="007423EC" w:rsidRDefault="008B02E5" w:rsidP="00E1303A">
            <w:pPr>
              <w:pStyle w:val="Tablebody"/>
              <w:spacing w:before="40" w:after="40" w:line="270" w:lineRule="exact"/>
              <w:rPr>
                <w:rFonts w:ascii="Arial" w:hAnsi="Arial" w:cs="Arial"/>
                <w:color w:val="000000" w:themeColor="text1"/>
                <w:sz w:val="22"/>
                <w:szCs w:val="22"/>
              </w:rPr>
            </w:pPr>
            <w:r w:rsidRPr="007423EC">
              <w:rPr>
                <w:rFonts w:ascii="Arial" w:hAnsi="Arial" w:cs="Arial"/>
                <w:color w:val="000000" w:themeColor="text1"/>
                <w:sz w:val="22"/>
                <w:szCs w:val="22"/>
              </w:rPr>
              <w:t>Variation of permit initiated under PR19 review programme to incorporate improvements to be delivered under AMP7.</w:t>
            </w:r>
          </w:p>
        </w:tc>
      </w:tr>
      <w:tr w:rsidR="00A40593" w:rsidRPr="008F36B8" w14:paraId="5DA0E9A3" w14:textId="77777777" w:rsidTr="00211A39">
        <w:tc>
          <w:tcPr>
            <w:tcW w:w="2660" w:type="dxa"/>
            <w:tcBorders>
              <w:left w:val="nil"/>
              <w:right w:val="nil"/>
            </w:tcBorders>
          </w:tcPr>
          <w:p w14:paraId="24E045DE" w14:textId="278D8C98" w:rsidR="007423EC" w:rsidRPr="007423EC" w:rsidRDefault="007423EC" w:rsidP="007423EC">
            <w:pPr>
              <w:pStyle w:val="Tablebody"/>
              <w:spacing w:before="40" w:after="40" w:line="270" w:lineRule="exact"/>
              <w:rPr>
                <w:rFonts w:ascii="Arial" w:hAnsi="Arial" w:cs="Arial"/>
                <w:color w:val="000000" w:themeColor="text1"/>
                <w:sz w:val="22"/>
                <w:szCs w:val="22"/>
              </w:rPr>
            </w:pPr>
            <w:r w:rsidRPr="007423EC">
              <w:rPr>
                <w:rFonts w:ascii="Arial" w:hAnsi="Arial" w:cs="Arial"/>
                <w:color w:val="000000" w:themeColor="text1"/>
                <w:sz w:val="22"/>
                <w:szCs w:val="22"/>
              </w:rPr>
              <w:t>Variation determined</w:t>
            </w:r>
          </w:p>
          <w:p w14:paraId="603D28FC" w14:textId="4AE51CAE" w:rsidR="00A40593" w:rsidRPr="007423EC" w:rsidRDefault="007423EC" w:rsidP="007423EC">
            <w:pPr>
              <w:pStyle w:val="Tablebody"/>
              <w:spacing w:before="40" w:after="40" w:line="270" w:lineRule="exact"/>
              <w:rPr>
                <w:rFonts w:ascii="Arial" w:hAnsi="Arial" w:cs="Arial"/>
                <w:color w:val="000000" w:themeColor="text1"/>
                <w:sz w:val="22"/>
                <w:szCs w:val="22"/>
              </w:rPr>
            </w:pPr>
            <w:r w:rsidRPr="007423EC">
              <w:rPr>
                <w:rFonts w:ascii="Arial" w:hAnsi="Arial" w:cs="Arial"/>
                <w:color w:val="000000" w:themeColor="text1"/>
                <w:sz w:val="22"/>
                <w:szCs w:val="22"/>
              </w:rPr>
              <w:t>S/01/56183/R</w:t>
            </w:r>
          </w:p>
        </w:tc>
        <w:tc>
          <w:tcPr>
            <w:tcW w:w="1593" w:type="dxa"/>
            <w:tcBorders>
              <w:left w:val="nil"/>
              <w:right w:val="nil"/>
            </w:tcBorders>
          </w:tcPr>
          <w:p w14:paraId="7A1EAEEC" w14:textId="77777777" w:rsidR="00781596" w:rsidRPr="007423EC" w:rsidRDefault="00781596" w:rsidP="00E1303A">
            <w:pPr>
              <w:pStyle w:val="Tablebody"/>
              <w:spacing w:before="40" w:after="40" w:line="270" w:lineRule="exact"/>
              <w:rPr>
                <w:rFonts w:ascii="Arial" w:hAnsi="Arial" w:cs="Arial"/>
                <w:color w:val="000000" w:themeColor="text1"/>
                <w:sz w:val="22"/>
                <w:szCs w:val="22"/>
              </w:rPr>
            </w:pPr>
            <w:r w:rsidRPr="007423EC">
              <w:rPr>
                <w:rFonts w:ascii="Arial" w:hAnsi="Arial" w:cs="Arial"/>
                <w:color w:val="000000" w:themeColor="text1"/>
                <w:sz w:val="22"/>
                <w:szCs w:val="22"/>
              </w:rPr>
              <w:t>Issued</w:t>
            </w:r>
          </w:p>
          <w:p w14:paraId="255A2B88" w14:textId="58FF2E1A" w:rsidR="00A40593" w:rsidRPr="007423EC" w:rsidRDefault="007423EC" w:rsidP="00E1303A">
            <w:pPr>
              <w:pStyle w:val="Tablebody"/>
              <w:spacing w:before="40" w:after="40" w:line="270" w:lineRule="exact"/>
              <w:rPr>
                <w:rFonts w:ascii="Arial" w:hAnsi="Arial" w:cs="Arial"/>
                <w:color w:val="000000" w:themeColor="text1"/>
                <w:sz w:val="22"/>
                <w:szCs w:val="22"/>
              </w:rPr>
            </w:pPr>
            <w:r w:rsidRPr="007423EC">
              <w:rPr>
                <w:rFonts w:ascii="Arial" w:hAnsi="Arial" w:cs="Arial"/>
                <w:color w:val="000000" w:themeColor="text1"/>
                <w:sz w:val="22"/>
                <w:szCs w:val="22"/>
              </w:rPr>
              <w:t>05/08/2025</w:t>
            </w:r>
          </w:p>
        </w:tc>
        <w:tc>
          <w:tcPr>
            <w:tcW w:w="3793" w:type="dxa"/>
            <w:tcBorders>
              <w:left w:val="nil"/>
              <w:right w:val="nil"/>
            </w:tcBorders>
          </w:tcPr>
          <w:p w14:paraId="0F44CE09" w14:textId="629B88B8" w:rsidR="00A40593" w:rsidRPr="007423EC" w:rsidRDefault="007423EC" w:rsidP="00E1303A">
            <w:pPr>
              <w:pStyle w:val="Tablebody"/>
              <w:spacing w:before="40" w:after="40" w:line="270" w:lineRule="exact"/>
              <w:rPr>
                <w:rFonts w:ascii="Arial" w:hAnsi="Arial" w:cs="Arial"/>
                <w:color w:val="000000" w:themeColor="text1"/>
                <w:sz w:val="22"/>
                <w:szCs w:val="22"/>
              </w:rPr>
            </w:pPr>
            <w:r w:rsidRPr="007423EC">
              <w:rPr>
                <w:rFonts w:ascii="Arial" w:hAnsi="Arial" w:cs="Arial"/>
                <w:color w:val="000000" w:themeColor="text1"/>
                <w:sz w:val="22"/>
                <w:szCs w:val="22"/>
              </w:rPr>
              <w:t xml:space="preserve">Varied and consolidated permit issued to </w:t>
            </w:r>
            <w:proofErr w:type="spellStart"/>
            <w:r w:rsidRPr="007423EC">
              <w:rPr>
                <w:rFonts w:ascii="Arial" w:hAnsi="Arial" w:cs="Arial"/>
                <w:color w:val="000000" w:themeColor="text1"/>
                <w:sz w:val="22"/>
                <w:szCs w:val="22"/>
              </w:rPr>
              <w:t>Hafren</w:t>
            </w:r>
            <w:proofErr w:type="spellEnd"/>
            <w:r w:rsidRPr="007423EC">
              <w:rPr>
                <w:rFonts w:ascii="Arial" w:hAnsi="Arial" w:cs="Arial"/>
                <w:color w:val="000000" w:themeColor="text1"/>
                <w:sz w:val="22"/>
                <w:szCs w:val="22"/>
              </w:rPr>
              <w:t xml:space="preserve"> Dyfrdwy </w:t>
            </w:r>
            <w:proofErr w:type="spellStart"/>
            <w:r w:rsidRPr="007423EC">
              <w:rPr>
                <w:rFonts w:ascii="Arial" w:hAnsi="Arial" w:cs="Arial"/>
                <w:color w:val="000000" w:themeColor="text1"/>
                <w:sz w:val="22"/>
                <w:szCs w:val="22"/>
              </w:rPr>
              <w:t>Cyfyngedig</w:t>
            </w:r>
            <w:proofErr w:type="spellEnd"/>
          </w:p>
        </w:tc>
      </w:tr>
      <w:tr w:rsidR="0041030E" w:rsidRPr="008F36B8" w14:paraId="64AE5942" w14:textId="77777777" w:rsidTr="00D15917">
        <w:trPr>
          <w:trHeight w:val="1033"/>
        </w:trPr>
        <w:tc>
          <w:tcPr>
            <w:tcW w:w="2660" w:type="dxa"/>
            <w:tcBorders>
              <w:left w:val="nil"/>
              <w:right w:val="nil"/>
            </w:tcBorders>
          </w:tcPr>
          <w:p w14:paraId="295CA5C8" w14:textId="001AAC9C" w:rsidR="0041030E" w:rsidRPr="007423EC" w:rsidRDefault="0041030E" w:rsidP="00D5101A">
            <w:pPr>
              <w:pStyle w:val="Tablebody"/>
              <w:spacing w:before="40" w:after="40" w:line="270" w:lineRule="exact"/>
              <w:rPr>
                <w:rFonts w:ascii="Arial" w:hAnsi="Arial" w:cs="Arial"/>
                <w:color w:val="000000" w:themeColor="text1"/>
                <w:sz w:val="22"/>
                <w:szCs w:val="22"/>
              </w:rPr>
            </w:pPr>
            <w:r w:rsidRPr="007423EC">
              <w:rPr>
                <w:rFonts w:ascii="Arial" w:hAnsi="Arial" w:cs="Arial"/>
                <w:color w:val="000000" w:themeColor="text1"/>
                <w:sz w:val="22"/>
                <w:szCs w:val="22"/>
              </w:rPr>
              <w:t xml:space="preserve">Regulator-initiated variation </w:t>
            </w:r>
            <w:r w:rsidRPr="007423EC">
              <w:rPr>
                <w:rFonts w:ascii="Arial" w:hAnsi="Arial" w:cs="Arial"/>
                <w:color w:val="000000" w:themeColor="text1"/>
                <w:sz w:val="22"/>
                <w:szCs w:val="22"/>
              </w:rPr>
              <w:fldChar w:fldCharType="begin"/>
            </w:r>
            <w:r w:rsidRPr="007423EC">
              <w:rPr>
                <w:rFonts w:ascii="Arial" w:hAnsi="Arial" w:cs="Arial"/>
                <w:color w:val="000000" w:themeColor="text1"/>
                <w:sz w:val="22"/>
                <w:szCs w:val="22"/>
              </w:rPr>
              <w:instrText xml:space="preserve"> MERGEFIELD PAN </w:instrText>
            </w:r>
            <w:r w:rsidRPr="007423EC">
              <w:rPr>
                <w:rFonts w:ascii="Arial" w:hAnsi="Arial" w:cs="Arial"/>
                <w:color w:val="000000" w:themeColor="text1"/>
                <w:sz w:val="22"/>
                <w:szCs w:val="22"/>
              </w:rPr>
              <w:fldChar w:fldCharType="separate"/>
            </w:r>
            <w:r w:rsidR="0035596D" w:rsidRPr="007423EC">
              <w:rPr>
                <w:rFonts w:ascii="Arial" w:hAnsi="Arial" w:cs="Arial"/>
                <w:noProof/>
                <w:color w:val="000000" w:themeColor="text1"/>
                <w:sz w:val="22"/>
                <w:szCs w:val="22"/>
              </w:rPr>
              <w:t>PAN-031055</w:t>
            </w:r>
            <w:r w:rsidRPr="007423EC">
              <w:rPr>
                <w:rFonts w:ascii="Arial" w:hAnsi="Arial" w:cs="Arial"/>
                <w:color w:val="000000" w:themeColor="text1"/>
                <w:sz w:val="22"/>
                <w:szCs w:val="22"/>
              </w:rPr>
              <w:fldChar w:fldCharType="end"/>
            </w:r>
          </w:p>
        </w:tc>
        <w:tc>
          <w:tcPr>
            <w:tcW w:w="1593" w:type="dxa"/>
            <w:tcBorders>
              <w:left w:val="nil"/>
              <w:right w:val="nil"/>
            </w:tcBorders>
          </w:tcPr>
          <w:p w14:paraId="4AE88188" w14:textId="0684D4AB" w:rsidR="00781596" w:rsidRPr="007423EC" w:rsidRDefault="00781596" w:rsidP="00D5101A">
            <w:pPr>
              <w:pStyle w:val="Tablebody"/>
              <w:spacing w:before="40" w:after="40" w:line="270" w:lineRule="exact"/>
              <w:rPr>
                <w:rFonts w:ascii="Arial" w:hAnsi="Arial" w:cs="Arial"/>
                <w:color w:val="000000" w:themeColor="text1"/>
                <w:sz w:val="22"/>
                <w:szCs w:val="22"/>
              </w:rPr>
            </w:pPr>
            <w:r w:rsidRPr="007423EC">
              <w:rPr>
                <w:rFonts w:ascii="Arial" w:hAnsi="Arial" w:cs="Arial"/>
                <w:color w:val="000000" w:themeColor="text1"/>
                <w:sz w:val="22"/>
                <w:szCs w:val="22"/>
              </w:rPr>
              <w:t>Duly Made</w:t>
            </w:r>
          </w:p>
          <w:p w14:paraId="4D15B714" w14:textId="340D2233" w:rsidR="0041030E" w:rsidRPr="007423EC" w:rsidRDefault="007423EC" w:rsidP="00D5101A">
            <w:pPr>
              <w:pStyle w:val="Tablebody"/>
              <w:spacing w:before="40" w:after="40" w:line="270" w:lineRule="exact"/>
              <w:rPr>
                <w:rFonts w:ascii="Arial" w:hAnsi="Arial" w:cs="Arial"/>
                <w:color w:val="000000" w:themeColor="text1"/>
                <w:sz w:val="22"/>
                <w:szCs w:val="22"/>
              </w:rPr>
            </w:pPr>
            <w:r w:rsidRPr="007423EC">
              <w:rPr>
                <w:rFonts w:ascii="Arial" w:hAnsi="Arial" w:cs="Arial"/>
                <w:color w:val="000000" w:themeColor="text1"/>
                <w:sz w:val="22"/>
                <w:szCs w:val="22"/>
              </w:rPr>
              <w:t>30</w:t>
            </w:r>
            <w:r w:rsidR="0041030E" w:rsidRPr="007423EC">
              <w:rPr>
                <w:rFonts w:ascii="Arial" w:hAnsi="Arial" w:cs="Arial"/>
                <w:color w:val="000000" w:themeColor="text1"/>
                <w:sz w:val="22"/>
                <w:szCs w:val="22"/>
              </w:rPr>
              <w:t>/</w:t>
            </w:r>
            <w:r w:rsidRPr="007423EC">
              <w:rPr>
                <w:rFonts w:ascii="Arial" w:hAnsi="Arial" w:cs="Arial"/>
                <w:color w:val="000000" w:themeColor="text1"/>
                <w:sz w:val="22"/>
                <w:szCs w:val="22"/>
              </w:rPr>
              <w:t>12</w:t>
            </w:r>
            <w:r w:rsidR="0041030E" w:rsidRPr="007423EC">
              <w:rPr>
                <w:rFonts w:ascii="Arial" w:hAnsi="Arial" w:cs="Arial"/>
                <w:color w:val="000000" w:themeColor="text1"/>
                <w:sz w:val="22"/>
                <w:szCs w:val="22"/>
              </w:rPr>
              <w:t>/Y</w:t>
            </w:r>
            <w:r w:rsidRPr="007423EC">
              <w:rPr>
                <w:rFonts w:ascii="Arial" w:hAnsi="Arial" w:cs="Arial"/>
                <w:color w:val="000000" w:themeColor="text1"/>
                <w:sz w:val="22"/>
                <w:szCs w:val="22"/>
              </w:rPr>
              <w:t>2025</w:t>
            </w:r>
          </w:p>
        </w:tc>
        <w:tc>
          <w:tcPr>
            <w:tcW w:w="3793" w:type="dxa"/>
            <w:tcBorders>
              <w:left w:val="nil"/>
              <w:right w:val="nil"/>
            </w:tcBorders>
          </w:tcPr>
          <w:p w14:paraId="551D6B68" w14:textId="35C364AD" w:rsidR="0041030E" w:rsidRPr="008F36B8" w:rsidRDefault="0041030E" w:rsidP="00D5101A">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 of permit initiated under PR</w:t>
            </w:r>
            <w:r w:rsidR="00781596">
              <w:rPr>
                <w:rFonts w:ascii="Arial" w:hAnsi="Arial" w:cs="Arial"/>
                <w:color w:val="auto"/>
                <w:sz w:val="22"/>
                <w:szCs w:val="22"/>
              </w:rPr>
              <w:t>24</w:t>
            </w:r>
            <w:r w:rsidRPr="008F36B8">
              <w:rPr>
                <w:rFonts w:ascii="Arial" w:hAnsi="Arial" w:cs="Arial"/>
                <w:color w:val="auto"/>
                <w:sz w:val="22"/>
                <w:szCs w:val="22"/>
              </w:rPr>
              <w:t xml:space="preserve"> review programme to incorporate improvements to be delivered under AMP</w:t>
            </w:r>
            <w:r w:rsidR="00781596">
              <w:rPr>
                <w:rFonts w:ascii="Arial" w:hAnsi="Arial" w:cs="Arial"/>
                <w:color w:val="auto"/>
                <w:sz w:val="22"/>
                <w:szCs w:val="22"/>
              </w:rPr>
              <w:t>8</w:t>
            </w:r>
            <w:r w:rsidRPr="008F36B8">
              <w:rPr>
                <w:rFonts w:ascii="Arial" w:hAnsi="Arial" w:cs="Arial"/>
                <w:color w:val="auto"/>
                <w:sz w:val="22"/>
                <w:szCs w:val="22"/>
              </w:rPr>
              <w:t>.</w:t>
            </w:r>
          </w:p>
        </w:tc>
      </w:tr>
      <w:tr w:rsidR="0041030E" w:rsidRPr="008F36B8" w14:paraId="2CDBEDE8" w14:textId="77777777" w:rsidTr="00211A39">
        <w:tc>
          <w:tcPr>
            <w:tcW w:w="2660" w:type="dxa"/>
            <w:tcBorders>
              <w:left w:val="nil"/>
              <w:right w:val="nil"/>
            </w:tcBorders>
          </w:tcPr>
          <w:p w14:paraId="0FA32913" w14:textId="0872D174" w:rsidR="0041030E" w:rsidRPr="008F36B8" w:rsidRDefault="0041030E" w:rsidP="0041030E">
            <w:pPr>
              <w:pStyle w:val="Tablebody"/>
              <w:spacing w:before="40" w:after="40" w:line="270" w:lineRule="exact"/>
              <w:rPr>
                <w:rFonts w:ascii="Arial" w:hAnsi="Arial" w:cs="Arial"/>
                <w:sz w:val="22"/>
                <w:szCs w:val="22"/>
              </w:rPr>
            </w:pPr>
            <w:r w:rsidRPr="007423EC">
              <w:rPr>
                <w:rFonts w:ascii="Arial" w:hAnsi="Arial" w:cs="Arial"/>
                <w:color w:val="000000" w:themeColor="text1"/>
                <w:sz w:val="22"/>
                <w:szCs w:val="22"/>
              </w:rPr>
              <w:t xml:space="preserve">Variation determined </w:t>
            </w:r>
            <w:r w:rsidRPr="007423EC">
              <w:rPr>
                <w:rFonts w:ascii="Arial" w:hAnsi="Arial" w:cs="Arial"/>
                <w:color w:val="000000" w:themeColor="text1"/>
                <w:sz w:val="22"/>
                <w:szCs w:val="22"/>
              </w:rPr>
              <w:fldChar w:fldCharType="begin"/>
            </w:r>
            <w:r w:rsidRPr="007423EC">
              <w:rPr>
                <w:rFonts w:ascii="Arial" w:hAnsi="Arial" w:cs="Arial"/>
                <w:color w:val="000000" w:themeColor="text1"/>
                <w:sz w:val="22"/>
                <w:szCs w:val="22"/>
              </w:rPr>
              <w:instrText xml:space="preserve"> MERGEFIELD FE_Permit_Number </w:instrText>
            </w:r>
            <w:r w:rsidRPr="007423EC">
              <w:rPr>
                <w:rFonts w:ascii="Arial" w:hAnsi="Arial" w:cs="Arial"/>
                <w:color w:val="000000" w:themeColor="text1"/>
                <w:sz w:val="22"/>
                <w:szCs w:val="22"/>
              </w:rPr>
              <w:fldChar w:fldCharType="separate"/>
            </w:r>
            <w:r w:rsidR="005C1E14" w:rsidRPr="007423EC">
              <w:rPr>
                <w:rFonts w:ascii="Arial" w:hAnsi="Arial" w:cs="Arial"/>
                <w:noProof/>
                <w:color w:val="000000" w:themeColor="text1"/>
                <w:sz w:val="22"/>
                <w:szCs w:val="22"/>
              </w:rPr>
              <w:t>S/01/56183/R</w:t>
            </w:r>
            <w:r w:rsidRPr="007423EC">
              <w:rPr>
                <w:rFonts w:ascii="Arial" w:hAnsi="Arial" w:cs="Arial"/>
                <w:color w:val="000000" w:themeColor="text1"/>
                <w:sz w:val="22"/>
                <w:szCs w:val="22"/>
              </w:rPr>
              <w:fldChar w:fldCharType="end"/>
            </w:r>
            <w:r w:rsidRPr="007423EC">
              <w:rPr>
                <w:rFonts w:ascii="Arial" w:hAnsi="Arial" w:cs="Arial"/>
                <w:color w:val="000000" w:themeColor="text1"/>
                <w:sz w:val="22"/>
                <w:szCs w:val="22"/>
              </w:rPr>
              <w:t xml:space="preserve"> </w:t>
            </w:r>
          </w:p>
        </w:tc>
        <w:tc>
          <w:tcPr>
            <w:tcW w:w="1593" w:type="dxa"/>
            <w:tcBorders>
              <w:left w:val="nil"/>
              <w:right w:val="nil"/>
            </w:tcBorders>
          </w:tcPr>
          <w:p w14:paraId="68D561B8" w14:textId="256733CB" w:rsidR="00781596" w:rsidRPr="00781596" w:rsidRDefault="00781596" w:rsidP="0041030E">
            <w:pPr>
              <w:pStyle w:val="Tablebody"/>
              <w:spacing w:before="40" w:after="40" w:line="270" w:lineRule="exact"/>
              <w:rPr>
                <w:rFonts w:ascii="Arial" w:hAnsi="Arial" w:cs="Arial"/>
                <w:color w:val="000000" w:themeColor="text1"/>
                <w:sz w:val="22"/>
                <w:szCs w:val="22"/>
              </w:rPr>
            </w:pPr>
            <w:r w:rsidRPr="00781596">
              <w:rPr>
                <w:rFonts w:ascii="Arial" w:hAnsi="Arial" w:cs="Arial"/>
                <w:color w:val="000000" w:themeColor="text1"/>
                <w:sz w:val="22"/>
                <w:szCs w:val="22"/>
              </w:rPr>
              <w:t>Issued</w:t>
            </w:r>
          </w:p>
          <w:p w14:paraId="016B6731" w14:textId="539D91CD" w:rsidR="0041030E" w:rsidRPr="008F36B8" w:rsidRDefault="005374A0" w:rsidP="0041030E">
            <w:pPr>
              <w:pStyle w:val="Tablebody"/>
              <w:spacing w:before="40" w:after="40" w:line="270" w:lineRule="exact"/>
              <w:rPr>
                <w:rFonts w:ascii="Arial" w:hAnsi="Arial" w:cs="Arial"/>
                <w:color w:val="FF0000"/>
                <w:sz w:val="22"/>
                <w:szCs w:val="22"/>
              </w:rPr>
            </w:pPr>
            <w:r w:rsidRPr="005374A0">
              <w:rPr>
                <w:rFonts w:ascii="Arial" w:hAnsi="Arial" w:cs="Arial"/>
                <w:color w:val="auto"/>
                <w:sz w:val="22"/>
                <w:szCs w:val="22"/>
              </w:rPr>
              <w:t>20/02/2026</w:t>
            </w:r>
          </w:p>
        </w:tc>
        <w:tc>
          <w:tcPr>
            <w:tcW w:w="3793" w:type="dxa"/>
            <w:tcBorders>
              <w:left w:val="nil"/>
              <w:right w:val="nil"/>
            </w:tcBorders>
          </w:tcPr>
          <w:p w14:paraId="10627980" w14:textId="2AEAA274"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 xml:space="preserve">Varied permit issued to </w:t>
            </w:r>
            <w:proofErr w:type="spellStart"/>
            <w:r w:rsidR="00C25143">
              <w:rPr>
                <w:rFonts w:ascii="Arial" w:hAnsi="Arial" w:cs="Arial"/>
                <w:color w:val="auto"/>
                <w:sz w:val="22"/>
                <w:szCs w:val="22"/>
              </w:rPr>
              <w:t>Hafren</w:t>
            </w:r>
            <w:proofErr w:type="spellEnd"/>
            <w:r w:rsidR="00C25143">
              <w:rPr>
                <w:rFonts w:ascii="Arial" w:hAnsi="Arial" w:cs="Arial"/>
                <w:color w:val="auto"/>
                <w:sz w:val="22"/>
                <w:szCs w:val="22"/>
              </w:rPr>
              <w:t xml:space="preserve"> Dyfrdwy</w:t>
            </w:r>
            <w:r w:rsidRPr="008F36B8">
              <w:rPr>
                <w:rFonts w:ascii="Arial" w:hAnsi="Arial" w:cs="Arial"/>
                <w:color w:val="auto"/>
                <w:sz w:val="22"/>
                <w:szCs w:val="22"/>
              </w:rPr>
              <w:t xml:space="preserve"> </w:t>
            </w:r>
            <w:proofErr w:type="spellStart"/>
            <w:r w:rsidRPr="008F36B8">
              <w:rPr>
                <w:rFonts w:ascii="Arial" w:hAnsi="Arial" w:cs="Arial"/>
                <w:color w:val="auto"/>
                <w:sz w:val="22"/>
                <w:szCs w:val="22"/>
              </w:rPr>
              <w:t>Cyfyngedig</w:t>
            </w:r>
            <w:proofErr w:type="spellEnd"/>
            <w:r w:rsidRPr="008F36B8">
              <w:rPr>
                <w:rFonts w:ascii="Arial" w:hAnsi="Arial" w:cs="Arial"/>
                <w:color w:val="auto"/>
                <w:sz w:val="22"/>
                <w:szCs w:val="22"/>
              </w:rPr>
              <w:t>.</w:t>
            </w:r>
          </w:p>
        </w:tc>
      </w:tr>
    </w:tbl>
    <w:p w14:paraId="1261C2EA" w14:textId="0E4F8EA9" w:rsidR="004F05BF" w:rsidRPr="008F36B8" w:rsidRDefault="00DF16C8" w:rsidP="00B3393B">
      <w:pPr>
        <w:pStyle w:val="Heading3nonum"/>
        <w:rPr>
          <w:sz w:val="22"/>
          <w:szCs w:val="22"/>
        </w:rPr>
      </w:pPr>
      <w:r w:rsidRPr="008F36B8">
        <w:rPr>
          <w:sz w:val="22"/>
          <w:szCs w:val="22"/>
        </w:rPr>
        <w:t>End of introductory note</w:t>
      </w:r>
      <w:r w:rsidR="00B1095A">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5A5EA8">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2D67D1"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60EAB124" w:rsidR="00A40593" w:rsidRPr="00C83B6B" w:rsidRDefault="00CE57D2" w:rsidP="00A40593">
      <w:pPr>
        <w:pStyle w:val="Heading3nonum"/>
        <w:spacing w:before="0"/>
        <w:ind w:right="1701"/>
        <w:rPr>
          <w:rFonts w:cs="Arial"/>
          <w:bCs/>
          <w:color w:val="000000" w:themeColor="text1"/>
          <w:sz w:val="22"/>
          <w:szCs w:val="22"/>
        </w:rPr>
      </w:pPr>
      <w:r w:rsidRPr="00C83B6B">
        <w:rPr>
          <w:rFonts w:cs="Arial"/>
          <w:bCs/>
          <w:color w:val="000000" w:themeColor="text1"/>
          <w:sz w:val="22"/>
          <w:szCs w:val="22"/>
        </w:rPr>
        <w:t>p</w:t>
      </w:r>
      <w:r w:rsidR="00A40593" w:rsidRPr="00C83B6B">
        <w:rPr>
          <w:rFonts w:cs="Arial"/>
          <w:bCs/>
          <w:color w:val="000000" w:themeColor="text1"/>
          <w:sz w:val="22"/>
          <w:szCs w:val="22"/>
        </w:rPr>
        <w:t>ermit number</w:t>
      </w:r>
    </w:p>
    <w:p w14:paraId="19B3A4AA" w14:textId="407B2664" w:rsidR="00A40593" w:rsidRPr="00C83B6B" w:rsidRDefault="002F406F" w:rsidP="00A40593">
      <w:pPr>
        <w:pStyle w:val="Data"/>
        <w:ind w:right="1701"/>
        <w:rPr>
          <w:rStyle w:val="licenceno"/>
          <w:rFonts w:cs="Arial"/>
          <w:color w:val="000000" w:themeColor="text1"/>
          <w:sz w:val="22"/>
          <w:szCs w:val="22"/>
        </w:rPr>
      </w:pPr>
      <w:r w:rsidRPr="00C83B6B">
        <w:rPr>
          <w:rStyle w:val="licenceno"/>
          <w:rFonts w:cs="Arial"/>
          <w:color w:val="000000" w:themeColor="text1"/>
          <w:sz w:val="22"/>
          <w:szCs w:val="22"/>
        </w:rPr>
        <w:fldChar w:fldCharType="begin"/>
      </w:r>
      <w:r w:rsidRPr="00C83B6B">
        <w:rPr>
          <w:rStyle w:val="licenceno"/>
          <w:rFonts w:cs="Arial"/>
          <w:color w:val="000000" w:themeColor="text1"/>
          <w:sz w:val="22"/>
          <w:szCs w:val="22"/>
        </w:rPr>
        <w:instrText xml:space="preserve"> MERGEFIELD FE_Permit_Number </w:instrText>
      </w:r>
      <w:r w:rsidRPr="00C83B6B">
        <w:rPr>
          <w:rStyle w:val="licenceno"/>
          <w:rFonts w:cs="Arial"/>
          <w:color w:val="000000" w:themeColor="text1"/>
          <w:sz w:val="22"/>
          <w:szCs w:val="22"/>
        </w:rPr>
        <w:fldChar w:fldCharType="separate"/>
      </w:r>
      <w:r w:rsidR="005C1E14" w:rsidRPr="00C83B6B">
        <w:rPr>
          <w:rStyle w:val="licenceno"/>
          <w:rFonts w:cs="Arial"/>
          <w:noProof/>
          <w:color w:val="000000" w:themeColor="text1"/>
          <w:sz w:val="22"/>
          <w:szCs w:val="22"/>
        </w:rPr>
        <w:t>S/01/56183/R</w:t>
      </w:r>
      <w:r w:rsidRPr="00C83B6B">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40A6E663" w:rsidR="00167FFA" w:rsidRPr="008F36B8" w:rsidRDefault="00C25143" w:rsidP="00167FFA">
      <w:pPr>
        <w:pStyle w:val="Heading3nonum"/>
        <w:spacing w:before="0"/>
        <w:rPr>
          <w:b/>
          <w:color w:val="auto"/>
          <w:sz w:val="22"/>
          <w:szCs w:val="22"/>
        </w:rPr>
      </w:pPr>
      <w:proofErr w:type="spellStart"/>
      <w:r>
        <w:rPr>
          <w:b/>
          <w:color w:val="auto"/>
          <w:sz w:val="22"/>
          <w:szCs w:val="22"/>
        </w:rPr>
        <w:t>Hafren</w:t>
      </w:r>
      <w:proofErr w:type="spellEnd"/>
      <w:r>
        <w:rPr>
          <w:b/>
          <w:color w:val="auto"/>
          <w:sz w:val="22"/>
          <w:szCs w:val="22"/>
        </w:rPr>
        <w:t xml:space="preserve"> Dyfrdwy</w:t>
      </w:r>
      <w:r w:rsidR="008C471F" w:rsidRPr="008F36B8">
        <w:rPr>
          <w:b/>
          <w:color w:val="auto"/>
          <w:sz w:val="22"/>
          <w:szCs w:val="22"/>
        </w:rPr>
        <w:t xml:space="preserve"> </w:t>
      </w:r>
      <w:proofErr w:type="spellStart"/>
      <w:r w:rsidR="008C471F" w:rsidRPr="008F36B8">
        <w:rPr>
          <w:b/>
          <w:color w:val="auto"/>
          <w:sz w:val="22"/>
          <w:szCs w:val="22"/>
        </w:rPr>
        <w:t>Cyfyngedig</w:t>
      </w:r>
      <w:proofErr w:type="spellEnd"/>
      <w:r w:rsidR="008C471F" w:rsidRPr="008F36B8">
        <w:rPr>
          <w:b/>
          <w:color w:val="auto"/>
          <w:sz w:val="22"/>
          <w:szCs w:val="22"/>
        </w:rPr>
        <w:t xml:space="preserve"> </w:t>
      </w:r>
      <w:r w:rsidR="008C471F" w:rsidRPr="0074535E">
        <w:rPr>
          <w:bCs/>
          <w:color w:val="auto"/>
          <w:sz w:val="22"/>
          <w:szCs w:val="22"/>
        </w:rPr>
        <w:t>(“the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12B165C8" w:rsidR="008C471F" w:rsidRPr="008F36B8" w:rsidRDefault="00E05EE8" w:rsidP="00420953">
      <w:pPr>
        <w:pStyle w:val="Data"/>
        <w:ind w:right="1701"/>
        <w:rPr>
          <w:rStyle w:val="licenceno"/>
          <w:rFonts w:cs="Arial"/>
          <w:sz w:val="22"/>
          <w:szCs w:val="22"/>
        </w:rPr>
      </w:pPr>
      <w:r>
        <w:rPr>
          <w:rStyle w:val="licenceno"/>
          <w:rFonts w:cs="Arial"/>
          <w:sz w:val="22"/>
          <w:szCs w:val="22"/>
        </w:rPr>
        <w:t>Packsaddle</w:t>
      </w:r>
    </w:p>
    <w:p w14:paraId="442BF39D" w14:textId="1190F4FE" w:rsidR="008C471F" w:rsidRPr="008F36B8" w:rsidRDefault="00E05EE8" w:rsidP="00420953">
      <w:pPr>
        <w:pStyle w:val="Data"/>
        <w:ind w:right="1701"/>
        <w:rPr>
          <w:rStyle w:val="licenceno"/>
          <w:rFonts w:cs="Arial"/>
          <w:sz w:val="22"/>
          <w:szCs w:val="22"/>
        </w:rPr>
      </w:pPr>
      <w:r>
        <w:rPr>
          <w:rStyle w:val="licenceno"/>
          <w:rFonts w:cs="Arial"/>
          <w:sz w:val="22"/>
          <w:szCs w:val="22"/>
        </w:rPr>
        <w:t>Wrexham Road</w:t>
      </w:r>
    </w:p>
    <w:p w14:paraId="652DB56F" w14:textId="29D5386D" w:rsidR="008C471F" w:rsidRPr="008F36B8" w:rsidRDefault="00E05EE8" w:rsidP="00420953">
      <w:pPr>
        <w:pStyle w:val="Data"/>
        <w:ind w:right="1701"/>
        <w:rPr>
          <w:rStyle w:val="licenceno"/>
          <w:rFonts w:cs="Arial"/>
          <w:sz w:val="22"/>
          <w:szCs w:val="22"/>
        </w:rPr>
      </w:pPr>
      <w:proofErr w:type="spellStart"/>
      <w:r>
        <w:rPr>
          <w:rStyle w:val="licenceno"/>
          <w:rFonts w:cs="Arial"/>
          <w:sz w:val="22"/>
          <w:szCs w:val="22"/>
        </w:rPr>
        <w:t>Rhostyllen</w:t>
      </w:r>
      <w:proofErr w:type="spellEnd"/>
    </w:p>
    <w:p w14:paraId="259656A4" w14:textId="4D885D9A" w:rsidR="008C471F" w:rsidRPr="008F36B8" w:rsidRDefault="00E05EE8" w:rsidP="00420953">
      <w:pPr>
        <w:pStyle w:val="Data"/>
        <w:ind w:right="1701"/>
        <w:rPr>
          <w:rStyle w:val="licenceno"/>
          <w:rFonts w:cs="Arial"/>
          <w:sz w:val="22"/>
          <w:szCs w:val="22"/>
        </w:rPr>
      </w:pPr>
      <w:r>
        <w:rPr>
          <w:rStyle w:val="licenceno"/>
          <w:rFonts w:cs="Arial"/>
          <w:sz w:val="22"/>
          <w:szCs w:val="22"/>
        </w:rPr>
        <w:t>Wrexham</w:t>
      </w:r>
    </w:p>
    <w:p w14:paraId="138699F6" w14:textId="7DA667BE" w:rsidR="008C471F" w:rsidRPr="008F36B8" w:rsidRDefault="00E05EE8" w:rsidP="00420953">
      <w:pPr>
        <w:pStyle w:val="Data"/>
        <w:ind w:right="1701"/>
        <w:rPr>
          <w:rStyle w:val="licenceno"/>
          <w:rFonts w:cs="Arial"/>
          <w:sz w:val="22"/>
          <w:szCs w:val="22"/>
        </w:rPr>
      </w:pPr>
      <w:r>
        <w:rPr>
          <w:rStyle w:val="licenceno"/>
          <w:rFonts w:cs="Arial"/>
          <w:sz w:val="22"/>
          <w:szCs w:val="22"/>
        </w:rPr>
        <w:t>LL14 4EH</w:t>
      </w:r>
    </w:p>
    <w:p w14:paraId="2DCD37AD" w14:textId="77777777" w:rsidR="00420953" w:rsidRPr="008F36B8" w:rsidRDefault="00420953" w:rsidP="008C471F">
      <w:pPr>
        <w:pStyle w:val="Heading3nonum"/>
        <w:spacing w:before="0"/>
        <w:rPr>
          <w:rFonts w:cs="Arial"/>
          <w:color w:val="FF0000"/>
          <w:sz w:val="22"/>
          <w:szCs w:val="22"/>
        </w:rPr>
      </w:pPr>
    </w:p>
    <w:p w14:paraId="34DDC25D" w14:textId="00560759"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005075ED" w:rsidRPr="005075ED">
        <w:rPr>
          <w:rStyle w:val="change"/>
          <w:rFonts w:cs="Arial"/>
          <w:color w:val="auto"/>
          <w:sz w:val="22"/>
          <w:szCs w:val="22"/>
        </w:rPr>
        <w:t>03527628</w:t>
      </w:r>
    </w:p>
    <w:p w14:paraId="3A762D72" w14:textId="77777777" w:rsidR="00DF6316" w:rsidRPr="008F36B8" w:rsidRDefault="00DF6316" w:rsidP="00167FFA">
      <w:pPr>
        <w:pStyle w:val="Data"/>
        <w:ind w:right="1701"/>
        <w:rPr>
          <w:b w:val="0"/>
          <w:sz w:val="22"/>
          <w:szCs w:val="22"/>
        </w:rPr>
      </w:pPr>
    </w:p>
    <w:p w14:paraId="62BA4913" w14:textId="77777777" w:rsidR="00420953" w:rsidRPr="008F36B8" w:rsidRDefault="00420953" w:rsidP="00420953">
      <w:pPr>
        <w:pStyle w:val="Data"/>
        <w:spacing w:line="276" w:lineRule="auto"/>
        <w:ind w:right="23"/>
        <w:rPr>
          <w:b w:val="0"/>
          <w:color w:val="auto"/>
          <w:sz w:val="22"/>
          <w:szCs w:val="22"/>
        </w:rPr>
      </w:pPr>
      <w:r w:rsidRPr="008F36B8">
        <w:rPr>
          <w:b w:val="0"/>
          <w:sz w:val="22"/>
          <w:szCs w:val="22"/>
        </w:rPr>
        <w:t>to operat</w:t>
      </w:r>
      <w:r w:rsidRPr="008F36B8">
        <w:rPr>
          <w:b w:val="0"/>
          <w:color w:val="auto"/>
          <w:sz w:val="22"/>
          <w:szCs w:val="22"/>
        </w:rPr>
        <w:t xml:space="preserve">e </w:t>
      </w:r>
      <w:r w:rsidRPr="008F36B8">
        <w:rPr>
          <w:rFonts w:cs="Arial"/>
          <w:b w:val="0"/>
          <w:color w:val="auto"/>
          <w:sz w:val="22"/>
          <w:szCs w:val="22"/>
        </w:rPr>
        <w:t>a water discharge activity</w:t>
      </w:r>
      <w:r w:rsidRPr="008F36B8">
        <w:rPr>
          <w:b w:val="0"/>
          <w:color w:val="auto"/>
          <w:sz w:val="22"/>
          <w:szCs w:val="22"/>
        </w:rPr>
        <w:t xml:space="preserve"> at</w:t>
      </w:r>
    </w:p>
    <w:p w14:paraId="1F9255DD" w14:textId="61BA294A" w:rsidR="00CE57D2" w:rsidRPr="00C83B6B" w:rsidRDefault="00CE57D2" w:rsidP="00DD4860">
      <w:pPr>
        <w:pStyle w:val="Data"/>
        <w:ind w:right="23"/>
        <w:rPr>
          <w:rStyle w:val="change"/>
          <w:rFonts w:cs="Arial"/>
          <w:bCs/>
          <w:color w:val="000000" w:themeColor="text1"/>
          <w:sz w:val="22"/>
          <w:szCs w:val="22"/>
        </w:rPr>
      </w:pPr>
      <w:r w:rsidRPr="00C83B6B">
        <w:rPr>
          <w:bCs/>
          <w:color w:val="000000" w:themeColor="text1"/>
          <w:sz w:val="22"/>
          <w:szCs w:val="22"/>
        </w:rPr>
        <w:fldChar w:fldCharType="begin"/>
      </w:r>
      <w:r w:rsidRPr="00C83B6B">
        <w:rPr>
          <w:bCs/>
          <w:color w:val="000000" w:themeColor="text1"/>
          <w:sz w:val="22"/>
          <w:szCs w:val="22"/>
        </w:rPr>
        <w:instrText xml:space="preserve"> MERGEFIELD Site_Name </w:instrText>
      </w:r>
      <w:r w:rsidRPr="00C83B6B">
        <w:rPr>
          <w:bCs/>
          <w:color w:val="000000" w:themeColor="text1"/>
          <w:sz w:val="22"/>
          <w:szCs w:val="22"/>
        </w:rPr>
        <w:fldChar w:fldCharType="separate"/>
      </w:r>
      <w:r w:rsidR="00C93524" w:rsidRPr="00C83B6B">
        <w:rPr>
          <w:bCs/>
          <w:noProof/>
          <w:color w:val="000000" w:themeColor="text1"/>
          <w:sz w:val="22"/>
          <w:szCs w:val="22"/>
        </w:rPr>
        <w:t>Llanfair Caereinion Wastewater Treatment Works</w:t>
      </w:r>
      <w:r w:rsidRPr="00C83B6B">
        <w:rPr>
          <w:bCs/>
          <w:color w:val="000000" w:themeColor="text1"/>
          <w:sz w:val="22"/>
          <w:szCs w:val="22"/>
        </w:rPr>
        <w:fldChar w:fldCharType="end"/>
      </w:r>
    </w:p>
    <w:p w14:paraId="4BF4D1B5" w14:textId="71EE9B6A" w:rsidR="00E84C8B" w:rsidRPr="00C83B6B" w:rsidRDefault="00CE57D2" w:rsidP="00167FFA">
      <w:pPr>
        <w:pStyle w:val="Data"/>
        <w:rPr>
          <w:rStyle w:val="change"/>
          <w:rFonts w:cs="Arial"/>
          <w:color w:val="000000" w:themeColor="text1"/>
          <w:sz w:val="22"/>
          <w:szCs w:val="22"/>
        </w:rPr>
      </w:pPr>
      <w:r w:rsidRPr="00C83B6B">
        <w:rPr>
          <w:rStyle w:val="change"/>
          <w:rFonts w:cs="Arial"/>
          <w:color w:val="000000" w:themeColor="text1"/>
          <w:sz w:val="22"/>
          <w:szCs w:val="22"/>
        </w:rPr>
        <w:fldChar w:fldCharType="begin"/>
      </w:r>
      <w:r w:rsidRPr="00C83B6B">
        <w:rPr>
          <w:rStyle w:val="change"/>
          <w:rFonts w:cs="Arial"/>
          <w:color w:val="000000" w:themeColor="text1"/>
          <w:sz w:val="22"/>
          <w:szCs w:val="22"/>
        </w:rPr>
        <w:instrText xml:space="preserve"> MERGEFIELD DSI_ADD2 </w:instrText>
      </w:r>
      <w:r w:rsidRPr="00C83B6B">
        <w:rPr>
          <w:rStyle w:val="change"/>
          <w:rFonts w:cs="Arial"/>
          <w:color w:val="000000" w:themeColor="text1"/>
          <w:sz w:val="22"/>
          <w:szCs w:val="22"/>
        </w:rPr>
        <w:fldChar w:fldCharType="separate"/>
      </w:r>
      <w:r w:rsidR="0026329A" w:rsidRPr="00C83B6B">
        <w:rPr>
          <w:rStyle w:val="change"/>
          <w:rFonts w:cs="Arial"/>
          <w:noProof/>
          <w:color w:val="000000" w:themeColor="text1"/>
          <w:sz w:val="22"/>
          <w:szCs w:val="22"/>
        </w:rPr>
        <w:t>Eithinog Lane</w:t>
      </w:r>
      <w:r w:rsidRPr="00C83B6B">
        <w:rPr>
          <w:rStyle w:val="change"/>
          <w:rFonts w:cs="Arial"/>
          <w:color w:val="000000" w:themeColor="text1"/>
          <w:sz w:val="22"/>
          <w:szCs w:val="22"/>
        </w:rPr>
        <w:fldChar w:fldCharType="end"/>
      </w:r>
    </w:p>
    <w:p w14:paraId="0A1DDF1B" w14:textId="556C3A78" w:rsidR="00E84C8B" w:rsidRPr="00C83B6B" w:rsidRDefault="00CE57D2" w:rsidP="00167FFA">
      <w:pPr>
        <w:pStyle w:val="Data"/>
        <w:rPr>
          <w:rStyle w:val="change"/>
          <w:rFonts w:cs="Arial"/>
          <w:color w:val="000000" w:themeColor="text1"/>
          <w:sz w:val="22"/>
          <w:szCs w:val="22"/>
        </w:rPr>
      </w:pPr>
      <w:r w:rsidRPr="00C83B6B">
        <w:rPr>
          <w:rStyle w:val="change"/>
          <w:rFonts w:cs="Arial"/>
          <w:color w:val="000000" w:themeColor="text1"/>
          <w:sz w:val="22"/>
          <w:szCs w:val="22"/>
        </w:rPr>
        <w:fldChar w:fldCharType="begin"/>
      </w:r>
      <w:r w:rsidRPr="00C83B6B">
        <w:rPr>
          <w:rStyle w:val="change"/>
          <w:rFonts w:cs="Arial"/>
          <w:color w:val="000000" w:themeColor="text1"/>
          <w:sz w:val="22"/>
          <w:szCs w:val="22"/>
        </w:rPr>
        <w:instrText xml:space="preserve"> MERGEFIELD DSI_ADD3 </w:instrText>
      </w:r>
      <w:r w:rsidRPr="00C83B6B">
        <w:rPr>
          <w:rStyle w:val="change"/>
          <w:rFonts w:cs="Arial"/>
          <w:color w:val="000000" w:themeColor="text1"/>
          <w:sz w:val="22"/>
          <w:szCs w:val="22"/>
        </w:rPr>
        <w:fldChar w:fldCharType="separate"/>
      </w:r>
      <w:r w:rsidR="0026329A" w:rsidRPr="00C83B6B">
        <w:rPr>
          <w:rStyle w:val="change"/>
          <w:rFonts w:cs="Arial"/>
          <w:noProof/>
          <w:color w:val="000000" w:themeColor="text1"/>
          <w:sz w:val="22"/>
          <w:szCs w:val="22"/>
        </w:rPr>
        <w:t>Llanfair Caereinion</w:t>
      </w:r>
      <w:r w:rsidRPr="00C83B6B">
        <w:rPr>
          <w:rStyle w:val="change"/>
          <w:rFonts w:cs="Arial"/>
          <w:color w:val="000000" w:themeColor="text1"/>
          <w:sz w:val="22"/>
          <w:szCs w:val="22"/>
        </w:rPr>
        <w:fldChar w:fldCharType="end"/>
      </w:r>
    </w:p>
    <w:p w14:paraId="3704B3D3" w14:textId="76DC366F" w:rsidR="00E84C8B" w:rsidRPr="00C83B6B" w:rsidRDefault="00CE57D2" w:rsidP="00167FFA">
      <w:pPr>
        <w:pStyle w:val="Data"/>
        <w:rPr>
          <w:rStyle w:val="change"/>
          <w:rFonts w:cs="Arial"/>
          <w:color w:val="000000" w:themeColor="text1"/>
          <w:sz w:val="22"/>
          <w:szCs w:val="22"/>
        </w:rPr>
      </w:pPr>
      <w:r w:rsidRPr="00C83B6B">
        <w:rPr>
          <w:rStyle w:val="change"/>
          <w:rFonts w:cs="Arial"/>
          <w:color w:val="000000" w:themeColor="text1"/>
          <w:sz w:val="22"/>
          <w:szCs w:val="22"/>
        </w:rPr>
        <w:fldChar w:fldCharType="begin"/>
      </w:r>
      <w:r w:rsidRPr="00C83B6B">
        <w:rPr>
          <w:rStyle w:val="change"/>
          <w:rFonts w:cs="Arial"/>
          <w:color w:val="000000" w:themeColor="text1"/>
          <w:sz w:val="22"/>
          <w:szCs w:val="22"/>
        </w:rPr>
        <w:instrText xml:space="preserve"> MERGEFIELD DSI_ADD4 </w:instrText>
      </w:r>
      <w:r w:rsidRPr="00C83B6B">
        <w:rPr>
          <w:rStyle w:val="change"/>
          <w:rFonts w:cs="Arial"/>
          <w:color w:val="000000" w:themeColor="text1"/>
          <w:sz w:val="22"/>
          <w:szCs w:val="22"/>
        </w:rPr>
        <w:fldChar w:fldCharType="separate"/>
      </w:r>
      <w:r w:rsidR="0026329A" w:rsidRPr="00C83B6B">
        <w:rPr>
          <w:rStyle w:val="change"/>
          <w:rFonts w:cs="Arial"/>
          <w:noProof/>
          <w:color w:val="000000" w:themeColor="text1"/>
          <w:sz w:val="22"/>
          <w:szCs w:val="22"/>
        </w:rPr>
        <w:t>Welshpool</w:t>
      </w:r>
      <w:r w:rsidRPr="00C83B6B">
        <w:rPr>
          <w:rStyle w:val="change"/>
          <w:rFonts w:cs="Arial"/>
          <w:color w:val="000000" w:themeColor="text1"/>
          <w:sz w:val="22"/>
          <w:szCs w:val="22"/>
        </w:rPr>
        <w:fldChar w:fldCharType="end"/>
      </w:r>
    </w:p>
    <w:p w14:paraId="718651D5" w14:textId="666598F4" w:rsidR="00C83B6B" w:rsidRPr="00C83B6B" w:rsidRDefault="00C83B6B" w:rsidP="00167FFA">
      <w:pPr>
        <w:pStyle w:val="Data"/>
        <w:rPr>
          <w:rStyle w:val="change"/>
          <w:rFonts w:cs="Arial"/>
          <w:color w:val="000000" w:themeColor="text1"/>
          <w:sz w:val="22"/>
          <w:szCs w:val="22"/>
        </w:rPr>
      </w:pPr>
      <w:r w:rsidRPr="00C83B6B">
        <w:rPr>
          <w:rStyle w:val="change"/>
          <w:rFonts w:cs="Arial"/>
          <w:color w:val="000000" w:themeColor="text1"/>
          <w:sz w:val="22"/>
          <w:szCs w:val="22"/>
        </w:rPr>
        <w:t>Powys</w:t>
      </w:r>
    </w:p>
    <w:p w14:paraId="4A737527" w14:textId="7BBE9DFD" w:rsidR="00E84C8B" w:rsidRPr="00C83B6B" w:rsidRDefault="00CE57D2" w:rsidP="00167FFA">
      <w:pPr>
        <w:pStyle w:val="Data"/>
        <w:rPr>
          <w:rStyle w:val="change"/>
          <w:rFonts w:cs="Arial"/>
          <w:color w:val="000000" w:themeColor="text1"/>
          <w:sz w:val="22"/>
          <w:szCs w:val="22"/>
        </w:rPr>
      </w:pPr>
      <w:r w:rsidRPr="00C83B6B">
        <w:rPr>
          <w:rStyle w:val="change"/>
          <w:rFonts w:cs="Arial"/>
          <w:color w:val="000000" w:themeColor="text1"/>
          <w:sz w:val="22"/>
          <w:szCs w:val="22"/>
        </w:rPr>
        <w:fldChar w:fldCharType="begin"/>
      </w:r>
      <w:r w:rsidRPr="00C83B6B">
        <w:rPr>
          <w:rStyle w:val="change"/>
          <w:rFonts w:cs="Arial"/>
          <w:color w:val="000000" w:themeColor="text1"/>
          <w:sz w:val="22"/>
          <w:szCs w:val="22"/>
        </w:rPr>
        <w:instrText xml:space="preserve"> MERGEFIELD DSI_POST_CODE </w:instrText>
      </w:r>
      <w:r w:rsidRPr="00C83B6B">
        <w:rPr>
          <w:rStyle w:val="change"/>
          <w:rFonts w:cs="Arial"/>
          <w:color w:val="000000" w:themeColor="text1"/>
          <w:sz w:val="22"/>
          <w:szCs w:val="22"/>
        </w:rPr>
        <w:fldChar w:fldCharType="separate"/>
      </w:r>
      <w:r w:rsidR="0035596D" w:rsidRPr="00C83B6B">
        <w:rPr>
          <w:rStyle w:val="change"/>
          <w:rFonts w:cs="Arial"/>
          <w:noProof/>
          <w:color w:val="000000" w:themeColor="text1"/>
          <w:sz w:val="22"/>
          <w:szCs w:val="22"/>
        </w:rPr>
        <w:t>SY21 9ED</w:t>
      </w:r>
      <w:r w:rsidRPr="00C83B6B">
        <w:rPr>
          <w:rStyle w:val="change"/>
          <w:rFonts w:cs="Arial"/>
          <w:color w:val="000000" w:themeColor="text1"/>
          <w:sz w:val="22"/>
          <w:szCs w:val="22"/>
        </w:rPr>
        <w:fldChar w:fldCharType="end"/>
      </w:r>
    </w:p>
    <w:p w14:paraId="4A62284B" w14:textId="77777777" w:rsidR="00167FFA" w:rsidRPr="0035596D"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5374A0" w:rsidRDefault="003370AB" w:rsidP="00167FFA">
      <w:pPr>
        <w:pStyle w:val="Heading3nonum"/>
        <w:spacing w:before="0"/>
        <w:rPr>
          <w:rFonts w:cs="Arial"/>
          <w:color w:val="auto"/>
          <w:sz w:val="22"/>
          <w:szCs w:val="22"/>
        </w:rPr>
      </w:pPr>
    </w:p>
    <w:p w14:paraId="4CF6FDA5" w14:textId="39574F68" w:rsidR="00E84C8B" w:rsidRPr="005374A0" w:rsidRDefault="00E84C8B" w:rsidP="00167FFA">
      <w:pPr>
        <w:pStyle w:val="Heading3nonum"/>
        <w:spacing w:before="0"/>
        <w:rPr>
          <w:rFonts w:cs="Arial"/>
          <w:color w:val="auto"/>
          <w:sz w:val="22"/>
          <w:szCs w:val="22"/>
        </w:rPr>
      </w:pPr>
      <w:r w:rsidRPr="005374A0">
        <w:rPr>
          <w:rFonts w:cs="Arial"/>
          <w:color w:val="auto"/>
          <w:sz w:val="22"/>
          <w:szCs w:val="22"/>
        </w:rPr>
        <w:t xml:space="preserve">The notice shall take effect from </w:t>
      </w:r>
      <w:r w:rsidR="005374A0" w:rsidRPr="005374A0">
        <w:rPr>
          <w:rFonts w:cs="Arial"/>
          <w:b/>
          <w:bCs/>
          <w:color w:val="auto"/>
          <w:sz w:val="22"/>
          <w:szCs w:val="22"/>
        </w:rPr>
        <w:t>20/02/2026</w:t>
      </w:r>
    </w:p>
    <w:p w14:paraId="3A6D7391" w14:textId="77777777" w:rsidR="00643A32" w:rsidRPr="005374A0" w:rsidRDefault="00643A32" w:rsidP="00167FFA">
      <w:pPr>
        <w:pStyle w:val="Heading3nonum"/>
        <w:spacing w:before="0"/>
        <w:rPr>
          <w:rFonts w:cs="Arial"/>
          <w:color w:val="auto"/>
          <w:sz w:val="22"/>
          <w:szCs w:val="22"/>
        </w:rPr>
      </w:pPr>
    </w:p>
    <w:p w14:paraId="26FA6291" w14:textId="77777777" w:rsidR="00E84C8B" w:rsidRPr="005374A0" w:rsidRDefault="00E84C8B" w:rsidP="00167FFA">
      <w:pPr>
        <w:pStyle w:val="Data"/>
        <w:ind w:right="1701"/>
        <w:rPr>
          <w:rFonts w:cs="Arial"/>
          <w:b w:val="0"/>
          <w:color w:val="auto"/>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5374A0" w:rsidRPr="005374A0" w14:paraId="66D664DA" w14:textId="77777777" w:rsidTr="00B1095A">
        <w:trPr>
          <w:trHeight w:hRule="exact" w:val="393"/>
        </w:trPr>
        <w:tc>
          <w:tcPr>
            <w:tcW w:w="5279" w:type="dxa"/>
            <w:tcBorders>
              <w:top w:val="nil"/>
              <w:left w:val="nil"/>
              <w:right w:val="nil"/>
            </w:tcBorders>
          </w:tcPr>
          <w:p w14:paraId="6EA42B97" w14:textId="77777777" w:rsidR="00E84C8B" w:rsidRPr="005374A0" w:rsidRDefault="00E84C8B" w:rsidP="00167FFA">
            <w:pPr>
              <w:pStyle w:val="Heading3nonum"/>
              <w:spacing w:before="0"/>
              <w:ind w:right="1701"/>
              <w:rPr>
                <w:rFonts w:cs="Arial"/>
                <w:color w:val="auto"/>
                <w:sz w:val="22"/>
                <w:szCs w:val="22"/>
              </w:rPr>
            </w:pPr>
            <w:r w:rsidRPr="005374A0">
              <w:rPr>
                <w:rFonts w:cs="Arial"/>
                <w:color w:val="auto"/>
                <w:sz w:val="22"/>
                <w:szCs w:val="22"/>
              </w:rPr>
              <w:t>Name</w:t>
            </w:r>
          </w:p>
        </w:tc>
        <w:tc>
          <w:tcPr>
            <w:tcW w:w="2410" w:type="dxa"/>
            <w:tcBorders>
              <w:top w:val="nil"/>
              <w:left w:val="nil"/>
              <w:right w:val="nil"/>
            </w:tcBorders>
          </w:tcPr>
          <w:p w14:paraId="2B2934AC" w14:textId="77777777" w:rsidR="00E84C8B" w:rsidRPr="005374A0" w:rsidRDefault="00E84C8B" w:rsidP="00167FFA">
            <w:pPr>
              <w:pStyle w:val="Heading3nonum"/>
              <w:spacing w:before="0"/>
              <w:ind w:right="1701"/>
              <w:rPr>
                <w:rFonts w:cs="Arial"/>
                <w:color w:val="auto"/>
                <w:sz w:val="22"/>
                <w:szCs w:val="22"/>
              </w:rPr>
            </w:pPr>
            <w:r w:rsidRPr="005374A0">
              <w:rPr>
                <w:rFonts w:cs="Arial"/>
                <w:color w:val="auto"/>
                <w:sz w:val="22"/>
                <w:szCs w:val="22"/>
              </w:rPr>
              <w:t>Date</w:t>
            </w:r>
          </w:p>
        </w:tc>
      </w:tr>
      <w:tr w:rsidR="005374A0" w:rsidRPr="005374A0" w14:paraId="7AF4140E" w14:textId="77777777" w:rsidTr="00B1095A">
        <w:trPr>
          <w:trHeight w:hRule="exact" w:val="960"/>
        </w:trPr>
        <w:tc>
          <w:tcPr>
            <w:tcW w:w="5279" w:type="dxa"/>
            <w:vAlign w:val="center"/>
          </w:tcPr>
          <w:p w14:paraId="49E7EC24" w14:textId="3A4C1B1C" w:rsidR="005B73A2" w:rsidRPr="005374A0" w:rsidRDefault="005374A0" w:rsidP="003842F1">
            <w:pPr>
              <w:pStyle w:val="Heading3nonum"/>
              <w:spacing w:before="0"/>
              <w:ind w:right="-135"/>
              <w:jc w:val="center"/>
              <w:rPr>
                <w:rFonts w:cs="Arial"/>
                <w:b/>
                <w:color w:val="auto"/>
                <w:sz w:val="22"/>
                <w:szCs w:val="22"/>
              </w:rPr>
            </w:pPr>
            <w:r>
              <w:rPr>
                <w:rFonts w:cs="Arial"/>
                <w:b/>
                <w:color w:val="auto"/>
                <w:sz w:val="22"/>
                <w:szCs w:val="22"/>
              </w:rPr>
              <w:t>Joanne Fitton</w:t>
            </w:r>
          </w:p>
        </w:tc>
        <w:tc>
          <w:tcPr>
            <w:tcW w:w="2410" w:type="dxa"/>
            <w:vAlign w:val="center"/>
          </w:tcPr>
          <w:p w14:paraId="615AFEF6" w14:textId="2C4BF23A" w:rsidR="00E84C8B" w:rsidRPr="005374A0" w:rsidRDefault="005374A0" w:rsidP="003842F1">
            <w:pPr>
              <w:pStyle w:val="Heading3nonum"/>
              <w:spacing w:before="0"/>
              <w:ind w:right="34"/>
              <w:jc w:val="center"/>
              <w:rPr>
                <w:rFonts w:cs="Arial"/>
                <w:b/>
                <w:color w:val="auto"/>
                <w:sz w:val="22"/>
                <w:szCs w:val="22"/>
              </w:rPr>
            </w:pPr>
            <w:r w:rsidRPr="005374A0">
              <w:rPr>
                <w:rFonts w:cs="Arial"/>
                <w:b/>
                <w:color w:val="auto"/>
                <w:sz w:val="22"/>
                <w:szCs w:val="22"/>
              </w:rPr>
              <w:t>20/02/2026</w:t>
            </w:r>
          </w:p>
        </w:tc>
      </w:tr>
    </w:tbl>
    <w:p w14:paraId="56C5A537" w14:textId="41CB68ED" w:rsidR="00E84C8B" w:rsidRPr="008F36B8" w:rsidRDefault="00E84C8B" w:rsidP="00B3393B">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B1095A">
        <w:rPr>
          <w:rFonts w:cs="Arial"/>
          <w:sz w:val="22"/>
          <w:szCs w:val="22"/>
        </w:rPr>
        <w:t>.</w:t>
      </w:r>
    </w:p>
    <w:p w14:paraId="5DD35902" w14:textId="77777777" w:rsidR="001447B2" w:rsidRPr="008F36B8" w:rsidRDefault="00864445" w:rsidP="005E55B6">
      <w:pPr>
        <w:pStyle w:val="Draftingnote"/>
        <w:spacing w:before="120"/>
        <w:rPr>
          <w:b/>
          <w:i w:val="0"/>
          <w:color w:val="000000"/>
          <w:sz w:val="22"/>
          <w:szCs w:val="22"/>
        </w:rPr>
      </w:pPr>
      <w:r w:rsidRPr="008F36B8">
        <w:rPr>
          <w:b/>
          <w:i w:val="0"/>
          <w:color w:val="000000"/>
          <w:sz w:val="22"/>
          <w:szCs w:val="22"/>
        </w:rPr>
        <w:br w:type="page"/>
      </w:r>
      <w:r w:rsidR="001447B2" w:rsidRPr="008F36B8">
        <w:rPr>
          <w:b/>
          <w:i w:val="0"/>
          <w:color w:val="000000"/>
          <w:sz w:val="22"/>
          <w:szCs w:val="22"/>
        </w:rPr>
        <w:lastRenderedPageBreak/>
        <w:t xml:space="preserve">Schedule 1 </w:t>
      </w:r>
    </w:p>
    <w:p w14:paraId="05944AA8" w14:textId="740E5A9A" w:rsidR="0011528C" w:rsidRPr="00D90C7D" w:rsidRDefault="0011528C" w:rsidP="0011528C">
      <w:pPr>
        <w:spacing w:before="120" w:line="270" w:lineRule="exact"/>
        <w:rPr>
          <w:rFonts w:ascii="Arial" w:hAnsi="Arial" w:cs="Arial"/>
          <w:sz w:val="22"/>
          <w:szCs w:val="22"/>
        </w:rPr>
      </w:pPr>
      <w:r w:rsidRPr="00D90C7D">
        <w:rPr>
          <w:rFonts w:ascii="Arial" w:hAnsi="Arial" w:cs="Arial"/>
          <w:sz w:val="22"/>
          <w:szCs w:val="22"/>
        </w:rPr>
        <w:t xml:space="preserve">No conditions have been varied by the consolidated permit </w:t>
      </w:r>
      <w:proofErr w:type="gramStart"/>
      <w:r w:rsidRPr="00D90C7D">
        <w:rPr>
          <w:rFonts w:ascii="Arial" w:hAnsi="Arial" w:cs="Arial"/>
          <w:sz w:val="22"/>
          <w:szCs w:val="22"/>
        </w:rPr>
        <w:t>as a result of</w:t>
      </w:r>
      <w:proofErr w:type="gramEnd"/>
      <w:r w:rsidRPr="00D90C7D">
        <w:rPr>
          <w:rFonts w:ascii="Arial" w:hAnsi="Arial" w:cs="Arial"/>
          <w:sz w:val="22"/>
          <w:szCs w:val="22"/>
        </w:rPr>
        <w:t xml:space="preserve"> a Natural Resources Wales initiated variation.</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5A5EA8">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8F36B8" w:rsidRDefault="008321E6" w:rsidP="00597064">
      <w:pPr>
        <w:pStyle w:val="Act"/>
        <w:ind w:left="567"/>
        <w:rPr>
          <w:bCs/>
          <w:sz w:val="22"/>
          <w:szCs w:val="22"/>
        </w:rPr>
      </w:pPr>
      <w:r w:rsidRPr="008F36B8">
        <w:rPr>
          <w:bCs/>
          <w:sz w:val="22"/>
          <w:szCs w:val="22"/>
        </w:rPr>
        <w:t xml:space="preserve">Permit number </w:t>
      </w:r>
    </w:p>
    <w:p w14:paraId="0A4842B3" w14:textId="15870625" w:rsidR="008321E6" w:rsidRPr="00291357" w:rsidRDefault="002F406F" w:rsidP="00597064">
      <w:pPr>
        <w:pStyle w:val="Data"/>
        <w:ind w:left="567" w:right="1701"/>
        <w:rPr>
          <w:rStyle w:val="licenceno"/>
          <w:color w:val="000000" w:themeColor="text1"/>
          <w:sz w:val="22"/>
          <w:szCs w:val="22"/>
        </w:rPr>
      </w:pPr>
      <w:r w:rsidRPr="00291357">
        <w:rPr>
          <w:rStyle w:val="licenceno"/>
          <w:color w:val="000000" w:themeColor="text1"/>
          <w:sz w:val="22"/>
          <w:szCs w:val="22"/>
        </w:rPr>
        <w:fldChar w:fldCharType="begin"/>
      </w:r>
      <w:r w:rsidRPr="00291357">
        <w:rPr>
          <w:rStyle w:val="licenceno"/>
          <w:color w:val="000000" w:themeColor="text1"/>
          <w:sz w:val="22"/>
          <w:szCs w:val="22"/>
        </w:rPr>
        <w:instrText xml:space="preserve"> MERGEFIELD FE_Permit_Number </w:instrText>
      </w:r>
      <w:r w:rsidRPr="00291357">
        <w:rPr>
          <w:rStyle w:val="licenceno"/>
          <w:color w:val="000000" w:themeColor="text1"/>
          <w:sz w:val="22"/>
          <w:szCs w:val="22"/>
        </w:rPr>
        <w:fldChar w:fldCharType="separate"/>
      </w:r>
      <w:r w:rsidR="005C1E14" w:rsidRPr="00291357">
        <w:rPr>
          <w:rStyle w:val="licenceno"/>
          <w:noProof/>
          <w:color w:val="000000" w:themeColor="text1"/>
          <w:sz w:val="22"/>
          <w:szCs w:val="22"/>
        </w:rPr>
        <w:t>S/01/56183/R</w:t>
      </w:r>
      <w:r w:rsidRPr="00291357">
        <w:rPr>
          <w:rStyle w:val="licenceno"/>
          <w:color w:val="000000" w:themeColor="text1"/>
          <w:sz w:val="22"/>
          <w:szCs w:val="22"/>
        </w:rPr>
        <w:fldChar w:fldCharType="end"/>
      </w:r>
    </w:p>
    <w:p w14:paraId="11337F62" w14:textId="6B357D6F" w:rsidR="008321E6" w:rsidRPr="008F36B8" w:rsidRDefault="008321E6" w:rsidP="00986644">
      <w:pPr>
        <w:pStyle w:val="Heading3nonum"/>
        <w:spacing w:before="240"/>
        <w:ind w:left="567"/>
        <w:rPr>
          <w:color w:val="FF0000"/>
          <w:sz w:val="22"/>
          <w:szCs w:val="22"/>
        </w:rPr>
      </w:pPr>
      <w:r w:rsidRPr="008F36B8">
        <w:rPr>
          <w:sz w:val="22"/>
          <w:szCs w:val="22"/>
        </w:rPr>
        <w:t xml:space="preserve">This is the consolidated permit referred to in the variation and consolidation notice for </w:t>
      </w:r>
      <w:r w:rsidR="00143E45" w:rsidRPr="00291357">
        <w:rPr>
          <w:color w:val="000000" w:themeColor="text1"/>
          <w:sz w:val="22"/>
          <w:szCs w:val="22"/>
        </w:rPr>
        <w:t>variation</w:t>
      </w:r>
      <w:r w:rsidRPr="00291357">
        <w:rPr>
          <w:color w:val="000000" w:themeColor="text1"/>
          <w:sz w:val="22"/>
          <w:szCs w:val="22"/>
        </w:rPr>
        <w:t xml:space="preserve"> </w:t>
      </w:r>
      <w:r w:rsidR="00CE57D2" w:rsidRPr="00291357">
        <w:rPr>
          <w:color w:val="000000" w:themeColor="text1"/>
          <w:sz w:val="22"/>
          <w:szCs w:val="22"/>
        </w:rPr>
        <w:fldChar w:fldCharType="begin"/>
      </w:r>
      <w:r w:rsidR="00CE57D2" w:rsidRPr="00291357">
        <w:rPr>
          <w:color w:val="000000" w:themeColor="text1"/>
          <w:sz w:val="22"/>
          <w:szCs w:val="22"/>
        </w:rPr>
        <w:instrText xml:space="preserve"> MERGEFIELD PAN </w:instrText>
      </w:r>
      <w:r w:rsidR="00CE57D2" w:rsidRPr="00291357">
        <w:rPr>
          <w:color w:val="000000" w:themeColor="text1"/>
          <w:sz w:val="22"/>
          <w:szCs w:val="22"/>
        </w:rPr>
        <w:fldChar w:fldCharType="separate"/>
      </w:r>
      <w:r w:rsidR="0035596D" w:rsidRPr="00291357">
        <w:rPr>
          <w:noProof/>
          <w:color w:val="000000" w:themeColor="text1"/>
          <w:sz w:val="22"/>
          <w:szCs w:val="22"/>
        </w:rPr>
        <w:t>PAN-031055</w:t>
      </w:r>
      <w:r w:rsidR="00CE57D2" w:rsidRPr="00291357">
        <w:rPr>
          <w:color w:val="000000" w:themeColor="text1"/>
          <w:sz w:val="22"/>
          <w:szCs w:val="22"/>
        </w:rPr>
        <w:fldChar w:fldCharType="end"/>
      </w:r>
      <w:r w:rsidRPr="00291357">
        <w:rPr>
          <w:color w:val="000000" w:themeColor="text1"/>
          <w:sz w:val="22"/>
          <w:szCs w:val="22"/>
        </w:rPr>
        <w:t xml:space="preserve"> authorising </w:t>
      </w:r>
    </w:p>
    <w:p w14:paraId="7FAA8879" w14:textId="77777777" w:rsidR="008321E6" w:rsidRPr="008F36B8" w:rsidRDefault="008321E6" w:rsidP="00597064">
      <w:pPr>
        <w:pStyle w:val="Data"/>
        <w:ind w:left="567"/>
        <w:rPr>
          <w:rStyle w:val="change"/>
          <w:i/>
          <w:sz w:val="22"/>
          <w:szCs w:val="22"/>
        </w:rPr>
      </w:pPr>
    </w:p>
    <w:p w14:paraId="4C427ACC" w14:textId="26714979" w:rsidR="003842F1" w:rsidRPr="008F36B8" w:rsidRDefault="00C25143" w:rsidP="003842F1">
      <w:pPr>
        <w:pStyle w:val="Data"/>
        <w:spacing w:line="276" w:lineRule="auto"/>
        <w:ind w:left="567"/>
        <w:rPr>
          <w:b w:val="0"/>
          <w:sz w:val="22"/>
          <w:szCs w:val="22"/>
        </w:rPr>
      </w:pPr>
      <w:proofErr w:type="spellStart"/>
      <w:r>
        <w:rPr>
          <w:rStyle w:val="change"/>
          <w:color w:val="auto"/>
          <w:sz w:val="22"/>
          <w:szCs w:val="22"/>
        </w:rPr>
        <w:t>Hafren</w:t>
      </w:r>
      <w:proofErr w:type="spellEnd"/>
      <w:r>
        <w:rPr>
          <w:rStyle w:val="change"/>
          <w:color w:val="auto"/>
          <w:sz w:val="22"/>
          <w:szCs w:val="22"/>
        </w:rPr>
        <w:t xml:space="preserve"> Dyfrdwy</w:t>
      </w:r>
      <w:r w:rsidR="003842F1" w:rsidRPr="008F36B8">
        <w:rPr>
          <w:rStyle w:val="change"/>
          <w:color w:val="auto"/>
          <w:sz w:val="22"/>
          <w:szCs w:val="22"/>
        </w:rPr>
        <w:t xml:space="preserve"> </w:t>
      </w:r>
      <w:proofErr w:type="spellStart"/>
      <w:r w:rsidR="003842F1" w:rsidRPr="008F36B8">
        <w:rPr>
          <w:rStyle w:val="change"/>
          <w:color w:val="auto"/>
          <w:sz w:val="22"/>
          <w:szCs w:val="22"/>
        </w:rPr>
        <w:t>Cyfyngedig</w:t>
      </w:r>
      <w:proofErr w:type="spellEnd"/>
      <w:r w:rsidR="003842F1" w:rsidRPr="008F36B8">
        <w:rPr>
          <w:sz w:val="22"/>
          <w:szCs w:val="22"/>
        </w:rPr>
        <w:t xml:space="preserve"> </w:t>
      </w:r>
      <w:r w:rsidR="003842F1"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4FD6C8CE" w:rsidR="003842F1" w:rsidRPr="008F36B8" w:rsidRDefault="00E05EE8" w:rsidP="003842F1">
      <w:pPr>
        <w:pStyle w:val="Data"/>
        <w:spacing w:line="276" w:lineRule="auto"/>
        <w:ind w:left="567"/>
        <w:rPr>
          <w:bCs/>
          <w:sz w:val="22"/>
          <w:szCs w:val="22"/>
        </w:rPr>
      </w:pPr>
      <w:r>
        <w:rPr>
          <w:bCs/>
          <w:sz w:val="22"/>
          <w:szCs w:val="22"/>
        </w:rPr>
        <w:t>Packsaddle</w:t>
      </w:r>
    </w:p>
    <w:p w14:paraId="11A9C2EF" w14:textId="62742BEB" w:rsidR="003842F1" w:rsidRPr="008F36B8" w:rsidRDefault="00E05EE8" w:rsidP="003842F1">
      <w:pPr>
        <w:pStyle w:val="Data"/>
        <w:spacing w:line="276" w:lineRule="auto"/>
        <w:ind w:left="567"/>
        <w:rPr>
          <w:bCs/>
          <w:sz w:val="22"/>
          <w:szCs w:val="22"/>
        </w:rPr>
      </w:pPr>
      <w:r>
        <w:rPr>
          <w:bCs/>
          <w:sz w:val="22"/>
          <w:szCs w:val="22"/>
        </w:rPr>
        <w:t>Wrexham Road</w:t>
      </w:r>
    </w:p>
    <w:p w14:paraId="38A813E1" w14:textId="52C93880" w:rsidR="003842F1" w:rsidRPr="008F36B8" w:rsidRDefault="00E05EE8" w:rsidP="003842F1">
      <w:pPr>
        <w:pStyle w:val="Data"/>
        <w:spacing w:line="276" w:lineRule="auto"/>
        <w:ind w:left="567"/>
        <w:rPr>
          <w:bCs/>
          <w:sz w:val="22"/>
          <w:szCs w:val="22"/>
        </w:rPr>
      </w:pPr>
      <w:proofErr w:type="spellStart"/>
      <w:r>
        <w:rPr>
          <w:bCs/>
          <w:sz w:val="22"/>
          <w:szCs w:val="22"/>
        </w:rPr>
        <w:t>Rhostyllen</w:t>
      </w:r>
      <w:proofErr w:type="spellEnd"/>
    </w:p>
    <w:p w14:paraId="230F7C67" w14:textId="3A234595" w:rsidR="003842F1" w:rsidRPr="008F36B8" w:rsidRDefault="00E05EE8" w:rsidP="003842F1">
      <w:pPr>
        <w:pStyle w:val="Data"/>
        <w:spacing w:line="276" w:lineRule="auto"/>
        <w:ind w:left="567"/>
        <w:rPr>
          <w:bCs/>
          <w:sz w:val="22"/>
          <w:szCs w:val="22"/>
        </w:rPr>
      </w:pPr>
      <w:r>
        <w:rPr>
          <w:bCs/>
          <w:sz w:val="22"/>
          <w:szCs w:val="22"/>
        </w:rPr>
        <w:t>Wrexham</w:t>
      </w:r>
    </w:p>
    <w:p w14:paraId="242430D8" w14:textId="7AE5815D" w:rsidR="003842F1" w:rsidRPr="008F36B8" w:rsidRDefault="00E05EE8" w:rsidP="003842F1">
      <w:pPr>
        <w:pStyle w:val="Data"/>
        <w:spacing w:line="276" w:lineRule="auto"/>
        <w:ind w:left="567"/>
        <w:rPr>
          <w:bCs/>
          <w:sz w:val="22"/>
          <w:szCs w:val="22"/>
        </w:rPr>
      </w:pPr>
      <w:r>
        <w:rPr>
          <w:bCs/>
          <w:sz w:val="22"/>
          <w:szCs w:val="22"/>
        </w:rPr>
        <w:t>LL14 4EH</w:t>
      </w:r>
    </w:p>
    <w:p w14:paraId="1B729581" w14:textId="77777777" w:rsidR="008321E6" w:rsidRPr="008F36B8" w:rsidRDefault="008321E6" w:rsidP="00597064">
      <w:pPr>
        <w:pStyle w:val="Data"/>
        <w:ind w:left="567"/>
        <w:rPr>
          <w:rStyle w:val="change"/>
          <w:i/>
          <w:sz w:val="22"/>
          <w:szCs w:val="22"/>
        </w:rPr>
      </w:pPr>
    </w:p>
    <w:p w14:paraId="15DE30D6" w14:textId="72FA5D74"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w:t>
      </w:r>
      <w:r w:rsidR="00042B56" w:rsidRPr="00042B56">
        <w:rPr>
          <w:rFonts w:ascii="Arial" w:hAnsi="Arial"/>
          <w:b/>
          <w:bCs/>
          <w:color w:val="000000"/>
          <w:sz w:val="22"/>
          <w:szCs w:val="22"/>
          <w:lang w:eastAsia="en-US"/>
        </w:rPr>
        <w:t>03527628</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8F36B8" w:rsidRDefault="003842F1" w:rsidP="003842F1">
      <w:pPr>
        <w:keepLines/>
        <w:widowControl w:val="0"/>
        <w:spacing w:line="276" w:lineRule="auto"/>
        <w:ind w:firstLine="567"/>
        <w:outlineLvl w:val="2"/>
        <w:rPr>
          <w:rFonts w:ascii="Arial" w:hAnsi="Arial"/>
          <w:color w:val="000000"/>
          <w:sz w:val="22"/>
          <w:szCs w:val="22"/>
          <w:lang w:eastAsia="en-US"/>
        </w:rPr>
      </w:pPr>
      <w:r w:rsidRPr="008F36B8">
        <w:rPr>
          <w:rFonts w:ascii="Arial" w:hAnsi="Arial"/>
          <w:color w:val="000000"/>
          <w:sz w:val="22"/>
          <w:szCs w:val="22"/>
          <w:lang w:eastAsia="en-US"/>
        </w:rPr>
        <w:t>to operat</w:t>
      </w:r>
      <w:r w:rsidRPr="008F36B8">
        <w:rPr>
          <w:rFonts w:ascii="Arial" w:hAnsi="Arial"/>
          <w:sz w:val="22"/>
          <w:szCs w:val="22"/>
          <w:lang w:eastAsia="en-US"/>
        </w:rPr>
        <w:t>e a water discharge activity</w:t>
      </w:r>
      <w:r w:rsidR="00155834">
        <w:rPr>
          <w:rFonts w:ascii="Arial" w:hAnsi="Arial"/>
          <w:sz w:val="22"/>
          <w:szCs w:val="22"/>
          <w:lang w:eastAsia="en-US"/>
        </w:rPr>
        <w:t xml:space="preserve"> at</w:t>
      </w:r>
    </w:p>
    <w:p w14:paraId="44545693" w14:textId="466AC387" w:rsidR="008321E6" w:rsidRPr="00042B56" w:rsidRDefault="00CE57D2" w:rsidP="00597064">
      <w:pPr>
        <w:pStyle w:val="Data"/>
        <w:ind w:left="567" w:right="1701"/>
        <w:rPr>
          <w:rStyle w:val="change"/>
          <w:color w:val="000000" w:themeColor="text1"/>
          <w:sz w:val="22"/>
          <w:szCs w:val="22"/>
        </w:rPr>
      </w:pPr>
      <w:r w:rsidRPr="00042B56">
        <w:rPr>
          <w:rStyle w:val="change"/>
          <w:color w:val="000000" w:themeColor="text1"/>
          <w:sz w:val="22"/>
          <w:szCs w:val="22"/>
        </w:rPr>
        <w:fldChar w:fldCharType="begin"/>
      </w:r>
      <w:r w:rsidRPr="00042B56">
        <w:rPr>
          <w:rStyle w:val="change"/>
          <w:color w:val="000000" w:themeColor="text1"/>
          <w:sz w:val="22"/>
          <w:szCs w:val="22"/>
        </w:rPr>
        <w:instrText xml:space="preserve"> MERGEFIELD Site_Name </w:instrText>
      </w:r>
      <w:r w:rsidRPr="00042B56">
        <w:rPr>
          <w:rStyle w:val="change"/>
          <w:color w:val="000000" w:themeColor="text1"/>
          <w:sz w:val="22"/>
          <w:szCs w:val="22"/>
        </w:rPr>
        <w:fldChar w:fldCharType="separate"/>
      </w:r>
      <w:r w:rsidR="00C93524" w:rsidRPr="00042B56">
        <w:rPr>
          <w:rStyle w:val="change"/>
          <w:noProof/>
          <w:color w:val="000000" w:themeColor="text1"/>
          <w:sz w:val="22"/>
          <w:szCs w:val="22"/>
        </w:rPr>
        <w:t>Llanfair Caereinion Wastewater Treatment Works</w:t>
      </w:r>
      <w:r w:rsidRPr="00042B56">
        <w:rPr>
          <w:rStyle w:val="change"/>
          <w:color w:val="000000" w:themeColor="text1"/>
          <w:sz w:val="22"/>
          <w:szCs w:val="22"/>
        </w:rPr>
        <w:fldChar w:fldCharType="end"/>
      </w:r>
    </w:p>
    <w:p w14:paraId="728A309F" w14:textId="7DB43EFC" w:rsidR="008321E6" w:rsidRPr="00042B56" w:rsidRDefault="00CE57D2" w:rsidP="00597064">
      <w:pPr>
        <w:pStyle w:val="Data"/>
        <w:ind w:left="567"/>
        <w:rPr>
          <w:rStyle w:val="change"/>
          <w:color w:val="000000" w:themeColor="text1"/>
          <w:sz w:val="22"/>
          <w:szCs w:val="22"/>
        </w:rPr>
      </w:pPr>
      <w:r w:rsidRPr="00042B56">
        <w:rPr>
          <w:rStyle w:val="change"/>
          <w:color w:val="000000" w:themeColor="text1"/>
          <w:sz w:val="22"/>
          <w:szCs w:val="22"/>
        </w:rPr>
        <w:fldChar w:fldCharType="begin"/>
      </w:r>
      <w:r w:rsidRPr="00042B56">
        <w:rPr>
          <w:rStyle w:val="change"/>
          <w:color w:val="000000" w:themeColor="text1"/>
          <w:sz w:val="22"/>
          <w:szCs w:val="22"/>
        </w:rPr>
        <w:instrText xml:space="preserve"> MERGEFIELD DSI_ADD2 </w:instrText>
      </w:r>
      <w:r w:rsidRPr="00042B56">
        <w:rPr>
          <w:rStyle w:val="change"/>
          <w:color w:val="000000" w:themeColor="text1"/>
          <w:sz w:val="22"/>
          <w:szCs w:val="22"/>
        </w:rPr>
        <w:fldChar w:fldCharType="separate"/>
      </w:r>
      <w:r w:rsidR="0026329A" w:rsidRPr="00042B56">
        <w:rPr>
          <w:rStyle w:val="change"/>
          <w:noProof/>
          <w:color w:val="000000" w:themeColor="text1"/>
          <w:sz w:val="22"/>
          <w:szCs w:val="22"/>
        </w:rPr>
        <w:t>Eithinog Lane</w:t>
      </w:r>
      <w:r w:rsidRPr="00042B56">
        <w:rPr>
          <w:rStyle w:val="change"/>
          <w:color w:val="000000" w:themeColor="text1"/>
          <w:sz w:val="22"/>
          <w:szCs w:val="22"/>
        </w:rPr>
        <w:fldChar w:fldCharType="end"/>
      </w:r>
    </w:p>
    <w:p w14:paraId="3A784131" w14:textId="47082704" w:rsidR="008321E6" w:rsidRPr="00042B56" w:rsidRDefault="00CE57D2" w:rsidP="00597064">
      <w:pPr>
        <w:pStyle w:val="Data"/>
        <w:ind w:left="567"/>
        <w:rPr>
          <w:rStyle w:val="change"/>
          <w:color w:val="000000" w:themeColor="text1"/>
          <w:sz w:val="22"/>
          <w:szCs w:val="22"/>
        </w:rPr>
      </w:pPr>
      <w:r w:rsidRPr="00042B56">
        <w:rPr>
          <w:rStyle w:val="change"/>
          <w:color w:val="000000" w:themeColor="text1"/>
          <w:sz w:val="22"/>
          <w:szCs w:val="22"/>
        </w:rPr>
        <w:fldChar w:fldCharType="begin"/>
      </w:r>
      <w:r w:rsidRPr="00042B56">
        <w:rPr>
          <w:rStyle w:val="change"/>
          <w:color w:val="000000" w:themeColor="text1"/>
          <w:sz w:val="22"/>
          <w:szCs w:val="22"/>
        </w:rPr>
        <w:instrText xml:space="preserve"> MERGEFIELD DSI_ADD3 </w:instrText>
      </w:r>
      <w:r w:rsidRPr="00042B56">
        <w:rPr>
          <w:rStyle w:val="change"/>
          <w:color w:val="000000" w:themeColor="text1"/>
          <w:sz w:val="22"/>
          <w:szCs w:val="22"/>
        </w:rPr>
        <w:fldChar w:fldCharType="separate"/>
      </w:r>
      <w:r w:rsidR="0026329A" w:rsidRPr="00042B56">
        <w:rPr>
          <w:rStyle w:val="change"/>
          <w:noProof/>
          <w:color w:val="000000" w:themeColor="text1"/>
          <w:sz w:val="22"/>
          <w:szCs w:val="22"/>
        </w:rPr>
        <w:t>Llanfair Caereinion</w:t>
      </w:r>
      <w:r w:rsidRPr="00042B56">
        <w:rPr>
          <w:rStyle w:val="change"/>
          <w:color w:val="000000" w:themeColor="text1"/>
          <w:sz w:val="22"/>
          <w:szCs w:val="22"/>
        </w:rPr>
        <w:fldChar w:fldCharType="end"/>
      </w:r>
    </w:p>
    <w:p w14:paraId="3269D157" w14:textId="07E3F8C4" w:rsidR="008321E6" w:rsidRPr="00042B56" w:rsidRDefault="00CE57D2" w:rsidP="00597064">
      <w:pPr>
        <w:pStyle w:val="Data"/>
        <w:ind w:left="567"/>
        <w:rPr>
          <w:rStyle w:val="change"/>
          <w:color w:val="000000" w:themeColor="text1"/>
          <w:sz w:val="22"/>
          <w:szCs w:val="22"/>
        </w:rPr>
      </w:pPr>
      <w:r w:rsidRPr="00042B56">
        <w:rPr>
          <w:rStyle w:val="change"/>
          <w:color w:val="000000" w:themeColor="text1"/>
          <w:sz w:val="22"/>
          <w:szCs w:val="22"/>
        </w:rPr>
        <w:fldChar w:fldCharType="begin"/>
      </w:r>
      <w:r w:rsidRPr="00042B56">
        <w:rPr>
          <w:rStyle w:val="change"/>
          <w:color w:val="000000" w:themeColor="text1"/>
          <w:sz w:val="22"/>
          <w:szCs w:val="22"/>
        </w:rPr>
        <w:instrText xml:space="preserve"> MERGEFIELD DSI_ADD4 </w:instrText>
      </w:r>
      <w:r w:rsidRPr="00042B56">
        <w:rPr>
          <w:rStyle w:val="change"/>
          <w:color w:val="000000" w:themeColor="text1"/>
          <w:sz w:val="22"/>
          <w:szCs w:val="22"/>
        </w:rPr>
        <w:fldChar w:fldCharType="separate"/>
      </w:r>
      <w:r w:rsidR="0026329A" w:rsidRPr="00042B56">
        <w:rPr>
          <w:rStyle w:val="change"/>
          <w:noProof/>
          <w:color w:val="000000" w:themeColor="text1"/>
          <w:sz w:val="22"/>
          <w:szCs w:val="22"/>
        </w:rPr>
        <w:t>Welshpool</w:t>
      </w:r>
      <w:r w:rsidRPr="00042B56">
        <w:rPr>
          <w:rStyle w:val="change"/>
          <w:color w:val="000000" w:themeColor="text1"/>
          <w:sz w:val="22"/>
          <w:szCs w:val="22"/>
        </w:rPr>
        <w:fldChar w:fldCharType="end"/>
      </w:r>
    </w:p>
    <w:p w14:paraId="113B5298" w14:textId="49E4E2E3" w:rsidR="00042B56" w:rsidRPr="00042B56" w:rsidRDefault="00042B56" w:rsidP="00597064">
      <w:pPr>
        <w:pStyle w:val="Data"/>
        <w:ind w:left="567"/>
        <w:rPr>
          <w:rStyle w:val="change"/>
          <w:color w:val="000000" w:themeColor="text1"/>
          <w:sz w:val="22"/>
          <w:szCs w:val="22"/>
        </w:rPr>
      </w:pPr>
      <w:r w:rsidRPr="00042B56">
        <w:rPr>
          <w:rStyle w:val="change"/>
          <w:color w:val="000000" w:themeColor="text1"/>
          <w:sz w:val="22"/>
          <w:szCs w:val="22"/>
        </w:rPr>
        <w:t>Powys</w:t>
      </w:r>
    </w:p>
    <w:p w14:paraId="2090B699" w14:textId="12514087" w:rsidR="008321E6" w:rsidRPr="00042B56" w:rsidRDefault="00CE57D2" w:rsidP="00597064">
      <w:pPr>
        <w:pStyle w:val="Data"/>
        <w:ind w:left="567"/>
        <w:rPr>
          <w:rStyle w:val="change"/>
          <w:color w:val="000000" w:themeColor="text1"/>
          <w:sz w:val="22"/>
          <w:szCs w:val="22"/>
        </w:rPr>
      </w:pPr>
      <w:r w:rsidRPr="00042B56">
        <w:rPr>
          <w:rStyle w:val="change"/>
          <w:color w:val="000000" w:themeColor="text1"/>
          <w:sz w:val="22"/>
          <w:szCs w:val="22"/>
        </w:rPr>
        <w:fldChar w:fldCharType="begin"/>
      </w:r>
      <w:r w:rsidRPr="00042B56">
        <w:rPr>
          <w:rStyle w:val="change"/>
          <w:color w:val="000000" w:themeColor="text1"/>
          <w:sz w:val="22"/>
          <w:szCs w:val="22"/>
        </w:rPr>
        <w:instrText xml:space="preserve"> MERGEFIELD DSI_POST_CODE </w:instrText>
      </w:r>
      <w:r w:rsidRPr="00042B56">
        <w:rPr>
          <w:rStyle w:val="change"/>
          <w:color w:val="000000" w:themeColor="text1"/>
          <w:sz w:val="22"/>
          <w:szCs w:val="22"/>
        </w:rPr>
        <w:fldChar w:fldCharType="separate"/>
      </w:r>
      <w:r w:rsidR="0035596D" w:rsidRPr="00042B56">
        <w:rPr>
          <w:rStyle w:val="change"/>
          <w:noProof/>
          <w:color w:val="000000" w:themeColor="text1"/>
          <w:sz w:val="22"/>
          <w:szCs w:val="22"/>
        </w:rPr>
        <w:t>SY21 9ED</w:t>
      </w:r>
      <w:r w:rsidRPr="00042B56">
        <w:rPr>
          <w:rStyle w:val="change"/>
          <w:color w:val="000000" w:themeColor="text1"/>
          <w:sz w:val="22"/>
          <w:szCs w:val="22"/>
        </w:rPr>
        <w:fldChar w:fldCharType="end"/>
      </w:r>
    </w:p>
    <w:p w14:paraId="2E407B93" w14:textId="77777777" w:rsidR="006A2565" w:rsidRPr="0035596D"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07BA96D1"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 xml:space="preserve">The permit variation and consolidation shall take effect from </w:t>
      </w:r>
      <w:r w:rsidR="005374A0" w:rsidRPr="005374A0">
        <w:rPr>
          <w:rFonts w:ascii="Arial" w:hAnsi="Arial" w:cs="Arial"/>
          <w:b/>
          <w:bCs/>
          <w:sz w:val="22"/>
          <w:szCs w:val="22"/>
          <w:lang w:eastAsia="en-US"/>
        </w:rPr>
        <w:t>20/02/2026</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8321E6" w:rsidRPr="008F36B8" w14:paraId="1381AB8A" w14:textId="77777777" w:rsidTr="00597064">
        <w:trPr>
          <w:trHeight w:hRule="exact" w:val="977"/>
        </w:trPr>
        <w:tc>
          <w:tcPr>
            <w:tcW w:w="5387" w:type="dxa"/>
            <w:vAlign w:val="center"/>
          </w:tcPr>
          <w:p w14:paraId="35DD77FC" w14:textId="69838D66" w:rsidR="008321E6" w:rsidRPr="005374A0" w:rsidRDefault="005374A0" w:rsidP="003842F1">
            <w:pPr>
              <w:pStyle w:val="Heading3nonum"/>
              <w:spacing w:before="0"/>
              <w:ind w:left="-108" w:right="34"/>
              <w:jc w:val="center"/>
              <w:rPr>
                <w:color w:val="auto"/>
                <w:sz w:val="22"/>
                <w:szCs w:val="22"/>
              </w:rPr>
            </w:pPr>
            <w:r>
              <w:rPr>
                <w:b/>
                <w:color w:val="auto"/>
                <w:sz w:val="22"/>
                <w:szCs w:val="22"/>
              </w:rPr>
              <w:t>Joanne Fitton</w:t>
            </w:r>
          </w:p>
        </w:tc>
        <w:tc>
          <w:tcPr>
            <w:tcW w:w="2551" w:type="dxa"/>
            <w:vAlign w:val="center"/>
          </w:tcPr>
          <w:p w14:paraId="0C50D17F" w14:textId="740975F8" w:rsidR="008321E6" w:rsidRPr="005374A0" w:rsidRDefault="005374A0" w:rsidP="003842F1">
            <w:pPr>
              <w:pStyle w:val="Heading3nonum"/>
              <w:spacing w:before="0" w:line="240" w:lineRule="auto"/>
              <w:ind w:left="-108"/>
              <w:jc w:val="center"/>
              <w:rPr>
                <w:b/>
                <w:color w:val="auto"/>
                <w:sz w:val="22"/>
                <w:szCs w:val="22"/>
              </w:rPr>
            </w:pPr>
            <w:r w:rsidRPr="005374A0">
              <w:rPr>
                <w:b/>
                <w:color w:val="auto"/>
                <w:sz w:val="22"/>
                <w:szCs w:val="22"/>
              </w:rPr>
              <w:t>20/02/2026</w:t>
            </w:r>
          </w:p>
        </w:tc>
      </w:tr>
    </w:tbl>
    <w:p w14:paraId="709E7BA9" w14:textId="0D306132" w:rsidR="00821962" w:rsidRPr="008F36B8" w:rsidRDefault="008321E6" w:rsidP="0059706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B1095A">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37233D66" w:rsidR="00821962" w:rsidRPr="008F36B8" w:rsidRDefault="00821962" w:rsidP="00AD32CF">
      <w:pPr>
        <w:pStyle w:val="Bullet1"/>
        <w:tabs>
          <w:tab w:val="clear" w:pos="1106"/>
          <w:tab w:val="clear" w:pos="1134"/>
        </w:tabs>
        <w:spacing w:before="0"/>
        <w:ind w:hanging="539"/>
        <w:rPr>
          <w:rFonts w:cs="Arial"/>
          <w:sz w:val="18"/>
          <w:szCs w:val="18"/>
        </w:rPr>
      </w:pPr>
      <w:bookmarkStart w:id="6" w:name="_Ref373938830"/>
      <w:r w:rsidRPr="008F36B8">
        <w:rPr>
          <w:rFonts w:cs="Arial"/>
          <w:sz w:val="18"/>
          <w:szCs w:val="18"/>
        </w:rPr>
        <w:t xml:space="preserve">The operator shall manage and operate the </w:t>
      </w:r>
      <w:r w:rsidRPr="00755504">
        <w:rPr>
          <w:rFonts w:cs="Arial"/>
          <w:color w:val="000000" w:themeColor="text1"/>
          <w:sz w:val="18"/>
          <w:szCs w:val="18"/>
        </w:rPr>
        <w:t>activit</w:t>
      </w:r>
      <w:r w:rsidRPr="00755504">
        <w:rPr>
          <w:rStyle w:val="Red"/>
          <w:rFonts w:cs="Arial"/>
          <w:color w:val="000000" w:themeColor="text1"/>
          <w:sz w:val="18"/>
          <w:szCs w:val="18"/>
        </w:rPr>
        <w:t>ies</w:t>
      </w:r>
      <w:r w:rsidRPr="00755504">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8F36B8">
        <w:rPr>
          <w:rFonts w:cs="Arial"/>
          <w:sz w:val="18"/>
          <w:szCs w:val="18"/>
        </w:rPr>
        <w:t>as a result of</w:t>
      </w:r>
      <w:proofErr w:type="gramEnd"/>
      <w:r w:rsidRPr="008F36B8">
        <w:rPr>
          <w:rFonts w:cs="Arial"/>
          <w:sz w:val="18"/>
          <w:szCs w:val="18"/>
        </w:rPr>
        <w:t xml:space="preserve">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242EF9E5" w:rsidR="00821962" w:rsidRPr="00755504" w:rsidRDefault="00821962" w:rsidP="00AD32CF">
      <w:pPr>
        <w:pStyle w:val="Bullet0"/>
        <w:tabs>
          <w:tab w:val="num" w:pos="1134"/>
        </w:tabs>
        <w:spacing w:before="120"/>
        <w:ind w:hanging="113"/>
        <w:rPr>
          <w:rFonts w:cs="Arial"/>
          <w:color w:val="000000" w:themeColor="text1"/>
        </w:rPr>
      </w:pPr>
      <w:r w:rsidRPr="00755504">
        <w:rPr>
          <w:rFonts w:cs="Arial"/>
          <w:color w:val="000000" w:themeColor="text1"/>
        </w:rPr>
        <w:t>Permitted activities</w:t>
      </w:r>
    </w:p>
    <w:p w14:paraId="5149B7DC" w14:textId="61A54A0F" w:rsidR="00821962" w:rsidRPr="00755504" w:rsidRDefault="00821962" w:rsidP="00AD32CF">
      <w:pPr>
        <w:pStyle w:val="Bullet1"/>
        <w:tabs>
          <w:tab w:val="num" w:pos="1134"/>
        </w:tabs>
        <w:spacing w:before="0"/>
        <w:ind w:left="1134" w:hanging="567"/>
        <w:rPr>
          <w:rFonts w:cs="Arial"/>
          <w:color w:val="000000" w:themeColor="text1"/>
          <w:sz w:val="18"/>
          <w:szCs w:val="18"/>
        </w:rPr>
      </w:pPr>
      <w:r w:rsidRPr="00755504">
        <w:rPr>
          <w:rFonts w:cs="Arial"/>
          <w:color w:val="000000" w:themeColor="text1"/>
          <w:sz w:val="18"/>
          <w:szCs w:val="18"/>
        </w:rPr>
        <w:t>The only activit</w:t>
      </w:r>
      <w:r w:rsidRPr="00755504">
        <w:rPr>
          <w:rStyle w:val="Red"/>
          <w:rFonts w:cs="Arial"/>
          <w:color w:val="000000" w:themeColor="text1"/>
          <w:sz w:val="18"/>
          <w:szCs w:val="18"/>
        </w:rPr>
        <w:t>ies</w:t>
      </w:r>
      <w:r w:rsidRPr="00755504">
        <w:rPr>
          <w:rFonts w:cs="Arial"/>
          <w:color w:val="000000" w:themeColor="text1"/>
          <w:sz w:val="18"/>
          <w:szCs w:val="18"/>
        </w:rPr>
        <w:t xml:space="preserve"> authorised by the permit </w:t>
      </w:r>
      <w:r w:rsidRPr="00755504">
        <w:rPr>
          <w:rStyle w:val="Red"/>
          <w:rFonts w:cs="Arial"/>
          <w:color w:val="000000" w:themeColor="text1"/>
          <w:sz w:val="18"/>
          <w:szCs w:val="18"/>
        </w:rPr>
        <w:t>are</w:t>
      </w:r>
      <w:r w:rsidRPr="00755504">
        <w:rPr>
          <w:rFonts w:cs="Arial"/>
          <w:color w:val="000000" w:themeColor="text1"/>
          <w:sz w:val="18"/>
          <w:szCs w:val="18"/>
        </w:rPr>
        <w:t xml:space="preserve"> the activit</w:t>
      </w:r>
      <w:r w:rsidRPr="00755504">
        <w:rPr>
          <w:rStyle w:val="Red"/>
          <w:rFonts w:cs="Arial"/>
          <w:color w:val="000000" w:themeColor="text1"/>
          <w:sz w:val="18"/>
          <w:szCs w:val="18"/>
        </w:rPr>
        <w:t>ies</w:t>
      </w:r>
      <w:r w:rsidRPr="00755504">
        <w:rPr>
          <w:rFonts w:cs="Arial"/>
          <w:color w:val="000000" w:themeColor="text1"/>
          <w:sz w:val="18"/>
          <w:szCs w:val="18"/>
        </w:rPr>
        <w:t xml:space="preserve"> specified in schedule 1 table S1.1.</w:t>
      </w:r>
    </w:p>
    <w:p w14:paraId="141F4B57" w14:textId="77777777" w:rsidR="00821962" w:rsidRPr="00755504" w:rsidRDefault="00821962" w:rsidP="00AD32CF">
      <w:pPr>
        <w:pStyle w:val="Bullet0"/>
        <w:tabs>
          <w:tab w:val="num" w:pos="1134"/>
        </w:tabs>
        <w:spacing w:before="120"/>
        <w:ind w:hanging="113"/>
        <w:rPr>
          <w:rFonts w:cs="Arial"/>
          <w:color w:val="000000" w:themeColor="text1"/>
        </w:rPr>
      </w:pPr>
      <w:r w:rsidRPr="00755504">
        <w:rPr>
          <w:rFonts w:cs="Arial"/>
          <w:color w:val="000000" w:themeColor="text1"/>
        </w:rPr>
        <w:t xml:space="preserve">The site </w:t>
      </w:r>
    </w:p>
    <w:p w14:paraId="0F9A08F9" w14:textId="733C4B65" w:rsidR="00821962" w:rsidRPr="00755504" w:rsidRDefault="00821962" w:rsidP="009221AC">
      <w:pPr>
        <w:pStyle w:val="Bullet1"/>
        <w:tabs>
          <w:tab w:val="num" w:pos="1134"/>
        </w:tabs>
        <w:spacing w:before="0"/>
        <w:ind w:left="1134" w:hanging="567"/>
        <w:rPr>
          <w:rFonts w:cs="Arial"/>
          <w:color w:val="000000" w:themeColor="text1"/>
          <w:sz w:val="18"/>
          <w:szCs w:val="18"/>
        </w:rPr>
      </w:pPr>
      <w:r w:rsidRPr="00755504">
        <w:rPr>
          <w:rFonts w:cs="Arial"/>
          <w:color w:val="000000" w:themeColor="text1"/>
          <w:sz w:val="18"/>
          <w:szCs w:val="18"/>
        </w:rPr>
        <w:t>The discharge activit</w:t>
      </w:r>
      <w:r w:rsidRPr="00755504">
        <w:rPr>
          <w:rStyle w:val="Red"/>
          <w:rFonts w:cs="Arial"/>
          <w:color w:val="000000" w:themeColor="text1"/>
          <w:sz w:val="18"/>
          <w:szCs w:val="18"/>
        </w:rPr>
        <w:t>ies</w:t>
      </w:r>
      <w:r w:rsidRPr="00755504">
        <w:rPr>
          <w:rFonts w:cs="Arial"/>
          <w:color w:val="000000" w:themeColor="text1"/>
          <w:sz w:val="18"/>
          <w:szCs w:val="18"/>
        </w:rPr>
        <w:t xml:space="preserve"> shall take place at the discharge point</w:t>
      </w:r>
      <w:r w:rsidRPr="00755504">
        <w:rPr>
          <w:rStyle w:val="Red"/>
          <w:rFonts w:cs="Arial"/>
          <w:color w:val="000000" w:themeColor="text1"/>
          <w:sz w:val="18"/>
          <w:szCs w:val="18"/>
        </w:rPr>
        <w:t>s</w:t>
      </w:r>
      <w:r w:rsidRPr="00755504">
        <w:rPr>
          <w:rFonts w:cs="Arial"/>
          <w:color w:val="000000" w:themeColor="text1"/>
          <w:sz w:val="18"/>
          <w:szCs w:val="18"/>
        </w:rPr>
        <w:t xml:space="preserve"> marked on the site plan</w:t>
      </w:r>
      <w:r w:rsidRPr="00755504">
        <w:rPr>
          <w:rStyle w:val="Red"/>
          <w:rFonts w:cs="Arial"/>
          <w:color w:val="000000" w:themeColor="text1"/>
          <w:sz w:val="18"/>
          <w:szCs w:val="18"/>
        </w:rPr>
        <w:t>s</w:t>
      </w:r>
      <w:r w:rsidRPr="00755504">
        <w:rPr>
          <w:rFonts w:cs="Arial"/>
          <w:color w:val="000000" w:themeColor="text1"/>
          <w:sz w:val="18"/>
          <w:szCs w:val="18"/>
        </w:rPr>
        <w:t xml:space="preserve"> at schedule 7 to this permit, and as listed in table S3.2</w:t>
      </w:r>
      <w:r w:rsidRPr="00755504">
        <w:rPr>
          <w:rStyle w:val="Red"/>
          <w:rFonts w:cs="Arial"/>
          <w:color w:val="000000" w:themeColor="text1"/>
          <w:sz w:val="18"/>
          <w:szCs w:val="18"/>
        </w:rPr>
        <w:t>; and, the operating techniques that is</w:t>
      </w:r>
      <w:r w:rsidR="00AD58CE" w:rsidRPr="00755504">
        <w:rPr>
          <w:rStyle w:val="Red"/>
          <w:rFonts w:cs="Arial"/>
          <w:color w:val="000000" w:themeColor="text1"/>
          <w:sz w:val="18"/>
          <w:szCs w:val="18"/>
        </w:rPr>
        <w:t>/</w:t>
      </w:r>
      <w:r w:rsidRPr="00755504">
        <w:rPr>
          <w:rStyle w:val="Red"/>
          <w:rFonts w:cs="Arial"/>
          <w:color w:val="000000" w:themeColor="text1"/>
          <w:sz w:val="18"/>
          <w:szCs w:val="18"/>
        </w:rPr>
        <w:t>are the subject of conditions prefixed by 2.3 shall be applied at the locations shown, or otherwise described, in schedule 7</w:t>
      </w:r>
      <w:r w:rsidRPr="00755504">
        <w:rPr>
          <w:rFonts w:cs="Arial"/>
          <w:color w:val="000000" w:themeColor="text1"/>
          <w:sz w:val="18"/>
          <w:szCs w:val="18"/>
        </w:rPr>
        <w:t>.</w:t>
      </w:r>
    </w:p>
    <w:p w14:paraId="58D11F8E" w14:textId="77777777" w:rsidR="00821962" w:rsidRPr="00755504" w:rsidRDefault="00821962" w:rsidP="00AD32CF">
      <w:pPr>
        <w:pStyle w:val="Bullet0"/>
        <w:tabs>
          <w:tab w:val="num" w:pos="1134"/>
        </w:tabs>
        <w:spacing w:before="120"/>
        <w:ind w:hanging="113"/>
        <w:rPr>
          <w:rStyle w:val="Red"/>
          <w:rFonts w:cs="Arial"/>
          <w:color w:val="000000" w:themeColor="text1"/>
        </w:rPr>
      </w:pPr>
      <w:r w:rsidRPr="00755504">
        <w:rPr>
          <w:rStyle w:val="Red"/>
          <w:rFonts w:cs="Arial"/>
          <w:color w:val="000000" w:themeColor="text1"/>
        </w:rPr>
        <w:t>Operating techniques</w:t>
      </w:r>
    </w:p>
    <w:p w14:paraId="17338076" w14:textId="5DE4BD93" w:rsidR="00A739EF" w:rsidRPr="00755504" w:rsidRDefault="00A739EF" w:rsidP="00A739EF">
      <w:pPr>
        <w:pStyle w:val="Bullet1"/>
        <w:tabs>
          <w:tab w:val="num" w:pos="1134"/>
        </w:tabs>
        <w:spacing w:before="0"/>
        <w:ind w:left="1134" w:hanging="567"/>
        <w:rPr>
          <w:rStyle w:val="Red"/>
          <w:rFonts w:cs="Arial"/>
          <w:color w:val="000000" w:themeColor="text1"/>
          <w:sz w:val="18"/>
          <w:szCs w:val="18"/>
        </w:rPr>
      </w:pPr>
      <w:bookmarkStart w:id="7" w:name="_Ref373938399"/>
      <w:r w:rsidRPr="00755504">
        <w:rPr>
          <w:rStyle w:val="Red"/>
          <w:rFonts w:cs="Arial"/>
          <w:color w:val="000000" w:themeColor="text1"/>
          <w:sz w:val="18"/>
          <w:szCs w:val="18"/>
        </w:rPr>
        <w:t>For the activity</w:t>
      </w:r>
      <w:r w:rsidR="009C46F2" w:rsidRPr="00755504">
        <w:rPr>
          <w:rStyle w:val="Red"/>
          <w:rFonts w:cs="Arial"/>
          <w:color w:val="000000" w:themeColor="text1"/>
          <w:sz w:val="18"/>
          <w:szCs w:val="18"/>
        </w:rPr>
        <w:t xml:space="preserve"> </w:t>
      </w:r>
      <w:r w:rsidRPr="00755504">
        <w:rPr>
          <w:rStyle w:val="Red"/>
          <w:rFonts w:cs="Arial"/>
          <w:color w:val="000000" w:themeColor="text1"/>
          <w:sz w:val="18"/>
          <w:szCs w:val="18"/>
        </w:rPr>
        <w:t xml:space="preserve">A1, referenced in schedule 1, table S1.1, the operator shall comply with the relevant requirements of the Urban </w:t>
      </w:r>
      <w:proofErr w:type="gramStart"/>
      <w:r w:rsidRPr="00755504">
        <w:rPr>
          <w:rStyle w:val="Red"/>
          <w:rFonts w:cs="Arial"/>
          <w:color w:val="000000" w:themeColor="text1"/>
          <w:sz w:val="18"/>
          <w:szCs w:val="18"/>
        </w:rPr>
        <w:t>Waste Water</w:t>
      </w:r>
      <w:proofErr w:type="gramEnd"/>
      <w:r w:rsidRPr="00755504">
        <w:rPr>
          <w:rStyle w:val="Red"/>
          <w:rFonts w:cs="Arial"/>
          <w:color w:val="000000" w:themeColor="text1"/>
          <w:sz w:val="18"/>
          <w:szCs w:val="18"/>
        </w:rPr>
        <w:t xml:space="preserve"> Treatment (England and Wales) Regulations 1994.</w:t>
      </w:r>
    </w:p>
    <w:bookmarkEnd w:id="7"/>
    <w:p w14:paraId="5A448DEE" w14:textId="37018090" w:rsidR="00821962" w:rsidRPr="00755504" w:rsidRDefault="00821962" w:rsidP="00080A80">
      <w:pPr>
        <w:pStyle w:val="Bullet1"/>
        <w:tabs>
          <w:tab w:val="num" w:pos="1134"/>
        </w:tabs>
        <w:spacing w:before="0"/>
        <w:ind w:left="1134" w:hanging="567"/>
        <w:rPr>
          <w:rFonts w:cs="Arial"/>
          <w:color w:val="000000" w:themeColor="text1"/>
          <w:sz w:val="18"/>
          <w:szCs w:val="18"/>
        </w:rPr>
      </w:pPr>
      <w:r w:rsidRPr="00755504">
        <w:rPr>
          <w:rFonts w:cs="Arial"/>
          <w:color w:val="000000" w:themeColor="text1"/>
          <w:sz w:val="18"/>
          <w:szCs w:val="18"/>
        </w:rPr>
        <w:t>For the discharge specified in table S3.3:</w:t>
      </w:r>
    </w:p>
    <w:p w14:paraId="1305C3F9" w14:textId="77777777" w:rsidR="00821962" w:rsidRPr="00755504" w:rsidRDefault="00821962" w:rsidP="00080A80">
      <w:pPr>
        <w:pStyle w:val="aBullet"/>
        <w:tabs>
          <w:tab w:val="num" w:pos="1701"/>
        </w:tabs>
        <w:spacing w:before="0"/>
        <w:ind w:left="1701" w:hanging="567"/>
        <w:rPr>
          <w:rFonts w:cs="Arial"/>
          <w:color w:val="000000" w:themeColor="text1"/>
          <w:sz w:val="18"/>
          <w:szCs w:val="18"/>
        </w:rPr>
      </w:pPr>
      <w:r w:rsidRPr="00755504">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755504" w:rsidRDefault="00821962" w:rsidP="00AD32CF">
      <w:pPr>
        <w:pStyle w:val="aBullet"/>
        <w:tabs>
          <w:tab w:val="num" w:pos="1701"/>
        </w:tabs>
        <w:spacing w:before="0"/>
        <w:ind w:left="1701" w:hanging="567"/>
        <w:rPr>
          <w:rStyle w:val="Red"/>
          <w:rFonts w:cs="Arial"/>
          <w:color w:val="000000" w:themeColor="text1"/>
          <w:sz w:val="18"/>
          <w:szCs w:val="18"/>
        </w:rPr>
      </w:pPr>
      <w:r w:rsidRPr="00755504">
        <w:rPr>
          <w:rStyle w:val="Red"/>
          <w:rFonts w:cs="Arial"/>
          <w:color w:val="000000" w:themeColor="text1"/>
          <w:sz w:val="18"/>
          <w:szCs w:val="18"/>
        </w:rPr>
        <w:t xml:space="preserve">The discharge shall not be </w:t>
      </w:r>
      <w:proofErr w:type="spellStart"/>
      <w:r w:rsidRPr="00755504">
        <w:rPr>
          <w:rStyle w:val="Red"/>
          <w:rFonts w:cs="Arial"/>
          <w:color w:val="000000" w:themeColor="text1"/>
          <w:sz w:val="18"/>
          <w:szCs w:val="18"/>
        </w:rPr>
        <w:t>comminuted</w:t>
      </w:r>
      <w:proofErr w:type="spellEnd"/>
      <w:r w:rsidRPr="00755504">
        <w:rPr>
          <w:rStyle w:val="Red"/>
          <w:rFonts w:cs="Arial"/>
          <w:color w:val="000000" w:themeColor="text1"/>
          <w:sz w:val="18"/>
          <w:szCs w:val="18"/>
        </w:rPr>
        <w:t xml:space="preserve"> or macerated and shall have passed through screens as specified</w:t>
      </w:r>
      <w:r w:rsidR="006A07E0" w:rsidRPr="00755504">
        <w:rPr>
          <w:rStyle w:val="Red"/>
          <w:rFonts w:cs="Arial"/>
          <w:color w:val="000000" w:themeColor="text1"/>
          <w:sz w:val="18"/>
          <w:szCs w:val="18"/>
        </w:rPr>
        <w:t xml:space="preserve"> </w:t>
      </w:r>
      <w:r w:rsidRPr="00755504">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8F36B8" w:rsidRDefault="00821962" w:rsidP="00AD32CF">
      <w:pPr>
        <w:pStyle w:val="aBullet"/>
        <w:tabs>
          <w:tab w:val="num" w:pos="1701"/>
        </w:tabs>
        <w:spacing w:before="0"/>
        <w:ind w:left="1701" w:hanging="567"/>
        <w:rPr>
          <w:rStyle w:val="Red"/>
          <w:rFonts w:cs="Arial"/>
          <w:sz w:val="18"/>
          <w:szCs w:val="18"/>
        </w:rPr>
      </w:pPr>
      <w:r w:rsidRPr="00755504">
        <w:rPr>
          <w:rStyle w:val="Red"/>
          <w:rFonts w:cs="Arial"/>
          <w:color w:val="000000" w:themeColor="text1"/>
          <w:sz w:val="18"/>
          <w:szCs w:val="18"/>
        </w:rPr>
        <w:t xml:space="preserve">Where a mechanically cleaned screen is installed, a telemetry alarm system shall be installed and maintained </w:t>
      </w:r>
      <w:proofErr w:type="gramStart"/>
      <w:r w:rsidRPr="00755504">
        <w:rPr>
          <w:rStyle w:val="Red"/>
          <w:rFonts w:cs="Arial"/>
          <w:color w:val="000000" w:themeColor="text1"/>
          <w:sz w:val="18"/>
          <w:szCs w:val="18"/>
        </w:rPr>
        <w:t>so as to</w:t>
      </w:r>
      <w:proofErr w:type="gramEnd"/>
      <w:r w:rsidRPr="00755504">
        <w:rPr>
          <w:rStyle w:val="Red"/>
          <w:rFonts w:cs="Arial"/>
          <w:color w:val="000000" w:themeColor="text1"/>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r w:rsidRPr="008F36B8">
        <w:rPr>
          <w:rStyle w:val="Red"/>
          <w:rFonts w:cs="Arial"/>
          <w:sz w:val="18"/>
          <w:szCs w:val="18"/>
        </w:rPr>
        <w:t>.</w:t>
      </w:r>
    </w:p>
    <w:p w14:paraId="67189BB7" w14:textId="77777777" w:rsidR="00821962" w:rsidRPr="00755504" w:rsidRDefault="00821962" w:rsidP="00AD32CF">
      <w:pPr>
        <w:pStyle w:val="Bullet0"/>
        <w:tabs>
          <w:tab w:val="num" w:pos="1134"/>
        </w:tabs>
        <w:spacing w:before="120" w:after="240"/>
        <w:ind w:hanging="113"/>
        <w:rPr>
          <w:rStyle w:val="Red"/>
          <w:rFonts w:cs="Arial"/>
          <w:color w:val="000000" w:themeColor="text1"/>
        </w:rPr>
      </w:pPr>
      <w:r w:rsidRPr="00755504">
        <w:rPr>
          <w:rStyle w:val="Red"/>
          <w:rFonts w:cs="Arial"/>
          <w:color w:val="000000" w:themeColor="text1"/>
        </w:rPr>
        <w:t>Improvement programme</w:t>
      </w:r>
    </w:p>
    <w:p w14:paraId="361AA548" w14:textId="047310F9" w:rsidR="00885CD7" w:rsidRPr="00755504" w:rsidRDefault="00885CD7" w:rsidP="00AD32CF">
      <w:pPr>
        <w:pStyle w:val="Bullet1"/>
        <w:tabs>
          <w:tab w:val="num" w:pos="1134"/>
        </w:tabs>
        <w:spacing w:before="0"/>
        <w:ind w:left="1134" w:hanging="567"/>
        <w:rPr>
          <w:rStyle w:val="Red"/>
          <w:rFonts w:cs="Arial"/>
          <w:color w:val="000000" w:themeColor="text1"/>
          <w:sz w:val="18"/>
          <w:szCs w:val="18"/>
        </w:rPr>
      </w:pPr>
      <w:r w:rsidRPr="00755504">
        <w:rPr>
          <w:rStyle w:val="Red"/>
          <w:rFonts w:cs="Arial"/>
          <w:color w:val="000000" w:themeColor="text1"/>
          <w:sz w:val="18"/>
          <w:szCs w:val="18"/>
        </w:rPr>
        <w:t>For the activity A2, the flow passed forward monitoring readings required by condition 3.3.1 and tables S3.1 and S3.4 must be taken every two minutes where:</w:t>
      </w:r>
    </w:p>
    <w:p w14:paraId="374380EA" w14:textId="77777777" w:rsidR="00885CD7" w:rsidRPr="00755504" w:rsidRDefault="00885CD7" w:rsidP="00AD32CF">
      <w:pPr>
        <w:pStyle w:val="aBullet"/>
        <w:tabs>
          <w:tab w:val="num" w:pos="1701"/>
        </w:tabs>
        <w:spacing w:before="0"/>
        <w:ind w:left="1701" w:hanging="567"/>
        <w:jc w:val="both"/>
        <w:rPr>
          <w:rStyle w:val="Red"/>
          <w:rFonts w:cs="Arial"/>
          <w:color w:val="000000" w:themeColor="text1"/>
          <w:sz w:val="18"/>
          <w:szCs w:val="18"/>
        </w:rPr>
      </w:pPr>
      <w:r w:rsidRPr="00755504">
        <w:rPr>
          <w:rStyle w:val="Red"/>
          <w:rFonts w:cs="Arial"/>
          <w:color w:val="000000" w:themeColor="text1"/>
          <w:sz w:val="18"/>
          <w:szCs w:val="18"/>
        </w:rPr>
        <w:t>the overflow is directly pumped to a storm tank, unless otherwise agreed in writing by Natural Resources Wales; or</w:t>
      </w:r>
    </w:p>
    <w:p w14:paraId="33B56EF8" w14:textId="77777777" w:rsidR="00885CD7" w:rsidRPr="00755504" w:rsidRDefault="00885CD7" w:rsidP="00AD32CF">
      <w:pPr>
        <w:pStyle w:val="aBullet"/>
        <w:tabs>
          <w:tab w:val="num" w:pos="1701"/>
        </w:tabs>
        <w:spacing w:before="0"/>
        <w:ind w:left="1701" w:hanging="567"/>
        <w:jc w:val="both"/>
        <w:rPr>
          <w:rStyle w:val="Red"/>
          <w:rFonts w:cs="Arial"/>
          <w:color w:val="000000" w:themeColor="text1"/>
          <w:sz w:val="18"/>
          <w:szCs w:val="18"/>
        </w:rPr>
      </w:pPr>
      <w:r w:rsidRPr="00755504">
        <w:rPr>
          <w:rStyle w:val="Red"/>
          <w:rFonts w:cs="Arial"/>
          <w:color w:val="000000" w:themeColor="text1"/>
          <w:sz w:val="18"/>
          <w:szCs w:val="18"/>
        </w:rPr>
        <w:t>the operator has received the written agreement of Natural Resources Wales to move to monitoring every two minutes from a specified date; or</w:t>
      </w:r>
    </w:p>
    <w:p w14:paraId="526EF164" w14:textId="77777777" w:rsidR="00885CD7" w:rsidRPr="00755504" w:rsidRDefault="00885CD7" w:rsidP="00AD32CF">
      <w:pPr>
        <w:pStyle w:val="aBullet"/>
        <w:tabs>
          <w:tab w:val="num" w:pos="1701"/>
        </w:tabs>
        <w:spacing w:before="0"/>
        <w:ind w:left="1701" w:hanging="567"/>
        <w:jc w:val="both"/>
        <w:rPr>
          <w:rStyle w:val="Red"/>
          <w:rFonts w:cs="Arial"/>
          <w:color w:val="000000" w:themeColor="text1"/>
          <w:sz w:val="18"/>
          <w:szCs w:val="18"/>
        </w:rPr>
      </w:pPr>
      <w:r w:rsidRPr="00755504">
        <w:rPr>
          <w:rStyle w:val="Red"/>
          <w:rFonts w:cs="Arial"/>
          <w:color w:val="000000" w:themeColor="text1"/>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755504">
        <w:rPr>
          <w:rStyle w:val="Red"/>
          <w:rFonts w:cs="Arial"/>
          <w:color w:val="000000" w:themeColor="text1"/>
          <w:sz w:val="18"/>
          <w:szCs w:val="18"/>
        </w:rPr>
        <w:t>-</w:t>
      </w:r>
      <w:r w:rsidRPr="00755504">
        <w:rPr>
          <w:rStyle w:val="Red"/>
          <w:rFonts w:cs="Arial"/>
          <w:color w:val="000000" w:themeColor="text1"/>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limits given in schedule 3 table S3.1 shall not be exceeded.</w:t>
      </w:r>
    </w:p>
    <w:p w14:paraId="50BC585E" w14:textId="29D965FE" w:rsidR="00821962" w:rsidRPr="00755504" w:rsidRDefault="00821962" w:rsidP="00AD32CF">
      <w:pPr>
        <w:pStyle w:val="Bullet1"/>
        <w:tabs>
          <w:tab w:val="num" w:pos="1134"/>
        </w:tabs>
        <w:spacing w:before="0"/>
        <w:ind w:left="1134" w:hanging="567"/>
        <w:rPr>
          <w:rStyle w:val="Red"/>
          <w:rFonts w:cs="Arial"/>
          <w:color w:val="000000" w:themeColor="text1"/>
          <w:sz w:val="18"/>
          <w:szCs w:val="18"/>
        </w:rPr>
      </w:pPr>
      <w:r w:rsidRPr="00755504">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0B46327C" w14:textId="093F8554" w:rsidR="00821962" w:rsidRPr="008F36B8" w:rsidRDefault="00821962" w:rsidP="00AD32CF">
      <w:pPr>
        <w:pStyle w:val="Bullet1"/>
        <w:tabs>
          <w:tab w:val="num" w:pos="1134"/>
        </w:tabs>
        <w:spacing w:before="0"/>
        <w:ind w:left="1134" w:hanging="567"/>
        <w:rPr>
          <w:rStyle w:val="Red"/>
          <w:rFonts w:cs="Arial"/>
          <w:color w:val="auto"/>
          <w:sz w:val="18"/>
          <w:szCs w:val="18"/>
        </w:rPr>
      </w:pP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shall be </w:t>
      </w:r>
      <w:proofErr w:type="gramStart"/>
      <w:r w:rsidRPr="008F36B8">
        <w:rPr>
          <w:rStyle w:val="Red"/>
          <w:rFonts w:cs="Arial"/>
          <w:color w:val="auto"/>
          <w:sz w:val="18"/>
          <w:szCs w:val="18"/>
        </w:rPr>
        <w:t>taken into account</w:t>
      </w:r>
      <w:proofErr w:type="gramEnd"/>
      <w:r w:rsidRPr="008F36B8">
        <w:rPr>
          <w:rStyle w:val="Red"/>
          <w:rFonts w:cs="Arial"/>
          <w:color w:val="auto"/>
          <w:sz w:val="18"/>
          <w:szCs w:val="18"/>
        </w:rPr>
        <w:t xml:space="preserve"> in deciding </w:t>
      </w:r>
      <w:proofErr w:type="gramStart"/>
      <w:r w:rsidRPr="008F36B8">
        <w:rPr>
          <w:rStyle w:val="Red"/>
          <w:rFonts w:cs="Arial"/>
          <w:color w:val="auto"/>
          <w:sz w:val="18"/>
          <w:szCs w:val="18"/>
        </w:rPr>
        <w:t>whether or not</w:t>
      </w:r>
      <w:proofErr w:type="gramEnd"/>
      <w:r w:rsidRPr="008F36B8">
        <w:rPr>
          <w:rStyle w:val="Red"/>
          <w:rFonts w:cs="Arial"/>
          <w:color w:val="auto"/>
          <w:sz w:val="18"/>
          <w:szCs w:val="18"/>
        </w:rPr>
        <w:t xml:space="preserve">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On any occasion where unusual weather conditions adversely affect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D90C7D"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w:t>
      </w:r>
      <w:r w:rsidRPr="00D90C7D">
        <w:rPr>
          <w:rStyle w:val="Red"/>
          <w:rFonts w:cs="Arial"/>
          <w:color w:val="auto"/>
          <w:sz w:val="18"/>
          <w:szCs w:val="18"/>
        </w:rPr>
        <w:t xml:space="preserve">‘good’ recorded Total Daily Volumes in that calendar year. </w:t>
      </w:r>
    </w:p>
    <w:p w14:paraId="3EE99F5A" w14:textId="77777777" w:rsidR="009561D3" w:rsidRPr="00D90C7D" w:rsidRDefault="009561D3" w:rsidP="00AD32CF">
      <w:pPr>
        <w:pStyle w:val="aBullet"/>
        <w:tabs>
          <w:tab w:val="num" w:pos="1701"/>
        </w:tabs>
        <w:spacing w:before="0"/>
        <w:ind w:left="1701" w:hanging="567"/>
        <w:rPr>
          <w:rStyle w:val="Red"/>
          <w:rFonts w:cs="Arial"/>
          <w:color w:val="auto"/>
          <w:sz w:val="18"/>
          <w:szCs w:val="18"/>
        </w:rPr>
      </w:pPr>
      <w:r w:rsidRPr="00D90C7D">
        <w:rPr>
          <w:rStyle w:val="Red"/>
          <w:rFonts w:cs="Arial"/>
          <w:color w:val="auto"/>
          <w:sz w:val="18"/>
          <w:szCs w:val="18"/>
        </w:rPr>
        <w:t xml:space="preserve">Until 1 January 2026 </w:t>
      </w:r>
    </w:p>
    <w:p w14:paraId="23931ABC"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w:t>
      </w:r>
      <w:proofErr w:type="gramStart"/>
      <w:r w:rsidRPr="008F36B8">
        <w:rPr>
          <w:rStyle w:val="Red"/>
          <w:rFonts w:cs="Arial"/>
          <w:color w:val="auto"/>
          <w:sz w:val="18"/>
          <w:szCs w:val="18"/>
        </w:rPr>
        <w:t>year</w:t>
      </w:r>
      <w:proofErr w:type="gramEnd"/>
      <w:r w:rsidRPr="008F36B8">
        <w:rPr>
          <w:rStyle w:val="Red"/>
          <w:rFonts w:cs="Arial"/>
          <w:color w:val="auto"/>
          <w:sz w:val="18"/>
          <w:szCs w:val="18"/>
        </w:rPr>
        <w:t xml:space="preserve">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D90C7D" w:rsidRDefault="009561D3" w:rsidP="00AD32CF">
      <w:pPr>
        <w:pStyle w:val="aBullet"/>
        <w:tabs>
          <w:tab w:val="num" w:pos="1701"/>
        </w:tabs>
        <w:spacing w:before="0"/>
        <w:ind w:left="1701" w:hanging="567"/>
        <w:rPr>
          <w:rStyle w:val="Red"/>
          <w:rFonts w:cs="Arial"/>
          <w:color w:val="auto"/>
          <w:sz w:val="18"/>
          <w:szCs w:val="18"/>
        </w:rPr>
      </w:pPr>
      <w:r w:rsidRPr="00D90C7D">
        <w:rPr>
          <w:rStyle w:val="Red"/>
          <w:rFonts w:cs="Arial"/>
          <w:color w:val="auto"/>
          <w:sz w:val="18"/>
          <w:szCs w:val="18"/>
        </w:rPr>
        <w:t xml:space="preserve">From 1 January 2026 </w:t>
      </w:r>
    </w:p>
    <w:p w14:paraId="125FBC74" w14:textId="77777777" w:rsidR="002B344C" w:rsidRPr="008F36B8" w:rsidRDefault="009561D3" w:rsidP="00AD32CF">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w:t>
      </w:r>
      <w:proofErr w:type="gramStart"/>
      <w:r w:rsidRPr="008F36B8">
        <w:rPr>
          <w:rStyle w:val="Red"/>
          <w:rFonts w:cs="Arial"/>
          <w:color w:val="auto"/>
          <w:sz w:val="18"/>
          <w:szCs w:val="18"/>
        </w:rPr>
        <w:t>unless;</w:t>
      </w:r>
      <w:proofErr w:type="gramEnd"/>
      <w:r w:rsidRPr="008F36B8">
        <w:rPr>
          <w:rStyle w:val="Red"/>
          <w:rFonts w:cs="Arial"/>
          <w:color w:val="auto"/>
          <w:sz w:val="18"/>
          <w:szCs w:val="18"/>
        </w:rPr>
        <w:t xml:space="preserve"> </w:t>
      </w:r>
    </w:p>
    <w:p w14:paraId="7DCD6356" w14:textId="77777777" w:rsidR="002B344C" w:rsidRPr="008F36B8"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two or more exceedances have occurred in the preceding 4 calendar years. </w:t>
      </w:r>
    </w:p>
    <w:p w14:paraId="459F1356" w14:textId="77777777" w:rsidR="007575D4" w:rsidRDefault="007575D4" w:rsidP="007575D4">
      <w:pPr>
        <w:pStyle w:val="Bullet"/>
        <w:numPr>
          <w:ilvl w:val="0"/>
          <w:numId w:val="0"/>
        </w:numPr>
        <w:ind w:left="680" w:hanging="680"/>
        <w:rPr>
          <w:rStyle w:val="Red"/>
          <w:rFonts w:cs="Arial"/>
          <w:color w:val="auto"/>
          <w:sz w:val="18"/>
          <w:szCs w:val="18"/>
        </w:rPr>
      </w:pPr>
    </w:p>
    <w:p w14:paraId="1F7311F7" w14:textId="77777777" w:rsidR="007575D4" w:rsidRPr="007575D4" w:rsidRDefault="007575D4" w:rsidP="007575D4">
      <w:pPr>
        <w:pStyle w:val="Bullet"/>
        <w:numPr>
          <w:ilvl w:val="0"/>
          <w:numId w:val="0"/>
        </w:numPr>
        <w:ind w:left="680" w:hanging="680"/>
        <w:rPr>
          <w:rStyle w:val="Red"/>
          <w:rFonts w:cs="Arial"/>
          <w:color w:val="auto"/>
          <w:sz w:val="18"/>
          <w:szCs w:val="18"/>
        </w:rPr>
      </w:pPr>
    </w:p>
    <w:p w14:paraId="0F14DD20" w14:textId="0059753B" w:rsidR="006E592F" w:rsidRPr="008F36B8" w:rsidRDefault="006E592F" w:rsidP="00AD32CF">
      <w:pPr>
        <w:pStyle w:val="Bullet1"/>
        <w:tabs>
          <w:tab w:val="clear" w:pos="1134"/>
        </w:tabs>
        <w:spacing w:before="0"/>
        <w:ind w:left="1134" w:hanging="567"/>
        <w:rPr>
          <w:rStyle w:val="Red"/>
          <w:color w:val="auto"/>
          <w:sz w:val="18"/>
          <w:szCs w:val="18"/>
        </w:rPr>
      </w:pPr>
      <w:r w:rsidRPr="008F36B8">
        <w:rPr>
          <w:rStyle w:val="Red"/>
          <w:color w:val="auto"/>
          <w:sz w:val="18"/>
          <w:szCs w:val="18"/>
        </w:rPr>
        <w:lastRenderedPageBreak/>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8F36B8" w:rsidRDefault="006E592F" w:rsidP="00AD32CF">
      <w:pPr>
        <w:pStyle w:val="aBullet"/>
        <w:tabs>
          <w:tab w:val="num" w:pos="1701"/>
        </w:tabs>
        <w:spacing w:before="0"/>
        <w:ind w:left="1701" w:hanging="567"/>
        <w:rPr>
          <w:rStyle w:val="Red"/>
          <w:color w:val="auto"/>
          <w:sz w:val="18"/>
          <w:szCs w:val="18"/>
        </w:rPr>
      </w:pPr>
      <w:proofErr w:type="gramStart"/>
      <w:r w:rsidRPr="008F36B8">
        <w:rPr>
          <w:rStyle w:val="Red"/>
          <w:color w:val="auto"/>
          <w:sz w:val="18"/>
          <w:szCs w:val="18"/>
        </w:rPr>
        <w:t>For the purpose of</w:t>
      </w:r>
      <w:proofErr w:type="gramEnd"/>
      <w:r w:rsidRPr="008F36B8">
        <w:rPr>
          <w:rStyle w:val="Red"/>
          <w:color w:val="auto"/>
          <w:sz w:val="18"/>
          <w:szCs w:val="18"/>
        </w:rPr>
        <w:t xml:space="preserve"> this condition the following readings shall not be used in the assessment.</w:t>
      </w:r>
    </w:p>
    <w:p w14:paraId="2CF5666B" w14:textId="77777777" w:rsidR="006E592F" w:rsidRPr="008F36B8" w:rsidRDefault="006E592F" w:rsidP="00AD32CF">
      <w:pPr>
        <w:pStyle w:val="aiBullet"/>
        <w:tabs>
          <w:tab w:val="clear" w:pos="1588"/>
          <w:tab w:val="num" w:pos="1985"/>
        </w:tabs>
        <w:spacing w:before="0"/>
        <w:ind w:left="1985" w:hanging="312"/>
        <w:rPr>
          <w:rStyle w:val="Red"/>
          <w:color w:val="auto"/>
          <w:sz w:val="18"/>
          <w:szCs w:val="18"/>
        </w:rPr>
      </w:pPr>
      <w:r w:rsidRPr="008F36B8">
        <w:rPr>
          <w:rStyle w:val="Red"/>
          <w:color w:val="auto"/>
          <w:sz w:val="18"/>
          <w:szCs w:val="18"/>
        </w:rPr>
        <w:t>data that is not ‘good’ data; or</w:t>
      </w:r>
    </w:p>
    <w:p w14:paraId="5D66DC67" w14:textId="63A6799E" w:rsidR="006E592F" w:rsidRPr="007575D4" w:rsidRDefault="006E592F" w:rsidP="00AD32CF">
      <w:pPr>
        <w:pStyle w:val="aiBullet"/>
        <w:tabs>
          <w:tab w:val="clear" w:pos="1588"/>
          <w:tab w:val="num" w:pos="1985"/>
        </w:tabs>
        <w:spacing w:before="0"/>
        <w:ind w:left="1985" w:hanging="312"/>
        <w:rPr>
          <w:rStyle w:val="Red"/>
          <w:color w:val="000000" w:themeColor="text1"/>
          <w:sz w:val="18"/>
          <w:szCs w:val="18"/>
        </w:rPr>
      </w:pPr>
      <w:r w:rsidRPr="007575D4">
        <w:rPr>
          <w:rStyle w:val="Red"/>
          <w:color w:val="000000" w:themeColor="text1"/>
          <w:sz w:val="18"/>
          <w:szCs w:val="18"/>
        </w:rPr>
        <w:t>the first flow reading taken after the start of each overflow event</w:t>
      </w:r>
      <w:r w:rsidR="00DE0B1D" w:rsidRPr="007575D4">
        <w:rPr>
          <w:rStyle w:val="Red"/>
          <w:color w:val="000000" w:themeColor="text1"/>
          <w:sz w:val="18"/>
          <w:szCs w:val="18"/>
        </w:rPr>
        <w:t>.</w:t>
      </w:r>
      <w:r w:rsidR="00FE1670" w:rsidRPr="007575D4">
        <w:rPr>
          <w:rStyle w:val="Red"/>
          <w:color w:val="000000" w:themeColor="text1"/>
          <w:sz w:val="18"/>
          <w:szCs w:val="18"/>
        </w:rPr>
        <w:t xml:space="preserve"> </w:t>
      </w:r>
    </w:p>
    <w:p w14:paraId="2A5E0A82" w14:textId="77777777" w:rsidR="00821962" w:rsidRPr="008F36B8" w:rsidRDefault="00821962" w:rsidP="00263D8C">
      <w:pPr>
        <w:pStyle w:val="Bullet0"/>
        <w:keepNext/>
        <w:keepLines/>
        <w:tabs>
          <w:tab w:val="num" w:pos="1134"/>
        </w:tabs>
        <w:spacing w:before="120"/>
        <w:ind w:hanging="113"/>
        <w:rPr>
          <w:rFonts w:cs="Arial"/>
        </w:rPr>
      </w:pPr>
      <w:r w:rsidRPr="008F36B8">
        <w:rPr>
          <w:rFonts w:cs="Arial"/>
        </w:rPr>
        <w:t>Emissions of substances not controlled by emission limits</w:t>
      </w:r>
    </w:p>
    <w:p w14:paraId="74C5F617" w14:textId="3E02BE30" w:rsidR="00821962" w:rsidRPr="008F36B8" w:rsidRDefault="00821962" w:rsidP="00263D8C">
      <w:pPr>
        <w:pStyle w:val="Bullet1"/>
        <w:keepNext/>
        <w:keepLines/>
        <w:tabs>
          <w:tab w:val="num" w:pos="1134"/>
        </w:tabs>
        <w:spacing w:before="0"/>
        <w:ind w:left="1134" w:hanging="567"/>
        <w:rPr>
          <w:rFonts w:cs="Arial"/>
          <w:sz w:val="18"/>
          <w:szCs w:val="18"/>
        </w:rPr>
      </w:pPr>
      <w:r w:rsidRPr="00560DBB">
        <w:rPr>
          <w:rStyle w:val="Red"/>
          <w:rFonts w:cs="Arial"/>
          <w:color w:val="000000" w:themeColor="text1"/>
          <w:sz w:val="18"/>
          <w:szCs w:val="18"/>
        </w:rPr>
        <w:t>For the activity A1 referenced in schedule 1, table S1.1</w:t>
      </w:r>
      <w:r w:rsidR="008113D4" w:rsidRPr="00560DBB">
        <w:rPr>
          <w:rStyle w:val="Red"/>
          <w:rFonts w:cs="Arial"/>
          <w:color w:val="000000" w:themeColor="text1"/>
          <w:sz w:val="18"/>
          <w:szCs w:val="18"/>
        </w:rPr>
        <w:t>,</w:t>
      </w:r>
      <w:r w:rsidRPr="00560DBB">
        <w:rPr>
          <w:rFonts w:cs="Arial"/>
          <w:color w:val="000000" w:themeColor="text1"/>
          <w:sz w:val="18"/>
          <w:szCs w:val="18"/>
        </w:rPr>
        <w:t xml:space="preserve"> </w:t>
      </w:r>
      <w:r w:rsidR="008113D4" w:rsidRPr="00560DBB">
        <w:rPr>
          <w:rFonts w:cs="Arial"/>
          <w:color w:val="000000" w:themeColor="text1"/>
          <w:sz w:val="18"/>
          <w:szCs w:val="18"/>
        </w:rPr>
        <w:t>t</w:t>
      </w:r>
      <w:r w:rsidRPr="00560DBB">
        <w:rPr>
          <w:rFonts w:cs="Arial"/>
          <w:color w:val="000000" w:themeColor="text1"/>
          <w:sz w:val="18"/>
          <w:szCs w:val="18"/>
        </w:rPr>
        <w:t xml:space="preserve">he </w:t>
      </w:r>
      <w:r w:rsidRPr="008F36B8">
        <w:rPr>
          <w:rFonts w:cs="Arial"/>
          <w:sz w:val="18"/>
          <w:szCs w:val="18"/>
        </w:rPr>
        <w:t>operator shall take appropriate measures to minimise so far as reasonably practicable the polluting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w:t>
      </w:r>
      <w:proofErr w:type="gramStart"/>
      <w:r w:rsidRPr="008F36B8">
        <w:rPr>
          <w:rStyle w:val="Red"/>
          <w:rFonts w:cs="Arial"/>
          <w:color w:val="auto"/>
          <w:sz w:val="18"/>
          <w:szCs w:val="18"/>
        </w:rPr>
        <w:t>4;</w:t>
      </w:r>
      <w:proofErr w:type="gramEnd"/>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5821C49C" w14:textId="75D9AB83" w:rsidR="00821962" w:rsidRPr="008F36B8" w:rsidRDefault="00821962" w:rsidP="00AD32CF">
      <w:pPr>
        <w:pStyle w:val="Bullet1"/>
        <w:tabs>
          <w:tab w:val="num" w:pos="1134"/>
        </w:tabs>
        <w:spacing w:before="0"/>
        <w:ind w:left="1134" w:hanging="567"/>
        <w:rPr>
          <w:rStyle w:val="Red"/>
          <w:rFonts w:cs="Arial"/>
          <w:color w:val="auto"/>
          <w:sz w:val="18"/>
          <w:szCs w:val="18"/>
        </w:rPr>
      </w:pPr>
      <w:r w:rsidRPr="00F851CE">
        <w:rPr>
          <w:rStyle w:val="Red"/>
          <w:rFonts w:cs="Arial"/>
          <w:color w:val="000000" w:themeColor="text1"/>
          <w:sz w:val="18"/>
          <w:szCs w:val="18"/>
        </w:rPr>
        <w:t xml:space="preserve">Accessible monitoring points shall be </w:t>
      </w:r>
      <w:r w:rsidRPr="008F36B8">
        <w:rPr>
          <w:rStyle w:val="Red"/>
          <w:rFonts w:cs="Arial"/>
          <w:color w:val="auto"/>
          <w:sz w:val="18"/>
          <w:szCs w:val="18"/>
        </w:rPr>
        <w:t xml:space="preserve">provided and maintained to enable the emissions monitoring programme and the environmental or other monitoring to be carried out at the monitoring </w:t>
      </w:r>
      <w:r w:rsidRPr="00F851CE">
        <w:rPr>
          <w:rStyle w:val="Red"/>
          <w:rFonts w:cs="Arial"/>
          <w:color w:val="000000" w:themeColor="text1"/>
          <w:sz w:val="18"/>
          <w:szCs w:val="18"/>
        </w:rPr>
        <w:t xml:space="preserve">points </w:t>
      </w:r>
      <w:r w:rsidRPr="008F36B8">
        <w:rPr>
          <w:rStyle w:val="Red"/>
          <w:rFonts w:cs="Arial"/>
          <w:color w:val="auto"/>
          <w:sz w:val="18"/>
          <w:szCs w:val="18"/>
        </w:rPr>
        <w:t>specified in table S3.4 of schedule 3 and shown marked on the site plan</w:t>
      </w:r>
      <w:r w:rsidR="00F851CE">
        <w:rPr>
          <w:rStyle w:val="Red"/>
          <w:rFonts w:cs="Arial"/>
          <w:sz w:val="18"/>
          <w:szCs w:val="18"/>
        </w:rPr>
        <w:t xml:space="preserve"> </w:t>
      </w:r>
      <w:r w:rsidRPr="008F36B8">
        <w:rPr>
          <w:rStyle w:val="Red"/>
          <w:rFonts w:cs="Arial"/>
          <w:color w:val="auto"/>
          <w:sz w:val="18"/>
          <w:szCs w:val="18"/>
        </w:rPr>
        <w:t xml:space="preserve">in schedule 7. </w:t>
      </w:r>
    </w:p>
    <w:p w14:paraId="228074BB" w14:textId="77777777" w:rsidR="00821962" w:rsidRPr="000D3374" w:rsidRDefault="00821962" w:rsidP="00AD32CF">
      <w:pPr>
        <w:pStyle w:val="Bullet1"/>
        <w:tabs>
          <w:tab w:val="num" w:pos="1134"/>
        </w:tabs>
        <w:spacing w:before="0"/>
        <w:ind w:left="1134" w:hanging="567"/>
        <w:rPr>
          <w:rStyle w:val="Red"/>
          <w:rFonts w:cs="Arial"/>
          <w:color w:val="000000" w:themeColor="text1"/>
          <w:sz w:val="18"/>
          <w:szCs w:val="18"/>
        </w:rPr>
      </w:pPr>
      <w:r w:rsidRPr="000D3374">
        <w:rPr>
          <w:rStyle w:val="Red"/>
          <w:rFonts w:cs="Arial"/>
          <w:color w:val="000000" w:themeColor="text1"/>
          <w:sz w:val="18"/>
          <w:szCs w:val="18"/>
        </w:rPr>
        <w:t>The monitoring programme for the parameters subject to schedule 3B shall be:</w:t>
      </w:r>
    </w:p>
    <w:p w14:paraId="350AFE87" w14:textId="77777777" w:rsidR="00821962" w:rsidRPr="000D3374" w:rsidRDefault="00821962" w:rsidP="00AD32CF">
      <w:pPr>
        <w:pStyle w:val="aBullet"/>
        <w:tabs>
          <w:tab w:val="num" w:pos="1701"/>
        </w:tabs>
        <w:spacing w:before="0"/>
        <w:ind w:left="1701" w:hanging="567"/>
        <w:rPr>
          <w:rStyle w:val="Red"/>
          <w:rFonts w:cs="Arial"/>
          <w:color w:val="000000" w:themeColor="text1"/>
          <w:sz w:val="18"/>
          <w:szCs w:val="18"/>
        </w:rPr>
      </w:pPr>
      <w:r w:rsidRPr="000D3374">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0D3374" w:rsidRDefault="00821962" w:rsidP="00AD32CF">
      <w:pPr>
        <w:pStyle w:val="aBullet"/>
        <w:tabs>
          <w:tab w:val="num" w:pos="1701"/>
        </w:tabs>
        <w:spacing w:before="0"/>
        <w:ind w:left="1701" w:hanging="567"/>
        <w:rPr>
          <w:rStyle w:val="Red"/>
          <w:rFonts w:cs="Arial"/>
          <w:color w:val="000000" w:themeColor="text1"/>
          <w:sz w:val="18"/>
          <w:szCs w:val="18"/>
        </w:rPr>
      </w:pPr>
      <w:r w:rsidRPr="000D3374">
        <w:rPr>
          <w:rStyle w:val="Red"/>
          <w:rFonts w:cs="Arial"/>
          <w:color w:val="000000" w:themeColor="text1"/>
          <w:sz w:val="18"/>
          <w:szCs w:val="18"/>
        </w:rPr>
        <w:t>sample</w:t>
      </w:r>
      <w:r w:rsidR="00E53A9F" w:rsidRPr="000D3374">
        <w:rPr>
          <w:rStyle w:val="Red"/>
          <w:rFonts w:cs="Arial"/>
          <w:color w:val="000000" w:themeColor="text1"/>
          <w:sz w:val="18"/>
          <w:szCs w:val="18"/>
        </w:rPr>
        <w:t>s</w:t>
      </w:r>
      <w:r w:rsidRPr="000D3374">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0D3374" w:rsidRDefault="00821962" w:rsidP="00AD32CF">
      <w:pPr>
        <w:pStyle w:val="Bullet1"/>
        <w:tabs>
          <w:tab w:val="num" w:pos="1134"/>
        </w:tabs>
        <w:spacing w:before="0"/>
        <w:ind w:left="1134" w:hanging="567"/>
        <w:rPr>
          <w:rStyle w:val="Red"/>
          <w:rFonts w:cs="Arial"/>
          <w:color w:val="000000" w:themeColor="text1"/>
          <w:sz w:val="18"/>
          <w:szCs w:val="18"/>
        </w:rPr>
      </w:pPr>
      <w:r w:rsidRPr="000D3374">
        <w:rPr>
          <w:rStyle w:val="Red"/>
          <w:rFonts w:cs="Arial"/>
          <w:color w:val="000000" w:themeColor="text1"/>
          <w:sz w:val="18"/>
          <w:szCs w:val="18"/>
        </w:rPr>
        <w:t xml:space="preserve">After becoming </w:t>
      </w:r>
      <w:proofErr w:type="gramStart"/>
      <w:r w:rsidRPr="000D3374">
        <w:rPr>
          <w:rStyle w:val="Red"/>
          <w:rFonts w:cs="Arial"/>
          <w:color w:val="000000" w:themeColor="text1"/>
          <w:sz w:val="18"/>
          <w:szCs w:val="18"/>
        </w:rPr>
        <w:t>aware, or</w:t>
      </w:r>
      <w:proofErr w:type="gramEnd"/>
      <w:r w:rsidRPr="000D3374">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76804CDF"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 xml:space="preserve">The Operator shall take appropriate measures to ensure that the event recorder </w:t>
      </w:r>
      <w:proofErr w:type="gramStart"/>
      <w:r w:rsidRPr="008F36B8">
        <w:rPr>
          <w:sz w:val="18"/>
          <w:szCs w:val="22"/>
        </w:rPr>
        <w:t>remains fully operational at all times</w:t>
      </w:r>
      <w:proofErr w:type="gramEnd"/>
      <w:r w:rsidRPr="008F36B8">
        <w:rPr>
          <w:sz w:val="18"/>
          <w:szCs w:val="22"/>
        </w:rPr>
        <w:t xml:space="preserve"> within the reference period specified in table S3.1. Any failures shall be remedied as soon as reasonably practicable.</w:t>
      </w:r>
    </w:p>
    <w:p w14:paraId="16896FE5" w14:textId="77777777" w:rsidR="00DE1513" w:rsidRPr="008F36B8" w:rsidRDefault="00DE1513" w:rsidP="005B74CA">
      <w:pPr>
        <w:pStyle w:val="Bullet1"/>
        <w:keepNext/>
        <w:keepLines/>
        <w:tabs>
          <w:tab w:val="num" w:pos="1134"/>
        </w:tabs>
        <w:spacing w:before="0"/>
        <w:ind w:left="1134" w:hanging="708"/>
        <w:rPr>
          <w:sz w:val="18"/>
          <w:szCs w:val="22"/>
        </w:rPr>
      </w:pPr>
    </w:p>
    <w:p w14:paraId="31965C3D" w14:textId="77777777" w:rsidR="00DE1513" w:rsidRPr="008F36B8" w:rsidRDefault="00DE1513" w:rsidP="00263D8C">
      <w:pPr>
        <w:keepNext/>
        <w:keepLines/>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8F36B8">
        <w:rPr>
          <w:rFonts w:ascii="Arial" w:hAnsi="Arial" w:cs="Arial"/>
          <w:bCs/>
          <w:sz w:val="18"/>
          <w:szCs w:val="18"/>
          <w:lang w:eastAsia="en-US"/>
        </w:rPr>
        <w:t>where;</w:t>
      </w:r>
      <w:proofErr w:type="gramEnd"/>
      <w:r w:rsidRPr="008F36B8">
        <w:rPr>
          <w:rFonts w:ascii="Arial" w:hAnsi="Arial" w:cs="Arial"/>
          <w:bCs/>
          <w:sz w:val="18"/>
          <w:szCs w:val="18"/>
          <w:lang w:eastAsia="en-US"/>
        </w:rPr>
        <w:t xml:space="preserve"> </w:t>
      </w:r>
    </w:p>
    <w:p w14:paraId="705D64E7" w14:textId="77777777" w:rsidR="00DE1513" w:rsidRPr="008F36B8" w:rsidRDefault="00DE1513" w:rsidP="00263D8C">
      <w:pPr>
        <w:keepNext/>
        <w:keepLines/>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263D8C">
      <w:pPr>
        <w:keepNext/>
        <w:keepLines/>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5B74CA">
      <w:pPr>
        <w:pStyle w:val="Bullet1"/>
        <w:tabs>
          <w:tab w:val="clear" w:pos="1106"/>
          <w:tab w:val="num" w:pos="1134"/>
        </w:tabs>
        <w:spacing w:before="0"/>
        <w:ind w:left="1134" w:hanging="708"/>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5B74CA">
      <w:pPr>
        <w:pStyle w:val="Bullet1"/>
        <w:tabs>
          <w:tab w:val="num" w:pos="1134"/>
        </w:tabs>
        <w:spacing w:before="0"/>
        <w:ind w:left="1134" w:hanging="708"/>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5B74CA">
      <w:pPr>
        <w:pStyle w:val="Bullet1"/>
        <w:tabs>
          <w:tab w:val="num" w:pos="1134"/>
        </w:tabs>
        <w:spacing w:before="0"/>
        <w:ind w:left="1134" w:hanging="708"/>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5B74CA">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w:t>
      </w:r>
      <w:proofErr w:type="gramStart"/>
      <w:r w:rsidRPr="008F36B8">
        <w:rPr>
          <w:sz w:val="18"/>
          <w:szCs w:val="18"/>
        </w:rPr>
        <w:t>legible;</w:t>
      </w:r>
      <w:proofErr w:type="gramEnd"/>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made as soon as reasonably </w:t>
      </w:r>
      <w:proofErr w:type="gramStart"/>
      <w:r w:rsidRPr="008F36B8">
        <w:rPr>
          <w:sz w:val="18"/>
          <w:szCs w:val="18"/>
        </w:rPr>
        <w:t>practicable;</w:t>
      </w:r>
      <w:proofErr w:type="gramEnd"/>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lastRenderedPageBreak/>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 xml:space="preserve">Within the </w:t>
      </w:r>
      <w:proofErr w:type="gramStart"/>
      <w:r w:rsidRPr="008F36B8">
        <w:rPr>
          <w:rStyle w:val="Red"/>
          <w:color w:val="auto"/>
          <w:sz w:val="18"/>
          <w:szCs w:val="18"/>
        </w:rPr>
        <w:t>time period</w:t>
      </w:r>
      <w:proofErr w:type="gramEnd"/>
      <w:r w:rsidRPr="008F36B8">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w:t>
      </w:r>
      <w:proofErr w:type="gramStart"/>
      <w:r w:rsidRPr="008F36B8">
        <w:rPr>
          <w:rStyle w:val="Red"/>
          <w:color w:val="auto"/>
          <w:sz w:val="18"/>
          <w:szCs w:val="18"/>
        </w:rPr>
        <w:t>1;</w:t>
      </w:r>
      <w:proofErr w:type="gramEnd"/>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F36B8"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911858" w:rsidRDefault="00821962" w:rsidP="00767566">
      <w:pPr>
        <w:pStyle w:val="AlphaBulletL3"/>
        <w:tabs>
          <w:tab w:val="clear" w:pos="2160"/>
          <w:tab w:val="num" w:pos="1701"/>
        </w:tabs>
        <w:spacing w:before="0"/>
        <w:ind w:left="1701" w:hanging="567"/>
        <w:rPr>
          <w:color w:val="000000" w:themeColor="text1"/>
          <w:sz w:val="18"/>
          <w:szCs w:val="18"/>
        </w:rPr>
      </w:pPr>
      <w:r w:rsidRPr="00911858">
        <w:rPr>
          <w:color w:val="000000" w:themeColor="text1"/>
          <w:sz w:val="18"/>
          <w:szCs w:val="18"/>
        </w:rPr>
        <w:t xml:space="preserve">any breach of a limit specified in schedule 3 table S3.1 </w:t>
      </w:r>
      <w:r w:rsidRPr="00911858">
        <w:rPr>
          <w:rStyle w:val="Red"/>
          <w:color w:val="000000" w:themeColor="text1"/>
          <w:sz w:val="18"/>
          <w:szCs w:val="18"/>
        </w:rPr>
        <w:t>(including individual exceedances of limits which are covered by condition 3.1.2)</w:t>
      </w:r>
      <w:r w:rsidRPr="00911858">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 xml:space="preserve">The information provided under condition 4.3.1 shall be supported by sending the information listed in schedule 5 to this permit within the </w:t>
      </w:r>
      <w:proofErr w:type="gramStart"/>
      <w:r w:rsidRPr="008F36B8">
        <w:rPr>
          <w:sz w:val="18"/>
          <w:szCs w:val="18"/>
        </w:rPr>
        <w:t>time period</w:t>
      </w:r>
      <w:proofErr w:type="gramEnd"/>
      <w:r w:rsidRPr="008F36B8">
        <w:rPr>
          <w:sz w:val="18"/>
          <w:szCs w:val="18"/>
        </w:rPr>
        <w:t xml:space="preserve"> specified in that schedule.</w:t>
      </w:r>
    </w:p>
    <w:p w14:paraId="7F499E8A" w14:textId="23988DEC" w:rsidR="00821962" w:rsidRPr="00911858" w:rsidRDefault="00821962" w:rsidP="00767566">
      <w:pPr>
        <w:pStyle w:val="Bullet1"/>
        <w:tabs>
          <w:tab w:val="num" w:pos="1134"/>
        </w:tabs>
        <w:spacing w:before="0"/>
        <w:ind w:left="1134" w:hanging="567"/>
        <w:rPr>
          <w:rStyle w:val="Red"/>
          <w:color w:val="000000" w:themeColor="text1"/>
          <w:sz w:val="18"/>
          <w:szCs w:val="18"/>
        </w:rPr>
      </w:pPr>
      <w:r w:rsidRPr="00911858">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 xml:space="preserve">any steps taken with a view to the operator going into administration, </w:t>
      </w:r>
      <w:proofErr w:type="gramStart"/>
      <w:r w:rsidRPr="008F36B8">
        <w:rPr>
          <w:sz w:val="18"/>
          <w:szCs w:val="18"/>
        </w:rPr>
        <w:t>entering into</w:t>
      </w:r>
      <w:proofErr w:type="gramEnd"/>
      <w:r w:rsidRPr="008F36B8">
        <w:rPr>
          <w:sz w:val="18"/>
          <w:szCs w:val="18"/>
        </w:rPr>
        <w:t xml:space="preserve">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Default="00821962" w:rsidP="00767566">
      <w:pPr>
        <w:pStyle w:val="aBullet"/>
        <w:tabs>
          <w:tab w:val="num" w:pos="1701"/>
        </w:tabs>
        <w:spacing w:before="0"/>
        <w:ind w:left="1701" w:hanging="567"/>
        <w:rPr>
          <w:sz w:val="18"/>
          <w:szCs w:val="18"/>
        </w:rPr>
      </w:pPr>
      <w:r w:rsidRPr="008F36B8">
        <w:rPr>
          <w:sz w:val="18"/>
          <w:szCs w:val="18"/>
        </w:rPr>
        <w:t>any steps taken with a view to the dissolution of the operator.</w:t>
      </w:r>
    </w:p>
    <w:p w14:paraId="084607E5" w14:textId="77777777" w:rsidR="00911858" w:rsidRPr="00911858" w:rsidRDefault="00911858" w:rsidP="00911858">
      <w:pPr>
        <w:pStyle w:val="Bullet"/>
        <w:numPr>
          <w:ilvl w:val="0"/>
          <w:numId w:val="0"/>
        </w:numPr>
        <w:ind w:left="680" w:hanging="680"/>
      </w:pPr>
    </w:p>
    <w:p w14:paraId="460B2540" w14:textId="6BD27C55" w:rsidR="00821962" w:rsidRPr="008F36B8" w:rsidRDefault="00821962" w:rsidP="00767566">
      <w:pPr>
        <w:pStyle w:val="Bullet1"/>
        <w:tabs>
          <w:tab w:val="num" w:pos="1134"/>
        </w:tabs>
        <w:spacing w:before="0"/>
        <w:ind w:left="1134" w:hanging="567"/>
        <w:rPr>
          <w:sz w:val="18"/>
          <w:szCs w:val="18"/>
        </w:rPr>
      </w:pPr>
      <w:r w:rsidRPr="00911858">
        <w:rPr>
          <w:rStyle w:val="Red"/>
          <w:color w:val="000000" w:themeColor="text1"/>
          <w:sz w:val="18"/>
          <w:szCs w:val="18"/>
        </w:rPr>
        <w:lastRenderedPageBreak/>
        <w:t>For the activity</w:t>
      </w:r>
      <w:r w:rsidR="00072C4E" w:rsidRPr="00911858">
        <w:rPr>
          <w:rStyle w:val="Red"/>
          <w:color w:val="000000" w:themeColor="text1"/>
          <w:sz w:val="18"/>
          <w:szCs w:val="18"/>
        </w:rPr>
        <w:t xml:space="preserve"> </w:t>
      </w:r>
      <w:r w:rsidRPr="00911858">
        <w:rPr>
          <w:rStyle w:val="Red"/>
          <w:color w:val="000000" w:themeColor="text1"/>
          <w:sz w:val="18"/>
          <w:szCs w:val="18"/>
        </w:rPr>
        <w:t>A1 referenced in schedule 1, table S1.1</w:t>
      </w:r>
      <w:r w:rsidR="007F0468" w:rsidRPr="00911858">
        <w:rPr>
          <w:rStyle w:val="Red"/>
          <w:color w:val="000000" w:themeColor="text1"/>
          <w:sz w:val="18"/>
          <w:szCs w:val="18"/>
        </w:rPr>
        <w:t>,</w:t>
      </w:r>
      <w:r w:rsidRPr="00911858">
        <w:rPr>
          <w:color w:val="000000" w:themeColor="text1"/>
          <w:sz w:val="18"/>
          <w:szCs w:val="18"/>
        </w:rPr>
        <w:t xml:space="preserve"> where </w:t>
      </w:r>
      <w:r w:rsidRPr="008F36B8">
        <w:rPr>
          <w:sz w:val="18"/>
          <w:szCs w:val="18"/>
        </w:rPr>
        <w:t>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19DACBDE"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the notification shall contain a description of the proposed change.</w:t>
      </w:r>
    </w:p>
    <w:p w14:paraId="2F26DBCD" w14:textId="4FB83F62" w:rsidR="00821962" w:rsidRPr="00747E90" w:rsidRDefault="00821962" w:rsidP="00767566">
      <w:pPr>
        <w:pStyle w:val="Bullet1"/>
        <w:tabs>
          <w:tab w:val="num" w:pos="1134"/>
        </w:tabs>
        <w:spacing w:before="0"/>
        <w:ind w:left="1134" w:hanging="567"/>
        <w:rPr>
          <w:rStyle w:val="Red"/>
          <w:color w:val="000000" w:themeColor="text1"/>
          <w:sz w:val="18"/>
          <w:szCs w:val="18"/>
        </w:rPr>
      </w:pPr>
      <w:r w:rsidRPr="00747E90">
        <w:rPr>
          <w:rStyle w:val="Red"/>
          <w:color w:val="000000" w:themeColor="text1"/>
          <w:sz w:val="18"/>
          <w:szCs w:val="18"/>
        </w:rPr>
        <w:t>For the activity</w:t>
      </w:r>
      <w:r w:rsidR="00CC1D00" w:rsidRPr="00747E90">
        <w:rPr>
          <w:rStyle w:val="Red"/>
          <w:color w:val="000000" w:themeColor="text1"/>
          <w:sz w:val="18"/>
          <w:szCs w:val="18"/>
        </w:rPr>
        <w:t xml:space="preserve"> </w:t>
      </w:r>
      <w:r w:rsidRPr="00747E90">
        <w:rPr>
          <w:rStyle w:val="Red"/>
          <w:color w:val="000000" w:themeColor="text1"/>
          <w:sz w:val="18"/>
          <w:szCs w:val="18"/>
        </w:rPr>
        <w:t xml:space="preserve">A1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747E90">
        <w:rPr>
          <w:rStyle w:val="Red"/>
          <w:color w:val="000000" w:themeColor="text1"/>
          <w:sz w:val="18"/>
          <w:szCs w:val="18"/>
        </w:rPr>
        <w:t>Natural</w:t>
      </w:r>
      <w:r w:rsidRPr="00747E90">
        <w:rPr>
          <w:rStyle w:val="Red"/>
          <w:color w:val="000000" w:themeColor="text1"/>
          <w:sz w:val="18"/>
          <w:szCs w:val="18"/>
        </w:rPr>
        <w:t xml:space="preserve"> Resources Wales in writing of the actual population equivalent. </w:t>
      </w:r>
    </w:p>
    <w:p w14:paraId="07F597D7" w14:textId="77777777" w:rsidR="00821962" w:rsidRPr="008F36B8" w:rsidRDefault="00821962" w:rsidP="00263D8C">
      <w:pPr>
        <w:pStyle w:val="Bullet0"/>
        <w:keepNext/>
        <w:keepLines/>
        <w:spacing w:before="120"/>
        <w:ind w:left="1134" w:hanging="567"/>
      </w:pPr>
      <w:r w:rsidRPr="008F36B8">
        <w:t>Interpretation</w:t>
      </w:r>
    </w:p>
    <w:p w14:paraId="73CEB7F8" w14:textId="77777777" w:rsidR="00821962" w:rsidRPr="008F36B8" w:rsidRDefault="00821962" w:rsidP="00263D8C">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263D8C">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6520A5A" w14:textId="07BC30F1" w:rsidR="00821962" w:rsidRPr="00747E90" w:rsidRDefault="00145C7D" w:rsidP="00747E90">
      <w:pPr>
        <w:pStyle w:val="Heading1"/>
        <w:spacing w:before="120" w:after="240"/>
        <w:ind w:left="567"/>
        <w:rPr>
          <w:rStyle w:val="Pink"/>
          <w:color w:val="auto"/>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3F102A">
        <w:trPr>
          <w:cantSplit/>
          <w:tblHeader/>
        </w:trPr>
        <w:tc>
          <w:tcPr>
            <w:tcW w:w="666" w:type="pct"/>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3F102A">
        <w:trPr>
          <w:cantSplit/>
        </w:trPr>
        <w:tc>
          <w:tcPr>
            <w:tcW w:w="666" w:type="pct"/>
          </w:tcPr>
          <w:p w14:paraId="5559C249" w14:textId="77777777" w:rsidR="00145C7D" w:rsidRPr="003F102A" w:rsidRDefault="00145C7D" w:rsidP="00145C7D">
            <w:pPr>
              <w:pStyle w:val="TableText"/>
              <w:rPr>
                <w:rStyle w:val="Blue"/>
                <w:color w:val="000000" w:themeColor="text1"/>
                <w:sz w:val="18"/>
                <w:szCs w:val="18"/>
              </w:rPr>
            </w:pPr>
            <w:r w:rsidRPr="003F102A">
              <w:rPr>
                <w:rStyle w:val="Blue"/>
                <w:color w:val="000000" w:themeColor="text1"/>
                <w:sz w:val="18"/>
                <w:szCs w:val="18"/>
              </w:rPr>
              <w:t>A1</w:t>
            </w:r>
          </w:p>
        </w:tc>
        <w:tc>
          <w:tcPr>
            <w:tcW w:w="3163" w:type="pct"/>
          </w:tcPr>
          <w:p w14:paraId="6F7F4841" w14:textId="67B5952B" w:rsidR="00145C7D" w:rsidRPr="003F102A" w:rsidRDefault="00145C7D" w:rsidP="00145C7D">
            <w:pPr>
              <w:pStyle w:val="TableText"/>
              <w:rPr>
                <w:rStyle w:val="Blue"/>
                <w:color w:val="000000" w:themeColor="text1"/>
                <w:sz w:val="18"/>
                <w:szCs w:val="18"/>
              </w:rPr>
            </w:pPr>
            <w:r w:rsidRPr="003F102A">
              <w:rPr>
                <w:rStyle w:val="Blue"/>
                <w:color w:val="000000" w:themeColor="text1"/>
                <w:sz w:val="18"/>
                <w:szCs w:val="18"/>
              </w:rPr>
              <w:t>Discharge of secondary treated sewage effluent via Final Effluent Discharge Point</w:t>
            </w:r>
          </w:p>
        </w:tc>
        <w:tc>
          <w:tcPr>
            <w:tcW w:w="1171" w:type="pct"/>
          </w:tcPr>
          <w:p w14:paraId="0103C85F" w14:textId="3BBFC947" w:rsidR="00145C7D" w:rsidRPr="003F102A" w:rsidRDefault="00E26848" w:rsidP="00145C7D">
            <w:pPr>
              <w:pStyle w:val="TableText"/>
              <w:rPr>
                <w:rStyle w:val="Red"/>
                <w:color w:val="000000" w:themeColor="text1"/>
                <w:sz w:val="18"/>
                <w:szCs w:val="18"/>
              </w:rPr>
            </w:pPr>
            <w:r w:rsidRPr="003F102A">
              <w:rPr>
                <w:rStyle w:val="Red"/>
                <w:color w:val="000000" w:themeColor="text1"/>
                <w:sz w:val="18"/>
                <w:szCs w:val="18"/>
              </w:rPr>
              <w:t>N/A</w:t>
            </w:r>
          </w:p>
        </w:tc>
      </w:tr>
      <w:tr w:rsidR="00145C7D" w:rsidRPr="008F36B8" w14:paraId="35359560" w14:textId="77777777" w:rsidTr="003F102A">
        <w:trPr>
          <w:cantSplit/>
        </w:trPr>
        <w:tc>
          <w:tcPr>
            <w:tcW w:w="666" w:type="pct"/>
          </w:tcPr>
          <w:p w14:paraId="70DA1ED6" w14:textId="5D4C7002" w:rsidR="00145C7D" w:rsidRPr="003F102A" w:rsidRDefault="00145C7D" w:rsidP="00145C7D">
            <w:pPr>
              <w:pStyle w:val="TableText"/>
              <w:rPr>
                <w:rStyle w:val="Blue"/>
                <w:color w:val="000000" w:themeColor="text1"/>
                <w:sz w:val="18"/>
                <w:szCs w:val="18"/>
              </w:rPr>
            </w:pPr>
            <w:r w:rsidRPr="003F102A">
              <w:rPr>
                <w:rStyle w:val="Blue"/>
                <w:color w:val="000000" w:themeColor="text1"/>
                <w:sz w:val="18"/>
                <w:szCs w:val="18"/>
              </w:rPr>
              <w:t>A2</w:t>
            </w:r>
          </w:p>
        </w:tc>
        <w:tc>
          <w:tcPr>
            <w:tcW w:w="3163" w:type="pct"/>
          </w:tcPr>
          <w:p w14:paraId="7ADDDB78" w14:textId="49FD6EE2" w:rsidR="00145C7D" w:rsidRPr="003F102A" w:rsidRDefault="00145C7D" w:rsidP="00145C7D">
            <w:pPr>
              <w:pStyle w:val="TableText"/>
              <w:rPr>
                <w:rStyle w:val="Blue"/>
                <w:color w:val="000000" w:themeColor="text1"/>
                <w:sz w:val="18"/>
                <w:szCs w:val="18"/>
              </w:rPr>
            </w:pPr>
            <w:r w:rsidRPr="003F102A">
              <w:rPr>
                <w:rStyle w:val="Blue"/>
                <w:color w:val="000000" w:themeColor="text1"/>
                <w:sz w:val="18"/>
                <w:szCs w:val="18"/>
              </w:rPr>
              <w:t>Discharge of storm sewage via Storm Discharge Point</w:t>
            </w:r>
          </w:p>
        </w:tc>
        <w:tc>
          <w:tcPr>
            <w:tcW w:w="1171" w:type="pct"/>
          </w:tcPr>
          <w:p w14:paraId="2C3981CE" w14:textId="73A4731F" w:rsidR="00145C7D" w:rsidRPr="003F102A" w:rsidRDefault="002F1071" w:rsidP="00145C7D">
            <w:pPr>
              <w:pStyle w:val="TableText"/>
              <w:rPr>
                <w:color w:val="000000" w:themeColor="text1"/>
                <w:sz w:val="18"/>
                <w:szCs w:val="18"/>
              </w:rPr>
            </w:pPr>
            <w:r w:rsidRPr="003F102A">
              <w:rPr>
                <w:color w:val="000000" w:themeColor="text1"/>
                <w:sz w:val="18"/>
                <w:szCs w:val="18"/>
              </w:rPr>
              <w:t>N/A</w:t>
            </w:r>
          </w:p>
        </w:tc>
      </w:tr>
    </w:tbl>
    <w:p w14:paraId="63B06009" w14:textId="4452C912" w:rsidR="00821962" w:rsidRPr="008F36B8" w:rsidRDefault="00821962" w:rsidP="00117092">
      <w:pPr>
        <w:spacing w:before="120" w:after="120"/>
        <w:ind w:left="567"/>
        <w:rPr>
          <w:rStyle w:val="Pink"/>
          <w:rFonts w:ascii="Arial" w:hAnsi="Arial" w:cs="Arial"/>
          <w:sz w:val="18"/>
          <w:szCs w:val="18"/>
        </w:rPr>
      </w:pPr>
    </w:p>
    <w:p w14:paraId="60B46E7B" w14:textId="6B81B292" w:rsidR="00821962" w:rsidRPr="008F36B8" w:rsidRDefault="00C0782F" w:rsidP="00415153">
      <w:pPr>
        <w:pStyle w:val="Heading1"/>
        <w:spacing w:before="120" w:after="240"/>
        <w:ind w:left="567"/>
        <w:rPr>
          <w:sz w:val="36"/>
        </w:rPr>
      </w:pPr>
      <w:r>
        <w:rPr>
          <w:sz w:val="36"/>
        </w:rPr>
        <w:br/>
      </w:r>
      <w:r>
        <w:rPr>
          <w:sz w:val="36"/>
        </w:rPr>
        <w:br/>
      </w:r>
      <w:r>
        <w:rPr>
          <w:sz w:val="36"/>
        </w:rPr>
        <w:br/>
      </w:r>
      <w:r>
        <w:rPr>
          <w:sz w:val="36"/>
        </w:rPr>
        <w:br/>
      </w:r>
      <w:r>
        <w:rPr>
          <w:sz w:val="36"/>
        </w:rPr>
        <w:br/>
      </w:r>
      <w:r>
        <w:rPr>
          <w:sz w:val="36"/>
        </w:rPr>
        <w:br/>
      </w:r>
      <w:r>
        <w:rPr>
          <w:sz w:val="36"/>
        </w:rPr>
        <w:br/>
      </w:r>
      <w:r>
        <w:rPr>
          <w:sz w:val="36"/>
        </w:rPr>
        <w:br/>
      </w:r>
      <w:r>
        <w:rPr>
          <w:sz w:val="36"/>
        </w:rPr>
        <w:br/>
      </w:r>
      <w:r>
        <w:rPr>
          <w:sz w:val="36"/>
        </w:rPr>
        <w:br/>
      </w:r>
      <w:r>
        <w:rPr>
          <w:sz w:val="36"/>
        </w:rPr>
        <w:br/>
      </w:r>
      <w:r>
        <w:rPr>
          <w:sz w:val="36"/>
        </w:rPr>
        <w:br/>
      </w:r>
      <w:r>
        <w:rPr>
          <w:sz w:val="36"/>
        </w:rPr>
        <w:br/>
      </w:r>
      <w:r>
        <w:rPr>
          <w:sz w:val="36"/>
        </w:rPr>
        <w:br/>
      </w:r>
      <w:r>
        <w:rPr>
          <w:sz w:val="36"/>
        </w:rPr>
        <w:br/>
      </w:r>
      <w:r>
        <w:rPr>
          <w:sz w:val="36"/>
        </w:rPr>
        <w:br/>
      </w:r>
      <w:r>
        <w:rPr>
          <w:sz w:val="36"/>
        </w:rPr>
        <w:br/>
      </w:r>
      <w:r>
        <w:rPr>
          <w:sz w:val="36"/>
        </w:rPr>
        <w:br/>
      </w:r>
      <w:r>
        <w:rPr>
          <w:sz w:val="36"/>
        </w:rPr>
        <w:br/>
      </w:r>
      <w:r>
        <w:rPr>
          <w:sz w:val="36"/>
        </w:rPr>
        <w:br/>
      </w:r>
      <w:r>
        <w:rPr>
          <w:sz w:val="36"/>
        </w:rPr>
        <w:br/>
      </w:r>
      <w:r>
        <w:rPr>
          <w:sz w:val="36"/>
        </w:rPr>
        <w:br/>
      </w:r>
      <w:r>
        <w:rPr>
          <w:sz w:val="36"/>
        </w:rPr>
        <w:br/>
      </w:r>
      <w:r>
        <w:rPr>
          <w:sz w:val="36"/>
        </w:rPr>
        <w:br/>
      </w:r>
      <w:r>
        <w:rPr>
          <w:sz w:val="36"/>
        </w:rPr>
        <w:br/>
      </w:r>
      <w:r w:rsidR="00821962"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02715403" w14:textId="3312EB64" w:rsidR="00821962" w:rsidRPr="00C0782F" w:rsidRDefault="00821962" w:rsidP="00C0782F">
      <w:pPr>
        <w:pStyle w:val="Heading1"/>
        <w:spacing w:before="120" w:after="240"/>
        <w:ind w:left="567"/>
        <w:rPr>
          <w:rStyle w:val="Pink"/>
          <w:color w:val="auto"/>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2333D04" w:rsidR="00821962" w:rsidRPr="008F36B8" w:rsidRDefault="00821962" w:rsidP="00A972AA">
            <w:pPr>
              <w:pStyle w:val="TableText"/>
              <w:rPr>
                <w:b/>
                <w:color w:val="FF0000"/>
                <w:sz w:val="18"/>
                <w:szCs w:val="18"/>
              </w:rPr>
            </w:pPr>
            <w:bookmarkStart w:id="8"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tcPr>
          <w:p w14:paraId="2056BD76" w14:textId="1ACB3C16" w:rsidR="00834F68" w:rsidRPr="008F36B8" w:rsidRDefault="00834F68" w:rsidP="00821962">
            <w:pPr>
              <w:pStyle w:val="TableText"/>
              <w:rPr>
                <w:rStyle w:val="Blue"/>
                <w:sz w:val="18"/>
                <w:szCs w:val="18"/>
              </w:rPr>
            </w:pPr>
            <w:r w:rsidRPr="00252E75">
              <w:rPr>
                <w:rStyle w:val="Blue"/>
                <w:color w:val="000000" w:themeColor="text1"/>
                <w:sz w:val="18"/>
                <w:szCs w:val="18"/>
              </w:rPr>
              <w:t xml:space="preserve">A1 Secondary treated sewage </w:t>
            </w:r>
            <w:r w:rsidR="00252E75" w:rsidRPr="00252E75">
              <w:rPr>
                <w:rStyle w:val="Blue"/>
                <w:color w:val="000000" w:themeColor="text1"/>
                <w:sz w:val="18"/>
                <w:szCs w:val="18"/>
              </w:rPr>
              <w:t>effluent via</w:t>
            </w:r>
            <w:r w:rsidRPr="00252E75">
              <w:rPr>
                <w:rStyle w:val="Blue"/>
                <w:color w:val="000000" w:themeColor="text1"/>
                <w:sz w:val="18"/>
                <w:szCs w:val="18"/>
              </w:rPr>
              <w:t xml:space="preserve"> Final Effluent Discharge Point</w:t>
            </w:r>
          </w:p>
        </w:tc>
        <w:tc>
          <w:tcPr>
            <w:tcW w:w="729" w:type="pct"/>
          </w:tcPr>
          <w:p w14:paraId="3AAF2186" w14:textId="77777777" w:rsidR="00834F68" w:rsidRPr="00120981" w:rsidRDefault="00834F68" w:rsidP="00821962">
            <w:pPr>
              <w:pStyle w:val="TableText"/>
              <w:rPr>
                <w:rStyle w:val="Blue"/>
                <w:rFonts w:cs="Calibri"/>
                <w:color w:val="000000" w:themeColor="text1"/>
                <w:sz w:val="18"/>
                <w:szCs w:val="18"/>
              </w:rPr>
            </w:pPr>
            <w:r w:rsidRPr="00120981">
              <w:rPr>
                <w:rStyle w:val="Blue"/>
                <w:rFonts w:cs="Calibri"/>
                <w:color w:val="000000" w:themeColor="text1"/>
                <w:sz w:val="18"/>
                <w:szCs w:val="18"/>
              </w:rPr>
              <w:t>Dry weather flow</w:t>
            </w:r>
          </w:p>
        </w:tc>
        <w:tc>
          <w:tcPr>
            <w:tcW w:w="686" w:type="pct"/>
          </w:tcPr>
          <w:p w14:paraId="6BA5DA5C" w14:textId="41B34A8B" w:rsidR="00834F68" w:rsidRPr="00120981" w:rsidRDefault="00B05EDE" w:rsidP="00821962">
            <w:pPr>
              <w:pStyle w:val="TableText"/>
              <w:rPr>
                <w:rStyle w:val="Blue"/>
                <w:rFonts w:cs="Calibri"/>
                <w:color w:val="000000" w:themeColor="text1"/>
                <w:sz w:val="18"/>
                <w:szCs w:val="18"/>
              </w:rPr>
            </w:pPr>
            <w:r w:rsidRPr="00120981">
              <w:rPr>
                <w:rStyle w:val="Blue"/>
                <w:rFonts w:cs="Calibri"/>
                <w:color w:val="000000" w:themeColor="text1"/>
                <w:sz w:val="18"/>
                <w:szCs w:val="18"/>
              </w:rPr>
              <w:t>262</w:t>
            </w:r>
            <w:r w:rsidR="00834F68" w:rsidRPr="00120981">
              <w:rPr>
                <w:rStyle w:val="Blue"/>
                <w:rFonts w:cs="Calibri"/>
                <w:color w:val="000000" w:themeColor="text1"/>
                <w:sz w:val="18"/>
                <w:szCs w:val="18"/>
              </w:rPr>
              <w:t xml:space="preserve"> m</w:t>
            </w:r>
            <w:r w:rsidR="00834F68" w:rsidRPr="00120981">
              <w:rPr>
                <w:rStyle w:val="Blue"/>
                <w:rFonts w:cs="Calibri"/>
                <w:color w:val="000000" w:themeColor="text1"/>
                <w:sz w:val="18"/>
                <w:szCs w:val="18"/>
                <w:vertAlign w:val="superscript"/>
              </w:rPr>
              <w:t>3</w:t>
            </w:r>
            <w:r w:rsidR="00834F68" w:rsidRPr="00120981">
              <w:rPr>
                <w:rStyle w:val="Blue"/>
                <w:rFonts w:cs="Calibri"/>
                <w:color w:val="000000" w:themeColor="text1"/>
                <w:sz w:val="18"/>
                <w:szCs w:val="18"/>
              </w:rPr>
              <w:t>/day</w:t>
            </w:r>
          </w:p>
          <w:p w14:paraId="54B6DC9A" w14:textId="77777777" w:rsidR="00834F68" w:rsidRPr="00120981" w:rsidRDefault="00834F68" w:rsidP="00821962">
            <w:pPr>
              <w:pStyle w:val="TableText"/>
              <w:rPr>
                <w:rStyle w:val="Blue"/>
                <w:rFonts w:cs="Calibri"/>
                <w:color w:val="000000" w:themeColor="text1"/>
                <w:sz w:val="18"/>
                <w:szCs w:val="18"/>
              </w:rPr>
            </w:pPr>
          </w:p>
          <w:p w14:paraId="0639F06B" w14:textId="77777777" w:rsidR="00834F68" w:rsidRPr="00120981" w:rsidRDefault="00834F68" w:rsidP="00821962">
            <w:pPr>
              <w:pStyle w:val="TableText"/>
              <w:rPr>
                <w:rStyle w:val="Blue"/>
                <w:rFonts w:cs="Calibri"/>
                <w:color w:val="000000" w:themeColor="text1"/>
                <w:sz w:val="18"/>
                <w:szCs w:val="18"/>
              </w:rPr>
            </w:pPr>
          </w:p>
        </w:tc>
        <w:tc>
          <w:tcPr>
            <w:tcW w:w="761" w:type="pct"/>
          </w:tcPr>
          <w:p w14:paraId="77C8DEA2" w14:textId="77777777" w:rsidR="00834F68" w:rsidRPr="00120981" w:rsidRDefault="00834F68" w:rsidP="00821962">
            <w:pPr>
              <w:pStyle w:val="TableText"/>
              <w:rPr>
                <w:rStyle w:val="Blue"/>
                <w:rFonts w:cs="Calibri"/>
                <w:color w:val="000000" w:themeColor="text1"/>
                <w:sz w:val="18"/>
                <w:szCs w:val="18"/>
              </w:rPr>
            </w:pPr>
            <w:r w:rsidRPr="00120981">
              <w:rPr>
                <w:rStyle w:val="Blue"/>
                <w:rFonts w:cs="Calibri"/>
                <w:color w:val="000000" w:themeColor="text1"/>
                <w:sz w:val="18"/>
                <w:szCs w:val="18"/>
              </w:rPr>
              <w:t>Total daily volume</w:t>
            </w:r>
          </w:p>
        </w:tc>
        <w:tc>
          <w:tcPr>
            <w:tcW w:w="629" w:type="pct"/>
          </w:tcPr>
          <w:p w14:paraId="7011DBAB" w14:textId="77777777" w:rsidR="00834F68" w:rsidRPr="00120981" w:rsidRDefault="00834F68" w:rsidP="00821962">
            <w:pPr>
              <w:pStyle w:val="TableText"/>
              <w:rPr>
                <w:rStyle w:val="Blue"/>
                <w:rFonts w:cs="Calibri"/>
                <w:color w:val="000000" w:themeColor="text1"/>
                <w:sz w:val="18"/>
                <w:szCs w:val="18"/>
              </w:rPr>
            </w:pPr>
            <w:r w:rsidRPr="00120981">
              <w:rPr>
                <w:rStyle w:val="Blue"/>
                <w:rFonts w:cs="Calibri"/>
                <w:color w:val="000000" w:themeColor="text1"/>
                <w:sz w:val="18"/>
                <w:szCs w:val="18"/>
              </w:rPr>
              <w:t xml:space="preserve">N/A                                                                </w:t>
            </w:r>
          </w:p>
        </w:tc>
        <w:tc>
          <w:tcPr>
            <w:tcW w:w="800" w:type="pct"/>
          </w:tcPr>
          <w:p w14:paraId="782521D5" w14:textId="77777777" w:rsidR="00834F68" w:rsidRPr="00120981" w:rsidRDefault="00834F68" w:rsidP="00821962">
            <w:pPr>
              <w:pStyle w:val="TableText"/>
              <w:rPr>
                <w:rStyle w:val="Blue"/>
                <w:rFonts w:cs="Calibri"/>
                <w:color w:val="000000" w:themeColor="text1"/>
                <w:sz w:val="18"/>
                <w:szCs w:val="18"/>
              </w:rPr>
            </w:pPr>
            <w:r w:rsidRPr="00120981">
              <w:rPr>
                <w:rStyle w:val="Blue"/>
                <w:rFonts w:cs="Calibri"/>
                <w:color w:val="000000" w:themeColor="text1"/>
                <w:sz w:val="18"/>
                <w:szCs w:val="18"/>
              </w:rPr>
              <w:t>Continuous</w:t>
            </w:r>
          </w:p>
        </w:tc>
        <w:tc>
          <w:tcPr>
            <w:tcW w:w="714" w:type="pct"/>
          </w:tcPr>
          <w:p w14:paraId="438FEC2E" w14:textId="4DA182A6" w:rsidR="00834F68" w:rsidRPr="00120981" w:rsidRDefault="00834F68" w:rsidP="00821962">
            <w:pPr>
              <w:pStyle w:val="TableText"/>
              <w:rPr>
                <w:rStyle w:val="Blue"/>
                <w:rFonts w:cs="Calibri"/>
                <w:color w:val="000000" w:themeColor="text1"/>
                <w:sz w:val="18"/>
                <w:szCs w:val="18"/>
                <w:highlight w:val="yellow"/>
              </w:rPr>
            </w:pPr>
            <w:r w:rsidRPr="00120981">
              <w:rPr>
                <w:rStyle w:val="Blue"/>
                <w:rFonts w:cs="Calibri"/>
                <w:color w:val="000000" w:themeColor="text1"/>
                <w:sz w:val="18"/>
                <w:szCs w:val="18"/>
              </w:rPr>
              <w:t>Condition</w:t>
            </w:r>
            <w:r w:rsidR="00F44471" w:rsidRPr="00120981">
              <w:rPr>
                <w:rStyle w:val="Blue"/>
                <w:rFonts w:cs="Calibri"/>
                <w:color w:val="000000" w:themeColor="text1"/>
                <w:sz w:val="18"/>
                <w:szCs w:val="18"/>
              </w:rPr>
              <w:t>s</w:t>
            </w:r>
            <w:r w:rsidRPr="00120981">
              <w:rPr>
                <w:rStyle w:val="Blue"/>
                <w:rFonts w:cs="Calibri"/>
                <w:color w:val="000000" w:themeColor="text1"/>
                <w:sz w:val="18"/>
                <w:szCs w:val="18"/>
              </w:rPr>
              <w:t xml:space="preserve"> 3.1.</w:t>
            </w:r>
            <w:r w:rsidR="00C0782F" w:rsidRPr="00120981">
              <w:rPr>
                <w:rStyle w:val="Blue"/>
                <w:rFonts w:cs="Calibri"/>
                <w:color w:val="000000" w:themeColor="text1"/>
                <w:sz w:val="18"/>
                <w:szCs w:val="18"/>
              </w:rPr>
              <w:t>4</w:t>
            </w:r>
            <w:r w:rsidRPr="00120981">
              <w:rPr>
                <w:rStyle w:val="Blue"/>
                <w:rFonts w:cs="Calibri"/>
                <w:color w:val="000000" w:themeColor="text1"/>
                <w:sz w:val="18"/>
                <w:szCs w:val="18"/>
              </w:rPr>
              <w:t xml:space="preserve"> and 3.3.</w:t>
            </w:r>
            <w:r w:rsidR="00C0782F" w:rsidRPr="00120981">
              <w:rPr>
                <w:rStyle w:val="Blue"/>
                <w:rFonts w:cs="Calibri"/>
                <w:color w:val="000000" w:themeColor="text1"/>
                <w:sz w:val="18"/>
                <w:szCs w:val="18"/>
              </w:rPr>
              <w:t>8</w:t>
            </w:r>
            <w:r w:rsidRPr="00120981">
              <w:rPr>
                <w:rStyle w:val="Blue"/>
                <w:rFonts w:cs="Calibri"/>
                <w:color w:val="000000" w:themeColor="text1"/>
                <w:sz w:val="18"/>
                <w:szCs w:val="18"/>
              </w:rPr>
              <w:t xml:space="preserve"> app</w:t>
            </w:r>
            <w:r w:rsidR="00F44471" w:rsidRPr="00120981">
              <w:rPr>
                <w:rStyle w:val="Blue"/>
                <w:rFonts w:cs="Calibri"/>
                <w:color w:val="000000" w:themeColor="text1"/>
                <w:sz w:val="18"/>
                <w:szCs w:val="18"/>
              </w:rPr>
              <w:t>ly</w:t>
            </w:r>
          </w:p>
        </w:tc>
      </w:tr>
      <w:tr w:rsidR="00AF3BDE" w:rsidRPr="008F36B8" w14:paraId="0A359A0E" w14:textId="77777777" w:rsidTr="00224209">
        <w:trPr>
          <w:cantSplit/>
        </w:trPr>
        <w:tc>
          <w:tcPr>
            <w:tcW w:w="681" w:type="pct"/>
            <w:vMerge/>
          </w:tcPr>
          <w:p w14:paraId="3DE9E57C" w14:textId="77777777" w:rsidR="00834F68" w:rsidRPr="008F36B8" w:rsidRDefault="00834F68" w:rsidP="00821962">
            <w:pPr>
              <w:pStyle w:val="TableText"/>
              <w:rPr>
                <w:rStyle w:val="Blue"/>
                <w:sz w:val="18"/>
                <w:szCs w:val="18"/>
              </w:rPr>
            </w:pPr>
          </w:p>
        </w:tc>
        <w:tc>
          <w:tcPr>
            <w:tcW w:w="729" w:type="pct"/>
          </w:tcPr>
          <w:p w14:paraId="5115A222" w14:textId="77777777" w:rsidR="00834F68" w:rsidRPr="00120981" w:rsidRDefault="00834F68" w:rsidP="00821962">
            <w:pPr>
              <w:pStyle w:val="TableText"/>
              <w:rPr>
                <w:rStyle w:val="Blue"/>
                <w:rFonts w:cs="Calibri"/>
                <w:color w:val="000000" w:themeColor="text1"/>
                <w:sz w:val="18"/>
                <w:szCs w:val="18"/>
              </w:rPr>
            </w:pPr>
            <w:r w:rsidRPr="00120981">
              <w:rPr>
                <w:rStyle w:val="Blue"/>
                <w:rFonts w:cs="Calibri"/>
                <w:color w:val="000000" w:themeColor="text1"/>
                <w:sz w:val="18"/>
                <w:szCs w:val="18"/>
              </w:rPr>
              <w:t>15-minute instantaneous or averaged flow</w:t>
            </w:r>
          </w:p>
        </w:tc>
        <w:tc>
          <w:tcPr>
            <w:tcW w:w="686" w:type="pct"/>
          </w:tcPr>
          <w:p w14:paraId="45F9D542" w14:textId="77777777" w:rsidR="00834F68" w:rsidRPr="00120981" w:rsidRDefault="00834F68" w:rsidP="00821962">
            <w:pPr>
              <w:pStyle w:val="TableText"/>
              <w:rPr>
                <w:rStyle w:val="Blue"/>
                <w:rFonts w:cs="Calibri"/>
                <w:color w:val="000000" w:themeColor="text1"/>
                <w:sz w:val="18"/>
                <w:szCs w:val="18"/>
              </w:rPr>
            </w:pPr>
            <w:r w:rsidRPr="00120981">
              <w:rPr>
                <w:rStyle w:val="Blue"/>
                <w:rFonts w:cs="Calibri"/>
                <w:color w:val="000000" w:themeColor="text1"/>
                <w:sz w:val="18"/>
                <w:szCs w:val="18"/>
              </w:rPr>
              <w:t>No limit set. Record as l/s</w:t>
            </w:r>
          </w:p>
        </w:tc>
        <w:tc>
          <w:tcPr>
            <w:tcW w:w="761" w:type="pct"/>
          </w:tcPr>
          <w:p w14:paraId="1C7715D4" w14:textId="3BE6B48D" w:rsidR="00834F68" w:rsidRPr="00120981" w:rsidRDefault="00834F68" w:rsidP="00821962">
            <w:pPr>
              <w:pStyle w:val="TableText"/>
              <w:rPr>
                <w:rStyle w:val="Blue"/>
                <w:rFonts w:cs="Calibri"/>
                <w:color w:val="000000" w:themeColor="text1"/>
                <w:sz w:val="18"/>
                <w:szCs w:val="18"/>
              </w:rPr>
            </w:pPr>
            <w:r w:rsidRPr="00120981">
              <w:rPr>
                <w:rStyle w:val="Blue"/>
                <w:rFonts w:cs="Calibri"/>
                <w:color w:val="000000" w:themeColor="text1"/>
                <w:sz w:val="18"/>
                <w:szCs w:val="18"/>
              </w:rPr>
              <w:t>15</w:t>
            </w:r>
            <w:r w:rsidR="006D5376" w:rsidRPr="00120981">
              <w:rPr>
                <w:rStyle w:val="Blue"/>
                <w:rFonts w:cs="Calibri"/>
                <w:color w:val="000000" w:themeColor="text1"/>
                <w:sz w:val="18"/>
                <w:szCs w:val="18"/>
              </w:rPr>
              <w:t>-</w:t>
            </w:r>
            <w:r w:rsidRPr="00120981">
              <w:rPr>
                <w:rStyle w:val="Blue"/>
                <w:rFonts w:cs="Calibri"/>
                <w:color w:val="000000" w:themeColor="text1"/>
                <w:sz w:val="18"/>
                <w:szCs w:val="18"/>
              </w:rPr>
              <w:t>minute</w:t>
            </w:r>
          </w:p>
        </w:tc>
        <w:tc>
          <w:tcPr>
            <w:tcW w:w="629" w:type="pct"/>
          </w:tcPr>
          <w:p w14:paraId="1F8D191E" w14:textId="77777777" w:rsidR="00834F68" w:rsidRPr="00120981" w:rsidRDefault="00834F68" w:rsidP="00821962">
            <w:pPr>
              <w:pStyle w:val="TableText"/>
              <w:rPr>
                <w:rStyle w:val="Blue"/>
                <w:rFonts w:cs="Calibri"/>
                <w:color w:val="000000" w:themeColor="text1"/>
                <w:sz w:val="18"/>
                <w:szCs w:val="18"/>
              </w:rPr>
            </w:pPr>
            <w:r w:rsidRPr="00120981">
              <w:rPr>
                <w:rStyle w:val="Blue"/>
                <w:rFonts w:cs="Calibri"/>
                <w:color w:val="000000" w:themeColor="text1"/>
                <w:sz w:val="18"/>
                <w:szCs w:val="18"/>
              </w:rPr>
              <w:t>N/A</w:t>
            </w:r>
          </w:p>
        </w:tc>
        <w:tc>
          <w:tcPr>
            <w:tcW w:w="800" w:type="pct"/>
          </w:tcPr>
          <w:p w14:paraId="03096919" w14:textId="77777777" w:rsidR="00834F68" w:rsidRPr="00120981" w:rsidRDefault="00834F68" w:rsidP="00821962">
            <w:pPr>
              <w:pStyle w:val="TableText"/>
              <w:rPr>
                <w:rStyle w:val="Blue"/>
                <w:rFonts w:cs="Calibri"/>
                <w:color w:val="000000" w:themeColor="text1"/>
                <w:sz w:val="18"/>
                <w:szCs w:val="18"/>
              </w:rPr>
            </w:pPr>
            <w:r w:rsidRPr="00120981">
              <w:rPr>
                <w:rStyle w:val="Blue"/>
                <w:rFonts w:cs="Calibri"/>
                <w:color w:val="000000" w:themeColor="text1"/>
                <w:sz w:val="18"/>
                <w:szCs w:val="18"/>
              </w:rPr>
              <w:t>Continuous</w:t>
            </w:r>
          </w:p>
        </w:tc>
        <w:tc>
          <w:tcPr>
            <w:tcW w:w="714" w:type="pct"/>
          </w:tcPr>
          <w:p w14:paraId="1B11855A" w14:textId="77777777" w:rsidR="00834F68" w:rsidRPr="00120981" w:rsidRDefault="00834F68" w:rsidP="00821962">
            <w:pPr>
              <w:pStyle w:val="TableText"/>
              <w:rPr>
                <w:rStyle w:val="Blue"/>
                <w:rFonts w:cs="Calibri"/>
                <w:color w:val="000000" w:themeColor="text1"/>
                <w:sz w:val="18"/>
                <w:szCs w:val="18"/>
                <w:highlight w:val="yellow"/>
              </w:rPr>
            </w:pPr>
            <w:r w:rsidRPr="00120981">
              <w:rPr>
                <w:rStyle w:val="Blue"/>
                <w:rFonts w:cs="Calibri"/>
                <w:color w:val="000000" w:themeColor="text1"/>
                <w:sz w:val="18"/>
                <w:szCs w:val="18"/>
              </w:rPr>
              <w:t>N/A</w:t>
            </w:r>
          </w:p>
        </w:tc>
      </w:tr>
      <w:tr w:rsidR="00AF3BDE" w:rsidRPr="008F36B8" w14:paraId="614948EE" w14:textId="77777777" w:rsidTr="00224209">
        <w:trPr>
          <w:cantSplit/>
        </w:trPr>
        <w:tc>
          <w:tcPr>
            <w:tcW w:w="681" w:type="pct"/>
            <w:vMerge/>
          </w:tcPr>
          <w:p w14:paraId="4563B2B9" w14:textId="77777777" w:rsidR="00834F68" w:rsidRPr="008F36B8" w:rsidRDefault="00834F68" w:rsidP="00821962">
            <w:pPr>
              <w:pStyle w:val="TableText"/>
              <w:rPr>
                <w:rStyle w:val="Blue"/>
                <w:sz w:val="18"/>
                <w:szCs w:val="18"/>
              </w:rPr>
            </w:pPr>
          </w:p>
        </w:tc>
        <w:tc>
          <w:tcPr>
            <w:tcW w:w="729" w:type="pct"/>
          </w:tcPr>
          <w:p w14:paraId="1CCC406C" w14:textId="77777777" w:rsidR="00834F68" w:rsidRPr="00120981" w:rsidRDefault="00834F68" w:rsidP="00821962">
            <w:pPr>
              <w:pStyle w:val="TableText"/>
              <w:rPr>
                <w:rStyle w:val="Blue"/>
                <w:rFonts w:cs="Calibri"/>
                <w:color w:val="000000" w:themeColor="text1"/>
                <w:sz w:val="18"/>
                <w:szCs w:val="18"/>
              </w:rPr>
            </w:pPr>
            <w:r w:rsidRPr="00120981">
              <w:rPr>
                <w:rStyle w:val="Blue"/>
                <w:rFonts w:cs="Calibri"/>
                <w:color w:val="000000" w:themeColor="text1"/>
                <w:sz w:val="18"/>
                <w:szCs w:val="18"/>
              </w:rPr>
              <w:t>ATU-BOD as O</w:t>
            </w:r>
            <w:r w:rsidRPr="00120981">
              <w:rPr>
                <w:rStyle w:val="Blue"/>
                <w:rFonts w:cs="Calibri"/>
                <w:color w:val="000000" w:themeColor="text1"/>
                <w:sz w:val="18"/>
                <w:szCs w:val="18"/>
                <w:vertAlign w:val="subscript"/>
              </w:rPr>
              <w:t>2</w:t>
            </w:r>
          </w:p>
        </w:tc>
        <w:tc>
          <w:tcPr>
            <w:tcW w:w="686" w:type="pct"/>
          </w:tcPr>
          <w:p w14:paraId="62D02136" w14:textId="025A6D00" w:rsidR="00834F68" w:rsidRPr="00120981" w:rsidRDefault="00B05EDE" w:rsidP="00821962">
            <w:pPr>
              <w:pStyle w:val="TableText"/>
              <w:rPr>
                <w:rStyle w:val="Blue"/>
                <w:rFonts w:cs="Calibri"/>
                <w:color w:val="000000" w:themeColor="text1"/>
                <w:sz w:val="18"/>
                <w:szCs w:val="18"/>
              </w:rPr>
            </w:pPr>
            <w:r w:rsidRPr="00120981">
              <w:rPr>
                <w:rStyle w:val="Blue"/>
                <w:rFonts w:cs="Calibri"/>
                <w:color w:val="000000" w:themeColor="text1"/>
                <w:sz w:val="18"/>
                <w:szCs w:val="18"/>
              </w:rPr>
              <w:t>25</w:t>
            </w:r>
            <w:r w:rsidR="00834F68" w:rsidRPr="00120981">
              <w:rPr>
                <w:rStyle w:val="Blue"/>
                <w:rFonts w:cs="Calibri"/>
                <w:color w:val="000000" w:themeColor="text1"/>
                <w:sz w:val="18"/>
                <w:szCs w:val="18"/>
              </w:rPr>
              <w:t xml:space="preserve"> mg/l</w:t>
            </w:r>
          </w:p>
        </w:tc>
        <w:tc>
          <w:tcPr>
            <w:tcW w:w="761" w:type="pct"/>
          </w:tcPr>
          <w:p w14:paraId="6596F460" w14:textId="77777777" w:rsidR="00834F68" w:rsidRPr="00120981" w:rsidRDefault="00834F68" w:rsidP="00821962">
            <w:pPr>
              <w:pStyle w:val="TableText"/>
              <w:rPr>
                <w:rStyle w:val="Blue"/>
                <w:rFonts w:cs="Calibri"/>
                <w:color w:val="000000" w:themeColor="text1"/>
                <w:sz w:val="18"/>
                <w:szCs w:val="18"/>
              </w:rPr>
            </w:pPr>
            <w:r w:rsidRPr="00120981">
              <w:rPr>
                <w:rStyle w:val="Blue"/>
                <w:rFonts w:cs="Calibri"/>
                <w:color w:val="000000" w:themeColor="text1"/>
                <w:sz w:val="18"/>
                <w:szCs w:val="18"/>
              </w:rPr>
              <w:t>Instantaneous (spot sample)</w:t>
            </w:r>
          </w:p>
        </w:tc>
        <w:tc>
          <w:tcPr>
            <w:tcW w:w="629" w:type="pct"/>
          </w:tcPr>
          <w:p w14:paraId="6B29E5F5" w14:textId="77777777" w:rsidR="00834F68" w:rsidRPr="00120981" w:rsidRDefault="00834F68" w:rsidP="00821962">
            <w:pPr>
              <w:pStyle w:val="TableText"/>
              <w:rPr>
                <w:rStyle w:val="Blue"/>
                <w:rFonts w:cs="Calibri"/>
                <w:color w:val="000000" w:themeColor="text1"/>
                <w:sz w:val="18"/>
                <w:szCs w:val="18"/>
              </w:rPr>
            </w:pPr>
            <w:r w:rsidRPr="00120981">
              <w:rPr>
                <w:rStyle w:val="Blue"/>
                <w:rFonts w:cs="Calibri"/>
                <w:color w:val="000000" w:themeColor="text1"/>
                <w:sz w:val="18"/>
                <w:szCs w:val="18"/>
              </w:rPr>
              <w:t>N/A</w:t>
            </w:r>
          </w:p>
        </w:tc>
        <w:tc>
          <w:tcPr>
            <w:tcW w:w="800" w:type="pct"/>
          </w:tcPr>
          <w:p w14:paraId="4167D51A" w14:textId="77777777" w:rsidR="00834F68" w:rsidRPr="00120981" w:rsidRDefault="00834F68" w:rsidP="00821962">
            <w:pPr>
              <w:pStyle w:val="TableText"/>
              <w:rPr>
                <w:rStyle w:val="Blue"/>
                <w:rFonts w:cs="Calibri"/>
                <w:color w:val="000000" w:themeColor="text1"/>
                <w:sz w:val="18"/>
                <w:szCs w:val="18"/>
              </w:rPr>
            </w:pPr>
            <w:r w:rsidRPr="00120981">
              <w:rPr>
                <w:rStyle w:val="Blue"/>
                <w:rFonts w:cs="Calibri"/>
                <w:color w:val="000000" w:themeColor="text1"/>
                <w:sz w:val="18"/>
                <w:szCs w:val="18"/>
              </w:rPr>
              <w:t>As specified in schedule 3B</w:t>
            </w:r>
          </w:p>
        </w:tc>
        <w:tc>
          <w:tcPr>
            <w:tcW w:w="714" w:type="pct"/>
          </w:tcPr>
          <w:p w14:paraId="47670BE7" w14:textId="77777777" w:rsidR="00834F68" w:rsidRPr="00120981" w:rsidRDefault="00834F68" w:rsidP="00821962">
            <w:pPr>
              <w:pStyle w:val="TableText"/>
              <w:rPr>
                <w:rStyle w:val="Blue"/>
                <w:rFonts w:cs="Calibri"/>
                <w:color w:val="000000" w:themeColor="text1"/>
                <w:sz w:val="18"/>
                <w:szCs w:val="18"/>
              </w:rPr>
            </w:pPr>
            <w:r w:rsidRPr="00120981">
              <w:rPr>
                <w:rStyle w:val="Blue"/>
                <w:rFonts w:cs="Calibri"/>
                <w:color w:val="000000" w:themeColor="text1"/>
                <w:sz w:val="18"/>
                <w:szCs w:val="18"/>
              </w:rPr>
              <w:t>Look up table</w:t>
            </w:r>
          </w:p>
          <w:p w14:paraId="5740855E" w14:textId="77777777" w:rsidR="00834F68" w:rsidRPr="00120981" w:rsidRDefault="00834F68" w:rsidP="00821962">
            <w:pPr>
              <w:pStyle w:val="TableText"/>
              <w:rPr>
                <w:rStyle w:val="Blue"/>
                <w:rFonts w:cs="Calibri"/>
                <w:color w:val="000000" w:themeColor="text1"/>
                <w:sz w:val="18"/>
                <w:szCs w:val="18"/>
              </w:rPr>
            </w:pPr>
            <w:r w:rsidRPr="00120981">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tcPr>
          <w:p w14:paraId="1BB72BB3" w14:textId="77777777" w:rsidR="006A2565" w:rsidRPr="008F36B8" w:rsidRDefault="006A2565" w:rsidP="006A2565">
            <w:pPr>
              <w:pStyle w:val="TableText"/>
              <w:rPr>
                <w:rStyle w:val="Blue"/>
                <w:sz w:val="18"/>
                <w:szCs w:val="18"/>
              </w:rPr>
            </w:pPr>
          </w:p>
        </w:tc>
        <w:tc>
          <w:tcPr>
            <w:tcW w:w="729" w:type="pct"/>
          </w:tcPr>
          <w:p w14:paraId="6D9881DD" w14:textId="364F08E2" w:rsidR="006A2565" w:rsidRPr="00120981" w:rsidRDefault="006A2565" w:rsidP="006A2565">
            <w:pPr>
              <w:pStyle w:val="TableText"/>
              <w:rPr>
                <w:rStyle w:val="Blue"/>
                <w:rFonts w:cs="Calibri"/>
                <w:color w:val="000000" w:themeColor="text1"/>
                <w:sz w:val="18"/>
                <w:szCs w:val="18"/>
              </w:rPr>
            </w:pPr>
            <w:r w:rsidRPr="00120981">
              <w:rPr>
                <w:rStyle w:val="Blue"/>
                <w:rFonts w:cs="Calibri"/>
                <w:color w:val="000000" w:themeColor="text1"/>
                <w:sz w:val="18"/>
                <w:szCs w:val="18"/>
              </w:rPr>
              <w:t>Suspended solids (measured after drying at 105°C)</w:t>
            </w:r>
          </w:p>
        </w:tc>
        <w:tc>
          <w:tcPr>
            <w:tcW w:w="686" w:type="pct"/>
          </w:tcPr>
          <w:p w14:paraId="0EBAE4CA" w14:textId="308D6F32" w:rsidR="006A2565" w:rsidRPr="00120981" w:rsidRDefault="00497BDC" w:rsidP="006A2565">
            <w:pPr>
              <w:pStyle w:val="TableText"/>
              <w:rPr>
                <w:rStyle w:val="Blue"/>
                <w:rFonts w:cs="Calibri"/>
                <w:color w:val="000000" w:themeColor="text1"/>
                <w:sz w:val="18"/>
                <w:szCs w:val="18"/>
              </w:rPr>
            </w:pPr>
            <w:r w:rsidRPr="00120981">
              <w:rPr>
                <w:rStyle w:val="Blue"/>
                <w:rFonts w:cs="Calibri"/>
                <w:color w:val="000000" w:themeColor="text1"/>
                <w:sz w:val="18"/>
                <w:szCs w:val="18"/>
              </w:rPr>
              <w:t>45</w:t>
            </w:r>
            <w:r w:rsidR="006A2565" w:rsidRPr="00120981">
              <w:rPr>
                <w:rStyle w:val="Blue"/>
                <w:rFonts w:cs="Calibri"/>
                <w:color w:val="000000" w:themeColor="text1"/>
                <w:sz w:val="18"/>
                <w:szCs w:val="18"/>
              </w:rPr>
              <w:t xml:space="preserve"> mg/l</w:t>
            </w:r>
          </w:p>
        </w:tc>
        <w:tc>
          <w:tcPr>
            <w:tcW w:w="761" w:type="pct"/>
          </w:tcPr>
          <w:p w14:paraId="32E7C345" w14:textId="77777777" w:rsidR="006A2565" w:rsidRPr="00120981" w:rsidRDefault="006A2565" w:rsidP="006A2565">
            <w:pPr>
              <w:pStyle w:val="TableText"/>
              <w:rPr>
                <w:rStyle w:val="Blue"/>
                <w:rFonts w:cs="Calibri"/>
                <w:color w:val="000000" w:themeColor="text1"/>
                <w:sz w:val="18"/>
                <w:szCs w:val="18"/>
              </w:rPr>
            </w:pPr>
            <w:r w:rsidRPr="00120981">
              <w:rPr>
                <w:rStyle w:val="Blue"/>
                <w:rFonts w:cs="Calibri"/>
                <w:color w:val="000000" w:themeColor="text1"/>
                <w:sz w:val="18"/>
                <w:szCs w:val="18"/>
              </w:rPr>
              <w:t>Instantaneous (spot sample)</w:t>
            </w:r>
          </w:p>
        </w:tc>
        <w:tc>
          <w:tcPr>
            <w:tcW w:w="629" w:type="pct"/>
          </w:tcPr>
          <w:p w14:paraId="003AF627" w14:textId="77777777" w:rsidR="006A2565" w:rsidRPr="00120981" w:rsidRDefault="006A2565" w:rsidP="006A2565">
            <w:pPr>
              <w:pStyle w:val="TableText"/>
              <w:rPr>
                <w:rStyle w:val="Blue"/>
                <w:rFonts w:cs="Calibri"/>
                <w:color w:val="000000" w:themeColor="text1"/>
                <w:sz w:val="18"/>
                <w:szCs w:val="18"/>
              </w:rPr>
            </w:pPr>
            <w:r w:rsidRPr="00120981">
              <w:rPr>
                <w:rStyle w:val="Blue"/>
                <w:rFonts w:cs="Calibri"/>
                <w:color w:val="000000" w:themeColor="text1"/>
                <w:sz w:val="18"/>
                <w:szCs w:val="18"/>
              </w:rPr>
              <w:t>N/A</w:t>
            </w:r>
          </w:p>
        </w:tc>
        <w:tc>
          <w:tcPr>
            <w:tcW w:w="800" w:type="pct"/>
          </w:tcPr>
          <w:p w14:paraId="7101DF9A" w14:textId="77777777" w:rsidR="006A2565" w:rsidRPr="00120981" w:rsidRDefault="006A2565" w:rsidP="006A2565">
            <w:pPr>
              <w:pStyle w:val="TableText"/>
              <w:rPr>
                <w:rStyle w:val="Blue"/>
                <w:rFonts w:cs="Calibri"/>
                <w:color w:val="000000" w:themeColor="text1"/>
                <w:sz w:val="18"/>
                <w:szCs w:val="18"/>
              </w:rPr>
            </w:pPr>
            <w:r w:rsidRPr="00120981">
              <w:rPr>
                <w:rStyle w:val="Blue"/>
                <w:rFonts w:cs="Calibri"/>
                <w:color w:val="000000" w:themeColor="text1"/>
                <w:sz w:val="18"/>
                <w:szCs w:val="18"/>
              </w:rPr>
              <w:t>As specified in schedule 3B</w:t>
            </w:r>
          </w:p>
        </w:tc>
        <w:tc>
          <w:tcPr>
            <w:tcW w:w="714" w:type="pct"/>
          </w:tcPr>
          <w:p w14:paraId="6FEC01F1" w14:textId="77777777" w:rsidR="006A2565" w:rsidRPr="00120981" w:rsidRDefault="006A2565" w:rsidP="006A2565">
            <w:pPr>
              <w:pStyle w:val="TableText"/>
              <w:rPr>
                <w:rStyle w:val="Blue"/>
                <w:rFonts w:cs="Calibri"/>
                <w:color w:val="000000" w:themeColor="text1"/>
                <w:sz w:val="18"/>
                <w:szCs w:val="18"/>
              </w:rPr>
            </w:pPr>
            <w:r w:rsidRPr="00120981">
              <w:rPr>
                <w:rStyle w:val="Blue"/>
                <w:rFonts w:cs="Calibri"/>
                <w:color w:val="000000" w:themeColor="text1"/>
                <w:sz w:val="18"/>
                <w:szCs w:val="18"/>
              </w:rPr>
              <w:t>Look up table</w:t>
            </w:r>
          </w:p>
          <w:p w14:paraId="4C137176" w14:textId="77777777" w:rsidR="006A2565" w:rsidRPr="00120981" w:rsidRDefault="006A2565" w:rsidP="006A2565">
            <w:pPr>
              <w:pStyle w:val="TableText"/>
              <w:rPr>
                <w:rStyle w:val="Blue"/>
                <w:rFonts w:cs="Calibri"/>
                <w:color w:val="000000" w:themeColor="text1"/>
                <w:sz w:val="18"/>
                <w:szCs w:val="18"/>
              </w:rPr>
            </w:pPr>
            <w:r w:rsidRPr="00120981">
              <w:rPr>
                <w:rStyle w:val="Blue"/>
                <w:rFonts w:cs="Calibri"/>
                <w:color w:val="000000" w:themeColor="text1"/>
                <w:sz w:val="18"/>
                <w:szCs w:val="18"/>
              </w:rPr>
              <w:t>(Conditions 3.1.2 and 3.1.3 apply)</w:t>
            </w:r>
          </w:p>
        </w:tc>
      </w:tr>
      <w:tr w:rsidR="006A2565" w:rsidRPr="008F36B8" w14:paraId="2EB12BB8" w14:textId="77777777" w:rsidTr="00224209">
        <w:trPr>
          <w:cantSplit/>
        </w:trPr>
        <w:tc>
          <w:tcPr>
            <w:tcW w:w="681" w:type="pct"/>
            <w:vMerge/>
          </w:tcPr>
          <w:p w14:paraId="21C3AC01" w14:textId="77777777" w:rsidR="006A2565" w:rsidRPr="008F36B8" w:rsidRDefault="006A2565" w:rsidP="006A2565">
            <w:pPr>
              <w:pStyle w:val="TableText"/>
              <w:rPr>
                <w:rStyle w:val="Blue"/>
              </w:rPr>
            </w:pPr>
          </w:p>
        </w:tc>
        <w:tc>
          <w:tcPr>
            <w:tcW w:w="729" w:type="pct"/>
          </w:tcPr>
          <w:p w14:paraId="6AAA777B" w14:textId="77777777" w:rsidR="006A2565" w:rsidRPr="00120981" w:rsidRDefault="006A2565" w:rsidP="006A2565">
            <w:pPr>
              <w:pStyle w:val="TableText"/>
              <w:rPr>
                <w:rStyle w:val="Blue"/>
                <w:color w:val="000000" w:themeColor="text1"/>
                <w:sz w:val="18"/>
                <w:szCs w:val="18"/>
              </w:rPr>
            </w:pPr>
            <w:r w:rsidRPr="00120981">
              <w:rPr>
                <w:rStyle w:val="Blue"/>
                <w:color w:val="000000" w:themeColor="text1"/>
                <w:sz w:val="18"/>
                <w:szCs w:val="18"/>
              </w:rPr>
              <w:t>Visible oil or grease</w:t>
            </w:r>
          </w:p>
        </w:tc>
        <w:tc>
          <w:tcPr>
            <w:tcW w:w="686" w:type="pct"/>
          </w:tcPr>
          <w:p w14:paraId="28B690B6" w14:textId="77777777" w:rsidR="006A2565" w:rsidRPr="00120981" w:rsidRDefault="006A2565" w:rsidP="006A2565">
            <w:pPr>
              <w:pStyle w:val="TableText"/>
              <w:rPr>
                <w:rStyle w:val="Blue"/>
                <w:color w:val="000000" w:themeColor="text1"/>
                <w:sz w:val="18"/>
                <w:szCs w:val="18"/>
              </w:rPr>
            </w:pPr>
            <w:r w:rsidRPr="00120981">
              <w:rPr>
                <w:rStyle w:val="Blue"/>
                <w:color w:val="000000" w:themeColor="text1"/>
                <w:sz w:val="18"/>
                <w:szCs w:val="18"/>
              </w:rPr>
              <w:t>No significant trace present so far as is reasonably practicable</w:t>
            </w:r>
          </w:p>
        </w:tc>
        <w:tc>
          <w:tcPr>
            <w:tcW w:w="761" w:type="pct"/>
          </w:tcPr>
          <w:p w14:paraId="7EDA6696" w14:textId="49DD5CA8" w:rsidR="006A2565" w:rsidRPr="00120981" w:rsidRDefault="006A2565" w:rsidP="006A2565">
            <w:pPr>
              <w:pStyle w:val="TableText"/>
              <w:rPr>
                <w:rStyle w:val="Blue"/>
                <w:color w:val="000000" w:themeColor="text1"/>
                <w:sz w:val="18"/>
                <w:szCs w:val="18"/>
              </w:rPr>
            </w:pPr>
            <w:r w:rsidRPr="00120981">
              <w:rPr>
                <w:rStyle w:val="Blue"/>
                <w:color w:val="000000" w:themeColor="text1"/>
                <w:sz w:val="18"/>
                <w:szCs w:val="18"/>
              </w:rPr>
              <w:t>Instantaneous (visual examination)</w:t>
            </w:r>
          </w:p>
        </w:tc>
        <w:tc>
          <w:tcPr>
            <w:tcW w:w="629" w:type="pct"/>
          </w:tcPr>
          <w:p w14:paraId="1B9E8BD8" w14:textId="77777777" w:rsidR="006A2565" w:rsidRPr="00120981" w:rsidRDefault="006A2565" w:rsidP="006A2565">
            <w:pPr>
              <w:pStyle w:val="TableText"/>
              <w:rPr>
                <w:rStyle w:val="Blue"/>
                <w:color w:val="000000" w:themeColor="text1"/>
                <w:sz w:val="18"/>
                <w:szCs w:val="18"/>
              </w:rPr>
            </w:pPr>
            <w:r w:rsidRPr="00120981">
              <w:rPr>
                <w:rStyle w:val="Blue"/>
                <w:color w:val="000000" w:themeColor="text1"/>
                <w:sz w:val="18"/>
                <w:szCs w:val="18"/>
              </w:rPr>
              <w:t>N/A</w:t>
            </w:r>
          </w:p>
        </w:tc>
        <w:tc>
          <w:tcPr>
            <w:tcW w:w="800" w:type="pct"/>
          </w:tcPr>
          <w:p w14:paraId="2C67A0FB" w14:textId="77777777" w:rsidR="006A2565" w:rsidRPr="00120981" w:rsidRDefault="006A2565" w:rsidP="006A2565">
            <w:pPr>
              <w:pStyle w:val="TableText"/>
              <w:rPr>
                <w:rStyle w:val="Blue"/>
                <w:color w:val="000000" w:themeColor="text1"/>
                <w:sz w:val="18"/>
                <w:szCs w:val="18"/>
              </w:rPr>
            </w:pPr>
            <w:r w:rsidRPr="00120981">
              <w:rPr>
                <w:rStyle w:val="Blue"/>
                <w:color w:val="000000" w:themeColor="text1"/>
                <w:sz w:val="18"/>
                <w:szCs w:val="18"/>
              </w:rPr>
              <w:t>N/A</w:t>
            </w:r>
          </w:p>
        </w:tc>
        <w:tc>
          <w:tcPr>
            <w:tcW w:w="714" w:type="pct"/>
          </w:tcPr>
          <w:p w14:paraId="1E9789EA" w14:textId="77777777" w:rsidR="006A2565" w:rsidRPr="00120981" w:rsidRDefault="006A2565" w:rsidP="006A2565">
            <w:pPr>
              <w:pStyle w:val="TableText"/>
              <w:rPr>
                <w:rStyle w:val="Blue"/>
                <w:color w:val="000000" w:themeColor="text1"/>
                <w:sz w:val="18"/>
                <w:szCs w:val="18"/>
              </w:rPr>
            </w:pPr>
            <w:r w:rsidRPr="00120981">
              <w:rPr>
                <w:rStyle w:val="Blue"/>
                <w:color w:val="000000" w:themeColor="text1"/>
                <w:sz w:val="18"/>
                <w:szCs w:val="18"/>
              </w:rPr>
              <w:t>No significant trace</w:t>
            </w:r>
          </w:p>
          <w:p w14:paraId="3692897C" w14:textId="77777777" w:rsidR="006A2565" w:rsidRPr="00120981" w:rsidRDefault="006A2565" w:rsidP="006A2565">
            <w:pPr>
              <w:pStyle w:val="TableText"/>
              <w:rPr>
                <w:rStyle w:val="Blue"/>
                <w:color w:val="000000" w:themeColor="text1"/>
                <w:sz w:val="18"/>
                <w:szCs w:val="18"/>
              </w:rPr>
            </w:pPr>
            <w:r w:rsidRPr="00120981">
              <w:rPr>
                <w:rStyle w:val="Blue"/>
                <w:color w:val="000000" w:themeColor="text1"/>
                <w:sz w:val="18"/>
                <w:szCs w:val="18"/>
              </w:rPr>
              <w:t>(Condition 3.1.3 applies)</w:t>
            </w:r>
          </w:p>
        </w:tc>
      </w:tr>
      <w:tr w:rsidR="005D24CE" w:rsidRPr="008F36B8" w14:paraId="37BDA655" w14:textId="77777777" w:rsidTr="00224209">
        <w:trPr>
          <w:cantSplit/>
        </w:trPr>
        <w:tc>
          <w:tcPr>
            <w:tcW w:w="681" w:type="pct"/>
            <w:vMerge w:val="restart"/>
          </w:tcPr>
          <w:p w14:paraId="51C58534" w14:textId="738FFF8F" w:rsidR="005D24CE" w:rsidRPr="005E1D84" w:rsidRDefault="005D24CE" w:rsidP="005D24CE">
            <w:pPr>
              <w:pStyle w:val="TableText"/>
              <w:rPr>
                <w:rStyle w:val="Blue"/>
                <w:color w:val="000000" w:themeColor="text1"/>
                <w:sz w:val="18"/>
                <w:szCs w:val="18"/>
              </w:rPr>
            </w:pPr>
            <w:r w:rsidRPr="005E1D84">
              <w:rPr>
                <w:rStyle w:val="Blue"/>
                <w:color w:val="000000" w:themeColor="text1"/>
                <w:sz w:val="18"/>
                <w:szCs w:val="18"/>
              </w:rPr>
              <w:t>A2 Storm sewage via Storm Discharge Point</w:t>
            </w:r>
          </w:p>
          <w:p w14:paraId="21940791" w14:textId="77777777" w:rsidR="005D24CE" w:rsidRPr="008F36B8" w:rsidRDefault="005D24CE" w:rsidP="005D24CE">
            <w:pPr>
              <w:pStyle w:val="TableText"/>
              <w:rPr>
                <w:rStyle w:val="Blue"/>
                <w:sz w:val="18"/>
                <w:szCs w:val="18"/>
              </w:rPr>
            </w:pPr>
          </w:p>
        </w:tc>
        <w:tc>
          <w:tcPr>
            <w:tcW w:w="729" w:type="pct"/>
          </w:tcPr>
          <w:p w14:paraId="7266FDAC" w14:textId="21E7EF74" w:rsidR="005D24CE" w:rsidRPr="00166CD6" w:rsidRDefault="005D24CE" w:rsidP="005D24CE">
            <w:pPr>
              <w:pStyle w:val="TableText"/>
              <w:rPr>
                <w:rStyle w:val="Blue"/>
                <w:strik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tcPr>
          <w:p w14:paraId="6AFDBAAC" w14:textId="59D9FDE5" w:rsidR="005D24CE" w:rsidRPr="00645CAA" w:rsidRDefault="005D24CE" w:rsidP="005D24CE">
            <w:pPr>
              <w:pStyle w:val="TableText"/>
              <w:rPr>
                <w:rStyle w:val="Blue"/>
                <w:color w:val="000000" w:themeColor="text1"/>
                <w:sz w:val="18"/>
                <w:szCs w:val="18"/>
              </w:rPr>
            </w:pPr>
            <w:r w:rsidRPr="008F36B8">
              <w:rPr>
                <w:rStyle w:val="Blue"/>
                <w:color w:val="auto"/>
                <w:sz w:val="18"/>
                <w:szCs w:val="18"/>
              </w:rPr>
              <w:t>N/A</w:t>
            </w:r>
          </w:p>
        </w:tc>
        <w:tc>
          <w:tcPr>
            <w:tcW w:w="761" w:type="pct"/>
          </w:tcPr>
          <w:p w14:paraId="2D627999" w14:textId="1AEE2258" w:rsidR="005D24CE" w:rsidRPr="00FD4CC1" w:rsidRDefault="005D24CE" w:rsidP="005D24CE">
            <w:pPr>
              <w:pStyle w:val="TableText"/>
              <w:rPr>
                <w:rStyle w:val="Blue"/>
                <w:color w:val="000000" w:themeColor="text1"/>
                <w:sz w:val="18"/>
                <w:szCs w:val="18"/>
              </w:rPr>
            </w:pPr>
            <w:r w:rsidRPr="00FD4CC1">
              <w:rPr>
                <w:rStyle w:val="Blue"/>
                <w:color w:val="auto"/>
                <w:sz w:val="18"/>
                <w:szCs w:val="18"/>
              </w:rPr>
              <w:t>1</w:t>
            </w:r>
            <w:r w:rsidRPr="00FD4CC1">
              <w:rPr>
                <w:rStyle w:val="Blue"/>
                <w:color w:val="auto"/>
                <w:sz w:val="18"/>
                <w:szCs w:val="18"/>
                <w:vertAlign w:val="superscript"/>
              </w:rPr>
              <w:t>st</w:t>
            </w:r>
            <w:r w:rsidRPr="00FD4CC1">
              <w:rPr>
                <w:rStyle w:val="Blue"/>
                <w:color w:val="auto"/>
                <w:sz w:val="18"/>
                <w:szCs w:val="18"/>
              </w:rPr>
              <w:t xml:space="preserve"> January to 31</w:t>
            </w:r>
            <w:r w:rsidRPr="00FD4CC1">
              <w:rPr>
                <w:rStyle w:val="Blue"/>
                <w:color w:val="auto"/>
                <w:sz w:val="18"/>
                <w:szCs w:val="18"/>
                <w:vertAlign w:val="superscript"/>
              </w:rPr>
              <w:t>st</w:t>
            </w:r>
            <w:r w:rsidRPr="00FD4CC1">
              <w:rPr>
                <w:rStyle w:val="Blue"/>
                <w:color w:val="auto"/>
                <w:sz w:val="18"/>
                <w:szCs w:val="18"/>
              </w:rPr>
              <w:t xml:space="preserve"> December inclusive </w:t>
            </w:r>
          </w:p>
        </w:tc>
        <w:tc>
          <w:tcPr>
            <w:tcW w:w="629" w:type="pct"/>
          </w:tcPr>
          <w:p w14:paraId="68376AA0" w14:textId="3CA84FE1" w:rsidR="005D24CE" w:rsidRPr="00FD4CC1" w:rsidRDefault="005D24CE" w:rsidP="005D24CE">
            <w:pPr>
              <w:pStyle w:val="TableText"/>
              <w:rPr>
                <w:rStyle w:val="Blue"/>
                <w:color w:val="000000" w:themeColor="text1"/>
                <w:sz w:val="18"/>
                <w:szCs w:val="18"/>
              </w:rPr>
            </w:pPr>
            <w:r w:rsidRPr="00FD4CC1">
              <w:rPr>
                <w:rStyle w:val="Blue"/>
                <w:color w:val="auto"/>
                <w:sz w:val="18"/>
                <w:szCs w:val="18"/>
              </w:rPr>
              <w:t>N/A</w:t>
            </w:r>
          </w:p>
        </w:tc>
        <w:tc>
          <w:tcPr>
            <w:tcW w:w="800" w:type="pct"/>
          </w:tcPr>
          <w:p w14:paraId="3102652D" w14:textId="200D3046" w:rsidR="005D24CE" w:rsidRPr="00645CAA" w:rsidRDefault="005D24CE" w:rsidP="005D24CE">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2A7A7A96" w14:textId="3501B67C" w:rsidR="005D24CE" w:rsidRPr="00645CAA" w:rsidRDefault="005D24CE" w:rsidP="005D24CE">
            <w:pPr>
              <w:pStyle w:val="TableText"/>
              <w:rPr>
                <w:rStyle w:val="Blue"/>
                <w:color w:val="000000" w:themeColor="text1"/>
                <w:sz w:val="18"/>
                <w:szCs w:val="18"/>
              </w:rPr>
            </w:pPr>
            <w:r w:rsidRPr="00645CAA">
              <w:rPr>
                <w:rStyle w:val="Blue"/>
                <w:color w:val="auto"/>
                <w:sz w:val="18"/>
                <w:szCs w:val="18"/>
              </w:rPr>
              <w:t>Condition 3.3.3 applies</w:t>
            </w:r>
          </w:p>
        </w:tc>
      </w:tr>
      <w:tr w:rsidR="005D24CE" w:rsidRPr="008F36B8" w14:paraId="75737EFE" w14:textId="77777777" w:rsidTr="00224209">
        <w:trPr>
          <w:cantSplit/>
        </w:trPr>
        <w:tc>
          <w:tcPr>
            <w:tcW w:w="681" w:type="pct"/>
            <w:vMerge/>
          </w:tcPr>
          <w:p w14:paraId="0DA30512" w14:textId="77777777" w:rsidR="005D24CE" w:rsidRPr="00AF40EC" w:rsidRDefault="005D24CE" w:rsidP="005D24CE">
            <w:pPr>
              <w:pStyle w:val="TableText"/>
              <w:rPr>
                <w:rStyle w:val="Blue"/>
                <w:color w:val="2E1AEE"/>
                <w:sz w:val="18"/>
                <w:szCs w:val="18"/>
              </w:rPr>
            </w:pPr>
          </w:p>
        </w:tc>
        <w:tc>
          <w:tcPr>
            <w:tcW w:w="729" w:type="pct"/>
          </w:tcPr>
          <w:p w14:paraId="42063CC9" w14:textId="60AA14A3" w:rsidR="005D24CE" w:rsidRPr="008F36B8" w:rsidRDefault="005D24CE" w:rsidP="005D24CE">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86" w:type="pct"/>
          </w:tcPr>
          <w:p w14:paraId="0456BC2C" w14:textId="77E68CC6" w:rsidR="005D24CE" w:rsidRPr="008F36B8" w:rsidRDefault="005D24CE" w:rsidP="005D24CE">
            <w:pPr>
              <w:pStyle w:val="TableText"/>
              <w:rPr>
                <w:rStyle w:val="Blue"/>
                <w:color w:val="auto"/>
                <w:sz w:val="18"/>
                <w:szCs w:val="18"/>
              </w:rPr>
            </w:pPr>
            <w:r w:rsidRPr="004414DD">
              <w:rPr>
                <w:rStyle w:val="Blue"/>
                <w:rFonts w:cs="Arial"/>
                <w:color w:val="auto"/>
                <w:sz w:val="18"/>
                <w:szCs w:val="18"/>
              </w:rPr>
              <w:t>N/A</w:t>
            </w:r>
          </w:p>
        </w:tc>
        <w:tc>
          <w:tcPr>
            <w:tcW w:w="761" w:type="pct"/>
          </w:tcPr>
          <w:p w14:paraId="0E7D8C99" w14:textId="62B386C8"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629" w:type="pct"/>
          </w:tcPr>
          <w:p w14:paraId="01878E4C" w14:textId="1C46946E"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800" w:type="pct"/>
          </w:tcPr>
          <w:p w14:paraId="486A9C60" w14:textId="5AB8F768" w:rsidR="005D24CE" w:rsidRDefault="005D24CE" w:rsidP="005D24CE">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3CFDF381" w14:textId="04F83A82" w:rsidR="005D24CE" w:rsidRPr="00645CAA" w:rsidRDefault="005D24CE" w:rsidP="005D24CE">
            <w:pPr>
              <w:pStyle w:val="TableText"/>
              <w:rPr>
                <w:rStyle w:val="Blue"/>
                <w:color w:val="auto"/>
                <w:sz w:val="18"/>
                <w:szCs w:val="18"/>
              </w:rPr>
            </w:pPr>
            <w:r w:rsidRPr="00AC5381">
              <w:rPr>
                <w:rStyle w:val="Blue"/>
                <w:rFonts w:cs="Arial"/>
                <w:color w:val="auto"/>
                <w:sz w:val="18"/>
                <w:szCs w:val="18"/>
              </w:rPr>
              <w:t>Condition 3.3.3 applies</w:t>
            </w:r>
          </w:p>
        </w:tc>
      </w:tr>
      <w:tr w:rsidR="005D24CE" w:rsidRPr="008F36B8" w14:paraId="584F77F8" w14:textId="77777777" w:rsidTr="00224209">
        <w:trPr>
          <w:cantSplit/>
        </w:trPr>
        <w:tc>
          <w:tcPr>
            <w:tcW w:w="681" w:type="pct"/>
            <w:vMerge/>
          </w:tcPr>
          <w:p w14:paraId="36E14A87" w14:textId="77777777" w:rsidR="005D24CE" w:rsidRPr="00AF40EC" w:rsidRDefault="005D24CE" w:rsidP="005D24CE">
            <w:pPr>
              <w:pStyle w:val="TableText"/>
              <w:rPr>
                <w:rStyle w:val="Blue"/>
                <w:color w:val="2E1AEE"/>
                <w:sz w:val="18"/>
                <w:szCs w:val="18"/>
              </w:rPr>
            </w:pPr>
          </w:p>
        </w:tc>
        <w:tc>
          <w:tcPr>
            <w:tcW w:w="729" w:type="pct"/>
          </w:tcPr>
          <w:p w14:paraId="7BF4E86B" w14:textId="41E94C04" w:rsidR="005D24CE" w:rsidRPr="008F36B8" w:rsidRDefault="005D24CE" w:rsidP="005D24CE">
            <w:pPr>
              <w:pStyle w:val="TableText"/>
              <w:rPr>
                <w:rStyle w:val="Blue"/>
                <w:color w:val="auto"/>
                <w:sz w:val="18"/>
                <w:szCs w:val="18"/>
              </w:rPr>
            </w:pPr>
            <w:r w:rsidRPr="004414DD">
              <w:rPr>
                <w:rStyle w:val="Blue"/>
                <w:rFonts w:cs="Arial"/>
                <w:color w:val="auto"/>
                <w:sz w:val="18"/>
                <w:szCs w:val="18"/>
              </w:rPr>
              <w:t>Overflow operation monitoring status (operational / not operational)</w:t>
            </w:r>
          </w:p>
        </w:tc>
        <w:tc>
          <w:tcPr>
            <w:tcW w:w="686" w:type="pct"/>
          </w:tcPr>
          <w:p w14:paraId="7D8546BB" w14:textId="2E161789" w:rsidR="005D24CE" w:rsidRPr="008F36B8" w:rsidRDefault="005D24CE" w:rsidP="005D24CE">
            <w:pPr>
              <w:pStyle w:val="TableText"/>
              <w:rPr>
                <w:rStyle w:val="Blue"/>
                <w:color w:val="auto"/>
                <w:sz w:val="18"/>
                <w:szCs w:val="18"/>
              </w:rPr>
            </w:pPr>
            <w:r w:rsidRPr="004414DD">
              <w:rPr>
                <w:rStyle w:val="Blue"/>
                <w:rFonts w:cs="Arial"/>
                <w:color w:val="auto"/>
                <w:sz w:val="18"/>
                <w:szCs w:val="18"/>
              </w:rPr>
              <w:t>N/A</w:t>
            </w:r>
          </w:p>
        </w:tc>
        <w:tc>
          <w:tcPr>
            <w:tcW w:w="761" w:type="pct"/>
          </w:tcPr>
          <w:p w14:paraId="7CF7697E" w14:textId="2091B3B2"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629" w:type="pct"/>
          </w:tcPr>
          <w:p w14:paraId="3A9706D4" w14:textId="10A76DBD"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800" w:type="pct"/>
          </w:tcPr>
          <w:p w14:paraId="4EEDB6D3" w14:textId="02299660" w:rsidR="005D24CE" w:rsidRDefault="005D24CE" w:rsidP="005D24CE">
            <w:pPr>
              <w:pStyle w:val="TableText"/>
              <w:rPr>
                <w:rStyle w:val="Blue"/>
                <w:color w:val="auto"/>
                <w:sz w:val="18"/>
                <w:szCs w:val="18"/>
              </w:rPr>
            </w:pPr>
            <w:r w:rsidRPr="004414DD">
              <w:rPr>
                <w:rStyle w:val="Blue"/>
                <w:rFonts w:cs="Arial"/>
                <w:color w:val="auto"/>
                <w:sz w:val="18"/>
                <w:szCs w:val="18"/>
              </w:rPr>
              <w:t>2-minute or whenever operational status changes</w:t>
            </w:r>
          </w:p>
        </w:tc>
        <w:tc>
          <w:tcPr>
            <w:tcW w:w="714" w:type="pct"/>
          </w:tcPr>
          <w:p w14:paraId="108BA541" w14:textId="107A8285" w:rsidR="005D24CE" w:rsidRPr="00645CAA" w:rsidRDefault="005D24CE" w:rsidP="005D24CE">
            <w:pPr>
              <w:pStyle w:val="TableText"/>
              <w:rPr>
                <w:rStyle w:val="Blue"/>
                <w:color w:val="auto"/>
                <w:sz w:val="18"/>
                <w:szCs w:val="18"/>
              </w:rPr>
            </w:pPr>
            <w:r w:rsidRPr="00AC5381">
              <w:rPr>
                <w:rStyle w:val="Blue"/>
                <w:rFonts w:cs="Arial"/>
                <w:color w:val="auto"/>
                <w:sz w:val="18"/>
                <w:szCs w:val="18"/>
              </w:rPr>
              <w:t>Condition 3.3.3 applies</w:t>
            </w:r>
          </w:p>
        </w:tc>
      </w:tr>
      <w:tr w:rsidR="005D24CE" w:rsidRPr="008F36B8" w14:paraId="1C36D88E" w14:textId="77777777" w:rsidTr="00224209">
        <w:trPr>
          <w:cantSplit/>
        </w:trPr>
        <w:tc>
          <w:tcPr>
            <w:tcW w:w="681" w:type="pct"/>
            <w:vMerge/>
          </w:tcPr>
          <w:p w14:paraId="34B8B6EA" w14:textId="77777777" w:rsidR="005D24CE" w:rsidRPr="008F36B8" w:rsidRDefault="005D24CE" w:rsidP="005D24CE">
            <w:pPr>
              <w:pStyle w:val="TableText"/>
              <w:rPr>
                <w:rStyle w:val="Blue"/>
                <w:sz w:val="18"/>
                <w:szCs w:val="18"/>
              </w:rPr>
            </w:pPr>
          </w:p>
        </w:tc>
        <w:tc>
          <w:tcPr>
            <w:tcW w:w="729" w:type="pct"/>
          </w:tcPr>
          <w:p w14:paraId="2D4DFAD6" w14:textId="620C1096" w:rsidR="005D24CE" w:rsidRPr="008F36B8" w:rsidRDefault="005D24CE" w:rsidP="005D24CE">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tcPr>
          <w:p w14:paraId="239CB6B1" w14:textId="69560A3E" w:rsidR="005D24CE" w:rsidRPr="008F36B8" w:rsidRDefault="00AA373F" w:rsidP="00AA373F">
            <w:pPr>
              <w:pStyle w:val="TableText"/>
              <w:ind w:left="0"/>
              <w:rPr>
                <w:rStyle w:val="Blue"/>
                <w:color w:val="auto"/>
                <w:sz w:val="18"/>
                <w:szCs w:val="18"/>
              </w:rPr>
            </w:pPr>
            <w:r>
              <w:rPr>
                <w:rStyle w:val="Blue"/>
                <w:rFonts w:cs="Arial"/>
                <w:color w:val="000000" w:themeColor="text1"/>
                <w:sz w:val="18"/>
                <w:szCs w:val="18"/>
              </w:rPr>
              <w:t>15.6</w:t>
            </w:r>
            <w:r w:rsidR="005D24CE" w:rsidRPr="00A34DDD">
              <w:rPr>
                <w:rStyle w:val="Blue"/>
                <w:rFonts w:cs="Arial"/>
                <w:color w:val="000000" w:themeColor="text1"/>
                <w:sz w:val="18"/>
                <w:szCs w:val="18"/>
              </w:rPr>
              <w:t xml:space="preserve"> l/s</w:t>
            </w:r>
          </w:p>
        </w:tc>
        <w:tc>
          <w:tcPr>
            <w:tcW w:w="761" w:type="pct"/>
          </w:tcPr>
          <w:p w14:paraId="4E195AB3" w14:textId="0D4FED46" w:rsidR="005D24CE" w:rsidRPr="008F36B8" w:rsidRDefault="005D24CE" w:rsidP="005D24CE">
            <w:pPr>
              <w:pStyle w:val="TableText"/>
              <w:rPr>
                <w:rStyle w:val="Blue"/>
                <w:color w:val="auto"/>
                <w:sz w:val="18"/>
                <w:szCs w:val="18"/>
              </w:rPr>
            </w:pPr>
            <w:r w:rsidRPr="008F36B8">
              <w:rPr>
                <w:rStyle w:val="Blue"/>
                <w:rFonts w:cs="Arial"/>
                <w:color w:val="auto"/>
                <w:sz w:val="18"/>
                <w:szCs w:val="18"/>
              </w:rPr>
              <w:t xml:space="preserve">15-minute except </w:t>
            </w:r>
            <w:r w:rsidRPr="00DE0B1D">
              <w:rPr>
                <w:rStyle w:val="Blue"/>
                <w:rFonts w:cs="Arial"/>
                <w:color w:val="auto"/>
                <w:sz w:val="18"/>
                <w:szCs w:val="18"/>
              </w:rPr>
              <w:t>where 2-minute required by condition 2.4.1</w:t>
            </w:r>
          </w:p>
        </w:tc>
        <w:tc>
          <w:tcPr>
            <w:tcW w:w="629" w:type="pct"/>
          </w:tcPr>
          <w:p w14:paraId="3DB959EC" w14:textId="4E4E3F91" w:rsidR="005D24CE" w:rsidRPr="008F36B8" w:rsidRDefault="005D24CE" w:rsidP="005D24CE">
            <w:pPr>
              <w:pStyle w:val="TableText"/>
              <w:rPr>
                <w:rStyle w:val="Blue"/>
                <w:color w:val="auto"/>
                <w:sz w:val="18"/>
                <w:szCs w:val="18"/>
                <w:highlight w:val="yellow"/>
              </w:rPr>
            </w:pPr>
            <w:r w:rsidRPr="00645CAA">
              <w:rPr>
                <w:rStyle w:val="Blue"/>
                <w:rFonts w:cs="Arial"/>
                <w:color w:val="000000" w:themeColor="text1"/>
                <w:sz w:val="18"/>
                <w:szCs w:val="18"/>
              </w:rPr>
              <w:t>N/A</w:t>
            </w:r>
          </w:p>
        </w:tc>
        <w:tc>
          <w:tcPr>
            <w:tcW w:w="800" w:type="pct"/>
          </w:tcPr>
          <w:p w14:paraId="0ABB84DC" w14:textId="0A04DE85" w:rsidR="005D24CE" w:rsidRPr="008F36B8" w:rsidRDefault="005D24CE" w:rsidP="005D24CE">
            <w:pPr>
              <w:pStyle w:val="TableText"/>
              <w:rPr>
                <w:rStyle w:val="Blue"/>
                <w:color w:val="auto"/>
                <w:sz w:val="18"/>
                <w:szCs w:val="18"/>
              </w:rPr>
            </w:pPr>
            <w:r w:rsidRPr="008F36B8">
              <w:rPr>
                <w:rStyle w:val="Blue"/>
                <w:rFonts w:cs="Arial"/>
                <w:color w:val="auto"/>
                <w:sz w:val="18"/>
                <w:szCs w:val="18"/>
              </w:rPr>
              <w:t>Continuous 15-minute instantaneous or averaged flow except where 2-minute required by 2.4.1</w:t>
            </w:r>
          </w:p>
        </w:tc>
        <w:tc>
          <w:tcPr>
            <w:tcW w:w="714" w:type="pct"/>
          </w:tcPr>
          <w:p w14:paraId="57FFC71E" w14:textId="77777777" w:rsidR="005D24CE" w:rsidRPr="00300ECA" w:rsidRDefault="005D24CE" w:rsidP="005D24CE">
            <w:pPr>
              <w:pStyle w:val="TableText"/>
              <w:rPr>
                <w:rStyle w:val="Blue"/>
                <w:rFonts w:cs="Arial"/>
                <w:color w:val="auto"/>
                <w:sz w:val="18"/>
                <w:szCs w:val="18"/>
              </w:rPr>
            </w:pPr>
            <w:r w:rsidRPr="00300ECA">
              <w:rPr>
                <w:rStyle w:val="Blue"/>
                <w:rFonts w:cs="Arial"/>
                <w:color w:val="auto"/>
                <w:sz w:val="18"/>
                <w:szCs w:val="18"/>
              </w:rPr>
              <w:t>Minimum</w:t>
            </w:r>
          </w:p>
          <w:p w14:paraId="56E4A265" w14:textId="740E7023" w:rsidR="005D24CE" w:rsidRPr="008F36B8" w:rsidRDefault="005D24CE" w:rsidP="005D24CE">
            <w:pPr>
              <w:pStyle w:val="TableText"/>
              <w:rPr>
                <w:rStyle w:val="Blue"/>
                <w:color w:val="auto"/>
                <w:sz w:val="18"/>
                <w:szCs w:val="18"/>
              </w:rPr>
            </w:pPr>
            <w:r w:rsidRPr="00300ECA">
              <w:rPr>
                <w:rStyle w:val="Blue"/>
                <w:rFonts w:cs="Arial"/>
                <w:color w:val="auto"/>
                <w:sz w:val="18"/>
                <w:szCs w:val="18"/>
              </w:rPr>
              <w:t>Condition</w:t>
            </w:r>
            <w:r w:rsidRPr="008F36B8">
              <w:rPr>
                <w:rStyle w:val="Blue"/>
                <w:rFonts w:cs="Arial"/>
                <w:color w:val="auto"/>
                <w:sz w:val="18"/>
                <w:szCs w:val="18"/>
                <w:highlight w:val="yellow"/>
              </w:rPr>
              <w:t xml:space="preserve"> </w:t>
            </w:r>
            <w:r w:rsidRPr="005B786E">
              <w:rPr>
                <w:rStyle w:val="Blue"/>
                <w:rFonts w:cs="Arial"/>
                <w:color w:val="auto"/>
                <w:sz w:val="18"/>
                <w:szCs w:val="18"/>
              </w:rPr>
              <w:t>3.1.</w:t>
            </w:r>
            <w:r w:rsidR="005B786E" w:rsidRPr="005B786E">
              <w:rPr>
                <w:rStyle w:val="Blue"/>
                <w:rFonts w:cs="Arial"/>
                <w:color w:val="auto"/>
                <w:sz w:val="18"/>
                <w:szCs w:val="18"/>
              </w:rPr>
              <w:t>5</w:t>
            </w:r>
            <w:r w:rsidRPr="00300ECA">
              <w:rPr>
                <w:rStyle w:val="Blue"/>
                <w:rFonts w:cs="Arial"/>
                <w:color w:val="auto"/>
                <w:sz w:val="18"/>
                <w:szCs w:val="18"/>
              </w:rPr>
              <w:t xml:space="preserve"> applies</w:t>
            </w:r>
          </w:p>
        </w:tc>
      </w:tr>
      <w:bookmarkEnd w:id="8"/>
    </w:tbl>
    <w:p w14:paraId="5A0F1241" w14:textId="303B234D" w:rsidR="003B780E" w:rsidRPr="008F36B8" w:rsidRDefault="00D84C44" w:rsidP="005B786E">
      <w:pPr>
        <w:rPr>
          <w:rStyle w:val="Pink"/>
          <w:rFonts w:ascii="Arial" w:hAnsi="Arial" w:cs="Arial"/>
          <w:sz w:val="18"/>
          <w:szCs w:val="18"/>
        </w:rPr>
      </w:pPr>
      <w:r>
        <w:rPr>
          <w:rFonts w:ascii="Arial" w:hAnsi="Arial" w:cs="Arial"/>
          <w:color w:val="FF00FF"/>
          <w:sz w:val="18"/>
          <w:szCs w:val="18"/>
        </w:rPr>
        <w:br w:type="page"/>
      </w: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2"/>
        <w:gridCol w:w="2412"/>
        <w:gridCol w:w="2126"/>
        <w:gridCol w:w="1832"/>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lastRenderedPageBreak/>
              <w:t>Table S3.2 Discharge points</w:t>
            </w:r>
          </w:p>
        </w:tc>
      </w:tr>
      <w:tr w:rsidR="00821962" w:rsidRPr="008F36B8" w14:paraId="37D81588" w14:textId="77777777" w:rsidTr="005D036B">
        <w:trPr>
          <w:cantSplit/>
          <w:tblHeader/>
        </w:trPr>
        <w:tc>
          <w:tcPr>
            <w:tcW w:w="1485" w:type="pct"/>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331" w:type="pct"/>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173" w:type="pct"/>
          </w:tcPr>
          <w:p w14:paraId="0AD215CE" w14:textId="501A044C" w:rsidR="00821962" w:rsidRPr="008F36B8" w:rsidRDefault="00821962" w:rsidP="00821962">
            <w:pPr>
              <w:pStyle w:val="TableText"/>
              <w:rPr>
                <w:b/>
                <w:sz w:val="18"/>
                <w:szCs w:val="18"/>
              </w:rPr>
            </w:pPr>
            <w:r w:rsidRPr="008F36B8">
              <w:rPr>
                <w:b/>
                <w:sz w:val="18"/>
                <w:szCs w:val="18"/>
              </w:rPr>
              <w:t>Discharge point NGR</w:t>
            </w:r>
          </w:p>
        </w:tc>
        <w:tc>
          <w:tcPr>
            <w:tcW w:w="1011" w:type="pct"/>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D36EA8" w:rsidRPr="008F36B8" w14:paraId="5AB43B47" w14:textId="77777777" w:rsidTr="005D036B">
        <w:trPr>
          <w:cantSplit/>
        </w:trPr>
        <w:tc>
          <w:tcPr>
            <w:tcW w:w="1485" w:type="pct"/>
          </w:tcPr>
          <w:p w14:paraId="77BEE575" w14:textId="357B26D9" w:rsidR="00D36EA8" w:rsidRPr="00E03487" w:rsidRDefault="00D36EA8" w:rsidP="00044886">
            <w:pPr>
              <w:pStyle w:val="TableText"/>
              <w:rPr>
                <w:rStyle w:val="Blue"/>
                <w:color w:val="000000" w:themeColor="text1"/>
                <w:sz w:val="18"/>
                <w:szCs w:val="18"/>
              </w:rPr>
            </w:pPr>
            <w:r w:rsidRPr="00E03487">
              <w:rPr>
                <w:rStyle w:val="Blue"/>
                <w:color w:val="000000" w:themeColor="text1"/>
                <w:sz w:val="18"/>
                <w:szCs w:val="18"/>
              </w:rPr>
              <w:t xml:space="preserve">A1 Secondary treated sewage effluent </w:t>
            </w:r>
          </w:p>
        </w:tc>
        <w:tc>
          <w:tcPr>
            <w:tcW w:w="1331" w:type="pct"/>
          </w:tcPr>
          <w:p w14:paraId="7175BEA6" w14:textId="7D1FC89B" w:rsidR="00D36EA8" w:rsidRPr="00E03487" w:rsidRDefault="00D36EA8" w:rsidP="00044886">
            <w:pPr>
              <w:pStyle w:val="TableText"/>
              <w:rPr>
                <w:rStyle w:val="Blue"/>
                <w:color w:val="000000" w:themeColor="text1"/>
                <w:sz w:val="18"/>
                <w:szCs w:val="18"/>
              </w:rPr>
            </w:pPr>
            <w:r w:rsidRPr="00E03487">
              <w:rPr>
                <w:rStyle w:val="Blue"/>
                <w:color w:val="000000" w:themeColor="text1"/>
                <w:sz w:val="18"/>
                <w:szCs w:val="18"/>
              </w:rPr>
              <w:t>Final Effluent Discharge Point</w:t>
            </w:r>
          </w:p>
        </w:tc>
        <w:tc>
          <w:tcPr>
            <w:tcW w:w="1173" w:type="pct"/>
          </w:tcPr>
          <w:p w14:paraId="4D1FDDF7" w14:textId="526685D0" w:rsidR="00D36EA8" w:rsidRPr="00E03487" w:rsidRDefault="00376C50" w:rsidP="00044886">
            <w:pPr>
              <w:pStyle w:val="TableText"/>
              <w:rPr>
                <w:rStyle w:val="Blue"/>
                <w:color w:val="000000" w:themeColor="text1"/>
                <w:sz w:val="18"/>
                <w:szCs w:val="18"/>
              </w:rPr>
            </w:pPr>
            <w:r w:rsidRPr="00E03487">
              <w:rPr>
                <w:rStyle w:val="Blue"/>
                <w:color w:val="000000" w:themeColor="text1"/>
                <w:sz w:val="18"/>
                <w:szCs w:val="18"/>
              </w:rPr>
              <w:t>SJ 10787 06993</w:t>
            </w:r>
          </w:p>
        </w:tc>
        <w:tc>
          <w:tcPr>
            <w:tcW w:w="1011" w:type="pct"/>
            <w:vMerge w:val="restart"/>
          </w:tcPr>
          <w:p w14:paraId="5A9329B7" w14:textId="5BD9FB3E" w:rsidR="00D36EA8" w:rsidRPr="00E03487" w:rsidRDefault="00D36EA8" w:rsidP="00044886">
            <w:pPr>
              <w:pStyle w:val="TableText"/>
              <w:rPr>
                <w:rStyle w:val="Blue"/>
                <w:color w:val="000000" w:themeColor="text1"/>
                <w:sz w:val="18"/>
                <w:szCs w:val="18"/>
              </w:rPr>
            </w:pPr>
            <w:r w:rsidRPr="00E03487">
              <w:rPr>
                <w:rStyle w:val="Blue"/>
                <w:color w:val="000000" w:themeColor="text1"/>
                <w:sz w:val="18"/>
                <w:szCs w:val="18"/>
              </w:rPr>
              <w:t xml:space="preserve">Afon </w:t>
            </w:r>
            <w:proofErr w:type="spellStart"/>
            <w:r w:rsidRPr="00E03487">
              <w:rPr>
                <w:rStyle w:val="Blue"/>
                <w:color w:val="000000" w:themeColor="text1"/>
                <w:sz w:val="18"/>
                <w:szCs w:val="18"/>
              </w:rPr>
              <w:t>B</w:t>
            </w:r>
            <w:r w:rsidR="007515A2" w:rsidRPr="00E03487">
              <w:rPr>
                <w:rStyle w:val="Blue"/>
                <w:color w:val="000000" w:themeColor="text1"/>
                <w:sz w:val="18"/>
                <w:szCs w:val="18"/>
              </w:rPr>
              <w:t>anwy</w:t>
            </w:r>
            <w:proofErr w:type="spellEnd"/>
          </w:p>
        </w:tc>
      </w:tr>
      <w:tr w:rsidR="00D36EA8" w:rsidRPr="008F36B8" w14:paraId="10B1CB26" w14:textId="77777777" w:rsidTr="005D036B">
        <w:trPr>
          <w:cantSplit/>
        </w:trPr>
        <w:tc>
          <w:tcPr>
            <w:tcW w:w="1485" w:type="pct"/>
          </w:tcPr>
          <w:p w14:paraId="2C7BC43B" w14:textId="4E224616" w:rsidR="00D36EA8" w:rsidRPr="00E03487" w:rsidRDefault="00D36EA8" w:rsidP="00334F72">
            <w:pPr>
              <w:pStyle w:val="TableText"/>
              <w:rPr>
                <w:rStyle w:val="Blue"/>
                <w:color w:val="000000" w:themeColor="text1"/>
                <w:sz w:val="18"/>
                <w:szCs w:val="18"/>
              </w:rPr>
            </w:pPr>
            <w:r w:rsidRPr="00E03487">
              <w:rPr>
                <w:rStyle w:val="Blue"/>
                <w:color w:val="000000" w:themeColor="text1"/>
                <w:sz w:val="18"/>
                <w:szCs w:val="18"/>
              </w:rPr>
              <w:t>A2 Storm sewage</w:t>
            </w:r>
          </w:p>
        </w:tc>
        <w:tc>
          <w:tcPr>
            <w:tcW w:w="1331" w:type="pct"/>
          </w:tcPr>
          <w:p w14:paraId="2323C9A0" w14:textId="30020723" w:rsidR="00D36EA8" w:rsidRPr="00E03487" w:rsidRDefault="00D36EA8" w:rsidP="00334F72">
            <w:pPr>
              <w:pStyle w:val="TableText"/>
              <w:rPr>
                <w:rStyle w:val="Blue"/>
                <w:color w:val="000000" w:themeColor="text1"/>
                <w:sz w:val="18"/>
                <w:szCs w:val="18"/>
              </w:rPr>
            </w:pPr>
            <w:r w:rsidRPr="00E03487">
              <w:rPr>
                <w:rStyle w:val="Blue"/>
                <w:color w:val="000000" w:themeColor="text1"/>
                <w:sz w:val="18"/>
                <w:szCs w:val="18"/>
              </w:rPr>
              <w:t>Storm Discharge Point</w:t>
            </w:r>
          </w:p>
        </w:tc>
        <w:tc>
          <w:tcPr>
            <w:tcW w:w="1173" w:type="pct"/>
          </w:tcPr>
          <w:p w14:paraId="2EFACFD3" w14:textId="6F20AD35" w:rsidR="00D36EA8" w:rsidRPr="00E03487" w:rsidRDefault="006528CF" w:rsidP="00334F72">
            <w:pPr>
              <w:pStyle w:val="TableText"/>
              <w:rPr>
                <w:rStyle w:val="Blue"/>
                <w:color w:val="000000" w:themeColor="text1"/>
                <w:sz w:val="18"/>
                <w:szCs w:val="18"/>
              </w:rPr>
            </w:pPr>
            <w:r w:rsidRPr="00E03487">
              <w:rPr>
                <w:rStyle w:val="Blue"/>
                <w:color w:val="000000" w:themeColor="text1"/>
                <w:sz w:val="18"/>
                <w:szCs w:val="18"/>
              </w:rPr>
              <w:t>SJ 10787 06993</w:t>
            </w:r>
          </w:p>
        </w:tc>
        <w:tc>
          <w:tcPr>
            <w:tcW w:w="1011" w:type="pct"/>
            <w:vMerge/>
          </w:tcPr>
          <w:p w14:paraId="67039D2E" w14:textId="7B32DEAE" w:rsidR="00D36EA8" w:rsidRPr="00E03487" w:rsidRDefault="00D36EA8" w:rsidP="00334F72">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4"/>
        <w:gridCol w:w="1417"/>
        <w:gridCol w:w="1843"/>
        <w:gridCol w:w="2128"/>
        <w:gridCol w:w="140"/>
        <w:gridCol w:w="1550"/>
      </w:tblGrid>
      <w:tr w:rsidR="000C7E7B" w:rsidRPr="008F36B8" w14:paraId="41125316" w14:textId="5FF249F6" w:rsidTr="00BC56BF">
        <w:trPr>
          <w:cantSplit/>
          <w:tblHeader/>
        </w:trPr>
        <w:tc>
          <w:tcPr>
            <w:tcW w:w="4068"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932"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A14749" w:rsidRPr="008F36B8" w14:paraId="38614349" w14:textId="0A742329" w:rsidTr="00CF158F">
        <w:trPr>
          <w:cantSplit/>
          <w:tblHeader/>
        </w:trPr>
        <w:tc>
          <w:tcPr>
            <w:tcW w:w="1095" w:type="pct"/>
          </w:tcPr>
          <w:p w14:paraId="770A5586" w14:textId="23B863AE" w:rsidR="00A14749" w:rsidRPr="008F36B8" w:rsidRDefault="00A14749" w:rsidP="000C7E7B">
            <w:pPr>
              <w:pStyle w:val="TableText"/>
              <w:keepNext/>
              <w:rPr>
                <w:b/>
                <w:sz w:val="18"/>
                <w:szCs w:val="18"/>
              </w:rPr>
            </w:pPr>
            <w:r w:rsidRPr="008F36B8">
              <w:rPr>
                <w:b/>
                <w:sz w:val="18"/>
                <w:szCs w:val="18"/>
              </w:rPr>
              <w:t xml:space="preserve">Effluents and discharge points </w:t>
            </w:r>
          </w:p>
        </w:tc>
        <w:tc>
          <w:tcPr>
            <w:tcW w:w="782" w:type="pct"/>
          </w:tcPr>
          <w:p w14:paraId="627FE10D" w14:textId="77777777" w:rsidR="00A14749" w:rsidRPr="008F36B8" w:rsidRDefault="00A14749" w:rsidP="000C7E7B">
            <w:pPr>
              <w:pStyle w:val="TableText"/>
              <w:keepNext/>
              <w:rPr>
                <w:b/>
                <w:sz w:val="18"/>
                <w:szCs w:val="18"/>
              </w:rPr>
            </w:pPr>
            <w:r w:rsidRPr="008F36B8">
              <w:rPr>
                <w:b/>
                <w:sz w:val="18"/>
                <w:szCs w:val="18"/>
              </w:rPr>
              <w:t>Description of discharge</w:t>
            </w:r>
          </w:p>
        </w:tc>
        <w:tc>
          <w:tcPr>
            <w:tcW w:w="1017" w:type="pct"/>
          </w:tcPr>
          <w:p w14:paraId="5EE994CD" w14:textId="77777777" w:rsidR="00A14749" w:rsidRPr="008F36B8" w:rsidRDefault="00A14749" w:rsidP="000C7E7B">
            <w:pPr>
              <w:pStyle w:val="TableText"/>
              <w:keepNext/>
              <w:rPr>
                <w:b/>
                <w:sz w:val="18"/>
                <w:szCs w:val="18"/>
              </w:rPr>
            </w:pPr>
            <w:r w:rsidRPr="008F36B8">
              <w:rPr>
                <w:b/>
                <w:sz w:val="18"/>
                <w:szCs w:val="18"/>
              </w:rPr>
              <w:t>Overflow setting l/s</w:t>
            </w:r>
          </w:p>
        </w:tc>
        <w:tc>
          <w:tcPr>
            <w:tcW w:w="1251" w:type="pct"/>
            <w:gridSpan w:val="2"/>
          </w:tcPr>
          <w:p w14:paraId="41FE5796" w14:textId="0FB7C4D8" w:rsidR="00A14749" w:rsidRPr="00B16CE1" w:rsidRDefault="00A14749" w:rsidP="000C7E7B">
            <w:pPr>
              <w:pStyle w:val="TableText"/>
              <w:keepNext/>
              <w:rPr>
                <w:rStyle w:val="Red"/>
                <w:b/>
                <w:color w:val="000000" w:themeColor="text1"/>
                <w:sz w:val="18"/>
                <w:szCs w:val="18"/>
              </w:rPr>
            </w:pPr>
            <w:r w:rsidRPr="00B16CE1">
              <w:rPr>
                <w:rStyle w:val="Red"/>
                <w:b/>
                <w:color w:val="000000" w:themeColor="text1"/>
                <w:sz w:val="18"/>
                <w:szCs w:val="18"/>
              </w:rPr>
              <w:t>Maximum size of solid matter</w:t>
            </w:r>
          </w:p>
        </w:tc>
        <w:tc>
          <w:tcPr>
            <w:tcW w:w="855" w:type="pct"/>
          </w:tcPr>
          <w:p w14:paraId="2475979D" w14:textId="390A9CB5" w:rsidR="00A14749" w:rsidRPr="00B16CE1" w:rsidRDefault="00A14749" w:rsidP="001B303B">
            <w:pPr>
              <w:pStyle w:val="TableText"/>
              <w:keepNext/>
              <w:rPr>
                <w:rStyle w:val="Red"/>
                <w:b/>
                <w:color w:val="000000" w:themeColor="text1"/>
                <w:sz w:val="18"/>
                <w:szCs w:val="18"/>
              </w:rPr>
            </w:pPr>
            <w:r w:rsidRPr="00B16CE1">
              <w:rPr>
                <w:rStyle w:val="Red"/>
                <w:b/>
                <w:color w:val="000000" w:themeColor="text1"/>
                <w:sz w:val="18"/>
                <w:szCs w:val="18"/>
              </w:rPr>
              <w:t>Screen aperture size</w:t>
            </w:r>
          </w:p>
        </w:tc>
      </w:tr>
      <w:tr w:rsidR="00A14749" w:rsidRPr="008F36B8" w14:paraId="33E9E4B5" w14:textId="4E4632F5" w:rsidTr="00CF158F">
        <w:trPr>
          <w:cantSplit/>
        </w:trPr>
        <w:tc>
          <w:tcPr>
            <w:tcW w:w="1095" w:type="pct"/>
          </w:tcPr>
          <w:p w14:paraId="73D8BE62" w14:textId="2D520FB1" w:rsidR="00A14749" w:rsidRPr="00E03487" w:rsidRDefault="00A14749" w:rsidP="009A1C04">
            <w:pPr>
              <w:pStyle w:val="TableText"/>
              <w:rPr>
                <w:rStyle w:val="Blue"/>
                <w:color w:val="000000" w:themeColor="text1"/>
                <w:sz w:val="18"/>
                <w:szCs w:val="18"/>
              </w:rPr>
            </w:pPr>
            <w:r w:rsidRPr="00E03487">
              <w:rPr>
                <w:rStyle w:val="Blue"/>
                <w:color w:val="000000" w:themeColor="text1"/>
                <w:sz w:val="18"/>
                <w:szCs w:val="18"/>
              </w:rPr>
              <w:t>A2 Storm sewage via Storm Discharge Point</w:t>
            </w:r>
          </w:p>
        </w:tc>
        <w:tc>
          <w:tcPr>
            <w:tcW w:w="782" w:type="pct"/>
          </w:tcPr>
          <w:p w14:paraId="5D0CB487" w14:textId="77777777" w:rsidR="00A14749" w:rsidRPr="00E03487" w:rsidRDefault="00A14749" w:rsidP="009A1C04">
            <w:pPr>
              <w:pStyle w:val="TableText"/>
              <w:rPr>
                <w:rStyle w:val="Blue"/>
                <w:color w:val="000000" w:themeColor="text1"/>
                <w:sz w:val="18"/>
                <w:szCs w:val="18"/>
              </w:rPr>
            </w:pPr>
            <w:r w:rsidRPr="00E03487">
              <w:rPr>
                <w:rStyle w:val="Blue"/>
                <w:color w:val="000000" w:themeColor="text1"/>
                <w:sz w:val="18"/>
                <w:szCs w:val="18"/>
              </w:rPr>
              <w:t>Storm sewage</w:t>
            </w:r>
          </w:p>
        </w:tc>
        <w:tc>
          <w:tcPr>
            <w:tcW w:w="1017" w:type="pct"/>
          </w:tcPr>
          <w:p w14:paraId="1F131938" w14:textId="1022792F" w:rsidR="00A14749" w:rsidRPr="00E03487" w:rsidRDefault="0079103C" w:rsidP="006D1EEC">
            <w:pPr>
              <w:pStyle w:val="NormalWeb"/>
              <w:spacing w:before="60" w:beforeAutospacing="0" w:after="60" w:afterAutospacing="0"/>
              <w:ind w:left="85" w:right="85"/>
              <w:rPr>
                <w:rStyle w:val="Blue"/>
                <w:rFonts w:ascii="Arial" w:hAnsi="Arial" w:cs="Arial"/>
                <w:color w:val="000000" w:themeColor="text1"/>
                <w:sz w:val="18"/>
                <w:szCs w:val="18"/>
              </w:rPr>
            </w:pPr>
            <w:r w:rsidRPr="00E03487">
              <w:rPr>
                <w:rStyle w:val="Blue"/>
                <w:rFonts w:ascii="Arial" w:hAnsi="Arial" w:cs="Arial"/>
                <w:color w:val="000000" w:themeColor="text1"/>
                <w:sz w:val="18"/>
                <w:szCs w:val="18"/>
              </w:rPr>
              <w:t>15.6</w:t>
            </w:r>
          </w:p>
        </w:tc>
        <w:tc>
          <w:tcPr>
            <w:tcW w:w="1251" w:type="pct"/>
            <w:gridSpan w:val="2"/>
          </w:tcPr>
          <w:p w14:paraId="1639EC8E" w14:textId="1D0F5422" w:rsidR="00A14749" w:rsidRPr="00E03487" w:rsidRDefault="00A14749" w:rsidP="0079103C">
            <w:pPr>
              <w:pStyle w:val="TableText"/>
              <w:rPr>
                <w:rStyle w:val="Pink"/>
                <w:color w:val="000000" w:themeColor="text1"/>
                <w:sz w:val="18"/>
                <w:szCs w:val="18"/>
              </w:rPr>
            </w:pPr>
            <w:r w:rsidRPr="00E03487">
              <w:rPr>
                <w:rStyle w:val="Blue"/>
                <w:color w:val="000000" w:themeColor="text1"/>
                <w:sz w:val="18"/>
                <w:szCs w:val="18"/>
              </w:rPr>
              <w:t>No greater than 6 mm in more than 1 dimension</w:t>
            </w:r>
          </w:p>
        </w:tc>
        <w:tc>
          <w:tcPr>
            <w:tcW w:w="855" w:type="pct"/>
          </w:tcPr>
          <w:p w14:paraId="527A5414" w14:textId="474EDB80" w:rsidR="00A14749" w:rsidRPr="00E03487" w:rsidRDefault="00A14749" w:rsidP="00AC4033">
            <w:pPr>
              <w:pStyle w:val="TableText"/>
              <w:rPr>
                <w:rStyle w:val="Blue"/>
                <w:color w:val="000000" w:themeColor="text1"/>
                <w:sz w:val="18"/>
                <w:szCs w:val="18"/>
              </w:rPr>
            </w:pPr>
            <w:r w:rsidRPr="00E03487">
              <w:rPr>
                <w:rStyle w:val="Blue"/>
                <w:color w:val="000000" w:themeColor="text1"/>
                <w:sz w:val="18"/>
                <w:szCs w:val="18"/>
              </w:rPr>
              <w:t xml:space="preserve">6 mm x 6 mm </w:t>
            </w:r>
          </w:p>
          <w:p w14:paraId="761DC16F" w14:textId="349564E0" w:rsidR="00A14749" w:rsidRPr="00E03487" w:rsidRDefault="00A14749" w:rsidP="009A1C04">
            <w:pPr>
              <w:pStyle w:val="TableText"/>
              <w:rPr>
                <w:rStyle w:val="Blue"/>
                <w:color w:val="000000" w:themeColor="text1"/>
                <w:sz w:val="18"/>
                <w:szCs w:val="18"/>
              </w:rPr>
            </w:pPr>
          </w:p>
        </w:tc>
      </w:tr>
    </w:tbl>
    <w:p w14:paraId="12338BF3" w14:textId="77777777" w:rsidR="00D37A10" w:rsidRPr="00350FA5" w:rsidRDefault="00D37A10" w:rsidP="00D37A10">
      <w:pPr>
        <w:spacing w:before="120" w:after="120"/>
        <w:ind w:left="567"/>
        <w:rPr>
          <w:rStyle w:val="Pink"/>
          <w:rFonts w:ascii="Arial" w:hAnsi="Arial" w:cs="Arial"/>
          <w:sz w:val="18"/>
          <w:szCs w:val="18"/>
        </w:rPr>
      </w:pPr>
      <w:bookmarkStart w:id="9"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126"/>
        <w:gridCol w:w="2126"/>
        <w:gridCol w:w="2826"/>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BE6505">
        <w:trPr>
          <w:cantSplit/>
          <w:tblHeader/>
        </w:trPr>
        <w:tc>
          <w:tcPr>
            <w:tcW w:w="1095" w:type="pct"/>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173" w:type="pct"/>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173" w:type="pct"/>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B16CE1" w:rsidRPr="008F36B8" w14:paraId="34B4F023" w14:textId="77777777" w:rsidTr="00BE6505">
        <w:trPr>
          <w:cantSplit/>
          <w:trHeight w:val="287"/>
        </w:trPr>
        <w:tc>
          <w:tcPr>
            <w:tcW w:w="1095" w:type="pct"/>
            <w:vMerge w:val="restart"/>
          </w:tcPr>
          <w:p w14:paraId="5C451729" w14:textId="4322D2D8" w:rsidR="00B16CE1" w:rsidRPr="00D82352" w:rsidRDefault="00B16CE1" w:rsidP="009553D6">
            <w:pPr>
              <w:pStyle w:val="TableText"/>
              <w:rPr>
                <w:rStyle w:val="Blue"/>
                <w:color w:val="000000" w:themeColor="text1"/>
                <w:sz w:val="18"/>
                <w:szCs w:val="18"/>
              </w:rPr>
            </w:pPr>
            <w:r w:rsidRPr="00D82352">
              <w:rPr>
                <w:rStyle w:val="Blue"/>
                <w:color w:val="000000" w:themeColor="text1"/>
                <w:sz w:val="18"/>
                <w:szCs w:val="18"/>
              </w:rPr>
              <w:t>A1 Secondary treated sewage effluent via Final Effluent Discharge Point</w:t>
            </w:r>
          </w:p>
        </w:tc>
        <w:tc>
          <w:tcPr>
            <w:tcW w:w="1173" w:type="pct"/>
          </w:tcPr>
          <w:p w14:paraId="601451EF" w14:textId="4AC04969" w:rsidR="00B16CE1" w:rsidRPr="00D82352" w:rsidRDefault="00B16CE1" w:rsidP="009553D6">
            <w:pPr>
              <w:pStyle w:val="TableText"/>
              <w:rPr>
                <w:rStyle w:val="Blue"/>
                <w:color w:val="000000" w:themeColor="text1"/>
                <w:sz w:val="18"/>
                <w:szCs w:val="18"/>
              </w:rPr>
            </w:pPr>
            <w:r w:rsidRPr="00D82352">
              <w:rPr>
                <w:rStyle w:val="Blue"/>
                <w:color w:val="000000" w:themeColor="text1"/>
                <w:sz w:val="18"/>
                <w:szCs w:val="18"/>
              </w:rPr>
              <w:t>Final effluent sampling</w:t>
            </w:r>
          </w:p>
        </w:tc>
        <w:tc>
          <w:tcPr>
            <w:tcW w:w="1173" w:type="pct"/>
          </w:tcPr>
          <w:p w14:paraId="06981C9D" w14:textId="431061C9" w:rsidR="00B16CE1" w:rsidRPr="00D82352" w:rsidRDefault="000E3031" w:rsidP="009553D6">
            <w:pPr>
              <w:pStyle w:val="TableText"/>
              <w:rPr>
                <w:rStyle w:val="Blue"/>
                <w:color w:val="000000" w:themeColor="text1"/>
                <w:sz w:val="18"/>
                <w:szCs w:val="18"/>
              </w:rPr>
            </w:pPr>
            <w:r w:rsidRPr="00D82352">
              <w:rPr>
                <w:rStyle w:val="Blue"/>
                <w:color w:val="000000" w:themeColor="text1"/>
                <w:sz w:val="18"/>
                <w:szCs w:val="18"/>
              </w:rPr>
              <w:t>SJ 10807 06989</w:t>
            </w:r>
          </w:p>
        </w:tc>
        <w:tc>
          <w:tcPr>
            <w:tcW w:w="1559" w:type="pct"/>
          </w:tcPr>
          <w:p w14:paraId="148E5DE6" w14:textId="3081D8DA" w:rsidR="00B16CE1" w:rsidRPr="00D82352" w:rsidRDefault="00B16CE1" w:rsidP="009553D6">
            <w:pPr>
              <w:pStyle w:val="TableText"/>
              <w:rPr>
                <w:rStyle w:val="Blue"/>
                <w:color w:val="000000" w:themeColor="text1"/>
                <w:sz w:val="18"/>
                <w:szCs w:val="18"/>
              </w:rPr>
            </w:pPr>
            <w:r w:rsidRPr="00D82352">
              <w:rPr>
                <w:rStyle w:val="Blue"/>
                <w:color w:val="000000" w:themeColor="text1"/>
                <w:sz w:val="18"/>
                <w:szCs w:val="18"/>
              </w:rPr>
              <w:t>Final Effluent Sample Point</w:t>
            </w:r>
          </w:p>
        </w:tc>
      </w:tr>
      <w:tr w:rsidR="00BB01D1" w:rsidRPr="008F36B8" w14:paraId="64D0E5CC" w14:textId="77777777" w:rsidTr="007009D8">
        <w:trPr>
          <w:cantSplit/>
          <w:trHeight w:val="664"/>
        </w:trPr>
        <w:tc>
          <w:tcPr>
            <w:tcW w:w="1095" w:type="pct"/>
            <w:vMerge/>
          </w:tcPr>
          <w:p w14:paraId="7FB654FE" w14:textId="77777777" w:rsidR="00BB01D1" w:rsidRPr="00D82352" w:rsidRDefault="00BB01D1" w:rsidP="009553D6">
            <w:pPr>
              <w:pStyle w:val="TableText"/>
              <w:rPr>
                <w:rStyle w:val="Blue"/>
                <w:color w:val="000000" w:themeColor="text1"/>
                <w:sz w:val="18"/>
                <w:szCs w:val="18"/>
              </w:rPr>
            </w:pPr>
          </w:p>
        </w:tc>
        <w:tc>
          <w:tcPr>
            <w:tcW w:w="1173" w:type="pct"/>
          </w:tcPr>
          <w:p w14:paraId="10E78A10" w14:textId="3961C6E3" w:rsidR="00BB01D1" w:rsidRPr="00D82352" w:rsidRDefault="00BB01D1" w:rsidP="009553D6">
            <w:pPr>
              <w:pStyle w:val="TableText"/>
              <w:rPr>
                <w:rStyle w:val="Blue"/>
                <w:color w:val="000000" w:themeColor="text1"/>
                <w:sz w:val="18"/>
                <w:szCs w:val="18"/>
              </w:rPr>
            </w:pPr>
            <w:r w:rsidRPr="00D82352">
              <w:rPr>
                <w:rStyle w:val="Blue"/>
                <w:color w:val="000000" w:themeColor="text1"/>
                <w:sz w:val="18"/>
                <w:szCs w:val="18"/>
              </w:rPr>
              <w:t>MCERTS continuous flow monitoring</w:t>
            </w:r>
          </w:p>
        </w:tc>
        <w:tc>
          <w:tcPr>
            <w:tcW w:w="1173" w:type="pct"/>
          </w:tcPr>
          <w:p w14:paraId="1DA84FF9" w14:textId="05C2A2BB" w:rsidR="00BB01D1" w:rsidRPr="00D82352" w:rsidRDefault="00BB01D1" w:rsidP="009553D6">
            <w:pPr>
              <w:pStyle w:val="TableText"/>
              <w:rPr>
                <w:rStyle w:val="Blue"/>
                <w:color w:val="000000" w:themeColor="text1"/>
                <w:sz w:val="18"/>
                <w:szCs w:val="18"/>
              </w:rPr>
            </w:pPr>
            <w:r w:rsidRPr="00D82352">
              <w:rPr>
                <w:rStyle w:val="Blue"/>
                <w:color w:val="000000" w:themeColor="text1"/>
                <w:sz w:val="18"/>
                <w:szCs w:val="18"/>
              </w:rPr>
              <w:t>SJ 10807 06989</w:t>
            </w:r>
          </w:p>
        </w:tc>
        <w:tc>
          <w:tcPr>
            <w:tcW w:w="1559" w:type="pct"/>
          </w:tcPr>
          <w:p w14:paraId="5D10B3DC" w14:textId="51D3E24D" w:rsidR="00BB01D1" w:rsidRPr="00D82352" w:rsidRDefault="00BB01D1" w:rsidP="009553D6">
            <w:pPr>
              <w:pStyle w:val="TableText"/>
              <w:rPr>
                <w:rStyle w:val="Blue"/>
                <w:color w:val="000000" w:themeColor="text1"/>
                <w:sz w:val="18"/>
                <w:szCs w:val="18"/>
              </w:rPr>
            </w:pPr>
            <w:r w:rsidRPr="00D82352">
              <w:rPr>
                <w:rStyle w:val="Blue"/>
                <w:color w:val="000000" w:themeColor="text1"/>
                <w:sz w:val="18"/>
                <w:szCs w:val="18"/>
              </w:rPr>
              <w:t>MCERTS Flow Monitoring Point</w:t>
            </w:r>
          </w:p>
        </w:tc>
      </w:tr>
      <w:tr w:rsidR="00590AD8" w:rsidRPr="008F36B8" w14:paraId="5DC0552A" w14:textId="77777777" w:rsidTr="00BE6505">
        <w:trPr>
          <w:cantSplit/>
        </w:trPr>
        <w:tc>
          <w:tcPr>
            <w:tcW w:w="1095" w:type="pct"/>
            <w:vMerge w:val="restart"/>
          </w:tcPr>
          <w:p w14:paraId="2A2FADF5" w14:textId="4B5AC583" w:rsidR="00590AD8" w:rsidRPr="00D82352" w:rsidRDefault="00590AD8" w:rsidP="008A08E9">
            <w:pPr>
              <w:pStyle w:val="TableText"/>
              <w:rPr>
                <w:rStyle w:val="Blue"/>
                <w:color w:val="000000" w:themeColor="text1"/>
                <w:sz w:val="18"/>
                <w:szCs w:val="18"/>
              </w:rPr>
            </w:pPr>
            <w:r w:rsidRPr="00D82352">
              <w:rPr>
                <w:rStyle w:val="Blue"/>
                <w:color w:val="000000" w:themeColor="text1"/>
                <w:sz w:val="18"/>
                <w:szCs w:val="18"/>
              </w:rPr>
              <w:t>A2 Storm sewage via Storm Discharge Point</w:t>
            </w:r>
          </w:p>
        </w:tc>
        <w:tc>
          <w:tcPr>
            <w:tcW w:w="1173" w:type="pct"/>
          </w:tcPr>
          <w:p w14:paraId="023152B2" w14:textId="63441951" w:rsidR="00590AD8" w:rsidRPr="00D82352" w:rsidRDefault="00590AD8" w:rsidP="008A08E9">
            <w:pPr>
              <w:pStyle w:val="TableText"/>
              <w:rPr>
                <w:rStyle w:val="Blue"/>
                <w:color w:val="000000" w:themeColor="text1"/>
                <w:sz w:val="18"/>
                <w:szCs w:val="18"/>
              </w:rPr>
            </w:pPr>
            <w:r w:rsidRPr="00D82352">
              <w:rPr>
                <w:rStyle w:val="Blue"/>
                <w:color w:val="000000" w:themeColor="text1"/>
                <w:sz w:val="18"/>
                <w:szCs w:val="18"/>
              </w:rPr>
              <w:t xml:space="preserve">Storm </w:t>
            </w:r>
            <w:r w:rsidR="00C04295" w:rsidRPr="00D82352">
              <w:rPr>
                <w:rStyle w:val="Blue"/>
                <w:color w:val="000000" w:themeColor="text1"/>
                <w:sz w:val="18"/>
                <w:szCs w:val="18"/>
              </w:rPr>
              <w:t>e</w:t>
            </w:r>
            <w:r w:rsidRPr="00D82352">
              <w:rPr>
                <w:rStyle w:val="Blue"/>
                <w:color w:val="000000" w:themeColor="text1"/>
                <w:sz w:val="18"/>
                <w:szCs w:val="18"/>
              </w:rPr>
              <w:t>ffluent sampling</w:t>
            </w:r>
          </w:p>
        </w:tc>
        <w:tc>
          <w:tcPr>
            <w:tcW w:w="1173" w:type="pct"/>
          </w:tcPr>
          <w:p w14:paraId="393E1D1A" w14:textId="6985963D" w:rsidR="00590AD8" w:rsidRPr="00D82352" w:rsidRDefault="000C711B" w:rsidP="008A08E9">
            <w:pPr>
              <w:pStyle w:val="TableText"/>
              <w:rPr>
                <w:rStyle w:val="Blue"/>
                <w:color w:val="000000" w:themeColor="text1"/>
                <w:sz w:val="18"/>
                <w:szCs w:val="18"/>
              </w:rPr>
            </w:pPr>
            <w:r w:rsidRPr="00D82352">
              <w:rPr>
                <w:rStyle w:val="Blue"/>
                <w:color w:val="000000" w:themeColor="text1"/>
                <w:sz w:val="18"/>
                <w:szCs w:val="18"/>
              </w:rPr>
              <w:t>SJ 10814 06949</w:t>
            </w:r>
          </w:p>
        </w:tc>
        <w:tc>
          <w:tcPr>
            <w:tcW w:w="1559" w:type="pct"/>
          </w:tcPr>
          <w:p w14:paraId="1EEF4F42" w14:textId="2B025A04" w:rsidR="00590AD8" w:rsidRPr="00D82352" w:rsidRDefault="00590AD8" w:rsidP="008A08E9">
            <w:pPr>
              <w:pStyle w:val="TableText"/>
              <w:rPr>
                <w:rStyle w:val="Blue"/>
                <w:color w:val="000000" w:themeColor="text1"/>
                <w:sz w:val="18"/>
                <w:szCs w:val="18"/>
                <w:highlight w:val="green"/>
              </w:rPr>
            </w:pPr>
            <w:r w:rsidRPr="00D82352">
              <w:rPr>
                <w:rStyle w:val="Blue"/>
                <w:color w:val="000000" w:themeColor="text1"/>
                <w:sz w:val="18"/>
                <w:szCs w:val="18"/>
              </w:rPr>
              <w:t>Storm Sample Point</w:t>
            </w:r>
          </w:p>
        </w:tc>
      </w:tr>
      <w:tr w:rsidR="00590AD8" w:rsidRPr="008F36B8" w14:paraId="5F057204" w14:textId="77777777" w:rsidTr="00BE6505">
        <w:trPr>
          <w:cantSplit/>
        </w:trPr>
        <w:tc>
          <w:tcPr>
            <w:tcW w:w="1095" w:type="pct"/>
            <w:vMerge/>
          </w:tcPr>
          <w:p w14:paraId="36902352" w14:textId="77777777" w:rsidR="00590AD8" w:rsidRPr="00D82352" w:rsidRDefault="00590AD8" w:rsidP="008A08E9">
            <w:pPr>
              <w:pStyle w:val="TableText"/>
              <w:rPr>
                <w:rStyle w:val="Blue"/>
                <w:color w:val="000000" w:themeColor="text1"/>
                <w:sz w:val="18"/>
                <w:szCs w:val="18"/>
              </w:rPr>
            </w:pPr>
          </w:p>
        </w:tc>
        <w:tc>
          <w:tcPr>
            <w:tcW w:w="1173" w:type="pct"/>
          </w:tcPr>
          <w:p w14:paraId="52A7CC51" w14:textId="249F386F" w:rsidR="00590AD8" w:rsidRPr="00D82352" w:rsidRDefault="005613D5" w:rsidP="001A02D5">
            <w:pPr>
              <w:pStyle w:val="TableText"/>
              <w:rPr>
                <w:rStyle w:val="Blue"/>
                <w:color w:val="000000" w:themeColor="text1"/>
                <w:sz w:val="18"/>
                <w:szCs w:val="18"/>
              </w:rPr>
            </w:pPr>
            <w:r w:rsidRPr="00D82352">
              <w:rPr>
                <w:rStyle w:val="Blue"/>
                <w:color w:val="000000" w:themeColor="text1"/>
                <w:sz w:val="18"/>
                <w:szCs w:val="18"/>
              </w:rPr>
              <w:t>MCERTS e</w:t>
            </w:r>
            <w:r w:rsidR="00242539" w:rsidRPr="00D82352">
              <w:rPr>
                <w:rStyle w:val="Blue"/>
                <w:color w:val="000000" w:themeColor="text1"/>
                <w:sz w:val="18"/>
                <w:szCs w:val="18"/>
              </w:rPr>
              <w:t>vent duration monitoring</w:t>
            </w:r>
          </w:p>
        </w:tc>
        <w:tc>
          <w:tcPr>
            <w:tcW w:w="1173" w:type="pct"/>
          </w:tcPr>
          <w:p w14:paraId="0A561CDD" w14:textId="07A6AE8C" w:rsidR="00590AD8" w:rsidRPr="00D82352" w:rsidRDefault="0056207D" w:rsidP="008A08E9">
            <w:pPr>
              <w:pStyle w:val="TableText"/>
              <w:rPr>
                <w:rStyle w:val="Blue"/>
                <w:color w:val="000000" w:themeColor="text1"/>
                <w:sz w:val="18"/>
                <w:szCs w:val="18"/>
              </w:rPr>
            </w:pPr>
            <w:r w:rsidRPr="00D82352">
              <w:rPr>
                <w:rStyle w:val="Blue"/>
                <w:color w:val="000000" w:themeColor="text1"/>
                <w:sz w:val="18"/>
                <w:szCs w:val="18"/>
              </w:rPr>
              <w:t>SJ 10814 06949</w:t>
            </w:r>
          </w:p>
        </w:tc>
        <w:tc>
          <w:tcPr>
            <w:tcW w:w="1559" w:type="pct"/>
          </w:tcPr>
          <w:p w14:paraId="249E112B" w14:textId="38C1A854" w:rsidR="00590AD8" w:rsidRPr="00D82352" w:rsidRDefault="005F25EA" w:rsidP="008A08E9">
            <w:pPr>
              <w:pStyle w:val="TableText"/>
              <w:rPr>
                <w:rStyle w:val="Blue"/>
                <w:color w:val="000000" w:themeColor="text1"/>
                <w:sz w:val="18"/>
                <w:szCs w:val="18"/>
                <w:highlight w:val="green"/>
              </w:rPr>
            </w:pPr>
            <w:r w:rsidRPr="00D82352">
              <w:rPr>
                <w:rStyle w:val="Blue"/>
                <w:color w:val="000000" w:themeColor="text1"/>
                <w:sz w:val="18"/>
                <w:szCs w:val="18"/>
              </w:rPr>
              <w:t xml:space="preserve">MCERTS </w:t>
            </w:r>
            <w:r w:rsidR="00590AD8" w:rsidRPr="00D82352">
              <w:rPr>
                <w:rStyle w:val="Blue"/>
                <w:color w:val="000000" w:themeColor="text1"/>
                <w:sz w:val="18"/>
                <w:szCs w:val="18"/>
              </w:rPr>
              <w:t>Storm to Environment EDM Monitoring Point</w:t>
            </w:r>
          </w:p>
        </w:tc>
      </w:tr>
      <w:tr w:rsidR="00127AF5" w:rsidRPr="008F36B8" w14:paraId="6C9142D7" w14:textId="77777777" w:rsidTr="00BE6505">
        <w:trPr>
          <w:cantSplit/>
        </w:trPr>
        <w:tc>
          <w:tcPr>
            <w:tcW w:w="1095" w:type="pct"/>
            <w:vMerge/>
          </w:tcPr>
          <w:p w14:paraId="0C7992FE" w14:textId="77777777" w:rsidR="00127AF5" w:rsidRPr="00D82352" w:rsidRDefault="00127AF5" w:rsidP="00127AF5">
            <w:pPr>
              <w:pStyle w:val="TableText"/>
              <w:rPr>
                <w:rStyle w:val="Blue"/>
                <w:color w:val="000000" w:themeColor="text1"/>
                <w:sz w:val="18"/>
                <w:szCs w:val="18"/>
              </w:rPr>
            </w:pPr>
          </w:p>
        </w:tc>
        <w:tc>
          <w:tcPr>
            <w:tcW w:w="1173" w:type="pct"/>
          </w:tcPr>
          <w:p w14:paraId="2F08E068" w14:textId="622CCA8D" w:rsidR="00127AF5" w:rsidRPr="00D82352" w:rsidRDefault="00127AF5" w:rsidP="00127AF5">
            <w:pPr>
              <w:pStyle w:val="TableText"/>
              <w:rPr>
                <w:rStyle w:val="Blue"/>
                <w:color w:val="000000" w:themeColor="text1"/>
                <w:sz w:val="18"/>
                <w:szCs w:val="18"/>
              </w:rPr>
            </w:pPr>
            <w:r w:rsidRPr="00D82352">
              <w:rPr>
                <w:rStyle w:val="Blue"/>
                <w:color w:val="000000" w:themeColor="text1"/>
                <w:sz w:val="18"/>
                <w:szCs w:val="18"/>
              </w:rPr>
              <w:t>Flow passed forward monitoring</w:t>
            </w:r>
          </w:p>
        </w:tc>
        <w:tc>
          <w:tcPr>
            <w:tcW w:w="1173" w:type="pct"/>
          </w:tcPr>
          <w:p w14:paraId="0295D039" w14:textId="12DA694A" w:rsidR="00127AF5" w:rsidRPr="00D82352" w:rsidRDefault="00D82352" w:rsidP="00127AF5">
            <w:pPr>
              <w:pStyle w:val="TableText"/>
              <w:rPr>
                <w:rStyle w:val="Blue"/>
                <w:color w:val="000000" w:themeColor="text1"/>
                <w:sz w:val="18"/>
                <w:szCs w:val="18"/>
              </w:rPr>
            </w:pPr>
            <w:r w:rsidRPr="00D82352">
              <w:rPr>
                <w:rStyle w:val="Blue"/>
                <w:color w:val="000000" w:themeColor="text1"/>
                <w:sz w:val="18"/>
                <w:szCs w:val="18"/>
              </w:rPr>
              <w:t>SJ 10818 06952</w:t>
            </w:r>
          </w:p>
        </w:tc>
        <w:tc>
          <w:tcPr>
            <w:tcW w:w="1559" w:type="pct"/>
          </w:tcPr>
          <w:p w14:paraId="4861D766" w14:textId="5FD60AE3" w:rsidR="00127AF5" w:rsidRPr="00D82352" w:rsidRDefault="00127AF5" w:rsidP="00127AF5">
            <w:pPr>
              <w:pStyle w:val="TableText"/>
              <w:rPr>
                <w:rStyle w:val="Blue"/>
                <w:color w:val="000000" w:themeColor="text1"/>
                <w:sz w:val="18"/>
                <w:szCs w:val="18"/>
              </w:rPr>
            </w:pPr>
            <w:r w:rsidRPr="00D82352">
              <w:rPr>
                <w:rStyle w:val="Blue"/>
                <w:color w:val="000000" w:themeColor="text1"/>
                <w:sz w:val="18"/>
                <w:szCs w:val="18"/>
              </w:rPr>
              <w:t>MCERTS FPF Monitoring Point</w:t>
            </w:r>
          </w:p>
        </w:tc>
      </w:tr>
    </w:tbl>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D82352">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tcPr>
          <w:p w14:paraId="1AA3C7A6" w14:textId="77777777" w:rsidR="00821962" w:rsidRPr="00D82352" w:rsidRDefault="00821962" w:rsidP="00821962">
            <w:pPr>
              <w:pStyle w:val="TableText"/>
              <w:rPr>
                <w:rStyle w:val="Red"/>
                <w:b/>
                <w:color w:val="000000" w:themeColor="text1"/>
                <w:sz w:val="18"/>
                <w:szCs w:val="18"/>
              </w:rPr>
            </w:pPr>
            <w:r w:rsidRPr="00D82352">
              <w:rPr>
                <w:rStyle w:val="Red"/>
                <w:b/>
                <w:color w:val="000000" w:themeColor="text1"/>
                <w:sz w:val="18"/>
                <w:szCs w:val="18"/>
              </w:rPr>
              <w:t>Number of s</w:t>
            </w:r>
            <w:bookmarkStart w:id="10" w:name="_Hlt511551491"/>
            <w:bookmarkEnd w:id="10"/>
            <w:r w:rsidRPr="00D82352">
              <w:rPr>
                <w:rStyle w:val="Red"/>
                <w:b/>
                <w:color w:val="000000" w:themeColor="text1"/>
                <w:sz w:val="18"/>
                <w:szCs w:val="18"/>
              </w:rPr>
              <w:t>amples taken in any period of 12 months</w:t>
            </w:r>
          </w:p>
        </w:tc>
        <w:tc>
          <w:tcPr>
            <w:tcW w:w="2660" w:type="pct"/>
          </w:tcPr>
          <w:p w14:paraId="182EF317" w14:textId="77777777" w:rsidR="00821962" w:rsidRPr="00D82352" w:rsidRDefault="00821962" w:rsidP="00821962">
            <w:pPr>
              <w:pStyle w:val="TableText"/>
              <w:rPr>
                <w:rStyle w:val="Red"/>
                <w:b/>
                <w:color w:val="000000" w:themeColor="text1"/>
                <w:sz w:val="18"/>
                <w:szCs w:val="18"/>
              </w:rPr>
            </w:pPr>
            <w:r w:rsidRPr="00D82352">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tcPr>
          <w:p w14:paraId="48DD3846"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4–7  </w:t>
            </w:r>
          </w:p>
        </w:tc>
        <w:tc>
          <w:tcPr>
            <w:tcW w:w="2660" w:type="pct"/>
          </w:tcPr>
          <w:p w14:paraId="69C4BC74"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 1</w:t>
            </w:r>
          </w:p>
        </w:tc>
      </w:tr>
      <w:tr w:rsidR="00821962" w:rsidRPr="008F36B8" w14:paraId="2E2039F9" w14:textId="77777777" w:rsidTr="001F4EC0">
        <w:trPr>
          <w:cantSplit/>
        </w:trPr>
        <w:tc>
          <w:tcPr>
            <w:tcW w:w="2340" w:type="pct"/>
          </w:tcPr>
          <w:p w14:paraId="048BE7CF"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8–16</w:t>
            </w:r>
          </w:p>
        </w:tc>
        <w:tc>
          <w:tcPr>
            <w:tcW w:w="2660" w:type="pct"/>
          </w:tcPr>
          <w:p w14:paraId="0648B3A3"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 2</w:t>
            </w:r>
          </w:p>
        </w:tc>
      </w:tr>
      <w:tr w:rsidR="00821962" w:rsidRPr="008F36B8" w14:paraId="036FBB89" w14:textId="77777777" w:rsidTr="001F4EC0">
        <w:trPr>
          <w:cantSplit/>
        </w:trPr>
        <w:tc>
          <w:tcPr>
            <w:tcW w:w="2340" w:type="pct"/>
          </w:tcPr>
          <w:p w14:paraId="255CE36B"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17–28 </w:t>
            </w:r>
          </w:p>
        </w:tc>
        <w:tc>
          <w:tcPr>
            <w:tcW w:w="2660" w:type="pct"/>
          </w:tcPr>
          <w:p w14:paraId="778D512A"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 3</w:t>
            </w:r>
          </w:p>
        </w:tc>
      </w:tr>
      <w:tr w:rsidR="00821962" w:rsidRPr="008F36B8" w14:paraId="47F2DE5E" w14:textId="77777777" w:rsidTr="001F4EC0">
        <w:trPr>
          <w:cantSplit/>
        </w:trPr>
        <w:tc>
          <w:tcPr>
            <w:tcW w:w="2340" w:type="pct"/>
          </w:tcPr>
          <w:p w14:paraId="707A333C"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29–40 </w:t>
            </w:r>
          </w:p>
        </w:tc>
        <w:tc>
          <w:tcPr>
            <w:tcW w:w="2660" w:type="pct"/>
          </w:tcPr>
          <w:p w14:paraId="1B0C750B"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 4</w:t>
            </w:r>
          </w:p>
        </w:tc>
      </w:tr>
      <w:tr w:rsidR="00821962" w:rsidRPr="008F36B8" w14:paraId="61D55281" w14:textId="77777777" w:rsidTr="001F4EC0">
        <w:trPr>
          <w:cantSplit/>
        </w:trPr>
        <w:tc>
          <w:tcPr>
            <w:tcW w:w="2340" w:type="pct"/>
          </w:tcPr>
          <w:p w14:paraId="4B499EE7"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41–53  </w:t>
            </w:r>
          </w:p>
        </w:tc>
        <w:tc>
          <w:tcPr>
            <w:tcW w:w="2660" w:type="pct"/>
          </w:tcPr>
          <w:p w14:paraId="6261ED31"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 5</w:t>
            </w:r>
          </w:p>
        </w:tc>
      </w:tr>
      <w:tr w:rsidR="00821962" w:rsidRPr="008F36B8" w14:paraId="7120B617" w14:textId="77777777" w:rsidTr="001F4EC0">
        <w:trPr>
          <w:cantSplit/>
        </w:trPr>
        <w:tc>
          <w:tcPr>
            <w:tcW w:w="2340" w:type="pct"/>
          </w:tcPr>
          <w:p w14:paraId="4FCB19AC"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54–67  </w:t>
            </w:r>
          </w:p>
        </w:tc>
        <w:tc>
          <w:tcPr>
            <w:tcW w:w="2660" w:type="pct"/>
          </w:tcPr>
          <w:p w14:paraId="3DA4AA29"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 6</w:t>
            </w:r>
          </w:p>
        </w:tc>
      </w:tr>
      <w:tr w:rsidR="00821962" w:rsidRPr="008F36B8" w14:paraId="7903627A" w14:textId="77777777" w:rsidTr="001F4EC0">
        <w:trPr>
          <w:cantSplit/>
        </w:trPr>
        <w:tc>
          <w:tcPr>
            <w:tcW w:w="2340" w:type="pct"/>
          </w:tcPr>
          <w:p w14:paraId="0EF69056"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68–81  </w:t>
            </w:r>
          </w:p>
        </w:tc>
        <w:tc>
          <w:tcPr>
            <w:tcW w:w="2660" w:type="pct"/>
          </w:tcPr>
          <w:p w14:paraId="240BF003"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 7</w:t>
            </w:r>
          </w:p>
        </w:tc>
      </w:tr>
      <w:tr w:rsidR="00821962" w:rsidRPr="008F36B8" w14:paraId="00CAE48C" w14:textId="77777777" w:rsidTr="001F4EC0">
        <w:trPr>
          <w:cantSplit/>
        </w:trPr>
        <w:tc>
          <w:tcPr>
            <w:tcW w:w="2340" w:type="pct"/>
          </w:tcPr>
          <w:p w14:paraId="11E5D5CA"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82–95 </w:t>
            </w:r>
          </w:p>
        </w:tc>
        <w:tc>
          <w:tcPr>
            <w:tcW w:w="2660" w:type="pct"/>
          </w:tcPr>
          <w:p w14:paraId="3947566A"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 8</w:t>
            </w:r>
          </w:p>
        </w:tc>
      </w:tr>
      <w:tr w:rsidR="00821962" w:rsidRPr="008F36B8" w14:paraId="315587D5" w14:textId="77777777" w:rsidTr="001F4EC0">
        <w:trPr>
          <w:cantSplit/>
        </w:trPr>
        <w:tc>
          <w:tcPr>
            <w:tcW w:w="2340" w:type="pct"/>
          </w:tcPr>
          <w:p w14:paraId="02AE7FA4"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96–110 </w:t>
            </w:r>
          </w:p>
        </w:tc>
        <w:tc>
          <w:tcPr>
            <w:tcW w:w="2660" w:type="pct"/>
          </w:tcPr>
          <w:p w14:paraId="7B637391"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 9</w:t>
            </w:r>
          </w:p>
        </w:tc>
      </w:tr>
      <w:tr w:rsidR="00821962" w:rsidRPr="008F36B8" w14:paraId="71A8ADA0" w14:textId="77777777" w:rsidTr="001F4EC0">
        <w:trPr>
          <w:cantSplit/>
        </w:trPr>
        <w:tc>
          <w:tcPr>
            <w:tcW w:w="2340" w:type="pct"/>
          </w:tcPr>
          <w:p w14:paraId="3948D52A"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111–125  </w:t>
            </w:r>
          </w:p>
        </w:tc>
        <w:tc>
          <w:tcPr>
            <w:tcW w:w="2660" w:type="pct"/>
          </w:tcPr>
          <w:p w14:paraId="3A267D7B"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 10</w:t>
            </w:r>
          </w:p>
        </w:tc>
      </w:tr>
      <w:tr w:rsidR="00821962" w:rsidRPr="008F36B8" w14:paraId="4720D87D" w14:textId="77777777" w:rsidTr="001F4EC0">
        <w:trPr>
          <w:cantSplit/>
        </w:trPr>
        <w:tc>
          <w:tcPr>
            <w:tcW w:w="2340" w:type="pct"/>
          </w:tcPr>
          <w:p w14:paraId="6F19BA13"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126–140  </w:t>
            </w:r>
          </w:p>
        </w:tc>
        <w:tc>
          <w:tcPr>
            <w:tcW w:w="2660" w:type="pct"/>
          </w:tcPr>
          <w:p w14:paraId="49045AEB"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 11</w:t>
            </w:r>
          </w:p>
        </w:tc>
      </w:tr>
      <w:tr w:rsidR="00821962" w:rsidRPr="008F36B8" w14:paraId="687E353D" w14:textId="77777777" w:rsidTr="001F4EC0">
        <w:trPr>
          <w:cantSplit/>
        </w:trPr>
        <w:tc>
          <w:tcPr>
            <w:tcW w:w="2340" w:type="pct"/>
          </w:tcPr>
          <w:p w14:paraId="521E1B8F"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141–155  </w:t>
            </w:r>
          </w:p>
        </w:tc>
        <w:tc>
          <w:tcPr>
            <w:tcW w:w="2660" w:type="pct"/>
          </w:tcPr>
          <w:p w14:paraId="68142938"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 12</w:t>
            </w:r>
          </w:p>
        </w:tc>
      </w:tr>
      <w:tr w:rsidR="00821962" w:rsidRPr="008F36B8" w14:paraId="3AB52463" w14:textId="77777777" w:rsidTr="001F4EC0">
        <w:trPr>
          <w:cantSplit/>
        </w:trPr>
        <w:tc>
          <w:tcPr>
            <w:tcW w:w="2340" w:type="pct"/>
          </w:tcPr>
          <w:p w14:paraId="4CCD5494"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156–171  </w:t>
            </w:r>
          </w:p>
        </w:tc>
        <w:tc>
          <w:tcPr>
            <w:tcW w:w="2660" w:type="pct"/>
          </w:tcPr>
          <w:p w14:paraId="7C328F6C"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 13</w:t>
            </w:r>
          </w:p>
        </w:tc>
      </w:tr>
      <w:tr w:rsidR="00821962" w:rsidRPr="008F36B8" w14:paraId="64F4F6F3" w14:textId="77777777" w:rsidTr="001F4EC0">
        <w:trPr>
          <w:cantSplit/>
        </w:trPr>
        <w:tc>
          <w:tcPr>
            <w:tcW w:w="2340" w:type="pct"/>
          </w:tcPr>
          <w:p w14:paraId="5241B112"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172–187 </w:t>
            </w:r>
          </w:p>
        </w:tc>
        <w:tc>
          <w:tcPr>
            <w:tcW w:w="2660" w:type="pct"/>
          </w:tcPr>
          <w:p w14:paraId="3D32E7D7"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 14</w:t>
            </w:r>
          </w:p>
        </w:tc>
      </w:tr>
      <w:tr w:rsidR="00821962" w:rsidRPr="008F36B8" w14:paraId="00302C1C" w14:textId="77777777" w:rsidTr="001F4EC0">
        <w:trPr>
          <w:cantSplit/>
        </w:trPr>
        <w:tc>
          <w:tcPr>
            <w:tcW w:w="2340" w:type="pct"/>
          </w:tcPr>
          <w:p w14:paraId="24B2ABEF"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188–203  </w:t>
            </w:r>
          </w:p>
        </w:tc>
        <w:tc>
          <w:tcPr>
            <w:tcW w:w="2660" w:type="pct"/>
          </w:tcPr>
          <w:p w14:paraId="757AB9A0"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 15</w:t>
            </w:r>
          </w:p>
        </w:tc>
      </w:tr>
      <w:tr w:rsidR="00821962" w:rsidRPr="008F36B8" w14:paraId="60825DE8" w14:textId="77777777" w:rsidTr="001F4EC0">
        <w:trPr>
          <w:cantSplit/>
        </w:trPr>
        <w:tc>
          <w:tcPr>
            <w:tcW w:w="2340" w:type="pct"/>
          </w:tcPr>
          <w:p w14:paraId="5318E0BF"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204–219  </w:t>
            </w:r>
          </w:p>
        </w:tc>
        <w:tc>
          <w:tcPr>
            <w:tcW w:w="2660" w:type="pct"/>
          </w:tcPr>
          <w:p w14:paraId="7C72F087"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 16</w:t>
            </w:r>
          </w:p>
        </w:tc>
      </w:tr>
      <w:tr w:rsidR="00821962" w:rsidRPr="008F36B8" w14:paraId="18A631A2" w14:textId="77777777" w:rsidTr="001F4EC0">
        <w:trPr>
          <w:cantSplit/>
        </w:trPr>
        <w:tc>
          <w:tcPr>
            <w:tcW w:w="2340" w:type="pct"/>
          </w:tcPr>
          <w:p w14:paraId="045978A8"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220–235  </w:t>
            </w:r>
          </w:p>
        </w:tc>
        <w:tc>
          <w:tcPr>
            <w:tcW w:w="2660" w:type="pct"/>
          </w:tcPr>
          <w:p w14:paraId="777683AB"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 17</w:t>
            </w:r>
          </w:p>
        </w:tc>
      </w:tr>
      <w:tr w:rsidR="00821962" w:rsidRPr="008F36B8" w14:paraId="1DACC2B4" w14:textId="77777777" w:rsidTr="001F4EC0">
        <w:trPr>
          <w:cantSplit/>
        </w:trPr>
        <w:tc>
          <w:tcPr>
            <w:tcW w:w="2340" w:type="pct"/>
          </w:tcPr>
          <w:p w14:paraId="3ACAC6BB"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236–251 </w:t>
            </w:r>
          </w:p>
        </w:tc>
        <w:tc>
          <w:tcPr>
            <w:tcW w:w="2660" w:type="pct"/>
          </w:tcPr>
          <w:p w14:paraId="1036B43A"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 18</w:t>
            </w:r>
          </w:p>
        </w:tc>
      </w:tr>
      <w:tr w:rsidR="00821962" w:rsidRPr="008F36B8" w14:paraId="415E1685" w14:textId="77777777" w:rsidTr="001F4EC0">
        <w:trPr>
          <w:cantSplit/>
        </w:trPr>
        <w:tc>
          <w:tcPr>
            <w:tcW w:w="2340" w:type="pct"/>
          </w:tcPr>
          <w:p w14:paraId="07B63E9F"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252–268 </w:t>
            </w:r>
          </w:p>
        </w:tc>
        <w:tc>
          <w:tcPr>
            <w:tcW w:w="2660" w:type="pct"/>
          </w:tcPr>
          <w:p w14:paraId="758D1B52"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 19</w:t>
            </w:r>
          </w:p>
        </w:tc>
      </w:tr>
      <w:tr w:rsidR="00821962" w:rsidRPr="008F36B8" w14:paraId="119AA5A7" w14:textId="77777777" w:rsidTr="001F4EC0">
        <w:trPr>
          <w:cantSplit/>
        </w:trPr>
        <w:tc>
          <w:tcPr>
            <w:tcW w:w="2340" w:type="pct"/>
          </w:tcPr>
          <w:p w14:paraId="5192BE5D"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269–284  </w:t>
            </w:r>
          </w:p>
        </w:tc>
        <w:tc>
          <w:tcPr>
            <w:tcW w:w="2660" w:type="pct"/>
          </w:tcPr>
          <w:p w14:paraId="059DCBA8"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 20</w:t>
            </w:r>
          </w:p>
        </w:tc>
      </w:tr>
      <w:tr w:rsidR="00821962" w:rsidRPr="008F36B8" w14:paraId="196799D8" w14:textId="77777777" w:rsidTr="001F4EC0">
        <w:trPr>
          <w:cantSplit/>
        </w:trPr>
        <w:tc>
          <w:tcPr>
            <w:tcW w:w="2340" w:type="pct"/>
          </w:tcPr>
          <w:p w14:paraId="74D1C54A"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285–300  </w:t>
            </w:r>
          </w:p>
        </w:tc>
        <w:tc>
          <w:tcPr>
            <w:tcW w:w="2660" w:type="pct"/>
          </w:tcPr>
          <w:p w14:paraId="2E8AAEFB"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 21</w:t>
            </w:r>
          </w:p>
        </w:tc>
      </w:tr>
      <w:tr w:rsidR="00821962" w:rsidRPr="008F36B8" w14:paraId="6C0218CF" w14:textId="77777777" w:rsidTr="001F4EC0">
        <w:trPr>
          <w:cantSplit/>
        </w:trPr>
        <w:tc>
          <w:tcPr>
            <w:tcW w:w="2340" w:type="pct"/>
          </w:tcPr>
          <w:p w14:paraId="3685B1F6"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301–317 </w:t>
            </w:r>
          </w:p>
        </w:tc>
        <w:tc>
          <w:tcPr>
            <w:tcW w:w="2660" w:type="pct"/>
          </w:tcPr>
          <w:p w14:paraId="4208F093"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 22</w:t>
            </w:r>
          </w:p>
        </w:tc>
      </w:tr>
      <w:tr w:rsidR="00821962" w:rsidRPr="008F36B8" w14:paraId="7AE88628" w14:textId="77777777" w:rsidTr="001F4EC0">
        <w:trPr>
          <w:cantSplit/>
        </w:trPr>
        <w:tc>
          <w:tcPr>
            <w:tcW w:w="2340" w:type="pct"/>
          </w:tcPr>
          <w:p w14:paraId="277E9C23"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318–334  </w:t>
            </w:r>
          </w:p>
        </w:tc>
        <w:tc>
          <w:tcPr>
            <w:tcW w:w="2660" w:type="pct"/>
          </w:tcPr>
          <w:p w14:paraId="3F38A396"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 23</w:t>
            </w:r>
          </w:p>
        </w:tc>
      </w:tr>
      <w:tr w:rsidR="00821962" w:rsidRPr="008F36B8" w14:paraId="59129E24" w14:textId="77777777" w:rsidTr="001F4EC0">
        <w:trPr>
          <w:cantSplit/>
        </w:trPr>
        <w:tc>
          <w:tcPr>
            <w:tcW w:w="2340" w:type="pct"/>
          </w:tcPr>
          <w:p w14:paraId="456FB679"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335–350 </w:t>
            </w:r>
          </w:p>
        </w:tc>
        <w:tc>
          <w:tcPr>
            <w:tcW w:w="2660" w:type="pct"/>
          </w:tcPr>
          <w:p w14:paraId="69B8293B"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 24</w:t>
            </w:r>
          </w:p>
        </w:tc>
      </w:tr>
      <w:tr w:rsidR="00821962" w:rsidRPr="008F36B8" w14:paraId="16EFC043" w14:textId="77777777" w:rsidTr="001F4EC0">
        <w:trPr>
          <w:cantSplit/>
        </w:trPr>
        <w:tc>
          <w:tcPr>
            <w:tcW w:w="2340" w:type="pct"/>
          </w:tcPr>
          <w:p w14:paraId="3A499F86"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351–365 </w:t>
            </w:r>
          </w:p>
        </w:tc>
        <w:tc>
          <w:tcPr>
            <w:tcW w:w="2660" w:type="pct"/>
          </w:tcPr>
          <w:p w14:paraId="3579A65B" w14:textId="77777777" w:rsidR="00821962" w:rsidRPr="00D82352" w:rsidRDefault="00821962" w:rsidP="00821962">
            <w:pPr>
              <w:pStyle w:val="TableText"/>
              <w:rPr>
                <w:rStyle w:val="Red"/>
                <w:color w:val="000000" w:themeColor="text1"/>
                <w:sz w:val="18"/>
                <w:szCs w:val="18"/>
              </w:rPr>
            </w:pPr>
            <w:r w:rsidRPr="00D82352">
              <w:rPr>
                <w:rStyle w:val="Red"/>
                <w:color w:val="000000" w:themeColor="text1"/>
                <w:sz w:val="18"/>
                <w:szCs w:val="18"/>
              </w:rPr>
              <w:t xml:space="preserve"> 25</w:t>
            </w:r>
          </w:p>
        </w:tc>
      </w:tr>
    </w:tbl>
    <w:p w14:paraId="7468220D" w14:textId="500F245C" w:rsidR="00821962" w:rsidRPr="008F36B8" w:rsidRDefault="005D2F25" w:rsidP="00DF743C">
      <w:pPr>
        <w:pStyle w:val="Heading1NotIndexed"/>
        <w:ind w:left="567"/>
        <w:rPr>
          <w:rStyle w:val="Pink"/>
          <w:rFonts w:cs="Arial"/>
          <w:sz w:val="18"/>
        </w:rPr>
      </w:pPr>
      <w:r w:rsidRPr="008F36B8">
        <w:rPr>
          <w:rStyle w:val="Red"/>
        </w:rPr>
        <w:br w:type="page"/>
      </w:r>
    </w:p>
    <w:p w14:paraId="59EF4847" w14:textId="77777777" w:rsidR="00821962" w:rsidRPr="00173EFD" w:rsidRDefault="00821962" w:rsidP="00821962">
      <w:pPr>
        <w:pStyle w:val="Heading1NotIndexed"/>
        <w:ind w:left="567"/>
        <w:rPr>
          <w:rStyle w:val="Red"/>
          <w:color w:val="000000" w:themeColor="text1"/>
        </w:rPr>
      </w:pPr>
      <w:r w:rsidRPr="00173EFD">
        <w:rPr>
          <w:rStyle w:val="Red"/>
          <w:color w:val="000000" w:themeColor="text1"/>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173EFD" w:rsidRPr="00173EFD" w14:paraId="4307FA4D" w14:textId="77777777" w:rsidTr="001F4EC0">
        <w:trPr>
          <w:cantSplit/>
          <w:tblHeader/>
        </w:trPr>
        <w:tc>
          <w:tcPr>
            <w:tcW w:w="808" w:type="pct"/>
          </w:tcPr>
          <w:p w14:paraId="4BB4B9DD" w14:textId="77777777" w:rsidR="00821962" w:rsidRPr="00173EFD" w:rsidRDefault="00821962" w:rsidP="00821962">
            <w:pPr>
              <w:pStyle w:val="TableText"/>
              <w:rPr>
                <w:rStyle w:val="Red"/>
                <w:b/>
                <w:color w:val="000000" w:themeColor="text1"/>
                <w:sz w:val="18"/>
                <w:szCs w:val="18"/>
              </w:rPr>
            </w:pPr>
            <w:r w:rsidRPr="00173EFD">
              <w:rPr>
                <w:rStyle w:val="Red"/>
                <w:b/>
                <w:color w:val="000000" w:themeColor="text1"/>
                <w:sz w:val="18"/>
                <w:szCs w:val="18"/>
              </w:rPr>
              <w:t>Tier 2 Category</w:t>
            </w:r>
          </w:p>
        </w:tc>
        <w:tc>
          <w:tcPr>
            <w:tcW w:w="712" w:type="pct"/>
          </w:tcPr>
          <w:p w14:paraId="6F4B269A" w14:textId="77777777" w:rsidR="00821962" w:rsidRPr="00173EFD" w:rsidRDefault="00821962" w:rsidP="00821962">
            <w:pPr>
              <w:pStyle w:val="TableText"/>
              <w:rPr>
                <w:rStyle w:val="Red"/>
                <w:b/>
                <w:color w:val="000000" w:themeColor="text1"/>
                <w:sz w:val="18"/>
                <w:szCs w:val="18"/>
              </w:rPr>
            </w:pPr>
            <w:r w:rsidRPr="00173EFD">
              <w:rPr>
                <w:rStyle w:val="Red"/>
                <w:b/>
                <w:color w:val="000000" w:themeColor="text1"/>
                <w:sz w:val="18"/>
                <w:szCs w:val="18"/>
              </w:rPr>
              <w:t>Parameter</w:t>
            </w:r>
          </w:p>
        </w:tc>
        <w:tc>
          <w:tcPr>
            <w:tcW w:w="740" w:type="pct"/>
          </w:tcPr>
          <w:p w14:paraId="3114E18D" w14:textId="77777777" w:rsidR="00821962" w:rsidRPr="00173EFD" w:rsidRDefault="00821962" w:rsidP="00821962">
            <w:pPr>
              <w:pStyle w:val="TableText"/>
              <w:rPr>
                <w:rStyle w:val="Red"/>
                <w:b/>
                <w:color w:val="000000" w:themeColor="text1"/>
                <w:sz w:val="18"/>
                <w:szCs w:val="18"/>
              </w:rPr>
            </w:pPr>
            <w:r w:rsidRPr="00173EFD">
              <w:rPr>
                <w:rStyle w:val="Red"/>
                <w:b/>
                <w:color w:val="000000" w:themeColor="text1"/>
                <w:sz w:val="18"/>
                <w:szCs w:val="18"/>
              </w:rPr>
              <w:t xml:space="preserve">`Normal frequency` of samples per year </w:t>
            </w:r>
          </w:p>
          <w:p w14:paraId="091D9E97" w14:textId="77777777" w:rsidR="00821962" w:rsidRPr="00173EFD" w:rsidRDefault="00821962" w:rsidP="00821962">
            <w:pPr>
              <w:pStyle w:val="TableText"/>
              <w:rPr>
                <w:rStyle w:val="Red"/>
                <w:b/>
                <w:color w:val="000000" w:themeColor="text1"/>
                <w:sz w:val="18"/>
                <w:szCs w:val="18"/>
              </w:rPr>
            </w:pPr>
          </w:p>
        </w:tc>
        <w:tc>
          <w:tcPr>
            <w:tcW w:w="983" w:type="pct"/>
          </w:tcPr>
          <w:p w14:paraId="5059BB74" w14:textId="77777777" w:rsidR="00821962" w:rsidRPr="00173EFD" w:rsidRDefault="00821962" w:rsidP="00821962">
            <w:pPr>
              <w:pStyle w:val="TableText"/>
              <w:rPr>
                <w:rStyle w:val="Red"/>
                <w:b/>
                <w:color w:val="000000" w:themeColor="text1"/>
                <w:sz w:val="18"/>
                <w:szCs w:val="18"/>
              </w:rPr>
            </w:pPr>
            <w:r w:rsidRPr="00173EFD">
              <w:rPr>
                <w:rStyle w:val="Red"/>
                <w:b/>
                <w:color w:val="000000" w:themeColor="text1"/>
                <w:sz w:val="18"/>
                <w:szCs w:val="18"/>
              </w:rPr>
              <w:t>Reduced Sampling frequency after 12 consecutive months of numeric permit compliance, samples per year or pro rata over the remainder of a year</w:t>
            </w:r>
          </w:p>
        </w:tc>
        <w:tc>
          <w:tcPr>
            <w:tcW w:w="864" w:type="pct"/>
          </w:tcPr>
          <w:p w14:paraId="1D793E9D" w14:textId="77777777" w:rsidR="00821962" w:rsidRPr="00173EFD" w:rsidRDefault="00821962" w:rsidP="00821962">
            <w:pPr>
              <w:pStyle w:val="TableText"/>
              <w:rPr>
                <w:rStyle w:val="Red"/>
                <w:b/>
                <w:color w:val="000000" w:themeColor="text1"/>
                <w:sz w:val="18"/>
                <w:szCs w:val="18"/>
              </w:rPr>
            </w:pPr>
            <w:r w:rsidRPr="00173EFD">
              <w:rPr>
                <w:rStyle w:val="Red"/>
                <w:b/>
                <w:color w:val="000000" w:themeColor="text1"/>
                <w:sz w:val="18"/>
                <w:szCs w:val="18"/>
              </w:rPr>
              <w:t>On numeric limit failure return to normal frequency as soon as reasonably practicable, samples per 12 months</w:t>
            </w:r>
          </w:p>
        </w:tc>
        <w:tc>
          <w:tcPr>
            <w:tcW w:w="894" w:type="pct"/>
          </w:tcPr>
          <w:p w14:paraId="4F63CEF9" w14:textId="77777777" w:rsidR="00821962" w:rsidRPr="00173EFD" w:rsidRDefault="00821962" w:rsidP="00821962">
            <w:pPr>
              <w:pStyle w:val="TableText"/>
              <w:rPr>
                <w:rStyle w:val="Red"/>
                <w:b/>
                <w:color w:val="000000" w:themeColor="text1"/>
                <w:sz w:val="18"/>
                <w:szCs w:val="18"/>
              </w:rPr>
            </w:pPr>
            <w:r w:rsidRPr="00173EFD">
              <w:rPr>
                <w:rStyle w:val="Red"/>
                <w:b/>
                <w:color w:val="000000" w:themeColor="text1"/>
                <w:sz w:val="18"/>
                <w:szCs w:val="18"/>
              </w:rPr>
              <w:t>Out of hours samples</w:t>
            </w:r>
          </w:p>
        </w:tc>
      </w:tr>
      <w:tr w:rsidR="00173EFD" w:rsidRPr="00173EFD" w14:paraId="42C6409E" w14:textId="77777777" w:rsidTr="001F4EC0">
        <w:trPr>
          <w:cantSplit/>
        </w:trPr>
        <w:tc>
          <w:tcPr>
            <w:tcW w:w="808" w:type="pct"/>
          </w:tcPr>
          <w:p w14:paraId="241A3FA1" w14:textId="77777777" w:rsidR="00821962" w:rsidRPr="00173EFD" w:rsidRDefault="00821962" w:rsidP="00821962">
            <w:pPr>
              <w:pStyle w:val="TableText"/>
              <w:rPr>
                <w:rStyle w:val="Red"/>
                <w:color w:val="000000" w:themeColor="text1"/>
                <w:sz w:val="18"/>
                <w:szCs w:val="18"/>
              </w:rPr>
            </w:pPr>
            <w:r w:rsidRPr="00173EFD">
              <w:rPr>
                <w:rStyle w:val="Red"/>
                <w:color w:val="000000" w:themeColor="text1"/>
                <w:sz w:val="18"/>
                <w:szCs w:val="18"/>
              </w:rPr>
              <w:t xml:space="preserve">&gt; 5m3/d (but not in tier 3) with numeric limits for ammoniacal nitrogen (expressed as N), nutrients, hazardous pollutants, UWWTR </w:t>
            </w:r>
            <w:proofErr w:type="spellStart"/>
            <w:r w:rsidRPr="00173EFD">
              <w:rPr>
                <w:rStyle w:val="Red"/>
                <w:color w:val="000000" w:themeColor="text1"/>
                <w:sz w:val="18"/>
                <w:szCs w:val="18"/>
              </w:rPr>
              <w:t>self monitoring</w:t>
            </w:r>
            <w:proofErr w:type="spellEnd"/>
          </w:p>
        </w:tc>
        <w:tc>
          <w:tcPr>
            <w:tcW w:w="712" w:type="pct"/>
          </w:tcPr>
          <w:p w14:paraId="1E07CD4C" w14:textId="77777777" w:rsidR="00821962" w:rsidRPr="00173EFD" w:rsidRDefault="00821962" w:rsidP="00821962">
            <w:pPr>
              <w:pStyle w:val="TableText"/>
              <w:rPr>
                <w:rStyle w:val="Red"/>
                <w:color w:val="000000" w:themeColor="text1"/>
                <w:sz w:val="18"/>
                <w:szCs w:val="18"/>
              </w:rPr>
            </w:pPr>
            <w:r w:rsidRPr="00173EFD">
              <w:rPr>
                <w:rStyle w:val="Red"/>
                <w:color w:val="000000" w:themeColor="text1"/>
                <w:sz w:val="18"/>
                <w:szCs w:val="18"/>
              </w:rPr>
              <w:t xml:space="preserve">Sanitary </w:t>
            </w:r>
          </w:p>
          <w:p w14:paraId="2C5B8CDD" w14:textId="77777777" w:rsidR="00821962" w:rsidRPr="00173EFD" w:rsidRDefault="00821962" w:rsidP="00821962">
            <w:pPr>
              <w:pStyle w:val="TableText"/>
              <w:rPr>
                <w:rStyle w:val="Red"/>
                <w:color w:val="000000" w:themeColor="text1"/>
                <w:sz w:val="18"/>
                <w:szCs w:val="18"/>
              </w:rPr>
            </w:pPr>
          </w:p>
          <w:p w14:paraId="4F37D339" w14:textId="77777777" w:rsidR="00821962" w:rsidRPr="00173EFD" w:rsidRDefault="00821962" w:rsidP="00821962">
            <w:pPr>
              <w:pStyle w:val="TableText"/>
              <w:rPr>
                <w:rStyle w:val="Red"/>
                <w:color w:val="000000" w:themeColor="text1"/>
                <w:sz w:val="18"/>
                <w:szCs w:val="18"/>
              </w:rPr>
            </w:pPr>
          </w:p>
          <w:p w14:paraId="2BAF22DA" w14:textId="77777777" w:rsidR="00821962" w:rsidRPr="00173EFD" w:rsidRDefault="00821962" w:rsidP="00821962">
            <w:pPr>
              <w:pStyle w:val="TableText"/>
              <w:rPr>
                <w:rStyle w:val="Red"/>
                <w:color w:val="000000" w:themeColor="text1"/>
                <w:sz w:val="18"/>
                <w:szCs w:val="18"/>
              </w:rPr>
            </w:pPr>
          </w:p>
          <w:p w14:paraId="78D8C34F" w14:textId="77777777" w:rsidR="00821962" w:rsidRPr="00173EFD" w:rsidRDefault="00821962" w:rsidP="00821962">
            <w:pPr>
              <w:pStyle w:val="TableText"/>
              <w:rPr>
                <w:rStyle w:val="Red"/>
                <w:color w:val="000000" w:themeColor="text1"/>
                <w:sz w:val="18"/>
                <w:szCs w:val="18"/>
              </w:rPr>
            </w:pPr>
          </w:p>
          <w:p w14:paraId="2EC99DCB" w14:textId="77777777" w:rsidR="00821962" w:rsidRPr="00173EFD" w:rsidRDefault="00821962" w:rsidP="00821962">
            <w:pPr>
              <w:pStyle w:val="TableText"/>
              <w:rPr>
                <w:rStyle w:val="Red"/>
                <w:color w:val="000000" w:themeColor="text1"/>
                <w:sz w:val="18"/>
                <w:szCs w:val="18"/>
              </w:rPr>
            </w:pPr>
          </w:p>
          <w:p w14:paraId="07B74466" w14:textId="77777777" w:rsidR="00821962" w:rsidRPr="00173EFD" w:rsidRDefault="00821962" w:rsidP="00821962">
            <w:pPr>
              <w:pStyle w:val="TableText"/>
              <w:rPr>
                <w:rStyle w:val="Red"/>
                <w:color w:val="000000" w:themeColor="text1"/>
                <w:sz w:val="18"/>
                <w:szCs w:val="18"/>
              </w:rPr>
            </w:pPr>
          </w:p>
          <w:p w14:paraId="1CC7B3C1" w14:textId="77777777" w:rsidR="00821962" w:rsidRPr="00173EFD" w:rsidRDefault="00821962" w:rsidP="00821962">
            <w:pPr>
              <w:pStyle w:val="TableText"/>
              <w:rPr>
                <w:rStyle w:val="Red"/>
                <w:color w:val="000000" w:themeColor="text1"/>
                <w:sz w:val="18"/>
                <w:szCs w:val="18"/>
              </w:rPr>
            </w:pPr>
            <w:r w:rsidRPr="00173EFD">
              <w:rPr>
                <w:rStyle w:val="Red"/>
                <w:color w:val="000000" w:themeColor="text1"/>
                <w:sz w:val="18"/>
                <w:szCs w:val="18"/>
              </w:rPr>
              <w:t>Non sanitary</w:t>
            </w:r>
          </w:p>
        </w:tc>
        <w:tc>
          <w:tcPr>
            <w:tcW w:w="740" w:type="pct"/>
          </w:tcPr>
          <w:p w14:paraId="3447BD85" w14:textId="77777777" w:rsidR="00821962" w:rsidRPr="00173EFD" w:rsidRDefault="00821962" w:rsidP="00821962">
            <w:pPr>
              <w:pStyle w:val="TableText"/>
              <w:rPr>
                <w:rStyle w:val="Red"/>
                <w:color w:val="000000" w:themeColor="text1"/>
                <w:sz w:val="18"/>
                <w:szCs w:val="18"/>
              </w:rPr>
            </w:pPr>
            <w:r w:rsidRPr="00173EFD">
              <w:rPr>
                <w:rStyle w:val="Red"/>
                <w:color w:val="000000" w:themeColor="text1"/>
                <w:sz w:val="18"/>
                <w:szCs w:val="18"/>
              </w:rPr>
              <w:t>12</w:t>
            </w:r>
          </w:p>
          <w:p w14:paraId="3F3E58F4" w14:textId="77777777" w:rsidR="00821962" w:rsidRPr="00173EFD" w:rsidRDefault="00821962" w:rsidP="00821962">
            <w:pPr>
              <w:pStyle w:val="TableText"/>
              <w:rPr>
                <w:rStyle w:val="Red"/>
                <w:color w:val="000000" w:themeColor="text1"/>
                <w:sz w:val="18"/>
                <w:szCs w:val="18"/>
              </w:rPr>
            </w:pPr>
          </w:p>
          <w:p w14:paraId="55E766F9" w14:textId="77777777" w:rsidR="00821962" w:rsidRPr="00173EFD" w:rsidRDefault="00821962" w:rsidP="00821962">
            <w:pPr>
              <w:pStyle w:val="TableText"/>
              <w:rPr>
                <w:rStyle w:val="Red"/>
                <w:color w:val="000000" w:themeColor="text1"/>
                <w:sz w:val="18"/>
                <w:szCs w:val="18"/>
              </w:rPr>
            </w:pPr>
          </w:p>
          <w:p w14:paraId="29665299" w14:textId="77777777" w:rsidR="00821962" w:rsidRPr="00173EFD" w:rsidRDefault="00821962" w:rsidP="00821962">
            <w:pPr>
              <w:pStyle w:val="TableText"/>
              <w:rPr>
                <w:rStyle w:val="Red"/>
                <w:color w:val="000000" w:themeColor="text1"/>
                <w:sz w:val="18"/>
                <w:szCs w:val="18"/>
              </w:rPr>
            </w:pPr>
          </w:p>
          <w:p w14:paraId="557B7FE3" w14:textId="77777777" w:rsidR="00821962" w:rsidRPr="00173EFD" w:rsidRDefault="00821962" w:rsidP="00821962">
            <w:pPr>
              <w:pStyle w:val="TableText"/>
              <w:rPr>
                <w:rStyle w:val="Red"/>
                <w:color w:val="000000" w:themeColor="text1"/>
                <w:sz w:val="18"/>
                <w:szCs w:val="18"/>
              </w:rPr>
            </w:pPr>
          </w:p>
          <w:p w14:paraId="7DE60C2A" w14:textId="77777777" w:rsidR="00821962" w:rsidRPr="00173EFD" w:rsidRDefault="00821962" w:rsidP="00821962">
            <w:pPr>
              <w:pStyle w:val="TableText"/>
              <w:rPr>
                <w:rStyle w:val="Red"/>
                <w:color w:val="000000" w:themeColor="text1"/>
                <w:sz w:val="18"/>
                <w:szCs w:val="18"/>
              </w:rPr>
            </w:pPr>
          </w:p>
          <w:p w14:paraId="7D6DAC41" w14:textId="77777777" w:rsidR="00821962" w:rsidRPr="00173EFD" w:rsidRDefault="00821962" w:rsidP="00821962">
            <w:pPr>
              <w:pStyle w:val="TableText"/>
              <w:rPr>
                <w:rStyle w:val="Red"/>
                <w:color w:val="000000" w:themeColor="text1"/>
                <w:sz w:val="18"/>
                <w:szCs w:val="18"/>
              </w:rPr>
            </w:pPr>
          </w:p>
          <w:p w14:paraId="73762356" w14:textId="77777777" w:rsidR="00821962" w:rsidRPr="00173EFD" w:rsidRDefault="00821962" w:rsidP="00821962">
            <w:pPr>
              <w:pStyle w:val="TableText"/>
              <w:rPr>
                <w:rStyle w:val="Red"/>
                <w:color w:val="000000" w:themeColor="text1"/>
                <w:sz w:val="18"/>
                <w:szCs w:val="18"/>
              </w:rPr>
            </w:pPr>
            <w:r w:rsidRPr="00173EFD">
              <w:rPr>
                <w:rStyle w:val="Red"/>
                <w:color w:val="000000" w:themeColor="text1"/>
                <w:sz w:val="18"/>
                <w:szCs w:val="18"/>
              </w:rPr>
              <w:t>6</w:t>
            </w:r>
          </w:p>
        </w:tc>
        <w:tc>
          <w:tcPr>
            <w:tcW w:w="983" w:type="pct"/>
          </w:tcPr>
          <w:p w14:paraId="16367F79" w14:textId="77777777" w:rsidR="00821962" w:rsidRPr="00173EFD" w:rsidRDefault="00821962" w:rsidP="00821962">
            <w:pPr>
              <w:pStyle w:val="TableText"/>
              <w:rPr>
                <w:rStyle w:val="Red"/>
                <w:color w:val="000000" w:themeColor="text1"/>
                <w:sz w:val="18"/>
                <w:szCs w:val="18"/>
              </w:rPr>
            </w:pPr>
            <w:r w:rsidRPr="00173EFD">
              <w:rPr>
                <w:rStyle w:val="Red"/>
                <w:color w:val="000000" w:themeColor="text1"/>
                <w:sz w:val="18"/>
                <w:szCs w:val="18"/>
              </w:rPr>
              <w:t>6</w:t>
            </w:r>
          </w:p>
          <w:p w14:paraId="43C507B8" w14:textId="77777777" w:rsidR="00821962" w:rsidRPr="00173EFD" w:rsidRDefault="00821962" w:rsidP="00821962">
            <w:pPr>
              <w:pStyle w:val="TableText"/>
              <w:rPr>
                <w:rStyle w:val="Red"/>
                <w:color w:val="000000" w:themeColor="text1"/>
                <w:sz w:val="18"/>
                <w:szCs w:val="18"/>
              </w:rPr>
            </w:pPr>
          </w:p>
          <w:p w14:paraId="78C5F19C" w14:textId="77777777" w:rsidR="00821962" w:rsidRPr="00173EFD" w:rsidRDefault="00821962" w:rsidP="00821962">
            <w:pPr>
              <w:pStyle w:val="TableText"/>
              <w:rPr>
                <w:rStyle w:val="Red"/>
                <w:color w:val="000000" w:themeColor="text1"/>
                <w:sz w:val="18"/>
                <w:szCs w:val="18"/>
              </w:rPr>
            </w:pPr>
          </w:p>
          <w:p w14:paraId="5CD2F0B8" w14:textId="77777777" w:rsidR="00821962" w:rsidRPr="00173EFD" w:rsidRDefault="00821962" w:rsidP="00821962">
            <w:pPr>
              <w:pStyle w:val="TableText"/>
              <w:rPr>
                <w:rStyle w:val="Red"/>
                <w:color w:val="000000" w:themeColor="text1"/>
                <w:sz w:val="18"/>
                <w:szCs w:val="18"/>
              </w:rPr>
            </w:pPr>
          </w:p>
          <w:p w14:paraId="2369B736" w14:textId="77777777" w:rsidR="00821962" w:rsidRPr="00173EFD" w:rsidRDefault="00821962" w:rsidP="00821962">
            <w:pPr>
              <w:pStyle w:val="TableText"/>
              <w:rPr>
                <w:rStyle w:val="Red"/>
                <w:color w:val="000000" w:themeColor="text1"/>
                <w:sz w:val="18"/>
                <w:szCs w:val="18"/>
              </w:rPr>
            </w:pPr>
          </w:p>
          <w:p w14:paraId="29A64977" w14:textId="77777777" w:rsidR="00821962" w:rsidRPr="00173EFD" w:rsidRDefault="00821962" w:rsidP="00821962">
            <w:pPr>
              <w:pStyle w:val="TableText"/>
              <w:rPr>
                <w:rStyle w:val="Red"/>
                <w:color w:val="000000" w:themeColor="text1"/>
                <w:sz w:val="18"/>
                <w:szCs w:val="18"/>
              </w:rPr>
            </w:pPr>
          </w:p>
          <w:p w14:paraId="6B5D3292" w14:textId="77777777" w:rsidR="00821962" w:rsidRPr="00173EFD" w:rsidRDefault="00821962" w:rsidP="00821962">
            <w:pPr>
              <w:pStyle w:val="TableText"/>
              <w:rPr>
                <w:rStyle w:val="Red"/>
                <w:color w:val="000000" w:themeColor="text1"/>
                <w:sz w:val="18"/>
                <w:szCs w:val="18"/>
              </w:rPr>
            </w:pPr>
          </w:p>
          <w:p w14:paraId="7169EACB" w14:textId="77777777" w:rsidR="00821962" w:rsidRPr="00173EFD" w:rsidRDefault="00821962" w:rsidP="00821962">
            <w:pPr>
              <w:pStyle w:val="TableText"/>
              <w:rPr>
                <w:rStyle w:val="Red"/>
                <w:color w:val="000000" w:themeColor="text1"/>
                <w:sz w:val="18"/>
                <w:szCs w:val="18"/>
              </w:rPr>
            </w:pPr>
            <w:r w:rsidRPr="00173EFD">
              <w:rPr>
                <w:rStyle w:val="Red"/>
                <w:color w:val="000000" w:themeColor="text1"/>
                <w:sz w:val="18"/>
                <w:szCs w:val="18"/>
              </w:rPr>
              <w:t>6</w:t>
            </w:r>
          </w:p>
        </w:tc>
        <w:tc>
          <w:tcPr>
            <w:tcW w:w="864" w:type="pct"/>
          </w:tcPr>
          <w:p w14:paraId="07617359" w14:textId="77777777" w:rsidR="00821962" w:rsidRPr="00173EFD" w:rsidRDefault="00821962" w:rsidP="00821962">
            <w:pPr>
              <w:pStyle w:val="TableText"/>
              <w:rPr>
                <w:rStyle w:val="Red"/>
                <w:color w:val="000000" w:themeColor="text1"/>
                <w:sz w:val="18"/>
                <w:szCs w:val="18"/>
              </w:rPr>
            </w:pPr>
            <w:r w:rsidRPr="00173EFD">
              <w:rPr>
                <w:rStyle w:val="Red"/>
                <w:color w:val="000000" w:themeColor="text1"/>
                <w:sz w:val="18"/>
                <w:szCs w:val="18"/>
              </w:rPr>
              <w:t>12</w:t>
            </w:r>
          </w:p>
          <w:p w14:paraId="4092CBB7" w14:textId="77777777" w:rsidR="00821962" w:rsidRPr="00173EFD" w:rsidRDefault="00821962" w:rsidP="00821962">
            <w:pPr>
              <w:pStyle w:val="TableText"/>
              <w:rPr>
                <w:rStyle w:val="Red"/>
                <w:color w:val="000000" w:themeColor="text1"/>
                <w:sz w:val="18"/>
                <w:szCs w:val="18"/>
              </w:rPr>
            </w:pPr>
          </w:p>
          <w:p w14:paraId="5A9DEFAA" w14:textId="77777777" w:rsidR="00821962" w:rsidRPr="00173EFD" w:rsidRDefault="00821962" w:rsidP="00821962">
            <w:pPr>
              <w:pStyle w:val="TableText"/>
              <w:rPr>
                <w:rStyle w:val="Red"/>
                <w:color w:val="000000" w:themeColor="text1"/>
                <w:sz w:val="18"/>
                <w:szCs w:val="18"/>
              </w:rPr>
            </w:pPr>
          </w:p>
          <w:p w14:paraId="780031D5" w14:textId="77777777" w:rsidR="00821962" w:rsidRPr="00173EFD" w:rsidRDefault="00821962" w:rsidP="00821962">
            <w:pPr>
              <w:pStyle w:val="TableText"/>
              <w:rPr>
                <w:rStyle w:val="Red"/>
                <w:color w:val="000000" w:themeColor="text1"/>
                <w:sz w:val="18"/>
                <w:szCs w:val="18"/>
              </w:rPr>
            </w:pPr>
          </w:p>
          <w:p w14:paraId="3A84B9DB" w14:textId="77777777" w:rsidR="00821962" w:rsidRPr="00173EFD" w:rsidRDefault="00821962" w:rsidP="00821962">
            <w:pPr>
              <w:pStyle w:val="TableText"/>
              <w:rPr>
                <w:rStyle w:val="Red"/>
                <w:color w:val="000000" w:themeColor="text1"/>
                <w:sz w:val="18"/>
                <w:szCs w:val="18"/>
              </w:rPr>
            </w:pPr>
          </w:p>
          <w:p w14:paraId="10DADB9B" w14:textId="77777777" w:rsidR="00821962" w:rsidRPr="00173EFD" w:rsidRDefault="00821962" w:rsidP="00821962">
            <w:pPr>
              <w:pStyle w:val="TableText"/>
              <w:rPr>
                <w:rStyle w:val="Red"/>
                <w:color w:val="000000" w:themeColor="text1"/>
                <w:sz w:val="18"/>
                <w:szCs w:val="18"/>
              </w:rPr>
            </w:pPr>
          </w:p>
          <w:p w14:paraId="37278301" w14:textId="77777777" w:rsidR="00821962" w:rsidRPr="00173EFD" w:rsidRDefault="00821962" w:rsidP="00821962">
            <w:pPr>
              <w:pStyle w:val="TableText"/>
              <w:rPr>
                <w:rStyle w:val="Red"/>
                <w:color w:val="000000" w:themeColor="text1"/>
                <w:sz w:val="18"/>
                <w:szCs w:val="18"/>
              </w:rPr>
            </w:pPr>
          </w:p>
          <w:p w14:paraId="01D991F6" w14:textId="77777777" w:rsidR="00821962" w:rsidRPr="00173EFD" w:rsidRDefault="00821962" w:rsidP="00821962">
            <w:pPr>
              <w:pStyle w:val="TableText"/>
              <w:rPr>
                <w:rStyle w:val="Red"/>
                <w:color w:val="000000" w:themeColor="text1"/>
                <w:sz w:val="18"/>
                <w:szCs w:val="18"/>
              </w:rPr>
            </w:pPr>
            <w:r w:rsidRPr="00173EFD">
              <w:rPr>
                <w:rStyle w:val="Red"/>
                <w:color w:val="000000" w:themeColor="text1"/>
                <w:sz w:val="18"/>
                <w:szCs w:val="18"/>
              </w:rPr>
              <w:t>6</w:t>
            </w:r>
          </w:p>
        </w:tc>
        <w:tc>
          <w:tcPr>
            <w:tcW w:w="894" w:type="pct"/>
          </w:tcPr>
          <w:p w14:paraId="12C1409E" w14:textId="77777777" w:rsidR="00821962" w:rsidRPr="00173EFD" w:rsidRDefault="00821962" w:rsidP="00821962">
            <w:pPr>
              <w:pStyle w:val="TableText"/>
              <w:rPr>
                <w:rStyle w:val="Red"/>
                <w:color w:val="000000" w:themeColor="text1"/>
                <w:sz w:val="18"/>
                <w:szCs w:val="18"/>
              </w:rPr>
            </w:pPr>
            <w:r w:rsidRPr="00173EFD">
              <w:rPr>
                <w:rStyle w:val="Red"/>
                <w:color w:val="000000" w:themeColor="text1"/>
                <w:sz w:val="18"/>
                <w:szCs w:val="18"/>
              </w:rPr>
              <w:t>For 12 samples 1 out of hours sample per annum, for 6, 1 every 2 years on average</w:t>
            </w:r>
          </w:p>
          <w:p w14:paraId="1AD8B45C" w14:textId="77777777" w:rsidR="00821962" w:rsidRPr="00173EFD" w:rsidRDefault="00821962" w:rsidP="00821962">
            <w:pPr>
              <w:pStyle w:val="TableText"/>
              <w:rPr>
                <w:rStyle w:val="Red"/>
                <w:color w:val="000000" w:themeColor="text1"/>
                <w:sz w:val="18"/>
                <w:szCs w:val="18"/>
              </w:rPr>
            </w:pPr>
          </w:p>
          <w:p w14:paraId="068BF86E" w14:textId="77777777" w:rsidR="00821962" w:rsidRPr="00173EFD" w:rsidRDefault="00821962" w:rsidP="00821962">
            <w:pPr>
              <w:pStyle w:val="TableText"/>
              <w:rPr>
                <w:rStyle w:val="Red"/>
                <w:color w:val="000000" w:themeColor="text1"/>
                <w:sz w:val="18"/>
                <w:szCs w:val="18"/>
              </w:rPr>
            </w:pPr>
          </w:p>
        </w:tc>
      </w:tr>
      <w:tr w:rsidR="00173EFD" w:rsidRPr="00173EFD" w14:paraId="64A4A2E6" w14:textId="77777777" w:rsidTr="001F4EC0">
        <w:trPr>
          <w:cantSplit/>
        </w:trPr>
        <w:tc>
          <w:tcPr>
            <w:tcW w:w="808" w:type="pct"/>
          </w:tcPr>
          <w:p w14:paraId="4AA9D121" w14:textId="77777777" w:rsidR="00821962" w:rsidRPr="00173EFD" w:rsidRDefault="00821962" w:rsidP="00821962">
            <w:pPr>
              <w:pStyle w:val="TableText"/>
              <w:rPr>
                <w:rStyle w:val="Red"/>
                <w:color w:val="000000" w:themeColor="text1"/>
                <w:sz w:val="18"/>
                <w:szCs w:val="18"/>
              </w:rPr>
            </w:pPr>
            <w:r w:rsidRPr="00173EFD">
              <w:rPr>
                <w:rStyle w:val="Red"/>
                <w:color w:val="000000" w:themeColor="text1"/>
                <w:sz w:val="18"/>
                <w:szCs w:val="18"/>
              </w:rPr>
              <w:t>&gt;20 m3/d (but not in tier3) with numeric limits for one or more of biochemical oxygen demand or suspended solids or pH or temperature only.</w:t>
            </w:r>
          </w:p>
        </w:tc>
        <w:tc>
          <w:tcPr>
            <w:tcW w:w="712" w:type="pct"/>
          </w:tcPr>
          <w:p w14:paraId="6FC8AFC2" w14:textId="77777777" w:rsidR="00821962" w:rsidRPr="00173EFD" w:rsidRDefault="00821962" w:rsidP="00821962">
            <w:pPr>
              <w:pStyle w:val="TableText"/>
              <w:rPr>
                <w:rStyle w:val="Red"/>
                <w:color w:val="000000" w:themeColor="text1"/>
                <w:sz w:val="18"/>
                <w:szCs w:val="18"/>
              </w:rPr>
            </w:pPr>
            <w:r w:rsidRPr="00173EFD">
              <w:rPr>
                <w:rStyle w:val="Red"/>
                <w:color w:val="000000" w:themeColor="text1"/>
                <w:sz w:val="18"/>
                <w:szCs w:val="18"/>
              </w:rPr>
              <w:t>Sanitary</w:t>
            </w:r>
          </w:p>
        </w:tc>
        <w:tc>
          <w:tcPr>
            <w:tcW w:w="740" w:type="pct"/>
          </w:tcPr>
          <w:p w14:paraId="010B9E57" w14:textId="77777777" w:rsidR="00821962" w:rsidRPr="00173EFD" w:rsidRDefault="00821962" w:rsidP="00821962">
            <w:pPr>
              <w:pStyle w:val="TableText"/>
              <w:rPr>
                <w:rStyle w:val="Red"/>
                <w:color w:val="000000" w:themeColor="text1"/>
                <w:sz w:val="18"/>
                <w:szCs w:val="18"/>
              </w:rPr>
            </w:pPr>
            <w:r w:rsidRPr="00173EFD">
              <w:rPr>
                <w:rStyle w:val="Red"/>
                <w:color w:val="000000" w:themeColor="text1"/>
                <w:sz w:val="18"/>
                <w:szCs w:val="18"/>
              </w:rPr>
              <w:t>12</w:t>
            </w:r>
          </w:p>
        </w:tc>
        <w:tc>
          <w:tcPr>
            <w:tcW w:w="983" w:type="pct"/>
          </w:tcPr>
          <w:p w14:paraId="35C622A2" w14:textId="77777777" w:rsidR="00821962" w:rsidRPr="00173EFD" w:rsidRDefault="00821962" w:rsidP="00821962">
            <w:pPr>
              <w:pStyle w:val="TableText"/>
              <w:rPr>
                <w:rStyle w:val="Red"/>
                <w:color w:val="000000" w:themeColor="text1"/>
                <w:sz w:val="18"/>
                <w:szCs w:val="18"/>
              </w:rPr>
            </w:pPr>
            <w:r w:rsidRPr="00173EFD">
              <w:rPr>
                <w:rStyle w:val="Red"/>
                <w:color w:val="000000" w:themeColor="text1"/>
                <w:sz w:val="18"/>
                <w:szCs w:val="18"/>
              </w:rPr>
              <w:t>4</w:t>
            </w:r>
          </w:p>
        </w:tc>
        <w:tc>
          <w:tcPr>
            <w:tcW w:w="864" w:type="pct"/>
          </w:tcPr>
          <w:p w14:paraId="0D2B6F15" w14:textId="77777777" w:rsidR="00821962" w:rsidRPr="00173EFD" w:rsidRDefault="00821962" w:rsidP="00821962">
            <w:pPr>
              <w:pStyle w:val="TableText"/>
              <w:rPr>
                <w:rStyle w:val="Red"/>
                <w:color w:val="000000" w:themeColor="text1"/>
                <w:sz w:val="18"/>
                <w:szCs w:val="18"/>
              </w:rPr>
            </w:pPr>
            <w:r w:rsidRPr="00173EFD">
              <w:rPr>
                <w:rStyle w:val="Red"/>
                <w:color w:val="000000" w:themeColor="text1"/>
                <w:sz w:val="18"/>
                <w:szCs w:val="18"/>
              </w:rPr>
              <w:t>12</w:t>
            </w:r>
          </w:p>
        </w:tc>
        <w:tc>
          <w:tcPr>
            <w:tcW w:w="894" w:type="pct"/>
          </w:tcPr>
          <w:p w14:paraId="5651297B" w14:textId="77777777" w:rsidR="00821962" w:rsidRPr="00173EFD" w:rsidRDefault="00821962" w:rsidP="00821962">
            <w:pPr>
              <w:pStyle w:val="TableText"/>
              <w:rPr>
                <w:rStyle w:val="Red"/>
                <w:color w:val="000000" w:themeColor="text1"/>
                <w:sz w:val="18"/>
                <w:szCs w:val="18"/>
              </w:rPr>
            </w:pPr>
            <w:r w:rsidRPr="00173EFD">
              <w:rPr>
                <w:rStyle w:val="Red"/>
                <w:color w:val="000000" w:themeColor="text1"/>
                <w:sz w:val="18"/>
                <w:szCs w:val="18"/>
              </w:rPr>
              <w:t>For 12 samples 1 out of hours sample per annum, for 4, 1 every 3 years on average</w:t>
            </w:r>
          </w:p>
          <w:p w14:paraId="02B13E03" w14:textId="77777777" w:rsidR="00821962" w:rsidRPr="00173EFD" w:rsidRDefault="00821962" w:rsidP="00821962">
            <w:pPr>
              <w:pStyle w:val="TableText"/>
              <w:rPr>
                <w:rStyle w:val="Red"/>
                <w:color w:val="000000" w:themeColor="text1"/>
                <w:sz w:val="18"/>
                <w:szCs w:val="18"/>
              </w:rPr>
            </w:pPr>
          </w:p>
        </w:tc>
      </w:tr>
    </w:tbl>
    <w:p w14:paraId="1B0A3909" w14:textId="77777777" w:rsidR="00821962" w:rsidRPr="008F36B8" w:rsidRDefault="00821962" w:rsidP="00821962">
      <w:pPr>
        <w:tabs>
          <w:tab w:val="left" w:pos="900"/>
        </w:tabs>
        <w:rPr>
          <w:sz w:val="18"/>
          <w:szCs w:val="18"/>
        </w:rPr>
      </w:pPr>
      <w:r w:rsidRPr="008F36B8">
        <w:rPr>
          <w:sz w:val="18"/>
          <w:szCs w:val="18"/>
        </w:rPr>
        <w:tab/>
      </w:r>
    </w:p>
    <w:p w14:paraId="6F7B6F1E" w14:textId="1C3E5F96" w:rsidR="00821962" w:rsidRPr="008F36B8" w:rsidRDefault="00821962" w:rsidP="00173EFD">
      <w:pPr>
        <w:pStyle w:val="Heading1NotIndexed"/>
        <w:rPr>
          <w:rStyle w:val="Pink"/>
          <w:rFonts w:cs="Arial"/>
          <w:sz w:val="18"/>
          <w:szCs w:val="18"/>
        </w:rPr>
      </w:pPr>
    </w:p>
    <w:p w14:paraId="74D11A76" w14:textId="77777777" w:rsidR="00821962" w:rsidRPr="008F36B8" w:rsidRDefault="005D2F25" w:rsidP="00350FA5">
      <w:pPr>
        <w:pStyle w:val="Heading1"/>
        <w:spacing w:after="240"/>
        <w:ind w:left="567"/>
        <w:rPr>
          <w:sz w:val="36"/>
        </w:rPr>
      </w:pPr>
      <w:r w:rsidRPr="008F36B8">
        <w:rPr>
          <w:sz w:val="36"/>
        </w:rPr>
        <w:br w:type="page"/>
      </w:r>
      <w:r w:rsidR="00821962"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1FA035C5" w14:textId="019A3D4A" w:rsidR="001A6A99" w:rsidRPr="00732C29" w:rsidRDefault="00D55C1F" w:rsidP="00732C29">
            <w:pPr>
              <w:pStyle w:val="TableText"/>
              <w:rPr>
                <w:b/>
                <w:sz w:val="18"/>
                <w:szCs w:val="18"/>
              </w:rPr>
            </w:pPr>
            <w:r w:rsidRPr="008F36B8">
              <w:rPr>
                <w:b/>
                <w:sz w:val="18"/>
                <w:szCs w:val="18"/>
              </w:rPr>
              <w:t>Monitoring point reference</w:t>
            </w:r>
          </w:p>
        </w:tc>
        <w:tc>
          <w:tcPr>
            <w:tcW w:w="1082" w:type="pct"/>
          </w:tcPr>
          <w:p w14:paraId="603B7ACA" w14:textId="00458FF2" w:rsidR="001E6743" w:rsidRPr="008F36B8" w:rsidRDefault="00D55C1F" w:rsidP="00D37A10">
            <w:pPr>
              <w:pStyle w:val="TableText"/>
              <w:rPr>
                <w:b/>
                <w:sz w:val="18"/>
                <w:szCs w:val="18"/>
              </w:rPr>
            </w:pPr>
            <w:r w:rsidRPr="008F36B8">
              <w:rPr>
                <w:b/>
                <w:sz w:val="18"/>
                <w:szCs w:val="18"/>
              </w:rPr>
              <w:t>Reporting period</w:t>
            </w: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213058D6" w:rsidR="00D55C1F" w:rsidRPr="00C32D2F" w:rsidRDefault="002C4064" w:rsidP="00821962">
            <w:pPr>
              <w:pStyle w:val="TableText"/>
              <w:rPr>
                <w:rStyle w:val="Blue"/>
                <w:rFonts w:cs="Arial"/>
                <w:color w:val="000000" w:themeColor="text1"/>
                <w:sz w:val="18"/>
                <w:szCs w:val="18"/>
              </w:rPr>
            </w:pPr>
            <w:r w:rsidRPr="00C32D2F">
              <w:rPr>
                <w:rStyle w:val="Blue"/>
                <w:rFonts w:cs="Arial"/>
                <w:color w:val="000000" w:themeColor="text1"/>
                <w:sz w:val="18"/>
                <w:szCs w:val="18"/>
              </w:rPr>
              <w:t>A1 Secondary treated sewage effluent via Final Effluent Discharge Point</w:t>
            </w:r>
          </w:p>
        </w:tc>
        <w:tc>
          <w:tcPr>
            <w:tcW w:w="1166" w:type="pct"/>
          </w:tcPr>
          <w:p w14:paraId="3025C85F" w14:textId="77777777" w:rsidR="00D55C1F" w:rsidRPr="00C32D2F" w:rsidRDefault="00D55C1F" w:rsidP="00821962">
            <w:pPr>
              <w:pStyle w:val="TableText"/>
              <w:rPr>
                <w:rStyle w:val="Blue"/>
                <w:rFonts w:cs="Arial"/>
                <w:color w:val="000000" w:themeColor="text1"/>
                <w:sz w:val="18"/>
                <w:szCs w:val="18"/>
              </w:rPr>
            </w:pPr>
            <w:r w:rsidRPr="00C32D2F">
              <w:rPr>
                <w:rStyle w:val="Blue"/>
                <w:rFonts w:cs="Arial"/>
                <w:color w:val="000000" w:themeColor="text1"/>
                <w:sz w:val="18"/>
                <w:szCs w:val="18"/>
              </w:rPr>
              <w:t>Dry Weather Flow (daily flows total)</w:t>
            </w:r>
          </w:p>
        </w:tc>
        <w:tc>
          <w:tcPr>
            <w:tcW w:w="1000" w:type="pct"/>
          </w:tcPr>
          <w:p w14:paraId="3484A241" w14:textId="33881C17" w:rsidR="00D55C1F" w:rsidRPr="00C32D2F" w:rsidRDefault="007A27A9" w:rsidP="00821962">
            <w:pPr>
              <w:pStyle w:val="TableText"/>
              <w:rPr>
                <w:rStyle w:val="Blue"/>
                <w:rFonts w:cs="Arial"/>
                <w:color w:val="000000" w:themeColor="text1"/>
                <w:sz w:val="18"/>
                <w:szCs w:val="18"/>
              </w:rPr>
            </w:pPr>
            <w:r w:rsidRPr="00C32D2F">
              <w:rPr>
                <w:rStyle w:val="Blue"/>
                <w:rFonts w:cs="Calibri"/>
                <w:color w:val="000000" w:themeColor="text1"/>
                <w:sz w:val="18"/>
                <w:szCs w:val="18"/>
              </w:rPr>
              <w:t>MCERTS Flow Monitoring Point</w:t>
            </w:r>
          </w:p>
        </w:tc>
        <w:tc>
          <w:tcPr>
            <w:tcW w:w="1082" w:type="pct"/>
          </w:tcPr>
          <w:p w14:paraId="5F5164DD" w14:textId="77777777" w:rsidR="00D55C1F" w:rsidRPr="00C32D2F" w:rsidRDefault="00D55C1F" w:rsidP="00821962">
            <w:pPr>
              <w:pStyle w:val="TableText"/>
              <w:rPr>
                <w:rStyle w:val="Blue"/>
                <w:rFonts w:cs="Arial"/>
                <w:color w:val="000000" w:themeColor="text1"/>
                <w:sz w:val="18"/>
                <w:szCs w:val="18"/>
              </w:rPr>
            </w:pPr>
            <w:r w:rsidRPr="00C32D2F">
              <w:rPr>
                <w:rStyle w:val="Blue"/>
                <w:rFonts w:cs="Arial"/>
                <w:color w:val="000000" w:themeColor="text1"/>
                <w:sz w:val="18"/>
                <w:szCs w:val="18"/>
              </w:rPr>
              <w:t>Annually</w:t>
            </w:r>
          </w:p>
          <w:p w14:paraId="5097568A" w14:textId="77777777" w:rsidR="00D55C1F" w:rsidRPr="00C32D2F" w:rsidRDefault="00D55C1F" w:rsidP="00821962">
            <w:pPr>
              <w:pStyle w:val="TableText"/>
              <w:rPr>
                <w:rStyle w:val="Blue"/>
                <w:rFonts w:cs="Arial"/>
                <w:color w:val="000000" w:themeColor="text1"/>
                <w:sz w:val="18"/>
                <w:szCs w:val="18"/>
              </w:rPr>
            </w:pPr>
            <w:r w:rsidRPr="00C32D2F">
              <w:rPr>
                <w:rStyle w:val="Blue"/>
                <w:rFonts w:cs="Arial"/>
                <w:color w:val="000000" w:themeColor="text1"/>
                <w:sz w:val="18"/>
                <w:szCs w:val="18"/>
              </w:rPr>
              <w:t>Report to be submitted within 2 months of the end of the calendar year</w:t>
            </w:r>
          </w:p>
        </w:tc>
        <w:tc>
          <w:tcPr>
            <w:tcW w:w="915" w:type="pct"/>
          </w:tcPr>
          <w:p w14:paraId="58DFC752" w14:textId="77777777" w:rsidR="00D55C1F" w:rsidRPr="00C32D2F" w:rsidRDefault="00D55C1F" w:rsidP="00821962">
            <w:pPr>
              <w:pStyle w:val="TableText"/>
              <w:rPr>
                <w:rStyle w:val="Blue"/>
                <w:rFonts w:cs="Arial"/>
                <w:color w:val="000000" w:themeColor="text1"/>
                <w:sz w:val="18"/>
                <w:szCs w:val="18"/>
              </w:rPr>
            </w:pPr>
            <w:r w:rsidRPr="00C32D2F">
              <w:rPr>
                <w:rStyle w:val="Blue"/>
                <w:rFonts w:cs="Arial"/>
                <w:color w:val="000000" w:themeColor="text1"/>
                <w:sz w:val="18"/>
                <w:szCs w:val="18"/>
              </w:rPr>
              <w:t>1</w:t>
            </w:r>
            <w:r w:rsidRPr="00C32D2F">
              <w:rPr>
                <w:rStyle w:val="Blue"/>
                <w:rFonts w:cs="Arial"/>
                <w:color w:val="000000" w:themeColor="text1"/>
                <w:sz w:val="18"/>
                <w:szCs w:val="18"/>
                <w:vertAlign w:val="superscript"/>
              </w:rPr>
              <w:t>st</w:t>
            </w:r>
            <w:r w:rsidRPr="00C32D2F">
              <w:rPr>
                <w:rStyle w:val="Blue"/>
                <w:rFonts w:cs="Arial"/>
                <w:color w:val="000000" w:themeColor="text1"/>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C32D2F" w:rsidRDefault="00D55C1F" w:rsidP="00821962">
            <w:pPr>
              <w:pStyle w:val="TableText"/>
              <w:rPr>
                <w:rStyle w:val="Blue"/>
                <w:rFonts w:cs="Arial"/>
                <w:color w:val="000000" w:themeColor="text1"/>
                <w:sz w:val="18"/>
                <w:szCs w:val="18"/>
              </w:rPr>
            </w:pPr>
          </w:p>
        </w:tc>
        <w:tc>
          <w:tcPr>
            <w:tcW w:w="1166" w:type="pct"/>
          </w:tcPr>
          <w:p w14:paraId="78CF451C" w14:textId="77777777" w:rsidR="00D55C1F" w:rsidRPr="00C32D2F" w:rsidRDefault="00D55C1F" w:rsidP="00821962">
            <w:pPr>
              <w:pStyle w:val="TableText"/>
              <w:rPr>
                <w:rStyle w:val="Blue"/>
                <w:rFonts w:cs="Arial"/>
                <w:color w:val="000000" w:themeColor="text1"/>
                <w:sz w:val="18"/>
                <w:szCs w:val="18"/>
              </w:rPr>
            </w:pPr>
            <w:r w:rsidRPr="00C32D2F">
              <w:rPr>
                <w:rStyle w:val="Blue"/>
                <w:rFonts w:cs="Arial"/>
                <w:color w:val="000000" w:themeColor="text1"/>
                <w:sz w:val="18"/>
                <w:szCs w:val="18"/>
              </w:rPr>
              <w:t>15-minute flow</w:t>
            </w:r>
          </w:p>
        </w:tc>
        <w:tc>
          <w:tcPr>
            <w:tcW w:w="1000" w:type="pct"/>
          </w:tcPr>
          <w:p w14:paraId="429B42A0" w14:textId="290C68F9" w:rsidR="00D55C1F" w:rsidRPr="00C32D2F" w:rsidRDefault="003A3DD7" w:rsidP="00821962">
            <w:pPr>
              <w:pStyle w:val="TableText"/>
              <w:rPr>
                <w:rStyle w:val="Blue"/>
                <w:rFonts w:cs="Arial"/>
                <w:color w:val="000000" w:themeColor="text1"/>
                <w:sz w:val="18"/>
                <w:szCs w:val="18"/>
              </w:rPr>
            </w:pPr>
            <w:r w:rsidRPr="00C32D2F">
              <w:rPr>
                <w:rStyle w:val="Blue"/>
                <w:rFonts w:cs="Arial"/>
                <w:color w:val="000000" w:themeColor="text1"/>
                <w:sz w:val="18"/>
                <w:szCs w:val="18"/>
              </w:rPr>
              <w:t>MCERTS Flow Monitoring Point</w:t>
            </w:r>
          </w:p>
        </w:tc>
        <w:tc>
          <w:tcPr>
            <w:tcW w:w="1082" w:type="pct"/>
          </w:tcPr>
          <w:p w14:paraId="5957CCEA" w14:textId="77777777" w:rsidR="00D55C1F" w:rsidRPr="00C32D2F" w:rsidRDefault="00D55C1F" w:rsidP="00821962">
            <w:pPr>
              <w:pStyle w:val="TableText"/>
              <w:rPr>
                <w:rStyle w:val="Blue"/>
                <w:rFonts w:cs="Arial"/>
                <w:color w:val="000000" w:themeColor="text1"/>
                <w:sz w:val="18"/>
                <w:szCs w:val="18"/>
              </w:rPr>
            </w:pPr>
            <w:r w:rsidRPr="00C32D2F">
              <w:rPr>
                <w:rStyle w:val="Blue"/>
                <w:rFonts w:cs="Arial"/>
                <w:color w:val="000000" w:themeColor="text1"/>
                <w:sz w:val="18"/>
                <w:szCs w:val="18"/>
              </w:rPr>
              <w:t xml:space="preserve">Reports to be provided to Natural Resources Wales upon request </w:t>
            </w:r>
          </w:p>
          <w:p w14:paraId="185D1037" w14:textId="77777777" w:rsidR="00D55C1F" w:rsidRPr="00C32D2F" w:rsidRDefault="00D55C1F" w:rsidP="00821962">
            <w:pPr>
              <w:pStyle w:val="TableText"/>
              <w:rPr>
                <w:rStyle w:val="Blue"/>
                <w:rFonts w:cs="Arial"/>
                <w:color w:val="000000" w:themeColor="text1"/>
                <w:sz w:val="18"/>
                <w:szCs w:val="18"/>
              </w:rPr>
            </w:pPr>
            <w:r w:rsidRPr="00C32D2F">
              <w:rPr>
                <w:rStyle w:val="Blue"/>
                <w:rFonts w:cs="Arial"/>
                <w:color w:val="000000" w:themeColor="text1"/>
                <w:sz w:val="18"/>
                <w:szCs w:val="18"/>
              </w:rPr>
              <w:t>Report to be submitted within 28 days unless otherwise specified in writing by Natural Resources Wales</w:t>
            </w:r>
          </w:p>
        </w:tc>
        <w:tc>
          <w:tcPr>
            <w:tcW w:w="915" w:type="pct"/>
          </w:tcPr>
          <w:p w14:paraId="4543D457" w14:textId="77777777" w:rsidR="00D55C1F" w:rsidRPr="00C32D2F" w:rsidRDefault="00D55C1F" w:rsidP="00821962">
            <w:pPr>
              <w:pStyle w:val="TableText"/>
              <w:rPr>
                <w:rStyle w:val="Blue"/>
                <w:rFonts w:cs="Arial"/>
                <w:color w:val="000000" w:themeColor="text1"/>
                <w:sz w:val="18"/>
                <w:szCs w:val="18"/>
              </w:rPr>
            </w:pPr>
            <w:r w:rsidRPr="00C32D2F">
              <w:rPr>
                <w:rStyle w:val="Blue"/>
                <w:rFonts w:cs="Arial"/>
                <w:color w:val="000000" w:themeColor="text1"/>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C32D2F" w:rsidRDefault="00D55C1F" w:rsidP="00821962">
            <w:pPr>
              <w:pStyle w:val="TableText"/>
              <w:rPr>
                <w:rStyle w:val="Blue"/>
                <w:rFonts w:cs="Arial"/>
                <w:color w:val="000000" w:themeColor="text1"/>
                <w:sz w:val="18"/>
                <w:szCs w:val="18"/>
              </w:rPr>
            </w:pPr>
          </w:p>
        </w:tc>
        <w:tc>
          <w:tcPr>
            <w:tcW w:w="1166" w:type="pct"/>
          </w:tcPr>
          <w:p w14:paraId="2D135060" w14:textId="17973720" w:rsidR="00D55C1F" w:rsidRPr="00C32D2F" w:rsidRDefault="00D55C1F" w:rsidP="00821962">
            <w:pPr>
              <w:pStyle w:val="TableText"/>
              <w:rPr>
                <w:rStyle w:val="Blue"/>
                <w:rFonts w:cs="Arial"/>
                <w:color w:val="000000" w:themeColor="text1"/>
                <w:sz w:val="18"/>
                <w:szCs w:val="18"/>
              </w:rPr>
            </w:pPr>
            <w:r w:rsidRPr="00C32D2F">
              <w:rPr>
                <w:rStyle w:val="Blue"/>
                <w:rFonts w:cs="Arial"/>
                <w:color w:val="000000" w:themeColor="text1"/>
                <w:sz w:val="18"/>
                <w:szCs w:val="18"/>
              </w:rPr>
              <w:t>Operator Self</w:t>
            </w:r>
            <w:r w:rsidR="00127AF5" w:rsidRPr="00C32D2F">
              <w:rPr>
                <w:rStyle w:val="Blue"/>
                <w:rFonts w:cs="Arial"/>
                <w:color w:val="000000" w:themeColor="text1"/>
                <w:sz w:val="18"/>
                <w:szCs w:val="18"/>
              </w:rPr>
              <w:t>-</w:t>
            </w:r>
            <w:r w:rsidRPr="00C32D2F">
              <w:rPr>
                <w:rStyle w:val="Blue"/>
                <w:rFonts w:cs="Arial"/>
                <w:color w:val="000000" w:themeColor="text1"/>
                <w:sz w:val="18"/>
                <w:szCs w:val="18"/>
              </w:rPr>
              <w:t>Monitoring - ATU-BOD as O</w:t>
            </w:r>
            <w:r w:rsidRPr="00C32D2F">
              <w:rPr>
                <w:rStyle w:val="Blue"/>
                <w:rFonts w:cs="Arial"/>
                <w:color w:val="000000" w:themeColor="text1"/>
                <w:sz w:val="18"/>
                <w:szCs w:val="18"/>
                <w:vertAlign w:val="subscript"/>
              </w:rPr>
              <w:t>2</w:t>
            </w:r>
            <w:r w:rsidRPr="00C32D2F">
              <w:rPr>
                <w:rStyle w:val="Blue"/>
                <w:rFonts w:cs="Arial"/>
                <w:color w:val="000000" w:themeColor="text1"/>
                <w:sz w:val="18"/>
                <w:szCs w:val="18"/>
              </w:rPr>
              <w:t>, suspended solids (measured after drying at 105</w:t>
            </w:r>
            <w:r w:rsidR="0042379F" w:rsidRPr="00C32D2F">
              <w:rPr>
                <w:rStyle w:val="Blue"/>
                <w:rFonts w:cs="Arial"/>
                <w:color w:val="000000" w:themeColor="text1"/>
                <w:sz w:val="18"/>
                <w:szCs w:val="18"/>
              </w:rPr>
              <w:t>°</w:t>
            </w:r>
            <w:r w:rsidRPr="00C32D2F">
              <w:rPr>
                <w:rStyle w:val="Blue"/>
                <w:rFonts w:cs="Arial"/>
                <w:color w:val="000000" w:themeColor="text1"/>
                <w:sz w:val="18"/>
                <w:szCs w:val="18"/>
              </w:rPr>
              <w:t>C)</w:t>
            </w:r>
          </w:p>
        </w:tc>
        <w:tc>
          <w:tcPr>
            <w:tcW w:w="1000" w:type="pct"/>
          </w:tcPr>
          <w:p w14:paraId="58FF3449" w14:textId="2BB2C46C" w:rsidR="00D55C1F" w:rsidRPr="00C32D2F" w:rsidRDefault="0074732C" w:rsidP="00821962">
            <w:pPr>
              <w:pStyle w:val="TableText"/>
              <w:rPr>
                <w:rStyle w:val="Blue"/>
                <w:rFonts w:cs="Arial"/>
                <w:color w:val="000000" w:themeColor="text1"/>
                <w:sz w:val="18"/>
                <w:szCs w:val="18"/>
              </w:rPr>
            </w:pPr>
            <w:r w:rsidRPr="00C32D2F">
              <w:rPr>
                <w:rStyle w:val="Blue"/>
                <w:rFonts w:cs="Arial"/>
                <w:color w:val="000000" w:themeColor="text1"/>
                <w:sz w:val="18"/>
                <w:szCs w:val="18"/>
              </w:rPr>
              <w:t>Final Effluent Sample Point</w:t>
            </w:r>
          </w:p>
        </w:tc>
        <w:tc>
          <w:tcPr>
            <w:tcW w:w="1082" w:type="pct"/>
          </w:tcPr>
          <w:p w14:paraId="5185C450" w14:textId="77777777" w:rsidR="00D55C1F" w:rsidRPr="00C32D2F" w:rsidRDefault="00D55C1F" w:rsidP="00821962">
            <w:pPr>
              <w:pStyle w:val="TableText"/>
              <w:rPr>
                <w:rStyle w:val="Blue"/>
                <w:rFonts w:cs="Arial"/>
                <w:color w:val="000000" w:themeColor="text1"/>
                <w:sz w:val="18"/>
                <w:szCs w:val="18"/>
              </w:rPr>
            </w:pPr>
            <w:r w:rsidRPr="00C32D2F">
              <w:rPr>
                <w:rStyle w:val="Blue"/>
                <w:rFonts w:cs="Arial"/>
                <w:color w:val="000000" w:themeColor="text1"/>
                <w:sz w:val="18"/>
                <w:szCs w:val="18"/>
              </w:rPr>
              <w:t>Quarterly</w:t>
            </w:r>
          </w:p>
          <w:p w14:paraId="13C90B34" w14:textId="77777777" w:rsidR="00D55C1F" w:rsidRPr="00C32D2F" w:rsidRDefault="00D55C1F" w:rsidP="00821962">
            <w:pPr>
              <w:pStyle w:val="TableText"/>
              <w:rPr>
                <w:rStyle w:val="Blue"/>
                <w:rFonts w:cs="Arial"/>
                <w:color w:val="000000" w:themeColor="text1"/>
                <w:sz w:val="18"/>
                <w:szCs w:val="18"/>
              </w:rPr>
            </w:pPr>
            <w:r w:rsidRPr="00C32D2F">
              <w:rPr>
                <w:rStyle w:val="Blue"/>
                <w:rFonts w:cs="Arial"/>
                <w:color w:val="000000" w:themeColor="text1"/>
                <w:sz w:val="18"/>
                <w:szCs w:val="18"/>
              </w:rPr>
              <w:t>Report to be submitted within 28 days</w:t>
            </w:r>
          </w:p>
        </w:tc>
        <w:tc>
          <w:tcPr>
            <w:tcW w:w="915" w:type="pct"/>
          </w:tcPr>
          <w:p w14:paraId="22BF9113" w14:textId="77777777" w:rsidR="00D55C1F" w:rsidRPr="00C32D2F" w:rsidRDefault="00D55C1F" w:rsidP="00821962">
            <w:pPr>
              <w:pStyle w:val="TableText"/>
              <w:rPr>
                <w:rStyle w:val="Blue"/>
                <w:rFonts w:cs="Arial"/>
                <w:color w:val="000000" w:themeColor="text1"/>
                <w:sz w:val="18"/>
                <w:szCs w:val="18"/>
              </w:rPr>
            </w:pPr>
            <w:r w:rsidRPr="00C32D2F">
              <w:rPr>
                <w:rStyle w:val="Blue"/>
                <w:rFonts w:cs="Arial"/>
                <w:color w:val="000000" w:themeColor="text1"/>
                <w:sz w:val="18"/>
                <w:szCs w:val="18"/>
              </w:rPr>
              <w:t>1</w:t>
            </w:r>
            <w:r w:rsidRPr="00C32D2F">
              <w:rPr>
                <w:rStyle w:val="Blue"/>
                <w:rFonts w:cs="Arial"/>
                <w:color w:val="000000" w:themeColor="text1"/>
                <w:sz w:val="18"/>
                <w:szCs w:val="18"/>
                <w:vertAlign w:val="superscript"/>
              </w:rPr>
              <w:t>st</w:t>
            </w:r>
            <w:r w:rsidRPr="00C32D2F">
              <w:rPr>
                <w:rStyle w:val="Blue"/>
                <w:rFonts w:cs="Arial"/>
                <w:color w:val="000000" w:themeColor="text1"/>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C32D2F" w:rsidRDefault="00D55C1F" w:rsidP="00821962">
            <w:pPr>
              <w:pStyle w:val="TableText"/>
              <w:rPr>
                <w:rStyle w:val="Blue"/>
                <w:rFonts w:cs="Arial"/>
                <w:color w:val="000000" w:themeColor="text1"/>
                <w:sz w:val="18"/>
                <w:szCs w:val="18"/>
              </w:rPr>
            </w:pPr>
          </w:p>
        </w:tc>
        <w:tc>
          <w:tcPr>
            <w:tcW w:w="1166" w:type="pct"/>
          </w:tcPr>
          <w:p w14:paraId="3DBC83C4" w14:textId="77777777" w:rsidR="00D55C1F" w:rsidRPr="00C32D2F" w:rsidRDefault="00D55C1F" w:rsidP="00821962">
            <w:pPr>
              <w:pStyle w:val="TableText"/>
              <w:rPr>
                <w:rStyle w:val="Blue"/>
                <w:rFonts w:cs="Arial"/>
                <w:color w:val="000000" w:themeColor="text1"/>
                <w:sz w:val="18"/>
                <w:szCs w:val="18"/>
              </w:rPr>
            </w:pPr>
            <w:r w:rsidRPr="00C32D2F">
              <w:rPr>
                <w:rStyle w:val="Blue"/>
                <w:rFonts w:cs="Arial"/>
                <w:color w:val="000000" w:themeColor="text1"/>
                <w:sz w:val="18"/>
                <w:szCs w:val="18"/>
              </w:rPr>
              <w:t>Operator Self-Monitoring summary report</w:t>
            </w:r>
          </w:p>
        </w:tc>
        <w:tc>
          <w:tcPr>
            <w:tcW w:w="1000" w:type="pct"/>
          </w:tcPr>
          <w:p w14:paraId="0417BC7D" w14:textId="2EBE397E" w:rsidR="00D55C1F" w:rsidRPr="00C32D2F" w:rsidRDefault="0074732C" w:rsidP="00821962">
            <w:pPr>
              <w:pStyle w:val="TableText"/>
              <w:rPr>
                <w:rStyle w:val="Blue"/>
                <w:rFonts w:cs="Arial"/>
                <w:color w:val="000000" w:themeColor="text1"/>
                <w:sz w:val="18"/>
                <w:szCs w:val="18"/>
              </w:rPr>
            </w:pPr>
            <w:r w:rsidRPr="00C32D2F">
              <w:rPr>
                <w:rStyle w:val="Blue"/>
                <w:rFonts w:cs="Arial"/>
                <w:color w:val="000000" w:themeColor="text1"/>
                <w:sz w:val="18"/>
                <w:szCs w:val="18"/>
              </w:rPr>
              <w:t>Final Effluent Sample Point</w:t>
            </w:r>
          </w:p>
        </w:tc>
        <w:tc>
          <w:tcPr>
            <w:tcW w:w="1082" w:type="pct"/>
          </w:tcPr>
          <w:p w14:paraId="1DA6C96D" w14:textId="77777777" w:rsidR="00D55C1F" w:rsidRPr="00C32D2F" w:rsidRDefault="00D55C1F" w:rsidP="00821962">
            <w:pPr>
              <w:pStyle w:val="TableText"/>
              <w:rPr>
                <w:rStyle w:val="Blue"/>
                <w:rFonts w:cs="Arial"/>
                <w:color w:val="000000" w:themeColor="text1"/>
                <w:sz w:val="18"/>
                <w:szCs w:val="18"/>
              </w:rPr>
            </w:pPr>
            <w:r w:rsidRPr="00C32D2F">
              <w:rPr>
                <w:rStyle w:val="Blue"/>
                <w:rFonts w:cs="Arial"/>
                <w:color w:val="000000" w:themeColor="text1"/>
                <w:sz w:val="18"/>
                <w:szCs w:val="18"/>
              </w:rPr>
              <w:t>Annually</w:t>
            </w:r>
          </w:p>
          <w:p w14:paraId="228A0F0D" w14:textId="77777777" w:rsidR="00D55C1F" w:rsidRPr="00C32D2F" w:rsidRDefault="00D55C1F" w:rsidP="00821962">
            <w:pPr>
              <w:pStyle w:val="TableText"/>
              <w:rPr>
                <w:rStyle w:val="Blue"/>
                <w:rFonts w:cs="Arial"/>
                <w:color w:val="000000" w:themeColor="text1"/>
                <w:sz w:val="18"/>
                <w:szCs w:val="18"/>
              </w:rPr>
            </w:pPr>
            <w:r w:rsidRPr="00C32D2F">
              <w:rPr>
                <w:rStyle w:val="Blue"/>
                <w:rFonts w:cs="Arial"/>
                <w:color w:val="000000" w:themeColor="text1"/>
                <w:sz w:val="18"/>
                <w:szCs w:val="18"/>
              </w:rPr>
              <w:t>Report to be submitted within 2 months of the end of the calendar year</w:t>
            </w:r>
          </w:p>
        </w:tc>
        <w:tc>
          <w:tcPr>
            <w:tcW w:w="915" w:type="pct"/>
          </w:tcPr>
          <w:p w14:paraId="25701EE5" w14:textId="77777777" w:rsidR="00D55C1F" w:rsidRPr="00C32D2F" w:rsidRDefault="00D55C1F" w:rsidP="00821962">
            <w:pPr>
              <w:pStyle w:val="TableText"/>
              <w:rPr>
                <w:rStyle w:val="Blue"/>
                <w:rFonts w:cs="Arial"/>
                <w:color w:val="000000" w:themeColor="text1"/>
                <w:sz w:val="18"/>
                <w:szCs w:val="18"/>
              </w:rPr>
            </w:pPr>
            <w:r w:rsidRPr="00C32D2F">
              <w:rPr>
                <w:rStyle w:val="Blue"/>
                <w:rFonts w:cs="Arial"/>
                <w:color w:val="000000" w:themeColor="text1"/>
                <w:sz w:val="18"/>
                <w:szCs w:val="18"/>
              </w:rPr>
              <w:t>1</w:t>
            </w:r>
            <w:r w:rsidRPr="00C32D2F">
              <w:rPr>
                <w:rStyle w:val="Blue"/>
                <w:rFonts w:cs="Arial"/>
                <w:color w:val="000000" w:themeColor="text1"/>
                <w:sz w:val="18"/>
                <w:szCs w:val="18"/>
                <w:vertAlign w:val="superscript"/>
              </w:rPr>
              <w:t>st</w:t>
            </w:r>
            <w:r w:rsidRPr="00C32D2F">
              <w:rPr>
                <w:rStyle w:val="Blue"/>
                <w:rFonts w:cs="Arial"/>
                <w:color w:val="000000" w:themeColor="text1"/>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3D0470" w:rsidRDefault="006F65DE" w:rsidP="006F65DE">
            <w:pPr>
              <w:pStyle w:val="TableText"/>
              <w:rPr>
                <w:rStyle w:val="Blue"/>
                <w:rFonts w:cs="Arial"/>
                <w:sz w:val="18"/>
                <w:szCs w:val="18"/>
                <w:highlight w:val="green"/>
              </w:rPr>
            </w:pPr>
            <w:r w:rsidRPr="006959AB">
              <w:rPr>
                <w:rStyle w:val="Blue"/>
                <w:rFonts w:cs="Arial"/>
                <w:color w:val="000000" w:themeColor="text1"/>
                <w:sz w:val="18"/>
                <w:szCs w:val="18"/>
              </w:rPr>
              <w:t>A2 Storm sewage via Storm Discharge Point</w:t>
            </w:r>
          </w:p>
        </w:tc>
        <w:tc>
          <w:tcPr>
            <w:tcW w:w="1166" w:type="pct"/>
          </w:tcPr>
          <w:p w14:paraId="4A9C5661" w14:textId="6F435348" w:rsidR="006F65DE" w:rsidRPr="006959AB" w:rsidRDefault="006F65DE" w:rsidP="00335B6B">
            <w:pPr>
              <w:pStyle w:val="TableText"/>
              <w:rPr>
                <w:rStyle w:val="Blue"/>
                <w:rFonts w:cs="Arial"/>
                <w:color w:val="000000" w:themeColor="text1"/>
                <w:sz w:val="18"/>
                <w:szCs w:val="18"/>
              </w:rPr>
            </w:pPr>
            <w:r w:rsidRPr="006959AB">
              <w:rPr>
                <w:rStyle w:val="Blue"/>
                <w:rFonts w:cs="Arial"/>
                <w:color w:val="000000" w:themeColor="text1"/>
                <w:sz w:val="18"/>
                <w:szCs w:val="18"/>
              </w:rPr>
              <w:t>Storm event recorder status operational</w:t>
            </w:r>
          </w:p>
        </w:tc>
        <w:tc>
          <w:tcPr>
            <w:tcW w:w="1000" w:type="pct"/>
          </w:tcPr>
          <w:p w14:paraId="6AAA9A1B" w14:textId="37EF6828" w:rsidR="006F65DE" w:rsidRPr="006959AB" w:rsidRDefault="00335B6B" w:rsidP="006F65DE">
            <w:pPr>
              <w:pStyle w:val="TableText"/>
              <w:rPr>
                <w:rStyle w:val="Blue"/>
                <w:rFonts w:cs="Arial"/>
                <w:color w:val="000000" w:themeColor="text1"/>
                <w:sz w:val="18"/>
                <w:szCs w:val="18"/>
                <w:highlight w:val="cyan"/>
              </w:rPr>
            </w:pPr>
            <w:r w:rsidRPr="006959AB">
              <w:rPr>
                <w:rStyle w:val="Blue"/>
                <w:rFonts w:cs="Arial"/>
                <w:color w:val="000000" w:themeColor="text1"/>
                <w:sz w:val="18"/>
                <w:szCs w:val="18"/>
              </w:rPr>
              <w:t>M</w:t>
            </w:r>
            <w:r w:rsidRPr="006959AB">
              <w:rPr>
                <w:rStyle w:val="Blue"/>
                <w:color w:val="000000" w:themeColor="text1"/>
                <w:sz w:val="18"/>
                <w:szCs w:val="18"/>
              </w:rPr>
              <w:t xml:space="preserve">CERTS </w:t>
            </w:r>
            <w:r w:rsidR="006F65DE" w:rsidRPr="006959AB">
              <w:rPr>
                <w:rStyle w:val="Blue"/>
                <w:rFonts w:cs="Arial"/>
                <w:color w:val="000000" w:themeColor="text1"/>
                <w:sz w:val="18"/>
                <w:szCs w:val="18"/>
              </w:rPr>
              <w:t>Storm to Environment EDM Monitoring Point</w:t>
            </w:r>
          </w:p>
        </w:tc>
        <w:tc>
          <w:tcPr>
            <w:tcW w:w="1082" w:type="pct"/>
          </w:tcPr>
          <w:p w14:paraId="2A330F66" w14:textId="77777777" w:rsidR="006F65DE" w:rsidRPr="006959AB" w:rsidRDefault="006F65DE" w:rsidP="006F65DE">
            <w:pPr>
              <w:pStyle w:val="TableText"/>
              <w:rPr>
                <w:rStyle w:val="Blue"/>
                <w:rFonts w:cs="Arial"/>
                <w:color w:val="000000" w:themeColor="text1"/>
                <w:sz w:val="18"/>
                <w:szCs w:val="18"/>
              </w:rPr>
            </w:pPr>
            <w:r w:rsidRPr="006959AB">
              <w:rPr>
                <w:rStyle w:val="Blue"/>
                <w:rFonts w:cs="Arial"/>
                <w:color w:val="000000" w:themeColor="text1"/>
                <w:sz w:val="18"/>
                <w:szCs w:val="18"/>
              </w:rPr>
              <w:t>Annually</w:t>
            </w:r>
          </w:p>
          <w:p w14:paraId="111051C0" w14:textId="03E27288" w:rsidR="006F65DE" w:rsidRPr="006959AB" w:rsidRDefault="006F65DE" w:rsidP="006F65DE">
            <w:pPr>
              <w:pStyle w:val="TableText"/>
              <w:rPr>
                <w:rStyle w:val="Blue"/>
                <w:rFonts w:cs="Arial"/>
                <w:color w:val="000000" w:themeColor="text1"/>
                <w:sz w:val="18"/>
                <w:szCs w:val="18"/>
                <w:highlight w:val="cyan"/>
              </w:rPr>
            </w:pPr>
            <w:r w:rsidRPr="006959AB">
              <w:rPr>
                <w:rStyle w:val="Blue"/>
                <w:rFonts w:cs="Arial"/>
                <w:color w:val="000000" w:themeColor="text1"/>
                <w:sz w:val="18"/>
                <w:szCs w:val="18"/>
              </w:rPr>
              <w:t>Report to be submitted within 2 months</w:t>
            </w:r>
          </w:p>
        </w:tc>
        <w:tc>
          <w:tcPr>
            <w:tcW w:w="915" w:type="pct"/>
          </w:tcPr>
          <w:p w14:paraId="3A1CDE22" w14:textId="215080E8" w:rsidR="006F65DE" w:rsidRPr="006959AB" w:rsidRDefault="006F65DE" w:rsidP="006F65DE">
            <w:pPr>
              <w:pStyle w:val="TableText"/>
              <w:rPr>
                <w:rStyle w:val="Blue"/>
                <w:rFonts w:cs="Arial"/>
                <w:color w:val="000000" w:themeColor="text1"/>
                <w:sz w:val="18"/>
                <w:szCs w:val="18"/>
                <w:highlight w:val="cyan"/>
              </w:rPr>
            </w:pPr>
            <w:r w:rsidRPr="006959AB">
              <w:rPr>
                <w:rStyle w:val="Blue"/>
                <w:rFonts w:cs="Arial"/>
                <w:color w:val="000000" w:themeColor="text1"/>
                <w:sz w:val="18"/>
                <w:szCs w:val="18"/>
              </w:rPr>
              <w:t>1</w:t>
            </w:r>
            <w:r w:rsidRPr="006959AB">
              <w:rPr>
                <w:rStyle w:val="Blue"/>
                <w:rFonts w:cs="Arial"/>
                <w:color w:val="000000" w:themeColor="text1"/>
                <w:sz w:val="18"/>
                <w:szCs w:val="18"/>
                <w:vertAlign w:val="superscript"/>
              </w:rPr>
              <w:t>st</w:t>
            </w:r>
            <w:r w:rsidRPr="006959AB">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3D0470" w:rsidRDefault="002B3F38" w:rsidP="002B3F38">
            <w:pPr>
              <w:pStyle w:val="TableText"/>
              <w:rPr>
                <w:rStyle w:val="Blue"/>
                <w:rFonts w:cs="Arial"/>
                <w:color w:val="auto"/>
                <w:sz w:val="18"/>
                <w:szCs w:val="18"/>
              </w:rPr>
            </w:pPr>
          </w:p>
        </w:tc>
        <w:tc>
          <w:tcPr>
            <w:tcW w:w="1166" w:type="pct"/>
          </w:tcPr>
          <w:p w14:paraId="42911415" w14:textId="12B9BDE0" w:rsidR="002B3F38" w:rsidRPr="003D0470" w:rsidRDefault="002B3F38" w:rsidP="002B3F38">
            <w:pPr>
              <w:pStyle w:val="TableText"/>
              <w:rPr>
                <w:rFonts w:cs="Arial"/>
                <w:sz w:val="18"/>
                <w:szCs w:val="18"/>
              </w:rPr>
            </w:pPr>
            <w:r w:rsidRPr="003D0470">
              <w:rPr>
                <w:rFonts w:cs="Arial"/>
                <w:sz w:val="18"/>
                <w:szCs w:val="18"/>
              </w:rPr>
              <w:t xml:space="preserve">Storm overflow performance, including </w:t>
            </w:r>
            <w:r w:rsidR="00617E2B" w:rsidRPr="00617E2B">
              <w:rPr>
                <w:rFonts w:cs="Arial"/>
                <w:sz w:val="18"/>
                <w:szCs w:val="18"/>
              </w:rPr>
              <w:t>total number of block-counted spills</w:t>
            </w:r>
          </w:p>
        </w:tc>
        <w:tc>
          <w:tcPr>
            <w:tcW w:w="1000" w:type="pct"/>
          </w:tcPr>
          <w:p w14:paraId="0179FF70" w14:textId="77777777" w:rsidR="001030AF" w:rsidRPr="006959AB" w:rsidRDefault="001030AF" w:rsidP="001030AF">
            <w:pPr>
              <w:pStyle w:val="TableText"/>
              <w:rPr>
                <w:rStyle w:val="Blue"/>
                <w:rFonts w:cs="Arial"/>
                <w:color w:val="000000" w:themeColor="text1"/>
                <w:sz w:val="18"/>
                <w:szCs w:val="18"/>
              </w:rPr>
            </w:pPr>
            <w:r w:rsidRPr="006959AB">
              <w:rPr>
                <w:rStyle w:val="Blue"/>
                <w:rFonts w:cs="Arial"/>
                <w:color w:val="000000" w:themeColor="text1"/>
                <w:sz w:val="18"/>
                <w:szCs w:val="18"/>
              </w:rPr>
              <w:t>Storm Sample Point</w:t>
            </w:r>
          </w:p>
          <w:p w14:paraId="40492469" w14:textId="77777777" w:rsidR="001030AF" w:rsidRPr="006959AB" w:rsidRDefault="001030AF" w:rsidP="001030AF">
            <w:pPr>
              <w:pStyle w:val="TableText"/>
              <w:rPr>
                <w:rStyle w:val="Blue"/>
                <w:rFonts w:cs="Arial"/>
                <w:color w:val="000000" w:themeColor="text1"/>
                <w:sz w:val="18"/>
                <w:szCs w:val="18"/>
              </w:rPr>
            </w:pPr>
            <w:r w:rsidRPr="006959AB">
              <w:rPr>
                <w:rStyle w:val="Blue"/>
                <w:rFonts w:cs="Arial"/>
                <w:color w:val="000000" w:themeColor="text1"/>
                <w:sz w:val="18"/>
                <w:szCs w:val="18"/>
              </w:rPr>
              <w:t>and</w:t>
            </w:r>
          </w:p>
          <w:p w14:paraId="52BC4783" w14:textId="33F8999D" w:rsidR="002B3F38" w:rsidRPr="006959AB" w:rsidRDefault="00335B6B" w:rsidP="002B3F38">
            <w:pPr>
              <w:pStyle w:val="TableText"/>
              <w:rPr>
                <w:rStyle w:val="Blue"/>
                <w:rFonts w:cs="Arial"/>
                <w:color w:val="000000" w:themeColor="text1"/>
                <w:sz w:val="18"/>
                <w:szCs w:val="18"/>
              </w:rPr>
            </w:pPr>
            <w:r w:rsidRPr="006959AB">
              <w:rPr>
                <w:rStyle w:val="Blue"/>
                <w:rFonts w:cs="Arial"/>
                <w:color w:val="000000" w:themeColor="text1"/>
                <w:sz w:val="18"/>
                <w:szCs w:val="18"/>
              </w:rPr>
              <w:t>M</w:t>
            </w:r>
            <w:r w:rsidRPr="006959AB">
              <w:rPr>
                <w:rStyle w:val="Blue"/>
                <w:color w:val="000000" w:themeColor="text1"/>
                <w:sz w:val="18"/>
                <w:szCs w:val="18"/>
              </w:rPr>
              <w:t xml:space="preserve">CERTS </w:t>
            </w:r>
            <w:r w:rsidR="00013B16" w:rsidRPr="006959AB">
              <w:rPr>
                <w:rStyle w:val="Blue"/>
                <w:rFonts w:cs="Arial"/>
                <w:color w:val="000000" w:themeColor="text1"/>
                <w:sz w:val="18"/>
                <w:szCs w:val="18"/>
              </w:rPr>
              <w:t>S</w:t>
            </w:r>
            <w:r w:rsidR="007942AE" w:rsidRPr="006959AB">
              <w:rPr>
                <w:rStyle w:val="Blue"/>
                <w:rFonts w:cs="Arial"/>
                <w:color w:val="000000" w:themeColor="text1"/>
                <w:sz w:val="18"/>
                <w:szCs w:val="18"/>
              </w:rPr>
              <w:t>torm to Environment EDM Monitoring Point</w:t>
            </w:r>
          </w:p>
        </w:tc>
        <w:tc>
          <w:tcPr>
            <w:tcW w:w="1082" w:type="pct"/>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3D0470" w:rsidRDefault="002B3F38" w:rsidP="002B3F38">
            <w:pPr>
              <w:pStyle w:val="TableText"/>
              <w:rPr>
                <w:rStyle w:val="Blue"/>
                <w:rFonts w:cs="Arial"/>
                <w:sz w:val="18"/>
                <w:szCs w:val="18"/>
                <w:highlight w:val="green"/>
              </w:rPr>
            </w:pPr>
          </w:p>
        </w:tc>
        <w:tc>
          <w:tcPr>
            <w:tcW w:w="1166" w:type="pct"/>
          </w:tcPr>
          <w:p w14:paraId="5AC287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Duration of total spills</w:t>
            </w:r>
          </w:p>
        </w:tc>
        <w:tc>
          <w:tcPr>
            <w:tcW w:w="1000" w:type="pct"/>
          </w:tcPr>
          <w:p w14:paraId="73C8A1FC" w14:textId="7D19C4E9" w:rsidR="002B3F38" w:rsidRPr="006959AB" w:rsidRDefault="00213E07" w:rsidP="002B3F38">
            <w:pPr>
              <w:pStyle w:val="TableText"/>
              <w:rPr>
                <w:rStyle w:val="Blue"/>
                <w:rFonts w:cs="Arial"/>
                <w:color w:val="000000" w:themeColor="text1"/>
                <w:sz w:val="18"/>
                <w:szCs w:val="18"/>
              </w:rPr>
            </w:pPr>
            <w:r w:rsidRPr="006959AB">
              <w:rPr>
                <w:rStyle w:val="Blue"/>
                <w:rFonts w:cs="Arial"/>
                <w:color w:val="000000" w:themeColor="text1"/>
                <w:sz w:val="18"/>
                <w:szCs w:val="18"/>
              </w:rPr>
              <w:t>M</w:t>
            </w:r>
            <w:r w:rsidRPr="006959AB">
              <w:rPr>
                <w:rStyle w:val="Blue"/>
                <w:color w:val="000000" w:themeColor="text1"/>
                <w:sz w:val="18"/>
                <w:szCs w:val="18"/>
              </w:rPr>
              <w:t xml:space="preserve">CERTS </w:t>
            </w:r>
            <w:r w:rsidR="007942AE" w:rsidRPr="006959AB">
              <w:rPr>
                <w:rStyle w:val="Blue"/>
                <w:rFonts w:cs="Arial"/>
                <w:color w:val="000000" w:themeColor="text1"/>
                <w:sz w:val="18"/>
                <w:szCs w:val="18"/>
              </w:rPr>
              <w:t>Storm to Environment EDM Monitoring Point</w:t>
            </w:r>
          </w:p>
        </w:tc>
        <w:tc>
          <w:tcPr>
            <w:tcW w:w="1082" w:type="pct"/>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D0470" w:rsidRDefault="002B3F38" w:rsidP="002B3F38">
            <w:pPr>
              <w:pStyle w:val="TableText"/>
              <w:rPr>
                <w:rStyle w:val="Blue"/>
                <w:rFonts w:cs="Arial"/>
                <w:sz w:val="18"/>
                <w:szCs w:val="18"/>
                <w:highlight w:val="green"/>
              </w:rPr>
            </w:pPr>
          </w:p>
        </w:tc>
        <w:tc>
          <w:tcPr>
            <w:tcW w:w="1166" w:type="pct"/>
          </w:tcPr>
          <w:p w14:paraId="7233EEC1" w14:textId="633B942F" w:rsidR="002B3F38" w:rsidRPr="003D0470" w:rsidRDefault="0087716C" w:rsidP="00213E07">
            <w:pPr>
              <w:pStyle w:val="TableText"/>
              <w:rPr>
                <w:rStyle w:val="Blue"/>
                <w:rFonts w:cs="Arial"/>
                <w:color w:val="7030A0"/>
                <w:sz w:val="18"/>
                <w:szCs w:val="18"/>
              </w:rPr>
            </w:pPr>
            <w:r w:rsidRPr="00213E07">
              <w:rPr>
                <w:rStyle w:val="Blue"/>
                <w:rFonts w:cs="Arial"/>
                <w:color w:val="000000" w:themeColor="text1"/>
                <w:sz w:val="18"/>
                <w:szCs w:val="18"/>
              </w:rPr>
              <w:t>S</w:t>
            </w:r>
            <w:r w:rsidR="002B3F38" w:rsidRPr="00213E07">
              <w:rPr>
                <w:rStyle w:val="Blue"/>
                <w:rFonts w:cs="Arial"/>
                <w:color w:val="000000" w:themeColor="text1"/>
                <w:sz w:val="18"/>
                <w:szCs w:val="18"/>
              </w:rPr>
              <w:t xml:space="preserve">torm sewage discharge </w:t>
            </w:r>
            <w:proofErr w:type="gramStart"/>
            <w:r w:rsidR="002B3F38" w:rsidRPr="00213E07">
              <w:rPr>
                <w:rStyle w:val="Blue"/>
                <w:rFonts w:cs="Arial"/>
                <w:color w:val="000000" w:themeColor="text1"/>
                <w:sz w:val="18"/>
                <w:szCs w:val="18"/>
              </w:rPr>
              <w:t>start</w:t>
            </w:r>
            <w:proofErr w:type="gramEnd"/>
            <w:r w:rsidR="002B3F38" w:rsidRPr="00213E07">
              <w:rPr>
                <w:rStyle w:val="Blue"/>
                <w:rFonts w:cs="Arial"/>
                <w:color w:val="000000" w:themeColor="text1"/>
                <w:sz w:val="18"/>
                <w:szCs w:val="18"/>
              </w:rPr>
              <w:t xml:space="preserve"> and end times</w:t>
            </w:r>
          </w:p>
        </w:tc>
        <w:tc>
          <w:tcPr>
            <w:tcW w:w="1000" w:type="pct"/>
          </w:tcPr>
          <w:p w14:paraId="4D5B4C10" w14:textId="6DA9A65A" w:rsidR="002B3F38" w:rsidRPr="006959AB" w:rsidRDefault="00213E07" w:rsidP="002B3F38">
            <w:pPr>
              <w:pStyle w:val="TableText"/>
              <w:rPr>
                <w:rStyle w:val="Blue"/>
                <w:rFonts w:cs="Arial"/>
                <w:color w:val="000000" w:themeColor="text1"/>
                <w:sz w:val="18"/>
                <w:szCs w:val="18"/>
              </w:rPr>
            </w:pPr>
            <w:r w:rsidRPr="006959AB">
              <w:rPr>
                <w:rStyle w:val="Blue"/>
                <w:rFonts w:cs="Arial"/>
                <w:color w:val="000000" w:themeColor="text1"/>
                <w:sz w:val="18"/>
                <w:szCs w:val="18"/>
              </w:rPr>
              <w:t>M</w:t>
            </w:r>
            <w:r w:rsidRPr="006959AB">
              <w:rPr>
                <w:rStyle w:val="Blue"/>
                <w:color w:val="000000" w:themeColor="text1"/>
                <w:sz w:val="18"/>
                <w:szCs w:val="18"/>
              </w:rPr>
              <w:t xml:space="preserve">CERTS </w:t>
            </w:r>
            <w:r w:rsidR="007942AE" w:rsidRPr="006959AB">
              <w:rPr>
                <w:rStyle w:val="Blue"/>
                <w:rFonts w:cs="Arial"/>
                <w:color w:val="000000" w:themeColor="text1"/>
                <w:sz w:val="18"/>
                <w:szCs w:val="18"/>
              </w:rPr>
              <w:t>Storm to Environment EDM Monitoring Point</w:t>
            </w:r>
          </w:p>
        </w:tc>
        <w:tc>
          <w:tcPr>
            <w:tcW w:w="1082" w:type="pct"/>
          </w:tcPr>
          <w:p w14:paraId="4281D5A8" w14:textId="77777777" w:rsidR="002B3F38" w:rsidRPr="00213E07" w:rsidRDefault="002B3F38" w:rsidP="002B3F38">
            <w:pPr>
              <w:pStyle w:val="TableText"/>
              <w:rPr>
                <w:rStyle w:val="Blue"/>
                <w:rFonts w:cs="Arial"/>
                <w:color w:val="000000" w:themeColor="text1"/>
                <w:sz w:val="18"/>
                <w:szCs w:val="18"/>
              </w:rPr>
            </w:pPr>
            <w:r w:rsidRPr="00213E07">
              <w:rPr>
                <w:rStyle w:val="Blue"/>
                <w:rFonts w:cs="Arial"/>
                <w:color w:val="000000" w:themeColor="text1"/>
                <w:sz w:val="18"/>
                <w:szCs w:val="18"/>
              </w:rPr>
              <w:t xml:space="preserve">Reports to be provided to Natural Resources Wales upon request </w:t>
            </w:r>
          </w:p>
        </w:tc>
        <w:tc>
          <w:tcPr>
            <w:tcW w:w="915" w:type="pct"/>
          </w:tcPr>
          <w:p w14:paraId="09EE71B1" w14:textId="77777777" w:rsidR="002B3F38" w:rsidRPr="00213E07" w:rsidRDefault="002B3F38" w:rsidP="002B3F38">
            <w:pPr>
              <w:pStyle w:val="TableText"/>
              <w:rPr>
                <w:rStyle w:val="Blue"/>
                <w:rFonts w:cs="Arial"/>
                <w:color w:val="000000" w:themeColor="text1"/>
                <w:sz w:val="18"/>
                <w:szCs w:val="18"/>
              </w:rPr>
            </w:pPr>
            <w:r w:rsidRPr="00213E07">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tcPr>
          <w:p w14:paraId="08019847" w14:textId="5CFCDE0A" w:rsidR="002B3F38" w:rsidRPr="001214D2" w:rsidRDefault="00882241" w:rsidP="002B3F38">
            <w:pPr>
              <w:pStyle w:val="TableText"/>
              <w:rPr>
                <w:rStyle w:val="Blue"/>
                <w:rFonts w:cs="Arial"/>
                <w:color w:val="000000" w:themeColor="text1"/>
                <w:sz w:val="18"/>
                <w:szCs w:val="18"/>
              </w:rPr>
            </w:pPr>
            <w:r w:rsidRPr="001214D2">
              <w:rPr>
                <w:rStyle w:val="Blue"/>
                <w:rFonts w:cs="Calibri"/>
                <w:color w:val="000000" w:themeColor="text1"/>
                <w:sz w:val="18"/>
                <w:szCs w:val="18"/>
              </w:rPr>
              <w:t>MCERTS FPF Monitoring Point</w:t>
            </w:r>
          </w:p>
        </w:tc>
        <w:tc>
          <w:tcPr>
            <w:tcW w:w="1082" w:type="pct"/>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tcPr>
          <w:p w14:paraId="3D0EA195" w14:textId="366442D8" w:rsidR="002D5236" w:rsidRPr="001214D2" w:rsidRDefault="00572226" w:rsidP="002D5236">
            <w:pPr>
              <w:pStyle w:val="TableText"/>
              <w:rPr>
                <w:rStyle w:val="Blue"/>
                <w:rFonts w:cs="Calibri"/>
                <w:color w:val="000000" w:themeColor="text1"/>
                <w:sz w:val="18"/>
                <w:szCs w:val="18"/>
              </w:rPr>
            </w:pPr>
            <w:r w:rsidRPr="001214D2">
              <w:rPr>
                <w:rStyle w:val="Blue"/>
                <w:rFonts w:cs="Arial"/>
                <w:color w:val="000000" w:themeColor="text1"/>
                <w:sz w:val="18"/>
                <w:szCs w:val="18"/>
              </w:rPr>
              <w:t xml:space="preserve">MCERTS </w:t>
            </w:r>
            <w:r w:rsidR="002D5236" w:rsidRPr="001214D2">
              <w:rPr>
                <w:rStyle w:val="Blue"/>
                <w:rFonts w:cs="Calibri"/>
                <w:color w:val="000000" w:themeColor="text1"/>
                <w:sz w:val="18"/>
                <w:szCs w:val="18"/>
              </w:rPr>
              <w:t>Storm to Environment EDM Monitoring Point</w:t>
            </w:r>
          </w:p>
        </w:tc>
        <w:tc>
          <w:tcPr>
            <w:tcW w:w="1082" w:type="pct"/>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tcPr>
          <w:p w14:paraId="72CCD2D8" w14:textId="5AFA1283" w:rsidR="002D5236" w:rsidRPr="001214D2" w:rsidRDefault="00006465" w:rsidP="002D5236">
            <w:pPr>
              <w:pStyle w:val="TableText"/>
              <w:rPr>
                <w:rStyle w:val="Blue"/>
                <w:rFonts w:cs="Calibri"/>
                <w:color w:val="000000" w:themeColor="text1"/>
                <w:sz w:val="18"/>
                <w:szCs w:val="18"/>
              </w:rPr>
            </w:pPr>
            <w:r w:rsidRPr="001214D2">
              <w:rPr>
                <w:rStyle w:val="Blue"/>
                <w:rFonts w:cs="Calibri"/>
                <w:color w:val="000000" w:themeColor="text1"/>
                <w:sz w:val="18"/>
                <w:szCs w:val="18"/>
              </w:rPr>
              <w:t xml:space="preserve">MCERTS </w:t>
            </w:r>
            <w:r w:rsidR="002D5236" w:rsidRPr="001214D2">
              <w:rPr>
                <w:rStyle w:val="Blue"/>
                <w:rFonts w:cs="Calibri"/>
                <w:color w:val="000000" w:themeColor="text1"/>
                <w:sz w:val="18"/>
                <w:szCs w:val="18"/>
              </w:rPr>
              <w:t>Storm to Environment EDM Monitoring Point</w:t>
            </w:r>
          </w:p>
        </w:tc>
        <w:tc>
          <w:tcPr>
            <w:tcW w:w="1082" w:type="pct"/>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tcPr>
          <w:p w14:paraId="12D691B7" w14:textId="77777777" w:rsidR="00C03BF8" w:rsidRPr="001214D2" w:rsidRDefault="00C03BF8" w:rsidP="00C03BF8">
            <w:pPr>
              <w:pStyle w:val="TableText"/>
              <w:rPr>
                <w:rStyle w:val="Blue"/>
                <w:rFonts w:cs="Calibri"/>
                <w:color w:val="000000" w:themeColor="text1"/>
                <w:sz w:val="18"/>
                <w:szCs w:val="18"/>
              </w:rPr>
            </w:pPr>
            <w:r w:rsidRPr="001214D2">
              <w:rPr>
                <w:rStyle w:val="Blue"/>
                <w:rFonts w:cs="Calibri"/>
                <w:color w:val="000000" w:themeColor="text1"/>
                <w:sz w:val="18"/>
                <w:szCs w:val="18"/>
              </w:rPr>
              <w:t xml:space="preserve">MCERTS FPF Monitoring Point </w:t>
            </w:r>
          </w:p>
          <w:p w14:paraId="4CA0CCBB" w14:textId="77777777" w:rsidR="00C03BF8" w:rsidRPr="001214D2" w:rsidRDefault="00C03BF8" w:rsidP="00C03BF8">
            <w:pPr>
              <w:pStyle w:val="TableText"/>
              <w:rPr>
                <w:rStyle w:val="Blue"/>
                <w:rFonts w:cs="Calibri"/>
                <w:color w:val="000000" w:themeColor="text1"/>
                <w:sz w:val="18"/>
                <w:szCs w:val="18"/>
              </w:rPr>
            </w:pPr>
            <w:r w:rsidRPr="001214D2">
              <w:rPr>
                <w:rStyle w:val="Blue"/>
                <w:rFonts w:cs="Calibri"/>
                <w:color w:val="000000" w:themeColor="text1"/>
                <w:sz w:val="18"/>
                <w:szCs w:val="18"/>
              </w:rPr>
              <w:t>and</w:t>
            </w:r>
          </w:p>
          <w:p w14:paraId="1EC5D147" w14:textId="495F97BC" w:rsidR="008D4811" w:rsidRPr="001214D2" w:rsidRDefault="00006465" w:rsidP="00C03BF8">
            <w:pPr>
              <w:pStyle w:val="TableText"/>
              <w:rPr>
                <w:rStyle w:val="Blue"/>
                <w:rFonts w:cs="Arial"/>
                <w:color w:val="000000" w:themeColor="text1"/>
                <w:sz w:val="18"/>
                <w:szCs w:val="18"/>
              </w:rPr>
            </w:pPr>
            <w:r w:rsidRPr="001214D2">
              <w:rPr>
                <w:rStyle w:val="Blue"/>
                <w:rFonts w:cs="Calibri"/>
                <w:color w:val="000000" w:themeColor="text1"/>
                <w:sz w:val="18"/>
                <w:szCs w:val="18"/>
              </w:rPr>
              <w:t xml:space="preserve">MCERTS </w:t>
            </w:r>
            <w:r w:rsidR="008D4811" w:rsidRPr="001214D2">
              <w:rPr>
                <w:rStyle w:val="Blue"/>
                <w:rFonts w:cs="Calibri"/>
                <w:color w:val="000000" w:themeColor="text1"/>
                <w:sz w:val="18"/>
                <w:szCs w:val="18"/>
              </w:rPr>
              <w:t>Storm to Environment EDM Monitoring Point</w:t>
            </w:r>
          </w:p>
        </w:tc>
        <w:tc>
          <w:tcPr>
            <w:tcW w:w="1082" w:type="pct"/>
          </w:tcPr>
          <w:p w14:paraId="11BD0754" w14:textId="674C8DD1" w:rsidR="002B3F38" w:rsidRPr="00006465" w:rsidRDefault="002B3F38" w:rsidP="00006465">
            <w:pPr>
              <w:pStyle w:val="TableText"/>
              <w:rPr>
                <w:rStyle w:val="Blue"/>
                <w:rFonts w:cs="Arial"/>
                <w:color w:val="auto"/>
                <w:sz w:val="18"/>
                <w:szCs w:val="18"/>
                <w:highlight w:val="yellow"/>
              </w:rPr>
            </w:pPr>
            <w:r w:rsidRPr="008F36B8">
              <w:rPr>
                <w:rStyle w:val="Blue"/>
                <w:rFonts w:cs="Arial"/>
                <w:color w:val="auto"/>
                <w:sz w:val="18"/>
                <w:szCs w:val="18"/>
              </w:rPr>
              <w:t>Annually</w:t>
            </w:r>
          </w:p>
          <w:p w14:paraId="6C62DCB0" w14:textId="3D3C2D89" w:rsidR="002B3F38" w:rsidRPr="008F36B8" w:rsidRDefault="002B3F38" w:rsidP="00D16230">
            <w:pPr>
              <w:pStyle w:val="TableText"/>
              <w:rPr>
                <w:rStyle w:val="Blue"/>
                <w:rFonts w:cs="Arial"/>
                <w:sz w:val="18"/>
                <w:szCs w:val="18"/>
                <w:highlight w:val="green"/>
              </w:rPr>
            </w:pPr>
            <w:r w:rsidRPr="008F36B8">
              <w:rPr>
                <w:rStyle w:val="Blue"/>
                <w:rFonts w:cs="Arial"/>
                <w:color w:val="auto"/>
                <w:sz w:val="18"/>
                <w:szCs w:val="18"/>
              </w:rPr>
              <w:t>Report to be submitted within 2 months</w:t>
            </w:r>
          </w:p>
        </w:tc>
        <w:tc>
          <w:tcPr>
            <w:tcW w:w="915" w:type="pct"/>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0FD0B9C2" w:rsidR="008E4646" w:rsidRPr="008F36B8" w:rsidRDefault="008E4646" w:rsidP="00006465">
      <w:pPr>
        <w:spacing w:before="120" w:after="120"/>
        <w:ind w:left="567"/>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tcPr>
          <w:p w14:paraId="43052EEE" w14:textId="73144ED5" w:rsidR="00821962" w:rsidRPr="008F36B8" w:rsidRDefault="00821962" w:rsidP="00821962">
            <w:pPr>
              <w:pStyle w:val="TableText"/>
              <w:rPr>
                <w:rStyle w:val="Blue"/>
                <w:sz w:val="18"/>
                <w:szCs w:val="18"/>
              </w:rPr>
            </w:pPr>
            <w:r w:rsidRPr="000A0AC5">
              <w:rPr>
                <w:rStyle w:val="Blue"/>
                <w:color w:val="000000" w:themeColor="text1"/>
                <w:sz w:val="18"/>
                <w:szCs w:val="18"/>
              </w:rPr>
              <w:t>OSM - ATU-BOD as O</w:t>
            </w:r>
            <w:r w:rsidRPr="000A0AC5">
              <w:rPr>
                <w:rStyle w:val="Blue"/>
                <w:color w:val="000000" w:themeColor="text1"/>
                <w:sz w:val="18"/>
                <w:szCs w:val="18"/>
                <w:vertAlign w:val="subscript"/>
              </w:rPr>
              <w:t>2</w:t>
            </w:r>
            <w:r w:rsidRPr="000A0AC5">
              <w:rPr>
                <w:rStyle w:val="Blue"/>
                <w:color w:val="000000" w:themeColor="text1"/>
                <w:sz w:val="18"/>
                <w:szCs w:val="18"/>
              </w:rPr>
              <w:t>, suspended solids (measured after drying at 105</w:t>
            </w:r>
            <w:r w:rsidR="0042379F" w:rsidRPr="000A0AC5">
              <w:rPr>
                <w:rStyle w:val="Blue"/>
                <w:color w:val="000000" w:themeColor="text1"/>
                <w:sz w:val="18"/>
                <w:szCs w:val="18"/>
              </w:rPr>
              <w:t>°</w:t>
            </w:r>
            <w:r w:rsidRPr="000A0AC5">
              <w:rPr>
                <w:rStyle w:val="Blue"/>
                <w:color w:val="000000" w:themeColor="text1"/>
                <w:sz w:val="18"/>
                <w:szCs w:val="18"/>
              </w:rPr>
              <w:t>C)</w:t>
            </w:r>
          </w:p>
        </w:tc>
        <w:tc>
          <w:tcPr>
            <w:tcW w:w="3085" w:type="pct"/>
          </w:tcPr>
          <w:p w14:paraId="38E62C5D"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tcPr>
          <w:p w14:paraId="05E6FD3E" w14:textId="705510D7" w:rsidR="00821962" w:rsidRPr="008F36B8" w:rsidRDefault="00821962" w:rsidP="00821962">
            <w:pPr>
              <w:pStyle w:val="TableText"/>
              <w:rPr>
                <w:rStyle w:val="Blue"/>
                <w:color w:val="2E1AEE"/>
                <w:sz w:val="18"/>
                <w:szCs w:val="18"/>
              </w:rPr>
            </w:pPr>
            <w:r w:rsidRPr="00F401CB">
              <w:rPr>
                <w:rStyle w:val="Pink"/>
                <w:color w:val="000000" w:themeColor="text1"/>
                <w:sz w:val="18"/>
                <w:szCs w:val="18"/>
              </w:rPr>
              <w:t xml:space="preserve">Annual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tcPr>
          <w:p w14:paraId="0945C2DF" w14:textId="6E986767" w:rsidR="00DE25C5" w:rsidRPr="00F401CB" w:rsidRDefault="00527653" w:rsidP="008E7A31">
            <w:pPr>
              <w:pStyle w:val="TableText"/>
              <w:rPr>
                <w:rStyle w:val="Blue"/>
                <w:color w:val="000000" w:themeColor="text1"/>
                <w:sz w:val="18"/>
                <w:szCs w:val="18"/>
              </w:rPr>
            </w:pPr>
            <w:r w:rsidRPr="00F401CB">
              <w:rPr>
                <w:rStyle w:val="Blue"/>
                <w:color w:val="000000" w:themeColor="text1"/>
                <w:sz w:val="18"/>
                <w:szCs w:val="18"/>
              </w:rPr>
              <w:t xml:space="preserve">Storm sewage discharge </w:t>
            </w:r>
            <w:proofErr w:type="gramStart"/>
            <w:r w:rsidRPr="00F401CB">
              <w:rPr>
                <w:rStyle w:val="Blue"/>
                <w:color w:val="000000" w:themeColor="text1"/>
                <w:sz w:val="18"/>
                <w:szCs w:val="18"/>
              </w:rPr>
              <w:t>start</w:t>
            </w:r>
            <w:proofErr w:type="gramEnd"/>
            <w:r w:rsidRPr="00F401CB">
              <w:rPr>
                <w:rStyle w:val="Blue"/>
                <w:color w:val="000000" w:themeColor="text1"/>
                <w:sz w:val="18"/>
                <w:szCs w:val="18"/>
              </w:rPr>
              <w:t xml:space="preserve"> and end times</w:t>
            </w:r>
          </w:p>
        </w:tc>
        <w:tc>
          <w:tcPr>
            <w:tcW w:w="3085" w:type="pct"/>
          </w:tcPr>
          <w:p w14:paraId="5451ACDE" w14:textId="77777777"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tcPr>
          <w:p w14:paraId="47031532" w14:textId="4006E66E" w:rsidR="00DE25C5" w:rsidRPr="00F401CB" w:rsidRDefault="00527653" w:rsidP="008E7A31">
            <w:pPr>
              <w:pStyle w:val="TableText"/>
              <w:rPr>
                <w:rStyle w:val="Blue"/>
                <w:color w:val="000000" w:themeColor="text1"/>
                <w:sz w:val="18"/>
                <w:szCs w:val="18"/>
              </w:rPr>
            </w:pPr>
            <w:r w:rsidRPr="00F401CB">
              <w:rPr>
                <w:rStyle w:val="Blue"/>
                <w:color w:val="000000" w:themeColor="text1"/>
                <w:sz w:val="18"/>
                <w:szCs w:val="18"/>
              </w:rPr>
              <w:t>Event recorder status</w:t>
            </w:r>
            <w:r w:rsidR="0004344E" w:rsidRPr="00F401CB">
              <w:rPr>
                <w:rStyle w:val="Blue"/>
                <w:color w:val="000000" w:themeColor="text1"/>
                <w:sz w:val="18"/>
                <w:szCs w:val="18"/>
              </w:rPr>
              <w:t xml:space="preserve"> (operational / not operational)</w:t>
            </w:r>
          </w:p>
        </w:tc>
        <w:tc>
          <w:tcPr>
            <w:tcW w:w="3085" w:type="pct"/>
          </w:tcPr>
          <w:p w14:paraId="5C50EC1D" w14:textId="26521489"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Annual summary report or other form as agreed in writing by Natural Resources Wales</w:t>
            </w:r>
          </w:p>
          <w:p w14:paraId="277F0348" w14:textId="77777777"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B10969F" w14:textId="77777777" w:rsidR="002D5E90" w:rsidRPr="002D5E90" w:rsidRDefault="002D5E90" w:rsidP="002D5E90"/>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tcPr>
          <w:p w14:paraId="71584F3C" w14:textId="35373366" w:rsidR="00821962" w:rsidRPr="008F36B8" w:rsidRDefault="002F406F" w:rsidP="00821962">
            <w:pPr>
              <w:pStyle w:val="TableText"/>
              <w:rPr>
                <w:color w:val="FF0000"/>
              </w:rPr>
            </w:pPr>
            <w:r w:rsidRPr="009A3CE1">
              <w:rPr>
                <w:color w:val="000000" w:themeColor="text1"/>
              </w:rPr>
              <w:fldChar w:fldCharType="begin"/>
            </w:r>
            <w:r w:rsidRPr="009A3CE1">
              <w:rPr>
                <w:color w:val="000000" w:themeColor="text1"/>
              </w:rPr>
              <w:instrText xml:space="preserve"> MERGEFIELD FE_Permit_Number </w:instrText>
            </w:r>
            <w:r w:rsidRPr="009A3CE1">
              <w:rPr>
                <w:color w:val="000000" w:themeColor="text1"/>
              </w:rPr>
              <w:fldChar w:fldCharType="separate"/>
            </w:r>
            <w:r w:rsidR="005C1E14" w:rsidRPr="009A3CE1">
              <w:rPr>
                <w:noProof/>
                <w:color w:val="000000" w:themeColor="text1"/>
              </w:rPr>
              <w:t>S/01/56183/R</w:t>
            </w:r>
            <w:r w:rsidRPr="009A3CE1">
              <w:rPr>
                <w:color w:val="000000" w:themeColor="text1"/>
              </w:rPr>
              <w:fldChar w:fldCharType="end"/>
            </w:r>
          </w:p>
        </w:tc>
      </w:tr>
      <w:tr w:rsidR="00821962" w:rsidRPr="008F36B8" w14:paraId="6A4A6803" w14:textId="77777777" w:rsidTr="001F4EC0">
        <w:trPr>
          <w:cantSplit/>
        </w:trPr>
        <w:tc>
          <w:tcPr>
            <w:tcW w:w="1469" w:type="pct"/>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tcPr>
          <w:p w14:paraId="634F0A48" w14:textId="559D39C4" w:rsidR="00821962" w:rsidRPr="008F36B8" w:rsidRDefault="00C25143" w:rsidP="00821962">
            <w:pPr>
              <w:pStyle w:val="TableText"/>
            </w:pPr>
            <w:proofErr w:type="spellStart"/>
            <w:r>
              <w:t>Hafren</w:t>
            </w:r>
            <w:proofErr w:type="spellEnd"/>
            <w:r>
              <w:t xml:space="preserve"> Dyfrdwy</w:t>
            </w:r>
            <w:r w:rsidR="00B9650A" w:rsidRPr="008F36B8">
              <w:t xml:space="preserve"> </w:t>
            </w:r>
            <w:proofErr w:type="spellStart"/>
            <w:r w:rsidR="00B9650A" w:rsidRPr="008F36B8">
              <w:t>Cyfyngedig</w:t>
            </w:r>
            <w:proofErr w:type="spellEnd"/>
          </w:p>
        </w:tc>
      </w:tr>
      <w:tr w:rsidR="00821962" w:rsidRPr="00265756" w14:paraId="6ED30DA2" w14:textId="77777777" w:rsidTr="001F4EC0">
        <w:trPr>
          <w:cantSplit/>
        </w:trPr>
        <w:tc>
          <w:tcPr>
            <w:tcW w:w="1469" w:type="pct"/>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tcPr>
          <w:p w14:paraId="64F38F73" w14:textId="245E4841" w:rsidR="00821962" w:rsidRPr="00265756" w:rsidRDefault="00E223F0" w:rsidP="00821962">
            <w:pPr>
              <w:pStyle w:val="TableText"/>
              <w:rPr>
                <w:color w:val="FF0000"/>
              </w:rPr>
            </w:pPr>
            <w:r w:rsidRPr="00AE48B9">
              <w:rPr>
                <w:color w:val="000000" w:themeColor="text1"/>
              </w:rPr>
              <w:fldChar w:fldCharType="begin"/>
            </w:r>
            <w:r w:rsidRPr="00AE48B9">
              <w:rPr>
                <w:color w:val="000000" w:themeColor="text1"/>
              </w:rPr>
              <w:instrText xml:space="preserve"> MERGEFIELD Site_Name </w:instrText>
            </w:r>
            <w:r w:rsidRPr="00AE48B9">
              <w:rPr>
                <w:color w:val="000000" w:themeColor="text1"/>
              </w:rPr>
              <w:fldChar w:fldCharType="separate"/>
            </w:r>
            <w:r w:rsidR="00C93524" w:rsidRPr="00AE48B9">
              <w:rPr>
                <w:noProof/>
                <w:color w:val="000000" w:themeColor="text1"/>
              </w:rPr>
              <w:t>Llanfair Caereinion Wastewater Treatment Works</w:t>
            </w:r>
            <w:r w:rsidRPr="00AE48B9">
              <w:rPr>
                <w:color w:val="000000" w:themeColor="text1"/>
              </w:rPr>
              <w:fldChar w:fldCharType="end"/>
            </w:r>
            <w:r w:rsidRPr="00AE48B9">
              <w:rPr>
                <w:color w:val="000000" w:themeColor="text1"/>
              </w:rPr>
              <w:t xml:space="preserve">, </w:t>
            </w:r>
            <w:r w:rsidRPr="00AE48B9">
              <w:rPr>
                <w:color w:val="000000" w:themeColor="text1"/>
              </w:rPr>
              <w:fldChar w:fldCharType="begin"/>
            </w:r>
            <w:r w:rsidRPr="00AE48B9">
              <w:rPr>
                <w:color w:val="000000" w:themeColor="text1"/>
              </w:rPr>
              <w:instrText xml:space="preserve"> MERGEFIELD DSI_ADD2 </w:instrText>
            </w:r>
            <w:r w:rsidRPr="00AE48B9">
              <w:rPr>
                <w:color w:val="000000" w:themeColor="text1"/>
              </w:rPr>
              <w:fldChar w:fldCharType="separate"/>
            </w:r>
            <w:r w:rsidR="0026329A" w:rsidRPr="00AE48B9">
              <w:rPr>
                <w:noProof/>
                <w:color w:val="000000" w:themeColor="text1"/>
              </w:rPr>
              <w:t>Eithinog Lane</w:t>
            </w:r>
            <w:r w:rsidRPr="00AE48B9">
              <w:rPr>
                <w:color w:val="000000" w:themeColor="text1"/>
              </w:rPr>
              <w:fldChar w:fldCharType="end"/>
            </w:r>
            <w:r w:rsidRPr="00AE48B9">
              <w:rPr>
                <w:color w:val="000000" w:themeColor="text1"/>
              </w:rPr>
              <w:t xml:space="preserve">, </w:t>
            </w:r>
            <w:r w:rsidRPr="00AE48B9">
              <w:rPr>
                <w:color w:val="000000" w:themeColor="text1"/>
              </w:rPr>
              <w:fldChar w:fldCharType="begin"/>
            </w:r>
            <w:r w:rsidRPr="00AE48B9">
              <w:rPr>
                <w:color w:val="000000" w:themeColor="text1"/>
              </w:rPr>
              <w:instrText xml:space="preserve"> MERGEFIELD DSI_ADD3 </w:instrText>
            </w:r>
            <w:r w:rsidRPr="00AE48B9">
              <w:rPr>
                <w:color w:val="000000" w:themeColor="text1"/>
              </w:rPr>
              <w:fldChar w:fldCharType="separate"/>
            </w:r>
            <w:r w:rsidR="0026329A" w:rsidRPr="00AE48B9">
              <w:rPr>
                <w:noProof/>
                <w:color w:val="000000" w:themeColor="text1"/>
              </w:rPr>
              <w:t>Llanfair Caereinion</w:t>
            </w:r>
            <w:r w:rsidRPr="00AE48B9">
              <w:rPr>
                <w:color w:val="000000" w:themeColor="text1"/>
              </w:rPr>
              <w:fldChar w:fldCharType="end"/>
            </w:r>
            <w:r w:rsidRPr="00AE48B9">
              <w:rPr>
                <w:color w:val="000000" w:themeColor="text1"/>
              </w:rPr>
              <w:t xml:space="preserve">, </w:t>
            </w:r>
            <w:r w:rsidRPr="00AE48B9">
              <w:rPr>
                <w:color w:val="000000" w:themeColor="text1"/>
              </w:rPr>
              <w:fldChar w:fldCharType="begin"/>
            </w:r>
            <w:r w:rsidRPr="00AE48B9">
              <w:rPr>
                <w:color w:val="000000" w:themeColor="text1"/>
              </w:rPr>
              <w:instrText xml:space="preserve"> MERGEFIELD DSI_ADD4 </w:instrText>
            </w:r>
            <w:r w:rsidRPr="00AE48B9">
              <w:rPr>
                <w:color w:val="000000" w:themeColor="text1"/>
              </w:rPr>
              <w:fldChar w:fldCharType="separate"/>
            </w:r>
            <w:r w:rsidR="0026329A" w:rsidRPr="00AE48B9">
              <w:rPr>
                <w:noProof/>
                <w:color w:val="000000" w:themeColor="text1"/>
              </w:rPr>
              <w:t>Welshpool</w:t>
            </w:r>
            <w:r w:rsidRPr="00AE48B9">
              <w:rPr>
                <w:color w:val="000000" w:themeColor="text1"/>
              </w:rPr>
              <w:fldChar w:fldCharType="end"/>
            </w:r>
            <w:r w:rsidRPr="00AE48B9">
              <w:rPr>
                <w:color w:val="000000" w:themeColor="text1"/>
              </w:rPr>
              <w:t>,</w:t>
            </w:r>
            <w:r w:rsidR="00AE48B9" w:rsidRPr="00AE48B9">
              <w:rPr>
                <w:color w:val="000000" w:themeColor="text1"/>
              </w:rPr>
              <w:t xml:space="preserve"> Powys,</w:t>
            </w:r>
            <w:r w:rsidRPr="00AE48B9">
              <w:rPr>
                <w:color w:val="000000" w:themeColor="text1"/>
              </w:rPr>
              <w:t xml:space="preserve"> </w:t>
            </w:r>
            <w:r w:rsidRPr="00AE48B9">
              <w:rPr>
                <w:color w:val="000000" w:themeColor="text1"/>
              </w:rPr>
              <w:fldChar w:fldCharType="begin"/>
            </w:r>
            <w:r w:rsidRPr="00AE48B9">
              <w:rPr>
                <w:color w:val="000000" w:themeColor="text1"/>
              </w:rPr>
              <w:instrText xml:space="preserve"> MERGEFIELD DSI_POST_CODE </w:instrText>
            </w:r>
            <w:r w:rsidRPr="00AE48B9">
              <w:rPr>
                <w:color w:val="000000" w:themeColor="text1"/>
              </w:rPr>
              <w:fldChar w:fldCharType="separate"/>
            </w:r>
            <w:r w:rsidR="0035596D" w:rsidRPr="00AE48B9">
              <w:rPr>
                <w:noProof/>
                <w:color w:val="000000" w:themeColor="text1"/>
              </w:rPr>
              <w:t>SY21 9ED</w:t>
            </w:r>
            <w:r w:rsidRPr="00AE48B9">
              <w:rPr>
                <w:color w:val="000000" w:themeColor="text1"/>
              </w:rPr>
              <w:fldChar w:fldCharType="end"/>
            </w:r>
          </w:p>
        </w:tc>
      </w:tr>
      <w:tr w:rsidR="00821962" w:rsidRPr="008F36B8" w14:paraId="3E3DB424" w14:textId="77777777" w:rsidTr="001F4EC0">
        <w:trPr>
          <w:cantSplit/>
        </w:trPr>
        <w:tc>
          <w:tcPr>
            <w:tcW w:w="1469" w:type="pct"/>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tcPr>
          <w:p w14:paraId="6082CA36" w14:textId="4826333B"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B1095A">
              <w:rPr>
                <w:b/>
                <w:sz w:val="18"/>
                <w:szCs w:val="18"/>
              </w:rPr>
              <w:t>.</w:t>
            </w:r>
          </w:p>
        </w:tc>
      </w:tr>
      <w:tr w:rsidR="00821962" w:rsidRPr="008F36B8" w14:paraId="60C9C0EB" w14:textId="77777777" w:rsidTr="001F4EC0">
        <w:trPr>
          <w:cantSplit/>
          <w:tblHeader/>
        </w:trPr>
        <w:tc>
          <w:tcPr>
            <w:tcW w:w="5000" w:type="pct"/>
            <w:gridSpan w:val="2"/>
          </w:tcPr>
          <w:p w14:paraId="0CFCFEDB" w14:textId="2836A16C" w:rsidR="00821962" w:rsidRPr="007B698D" w:rsidRDefault="00821962" w:rsidP="007B698D">
            <w:pPr>
              <w:pStyle w:val="TableText"/>
              <w:rPr>
                <w:b/>
                <w:color w:val="FF0000"/>
                <w:sz w:val="18"/>
                <w:szCs w:val="18"/>
              </w:rPr>
            </w:pPr>
            <w:r w:rsidRPr="00622218">
              <w:rPr>
                <w:rStyle w:val="Red"/>
                <w:b/>
                <w:color w:val="000000" w:themeColor="text1"/>
                <w:sz w:val="18"/>
                <w:szCs w:val="18"/>
              </w:rPr>
              <w:t xml:space="preserve">To be notified within 7 days of detection unless otherwise agreed in writing by </w:t>
            </w:r>
            <w:r w:rsidR="0036367A" w:rsidRPr="00622218">
              <w:rPr>
                <w:rStyle w:val="Red"/>
                <w:b/>
                <w:color w:val="000000" w:themeColor="text1"/>
                <w:sz w:val="18"/>
                <w:szCs w:val="18"/>
              </w:rPr>
              <w:t>Natural</w:t>
            </w:r>
            <w:r w:rsidRPr="00622218">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tcPr>
          <w:p w14:paraId="36FADB67" w14:textId="77777777" w:rsidR="00821962" w:rsidRPr="008F36B8" w:rsidRDefault="00821962" w:rsidP="00821962">
            <w:pPr>
              <w:pStyle w:val="TableText"/>
              <w:rPr>
                <w:sz w:val="18"/>
                <w:szCs w:val="18"/>
              </w:rPr>
            </w:pPr>
            <w:r w:rsidRPr="008F36B8">
              <w:rPr>
                <w:sz w:val="18"/>
                <w:szCs w:val="18"/>
              </w:rPr>
              <w:t>Date and time of the event</w:t>
            </w:r>
          </w:p>
        </w:tc>
        <w:tc>
          <w:tcPr>
            <w:tcW w:w="3531" w:type="pct"/>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0303BD2A"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tcPr>
          <w:p w14:paraId="7E4D2E2B" w14:textId="7F7A4281" w:rsidR="00821962" w:rsidRPr="00622218" w:rsidRDefault="00821962" w:rsidP="00622218">
            <w:pPr>
              <w:pStyle w:val="TableText"/>
              <w:rPr>
                <w:rStyle w:val="PinkBold"/>
                <w:color w:val="FF0000"/>
                <w:sz w:val="18"/>
                <w:szCs w:val="18"/>
              </w:rPr>
            </w:pPr>
            <w:r w:rsidRPr="008F36B8">
              <w:rPr>
                <w:b/>
                <w:sz w:val="18"/>
                <w:szCs w:val="18"/>
              </w:rPr>
              <w:t>(</w:t>
            </w:r>
            <w:r w:rsidRPr="00D403C5">
              <w:rPr>
                <w:b/>
                <w:color w:val="000000" w:themeColor="text1"/>
                <w:sz w:val="18"/>
                <w:szCs w:val="18"/>
              </w:rPr>
              <w:t xml:space="preserve">b) Notification requirements for the breach of a limit specified in schedule 3 table S3.1 </w:t>
            </w:r>
            <w:r w:rsidRPr="00D403C5">
              <w:rPr>
                <w:rStyle w:val="Red"/>
                <w:b/>
                <w:color w:val="000000" w:themeColor="text1"/>
                <w:sz w:val="18"/>
                <w:szCs w:val="18"/>
              </w:rPr>
              <w:t>(including individual exceedances of limits which are covered by condition 3.1.2)</w:t>
            </w:r>
            <w:r w:rsidR="00B3393B" w:rsidRPr="00D403C5">
              <w:rPr>
                <w:rStyle w:val="Red"/>
                <w:b/>
                <w:color w:val="000000" w:themeColor="text1"/>
                <w:sz w:val="18"/>
                <w:szCs w:val="18"/>
              </w:rPr>
              <w:t>.</w:t>
            </w:r>
          </w:p>
        </w:tc>
      </w:tr>
      <w:tr w:rsidR="00821962" w:rsidRPr="008F36B8" w14:paraId="1E36C79D" w14:textId="77777777" w:rsidTr="001F4EC0">
        <w:trPr>
          <w:cantSplit/>
          <w:tblHeader/>
        </w:trPr>
        <w:tc>
          <w:tcPr>
            <w:tcW w:w="5000" w:type="pct"/>
            <w:gridSpan w:val="2"/>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tcPr>
          <w:p w14:paraId="3907775D" w14:textId="7D077C53" w:rsidR="00821962" w:rsidRPr="00ED46B6" w:rsidRDefault="0080514D" w:rsidP="00821962">
            <w:pPr>
              <w:pStyle w:val="TableText"/>
              <w:rPr>
                <w:color w:val="000000" w:themeColor="text1"/>
                <w:sz w:val="18"/>
                <w:szCs w:val="18"/>
              </w:rPr>
            </w:pPr>
            <w:r w:rsidRPr="00ED46B6">
              <w:rPr>
                <w:color w:val="000000" w:themeColor="text1"/>
                <w:sz w:val="18"/>
                <w:szCs w:val="18"/>
              </w:rPr>
              <w:t>Self-monitoring</w:t>
            </w:r>
            <w:r w:rsidR="00821962" w:rsidRPr="00ED46B6">
              <w:rPr>
                <w:color w:val="000000" w:themeColor="text1"/>
                <w:sz w:val="18"/>
                <w:szCs w:val="18"/>
              </w:rPr>
              <w:t xml:space="preserve"> regime (where relevant)</w:t>
            </w:r>
          </w:p>
        </w:tc>
        <w:tc>
          <w:tcPr>
            <w:tcW w:w="3531" w:type="pct"/>
          </w:tcPr>
          <w:p w14:paraId="0AD13E8B" w14:textId="3A593587" w:rsidR="005543CE" w:rsidRPr="00ED46B6" w:rsidRDefault="00821962" w:rsidP="005A0BB7">
            <w:pPr>
              <w:pStyle w:val="TableText"/>
              <w:rPr>
                <w:rStyle w:val="Blue"/>
                <w:color w:val="000000" w:themeColor="text1"/>
                <w:sz w:val="18"/>
                <w:szCs w:val="18"/>
              </w:rPr>
            </w:pPr>
            <w:r w:rsidRPr="00ED46B6">
              <w:rPr>
                <w:rStyle w:val="Blue"/>
                <w:color w:val="000000" w:themeColor="text1"/>
                <w:sz w:val="18"/>
                <w:szCs w:val="18"/>
              </w:rPr>
              <w:t>e.g. OSM/</w:t>
            </w:r>
            <w:r w:rsidR="00F2606C" w:rsidRPr="00ED46B6">
              <w:rPr>
                <w:rStyle w:val="Blue"/>
                <w:color w:val="000000" w:themeColor="text1"/>
                <w:sz w:val="18"/>
                <w:szCs w:val="18"/>
              </w:rPr>
              <w:t>EDM</w:t>
            </w:r>
          </w:p>
          <w:p w14:paraId="7EB57395" w14:textId="43115980" w:rsidR="00821962" w:rsidRPr="00ED46B6" w:rsidRDefault="00821962" w:rsidP="005A0BB7">
            <w:pPr>
              <w:pStyle w:val="TableText"/>
              <w:rPr>
                <w:color w:val="000000" w:themeColor="text1"/>
                <w:sz w:val="18"/>
                <w:szCs w:val="18"/>
              </w:rPr>
            </w:pPr>
          </w:p>
        </w:tc>
      </w:tr>
      <w:tr w:rsidR="00821962" w:rsidRPr="008F36B8" w14:paraId="4B3ECBCF" w14:textId="77777777" w:rsidTr="001F4EC0">
        <w:trPr>
          <w:cantSplit/>
        </w:trPr>
        <w:tc>
          <w:tcPr>
            <w:tcW w:w="1469" w:type="pct"/>
          </w:tcPr>
          <w:p w14:paraId="717843A5" w14:textId="77777777" w:rsidR="00821962" w:rsidRPr="00ED46B6" w:rsidRDefault="00821962" w:rsidP="00821962">
            <w:pPr>
              <w:pStyle w:val="TableText"/>
              <w:rPr>
                <w:color w:val="000000" w:themeColor="text1"/>
                <w:sz w:val="18"/>
                <w:szCs w:val="18"/>
              </w:rPr>
            </w:pPr>
            <w:r w:rsidRPr="00ED46B6">
              <w:rPr>
                <w:color w:val="000000" w:themeColor="text1"/>
                <w:sz w:val="18"/>
                <w:szCs w:val="18"/>
              </w:rPr>
              <w:t xml:space="preserve">Type of failure </w:t>
            </w:r>
          </w:p>
        </w:tc>
        <w:tc>
          <w:tcPr>
            <w:tcW w:w="3531" w:type="pct"/>
          </w:tcPr>
          <w:p w14:paraId="2DC807A1" w14:textId="77777777" w:rsidR="00821962" w:rsidRPr="00ED46B6" w:rsidRDefault="00821962" w:rsidP="00821962">
            <w:pPr>
              <w:pStyle w:val="TableText"/>
              <w:rPr>
                <w:rStyle w:val="Blue"/>
                <w:color w:val="000000" w:themeColor="text1"/>
                <w:sz w:val="18"/>
                <w:szCs w:val="18"/>
              </w:rPr>
            </w:pPr>
            <w:r w:rsidRPr="00ED46B6">
              <w:rPr>
                <w:rStyle w:val="Blue"/>
                <w:color w:val="000000" w:themeColor="text1"/>
                <w:sz w:val="18"/>
                <w:szCs w:val="18"/>
              </w:rPr>
              <w:t>e.g. LUT failure/LUT exceedance/upper tier/other</w:t>
            </w:r>
          </w:p>
          <w:p w14:paraId="6DD97A89" w14:textId="47820210" w:rsidR="00821962" w:rsidRPr="00ED46B6" w:rsidRDefault="00821962" w:rsidP="00821962">
            <w:pPr>
              <w:pStyle w:val="TableText"/>
              <w:rPr>
                <w:rStyle w:val="Pink"/>
                <w:color w:val="000000" w:themeColor="text1"/>
                <w:sz w:val="18"/>
                <w:szCs w:val="18"/>
              </w:rPr>
            </w:pPr>
          </w:p>
        </w:tc>
      </w:tr>
      <w:tr w:rsidR="00821962" w:rsidRPr="008F36B8" w14:paraId="2A22A2EC" w14:textId="77777777" w:rsidTr="001F4EC0">
        <w:trPr>
          <w:cantSplit/>
        </w:trPr>
        <w:tc>
          <w:tcPr>
            <w:tcW w:w="1469" w:type="pct"/>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tcPr>
          <w:p w14:paraId="64EB18C8" w14:textId="77777777" w:rsidR="00821962" w:rsidRPr="008F36B8" w:rsidRDefault="00821962" w:rsidP="00821962">
            <w:pPr>
              <w:pStyle w:val="TableText"/>
              <w:rPr>
                <w:sz w:val="18"/>
                <w:szCs w:val="18"/>
              </w:rPr>
            </w:pPr>
          </w:p>
        </w:tc>
      </w:tr>
      <w:tr w:rsidR="00821962" w:rsidRPr="008F36B8" w14:paraId="72E84A2E" w14:textId="77777777" w:rsidTr="001F4EC0">
        <w:trPr>
          <w:cantSplit/>
        </w:trPr>
        <w:tc>
          <w:tcPr>
            <w:tcW w:w="1469" w:type="pct"/>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tcPr>
          <w:p w14:paraId="235EF898" w14:textId="77777777" w:rsidR="00821962" w:rsidRPr="008F36B8" w:rsidRDefault="00821962" w:rsidP="00821962">
            <w:pPr>
              <w:pStyle w:val="TableText"/>
              <w:rPr>
                <w:sz w:val="18"/>
                <w:szCs w:val="18"/>
              </w:rPr>
            </w:pPr>
          </w:p>
        </w:tc>
      </w:tr>
    </w:tbl>
    <w:p w14:paraId="267640D6" w14:textId="7A3CD13B"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tcPr>
          <w:p w14:paraId="21A2224B" w14:textId="0F2BA926"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B3393B">
              <w:rPr>
                <w:rStyle w:val="Red"/>
                <w:b/>
                <w:color w:val="auto"/>
                <w:sz w:val="18"/>
                <w:szCs w:val="18"/>
              </w:rPr>
              <w:t>.</w:t>
            </w:r>
          </w:p>
        </w:tc>
      </w:tr>
      <w:tr w:rsidR="005F3A2C" w:rsidRPr="005F3A2C" w14:paraId="7F3CA45D" w14:textId="77777777" w:rsidTr="001F4EC0">
        <w:trPr>
          <w:cantSplit/>
          <w:tblHeader/>
        </w:trPr>
        <w:tc>
          <w:tcPr>
            <w:tcW w:w="5000" w:type="pct"/>
            <w:gridSpan w:val="2"/>
          </w:tcPr>
          <w:p w14:paraId="7B657B6B" w14:textId="0FBFD227"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B3393B">
              <w:rPr>
                <w:rStyle w:val="Red"/>
                <w:b/>
                <w:color w:val="auto"/>
                <w:sz w:val="18"/>
                <w:szCs w:val="18"/>
              </w:rPr>
              <w:t>.</w:t>
            </w:r>
          </w:p>
        </w:tc>
      </w:tr>
      <w:tr w:rsidR="005F3A2C" w:rsidRPr="005F3A2C" w14:paraId="7A712683" w14:textId="77777777" w:rsidTr="001F4EC0">
        <w:trPr>
          <w:cantSplit/>
        </w:trPr>
        <w:tc>
          <w:tcPr>
            <w:tcW w:w="1469" w:type="pct"/>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 </w:t>
      </w:r>
      <w:proofErr w:type="gramStart"/>
      <w:r w:rsidRPr="008F36B8">
        <w:rPr>
          <w:rFonts w:ascii="Arial" w:hAnsi="Arial" w:cs="Arial"/>
          <w:sz w:val="18"/>
          <w:szCs w:val="18"/>
        </w:rPr>
        <w:t>authorised</w:t>
      </w:r>
      <w:proofErr w:type="gramEnd"/>
      <w:r w:rsidRPr="008F36B8">
        <w:rPr>
          <w:rFonts w:ascii="Arial" w:hAnsi="Arial" w:cs="Arial"/>
          <w:sz w:val="18"/>
          <w:szCs w:val="18"/>
        </w:rPr>
        <w:t xml:space="preserve">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2D5E9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abnormal</w:t>
      </w:r>
      <w:proofErr w:type="gramEnd"/>
      <w:r w:rsidRPr="008F36B8">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2D5E9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2A771967" w:rsidR="00821962" w:rsidRPr="008F36B8" w:rsidRDefault="00821962" w:rsidP="00D16230">
      <w:pPr>
        <w:spacing w:before="120"/>
        <w:ind w:left="567"/>
        <w:rPr>
          <w:rFonts w:ascii="Arial" w:hAnsi="Arial" w:cs="Arial"/>
          <w:sz w:val="18"/>
          <w:szCs w:val="18"/>
        </w:rPr>
      </w:pPr>
      <w:r w:rsidRPr="00ED46B6">
        <w:rPr>
          <w:rStyle w:val="Red"/>
          <w:rFonts w:ascii="Arial" w:hAnsi="Arial" w:cs="Arial"/>
          <w:color w:val="000000" w:themeColor="text1"/>
          <w:sz w:val="18"/>
          <w:szCs w:val="18"/>
        </w:rPr>
        <w:t>For the activity</w:t>
      </w:r>
      <w:r w:rsidR="00ED46B6" w:rsidRPr="00ED46B6">
        <w:rPr>
          <w:rStyle w:val="Red"/>
          <w:rFonts w:ascii="Arial" w:hAnsi="Arial" w:cs="Arial"/>
          <w:color w:val="000000" w:themeColor="text1"/>
          <w:sz w:val="18"/>
          <w:szCs w:val="18"/>
        </w:rPr>
        <w:t xml:space="preserve"> </w:t>
      </w:r>
      <w:r w:rsidRPr="00ED46B6">
        <w:rPr>
          <w:rStyle w:val="Red"/>
          <w:rFonts w:ascii="Arial" w:hAnsi="Arial" w:cs="Arial"/>
          <w:color w:val="000000" w:themeColor="text1"/>
          <w:sz w:val="18"/>
          <w:szCs w:val="18"/>
        </w:rPr>
        <w:t>1</w:t>
      </w:r>
      <w:r w:rsidR="0024082D" w:rsidRPr="00ED46B6">
        <w:rPr>
          <w:rStyle w:val="Red"/>
          <w:rFonts w:ascii="Arial" w:hAnsi="Arial" w:cs="Arial"/>
          <w:color w:val="000000" w:themeColor="text1"/>
          <w:sz w:val="18"/>
          <w:szCs w:val="18"/>
        </w:rPr>
        <w:t>,</w:t>
      </w:r>
      <w:r w:rsidRPr="00ED46B6">
        <w:rPr>
          <w:rStyle w:val="Red"/>
          <w:rFonts w:ascii="Arial" w:hAnsi="Arial" w:cs="Arial"/>
          <w:color w:val="000000" w:themeColor="text1"/>
          <w:sz w:val="18"/>
          <w:szCs w:val="18"/>
        </w:rPr>
        <w:t xml:space="preserve"> referenced in schedule 1, table S1.1</w:t>
      </w:r>
      <w:r w:rsidR="0024082D" w:rsidRPr="00ED46B6">
        <w:rPr>
          <w:rStyle w:val="Red"/>
          <w:rFonts w:ascii="Arial" w:hAnsi="Arial" w:cs="Arial"/>
          <w:color w:val="000000" w:themeColor="text1"/>
          <w:sz w:val="18"/>
          <w:szCs w:val="18"/>
        </w:rPr>
        <w:t>,</w:t>
      </w:r>
      <w:r w:rsidRPr="00ED46B6">
        <w:rPr>
          <w:rFonts w:ascii="Arial" w:hAnsi="Arial" w:cs="Arial"/>
          <w:color w:val="000000" w:themeColor="text1"/>
          <w:sz w:val="18"/>
          <w:szCs w:val="18"/>
        </w:rPr>
        <w:t xml:space="preserve"> “</w:t>
      </w:r>
      <w:r w:rsidRPr="008F36B8">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57BA1">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block</w:t>
      </w:r>
      <w:proofErr w:type="gramEnd"/>
      <w:r w:rsidRPr="008F36B8">
        <w:rPr>
          <w:rFonts w:ascii="Arial" w:hAnsi="Arial" w:cs="Arial"/>
          <w:sz w:val="18"/>
          <w:szCs w:val="18"/>
        </w:rPr>
        <w:t xml:space="preserve"> counted spill” one or more overflow events within a period of 12 hours or less will </w:t>
      </w:r>
      <w:proofErr w:type="gramStart"/>
      <w:r w:rsidRPr="008F36B8">
        <w:rPr>
          <w:rFonts w:ascii="Arial" w:hAnsi="Arial" w:cs="Arial"/>
          <w:sz w:val="18"/>
          <w:szCs w:val="18"/>
        </w:rPr>
        <w:t>be considered to be</w:t>
      </w:r>
      <w:proofErr w:type="gramEnd"/>
      <w:r w:rsidRPr="008F36B8">
        <w:rPr>
          <w:rFonts w:ascii="Arial" w:hAnsi="Arial" w:cs="Arial"/>
          <w:sz w:val="18"/>
          <w:szCs w:val="18"/>
        </w:rPr>
        <w:t xml:space="preserve"> one spill, one or more overflow events extending over a period of greater than 12 hours up to 36 hours will </w:t>
      </w:r>
      <w:proofErr w:type="gramStart"/>
      <w:r w:rsidRPr="008F36B8">
        <w:rPr>
          <w:rFonts w:ascii="Arial" w:hAnsi="Arial" w:cs="Arial"/>
          <w:sz w:val="18"/>
          <w:szCs w:val="18"/>
        </w:rPr>
        <w:t>be considered to be</w:t>
      </w:r>
      <w:proofErr w:type="gramEnd"/>
      <w:r w:rsidRPr="008F36B8">
        <w:rPr>
          <w:rFonts w:ascii="Arial" w:hAnsi="Arial" w:cs="Arial"/>
          <w:sz w:val="18"/>
          <w:szCs w:val="18"/>
        </w:rPr>
        <w:t xml:space="preserv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emissions</w:t>
      </w:r>
      <w:proofErr w:type="gramEnd"/>
      <w:r w:rsidRPr="008F36B8">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event</w:t>
      </w:r>
      <w:proofErr w:type="gramEnd"/>
      <w:r w:rsidRPr="008F36B8">
        <w:rPr>
          <w:rFonts w:ascii="Arial" w:hAnsi="Arial" w:cs="Arial"/>
          <w:sz w:val="18"/>
          <w:szCs w:val="18"/>
        </w:rPr>
        <w:t xml:space="preserve"> recorder" a recorder which records the start time and end time of individual overflow events.</w:t>
      </w:r>
    </w:p>
    <w:p w14:paraId="1A95CA57" w14:textId="5A44E11C"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flow</w:t>
      </w:r>
      <w:proofErr w:type="gramEnd"/>
      <w:r w:rsidRPr="008F36B8">
        <w:rPr>
          <w:rFonts w:ascii="Arial" w:hAnsi="Arial" w:cs="Arial"/>
          <w:sz w:val="18"/>
          <w:szCs w:val="18"/>
        </w:rPr>
        <w:t xml:space="preserve"> passed forward” for the purposes of </w:t>
      </w:r>
      <w:r w:rsidRPr="00BF1742">
        <w:rPr>
          <w:rFonts w:ascii="Arial" w:hAnsi="Arial" w:cs="Arial"/>
          <w:sz w:val="18"/>
          <w:szCs w:val="18"/>
        </w:rPr>
        <w:t>conditions 2.3.</w:t>
      </w:r>
      <w:r w:rsidR="007A7049" w:rsidRPr="00BF1742">
        <w:rPr>
          <w:rFonts w:ascii="Arial" w:hAnsi="Arial" w:cs="Arial"/>
          <w:sz w:val="18"/>
          <w:szCs w:val="18"/>
        </w:rPr>
        <w:t>2</w:t>
      </w:r>
      <w:r w:rsidRPr="00BF1742">
        <w:rPr>
          <w:rFonts w:ascii="Arial" w:hAnsi="Arial" w:cs="Arial"/>
          <w:sz w:val="18"/>
          <w:szCs w:val="18"/>
        </w:rPr>
        <w:t xml:space="preserve"> and 3.1.</w:t>
      </w:r>
      <w:r w:rsidR="007A7049" w:rsidRPr="00BF1742">
        <w:rPr>
          <w:rFonts w:ascii="Arial" w:hAnsi="Arial" w:cs="Arial"/>
          <w:sz w:val="18"/>
          <w:szCs w:val="18"/>
        </w:rPr>
        <w:t>5</w:t>
      </w:r>
      <w:r w:rsidRPr="00BF1742">
        <w:rPr>
          <w:rFonts w:ascii="Arial" w:hAnsi="Arial" w:cs="Arial"/>
          <w:sz w:val="18"/>
          <w:szCs w:val="18"/>
        </w:rPr>
        <w:t xml:space="preserve"> means</w:t>
      </w:r>
      <w:r w:rsidRPr="008F36B8">
        <w:rPr>
          <w:rFonts w:ascii="Arial" w:hAnsi="Arial" w:cs="Arial"/>
          <w:sz w:val="18"/>
          <w:szCs w:val="18"/>
        </w:rPr>
        <w:t xml:space="preserve">, the rate of flow (litres per second) of the </w:t>
      </w:r>
      <w:proofErr w:type="gramStart"/>
      <w:r w:rsidRPr="008F36B8">
        <w:rPr>
          <w:rFonts w:ascii="Arial" w:hAnsi="Arial" w:cs="Arial"/>
          <w:sz w:val="18"/>
          <w:szCs w:val="18"/>
        </w:rPr>
        <w:t>waste water</w:t>
      </w:r>
      <w:proofErr w:type="gramEnd"/>
      <w:r w:rsidRPr="008F36B8">
        <w:rPr>
          <w:rFonts w:ascii="Arial" w:hAnsi="Arial" w:cs="Arial"/>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w:t>
      </w:r>
      <w:proofErr w:type="gramStart"/>
      <w:r w:rsidRPr="008F36B8">
        <w:rPr>
          <w:rFonts w:ascii="Arial" w:hAnsi="Arial" w:cs="Arial"/>
          <w:iCs/>
          <w:sz w:val="18"/>
          <w:szCs w:val="18"/>
        </w:rPr>
        <w:t>good</w:t>
      </w:r>
      <w:proofErr w:type="gramEnd"/>
      <w:r w:rsidRPr="008F36B8">
        <w:rPr>
          <w:rFonts w:ascii="Arial" w:hAnsi="Arial" w:cs="Arial"/>
          <w:iCs/>
          <w:sz w:val="18"/>
          <w:szCs w:val="18"/>
        </w:rPr>
        <w:t xml:space="preserve">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good</w:t>
      </w:r>
      <w:proofErr w:type="gramEnd"/>
      <w:r w:rsidRPr="008F36B8">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minimum</w:t>
      </w:r>
      <w:proofErr w:type="gramEnd"/>
      <w:r w:rsidRPr="008F36B8">
        <w:rPr>
          <w:rStyle w:val="Red"/>
          <w:rFonts w:ascii="Arial" w:hAnsi="Arial" w:cs="Arial"/>
          <w:color w:val="auto"/>
          <w:sz w:val="18"/>
          <w:szCs w:val="18"/>
        </w:rPr>
        <w:t xml:space="preserve">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monitoring</w:t>
      </w:r>
      <w:proofErr w:type="gramEnd"/>
      <w:r w:rsidRPr="008F36B8">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388AD2C2" w14:textId="77777777" w:rsidR="00B6277D" w:rsidRPr="00C1379B" w:rsidRDefault="00B6277D" w:rsidP="00B6277D">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w:t>
      </w:r>
      <w:proofErr w:type="gramStart"/>
      <w:r w:rsidRPr="00C1379B">
        <w:rPr>
          <w:rFonts w:ascii="Arial" w:hAnsi="Arial" w:cs="Arial"/>
          <w:sz w:val="18"/>
          <w:szCs w:val="18"/>
        </w:rPr>
        <w:t>overflow</w:t>
      </w:r>
      <w:proofErr w:type="gramEnd"/>
      <w:r w:rsidRPr="00C1379B">
        <w:rPr>
          <w:rFonts w:ascii="Arial" w:hAnsi="Arial" w:cs="Arial"/>
          <w:sz w:val="18"/>
          <w:szCs w:val="18"/>
        </w:rPr>
        <w:t xml:space="preserve">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overflow</w:t>
      </w:r>
      <w:proofErr w:type="gramEnd"/>
      <w:r w:rsidRPr="008F36B8">
        <w:rPr>
          <w:rFonts w:ascii="Arial" w:hAnsi="Arial" w:cs="Arial"/>
          <w:sz w:val="18"/>
          <w:szCs w:val="18"/>
        </w:rPr>
        <w:t xml:space="preserve">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April,</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1"/>
      <w:bookmarkEnd w:id="12"/>
    </w:p>
    <w:p w14:paraId="1F2B1AA2" w14:textId="7E0FDA1A" w:rsidR="00A60AC7" w:rsidRPr="00BF1742" w:rsidRDefault="00A60AC7" w:rsidP="00BF1742">
      <w:pPr>
        <w:pStyle w:val="BodyTextIndent"/>
        <w:tabs>
          <w:tab w:val="left" w:pos="1418"/>
        </w:tabs>
        <w:spacing w:before="120" w:after="0"/>
        <w:ind w:left="567"/>
        <w:jc w:val="left"/>
        <w:rPr>
          <w:rStyle w:val="Pink"/>
          <w:rFonts w:ascii="Arial" w:hAnsi="Arial" w:cs="Arial"/>
          <w:iCs/>
          <w:color w:val="auto"/>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8F36B8">
        <w:rPr>
          <w:rFonts w:ascii="Arial" w:hAnsi="Arial" w:cs="Arial"/>
          <w:iCs/>
          <w:sz w:val="18"/>
          <w:szCs w:val="18"/>
        </w:rPr>
        <w:t>taken into account</w:t>
      </w:r>
      <w:proofErr w:type="gramEnd"/>
      <w:r w:rsidRPr="008F36B8">
        <w:rPr>
          <w:rFonts w:ascii="Arial" w:hAnsi="Arial" w:cs="Arial"/>
          <w:iCs/>
          <w:sz w:val="18"/>
          <w:szCs w:val="18"/>
        </w:rPr>
        <w:t xml:space="preserve"> by </w:t>
      </w:r>
      <w:r w:rsidRPr="00BF1742">
        <w:rPr>
          <w:rFonts w:ascii="Arial" w:hAnsi="Arial" w:cs="Arial"/>
          <w:iCs/>
          <w:sz w:val="18"/>
          <w:szCs w:val="18"/>
        </w:rPr>
        <w:t>condition 3.1.</w:t>
      </w:r>
      <w:r w:rsidR="00BF1742" w:rsidRPr="00BF1742">
        <w:rPr>
          <w:rFonts w:ascii="Arial" w:hAnsi="Arial" w:cs="Arial"/>
          <w:iCs/>
          <w:sz w:val="18"/>
          <w:szCs w:val="18"/>
        </w:rPr>
        <w:t>5</w:t>
      </w:r>
      <w:r w:rsidR="00981F7C" w:rsidRPr="00BF1742">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unusual</w:t>
      </w:r>
      <w:proofErr w:type="gramEnd"/>
      <w:r w:rsidRPr="008F36B8">
        <w:rPr>
          <w:rFonts w:ascii="Arial" w:hAnsi="Arial" w:cs="Arial"/>
          <w:sz w:val="18"/>
          <w:szCs w:val="18"/>
        </w:rPr>
        <w:t xml:space="preserve">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low ambient temperatures, or the freezing of mechanical equipment in the </w:t>
      </w:r>
      <w:proofErr w:type="gramStart"/>
      <w:r w:rsidRPr="008F36B8">
        <w:rPr>
          <w:rFonts w:eastAsia="SymbolMT" w:cs="Arial"/>
          <w:sz w:val="18"/>
          <w:szCs w:val="18"/>
        </w:rPr>
        <w:t>works;</w:t>
      </w:r>
      <w:proofErr w:type="gramEnd"/>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significant snow </w:t>
      </w:r>
      <w:proofErr w:type="gramStart"/>
      <w:r w:rsidRPr="008F36B8">
        <w:rPr>
          <w:rFonts w:eastAsia="SymbolMT" w:cs="Arial"/>
          <w:sz w:val="18"/>
          <w:szCs w:val="18"/>
        </w:rPr>
        <w:t>deposits;</w:t>
      </w:r>
      <w:proofErr w:type="gramEnd"/>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tidal or fluvial </w:t>
      </w:r>
      <w:proofErr w:type="gramStart"/>
      <w:r w:rsidRPr="008F36B8">
        <w:rPr>
          <w:rFonts w:eastAsia="SymbolMT" w:cs="Arial"/>
          <w:sz w:val="18"/>
          <w:szCs w:val="18"/>
        </w:rPr>
        <w:t>flooding;</w:t>
      </w:r>
      <w:proofErr w:type="gramEnd"/>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(UWWTR)” means 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1B36AFAC" w:rsidR="00821962" w:rsidRPr="008F36B8" w:rsidRDefault="00821962" w:rsidP="00CD1173">
      <w:pPr>
        <w:pStyle w:val="Heading1"/>
        <w:spacing w:before="0" w:after="400"/>
        <w:ind w:left="567"/>
        <w:rPr>
          <w:sz w:val="36"/>
        </w:rPr>
      </w:pPr>
      <w:r w:rsidRPr="008F36B8">
        <w:rPr>
          <w:sz w:val="36"/>
        </w:rPr>
        <w:lastRenderedPageBreak/>
        <w:t>Schedule 7 – Site plan</w:t>
      </w:r>
    </w:p>
    <w:p w14:paraId="2547D4EA" w14:textId="04E6A6E8" w:rsidR="00E93FDA" w:rsidRDefault="005321DA" w:rsidP="00821962">
      <w:pPr>
        <w:ind w:left="567"/>
        <w:rPr>
          <w:rFonts w:ascii="Arial" w:hAnsi="Arial"/>
          <w:sz w:val="20"/>
        </w:rPr>
      </w:pPr>
      <w:r w:rsidRPr="005321DA">
        <w:rPr>
          <w:rFonts w:ascii="Arial" w:hAnsi="Arial"/>
          <w:noProof/>
          <w:sz w:val="20"/>
        </w:rPr>
        <w:drawing>
          <wp:inline distT="0" distB="0" distL="0" distR="0" wp14:anchorId="1F9DC2C3" wp14:editId="3E7047EB">
            <wp:extent cx="5130141" cy="3891149"/>
            <wp:effectExtent l="0" t="0" r="0" b="0"/>
            <wp:docPr id="1704613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613645" name=""/>
                    <pic:cNvPicPr/>
                  </pic:nvPicPr>
                  <pic:blipFill>
                    <a:blip r:embed="rId16"/>
                    <a:stretch>
                      <a:fillRect/>
                    </a:stretch>
                  </pic:blipFill>
                  <pic:spPr>
                    <a:xfrm>
                      <a:off x="0" y="0"/>
                      <a:ext cx="5138753" cy="3897681"/>
                    </a:xfrm>
                    <a:prstGeom prst="rect">
                      <a:avLst/>
                    </a:prstGeom>
                  </pic:spPr>
                </pic:pic>
              </a:graphicData>
            </a:graphic>
          </wp:inline>
        </w:drawing>
      </w:r>
    </w:p>
    <w:p w14:paraId="0445BE25" w14:textId="77777777" w:rsidR="005321DA" w:rsidRDefault="005321DA" w:rsidP="00821962">
      <w:pPr>
        <w:ind w:left="567"/>
        <w:rPr>
          <w:rFonts w:ascii="Arial" w:hAnsi="Arial"/>
          <w:sz w:val="20"/>
        </w:rPr>
      </w:pPr>
    </w:p>
    <w:p w14:paraId="61D32C89" w14:textId="174EAE01"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w:t>
      </w:r>
      <w:r w:rsidR="009C28CB" w:rsidRPr="00AC6570">
        <w:rPr>
          <w:rFonts w:ascii="Arial" w:hAnsi="Arial"/>
          <w:color w:val="000000" w:themeColor="text1"/>
          <w:sz w:val="20"/>
        </w:rPr>
        <w:t>202</w:t>
      </w:r>
      <w:r w:rsidR="001711C9">
        <w:rPr>
          <w:rFonts w:ascii="Arial" w:hAnsi="Arial"/>
          <w:color w:val="000000" w:themeColor="text1"/>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006027" w14:textId="77777777" w:rsidR="006304CF" w:rsidRDefault="006304CF">
      <w:r>
        <w:separator/>
      </w:r>
    </w:p>
  </w:endnote>
  <w:endnote w:type="continuationSeparator" w:id="0">
    <w:p w14:paraId="6F1E54FF" w14:textId="77777777" w:rsidR="006304CF" w:rsidRDefault="006304CF">
      <w:r>
        <w:continuationSeparator/>
      </w:r>
    </w:p>
  </w:endnote>
  <w:endnote w:type="continuationNotice" w:id="1">
    <w:p w14:paraId="64E7A421" w14:textId="77777777" w:rsidR="006304CF" w:rsidRDefault="006304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211F4CE9"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7A339F" w:rsidRPr="007A339F">
      <w:t xml:space="preserve"> </w:t>
    </w:r>
    <w:r w:rsidR="0035596D" w:rsidRPr="0035596D">
      <w:rPr>
        <w:rFonts w:ascii="Arial" w:hAnsi="Arial"/>
        <w:color w:val="000000" w:themeColor="text1"/>
        <w:sz w:val="18"/>
        <w:szCs w:val="18"/>
      </w:rPr>
      <w:t>PAN-031055</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16FC4590" w:rsidR="005413F8" w:rsidRPr="000B393C" w:rsidRDefault="00EC4D10" w:rsidP="005413F8">
    <w:pPr>
      <w:pStyle w:val="Footer"/>
      <w:rPr>
        <w:sz w:val="18"/>
        <w:szCs w:val="18"/>
      </w:rPr>
    </w:pPr>
    <w:r w:rsidRPr="00EC4D10">
      <w:rPr>
        <w:rFonts w:ascii="Arial" w:hAnsi="Arial" w:cs="Arial"/>
        <w:color w:val="000000" w:themeColor="text1"/>
        <w:sz w:val="18"/>
        <w:szCs w:val="18"/>
      </w:rPr>
      <w:t>S/01/56183/R</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5374A0">
      <w:rPr>
        <w:rFonts w:ascii="Arial" w:hAnsi="Arial" w:cs="Arial"/>
        <w:noProof/>
        <w:sz w:val="18"/>
        <w:szCs w:val="18"/>
      </w:rPr>
      <w:t>21</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2DAA8" w14:textId="77777777" w:rsidR="006304CF" w:rsidRDefault="006304CF">
      <w:r>
        <w:separator/>
      </w:r>
    </w:p>
  </w:footnote>
  <w:footnote w:type="continuationSeparator" w:id="0">
    <w:p w14:paraId="0CFAB6D4" w14:textId="77777777" w:rsidR="006304CF" w:rsidRDefault="006304CF">
      <w:r>
        <w:continuationSeparator/>
      </w:r>
    </w:p>
  </w:footnote>
  <w:footnote w:type="continuationNotice" w:id="1">
    <w:p w14:paraId="294DDA6D" w14:textId="77777777" w:rsidR="006304CF" w:rsidRDefault="006304C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EE387570"/>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1106"/>
          </w:tabs>
          <w:ind w:left="1106"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000000" w:themeColor="text1"/>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E05"/>
    <w:rsid w:val="00001CB1"/>
    <w:rsid w:val="0000309E"/>
    <w:rsid w:val="000053C0"/>
    <w:rsid w:val="00006465"/>
    <w:rsid w:val="00010875"/>
    <w:rsid w:val="00010AD6"/>
    <w:rsid w:val="00013B16"/>
    <w:rsid w:val="000142C4"/>
    <w:rsid w:val="00015073"/>
    <w:rsid w:val="00032B1C"/>
    <w:rsid w:val="00033507"/>
    <w:rsid w:val="000376F4"/>
    <w:rsid w:val="00037728"/>
    <w:rsid w:val="00040ECE"/>
    <w:rsid w:val="00042603"/>
    <w:rsid w:val="00042B56"/>
    <w:rsid w:val="0004344E"/>
    <w:rsid w:val="00044886"/>
    <w:rsid w:val="00050869"/>
    <w:rsid w:val="00051053"/>
    <w:rsid w:val="0005210B"/>
    <w:rsid w:val="00053D17"/>
    <w:rsid w:val="0006277E"/>
    <w:rsid w:val="0006520B"/>
    <w:rsid w:val="0006689A"/>
    <w:rsid w:val="0006766B"/>
    <w:rsid w:val="00070B01"/>
    <w:rsid w:val="00072C4E"/>
    <w:rsid w:val="000749C5"/>
    <w:rsid w:val="00074EAF"/>
    <w:rsid w:val="00080A80"/>
    <w:rsid w:val="00081DCB"/>
    <w:rsid w:val="00087BBC"/>
    <w:rsid w:val="000917B4"/>
    <w:rsid w:val="00091D98"/>
    <w:rsid w:val="00092A72"/>
    <w:rsid w:val="00092B85"/>
    <w:rsid w:val="00092FCF"/>
    <w:rsid w:val="000933C8"/>
    <w:rsid w:val="000961C4"/>
    <w:rsid w:val="000A0AC5"/>
    <w:rsid w:val="000A38F4"/>
    <w:rsid w:val="000A64F1"/>
    <w:rsid w:val="000B0480"/>
    <w:rsid w:val="000B4BA1"/>
    <w:rsid w:val="000B4F54"/>
    <w:rsid w:val="000B57A2"/>
    <w:rsid w:val="000B5A22"/>
    <w:rsid w:val="000B7A91"/>
    <w:rsid w:val="000C1E8C"/>
    <w:rsid w:val="000C3304"/>
    <w:rsid w:val="000C35FD"/>
    <w:rsid w:val="000C3A62"/>
    <w:rsid w:val="000C64A7"/>
    <w:rsid w:val="000C711B"/>
    <w:rsid w:val="000C7E7B"/>
    <w:rsid w:val="000D0661"/>
    <w:rsid w:val="000D0B36"/>
    <w:rsid w:val="000D3374"/>
    <w:rsid w:val="000D58F5"/>
    <w:rsid w:val="000D66F0"/>
    <w:rsid w:val="000D6B16"/>
    <w:rsid w:val="000E3031"/>
    <w:rsid w:val="000E59B6"/>
    <w:rsid w:val="000E75DC"/>
    <w:rsid w:val="000F7E5D"/>
    <w:rsid w:val="001001E2"/>
    <w:rsid w:val="0010272E"/>
    <w:rsid w:val="0010284D"/>
    <w:rsid w:val="001030AF"/>
    <w:rsid w:val="001038EE"/>
    <w:rsid w:val="00105142"/>
    <w:rsid w:val="00112221"/>
    <w:rsid w:val="0011273F"/>
    <w:rsid w:val="0011528C"/>
    <w:rsid w:val="00115CAD"/>
    <w:rsid w:val="00117092"/>
    <w:rsid w:val="00120981"/>
    <w:rsid w:val="001214D2"/>
    <w:rsid w:val="00123AE1"/>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5834"/>
    <w:rsid w:val="001566BD"/>
    <w:rsid w:val="00156C8F"/>
    <w:rsid w:val="00157B09"/>
    <w:rsid w:val="00165FB7"/>
    <w:rsid w:val="00166CD6"/>
    <w:rsid w:val="00167927"/>
    <w:rsid w:val="00167FFA"/>
    <w:rsid w:val="001711C9"/>
    <w:rsid w:val="001725EC"/>
    <w:rsid w:val="00173EFD"/>
    <w:rsid w:val="00175B8E"/>
    <w:rsid w:val="00177405"/>
    <w:rsid w:val="001827DE"/>
    <w:rsid w:val="0018468B"/>
    <w:rsid w:val="00185532"/>
    <w:rsid w:val="001855D4"/>
    <w:rsid w:val="00186191"/>
    <w:rsid w:val="001861AE"/>
    <w:rsid w:val="001873CD"/>
    <w:rsid w:val="001A02D5"/>
    <w:rsid w:val="001A0920"/>
    <w:rsid w:val="001A0993"/>
    <w:rsid w:val="001A6103"/>
    <w:rsid w:val="001A6A99"/>
    <w:rsid w:val="001A6C95"/>
    <w:rsid w:val="001B25E6"/>
    <w:rsid w:val="001B303B"/>
    <w:rsid w:val="001B6005"/>
    <w:rsid w:val="001C4703"/>
    <w:rsid w:val="001C529E"/>
    <w:rsid w:val="001C6254"/>
    <w:rsid w:val="001C69FD"/>
    <w:rsid w:val="001C7DD3"/>
    <w:rsid w:val="001D3E8F"/>
    <w:rsid w:val="001D4B4A"/>
    <w:rsid w:val="001D734A"/>
    <w:rsid w:val="001E0A9C"/>
    <w:rsid w:val="001E0BF7"/>
    <w:rsid w:val="001E2EC5"/>
    <w:rsid w:val="001E3644"/>
    <w:rsid w:val="001E3A90"/>
    <w:rsid w:val="001E53D3"/>
    <w:rsid w:val="001E6743"/>
    <w:rsid w:val="001E7FDE"/>
    <w:rsid w:val="001F0EA0"/>
    <w:rsid w:val="001F4EC0"/>
    <w:rsid w:val="00201A43"/>
    <w:rsid w:val="00202DAE"/>
    <w:rsid w:val="002037AB"/>
    <w:rsid w:val="00211A39"/>
    <w:rsid w:val="00212EB7"/>
    <w:rsid w:val="00213E07"/>
    <w:rsid w:val="00214F2A"/>
    <w:rsid w:val="00214FBD"/>
    <w:rsid w:val="00215107"/>
    <w:rsid w:val="00215208"/>
    <w:rsid w:val="0021613B"/>
    <w:rsid w:val="002162E8"/>
    <w:rsid w:val="00224209"/>
    <w:rsid w:val="0022522D"/>
    <w:rsid w:val="00230114"/>
    <w:rsid w:val="002313D5"/>
    <w:rsid w:val="00232BD2"/>
    <w:rsid w:val="0023375E"/>
    <w:rsid w:val="0023456E"/>
    <w:rsid w:val="00234EDA"/>
    <w:rsid w:val="0024082D"/>
    <w:rsid w:val="0024140B"/>
    <w:rsid w:val="00242539"/>
    <w:rsid w:val="00245A48"/>
    <w:rsid w:val="00245B21"/>
    <w:rsid w:val="0024782C"/>
    <w:rsid w:val="00252E75"/>
    <w:rsid w:val="002537CB"/>
    <w:rsid w:val="0025402D"/>
    <w:rsid w:val="0025551A"/>
    <w:rsid w:val="00255BB1"/>
    <w:rsid w:val="0026329A"/>
    <w:rsid w:val="00263D8C"/>
    <w:rsid w:val="00265756"/>
    <w:rsid w:val="00272130"/>
    <w:rsid w:val="002725A1"/>
    <w:rsid w:val="00273597"/>
    <w:rsid w:val="00273DB7"/>
    <w:rsid w:val="0027720E"/>
    <w:rsid w:val="0027754F"/>
    <w:rsid w:val="0028277D"/>
    <w:rsid w:val="002857A0"/>
    <w:rsid w:val="00290887"/>
    <w:rsid w:val="00291357"/>
    <w:rsid w:val="0029272D"/>
    <w:rsid w:val="00292BB2"/>
    <w:rsid w:val="00297337"/>
    <w:rsid w:val="002B255C"/>
    <w:rsid w:val="002B344C"/>
    <w:rsid w:val="002B3F38"/>
    <w:rsid w:val="002B4350"/>
    <w:rsid w:val="002B45D1"/>
    <w:rsid w:val="002B4BE0"/>
    <w:rsid w:val="002B5D5F"/>
    <w:rsid w:val="002C1CAB"/>
    <w:rsid w:val="002C4064"/>
    <w:rsid w:val="002C4456"/>
    <w:rsid w:val="002C4E3F"/>
    <w:rsid w:val="002C4E46"/>
    <w:rsid w:val="002C5440"/>
    <w:rsid w:val="002C5A88"/>
    <w:rsid w:val="002D3996"/>
    <w:rsid w:val="002D5236"/>
    <w:rsid w:val="002D5E90"/>
    <w:rsid w:val="002E42B7"/>
    <w:rsid w:val="002E4C92"/>
    <w:rsid w:val="002F1071"/>
    <w:rsid w:val="002F273F"/>
    <w:rsid w:val="002F406F"/>
    <w:rsid w:val="002F7CD0"/>
    <w:rsid w:val="00300ECA"/>
    <w:rsid w:val="00306791"/>
    <w:rsid w:val="003069CB"/>
    <w:rsid w:val="003104F0"/>
    <w:rsid w:val="00310BBE"/>
    <w:rsid w:val="00311B25"/>
    <w:rsid w:val="00312383"/>
    <w:rsid w:val="00313EAB"/>
    <w:rsid w:val="00321410"/>
    <w:rsid w:val="00322A52"/>
    <w:rsid w:val="00330F8A"/>
    <w:rsid w:val="00331482"/>
    <w:rsid w:val="00331C24"/>
    <w:rsid w:val="00334B0C"/>
    <w:rsid w:val="00334F72"/>
    <w:rsid w:val="00335B6B"/>
    <w:rsid w:val="00336586"/>
    <w:rsid w:val="003370AB"/>
    <w:rsid w:val="00337BC0"/>
    <w:rsid w:val="003425F8"/>
    <w:rsid w:val="00345BAB"/>
    <w:rsid w:val="00350FA5"/>
    <w:rsid w:val="003545CA"/>
    <w:rsid w:val="0035596D"/>
    <w:rsid w:val="00355EE5"/>
    <w:rsid w:val="00361C65"/>
    <w:rsid w:val="00362E32"/>
    <w:rsid w:val="0036367A"/>
    <w:rsid w:val="00367A15"/>
    <w:rsid w:val="00367B7E"/>
    <w:rsid w:val="003737C3"/>
    <w:rsid w:val="00376C50"/>
    <w:rsid w:val="00377090"/>
    <w:rsid w:val="00380D0F"/>
    <w:rsid w:val="003842F1"/>
    <w:rsid w:val="00385F36"/>
    <w:rsid w:val="00386FB9"/>
    <w:rsid w:val="00394F8F"/>
    <w:rsid w:val="0039599B"/>
    <w:rsid w:val="003A06D1"/>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4886"/>
    <w:rsid w:val="003D575F"/>
    <w:rsid w:val="003D6ADD"/>
    <w:rsid w:val="003E35BA"/>
    <w:rsid w:val="003E3ECB"/>
    <w:rsid w:val="003E7B9F"/>
    <w:rsid w:val="003F051C"/>
    <w:rsid w:val="003F102A"/>
    <w:rsid w:val="003F2D1E"/>
    <w:rsid w:val="003F3E6E"/>
    <w:rsid w:val="003F5B92"/>
    <w:rsid w:val="003F6B61"/>
    <w:rsid w:val="003F7A6C"/>
    <w:rsid w:val="00401994"/>
    <w:rsid w:val="00402FB1"/>
    <w:rsid w:val="004051A1"/>
    <w:rsid w:val="00407FA3"/>
    <w:rsid w:val="0041030E"/>
    <w:rsid w:val="0041050D"/>
    <w:rsid w:val="00412A9F"/>
    <w:rsid w:val="00413374"/>
    <w:rsid w:val="00414334"/>
    <w:rsid w:val="00414E65"/>
    <w:rsid w:val="00415153"/>
    <w:rsid w:val="00415770"/>
    <w:rsid w:val="0041650A"/>
    <w:rsid w:val="00416DA2"/>
    <w:rsid w:val="00420953"/>
    <w:rsid w:val="0042379F"/>
    <w:rsid w:val="0043385C"/>
    <w:rsid w:val="004338D2"/>
    <w:rsid w:val="004339F1"/>
    <w:rsid w:val="0043492F"/>
    <w:rsid w:val="0043657D"/>
    <w:rsid w:val="00436BE7"/>
    <w:rsid w:val="004414DD"/>
    <w:rsid w:val="00443883"/>
    <w:rsid w:val="00444CDC"/>
    <w:rsid w:val="004473A2"/>
    <w:rsid w:val="00452DD5"/>
    <w:rsid w:val="00453ABC"/>
    <w:rsid w:val="004547EA"/>
    <w:rsid w:val="00455681"/>
    <w:rsid w:val="004570B2"/>
    <w:rsid w:val="00457B80"/>
    <w:rsid w:val="00461776"/>
    <w:rsid w:val="00462F2F"/>
    <w:rsid w:val="00464B17"/>
    <w:rsid w:val="00470FBE"/>
    <w:rsid w:val="004770F0"/>
    <w:rsid w:val="004854BB"/>
    <w:rsid w:val="00486E1B"/>
    <w:rsid w:val="00490569"/>
    <w:rsid w:val="004908AB"/>
    <w:rsid w:val="00492EA8"/>
    <w:rsid w:val="00493E33"/>
    <w:rsid w:val="004944A7"/>
    <w:rsid w:val="00496934"/>
    <w:rsid w:val="00496F69"/>
    <w:rsid w:val="00497BDC"/>
    <w:rsid w:val="004A3186"/>
    <w:rsid w:val="004A4BC6"/>
    <w:rsid w:val="004A510A"/>
    <w:rsid w:val="004A5FBC"/>
    <w:rsid w:val="004A687C"/>
    <w:rsid w:val="004A7F2D"/>
    <w:rsid w:val="004B2037"/>
    <w:rsid w:val="004B4739"/>
    <w:rsid w:val="004C22FA"/>
    <w:rsid w:val="004C44EC"/>
    <w:rsid w:val="004C4B5A"/>
    <w:rsid w:val="004C61EE"/>
    <w:rsid w:val="004C6BD0"/>
    <w:rsid w:val="004D092B"/>
    <w:rsid w:val="004D1783"/>
    <w:rsid w:val="004D6018"/>
    <w:rsid w:val="004D7529"/>
    <w:rsid w:val="004E3F21"/>
    <w:rsid w:val="004E75D7"/>
    <w:rsid w:val="004E7E00"/>
    <w:rsid w:val="004F05BF"/>
    <w:rsid w:val="004F0D6D"/>
    <w:rsid w:val="005016BA"/>
    <w:rsid w:val="00502E5E"/>
    <w:rsid w:val="0050395C"/>
    <w:rsid w:val="00503A0A"/>
    <w:rsid w:val="00506614"/>
    <w:rsid w:val="0050661F"/>
    <w:rsid w:val="005075ED"/>
    <w:rsid w:val="00515E17"/>
    <w:rsid w:val="0052225E"/>
    <w:rsid w:val="005233A6"/>
    <w:rsid w:val="00523F49"/>
    <w:rsid w:val="0052516B"/>
    <w:rsid w:val="00527423"/>
    <w:rsid w:val="00527653"/>
    <w:rsid w:val="005321DA"/>
    <w:rsid w:val="00534AC7"/>
    <w:rsid w:val="00534C4C"/>
    <w:rsid w:val="005368C1"/>
    <w:rsid w:val="00537069"/>
    <w:rsid w:val="005374A0"/>
    <w:rsid w:val="00537D5E"/>
    <w:rsid w:val="00540361"/>
    <w:rsid w:val="005413F8"/>
    <w:rsid w:val="005434B5"/>
    <w:rsid w:val="00545528"/>
    <w:rsid w:val="0054739A"/>
    <w:rsid w:val="005536DE"/>
    <w:rsid w:val="005543CE"/>
    <w:rsid w:val="00557B82"/>
    <w:rsid w:val="00560DBB"/>
    <w:rsid w:val="005613D5"/>
    <w:rsid w:val="0056207D"/>
    <w:rsid w:val="00567EFB"/>
    <w:rsid w:val="00572226"/>
    <w:rsid w:val="005724A0"/>
    <w:rsid w:val="00572718"/>
    <w:rsid w:val="00572C09"/>
    <w:rsid w:val="0057543B"/>
    <w:rsid w:val="0057696D"/>
    <w:rsid w:val="00582AE4"/>
    <w:rsid w:val="005832BD"/>
    <w:rsid w:val="005845F6"/>
    <w:rsid w:val="00585F88"/>
    <w:rsid w:val="005905A5"/>
    <w:rsid w:val="00590AD8"/>
    <w:rsid w:val="00590BDE"/>
    <w:rsid w:val="00595A19"/>
    <w:rsid w:val="00596214"/>
    <w:rsid w:val="00596813"/>
    <w:rsid w:val="00597064"/>
    <w:rsid w:val="005A0AE8"/>
    <w:rsid w:val="005A0BB7"/>
    <w:rsid w:val="005A58D2"/>
    <w:rsid w:val="005A5EA8"/>
    <w:rsid w:val="005B15C8"/>
    <w:rsid w:val="005B6AFB"/>
    <w:rsid w:val="005B73A2"/>
    <w:rsid w:val="005B74CA"/>
    <w:rsid w:val="005B786E"/>
    <w:rsid w:val="005C164B"/>
    <w:rsid w:val="005C1E14"/>
    <w:rsid w:val="005C3154"/>
    <w:rsid w:val="005C3203"/>
    <w:rsid w:val="005C3A28"/>
    <w:rsid w:val="005C51BC"/>
    <w:rsid w:val="005D036B"/>
    <w:rsid w:val="005D24CE"/>
    <w:rsid w:val="005D26AB"/>
    <w:rsid w:val="005D2F25"/>
    <w:rsid w:val="005D427A"/>
    <w:rsid w:val="005D72C5"/>
    <w:rsid w:val="005E0DE6"/>
    <w:rsid w:val="005E1D84"/>
    <w:rsid w:val="005E2198"/>
    <w:rsid w:val="005E2C18"/>
    <w:rsid w:val="005E55B6"/>
    <w:rsid w:val="005E6176"/>
    <w:rsid w:val="005E74B4"/>
    <w:rsid w:val="005E7E97"/>
    <w:rsid w:val="005F25EA"/>
    <w:rsid w:val="005F3A2C"/>
    <w:rsid w:val="005F575C"/>
    <w:rsid w:val="005F5D72"/>
    <w:rsid w:val="005F61BA"/>
    <w:rsid w:val="005F7E9A"/>
    <w:rsid w:val="00603525"/>
    <w:rsid w:val="006036F2"/>
    <w:rsid w:val="00603D1D"/>
    <w:rsid w:val="00605738"/>
    <w:rsid w:val="0060628E"/>
    <w:rsid w:val="00607854"/>
    <w:rsid w:val="00612837"/>
    <w:rsid w:val="006142E0"/>
    <w:rsid w:val="006155EB"/>
    <w:rsid w:val="00616A52"/>
    <w:rsid w:val="00617CF8"/>
    <w:rsid w:val="00617E2B"/>
    <w:rsid w:val="00622218"/>
    <w:rsid w:val="006233B4"/>
    <w:rsid w:val="00626B9F"/>
    <w:rsid w:val="006304CF"/>
    <w:rsid w:val="006338D7"/>
    <w:rsid w:val="00636673"/>
    <w:rsid w:val="00641180"/>
    <w:rsid w:val="00641D6D"/>
    <w:rsid w:val="0064377F"/>
    <w:rsid w:val="00643A32"/>
    <w:rsid w:val="00643C59"/>
    <w:rsid w:val="00645CAA"/>
    <w:rsid w:val="00646362"/>
    <w:rsid w:val="006464D0"/>
    <w:rsid w:val="0065052F"/>
    <w:rsid w:val="00650A12"/>
    <w:rsid w:val="00651D05"/>
    <w:rsid w:val="00652585"/>
    <w:rsid w:val="006528CF"/>
    <w:rsid w:val="00652DB5"/>
    <w:rsid w:val="0065339B"/>
    <w:rsid w:val="00656186"/>
    <w:rsid w:val="00661E6F"/>
    <w:rsid w:val="00662B5E"/>
    <w:rsid w:val="00665E2D"/>
    <w:rsid w:val="00666E24"/>
    <w:rsid w:val="00673725"/>
    <w:rsid w:val="006752A7"/>
    <w:rsid w:val="00675541"/>
    <w:rsid w:val="0067700E"/>
    <w:rsid w:val="006817D2"/>
    <w:rsid w:val="006863C7"/>
    <w:rsid w:val="00687EB3"/>
    <w:rsid w:val="00692529"/>
    <w:rsid w:val="00693C5A"/>
    <w:rsid w:val="006947DB"/>
    <w:rsid w:val="006959AB"/>
    <w:rsid w:val="006A07E0"/>
    <w:rsid w:val="006A0D80"/>
    <w:rsid w:val="006A2565"/>
    <w:rsid w:val="006B0815"/>
    <w:rsid w:val="006B3AB2"/>
    <w:rsid w:val="006B3C3D"/>
    <w:rsid w:val="006B67FF"/>
    <w:rsid w:val="006C09B4"/>
    <w:rsid w:val="006C144F"/>
    <w:rsid w:val="006C5A61"/>
    <w:rsid w:val="006C6EA9"/>
    <w:rsid w:val="006D06D9"/>
    <w:rsid w:val="006D1EEC"/>
    <w:rsid w:val="006D27FE"/>
    <w:rsid w:val="006D2EBE"/>
    <w:rsid w:val="006D3C00"/>
    <w:rsid w:val="006D5376"/>
    <w:rsid w:val="006D7C1E"/>
    <w:rsid w:val="006E1C64"/>
    <w:rsid w:val="006E305C"/>
    <w:rsid w:val="006E592F"/>
    <w:rsid w:val="006E72B1"/>
    <w:rsid w:val="006E7968"/>
    <w:rsid w:val="006F1136"/>
    <w:rsid w:val="006F2B2A"/>
    <w:rsid w:val="006F65DE"/>
    <w:rsid w:val="006F75CB"/>
    <w:rsid w:val="00701F70"/>
    <w:rsid w:val="00705C4E"/>
    <w:rsid w:val="007061B5"/>
    <w:rsid w:val="00707B75"/>
    <w:rsid w:val="0071043B"/>
    <w:rsid w:val="007104E5"/>
    <w:rsid w:val="00713D81"/>
    <w:rsid w:val="00716D99"/>
    <w:rsid w:val="00717300"/>
    <w:rsid w:val="0072070B"/>
    <w:rsid w:val="00720B48"/>
    <w:rsid w:val="00722B81"/>
    <w:rsid w:val="007246CC"/>
    <w:rsid w:val="007251B2"/>
    <w:rsid w:val="0072561C"/>
    <w:rsid w:val="007264B2"/>
    <w:rsid w:val="0073258C"/>
    <w:rsid w:val="00732859"/>
    <w:rsid w:val="00732C29"/>
    <w:rsid w:val="007338D3"/>
    <w:rsid w:val="00733EC4"/>
    <w:rsid w:val="0073786A"/>
    <w:rsid w:val="007423EC"/>
    <w:rsid w:val="00742596"/>
    <w:rsid w:val="0074276B"/>
    <w:rsid w:val="00742E8E"/>
    <w:rsid w:val="0074535E"/>
    <w:rsid w:val="0074732C"/>
    <w:rsid w:val="007475F4"/>
    <w:rsid w:val="00747E90"/>
    <w:rsid w:val="007515A2"/>
    <w:rsid w:val="00752437"/>
    <w:rsid w:val="00752C00"/>
    <w:rsid w:val="00755504"/>
    <w:rsid w:val="007575D4"/>
    <w:rsid w:val="0076354E"/>
    <w:rsid w:val="0076455E"/>
    <w:rsid w:val="00767566"/>
    <w:rsid w:val="007708BE"/>
    <w:rsid w:val="00770D30"/>
    <w:rsid w:val="0077497F"/>
    <w:rsid w:val="00780CC6"/>
    <w:rsid w:val="00780FE8"/>
    <w:rsid w:val="00781596"/>
    <w:rsid w:val="007822AC"/>
    <w:rsid w:val="0078628E"/>
    <w:rsid w:val="0078668B"/>
    <w:rsid w:val="0079103C"/>
    <w:rsid w:val="007942AE"/>
    <w:rsid w:val="00796124"/>
    <w:rsid w:val="00796C48"/>
    <w:rsid w:val="00796C76"/>
    <w:rsid w:val="00796DA7"/>
    <w:rsid w:val="00797902"/>
    <w:rsid w:val="007A0EDE"/>
    <w:rsid w:val="007A1658"/>
    <w:rsid w:val="007A27A9"/>
    <w:rsid w:val="007A2B33"/>
    <w:rsid w:val="007A339F"/>
    <w:rsid w:val="007A3858"/>
    <w:rsid w:val="007A7049"/>
    <w:rsid w:val="007B07AA"/>
    <w:rsid w:val="007B0C7B"/>
    <w:rsid w:val="007B0FAF"/>
    <w:rsid w:val="007B4036"/>
    <w:rsid w:val="007B503B"/>
    <w:rsid w:val="007B5C1B"/>
    <w:rsid w:val="007B6177"/>
    <w:rsid w:val="007B698D"/>
    <w:rsid w:val="007C1549"/>
    <w:rsid w:val="007C25B1"/>
    <w:rsid w:val="007C2ABF"/>
    <w:rsid w:val="007C2C5B"/>
    <w:rsid w:val="007C3441"/>
    <w:rsid w:val="007C6EA3"/>
    <w:rsid w:val="007D7E5A"/>
    <w:rsid w:val="007E3427"/>
    <w:rsid w:val="007E52AD"/>
    <w:rsid w:val="007E5650"/>
    <w:rsid w:val="007E76A5"/>
    <w:rsid w:val="007F0468"/>
    <w:rsid w:val="007F408A"/>
    <w:rsid w:val="007F40B3"/>
    <w:rsid w:val="0080514D"/>
    <w:rsid w:val="008113D4"/>
    <w:rsid w:val="00815AE7"/>
    <w:rsid w:val="00820344"/>
    <w:rsid w:val="0082057B"/>
    <w:rsid w:val="00821962"/>
    <w:rsid w:val="008237F5"/>
    <w:rsid w:val="008252A3"/>
    <w:rsid w:val="008255E1"/>
    <w:rsid w:val="008321E6"/>
    <w:rsid w:val="00832458"/>
    <w:rsid w:val="00834F68"/>
    <w:rsid w:val="008356DA"/>
    <w:rsid w:val="00835A9E"/>
    <w:rsid w:val="00836687"/>
    <w:rsid w:val="00837B7B"/>
    <w:rsid w:val="008407D6"/>
    <w:rsid w:val="00842F1D"/>
    <w:rsid w:val="008477FA"/>
    <w:rsid w:val="00850177"/>
    <w:rsid w:val="008503C5"/>
    <w:rsid w:val="00850E7A"/>
    <w:rsid w:val="0085189A"/>
    <w:rsid w:val="0085190D"/>
    <w:rsid w:val="00856F31"/>
    <w:rsid w:val="00864445"/>
    <w:rsid w:val="008679AD"/>
    <w:rsid w:val="00875DF6"/>
    <w:rsid w:val="0087716C"/>
    <w:rsid w:val="00882241"/>
    <w:rsid w:val="00885CD7"/>
    <w:rsid w:val="008872C9"/>
    <w:rsid w:val="00887927"/>
    <w:rsid w:val="00895CE9"/>
    <w:rsid w:val="00895F39"/>
    <w:rsid w:val="00897097"/>
    <w:rsid w:val="008A08E9"/>
    <w:rsid w:val="008A3F55"/>
    <w:rsid w:val="008A4244"/>
    <w:rsid w:val="008A5D8E"/>
    <w:rsid w:val="008A79F2"/>
    <w:rsid w:val="008B02E5"/>
    <w:rsid w:val="008B0FAD"/>
    <w:rsid w:val="008B5271"/>
    <w:rsid w:val="008B7058"/>
    <w:rsid w:val="008C45D1"/>
    <w:rsid w:val="008C471F"/>
    <w:rsid w:val="008C4DB7"/>
    <w:rsid w:val="008C571B"/>
    <w:rsid w:val="008C6B7D"/>
    <w:rsid w:val="008D4811"/>
    <w:rsid w:val="008D5F71"/>
    <w:rsid w:val="008D76A6"/>
    <w:rsid w:val="008E1443"/>
    <w:rsid w:val="008E2C8F"/>
    <w:rsid w:val="008E4646"/>
    <w:rsid w:val="008E76A1"/>
    <w:rsid w:val="008E7A31"/>
    <w:rsid w:val="008F0548"/>
    <w:rsid w:val="008F3405"/>
    <w:rsid w:val="008F36B8"/>
    <w:rsid w:val="008F4E11"/>
    <w:rsid w:val="008F55FC"/>
    <w:rsid w:val="008F5E5A"/>
    <w:rsid w:val="008F737A"/>
    <w:rsid w:val="00900539"/>
    <w:rsid w:val="0090270F"/>
    <w:rsid w:val="009029AC"/>
    <w:rsid w:val="009042E0"/>
    <w:rsid w:val="00905E5E"/>
    <w:rsid w:val="009068CE"/>
    <w:rsid w:val="00911858"/>
    <w:rsid w:val="009143CB"/>
    <w:rsid w:val="00921064"/>
    <w:rsid w:val="009221AC"/>
    <w:rsid w:val="0092497F"/>
    <w:rsid w:val="009272C9"/>
    <w:rsid w:val="0093046D"/>
    <w:rsid w:val="00930610"/>
    <w:rsid w:val="00933762"/>
    <w:rsid w:val="009341A5"/>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3180"/>
    <w:rsid w:val="009740F2"/>
    <w:rsid w:val="00977071"/>
    <w:rsid w:val="00977C81"/>
    <w:rsid w:val="00981F7C"/>
    <w:rsid w:val="00984C1D"/>
    <w:rsid w:val="00986336"/>
    <w:rsid w:val="00986644"/>
    <w:rsid w:val="00993889"/>
    <w:rsid w:val="009A1C04"/>
    <w:rsid w:val="009A32D7"/>
    <w:rsid w:val="009A36B5"/>
    <w:rsid w:val="009A3CE1"/>
    <w:rsid w:val="009A5B0F"/>
    <w:rsid w:val="009A5F9C"/>
    <w:rsid w:val="009B6B1A"/>
    <w:rsid w:val="009B7F36"/>
    <w:rsid w:val="009C172E"/>
    <w:rsid w:val="009C1D21"/>
    <w:rsid w:val="009C28CB"/>
    <w:rsid w:val="009C46F2"/>
    <w:rsid w:val="009C7332"/>
    <w:rsid w:val="009C74ED"/>
    <w:rsid w:val="009D4C79"/>
    <w:rsid w:val="009D5A76"/>
    <w:rsid w:val="009D5F6A"/>
    <w:rsid w:val="009D6840"/>
    <w:rsid w:val="009E117B"/>
    <w:rsid w:val="009E1FE3"/>
    <w:rsid w:val="009E2E6C"/>
    <w:rsid w:val="009F3266"/>
    <w:rsid w:val="009F46A9"/>
    <w:rsid w:val="009F5997"/>
    <w:rsid w:val="00A006BA"/>
    <w:rsid w:val="00A05ED9"/>
    <w:rsid w:val="00A11F4E"/>
    <w:rsid w:val="00A14749"/>
    <w:rsid w:val="00A14988"/>
    <w:rsid w:val="00A15272"/>
    <w:rsid w:val="00A1551F"/>
    <w:rsid w:val="00A175B0"/>
    <w:rsid w:val="00A20254"/>
    <w:rsid w:val="00A242AF"/>
    <w:rsid w:val="00A25406"/>
    <w:rsid w:val="00A30317"/>
    <w:rsid w:val="00A30819"/>
    <w:rsid w:val="00A3128C"/>
    <w:rsid w:val="00A3432D"/>
    <w:rsid w:val="00A34DDD"/>
    <w:rsid w:val="00A36CF7"/>
    <w:rsid w:val="00A40593"/>
    <w:rsid w:val="00A43D2A"/>
    <w:rsid w:val="00A445C6"/>
    <w:rsid w:val="00A467B6"/>
    <w:rsid w:val="00A47A52"/>
    <w:rsid w:val="00A52636"/>
    <w:rsid w:val="00A5286C"/>
    <w:rsid w:val="00A54B58"/>
    <w:rsid w:val="00A57806"/>
    <w:rsid w:val="00A60AC7"/>
    <w:rsid w:val="00A631A5"/>
    <w:rsid w:val="00A708DD"/>
    <w:rsid w:val="00A72257"/>
    <w:rsid w:val="00A739EF"/>
    <w:rsid w:val="00A74497"/>
    <w:rsid w:val="00A76D30"/>
    <w:rsid w:val="00A83F3D"/>
    <w:rsid w:val="00A84015"/>
    <w:rsid w:val="00A87011"/>
    <w:rsid w:val="00A915E6"/>
    <w:rsid w:val="00A91AD1"/>
    <w:rsid w:val="00A92C20"/>
    <w:rsid w:val="00A972AA"/>
    <w:rsid w:val="00A977E9"/>
    <w:rsid w:val="00AA3017"/>
    <w:rsid w:val="00AA367A"/>
    <w:rsid w:val="00AA373F"/>
    <w:rsid w:val="00AA3F55"/>
    <w:rsid w:val="00AA51EA"/>
    <w:rsid w:val="00AA551A"/>
    <w:rsid w:val="00AA61DE"/>
    <w:rsid w:val="00AB1E8F"/>
    <w:rsid w:val="00AB4127"/>
    <w:rsid w:val="00AB4AE1"/>
    <w:rsid w:val="00AB574C"/>
    <w:rsid w:val="00AB6D9F"/>
    <w:rsid w:val="00AC103A"/>
    <w:rsid w:val="00AC1AB4"/>
    <w:rsid w:val="00AC4033"/>
    <w:rsid w:val="00AC41E4"/>
    <w:rsid w:val="00AC4563"/>
    <w:rsid w:val="00AC4797"/>
    <w:rsid w:val="00AC5381"/>
    <w:rsid w:val="00AC61C3"/>
    <w:rsid w:val="00AC6570"/>
    <w:rsid w:val="00AC710D"/>
    <w:rsid w:val="00AC7589"/>
    <w:rsid w:val="00AD0764"/>
    <w:rsid w:val="00AD1FE4"/>
    <w:rsid w:val="00AD32CF"/>
    <w:rsid w:val="00AD4185"/>
    <w:rsid w:val="00AD4C68"/>
    <w:rsid w:val="00AD58CE"/>
    <w:rsid w:val="00AD6162"/>
    <w:rsid w:val="00AD71B4"/>
    <w:rsid w:val="00AE0E0A"/>
    <w:rsid w:val="00AE2DBB"/>
    <w:rsid w:val="00AE48B9"/>
    <w:rsid w:val="00AE64EF"/>
    <w:rsid w:val="00AF06AD"/>
    <w:rsid w:val="00AF08C3"/>
    <w:rsid w:val="00AF3BDE"/>
    <w:rsid w:val="00AF40EC"/>
    <w:rsid w:val="00AF479F"/>
    <w:rsid w:val="00AF4BBB"/>
    <w:rsid w:val="00AF6446"/>
    <w:rsid w:val="00AF7E50"/>
    <w:rsid w:val="00B0555F"/>
    <w:rsid w:val="00B05EDE"/>
    <w:rsid w:val="00B07024"/>
    <w:rsid w:val="00B10199"/>
    <w:rsid w:val="00B1095A"/>
    <w:rsid w:val="00B11546"/>
    <w:rsid w:val="00B13CB3"/>
    <w:rsid w:val="00B15BBF"/>
    <w:rsid w:val="00B163FB"/>
    <w:rsid w:val="00B1680D"/>
    <w:rsid w:val="00B1698F"/>
    <w:rsid w:val="00B16CE1"/>
    <w:rsid w:val="00B2095D"/>
    <w:rsid w:val="00B20A3D"/>
    <w:rsid w:val="00B21303"/>
    <w:rsid w:val="00B22243"/>
    <w:rsid w:val="00B23168"/>
    <w:rsid w:val="00B237E2"/>
    <w:rsid w:val="00B24424"/>
    <w:rsid w:val="00B252B0"/>
    <w:rsid w:val="00B3393B"/>
    <w:rsid w:val="00B33EE3"/>
    <w:rsid w:val="00B36107"/>
    <w:rsid w:val="00B369E8"/>
    <w:rsid w:val="00B409F8"/>
    <w:rsid w:val="00B428E7"/>
    <w:rsid w:val="00B42FF9"/>
    <w:rsid w:val="00B430D1"/>
    <w:rsid w:val="00B43D60"/>
    <w:rsid w:val="00B4553C"/>
    <w:rsid w:val="00B50B49"/>
    <w:rsid w:val="00B52C29"/>
    <w:rsid w:val="00B52F7D"/>
    <w:rsid w:val="00B61A56"/>
    <w:rsid w:val="00B61B8A"/>
    <w:rsid w:val="00B6277D"/>
    <w:rsid w:val="00B63048"/>
    <w:rsid w:val="00B75296"/>
    <w:rsid w:val="00B94E56"/>
    <w:rsid w:val="00B95B62"/>
    <w:rsid w:val="00B9650A"/>
    <w:rsid w:val="00B96FEF"/>
    <w:rsid w:val="00BA0A1B"/>
    <w:rsid w:val="00BA110E"/>
    <w:rsid w:val="00BA5708"/>
    <w:rsid w:val="00BA5F4B"/>
    <w:rsid w:val="00BA69B1"/>
    <w:rsid w:val="00BB01D1"/>
    <w:rsid w:val="00BB0634"/>
    <w:rsid w:val="00BB22EC"/>
    <w:rsid w:val="00BB30CE"/>
    <w:rsid w:val="00BC56BF"/>
    <w:rsid w:val="00BC5B95"/>
    <w:rsid w:val="00BD0D7A"/>
    <w:rsid w:val="00BD15E5"/>
    <w:rsid w:val="00BD2511"/>
    <w:rsid w:val="00BE0129"/>
    <w:rsid w:val="00BE0FE9"/>
    <w:rsid w:val="00BE5551"/>
    <w:rsid w:val="00BE5E02"/>
    <w:rsid w:val="00BE6505"/>
    <w:rsid w:val="00BE719A"/>
    <w:rsid w:val="00BE750E"/>
    <w:rsid w:val="00BF12AD"/>
    <w:rsid w:val="00BF1742"/>
    <w:rsid w:val="00BF2649"/>
    <w:rsid w:val="00BF6B24"/>
    <w:rsid w:val="00C00667"/>
    <w:rsid w:val="00C01B09"/>
    <w:rsid w:val="00C03014"/>
    <w:rsid w:val="00C03BF8"/>
    <w:rsid w:val="00C04295"/>
    <w:rsid w:val="00C0555D"/>
    <w:rsid w:val="00C05E6E"/>
    <w:rsid w:val="00C0782F"/>
    <w:rsid w:val="00C07A12"/>
    <w:rsid w:val="00C12B62"/>
    <w:rsid w:val="00C13545"/>
    <w:rsid w:val="00C1435F"/>
    <w:rsid w:val="00C17C7E"/>
    <w:rsid w:val="00C2108D"/>
    <w:rsid w:val="00C21DFE"/>
    <w:rsid w:val="00C22DB2"/>
    <w:rsid w:val="00C25143"/>
    <w:rsid w:val="00C25E57"/>
    <w:rsid w:val="00C31D2C"/>
    <w:rsid w:val="00C3267B"/>
    <w:rsid w:val="00C32D2F"/>
    <w:rsid w:val="00C35036"/>
    <w:rsid w:val="00C45B96"/>
    <w:rsid w:val="00C47CDC"/>
    <w:rsid w:val="00C51EBA"/>
    <w:rsid w:val="00C52ACA"/>
    <w:rsid w:val="00C53601"/>
    <w:rsid w:val="00C53701"/>
    <w:rsid w:val="00C56114"/>
    <w:rsid w:val="00C63FF4"/>
    <w:rsid w:val="00C648C5"/>
    <w:rsid w:val="00C7142D"/>
    <w:rsid w:val="00C724AE"/>
    <w:rsid w:val="00C7451A"/>
    <w:rsid w:val="00C75A5C"/>
    <w:rsid w:val="00C77DEA"/>
    <w:rsid w:val="00C83B6B"/>
    <w:rsid w:val="00C8568E"/>
    <w:rsid w:val="00C856BB"/>
    <w:rsid w:val="00C932E8"/>
    <w:rsid w:val="00C93524"/>
    <w:rsid w:val="00C93881"/>
    <w:rsid w:val="00C93940"/>
    <w:rsid w:val="00C94444"/>
    <w:rsid w:val="00C94451"/>
    <w:rsid w:val="00C94802"/>
    <w:rsid w:val="00CA7083"/>
    <w:rsid w:val="00CA7344"/>
    <w:rsid w:val="00CB16ED"/>
    <w:rsid w:val="00CB6A42"/>
    <w:rsid w:val="00CC0E1E"/>
    <w:rsid w:val="00CC1D00"/>
    <w:rsid w:val="00CC3CCF"/>
    <w:rsid w:val="00CC5217"/>
    <w:rsid w:val="00CC781D"/>
    <w:rsid w:val="00CD1173"/>
    <w:rsid w:val="00CD644B"/>
    <w:rsid w:val="00CE0A4A"/>
    <w:rsid w:val="00CE1DA0"/>
    <w:rsid w:val="00CE1F33"/>
    <w:rsid w:val="00CE3A15"/>
    <w:rsid w:val="00CE57D2"/>
    <w:rsid w:val="00CE5F5D"/>
    <w:rsid w:val="00CE7CC3"/>
    <w:rsid w:val="00CF0741"/>
    <w:rsid w:val="00CF158F"/>
    <w:rsid w:val="00CF1EC2"/>
    <w:rsid w:val="00CF2289"/>
    <w:rsid w:val="00CF3252"/>
    <w:rsid w:val="00D0396D"/>
    <w:rsid w:val="00D060EA"/>
    <w:rsid w:val="00D11BD4"/>
    <w:rsid w:val="00D129EB"/>
    <w:rsid w:val="00D1421D"/>
    <w:rsid w:val="00D14840"/>
    <w:rsid w:val="00D15917"/>
    <w:rsid w:val="00D16230"/>
    <w:rsid w:val="00D16D47"/>
    <w:rsid w:val="00D2050D"/>
    <w:rsid w:val="00D2214B"/>
    <w:rsid w:val="00D25A6F"/>
    <w:rsid w:val="00D275A8"/>
    <w:rsid w:val="00D33AEA"/>
    <w:rsid w:val="00D33C65"/>
    <w:rsid w:val="00D34A86"/>
    <w:rsid w:val="00D3527B"/>
    <w:rsid w:val="00D3550D"/>
    <w:rsid w:val="00D366EB"/>
    <w:rsid w:val="00D36EA8"/>
    <w:rsid w:val="00D37A10"/>
    <w:rsid w:val="00D403C5"/>
    <w:rsid w:val="00D4074B"/>
    <w:rsid w:val="00D46092"/>
    <w:rsid w:val="00D47353"/>
    <w:rsid w:val="00D50914"/>
    <w:rsid w:val="00D5101A"/>
    <w:rsid w:val="00D5136D"/>
    <w:rsid w:val="00D5155A"/>
    <w:rsid w:val="00D520FE"/>
    <w:rsid w:val="00D530B8"/>
    <w:rsid w:val="00D53C21"/>
    <w:rsid w:val="00D550AB"/>
    <w:rsid w:val="00D555F3"/>
    <w:rsid w:val="00D55924"/>
    <w:rsid w:val="00D55C1F"/>
    <w:rsid w:val="00D57BA1"/>
    <w:rsid w:val="00D57DC2"/>
    <w:rsid w:val="00D6083F"/>
    <w:rsid w:val="00D60AAE"/>
    <w:rsid w:val="00D67ADE"/>
    <w:rsid w:val="00D73E08"/>
    <w:rsid w:val="00D75FCA"/>
    <w:rsid w:val="00D7616C"/>
    <w:rsid w:val="00D772F5"/>
    <w:rsid w:val="00D82352"/>
    <w:rsid w:val="00D83C77"/>
    <w:rsid w:val="00D84C44"/>
    <w:rsid w:val="00D901B0"/>
    <w:rsid w:val="00D90878"/>
    <w:rsid w:val="00D90C7D"/>
    <w:rsid w:val="00D932BD"/>
    <w:rsid w:val="00DA1866"/>
    <w:rsid w:val="00DA5260"/>
    <w:rsid w:val="00DA533D"/>
    <w:rsid w:val="00DA7542"/>
    <w:rsid w:val="00DB0590"/>
    <w:rsid w:val="00DC05B1"/>
    <w:rsid w:val="00DC3165"/>
    <w:rsid w:val="00DC45B4"/>
    <w:rsid w:val="00DC6DF1"/>
    <w:rsid w:val="00DC795F"/>
    <w:rsid w:val="00DD3D09"/>
    <w:rsid w:val="00DD4860"/>
    <w:rsid w:val="00DD6C0F"/>
    <w:rsid w:val="00DE02A7"/>
    <w:rsid w:val="00DE0B1D"/>
    <w:rsid w:val="00DE1513"/>
    <w:rsid w:val="00DE1BAF"/>
    <w:rsid w:val="00DE25C5"/>
    <w:rsid w:val="00DE51E4"/>
    <w:rsid w:val="00DE5392"/>
    <w:rsid w:val="00DE6F95"/>
    <w:rsid w:val="00DF16C8"/>
    <w:rsid w:val="00DF21E0"/>
    <w:rsid w:val="00DF6316"/>
    <w:rsid w:val="00DF648C"/>
    <w:rsid w:val="00DF6F6D"/>
    <w:rsid w:val="00DF743C"/>
    <w:rsid w:val="00DF7A9A"/>
    <w:rsid w:val="00DF7EFA"/>
    <w:rsid w:val="00E009E4"/>
    <w:rsid w:val="00E01182"/>
    <w:rsid w:val="00E01FD9"/>
    <w:rsid w:val="00E032D4"/>
    <w:rsid w:val="00E0343F"/>
    <w:rsid w:val="00E03487"/>
    <w:rsid w:val="00E039E3"/>
    <w:rsid w:val="00E05904"/>
    <w:rsid w:val="00E05EE8"/>
    <w:rsid w:val="00E0601D"/>
    <w:rsid w:val="00E06E5E"/>
    <w:rsid w:val="00E1036E"/>
    <w:rsid w:val="00E11DFA"/>
    <w:rsid w:val="00E12A23"/>
    <w:rsid w:val="00E1303A"/>
    <w:rsid w:val="00E205C3"/>
    <w:rsid w:val="00E223F0"/>
    <w:rsid w:val="00E227B4"/>
    <w:rsid w:val="00E24746"/>
    <w:rsid w:val="00E26848"/>
    <w:rsid w:val="00E27770"/>
    <w:rsid w:val="00E277C4"/>
    <w:rsid w:val="00E31ECA"/>
    <w:rsid w:val="00E32259"/>
    <w:rsid w:val="00E343D3"/>
    <w:rsid w:val="00E41750"/>
    <w:rsid w:val="00E42F96"/>
    <w:rsid w:val="00E4680B"/>
    <w:rsid w:val="00E53A9F"/>
    <w:rsid w:val="00E57353"/>
    <w:rsid w:val="00E61407"/>
    <w:rsid w:val="00E635D1"/>
    <w:rsid w:val="00E64575"/>
    <w:rsid w:val="00E64EB7"/>
    <w:rsid w:val="00E66004"/>
    <w:rsid w:val="00E665A8"/>
    <w:rsid w:val="00E705CA"/>
    <w:rsid w:val="00E7257D"/>
    <w:rsid w:val="00E74C13"/>
    <w:rsid w:val="00E7686E"/>
    <w:rsid w:val="00E84C8B"/>
    <w:rsid w:val="00E879A8"/>
    <w:rsid w:val="00E93C2F"/>
    <w:rsid w:val="00E93FDA"/>
    <w:rsid w:val="00E95083"/>
    <w:rsid w:val="00E9577E"/>
    <w:rsid w:val="00E9731F"/>
    <w:rsid w:val="00EA0692"/>
    <w:rsid w:val="00EA1DB1"/>
    <w:rsid w:val="00EA1F59"/>
    <w:rsid w:val="00EA5919"/>
    <w:rsid w:val="00EB1EFA"/>
    <w:rsid w:val="00EB25CD"/>
    <w:rsid w:val="00EB3853"/>
    <w:rsid w:val="00EB5B59"/>
    <w:rsid w:val="00EC0228"/>
    <w:rsid w:val="00EC0A49"/>
    <w:rsid w:val="00EC4A5D"/>
    <w:rsid w:val="00EC4D10"/>
    <w:rsid w:val="00ED0BFA"/>
    <w:rsid w:val="00ED3863"/>
    <w:rsid w:val="00ED44BC"/>
    <w:rsid w:val="00ED46B6"/>
    <w:rsid w:val="00ED51F8"/>
    <w:rsid w:val="00ED575A"/>
    <w:rsid w:val="00ED5DBB"/>
    <w:rsid w:val="00EE0A23"/>
    <w:rsid w:val="00EE27DE"/>
    <w:rsid w:val="00EE3306"/>
    <w:rsid w:val="00EE444D"/>
    <w:rsid w:val="00EE6146"/>
    <w:rsid w:val="00EF4541"/>
    <w:rsid w:val="00F012DE"/>
    <w:rsid w:val="00F01403"/>
    <w:rsid w:val="00F058F3"/>
    <w:rsid w:val="00F07895"/>
    <w:rsid w:val="00F136E3"/>
    <w:rsid w:val="00F148D2"/>
    <w:rsid w:val="00F15C93"/>
    <w:rsid w:val="00F15F05"/>
    <w:rsid w:val="00F202FE"/>
    <w:rsid w:val="00F2606C"/>
    <w:rsid w:val="00F26DFE"/>
    <w:rsid w:val="00F340D8"/>
    <w:rsid w:val="00F34E81"/>
    <w:rsid w:val="00F35ABA"/>
    <w:rsid w:val="00F3733D"/>
    <w:rsid w:val="00F375B6"/>
    <w:rsid w:val="00F37FBA"/>
    <w:rsid w:val="00F401CB"/>
    <w:rsid w:val="00F41335"/>
    <w:rsid w:val="00F43800"/>
    <w:rsid w:val="00F44471"/>
    <w:rsid w:val="00F45285"/>
    <w:rsid w:val="00F4673C"/>
    <w:rsid w:val="00F46958"/>
    <w:rsid w:val="00F504C0"/>
    <w:rsid w:val="00F50A83"/>
    <w:rsid w:val="00F52BAA"/>
    <w:rsid w:val="00F5397A"/>
    <w:rsid w:val="00F601AB"/>
    <w:rsid w:val="00F62571"/>
    <w:rsid w:val="00F63526"/>
    <w:rsid w:val="00F64BCD"/>
    <w:rsid w:val="00F65C53"/>
    <w:rsid w:val="00F742D1"/>
    <w:rsid w:val="00F74E95"/>
    <w:rsid w:val="00F851CE"/>
    <w:rsid w:val="00F86494"/>
    <w:rsid w:val="00F95FCC"/>
    <w:rsid w:val="00F96A88"/>
    <w:rsid w:val="00F97866"/>
    <w:rsid w:val="00FA70DB"/>
    <w:rsid w:val="00FB1541"/>
    <w:rsid w:val="00FB2CFC"/>
    <w:rsid w:val="00FB4247"/>
    <w:rsid w:val="00FB4E43"/>
    <w:rsid w:val="00FC317A"/>
    <w:rsid w:val="00FC537A"/>
    <w:rsid w:val="00FC53F4"/>
    <w:rsid w:val="00FC789D"/>
    <w:rsid w:val="00FC7B94"/>
    <w:rsid w:val="00FD08DD"/>
    <w:rsid w:val="00FD09DD"/>
    <w:rsid w:val="00FD14BC"/>
    <w:rsid w:val="00FD1EDF"/>
    <w:rsid w:val="00FD2AF6"/>
    <w:rsid w:val="00FD4CBD"/>
    <w:rsid w:val="00FD4CC1"/>
    <w:rsid w:val="00FD4CC9"/>
    <w:rsid w:val="00FE1670"/>
    <w:rsid w:val="00FE39C1"/>
    <w:rsid w:val="00FE3D13"/>
    <w:rsid w:val="00FE40B4"/>
    <w:rsid w:val="00FE51ED"/>
    <w:rsid w:val="00FE74DF"/>
    <w:rsid w:val="00FE7C49"/>
    <w:rsid w:val="00FF1715"/>
    <w:rsid w:val="00FF2B50"/>
    <w:rsid w:val="00FF2B97"/>
    <w:rsid w:val="00FF5810"/>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1528C"/>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REGU-212-13542072</_dlc_DocId>
    <_dlc_DocIdUrl xmlns="9be56660-2c31-41ef-bc00-23e72f632f2a">
      <Url>https://cyfoethnaturiolcymru.sharepoint.com/teams/Regulatory/Permitting/_layouts/15/DocIdRedir.aspx?ID=REGU-212-13542072</Url>
      <Description>REGU-212-13542072</Description>
    </_dlc_DocIdUrl>
    <lcf76f155ced4ddcb4097134ff3c332f xmlns="84145aa9-ae2a-4b81-96bf-da2258b9f1c9">
      <Terms xmlns="http://schemas.microsoft.com/office/infopath/2007/PartnerControls"/>
    </lcf76f155ced4ddcb4097134ff3c332f>
    <Site_x0020_Name xmlns="859f7ad6-93f6-4205-b62b-a17f28acbbac">Llanfair Caereinion Wastewater Treatment Works</Site_x0020_Name>
    <Internal_x002f_External xmlns="859f7ad6-93f6-4205-b62b-a17f28acbbac">Outgoing document</Internal_x002f_External>
    <Post_x0020_code xmlns="859f7ad6-93f6-4205-b62b-a17f28acbbac">SY21 9ED </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Permit</Process_x0020_Type>
    <Surrendered_x002f_Expired xmlns="859f7ad6-93f6-4205-b62b-a17f28acbbac" xsi:nil="true"/>
    <Document_x0020_Date xmlns="859f7ad6-93f6-4205-b62b-a17f28acbbac">2026-02-20T00:00:00+00:00</Document_x0020_Date>
    <Facility_x0020_Address xmlns="859f7ad6-93f6-4205-b62b-a17f28acbbac">Eithinog Lane, Llanfair Caereinion, Welshpool, Powys</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C40E9B02-DA05-4310-B197-860FB7AD7CD1}">
  <ds:schemaRefs>
    <ds:schemaRef ds:uri="84145aa9-ae2a-4b81-96bf-da2258b9f1c9"/>
    <ds:schemaRef ds:uri="http://purl.org/dc/terms/"/>
    <ds:schemaRef ds:uri="859f7ad6-93f6-4205-b62b-a17f28acbbac"/>
    <ds:schemaRef ds:uri="http://purl.org/dc/dcmitype/"/>
    <ds:schemaRef ds:uri="6e121689-de5b-41b9-a751-bfeda7fa2b07"/>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elements/1.1/"/>
  </ds:schemaRefs>
</ds:datastoreItem>
</file>

<file path=customXml/itemProps3.xml><?xml version="1.0" encoding="utf-8"?>
<ds:datastoreItem xmlns:ds="http://schemas.openxmlformats.org/officeDocument/2006/customXml" ds:itemID="{5DAD1BF8-4F0D-4BCC-94F3-18D735F598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6231</Words>
  <Characters>34633</Characters>
  <Application>Microsoft Office Word</Application>
  <DocSecurity>0</DocSecurity>
  <Lines>1443</Lines>
  <Paragraphs>756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40108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(20/02/2026)</dc:title>
  <dc:subject/>
  <dc:creator>Tinubu, Oluwasegun</dc:creator>
  <cp:keywords>233 08 SD69, 233-08-SD69, 23308SD69</cp:keywords>
  <dc:description>233_08_SD69, version 3_x000d_
Issue date: 06/001/2011</dc:description>
  <cp:lastModifiedBy>Tinubu, Oluwasegun</cp:lastModifiedBy>
  <cp:revision>210</cp:revision>
  <dcterms:created xsi:type="dcterms:W3CDTF">2025-10-16T07:31:00Z</dcterms:created>
  <dcterms:modified xsi:type="dcterms:W3CDTF">2026-02-20T14:42:00Z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6757fcba-ee72-4170-adb0-406ea32b027b</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MediaServiceImageTags">
    <vt:lpwstr/>
  </property>
  <property fmtid="{D5CDD505-2E9C-101B-9397-08002B2CF9AE}" pid="8" name="_docset_NoMedatataSyncRequired">
    <vt:lpwstr>False</vt:lpwstr>
  </property>
</Properties>
</file>