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8F36B8" w:rsidRDefault="005B73A2" w:rsidP="0025402D">
      <w:pPr>
        <w:pStyle w:val="coverLicenceHolder"/>
        <w:pBdr>
          <w:top w:val="single" w:sz="4" w:space="25" w:color="auto"/>
        </w:pBdr>
        <w:ind w:left="3261"/>
        <w:rPr>
          <w:color w:val="FF0000"/>
          <w:sz w:val="22"/>
          <w:szCs w:val="22"/>
        </w:rPr>
      </w:pPr>
    </w:p>
    <w:p w14:paraId="3B55C8C9" w14:textId="7F40E632" w:rsidR="005B73A2" w:rsidRPr="00F23372" w:rsidRDefault="00717300" w:rsidP="0025402D">
      <w:pPr>
        <w:pStyle w:val="coverLicenceHolder"/>
        <w:pBdr>
          <w:top w:val="single" w:sz="4" w:space="25" w:color="auto"/>
        </w:pBdr>
        <w:ind w:left="3261"/>
        <w:rPr>
          <w:color w:val="000000" w:themeColor="text1"/>
          <w:sz w:val="22"/>
          <w:szCs w:val="22"/>
        </w:rPr>
      </w:pPr>
      <w:r w:rsidRPr="00F23372">
        <w:rPr>
          <w:color w:val="000000" w:themeColor="text1"/>
          <w:sz w:val="22"/>
          <w:szCs w:val="22"/>
        </w:rPr>
        <w:fldChar w:fldCharType="begin"/>
      </w:r>
      <w:r w:rsidRPr="00F23372">
        <w:rPr>
          <w:color w:val="000000" w:themeColor="text1"/>
          <w:sz w:val="22"/>
          <w:szCs w:val="22"/>
        </w:rPr>
        <w:instrText xml:space="preserve"> MERGEFIELD Site_Name </w:instrText>
      </w:r>
      <w:r w:rsidRPr="00F23372">
        <w:rPr>
          <w:color w:val="000000" w:themeColor="text1"/>
          <w:sz w:val="22"/>
          <w:szCs w:val="22"/>
        </w:rPr>
        <w:fldChar w:fldCharType="separate"/>
      </w:r>
      <w:r w:rsidR="001A02A8" w:rsidRPr="00F23372">
        <w:rPr>
          <w:noProof/>
          <w:color w:val="000000" w:themeColor="text1"/>
          <w:sz w:val="22"/>
          <w:szCs w:val="22"/>
        </w:rPr>
        <w:t>Henllan (Denbigh) Wastewater Treatment Works</w:t>
      </w:r>
      <w:r w:rsidRPr="00F23372">
        <w:rPr>
          <w:color w:val="000000" w:themeColor="text1"/>
          <w:sz w:val="22"/>
          <w:szCs w:val="22"/>
        </w:rPr>
        <w:fldChar w:fldCharType="end"/>
      </w:r>
      <w:r w:rsidR="005B73A2" w:rsidRPr="00F23372">
        <w:rPr>
          <w:color w:val="000000" w:themeColor="text1"/>
          <w:sz w:val="22"/>
          <w:szCs w:val="22"/>
        </w:rPr>
        <w:t xml:space="preserve"> </w:t>
      </w:r>
    </w:p>
    <w:p w14:paraId="6504A7AD" w14:textId="29A35EA6" w:rsidR="00717300" w:rsidRPr="00F23372" w:rsidRDefault="00717300" w:rsidP="0025402D">
      <w:pPr>
        <w:pStyle w:val="coverLicenceHolder"/>
        <w:pBdr>
          <w:top w:val="single" w:sz="4" w:space="25" w:color="auto"/>
        </w:pBdr>
        <w:ind w:left="3261"/>
        <w:rPr>
          <w:color w:val="000000" w:themeColor="text1"/>
          <w:sz w:val="22"/>
          <w:szCs w:val="22"/>
        </w:rPr>
      </w:pPr>
      <w:r w:rsidRPr="00F23372">
        <w:rPr>
          <w:color w:val="000000" w:themeColor="text1"/>
          <w:sz w:val="22"/>
          <w:szCs w:val="22"/>
        </w:rPr>
        <w:fldChar w:fldCharType="begin"/>
      </w:r>
      <w:r w:rsidRPr="00F23372">
        <w:rPr>
          <w:color w:val="000000" w:themeColor="text1"/>
          <w:sz w:val="22"/>
          <w:szCs w:val="22"/>
        </w:rPr>
        <w:instrText xml:space="preserve"> MERGEFIELD DSI_ADD2 </w:instrText>
      </w:r>
      <w:r w:rsidRPr="00F23372">
        <w:rPr>
          <w:color w:val="000000" w:themeColor="text1"/>
          <w:sz w:val="22"/>
          <w:szCs w:val="22"/>
        </w:rPr>
        <w:fldChar w:fldCharType="separate"/>
      </w:r>
      <w:r w:rsidR="001A02A8" w:rsidRPr="00F23372">
        <w:rPr>
          <w:noProof/>
          <w:color w:val="000000" w:themeColor="text1"/>
          <w:sz w:val="22"/>
          <w:szCs w:val="22"/>
        </w:rPr>
        <w:t>Llannefydd Road</w:t>
      </w:r>
      <w:r w:rsidRPr="00F23372">
        <w:rPr>
          <w:color w:val="000000" w:themeColor="text1"/>
          <w:sz w:val="22"/>
          <w:szCs w:val="22"/>
        </w:rPr>
        <w:fldChar w:fldCharType="end"/>
      </w:r>
    </w:p>
    <w:p w14:paraId="7EA17DD2" w14:textId="7991C217" w:rsidR="00717300" w:rsidRPr="00F23372" w:rsidRDefault="00717300" w:rsidP="0025402D">
      <w:pPr>
        <w:pStyle w:val="coverLicenceHolder"/>
        <w:pBdr>
          <w:top w:val="single" w:sz="4" w:space="25" w:color="auto"/>
        </w:pBdr>
        <w:ind w:left="3261"/>
        <w:rPr>
          <w:color w:val="000000" w:themeColor="text1"/>
          <w:sz w:val="22"/>
          <w:szCs w:val="22"/>
        </w:rPr>
      </w:pPr>
      <w:r w:rsidRPr="00F23372">
        <w:rPr>
          <w:color w:val="000000" w:themeColor="text1"/>
          <w:sz w:val="22"/>
          <w:szCs w:val="22"/>
        </w:rPr>
        <w:fldChar w:fldCharType="begin"/>
      </w:r>
      <w:r w:rsidRPr="00F23372">
        <w:rPr>
          <w:color w:val="000000" w:themeColor="text1"/>
          <w:sz w:val="22"/>
          <w:szCs w:val="22"/>
        </w:rPr>
        <w:instrText xml:space="preserve"> MERGEFIELD DSI_ADD3 </w:instrText>
      </w:r>
      <w:r w:rsidRPr="00F23372">
        <w:rPr>
          <w:color w:val="000000" w:themeColor="text1"/>
          <w:sz w:val="22"/>
          <w:szCs w:val="22"/>
        </w:rPr>
        <w:fldChar w:fldCharType="separate"/>
      </w:r>
      <w:r w:rsidR="001A02A8" w:rsidRPr="00F23372">
        <w:rPr>
          <w:noProof/>
          <w:color w:val="000000" w:themeColor="text1"/>
          <w:sz w:val="22"/>
          <w:szCs w:val="22"/>
        </w:rPr>
        <w:t>Henllan</w:t>
      </w:r>
      <w:r w:rsidRPr="00F23372">
        <w:rPr>
          <w:color w:val="000000" w:themeColor="text1"/>
          <w:sz w:val="22"/>
          <w:szCs w:val="22"/>
        </w:rPr>
        <w:fldChar w:fldCharType="end"/>
      </w:r>
    </w:p>
    <w:p w14:paraId="1464E9A9" w14:textId="4512776B" w:rsidR="00717300" w:rsidRPr="00F23372" w:rsidRDefault="00717300" w:rsidP="0025402D">
      <w:pPr>
        <w:pStyle w:val="coverLicenceHolder"/>
        <w:pBdr>
          <w:top w:val="single" w:sz="4" w:space="25" w:color="auto"/>
        </w:pBdr>
        <w:ind w:left="3261"/>
        <w:rPr>
          <w:color w:val="000000" w:themeColor="text1"/>
          <w:sz w:val="22"/>
          <w:szCs w:val="22"/>
          <w:lang w:val="fr-FR"/>
        </w:rPr>
      </w:pPr>
      <w:r w:rsidRPr="00F23372">
        <w:rPr>
          <w:color w:val="000000" w:themeColor="text1"/>
          <w:sz w:val="22"/>
          <w:szCs w:val="22"/>
        </w:rPr>
        <w:fldChar w:fldCharType="begin"/>
      </w:r>
      <w:r w:rsidRPr="00F23372">
        <w:rPr>
          <w:color w:val="000000" w:themeColor="text1"/>
          <w:sz w:val="22"/>
          <w:szCs w:val="22"/>
          <w:lang w:val="fr-FR"/>
        </w:rPr>
        <w:instrText xml:space="preserve"> MERGEFIELD DSI_ADD4 </w:instrText>
      </w:r>
      <w:r w:rsidRPr="00F23372">
        <w:rPr>
          <w:color w:val="000000" w:themeColor="text1"/>
          <w:sz w:val="22"/>
          <w:szCs w:val="22"/>
        </w:rPr>
        <w:fldChar w:fldCharType="separate"/>
      </w:r>
      <w:r w:rsidR="001A02A8" w:rsidRPr="00F23372">
        <w:rPr>
          <w:noProof/>
          <w:color w:val="000000" w:themeColor="text1"/>
          <w:sz w:val="22"/>
          <w:szCs w:val="22"/>
          <w:lang w:val="fr-FR"/>
        </w:rPr>
        <w:t>Denbighshire</w:t>
      </w:r>
      <w:r w:rsidRPr="00F23372">
        <w:rPr>
          <w:color w:val="000000" w:themeColor="text1"/>
          <w:sz w:val="22"/>
          <w:szCs w:val="22"/>
        </w:rPr>
        <w:fldChar w:fldCharType="end"/>
      </w:r>
    </w:p>
    <w:p w14:paraId="7E64C258" w14:textId="25A34D69" w:rsidR="005B73A2" w:rsidRPr="00F23372" w:rsidRDefault="00717300" w:rsidP="0025402D">
      <w:pPr>
        <w:pStyle w:val="coverLicenceHolder"/>
        <w:pBdr>
          <w:top w:val="single" w:sz="4" w:space="25" w:color="auto"/>
        </w:pBdr>
        <w:ind w:left="3261"/>
        <w:rPr>
          <w:color w:val="000000" w:themeColor="text1"/>
          <w:sz w:val="22"/>
          <w:szCs w:val="22"/>
          <w:lang w:val="fr-FR"/>
        </w:rPr>
      </w:pPr>
      <w:r w:rsidRPr="00F23372">
        <w:rPr>
          <w:color w:val="000000" w:themeColor="text1"/>
          <w:sz w:val="22"/>
          <w:szCs w:val="22"/>
        </w:rPr>
        <w:fldChar w:fldCharType="begin"/>
      </w:r>
      <w:r w:rsidRPr="00F23372">
        <w:rPr>
          <w:color w:val="000000" w:themeColor="text1"/>
          <w:sz w:val="22"/>
          <w:szCs w:val="22"/>
          <w:lang w:val="fr-FR"/>
        </w:rPr>
        <w:instrText xml:space="preserve"> MERGEFIELD DSI_POST_CODE </w:instrText>
      </w:r>
      <w:r w:rsidRPr="00F23372">
        <w:rPr>
          <w:color w:val="000000" w:themeColor="text1"/>
          <w:sz w:val="22"/>
          <w:szCs w:val="22"/>
        </w:rPr>
        <w:fldChar w:fldCharType="separate"/>
      </w:r>
      <w:r w:rsidR="001A02A8" w:rsidRPr="00F23372">
        <w:rPr>
          <w:noProof/>
          <w:color w:val="000000" w:themeColor="text1"/>
          <w:sz w:val="22"/>
          <w:szCs w:val="22"/>
          <w:lang w:val="fr-FR"/>
        </w:rPr>
        <w:t>LL16 5BD</w:t>
      </w:r>
      <w:r w:rsidRPr="00F23372">
        <w:rPr>
          <w:color w:val="000000" w:themeColor="text1"/>
          <w:sz w:val="22"/>
          <w:szCs w:val="22"/>
        </w:rPr>
        <w:fldChar w:fldCharType="end"/>
      </w:r>
    </w:p>
    <w:p w14:paraId="7A80B4E2" w14:textId="77777777" w:rsidR="005B73A2" w:rsidRPr="00F23372" w:rsidRDefault="005B73A2" w:rsidP="0025402D">
      <w:pPr>
        <w:pStyle w:val="coverLicenceHolder"/>
        <w:pBdr>
          <w:top w:val="single" w:sz="4" w:space="25" w:color="auto"/>
        </w:pBdr>
        <w:ind w:left="3261"/>
        <w:rPr>
          <w:color w:val="000000" w:themeColor="text1"/>
          <w:sz w:val="22"/>
          <w:szCs w:val="22"/>
          <w:lang w:val="fr-FR"/>
        </w:rPr>
      </w:pPr>
    </w:p>
    <w:p w14:paraId="36A83950" w14:textId="77777777" w:rsidR="006D7C1E" w:rsidRPr="00F23372" w:rsidRDefault="006D7C1E" w:rsidP="0025402D">
      <w:pPr>
        <w:pStyle w:val="coverLicenceHolder"/>
        <w:pBdr>
          <w:top w:val="single" w:sz="4" w:space="25" w:color="auto"/>
        </w:pBdr>
        <w:ind w:left="3261"/>
        <w:rPr>
          <w:rFonts w:cs="Arial"/>
          <w:color w:val="000000" w:themeColor="text1"/>
          <w:sz w:val="22"/>
          <w:szCs w:val="22"/>
          <w:lang w:val="fr-FR"/>
        </w:rPr>
      </w:pPr>
    </w:p>
    <w:p w14:paraId="6EAB8B99" w14:textId="5C7A3E6B" w:rsidR="003370AB" w:rsidRPr="00F23372"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F23372">
        <w:rPr>
          <w:rFonts w:cs="Arial"/>
          <w:color w:val="000000" w:themeColor="text1"/>
          <w:sz w:val="22"/>
          <w:szCs w:val="22"/>
        </w:rPr>
        <w:t>Variation</w:t>
      </w:r>
      <w:r w:rsidR="003F2D1E" w:rsidRPr="00F23372">
        <w:rPr>
          <w:rFonts w:cs="Arial"/>
          <w:color w:val="000000" w:themeColor="text1"/>
          <w:sz w:val="22"/>
          <w:szCs w:val="22"/>
        </w:rPr>
        <w:t xml:space="preserve"> </w:t>
      </w:r>
      <w:r w:rsidRPr="00F23372">
        <w:rPr>
          <w:rFonts w:cs="Arial"/>
          <w:color w:val="000000" w:themeColor="text1"/>
          <w:sz w:val="22"/>
          <w:szCs w:val="22"/>
        </w:rPr>
        <w:t>number</w:t>
      </w:r>
    </w:p>
    <w:p w14:paraId="46176F1B" w14:textId="755FD026" w:rsidR="003370AB" w:rsidRPr="00F23372"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F23372">
        <w:rPr>
          <w:rFonts w:cs="Arial"/>
          <w:color w:val="000000" w:themeColor="text1"/>
          <w:sz w:val="22"/>
          <w:szCs w:val="22"/>
        </w:rPr>
        <w:fldChar w:fldCharType="begin"/>
      </w:r>
      <w:r w:rsidRPr="00F23372">
        <w:rPr>
          <w:rFonts w:cs="Arial"/>
          <w:color w:val="000000" w:themeColor="text1"/>
          <w:sz w:val="22"/>
          <w:szCs w:val="22"/>
        </w:rPr>
        <w:instrText xml:space="preserve"> MERGEFIELD PAN </w:instrText>
      </w:r>
      <w:r w:rsidRPr="00F23372">
        <w:rPr>
          <w:rFonts w:cs="Arial"/>
          <w:color w:val="000000" w:themeColor="text1"/>
          <w:sz w:val="22"/>
          <w:szCs w:val="22"/>
        </w:rPr>
        <w:fldChar w:fldCharType="separate"/>
      </w:r>
      <w:r w:rsidR="001A02A8" w:rsidRPr="00F23372">
        <w:rPr>
          <w:rFonts w:cs="Arial"/>
          <w:noProof/>
          <w:color w:val="000000" w:themeColor="text1"/>
          <w:sz w:val="22"/>
          <w:szCs w:val="22"/>
        </w:rPr>
        <w:t>PAN-032150</w:t>
      </w:r>
      <w:r w:rsidRPr="00F23372">
        <w:rPr>
          <w:rFonts w:cs="Arial"/>
          <w:color w:val="000000" w:themeColor="text1"/>
          <w:sz w:val="22"/>
          <w:szCs w:val="22"/>
        </w:rPr>
        <w:fldChar w:fldCharType="end"/>
      </w:r>
    </w:p>
    <w:p w14:paraId="0C0E48D6" w14:textId="77777777" w:rsidR="00E84C8B" w:rsidRPr="00F23372" w:rsidRDefault="004F05BF" w:rsidP="0025402D">
      <w:pPr>
        <w:pStyle w:val="coverAuthNos"/>
        <w:spacing w:before="480"/>
        <w:ind w:left="3261"/>
        <w:rPr>
          <w:rFonts w:cs="Arial"/>
          <w:color w:val="000000" w:themeColor="text1"/>
          <w:sz w:val="22"/>
          <w:szCs w:val="22"/>
        </w:rPr>
      </w:pPr>
      <w:r w:rsidRPr="00F23372">
        <w:rPr>
          <w:rFonts w:cs="Arial"/>
          <w:color w:val="000000" w:themeColor="text1"/>
          <w:sz w:val="22"/>
          <w:szCs w:val="22"/>
        </w:rPr>
        <w:t>P</w:t>
      </w:r>
      <w:r w:rsidR="00E84C8B" w:rsidRPr="00F23372">
        <w:rPr>
          <w:rFonts w:cs="Arial"/>
          <w:color w:val="000000" w:themeColor="text1"/>
          <w:sz w:val="22"/>
          <w:szCs w:val="22"/>
        </w:rPr>
        <w:t>ermit number</w:t>
      </w:r>
    </w:p>
    <w:p w14:paraId="1B0CEE0B" w14:textId="55764F5C" w:rsidR="00E84C8B" w:rsidRPr="00F23372" w:rsidRDefault="002F406F" w:rsidP="0025402D">
      <w:pPr>
        <w:pStyle w:val="coverAuthNos"/>
        <w:ind w:left="3261"/>
        <w:rPr>
          <w:rFonts w:cs="Arial"/>
          <w:color w:val="000000" w:themeColor="text1"/>
          <w:sz w:val="22"/>
          <w:szCs w:val="22"/>
        </w:rPr>
      </w:pPr>
      <w:r w:rsidRPr="00F23372">
        <w:rPr>
          <w:rFonts w:cs="Arial"/>
          <w:color w:val="000000" w:themeColor="text1"/>
          <w:sz w:val="22"/>
          <w:szCs w:val="22"/>
          <w:lang w:val="de-DE"/>
        </w:rPr>
        <w:fldChar w:fldCharType="begin"/>
      </w:r>
      <w:r w:rsidRPr="00F23372">
        <w:rPr>
          <w:rFonts w:cs="Arial"/>
          <w:color w:val="000000" w:themeColor="text1"/>
          <w:sz w:val="22"/>
          <w:szCs w:val="22"/>
        </w:rPr>
        <w:instrText xml:space="preserve"> MERGEFIELD FE_Permit_Number </w:instrText>
      </w:r>
      <w:r w:rsidRPr="00F23372">
        <w:rPr>
          <w:rFonts w:cs="Arial"/>
          <w:color w:val="000000" w:themeColor="text1"/>
          <w:sz w:val="22"/>
          <w:szCs w:val="22"/>
          <w:lang w:val="de-DE"/>
        </w:rPr>
        <w:fldChar w:fldCharType="separate"/>
      </w:r>
      <w:r w:rsidR="001A02A8" w:rsidRPr="00F23372">
        <w:rPr>
          <w:rFonts w:cs="Arial"/>
          <w:noProof/>
          <w:color w:val="000000" w:themeColor="text1"/>
          <w:sz w:val="22"/>
          <w:szCs w:val="22"/>
        </w:rPr>
        <w:t>CM0107601</w:t>
      </w:r>
      <w:r w:rsidRPr="00F23372">
        <w:rPr>
          <w:rFonts w:cs="Arial"/>
          <w:color w:val="000000" w:themeColor="text1"/>
          <w:sz w:val="22"/>
          <w:szCs w:val="22"/>
          <w:lang w:val="de-DE"/>
        </w:rPr>
        <w:fldChar w:fldCharType="end"/>
      </w:r>
    </w:p>
    <w:p w14:paraId="5A14ED97" w14:textId="77777777" w:rsidR="00A47A52" w:rsidRPr="00F23372" w:rsidRDefault="00A47A52" w:rsidP="00837B7B">
      <w:pPr>
        <w:pStyle w:val="coverAuthNos"/>
        <w:ind w:left="0"/>
        <w:jc w:val="center"/>
        <w:rPr>
          <w:rFonts w:cs="Arial"/>
          <w:color w:val="000000" w:themeColor="text1"/>
        </w:rPr>
      </w:pPr>
    </w:p>
    <w:p w14:paraId="56236513" w14:textId="2D6C356D" w:rsidR="007F40B3" w:rsidRPr="008F36B8" w:rsidRDefault="007F40B3" w:rsidP="003F7A6C">
      <w:pPr>
        <w:rPr>
          <w:rStyle w:val="Pink"/>
          <w:rFonts w:ascii="Arial" w:hAnsi="Arial" w:cs="Arial"/>
          <w:sz w:val="18"/>
          <w:szCs w:val="18"/>
        </w:rPr>
      </w:pPr>
    </w:p>
    <w:p w14:paraId="40310FED" w14:textId="77777777" w:rsidR="003F7A6C" w:rsidRPr="00037514" w:rsidRDefault="003F7A6C" w:rsidP="003F7A6C">
      <w:pPr>
        <w:pStyle w:val="coverAuthNos"/>
        <w:ind w:left="0"/>
        <w:rPr>
          <w:rFonts w:cs="Arial"/>
        </w:rPr>
      </w:pPr>
    </w:p>
    <w:p w14:paraId="353CC28D" w14:textId="77777777" w:rsidR="00A47A52" w:rsidRPr="00037514" w:rsidRDefault="00A47A52" w:rsidP="00837B7B">
      <w:pPr>
        <w:pStyle w:val="coverAuthNos"/>
        <w:ind w:left="0"/>
        <w:jc w:val="center"/>
        <w:rPr>
          <w:rFonts w:cs="Arial"/>
        </w:rPr>
      </w:pPr>
    </w:p>
    <w:p w14:paraId="770071B0" w14:textId="0332B8A5" w:rsidR="00AC41E4" w:rsidRPr="00E14A82"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E14A82">
        <w:rPr>
          <w:b/>
          <w:color w:val="000000" w:themeColor="text1"/>
          <w:sz w:val="36"/>
          <w:szCs w:val="36"/>
        </w:rPr>
        <w:lastRenderedPageBreak/>
        <w:fldChar w:fldCharType="begin"/>
      </w:r>
      <w:r w:rsidR="00717300" w:rsidRPr="00E14A82">
        <w:rPr>
          <w:b/>
          <w:color w:val="000000" w:themeColor="text1"/>
          <w:sz w:val="36"/>
          <w:szCs w:val="36"/>
        </w:rPr>
        <w:instrText xml:space="preserve"> MERGEFIELD Site_Name </w:instrText>
      </w:r>
      <w:r w:rsidR="00717300" w:rsidRPr="00E14A82">
        <w:rPr>
          <w:b/>
          <w:color w:val="000000" w:themeColor="text1"/>
          <w:sz w:val="36"/>
          <w:szCs w:val="36"/>
        </w:rPr>
        <w:fldChar w:fldCharType="separate"/>
      </w:r>
      <w:r w:rsidR="001A02A8" w:rsidRPr="00E14A82">
        <w:rPr>
          <w:b/>
          <w:noProof/>
          <w:color w:val="000000" w:themeColor="text1"/>
          <w:sz w:val="36"/>
          <w:szCs w:val="36"/>
        </w:rPr>
        <w:t>Henllan (Denbigh) Wastewater Treatment Works</w:t>
      </w:r>
      <w:r w:rsidR="00717300" w:rsidRPr="00E14A82">
        <w:rPr>
          <w:b/>
          <w:color w:val="000000" w:themeColor="text1"/>
          <w:sz w:val="36"/>
          <w:szCs w:val="36"/>
        </w:rPr>
        <w:fldChar w:fldCharType="end"/>
      </w:r>
    </w:p>
    <w:p w14:paraId="67165E4D" w14:textId="67DDFC3C" w:rsidR="003370AB" w:rsidRPr="00E14A82" w:rsidRDefault="00AF08C3" w:rsidP="003370AB">
      <w:pPr>
        <w:pStyle w:val="Heading1nonum"/>
        <w:spacing w:before="80" w:after="0" w:line="240" w:lineRule="auto"/>
        <w:jc w:val="center"/>
        <w:rPr>
          <w:color w:val="000000" w:themeColor="text1"/>
          <w:szCs w:val="36"/>
        </w:rPr>
      </w:pPr>
      <w:r w:rsidRPr="00E14A82">
        <w:rPr>
          <w:color w:val="000000" w:themeColor="text1"/>
          <w:szCs w:val="36"/>
        </w:rPr>
        <w:t>P</w:t>
      </w:r>
      <w:r w:rsidR="003370AB" w:rsidRPr="00E14A82">
        <w:rPr>
          <w:color w:val="000000" w:themeColor="text1"/>
          <w:szCs w:val="36"/>
        </w:rPr>
        <w:t xml:space="preserve">ermit </w:t>
      </w:r>
      <w:r w:rsidR="00BE5E02" w:rsidRPr="00E14A82">
        <w:rPr>
          <w:color w:val="000000" w:themeColor="text1"/>
          <w:szCs w:val="36"/>
        </w:rPr>
        <w:t>n</w:t>
      </w:r>
      <w:r w:rsidR="003370AB" w:rsidRPr="00E14A82">
        <w:rPr>
          <w:color w:val="000000" w:themeColor="text1"/>
          <w:szCs w:val="36"/>
        </w:rPr>
        <w:t xml:space="preserve">umber </w:t>
      </w:r>
      <w:r w:rsidR="002F406F" w:rsidRPr="00E14A82">
        <w:rPr>
          <w:color w:val="000000" w:themeColor="text1"/>
          <w:szCs w:val="36"/>
        </w:rPr>
        <w:fldChar w:fldCharType="begin"/>
      </w:r>
      <w:r w:rsidR="002F406F" w:rsidRPr="00E14A82">
        <w:rPr>
          <w:color w:val="000000" w:themeColor="text1"/>
          <w:szCs w:val="36"/>
        </w:rPr>
        <w:instrText xml:space="preserve"> MERGEFIELD FE_Permit_Number </w:instrText>
      </w:r>
      <w:r w:rsidR="002F406F" w:rsidRPr="00E14A82">
        <w:rPr>
          <w:color w:val="000000" w:themeColor="text1"/>
          <w:szCs w:val="36"/>
        </w:rPr>
        <w:fldChar w:fldCharType="separate"/>
      </w:r>
      <w:r w:rsidR="001A02A8" w:rsidRPr="00E14A82">
        <w:rPr>
          <w:noProof/>
          <w:color w:val="000000" w:themeColor="text1"/>
          <w:szCs w:val="36"/>
        </w:rPr>
        <w:t>CM0107601</w:t>
      </w:r>
      <w:r w:rsidR="002F406F" w:rsidRPr="00E14A82">
        <w:rPr>
          <w:color w:val="000000" w:themeColor="text1"/>
          <w:szCs w:val="36"/>
        </w:rPr>
        <w:fldChar w:fldCharType="end"/>
      </w:r>
    </w:p>
    <w:bookmarkEnd w:id="0"/>
    <w:bookmarkEnd w:id="1"/>
    <w:p w14:paraId="602CA96E" w14:textId="77777777" w:rsidR="003370AB" w:rsidRPr="00E14A82" w:rsidRDefault="003370AB" w:rsidP="003370AB">
      <w:pPr>
        <w:pStyle w:val="Heading1nonum"/>
        <w:rPr>
          <w:color w:val="000000" w:themeColor="text1"/>
        </w:rPr>
      </w:pPr>
      <w:r w:rsidRPr="00E14A82">
        <w:rPr>
          <w:color w:val="000000" w:themeColor="text1"/>
        </w:rPr>
        <w:t>Introductory note</w:t>
      </w:r>
    </w:p>
    <w:p w14:paraId="2C6CCBA9" w14:textId="77777777" w:rsidR="003370AB" w:rsidRPr="00E14A82" w:rsidRDefault="003370AB" w:rsidP="003370AB">
      <w:pPr>
        <w:pStyle w:val="Heading2a"/>
        <w:spacing w:before="120"/>
        <w:rPr>
          <w:i w:val="0"/>
          <w:color w:val="000000" w:themeColor="text1"/>
        </w:rPr>
      </w:pPr>
      <w:r w:rsidRPr="00E14A82">
        <w:rPr>
          <w:i w:val="0"/>
          <w:color w:val="000000" w:themeColor="text1"/>
        </w:rPr>
        <w:t xml:space="preserve">This introductory note does not form a part of the </w:t>
      </w:r>
      <w:r w:rsidR="008679AD" w:rsidRPr="00E14A82">
        <w:rPr>
          <w:i w:val="0"/>
          <w:color w:val="000000" w:themeColor="text1"/>
        </w:rPr>
        <w:t>notice.</w:t>
      </w:r>
    </w:p>
    <w:p w14:paraId="64CDDF0B" w14:textId="77777777" w:rsidR="00E84C8B" w:rsidRPr="00E14A82" w:rsidRDefault="00E84C8B" w:rsidP="00167FFA">
      <w:pPr>
        <w:tabs>
          <w:tab w:val="left" w:pos="-720"/>
          <w:tab w:val="left" w:pos="0"/>
          <w:tab w:val="left" w:pos="972"/>
        </w:tabs>
        <w:spacing w:line="270" w:lineRule="exact"/>
        <w:rPr>
          <w:rFonts w:ascii="Arial" w:hAnsi="Arial" w:cs="Arial"/>
          <w:color w:val="000000" w:themeColor="text1"/>
        </w:rPr>
      </w:pPr>
    </w:p>
    <w:p w14:paraId="6AE557D7" w14:textId="68170317" w:rsidR="00DA06E8" w:rsidRPr="00E14A82" w:rsidRDefault="00DA06E8" w:rsidP="00DA06E8">
      <w:pPr>
        <w:tabs>
          <w:tab w:val="left" w:pos="-720"/>
          <w:tab w:val="left" w:pos="0"/>
          <w:tab w:val="left" w:pos="972"/>
        </w:tabs>
        <w:spacing w:line="270" w:lineRule="exact"/>
        <w:rPr>
          <w:rFonts w:ascii="Arial" w:hAnsi="Arial" w:cs="Arial"/>
          <w:color w:val="000000" w:themeColor="text1"/>
          <w:sz w:val="22"/>
          <w:szCs w:val="22"/>
          <w:lang w:eastAsia="en-US"/>
        </w:rPr>
      </w:pPr>
      <w:r w:rsidRPr="00E14A82">
        <w:rPr>
          <w:rFonts w:ascii="Arial" w:hAnsi="Arial" w:cs="Arial"/>
          <w:color w:val="000000" w:themeColor="text1"/>
          <w:sz w:val="22"/>
          <w:szCs w:val="22"/>
          <w:lang w:eastAsia="en-US"/>
        </w:rPr>
        <w:t xml:space="preserve">The following notice gives notice of the variation and consolidation of environmental permit </w:t>
      </w:r>
      <w:r w:rsidRPr="00E14A82">
        <w:rPr>
          <w:rFonts w:ascii="Arial" w:hAnsi="Arial" w:cs="Arial"/>
          <w:color w:val="000000" w:themeColor="text1"/>
          <w:sz w:val="22"/>
          <w:szCs w:val="22"/>
          <w:lang w:eastAsia="en-US"/>
        </w:rPr>
        <w:fldChar w:fldCharType="begin"/>
      </w:r>
      <w:r w:rsidRPr="00E14A82">
        <w:rPr>
          <w:rFonts w:ascii="Arial" w:hAnsi="Arial" w:cs="Arial"/>
          <w:color w:val="000000" w:themeColor="text1"/>
          <w:sz w:val="22"/>
          <w:szCs w:val="22"/>
          <w:lang w:eastAsia="en-US"/>
        </w:rPr>
        <w:instrText xml:space="preserve"> MERGEFIELD FE_Permit_Number </w:instrText>
      </w:r>
      <w:r w:rsidRPr="00E14A82">
        <w:rPr>
          <w:rFonts w:ascii="Arial" w:hAnsi="Arial" w:cs="Arial"/>
          <w:color w:val="000000" w:themeColor="text1"/>
          <w:sz w:val="22"/>
          <w:szCs w:val="22"/>
          <w:lang w:eastAsia="en-US"/>
        </w:rPr>
        <w:fldChar w:fldCharType="separate"/>
      </w:r>
      <w:r w:rsidR="001A02A8" w:rsidRPr="00E14A82">
        <w:rPr>
          <w:rFonts w:ascii="Arial" w:hAnsi="Arial" w:cs="Arial"/>
          <w:noProof/>
          <w:color w:val="000000" w:themeColor="text1"/>
          <w:sz w:val="22"/>
          <w:szCs w:val="22"/>
          <w:lang w:eastAsia="en-US"/>
        </w:rPr>
        <w:t>CM0107601</w:t>
      </w:r>
      <w:r w:rsidRPr="00E14A82">
        <w:rPr>
          <w:rFonts w:ascii="Arial" w:hAnsi="Arial" w:cs="Arial"/>
          <w:color w:val="000000" w:themeColor="text1"/>
          <w:sz w:val="22"/>
          <w:szCs w:val="22"/>
          <w:lang w:eastAsia="en-US"/>
        </w:rPr>
        <w:fldChar w:fldCharType="end"/>
      </w:r>
      <w:r w:rsidRPr="00E14A82">
        <w:rPr>
          <w:rFonts w:ascii="Arial" w:hAnsi="Arial" w:cs="Arial"/>
          <w:color w:val="000000" w:themeColor="text1"/>
          <w:sz w:val="22"/>
          <w:szCs w:val="22"/>
          <w:lang w:eastAsia="en-US"/>
        </w:rPr>
        <w:t>.</w:t>
      </w:r>
    </w:p>
    <w:p w14:paraId="7B67CD76" w14:textId="77777777" w:rsidR="00DA06E8" w:rsidRPr="00DA06E8" w:rsidRDefault="00DA06E8" w:rsidP="00DA06E8">
      <w:pPr>
        <w:tabs>
          <w:tab w:val="left" w:pos="-720"/>
          <w:tab w:val="left" w:pos="0"/>
          <w:tab w:val="left" w:pos="972"/>
        </w:tabs>
        <w:spacing w:line="270" w:lineRule="exact"/>
        <w:rPr>
          <w:rFonts w:ascii="Arial" w:hAnsi="Arial" w:cs="Arial"/>
          <w:sz w:val="22"/>
          <w:szCs w:val="22"/>
          <w:lang w:eastAsia="en-US"/>
        </w:rPr>
      </w:pPr>
    </w:p>
    <w:p w14:paraId="58421988" w14:textId="77777777" w:rsidR="00DA06E8" w:rsidRPr="009F3D81" w:rsidRDefault="00DA06E8" w:rsidP="00DA06E8">
      <w:pPr>
        <w:spacing w:line="270" w:lineRule="exact"/>
        <w:rPr>
          <w:rFonts w:ascii="Arial" w:hAnsi="Arial" w:cs="Arial"/>
          <w:color w:val="000000" w:themeColor="text1"/>
          <w:sz w:val="22"/>
          <w:szCs w:val="22"/>
        </w:rPr>
      </w:pPr>
      <w:r w:rsidRPr="00066238">
        <w:rPr>
          <w:rFonts w:ascii="Arial" w:hAnsi="Arial" w:cs="Arial"/>
          <w:color w:val="000000" w:themeColor="text1"/>
          <w:sz w:val="22"/>
          <w:szCs w:val="22"/>
        </w:rPr>
        <w:t xml:space="preserve">This permit </w:t>
      </w:r>
      <w:r w:rsidRPr="00E14A82">
        <w:rPr>
          <w:rFonts w:ascii="Arial" w:hAnsi="Arial" w:cs="Arial"/>
          <w:color w:val="000000" w:themeColor="text1"/>
          <w:sz w:val="22"/>
          <w:szCs w:val="22"/>
        </w:rPr>
        <w:t xml:space="preserve">variation and consolidation is to reflect asset improvements that have been agreed between Natural Resources Wales and Dŵr Cymru Cyfyngedig as part of the National Environment Programme. This permit requires the operator to MCERTS certify the overflow operation monitoring and increase the monitoring frequency to 2-minutes to </w:t>
      </w:r>
      <w:r w:rsidRPr="009F3D81">
        <w:rPr>
          <w:rFonts w:ascii="Arial" w:hAnsi="Arial" w:cs="Arial"/>
          <w:color w:val="000000" w:themeColor="text1"/>
          <w:sz w:val="22"/>
          <w:szCs w:val="22"/>
        </w:rPr>
        <w:t>allow performance against permit conditions to be better regulated.</w:t>
      </w:r>
    </w:p>
    <w:p w14:paraId="7ADA655F" w14:textId="77777777" w:rsidR="00DA06E8" w:rsidRPr="009F3D81" w:rsidRDefault="00DA06E8" w:rsidP="00DA06E8">
      <w:pPr>
        <w:keepLines/>
        <w:widowControl w:val="0"/>
        <w:tabs>
          <w:tab w:val="left" w:pos="284"/>
        </w:tabs>
        <w:spacing w:line="270" w:lineRule="exact"/>
        <w:outlineLvl w:val="3"/>
        <w:rPr>
          <w:rFonts w:ascii="Arial" w:hAnsi="Arial" w:cs="Arial"/>
          <w:color w:val="000000" w:themeColor="text1"/>
          <w:sz w:val="22"/>
          <w:szCs w:val="22"/>
        </w:rPr>
      </w:pPr>
    </w:p>
    <w:p w14:paraId="51E5CF43" w14:textId="501FC47D" w:rsidR="002F2E28" w:rsidRPr="009F3D81" w:rsidRDefault="002F2E28" w:rsidP="002F2E28">
      <w:pPr>
        <w:spacing w:line="270" w:lineRule="exact"/>
        <w:rPr>
          <w:rStyle w:val="Pink"/>
          <w:rFonts w:ascii="Arial" w:hAnsi="Arial" w:cs="Arial"/>
          <w:color w:val="000000" w:themeColor="text1"/>
          <w:sz w:val="22"/>
          <w:szCs w:val="22"/>
        </w:rPr>
      </w:pPr>
      <w:r w:rsidRPr="009F3D81">
        <w:rPr>
          <w:rStyle w:val="Pink"/>
          <w:rFonts w:ascii="Arial" w:hAnsi="Arial" w:cs="Arial"/>
          <w:color w:val="000000" w:themeColor="text1"/>
          <w:sz w:val="22"/>
          <w:szCs w:val="22"/>
        </w:rPr>
        <w:t>The MCERTS Storm to Environment EDM Monitoring Point NGR has</w:t>
      </w:r>
      <w:r w:rsidR="009F3D81" w:rsidRPr="009F3D81">
        <w:rPr>
          <w:rStyle w:val="Pink"/>
          <w:rFonts w:ascii="Arial" w:hAnsi="Arial" w:cs="Arial"/>
          <w:color w:val="000000" w:themeColor="text1"/>
          <w:sz w:val="22"/>
          <w:szCs w:val="22"/>
        </w:rPr>
        <w:t xml:space="preserve"> </w:t>
      </w:r>
      <w:r w:rsidRPr="009F3D81">
        <w:rPr>
          <w:rStyle w:val="Pink"/>
          <w:rFonts w:ascii="Arial" w:hAnsi="Arial" w:cs="Arial"/>
          <w:color w:val="000000" w:themeColor="text1"/>
          <w:sz w:val="22"/>
          <w:szCs w:val="22"/>
        </w:rPr>
        <w:t>changed.</w:t>
      </w:r>
    </w:p>
    <w:p w14:paraId="3ABBCE4A" w14:textId="77777777" w:rsidR="002F2E28" w:rsidRPr="00DA06E8" w:rsidRDefault="002F2E28" w:rsidP="00DA06E8">
      <w:pPr>
        <w:keepLines/>
        <w:widowControl w:val="0"/>
        <w:tabs>
          <w:tab w:val="left" w:pos="284"/>
        </w:tabs>
        <w:spacing w:line="270" w:lineRule="exact"/>
        <w:outlineLvl w:val="3"/>
        <w:rPr>
          <w:rFonts w:ascii="Arial" w:hAnsi="Arial" w:cs="Arial"/>
          <w:color w:val="00000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19092740"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Status log of</w:t>
            </w:r>
            <w:r w:rsidR="008A014D">
              <w:rPr>
                <w:rFonts w:ascii="Arial" w:hAnsi="Arial" w:cs="Arial"/>
                <w:color w:val="FFFFFF"/>
                <w:sz w:val="22"/>
                <w:szCs w:val="22"/>
              </w:rPr>
              <w:t xml:space="preserve"> 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C71291" w:rsidRPr="008F36B8" w14:paraId="0E5D8FB3" w14:textId="77777777" w:rsidTr="00211A39">
        <w:tc>
          <w:tcPr>
            <w:tcW w:w="2660" w:type="dxa"/>
            <w:vMerge w:val="restart"/>
            <w:tcBorders>
              <w:left w:val="nil"/>
              <w:right w:val="nil"/>
            </w:tcBorders>
          </w:tcPr>
          <w:p w14:paraId="473F82AE" w14:textId="6E0F9878" w:rsidR="00C71291" w:rsidRPr="008F36B8" w:rsidRDefault="00C71291" w:rsidP="00C71291">
            <w:pPr>
              <w:pStyle w:val="Tablebody"/>
              <w:spacing w:before="40" w:after="40" w:line="270" w:lineRule="exact"/>
              <w:rPr>
                <w:rFonts w:ascii="Arial" w:hAnsi="Arial" w:cs="Arial"/>
                <w:sz w:val="22"/>
                <w:szCs w:val="22"/>
              </w:rPr>
            </w:pPr>
            <w:r w:rsidRPr="007E1720">
              <w:rPr>
                <w:rFonts w:ascii="Arial" w:hAnsi="Arial" w:cs="Arial"/>
                <w:color w:val="000000" w:themeColor="text1"/>
                <w:sz w:val="22"/>
                <w:szCs w:val="22"/>
              </w:rPr>
              <w:t xml:space="preserve">Regulator-initiated variation </w:t>
            </w:r>
            <w:r w:rsidRPr="007E1720">
              <w:rPr>
                <w:rFonts w:ascii="Arial" w:hAnsi="Arial" w:cs="Arial"/>
                <w:color w:val="000000" w:themeColor="text1"/>
                <w:sz w:val="22"/>
                <w:szCs w:val="22"/>
              </w:rPr>
              <w:fldChar w:fldCharType="begin"/>
            </w:r>
            <w:r w:rsidRPr="007E1720">
              <w:rPr>
                <w:rFonts w:ascii="Arial" w:hAnsi="Arial" w:cs="Arial"/>
                <w:color w:val="000000" w:themeColor="text1"/>
                <w:sz w:val="22"/>
                <w:szCs w:val="22"/>
              </w:rPr>
              <w:instrText xml:space="preserve"> MERGEFIELD PAN </w:instrText>
            </w:r>
            <w:r w:rsidRPr="007E1720">
              <w:rPr>
                <w:rFonts w:ascii="Arial" w:hAnsi="Arial" w:cs="Arial"/>
                <w:color w:val="000000" w:themeColor="text1"/>
                <w:sz w:val="22"/>
                <w:szCs w:val="22"/>
              </w:rPr>
              <w:fldChar w:fldCharType="separate"/>
            </w:r>
            <w:r w:rsidRPr="007E1720">
              <w:rPr>
                <w:rFonts w:ascii="Arial" w:hAnsi="Arial" w:cs="Arial"/>
                <w:noProof/>
                <w:color w:val="000000" w:themeColor="text1"/>
                <w:sz w:val="22"/>
                <w:szCs w:val="22"/>
              </w:rPr>
              <w:t>PAN-021143</w:t>
            </w:r>
            <w:r w:rsidRPr="007E1720">
              <w:rPr>
                <w:rFonts w:ascii="Arial" w:hAnsi="Arial" w:cs="Arial"/>
                <w:color w:val="000000" w:themeColor="text1"/>
                <w:sz w:val="22"/>
                <w:szCs w:val="22"/>
              </w:rPr>
              <w:fldChar w:fldCharType="end"/>
            </w:r>
          </w:p>
        </w:tc>
        <w:tc>
          <w:tcPr>
            <w:tcW w:w="1593" w:type="dxa"/>
            <w:tcBorders>
              <w:left w:val="nil"/>
              <w:right w:val="nil"/>
            </w:tcBorders>
          </w:tcPr>
          <w:p w14:paraId="6A851BCF" w14:textId="5C018491" w:rsidR="00C71291" w:rsidRPr="008F36B8" w:rsidRDefault="00C71291" w:rsidP="00C71291">
            <w:pPr>
              <w:pStyle w:val="Tablebody"/>
              <w:spacing w:before="40" w:after="40" w:line="270" w:lineRule="exact"/>
              <w:rPr>
                <w:rFonts w:ascii="Arial" w:hAnsi="Arial" w:cs="Arial"/>
                <w:sz w:val="22"/>
                <w:szCs w:val="22"/>
              </w:rPr>
            </w:pPr>
            <w:r w:rsidRPr="007E1720">
              <w:rPr>
                <w:rFonts w:ascii="Arial" w:hAnsi="Arial" w:cs="Arial"/>
                <w:color w:val="000000" w:themeColor="text1"/>
                <w:sz w:val="22"/>
                <w:szCs w:val="22"/>
              </w:rPr>
              <w:t>09/03/2023</w:t>
            </w:r>
          </w:p>
        </w:tc>
        <w:tc>
          <w:tcPr>
            <w:tcW w:w="3793" w:type="dxa"/>
            <w:tcBorders>
              <w:left w:val="nil"/>
              <w:right w:val="nil"/>
            </w:tcBorders>
          </w:tcPr>
          <w:p w14:paraId="0F88CE43" w14:textId="16E57138" w:rsidR="00C71291" w:rsidRPr="008F36B8" w:rsidRDefault="00C71291" w:rsidP="00C71291">
            <w:pPr>
              <w:pStyle w:val="Tablebody"/>
              <w:spacing w:before="40" w:after="40" w:line="270" w:lineRule="exact"/>
              <w:rPr>
                <w:rFonts w:ascii="Arial" w:hAnsi="Arial" w:cs="Arial"/>
                <w:sz w:val="22"/>
                <w:szCs w:val="22"/>
              </w:rPr>
            </w:pPr>
            <w:r>
              <w:rPr>
                <w:rFonts w:ascii="Arial" w:hAnsi="Arial" w:cs="Arial"/>
                <w:color w:val="auto"/>
                <w:sz w:val="22"/>
                <w:szCs w:val="22"/>
              </w:rPr>
              <w:t xml:space="preserve">AMP6 programme EDM variation on storm permit </w:t>
            </w:r>
            <w:r w:rsidRPr="007E1720">
              <w:rPr>
                <w:rFonts w:ascii="Arial" w:hAnsi="Arial" w:cs="Arial"/>
                <w:color w:val="auto"/>
                <w:sz w:val="22"/>
                <w:szCs w:val="22"/>
              </w:rPr>
              <w:t>NPSWQD011014</w:t>
            </w:r>
            <w:r>
              <w:rPr>
                <w:rFonts w:ascii="Arial" w:hAnsi="Arial" w:cs="Arial"/>
                <w:color w:val="auto"/>
                <w:sz w:val="22"/>
                <w:szCs w:val="22"/>
              </w:rPr>
              <w:t>.</w:t>
            </w:r>
          </w:p>
        </w:tc>
      </w:tr>
      <w:tr w:rsidR="00C71291" w:rsidRPr="008F36B8" w14:paraId="2A39ED46" w14:textId="77777777" w:rsidTr="00211A39">
        <w:tc>
          <w:tcPr>
            <w:tcW w:w="2660" w:type="dxa"/>
            <w:vMerge/>
            <w:tcBorders>
              <w:left w:val="nil"/>
              <w:right w:val="nil"/>
            </w:tcBorders>
          </w:tcPr>
          <w:p w14:paraId="00194C91" w14:textId="77777777" w:rsidR="00C71291" w:rsidRDefault="00C71291" w:rsidP="00C71291">
            <w:pPr>
              <w:pStyle w:val="Tablebody"/>
              <w:spacing w:before="40" w:after="40" w:line="270" w:lineRule="exact"/>
              <w:rPr>
                <w:rFonts w:ascii="Arial" w:hAnsi="Arial" w:cs="Arial"/>
                <w:sz w:val="22"/>
                <w:szCs w:val="22"/>
              </w:rPr>
            </w:pPr>
          </w:p>
        </w:tc>
        <w:tc>
          <w:tcPr>
            <w:tcW w:w="1593" w:type="dxa"/>
            <w:tcBorders>
              <w:left w:val="nil"/>
              <w:right w:val="nil"/>
            </w:tcBorders>
          </w:tcPr>
          <w:p w14:paraId="659B06A1" w14:textId="6F920BB8" w:rsidR="00C71291" w:rsidRDefault="00C71291" w:rsidP="00C71291">
            <w:pPr>
              <w:pStyle w:val="Tablebody"/>
              <w:spacing w:before="40" w:after="40" w:line="270" w:lineRule="exact"/>
              <w:rPr>
                <w:rFonts w:ascii="Arial" w:hAnsi="Arial" w:cs="Arial"/>
                <w:sz w:val="22"/>
                <w:szCs w:val="22"/>
              </w:rPr>
            </w:pPr>
            <w:r w:rsidRPr="007E1720">
              <w:rPr>
                <w:rFonts w:ascii="Arial" w:hAnsi="Arial" w:cs="Arial"/>
                <w:color w:val="000000" w:themeColor="text1"/>
                <w:sz w:val="22"/>
                <w:szCs w:val="22"/>
              </w:rPr>
              <w:t>24/06/2024</w:t>
            </w:r>
          </w:p>
        </w:tc>
        <w:tc>
          <w:tcPr>
            <w:tcW w:w="3793" w:type="dxa"/>
            <w:tcBorders>
              <w:left w:val="nil"/>
              <w:right w:val="nil"/>
            </w:tcBorders>
          </w:tcPr>
          <w:p w14:paraId="075A31EC" w14:textId="2A560C5C" w:rsidR="00C71291" w:rsidRPr="008F36B8" w:rsidRDefault="00C71291" w:rsidP="00C71291">
            <w:pPr>
              <w:pStyle w:val="Tablebody"/>
              <w:spacing w:before="40" w:after="40" w:line="270" w:lineRule="exact"/>
              <w:rPr>
                <w:rFonts w:ascii="Arial" w:hAnsi="Arial" w:cs="Arial"/>
                <w:sz w:val="22"/>
                <w:szCs w:val="22"/>
              </w:rPr>
            </w:pPr>
            <w:r w:rsidRPr="008F36B8">
              <w:rPr>
                <w:rFonts w:ascii="Arial" w:hAnsi="Arial" w:cs="Arial"/>
                <w:color w:val="auto"/>
                <w:sz w:val="22"/>
                <w:szCs w:val="22"/>
              </w:rPr>
              <w:t>Variation of permit initiated under PR19 review programme to incorporate improvements to be delivered under AMP7.</w:t>
            </w:r>
            <w:r w:rsidR="003A70F3">
              <w:rPr>
                <w:rFonts w:ascii="Arial" w:hAnsi="Arial" w:cs="Arial"/>
                <w:color w:val="auto"/>
                <w:sz w:val="22"/>
                <w:szCs w:val="22"/>
              </w:rPr>
              <w:t xml:space="preserve"> Consolidation with storm permit </w:t>
            </w:r>
            <w:r w:rsidR="003A70F3" w:rsidRPr="003A70F3">
              <w:rPr>
                <w:rFonts w:ascii="Arial" w:hAnsi="Arial" w:cs="Arial"/>
                <w:color w:val="auto"/>
                <w:sz w:val="22"/>
                <w:szCs w:val="22"/>
              </w:rPr>
              <w:t>NPSWQD011014</w:t>
            </w:r>
            <w:r w:rsidR="003A70F3">
              <w:rPr>
                <w:rFonts w:ascii="Arial" w:hAnsi="Arial" w:cs="Arial"/>
                <w:color w:val="auto"/>
                <w:sz w:val="22"/>
                <w:szCs w:val="22"/>
              </w:rPr>
              <w:t>.</w:t>
            </w:r>
          </w:p>
        </w:tc>
      </w:tr>
      <w:tr w:rsidR="00C71291" w:rsidRPr="008F36B8" w14:paraId="5DA0E9A3" w14:textId="77777777" w:rsidTr="00211A39">
        <w:tc>
          <w:tcPr>
            <w:tcW w:w="2660" w:type="dxa"/>
            <w:tcBorders>
              <w:left w:val="nil"/>
              <w:right w:val="nil"/>
            </w:tcBorders>
          </w:tcPr>
          <w:p w14:paraId="603D28FC" w14:textId="304D1C8C" w:rsidR="00C71291" w:rsidRPr="008F36B8" w:rsidRDefault="00C71291" w:rsidP="00C71291">
            <w:pPr>
              <w:pStyle w:val="Tablebody"/>
              <w:spacing w:before="40" w:after="40" w:line="270" w:lineRule="exact"/>
              <w:rPr>
                <w:rFonts w:ascii="Arial" w:hAnsi="Arial" w:cs="Arial"/>
                <w:sz w:val="22"/>
                <w:szCs w:val="22"/>
              </w:rPr>
            </w:pPr>
            <w:r w:rsidRPr="008F36B8">
              <w:rPr>
                <w:rFonts w:ascii="Arial" w:hAnsi="Arial" w:cs="Arial"/>
                <w:color w:val="auto"/>
                <w:sz w:val="22"/>
                <w:szCs w:val="22"/>
              </w:rPr>
              <w:t>Va</w:t>
            </w:r>
            <w:r w:rsidRPr="007E1720">
              <w:rPr>
                <w:rFonts w:ascii="Arial" w:hAnsi="Arial" w:cs="Arial"/>
                <w:color w:val="000000" w:themeColor="text1"/>
                <w:sz w:val="22"/>
                <w:szCs w:val="22"/>
              </w:rPr>
              <w:t xml:space="preserve">riation determined </w:t>
            </w:r>
            <w:r w:rsidRPr="007E1720">
              <w:rPr>
                <w:rFonts w:ascii="Arial" w:hAnsi="Arial" w:cs="Arial"/>
                <w:color w:val="000000" w:themeColor="text1"/>
                <w:sz w:val="22"/>
                <w:szCs w:val="22"/>
              </w:rPr>
              <w:fldChar w:fldCharType="begin"/>
            </w:r>
            <w:r w:rsidRPr="007E1720">
              <w:rPr>
                <w:rFonts w:ascii="Arial" w:hAnsi="Arial" w:cs="Arial"/>
                <w:color w:val="000000" w:themeColor="text1"/>
                <w:sz w:val="22"/>
                <w:szCs w:val="22"/>
              </w:rPr>
              <w:instrText xml:space="preserve"> MERGEFIELD FE_Permit_Number </w:instrText>
            </w:r>
            <w:r w:rsidRPr="007E1720">
              <w:rPr>
                <w:rFonts w:ascii="Arial" w:hAnsi="Arial" w:cs="Arial"/>
                <w:color w:val="000000" w:themeColor="text1"/>
                <w:sz w:val="22"/>
                <w:szCs w:val="22"/>
              </w:rPr>
              <w:fldChar w:fldCharType="separate"/>
            </w:r>
            <w:r w:rsidRPr="007E1720">
              <w:rPr>
                <w:rFonts w:ascii="Arial" w:hAnsi="Arial" w:cs="Arial"/>
                <w:noProof/>
                <w:color w:val="000000" w:themeColor="text1"/>
                <w:sz w:val="22"/>
                <w:szCs w:val="22"/>
              </w:rPr>
              <w:t>CM0107601</w:t>
            </w:r>
            <w:r w:rsidRPr="007E1720">
              <w:rPr>
                <w:rFonts w:ascii="Arial" w:hAnsi="Arial" w:cs="Arial"/>
                <w:color w:val="000000" w:themeColor="text1"/>
                <w:sz w:val="22"/>
                <w:szCs w:val="22"/>
              </w:rPr>
              <w:fldChar w:fldCharType="end"/>
            </w:r>
            <w:r w:rsidRPr="007E1720">
              <w:rPr>
                <w:rFonts w:ascii="Arial" w:hAnsi="Arial" w:cs="Arial"/>
                <w:color w:val="000000" w:themeColor="text1"/>
                <w:sz w:val="22"/>
                <w:szCs w:val="22"/>
              </w:rPr>
              <w:t xml:space="preserve"> </w:t>
            </w:r>
          </w:p>
        </w:tc>
        <w:tc>
          <w:tcPr>
            <w:tcW w:w="1593" w:type="dxa"/>
            <w:tcBorders>
              <w:left w:val="nil"/>
              <w:right w:val="nil"/>
            </w:tcBorders>
          </w:tcPr>
          <w:p w14:paraId="255A2B88" w14:textId="0EC4F97B" w:rsidR="00C71291" w:rsidRPr="008F36B8" w:rsidRDefault="00C71291" w:rsidP="00C71291">
            <w:pPr>
              <w:pStyle w:val="Tablebody"/>
              <w:spacing w:before="40" w:after="40" w:line="270" w:lineRule="exact"/>
              <w:rPr>
                <w:rFonts w:ascii="Arial" w:hAnsi="Arial" w:cs="Arial"/>
                <w:sz w:val="22"/>
                <w:szCs w:val="22"/>
              </w:rPr>
            </w:pPr>
            <w:r w:rsidRPr="00D3060F">
              <w:rPr>
                <w:rFonts w:ascii="Arial" w:hAnsi="Arial" w:cs="Arial"/>
                <w:color w:val="000000" w:themeColor="text1"/>
                <w:sz w:val="22"/>
                <w:szCs w:val="22"/>
              </w:rPr>
              <w:t>14/08/2024</w:t>
            </w:r>
          </w:p>
        </w:tc>
        <w:tc>
          <w:tcPr>
            <w:tcW w:w="3793" w:type="dxa"/>
            <w:tcBorders>
              <w:left w:val="nil"/>
              <w:right w:val="nil"/>
            </w:tcBorders>
          </w:tcPr>
          <w:p w14:paraId="0F44CE09" w14:textId="704B6CB0" w:rsidR="00C71291" w:rsidRPr="008F36B8" w:rsidRDefault="00C71291" w:rsidP="00C71291">
            <w:pPr>
              <w:pStyle w:val="Tablebody"/>
              <w:spacing w:before="40" w:after="40" w:line="270" w:lineRule="exact"/>
              <w:rPr>
                <w:rFonts w:ascii="Arial" w:hAnsi="Arial" w:cs="Arial"/>
                <w:sz w:val="22"/>
                <w:szCs w:val="22"/>
              </w:rPr>
            </w:pPr>
            <w:r w:rsidRPr="008F36B8">
              <w:rPr>
                <w:rFonts w:ascii="Arial" w:hAnsi="Arial" w:cs="Arial"/>
                <w:color w:val="auto"/>
                <w:sz w:val="22"/>
                <w:szCs w:val="22"/>
              </w:rPr>
              <w:t>Varie</w:t>
            </w:r>
            <w:r w:rsidRPr="007E1720">
              <w:rPr>
                <w:rFonts w:ascii="Arial" w:hAnsi="Arial" w:cs="Arial"/>
                <w:color w:val="000000" w:themeColor="text1"/>
                <w:sz w:val="22"/>
                <w:szCs w:val="22"/>
              </w:rPr>
              <w:t>d and consolidated permit issued in modern condition format to Dŵr Cymru Cyfyngedig.</w:t>
            </w:r>
          </w:p>
        </w:tc>
      </w:tr>
      <w:tr w:rsidR="008A014D" w:rsidRPr="008F36B8" w14:paraId="64AE5942" w14:textId="77777777" w:rsidTr="00582430">
        <w:trPr>
          <w:trHeight w:val="1189"/>
        </w:trPr>
        <w:tc>
          <w:tcPr>
            <w:tcW w:w="2660" w:type="dxa"/>
            <w:tcBorders>
              <w:left w:val="nil"/>
              <w:right w:val="nil"/>
            </w:tcBorders>
          </w:tcPr>
          <w:p w14:paraId="295CA5C8" w14:textId="55961164" w:rsidR="008A014D" w:rsidRPr="006F4235" w:rsidRDefault="008A014D" w:rsidP="008A014D">
            <w:pPr>
              <w:pStyle w:val="Tablebody"/>
              <w:spacing w:before="40" w:after="40" w:line="270" w:lineRule="exact"/>
              <w:rPr>
                <w:rFonts w:ascii="Arial" w:hAnsi="Arial" w:cs="Arial"/>
                <w:color w:val="000000" w:themeColor="text1"/>
                <w:sz w:val="22"/>
                <w:szCs w:val="22"/>
              </w:rPr>
            </w:pPr>
            <w:r w:rsidRPr="006F4235">
              <w:rPr>
                <w:rFonts w:ascii="Arial" w:hAnsi="Arial" w:cs="Arial"/>
                <w:color w:val="000000" w:themeColor="text1"/>
                <w:sz w:val="22"/>
                <w:szCs w:val="22"/>
              </w:rPr>
              <w:t xml:space="preserve">Regulator-initiated variation </w:t>
            </w:r>
            <w:r w:rsidRPr="006F4235">
              <w:rPr>
                <w:rFonts w:ascii="Arial" w:hAnsi="Arial" w:cs="Arial"/>
                <w:color w:val="000000" w:themeColor="text1"/>
                <w:sz w:val="22"/>
                <w:szCs w:val="22"/>
              </w:rPr>
              <w:fldChar w:fldCharType="begin"/>
            </w:r>
            <w:r w:rsidRPr="006F4235">
              <w:rPr>
                <w:rFonts w:ascii="Arial" w:hAnsi="Arial" w:cs="Arial"/>
                <w:color w:val="000000" w:themeColor="text1"/>
                <w:sz w:val="22"/>
                <w:szCs w:val="22"/>
              </w:rPr>
              <w:instrText xml:space="preserve"> MERGEFIELD PAN </w:instrText>
            </w:r>
            <w:r w:rsidRPr="006F4235">
              <w:rPr>
                <w:rFonts w:ascii="Arial" w:hAnsi="Arial" w:cs="Arial"/>
                <w:color w:val="000000" w:themeColor="text1"/>
                <w:sz w:val="22"/>
                <w:szCs w:val="22"/>
              </w:rPr>
              <w:fldChar w:fldCharType="separate"/>
            </w:r>
            <w:r w:rsidR="001A02A8" w:rsidRPr="006F4235">
              <w:rPr>
                <w:rFonts w:ascii="Arial" w:hAnsi="Arial" w:cs="Arial"/>
                <w:noProof/>
                <w:color w:val="000000" w:themeColor="text1"/>
                <w:sz w:val="22"/>
                <w:szCs w:val="22"/>
              </w:rPr>
              <w:t>PAN-032150</w:t>
            </w:r>
            <w:r w:rsidRPr="006F4235">
              <w:rPr>
                <w:rFonts w:ascii="Arial" w:hAnsi="Arial" w:cs="Arial"/>
                <w:color w:val="000000" w:themeColor="text1"/>
                <w:sz w:val="22"/>
                <w:szCs w:val="22"/>
              </w:rPr>
              <w:fldChar w:fldCharType="end"/>
            </w:r>
          </w:p>
        </w:tc>
        <w:tc>
          <w:tcPr>
            <w:tcW w:w="1593" w:type="dxa"/>
            <w:tcBorders>
              <w:left w:val="nil"/>
              <w:right w:val="nil"/>
            </w:tcBorders>
          </w:tcPr>
          <w:p w14:paraId="11AEDFD4" w14:textId="77777777" w:rsidR="008A014D" w:rsidRPr="006F4235" w:rsidRDefault="008A014D" w:rsidP="008A014D">
            <w:pPr>
              <w:pStyle w:val="Tablebody"/>
              <w:spacing w:before="40" w:after="40" w:line="270" w:lineRule="exact"/>
              <w:rPr>
                <w:rFonts w:ascii="Arial" w:hAnsi="Arial" w:cs="Arial"/>
                <w:color w:val="000000" w:themeColor="text1"/>
                <w:sz w:val="22"/>
                <w:szCs w:val="22"/>
              </w:rPr>
            </w:pPr>
            <w:r w:rsidRPr="006F4235">
              <w:rPr>
                <w:rFonts w:ascii="Arial" w:hAnsi="Arial" w:cs="Arial"/>
                <w:color w:val="000000" w:themeColor="text1"/>
                <w:sz w:val="22"/>
                <w:szCs w:val="22"/>
              </w:rPr>
              <w:t>Duly Made</w:t>
            </w:r>
          </w:p>
          <w:p w14:paraId="4D15B714" w14:textId="7B2A31FC" w:rsidR="008A014D" w:rsidRPr="006F4235" w:rsidRDefault="006F4235" w:rsidP="008A014D">
            <w:pPr>
              <w:pStyle w:val="Tablebody"/>
              <w:spacing w:before="40" w:after="40" w:line="270" w:lineRule="exact"/>
              <w:rPr>
                <w:rFonts w:ascii="Arial" w:hAnsi="Arial" w:cs="Arial"/>
                <w:color w:val="000000" w:themeColor="text1"/>
                <w:sz w:val="22"/>
                <w:szCs w:val="22"/>
              </w:rPr>
            </w:pPr>
            <w:r w:rsidRPr="006F4235">
              <w:rPr>
                <w:rFonts w:ascii="Arial" w:hAnsi="Arial" w:cs="Arial"/>
                <w:color w:val="000000" w:themeColor="text1"/>
                <w:sz w:val="22"/>
                <w:szCs w:val="22"/>
              </w:rPr>
              <w:t>16/03/2026</w:t>
            </w:r>
          </w:p>
        </w:tc>
        <w:tc>
          <w:tcPr>
            <w:tcW w:w="3793" w:type="dxa"/>
            <w:tcBorders>
              <w:left w:val="nil"/>
              <w:right w:val="nil"/>
            </w:tcBorders>
          </w:tcPr>
          <w:p w14:paraId="551D6B68" w14:textId="356372B0" w:rsidR="008A014D" w:rsidRPr="008F36B8" w:rsidRDefault="008A014D" w:rsidP="008A014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w:t>
            </w:r>
            <w:r>
              <w:rPr>
                <w:rFonts w:ascii="Arial" w:hAnsi="Arial" w:cs="Arial"/>
                <w:color w:val="auto"/>
                <w:sz w:val="22"/>
                <w:szCs w:val="22"/>
              </w:rPr>
              <w:t>24</w:t>
            </w:r>
            <w:r w:rsidRPr="008F36B8">
              <w:rPr>
                <w:rFonts w:ascii="Arial" w:hAnsi="Arial" w:cs="Arial"/>
                <w:color w:val="auto"/>
                <w:sz w:val="22"/>
                <w:szCs w:val="22"/>
              </w:rPr>
              <w:t xml:space="preserve"> review programme to incorporate improvements to be delivered under AMP</w:t>
            </w:r>
            <w:r>
              <w:rPr>
                <w:rFonts w:ascii="Arial" w:hAnsi="Arial" w:cs="Arial"/>
                <w:color w:val="auto"/>
                <w:sz w:val="22"/>
                <w:szCs w:val="22"/>
              </w:rPr>
              <w:t>8</w:t>
            </w:r>
            <w:r w:rsidRPr="008F36B8">
              <w:rPr>
                <w:rFonts w:ascii="Arial" w:hAnsi="Arial" w:cs="Arial"/>
                <w:color w:val="auto"/>
                <w:sz w:val="22"/>
                <w:szCs w:val="22"/>
              </w:rPr>
              <w:t>.</w:t>
            </w:r>
          </w:p>
        </w:tc>
      </w:tr>
      <w:tr w:rsidR="008A014D" w:rsidRPr="008F36B8" w14:paraId="2CDBEDE8" w14:textId="77777777" w:rsidTr="00211A39">
        <w:tc>
          <w:tcPr>
            <w:tcW w:w="2660" w:type="dxa"/>
            <w:tcBorders>
              <w:left w:val="nil"/>
              <w:right w:val="nil"/>
            </w:tcBorders>
          </w:tcPr>
          <w:p w14:paraId="0FA32913" w14:textId="50CC789C" w:rsidR="008A014D" w:rsidRPr="006F4235" w:rsidRDefault="008A014D" w:rsidP="008A014D">
            <w:pPr>
              <w:pStyle w:val="Tablebody"/>
              <w:spacing w:before="40" w:after="40" w:line="270" w:lineRule="exact"/>
              <w:rPr>
                <w:rFonts w:ascii="Arial" w:hAnsi="Arial" w:cs="Arial"/>
                <w:color w:val="000000" w:themeColor="text1"/>
                <w:sz w:val="22"/>
                <w:szCs w:val="22"/>
              </w:rPr>
            </w:pPr>
            <w:r w:rsidRPr="006F4235">
              <w:rPr>
                <w:rFonts w:ascii="Arial" w:hAnsi="Arial" w:cs="Arial"/>
                <w:color w:val="000000" w:themeColor="text1"/>
                <w:sz w:val="22"/>
                <w:szCs w:val="22"/>
              </w:rPr>
              <w:t xml:space="preserve">Variation determined </w:t>
            </w:r>
            <w:r w:rsidRPr="006F4235">
              <w:rPr>
                <w:rFonts w:ascii="Arial" w:hAnsi="Arial" w:cs="Arial"/>
                <w:color w:val="000000" w:themeColor="text1"/>
                <w:sz w:val="22"/>
                <w:szCs w:val="22"/>
              </w:rPr>
              <w:fldChar w:fldCharType="begin"/>
            </w:r>
            <w:r w:rsidRPr="006F4235">
              <w:rPr>
                <w:rFonts w:ascii="Arial" w:hAnsi="Arial" w:cs="Arial"/>
                <w:color w:val="000000" w:themeColor="text1"/>
                <w:sz w:val="22"/>
                <w:szCs w:val="22"/>
              </w:rPr>
              <w:instrText xml:space="preserve"> MERGEFIELD FE_Permit_Number </w:instrText>
            </w:r>
            <w:r w:rsidRPr="006F4235">
              <w:rPr>
                <w:rFonts w:ascii="Arial" w:hAnsi="Arial" w:cs="Arial"/>
                <w:color w:val="000000" w:themeColor="text1"/>
                <w:sz w:val="22"/>
                <w:szCs w:val="22"/>
              </w:rPr>
              <w:fldChar w:fldCharType="separate"/>
            </w:r>
            <w:r w:rsidR="001A02A8" w:rsidRPr="006F4235">
              <w:rPr>
                <w:rFonts w:ascii="Arial" w:hAnsi="Arial" w:cs="Arial"/>
                <w:noProof/>
                <w:color w:val="000000" w:themeColor="text1"/>
                <w:sz w:val="22"/>
                <w:szCs w:val="22"/>
              </w:rPr>
              <w:t>CM0107601</w:t>
            </w:r>
            <w:r w:rsidRPr="006F4235">
              <w:rPr>
                <w:rFonts w:ascii="Arial" w:hAnsi="Arial" w:cs="Arial"/>
                <w:color w:val="000000" w:themeColor="text1"/>
                <w:sz w:val="22"/>
                <w:szCs w:val="22"/>
              </w:rPr>
              <w:fldChar w:fldCharType="end"/>
            </w:r>
            <w:r w:rsidRPr="006F4235">
              <w:rPr>
                <w:rFonts w:ascii="Arial" w:hAnsi="Arial" w:cs="Arial"/>
                <w:color w:val="000000" w:themeColor="text1"/>
                <w:sz w:val="22"/>
                <w:szCs w:val="22"/>
              </w:rPr>
              <w:t xml:space="preserve"> </w:t>
            </w:r>
          </w:p>
        </w:tc>
        <w:tc>
          <w:tcPr>
            <w:tcW w:w="1593" w:type="dxa"/>
            <w:tcBorders>
              <w:left w:val="nil"/>
              <w:right w:val="nil"/>
            </w:tcBorders>
          </w:tcPr>
          <w:p w14:paraId="0E721240" w14:textId="77777777" w:rsidR="008A014D" w:rsidRPr="00806DBE" w:rsidRDefault="008A014D" w:rsidP="008A014D">
            <w:pPr>
              <w:pStyle w:val="Tablebody"/>
              <w:spacing w:before="40" w:after="40" w:line="270" w:lineRule="exact"/>
              <w:rPr>
                <w:rFonts w:ascii="Arial" w:hAnsi="Arial" w:cs="Arial"/>
                <w:color w:val="000000" w:themeColor="text1"/>
                <w:sz w:val="22"/>
                <w:szCs w:val="22"/>
              </w:rPr>
            </w:pPr>
            <w:r w:rsidRPr="00806DBE">
              <w:rPr>
                <w:rFonts w:ascii="Arial" w:hAnsi="Arial" w:cs="Arial"/>
                <w:color w:val="000000" w:themeColor="text1"/>
                <w:sz w:val="22"/>
                <w:szCs w:val="22"/>
              </w:rPr>
              <w:t>Issued</w:t>
            </w:r>
          </w:p>
          <w:p w14:paraId="016B6731" w14:textId="70904F80" w:rsidR="008A014D" w:rsidRPr="008F36B8" w:rsidRDefault="00806DBE" w:rsidP="008A014D">
            <w:pPr>
              <w:pStyle w:val="Tablebody"/>
              <w:spacing w:before="40" w:after="40" w:line="270" w:lineRule="exact"/>
              <w:rPr>
                <w:rFonts w:ascii="Arial" w:hAnsi="Arial" w:cs="Arial"/>
                <w:color w:val="FF0000"/>
                <w:sz w:val="22"/>
                <w:szCs w:val="22"/>
              </w:rPr>
            </w:pPr>
            <w:r w:rsidRPr="00806DBE">
              <w:rPr>
                <w:rFonts w:ascii="Arial" w:hAnsi="Arial" w:cs="Arial"/>
                <w:color w:val="000000" w:themeColor="text1"/>
                <w:sz w:val="22"/>
                <w:szCs w:val="22"/>
              </w:rPr>
              <w:t>14/04/2026</w:t>
            </w:r>
          </w:p>
        </w:tc>
        <w:tc>
          <w:tcPr>
            <w:tcW w:w="3793" w:type="dxa"/>
            <w:tcBorders>
              <w:left w:val="nil"/>
              <w:right w:val="nil"/>
            </w:tcBorders>
          </w:tcPr>
          <w:p w14:paraId="10627980" w14:textId="43B34F40" w:rsidR="008A014D" w:rsidRPr="008F36B8" w:rsidRDefault="008A014D" w:rsidP="008A014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permit issued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4E748F3C" w:rsidR="00FF6887" w:rsidRPr="006F4235"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t>
      </w:r>
      <w:r w:rsidR="00FF6887" w:rsidRPr="006F4235">
        <w:rPr>
          <w:rFonts w:cs="Arial"/>
          <w:b w:val="0"/>
          <w:color w:val="000000" w:themeColor="text1"/>
          <w:sz w:val="22"/>
          <w:szCs w:val="22"/>
        </w:rPr>
        <w:t xml:space="preserve">Wales) Regulations </w:t>
      </w:r>
      <w:r w:rsidR="0090270F" w:rsidRPr="006F4235">
        <w:rPr>
          <w:rFonts w:cs="Arial"/>
          <w:b w:val="0"/>
          <w:color w:val="000000" w:themeColor="text1"/>
          <w:sz w:val="22"/>
          <w:szCs w:val="22"/>
        </w:rPr>
        <w:t>201</w:t>
      </w:r>
      <w:r w:rsidR="00C25E57" w:rsidRPr="006F4235">
        <w:rPr>
          <w:rFonts w:cs="Arial"/>
          <w:b w:val="0"/>
          <w:color w:val="000000" w:themeColor="text1"/>
          <w:sz w:val="22"/>
          <w:szCs w:val="22"/>
        </w:rPr>
        <w:t>6</w:t>
      </w:r>
      <w:r w:rsidR="0090270F" w:rsidRPr="006F4235">
        <w:rPr>
          <w:rFonts w:cs="Arial"/>
          <w:b w:val="0"/>
          <w:color w:val="000000" w:themeColor="text1"/>
          <w:sz w:val="22"/>
          <w:szCs w:val="22"/>
        </w:rPr>
        <w:t xml:space="preserve"> varies</w:t>
      </w:r>
      <w:r w:rsidR="00FF6887" w:rsidRPr="006F4235">
        <w:rPr>
          <w:rFonts w:cs="Arial"/>
          <w:b w:val="0"/>
          <w:color w:val="000000" w:themeColor="text1"/>
          <w:sz w:val="22"/>
          <w:szCs w:val="22"/>
        </w:rPr>
        <w:t xml:space="preserve"> </w:t>
      </w:r>
      <w:r w:rsidR="00112221" w:rsidRPr="006F4235">
        <w:rPr>
          <w:rFonts w:cs="Arial"/>
          <w:b w:val="0"/>
          <w:color w:val="000000" w:themeColor="text1"/>
          <w:sz w:val="22"/>
          <w:szCs w:val="22"/>
        </w:rPr>
        <w:t>and consolidates</w:t>
      </w:r>
    </w:p>
    <w:p w14:paraId="1C8F25B5" w14:textId="77777777" w:rsidR="00FF6887" w:rsidRPr="006F4235" w:rsidRDefault="00FF6887" w:rsidP="00167FFA">
      <w:pPr>
        <w:pStyle w:val="Data"/>
        <w:rPr>
          <w:rStyle w:val="change"/>
          <w:rFonts w:cs="Arial"/>
          <w:color w:val="000000" w:themeColor="text1"/>
          <w:sz w:val="22"/>
          <w:szCs w:val="22"/>
        </w:rPr>
      </w:pPr>
    </w:p>
    <w:p w14:paraId="3AA65264" w14:textId="5333BB21" w:rsidR="00A40593" w:rsidRPr="006F4235" w:rsidRDefault="00CE57D2" w:rsidP="00A40593">
      <w:pPr>
        <w:pStyle w:val="Heading3nonum"/>
        <w:spacing w:before="0"/>
        <w:ind w:right="1701"/>
        <w:rPr>
          <w:rFonts w:cs="Arial"/>
          <w:bCs/>
          <w:color w:val="000000" w:themeColor="text1"/>
          <w:sz w:val="22"/>
          <w:szCs w:val="22"/>
        </w:rPr>
      </w:pPr>
      <w:r w:rsidRPr="006F4235">
        <w:rPr>
          <w:rFonts w:cs="Arial"/>
          <w:bCs/>
          <w:color w:val="000000" w:themeColor="text1"/>
          <w:sz w:val="22"/>
          <w:szCs w:val="22"/>
        </w:rPr>
        <w:t>p</w:t>
      </w:r>
      <w:r w:rsidR="00A40593" w:rsidRPr="006F4235">
        <w:rPr>
          <w:rFonts w:cs="Arial"/>
          <w:bCs/>
          <w:color w:val="000000" w:themeColor="text1"/>
          <w:sz w:val="22"/>
          <w:szCs w:val="22"/>
        </w:rPr>
        <w:t>ermit number</w:t>
      </w:r>
    </w:p>
    <w:p w14:paraId="1BC0DB89" w14:textId="4604B1E2" w:rsidR="00D555F3" w:rsidRPr="006F4235" w:rsidRDefault="002F406F" w:rsidP="00A40593">
      <w:pPr>
        <w:pStyle w:val="Data"/>
        <w:ind w:right="1701"/>
        <w:rPr>
          <w:rStyle w:val="licenceno"/>
          <w:rFonts w:cs="Arial"/>
          <w:color w:val="000000" w:themeColor="text1"/>
          <w:sz w:val="22"/>
          <w:szCs w:val="22"/>
        </w:rPr>
      </w:pPr>
      <w:r w:rsidRPr="006F4235">
        <w:rPr>
          <w:rStyle w:val="licenceno"/>
          <w:rFonts w:cs="Arial"/>
          <w:color w:val="000000" w:themeColor="text1"/>
          <w:sz w:val="22"/>
          <w:szCs w:val="22"/>
        </w:rPr>
        <w:fldChar w:fldCharType="begin"/>
      </w:r>
      <w:r w:rsidRPr="006F4235">
        <w:rPr>
          <w:rStyle w:val="licenceno"/>
          <w:rFonts w:cs="Arial"/>
          <w:color w:val="000000" w:themeColor="text1"/>
          <w:sz w:val="22"/>
          <w:szCs w:val="22"/>
        </w:rPr>
        <w:instrText xml:space="preserve"> MERGEFIELD FE_Permit_Number </w:instrText>
      </w:r>
      <w:r w:rsidRPr="006F4235">
        <w:rPr>
          <w:rStyle w:val="licenceno"/>
          <w:rFonts w:cs="Arial"/>
          <w:color w:val="000000" w:themeColor="text1"/>
          <w:sz w:val="22"/>
          <w:szCs w:val="22"/>
        </w:rPr>
        <w:fldChar w:fldCharType="separate"/>
      </w:r>
      <w:r w:rsidR="001A02A8" w:rsidRPr="006F4235">
        <w:rPr>
          <w:rStyle w:val="licenceno"/>
          <w:rFonts w:cs="Arial"/>
          <w:noProof/>
          <w:color w:val="000000" w:themeColor="text1"/>
          <w:sz w:val="22"/>
          <w:szCs w:val="22"/>
        </w:rPr>
        <w:t>CM0107601</w:t>
      </w:r>
      <w:r w:rsidRPr="006F4235">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 xml:space="preserve">Dŵr Cymru Cyfyngedig </w:t>
      </w:r>
      <w:r w:rsidRPr="001F34D2">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6F4235" w:rsidRDefault="00420953" w:rsidP="00420953">
      <w:pPr>
        <w:pStyle w:val="Data"/>
        <w:spacing w:line="276" w:lineRule="auto"/>
        <w:ind w:right="23"/>
        <w:rPr>
          <w:b w:val="0"/>
          <w:color w:val="000000" w:themeColor="text1"/>
          <w:sz w:val="22"/>
          <w:szCs w:val="22"/>
        </w:rPr>
      </w:pPr>
      <w:r w:rsidRPr="008F36B8">
        <w:rPr>
          <w:b w:val="0"/>
          <w:sz w:val="22"/>
          <w:szCs w:val="22"/>
        </w:rPr>
        <w:t xml:space="preserve">to </w:t>
      </w:r>
      <w:r w:rsidRPr="006F4235">
        <w:rPr>
          <w:b w:val="0"/>
          <w:color w:val="000000" w:themeColor="text1"/>
          <w:sz w:val="22"/>
          <w:szCs w:val="22"/>
        </w:rPr>
        <w:t xml:space="preserve">operate </w:t>
      </w:r>
      <w:r w:rsidRPr="006F4235">
        <w:rPr>
          <w:rFonts w:cs="Arial"/>
          <w:b w:val="0"/>
          <w:color w:val="000000" w:themeColor="text1"/>
          <w:sz w:val="22"/>
          <w:szCs w:val="22"/>
        </w:rPr>
        <w:t>a water discharge activity</w:t>
      </w:r>
      <w:r w:rsidRPr="006F4235">
        <w:rPr>
          <w:b w:val="0"/>
          <w:color w:val="000000" w:themeColor="text1"/>
          <w:sz w:val="22"/>
          <w:szCs w:val="22"/>
        </w:rPr>
        <w:t xml:space="preserve"> at</w:t>
      </w:r>
    </w:p>
    <w:p w14:paraId="1F9255DD" w14:textId="78D46B88" w:rsidR="00CE57D2" w:rsidRPr="006F4235" w:rsidRDefault="00CE57D2" w:rsidP="0036299B">
      <w:pPr>
        <w:pStyle w:val="Data"/>
        <w:ind w:right="23"/>
        <w:rPr>
          <w:rStyle w:val="change"/>
          <w:rFonts w:cs="Arial"/>
          <w:bCs/>
          <w:color w:val="000000" w:themeColor="text1"/>
          <w:sz w:val="22"/>
          <w:szCs w:val="22"/>
          <w:lang w:val="fr-FR"/>
        </w:rPr>
      </w:pPr>
      <w:r w:rsidRPr="006F4235">
        <w:rPr>
          <w:bCs/>
          <w:color w:val="000000" w:themeColor="text1"/>
          <w:sz w:val="22"/>
          <w:szCs w:val="22"/>
        </w:rPr>
        <w:fldChar w:fldCharType="begin"/>
      </w:r>
      <w:r w:rsidRPr="006F4235">
        <w:rPr>
          <w:bCs/>
          <w:color w:val="000000" w:themeColor="text1"/>
          <w:sz w:val="22"/>
          <w:szCs w:val="22"/>
          <w:lang w:val="fr-FR"/>
        </w:rPr>
        <w:instrText xml:space="preserve"> MERGEFIELD Site_Name </w:instrText>
      </w:r>
      <w:r w:rsidRPr="006F4235">
        <w:rPr>
          <w:bCs/>
          <w:color w:val="000000" w:themeColor="text1"/>
          <w:sz w:val="22"/>
          <w:szCs w:val="22"/>
        </w:rPr>
        <w:fldChar w:fldCharType="separate"/>
      </w:r>
      <w:r w:rsidR="001A02A8" w:rsidRPr="006F4235">
        <w:rPr>
          <w:bCs/>
          <w:noProof/>
          <w:color w:val="000000" w:themeColor="text1"/>
          <w:sz w:val="22"/>
          <w:szCs w:val="22"/>
          <w:lang w:val="fr-FR"/>
        </w:rPr>
        <w:t>Henllan (Denbigh) Wastewater Treatment Works</w:t>
      </w:r>
      <w:r w:rsidRPr="006F4235">
        <w:rPr>
          <w:bCs/>
          <w:color w:val="000000" w:themeColor="text1"/>
          <w:sz w:val="22"/>
          <w:szCs w:val="22"/>
        </w:rPr>
        <w:fldChar w:fldCharType="end"/>
      </w:r>
    </w:p>
    <w:p w14:paraId="4BF4D1B5" w14:textId="6E6A913B" w:rsidR="00E84C8B" w:rsidRPr="006F4235" w:rsidRDefault="00CE57D2" w:rsidP="00167FFA">
      <w:pPr>
        <w:pStyle w:val="Data"/>
        <w:rPr>
          <w:rStyle w:val="change"/>
          <w:rFonts w:cs="Arial"/>
          <w:color w:val="000000" w:themeColor="text1"/>
          <w:sz w:val="22"/>
          <w:szCs w:val="22"/>
          <w:lang w:val="fr-FR"/>
        </w:rPr>
      </w:pPr>
      <w:r w:rsidRPr="006F4235">
        <w:rPr>
          <w:rStyle w:val="change"/>
          <w:rFonts w:cs="Arial"/>
          <w:color w:val="000000" w:themeColor="text1"/>
          <w:sz w:val="22"/>
          <w:szCs w:val="22"/>
        </w:rPr>
        <w:fldChar w:fldCharType="begin"/>
      </w:r>
      <w:r w:rsidRPr="006F4235">
        <w:rPr>
          <w:rStyle w:val="change"/>
          <w:rFonts w:cs="Arial"/>
          <w:color w:val="000000" w:themeColor="text1"/>
          <w:sz w:val="22"/>
          <w:szCs w:val="22"/>
          <w:lang w:val="fr-FR"/>
        </w:rPr>
        <w:instrText xml:space="preserve"> MERGEFIELD DSI_ADD2 </w:instrText>
      </w:r>
      <w:r w:rsidRPr="006F4235">
        <w:rPr>
          <w:rStyle w:val="change"/>
          <w:rFonts w:cs="Arial"/>
          <w:color w:val="000000" w:themeColor="text1"/>
          <w:sz w:val="22"/>
          <w:szCs w:val="22"/>
        </w:rPr>
        <w:fldChar w:fldCharType="separate"/>
      </w:r>
      <w:r w:rsidR="001A02A8" w:rsidRPr="006F4235">
        <w:rPr>
          <w:rStyle w:val="change"/>
          <w:rFonts w:cs="Arial"/>
          <w:noProof/>
          <w:color w:val="000000" w:themeColor="text1"/>
          <w:sz w:val="22"/>
          <w:szCs w:val="22"/>
          <w:lang w:val="fr-FR"/>
        </w:rPr>
        <w:t>Llannefydd Road</w:t>
      </w:r>
      <w:r w:rsidRPr="006F4235">
        <w:rPr>
          <w:rStyle w:val="change"/>
          <w:rFonts w:cs="Arial"/>
          <w:color w:val="000000" w:themeColor="text1"/>
          <w:sz w:val="22"/>
          <w:szCs w:val="22"/>
        </w:rPr>
        <w:fldChar w:fldCharType="end"/>
      </w:r>
    </w:p>
    <w:p w14:paraId="0A1DDF1B" w14:textId="29A86DAE" w:rsidR="00E84C8B" w:rsidRPr="006F4235" w:rsidRDefault="00CE57D2" w:rsidP="00167FFA">
      <w:pPr>
        <w:pStyle w:val="Data"/>
        <w:rPr>
          <w:rStyle w:val="change"/>
          <w:rFonts w:cs="Arial"/>
          <w:color w:val="000000" w:themeColor="text1"/>
          <w:sz w:val="22"/>
          <w:szCs w:val="22"/>
          <w:lang w:val="fr-FR"/>
        </w:rPr>
      </w:pPr>
      <w:r w:rsidRPr="006F4235">
        <w:rPr>
          <w:rStyle w:val="change"/>
          <w:rFonts w:cs="Arial"/>
          <w:color w:val="000000" w:themeColor="text1"/>
          <w:sz w:val="22"/>
          <w:szCs w:val="22"/>
        </w:rPr>
        <w:fldChar w:fldCharType="begin"/>
      </w:r>
      <w:r w:rsidRPr="006F4235">
        <w:rPr>
          <w:rStyle w:val="change"/>
          <w:rFonts w:cs="Arial"/>
          <w:color w:val="000000" w:themeColor="text1"/>
          <w:sz w:val="22"/>
          <w:szCs w:val="22"/>
          <w:lang w:val="fr-FR"/>
        </w:rPr>
        <w:instrText xml:space="preserve"> MERGEFIELD DSI_ADD3 </w:instrText>
      </w:r>
      <w:r w:rsidRPr="006F4235">
        <w:rPr>
          <w:rStyle w:val="change"/>
          <w:rFonts w:cs="Arial"/>
          <w:color w:val="000000" w:themeColor="text1"/>
          <w:sz w:val="22"/>
          <w:szCs w:val="22"/>
        </w:rPr>
        <w:fldChar w:fldCharType="separate"/>
      </w:r>
      <w:r w:rsidR="001A02A8" w:rsidRPr="006F4235">
        <w:rPr>
          <w:rStyle w:val="change"/>
          <w:rFonts w:cs="Arial"/>
          <w:noProof/>
          <w:color w:val="000000" w:themeColor="text1"/>
          <w:sz w:val="22"/>
          <w:szCs w:val="22"/>
          <w:lang w:val="fr-FR"/>
        </w:rPr>
        <w:t>Henllan</w:t>
      </w:r>
      <w:r w:rsidRPr="006F4235">
        <w:rPr>
          <w:rStyle w:val="change"/>
          <w:rFonts w:cs="Arial"/>
          <w:color w:val="000000" w:themeColor="text1"/>
          <w:sz w:val="22"/>
          <w:szCs w:val="22"/>
        </w:rPr>
        <w:fldChar w:fldCharType="end"/>
      </w:r>
    </w:p>
    <w:p w14:paraId="3704B3D3" w14:textId="4850348A" w:rsidR="00E84C8B" w:rsidRPr="006F4235" w:rsidRDefault="00CE57D2" w:rsidP="00167FFA">
      <w:pPr>
        <w:pStyle w:val="Data"/>
        <w:rPr>
          <w:rStyle w:val="change"/>
          <w:rFonts w:cs="Arial"/>
          <w:color w:val="000000" w:themeColor="text1"/>
          <w:sz w:val="22"/>
          <w:szCs w:val="22"/>
          <w:lang w:val="fr-FR"/>
        </w:rPr>
      </w:pPr>
      <w:r w:rsidRPr="006F4235">
        <w:rPr>
          <w:rStyle w:val="change"/>
          <w:rFonts w:cs="Arial"/>
          <w:color w:val="000000" w:themeColor="text1"/>
          <w:sz w:val="22"/>
          <w:szCs w:val="22"/>
        </w:rPr>
        <w:fldChar w:fldCharType="begin"/>
      </w:r>
      <w:r w:rsidRPr="006F4235">
        <w:rPr>
          <w:rStyle w:val="change"/>
          <w:rFonts w:cs="Arial"/>
          <w:color w:val="000000" w:themeColor="text1"/>
          <w:sz w:val="22"/>
          <w:szCs w:val="22"/>
          <w:lang w:val="fr-FR"/>
        </w:rPr>
        <w:instrText xml:space="preserve"> MERGEFIELD DSI_ADD4 </w:instrText>
      </w:r>
      <w:r w:rsidRPr="006F4235">
        <w:rPr>
          <w:rStyle w:val="change"/>
          <w:rFonts w:cs="Arial"/>
          <w:color w:val="000000" w:themeColor="text1"/>
          <w:sz w:val="22"/>
          <w:szCs w:val="22"/>
        </w:rPr>
        <w:fldChar w:fldCharType="separate"/>
      </w:r>
      <w:r w:rsidR="001A02A8" w:rsidRPr="006F4235">
        <w:rPr>
          <w:rStyle w:val="change"/>
          <w:rFonts w:cs="Arial"/>
          <w:noProof/>
          <w:color w:val="000000" w:themeColor="text1"/>
          <w:sz w:val="22"/>
          <w:szCs w:val="22"/>
          <w:lang w:val="fr-FR"/>
        </w:rPr>
        <w:t>Denbighshire</w:t>
      </w:r>
      <w:r w:rsidRPr="006F4235">
        <w:rPr>
          <w:rStyle w:val="change"/>
          <w:rFonts w:cs="Arial"/>
          <w:color w:val="000000" w:themeColor="text1"/>
          <w:sz w:val="22"/>
          <w:szCs w:val="22"/>
        </w:rPr>
        <w:fldChar w:fldCharType="end"/>
      </w:r>
    </w:p>
    <w:p w14:paraId="4A737527" w14:textId="1117AE2A" w:rsidR="00E84C8B" w:rsidRPr="006F4235" w:rsidRDefault="00CE57D2" w:rsidP="00167FFA">
      <w:pPr>
        <w:pStyle w:val="Data"/>
        <w:rPr>
          <w:rStyle w:val="change"/>
          <w:rFonts w:cs="Arial"/>
          <w:color w:val="000000" w:themeColor="text1"/>
          <w:sz w:val="22"/>
          <w:szCs w:val="22"/>
          <w:lang w:val="fr-FR"/>
        </w:rPr>
      </w:pPr>
      <w:r w:rsidRPr="006F4235">
        <w:rPr>
          <w:rStyle w:val="change"/>
          <w:rFonts w:cs="Arial"/>
          <w:color w:val="000000" w:themeColor="text1"/>
          <w:sz w:val="22"/>
          <w:szCs w:val="22"/>
        </w:rPr>
        <w:fldChar w:fldCharType="begin"/>
      </w:r>
      <w:r w:rsidRPr="006F4235">
        <w:rPr>
          <w:rStyle w:val="change"/>
          <w:rFonts w:cs="Arial"/>
          <w:color w:val="000000" w:themeColor="text1"/>
          <w:sz w:val="22"/>
          <w:szCs w:val="22"/>
          <w:lang w:val="fr-FR"/>
        </w:rPr>
        <w:instrText xml:space="preserve"> MERGEFIELD DSI_POST_CODE </w:instrText>
      </w:r>
      <w:r w:rsidRPr="006F4235">
        <w:rPr>
          <w:rStyle w:val="change"/>
          <w:rFonts w:cs="Arial"/>
          <w:color w:val="000000" w:themeColor="text1"/>
          <w:sz w:val="22"/>
          <w:szCs w:val="22"/>
        </w:rPr>
        <w:fldChar w:fldCharType="separate"/>
      </w:r>
      <w:r w:rsidR="001A02A8" w:rsidRPr="006F4235">
        <w:rPr>
          <w:rStyle w:val="change"/>
          <w:rFonts w:cs="Arial"/>
          <w:noProof/>
          <w:color w:val="000000" w:themeColor="text1"/>
          <w:sz w:val="22"/>
          <w:szCs w:val="22"/>
          <w:lang w:val="fr-FR"/>
        </w:rPr>
        <w:t>LL16 5BD</w:t>
      </w:r>
      <w:r w:rsidRPr="006F4235">
        <w:rPr>
          <w:rStyle w:val="change"/>
          <w:rFonts w:cs="Arial"/>
          <w:color w:val="000000" w:themeColor="text1"/>
          <w:sz w:val="22"/>
          <w:szCs w:val="22"/>
        </w:rPr>
        <w:fldChar w:fldCharType="end"/>
      </w:r>
    </w:p>
    <w:p w14:paraId="4A62284B" w14:textId="77777777" w:rsidR="00167FFA" w:rsidRPr="00037514" w:rsidRDefault="00167FFA" w:rsidP="00167FFA">
      <w:pPr>
        <w:pStyle w:val="Heading3nonum"/>
        <w:spacing w:before="0"/>
        <w:rPr>
          <w:rFonts w:cs="Arial"/>
          <w:sz w:val="22"/>
          <w:szCs w:val="22"/>
          <w:lang w:val="fr-FR"/>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1ECE5A54" w:rsidR="00E84C8B" w:rsidRPr="008F36B8" w:rsidRDefault="00E84C8B" w:rsidP="00167FFA">
      <w:pPr>
        <w:pStyle w:val="Heading3nonum"/>
        <w:spacing w:before="0"/>
        <w:rPr>
          <w:rFonts w:cs="Arial"/>
          <w:color w:val="FF0000"/>
          <w:sz w:val="22"/>
          <w:szCs w:val="22"/>
        </w:rPr>
      </w:pPr>
      <w:r w:rsidRPr="008F36B8">
        <w:rPr>
          <w:rFonts w:cs="Arial"/>
          <w:sz w:val="22"/>
          <w:szCs w:val="22"/>
        </w:rPr>
        <w:t xml:space="preserve">The notice shall take effect </w:t>
      </w:r>
      <w:r w:rsidRPr="00806DBE">
        <w:rPr>
          <w:rFonts w:cs="Arial"/>
          <w:color w:val="000000" w:themeColor="text1"/>
          <w:sz w:val="22"/>
          <w:szCs w:val="22"/>
        </w:rPr>
        <w:t xml:space="preserve">from </w:t>
      </w:r>
      <w:r w:rsidR="00806DBE" w:rsidRPr="00806DBE">
        <w:rPr>
          <w:rFonts w:cs="Arial"/>
          <w:b/>
          <w:bCs/>
          <w:color w:val="000000" w:themeColor="text1"/>
          <w:sz w:val="22"/>
          <w:szCs w:val="22"/>
        </w:rPr>
        <w:t>14/04/2026</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A23439" w:rsidRPr="008F36B8" w14:paraId="7AF4140E" w14:textId="77777777" w:rsidTr="003E3FCB">
        <w:trPr>
          <w:trHeight w:hRule="exact" w:val="960"/>
        </w:trPr>
        <w:tc>
          <w:tcPr>
            <w:tcW w:w="5421" w:type="dxa"/>
            <w:vAlign w:val="center"/>
          </w:tcPr>
          <w:p w14:paraId="49E7EC24" w14:textId="1BEF2B2E" w:rsidR="00A23439" w:rsidRPr="00806DBE" w:rsidRDefault="00806DBE" w:rsidP="00A23439">
            <w:pPr>
              <w:pStyle w:val="Heading3nonum"/>
              <w:spacing w:before="0"/>
              <w:ind w:right="-135"/>
              <w:jc w:val="center"/>
              <w:rPr>
                <w:rFonts w:cs="Arial"/>
                <w:b/>
                <w:color w:val="000000" w:themeColor="text1"/>
                <w:sz w:val="22"/>
                <w:szCs w:val="22"/>
              </w:rPr>
            </w:pPr>
            <w:r w:rsidRPr="00806DBE">
              <w:rPr>
                <w:rFonts w:cs="Arial"/>
                <w:b/>
                <w:color w:val="000000" w:themeColor="text1"/>
                <w:sz w:val="22"/>
                <w:szCs w:val="22"/>
              </w:rPr>
              <w:t>Joanne Fitton</w:t>
            </w:r>
          </w:p>
        </w:tc>
        <w:tc>
          <w:tcPr>
            <w:tcW w:w="2409" w:type="dxa"/>
            <w:vAlign w:val="center"/>
          </w:tcPr>
          <w:p w14:paraId="615AFEF6" w14:textId="3FBFB7D2" w:rsidR="00A23439" w:rsidRPr="00806DBE" w:rsidRDefault="00806DBE" w:rsidP="00A23439">
            <w:pPr>
              <w:pStyle w:val="Heading3nonum"/>
              <w:spacing w:before="0"/>
              <w:ind w:right="34"/>
              <w:jc w:val="center"/>
              <w:rPr>
                <w:rFonts w:cs="Arial"/>
                <w:b/>
                <w:color w:val="000000" w:themeColor="text1"/>
                <w:sz w:val="22"/>
                <w:szCs w:val="22"/>
              </w:rPr>
            </w:pPr>
            <w:r w:rsidRPr="00806DBE">
              <w:rPr>
                <w:rFonts w:cs="Arial"/>
                <w:b/>
                <w:color w:val="000000" w:themeColor="text1"/>
                <w:sz w:val="22"/>
                <w:szCs w:val="22"/>
              </w:rPr>
              <w:t>14/04/2026</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6F4235"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6F4235">
        <w:rPr>
          <w:b/>
          <w:i w:val="0"/>
          <w:color w:val="000000" w:themeColor="text1"/>
          <w:sz w:val="22"/>
          <w:szCs w:val="22"/>
        </w:rPr>
        <w:lastRenderedPageBreak/>
        <w:t xml:space="preserve">Schedule 1 </w:t>
      </w:r>
    </w:p>
    <w:p w14:paraId="09B3C1C1" w14:textId="77777777" w:rsidR="00DD33AF" w:rsidRPr="006F4235" w:rsidRDefault="00DD33AF" w:rsidP="00DD33AF">
      <w:pPr>
        <w:spacing w:before="120" w:line="270" w:lineRule="exact"/>
        <w:rPr>
          <w:rFonts w:ascii="Arial" w:hAnsi="Arial" w:cs="Arial"/>
          <w:color w:val="000000" w:themeColor="text1"/>
          <w:sz w:val="22"/>
          <w:szCs w:val="22"/>
        </w:rPr>
      </w:pPr>
      <w:r w:rsidRPr="006F4235">
        <w:rPr>
          <w:rFonts w:ascii="Arial" w:hAnsi="Arial" w:cs="Arial"/>
          <w:color w:val="000000" w:themeColor="text1"/>
          <w:sz w:val="22"/>
          <w:szCs w:val="22"/>
        </w:rPr>
        <w:t>No conditions have been varied by the consolidated permit as a result of a Natural Resources Wales initiated variation.</w:t>
      </w:r>
    </w:p>
    <w:p w14:paraId="0A90BAF8" w14:textId="7747A77C" w:rsidR="006C6EA9" w:rsidRPr="006F4235" w:rsidRDefault="006C6EA9" w:rsidP="006C6EA9">
      <w:pPr>
        <w:spacing w:before="120" w:line="270" w:lineRule="exact"/>
        <w:rPr>
          <w:rFonts w:ascii="Arial" w:hAnsi="Arial" w:cs="Arial"/>
          <w:color w:val="000000" w:themeColor="text1"/>
          <w:sz w:val="22"/>
          <w:szCs w:val="22"/>
        </w:rPr>
      </w:pPr>
    </w:p>
    <w:p w14:paraId="4B9AE163" w14:textId="77777777" w:rsidR="006C6EA9" w:rsidRPr="008F36B8" w:rsidRDefault="006C6EA9" w:rsidP="006C6EA9">
      <w:pPr>
        <w:pStyle w:val="Heading3nonum"/>
        <w:rPr>
          <w:rFonts w:cs="Arial"/>
          <w:b/>
          <w:color w:val="auto"/>
          <w:sz w:val="22"/>
          <w:szCs w:val="22"/>
        </w:rPr>
      </w:pPr>
      <w:r w:rsidRPr="006F4235">
        <w:rPr>
          <w:rFonts w:cs="Arial"/>
          <w:b/>
          <w:color w:val="000000" w:themeColor="text1"/>
          <w:sz w:val="22"/>
          <w:szCs w:val="22"/>
        </w:rPr>
        <w:t xml:space="preserve">Schedule </w:t>
      </w:r>
      <w:r w:rsidRPr="008F36B8">
        <w:rPr>
          <w:rFonts w:cs="Arial"/>
          <w:b/>
          <w:color w:val="auto"/>
          <w:sz w:val="22"/>
          <w:szCs w:val="22"/>
        </w:rPr>
        <w:t xml:space="preserve">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6F4235" w:rsidRDefault="008321E6" w:rsidP="00597064">
      <w:pPr>
        <w:pStyle w:val="Act"/>
        <w:ind w:left="567"/>
        <w:rPr>
          <w:bCs/>
          <w:color w:val="000000" w:themeColor="text1"/>
          <w:sz w:val="22"/>
          <w:szCs w:val="22"/>
        </w:rPr>
      </w:pPr>
      <w:r w:rsidRPr="006F4235">
        <w:rPr>
          <w:bCs/>
          <w:color w:val="000000" w:themeColor="text1"/>
          <w:sz w:val="22"/>
          <w:szCs w:val="22"/>
        </w:rPr>
        <w:t xml:space="preserve">Permit number </w:t>
      </w:r>
    </w:p>
    <w:p w14:paraId="0A4842B3" w14:textId="0E322CEA" w:rsidR="008321E6" w:rsidRPr="006F4235" w:rsidRDefault="002F406F" w:rsidP="00597064">
      <w:pPr>
        <w:pStyle w:val="Data"/>
        <w:ind w:left="567" w:right="1701"/>
        <w:rPr>
          <w:rStyle w:val="licenceno"/>
          <w:color w:val="000000" w:themeColor="text1"/>
          <w:sz w:val="22"/>
          <w:szCs w:val="22"/>
        </w:rPr>
      </w:pPr>
      <w:r w:rsidRPr="006F4235">
        <w:rPr>
          <w:rStyle w:val="licenceno"/>
          <w:color w:val="000000" w:themeColor="text1"/>
          <w:sz w:val="22"/>
          <w:szCs w:val="22"/>
        </w:rPr>
        <w:fldChar w:fldCharType="begin"/>
      </w:r>
      <w:r w:rsidRPr="006F4235">
        <w:rPr>
          <w:rStyle w:val="licenceno"/>
          <w:color w:val="000000" w:themeColor="text1"/>
          <w:sz w:val="22"/>
          <w:szCs w:val="22"/>
        </w:rPr>
        <w:instrText xml:space="preserve"> MERGEFIELD FE_Permit_Number </w:instrText>
      </w:r>
      <w:r w:rsidRPr="006F4235">
        <w:rPr>
          <w:rStyle w:val="licenceno"/>
          <w:color w:val="000000" w:themeColor="text1"/>
          <w:sz w:val="22"/>
          <w:szCs w:val="22"/>
        </w:rPr>
        <w:fldChar w:fldCharType="separate"/>
      </w:r>
      <w:r w:rsidR="001A02A8" w:rsidRPr="006F4235">
        <w:rPr>
          <w:rStyle w:val="licenceno"/>
          <w:noProof/>
          <w:color w:val="000000" w:themeColor="text1"/>
          <w:sz w:val="22"/>
          <w:szCs w:val="22"/>
        </w:rPr>
        <w:t>CM0107601</w:t>
      </w:r>
      <w:r w:rsidRPr="006F4235">
        <w:rPr>
          <w:rStyle w:val="licenceno"/>
          <w:color w:val="000000" w:themeColor="text1"/>
          <w:sz w:val="22"/>
          <w:szCs w:val="22"/>
        </w:rPr>
        <w:fldChar w:fldCharType="end"/>
      </w:r>
    </w:p>
    <w:p w14:paraId="11337F62" w14:textId="43908C11" w:rsidR="008321E6" w:rsidRPr="006F4235" w:rsidRDefault="008321E6" w:rsidP="00597064">
      <w:pPr>
        <w:pStyle w:val="Heading3nonum"/>
        <w:ind w:left="567"/>
        <w:rPr>
          <w:color w:val="000000" w:themeColor="text1"/>
          <w:sz w:val="22"/>
          <w:szCs w:val="22"/>
        </w:rPr>
      </w:pPr>
      <w:r w:rsidRPr="006F4235">
        <w:rPr>
          <w:color w:val="000000" w:themeColor="text1"/>
          <w:sz w:val="22"/>
          <w:szCs w:val="22"/>
        </w:rPr>
        <w:t xml:space="preserve">This is the consolidated permit referred to in the variation and consolidation notice for </w:t>
      </w:r>
      <w:r w:rsidR="00143E45" w:rsidRPr="006F4235">
        <w:rPr>
          <w:color w:val="000000" w:themeColor="text1"/>
          <w:sz w:val="22"/>
          <w:szCs w:val="22"/>
        </w:rPr>
        <w:t>variation</w:t>
      </w:r>
      <w:r w:rsidRPr="006F4235">
        <w:rPr>
          <w:color w:val="000000" w:themeColor="text1"/>
          <w:sz w:val="22"/>
          <w:szCs w:val="22"/>
        </w:rPr>
        <w:t xml:space="preserve"> </w:t>
      </w:r>
      <w:r w:rsidR="00CE57D2" w:rsidRPr="006F4235">
        <w:rPr>
          <w:color w:val="000000" w:themeColor="text1"/>
          <w:sz w:val="22"/>
          <w:szCs w:val="22"/>
        </w:rPr>
        <w:fldChar w:fldCharType="begin"/>
      </w:r>
      <w:r w:rsidR="00CE57D2" w:rsidRPr="006F4235">
        <w:rPr>
          <w:color w:val="000000" w:themeColor="text1"/>
          <w:sz w:val="22"/>
          <w:szCs w:val="22"/>
        </w:rPr>
        <w:instrText xml:space="preserve"> MERGEFIELD PAN </w:instrText>
      </w:r>
      <w:r w:rsidR="00CE57D2" w:rsidRPr="006F4235">
        <w:rPr>
          <w:color w:val="000000" w:themeColor="text1"/>
          <w:sz w:val="22"/>
          <w:szCs w:val="22"/>
        </w:rPr>
        <w:fldChar w:fldCharType="separate"/>
      </w:r>
      <w:r w:rsidR="001A02A8" w:rsidRPr="006F4235">
        <w:rPr>
          <w:noProof/>
          <w:color w:val="000000" w:themeColor="text1"/>
          <w:sz w:val="22"/>
          <w:szCs w:val="22"/>
        </w:rPr>
        <w:t>PAN-032150</w:t>
      </w:r>
      <w:r w:rsidR="00CE57D2" w:rsidRPr="006F4235">
        <w:rPr>
          <w:color w:val="000000" w:themeColor="text1"/>
          <w:sz w:val="22"/>
          <w:szCs w:val="22"/>
        </w:rPr>
        <w:fldChar w:fldCharType="end"/>
      </w:r>
      <w:r w:rsidRPr="006F4235">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6F4235"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 xml:space="preserve">to </w:t>
      </w:r>
      <w:r w:rsidRPr="006F4235">
        <w:rPr>
          <w:rFonts w:ascii="Arial" w:hAnsi="Arial"/>
          <w:color w:val="000000" w:themeColor="text1"/>
          <w:sz w:val="22"/>
          <w:szCs w:val="22"/>
          <w:lang w:eastAsia="en-US"/>
        </w:rPr>
        <w:t>operate a water discharge activity</w:t>
      </w:r>
      <w:r w:rsidR="00155834" w:rsidRPr="006F4235">
        <w:rPr>
          <w:rFonts w:ascii="Arial" w:hAnsi="Arial"/>
          <w:color w:val="000000" w:themeColor="text1"/>
          <w:sz w:val="22"/>
          <w:szCs w:val="22"/>
          <w:lang w:eastAsia="en-US"/>
        </w:rPr>
        <w:t xml:space="preserve"> at</w:t>
      </w:r>
    </w:p>
    <w:p w14:paraId="44545693" w14:textId="7029C129" w:rsidR="008321E6" w:rsidRPr="006F4235" w:rsidRDefault="00CE57D2" w:rsidP="00597064">
      <w:pPr>
        <w:pStyle w:val="Data"/>
        <w:ind w:left="567" w:right="1701"/>
        <w:rPr>
          <w:rStyle w:val="change"/>
          <w:color w:val="000000" w:themeColor="text1"/>
          <w:sz w:val="22"/>
          <w:szCs w:val="22"/>
          <w:lang w:val="fr-FR"/>
        </w:rPr>
      </w:pPr>
      <w:r w:rsidRPr="006F4235">
        <w:rPr>
          <w:rStyle w:val="change"/>
          <w:color w:val="000000" w:themeColor="text1"/>
          <w:sz w:val="22"/>
          <w:szCs w:val="22"/>
        </w:rPr>
        <w:fldChar w:fldCharType="begin"/>
      </w:r>
      <w:r w:rsidRPr="006F4235">
        <w:rPr>
          <w:rStyle w:val="change"/>
          <w:color w:val="000000" w:themeColor="text1"/>
          <w:sz w:val="22"/>
          <w:szCs w:val="22"/>
          <w:lang w:val="fr-FR"/>
        </w:rPr>
        <w:instrText xml:space="preserve"> MERGEFIELD Site_Name </w:instrText>
      </w:r>
      <w:r w:rsidRPr="006F4235">
        <w:rPr>
          <w:rStyle w:val="change"/>
          <w:color w:val="000000" w:themeColor="text1"/>
          <w:sz w:val="22"/>
          <w:szCs w:val="22"/>
        </w:rPr>
        <w:fldChar w:fldCharType="separate"/>
      </w:r>
      <w:r w:rsidR="001A02A8" w:rsidRPr="006F4235">
        <w:rPr>
          <w:rStyle w:val="change"/>
          <w:noProof/>
          <w:color w:val="000000" w:themeColor="text1"/>
          <w:sz w:val="22"/>
          <w:szCs w:val="22"/>
          <w:lang w:val="fr-FR"/>
        </w:rPr>
        <w:t>Henllan (Denbigh) Wastewater Treatment Works</w:t>
      </w:r>
      <w:r w:rsidRPr="006F4235">
        <w:rPr>
          <w:rStyle w:val="change"/>
          <w:color w:val="000000" w:themeColor="text1"/>
          <w:sz w:val="22"/>
          <w:szCs w:val="22"/>
        </w:rPr>
        <w:fldChar w:fldCharType="end"/>
      </w:r>
    </w:p>
    <w:p w14:paraId="728A309F" w14:textId="3D07DAED" w:rsidR="008321E6" w:rsidRPr="006F4235" w:rsidRDefault="00CE57D2" w:rsidP="00597064">
      <w:pPr>
        <w:pStyle w:val="Data"/>
        <w:ind w:left="567"/>
        <w:rPr>
          <w:rStyle w:val="change"/>
          <w:color w:val="000000" w:themeColor="text1"/>
          <w:sz w:val="22"/>
          <w:szCs w:val="22"/>
          <w:lang w:val="fr-FR"/>
        </w:rPr>
      </w:pPr>
      <w:r w:rsidRPr="006F4235">
        <w:rPr>
          <w:rStyle w:val="change"/>
          <w:color w:val="000000" w:themeColor="text1"/>
          <w:sz w:val="22"/>
          <w:szCs w:val="22"/>
        </w:rPr>
        <w:fldChar w:fldCharType="begin"/>
      </w:r>
      <w:r w:rsidRPr="006F4235">
        <w:rPr>
          <w:rStyle w:val="change"/>
          <w:color w:val="000000" w:themeColor="text1"/>
          <w:sz w:val="22"/>
          <w:szCs w:val="22"/>
          <w:lang w:val="fr-FR"/>
        </w:rPr>
        <w:instrText xml:space="preserve"> MERGEFIELD DSI_ADD2 </w:instrText>
      </w:r>
      <w:r w:rsidRPr="006F4235">
        <w:rPr>
          <w:rStyle w:val="change"/>
          <w:color w:val="000000" w:themeColor="text1"/>
          <w:sz w:val="22"/>
          <w:szCs w:val="22"/>
        </w:rPr>
        <w:fldChar w:fldCharType="separate"/>
      </w:r>
      <w:r w:rsidR="001A02A8" w:rsidRPr="006F4235">
        <w:rPr>
          <w:rStyle w:val="change"/>
          <w:noProof/>
          <w:color w:val="000000" w:themeColor="text1"/>
          <w:sz w:val="22"/>
          <w:szCs w:val="22"/>
          <w:lang w:val="fr-FR"/>
        </w:rPr>
        <w:t>Llannefydd Road</w:t>
      </w:r>
      <w:r w:rsidRPr="006F4235">
        <w:rPr>
          <w:rStyle w:val="change"/>
          <w:color w:val="000000" w:themeColor="text1"/>
          <w:sz w:val="22"/>
          <w:szCs w:val="22"/>
        </w:rPr>
        <w:fldChar w:fldCharType="end"/>
      </w:r>
    </w:p>
    <w:p w14:paraId="3A784131" w14:textId="1B0CCC77" w:rsidR="008321E6" w:rsidRPr="006F4235" w:rsidRDefault="00CE57D2" w:rsidP="00597064">
      <w:pPr>
        <w:pStyle w:val="Data"/>
        <w:ind w:left="567"/>
        <w:rPr>
          <w:rStyle w:val="change"/>
          <w:color w:val="000000" w:themeColor="text1"/>
          <w:sz w:val="22"/>
          <w:szCs w:val="22"/>
          <w:lang w:val="fr-FR"/>
        </w:rPr>
      </w:pPr>
      <w:r w:rsidRPr="006F4235">
        <w:rPr>
          <w:rStyle w:val="change"/>
          <w:color w:val="000000" w:themeColor="text1"/>
          <w:sz w:val="22"/>
          <w:szCs w:val="22"/>
        </w:rPr>
        <w:fldChar w:fldCharType="begin"/>
      </w:r>
      <w:r w:rsidRPr="006F4235">
        <w:rPr>
          <w:rStyle w:val="change"/>
          <w:color w:val="000000" w:themeColor="text1"/>
          <w:sz w:val="22"/>
          <w:szCs w:val="22"/>
          <w:lang w:val="fr-FR"/>
        </w:rPr>
        <w:instrText xml:space="preserve"> MERGEFIELD DSI_ADD3 </w:instrText>
      </w:r>
      <w:r w:rsidRPr="006F4235">
        <w:rPr>
          <w:rStyle w:val="change"/>
          <w:color w:val="000000" w:themeColor="text1"/>
          <w:sz w:val="22"/>
          <w:szCs w:val="22"/>
        </w:rPr>
        <w:fldChar w:fldCharType="separate"/>
      </w:r>
      <w:r w:rsidR="001A02A8" w:rsidRPr="006F4235">
        <w:rPr>
          <w:rStyle w:val="change"/>
          <w:noProof/>
          <w:color w:val="000000" w:themeColor="text1"/>
          <w:sz w:val="22"/>
          <w:szCs w:val="22"/>
          <w:lang w:val="fr-FR"/>
        </w:rPr>
        <w:t>Henllan</w:t>
      </w:r>
      <w:r w:rsidRPr="006F4235">
        <w:rPr>
          <w:rStyle w:val="change"/>
          <w:color w:val="000000" w:themeColor="text1"/>
          <w:sz w:val="22"/>
          <w:szCs w:val="22"/>
        </w:rPr>
        <w:fldChar w:fldCharType="end"/>
      </w:r>
    </w:p>
    <w:p w14:paraId="3269D157" w14:textId="3942C714" w:rsidR="008321E6" w:rsidRPr="006F4235" w:rsidRDefault="00CE57D2" w:rsidP="00597064">
      <w:pPr>
        <w:pStyle w:val="Data"/>
        <w:ind w:left="567"/>
        <w:rPr>
          <w:rStyle w:val="change"/>
          <w:color w:val="000000" w:themeColor="text1"/>
          <w:sz w:val="22"/>
          <w:szCs w:val="22"/>
          <w:lang w:val="fr-FR"/>
        </w:rPr>
      </w:pPr>
      <w:r w:rsidRPr="006F4235">
        <w:rPr>
          <w:rStyle w:val="change"/>
          <w:color w:val="000000" w:themeColor="text1"/>
          <w:sz w:val="22"/>
          <w:szCs w:val="22"/>
        </w:rPr>
        <w:fldChar w:fldCharType="begin"/>
      </w:r>
      <w:r w:rsidRPr="006F4235">
        <w:rPr>
          <w:rStyle w:val="change"/>
          <w:color w:val="000000" w:themeColor="text1"/>
          <w:sz w:val="22"/>
          <w:szCs w:val="22"/>
          <w:lang w:val="fr-FR"/>
        </w:rPr>
        <w:instrText xml:space="preserve"> MERGEFIELD DSI_ADD4 </w:instrText>
      </w:r>
      <w:r w:rsidRPr="006F4235">
        <w:rPr>
          <w:rStyle w:val="change"/>
          <w:color w:val="000000" w:themeColor="text1"/>
          <w:sz w:val="22"/>
          <w:szCs w:val="22"/>
        </w:rPr>
        <w:fldChar w:fldCharType="separate"/>
      </w:r>
      <w:r w:rsidR="001A02A8" w:rsidRPr="006F4235">
        <w:rPr>
          <w:rStyle w:val="change"/>
          <w:noProof/>
          <w:color w:val="000000" w:themeColor="text1"/>
          <w:sz w:val="22"/>
          <w:szCs w:val="22"/>
          <w:lang w:val="fr-FR"/>
        </w:rPr>
        <w:t>Denbighshire</w:t>
      </w:r>
      <w:r w:rsidRPr="006F4235">
        <w:rPr>
          <w:rStyle w:val="change"/>
          <w:color w:val="000000" w:themeColor="text1"/>
          <w:sz w:val="22"/>
          <w:szCs w:val="22"/>
        </w:rPr>
        <w:fldChar w:fldCharType="end"/>
      </w:r>
    </w:p>
    <w:p w14:paraId="2090B699" w14:textId="7BFC0007" w:rsidR="008321E6" w:rsidRPr="006F4235" w:rsidRDefault="00CE57D2" w:rsidP="00597064">
      <w:pPr>
        <w:pStyle w:val="Data"/>
        <w:ind w:left="567"/>
        <w:rPr>
          <w:rStyle w:val="change"/>
          <w:color w:val="000000" w:themeColor="text1"/>
          <w:sz w:val="22"/>
          <w:szCs w:val="22"/>
          <w:lang w:val="fr-FR"/>
        </w:rPr>
      </w:pPr>
      <w:r w:rsidRPr="006F4235">
        <w:rPr>
          <w:rStyle w:val="change"/>
          <w:color w:val="000000" w:themeColor="text1"/>
          <w:sz w:val="22"/>
          <w:szCs w:val="22"/>
        </w:rPr>
        <w:fldChar w:fldCharType="begin"/>
      </w:r>
      <w:r w:rsidRPr="006F4235">
        <w:rPr>
          <w:rStyle w:val="change"/>
          <w:color w:val="000000" w:themeColor="text1"/>
          <w:sz w:val="22"/>
          <w:szCs w:val="22"/>
          <w:lang w:val="fr-FR"/>
        </w:rPr>
        <w:instrText xml:space="preserve"> MERGEFIELD DSI_POST_CODE </w:instrText>
      </w:r>
      <w:r w:rsidRPr="006F4235">
        <w:rPr>
          <w:rStyle w:val="change"/>
          <w:color w:val="000000" w:themeColor="text1"/>
          <w:sz w:val="22"/>
          <w:szCs w:val="22"/>
        </w:rPr>
        <w:fldChar w:fldCharType="separate"/>
      </w:r>
      <w:r w:rsidR="001A02A8" w:rsidRPr="006F4235">
        <w:rPr>
          <w:rStyle w:val="change"/>
          <w:noProof/>
          <w:color w:val="000000" w:themeColor="text1"/>
          <w:sz w:val="22"/>
          <w:szCs w:val="22"/>
          <w:lang w:val="fr-FR"/>
        </w:rPr>
        <w:t>LL16 5BD</w:t>
      </w:r>
      <w:r w:rsidRPr="006F4235">
        <w:rPr>
          <w:rStyle w:val="change"/>
          <w:color w:val="000000" w:themeColor="text1"/>
          <w:sz w:val="22"/>
          <w:szCs w:val="22"/>
        </w:rPr>
        <w:fldChar w:fldCharType="end"/>
      </w:r>
    </w:p>
    <w:p w14:paraId="2E407B93" w14:textId="77777777" w:rsidR="006A2565" w:rsidRPr="00037514" w:rsidRDefault="006A2565" w:rsidP="00597064">
      <w:pPr>
        <w:pStyle w:val="Heading3nonum"/>
        <w:ind w:left="567"/>
        <w:rPr>
          <w:sz w:val="22"/>
          <w:szCs w:val="22"/>
          <w:lang w:val="fr-FR"/>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Pr="00806DBE" w:rsidRDefault="00856F31" w:rsidP="00856F31">
      <w:pPr>
        <w:pStyle w:val="Heading3nonum"/>
        <w:spacing w:before="0"/>
        <w:ind w:left="567"/>
        <w:rPr>
          <w:color w:val="000000" w:themeColor="text1"/>
          <w:sz w:val="22"/>
          <w:szCs w:val="22"/>
        </w:rPr>
      </w:pPr>
    </w:p>
    <w:p w14:paraId="4D8F4FCD" w14:textId="1A7996C3" w:rsidR="00856F31" w:rsidRPr="00806DBE" w:rsidRDefault="00856F31" w:rsidP="00856F31">
      <w:pPr>
        <w:keepLines/>
        <w:widowControl w:val="0"/>
        <w:spacing w:line="270" w:lineRule="exact"/>
        <w:ind w:left="567"/>
        <w:outlineLvl w:val="2"/>
        <w:rPr>
          <w:rFonts w:ascii="Arial" w:hAnsi="Arial" w:cs="Arial"/>
          <w:color w:val="000000" w:themeColor="text1"/>
          <w:sz w:val="22"/>
          <w:szCs w:val="22"/>
          <w:lang w:eastAsia="en-US"/>
        </w:rPr>
      </w:pPr>
      <w:r w:rsidRPr="00806DBE">
        <w:rPr>
          <w:rFonts w:ascii="Arial" w:hAnsi="Arial" w:cs="Arial"/>
          <w:color w:val="000000" w:themeColor="text1"/>
          <w:sz w:val="22"/>
          <w:szCs w:val="22"/>
          <w:lang w:eastAsia="en-US"/>
        </w:rPr>
        <w:t xml:space="preserve">The permit variation and consolidation shall take effect from </w:t>
      </w:r>
      <w:r w:rsidR="00806DBE" w:rsidRPr="00806DBE">
        <w:rPr>
          <w:rFonts w:ascii="Arial" w:hAnsi="Arial" w:cs="Arial"/>
          <w:b/>
          <w:bCs/>
          <w:color w:val="000000" w:themeColor="text1"/>
          <w:sz w:val="22"/>
          <w:szCs w:val="22"/>
          <w:lang w:eastAsia="en-US"/>
        </w:rPr>
        <w:t>14/04/2026</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806DBE" w:rsidRPr="008F36B8" w14:paraId="1381AB8A" w14:textId="77777777" w:rsidTr="00597064">
        <w:trPr>
          <w:trHeight w:hRule="exact" w:val="977"/>
        </w:trPr>
        <w:tc>
          <w:tcPr>
            <w:tcW w:w="5387" w:type="dxa"/>
            <w:vAlign w:val="center"/>
          </w:tcPr>
          <w:p w14:paraId="35DD77FC" w14:textId="348DDA5E" w:rsidR="00806DBE" w:rsidRPr="008F36B8" w:rsidRDefault="00806DBE" w:rsidP="00806DBE">
            <w:pPr>
              <w:pStyle w:val="Heading3nonum"/>
              <w:spacing w:before="0"/>
              <w:ind w:left="-108" w:right="34"/>
              <w:jc w:val="center"/>
              <w:rPr>
                <w:sz w:val="22"/>
                <w:szCs w:val="22"/>
              </w:rPr>
            </w:pPr>
            <w:r w:rsidRPr="00806DBE">
              <w:rPr>
                <w:rFonts w:cs="Arial"/>
                <w:b/>
                <w:color w:val="000000" w:themeColor="text1"/>
                <w:sz w:val="22"/>
                <w:szCs w:val="22"/>
              </w:rPr>
              <w:t>Joanne Fitton</w:t>
            </w:r>
          </w:p>
        </w:tc>
        <w:tc>
          <w:tcPr>
            <w:tcW w:w="2551" w:type="dxa"/>
            <w:vAlign w:val="center"/>
          </w:tcPr>
          <w:p w14:paraId="0C50D17F" w14:textId="1585C712" w:rsidR="00806DBE" w:rsidRPr="008F36B8" w:rsidRDefault="00806DBE" w:rsidP="00806DBE">
            <w:pPr>
              <w:pStyle w:val="Heading3nonum"/>
              <w:spacing w:before="0" w:line="240" w:lineRule="auto"/>
              <w:ind w:left="-108"/>
              <w:jc w:val="center"/>
              <w:rPr>
                <w:b/>
                <w:color w:val="FF0000"/>
                <w:sz w:val="22"/>
                <w:szCs w:val="22"/>
              </w:rPr>
            </w:pPr>
            <w:r w:rsidRPr="00806DBE">
              <w:rPr>
                <w:rFonts w:cs="Arial"/>
                <w:b/>
                <w:color w:val="000000" w:themeColor="text1"/>
                <w:sz w:val="22"/>
                <w:szCs w:val="22"/>
              </w:rPr>
              <w:t>14/04/2026</w:t>
            </w:r>
          </w:p>
        </w:tc>
      </w:tr>
    </w:tbl>
    <w:p w14:paraId="709E7BA9" w14:textId="5DBB8EB6" w:rsidR="00821962" w:rsidRPr="008F36B8" w:rsidRDefault="008321E6" w:rsidP="008C773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7103E5C6" w:rsidR="00821962" w:rsidRPr="00AC0CDE"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w:t>
      </w:r>
      <w:r w:rsidRPr="00AC0CDE">
        <w:rPr>
          <w:rFonts w:cs="Arial"/>
          <w:color w:val="000000" w:themeColor="text1"/>
          <w:sz w:val="18"/>
          <w:szCs w:val="18"/>
        </w:rPr>
        <w:t>e discharge activit</w:t>
      </w:r>
      <w:r w:rsidRPr="00AC0CDE">
        <w:rPr>
          <w:rStyle w:val="Red"/>
          <w:rFonts w:cs="Arial"/>
          <w:color w:val="000000" w:themeColor="text1"/>
          <w:sz w:val="18"/>
          <w:szCs w:val="18"/>
        </w:rPr>
        <w:t>ies</w:t>
      </w:r>
      <w:r w:rsidRPr="00AC0CDE">
        <w:rPr>
          <w:rFonts w:cs="Arial"/>
          <w:color w:val="000000" w:themeColor="text1"/>
          <w:sz w:val="18"/>
          <w:szCs w:val="18"/>
        </w:rPr>
        <w:t xml:space="preserve"> shall take place at the discharge point</w:t>
      </w:r>
      <w:r w:rsidRPr="00AC0CDE">
        <w:rPr>
          <w:rStyle w:val="Red"/>
          <w:rFonts w:cs="Arial"/>
          <w:color w:val="000000" w:themeColor="text1"/>
          <w:sz w:val="18"/>
          <w:szCs w:val="18"/>
        </w:rPr>
        <w:t>s</w:t>
      </w:r>
      <w:r w:rsidRPr="00AC0CDE">
        <w:rPr>
          <w:rFonts w:cs="Arial"/>
          <w:color w:val="000000" w:themeColor="text1"/>
          <w:sz w:val="18"/>
          <w:szCs w:val="18"/>
        </w:rPr>
        <w:t xml:space="preserve"> marked on the site plan at schedule 7 to this permit, and as listed in table S3.2</w:t>
      </w:r>
      <w:r w:rsidRPr="00AC0CDE">
        <w:rPr>
          <w:rStyle w:val="Red"/>
          <w:rFonts w:cs="Arial"/>
          <w:color w:val="000000" w:themeColor="text1"/>
          <w:sz w:val="18"/>
          <w:szCs w:val="18"/>
        </w:rPr>
        <w:t xml:space="preserve">; and, the operating techniques that </w:t>
      </w:r>
      <w:r w:rsidR="005F1816" w:rsidRPr="00AC0CDE">
        <w:rPr>
          <w:rStyle w:val="Red"/>
          <w:rFonts w:cs="Arial"/>
          <w:color w:val="000000" w:themeColor="text1"/>
          <w:sz w:val="18"/>
          <w:szCs w:val="18"/>
        </w:rPr>
        <w:t>a</w:t>
      </w:r>
      <w:r w:rsidRPr="00AC0CDE">
        <w:rPr>
          <w:rStyle w:val="Red"/>
          <w:rFonts w:cs="Arial"/>
          <w:color w:val="000000" w:themeColor="text1"/>
          <w:sz w:val="18"/>
          <w:szCs w:val="18"/>
        </w:rPr>
        <w:t>re the subject of conditions prefixed by 2.3 shall be applied at the locations shown, or otherwise described, in schedule 7</w:t>
      </w:r>
      <w:r w:rsidRPr="00AC0CDE">
        <w:rPr>
          <w:rFonts w:cs="Arial"/>
          <w:color w:val="000000" w:themeColor="text1"/>
          <w:sz w:val="18"/>
          <w:szCs w:val="18"/>
        </w:rPr>
        <w:t>.</w:t>
      </w:r>
    </w:p>
    <w:p w14:paraId="58D11F8E" w14:textId="77777777" w:rsidR="00821962" w:rsidRPr="00AC0CDE" w:rsidRDefault="00821962" w:rsidP="00AD32CF">
      <w:pPr>
        <w:pStyle w:val="Bullet0"/>
        <w:tabs>
          <w:tab w:val="num" w:pos="1134"/>
        </w:tabs>
        <w:spacing w:before="120"/>
        <w:ind w:hanging="113"/>
        <w:rPr>
          <w:rStyle w:val="Red"/>
          <w:rFonts w:cs="Arial"/>
          <w:color w:val="000000" w:themeColor="text1"/>
        </w:rPr>
      </w:pPr>
      <w:r w:rsidRPr="00AC0CDE">
        <w:rPr>
          <w:rStyle w:val="Red"/>
          <w:rFonts w:cs="Arial"/>
          <w:color w:val="000000" w:themeColor="text1"/>
        </w:rPr>
        <w:t>Operating techniques</w:t>
      </w:r>
    </w:p>
    <w:p w14:paraId="3B36FD90" w14:textId="77777777" w:rsidR="003E22F2" w:rsidRPr="00AC0CDE" w:rsidRDefault="003E22F2" w:rsidP="003E22F2">
      <w:pPr>
        <w:pStyle w:val="Bullet1"/>
        <w:tabs>
          <w:tab w:val="num" w:pos="1134"/>
        </w:tabs>
        <w:spacing w:before="0"/>
        <w:ind w:left="1134" w:hanging="567"/>
        <w:rPr>
          <w:rStyle w:val="Red"/>
          <w:rFonts w:cs="Arial"/>
          <w:color w:val="000000" w:themeColor="text1"/>
          <w:sz w:val="18"/>
          <w:szCs w:val="18"/>
        </w:rPr>
      </w:pPr>
      <w:bookmarkStart w:id="7" w:name="_Ref373938399"/>
      <w:r w:rsidRPr="00AC0CDE">
        <w:rPr>
          <w:rStyle w:val="Red"/>
          <w:rFonts w:cs="Arial"/>
          <w:color w:val="000000" w:themeColor="text1"/>
          <w:sz w:val="18"/>
          <w:szCs w:val="18"/>
        </w:rPr>
        <w:t>For the activity A1, referenced in schedule 1, table S1.1, the operator shall comply with the relevant requirements of the Urban Waste Water Treatment (England and Wales) Regulations 1994.</w:t>
      </w:r>
    </w:p>
    <w:bookmarkEnd w:id="7"/>
    <w:p w14:paraId="5A448DEE" w14:textId="1C376F81" w:rsidR="00821962" w:rsidRPr="00AC0CDE" w:rsidRDefault="00821962" w:rsidP="00080A80">
      <w:pPr>
        <w:pStyle w:val="Bullet1"/>
        <w:tabs>
          <w:tab w:val="num" w:pos="1134"/>
        </w:tabs>
        <w:spacing w:before="0"/>
        <w:ind w:left="1134" w:hanging="567"/>
        <w:rPr>
          <w:rFonts w:cs="Arial"/>
          <w:color w:val="000000" w:themeColor="text1"/>
          <w:sz w:val="18"/>
          <w:szCs w:val="18"/>
        </w:rPr>
      </w:pPr>
      <w:r w:rsidRPr="008F36B8">
        <w:rPr>
          <w:rFonts w:cs="Arial"/>
          <w:sz w:val="18"/>
          <w:szCs w:val="18"/>
        </w:rPr>
        <w:t xml:space="preserve">For the </w:t>
      </w:r>
      <w:r w:rsidRPr="00AC0CDE">
        <w:rPr>
          <w:rFonts w:cs="Arial"/>
          <w:color w:val="000000" w:themeColor="text1"/>
          <w:sz w:val="18"/>
          <w:szCs w:val="18"/>
        </w:rPr>
        <w:t>discharge specified in table S3.3:</w:t>
      </w:r>
    </w:p>
    <w:p w14:paraId="1305C3F9" w14:textId="77777777" w:rsidR="00821962" w:rsidRPr="00AC0CDE" w:rsidRDefault="00821962" w:rsidP="00080A80">
      <w:pPr>
        <w:pStyle w:val="aBullet"/>
        <w:tabs>
          <w:tab w:val="num" w:pos="1701"/>
        </w:tabs>
        <w:spacing w:before="0"/>
        <w:ind w:left="1701" w:hanging="567"/>
        <w:rPr>
          <w:rFonts w:cs="Arial"/>
          <w:color w:val="000000" w:themeColor="text1"/>
          <w:sz w:val="18"/>
          <w:szCs w:val="18"/>
        </w:rPr>
      </w:pPr>
      <w:r w:rsidRPr="00AC0CDE">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AC0CDE" w:rsidRDefault="00821962" w:rsidP="00AD32CF">
      <w:pPr>
        <w:pStyle w:val="aBullet"/>
        <w:tabs>
          <w:tab w:val="num" w:pos="1701"/>
        </w:tabs>
        <w:spacing w:before="0"/>
        <w:ind w:left="1701" w:hanging="567"/>
        <w:rPr>
          <w:rStyle w:val="Red"/>
          <w:rFonts w:cs="Arial"/>
          <w:color w:val="000000" w:themeColor="text1"/>
          <w:sz w:val="18"/>
          <w:szCs w:val="18"/>
        </w:rPr>
      </w:pPr>
      <w:r w:rsidRPr="00AC0CDE">
        <w:rPr>
          <w:rStyle w:val="Red"/>
          <w:rFonts w:cs="Arial"/>
          <w:color w:val="000000" w:themeColor="text1"/>
          <w:sz w:val="18"/>
          <w:szCs w:val="18"/>
        </w:rPr>
        <w:t>The discharge shall not be comminuted or macerated and shall have passed through screens as specified</w:t>
      </w:r>
      <w:r w:rsidR="006A07E0" w:rsidRPr="00AC0CDE">
        <w:rPr>
          <w:rStyle w:val="Red"/>
          <w:rFonts w:cs="Arial"/>
          <w:color w:val="000000" w:themeColor="text1"/>
          <w:sz w:val="18"/>
          <w:szCs w:val="18"/>
        </w:rPr>
        <w:t xml:space="preserve"> </w:t>
      </w:r>
      <w:r w:rsidRPr="00AC0CDE">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AC0CDE" w:rsidRDefault="00821962" w:rsidP="00AD32CF">
      <w:pPr>
        <w:pStyle w:val="aBullet"/>
        <w:tabs>
          <w:tab w:val="num" w:pos="1701"/>
        </w:tabs>
        <w:spacing w:before="0"/>
        <w:ind w:left="1701" w:hanging="567"/>
        <w:rPr>
          <w:rStyle w:val="Red"/>
          <w:rFonts w:cs="Arial"/>
          <w:color w:val="000000" w:themeColor="text1"/>
          <w:sz w:val="18"/>
          <w:szCs w:val="18"/>
        </w:rPr>
      </w:pPr>
      <w:r w:rsidRPr="00AC0CDE">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AC0CDE" w:rsidRDefault="00821962" w:rsidP="00AD32CF">
      <w:pPr>
        <w:pStyle w:val="Bullet1"/>
        <w:tabs>
          <w:tab w:val="num" w:pos="1134"/>
        </w:tabs>
        <w:spacing w:before="0"/>
        <w:ind w:left="1134" w:hanging="567"/>
        <w:rPr>
          <w:rFonts w:cs="Arial"/>
          <w:color w:val="000000" w:themeColor="text1"/>
          <w:sz w:val="18"/>
          <w:szCs w:val="18"/>
        </w:rPr>
      </w:pPr>
      <w:r w:rsidRPr="008F36B8">
        <w:rPr>
          <w:rFonts w:cs="Arial"/>
          <w:sz w:val="18"/>
          <w:szCs w:val="18"/>
        </w:rPr>
        <w:t xml:space="preserve">The </w:t>
      </w:r>
      <w:r w:rsidRPr="00AC0CDE">
        <w:rPr>
          <w:rFonts w:cs="Arial"/>
          <w:color w:val="000000" w:themeColor="text1"/>
          <w:sz w:val="18"/>
          <w:szCs w:val="18"/>
        </w:rPr>
        <w:t>limits given in schedule 3 table S3.1 shall not be exceeded.</w:t>
      </w:r>
    </w:p>
    <w:p w14:paraId="50BC585E" w14:textId="2EB21536" w:rsidR="00821962" w:rsidRPr="00AC0CDE" w:rsidRDefault="00821962" w:rsidP="00AD32CF">
      <w:pPr>
        <w:pStyle w:val="Bullet1"/>
        <w:tabs>
          <w:tab w:val="num" w:pos="1134"/>
        </w:tabs>
        <w:spacing w:before="0"/>
        <w:ind w:left="1134" w:hanging="567"/>
        <w:rPr>
          <w:rStyle w:val="Red"/>
          <w:rFonts w:cs="Arial"/>
          <w:color w:val="000000" w:themeColor="text1"/>
          <w:sz w:val="18"/>
          <w:szCs w:val="18"/>
        </w:rPr>
      </w:pPr>
      <w:r w:rsidRPr="00AC0CDE">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w:t>
      </w:r>
      <w:r w:rsidRPr="00AC0CDE">
        <w:rPr>
          <w:rStyle w:val="Red"/>
          <w:rFonts w:cs="Arial"/>
          <w:color w:val="000000" w:themeColor="text1"/>
          <w:sz w:val="18"/>
          <w:szCs w:val="18"/>
        </w:rPr>
        <w:lastRenderedPageBreak/>
        <w:t>consecutive months as listed in column 1 of schedule 3A, no more than the relevant number of samples, as listed in column 2 of schedule 3A, exceed the applicable limit for that relevant parameter.</w:t>
      </w:r>
    </w:p>
    <w:p w14:paraId="0B46327C" w14:textId="5D57CCED" w:rsidR="00821962" w:rsidRPr="00AC0CDE" w:rsidRDefault="00821962" w:rsidP="00AD32CF">
      <w:pPr>
        <w:pStyle w:val="Bullet1"/>
        <w:tabs>
          <w:tab w:val="num" w:pos="1134"/>
        </w:tabs>
        <w:spacing w:before="0"/>
        <w:ind w:left="1134" w:hanging="567"/>
        <w:rPr>
          <w:rStyle w:val="Red"/>
          <w:rFonts w:cs="Arial"/>
          <w:color w:val="000000" w:themeColor="text1"/>
          <w:sz w:val="18"/>
          <w:szCs w:val="18"/>
        </w:rPr>
      </w:pP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AC0CDE">
        <w:rPr>
          <w:rStyle w:val="Red"/>
          <w:rFonts w:cs="Arial"/>
          <w:color w:val="000000" w:themeColor="text1"/>
          <w:sz w:val="18"/>
          <w:szCs w:val="18"/>
        </w:rPr>
        <w:t xml:space="preserve">For the emission </w:t>
      </w:r>
      <w:r w:rsidRPr="008F36B8">
        <w:rPr>
          <w:rStyle w:val="Red"/>
          <w:rFonts w:cs="Arial"/>
          <w:color w:val="auto"/>
          <w:sz w:val="18"/>
          <w:szCs w:val="18"/>
        </w:rPr>
        <w:t>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F87520" w:rsidRDefault="009561D3" w:rsidP="00D75A2C">
      <w:pPr>
        <w:pStyle w:val="aBullet"/>
        <w:numPr>
          <w:ilvl w:val="0"/>
          <w:numId w:val="0"/>
        </w:numPr>
        <w:spacing w:before="0"/>
        <w:ind w:left="1701"/>
        <w:rPr>
          <w:rStyle w:val="Red"/>
          <w:rFonts w:cs="Arial"/>
          <w:color w:val="000000" w:themeColor="text1"/>
          <w:sz w:val="18"/>
          <w:szCs w:val="18"/>
        </w:rPr>
      </w:pPr>
      <w:r w:rsidRPr="008F36B8">
        <w:rPr>
          <w:rStyle w:val="Red"/>
          <w:rFonts w:cs="Arial"/>
          <w:color w:val="auto"/>
          <w:sz w:val="18"/>
          <w:szCs w:val="18"/>
        </w:rPr>
        <w:t xml:space="preserve">The limit has been </w:t>
      </w:r>
      <w:r w:rsidRPr="00F87520">
        <w:rPr>
          <w:rStyle w:val="Red"/>
          <w:rFonts w:cs="Arial"/>
          <w:color w:val="000000" w:themeColor="text1"/>
          <w:sz w:val="18"/>
          <w:szCs w:val="18"/>
        </w:rPr>
        <w:t xml:space="preserve">complied with in an assessment calendar year unless; </w:t>
      </w:r>
    </w:p>
    <w:p w14:paraId="7DCD6356" w14:textId="77777777" w:rsidR="002B344C" w:rsidRPr="00F87520" w:rsidRDefault="009561D3" w:rsidP="00D75A2C">
      <w:pPr>
        <w:pStyle w:val="aiBullet"/>
        <w:numPr>
          <w:ilvl w:val="4"/>
          <w:numId w:val="10"/>
        </w:numPr>
        <w:tabs>
          <w:tab w:val="clear" w:pos="1588"/>
        </w:tabs>
        <w:spacing w:before="0"/>
        <w:ind w:left="1985" w:hanging="283"/>
        <w:rPr>
          <w:rStyle w:val="Red"/>
          <w:rFonts w:cs="Arial"/>
          <w:color w:val="000000" w:themeColor="text1"/>
          <w:sz w:val="18"/>
          <w:szCs w:val="18"/>
        </w:rPr>
      </w:pPr>
      <w:r w:rsidRPr="00F87520">
        <w:rPr>
          <w:rStyle w:val="Red"/>
          <w:rFonts w:cs="Arial"/>
          <w:color w:val="000000" w:themeColor="text1"/>
          <w:sz w:val="18"/>
          <w:szCs w:val="18"/>
        </w:rPr>
        <w:t xml:space="preserve">the limit was exceeded in the compliance assessment calendar year and, </w:t>
      </w:r>
    </w:p>
    <w:p w14:paraId="4B68D918" w14:textId="77777777" w:rsidR="002B344C" w:rsidRPr="00F87520" w:rsidRDefault="009561D3" w:rsidP="00D75A2C">
      <w:pPr>
        <w:pStyle w:val="aiBullet"/>
        <w:numPr>
          <w:ilvl w:val="4"/>
          <w:numId w:val="10"/>
        </w:numPr>
        <w:tabs>
          <w:tab w:val="clear" w:pos="1588"/>
        </w:tabs>
        <w:spacing w:before="0"/>
        <w:ind w:left="1985" w:hanging="283"/>
        <w:rPr>
          <w:rStyle w:val="Red"/>
          <w:rFonts w:cs="Arial"/>
          <w:color w:val="000000" w:themeColor="text1"/>
          <w:sz w:val="18"/>
          <w:szCs w:val="18"/>
        </w:rPr>
      </w:pPr>
      <w:r w:rsidRPr="00F87520">
        <w:rPr>
          <w:rStyle w:val="Red"/>
          <w:rFonts w:cs="Arial"/>
          <w:color w:val="000000" w:themeColor="text1"/>
          <w:sz w:val="18"/>
          <w:szCs w:val="18"/>
        </w:rPr>
        <w:t xml:space="preserve">two or more exceedances have occurred in the preceding 4 calendar years. </w:t>
      </w:r>
    </w:p>
    <w:p w14:paraId="105D5B7E" w14:textId="75601E41" w:rsidR="002B344C" w:rsidRPr="00F87520" w:rsidRDefault="009561D3" w:rsidP="00D75A2C">
      <w:pPr>
        <w:pStyle w:val="aiBullet"/>
        <w:numPr>
          <w:ilvl w:val="0"/>
          <w:numId w:val="0"/>
        </w:numPr>
        <w:spacing w:before="0"/>
        <w:ind w:left="1701"/>
        <w:rPr>
          <w:rStyle w:val="Red"/>
          <w:rFonts w:cs="Arial"/>
          <w:color w:val="000000" w:themeColor="text1"/>
          <w:sz w:val="18"/>
          <w:szCs w:val="18"/>
        </w:rPr>
      </w:pPr>
      <w:r w:rsidRPr="00F87520">
        <w:rPr>
          <w:rStyle w:val="Red"/>
          <w:rFonts w:cs="Arial"/>
          <w:color w:val="000000" w:themeColor="text1"/>
          <w:sz w:val="18"/>
          <w:szCs w:val="18"/>
        </w:rPr>
        <w:t>Only exceedances from a calendar year after 31 December 202</w:t>
      </w:r>
      <w:r w:rsidR="00F87520" w:rsidRPr="00F87520">
        <w:rPr>
          <w:rStyle w:val="Red"/>
          <w:rFonts w:cs="Arial"/>
          <w:color w:val="000000" w:themeColor="text1"/>
          <w:sz w:val="18"/>
          <w:szCs w:val="18"/>
        </w:rPr>
        <w:t>4</w:t>
      </w:r>
      <w:r w:rsidR="008F0548" w:rsidRPr="00F87520">
        <w:rPr>
          <w:rStyle w:val="Red"/>
          <w:rFonts w:cs="Arial"/>
          <w:color w:val="000000" w:themeColor="text1"/>
          <w:sz w:val="18"/>
          <w:szCs w:val="18"/>
        </w:rPr>
        <w:t xml:space="preserve"> </w:t>
      </w:r>
      <w:r w:rsidRPr="00F87520">
        <w:rPr>
          <w:rStyle w:val="Red"/>
          <w:rFonts w:cs="Arial"/>
          <w:color w:val="000000" w:themeColor="text1"/>
          <w:sz w:val="18"/>
          <w:szCs w:val="18"/>
        </w:rPr>
        <w:t xml:space="preserve">shall be used. </w:t>
      </w:r>
    </w:p>
    <w:p w14:paraId="0F14DD20" w14:textId="0059753B" w:rsidR="006E592F" w:rsidRPr="008F36B8" w:rsidRDefault="006E592F" w:rsidP="00F87520">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F87520" w:rsidRDefault="006E592F" w:rsidP="00F87520">
      <w:pPr>
        <w:pStyle w:val="aBullet"/>
        <w:keepNext/>
        <w:keepLines/>
        <w:tabs>
          <w:tab w:val="num" w:pos="1701"/>
        </w:tabs>
        <w:spacing w:before="0"/>
        <w:ind w:left="1701" w:hanging="567"/>
        <w:rPr>
          <w:rStyle w:val="Red"/>
          <w:color w:val="000000" w:themeColor="text1"/>
          <w:sz w:val="18"/>
          <w:szCs w:val="18"/>
        </w:rPr>
      </w:pPr>
      <w:r w:rsidRPr="008F36B8">
        <w:rPr>
          <w:rStyle w:val="Red"/>
          <w:color w:val="auto"/>
          <w:sz w:val="18"/>
          <w:szCs w:val="18"/>
        </w:rPr>
        <w:t xml:space="preserve">For the </w:t>
      </w:r>
      <w:r w:rsidRPr="00F87520">
        <w:rPr>
          <w:rStyle w:val="Red"/>
          <w:color w:val="000000" w:themeColor="text1"/>
          <w:sz w:val="18"/>
          <w:szCs w:val="18"/>
        </w:rPr>
        <w:t>purpose of this condition the following readings shall not be used in the assessment.</w:t>
      </w:r>
    </w:p>
    <w:p w14:paraId="2CF5666B" w14:textId="77777777" w:rsidR="006E592F" w:rsidRPr="00F87520" w:rsidRDefault="006E592F" w:rsidP="00F87520">
      <w:pPr>
        <w:pStyle w:val="aiBullet"/>
        <w:keepNext/>
        <w:keepLines/>
        <w:tabs>
          <w:tab w:val="clear" w:pos="1588"/>
          <w:tab w:val="num" w:pos="1985"/>
        </w:tabs>
        <w:spacing w:before="0"/>
        <w:ind w:left="1985" w:hanging="312"/>
        <w:rPr>
          <w:rStyle w:val="Red"/>
          <w:color w:val="000000" w:themeColor="text1"/>
          <w:sz w:val="18"/>
          <w:szCs w:val="18"/>
        </w:rPr>
      </w:pPr>
      <w:r w:rsidRPr="00F87520">
        <w:rPr>
          <w:rStyle w:val="Red"/>
          <w:color w:val="000000" w:themeColor="text1"/>
          <w:sz w:val="18"/>
          <w:szCs w:val="18"/>
        </w:rPr>
        <w:t>data that is not ‘good’ data; or</w:t>
      </w:r>
    </w:p>
    <w:p w14:paraId="5D66DC67" w14:textId="1D4D3CB5" w:rsidR="006E592F" w:rsidRPr="00F87520" w:rsidRDefault="006E592F" w:rsidP="00F87520">
      <w:pPr>
        <w:pStyle w:val="aiBullet"/>
        <w:keepNext/>
        <w:keepLines/>
        <w:tabs>
          <w:tab w:val="clear" w:pos="1588"/>
          <w:tab w:val="num" w:pos="1985"/>
        </w:tabs>
        <w:spacing w:before="0"/>
        <w:ind w:left="1985" w:hanging="312"/>
        <w:rPr>
          <w:rStyle w:val="Red"/>
          <w:color w:val="000000" w:themeColor="text1"/>
          <w:sz w:val="18"/>
          <w:szCs w:val="18"/>
        </w:rPr>
      </w:pPr>
      <w:r w:rsidRPr="00F87520">
        <w:rPr>
          <w:rStyle w:val="Red"/>
          <w:color w:val="000000" w:themeColor="text1"/>
          <w:sz w:val="18"/>
          <w:szCs w:val="18"/>
        </w:rPr>
        <w:t>the first flow reading taken after the start of each overflow event</w:t>
      </w:r>
      <w:r w:rsidR="00DE0B1D" w:rsidRPr="00F87520">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lastRenderedPageBreak/>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38A29D6A" w:rsidR="00821962" w:rsidRPr="00F87520"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 xml:space="preserve">specified in table S3.4 of </w:t>
      </w:r>
      <w:r w:rsidRPr="00F87520">
        <w:rPr>
          <w:rStyle w:val="Red"/>
          <w:rFonts w:cs="Arial"/>
          <w:color w:val="000000" w:themeColor="text1"/>
          <w:sz w:val="18"/>
          <w:szCs w:val="18"/>
        </w:rPr>
        <w:t xml:space="preserve">schedule 3 and shown marked on the site plan in schedule 7. </w:t>
      </w:r>
    </w:p>
    <w:p w14:paraId="228074BB" w14:textId="77777777" w:rsidR="00821962" w:rsidRPr="00F87520" w:rsidRDefault="00821962" w:rsidP="00AD32CF">
      <w:pPr>
        <w:pStyle w:val="Bullet1"/>
        <w:tabs>
          <w:tab w:val="num" w:pos="1134"/>
        </w:tabs>
        <w:spacing w:before="0"/>
        <w:ind w:left="1134" w:hanging="567"/>
        <w:rPr>
          <w:rStyle w:val="Red"/>
          <w:rFonts w:cs="Arial"/>
          <w:color w:val="000000" w:themeColor="text1"/>
          <w:sz w:val="18"/>
          <w:szCs w:val="18"/>
        </w:rPr>
      </w:pPr>
      <w:r w:rsidRPr="00F87520">
        <w:rPr>
          <w:rStyle w:val="Red"/>
          <w:rFonts w:cs="Arial"/>
          <w:color w:val="000000" w:themeColor="text1"/>
          <w:sz w:val="18"/>
          <w:szCs w:val="18"/>
        </w:rPr>
        <w:t>The monitoring programme for the parameters subject to schedule 3B shall be:</w:t>
      </w:r>
    </w:p>
    <w:p w14:paraId="350AFE87" w14:textId="77777777" w:rsidR="00821962" w:rsidRPr="00F87520" w:rsidRDefault="00821962" w:rsidP="00AD32CF">
      <w:pPr>
        <w:pStyle w:val="aBullet"/>
        <w:tabs>
          <w:tab w:val="num" w:pos="1701"/>
        </w:tabs>
        <w:spacing w:before="0"/>
        <w:ind w:left="1701" w:hanging="567"/>
        <w:rPr>
          <w:rStyle w:val="Red"/>
          <w:rFonts w:cs="Arial"/>
          <w:color w:val="000000" w:themeColor="text1"/>
          <w:sz w:val="18"/>
          <w:szCs w:val="18"/>
        </w:rPr>
      </w:pPr>
      <w:r w:rsidRPr="00F87520">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F87520" w:rsidRDefault="00821962" w:rsidP="00AD32CF">
      <w:pPr>
        <w:pStyle w:val="aBullet"/>
        <w:tabs>
          <w:tab w:val="num" w:pos="1701"/>
        </w:tabs>
        <w:spacing w:before="0"/>
        <w:ind w:left="1701" w:hanging="567"/>
        <w:rPr>
          <w:rStyle w:val="Red"/>
          <w:rFonts w:cs="Arial"/>
          <w:color w:val="000000" w:themeColor="text1"/>
          <w:sz w:val="18"/>
          <w:szCs w:val="18"/>
        </w:rPr>
      </w:pPr>
      <w:r w:rsidRPr="00F87520">
        <w:rPr>
          <w:rStyle w:val="Red"/>
          <w:rFonts w:cs="Arial"/>
          <w:color w:val="000000" w:themeColor="text1"/>
          <w:sz w:val="18"/>
          <w:szCs w:val="18"/>
        </w:rPr>
        <w:t>sample</w:t>
      </w:r>
      <w:r w:rsidR="00E53A9F" w:rsidRPr="00F87520">
        <w:rPr>
          <w:rStyle w:val="Red"/>
          <w:rFonts w:cs="Arial"/>
          <w:color w:val="000000" w:themeColor="text1"/>
          <w:sz w:val="18"/>
          <w:szCs w:val="18"/>
        </w:rPr>
        <w:t>s</w:t>
      </w:r>
      <w:r w:rsidRPr="00F87520">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F87520" w:rsidRDefault="00821962" w:rsidP="00AD32CF">
      <w:pPr>
        <w:pStyle w:val="Bullet1"/>
        <w:tabs>
          <w:tab w:val="num" w:pos="1134"/>
        </w:tabs>
        <w:spacing w:before="0"/>
        <w:ind w:left="1134" w:hanging="567"/>
        <w:rPr>
          <w:rStyle w:val="Red"/>
          <w:rFonts w:cs="Arial"/>
          <w:color w:val="000000" w:themeColor="text1"/>
          <w:sz w:val="18"/>
          <w:szCs w:val="18"/>
        </w:rPr>
      </w:pPr>
      <w:r w:rsidRPr="00F87520">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C350D7">
      <w:pPr>
        <w:pStyle w:val="Bullet1"/>
        <w:keepNext/>
        <w:keepLines/>
        <w:tabs>
          <w:tab w:val="clear" w:pos="1106"/>
          <w:tab w:val="num" w:pos="1134"/>
          <w:tab w:val="num" w:pos="1276"/>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lastRenderedPageBreak/>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C350D7">
      <w:pPr>
        <w:pStyle w:val="Bullet1"/>
        <w:tabs>
          <w:tab w:val="clear" w:pos="1106"/>
          <w:tab w:val="clear" w:pos="1134"/>
          <w:tab w:val="num" w:pos="1276"/>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C350D7">
      <w:pPr>
        <w:pStyle w:val="Bullet1"/>
        <w:tabs>
          <w:tab w:val="clear" w:pos="1106"/>
          <w:tab w:val="num" w:pos="1134"/>
          <w:tab w:val="num" w:pos="1276"/>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000769">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F87520"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F87520" w:rsidRDefault="00821962" w:rsidP="00767566">
      <w:pPr>
        <w:pStyle w:val="AlphaBulletL3"/>
        <w:tabs>
          <w:tab w:val="clear" w:pos="2160"/>
          <w:tab w:val="num" w:pos="1701"/>
        </w:tabs>
        <w:spacing w:before="0"/>
        <w:ind w:left="1701" w:hanging="567"/>
        <w:rPr>
          <w:color w:val="000000" w:themeColor="text1"/>
          <w:sz w:val="18"/>
          <w:szCs w:val="18"/>
        </w:rPr>
      </w:pPr>
      <w:r w:rsidRPr="00F87520">
        <w:rPr>
          <w:color w:val="000000" w:themeColor="text1"/>
          <w:sz w:val="18"/>
          <w:szCs w:val="18"/>
        </w:rPr>
        <w:t xml:space="preserve">any breach of a limit specified in schedule 3 table S3.1 </w:t>
      </w:r>
      <w:r w:rsidRPr="00F87520">
        <w:rPr>
          <w:rStyle w:val="Red"/>
          <w:color w:val="000000" w:themeColor="text1"/>
          <w:sz w:val="18"/>
          <w:szCs w:val="18"/>
        </w:rPr>
        <w:t>(including individual exceedances of limits which are covered by condition 3.1.2)</w:t>
      </w:r>
      <w:r w:rsidRPr="00F87520">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F87520"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information provided under condition 4.3.1 shall be supported by sending the information listed in </w:t>
      </w:r>
      <w:r w:rsidRPr="00F87520">
        <w:rPr>
          <w:color w:val="000000" w:themeColor="text1"/>
          <w:sz w:val="18"/>
          <w:szCs w:val="18"/>
        </w:rPr>
        <w:t>schedule 5 to this permit within the time period specified in that schedule.</w:t>
      </w:r>
    </w:p>
    <w:p w14:paraId="7F499E8A" w14:textId="006EDF51" w:rsidR="00821962" w:rsidRPr="00F87520" w:rsidRDefault="00821962" w:rsidP="00767566">
      <w:pPr>
        <w:pStyle w:val="Bullet1"/>
        <w:tabs>
          <w:tab w:val="num" w:pos="1134"/>
        </w:tabs>
        <w:spacing w:before="0"/>
        <w:ind w:left="1134" w:hanging="567"/>
        <w:rPr>
          <w:rStyle w:val="Red"/>
          <w:color w:val="000000" w:themeColor="text1"/>
          <w:sz w:val="18"/>
          <w:szCs w:val="18"/>
        </w:rPr>
      </w:pPr>
      <w:r w:rsidRPr="00F87520">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F87520">
      <w:pPr>
        <w:pStyle w:val="Bullet1"/>
        <w:keepNext/>
        <w:keepLines/>
        <w:tabs>
          <w:tab w:val="num" w:pos="1134"/>
        </w:tabs>
        <w:spacing w:before="0"/>
        <w:ind w:left="1134" w:hanging="567"/>
        <w:rPr>
          <w:sz w:val="18"/>
          <w:szCs w:val="18"/>
        </w:rPr>
      </w:pPr>
      <w:r w:rsidRPr="00DD75B5">
        <w:rPr>
          <w:rStyle w:val="Red"/>
          <w:color w:val="000000" w:themeColor="text1"/>
          <w:sz w:val="18"/>
          <w:szCs w:val="18"/>
        </w:rPr>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F87520" w:rsidRDefault="00821962" w:rsidP="00F87520">
      <w:pPr>
        <w:pStyle w:val="aBullet"/>
        <w:keepNext/>
        <w:keepLines/>
        <w:tabs>
          <w:tab w:val="num" w:pos="1701"/>
        </w:tabs>
        <w:spacing w:before="0"/>
        <w:ind w:left="1701" w:hanging="567"/>
        <w:rPr>
          <w:color w:val="000000" w:themeColor="text1"/>
          <w:sz w:val="18"/>
          <w:szCs w:val="18"/>
        </w:rPr>
      </w:pPr>
      <w:r w:rsidRPr="008F36B8">
        <w:rPr>
          <w:sz w:val="18"/>
          <w:szCs w:val="18"/>
        </w:rPr>
        <w:t xml:space="preserve">Natural Resources Wales shall be notified in writing at least 14 days before the increase or </w:t>
      </w:r>
      <w:r w:rsidRPr="00F87520">
        <w:rPr>
          <w:color w:val="000000" w:themeColor="text1"/>
          <w:sz w:val="18"/>
          <w:szCs w:val="18"/>
        </w:rPr>
        <w:t>addition or allowing the introduction; and</w:t>
      </w:r>
    </w:p>
    <w:p w14:paraId="19DACBDE" w14:textId="77777777" w:rsidR="00821962" w:rsidRPr="00F87520" w:rsidRDefault="00821962" w:rsidP="00767566">
      <w:pPr>
        <w:pStyle w:val="aBullet"/>
        <w:tabs>
          <w:tab w:val="num" w:pos="1701"/>
        </w:tabs>
        <w:spacing w:before="0"/>
        <w:ind w:left="1701" w:hanging="567"/>
        <w:rPr>
          <w:color w:val="000000" w:themeColor="text1"/>
          <w:sz w:val="18"/>
          <w:szCs w:val="18"/>
        </w:rPr>
      </w:pPr>
      <w:r w:rsidRPr="00F87520">
        <w:rPr>
          <w:color w:val="000000" w:themeColor="text1"/>
          <w:sz w:val="18"/>
          <w:szCs w:val="18"/>
        </w:rPr>
        <w:t>the notification shall contain a description of the proposed change.</w:t>
      </w:r>
    </w:p>
    <w:p w14:paraId="2F26DBCD" w14:textId="6938AA31" w:rsidR="00821962" w:rsidRPr="00F87520" w:rsidRDefault="00821962" w:rsidP="00767566">
      <w:pPr>
        <w:pStyle w:val="Bullet1"/>
        <w:tabs>
          <w:tab w:val="num" w:pos="1134"/>
        </w:tabs>
        <w:spacing w:before="0"/>
        <w:ind w:left="1134" w:hanging="567"/>
        <w:rPr>
          <w:rStyle w:val="Red"/>
          <w:color w:val="000000" w:themeColor="text1"/>
          <w:sz w:val="18"/>
          <w:szCs w:val="18"/>
        </w:rPr>
      </w:pPr>
      <w:r w:rsidRPr="00F87520">
        <w:rPr>
          <w:rStyle w:val="Red"/>
          <w:color w:val="000000" w:themeColor="text1"/>
          <w:sz w:val="18"/>
          <w:szCs w:val="18"/>
        </w:rPr>
        <w:t>For the activity</w:t>
      </w:r>
      <w:r w:rsidR="00DD75B5" w:rsidRPr="00F87520">
        <w:rPr>
          <w:rStyle w:val="Red"/>
          <w:color w:val="000000" w:themeColor="text1"/>
          <w:sz w:val="18"/>
          <w:szCs w:val="18"/>
        </w:rPr>
        <w:t xml:space="preserve"> </w:t>
      </w:r>
      <w:r w:rsidRPr="00F87520">
        <w:rPr>
          <w:rStyle w:val="Red"/>
          <w:color w:val="000000" w:themeColor="text1"/>
          <w:sz w:val="18"/>
          <w:szCs w:val="18"/>
        </w:rPr>
        <w:t>A1</w:t>
      </w:r>
      <w:r w:rsidR="00DD75B5" w:rsidRPr="00F87520">
        <w:rPr>
          <w:rStyle w:val="Red"/>
          <w:color w:val="000000" w:themeColor="text1"/>
          <w:sz w:val="18"/>
          <w:szCs w:val="18"/>
        </w:rPr>
        <w:t>,</w:t>
      </w:r>
      <w:r w:rsidRPr="00F87520">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F87520">
        <w:rPr>
          <w:rStyle w:val="Red"/>
          <w:color w:val="000000" w:themeColor="text1"/>
          <w:sz w:val="18"/>
          <w:szCs w:val="18"/>
        </w:rPr>
        <w:t>Natural</w:t>
      </w:r>
      <w:r w:rsidRPr="00F87520">
        <w:rPr>
          <w:rStyle w:val="Red"/>
          <w:color w:val="000000" w:themeColor="text1"/>
          <w:sz w:val="18"/>
          <w:szCs w:val="18"/>
        </w:rPr>
        <w:t xml:space="preserve"> Resources Wales in writing of the actual population equivalent. </w:t>
      </w:r>
    </w:p>
    <w:p w14:paraId="07F597D7" w14:textId="77777777" w:rsidR="00821962" w:rsidRPr="00F87520" w:rsidRDefault="00821962" w:rsidP="009224BB">
      <w:pPr>
        <w:pStyle w:val="Bullet0"/>
        <w:keepNext/>
        <w:keepLines/>
        <w:spacing w:before="120"/>
        <w:ind w:left="1134" w:hanging="567"/>
        <w:rPr>
          <w:color w:val="000000" w:themeColor="text1"/>
        </w:rPr>
      </w:pPr>
      <w:r w:rsidRPr="00F87520">
        <w:rPr>
          <w:color w:val="000000" w:themeColor="text1"/>
        </w:rPr>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tcPr>
          <w:p w14:paraId="5559C249" w14:textId="77777777" w:rsidR="00145C7D" w:rsidRPr="00197D40" w:rsidRDefault="00145C7D" w:rsidP="00145C7D">
            <w:pPr>
              <w:pStyle w:val="TableText"/>
              <w:rPr>
                <w:rStyle w:val="Blue"/>
                <w:color w:val="000000" w:themeColor="text1"/>
                <w:sz w:val="18"/>
                <w:szCs w:val="18"/>
              </w:rPr>
            </w:pPr>
            <w:r w:rsidRPr="00197D40">
              <w:rPr>
                <w:rStyle w:val="Blue"/>
                <w:color w:val="000000" w:themeColor="text1"/>
                <w:sz w:val="18"/>
                <w:szCs w:val="18"/>
              </w:rPr>
              <w:t>A1</w:t>
            </w:r>
          </w:p>
        </w:tc>
        <w:tc>
          <w:tcPr>
            <w:tcW w:w="3163" w:type="pct"/>
          </w:tcPr>
          <w:p w14:paraId="6F7F4841" w14:textId="61D8CE37" w:rsidR="00145C7D" w:rsidRPr="00197D40" w:rsidRDefault="00145C7D" w:rsidP="00145C7D">
            <w:pPr>
              <w:pStyle w:val="TableText"/>
              <w:rPr>
                <w:rStyle w:val="Blue"/>
                <w:color w:val="000000" w:themeColor="text1"/>
                <w:sz w:val="18"/>
                <w:szCs w:val="18"/>
              </w:rPr>
            </w:pPr>
            <w:r w:rsidRPr="00197D40">
              <w:rPr>
                <w:rStyle w:val="Blue"/>
                <w:color w:val="000000" w:themeColor="text1"/>
                <w:sz w:val="18"/>
                <w:szCs w:val="18"/>
              </w:rPr>
              <w:t>Discharge of secondary treated sewage effluent via Final Effluent Discharge Point</w:t>
            </w:r>
          </w:p>
        </w:tc>
        <w:tc>
          <w:tcPr>
            <w:tcW w:w="1171" w:type="pct"/>
          </w:tcPr>
          <w:p w14:paraId="0103C85F" w14:textId="3BBFC947" w:rsidR="00145C7D" w:rsidRPr="00197D40" w:rsidRDefault="00E26848" w:rsidP="00145C7D">
            <w:pPr>
              <w:pStyle w:val="TableText"/>
              <w:rPr>
                <w:rStyle w:val="Red"/>
                <w:color w:val="000000" w:themeColor="text1"/>
                <w:sz w:val="18"/>
                <w:szCs w:val="18"/>
              </w:rPr>
            </w:pPr>
            <w:r w:rsidRPr="00197D40">
              <w:rPr>
                <w:rStyle w:val="Red"/>
                <w:color w:val="000000" w:themeColor="text1"/>
                <w:sz w:val="18"/>
                <w:szCs w:val="18"/>
              </w:rPr>
              <w:t>N/A</w:t>
            </w:r>
          </w:p>
        </w:tc>
      </w:tr>
      <w:tr w:rsidR="00145C7D" w:rsidRPr="008F36B8" w14:paraId="35359560" w14:textId="77777777" w:rsidTr="00E26848">
        <w:trPr>
          <w:cantSplit/>
        </w:trPr>
        <w:tc>
          <w:tcPr>
            <w:tcW w:w="666" w:type="pct"/>
          </w:tcPr>
          <w:p w14:paraId="70DA1ED6" w14:textId="5D4C7002" w:rsidR="00145C7D" w:rsidRPr="00197D40" w:rsidRDefault="00145C7D" w:rsidP="00145C7D">
            <w:pPr>
              <w:pStyle w:val="TableText"/>
              <w:rPr>
                <w:rStyle w:val="Blue"/>
                <w:color w:val="000000" w:themeColor="text1"/>
                <w:sz w:val="18"/>
                <w:szCs w:val="18"/>
              </w:rPr>
            </w:pPr>
            <w:r w:rsidRPr="00197D40">
              <w:rPr>
                <w:rStyle w:val="Blue"/>
                <w:color w:val="000000" w:themeColor="text1"/>
                <w:sz w:val="18"/>
                <w:szCs w:val="18"/>
              </w:rPr>
              <w:t>A2</w:t>
            </w:r>
          </w:p>
        </w:tc>
        <w:tc>
          <w:tcPr>
            <w:tcW w:w="3163" w:type="pct"/>
          </w:tcPr>
          <w:p w14:paraId="7ADDDB78" w14:textId="49FD6EE2" w:rsidR="00145C7D" w:rsidRPr="00197D40" w:rsidRDefault="00145C7D" w:rsidP="00145C7D">
            <w:pPr>
              <w:pStyle w:val="TableText"/>
              <w:rPr>
                <w:rStyle w:val="Blue"/>
                <w:color w:val="000000" w:themeColor="text1"/>
                <w:sz w:val="18"/>
                <w:szCs w:val="18"/>
              </w:rPr>
            </w:pPr>
            <w:r w:rsidRPr="00197D40">
              <w:rPr>
                <w:rStyle w:val="Blue"/>
                <w:color w:val="000000" w:themeColor="text1"/>
                <w:sz w:val="18"/>
                <w:szCs w:val="18"/>
              </w:rPr>
              <w:t>Discharge of storm sewage via Storm Discharge Point</w:t>
            </w:r>
          </w:p>
        </w:tc>
        <w:tc>
          <w:tcPr>
            <w:tcW w:w="1171" w:type="pct"/>
          </w:tcPr>
          <w:p w14:paraId="2C3981CE" w14:textId="73A4731F" w:rsidR="00145C7D" w:rsidRPr="00197D40" w:rsidRDefault="002F1071" w:rsidP="00145C7D">
            <w:pPr>
              <w:pStyle w:val="TableText"/>
              <w:rPr>
                <w:color w:val="000000" w:themeColor="text1"/>
                <w:sz w:val="18"/>
                <w:szCs w:val="18"/>
              </w:rPr>
            </w:pPr>
            <w:r w:rsidRPr="00197D40">
              <w:rPr>
                <w:color w:val="000000" w:themeColor="text1"/>
                <w:sz w:val="18"/>
                <w:szCs w:val="18"/>
              </w:rPr>
              <w:t>N/A</w:t>
            </w:r>
          </w:p>
        </w:tc>
      </w:tr>
    </w:tbl>
    <w:p w14:paraId="64BC2FFC" w14:textId="77777777" w:rsidR="00197D40" w:rsidRDefault="00197D40" w:rsidP="00415153">
      <w:pPr>
        <w:pStyle w:val="Heading1"/>
        <w:spacing w:before="120" w:after="240"/>
        <w:ind w:left="567"/>
        <w:rPr>
          <w:sz w:val="36"/>
        </w:rPr>
      </w:pPr>
    </w:p>
    <w:p w14:paraId="1A37757F" w14:textId="77777777" w:rsidR="00197D40" w:rsidRDefault="00197D40">
      <w:pPr>
        <w:rPr>
          <w:rFonts w:ascii="Arial" w:hAnsi="Arial"/>
          <w:b/>
          <w:kern w:val="28"/>
          <w:sz w:val="36"/>
        </w:rPr>
      </w:pPr>
      <w:r>
        <w:rPr>
          <w:sz w:val="36"/>
        </w:rPr>
        <w:br w:type="page"/>
      </w:r>
    </w:p>
    <w:p w14:paraId="60B46E7B" w14:textId="2289C42B"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352A71CF" w:rsidR="00834F68" w:rsidRPr="00AF3D7B" w:rsidRDefault="00834F68" w:rsidP="00821962">
            <w:pPr>
              <w:pStyle w:val="TableText"/>
              <w:rPr>
                <w:rStyle w:val="Blue"/>
                <w:color w:val="000000" w:themeColor="text1"/>
                <w:sz w:val="18"/>
                <w:szCs w:val="18"/>
              </w:rPr>
            </w:pPr>
            <w:r w:rsidRPr="00AF3D7B">
              <w:rPr>
                <w:rStyle w:val="Blue"/>
                <w:color w:val="000000" w:themeColor="text1"/>
                <w:sz w:val="18"/>
                <w:szCs w:val="18"/>
              </w:rPr>
              <w:t>A1 Secondary treated sewage effluent</w:t>
            </w:r>
            <w:r w:rsidR="002B4350" w:rsidRPr="00AF3D7B">
              <w:rPr>
                <w:rStyle w:val="Blue"/>
                <w:color w:val="000000" w:themeColor="text1"/>
                <w:sz w:val="18"/>
                <w:szCs w:val="18"/>
              </w:rPr>
              <w:t xml:space="preserve"> </w:t>
            </w:r>
            <w:r w:rsidRPr="00AF3D7B">
              <w:rPr>
                <w:rStyle w:val="Blue"/>
                <w:color w:val="000000" w:themeColor="text1"/>
                <w:sz w:val="18"/>
                <w:szCs w:val="18"/>
              </w:rPr>
              <w:t>via Final Effluent Discharge Point</w:t>
            </w:r>
          </w:p>
        </w:tc>
        <w:tc>
          <w:tcPr>
            <w:tcW w:w="729" w:type="pct"/>
          </w:tcPr>
          <w:p w14:paraId="3AAF2186" w14:textId="77777777" w:rsidR="00834F68" w:rsidRPr="00AF3D7B" w:rsidRDefault="00834F68" w:rsidP="00821962">
            <w:pPr>
              <w:pStyle w:val="TableText"/>
              <w:rPr>
                <w:rStyle w:val="Blue"/>
                <w:rFonts w:cs="Calibri"/>
                <w:color w:val="000000" w:themeColor="text1"/>
                <w:sz w:val="18"/>
                <w:szCs w:val="18"/>
              </w:rPr>
            </w:pPr>
            <w:r w:rsidRPr="00AF3D7B">
              <w:rPr>
                <w:rStyle w:val="Blue"/>
                <w:rFonts w:cs="Calibri"/>
                <w:color w:val="000000" w:themeColor="text1"/>
                <w:sz w:val="18"/>
                <w:szCs w:val="18"/>
              </w:rPr>
              <w:t>Dry weather flow</w:t>
            </w:r>
          </w:p>
        </w:tc>
        <w:tc>
          <w:tcPr>
            <w:tcW w:w="686" w:type="pct"/>
          </w:tcPr>
          <w:p w14:paraId="6BA5DA5C" w14:textId="0C4FD2BB" w:rsidR="00834F68" w:rsidRPr="00AF3D7B" w:rsidRDefault="00AF3D7B" w:rsidP="00821962">
            <w:pPr>
              <w:pStyle w:val="TableText"/>
              <w:rPr>
                <w:rStyle w:val="Blue"/>
                <w:rFonts w:cs="Calibri"/>
                <w:color w:val="000000" w:themeColor="text1"/>
                <w:sz w:val="18"/>
                <w:szCs w:val="18"/>
              </w:rPr>
            </w:pPr>
            <w:r w:rsidRPr="00AF3D7B">
              <w:rPr>
                <w:rStyle w:val="Blue"/>
                <w:rFonts w:cs="Calibri"/>
                <w:color w:val="000000" w:themeColor="text1"/>
                <w:sz w:val="18"/>
                <w:szCs w:val="18"/>
              </w:rPr>
              <w:t>170</w:t>
            </w:r>
            <w:r w:rsidR="00834F68" w:rsidRPr="00AF3D7B">
              <w:rPr>
                <w:rStyle w:val="Blue"/>
                <w:rFonts w:cs="Calibri"/>
                <w:color w:val="000000" w:themeColor="text1"/>
                <w:sz w:val="18"/>
                <w:szCs w:val="18"/>
              </w:rPr>
              <w:t xml:space="preserve"> m</w:t>
            </w:r>
            <w:r w:rsidR="00834F68" w:rsidRPr="00AF3D7B">
              <w:rPr>
                <w:rStyle w:val="Blue"/>
                <w:rFonts w:cs="Calibri"/>
                <w:color w:val="000000" w:themeColor="text1"/>
                <w:sz w:val="18"/>
                <w:szCs w:val="18"/>
                <w:vertAlign w:val="superscript"/>
              </w:rPr>
              <w:t>3</w:t>
            </w:r>
            <w:r w:rsidR="00834F68" w:rsidRPr="00AF3D7B">
              <w:rPr>
                <w:rStyle w:val="Blue"/>
                <w:rFonts w:cs="Calibri"/>
                <w:color w:val="000000" w:themeColor="text1"/>
                <w:sz w:val="18"/>
                <w:szCs w:val="18"/>
              </w:rPr>
              <w:t>/day</w:t>
            </w:r>
          </w:p>
          <w:p w14:paraId="54B6DC9A" w14:textId="77777777" w:rsidR="00834F68" w:rsidRPr="00AF3D7B" w:rsidRDefault="00834F68" w:rsidP="00821962">
            <w:pPr>
              <w:pStyle w:val="TableText"/>
              <w:rPr>
                <w:rStyle w:val="Blue"/>
                <w:rFonts w:cs="Calibri"/>
                <w:color w:val="000000" w:themeColor="text1"/>
                <w:sz w:val="18"/>
                <w:szCs w:val="18"/>
              </w:rPr>
            </w:pPr>
          </w:p>
          <w:p w14:paraId="0639F06B" w14:textId="77777777" w:rsidR="00834F68" w:rsidRPr="00AF3D7B" w:rsidRDefault="00834F68" w:rsidP="00821962">
            <w:pPr>
              <w:pStyle w:val="TableText"/>
              <w:rPr>
                <w:rStyle w:val="Blue"/>
                <w:rFonts w:cs="Calibri"/>
                <w:color w:val="000000" w:themeColor="text1"/>
                <w:sz w:val="18"/>
                <w:szCs w:val="18"/>
              </w:rPr>
            </w:pPr>
          </w:p>
        </w:tc>
        <w:tc>
          <w:tcPr>
            <w:tcW w:w="761" w:type="pct"/>
          </w:tcPr>
          <w:p w14:paraId="77C8DEA2" w14:textId="77777777" w:rsidR="00834F68" w:rsidRPr="00AF3D7B" w:rsidRDefault="00834F68" w:rsidP="00821962">
            <w:pPr>
              <w:pStyle w:val="TableText"/>
              <w:rPr>
                <w:rStyle w:val="Blue"/>
                <w:rFonts w:cs="Calibri"/>
                <w:color w:val="000000" w:themeColor="text1"/>
                <w:sz w:val="18"/>
                <w:szCs w:val="18"/>
              </w:rPr>
            </w:pPr>
            <w:r w:rsidRPr="00AF3D7B">
              <w:rPr>
                <w:rStyle w:val="Blue"/>
                <w:rFonts w:cs="Calibri"/>
                <w:color w:val="000000" w:themeColor="text1"/>
                <w:sz w:val="18"/>
                <w:szCs w:val="18"/>
              </w:rPr>
              <w:t>Total daily volume</w:t>
            </w:r>
          </w:p>
        </w:tc>
        <w:tc>
          <w:tcPr>
            <w:tcW w:w="629" w:type="pct"/>
          </w:tcPr>
          <w:p w14:paraId="7011DBAB" w14:textId="77777777" w:rsidR="00834F68" w:rsidRPr="00AF3D7B" w:rsidRDefault="00834F68" w:rsidP="00821962">
            <w:pPr>
              <w:pStyle w:val="TableText"/>
              <w:rPr>
                <w:rStyle w:val="Blue"/>
                <w:rFonts w:cs="Calibri"/>
                <w:color w:val="000000" w:themeColor="text1"/>
                <w:sz w:val="18"/>
                <w:szCs w:val="18"/>
              </w:rPr>
            </w:pPr>
            <w:r w:rsidRPr="00AF3D7B">
              <w:rPr>
                <w:rStyle w:val="Blue"/>
                <w:rFonts w:cs="Calibri"/>
                <w:color w:val="000000" w:themeColor="text1"/>
                <w:sz w:val="18"/>
                <w:szCs w:val="18"/>
              </w:rPr>
              <w:t xml:space="preserve">N/A                                                                </w:t>
            </w:r>
          </w:p>
        </w:tc>
        <w:tc>
          <w:tcPr>
            <w:tcW w:w="800" w:type="pct"/>
          </w:tcPr>
          <w:p w14:paraId="782521D5" w14:textId="77777777" w:rsidR="00834F68" w:rsidRPr="00AF3D7B" w:rsidRDefault="00834F68" w:rsidP="00821962">
            <w:pPr>
              <w:pStyle w:val="TableText"/>
              <w:rPr>
                <w:rStyle w:val="Blue"/>
                <w:rFonts w:cs="Calibri"/>
                <w:color w:val="000000" w:themeColor="text1"/>
                <w:sz w:val="18"/>
                <w:szCs w:val="18"/>
              </w:rPr>
            </w:pPr>
            <w:r w:rsidRPr="00AF3D7B">
              <w:rPr>
                <w:rStyle w:val="Blue"/>
                <w:rFonts w:cs="Calibri"/>
                <w:color w:val="000000" w:themeColor="text1"/>
                <w:sz w:val="18"/>
                <w:szCs w:val="18"/>
              </w:rPr>
              <w:t>Continuous</w:t>
            </w:r>
          </w:p>
        </w:tc>
        <w:tc>
          <w:tcPr>
            <w:tcW w:w="714" w:type="pct"/>
          </w:tcPr>
          <w:p w14:paraId="438FEC2E" w14:textId="3D317913" w:rsidR="00834F68" w:rsidRPr="00AF3D7B" w:rsidRDefault="00834F68" w:rsidP="00821962">
            <w:pPr>
              <w:pStyle w:val="TableText"/>
              <w:rPr>
                <w:rStyle w:val="Blue"/>
                <w:rFonts w:cs="Calibri"/>
                <w:color w:val="000000" w:themeColor="text1"/>
                <w:sz w:val="18"/>
                <w:szCs w:val="18"/>
              </w:rPr>
            </w:pPr>
            <w:r w:rsidRPr="00AF3D7B">
              <w:rPr>
                <w:rStyle w:val="Blue"/>
                <w:rFonts w:cs="Calibri"/>
                <w:color w:val="000000" w:themeColor="text1"/>
                <w:sz w:val="18"/>
                <w:szCs w:val="18"/>
              </w:rPr>
              <w:t>Condition</w:t>
            </w:r>
            <w:r w:rsidR="00F44471" w:rsidRPr="00AF3D7B">
              <w:rPr>
                <w:rStyle w:val="Blue"/>
                <w:rFonts w:cs="Calibri"/>
                <w:color w:val="000000" w:themeColor="text1"/>
                <w:sz w:val="18"/>
                <w:szCs w:val="18"/>
              </w:rPr>
              <w:t>s</w:t>
            </w:r>
            <w:r w:rsidRPr="00AF3D7B">
              <w:rPr>
                <w:rStyle w:val="Blue"/>
                <w:rFonts w:cs="Calibri"/>
                <w:color w:val="000000" w:themeColor="text1"/>
                <w:sz w:val="18"/>
                <w:szCs w:val="18"/>
              </w:rPr>
              <w:t xml:space="preserve"> 3.1.</w:t>
            </w:r>
            <w:r w:rsidR="00197D40" w:rsidRPr="00AF3D7B">
              <w:rPr>
                <w:rStyle w:val="Blue"/>
                <w:rFonts w:cs="Calibri"/>
                <w:color w:val="000000" w:themeColor="text1"/>
                <w:sz w:val="18"/>
                <w:szCs w:val="18"/>
              </w:rPr>
              <w:t>4</w:t>
            </w:r>
            <w:r w:rsidRPr="00AF3D7B">
              <w:rPr>
                <w:rStyle w:val="Blue"/>
                <w:rFonts w:cs="Calibri"/>
                <w:color w:val="000000" w:themeColor="text1"/>
                <w:sz w:val="18"/>
                <w:szCs w:val="18"/>
              </w:rPr>
              <w:t xml:space="preserve"> and 3.3.</w:t>
            </w:r>
            <w:r w:rsidR="00197D40" w:rsidRPr="00AF3D7B">
              <w:rPr>
                <w:rStyle w:val="Blue"/>
                <w:rFonts w:cs="Calibri"/>
                <w:color w:val="000000" w:themeColor="text1"/>
                <w:sz w:val="18"/>
                <w:szCs w:val="18"/>
              </w:rPr>
              <w:t>8</w:t>
            </w:r>
            <w:r w:rsidRPr="00AF3D7B">
              <w:rPr>
                <w:rStyle w:val="Blue"/>
                <w:rFonts w:cs="Calibri"/>
                <w:color w:val="000000" w:themeColor="text1"/>
                <w:sz w:val="18"/>
                <w:szCs w:val="18"/>
              </w:rPr>
              <w:t xml:space="preserve"> app</w:t>
            </w:r>
            <w:r w:rsidR="00F44471" w:rsidRPr="00AF3D7B">
              <w:rPr>
                <w:rStyle w:val="Blue"/>
                <w:rFonts w:cs="Calibri"/>
                <w:color w:val="000000" w:themeColor="text1"/>
                <w:sz w:val="18"/>
                <w:szCs w:val="18"/>
              </w:rPr>
              <w:t>ly</w:t>
            </w:r>
          </w:p>
        </w:tc>
      </w:tr>
      <w:tr w:rsidR="00AF3BDE" w:rsidRPr="008F36B8" w14:paraId="0A359A0E" w14:textId="77777777" w:rsidTr="00224209">
        <w:trPr>
          <w:cantSplit/>
        </w:trPr>
        <w:tc>
          <w:tcPr>
            <w:tcW w:w="681" w:type="pct"/>
            <w:vMerge/>
          </w:tcPr>
          <w:p w14:paraId="3DE9E57C" w14:textId="77777777" w:rsidR="00834F68" w:rsidRPr="00AF3D7B" w:rsidRDefault="00834F68" w:rsidP="00821962">
            <w:pPr>
              <w:pStyle w:val="TableText"/>
              <w:rPr>
                <w:rStyle w:val="Blue"/>
                <w:color w:val="000000" w:themeColor="text1"/>
                <w:sz w:val="18"/>
                <w:szCs w:val="18"/>
              </w:rPr>
            </w:pPr>
          </w:p>
        </w:tc>
        <w:tc>
          <w:tcPr>
            <w:tcW w:w="729" w:type="pct"/>
          </w:tcPr>
          <w:p w14:paraId="5115A222" w14:textId="77777777" w:rsidR="00834F68" w:rsidRPr="00AF3D7B" w:rsidRDefault="00834F68" w:rsidP="00821962">
            <w:pPr>
              <w:pStyle w:val="TableText"/>
              <w:rPr>
                <w:rStyle w:val="Blue"/>
                <w:rFonts w:cs="Calibri"/>
                <w:color w:val="000000" w:themeColor="text1"/>
                <w:sz w:val="18"/>
                <w:szCs w:val="18"/>
              </w:rPr>
            </w:pPr>
            <w:r w:rsidRPr="00AF3D7B">
              <w:rPr>
                <w:rStyle w:val="Blue"/>
                <w:rFonts w:cs="Calibri"/>
                <w:color w:val="000000" w:themeColor="text1"/>
                <w:sz w:val="18"/>
                <w:szCs w:val="18"/>
              </w:rPr>
              <w:t>15-minute instantaneous or averaged flow</w:t>
            </w:r>
          </w:p>
        </w:tc>
        <w:tc>
          <w:tcPr>
            <w:tcW w:w="686" w:type="pct"/>
          </w:tcPr>
          <w:p w14:paraId="45F9D542" w14:textId="77777777" w:rsidR="00834F68" w:rsidRPr="00AF3D7B" w:rsidRDefault="00834F68" w:rsidP="00821962">
            <w:pPr>
              <w:pStyle w:val="TableText"/>
              <w:rPr>
                <w:rStyle w:val="Blue"/>
                <w:rFonts w:cs="Calibri"/>
                <w:color w:val="000000" w:themeColor="text1"/>
                <w:sz w:val="18"/>
                <w:szCs w:val="18"/>
              </w:rPr>
            </w:pPr>
            <w:r w:rsidRPr="00AF3D7B">
              <w:rPr>
                <w:rStyle w:val="Blue"/>
                <w:rFonts w:cs="Calibri"/>
                <w:color w:val="000000" w:themeColor="text1"/>
                <w:sz w:val="18"/>
                <w:szCs w:val="18"/>
              </w:rPr>
              <w:t>No limit set. Record as l/s</w:t>
            </w:r>
          </w:p>
        </w:tc>
        <w:tc>
          <w:tcPr>
            <w:tcW w:w="761" w:type="pct"/>
          </w:tcPr>
          <w:p w14:paraId="1C7715D4" w14:textId="3BE6B48D" w:rsidR="00834F68" w:rsidRPr="00AF3D7B" w:rsidRDefault="00834F68" w:rsidP="00821962">
            <w:pPr>
              <w:pStyle w:val="TableText"/>
              <w:rPr>
                <w:rStyle w:val="Blue"/>
                <w:rFonts w:cs="Calibri"/>
                <w:color w:val="000000" w:themeColor="text1"/>
                <w:sz w:val="18"/>
                <w:szCs w:val="18"/>
              </w:rPr>
            </w:pPr>
            <w:r w:rsidRPr="00AF3D7B">
              <w:rPr>
                <w:rStyle w:val="Blue"/>
                <w:rFonts w:cs="Calibri"/>
                <w:color w:val="000000" w:themeColor="text1"/>
                <w:sz w:val="18"/>
                <w:szCs w:val="18"/>
              </w:rPr>
              <w:t>15</w:t>
            </w:r>
            <w:r w:rsidR="006D5376" w:rsidRPr="00AF3D7B">
              <w:rPr>
                <w:rStyle w:val="Blue"/>
                <w:rFonts w:cs="Calibri"/>
                <w:color w:val="000000" w:themeColor="text1"/>
                <w:sz w:val="18"/>
                <w:szCs w:val="18"/>
              </w:rPr>
              <w:t>-</w:t>
            </w:r>
            <w:r w:rsidRPr="00AF3D7B">
              <w:rPr>
                <w:rStyle w:val="Blue"/>
                <w:rFonts w:cs="Calibri"/>
                <w:color w:val="000000" w:themeColor="text1"/>
                <w:sz w:val="18"/>
                <w:szCs w:val="18"/>
              </w:rPr>
              <w:t>minute</w:t>
            </w:r>
          </w:p>
        </w:tc>
        <w:tc>
          <w:tcPr>
            <w:tcW w:w="629" w:type="pct"/>
          </w:tcPr>
          <w:p w14:paraId="1F8D191E" w14:textId="77777777" w:rsidR="00834F68" w:rsidRPr="00AF3D7B" w:rsidRDefault="00834F68" w:rsidP="00821962">
            <w:pPr>
              <w:pStyle w:val="TableText"/>
              <w:rPr>
                <w:rStyle w:val="Blue"/>
                <w:rFonts w:cs="Calibri"/>
                <w:color w:val="000000" w:themeColor="text1"/>
                <w:sz w:val="18"/>
                <w:szCs w:val="18"/>
              </w:rPr>
            </w:pPr>
            <w:r w:rsidRPr="00AF3D7B">
              <w:rPr>
                <w:rStyle w:val="Blue"/>
                <w:rFonts w:cs="Calibri"/>
                <w:color w:val="000000" w:themeColor="text1"/>
                <w:sz w:val="18"/>
                <w:szCs w:val="18"/>
              </w:rPr>
              <w:t>N/A</w:t>
            </w:r>
          </w:p>
        </w:tc>
        <w:tc>
          <w:tcPr>
            <w:tcW w:w="800" w:type="pct"/>
          </w:tcPr>
          <w:p w14:paraId="03096919" w14:textId="77777777" w:rsidR="00834F68" w:rsidRPr="00AF3D7B" w:rsidRDefault="00834F68" w:rsidP="00821962">
            <w:pPr>
              <w:pStyle w:val="TableText"/>
              <w:rPr>
                <w:rStyle w:val="Blue"/>
                <w:rFonts w:cs="Calibri"/>
                <w:color w:val="000000" w:themeColor="text1"/>
                <w:sz w:val="18"/>
                <w:szCs w:val="18"/>
              </w:rPr>
            </w:pPr>
            <w:r w:rsidRPr="00AF3D7B">
              <w:rPr>
                <w:rStyle w:val="Blue"/>
                <w:rFonts w:cs="Calibri"/>
                <w:color w:val="000000" w:themeColor="text1"/>
                <w:sz w:val="18"/>
                <w:szCs w:val="18"/>
              </w:rPr>
              <w:t>Continuous</w:t>
            </w:r>
          </w:p>
        </w:tc>
        <w:tc>
          <w:tcPr>
            <w:tcW w:w="714" w:type="pct"/>
          </w:tcPr>
          <w:p w14:paraId="1B11855A" w14:textId="77777777" w:rsidR="00834F68" w:rsidRPr="00AF3D7B" w:rsidRDefault="00834F68" w:rsidP="00821962">
            <w:pPr>
              <w:pStyle w:val="TableText"/>
              <w:rPr>
                <w:rStyle w:val="Blue"/>
                <w:rFonts w:cs="Calibri"/>
                <w:color w:val="000000" w:themeColor="text1"/>
                <w:sz w:val="18"/>
                <w:szCs w:val="18"/>
                <w:highlight w:val="yellow"/>
              </w:rPr>
            </w:pPr>
            <w:r w:rsidRPr="00AF3D7B">
              <w:rPr>
                <w:rStyle w:val="Blue"/>
                <w:rFonts w:cs="Calibri"/>
                <w:color w:val="000000" w:themeColor="text1"/>
                <w:sz w:val="18"/>
                <w:szCs w:val="18"/>
              </w:rPr>
              <w:t>N/A</w:t>
            </w:r>
          </w:p>
        </w:tc>
      </w:tr>
      <w:tr w:rsidR="00AF3BDE" w:rsidRPr="008F36B8" w14:paraId="614948EE" w14:textId="77777777" w:rsidTr="00224209">
        <w:trPr>
          <w:cantSplit/>
        </w:trPr>
        <w:tc>
          <w:tcPr>
            <w:tcW w:w="681" w:type="pct"/>
            <w:vMerge/>
          </w:tcPr>
          <w:p w14:paraId="4563B2B9" w14:textId="77777777" w:rsidR="00834F68" w:rsidRPr="008F36B8" w:rsidRDefault="00834F68" w:rsidP="00821962">
            <w:pPr>
              <w:pStyle w:val="TableText"/>
              <w:rPr>
                <w:rStyle w:val="Blue"/>
                <w:sz w:val="18"/>
                <w:szCs w:val="18"/>
              </w:rPr>
            </w:pPr>
          </w:p>
        </w:tc>
        <w:tc>
          <w:tcPr>
            <w:tcW w:w="729" w:type="pct"/>
          </w:tcPr>
          <w:p w14:paraId="1CCC406C" w14:textId="77777777" w:rsidR="00834F68" w:rsidRPr="00AF3D7B" w:rsidRDefault="00834F68" w:rsidP="00821962">
            <w:pPr>
              <w:pStyle w:val="TableText"/>
              <w:rPr>
                <w:rStyle w:val="Blue"/>
                <w:rFonts w:cs="Calibri"/>
                <w:color w:val="000000" w:themeColor="text1"/>
                <w:sz w:val="18"/>
                <w:szCs w:val="18"/>
              </w:rPr>
            </w:pPr>
            <w:r w:rsidRPr="00AF3D7B">
              <w:rPr>
                <w:rStyle w:val="Blue"/>
                <w:rFonts w:cs="Calibri"/>
                <w:color w:val="000000" w:themeColor="text1"/>
                <w:sz w:val="18"/>
                <w:szCs w:val="18"/>
              </w:rPr>
              <w:t>ATU-BOD as O</w:t>
            </w:r>
            <w:r w:rsidRPr="00AF3D7B">
              <w:rPr>
                <w:rStyle w:val="Blue"/>
                <w:rFonts w:cs="Calibri"/>
                <w:color w:val="000000" w:themeColor="text1"/>
                <w:sz w:val="18"/>
                <w:szCs w:val="18"/>
                <w:vertAlign w:val="subscript"/>
              </w:rPr>
              <w:t>2</w:t>
            </w:r>
          </w:p>
        </w:tc>
        <w:tc>
          <w:tcPr>
            <w:tcW w:w="686" w:type="pct"/>
          </w:tcPr>
          <w:p w14:paraId="62D02136" w14:textId="79DEA3A6" w:rsidR="00834F68" w:rsidRPr="00AF3D7B" w:rsidRDefault="00AF3D7B" w:rsidP="00821962">
            <w:pPr>
              <w:pStyle w:val="TableText"/>
              <w:rPr>
                <w:rStyle w:val="Blue"/>
                <w:rFonts w:cs="Calibri"/>
                <w:color w:val="000000" w:themeColor="text1"/>
                <w:sz w:val="18"/>
                <w:szCs w:val="18"/>
              </w:rPr>
            </w:pPr>
            <w:r w:rsidRPr="00AF3D7B">
              <w:rPr>
                <w:rStyle w:val="Blue"/>
                <w:rFonts w:cs="Calibri"/>
                <w:color w:val="000000" w:themeColor="text1"/>
                <w:sz w:val="18"/>
                <w:szCs w:val="18"/>
              </w:rPr>
              <w:t xml:space="preserve">30 </w:t>
            </w:r>
            <w:r w:rsidR="00834F68" w:rsidRPr="00AF3D7B">
              <w:rPr>
                <w:rStyle w:val="Blue"/>
                <w:rFonts w:cs="Calibri"/>
                <w:color w:val="000000" w:themeColor="text1"/>
                <w:sz w:val="18"/>
                <w:szCs w:val="18"/>
              </w:rPr>
              <w:t>mg/l</w:t>
            </w:r>
          </w:p>
        </w:tc>
        <w:tc>
          <w:tcPr>
            <w:tcW w:w="761" w:type="pct"/>
          </w:tcPr>
          <w:p w14:paraId="6596F460" w14:textId="77777777" w:rsidR="00834F68" w:rsidRPr="00AF3D7B" w:rsidRDefault="00834F68" w:rsidP="00821962">
            <w:pPr>
              <w:pStyle w:val="TableText"/>
              <w:rPr>
                <w:rStyle w:val="Blue"/>
                <w:rFonts w:cs="Calibri"/>
                <w:color w:val="000000" w:themeColor="text1"/>
                <w:sz w:val="18"/>
                <w:szCs w:val="18"/>
              </w:rPr>
            </w:pPr>
            <w:r w:rsidRPr="00AF3D7B">
              <w:rPr>
                <w:rStyle w:val="Blue"/>
                <w:rFonts w:cs="Calibri"/>
                <w:color w:val="000000" w:themeColor="text1"/>
                <w:sz w:val="18"/>
                <w:szCs w:val="18"/>
              </w:rPr>
              <w:t>Instantaneous (spot sample)</w:t>
            </w:r>
          </w:p>
        </w:tc>
        <w:tc>
          <w:tcPr>
            <w:tcW w:w="629" w:type="pct"/>
          </w:tcPr>
          <w:p w14:paraId="6B29E5F5" w14:textId="77777777" w:rsidR="00834F68" w:rsidRPr="00AF3D7B" w:rsidRDefault="00834F68" w:rsidP="00821962">
            <w:pPr>
              <w:pStyle w:val="TableText"/>
              <w:rPr>
                <w:rStyle w:val="Blue"/>
                <w:rFonts w:cs="Calibri"/>
                <w:color w:val="000000" w:themeColor="text1"/>
                <w:sz w:val="18"/>
                <w:szCs w:val="18"/>
              </w:rPr>
            </w:pPr>
            <w:r w:rsidRPr="00AF3D7B">
              <w:rPr>
                <w:rStyle w:val="Blue"/>
                <w:rFonts w:cs="Calibri"/>
                <w:color w:val="000000" w:themeColor="text1"/>
                <w:sz w:val="18"/>
                <w:szCs w:val="18"/>
              </w:rPr>
              <w:t>N/A</w:t>
            </w:r>
          </w:p>
        </w:tc>
        <w:tc>
          <w:tcPr>
            <w:tcW w:w="800" w:type="pct"/>
          </w:tcPr>
          <w:p w14:paraId="4167D51A" w14:textId="77777777" w:rsidR="00834F68" w:rsidRPr="00AF3D7B" w:rsidRDefault="00834F68" w:rsidP="00821962">
            <w:pPr>
              <w:pStyle w:val="TableText"/>
              <w:rPr>
                <w:rStyle w:val="Blue"/>
                <w:rFonts w:cs="Calibri"/>
                <w:color w:val="000000" w:themeColor="text1"/>
                <w:sz w:val="18"/>
                <w:szCs w:val="18"/>
              </w:rPr>
            </w:pPr>
            <w:r w:rsidRPr="00AF3D7B">
              <w:rPr>
                <w:rStyle w:val="Blue"/>
                <w:rFonts w:cs="Calibri"/>
                <w:color w:val="000000" w:themeColor="text1"/>
                <w:sz w:val="18"/>
                <w:szCs w:val="18"/>
              </w:rPr>
              <w:t>As specified in schedule 3B</w:t>
            </w:r>
          </w:p>
        </w:tc>
        <w:tc>
          <w:tcPr>
            <w:tcW w:w="714" w:type="pct"/>
          </w:tcPr>
          <w:p w14:paraId="47670BE7" w14:textId="77777777" w:rsidR="00834F68" w:rsidRPr="00AF3D7B" w:rsidRDefault="00834F68" w:rsidP="00821962">
            <w:pPr>
              <w:pStyle w:val="TableText"/>
              <w:rPr>
                <w:rStyle w:val="Blue"/>
                <w:rFonts w:cs="Calibri"/>
                <w:color w:val="000000" w:themeColor="text1"/>
                <w:sz w:val="18"/>
                <w:szCs w:val="18"/>
              </w:rPr>
            </w:pPr>
            <w:r w:rsidRPr="00AF3D7B">
              <w:rPr>
                <w:rStyle w:val="Blue"/>
                <w:rFonts w:cs="Calibri"/>
                <w:color w:val="000000" w:themeColor="text1"/>
                <w:sz w:val="18"/>
                <w:szCs w:val="18"/>
              </w:rPr>
              <w:t>Look up table</w:t>
            </w:r>
          </w:p>
          <w:p w14:paraId="5740855E" w14:textId="77777777" w:rsidR="00834F68" w:rsidRPr="00AF3D7B" w:rsidRDefault="00834F68" w:rsidP="00821962">
            <w:pPr>
              <w:pStyle w:val="TableText"/>
              <w:rPr>
                <w:rStyle w:val="Blue"/>
                <w:rFonts w:cs="Calibri"/>
                <w:color w:val="000000" w:themeColor="text1"/>
                <w:sz w:val="18"/>
                <w:szCs w:val="18"/>
              </w:rPr>
            </w:pPr>
            <w:r w:rsidRPr="00AF3D7B">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tcPr>
          <w:p w14:paraId="7DB2A404" w14:textId="77777777" w:rsidR="006A2565" w:rsidRPr="008F36B8" w:rsidRDefault="006A2565" w:rsidP="006A2565">
            <w:pPr>
              <w:pStyle w:val="TableText"/>
              <w:rPr>
                <w:rStyle w:val="Blue"/>
                <w:sz w:val="18"/>
                <w:szCs w:val="18"/>
              </w:rPr>
            </w:pPr>
          </w:p>
        </w:tc>
        <w:tc>
          <w:tcPr>
            <w:tcW w:w="729" w:type="pct"/>
          </w:tcPr>
          <w:p w14:paraId="494B2AA8" w14:textId="514F37F8" w:rsidR="006A2565" w:rsidRPr="00AF3D7B" w:rsidRDefault="006A2565" w:rsidP="006A2565">
            <w:pPr>
              <w:pStyle w:val="TableText"/>
              <w:rPr>
                <w:rStyle w:val="Blue"/>
                <w:rFonts w:cs="Calibri"/>
                <w:color w:val="000000" w:themeColor="text1"/>
                <w:sz w:val="18"/>
                <w:szCs w:val="18"/>
              </w:rPr>
            </w:pPr>
            <w:r w:rsidRPr="00AF3D7B">
              <w:rPr>
                <w:rStyle w:val="Blue"/>
                <w:rFonts w:cs="Calibri"/>
                <w:color w:val="000000" w:themeColor="text1"/>
                <w:sz w:val="18"/>
                <w:szCs w:val="18"/>
              </w:rPr>
              <w:t>Ammoniacal nitrogen (expressed as N)</w:t>
            </w:r>
          </w:p>
        </w:tc>
        <w:tc>
          <w:tcPr>
            <w:tcW w:w="686" w:type="pct"/>
          </w:tcPr>
          <w:p w14:paraId="63B05CF3" w14:textId="572CE21B" w:rsidR="006A2565" w:rsidRPr="00AF3D7B" w:rsidRDefault="00AF3D7B" w:rsidP="006A2565">
            <w:pPr>
              <w:pStyle w:val="TableText"/>
              <w:rPr>
                <w:rStyle w:val="Blue"/>
                <w:rFonts w:cs="Calibri"/>
                <w:color w:val="000000" w:themeColor="text1"/>
                <w:sz w:val="18"/>
                <w:szCs w:val="18"/>
              </w:rPr>
            </w:pPr>
            <w:r w:rsidRPr="00AF3D7B">
              <w:rPr>
                <w:rStyle w:val="Blue"/>
                <w:rFonts w:cs="Calibri"/>
                <w:color w:val="000000" w:themeColor="text1"/>
                <w:sz w:val="18"/>
                <w:szCs w:val="18"/>
              </w:rPr>
              <w:t>10</w:t>
            </w:r>
            <w:r w:rsidR="006A2565" w:rsidRPr="00AF3D7B">
              <w:rPr>
                <w:rStyle w:val="Blue"/>
                <w:rFonts w:cs="Calibri"/>
                <w:color w:val="000000" w:themeColor="text1"/>
                <w:sz w:val="18"/>
                <w:szCs w:val="18"/>
              </w:rPr>
              <w:t xml:space="preserve"> mg/l</w:t>
            </w:r>
          </w:p>
        </w:tc>
        <w:tc>
          <w:tcPr>
            <w:tcW w:w="761" w:type="pct"/>
          </w:tcPr>
          <w:p w14:paraId="7FEAC205" w14:textId="440E0ED5" w:rsidR="006A2565" w:rsidRPr="00AF3D7B" w:rsidRDefault="006A2565" w:rsidP="006A2565">
            <w:pPr>
              <w:pStyle w:val="TableText"/>
              <w:rPr>
                <w:rStyle w:val="Blue"/>
                <w:rFonts w:cs="Calibri"/>
                <w:color w:val="000000" w:themeColor="text1"/>
                <w:sz w:val="18"/>
                <w:szCs w:val="18"/>
              </w:rPr>
            </w:pPr>
            <w:r w:rsidRPr="00AF3D7B">
              <w:rPr>
                <w:rStyle w:val="Blue"/>
                <w:rFonts w:cs="Calibri"/>
                <w:color w:val="000000" w:themeColor="text1"/>
                <w:sz w:val="18"/>
                <w:szCs w:val="18"/>
              </w:rPr>
              <w:t>Instantaneous (spot sample)</w:t>
            </w:r>
          </w:p>
        </w:tc>
        <w:tc>
          <w:tcPr>
            <w:tcW w:w="629" w:type="pct"/>
          </w:tcPr>
          <w:p w14:paraId="6C2241A9" w14:textId="6A5BE4E2" w:rsidR="006A2565" w:rsidRPr="00AF3D7B" w:rsidRDefault="006A2565" w:rsidP="006A2565">
            <w:pPr>
              <w:pStyle w:val="TableText"/>
              <w:rPr>
                <w:rStyle w:val="Blue"/>
                <w:rFonts w:cs="Calibri"/>
                <w:color w:val="000000" w:themeColor="text1"/>
                <w:sz w:val="18"/>
                <w:szCs w:val="18"/>
              </w:rPr>
            </w:pPr>
            <w:r w:rsidRPr="00AF3D7B">
              <w:rPr>
                <w:rStyle w:val="Blue"/>
                <w:rFonts w:cs="Calibri"/>
                <w:color w:val="000000" w:themeColor="text1"/>
                <w:sz w:val="18"/>
                <w:szCs w:val="18"/>
              </w:rPr>
              <w:t>N/A</w:t>
            </w:r>
          </w:p>
        </w:tc>
        <w:tc>
          <w:tcPr>
            <w:tcW w:w="800" w:type="pct"/>
          </w:tcPr>
          <w:p w14:paraId="793DD65E" w14:textId="62689455" w:rsidR="006A2565" w:rsidRPr="00AF3D7B" w:rsidRDefault="006A2565" w:rsidP="006A2565">
            <w:pPr>
              <w:pStyle w:val="TableText"/>
              <w:rPr>
                <w:rStyle w:val="Blue"/>
                <w:rFonts w:cs="Calibri"/>
                <w:color w:val="000000" w:themeColor="text1"/>
                <w:sz w:val="18"/>
                <w:szCs w:val="18"/>
              </w:rPr>
            </w:pPr>
            <w:r w:rsidRPr="00AF3D7B">
              <w:rPr>
                <w:rStyle w:val="Blue"/>
                <w:rFonts w:cs="Calibri"/>
                <w:color w:val="000000" w:themeColor="text1"/>
                <w:sz w:val="18"/>
                <w:szCs w:val="18"/>
              </w:rPr>
              <w:t>As specified in schedule 3B</w:t>
            </w:r>
          </w:p>
        </w:tc>
        <w:tc>
          <w:tcPr>
            <w:tcW w:w="714" w:type="pct"/>
          </w:tcPr>
          <w:p w14:paraId="610F5FBD" w14:textId="77777777" w:rsidR="006A2565" w:rsidRPr="00AF3D7B" w:rsidRDefault="006A2565" w:rsidP="006A2565">
            <w:pPr>
              <w:pStyle w:val="TableText"/>
              <w:rPr>
                <w:rStyle w:val="Blue"/>
                <w:rFonts w:cs="Calibri"/>
                <w:color w:val="000000" w:themeColor="text1"/>
                <w:sz w:val="18"/>
                <w:szCs w:val="18"/>
              </w:rPr>
            </w:pPr>
            <w:r w:rsidRPr="00AF3D7B">
              <w:rPr>
                <w:rStyle w:val="Blue"/>
                <w:rFonts w:cs="Calibri"/>
                <w:color w:val="000000" w:themeColor="text1"/>
                <w:sz w:val="18"/>
                <w:szCs w:val="18"/>
              </w:rPr>
              <w:t>Look up table</w:t>
            </w:r>
          </w:p>
          <w:p w14:paraId="5455DC98" w14:textId="25D8ADDA" w:rsidR="006A2565" w:rsidRPr="00AF3D7B" w:rsidRDefault="006A2565" w:rsidP="006A2565">
            <w:pPr>
              <w:pStyle w:val="TableText"/>
              <w:rPr>
                <w:rStyle w:val="Blue"/>
                <w:rFonts w:cs="Calibri"/>
                <w:color w:val="000000" w:themeColor="text1"/>
                <w:sz w:val="18"/>
                <w:szCs w:val="18"/>
              </w:rPr>
            </w:pPr>
            <w:r w:rsidRPr="00AF3D7B">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tcPr>
          <w:p w14:paraId="1BB72BB3" w14:textId="77777777" w:rsidR="006A2565" w:rsidRPr="008F36B8" w:rsidRDefault="006A2565" w:rsidP="006A2565">
            <w:pPr>
              <w:pStyle w:val="TableText"/>
              <w:rPr>
                <w:rStyle w:val="Blue"/>
                <w:sz w:val="18"/>
                <w:szCs w:val="18"/>
              </w:rPr>
            </w:pPr>
          </w:p>
        </w:tc>
        <w:tc>
          <w:tcPr>
            <w:tcW w:w="729" w:type="pct"/>
          </w:tcPr>
          <w:p w14:paraId="6D9881DD" w14:textId="364F08E2" w:rsidR="006A2565" w:rsidRPr="00AF3D7B" w:rsidRDefault="006A2565" w:rsidP="006A2565">
            <w:pPr>
              <w:pStyle w:val="TableText"/>
              <w:rPr>
                <w:rStyle w:val="Blue"/>
                <w:rFonts w:cs="Calibri"/>
                <w:color w:val="000000" w:themeColor="text1"/>
                <w:sz w:val="18"/>
                <w:szCs w:val="18"/>
              </w:rPr>
            </w:pPr>
            <w:r w:rsidRPr="00AF3D7B">
              <w:rPr>
                <w:rStyle w:val="Blue"/>
                <w:rFonts w:cs="Calibri"/>
                <w:color w:val="000000" w:themeColor="text1"/>
                <w:sz w:val="18"/>
                <w:szCs w:val="18"/>
              </w:rPr>
              <w:t>Suspended solids (measured after drying at 105°C)</w:t>
            </w:r>
          </w:p>
        </w:tc>
        <w:tc>
          <w:tcPr>
            <w:tcW w:w="686" w:type="pct"/>
          </w:tcPr>
          <w:p w14:paraId="0EBAE4CA" w14:textId="0D4AD6AA" w:rsidR="006A2565" w:rsidRPr="00AF3D7B" w:rsidRDefault="00AF3D7B" w:rsidP="006A2565">
            <w:pPr>
              <w:pStyle w:val="TableText"/>
              <w:rPr>
                <w:rStyle w:val="Blue"/>
                <w:rFonts w:cs="Calibri"/>
                <w:color w:val="000000" w:themeColor="text1"/>
                <w:sz w:val="18"/>
                <w:szCs w:val="18"/>
              </w:rPr>
            </w:pPr>
            <w:r w:rsidRPr="00AF3D7B">
              <w:rPr>
                <w:rStyle w:val="Blue"/>
                <w:rFonts w:cs="Calibri"/>
                <w:color w:val="000000" w:themeColor="text1"/>
                <w:sz w:val="18"/>
                <w:szCs w:val="18"/>
              </w:rPr>
              <w:t>60</w:t>
            </w:r>
            <w:r w:rsidR="006A2565" w:rsidRPr="00AF3D7B">
              <w:rPr>
                <w:rStyle w:val="Blue"/>
                <w:rFonts w:cs="Calibri"/>
                <w:color w:val="000000" w:themeColor="text1"/>
                <w:sz w:val="18"/>
                <w:szCs w:val="18"/>
              </w:rPr>
              <w:t xml:space="preserve"> mg/l</w:t>
            </w:r>
          </w:p>
        </w:tc>
        <w:tc>
          <w:tcPr>
            <w:tcW w:w="761" w:type="pct"/>
          </w:tcPr>
          <w:p w14:paraId="32E7C345" w14:textId="77777777" w:rsidR="006A2565" w:rsidRPr="00AF3D7B" w:rsidRDefault="006A2565" w:rsidP="006A2565">
            <w:pPr>
              <w:pStyle w:val="TableText"/>
              <w:rPr>
                <w:rStyle w:val="Blue"/>
                <w:rFonts w:cs="Calibri"/>
                <w:color w:val="000000" w:themeColor="text1"/>
                <w:sz w:val="18"/>
                <w:szCs w:val="18"/>
              </w:rPr>
            </w:pPr>
            <w:r w:rsidRPr="00AF3D7B">
              <w:rPr>
                <w:rStyle w:val="Blue"/>
                <w:rFonts w:cs="Calibri"/>
                <w:color w:val="000000" w:themeColor="text1"/>
                <w:sz w:val="18"/>
                <w:szCs w:val="18"/>
              </w:rPr>
              <w:t>Instantaneous (spot sample)</w:t>
            </w:r>
          </w:p>
        </w:tc>
        <w:tc>
          <w:tcPr>
            <w:tcW w:w="629" w:type="pct"/>
          </w:tcPr>
          <w:p w14:paraId="003AF627" w14:textId="77777777" w:rsidR="006A2565" w:rsidRPr="00AF3D7B" w:rsidRDefault="006A2565" w:rsidP="006A2565">
            <w:pPr>
              <w:pStyle w:val="TableText"/>
              <w:rPr>
                <w:rStyle w:val="Blue"/>
                <w:rFonts w:cs="Calibri"/>
                <w:color w:val="000000" w:themeColor="text1"/>
                <w:sz w:val="18"/>
                <w:szCs w:val="18"/>
              </w:rPr>
            </w:pPr>
            <w:r w:rsidRPr="00AF3D7B">
              <w:rPr>
                <w:rStyle w:val="Blue"/>
                <w:rFonts w:cs="Calibri"/>
                <w:color w:val="000000" w:themeColor="text1"/>
                <w:sz w:val="18"/>
                <w:szCs w:val="18"/>
              </w:rPr>
              <w:t>N/A</w:t>
            </w:r>
          </w:p>
        </w:tc>
        <w:tc>
          <w:tcPr>
            <w:tcW w:w="800" w:type="pct"/>
          </w:tcPr>
          <w:p w14:paraId="7101DF9A" w14:textId="77777777" w:rsidR="006A2565" w:rsidRPr="00AF3D7B" w:rsidRDefault="006A2565" w:rsidP="006A2565">
            <w:pPr>
              <w:pStyle w:val="TableText"/>
              <w:rPr>
                <w:rStyle w:val="Blue"/>
                <w:rFonts w:cs="Calibri"/>
                <w:color w:val="000000" w:themeColor="text1"/>
                <w:sz w:val="18"/>
                <w:szCs w:val="18"/>
              </w:rPr>
            </w:pPr>
            <w:r w:rsidRPr="00AF3D7B">
              <w:rPr>
                <w:rStyle w:val="Blue"/>
                <w:rFonts w:cs="Calibri"/>
                <w:color w:val="000000" w:themeColor="text1"/>
                <w:sz w:val="18"/>
                <w:szCs w:val="18"/>
              </w:rPr>
              <w:t>As specified in schedule 3B</w:t>
            </w:r>
          </w:p>
        </w:tc>
        <w:tc>
          <w:tcPr>
            <w:tcW w:w="714" w:type="pct"/>
          </w:tcPr>
          <w:p w14:paraId="6FEC01F1" w14:textId="77777777" w:rsidR="006A2565" w:rsidRPr="00AF3D7B" w:rsidRDefault="006A2565" w:rsidP="006A2565">
            <w:pPr>
              <w:pStyle w:val="TableText"/>
              <w:rPr>
                <w:rStyle w:val="Blue"/>
                <w:rFonts w:cs="Calibri"/>
                <w:color w:val="000000" w:themeColor="text1"/>
                <w:sz w:val="18"/>
                <w:szCs w:val="18"/>
              </w:rPr>
            </w:pPr>
            <w:r w:rsidRPr="00AF3D7B">
              <w:rPr>
                <w:rStyle w:val="Blue"/>
                <w:rFonts w:cs="Calibri"/>
                <w:color w:val="000000" w:themeColor="text1"/>
                <w:sz w:val="18"/>
                <w:szCs w:val="18"/>
              </w:rPr>
              <w:t>Look up table</w:t>
            </w:r>
          </w:p>
          <w:p w14:paraId="4C137176" w14:textId="77777777" w:rsidR="006A2565" w:rsidRPr="00AF3D7B" w:rsidRDefault="006A2565" w:rsidP="006A2565">
            <w:pPr>
              <w:pStyle w:val="TableText"/>
              <w:rPr>
                <w:rStyle w:val="Blue"/>
                <w:rFonts w:cs="Calibri"/>
                <w:color w:val="000000" w:themeColor="text1"/>
                <w:sz w:val="18"/>
                <w:szCs w:val="18"/>
              </w:rPr>
            </w:pPr>
            <w:r w:rsidRPr="00AF3D7B">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tcPr>
          <w:p w14:paraId="21C3AC01" w14:textId="77777777" w:rsidR="006A2565" w:rsidRPr="008F36B8" w:rsidRDefault="006A2565" w:rsidP="006A2565">
            <w:pPr>
              <w:pStyle w:val="TableText"/>
              <w:rPr>
                <w:rStyle w:val="Blue"/>
              </w:rPr>
            </w:pPr>
          </w:p>
        </w:tc>
        <w:tc>
          <w:tcPr>
            <w:tcW w:w="729" w:type="pct"/>
          </w:tcPr>
          <w:p w14:paraId="6AAA777B" w14:textId="77777777" w:rsidR="006A2565" w:rsidRPr="00AF3D7B" w:rsidRDefault="006A2565" w:rsidP="006A2565">
            <w:pPr>
              <w:pStyle w:val="TableText"/>
              <w:rPr>
                <w:rStyle w:val="Blue"/>
                <w:color w:val="000000" w:themeColor="text1"/>
                <w:sz w:val="18"/>
                <w:szCs w:val="18"/>
              </w:rPr>
            </w:pPr>
            <w:r w:rsidRPr="00AF3D7B">
              <w:rPr>
                <w:rStyle w:val="Blue"/>
                <w:color w:val="000000" w:themeColor="text1"/>
                <w:sz w:val="18"/>
                <w:szCs w:val="18"/>
              </w:rPr>
              <w:t>Visible oil or grease</w:t>
            </w:r>
          </w:p>
        </w:tc>
        <w:tc>
          <w:tcPr>
            <w:tcW w:w="686" w:type="pct"/>
          </w:tcPr>
          <w:p w14:paraId="28B690B6" w14:textId="77777777" w:rsidR="006A2565" w:rsidRPr="00AF3D7B" w:rsidRDefault="006A2565" w:rsidP="006A2565">
            <w:pPr>
              <w:pStyle w:val="TableText"/>
              <w:rPr>
                <w:rStyle w:val="Blue"/>
                <w:color w:val="000000" w:themeColor="text1"/>
                <w:sz w:val="18"/>
                <w:szCs w:val="18"/>
              </w:rPr>
            </w:pPr>
            <w:r w:rsidRPr="00AF3D7B">
              <w:rPr>
                <w:rStyle w:val="Blue"/>
                <w:color w:val="000000" w:themeColor="text1"/>
                <w:sz w:val="18"/>
                <w:szCs w:val="18"/>
              </w:rPr>
              <w:t>No significant trace present so far as is reasonably practicable</w:t>
            </w:r>
          </w:p>
        </w:tc>
        <w:tc>
          <w:tcPr>
            <w:tcW w:w="761" w:type="pct"/>
          </w:tcPr>
          <w:p w14:paraId="7EDA6696" w14:textId="49DD5CA8" w:rsidR="006A2565" w:rsidRPr="00AF3D7B" w:rsidRDefault="006A2565" w:rsidP="006A2565">
            <w:pPr>
              <w:pStyle w:val="TableText"/>
              <w:rPr>
                <w:rStyle w:val="Blue"/>
                <w:color w:val="000000" w:themeColor="text1"/>
                <w:sz w:val="18"/>
                <w:szCs w:val="18"/>
              </w:rPr>
            </w:pPr>
            <w:r w:rsidRPr="00AF3D7B">
              <w:rPr>
                <w:rStyle w:val="Blue"/>
                <w:color w:val="000000" w:themeColor="text1"/>
                <w:sz w:val="18"/>
                <w:szCs w:val="18"/>
              </w:rPr>
              <w:t>Instantaneous (visual examination)</w:t>
            </w:r>
          </w:p>
        </w:tc>
        <w:tc>
          <w:tcPr>
            <w:tcW w:w="629" w:type="pct"/>
          </w:tcPr>
          <w:p w14:paraId="1B9E8BD8" w14:textId="77777777" w:rsidR="006A2565" w:rsidRPr="00AF3D7B" w:rsidRDefault="006A2565" w:rsidP="006A2565">
            <w:pPr>
              <w:pStyle w:val="TableText"/>
              <w:rPr>
                <w:rStyle w:val="Blue"/>
                <w:color w:val="000000" w:themeColor="text1"/>
                <w:sz w:val="18"/>
                <w:szCs w:val="18"/>
              </w:rPr>
            </w:pPr>
            <w:r w:rsidRPr="00AF3D7B">
              <w:rPr>
                <w:rStyle w:val="Blue"/>
                <w:color w:val="000000" w:themeColor="text1"/>
                <w:sz w:val="18"/>
                <w:szCs w:val="18"/>
              </w:rPr>
              <w:t>N/A</w:t>
            </w:r>
          </w:p>
        </w:tc>
        <w:tc>
          <w:tcPr>
            <w:tcW w:w="800" w:type="pct"/>
          </w:tcPr>
          <w:p w14:paraId="2C67A0FB" w14:textId="77777777" w:rsidR="006A2565" w:rsidRPr="00AF3D7B" w:rsidRDefault="006A2565" w:rsidP="006A2565">
            <w:pPr>
              <w:pStyle w:val="TableText"/>
              <w:rPr>
                <w:rStyle w:val="Blue"/>
                <w:color w:val="000000" w:themeColor="text1"/>
                <w:sz w:val="18"/>
                <w:szCs w:val="18"/>
              </w:rPr>
            </w:pPr>
            <w:r w:rsidRPr="00AF3D7B">
              <w:rPr>
                <w:rStyle w:val="Blue"/>
                <w:color w:val="000000" w:themeColor="text1"/>
                <w:sz w:val="18"/>
                <w:szCs w:val="18"/>
              </w:rPr>
              <w:t>N/A</w:t>
            </w:r>
          </w:p>
        </w:tc>
        <w:tc>
          <w:tcPr>
            <w:tcW w:w="714" w:type="pct"/>
          </w:tcPr>
          <w:p w14:paraId="1E9789EA" w14:textId="77777777" w:rsidR="006A2565" w:rsidRPr="00AF3D7B" w:rsidRDefault="006A2565" w:rsidP="006A2565">
            <w:pPr>
              <w:pStyle w:val="TableText"/>
              <w:rPr>
                <w:rStyle w:val="Blue"/>
                <w:color w:val="000000" w:themeColor="text1"/>
                <w:sz w:val="18"/>
                <w:szCs w:val="18"/>
              </w:rPr>
            </w:pPr>
            <w:r w:rsidRPr="00AF3D7B">
              <w:rPr>
                <w:rStyle w:val="Blue"/>
                <w:color w:val="000000" w:themeColor="text1"/>
                <w:sz w:val="18"/>
                <w:szCs w:val="18"/>
              </w:rPr>
              <w:t>No significant trace</w:t>
            </w:r>
          </w:p>
          <w:p w14:paraId="3692897C" w14:textId="77777777" w:rsidR="006A2565" w:rsidRPr="00AF3D7B" w:rsidRDefault="006A2565" w:rsidP="006A2565">
            <w:pPr>
              <w:pStyle w:val="TableText"/>
              <w:rPr>
                <w:rStyle w:val="Blue"/>
                <w:color w:val="000000" w:themeColor="text1"/>
                <w:sz w:val="18"/>
                <w:szCs w:val="18"/>
              </w:rPr>
            </w:pPr>
            <w:r w:rsidRPr="00AF3D7B">
              <w:rPr>
                <w:rStyle w:val="Blue"/>
                <w:color w:val="000000" w:themeColor="text1"/>
                <w:sz w:val="18"/>
                <w:szCs w:val="18"/>
              </w:rPr>
              <w:t>(Condition 3.1.3 applies)</w:t>
            </w:r>
          </w:p>
        </w:tc>
      </w:tr>
      <w:tr w:rsidR="00EA6D6B" w:rsidRPr="008F36B8" w14:paraId="37BDA655" w14:textId="77777777" w:rsidTr="00224209">
        <w:trPr>
          <w:cantSplit/>
        </w:trPr>
        <w:tc>
          <w:tcPr>
            <w:tcW w:w="681" w:type="pct"/>
            <w:vMerge w:val="restart"/>
          </w:tcPr>
          <w:p w14:paraId="51C58534" w14:textId="738FFF8F" w:rsidR="00EA6D6B" w:rsidRPr="000A30CA" w:rsidRDefault="00EA6D6B" w:rsidP="00EA6D6B">
            <w:pPr>
              <w:pStyle w:val="TableText"/>
              <w:rPr>
                <w:rStyle w:val="Blue"/>
                <w:color w:val="000000" w:themeColor="text1"/>
                <w:sz w:val="18"/>
                <w:szCs w:val="18"/>
              </w:rPr>
            </w:pPr>
            <w:r w:rsidRPr="000A30CA">
              <w:rPr>
                <w:rStyle w:val="Blue"/>
                <w:color w:val="000000" w:themeColor="text1"/>
                <w:sz w:val="18"/>
                <w:szCs w:val="18"/>
              </w:rPr>
              <w:t xml:space="preserve">A2 Storm </w:t>
            </w:r>
            <w:r w:rsidRPr="00AF3D7B">
              <w:rPr>
                <w:rStyle w:val="Blue"/>
                <w:color w:val="000000" w:themeColor="text1"/>
                <w:sz w:val="18"/>
                <w:szCs w:val="18"/>
              </w:rPr>
              <w:t>sewage via Storm Discharge Point</w:t>
            </w:r>
          </w:p>
          <w:p w14:paraId="21940791" w14:textId="77777777" w:rsidR="00EA6D6B" w:rsidRPr="000A30CA" w:rsidRDefault="00EA6D6B" w:rsidP="00EA6D6B">
            <w:pPr>
              <w:pStyle w:val="TableText"/>
              <w:rPr>
                <w:rStyle w:val="Blue"/>
                <w:color w:val="000000" w:themeColor="text1"/>
                <w:sz w:val="18"/>
                <w:szCs w:val="18"/>
              </w:rPr>
            </w:pPr>
          </w:p>
        </w:tc>
        <w:tc>
          <w:tcPr>
            <w:tcW w:w="729" w:type="pct"/>
          </w:tcPr>
          <w:p w14:paraId="7266FDAC" w14:textId="356650D4" w:rsidR="00EA6D6B" w:rsidRPr="000A30CA" w:rsidRDefault="00EA6D6B" w:rsidP="00EA6D6B">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31379408" w:rsidR="00EA6D6B" w:rsidRPr="000A30CA" w:rsidRDefault="00EA6D6B" w:rsidP="00EA6D6B">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3C36C788" w:rsidR="00EA6D6B" w:rsidRPr="000A30CA" w:rsidRDefault="00EA6D6B" w:rsidP="00EA6D6B">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tcPr>
          <w:p w14:paraId="68376AA0" w14:textId="1C9170F8" w:rsidR="00EA6D6B" w:rsidRPr="000A30CA" w:rsidRDefault="00EA6D6B" w:rsidP="00EA6D6B">
            <w:pPr>
              <w:pStyle w:val="TableText"/>
              <w:rPr>
                <w:rStyle w:val="Blue"/>
                <w:color w:val="000000" w:themeColor="text1"/>
                <w:sz w:val="18"/>
                <w:szCs w:val="18"/>
              </w:rPr>
            </w:pPr>
            <w:r>
              <w:rPr>
                <w:rStyle w:val="Blue"/>
                <w:color w:val="auto"/>
                <w:sz w:val="18"/>
                <w:szCs w:val="18"/>
              </w:rPr>
              <w:t>N/A</w:t>
            </w:r>
          </w:p>
        </w:tc>
        <w:tc>
          <w:tcPr>
            <w:tcW w:w="800" w:type="pct"/>
          </w:tcPr>
          <w:p w14:paraId="3102652D" w14:textId="12A7954A" w:rsidR="00EA6D6B" w:rsidRPr="000A30CA" w:rsidRDefault="00EA6D6B" w:rsidP="00EA6D6B">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4216FE64" w:rsidR="00EA6D6B" w:rsidRPr="008B31F3" w:rsidRDefault="00EA6D6B" w:rsidP="00EA6D6B">
            <w:pPr>
              <w:pStyle w:val="TableText"/>
              <w:rPr>
                <w:rStyle w:val="Blue"/>
                <w:color w:val="000000" w:themeColor="text1"/>
                <w:sz w:val="18"/>
                <w:szCs w:val="18"/>
              </w:rPr>
            </w:pPr>
            <w:r w:rsidRPr="00645CAA">
              <w:rPr>
                <w:rStyle w:val="Blue"/>
                <w:color w:val="auto"/>
                <w:sz w:val="18"/>
                <w:szCs w:val="18"/>
              </w:rPr>
              <w:t>Condition 3.3.3 applies</w:t>
            </w:r>
          </w:p>
        </w:tc>
      </w:tr>
      <w:tr w:rsidR="00EA6D6B" w:rsidRPr="008F36B8" w14:paraId="6B1F6466" w14:textId="77777777" w:rsidTr="00224209">
        <w:trPr>
          <w:cantSplit/>
        </w:trPr>
        <w:tc>
          <w:tcPr>
            <w:tcW w:w="681" w:type="pct"/>
            <w:vMerge/>
          </w:tcPr>
          <w:p w14:paraId="114A140F" w14:textId="77777777" w:rsidR="00EA6D6B" w:rsidRPr="008F36B8" w:rsidRDefault="00EA6D6B" w:rsidP="00EA6D6B">
            <w:pPr>
              <w:pStyle w:val="TableText"/>
              <w:rPr>
                <w:rStyle w:val="Blue"/>
                <w:sz w:val="18"/>
                <w:szCs w:val="18"/>
              </w:rPr>
            </w:pPr>
          </w:p>
        </w:tc>
        <w:tc>
          <w:tcPr>
            <w:tcW w:w="729" w:type="pct"/>
          </w:tcPr>
          <w:p w14:paraId="61F02EAE" w14:textId="072A1940" w:rsidR="00EA6D6B" w:rsidRPr="008F36B8" w:rsidRDefault="00EA6D6B" w:rsidP="00EA6D6B">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563BC1FF" w14:textId="75175455"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761" w:type="pct"/>
          </w:tcPr>
          <w:p w14:paraId="4D8E25FB" w14:textId="1B0B47E7"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629" w:type="pct"/>
          </w:tcPr>
          <w:p w14:paraId="6153FFEC" w14:textId="1AD228AF" w:rsidR="00EA6D6B" w:rsidRPr="00300ECA" w:rsidRDefault="00EA6D6B" w:rsidP="00EA6D6B">
            <w:pPr>
              <w:pStyle w:val="TableText"/>
              <w:rPr>
                <w:rStyle w:val="Blue"/>
                <w:color w:val="auto"/>
                <w:sz w:val="18"/>
                <w:szCs w:val="18"/>
              </w:rPr>
            </w:pPr>
            <w:r w:rsidRPr="004414DD">
              <w:rPr>
                <w:rStyle w:val="Blue"/>
                <w:rFonts w:cs="Arial"/>
                <w:color w:val="auto"/>
                <w:sz w:val="18"/>
                <w:szCs w:val="18"/>
              </w:rPr>
              <w:t>N/A</w:t>
            </w:r>
          </w:p>
        </w:tc>
        <w:tc>
          <w:tcPr>
            <w:tcW w:w="800" w:type="pct"/>
          </w:tcPr>
          <w:p w14:paraId="6E8DF698" w14:textId="0B6F8B28" w:rsidR="00EA6D6B" w:rsidRPr="008F36B8" w:rsidRDefault="00EA6D6B" w:rsidP="00EA6D6B">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573A1AB5" w14:textId="513A3F3E" w:rsidR="00EA6D6B" w:rsidRPr="008B31F3" w:rsidRDefault="00EA6D6B" w:rsidP="00EA6D6B">
            <w:pPr>
              <w:pStyle w:val="TableText"/>
              <w:rPr>
                <w:rStyle w:val="Blue"/>
                <w:color w:val="auto"/>
                <w:sz w:val="18"/>
                <w:szCs w:val="18"/>
              </w:rPr>
            </w:pPr>
            <w:r w:rsidRPr="00AC5381">
              <w:rPr>
                <w:rStyle w:val="Blue"/>
                <w:rFonts w:cs="Arial"/>
                <w:color w:val="auto"/>
                <w:sz w:val="18"/>
                <w:szCs w:val="18"/>
              </w:rPr>
              <w:t>Condition 3.3.3 applies</w:t>
            </w:r>
          </w:p>
        </w:tc>
      </w:tr>
      <w:tr w:rsidR="00EA6D6B" w:rsidRPr="008F36B8" w14:paraId="72C102BC" w14:textId="77777777" w:rsidTr="00224209">
        <w:trPr>
          <w:cantSplit/>
        </w:trPr>
        <w:tc>
          <w:tcPr>
            <w:tcW w:w="681" w:type="pct"/>
            <w:vMerge/>
          </w:tcPr>
          <w:p w14:paraId="2E5B844F" w14:textId="77777777" w:rsidR="00EA6D6B" w:rsidRPr="008F36B8" w:rsidRDefault="00EA6D6B" w:rsidP="00EA6D6B">
            <w:pPr>
              <w:pStyle w:val="TableText"/>
              <w:rPr>
                <w:rStyle w:val="Blue"/>
                <w:sz w:val="18"/>
                <w:szCs w:val="18"/>
              </w:rPr>
            </w:pPr>
          </w:p>
        </w:tc>
        <w:tc>
          <w:tcPr>
            <w:tcW w:w="729" w:type="pct"/>
          </w:tcPr>
          <w:p w14:paraId="07EF89DE" w14:textId="429912D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Overflow operation monitoring status (operational / not operational)</w:t>
            </w:r>
          </w:p>
        </w:tc>
        <w:tc>
          <w:tcPr>
            <w:tcW w:w="686" w:type="pct"/>
          </w:tcPr>
          <w:p w14:paraId="0B88C1D9" w14:textId="057418AD"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761" w:type="pct"/>
          </w:tcPr>
          <w:p w14:paraId="18815E27" w14:textId="51E3472A"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629" w:type="pct"/>
          </w:tcPr>
          <w:p w14:paraId="3605BA1D" w14:textId="172DF771"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800" w:type="pct"/>
          </w:tcPr>
          <w:p w14:paraId="14C1AA01" w14:textId="597A741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2-minute or whenever operational status changes</w:t>
            </w:r>
          </w:p>
        </w:tc>
        <w:tc>
          <w:tcPr>
            <w:tcW w:w="714" w:type="pct"/>
          </w:tcPr>
          <w:p w14:paraId="64A39611" w14:textId="49C40ECA" w:rsidR="00EA6D6B" w:rsidRPr="008B31F3" w:rsidRDefault="00EA6D6B" w:rsidP="00EA6D6B">
            <w:pPr>
              <w:pStyle w:val="TableText"/>
              <w:rPr>
                <w:rStyle w:val="Blue"/>
                <w:color w:val="000000" w:themeColor="text1"/>
                <w:sz w:val="18"/>
                <w:szCs w:val="18"/>
              </w:rPr>
            </w:pPr>
            <w:r w:rsidRPr="00AC5381">
              <w:rPr>
                <w:rStyle w:val="Blue"/>
                <w:rFonts w:cs="Arial"/>
                <w:color w:val="auto"/>
                <w:sz w:val="18"/>
                <w:szCs w:val="18"/>
              </w:rPr>
              <w:t>Condition 3.3.3 applies</w:t>
            </w:r>
          </w:p>
        </w:tc>
      </w:tr>
      <w:tr w:rsidR="004414DD" w:rsidRPr="008F36B8" w14:paraId="1C36D88E" w14:textId="77777777" w:rsidTr="00224209">
        <w:trPr>
          <w:cantSplit/>
        </w:trPr>
        <w:tc>
          <w:tcPr>
            <w:tcW w:w="681" w:type="pct"/>
            <w:vMerge/>
          </w:tcPr>
          <w:p w14:paraId="34B8B6EA" w14:textId="77777777" w:rsidR="004414DD" w:rsidRPr="008F36B8" w:rsidRDefault="004414DD" w:rsidP="006A2565">
            <w:pPr>
              <w:pStyle w:val="TableText"/>
              <w:rPr>
                <w:rStyle w:val="Blue"/>
                <w:sz w:val="18"/>
                <w:szCs w:val="18"/>
              </w:rPr>
            </w:pPr>
          </w:p>
        </w:tc>
        <w:tc>
          <w:tcPr>
            <w:tcW w:w="729" w:type="pct"/>
          </w:tcPr>
          <w:p w14:paraId="2D4DFAD6" w14:textId="620C1096" w:rsidR="004414DD" w:rsidRPr="00053901" w:rsidRDefault="004414DD" w:rsidP="006A2565">
            <w:pPr>
              <w:pStyle w:val="TableText"/>
              <w:rPr>
                <w:rStyle w:val="Blue"/>
                <w:color w:val="000000" w:themeColor="text1"/>
                <w:sz w:val="18"/>
                <w:szCs w:val="18"/>
              </w:rPr>
            </w:pPr>
            <w:r w:rsidRPr="00053901">
              <w:rPr>
                <w:rStyle w:val="Blue"/>
                <w:rFonts w:cs="Arial"/>
                <w:color w:val="000000" w:themeColor="text1"/>
                <w:sz w:val="18"/>
                <w:szCs w:val="18"/>
              </w:rPr>
              <w:t xml:space="preserve">Flow passed forward </w:t>
            </w:r>
          </w:p>
        </w:tc>
        <w:tc>
          <w:tcPr>
            <w:tcW w:w="686" w:type="pct"/>
          </w:tcPr>
          <w:p w14:paraId="239CB6B1" w14:textId="705917E2" w:rsidR="004414DD" w:rsidRPr="00053901" w:rsidRDefault="00053901" w:rsidP="006A2565">
            <w:pPr>
              <w:pStyle w:val="TableText"/>
              <w:rPr>
                <w:rStyle w:val="Blue"/>
                <w:color w:val="000000" w:themeColor="text1"/>
                <w:sz w:val="18"/>
                <w:szCs w:val="18"/>
              </w:rPr>
            </w:pPr>
            <w:r w:rsidRPr="00053901">
              <w:rPr>
                <w:rStyle w:val="Blue"/>
                <w:rFonts w:cs="Arial"/>
                <w:color w:val="000000" w:themeColor="text1"/>
                <w:sz w:val="18"/>
                <w:szCs w:val="18"/>
              </w:rPr>
              <w:t>10</w:t>
            </w:r>
            <w:r w:rsidR="004414DD" w:rsidRPr="00053901">
              <w:rPr>
                <w:rStyle w:val="Blue"/>
                <w:rFonts w:cs="Arial"/>
                <w:color w:val="000000" w:themeColor="text1"/>
                <w:sz w:val="18"/>
                <w:szCs w:val="18"/>
              </w:rPr>
              <w:t xml:space="preserve"> l/s</w:t>
            </w:r>
          </w:p>
        </w:tc>
        <w:tc>
          <w:tcPr>
            <w:tcW w:w="761" w:type="pct"/>
          </w:tcPr>
          <w:p w14:paraId="4E195AB3" w14:textId="741C3E10" w:rsidR="004414DD" w:rsidRPr="00053901" w:rsidRDefault="004414DD" w:rsidP="006A2565">
            <w:pPr>
              <w:pStyle w:val="TableText"/>
              <w:rPr>
                <w:rStyle w:val="Blue"/>
                <w:color w:val="000000" w:themeColor="text1"/>
                <w:sz w:val="18"/>
                <w:szCs w:val="18"/>
              </w:rPr>
            </w:pPr>
            <w:r w:rsidRPr="00053901">
              <w:rPr>
                <w:rStyle w:val="Blue"/>
                <w:rFonts w:cs="Arial"/>
                <w:color w:val="000000" w:themeColor="text1"/>
                <w:sz w:val="18"/>
                <w:szCs w:val="18"/>
              </w:rPr>
              <w:t>2-minute</w:t>
            </w:r>
          </w:p>
        </w:tc>
        <w:tc>
          <w:tcPr>
            <w:tcW w:w="629" w:type="pct"/>
          </w:tcPr>
          <w:p w14:paraId="3DB959EC" w14:textId="4E4E3F91" w:rsidR="004414DD" w:rsidRPr="00053901" w:rsidRDefault="004414DD" w:rsidP="006A2565">
            <w:pPr>
              <w:pStyle w:val="TableText"/>
              <w:rPr>
                <w:rStyle w:val="Blue"/>
                <w:color w:val="000000" w:themeColor="text1"/>
                <w:sz w:val="18"/>
                <w:szCs w:val="18"/>
              </w:rPr>
            </w:pPr>
            <w:r w:rsidRPr="00053901">
              <w:rPr>
                <w:rStyle w:val="Blue"/>
                <w:rFonts w:cs="Arial"/>
                <w:color w:val="000000" w:themeColor="text1"/>
                <w:sz w:val="18"/>
                <w:szCs w:val="18"/>
              </w:rPr>
              <w:t>N/A</w:t>
            </w:r>
          </w:p>
        </w:tc>
        <w:tc>
          <w:tcPr>
            <w:tcW w:w="800" w:type="pct"/>
          </w:tcPr>
          <w:p w14:paraId="0ABB84DC" w14:textId="268A668D" w:rsidR="004414DD" w:rsidRPr="00053901" w:rsidRDefault="004414DD" w:rsidP="006A2565">
            <w:pPr>
              <w:pStyle w:val="TableText"/>
              <w:rPr>
                <w:rStyle w:val="Blue"/>
                <w:color w:val="000000" w:themeColor="text1"/>
                <w:sz w:val="18"/>
                <w:szCs w:val="18"/>
              </w:rPr>
            </w:pPr>
            <w:r w:rsidRPr="00053901">
              <w:rPr>
                <w:rStyle w:val="Blue"/>
                <w:rFonts w:cs="Arial"/>
                <w:color w:val="000000" w:themeColor="text1"/>
                <w:sz w:val="18"/>
                <w:szCs w:val="18"/>
              </w:rPr>
              <w:t xml:space="preserve">Continuous </w:t>
            </w:r>
            <w:r w:rsidR="001D7A8F">
              <w:rPr>
                <w:rStyle w:val="Blue"/>
                <w:rFonts w:cs="Arial"/>
                <w:color w:val="000000" w:themeColor="text1"/>
                <w:sz w:val="18"/>
                <w:szCs w:val="18"/>
              </w:rPr>
              <w:t>2</w:t>
            </w:r>
            <w:r w:rsidRPr="00053901">
              <w:rPr>
                <w:rStyle w:val="Blue"/>
                <w:rFonts w:cs="Arial"/>
                <w:color w:val="000000" w:themeColor="text1"/>
                <w:sz w:val="18"/>
                <w:szCs w:val="18"/>
              </w:rPr>
              <w:t>-minute instantaneous or averaged flow</w:t>
            </w:r>
          </w:p>
        </w:tc>
        <w:tc>
          <w:tcPr>
            <w:tcW w:w="714" w:type="pct"/>
          </w:tcPr>
          <w:p w14:paraId="57FFC71E" w14:textId="77777777" w:rsidR="004414DD" w:rsidRPr="00053901" w:rsidRDefault="004414DD" w:rsidP="006A2565">
            <w:pPr>
              <w:pStyle w:val="TableText"/>
              <w:rPr>
                <w:rStyle w:val="Blue"/>
                <w:rFonts w:cs="Arial"/>
                <w:color w:val="000000" w:themeColor="text1"/>
                <w:sz w:val="18"/>
                <w:szCs w:val="18"/>
              </w:rPr>
            </w:pPr>
            <w:r w:rsidRPr="00053901">
              <w:rPr>
                <w:rStyle w:val="Blue"/>
                <w:rFonts w:cs="Arial"/>
                <w:color w:val="000000" w:themeColor="text1"/>
                <w:sz w:val="18"/>
                <w:szCs w:val="18"/>
              </w:rPr>
              <w:t>Minimum</w:t>
            </w:r>
          </w:p>
          <w:p w14:paraId="56E4A265" w14:textId="022AB75D" w:rsidR="004414DD" w:rsidRPr="00053901" w:rsidRDefault="004414DD" w:rsidP="006A2565">
            <w:pPr>
              <w:pStyle w:val="TableText"/>
              <w:rPr>
                <w:rStyle w:val="Blue"/>
                <w:color w:val="000000" w:themeColor="text1"/>
                <w:sz w:val="18"/>
                <w:szCs w:val="18"/>
              </w:rPr>
            </w:pPr>
            <w:r w:rsidRPr="00053901">
              <w:rPr>
                <w:rStyle w:val="Blue"/>
                <w:rFonts w:cs="Arial"/>
                <w:color w:val="000000" w:themeColor="text1"/>
                <w:sz w:val="18"/>
                <w:szCs w:val="18"/>
              </w:rPr>
              <w:t>Condition 3.1.</w:t>
            </w:r>
            <w:r w:rsidR="00053901" w:rsidRPr="00053901">
              <w:rPr>
                <w:rStyle w:val="Blue"/>
                <w:rFonts w:cs="Arial"/>
                <w:color w:val="000000" w:themeColor="text1"/>
                <w:sz w:val="18"/>
                <w:szCs w:val="18"/>
              </w:rPr>
              <w:t>5</w:t>
            </w:r>
            <w:r w:rsidRPr="00053901">
              <w:rPr>
                <w:rStyle w:val="Blue"/>
                <w:rFonts w:cs="Arial"/>
                <w:color w:val="000000" w:themeColor="text1"/>
                <w:sz w:val="18"/>
                <w:szCs w:val="18"/>
              </w:rPr>
              <w:t xml:space="preserve"> applies</w:t>
            </w:r>
          </w:p>
        </w:tc>
      </w:tr>
      <w:bookmarkEnd w:id="8"/>
    </w:tbl>
    <w:p w14:paraId="73CC05B1" w14:textId="77777777" w:rsidR="000C62C6" w:rsidRPr="008F36B8" w:rsidRDefault="000C62C6"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269"/>
        <w:gridCol w:w="2128"/>
        <w:gridCol w:w="1974"/>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7B19EC">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252"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4" w:type="pct"/>
          </w:tcPr>
          <w:p w14:paraId="0AD215CE" w14:textId="67E1A660" w:rsidR="00821962" w:rsidRPr="008F36B8" w:rsidRDefault="00821962" w:rsidP="00821962">
            <w:pPr>
              <w:pStyle w:val="TableText"/>
              <w:rPr>
                <w:b/>
                <w:sz w:val="18"/>
                <w:szCs w:val="18"/>
              </w:rPr>
            </w:pPr>
            <w:r w:rsidRPr="008F36B8">
              <w:rPr>
                <w:b/>
                <w:sz w:val="18"/>
                <w:szCs w:val="18"/>
              </w:rPr>
              <w:t>Discharge point NGR</w:t>
            </w:r>
          </w:p>
        </w:tc>
        <w:tc>
          <w:tcPr>
            <w:tcW w:w="1089"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053901" w:rsidRPr="00053901" w14:paraId="5AB43B47" w14:textId="77777777" w:rsidTr="007B19EC">
        <w:trPr>
          <w:cantSplit/>
        </w:trPr>
        <w:tc>
          <w:tcPr>
            <w:tcW w:w="1485" w:type="pct"/>
          </w:tcPr>
          <w:p w14:paraId="77BEE575" w14:textId="080D6F38" w:rsidR="00053901" w:rsidRPr="008F36B8" w:rsidRDefault="00053901" w:rsidP="007B19EC">
            <w:pPr>
              <w:pStyle w:val="TableText"/>
              <w:rPr>
                <w:rStyle w:val="Blue"/>
                <w:sz w:val="18"/>
                <w:szCs w:val="18"/>
              </w:rPr>
            </w:pPr>
            <w:r w:rsidRPr="00D935CF">
              <w:rPr>
                <w:rStyle w:val="Blue"/>
                <w:color w:val="000000" w:themeColor="text1"/>
                <w:sz w:val="18"/>
                <w:szCs w:val="18"/>
              </w:rPr>
              <w:t>A1 Secondary treated sewage effluent</w:t>
            </w:r>
          </w:p>
        </w:tc>
        <w:tc>
          <w:tcPr>
            <w:tcW w:w="1252" w:type="pct"/>
          </w:tcPr>
          <w:p w14:paraId="7175BEA6" w14:textId="7D1FC89B" w:rsidR="00053901" w:rsidRPr="00053901" w:rsidRDefault="00053901" w:rsidP="007B19EC">
            <w:pPr>
              <w:pStyle w:val="TableText"/>
              <w:rPr>
                <w:rStyle w:val="Blue"/>
                <w:color w:val="000000" w:themeColor="text1"/>
                <w:sz w:val="18"/>
                <w:szCs w:val="18"/>
              </w:rPr>
            </w:pPr>
            <w:r w:rsidRPr="00053901">
              <w:rPr>
                <w:rStyle w:val="Blue"/>
                <w:color w:val="000000" w:themeColor="text1"/>
                <w:sz w:val="18"/>
                <w:szCs w:val="18"/>
              </w:rPr>
              <w:t>Final Effluent Discharge Point</w:t>
            </w:r>
          </w:p>
        </w:tc>
        <w:tc>
          <w:tcPr>
            <w:tcW w:w="1174" w:type="pct"/>
          </w:tcPr>
          <w:p w14:paraId="4D1FDDF7" w14:textId="01E05DA7" w:rsidR="00053901" w:rsidRPr="00053901" w:rsidRDefault="004947C2" w:rsidP="007B19EC">
            <w:pPr>
              <w:pStyle w:val="TableText"/>
              <w:rPr>
                <w:rStyle w:val="Blue"/>
                <w:color w:val="000000" w:themeColor="text1"/>
                <w:sz w:val="18"/>
                <w:szCs w:val="18"/>
              </w:rPr>
            </w:pPr>
            <w:r w:rsidRPr="004947C2">
              <w:rPr>
                <w:rStyle w:val="Blue"/>
                <w:color w:val="000000" w:themeColor="text1"/>
                <w:sz w:val="18"/>
                <w:szCs w:val="18"/>
              </w:rPr>
              <w:t>SJ 01917 68584</w:t>
            </w:r>
          </w:p>
        </w:tc>
        <w:tc>
          <w:tcPr>
            <w:tcW w:w="1089" w:type="pct"/>
            <w:vMerge w:val="restart"/>
          </w:tcPr>
          <w:p w14:paraId="5A9329B7" w14:textId="3359EDC2" w:rsidR="00053901" w:rsidRPr="00053901" w:rsidRDefault="004947C2" w:rsidP="007B19EC">
            <w:pPr>
              <w:pStyle w:val="TableText"/>
              <w:rPr>
                <w:rStyle w:val="Blue"/>
                <w:color w:val="000000" w:themeColor="text1"/>
                <w:sz w:val="18"/>
                <w:szCs w:val="18"/>
              </w:rPr>
            </w:pPr>
            <w:r w:rsidRPr="004947C2">
              <w:rPr>
                <w:rStyle w:val="Blue"/>
                <w:color w:val="000000" w:themeColor="text1"/>
                <w:sz w:val="18"/>
                <w:szCs w:val="18"/>
              </w:rPr>
              <w:t xml:space="preserve">Afon </w:t>
            </w:r>
            <w:proofErr w:type="spellStart"/>
            <w:r w:rsidRPr="004947C2">
              <w:rPr>
                <w:rStyle w:val="Blue"/>
                <w:color w:val="000000" w:themeColor="text1"/>
                <w:sz w:val="18"/>
                <w:szCs w:val="18"/>
              </w:rPr>
              <w:t>Meirchion</w:t>
            </w:r>
            <w:proofErr w:type="spellEnd"/>
          </w:p>
        </w:tc>
      </w:tr>
      <w:tr w:rsidR="00053901" w:rsidRPr="00053901" w14:paraId="10B1CB26" w14:textId="77777777" w:rsidTr="007B19EC">
        <w:trPr>
          <w:cantSplit/>
        </w:trPr>
        <w:tc>
          <w:tcPr>
            <w:tcW w:w="1485" w:type="pct"/>
          </w:tcPr>
          <w:p w14:paraId="2C7BC43B" w14:textId="4E224616" w:rsidR="00053901" w:rsidRPr="008F36B8" w:rsidRDefault="00053901" w:rsidP="007B19EC">
            <w:pPr>
              <w:pStyle w:val="TableText"/>
              <w:rPr>
                <w:rStyle w:val="Blue"/>
                <w:sz w:val="18"/>
                <w:szCs w:val="18"/>
              </w:rPr>
            </w:pPr>
            <w:r w:rsidRPr="00D935CF">
              <w:rPr>
                <w:rStyle w:val="Blue"/>
                <w:color w:val="000000" w:themeColor="text1"/>
                <w:sz w:val="18"/>
                <w:szCs w:val="18"/>
              </w:rPr>
              <w:t>A2 Storm sewage</w:t>
            </w:r>
          </w:p>
        </w:tc>
        <w:tc>
          <w:tcPr>
            <w:tcW w:w="1252" w:type="pct"/>
          </w:tcPr>
          <w:p w14:paraId="2323C9A0" w14:textId="30020723" w:rsidR="00053901" w:rsidRPr="00053901" w:rsidRDefault="00053901" w:rsidP="007B19EC">
            <w:pPr>
              <w:pStyle w:val="TableText"/>
              <w:rPr>
                <w:rStyle w:val="Blue"/>
                <w:color w:val="000000" w:themeColor="text1"/>
                <w:sz w:val="18"/>
                <w:szCs w:val="18"/>
              </w:rPr>
            </w:pPr>
            <w:r w:rsidRPr="00053901">
              <w:rPr>
                <w:rStyle w:val="Blue"/>
                <w:color w:val="000000" w:themeColor="text1"/>
                <w:sz w:val="18"/>
                <w:szCs w:val="18"/>
              </w:rPr>
              <w:t>Storm Discharge Point</w:t>
            </w:r>
          </w:p>
        </w:tc>
        <w:tc>
          <w:tcPr>
            <w:tcW w:w="1174" w:type="pct"/>
          </w:tcPr>
          <w:p w14:paraId="2EFACFD3" w14:textId="5B8B092A" w:rsidR="00053901" w:rsidRPr="00053901" w:rsidRDefault="004947C2" w:rsidP="007B19EC">
            <w:pPr>
              <w:pStyle w:val="TableText"/>
              <w:rPr>
                <w:rStyle w:val="Blue"/>
                <w:color w:val="000000" w:themeColor="text1"/>
                <w:sz w:val="18"/>
                <w:szCs w:val="18"/>
              </w:rPr>
            </w:pPr>
            <w:r w:rsidRPr="004947C2">
              <w:rPr>
                <w:rStyle w:val="Blue"/>
                <w:color w:val="000000" w:themeColor="text1"/>
                <w:sz w:val="18"/>
                <w:szCs w:val="18"/>
              </w:rPr>
              <w:t>SJ 01917 68584</w:t>
            </w:r>
          </w:p>
        </w:tc>
        <w:tc>
          <w:tcPr>
            <w:tcW w:w="1089" w:type="pct"/>
            <w:vMerge/>
          </w:tcPr>
          <w:p w14:paraId="67039D2E" w14:textId="12F077CB" w:rsidR="00053901" w:rsidRPr="00053901" w:rsidRDefault="00053901" w:rsidP="007B19EC">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4"/>
        <w:gridCol w:w="1702"/>
        <w:gridCol w:w="1417"/>
        <w:gridCol w:w="2128"/>
        <w:gridCol w:w="140"/>
        <w:gridCol w:w="1551"/>
      </w:tblGrid>
      <w:tr w:rsidR="000C7E7B" w:rsidRPr="008F36B8" w14:paraId="41125316" w14:textId="5FF249F6" w:rsidTr="007B19EC">
        <w:trPr>
          <w:cantSplit/>
          <w:tblHeader/>
        </w:trPr>
        <w:tc>
          <w:tcPr>
            <w:tcW w:w="406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873F36" w:rsidRPr="008F36B8" w14:paraId="38614349" w14:textId="0A742329" w:rsidTr="00873F36">
        <w:trPr>
          <w:cantSplit/>
          <w:tblHeader/>
        </w:trPr>
        <w:tc>
          <w:tcPr>
            <w:tcW w:w="1172" w:type="pct"/>
          </w:tcPr>
          <w:p w14:paraId="770A5586" w14:textId="23B863AE" w:rsidR="00873F36" w:rsidRPr="004947C2" w:rsidRDefault="00873F36" w:rsidP="000C7E7B">
            <w:pPr>
              <w:pStyle w:val="TableText"/>
              <w:keepNext/>
              <w:rPr>
                <w:b/>
                <w:color w:val="000000" w:themeColor="text1"/>
                <w:sz w:val="18"/>
                <w:szCs w:val="18"/>
              </w:rPr>
            </w:pPr>
            <w:r w:rsidRPr="004947C2">
              <w:rPr>
                <w:b/>
                <w:color w:val="000000" w:themeColor="text1"/>
                <w:sz w:val="18"/>
                <w:szCs w:val="18"/>
              </w:rPr>
              <w:t xml:space="preserve">Effluents and discharge points </w:t>
            </w:r>
          </w:p>
        </w:tc>
        <w:tc>
          <w:tcPr>
            <w:tcW w:w="939" w:type="pct"/>
          </w:tcPr>
          <w:p w14:paraId="627FE10D" w14:textId="77777777" w:rsidR="00873F36" w:rsidRPr="004947C2" w:rsidRDefault="00873F36" w:rsidP="000C7E7B">
            <w:pPr>
              <w:pStyle w:val="TableText"/>
              <w:keepNext/>
              <w:rPr>
                <w:b/>
                <w:color w:val="000000" w:themeColor="text1"/>
                <w:sz w:val="18"/>
                <w:szCs w:val="18"/>
              </w:rPr>
            </w:pPr>
            <w:r w:rsidRPr="004947C2">
              <w:rPr>
                <w:b/>
                <w:color w:val="000000" w:themeColor="text1"/>
                <w:sz w:val="18"/>
                <w:szCs w:val="18"/>
              </w:rPr>
              <w:t>Description of discharge</w:t>
            </w:r>
          </w:p>
        </w:tc>
        <w:tc>
          <w:tcPr>
            <w:tcW w:w="782" w:type="pct"/>
          </w:tcPr>
          <w:p w14:paraId="5EE994CD" w14:textId="77777777" w:rsidR="00873F36" w:rsidRPr="004947C2" w:rsidRDefault="00873F36" w:rsidP="000C7E7B">
            <w:pPr>
              <w:pStyle w:val="TableText"/>
              <w:keepNext/>
              <w:rPr>
                <w:b/>
                <w:color w:val="000000" w:themeColor="text1"/>
                <w:sz w:val="18"/>
                <w:szCs w:val="18"/>
              </w:rPr>
            </w:pPr>
            <w:r w:rsidRPr="004947C2">
              <w:rPr>
                <w:b/>
                <w:color w:val="000000" w:themeColor="text1"/>
                <w:sz w:val="18"/>
                <w:szCs w:val="18"/>
              </w:rPr>
              <w:t>Overflow setting l/s</w:t>
            </w:r>
          </w:p>
        </w:tc>
        <w:tc>
          <w:tcPr>
            <w:tcW w:w="1251" w:type="pct"/>
            <w:gridSpan w:val="2"/>
          </w:tcPr>
          <w:p w14:paraId="41FE5796" w14:textId="0FB7C4D8" w:rsidR="00873F36" w:rsidRPr="004947C2" w:rsidRDefault="00873F36" w:rsidP="000C7E7B">
            <w:pPr>
              <w:pStyle w:val="TableText"/>
              <w:keepNext/>
              <w:rPr>
                <w:rStyle w:val="Red"/>
                <w:b/>
                <w:color w:val="000000" w:themeColor="text1"/>
                <w:sz w:val="18"/>
                <w:szCs w:val="18"/>
              </w:rPr>
            </w:pPr>
            <w:r w:rsidRPr="004947C2">
              <w:rPr>
                <w:rStyle w:val="Red"/>
                <w:b/>
                <w:color w:val="000000" w:themeColor="text1"/>
                <w:sz w:val="18"/>
                <w:szCs w:val="18"/>
              </w:rPr>
              <w:t>Maximum size of solid matter</w:t>
            </w:r>
          </w:p>
        </w:tc>
        <w:tc>
          <w:tcPr>
            <w:tcW w:w="855" w:type="pct"/>
          </w:tcPr>
          <w:p w14:paraId="2475979D" w14:textId="3378F7C0" w:rsidR="00873F36" w:rsidRPr="004947C2" w:rsidRDefault="00873F36" w:rsidP="001B303B">
            <w:pPr>
              <w:pStyle w:val="TableText"/>
              <w:keepNext/>
              <w:rPr>
                <w:rStyle w:val="Red"/>
                <w:b/>
                <w:color w:val="000000" w:themeColor="text1"/>
                <w:sz w:val="18"/>
                <w:szCs w:val="18"/>
              </w:rPr>
            </w:pPr>
            <w:r w:rsidRPr="004947C2">
              <w:rPr>
                <w:rStyle w:val="Red"/>
                <w:b/>
                <w:color w:val="000000" w:themeColor="text1"/>
                <w:sz w:val="18"/>
                <w:szCs w:val="18"/>
              </w:rPr>
              <w:t>Screen aperture size</w:t>
            </w:r>
          </w:p>
        </w:tc>
      </w:tr>
      <w:tr w:rsidR="00873F36" w:rsidRPr="008F36B8" w14:paraId="33E9E4B5" w14:textId="4E4632F5" w:rsidTr="00873F36">
        <w:trPr>
          <w:cantSplit/>
        </w:trPr>
        <w:tc>
          <w:tcPr>
            <w:tcW w:w="1172" w:type="pct"/>
          </w:tcPr>
          <w:p w14:paraId="73D8BE62" w14:textId="2D520FB1" w:rsidR="00873F36" w:rsidRPr="004947C2" w:rsidRDefault="00873F36" w:rsidP="009A1C04">
            <w:pPr>
              <w:pStyle w:val="TableText"/>
              <w:rPr>
                <w:rStyle w:val="Blue"/>
                <w:color w:val="000000" w:themeColor="text1"/>
                <w:sz w:val="18"/>
                <w:szCs w:val="18"/>
              </w:rPr>
            </w:pPr>
            <w:r w:rsidRPr="004947C2">
              <w:rPr>
                <w:rStyle w:val="Blue"/>
                <w:color w:val="000000" w:themeColor="text1"/>
                <w:sz w:val="18"/>
                <w:szCs w:val="18"/>
              </w:rPr>
              <w:t>A2 Storm sewage via Storm Discharge Point</w:t>
            </w:r>
          </w:p>
        </w:tc>
        <w:tc>
          <w:tcPr>
            <w:tcW w:w="939" w:type="pct"/>
          </w:tcPr>
          <w:p w14:paraId="5D0CB487" w14:textId="77777777" w:rsidR="00873F36" w:rsidRPr="004947C2" w:rsidRDefault="00873F36" w:rsidP="009A1C04">
            <w:pPr>
              <w:pStyle w:val="TableText"/>
              <w:rPr>
                <w:rStyle w:val="Blue"/>
                <w:color w:val="000000" w:themeColor="text1"/>
                <w:sz w:val="18"/>
                <w:szCs w:val="18"/>
              </w:rPr>
            </w:pPr>
            <w:r w:rsidRPr="004947C2">
              <w:rPr>
                <w:rStyle w:val="Blue"/>
                <w:color w:val="000000" w:themeColor="text1"/>
                <w:sz w:val="18"/>
                <w:szCs w:val="18"/>
              </w:rPr>
              <w:t>Storm sewage</w:t>
            </w:r>
          </w:p>
        </w:tc>
        <w:tc>
          <w:tcPr>
            <w:tcW w:w="782" w:type="pct"/>
          </w:tcPr>
          <w:p w14:paraId="1F131938" w14:textId="3AEF635E" w:rsidR="00873F36" w:rsidRPr="004947C2" w:rsidRDefault="004947C2" w:rsidP="007B19EC">
            <w:pPr>
              <w:pStyle w:val="NormalWeb"/>
              <w:spacing w:before="60" w:beforeAutospacing="0" w:after="60" w:afterAutospacing="0"/>
              <w:ind w:left="85" w:right="85"/>
              <w:rPr>
                <w:rStyle w:val="Blue"/>
                <w:rFonts w:ascii="Arial" w:hAnsi="Arial" w:cs="Arial"/>
                <w:color w:val="000000" w:themeColor="text1"/>
                <w:sz w:val="18"/>
                <w:szCs w:val="18"/>
              </w:rPr>
            </w:pPr>
            <w:r w:rsidRPr="004947C2">
              <w:rPr>
                <w:rStyle w:val="Blue"/>
                <w:rFonts w:ascii="Arial" w:hAnsi="Arial" w:cs="Arial"/>
                <w:color w:val="000000" w:themeColor="text1"/>
                <w:sz w:val="18"/>
                <w:szCs w:val="18"/>
              </w:rPr>
              <w:t>10</w:t>
            </w:r>
          </w:p>
        </w:tc>
        <w:tc>
          <w:tcPr>
            <w:tcW w:w="1251" w:type="pct"/>
            <w:gridSpan w:val="2"/>
          </w:tcPr>
          <w:p w14:paraId="1639EC8E" w14:textId="142F9FD7" w:rsidR="00873F36" w:rsidRPr="004947C2" w:rsidRDefault="00873F36" w:rsidP="004947C2">
            <w:pPr>
              <w:pStyle w:val="TableText"/>
              <w:rPr>
                <w:rStyle w:val="Pink"/>
                <w:color w:val="000000" w:themeColor="text1"/>
                <w:sz w:val="18"/>
                <w:szCs w:val="18"/>
              </w:rPr>
            </w:pPr>
            <w:r w:rsidRPr="004947C2">
              <w:rPr>
                <w:rStyle w:val="Blue"/>
                <w:color w:val="000000" w:themeColor="text1"/>
                <w:sz w:val="18"/>
                <w:szCs w:val="18"/>
              </w:rPr>
              <w:t>No greater than 6 mm in more than 1 dimension</w:t>
            </w:r>
          </w:p>
        </w:tc>
        <w:tc>
          <w:tcPr>
            <w:tcW w:w="855" w:type="pct"/>
          </w:tcPr>
          <w:p w14:paraId="2201DF87" w14:textId="09B67E77" w:rsidR="004947C2" w:rsidRPr="004947C2" w:rsidRDefault="00873F36" w:rsidP="004947C2">
            <w:pPr>
              <w:pStyle w:val="TableText"/>
              <w:rPr>
                <w:rStyle w:val="Blue"/>
                <w:color w:val="000000" w:themeColor="text1"/>
                <w:sz w:val="18"/>
                <w:szCs w:val="18"/>
              </w:rPr>
            </w:pPr>
            <w:r w:rsidRPr="004947C2">
              <w:rPr>
                <w:rStyle w:val="Blue"/>
                <w:color w:val="000000" w:themeColor="text1"/>
                <w:sz w:val="18"/>
                <w:szCs w:val="18"/>
              </w:rPr>
              <w:t>6 mm x 6 mm</w:t>
            </w:r>
          </w:p>
          <w:p w14:paraId="761DC16F" w14:textId="3D430BE8" w:rsidR="00873F36" w:rsidRPr="004947C2" w:rsidRDefault="00873F36" w:rsidP="009A1C04">
            <w:pPr>
              <w:pStyle w:val="TableText"/>
              <w:rPr>
                <w:rStyle w:val="Blue"/>
                <w:color w:val="000000" w:themeColor="text1"/>
                <w:sz w:val="18"/>
                <w:szCs w:val="18"/>
              </w:rPr>
            </w:pPr>
          </w:p>
        </w:tc>
      </w:tr>
    </w:tbl>
    <w:p w14:paraId="4E509E8F" w14:textId="77777777" w:rsidR="00940B66" w:rsidRPr="008F36B8" w:rsidRDefault="00940B66" w:rsidP="00D932BD">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6"/>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873F36">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173"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4947C2" w:rsidRPr="008F36B8" w14:paraId="34B4F023" w14:textId="77777777" w:rsidTr="00873F36">
        <w:trPr>
          <w:cantSplit/>
        </w:trPr>
        <w:tc>
          <w:tcPr>
            <w:tcW w:w="1095" w:type="pct"/>
            <w:vMerge w:val="restart"/>
          </w:tcPr>
          <w:p w14:paraId="5C451729" w14:textId="2C649DD9" w:rsidR="004947C2" w:rsidRPr="004947C2" w:rsidRDefault="004947C2" w:rsidP="004947C2">
            <w:pPr>
              <w:pStyle w:val="TableText"/>
              <w:rPr>
                <w:rStyle w:val="Blue"/>
                <w:color w:val="000000" w:themeColor="text1"/>
                <w:sz w:val="18"/>
                <w:szCs w:val="18"/>
              </w:rPr>
            </w:pPr>
            <w:r w:rsidRPr="004947C2">
              <w:rPr>
                <w:rStyle w:val="Blue"/>
                <w:color w:val="000000" w:themeColor="text1"/>
                <w:sz w:val="18"/>
                <w:szCs w:val="18"/>
              </w:rPr>
              <w:t>A1 Secondary treated sewage effluent via Final Effluent Discharge Point</w:t>
            </w:r>
          </w:p>
        </w:tc>
        <w:tc>
          <w:tcPr>
            <w:tcW w:w="1173" w:type="pct"/>
          </w:tcPr>
          <w:p w14:paraId="601451EF" w14:textId="4CCF3F91" w:rsidR="004947C2" w:rsidRPr="004947C2" w:rsidRDefault="004947C2" w:rsidP="004947C2">
            <w:pPr>
              <w:pStyle w:val="TableText"/>
              <w:rPr>
                <w:rStyle w:val="Blue"/>
                <w:color w:val="000000" w:themeColor="text1"/>
                <w:sz w:val="18"/>
                <w:szCs w:val="18"/>
              </w:rPr>
            </w:pPr>
            <w:r w:rsidRPr="004947C2">
              <w:rPr>
                <w:rStyle w:val="Blue"/>
                <w:color w:val="000000" w:themeColor="text1"/>
                <w:sz w:val="18"/>
                <w:szCs w:val="18"/>
              </w:rPr>
              <w:t>Final effluent sampling</w:t>
            </w:r>
          </w:p>
        </w:tc>
        <w:tc>
          <w:tcPr>
            <w:tcW w:w="1173" w:type="pct"/>
          </w:tcPr>
          <w:p w14:paraId="06981C9D" w14:textId="12381654" w:rsidR="004947C2" w:rsidRPr="004947C2" w:rsidRDefault="00244720" w:rsidP="004947C2">
            <w:pPr>
              <w:pStyle w:val="TableText"/>
              <w:rPr>
                <w:rStyle w:val="Blue"/>
                <w:color w:val="000000" w:themeColor="text1"/>
                <w:sz w:val="18"/>
                <w:szCs w:val="18"/>
              </w:rPr>
            </w:pPr>
            <w:r w:rsidRPr="00244720">
              <w:rPr>
                <w:rStyle w:val="Blue"/>
                <w:color w:val="000000" w:themeColor="text1"/>
                <w:sz w:val="18"/>
                <w:szCs w:val="18"/>
              </w:rPr>
              <w:t>SJ 01966 68531</w:t>
            </w:r>
          </w:p>
        </w:tc>
        <w:tc>
          <w:tcPr>
            <w:tcW w:w="1559" w:type="pct"/>
          </w:tcPr>
          <w:p w14:paraId="148E5DE6" w14:textId="6CB55429" w:rsidR="004947C2" w:rsidRPr="004947C2" w:rsidRDefault="004947C2" w:rsidP="004947C2">
            <w:pPr>
              <w:pStyle w:val="TableText"/>
              <w:rPr>
                <w:rStyle w:val="Blue"/>
                <w:color w:val="000000" w:themeColor="text1"/>
                <w:sz w:val="18"/>
                <w:szCs w:val="18"/>
              </w:rPr>
            </w:pPr>
            <w:r w:rsidRPr="004947C2">
              <w:rPr>
                <w:rStyle w:val="Blue"/>
                <w:color w:val="000000" w:themeColor="text1"/>
                <w:sz w:val="18"/>
                <w:szCs w:val="18"/>
              </w:rPr>
              <w:t>Final Effluent Sample Point</w:t>
            </w:r>
          </w:p>
        </w:tc>
      </w:tr>
      <w:tr w:rsidR="004947C2" w:rsidRPr="008F36B8" w14:paraId="3CC22947" w14:textId="77777777" w:rsidTr="00873F36">
        <w:trPr>
          <w:cantSplit/>
        </w:trPr>
        <w:tc>
          <w:tcPr>
            <w:tcW w:w="1095" w:type="pct"/>
            <w:vMerge/>
          </w:tcPr>
          <w:p w14:paraId="1C6D2F4E" w14:textId="77777777" w:rsidR="004947C2" w:rsidRPr="004947C2" w:rsidRDefault="004947C2" w:rsidP="004947C2">
            <w:pPr>
              <w:pStyle w:val="TableText"/>
              <w:rPr>
                <w:rStyle w:val="Blue"/>
                <w:color w:val="000000" w:themeColor="text1"/>
                <w:sz w:val="18"/>
                <w:szCs w:val="18"/>
              </w:rPr>
            </w:pPr>
          </w:p>
        </w:tc>
        <w:tc>
          <w:tcPr>
            <w:tcW w:w="1173" w:type="pct"/>
          </w:tcPr>
          <w:p w14:paraId="23BC8CD8" w14:textId="036AAA13" w:rsidR="004947C2" w:rsidRPr="004947C2" w:rsidRDefault="004947C2" w:rsidP="004947C2">
            <w:pPr>
              <w:pStyle w:val="TableText"/>
              <w:rPr>
                <w:rStyle w:val="Blue"/>
                <w:color w:val="000000" w:themeColor="text1"/>
                <w:sz w:val="18"/>
                <w:szCs w:val="18"/>
              </w:rPr>
            </w:pPr>
            <w:r w:rsidRPr="004947C2">
              <w:rPr>
                <w:rStyle w:val="Blue"/>
                <w:color w:val="000000" w:themeColor="text1"/>
                <w:sz w:val="18"/>
                <w:szCs w:val="18"/>
              </w:rPr>
              <w:t>MCERTS continuous flow monitoring</w:t>
            </w:r>
          </w:p>
        </w:tc>
        <w:tc>
          <w:tcPr>
            <w:tcW w:w="1173" w:type="pct"/>
          </w:tcPr>
          <w:p w14:paraId="1373F537" w14:textId="3CEA6FD4" w:rsidR="004947C2" w:rsidRPr="004947C2" w:rsidRDefault="00BD1D9A" w:rsidP="004947C2">
            <w:pPr>
              <w:pStyle w:val="TableText"/>
              <w:rPr>
                <w:rStyle w:val="Blue"/>
                <w:color w:val="000000" w:themeColor="text1"/>
                <w:sz w:val="18"/>
                <w:szCs w:val="18"/>
              </w:rPr>
            </w:pPr>
            <w:r w:rsidRPr="00BD1D9A">
              <w:rPr>
                <w:rStyle w:val="Blue"/>
                <w:color w:val="000000" w:themeColor="text1"/>
                <w:sz w:val="18"/>
                <w:szCs w:val="18"/>
              </w:rPr>
              <w:t>SJ 01975 68527</w:t>
            </w:r>
          </w:p>
        </w:tc>
        <w:tc>
          <w:tcPr>
            <w:tcW w:w="1559" w:type="pct"/>
          </w:tcPr>
          <w:p w14:paraId="6293020A" w14:textId="03A52716" w:rsidR="004947C2" w:rsidRPr="004947C2" w:rsidRDefault="004947C2" w:rsidP="004947C2">
            <w:pPr>
              <w:pStyle w:val="TableText"/>
              <w:rPr>
                <w:rStyle w:val="Blue"/>
                <w:color w:val="000000" w:themeColor="text1"/>
                <w:sz w:val="18"/>
                <w:szCs w:val="18"/>
              </w:rPr>
            </w:pPr>
            <w:r w:rsidRPr="004947C2">
              <w:rPr>
                <w:rStyle w:val="Blue"/>
                <w:color w:val="000000" w:themeColor="text1"/>
                <w:sz w:val="18"/>
                <w:szCs w:val="18"/>
              </w:rPr>
              <w:t>MCERTS Flow Monitoring Point</w:t>
            </w:r>
          </w:p>
        </w:tc>
      </w:tr>
      <w:tr w:rsidR="004947C2" w:rsidRPr="008F36B8" w14:paraId="5DC0552A" w14:textId="77777777" w:rsidTr="00873F36">
        <w:trPr>
          <w:cantSplit/>
        </w:trPr>
        <w:tc>
          <w:tcPr>
            <w:tcW w:w="1095" w:type="pct"/>
            <w:vMerge w:val="restart"/>
          </w:tcPr>
          <w:p w14:paraId="2A2FADF5" w14:textId="4B5AC583" w:rsidR="004947C2" w:rsidRPr="004947C2" w:rsidRDefault="004947C2" w:rsidP="004947C2">
            <w:pPr>
              <w:pStyle w:val="TableText"/>
              <w:rPr>
                <w:rStyle w:val="Blue"/>
                <w:color w:val="000000" w:themeColor="text1"/>
                <w:sz w:val="18"/>
                <w:szCs w:val="18"/>
              </w:rPr>
            </w:pPr>
            <w:r w:rsidRPr="004947C2">
              <w:rPr>
                <w:rStyle w:val="Blue"/>
                <w:color w:val="000000" w:themeColor="text1"/>
                <w:sz w:val="18"/>
                <w:szCs w:val="18"/>
              </w:rPr>
              <w:t>A2 Storm sewage via Storm Discharge Point</w:t>
            </w:r>
          </w:p>
        </w:tc>
        <w:tc>
          <w:tcPr>
            <w:tcW w:w="1173" w:type="pct"/>
          </w:tcPr>
          <w:p w14:paraId="023152B2" w14:textId="63441951" w:rsidR="004947C2" w:rsidRPr="004947C2" w:rsidRDefault="004947C2" w:rsidP="004947C2">
            <w:pPr>
              <w:pStyle w:val="TableText"/>
              <w:rPr>
                <w:rStyle w:val="Blue"/>
                <w:color w:val="000000" w:themeColor="text1"/>
                <w:sz w:val="18"/>
                <w:szCs w:val="18"/>
              </w:rPr>
            </w:pPr>
            <w:r w:rsidRPr="004947C2">
              <w:rPr>
                <w:rStyle w:val="Blue"/>
                <w:color w:val="000000" w:themeColor="text1"/>
                <w:sz w:val="18"/>
                <w:szCs w:val="18"/>
              </w:rPr>
              <w:t>Storm effluent sampling</w:t>
            </w:r>
          </w:p>
        </w:tc>
        <w:tc>
          <w:tcPr>
            <w:tcW w:w="1173" w:type="pct"/>
          </w:tcPr>
          <w:p w14:paraId="393E1D1A" w14:textId="7872E903" w:rsidR="004947C2" w:rsidRPr="004947C2" w:rsidRDefault="00BD1D9A" w:rsidP="004947C2">
            <w:pPr>
              <w:pStyle w:val="TableText"/>
              <w:rPr>
                <w:rStyle w:val="Blue"/>
                <w:color w:val="000000" w:themeColor="text1"/>
                <w:sz w:val="18"/>
                <w:szCs w:val="18"/>
              </w:rPr>
            </w:pPr>
            <w:r w:rsidRPr="00BD1D9A">
              <w:rPr>
                <w:rStyle w:val="Blue"/>
                <w:color w:val="000000" w:themeColor="text1"/>
                <w:sz w:val="18"/>
                <w:szCs w:val="18"/>
              </w:rPr>
              <w:t>SJ 01961 68533</w:t>
            </w:r>
          </w:p>
        </w:tc>
        <w:tc>
          <w:tcPr>
            <w:tcW w:w="1559" w:type="pct"/>
          </w:tcPr>
          <w:p w14:paraId="1EEF4F42" w14:textId="2B025A04" w:rsidR="004947C2" w:rsidRPr="004947C2" w:rsidRDefault="004947C2" w:rsidP="004947C2">
            <w:pPr>
              <w:pStyle w:val="TableText"/>
              <w:rPr>
                <w:rStyle w:val="Blue"/>
                <w:color w:val="000000" w:themeColor="text1"/>
                <w:sz w:val="18"/>
                <w:szCs w:val="18"/>
              </w:rPr>
            </w:pPr>
            <w:r w:rsidRPr="004947C2">
              <w:rPr>
                <w:rStyle w:val="Blue"/>
                <w:color w:val="000000" w:themeColor="text1"/>
                <w:sz w:val="18"/>
                <w:szCs w:val="18"/>
              </w:rPr>
              <w:t>Storm Sample Point</w:t>
            </w:r>
          </w:p>
        </w:tc>
      </w:tr>
      <w:tr w:rsidR="004947C2" w:rsidRPr="008F36B8" w14:paraId="5F057204" w14:textId="77777777" w:rsidTr="00873F36">
        <w:trPr>
          <w:cantSplit/>
        </w:trPr>
        <w:tc>
          <w:tcPr>
            <w:tcW w:w="1095" w:type="pct"/>
            <w:vMerge/>
          </w:tcPr>
          <w:p w14:paraId="36902352" w14:textId="77777777" w:rsidR="004947C2" w:rsidRPr="004947C2" w:rsidRDefault="004947C2" w:rsidP="004947C2">
            <w:pPr>
              <w:pStyle w:val="TableText"/>
              <w:rPr>
                <w:rStyle w:val="Blue"/>
                <w:color w:val="000000" w:themeColor="text1"/>
                <w:sz w:val="18"/>
                <w:szCs w:val="18"/>
              </w:rPr>
            </w:pPr>
          </w:p>
        </w:tc>
        <w:tc>
          <w:tcPr>
            <w:tcW w:w="1173" w:type="pct"/>
          </w:tcPr>
          <w:p w14:paraId="52A7CC51" w14:textId="084EE859" w:rsidR="004947C2" w:rsidRPr="004947C2" w:rsidRDefault="004947C2" w:rsidP="004947C2">
            <w:pPr>
              <w:pStyle w:val="TableText"/>
              <w:rPr>
                <w:rStyle w:val="Blue"/>
                <w:color w:val="000000" w:themeColor="text1"/>
                <w:sz w:val="18"/>
                <w:szCs w:val="18"/>
              </w:rPr>
            </w:pPr>
            <w:r w:rsidRPr="004947C2">
              <w:rPr>
                <w:rStyle w:val="Blue"/>
                <w:color w:val="000000" w:themeColor="text1"/>
                <w:sz w:val="18"/>
                <w:szCs w:val="18"/>
              </w:rPr>
              <w:t>MCERTS event duration monitoring</w:t>
            </w:r>
          </w:p>
        </w:tc>
        <w:tc>
          <w:tcPr>
            <w:tcW w:w="1173" w:type="pct"/>
          </w:tcPr>
          <w:p w14:paraId="0A561CDD" w14:textId="1A0B82EA" w:rsidR="004947C2" w:rsidRPr="004947C2" w:rsidRDefault="00BD1D9A" w:rsidP="004947C2">
            <w:pPr>
              <w:pStyle w:val="TableText"/>
              <w:rPr>
                <w:rStyle w:val="Blue"/>
                <w:color w:val="000000" w:themeColor="text1"/>
                <w:sz w:val="18"/>
                <w:szCs w:val="18"/>
              </w:rPr>
            </w:pPr>
            <w:r w:rsidRPr="00BD1D9A">
              <w:rPr>
                <w:rStyle w:val="Blue"/>
                <w:color w:val="000000" w:themeColor="text1"/>
                <w:sz w:val="18"/>
                <w:szCs w:val="18"/>
              </w:rPr>
              <w:t>SJ 01954 68538</w:t>
            </w:r>
          </w:p>
        </w:tc>
        <w:tc>
          <w:tcPr>
            <w:tcW w:w="1559" w:type="pct"/>
          </w:tcPr>
          <w:p w14:paraId="249E112B" w14:textId="4DFF8B33" w:rsidR="004947C2" w:rsidRPr="004947C2" w:rsidRDefault="004947C2" w:rsidP="004947C2">
            <w:pPr>
              <w:pStyle w:val="TableText"/>
              <w:rPr>
                <w:rStyle w:val="Blue"/>
                <w:color w:val="000000" w:themeColor="text1"/>
                <w:sz w:val="18"/>
                <w:szCs w:val="18"/>
              </w:rPr>
            </w:pPr>
            <w:r w:rsidRPr="004947C2">
              <w:rPr>
                <w:rStyle w:val="Blue"/>
                <w:color w:val="000000" w:themeColor="text1"/>
                <w:sz w:val="18"/>
                <w:szCs w:val="18"/>
              </w:rPr>
              <w:t>MCERTS Storm to Environment EDM Monitoring Point</w:t>
            </w:r>
          </w:p>
        </w:tc>
      </w:tr>
      <w:tr w:rsidR="004947C2" w:rsidRPr="008F36B8" w14:paraId="6C9142D7" w14:textId="77777777" w:rsidTr="00873F36">
        <w:trPr>
          <w:cantSplit/>
        </w:trPr>
        <w:tc>
          <w:tcPr>
            <w:tcW w:w="1095" w:type="pct"/>
            <w:vMerge/>
          </w:tcPr>
          <w:p w14:paraId="0C7992FE" w14:textId="77777777" w:rsidR="004947C2" w:rsidRPr="004947C2" w:rsidRDefault="004947C2" w:rsidP="004947C2">
            <w:pPr>
              <w:pStyle w:val="TableText"/>
              <w:rPr>
                <w:rStyle w:val="Blue"/>
                <w:color w:val="000000" w:themeColor="text1"/>
                <w:sz w:val="18"/>
                <w:szCs w:val="18"/>
              </w:rPr>
            </w:pPr>
          </w:p>
        </w:tc>
        <w:tc>
          <w:tcPr>
            <w:tcW w:w="1173" w:type="pct"/>
          </w:tcPr>
          <w:p w14:paraId="2F08E068" w14:textId="622CCA8D" w:rsidR="004947C2" w:rsidRPr="004947C2" w:rsidRDefault="004947C2" w:rsidP="004947C2">
            <w:pPr>
              <w:pStyle w:val="TableText"/>
              <w:rPr>
                <w:rStyle w:val="Blue"/>
                <w:color w:val="000000" w:themeColor="text1"/>
                <w:sz w:val="18"/>
                <w:szCs w:val="18"/>
              </w:rPr>
            </w:pPr>
            <w:r w:rsidRPr="004947C2">
              <w:rPr>
                <w:rStyle w:val="Blue"/>
                <w:color w:val="000000" w:themeColor="text1"/>
                <w:sz w:val="18"/>
                <w:szCs w:val="18"/>
              </w:rPr>
              <w:t>Flow passed forward monitoring</w:t>
            </w:r>
          </w:p>
        </w:tc>
        <w:tc>
          <w:tcPr>
            <w:tcW w:w="1173" w:type="pct"/>
          </w:tcPr>
          <w:p w14:paraId="0295D039" w14:textId="1F142157" w:rsidR="004947C2" w:rsidRPr="004947C2" w:rsidRDefault="00BD1D9A" w:rsidP="004947C2">
            <w:pPr>
              <w:pStyle w:val="TableText"/>
              <w:rPr>
                <w:rStyle w:val="Blue"/>
                <w:color w:val="000000" w:themeColor="text1"/>
                <w:sz w:val="18"/>
                <w:szCs w:val="18"/>
              </w:rPr>
            </w:pPr>
            <w:r w:rsidRPr="00BD1D9A">
              <w:rPr>
                <w:rStyle w:val="Blue"/>
                <w:color w:val="000000" w:themeColor="text1"/>
                <w:sz w:val="18"/>
                <w:szCs w:val="18"/>
              </w:rPr>
              <w:t>SJ 01975 68527</w:t>
            </w:r>
          </w:p>
        </w:tc>
        <w:tc>
          <w:tcPr>
            <w:tcW w:w="1559" w:type="pct"/>
          </w:tcPr>
          <w:p w14:paraId="4861D766" w14:textId="5FD60AE3" w:rsidR="004947C2" w:rsidRPr="004947C2" w:rsidRDefault="004947C2" w:rsidP="004947C2">
            <w:pPr>
              <w:pStyle w:val="TableText"/>
              <w:rPr>
                <w:rStyle w:val="Blue"/>
                <w:color w:val="000000" w:themeColor="text1"/>
                <w:sz w:val="18"/>
                <w:szCs w:val="18"/>
              </w:rPr>
            </w:pPr>
            <w:r w:rsidRPr="004947C2">
              <w:rPr>
                <w:rStyle w:val="Blue"/>
                <w:color w:val="000000" w:themeColor="text1"/>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BD1D9A">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BD1D9A" w:rsidRDefault="00821962" w:rsidP="00821962">
            <w:pPr>
              <w:pStyle w:val="TableText"/>
              <w:rPr>
                <w:rStyle w:val="Red"/>
                <w:b/>
                <w:color w:val="000000" w:themeColor="text1"/>
                <w:sz w:val="18"/>
                <w:szCs w:val="18"/>
              </w:rPr>
            </w:pPr>
            <w:r w:rsidRPr="00BD1D9A">
              <w:rPr>
                <w:rStyle w:val="Red"/>
                <w:b/>
                <w:color w:val="000000" w:themeColor="text1"/>
                <w:sz w:val="18"/>
                <w:szCs w:val="18"/>
              </w:rPr>
              <w:t>Number of s</w:t>
            </w:r>
            <w:bookmarkStart w:id="10" w:name="_Hlt511551491"/>
            <w:bookmarkEnd w:id="10"/>
            <w:r w:rsidRPr="00BD1D9A">
              <w:rPr>
                <w:rStyle w:val="Red"/>
                <w:b/>
                <w:color w:val="000000" w:themeColor="text1"/>
                <w:sz w:val="18"/>
                <w:szCs w:val="18"/>
              </w:rPr>
              <w:t>amples taken in any period of 12 months</w:t>
            </w:r>
          </w:p>
        </w:tc>
        <w:tc>
          <w:tcPr>
            <w:tcW w:w="2660" w:type="pct"/>
          </w:tcPr>
          <w:p w14:paraId="182EF317" w14:textId="77777777" w:rsidR="00821962" w:rsidRPr="00BD1D9A" w:rsidRDefault="00821962" w:rsidP="00821962">
            <w:pPr>
              <w:pStyle w:val="TableText"/>
              <w:rPr>
                <w:rStyle w:val="Red"/>
                <w:b/>
                <w:color w:val="000000" w:themeColor="text1"/>
                <w:sz w:val="18"/>
                <w:szCs w:val="18"/>
              </w:rPr>
            </w:pPr>
            <w:r w:rsidRPr="00BD1D9A">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4–7  </w:t>
            </w:r>
          </w:p>
        </w:tc>
        <w:tc>
          <w:tcPr>
            <w:tcW w:w="2660" w:type="pct"/>
          </w:tcPr>
          <w:p w14:paraId="69C4BC74"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8–16</w:t>
            </w:r>
          </w:p>
        </w:tc>
        <w:tc>
          <w:tcPr>
            <w:tcW w:w="2660" w:type="pct"/>
          </w:tcPr>
          <w:p w14:paraId="0648B3A3"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17–28 </w:t>
            </w:r>
          </w:p>
        </w:tc>
        <w:tc>
          <w:tcPr>
            <w:tcW w:w="2660" w:type="pct"/>
          </w:tcPr>
          <w:p w14:paraId="778D512A"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29–40 </w:t>
            </w:r>
          </w:p>
        </w:tc>
        <w:tc>
          <w:tcPr>
            <w:tcW w:w="2660" w:type="pct"/>
          </w:tcPr>
          <w:p w14:paraId="1B0C750B"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41–53  </w:t>
            </w:r>
          </w:p>
        </w:tc>
        <w:tc>
          <w:tcPr>
            <w:tcW w:w="2660" w:type="pct"/>
          </w:tcPr>
          <w:p w14:paraId="6261ED31"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54–67  </w:t>
            </w:r>
          </w:p>
        </w:tc>
        <w:tc>
          <w:tcPr>
            <w:tcW w:w="2660" w:type="pct"/>
          </w:tcPr>
          <w:p w14:paraId="3DA4AA29"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68–81  </w:t>
            </w:r>
          </w:p>
        </w:tc>
        <w:tc>
          <w:tcPr>
            <w:tcW w:w="2660" w:type="pct"/>
          </w:tcPr>
          <w:p w14:paraId="240BF003"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82–95 </w:t>
            </w:r>
          </w:p>
        </w:tc>
        <w:tc>
          <w:tcPr>
            <w:tcW w:w="2660" w:type="pct"/>
          </w:tcPr>
          <w:p w14:paraId="3947566A"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96–110 </w:t>
            </w:r>
          </w:p>
        </w:tc>
        <w:tc>
          <w:tcPr>
            <w:tcW w:w="2660" w:type="pct"/>
          </w:tcPr>
          <w:p w14:paraId="7B637391"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111–125  </w:t>
            </w:r>
          </w:p>
        </w:tc>
        <w:tc>
          <w:tcPr>
            <w:tcW w:w="2660" w:type="pct"/>
          </w:tcPr>
          <w:p w14:paraId="3A267D7B"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126–140  </w:t>
            </w:r>
          </w:p>
        </w:tc>
        <w:tc>
          <w:tcPr>
            <w:tcW w:w="2660" w:type="pct"/>
          </w:tcPr>
          <w:p w14:paraId="49045AEB"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141–155  </w:t>
            </w:r>
          </w:p>
        </w:tc>
        <w:tc>
          <w:tcPr>
            <w:tcW w:w="2660" w:type="pct"/>
          </w:tcPr>
          <w:p w14:paraId="68142938"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156–171  </w:t>
            </w:r>
          </w:p>
        </w:tc>
        <w:tc>
          <w:tcPr>
            <w:tcW w:w="2660" w:type="pct"/>
          </w:tcPr>
          <w:p w14:paraId="7C328F6C"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172–187 </w:t>
            </w:r>
          </w:p>
        </w:tc>
        <w:tc>
          <w:tcPr>
            <w:tcW w:w="2660" w:type="pct"/>
          </w:tcPr>
          <w:p w14:paraId="3D32E7D7"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188–203  </w:t>
            </w:r>
          </w:p>
        </w:tc>
        <w:tc>
          <w:tcPr>
            <w:tcW w:w="2660" w:type="pct"/>
          </w:tcPr>
          <w:p w14:paraId="757AB9A0"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204–219  </w:t>
            </w:r>
          </w:p>
        </w:tc>
        <w:tc>
          <w:tcPr>
            <w:tcW w:w="2660" w:type="pct"/>
          </w:tcPr>
          <w:p w14:paraId="7C72F087"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220–235  </w:t>
            </w:r>
          </w:p>
        </w:tc>
        <w:tc>
          <w:tcPr>
            <w:tcW w:w="2660" w:type="pct"/>
          </w:tcPr>
          <w:p w14:paraId="777683AB"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236–251 </w:t>
            </w:r>
          </w:p>
        </w:tc>
        <w:tc>
          <w:tcPr>
            <w:tcW w:w="2660" w:type="pct"/>
          </w:tcPr>
          <w:p w14:paraId="1036B43A"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252–268 </w:t>
            </w:r>
          </w:p>
        </w:tc>
        <w:tc>
          <w:tcPr>
            <w:tcW w:w="2660" w:type="pct"/>
          </w:tcPr>
          <w:p w14:paraId="758D1B52"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269–284  </w:t>
            </w:r>
          </w:p>
        </w:tc>
        <w:tc>
          <w:tcPr>
            <w:tcW w:w="2660" w:type="pct"/>
          </w:tcPr>
          <w:p w14:paraId="059DCBA8"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285–300  </w:t>
            </w:r>
          </w:p>
        </w:tc>
        <w:tc>
          <w:tcPr>
            <w:tcW w:w="2660" w:type="pct"/>
          </w:tcPr>
          <w:p w14:paraId="2E8AAEFB"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301–317 </w:t>
            </w:r>
          </w:p>
        </w:tc>
        <w:tc>
          <w:tcPr>
            <w:tcW w:w="2660" w:type="pct"/>
          </w:tcPr>
          <w:p w14:paraId="4208F093"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318–334  </w:t>
            </w:r>
          </w:p>
        </w:tc>
        <w:tc>
          <w:tcPr>
            <w:tcW w:w="2660" w:type="pct"/>
          </w:tcPr>
          <w:p w14:paraId="3F38A396"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335–350 </w:t>
            </w:r>
          </w:p>
        </w:tc>
        <w:tc>
          <w:tcPr>
            <w:tcW w:w="2660" w:type="pct"/>
          </w:tcPr>
          <w:p w14:paraId="69B8293B"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351–365 </w:t>
            </w:r>
          </w:p>
        </w:tc>
        <w:tc>
          <w:tcPr>
            <w:tcW w:w="2660" w:type="pct"/>
          </w:tcPr>
          <w:p w14:paraId="3579A65B"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 xml:space="preserve"> 25</w:t>
            </w:r>
          </w:p>
        </w:tc>
      </w:tr>
    </w:tbl>
    <w:p w14:paraId="6186E131" w14:textId="77777777" w:rsidR="00821962" w:rsidRPr="00BD1D9A" w:rsidRDefault="005D2F25" w:rsidP="00821962">
      <w:pPr>
        <w:pStyle w:val="Heading1NotIndexed"/>
        <w:ind w:left="567"/>
        <w:rPr>
          <w:rStyle w:val="Red"/>
          <w:color w:val="000000" w:themeColor="text1"/>
        </w:rPr>
      </w:pPr>
      <w:r w:rsidRPr="008F36B8">
        <w:rPr>
          <w:rStyle w:val="Red"/>
        </w:rPr>
        <w:br w:type="page"/>
      </w:r>
      <w:r w:rsidR="00821962" w:rsidRPr="00BD1D9A">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BD1D9A" w:rsidRPr="00BD1D9A" w14:paraId="15F89F50" w14:textId="77777777" w:rsidTr="001F4EC0">
        <w:trPr>
          <w:cantSplit/>
          <w:tblHeader/>
        </w:trPr>
        <w:tc>
          <w:tcPr>
            <w:tcW w:w="737" w:type="pct"/>
          </w:tcPr>
          <w:p w14:paraId="0E79F7C9" w14:textId="77777777" w:rsidR="00821962" w:rsidRPr="00BD1D9A" w:rsidRDefault="00821962" w:rsidP="00821962">
            <w:pPr>
              <w:pStyle w:val="TableText"/>
              <w:rPr>
                <w:rStyle w:val="Red"/>
                <w:b/>
                <w:color w:val="000000" w:themeColor="text1"/>
                <w:sz w:val="18"/>
                <w:szCs w:val="18"/>
              </w:rPr>
            </w:pPr>
            <w:r w:rsidRPr="00BD1D9A">
              <w:rPr>
                <w:rStyle w:val="Red"/>
                <w:b/>
                <w:color w:val="000000" w:themeColor="text1"/>
                <w:sz w:val="18"/>
                <w:szCs w:val="18"/>
              </w:rPr>
              <w:t>Parameter</w:t>
            </w:r>
          </w:p>
        </w:tc>
        <w:tc>
          <w:tcPr>
            <w:tcW w:w="1056" w:type="pct"/>
          </w:tcPr>
          <w:p w14:paraId="78238B78" w14:textId="77777777" w:rsidR="00821962" w:rsidRPr="00BD1D9A" w:rsidRDefault="00821962" w:rsidP="00821962">
            <w:pPr>
              <w:pStyle w:val="TableText"/>
              <w:rPr>
                <w:rStyle w:val="Red"/>
                <w:b/>
                <w:color w:val="000000" w:themeColor="text1"/>
                <w:sz w:val="18"/>
                <w:szCs w:val="18"/>
              </w:rPr>
            </w:pPr>
            <w:r w:rsidRPr="00BD1D9A">
              <w:rPr>
                <w:rStyle w:val="Red"/>
                <w:b/>
                <w:color w:val="000000" w:themeColor="text1"/>
                <w:sz w:val="18"/>
                <w:szCs w:val="18"/>
              </w:rPr>
              <w:t>‘Normal frequency’ of samples per year</w:t>
            </w:r>
          </w:p>
        </w:tc>
        <w:tc>
          <w:tcPr>
            <w:tcW w:w="1055" w:type="pct"/>
          </w:tcPr>
          <w:p w14:paraId="06AA764E" w14:textId="77777777" w:rsidR="00821962" w:rsidRPr="00BD1D9A" w:rsidRDefault="00821962" w:rsidP="00821962">
            <w:pPr>
              <w:pStyle w:val="TableText"/>
              <w:rPr>
                <w:rStyle w:val="Red"/>
                <w:b/>
                <w:color w:val="000000" w:themeColor="text1"/>
                <w:sz w:val="18"/>
                <w:szCs w:val="18"/>
              </w:rPr>
            </w:pPr>
            <w:r w:rsidRPr="00BD1D9A">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BD1D9A" w:rsidRDefault="00821962" w:rsidP="00821962">
            <w:pPr>
              <w:pStyle w:val="TableText"/>
              <w:rPr>
                <w:rStyle w:val="Red"/>
                <w:b/>
                <w:color w:val="000000" w:themeColor="text1"/>
                <w:sz w:val="18"/>
                <w:szCs w:val="18"/>
              </w:rPr>
            </w:pPr>
            <w:r w:rsidRPr="00BD1D9A">
              <w:rPr>
                <w:rStyle w:val="Red"/>
                <w:b/>
                <w:color w:val="000000" w:themeColor="text1"/>
                <w:sz w:val="18"/>
                <w:szCs w:val="18"/>
              </w:rPr>
              <w:t>On numeric limit failure return to normal frequency as soon as reasonably practicable, samples per 12 months</w:t>
            </w:r>
          </w:p>
        </w:tc>
        <w:tc>
          <w:tcPr>
            <w:tcW w:w="1093" w:type="pct"/>
          </w:tcPr>
          <w:p w14:paraId="300DA17A" w14:textId="77777777" w:rsidR="00821962" w:rsidRPr="00BD1D9A" w:rsidRDefault="00821962" w:rsidP="00821962">
            <w:pPr>
              <w:pStyle w:val="TableText"/>
              <w:rPr>
                <w:rStyle w:val="Red"/>
                <w:b/>
                <w:color w:val="000000" w:themeColor="text1"/>
                <w:sz w:val="18"/>
                <w:szCs w:val="18"/>
              </w:rPr>
            </w:pPr>
            <w:r w:rsidRPr="00BD1D9A">
              <w:rPr>
                <w:rStyle w:val="Red"/>
                <w:b/>
                <w:color w:val="000000" w:themeColor="text1"/>
                <w:sz w:val="18"/>
                <w:szCs w:val="18"/>
              </w:rPr>
              <w:t>Out of hours samples</w:t>
            </w:r>
          </w:p>
        </w:tc>
      </w:tr>
      <w:tr w:rsidR="00BD1D9A" w:rsidRPr="00BD1D9A" w14:paraId="22B5F3DB" w14:textId="77777777" w:rsidTr="001F4EC0">
        <w:trPr>
          <w:cantSplit/>
        </w:trPr>
        <w:tc>
          <w:tcPr>
            <w:tcW w:w="737" w:type="pct"/>
          </w:tcPr>
          <w:p w14:paraId="7E04794E"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Sanitary</w:t>
            </w:r>
          </w:p>
          <w:p w14:paraId="0CAE9CDA" w14:textId="77777777" w:rsidR="00821962" w:rsidRPr="00BD1D9A" w:rsidRDefault="00821962" w:rsidP="00821962">
            <w:pPr>
              <w:pStyle w:val="TableText"/>
              <w:rPr>
                <w:rStyle w:val="Red"/>
                <w:color w:val="000000" w:themeColor="text1"/>
                <w:sz w:val="18"/>
                <w:szCs w:val="18"/>
              </w:rPr>
            </w:pPr>
          </w:p>
        </w:tc>
        <w:tc>
          <w:tcPr>
            <w:tcW w:w="1056" w:type="pct"/>
          </w:tcPr>
          <w:p w14:paraId="21C3FFE2"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24</w:t>
            </w:r>
          </w:p>
        </w:tc>
        <w:tc>
          <w:tcPr>
            <w:tcW w:w="1055" w:type="pct"/>
          </w:tcPr>
          <w:p w14:paraId="773C4CC7"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12</w:t>
            </w:r>
          </w:p>
        </w:tc>
        <w:tc>
          <w:tcPr>
            <w:tcW w:w="1059" w:type="pct"/>
          </w:tcPr>
          <w:p w14:paraId="5F5A59AA"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24</w:t>
            </w:r>
          </w:p>
        </w:tc>
        <w:tc>
          <w:tcPr>
            <w:tcW w:w="1093" w:type="pct"/>
          </w:tcPr>
          <w:p w14:paraId="282EB3D6"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For 24 samples 2 out of hours samples per annum</w:t>
            </w:r>
          </w:p>
        </w:tc>
      </w:tr>
      <w:tr w:rsidR="00821962" w:rsidRPr="00BD1D9A" w14:paraId="7C438A51" w14:textId="77777777" w:rsidTr="001F4EC0">
        <w:trPr>
          <w:cantSplit/>
        </w:trPr>
        <w:tc>
          <w:tcPr>
            <w:tcW w:w="737" w:type="pct"/>
          </w:tcPr>
          <w:p w14:paraId="3958ED9A"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Non sanitary</w:t>
            </w:r>
          </w:p>
          <w:p w14:paraId="23A00D01" w14:textId="77777777" w:rsidR="00821962" w:rsidRPr="00BD1D9A" w:rsidRDefault="00821962" w:rsidP="00821962">
            <w:pPr>
              <w:pStyle w:val="TableText"/>
              <w:rPr>
                <w:rStyle w:val="Red"/>
                <w:color w:val="000000" w:themeColor="text1"/>
                <w:sz w:val="18"/>
                <w:szCs w:val="18"/>
              </w:rPr>
            </w:pPr>
          </w:p>
        </w:tc>
        <w:tc>
          <w:tcPr>
            <w:tcW w:w="1056" w:type="pct"/>
          </w:tcPr>
          <w:p w14:paraId="4E1FB3F5"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12</w:t>
            </w:r>
          </w:p>
        </w:tc>
        <w:tc>
          <w:tcPr>
            <w:tcW w:w="1055" w:type="pct"/>
          </w:tcPr>
          <w:p w14:paraId="31479A9E"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12</w:t>
            </w:r>
          </w:p>
        </w:tc>
        <w:tc>
          <w:tcPr>
            <w:tcW w:w="1059" w:type="pct"/>
          </w:tcPr>
          <w:p w14:paraId="2303665C"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12</w:t>
            </w:r>
          </w:p>
        </w:tc>
        <w:tc>
          <w:tcPr>
            <w:tcW w:w="1093" w:type="pct"/>
          </w:tcPr>
          <w:p w14:paraId="547A8B6C" w14:textId="77777777" w:rsidR="00821962" w:rsidRPr="00BD1D9A" w:rsidRDefault="00821962" w:rsidP="00821962">
            <w:pPr>
              <w:pStyle w:val="TableText"/>
              <w:rPr>
                <w:rStyle w:val="Red"/>
                <w:color w:val="000000" w:themeColor="text1"/>
                <w:sz w:val="18"/>
                <w:szCs w:val="18"/>
              </w:rPr>
            </w:pPr>
            <w:r w:rsidRPr="00BD1D9A">
              <w:rPr>
                <w:rStyle w:val="Red"/>
                <w:color w:val="000000" w:themeColor="text1"/>
                <w:sz w:val="18"/>
                <w:szCs w:val="18"/>
              </w:rPr>
              <w:t>For 12 samples 1 out of hours sample per annum</w:t>
            </w:r>
          </w:p>
        </w:tc>
      </w:tr>
    </w:tbl>
    <w:p w14:paraId="461E4EB2" w14:textId="77777777" w:rsidR="00821962" w:rsidRPr="00BD1D9A" w:rsidRDefault="00821962" w:rsidP="00821962">
      <w:pPr>
        <w:ind w:left="567"/>
        <w:rPr>
          <w:rStyle w:val="Pink"/>
          <w:color w:val="000000" w:themeColor="text1"/>
        </w:rPr>
      </w:pPr>
    </w:p>
    <w:p w14:paraId="74D11A76" w14:textId="77777777" w:rsidR="00821962" w:rsidRPr="008F36B8" w:rsidRDefault="005D2F25" w:rsidP="002C25C0">
      <w:pPr>
        <w:pStyle w:val="Heading1"/>
        <w:spacing w:after="240"/>
        <w:ind w:left="567"/>
        <w:rPr>
          <w:sz w:val="36"/>
        </w:rPr>
      </w:pPr>
      <w:r w:rsidRPr="008F36B8">
        <w:rPr>
          <w:sz w:val="36"/>
        </w:rPr>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32CD7081" w:rsidR="001A6A99" w:rsidRPr="001E6743" w:rsidRDefault="00D55C1F" w:rsidP="00BD1D9A">
            <w:pPr>
              <w:pStyle w:val="TableText"/>
              <w:rPr>
                <w:b/>
                <w:i/>
                <w:iCs/>
                <w:sz w:val="18"/>
                <w:szCs w:val="18"/>
              </w:rPr>
            </w:pPr>
            <w:r w:rsidRPr="008F36B8">
              <w:rPr>
                <w:b/>
                <w:sz w:val="18"/>
                <w:szCs w:val="18"/>
              </w:rPr>
              <w:t>Monitoring point reference</w:t>
            </w:r>
          </w:p>
        </w:tc>
        <w:tc>
          <w:tcPr>
            <w:tcW w:w="1082" w:type="pct"/>
          </w:tcPr>
          <w:p w14:paraId="603B7ACA" w14:textId="2FF789E7" w:rsidR="001E6743" w:rsidRPr="008F36B8" w:rsidRDefault="00D55C1F" w:rsidP="00977B33">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7BBECBAD"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 xml:space="preserve">econdary treated sewage </w:t>
            </w:r>
            <w:r w:rsidRPr="00BD1D9A">
              <w:rPr>
                <w:rStyle w:val="Blue"/>
                <w:rFonts w:cs="Arial"/>
                <w:color w:val="000000" w:themeColor="text1"/>
                <w:sz w:val="18"/>
                <w:szCs w:val="18"/>
              </w:rPr>
              <w:t>effluent via Final Effluent Discharge Point</w:t>
            </w:r>
          </w:p>
        </w:tc>
        <w:tc>
          <w:tcPr>
            <w:tcW w:w="1166" w:type="pct"/>
          </w:tcPr>
          <w:p w14:paraId="3025C85F" w14:textId="77777777" w:rsidR="00D55C1F" w:rsidRPr="00BD1D9A" w:rsidRDefault="00D55C1F" w:rsidP="00821962">
            <w:pPr>
              <w:pStyle w:val="TableText"/>
              <w:rPr>
                <w:rStyle w:val="Blue"/>
                <w:rFonts w:cs="Arial"/>
                <w:color w:val="000000" w:themeColor="text1"/>
                <w:sz w:val="18"/>
                <w:szCs w:val="18"/>
              </w:rPr>
            </w:pPr>
            <w:r w:rsidRPr="00BD1D9A">
              <w:rPr>
                <w:rStyle w:val="Blue"/>
                <w:rFonts w:cs="Arial"/>
                <w:color w:val="000000" w:themeColor="text1"/>
                <w:sz w:val="18"/>
                <w:szCs w:val="18"/>
              </w:rPr>
              <w:t>Dry Weather Flow (daily flows total)</w:t>
            </w:r>
          </w:p>
        </w:tc>
        <w:tc>
          <w:tcPr>
            <w:tcW w:w="1000" w:type="pct"/>
          </w:tcPr>
          <w:p w14:paraId="3484A241" w14:textId="33881C17" w:rsidR="00D55C1F" w:rsidRPr="00BD1D9A" w:rsidRDefault="007A27A9" w:rsidP="00821962">
            <w:pPr>
              <w:pStyle w:val="TableText"/>
              <w:rPr>
                <w:rStyle w:val="Blue"/>
                <w:rFonts w:cs="Arial"/>
                <w:color w:val="000000" w:themeColor="text1"/>
                <w:sz w:val="18"/>
                <w:szCs w:val="18"/>
              </w:rPr>
            </w:pPr>
            <w:r w:rsidRPr="00BD1D9A">
              <w:rPr>
                <w:rStyle w:val="Blue"/>
                <w:rFonts w:cs="Calibri"/>
                <w:color w:val="000000" w:themeColor="text1"/>
                <w:sz w:val="18"/>
                <w:szCs w:val="18"/>
              </w:rPr>
              <w:t>MCERTS Flow Monitoring Point</w:t>
            </w:r>
          </w:p>
        </w:tc>
        <w:tc>
          <w:tcPr>
            <w:tcW w:w="1082" w:type="pct"/>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tcPr>
          <w:p w14:paraId="78CF451C" w14:textId="77777777" w:rsidR="00D55C1F" w:rsidRPr="00BD1D9A" w:rsidRDefault="00D55C1F" w:rsidP="00821962">
            <w:pPr>
              <w:pStyle w:val="TableText"/>
              <w:rPr>
                <w:rStyle w:val="Blue"/>
                <w:rFonts w:cs="Arial"/>
                <w:color w:val="000000" w:themeColor="text1"/>
                <w:sz w:val="18"/>
                <w:szCs w:val="18"/>
              </w:rPr>
            </w:pPr>
            <w:r w:rsidRPr="00BD1D9A">
              <w:rPr>
                <w:rStyle w:val="Blue"/>
                <w:rFonts w:cs="Arial"/>
                <w:color w:val="000000" w:themeColor="text1"/>
                <w:sz w:val="18"/>
                <w:szCs w:val="18"/>
              </w:rPr>
              <w:t>15-minute flow</w:t>
            </w:r>
          </w:p>
        </w:tc>
        <w:tc>
          <w:tcPr>
            <w:tcW w:w="1000" w:type="pct"/>
          </w:tcPr>
          <w:p w14:paraId="429B42A0" w14:textId="290C68F9" w:rsidR="00D55C1F" w:rsidRPr="00BD1D9A" w:rsidRDefault="003A3DD7" w:rsidP="00821962">
            <w:pPr>
              <w:pStyle w:val="TableText"/>
              <w:rPr>
                <w:rStyle w:val="Blue"/>
                <w:rFonts w:cs="Arial"/>
                <w:color w:val="000000" w:themeColor="text1"/>
                <w:sz w:val="18"/>
                <w:szCs w:val="18"/>
              </w:rPr>
            </w:pPr>
            <w:r w:rsidRPr="00BD1D9A">
              <w:rPr>
                <w:rStyle w:val="Blue"/>
                <w:rFonts w:cs="Arial"/>
                <w:color w:val="000000" w:themeColor="text1"/>
                <w:sz w:val="18"/>
                <w:szCs w:val="18"/>
              </w:rPr>
              <w:t>MCERTS Flow Monitoring Point</w:t>
            </w:r>
          </w:p>
        </w:tc>
        <w:tc>
          <w:tcPr>
            <w:tcW w:w="1082" w:type="pct"/>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2D135060" w14:textId="49943776" w:rsidR="00D55C1F" w:rsidRPr="00BD1D9A" w:rsidRDefault="00D55C1F" w:rsidP="00821962">
            <w:pPr>
              <w:pStyle w:val="TableText"/>
              <w:rPr>
                <w:rStyle w:val="Blue"/>
                <w:rFonts w:cs="Arial"/>
                <w:color w:val="000000" w:themeColor="text1"/>
                <w:sz w:val="18"/>
                <w:szCs w:val="18"/>
              </w:rPr>
            </w:pPr>
            <w:r w:rsidRPr="00BD1D9A">
              <w:rPr>
                <w:rStyle w:val="Blue"/>
                <w:rFonts w:cs="Arial"/>
                <w:color w:val="000000" w:themeColor="text1"/>
                <w:sz w:val="18"/>
                <w:szCs w:val="18"/>
              </w:rPr>
              <w:t>Operator Self</w:t>
            </w:r>
            <w:r w:rsidR="00127AF5" w:rsidRPr="00BD1D9A">
              <w:rPr>
                <w:rStyle w:val="Blue"/>
                <w:rFonts w:cs="Arial"/>
                <w:color w:val="000000" w:themeColor="text1"/>
                <w:sz w:val="18"/>
                <w:szCs w:val="18"/>
              </w:rPr>
              <w:t>-</w:t>
            </w:r>
            <w:r w:rsidRPr="00BD1D9A">
              <w:rPr>
                <w:rStyle w:val="Blue"/>
                <w:rFonts w:cs="Arial"/>
                <w:color w:val="000000" w:themeColor="text1"/>
                <w:sz w:val="18"/>
                <w:szCs w:val="18"/>
              </w:rPr>
              <w:t>Monitoring - ATU-BOD as O</w:t>
            </w:r>
            <w:r w:rsidRPr="00BD1D9A">
              <w:rPr>
                <w:rStyle w:val="Blue"/>
                <w:rFonts w:cs="Arial"/>
                <w:color w:val="000000" w:themeColor="text1"/>
                <w:sz w:val="18"/>
                <w:szCs w:val="18"/>
                <w:vertAlign w:val="subscript"/>
              </w:rPr>
              <w:t>2</w:t>
            </w:r>
            <w:r w:rsidRPr="00BD1D9A">
              <w:rPr>
                <w:rStyle w:val="Blue"/>
                <w:rFonts w:cs="Arial"/>
                <w:color w:val="000000" w:themeColor="text1"/>
                <w:sz w:val="18"/>
                <w:szCs w:val="18"/>
              </w:rPr>
              <w:t>, ammoniacal nitrogen (expressed as N), suspended solids (measured after drying at 105</w:t>
            </w:r>
            <w:r w:rsidR="0042379F" w:rsidRPr="00BD1D9A">
              <w:rPr>
                <w:rStyle w:val="Blue"/>
                <w:rFonts w:cs="Arial"/>
                <w:color w:val="000000" w:themeColor="text1"/>
                <w:sz w:val="18"/>
                <w:szCs w:val="18"/>
              </w:rPr>
              <w:t>°</w:t>
            </w:r>
            <w:r w:rsidRPr="00BD1D9A">
              <w:rPr>
                <w:rStyle w:val="Blue"/>
                <w:rFonts w:cs="Arial"/>
                <w:color w:val="000000" w:themeColor="text1"/>
                <w:sz w:val="18"/>
                <w:szCs w:val="18"/>
              </w:rPr>
              <w:t>C)</w:t>
            </w:r>
          </w:p>
        </w:tc>
        <w:tc>
          <w:tcPr>
            <w:tcW w:w="1000" w:type="pct"/>
          </w:tcPr>
          <w:p w14:paraId="58FF3449" w14:textId="2BB2C46C" w:rsidR="00D55C1F" w:rsidRPr="00BD1D9A" w:rsidRDefault="0074732C" w:rsidP="00821962">
            <w:pPr>
              <w:pStyle w:val="TableText"/>
              <w:rPr>
                <w:rStyle w:val="Blue"/>
                <w:rFonts w:cs="Arial"/>
                <w:color w:val="000000" w:themeColor="text1"/>
                <w:sz w:val="18"/>
                <w:szCs w:val="18"/>
              </w:rPr>
            </w:pPr>
            <w:r w:rsidRPr="00BD1D9A">
              <w:rPr>
                <w:rStyle w:val="Blue"/>
                <w:rFonts w:cs="Arial"/>
                <w:color w:val="000000" w:themeColor="text1"/>
                <w:sz w:val="18"/>
                <w:szCs w:val="18"/>
              </w:rPr>
              <w:t>Final Effluent Sample Point</w:t>
            </w:r>
          </w:p>
        </w:tc>
        <w:tc>
          <w:tcPr>
            <w:tcW w:w="1082" w:type="pct"/>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BD1D9A" w:rsidRDefault="00D55C1F" w:rsidP="00821962">
            <w:pPr>
              <w:pStyle w:val="TableText"/>
              <w:rPr>
                <w:rStyle w:val="Blue"/>
                <w:rFonts w:cs="Arial"/>
                <w:color w:val="000000" w:themeColor="text1"/>
                <w:sz w:val="18"/>
                <w:szCs w:val="18"/>
              </w:rPr>
            </w:pPr>
            <w:r w:rsidRPr="00BD1D9A">
              <w:rPr>
                <w:rStyle w:val="Blue"/>
                <w:rFonts w:cs="Arial"/>
                <w:color w:val="000000" w:themeColor="text1"/>
                <w:sz w:val="18"/>
                <w:szCs w:val="18"/>
              </w:rPr>
              <w:t>Operator Self-Monitoring summary report</w:t>
            </w:r>
          </w:p>
        </w:tc>
        <w:tc>
          <w:tcPr>
            <w:tcW w:w="1000" w:type="pct"/>
          </w:tcPr>
          <w:p w14:paraId="0417BC7D" w14:textId="2EBE397E" w:rsidR="00D55C1F" w:rsidRPr="00BD1D9A" w:rsidRDefault="0074732C" w:rsidP="00821962">
            <w:pPr>
              <w:pStyle w:val="TableText"/>
              <w:rPr>
                <w:rStyle w:val="Blue"/>
                <w:rFonts w:cs="Arial"/>
                <w:color w:val="000000" w:themeColor="text1"/>
                <w:sz w:val="18"/>
                <w:szCs w:val="18"/>
              </w:rPr>
            </w:pPr>
            <w:r w:rsidRPr="00BD1D9A">
              <w:rPr>
                <w:rStyle w:val="Blue"/>
                <w:rFonts w:cs="Arial"/>
                <w:color w:val="000000" w:themeColor="text1"/>
                <w:sz w:val="18"/>
                <w:szCs w:val="18"/>
              </w:rPr>
              <w:t>Final Effluent Sample Point</w:t>
            </w:r>
          </w:p>
        </w:tc>
        <w:tc>
          <w:tcPr>
            <w:tcW w:w="1082" w:type="pct"/>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BD1D9A" w:rsidRDefault="006F65DE" w:rsidP="006F65DE">
            <w:pPr>
              <w:pStyle w:val="TableText"/>
              <w:rPr>
                <w:rStyle w:val="Blue"/>
                <w:rFonts w:cs="Arial"/>
                <w:color w:val="000000" w:themeColor="text1"/>
                <w:sz w:val="18"/>
                <w:szCs w:val="18"/>
                <w:highlight w:val="green"/>
              </w:rPr>
            </w:pPr>
            <w:r w:rsidRPr="00BD1D9A">
              <w:rPr>
                <w:rStyle w:val="Blue"/>
                <w:rFonts w:cs="Arial"/>
                <w:color w:val="000000" w:themeColor="text1"/>
                <w:sz w:val="18"/>
                <w:szCs w:val="18"/>
              </w:rPr>
              <w:t>A2 Storm sewage via Storm Discharge Point</w:t>
            </w:r>
          </w:p>
        </w:tc>
        <w:tc>
          <w:tcPr>
            <w:tcW w:w="1166" w:type="pct"/>
          </w:tcPr>
          <w:p w14:paraId="4A9C5661" w14:textId="4EB0A2D5" w:rsidR="006F65DE" w:rsidRPr="00BD1D9A" w:rsidRDefault="006F65DE" w:rsidP="00033469">
            <w:pPr>
              <w:pStyle w:val="TableText"/>
              <w:rPr>
                <w:rStyle w:val="Blue"/>
                <w:rFonts w:cs="Arial"/>
                <w:color w:val="000000" w:themeColor="text1"/>
                <w:sz w:val="18"/>
                <w:szCs w:val="18"/>
              </w:rPr>
            </w:pPr>
            <w:r w:rsidRPr="00BD1D9A">
              <w:rPr>
                <w:rStyle w:val="Blue"/>
                <w:rFonts w:cs="Arial"/>
                <w:color w:val="000000" w:themeColor="text1"/>
                <w:sz w:val="18"/>
                <w:szCs w:val="18"/>
              </w:rPr>
              <w:t>Storm event recorder status operational</w:t>
            </w:r>
          </w:p>
        </w:tc>
        <w:tc>
          <w:tcPr>
            <w:tcW w:w="1000" w:type="pct"/>
          </w:tcPr>
          <w:p w14:paraId="6AAA9A1B" w14:textId="30230BDE" w:rsidR="006F65DE" w:rsidRPr="00BD1D9A" w:rsidRDefault="002C09DD" w:rsidP="006F65DE">
            <w:pPr>
              <w:pStyle w:val="TableText"/>
              <w:rPr>
                <w:rStyle w:val="Blue"/>
                <w:rFonts w:cs="Arial"/>
                <w:color w:val="000000" w:themeColor="text1"/>
                <w:sz w:val="18"/>
                <w:szCs w:val="18"/>
                <w:highlight w:val="cyan"/>
              </w:rPr>
            </w:pPr>
            <w:r w:rsidRPr="00BD1D9A">
              <w:rPr>
                <w:rStyle w:val="Blue"/>
                <w:rFonts w:cs="Arial"/>
                <w:color w:val="000000" w:themeColor="text1"/>
                <w:sz w:val="18"/>
                <w:szCs w:val="18"/>
              </w:rPr>
              <w:t xml:space="preserve">MCERTS </w:t>
            </w:r>
            <w:r w:rsidR="006F65DE" w:rsidRPr="00BD1D9A">
              <w:rPr>
                <w:rStyle w:val="Blue"/>
                <w:rFonts w:cs="Arial"/>
                <w:color w:val="000000" w:themeColor="text1"/>
                <w:sz w:val="18"/>
                <w:szCs w:val="18"/>
              </w:rPr>
              <w:t>Storm to Environment EDM Monitoring Point</w:t>
            </w:r>
          </w:p>
        </w:tc>
        <w:tc>
          <w:tcPr>
            <w:tcW w:w="1082" w:type="pct"/>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BD1D9A" w:rsidRDefault="002B3F38" w:rsidP="002B3F38">
            <w:pPr>
              <w:pStyle w:val="TableText"/>
              <w:rPr>
                <w:rStyle w:val="Blue"/>
                <w:rFonts w:cs="Arial"/>
                <w:color w:val="000000" w:themeColor="text1"/>
                <w:sz w:val="18"/>
                <w:szCs w:val="18"/>
              </w:rPr>
            </w:pPr>
          </w:p>
        </w:tc>
        <w:tc>
          <w:tcPr>
            <w:tcW w:w="1166" w:type="pct"/>
          </w:tcPr>
          <w:p w14:paraId="42911415" w14:textId="12B9BDE0" w:rsidR="002B3F38" w:rsidRPr="00BD1D9A" w:rsidRDefault="002B3F38" w:rsidP="002B3F38">
            <w:pPr>
              <w:pStyle w:val="TableText"/>
              <w:rPr>
                <w:rFonts w:cs="Arial"/>
                <w:color w:val="000000" w:themeColor="text1"/>
                <w:sz w:val="18"/>
                <w:szCs w:val="18"/>
              </w:rPr>
            </w:pPr>
            <w:r w:rsidRPr="00BD1D9A">
              <w:rPr>
                <w:rFonts w:cs="Arial"/>
                <w:color w:val="000000" w:themeColor="text1"/>
                <w:sz w:val="18"/>
                <w:szCs w:val="18"/>
              </w:rPr>
              <w:t xml:space="preserve">Storm overflow performance, including </w:t>
            </w:r>
            <w:r w:rsidR="00617E2B" w:rsidRPr="00BD1D9A">
              <w:rPr>
                <w:rFonts w:cs="Arial"/>
                <w:color w:val="000000" w:themeColor="text1"/>
                <w:sz w:val="18"/>
                <w:szCs w:val="18"/>
              </w:rPr>
              <w:t>total number of block-counted spills</w:t>
            </w:r>
          </w:p>
        </w:tc>
        <w:tc>
          <w:tcPr>
            <w:tcW w:w="1000" w:type="pct"/>
          </w:tcPr>
          <w:p w14:paraId="28FA834E" w14:textId="77777777" w:rsidR="00885C77" w:rsidRPr="00BD1D9A" w:rsidRDefault="00885C77" w:rsidP="00885C77">
            <w:pPr>
              <w:pStyle w:val="TableText"/>
              <w:rPr>
                <w:rStyle w:val="Blue"/>
                <w:rFonts w:cs="Arial"/>
                <w:color w:val="000000" w:themeColor="text1"/>
                <w:sz w:val="18"/>
                <w:szCs w:val="18"/>
              </w:rPr>
            </w:pPr>
            <w:r w:rsidRPr="00BD1D9A">
              <w:rPr>
                <w:rStyle w:val="Blue"/>
                <w:rFonts w:cs="Arial"/>
                <w:color w:val="000000" w:themeColor="text1"/>
                <w:sz w:val="18"/>
                <w:szCs w:val="18"/>
              </w:rPr>
              <w:t>Storm Sample Point</w:t>
            </w:r>
          </w:p>
          <w:p w14:paraId="43A0E2E1" w14:textId="69B4437D" w:rsidR="00885C77" w:rsidRPr="00BD1D9A" w:rsidRDefault="00885C77" w:rsidP="00885C77">
            <w:pPr>
              <w:pStyle w:val="TableText"/>
              <w:rPr>
                <w:rStyle w:val="Blue"/>
                <w:rFonts w:cs="Arial"/>
                <w:color w:val="000000" w:themeColor="text1"/>
                <w:sz w:val="18"/>
                <w:szCs w:val="18"/>
              </w:rPr>
            </w:pPr>
            <w:r w:rsidRPr="00BD1D9A">
              <w:rPr>
                <w:rStyle w:val="Blue"/>
                <w:rFonts w:cs="Arial"/>
                <w:color w:val="000000" w:themeColor="text1"/>
                <w:sz w:val="18"/>
                <w:szCs w:val="18"/>
              </w:rPr>
              <w:t>and</w:t>
            </w:r>
          </w:p>
          <w:p w14:paraId="52BC4783" w14:textId="2048C0C7" w:rsidR="002B3F38" w:rsidRPr="00BD1D9A" w:rsidRDefault="002C09DD" w:rsidP="00885C77">
            <w:pPr>
              <w:pStyle w:val="TableText"/>
              <w:rPr>
                <w:rStyle w:val="Blue"/>
                <w:rFonts w:cs="Arial"/>
                <w:color w:val="000000" w:themeColor="text1"/>
                <w:sz w:val="18"/>
                <w:szCs w:val="18"/>
              </w:rPr>
            </w:pPr>
            <w:r w:rsidRPr="00BD1D9A">
              <w:rPr>
                <w:rStyle w:val="Blue"/>
                <w:rFonts w:cs="Arial"/>
                <w:color w:val="000000" w:themeColor="text1"/>
                <w:sz w:val="18"/>
                <w:szCs w:val="18"/>
              </w:rPr>
              <w:t xml:space="preserve">MCERTS </w:t>
            </w:r>
            <w:r w:rsidR="00013B16" w:rsidRPr="00BD1D9A">
              <w:rPr>
                <w:rStyle w:val="Blue"/>
                <w:rFonts w:cs="Arial"/>
                <w:color w:val="000000" w:themeColor="text1"/>
                <w:sz w:val="18"/>
                <w:szCs w:val="18"/>
              </w:rPr>
              <w:t>S</w:t>
            </w:r>
            <w:r w:rsidR="007942AE" w:rsidRPr="00BD1D9A">
              <w:rPr>
                <w:rStyle w:val="Blue"/>
                <w:rFonts w:cs="Arial"/>
                <w:color w:val="000000" w:themeColor="text1"/>
                <w:sz w:val="18"/>
                <w:szCs w:val="18"/>
              </w:rPr>
              <w:t>torm to Environment EDM Monitoring Point</w:t>
            </w:r>
          </w:p>
        </w:tc>
        <w:tc>
          <w:tcPr>
            <w:tcW w:w="1082" w:type="pct"/>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BD1D9A" w:rsidRDefault="002B3F38" w:rsidP="002B3F38">
            <w:pPr>
              <w:pStyle w:val="TableText"/>
              <w:rPr>
                <w:rStyle w:val="Blue"/>
                <w:rFonts w:cs="Arial"/>
                <w:color w:val="000000" w:themeColor="text1"/>
                <w:sz w:val="18"/>
                <w:szCs w:val="18"/>
                <w:highlight w:val="green"/>
              </w:rPr>
            </w:pPr>
          </w:p>
        </w:tc>
        <w:tc>
          <w:tcPr>
            <w:tcW w:w="1166" w:type="pct"/>
          </w:tcPr>
          <w:p w14:paraId="5AC2872D" w14:textId="77777777" w:rsidR="002B3F38" w:rsidRPr="00BD1D9A" w:rsidRDefault="002B3F38" w:rsidP="002B3F38">
            <w:pPr>
              <w:pStyle w:val="TableText"/>
              <w:rPr>
                <w:rStyle w:val="Blue"/>
                <w:rFonts w:cs="Arial"/>
                <w:color w:val="000000" w:themeColor="text1"/>
                <w:sz w:val="18"/>
                <w:szCs w:val="18"/>
              </w:rPr>
            </w:pPr>
            <w:r w:rsidRPr="00BD1D9A">
              <w:rPr>
                <w:rStyle w:val="Blue"/>
                <w:rFonts w:cs="Arial"/>
                <w:color w:val="000000" w:themeColor="text1"/>
                <w:sz w:val="18"/>
                <w:szCs w:val="18"/>
              </w:rPr>
              <w:t>Duration of total spills</w:t>
            </w:r>
          </w:p>
        </w:tc>
        <w:tc>
          <w:tcPr>
            <w:tcW w:w="1000" w:type="pct"/>
          </w:tcPr>
          <w:p w14:paraId="73C8A1FC" w14:textId="7FFE92E8" w:rsidR="002B3F38" w:rsidRPr="00BD1D9A" w:rsidRDefault="002C09DD" w:rsidP="002B3F38">
            <w:pPr>
              <w:pStyle w:val="TableText"/>
              <w:rPr>
                <w:rStyle w:val="Blue"/>
                <w:rFonts w:cs="Arial"/>
                <w:color w:val="000000" w:themeColor="text1"/>
                <w:sz w:val="18"/>
                <w:szCs w:val="18"/>
              </w:rPr>
            </w:pPr>
            <w:r w:rsidRPr="00BD1D9A">
              <w:rPr>
                <w:rStyle w:val="Blue"/>
                <w:rFonts w:cs="Arial"/>
                <w:color w:val="000000" w:themeColor="text1"/>
                <w:sz w:val="18"/>
                <w:szCs w:val="18"/>
              </w:rPr>
              <w:t xml:space="preserve">MCERTS </w:t>
            </w:r>
            <w:r w:rsidR="007942AE" w:rsidRPr="00BD1D9A">
              <w:rPr>
                <w:rStyle w:val="Blue"/>
                <w:rFonts w:cs="Arial"/>
                <w:color w:val="000000" w:themeColor="text1"/>
                <w:sz w:val="18"/>
                <w:szCs w:val="18"/>
              </w:rPr>
              <w:t>Storm to Environment EDM Monitoring Point</w:t>
            </w:r>
          </w:p>
        </w:tc>
        <w:tc>
          <w:tcPr>
            <w:tcW w:w="1082" w:type="pct"/>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BD1D9A" w:rsidRDefault="002B3F38" w:rsidP="002B3F38">
            <w:pPr>
              <w:pStyle w:val="TableText"/>
              <w:rPr>
                <w:rStyle w:val="Blue"/>
                <w:rFonts w:cs="Arial"/>
                <w:color w:val="000000" w:themeColor="text1"/>
                <w:sz w:val="18"/>
                <w:szCs w:val="18"/>
                <w:highlight w:val="green"/>
              </w:rPr>
            </w:pPr>
          </w:p>
        </w:tc>
        <w:tc>
          <w:tcPr>
            <w:tcW w:w="1166" w:type="pct"/>
          </w:tcPr>
          <w:p w14:paraId="7233EEC1" w14:textId="6BE9FE3D" w:rsidR="002B3F38" w:rsidRPr="00BD1D9A" w:rsidRDefault="0087716C" w:rsidP="00033469">
            <w:pPr>
              <w:pStyle w:val="TableText"/>
              <w:rPr>
                <w:rStyle w:val="Blue"/>
                <w:rFonts w:cs="Arial"/>
                <w:color w:val="000000" w:themeColor="text1"/>
                <w:sz w:val="18"/>
                <w:szCs w:val="18"/>
              </w:rPr>
            </w:pPr>
            <w:r w:rsidRPr="00BD1D9A">
              <w:rPr>
                <w:rStyle w:val="Blue"/>
                <w:rFonts w:cs="Arial"/>
                <w:color w:val="000000" w:themeColor="text1"/>
                <w:sz w:val="18"/>
                <w:szCs w:val="18"/>
              </w:rPr>
              <w:t>S</w:t>
            </w:r>
            <w:r w:rsidR="002B3F38" w:rsidRPr="00BD1D9A">
              <w:rPr>
                <w:rStyle w:val="Blue"/>
                <w:rFonts w:cs="Arial"/>
                <w:color w:val="000000" w:themeColor="text1"/>
                <w:sz w:val="18"/>
                <w:szCs w:val="18"/>
              </w:rPr>
              <w:t>torm sewage discharge start and end times</w:t>
            </w:r>
          </w:p>
        </w:tc>
        <w:tc>
          <w:tcPr>
            <w:tcW w:w="1000" w:type="pct"/>
          </w:tcPr>
          <w:p w14:paraId="4D5B4C10" w14:textId="3A846132" w:rsidR="002B3F38" w:rsidRPr="00BD1D9A" w:rsidRDefault="002C09DD" w:rsidP="002B3F38">
            <w:pPr>
              <w:pStyle w:val="TableText"/>
              <w:rPr>
                <w:rStyle w:val="Blue"/>
                <w:rFonts w:cs="Arial"/>
                <w:color w:val="000000" w:themeColor="text1"/>
                <w:sz w:val="18"/>
                <w:szCs w:val="18"/>
              </w:rPr>
            </w:pPr>
            <w:r w:rsidRPr="00BD1D9A">
              <w:rPr>
                <w:rStyle w:val="Blue"/>
                <w:rFonts w:cs="Arial"/>
                <w:color w:val="000000" w:themeColor="text1"/>
                <w:sz w:val="18"/>
                <w:szCs w:val="18"/>
              </w:rPr>
              <w:t xml:space="preserve">MCERTS </w:t>
            </w:r>
            <w:r w:rsidR="007942AE" w:rsidRPr="00BD1D9A">
              <w:rPr>
                <w:rStyle w:val="Blue"/>
                <w:rFonts w:cs="Arial"/>
                <w:color w:val="000000" w:themeColor="text1"/>
                <w:sz w:val="18"/>
                <w:szCs w:val="18"/>
              </w:rPr>
              <w:t>Storm to Environment EDM Monitoring Point</w:t>
            </w:r>
          </w:p>
        </w:tc>
        <w:tc>
          <w:tcPr>
            <w:tcW w:w="1082" w:type="pct"/>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tcPr>
          <w:p w14:paraId="08019847" w14:textId="5CFCDE0A" w:rsidR="002B3F38" w:rsidRPr="00BD1D9A" w:rsidRDefault="00882241" w:rsidP="002B3F38">
            <w:pPr>
              <w:pStyle w:val="TableText"/>
              <w:rPr>
                <w:rStyle w:val="Blue"/>
                <w:rFonts w:cs="Arial"/>
                <w:color w:val="000000" w:themeColor="text1"/>
                <w:sz w:val="18"/>
                <w:szCs w:val="18"/>
              </w:rPr>
            </w:pPr>
            <w:r w:rsidRPr="00BD1D9A">
              <w:rPr>
                <w:rStyle w:val="Blue"/>
                <w:rFonts w:cs="Calibri"/>
                <w:color w:val="000000" w:themeColor="text1"/>
                <w:sz w:val="18"/>
                <w:szCs w:val="18"/>
              </w:rPr>
              <w:t>MCERTS FPF Monitoring Point</w:t>
            </w:r>
          </w:p>
        </w:tc>
        <w:tc>
          <w:tcPr>
            <w:tcW w:w="1082" w:type="pct"/>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tcPr>
          <w:p w14:paraId="3D0EA195" w14:textId="1F2102F1" w:rsidR="002D5236" w:rsidRPr="00BD1D9A" w:rsidRDefault="002C09DD" w:rsidP="002D5236">
            <w:pPr>
              <w:pStyle w:val="TableText"/>
              <w:rPr>
                <w:rStyle w:val="Blue"/>
                <w:rFonts w:cs="Calibri"/>
                <w:color w:val="000000" w:themeColor="text1"/>
                <w:sz w:val="18"/>
                <w:szCs w:val="18"/>
              </w:rPr>
            </w:pPr>
            <w:r w:rsidRPr="00BD1D9A">
              <w:rPr>
                <w:rStyle w:val="Blue"/>
                <w:rFonts w:cs="Arial"/>
                <w:color w:val="000000" w:themeColor="text1"/>
                <w:sz w:val="18"/>
                <w:szCs w:val="18"/>
              </w:rPr>
              <w:t xml:space="preserve">MCERTS </w:t>
            </w:r>
            <w:r w:rsidR="002D5236" w:rsidRPr="00BD1D9A">
              <w:rPr>
                <w:rStyle w:val="Blue"/>
                <w:rFonts w:cs="Calibri"/>
                <w:color w:val="000000" w:themeColor="text1"/>
                <w:sz w:val="18"/>
                <w:szCs w:val="18"/>
              </w:rPr>
              <w:t>Storm to Environment EDM Monitoring Point</w:t>
            </w:r>
          </w:p>
        </w:tc>
        <w:tc>
          <w:tcPr>
            <w:tcW w:w="1082" w:type="pct"/>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tcPr>
          <w:p w14:paraId="72CCD2D8" w14:textId="2200A73E" w:rsidR="002D5236" w:rsidRPr="00BD1D9A" w:rsidRDefault="002C09DD" w:rsidP="002D5236">
            <w:pPr>
              <w:pStyle w:val="TableText"/>
              <w:rPr>
                <w:rStyle w:val="Blue"/>
                <w:rFonts w:cs="Calibri"/>
                <w:color w:val="000000" w:themeColor="text1"/>
                <w:sz w:val="18"/>
                <w:szCs w:val="18"/>
              </w:rPr>
            </w:pPr>
            <w:r w:rsidRPr="00BD1D9A">
              <w:rPr>
                <w:rStyle w:val="Blue"/>
                <w:rFonts w:cs="Arial"/>
                <w:color w:val="000000" w:themeColor="text1"/>
                <w:sz w:val="18"/>
                <w:szCs w:val="18"/>
              </w:rPr>
              <w:t xml:space="preserve">MCERTS </w:t>
            </w:r>
            <w:r w:rsidR="002D5236" w:rsidRPr="00BD1D9A">
              <w:rPr>
                <w:rStyle w:val="Blue"/>
                <w:rFonts w:cs="Calibri"/>
                <w:color w:val="000000" w:themeColor="text1"/>
                <w:sz w:val="18"/>
                <w:szCs w:val="18"/>
              </w:rPr>
              <w:t>Storm to Environment EDM Monitoring Point</w:t>
            </w:r>
          </w:p>
        </w:tc>
        <w:tc>
          <w:tcPr>
            <w:tcW w:w="1082" w:type="pct"/>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BD1D9A" w:rsidRDefault="002B3F38" w:rsidP="002B3F38">
            <w:pPr>
              <w:pStyle w:val="TableText"/>
              <w:rPr>
                <w:rStyle w:val="Blue"/>
                <w:rFonts w:cs="Arial"/>
                <w:color w:val="000000" w:themeColor="text1"/>
                <w:sz w:val="18"/>
                <w:szCs w:val="18"/>
              </w:rPr>
            </w:pPr>
            <w:r w:rsidRPr="00BD1D9A">
              <w:rPr>
                <w:rStyle w:val="Blue"/>
                <w:rFonts w:cs="Arial"/>
                <w:color w:val="000000" w:themeColor="text1"/>
                <w:sz w:val="18"/>
                <w:szCs w:val="18"/>
              </w:rPr>
              <w:t>Flow passed forward and overflow operation monitoring annual report</w:t>
            </w:r>
          </w:p>
        </w:tc>
        <w:tc>
          <w:tcPr>
            <w:tcW w:w="1000" w:type="pct"/>
          </w:tcPr>
          <w:p w14:paraId="12D691B7" w14:textId="77777777" w:rsidR="00C03BF8" w:rsidRPr="00BD1D9A" w:rsidRDefault="00C03BF8" w:rsidP="00C03BF8">
            <w:pPr>
              <w:pStyle w:val="TableText"/>
              <w:rPr>
                <w:rStyle w:val="Blue"/>
                <w:rFonts w:cs="Calibri"/>
                <w:color w:val="000000" w:themeColor="text1"/>
                <w:sz w:val="18"/>
                <w:szCs w:val="18"/>
              </w:rPr>
            </w:pPr>
            <w:r w:rsidRPr="00BD1D9A">
              <w:rPr>
                <w:rStyle w:val="Blue"/>
                <w:rFonts w:cs="Calibri"/>
                <w:color w:val="000000" w:themeColor="text1"/>
                <w:sz w:val="18"/>
                <w:szCs w:val="18"/>
              </w:rPr>
              <w:t xml:space="preserve">MCERTS FPF Monitoring Point </w:t>
            </w:r>
          </w:p>
          <w:p w14:paraId="4CA0CCBB" w14:textId="77777777" w:rsidR="00C03BF8" w:rsidRPr="00BD1D9A" w:rsidRDefault="00C03BF8" w:rsidP="00C03BF8">
            <w:pPr>
              <w:pStyle w:val="TableText"/>
              <w:rPr>
                <w:rStyle w:val="Blue"/>
                <w:rFonts w:cs="Calibri"/>
                <w:color w:val="000000" w:themeColor="text1"/>
                <w:sz w:val="18"/>
                <w:szCs w:val="18"/>
              </w:rPr>
            </w:pPr>
            <w:r w:rsidRPr="00BD1D9A">
              <w:rPr>
                <w:rStyle w:val="Blue"/>
                <w:rFonts w:cs="Calibri"/>
                <w:color w:val="000000" w:themeColor="text1"/>
                <w:sz w:val="18"/>
                <w:szCs w:val="18"/>
              </w:rPr>
              <w:t>and</w:t>
            </w:r>
          </w:p>
          <w:p w14:paraId="1EC5D147" w14:textId="70577FAC" w:rsidR="008D4811" w:rsidRPr="00BD1D9A" w:rsidRDefault="00AC785B" w:rsidP="00C03BF8">
            <w:pPr>
              <w:pStyle w:val="TableText"/>
              <w:rPr>
                <w:rStyle w:val="Blue"/>
                <w:rFonts w:cs="Arial"/>
                <w:color w:val="000000" w:themeColor="text1"/>
                <w:sz w:val="18"/>
                <w:szCs w:val="18"/>
              </w:rPr>
            </w:pPr>
            <w:r w:rsidRPr="00BD1D9A">
              <w:rPr>
                <w:rStyle w:val="Blue"/>
                <w:rFonts w:cs="Calibri"/>
                <w:color w:val="000000" w:themeColor="text1"/>
                <w:sz w:val="18"/>
                <w:szCs w:val="18"/>
              </w:rPr>
              <w:t xml:space="preserve">MCERTS </w:t>
            </w:r>
            <w:r w:rsidR="008D4811" w:rsidRPr="00BD1D9A">
              <w:rPr>
                <w:rStyle w:val="Blue"/>
                <w:rFonts w:cs="Calibri"/>
                <w:color w:val="000000" w:themeColor="text1"/>
                <w:sz w:val="18"/>
                <w:szCs w:val="18"/>
              </w:rPr>
              <w:t>Storm to Environment EDM Monitoring Point</w:t>
            </w:r>
          </w:p>
        </w:tc>
        <w:tc>
          <w:tcPr>
            <w:tcW w:w="1082" w:type="pct"/>
          </w:tcPr>
          <w:p w14:paraId="11BD0754"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Annually</w:t>
            </w:r>
          </w:p>
          <w:p w14:paraId="6C62DCB0" w14:textId="3D3C2D89" w:rsidR="002B3F38" w:rsidRPr="008F36B8" w:rsidRDefault="002B3F38" w:rsidP="00D16230">
            <w:pPr>
              <w:pStyle w:val="TableText"/>
              <w:rPr>
                <w:rStyle w:val="Blue"/>
                <w:rFonts w:cs="Arial"/>
                <w:sz w:val="18"/>
                <w:szCs w:val="18"/>
                <w:highlight w:val="green"/>
              </w:rPr>
            </w:pPr>
            <w:r w:rsidRPr="008F36B8">
              <w:rPr>
                <w:rStyle w:val="Blue"/>
                <w:rFonts w:cs="Arial"/>
                <w:color w:val="auto"/>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21F118A4" w:rsidR="00821962" w:rsidRPr="00BD1D9A" w:rsidRDefault="00821962" w:rsidP="00821962">
            <w:pPr>
              <w:pStyle w:val="TableText"/>
              <w:rPr>
                <w:rStyle w:val="Blue"/>
                <w:color w:val="000000" w:themeColor="text1"/>
                <w:sz w:val="18"/>
                <w:szCs w:val="18"/>
              </w:rPr>
            </w:pPr>
            <w:r w:rsidRPr="00BD1D9A">
              <w:rPr>
                <w:rStyle w:val="Blue"/>
                <w:color w:val="000000" w:themeColor="text1"/>
                <w:sz w:val="18"/>
                <w:szCs w:val="18"/>
              </w:rPr>
              <w:t>OSM - ATU-BOD as O</w:t>
            </w:r>
            <w:r w:rsidRPr="00BD1D9A">
              <w:rPr>
                <w:rStyle w:val="Blue"/>
                <w:color w:val="000000" w:themeColor="text1"/>
                <w:sz w:val="18"/>
                <w:szCs w:val="18"/>
                <w:vertAlign w:val="subscript"/>
              </w:rPr>
              <w:t>2</w:t>
            </w:r>
            <w:r w:rsidRPr="00BD1D9A">
              <w:rPr>
                <w:rStyle w:val="Blue"/>
                <w:color w:val="000000" w:themeColor="text1"/>
                <w:sz w:val="18"/>
                <w:szCs w:val="18"/>
              </w:rPr>
              <w:t>, ammoniacal nitrogen (expressed as N), suspended solids (measured after drying at 105</w:t>
            </w:r>
            <w:r w:rsidR="0042379F" w:rsidRPr="00BD1D9A">
              <w:rPr>
                <w:rStyle w:val="Blue"/>
                <w:color w:val="000000" w:themeColor="text1"/>
                <w:sz w:val="18"/>
                <w:szCs w:val="18"/>
              </w:rPr>
              <w:t>°</w:t>
            </w:r>
            <w:r w:rsidRPr="00BD1D9A">
              <w:rPr>
                <w:rStyle w:val="Blue"/>
                <w:color w:val="000000" w:themeColor="text1"/>
                <w:sz w:val="18"/>
                <w:szCs w:val="18"/>
              </w:rPr>
              <w:t>C)</w:t>
            </w:r>
          </w:p>
        </w:tc>
        <w:tc>
          <w:tcPr>
            <w:tcW w:w="3085" w:type="pct"/>
          </w:tcPr>
          <w:p w14:paraId="38E62C5D" w14:textId="77777777" w:rsidR="00821962" w:rsidRPr="00BD1D9A" w:rsidRDefault="00821962" w:rsidP="00821962">
            <w:pPr>
              <w:pStyle w:val="TableText"/>
              <w:rPr>
                <w:rStyle w:val="Blue"/>
                <w:color w:val="000000" w:themeColor="text1"/>
                <w:sz w:val="18"/>
                <w:szCs w:val="18"/>
              </w:rPr>
            </w:pPr>
            <w:r w:rsidRPr="00BD1D9A">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98DEC66" w14:textId="2A20C117" w:rsidR="00821962" w:rsidRPr="008F36B8" w:rsidRDefault="00821962" w:rsidP="00474473">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tc>
      </w:tr>
      <w:tr w:rsidR="00527653" w:rsidRPr="008F36B8" w14:paraId="5C61A1E7" w14:textId="77777777" w:rsidTr="0006277E">
        <w:trPr>
          <w:cantSplit/>
        </w:trPr>
        <w:tc>
          <w:tcPr>
            <w:tcW w:w="1915" w:type="pct"/>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16BA037D" w:rsidR="00821962" w:rsidRPr="00BD1D9A" w:rsidRDefault="002F406F" w:rsidP="00821962">
            <w:pPr>
              <w:pStyle w:val="TableText"/>
              <w:rPr>
                <w:color w:val="000000" w:themeColor="text1"/>
              </w:rPr>
            </w:pPr>
            <w:r w:rsidRPr="00BD1D9A">
              <w:rPr>
                <w:color w:val="000000" w:themeColor="text1"/>
              </w:rPr>
              <w:fldChar w:fldCharType="begin"/>
            </w:r>
            <w:r w:rsidRPr="00BD1D9A">
              <w:rPr>
                <w:color w:val="000000" w:themeColor="text1"/>
              </w:rPr>
              <w:instrText xml:space="preserve"> MERGEFIELD FE_Permit_Number </w:instrText>
            </w:r>
            <w:r w:rsidRPr="00BD1D9A">
              <w:rPr>
                <w:color w:val="000000" w:themeColor="text1"/>
              </w:rPr>
              <w:fldChar w:fldCharType="separate"/>
            </w:r>
            <w:r w:rsidR="001A02A8" w:rsidRPr="00BD1D9A">
              <w:rPr>
                <w:noProof/>
                <w:color w:val="000000" w:themeColor="text1"/>
              </w:rPr>
              <w:t>CM0107601</w:t>
            </w:r>
            <w:r w:rsidRPr="00BD1D9A">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BD1D9A" w:rsidRDefault="00B9650A" w:rsidP="00821962">
            <w:pPr>
              <w:pStyle w:val="TableText"/>
              <w:rPr>
                <w:color w:val="000000" w:themeColor="text1"/>
              </w:rPr>
            </w:pPr>
            <w:r w:rsidRPr="00BD1D9A">
              <w:rPr>
                <w:color w:val="000000" w:themeColor="text1"/>
              </w:rPr>
              <w:t>Dŵr Cymru Cyfyngedig</w:t>
            </w:r>
          </w:p>
        </w:tc>
      </w:tr>
      <w:tr w:rsidR="00821962" w:rsidRPr="00601F80"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6652D650" w:rsidR="00821962" w:rsidRPr="00BD1D9A" w:rsidRDefault="00E223F0" w:rsidP="00821962">
            <w:pPr>
              <w:pStyle w:val="TableText"/>
              <w:rPr>
                <w:color w:val="000000" w:themeColor="text1"/>
                <w:lang w:val="fr-FR"/>
              </w:rPr>
            </w:pPr>
            <w:r w:rsidRPr="00BD1D9A">
              <w:rPr>
                <w:color w:val="000000" w:themeColor="text1"/>
              </w:rPr>
              <w:fldChar w:fldCharType="begin"/>
            </w:r>
            <w:r w:rsidRPr="00BD1D9A">
              <w:rPr>
                <w:color w:val="000000" w:themeColor="text1"/>
                <w:lang w:val="fr-FR"/>
              </w:rPr>
              <w:instrText xml:space="preserve"> MERGEFIELD Site_Name </w:instrText>
            </w:r>
            <w:r w:rsidRPr="00BD1D9A">
              <w:rPr>
                <w:color w:val="000000" w:themeColor="text1"/>
              </w:rPr>
              <w:fldChar w:fldCharType="separate"/>
            </w:r>
            <w:r w:rsidR="001A02A8" w:rsidRPr="00BD1D9A">
              <w:rPr>
                <w:noProof/>
                <w:color w:val="000000" w:themeColor="text1"/>
                <w:lang w:val="fr-FR"/>
              </w:rPr>
              <w:t>Henllan (Denbigh) Wastewater Treatment Works</w:t>
            </w:r>
            <w:r w:rsidRPr="00BD1D9A">
              <w:rPr>
                <w:color w:val="000000" w:themeColor="text1"/>
              </w:rPr>
              <w:fldChar w:fldCharType="end"/>
            </w:r>
            <w:r w:rsidRPr="00BD1D9A">
              <w:rPr>
                <w:color w:val="000000" w:themeColor="text1"/>
                <w:lang w:val="fr-FR"/>
              </w:rPr>
              <w:t xml:space="preserve">, </w:t>
            </w:r>
            <w:r w:rsidRPr="00BD1D9A">
              <w:rPr>
                <w:color w:val="000000" w:themeColor="text1"/>
              </w:rPr>
              <w:fldChar w:fldCharType="begin"/>
            </w:r>
            <w:r w:rsidRPr="00BD1D9A">
              <w:rPr>
                <w:color w:val="000000" w:themeColor="text1"/>
                <w:lang w:val="fr-FR"/>
              </w:rPr>
              <w:instrText xml:space="preserve"> MERGEFIELD DSI_ADD2 </w:instrText>
            </w:r>
            <w:r w:rsidRPr="00BD1D9A">
              <w:rPr>
                <w:color w:val="000000" w:themeColor="text1"/>
              </w:rPr>
              <w:fldChar w:fldCharType="separate"/>
            </w:r>
            <w:r w:rsidR="001A02A8" w:rsidRPr="00BD1D9A">
              <w:rPr>
                <w:noProof/>
                <w:color w:val="000000" w:themeColor="text1"/>
                <w:lang w:val="fr-FR"/>
              </w:rPr>
              <w:t>Llannefydd Road</w:t>
            </w:r>
            <w:r w:rsidRPr="00BD1D9A">
              <w:rPr>
                <w:color w:val="000000" w:themeColor="text1"/>
              </w:rPr>
              <w:fldChar w:fldCharType="end"/>
            </w:r>
            <w:r w:rsidRPr="00BD1D9A">
              <w:rPr>
                <w:color w:val="000000" w:themeColor="text1"/>
                <w:lang w:val="fr-FR"/>
              </w:rPr>
              <w:t xml:space="preserve">, </w:t>
            </w:r>
            <w:r w:rsidRPr="00BD1D9A">
              <w:rPr>
                <w:color w:val="000000" w:themeColor="text1"/>
              </w:rPr>
              <w:fldChar w:fldCharType="begin"/>
            </w:r>
            <w:r w:rsidRPr="00BD1D9A">
              <w:rPr>
                <w:color w:val="000000" w:themeColor="text1"/>
                <w:lang w:val="fr-FR"/>
              </w:rPr>
              <w:instrText xml:space="preserve"> MERGEFIELD DSI_ADD3 </w:instrText>
            </w:r>
            <w:r w:rsidRPr="00BD1D9A">
              <w:rPr>
                <w:color w:val="000000" w:themeColor="text1"/>
              </w:rPr>
              <w:fldChar w:fldCharType="separate"/>
            </w:r>
            <w:r w:rsidR="001A02A8" w:rsidRPr="00BD1D9A">
              <w:rPr>
                <w:noProof/>
                <w:color w:val="000000" w:themeColor="text1"/>
                <w:lang w:val="fr-FR"/>
              </w:rPr>
              <w:t>Henllan</w:t>
            </w:r>
            <w:r w:rsidRPr="00BD1D9A">
              <w:rPr>
                <w:color w:val="000000" w:themeColor="text1"/>
              </w:rPr>
              <w:fldChar w:fldCharType="end"/>
            </w:r>
            <w:r w:rsidRPr="00BD1D9A">
              <w:rPr>
                <w:color w:val="000000" w:themeColor="text1"/>
                <w:lang w:val="fr-FR"/>
              </w:rPr>
              <w:t xml:space="preserve">, </w:t>
            </w:r>
            <w:r w:rsidRPr="00BD1D9A">
              <w:rPr>
                <w:color w:val="000000" w:themeColor="text1"/>
              </w:rPr>
              <w:fldChar w:fldCharType="begin"/>
            </w:r>
            <w:r w:rsidRPr="00BD1D9A">
              <w:rPr>
                <w:color w:val="000000" w:themeColor="text1"/>
                <w:lang w:val="fr-FR"/>
              </w:rPr>
              <w:instrText xml:space="preserve"> MERGEFIELD DSI_ADD4 </w:instrText>
            </w:r>
            <w:r w:rsidRPr="00BD1D9A">
              <w:rPr>
                <w:color w:val="000000" w:themeColor="text1"/>
              </w:rPr>
              <w:fldChar w:fldCharType="separate"/>
            </w:r>
            <w:r w:rsidR="001A02A8" w:rsidRPr="00BD1D9A">
              <w:rPr>
                <w:noProof/>
                <w:color w:val="000000" w:themeColor="text1"/>
                <w:lang w:val="fr-FR"/>
              </w:rPr>
              <w:t>Denbighshire</w:t>
            </w:r>
            <w:r w:rsidRPr="00BD1D9A">
              <w:rPr>
                <w:color w:val="000000" w:themeColor="text1"/>
              </w:rPr>
              <w:fldChar w:fldCharType="end"/>
            </w:r>
            <w:r w:rsidRPr="00BD1D9A">
              <w:rPr>
                <w:color w:val="000000" w:themeColor="text1"/>
                <w:lang w:val="fr-FR"/>
              </w:rPr>
              <w:t xml:space="preserve">, </w:t>
            </w:r>
            <w:r w:rsidRPr="00BD1D9A">
              <w:rPr>
                <w:color w:val="000000" w:themeColor="text1"/>
              </w:rPr>
              <w:fldChar w:fldCharType="begin"/>
            </w:r>
            <w:r w:rsidRPr="00BD1D9A">
              <w:rPr>
                <w:color w:val="000000" w:themeColor="text1"/>
                <w:lang w:val="fr-FR"/>
              </w:rPr>
              <w:instrText xml:space="preserve"> MERGEFIELD DSI_POST_CODE </w:instrText>
            </w:r>
            <w:r w:rsidRPr="00BD1D9A">
              <w:rPr>
                <w:color w:val="000000" w:themeColor="text1"/>
              </w:rPr>
              <w:fldChar w:fldCharType="separate"/>
            </w:r>
            <w:r w:rsidR="001A02A8" w:rsidRPr="00BD1D9A">
              <w:rPr>
                <w:noProof/>
                <w:color w:val="000000" w:themeColor="text1"/>
                <w:lang w:val="fr-FR"/>
              </w:rPr>
              <w:t>LL16 5BD</w:t>
            </w:r>
            <w:r w:rsidRPr="00BD1D9A">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tcPr>
          <w:p w14:paraId="0CFCFEDB" w14:textId="0DE5ED11" w:rsidR="00821962" w:rsidRPr="008F36B8" w:rsidRDefault="002A0FF0" w:rsidP="002A0FF0">
            <w:pPr>
              <w:pStyle w:val="TableText"/>
              <w:rPr>
                <w:b/>
                <w:sz w:val="18"/>
                <w:szCs w:val="18"/>
              </w:rPr>
            </w:pPr>
            <w:r w:rsidRPr="002A0FF0">
              <w:rPr>
                <w:b/>
                <w:sz w:val="18"/>
                <w:szCs w:val="18"/>
              </w:rPr>
              <w:t>To be notified within 24 hours of detection unless otherwise agreed in writing by Natural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016107FA" w:rsidR="00821962" w:rsidRPr="00BD1D9A" w:rsidRDefault="00821962" w:rsidP="00BD1D9A">
            <w:pPr>
              <w:pStyle w:val="TableText"/>
              <w:rPr>
                <w:rStyle w:val="PinkBold"/>
                <w:b w:val="0"/>
                <w:color w:val="000000" w:themeColor="text1"/>
                <w:sz w:val="18"/>
                <w:szCs w:val="18"/>
              </w:rPr>
            </w:pPr>
            <w:r w:rsidRPr="00BD1D9A">
              <w:rPr>
                <w:b/>
                <w:color w:val="000000" w:themeColor="text1"/>
                <w:sz w:val="18"/>
                <w:szCs w:val="18"/>
              </w:rPr>
              <w:t xml:space="preserve">(b) Notification requirements for the breach of a limit specified in schedule 3 table S3.1 </w:t>
            </w:r>
            <w:r w:rsidRPr="00BD1D9A">
              <w:rPr>
                <w:rStyle w:val="Red"/>
                <w:b/>
                <w:color w:val="000000" w:themeColor="text1"/>
                <w:sz w:val="18"/>
                <w:szCs w:val="18"/>
              </w:rPr>
              <w:t>(including individual exceedances of limits which are covered by condition 3.1.2)</w:t>
            </w:r>
            <w:r w:rsidR="00A17C9D" w:rsidRPr="00BD1D9A">
              <w:rPr>
                <w:rStyle w:val="Red"/>
                <w:b/>
                <w:color w:val="000000" w:themeColor="text1"/>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BD1D9A" w:rsidRDefault="00821962" w:rsidP="00821962">
            <w:pPr>
              <w:pStyle w:val="TableText"/>
              <w:rPr>
                <w:rStyle w:val="Red"/>
                <w:b/>
                <w:color w:val="000000" w:themeColor="text1"/>
                <w:sz w:val="18"/>
                <w:szCs w:val="18"/>
              </w:rPr>
            </w:pPr>
            <w:r w:rsidRPr="00BD1D9A">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7EB57395" w14:textId="671B8652" w:rsidR="00821962" w:rsidRPr="00BD1D9A" w:rsidRDefault="00821962" w:rsidP="00BD1D9A">
            <w:pPr>
              <w:pStyle w:val="TableText"/>
              <w:rPr>
                <w:color w:val="000000" w:themeColor="text1"/>
                <w:sz w:val="18"/>
                <w:szCs w:val="18"/>
              </w:rPr>
            </w:pPr>
            <w:r w:rsidRPr="00BD1D9A">
              <w:rPr>
                <w:rStyle w:val="Blue"/>
                <w:color w:val="000000" w:themeColor="text1"/>
                <w:sz w:val="18"/>
                <w:szCs w:val="18"/>
              </w:rPr>
              <w:t>e.g. OSM/</w:t>
            </w:r>
            <w:r w:rsidR="00F2606C" w:rsidRPr="00BD1D9A">
              <w:rPr>
                <w:rStyle w:val="Blue"/>
                <w:color w:val="000000" w:themeColor="text1"/>
                <w:sz w:val="18"/>
                <w:szCs w:val="18"/>
              </w:rPr>
              <w:t>EDM</w:t>
            </w: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6DD97A89" w14:textId="619BD2B1" w:rsidR="00821962" w:rsidRPr="00BD1D9A" w:rsidRDefault="00821962" w:rsidP="00BD1D9A">
            <w:pPr>
              <w:pStyle w:val="TableText"/>
              <w:rPr>
                <w:rStyle w:val="Pink"/>
                <w:color w:val="000000" w:themeColor="text1"/>
                <w:sz w:val="18"/>
                <w:szCs w:val="18"/>
              </w:rPr>
            </w:pPr>
            <w:r w:rsidRPr="00BD1D9A">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BD1D9A"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1F5281D7"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 xml:space="preserve">For the </w:t>
      </w:r>
      <w:r w:rsidRPr="00BD1D9A">
        <w:rPr>
          <w:rStyle w:val="Red"/>
          <w:rFonts w:ascii="Arial" w:hAnsi="Arial" w:cs="Arial"/>
          <w:color w:val="000000" w:themeColor="text1"/>
          <w:sz w:val="18"/>
          <w:szCs w:val="18"/>
        </w:rPr>
        <w:t>activity</w:t>
      </w:r>
      <w:r w:rsidR="00284FE2" w:rsidRPr="00BD1D9A">
        <w:rPr>
          <w:rStyle w:val="Red"/>
          <w:rFonts w:ascii="Arial" w:hAnsi="Arial" w:cs="Arial"/>
          <w:color w:val="000000" w:themeColor="text1"/>
          <w:sz w:val="18"/>
          <w:szCs w:val="18"/>
        </w:rPr>
        <w:t xml:space="preserve"> </w:t>
      </w:r>
      <w:r w:rsidRPr="00BD1D9A">
        <w:rPr>
          <w:rStyle w:val="Red"/>
          <w:rFonts w:ascii="Arial" w:hAnsi="Arial" w:cs="Arial"/>
          <w:color w:val="000000" w:themeColor="text1"/>
          <w:sz w:val="18"/>
          <w:szCs w:val="18"/>
        </w:rPr>
        <w:t>A1</w:t>
      </w:r>
      <w:r w:rsidR="0024082D" w:rsidRPr="00BD1D9A">
        <w:rPr>
          <w:rStyle w:val="Red"/>
          <w:rFonts w:ascii="Arial" w:hAnsi="Arial" w:cs="Arial"/>
          <w:color w:val="000000" w:themeColor="text1"/>
          <w:sz w:val="18"/>
          <w:szCs w:val="18"/>
        </w:rPr>
        <w:t>,</w:t>
      </w:r>
      <w:r w:rsidRPr="00BD1D9A">
        <w:rPr>
          <w:rStyle w:val="Red"/>
          <w:rFonts w:ascii="Arial" w:hAnsi="Arial" w:cs="Arial"/>
          <w:color w:val="000000" w:themeColor="text1"/>
          <w:sz w:val="18"/>
          <w:szCs w:val="18"/>
        </w:rPr>
        <w:t xml:space="preserve"> referenced </w:t>
      </w:r>
      <w:r w:rsidRPr="00284FE2">
        <w:rPr>
          <w:rStyle w:val="Red"/>
          <w:rFonts w:ascii="Arial" w:hAnsi="Arial" w:cs="Arial"/>
          <w:color w:val="000000" w:themeColor="text1"/>
          <w:sz w:val="18"/>
          <w:szCs w:val="18"/>
        </w:rPr>
        <w:t>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430A313F"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of c</w:t>
      </w:r>
      <w:r w:rsidRPr="00BD1D9A">
        <w:rPr>
          <w:rFonts w:ascii="Arial" w:hAnsi="Arial" w:cs="Arial"/>
          <w:color w:val="000000" w:themeColor="text1"/>
          <w:sz w:val="18"/>
          <w:szCs w:val="18"/>
        </w:rPr>
        <w:t>onditions 2.3.</w:t>
      </w:r>
      <w:r w:rsidR="00BD1D9A" w:rsidRPr="00BD1D9A">
        <w:rPr>
          <w:rFonts w:ascii="Arial" w:hAnsi="Arial" w:cs="Arial"/>
          <w:color w:val="000000" w:themeColor="text1"/>
          <w:sz w:val="18"/>
          <w:szCs w:val="18"/>
        </w:rPr>
        <w:t>2</w:t>
      </w:r>
      <w:r w:rsidRPr="00BD1D9A">
        <w:rPr>
          <w:rFonts w:ascii="Arial" w:hAnsi="Arial" w:cs="Arial"/>
          <w:color w:val="000000" w:themeColor="text1"/>
          <w:sz w:val="18"/>
          <w:szCs w:val="18"/>
        </w:rPr>
        <w:t xml:space="preserve"> and 3.1.</w:t>
      </w:r>
      <w:r w:rsidR="00BD1D9A" w:rsidRPr="00BD1D9A">
        <w:rPr>
          <w:rFonts w:ascii="Arial" w:hAnsi="Arial" w:cs="Arial"/>
          <w:color w:val="000000" w:themeColor="text1"/>
          <w:sz w:val="18"/>
          <w:szCs w:val="18"/>
        </w:rPr>
        <w:t>5</w:t>
      </w:r>
      <w:r w:rsidRPr="00BD1D9A">
        <w:rPr>
          <w:rFonts w:ascii="Arial" w:hAnsi="Arial" w:cs="Arial"/>
          <w:color w:val="000000" w:themeColor="text1"/>
          <w:sz w:val="18"/>
          <w:szCs w:val="18"/>
        </w:rPr>
        <w:t xml:space="preserve"> means</w:t>
      </w:r>
      <w:r w:rsidRPr="008F36B8">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47653250"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w:t>
      </w:r>
      <w:r w:rsidRPr="00BD1D9A">
        <w:rPr>
          <w:rFonts w:ascii="Arial" w:hAnsi="Arial" w:cs="Arial"/>
          <w:iCs/>
          <w:color w:val="000000" w:themeColor="text1"/>
          <w:sz w:val="18"/>
          <w:szCs w:val="18"/>
        </w:rPr>
        <w:t>he operator. Allowances for time delays in flow response through the WwTW are taken into account by condition 3.1.</w:t>
      </w:r>
      <w:r w:rsidR="00BD1D9A" w:rsidRPr="00BD1D9A">
        <w:rPr>
          <w:rFonts w:ascii="Arial" w:hAnsi="Arial" w:cs="Arial"/>
          <w:iCs/>
          <w:color w:val="000000" w:themeColor="text1"/>
          <w:sz w:val="18"/>
          <w:szCs w:val="18"/>
        </w:rPr>
        <w:t>5</w:t>
      </w:r>
      <w:r w:rsidR="00981F7C" w:rsidRPr="00BD1D9A">
        <w:rPr>
          <w:rFonts w:ascii="Arial" w:hAnsi="Arial" w:cs="Arial"/>
          <w:iCs/>
          <w:color w:val="000000" w:themeColor="text1"/>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5B97C9CC" w:rsidR="00821962" w:rsidRPr="008F36B8" w:rsidRDefault="00EC0177" w:rsidP="00CD1173">
      <w:pPr>
        <w:pStyle w:val="Heading1"/>
        <w:spacing w:before="0" w:after="400"/>
        <w:ind w:left="567"/>
        <w:rPr>
          <w:sz w:val="36"/>
        </w:rPr>
      </w:pPr>
      <w:r w:rsidRPr="00EC0177">
        <w:rPr>
          <w:noProof/>
          <w:sz w:val="20"/>
        </w:rPr>
        <w:lastRenderedPageBreak/>
        <w:drawing>
          <wp:anchor distT="0" distB="0" distL="114300" distR="114300" simplePos="0" relativeHeight="251660313" behindDoc="0" locked="0" layoutInCell="1" allowOverlap="1" wp14:anchorId="239EABFF" wp14:editId="7064D5CA">
            <wp:simplePos x="0" y="0"/>
            <wp:positionH relativeFrom="column">
              <wp:posOffset>292608</wp:posOffset>
            </wp:positionH>
            <wp:positionV relativeFrom="paragraph">
              <wp:posOffset>486740</wp:posOffset>
            </wp:positionV>
            <wp:extent cx="5760720" cy="4096385"/>
            <wp:effectExtent l="0" t="0" r="0" b="0"/>
            <wp:wrapTight wrapText="bothSides">
              <wp:wrapPolygon edited="0">
                <wp:start x="0" y="0"/>
                <wp:lineTo x="0" y="21496"/>
                <wp:lineTo x="21500" y="21496"/>
                <wp:lineTo x="21500" y="0"/>
                <wp:lineTo x="0" y="0"/>
              </wp:wrapPolygon>
            </wp:wrapTight>
            <wp:docPr id="1772889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889212" name=""/>
                    <pic:cNvPicPr/>
                  </pic:nvPicPr>
                  <pic:blipFill>
                    <a:blip r:embed="rId16"/>
                    <a:stretch>
                      <a:fillRect/>
                    </a:stretch>
                  </pic:blipFill>
                  <pic:spPr>
                    <a:xfrm>
                      <a:off x="0" y="0"/>
                      <a:ext cx="5760720" cy="4096385"/>
                    </a:xfrm>
                    <a:prstGeom prst="rect">
                      <a:avLst/>
                    </a:prstGeom>
                  </pic:spPr>
                </pic:pic>
              </a:graphicData>
            </a:graphic>
          </wp:anchor>
        </w:drawing>
      </w:r>
      <w:r w:rsidR="00821962" w:rsidRPr="008F36B8">
        <w:rPr>
          <w:sz w:val="36"/>
        </w:rPr>
        <w:t>Schedule 7 – Site plan</w:t>
      </w:r>
    </w:p>
    <w:p w14:paraId="422A57C3" w14:textId="299887A0" w:rsidR="00821022" w:rsidRDefault="00821022" w:rsidP="00821962">
      <w:pPr>
        <w:ind w:left="567"/>
        <w:rPr>
          <w:rFonts w:ascii="Arial" w:hAnsi="Arial"/>
          <w:sz w:val="20"/>
        </w:rPr>
      </w:pPr>
    </w:p>
    <w:p w14:paraId="61D32C89" w14:textId="77B77605"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F37549">
        <w:rPr>
          <w:rFonts w:ascii="Arial" w:hAnsi="Arial"/>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62862" w14:textId="77777777" w:rsidR="00E368D9" w:rsidRDefault="00E368D9">
      <w:r>
        <w:separator/>
      </w:r>
    </w:p>
  </w:endnote>
  <w:endnote w:type="continuationSeparator" w:id="0">
    <w:p w14:paraId="45D4F2F4" w14:textId="77777777" w:rsidR="00E368D9" w:rsidRDefault="00E368D9">
      <w:r>
        <w:continuationSeparator/>
      </w:r>
    </w:p>
  </w:endnote>
  <w:endnote w:type="continuationNotice" w:id="1">
    <w:p w14:paraId="693DB4C7" w14:textId="77777777" w:rsidR="00E368D9" w:rsidRDefault="00E368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F23372" w:rsidRDefault="00F375B6" w:rsidP="00F375B6">
    <w:pPr>
      <w:tabs>
        <w:tab w:val="center" w:pos="3544"/>
        <w:tab w:val="right" w:pos="7938"/>
      </w:tabs>
      <w:ind w:left="-851"/>
      <w:jc w:val="both"/>
      <w:rPr>
        <w:rFonts w:ascii="Arial" w:hAnsi="Arial"/>
        <w:color w:val="000000" w:themeColor="text1"/>
        <w:sz w:val="18"/>
        <w:szCs w:val="18"/>
      </w:rPr>
    </w:pPr>
    <w:r w:rsidRPr="00F23372">
      <w:rPr>
        <w:rFonts w:ascii="Arial" w:hAnsi="Arial"/>
        <w:color w:val="000000" w:themeColor="text1"/>
        <w:sz w:val="18"/>
        <w:szCs w:val="18"/>
      </w:rPr>
      <w:t>Variation and consolidation</w:t>
    </w:r>
  </w:p>
  <w:p w14:paraId="3901B25C" w14:textId="386FC873"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F23372">
      <w:rPr>
        <w:rFonts w:ascii="Arial" w:hAnsi="Arial"/>
        <w:color w:val="000000" w:themeColor="text1"/>
        <w:sz w:val="18"/>
        <w:szCs w:val="18"/>
      </w:rPr>
      <w:t>number:</w:t>
    </w:r>
    <w:r w:rsidR="00F512CE" w:rsidRPr="00F23372">
      <w:rPr>
        <w:rFonts w:ascii="Arial" w:hAnsi="Arial"/>
        <w:color w:val="000000" w:themeColor="text1"/>
        <w:sz w:val="18"/>
        <w:szCs w:val="18"/>
      </w:rPr>
      <w:t xml:space="preserve"> </w:t>
    </w:r>
    <w:r w:rsidR="001A02A8" w:rsidRPr="00F23372">
      <w:rPr>
        <w:rFonts w:ascii="Arial" w:hAnsi="Arial"/>
        <w:color w:val="000000" w:themeColor="text1"/>
        <w:sz w:val="18"/>
        <w:szCs w:val="18"/>
      </w:rPr>
      <w:t>PAN-03215</w:t>
    </w:r>
    <w:r w:rsidR="00F23372" w:rsidRPr="00F23372">
      <w:rPr>
        <w:rFonts w:ascii="Arial" w:hAnsi="Arial"/>
        <w:color w:val="000000" w:themeColor="text1"/>
        <w:sz w:val="18"/>
        <w:szCs w:val="18"/>
      </w:rPr>
      <w:t>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6F4235" w:rsidRDefault="005413F8" w:rsidP="005413F8">
    <w:pPr>
      <w:pStyle w:val="Footer"/>
      <w:rPr>
        <w:rFonts w:ascii="Arial" w:hAnsi="Arial" w:cs="Arial"/>
        <w:color w:val="000000" w:themeColor="text1"/>
        <w:sz w:val="18"/>
        <w:szCs w:val="18"/>
      </w:rPr>
    </w:pPr>
    <w:r w:rsidRPr="006F4235">
      <w:rPr>
        <w:rFonts w:ascii="Arial" w:hAnsi="Arial" w:cs="Arial"/>
        <w:color w:val="000000" w:themeColor="text1"/>
        <w:sz w:val="18"/>
        <w:szCs w:val="18"/>
      </w:rPr>
      <w:t>Permit number</w:t>
    </w:r>
    <w:r w:rsidRPr="006F4235">
      <w:rPr>
        <w:rFonts w:ascii="Arial" w:hAnsi="Arial"/>
        <w:color w:val="000000" w:themeColor="text1"/>
        <w:sz w:val="18"/>
        <w:szCs w:val="18"/>
      </w:rPr>
      <w:t>:</w:t>
    </w:r>
  </w:p>
  <w:p w14:paraId="1B517D79" w14:textId="2FA916EF" w:rsidR="005413F8" w:rsidRPr="000B393C" w:rsidRDefault="001A02A8" w:rsidP="005413F8">
    <w:pPr>
      <w:pStyle w:val="Footer"/>
      <w:rPr>
        <w:sz w:val="18"/>
        <w:szCs w:val="18"/>
      </w:rPr>
    </w:pPr>
    <w:r w:rsidRPr="006F4235">
      <w:rPr>
        <w:rFonts w:ascii="Arial" w:hAnsi="Arial" w:cs="Arial"/>
        <w:color w:val="000000" w:themeColor="text1"/>
        <w:sz w:val="18"/>
        <w:szCs w:val="18"/>
      </w:rPr>
      <w:t>CM010760</w:t>
    </w:r>
    <w:r w:rsidR="006F4235" w:rsidRPr="006F4235">
      <w:rPr>
        <w:rFonts w:ascii="Arial" w:hAnsi="Arial" w:cs="Arial"/>
        <w:color w:val="000000" w:themeColor="text1"/>
        <w:sz w:val="18"/>
        <w:szCs w:val="18"/>
      </w:rPr>
      <w:t>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806DBE">
      <w:rPr>
        <w:rFonts w:ascii="Arial" w:hAnsi="Arial" w:cs="Arial"/>
        <w:noProof/>
        <w:sz w:val="18"/>
        <w:szCs w:val="18"/>
      </w:rPr>
      <w:t>20</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AE1B6" w14:textId="77777777" w:rsidR="00E368D9" w:rsidRDefault="00E368D9">
      <w:r>
        <w:separator/>
      </w:r>
    </w:p>
  </w:footnote>
  <w:footnote w:type="continuationSeparator" w:id="0">
    <w:p w14:paraId="23EE93A9" w14:textId="77777777" w:rsidR="00E368D9" w:rsidRDefault="00E368D9">
      <w:r>
        <w:continuationSeparator/>
      </w:r>
    </w:p>
  </w:footnote>
  <w:footnote w:type="continuationNotice" w:id="1">
    <w:p w14:paraId="247861A4" w14:textId="77777777" w:rsidR="00E368D9" w:rsidRDefault="00E368D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769"/>
    <w:rsid w:val="00001CB1"/>
    <w:rsid w:val="00002BFC"/>
    <w:rsid w:val="0000309E"/>
    <w:rsid w:val="000053C0"/>
    <w:rsid w:val="00010875"/>
    <w:rsid w:val="00010AD6"/>
    <w:rsid w:val="00013B16"/>
    <w:rsid w:val="00013D3E"/>
    <w:rsid w:val="000142C4"/>
    <w:rsid w:val="00015073"/>
    <w:rsid w:val="000158B6"/>
    <w:rsid w:val="00033469"/>
    <w:rsid w:val="00033507"/>
    <w:rsid w:val="00037514"/>
    <w:rsid w:val="000376F4"/>
    <w:rsid w:val="00037728"/>
    <w:rsid w:val="00040ECE"/>
    <w:rsid w:val="00042603"/>
    <w:rsid w:val="0004344E"/>
    <w:rsid w:val="00044886"/>
    <w:rsid w:val="00050869"/>
    <w:rsid w:val="00051053"/>
    <w:rsid w:val="0005210B"/>
    <w:rsid w:val="00053901"/>
    <w:rsid w:val="00053D17"/>
    <w:rsid w:val="0006277E"/>
    <w:rsid w:val="0006520B"/>
    <w:rsid w:val="00066238"/>
    <w:rsid w:val="0006689A"/>
    <w:rsid w:val="00070B01"/>
    <w:rsid w:val="000747FF"/>
    <w:rsid w:val="00080A80"/>
    <w:rsid w:val="00081DCB"/>
    <w:rsid w:val="00086D41"/>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2562"/>
    <w:rsid w:val="000C3304"/>
    <w:rsid w:val="000C35FD"/>
    <w:rsid w:val="000C62C6"/>
    <w:rsid w:val="000C64A7"/>
    <w:rsid w:val="000C7E7B"/>
    <w:rsid w:val="000D0661"/>
    <w:rsid w:val="000D0B36"/>
    <w:rsid w:val="000D58F5"/>
    <w:rsid w:val="000D66F0"/>
    <w:rsid w:val="000D6B16"/>
    <w:rsid w:val="000E0C6C"/>
    <w:rsid w:val="000E75DC"/>
    <w:rsid w:val="000F7E5D"/>
    <w:rsid w:val="001001E2"/>
    <w:rsid w:val="0010272E"/>
    <w:rsid w:val="00102A24"/>
    <w:rsid w:val="001038EE"/>
    <w:rsid w:val="00105142"/>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15AC"/>
    <w:rsid w:val="001827DE"/>
    <w:rsid w:val="0018468B"/>
    <w:rsid w:val="001855D4"/>
    <w:rsid w:val="001873CD"/>
    <w:rsid w:val="00193812"/>
    <w:rsid w:val="00197D40"/>
    <w:rsid w:val="001A02A8"/>
    <w:rsid w:val="001A6103"/>
    <w:rsid w:val="001A6A99"/>
    <w:rsid w:val="001A6C95"/>
    <w:rsid w:val="001B15E2"/>
    <w:rsid w:val="001B25E6"/>
    <w:rsid w:val="001B303B"/>
    <w:rsid w:val="001B3D65"/>
    <w:rsid w:val="001B6005"/>
    <w:rsid w:val="001B6D9D"/>
    <w:rsid w:val="001C34A5"/>
    <w:rsid w:val="001C4703"/>
    <w:rsid w:val="001C529E"/>
    <w:rsid w:val="001C6254"/>
    <w:rsid w:val="001C69FD"/>
    <w:rsid w:val="001C7DD3"/>
    <w:rsid w:val="001D3E8F"/>
    <w:rsid w:val="001D4B4A"/>
    <w:rsid w:val="001D734A"/>
    <w:rsid w:val="001D7A8F"/>
    <w:rsid w:val="001E0BF7"/>
    <w:rsid w:val="001E296B"/>
    <w:rsid w:val="001E3644"/>
    <w:rsid w:val="001E3A90"/>
    <w:rsid w:val="001E53D3"/>
    <w:rsid w:val="001E6743"/>
    <w:rsid w:val="001E7FDE"/>
    <w:rsid w:val="001F0EA0"/>
    <w:rsid w:val="001F34D2"/>
    <w:rsid w:val="001F4EC0"/>
    <w:rsid w:val="001F732B"/>
    <w:rsid w:val="00201A43"/>
    <w:rsid w:val="002037AB"/>
    <w:rsid w:val="002046BC"/>
    <w:rsid w:val="00211A39"/>
    <w:rsid w:val="00212EB7"/>
    <w:rsid w:val="00214F2A"/>
    <w:rsid w:val="00214FBD"/>
    <w:rsid w:val="00215107"/>
    <w:rsid w:val="00215208"/>
    <w:rsid w:val="0021613B"/>
    <w:rsid w:val="002209EC"/>
    <w:rsid w:val="00224209"/>
    <w:rsid w:val="0022522D"/>
    <w:rsid w:val="00230114"/>
    <w:rsid w:val="002313D5"/>
    <w:rsid w:val="0023456E"/>
    <w:rsid w:val="00234EDA"/>
    <w:rsid w:val="0024082D"/>
    <w:rsid w:val="0024140B"/>
    <w:rsid w:val="00242539"/>
    <w:rsid w:val="00244720"/>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A0FF0"/>
    <w:rsid w:val="002B255C"/>
    <w:rsid w:val="002B344C"/>
    <w:rsid w:val="002B3F38"/>
    <w:rsid w:val="002B4350"/>
    <w:rsid w:val="002B45D1"/>
    <w:rsid w:val="002B4BE0"/>
    <w:rsid w:val="002B5D5F"/>
    <w:rsid w:val="002C09DD"/>
    <w:rsid w:val="002C25C0"/>
    <w:rsid w:val="002C4064"/>
    <w:rsid w:val="002C4456"/>
    <w:rsid w:val="002C4E3F"/>
    <w:rsid w:val="002C4E46"/>
    <w:rsid w:val="002C5440"/>
    <w:rsid w:val="002D2E65"/>
    <w:rsid w:val="002D3996"/>
    <w:rsid w:val="002D5236"/>
    <w:rsid w:val="002E42B7"/>
    <w:rsid w:val="002F1071"/>
    <w:rsid w:val="002F273F"/>
    <w:rsid w:val="002F2E28"/>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2AB"/>
    <w:rsid w:val="00337BC0"/>
    <w:rsid w:val="003425F8"/>
    <w:rsid w:val="00345BAB"/>
    <w:rsid w:val="00350252"/>
    <w:rsid w:val="003545CA"/>
    <w:rsid w:val="00355EE5"/>
    <w:rsid w:val="00361C65"/>
    <w:rsid w:val="0036299B"/>
    <w:rsid w:val="00362E32"/>
    <w:rsid w:val="0036367A"/>
    <w:rsid w:val="00367A15"/>
    <w:rsid w:val="003737C3"/>
    <w:rsid w:val="00377090"/>
    <w:rsid w:val="00380D0F"/>
    <w:rsid w:val="003842F1"/>
    <w:rsid w:val="00385F36"/>
    <w:rsid w:val="00386FB9"/>
    <w:rsid w:val="00394F8F"/>
    <w:rsid w:val="0039599B"/>
    <w:rsid w:val="003962D2"/>
    <w:rsid w:val="003A06EE"/>
    <w:rsid w:val="003A16D3"/>
    <w:rsid w:val="003A3DD7"/>
    <w:rsid w:val="003A46DD"/>
    <w:rsid w:val="003A70F3"/>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22F2"/>
    <w:rsid w:val="003E35BA"/>
    <w:rsid w:val="003E3FCB"/>
    <w:rsid w:val="003E4013"/>
    <w:rsid w:val="003E7B9F"/>
    <w:rsid w:val="003E7EB7"/>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37C26"/>
    <w:rsid w:val="004414DD"/>
    <w:rsid w:val="00443883"/>
    <w:rsid w:val="00444CDC"/>
    <w:rsid w:val="004461C5"/>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4473"/>
    <w:rsid w:val="004770F0"/>
    <w:rsid w:val="00477242"/>
    <w:rsid w:val="004854BB"/>
    <w:rsid w:val="00486E1B"/>
    <w:rsid w:val="00490569"/>
    <w:rsid w:val="004908AB"/>
    <w:rsid w:val="00491735"/>
    <w:rsid w:val="00492EA8"/>
    <w:rsid w:val="00493E33"/>
    <w:rsid w:val="004947C2"/>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0BF3"/>
    <w:rsid w:val="004D6018"/>
    <w:rsid w:val="004D7529"/>
    <w:rsid w:val="004E3F21"/>
    <w:rsid w:val="004E75D7"/>
    <w:rsid w:val="004E7E00"/>
    <w:rsid w:val="004F05BF"/>
    <w:rsid w:val="004F0D6D"/>
    <w:rsid w:val="004F4F91"/>
    <w:rsid w:val="004F6029"/>
    <w:rsid w:val="005016BA"/>
    <w:rsid w:val="00502C19"/>
    <w:rsid w:val="00502E5E"/>
    <w:rsid w:val="0050395C"/>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2DE1"/>
    <w:rsid w:val="005536DE"/>
    <w:rsid w:val="00557B82"/>
    <w:rsid w:val="00561C6E"/>
    <w:rsid w:val="00563AAF"/>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C7350"/>
    <w:rsid w:val="005D26AB"/>
    <w:rsid w:val="005D2F25"/>
    <w:rsid w:val="005D427A"/>
    <w:rsid w:val="005D57D9"/>
    <w:rsid w:val="005E0DE6"/>
    <w:rsid w:val="005E2198"/>
    <w:rsid w:val="005E2C18"/>
    <w:rsid w:val="005E55B6"/>
    <w:rsid w:val="005E6176"/>
    <w:rsid w:val="005E74B4"/>
    <w:rsid w:val="005E7E97"/>
    <w:rsid w:val="005F1816"/>
    <w:rsid w:val="005F3A2C"/>
    <w:rsid w:val="005F5D72"/>
    <w:rsid w:val="005F6C52"/>
    <w:rsid w:val="005F7E9A"/>
    <w:rsid w:val="00601F80"/>
    <w:rsid w:val="006036F2"/>
    <w:rsid w:val="00603D1D"/>
    <w:rsid w:val="00605738"/>
    <w:rsid w:val="00607854"/>
    <w:rsid w:val="00611F91"/>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6371B"/>
    <w:rsid w:val="00663B31"/>
    <w:rsid w:val="00672559"/>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5DD0"/>
    <w:rsid w:val="006C6EA9"/>
    <w:rsid w:val="006D0503"/>
    <w:rsid w:val="006D06D9"/>
    <w:rsid w:val="006D2EBE"/>
    <w:rsid w:val="006D3C00"/>
    <w:rsid w:val="006D5376"/>
    <w:rsid w:val="006D7C1E"/>
    <w:rsid w:val="006E1C64"/>
    <w:rsid w:val="006E305C"/>
    <w:rsid w:val="006E592F"/>
    <w:rsid w:val="006E72B1"/>
    <w:rsid w:val="006E7968"/>
    <w:rsid w:val="006F1136"/>
    <w:rsid w:val="006F2B2A"/>
    <w:rsid w:val="006F4235"/>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2B"/>
    <w:rsid w:val="00742E8E"/>
    <w:rsid w:val="0074732C"/>
    <w:rsid w:val="007475F4"/>
    <w:rsid w:val="00752C00"/>
    <w:rsid w:val="007554FC"/>
    <w:rsid w:val="0076354E"/>
    <w:rsid w:val="0076455E"/>
    <w:rsid w:val="00764836"/>
    <w:rsid w:val="00766A89"/>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A57A7"/>
    <w:rsid w:val="007B07AA"/>
    <w:rsid w:val="007B0C7B"/>
    <w:rsid w:val="007B0FAF"/>
    <w:rsid w:val="007B19EC"/>
    <w:rsid w:val="007B206C"/>
    <w:rsid w:val="007B4036"/>
    <w:rsid w:val="007B503B"/>
    <w:rsid w:val="007B6177"/>
    <w:rsid w:val="007B698D"/>
    <w:rsid w:val="007C1549"/>
    <w:rsid w:val="007C25B1"/>
    <w:rsid w:val="007C2ABF"/>
    <w:rsid w:val="007C2C5B"/>
    <w:rsid w:val="007C3441"/>
    <w:rsid w:val="007D7E5A"/>
    <w:rsid w:val="007E3427"/>
    <w:rsid w:val="007E52AD"/>
    <w:rsid w:val="007E5650"/>
    <w:rsid w:val="007E76A5"/>
    <w:rsid w:val="007F0468"/>
    <w:rsid w:val="007F408A"/>
    <w:rsid w:val="007F40B3"/>
    <w:rsid w:val="00802FF4"/>
    <w:rsid w:val="0080514D"/>
    <w:rsid w:val="00806DBE"/>
    <w:rsid w:val="008113D4"/>
    <w:rsid w:val="00814806"/>
    <w:rsid w:val="00815AE7"/>
    <w:rsid w:val="00820344"/>
    <w:rsid w:val="00821022"/>
    <w:rsid w:val="00821962"/>
    <w:rsid w:val="008237F5"/>
    <w:rsid w:val="008252A3"/>
    <w:rsid w:val="008255E1"/>
    <w:rsid w:val="0082668D"/>
    <w:rsid w:val="008321E6"/>
    <w:rsid w:val="00832458"/>
    <w:rsid w:val="00834F68"/>
    <w:rsid w:val="008356AC"/>
    <w:rsid w:val="008356DA"/>
    <w:rsid w:val="00835A9E"/>
    <w:rsid w:val="008363EE"/>
    <w:rsid w:val="00836687"/>
    <w:rsid w:val="00837B7B"/>
    <w:rsid w:val="008407D6"/>
    <w:rsid w:val="00842F1D"/>
    <w:rsid w:val="00850177"/>
    <w:rsid w:val="008503C5"/>
    <w:rsid w:val="00850E7A"/>
    <w:rsid w:val="0085189A"/>
    <w:rsid w:val="0085190D"/>
    <w:rsid w:val="00856F31"/>
    <w:rsid w:val="00864445"/>
    <w:rsid w:val="008679AD"/>
    <w:rsid w:val="00873F36"/>
    <w:rsid w:val="008751C5"/>
    <w:rsid w:val="00875DF6"/>
    <w:rsid w:val="0087716C"/>
    <w:rsid w:val="00882241"/>
    <w:rsid w:val="00885C77"/>
    <w:rsid w:val="00885CD7"/>
    <w:rsid w:val="008872C9"/>
    <w:rsid w:val="00887927"/>
    <w:rsid w:val="00897097"/>
    <w:rsid w:val="008A014D"/>
    <w:rsid w:val="008A08E9"/>
    <w:rsid w:val="008A3F55"/>
    <w:rsid w:val="008A4244"/>
    <w:rsid w:val="008A5D8E"/>
    <w:rsid w:val="008A79F2"/>
    <w:rsid w:val="008B0FAD"/>
    <w:rsid w:val="008B31F3"/>
    <w:rsid w:val="008B5271"/>
    <w:rsid w:val="008B7058"/>
    <w:rsid w:val="008C45D1"/>
    <w:rsid w:val="008C471F"/>
    <w:rsid w:val="008C4DB7"/>
    <w:rsid w:val="008C571B"/>
    <w:rsid w:val="008C6B7D"/>
    <w:rsid w:val="008C7734"/>
    <w:rsid w:val="008D4811"/>
    <w:rsid w:val="008D5F71"/>
    <w:rsid w:val="008E1443"/>
    <w:rsid w:val="008E2C8F"/>
    <w:rsid w:val="008E4646"/>
    <w:rsid w:val="008E76A1"/>
    <w:rsid w:val="008F0548"/>
    <w:rsid w:val="008F3405"/>
    <w:rsid w:val="008F36B8"/>
    <w:rsid w:val="008F55FC"/>
    <w:rsid w:val="008F5E5A"/>
    <w:rsid w:val="008F737A"/>
    <w:rsid w:val="00900539"/>
    <w:rsid w:val="009026A4"/>
    <w:rsid w:val="0090270F"/>
    <w:rsid w:val="009029AC"/>
    <w:rsid w:val="009042E0"/>
    <w:rsid w:val="00905E5E"/>
    <w:rsid w:val="009068CE"/>
    <w:rsid w:val="009143CB"/>
    <w:rsid w:val="00921064"/>
    <w:rsid w:val="009221AC"/>
    <w:rsid w:val="009224BB"/>
    <w:rsid w:val="0092497F"/>
    <w:rsid w:val="00924FAE"/>
    <w:rsid w:val="00926466"/>
    <w:rsid w:val="009272C9"/>
    <w:rsid w:val="0093046D"/>
    <w:rsid w:val="00933762"/>
    <w:rsid w:val="0093397B"/>
    <w:rsid w:val="009341A5"/>
    <w:rsid w:val="00940B66"/>
    <w:rsid w:val="009411AE"/>
    <w:rsid w:val="00942105"/>
    <w:rsid w:val="00943DC7"/>
    <w:rsid w:val="00944B58"/>
    <w:rsid w:val="00950D58"/>
    <w:rsid w:val="00952C06"/>
    <w:rsid w:val="00954A99"/>
    <w:rsid w:val="009553D6"/>
    <w:rsid w:val="009561D3"/>
    <w:rsid w:val="009564BE"/>
    <w:rsid w:val="00956EC7"/>
    <w:rsid w:val="00957728"/>
    <w:rsid w:val="00962DF2"/>
    <w:rsid w:val="00962E3A"/>
    <w:rsid w:val="00962F3C"/>
    <w:rsid w:val="0096356C"/>
    <w:rsid w:val="0097226C"/>
    <w:rsid w:val="00973180"/>
    <w:rsid w:val="009740F2"/>
    <w:rsid w:val="00977071"/>
    <w:rsid w:val="00977B33"/>
    <w:rsid w:val="00977C81"/>
    <w:rsid w:val="00981F7C"/>
    <w:rsid w:val="00984C1D"/>
    <w:rsid w:val="00986336"/>
    <w:rsid w:val="00993889"/>
    <w:rsid w:val="00995BAF"/>
    <w:rsid w:val="009A1C04"/>
    <w:rsid w:val="009A2138"/>
    <w:rsid w:val="009A32D7"/>
    <w:rsid w:val="009A36B5"/>
    <w:rsid w:val="009A5B0F"/>
    <w:rsid w:val="009B6B1A"/>
    <w:rsid w:val="009C172E"/>
    <w:rsid w:val="009C1D21"/>
    <w:rsid w:val="009C28CB"/>
    <w:rsid w:val="009C474E"/>
    <w:rsid w:val="009C7332"/>
    <w:rsid w:val="009C74ED"/>
    <w:rsid w:val="009D4C79"/>
    <w:rsid w:val="009D5A76"/>
    <w:rsid w:val="009D5F6A"/>
    <w:rsid w:val="009D6840"/>
    <w:rsid w:val="009E117B"/>
    <w:rsid w:val="009E1FE3"/>
    <w:rsid w:val="009E2E6C"/>
    <w:rsid w:val="009F3266"/>
    <w:rsid w:val="009F3D81"/>
    <w:rsid w:val="009F46A9"/>
    <w:rsid w:val="009F5997"/>
    <w:rsid w:val="00A006BA"/>
    <w:rsid w:val="00A05ED9"/>
    <w:rsid w:val="00A06C6C"/>
    <w:rsid w:val="00A10419"/>
    <w:rsid w:val="00A11F4E"/>
    <w:rsid w:val="00A12AF9"/>
    <w:rsid w:val="00A14988"/>
    <w:rsid w:val="00A15272"/>
    <w:rsid w:val="00A1551F"/>
    <w:rsid w:val="00A175B0"/>
    <w:rsid w:val="00A17C9D"/>
    <w:rsid w:val="00A20254"/>
    <w:rsid w:val="00A23439"/>
    <w:rsid w:val="00A25406"/>
    <w:rsid w:val="00A30317"/>
    <w:rsid w:val="00A30819"/>
    <w:rsid w:val="00A3128C"/>
    <w:rsid w:val="00A3432D"/>
    <w:rsid w:val="00A34E28"/>
    <w:rsid w:val="00A360E8"/>
    <w:rsid w:val="00A36CF7"/>
    <w:rsid w:val="00A40593"/>
    <w:rsid w:val="00A41EB5"/>
    <w:rsid w:val="00A43D2A"/>
    <w:rsid w:val="00A445C6"/>
    <w:rsid w:val="00A467B6"/>
    <w:rsid w:val="00A47A52"/>
    <w:rsid w:val="00A5286C"/>
    <w:rsid w:val="00A54B58"/>
    <w:rsid w:val="00A57806"/>
    <w:rsid w:val="00A60AC7"/>
    <w:rsid w:val="00A631A5"/>
    <w:rsid w:val="00A708DD"/>
    <w:rsid w:val="00A72257"/>
    <w:rsid w:val="00A74497"/>
    <w:rsid w:val="00A75517"/>
    <w:rsid w:val="00A76D30"/>
    <w:rsid w:val="00A83F3D"/>
    <w:rsid w:val="00A84430"/>
    <w:rsid w:val="00A87011"/>
    <w:rsid w:val="00A915E6"/>
    <w:rsid w:val="00A92C20"/>
    <w:rsid w:val="00A9472C"/>
    <w:rsid w:val="00A977E9"/>
    <w:rsid w:val="00AA367A"/>
    <w:rsid w:val="00AA3F55"/>
    <w:rsid w:val="00AA551A"/>
    <w:rsid w:val="00AA61DE"/>
    <w:rsid w:val="00AB1E8F"/>
    <w:rsid w:val="00AB2FDD"/>
    <w:rsid w:val="00AB4127"/>
    <w:rsid w:val="00AB44EB"/>
    <w:rsid w:val="00AB4AE1"/>
    <w:rsid w:val="00AB574C"/>
    <w:rsid w:val="00AB6D9F"/>
    <w:rsid w:val="00AC0CDE"/>
    <w:rsid w:val="00AC103A"/>
    <w:rsid w:val="00AC1AB4"/>
    <w:rsid w:val="00AC41E4"/>
    <w:rsid w:val="00AC4563"/>
    <w:rsid w:val="00AC4797"/>
    <w:rsid w:val="00AC61C3"/>
    <w:rsid w:val="00AC710D"/>
    <w:rsid w:val="00AC7589"/>
    <w:rsid w:val="00AC785B"/>
    <w:rsid w:val="00AD1FE4"/>
    <w:rsid w:val="00AD32CF"/>
    <w:rsid w:val="00AD4185"/>
    <w:rsid w:val="00AD4C68"/>
    <w:rsid w:val="00AD6162"/>
    <w:rsid w:val="00AE0E0A"/>
    <w:rsid w:val="00AE2DBB"/>
    <w:rsid w:val="00AE40F1"/>
    <w:rsid w:val="00AE64EF"/>
    <w:rsid w:val="00AF06AD"/>
    <w:rsid w:val="00AF08C3"/>
    <w:rsid w:val="00AF1856"/>
    <w:rsid w:val="00AF192F"/>
    <w:rsid w:val="00AF3BDE"/>
    <w:rsid w:val="00AF3D7B"/>
    <w:rsid w:val="00AF479F"/>
    <w:rsid w:val="00AF4BBB"/>
    <w:rsid w:val="00AF6446"/>
    <w:rsid w:val="00AF7E50"/>
    <w:rsid w:val="00B03B25"/>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65278"/>
    <w:rsid w:val="00B75296"/>
    <w:rsid w:val="00B77C46"/>
    <w:rsid w:val="00B94E56"/>
    <w:rsid w:val="00B9650A"/>
    <w:rsid w:val="00BA0A1B"/>
    <w:rsid w:val="00BA110E"/>
    <w:rsid w:val="00BA5708"/>
    <w:rsid w:val="00BA5F4B"/>
    <w:rsid w:val="00BA69B1"/>
    <w:rsid w:val="00BB0634"/>
    <w:rsid w:val="00BB22EC"/>
    <w:rsid w:val="00BB30CE"/>
    <w:rsid w:val="00BD0D7A"/>
    <w:rsid w:val="00BD15E5"/>
    <w:rsid w:val="00BD1D9A"/>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309D"/>
    <w:rsid w:val="00C25E57"/>
    <w:rsid w:val="00C31D2C"/>
    <w:rsid w:val="00C350D7"/>
    <w:rsid w:val="00C45B96"/>
    <w:rsid w:val="00C47630"/>
    <w:rsid w:val="00C47CDC"/>
    <w:rsid w:val="00C51B48"/>
    <w:rsid w:val="00C51EBA"/>
    <w:rsid w:val="00C52ACA"/>
    <w:rsid w:val="00C53601"/>
    <w:rsid w:val="00C53701"/>
    <w:rsid w:val="00C56114"/>
    <w:rsid w:val="00C63FF4"/>
    <w:rsid w:val="00C648C5"/>
    <w:rsid w:val="00C66FEE"/>
    <w:rsid w:val="00C71291"/>
    <w:rsid w:val="00C724AE"/>
    <w:rsid w:val="00C7451A"/>
    <w:rsid w:val="00C75A5C"/>
    <w:rsid w:val="00C77DEA"/>
    <w:rsid w:val="00C8568E"/>
    <w:rsid w:val="00C92237"/>
    <w:rsid w:val="00C932E8"/>
    <w:rsid w:val="00C93881"/>
    <w:rsid w:val="00C93940"/>
    <w:rsid w:val="00C94444"/>
    <w:rsid w:val="00C94451"/>
    <w:rsid w:val="00C94802"/>
    <w:rsid w:val="00CA6895"/>
    <w:rsid w:val="00CA7083"/>
    <w:rsid w:val="00CA7344"/>
    <w:rsid w:val="00CB16ED"/>
    <w:rsid w:val="00CB6A42"/>
    <w:rsid w:val="00CC0E1E"/>
    <w:rsid w:val="00CC5217"/>
    <w:rsid w:val="00CC781D"/>
    <w:rsid w:val="00CD1173"/>
    <w:rsid w:val="00CE0A4A"/>
    <w:rsid w:val="00CE11E0"/>
    <w:rsid w:val="00CE1DA0"/>
    <w:rsid w:val="00CE57D2"/>
    <w:rsid w:val="00CE5F5D"/>
    <w:rsid w:val="00CE7CC3"/>
    <w:rsid w:val="00CF0741"/>
    <w:rsid w:val="00CF1EC2"/>
    <w:rsid w:val="00CF2289"/>
    <w:rsid w:val="00CF4D3E"/>
    <w:rsid w:val="00D0396D"/>
    <w:rsid w:val="00D060EA"/>
    <w:rsid w:val="00D07B16"/>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A2C"/>
    <w:rsid w:val="00D75FCA"/>
    <w:rsid w:val="00D7616C"/>
    <w:rsid w:val="00D772F5"/>
    <w:rsid w:val="00D77734"/>
    <w:rsid w:val="00D83C77"/>
    <w:rsid w:val="00D90878"/>
    <w:rsid w:val="00D932BD"/>
    <w:rsid w:val="00D935CF"/>
    <w:rsid w:val="00DA06E8"/>
    <w:rsid w:val="00DA1866"/>
    <w:rsid w:val="00DA5260"/>
    <w:rsid w:val="00DA533D"/>
    <w:rsid w:val="00DA7542"/>
    <w:rsid w:val="00DA7F6B"/>
    <w:rsid w:val="00DB0590"/>
    <w:rsid w:val="00DB0C58"/>
    <w:rsid w:val="00DB503C"/>
    <w:rsid w:val="00DC05B1"/>
    <w:rsid w:val="00DC3165"/>
    <w:rsid w:val="00DC6DF1"/>
    <w:rsid w:val="00DC795F"/>
    <w:rsid w:val="00DD2242"/>
    <w:rsid w:val="00DD2F06"/>
    <w:rsid w:val="00DD33A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1A83"/>
    <w:rsid w:val="00E12A23"/>
    <w:rsid w:val="00E1303A"/>
    <w:rsid w:val="00E14A82"/>
    <w:rsid w:val="00E223F0"/>
    <w:rsid w:val="00E24746"/>
    <w:rsid w:val="00E26848"/>
    <w:rsid w:val="00E26DDA"/>
    <w:rsid w:val="00E27770"/>
    <w:rsid w:val="00E277C4"/>
    <w:rsid w:val="00E31ECA"/>
    <w:rsid w:val="00E368D9"/>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40EF"/>
    <w:rsid w:val="00EA5919"/>
    <w:rsid w:val="00EA6D6B"/>
    <w:rsid w:val="00EA6E2D"/>
    <w:rsid w:val="00EA7F37"/>
    <w:rsid w:val="00EB25CD"/>
    <w:rsid w:val="00EB3853"/>
    <w:rsid w:val="00EB54FB"/>
    <w:rsid w:val="00EB5B59"/>
    <w:rsid w:val="00EC0177"/>
    <w:rsid w:val="00EC0A49"/>
    <w:rsid w:val="00EC4A5D"/>
    <w:rsid w:val="00EC5184"/>
    <w:rsid w:val="00ED0BFA"/>
    <w:rsid w:val="00ED3863"/>
    <w:rsid w:val="00ED44BC"/>
    <w:rsid w:val="00ED5DBB"/>
    <w:rsid w:val="00EE0A23"/>
    <w:rsid w:val="00EE27DE"/>
    <w:rsid w:val="00EE3306"/>
    <w:rsid w:val="00EE444D"/>
    <w:rsid w:val="00EF4541"/>
    <w:rsid w:val="00EF5AC2"/>
    <w:rsid w:val="00EF7C2B"/>
    <w:rsid w:val="00F012DE"/>
    <w:rsid w:val="00F01403"/>
    <w:rsid w:val="00F03718"/>
    <w:rsid w:val="00F058F3"/>
    <w:rsid w:val="00F136E3"/>
    <w:rsid w:val="00F13C21"/>
    <w:rsid w:val="00F148D2"/>
    <w:rsid w:val="00F15F05"/>
    <w:rsid w:val="00F202FE"/>
    <w:rsid w:val="00F21FE7"/>
    <w:rsid w:val="00F23372"/>
    <w:rsid w:val="00F2606C"/>
    <w:rsid w:val="00F26DFE"/>
    <w:rsid w:val="00F340D8"/>
    <w:rsid w:val="00F34E81"/>
    <w:rsid w:val="00F35ABA"/>
    <w:rsid w:val="00F3733D"/>
    <w:rsid w:val="00F37549"/>
    <w:rsid w:val="00F375B6"/>
    <w:rsid w:val="00F41335"/>
    <w:rsid w:val="00F43800"/>
    <w:rsid w:val="00F44471"/>
    <w:rsid w:val="00F44CBE"/>
    <w:rsid w:val="00F45285"/>
    <w:rsid w:val="00F4673C"/>
    <w:rsid w:val="00F46958"/>
    <w:rsid w:val="00F504C0"/>
    <w:rsid w:val="00F50A83"/>
    <w:rsid w:val="00F512CE"/>
    <w:rsid w:val="00F52BAA"/>
    <w:rsid w:val="00F5397A"/>
    <w:rsid w:val="00F601AB"/>
    <w:rsid w:val="00F62571"/>
    <w:rsid w:val="00F63526"/>
    <w:rsid w:val="00F65C53"/>
    <w:rsid w:val="00F742D1"/>
    <w:rsid w:val="00F86494"/>
    <w:rsid w:val="00F87520"/>
    <w:rsid w:val="00F97866"/>
    <w:rsid w:val="00FB1541"/>
    <w:rsid w:val="00FB2CFC"/>
    <w:rsid w:val="00FB4E43"/>
    <w:rsid w:val="00FC317A"/>
    <w:rsid w:val="00FC537A"/>
    <w:rsid w:val="00FC53F4"/>
    <w:rsid w:val="00FC5AE2"/>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REGU-369-2763046</_dlc_DocId>
    <_dlc_DocIdUrl xmlns="9be56660-2c31-41ef-bc00-23e72f632f2a">
      <Url>https://cyfoethnaturiolcymru.sharepoint.com/teams/Regulatory/Permitting/_layouts/15/DocIdRedir.aspx?ID=REGU-369-2763046</Url>
      <Description>REGU-369-2763046</Description>
    </_dlc_DocIdUrl>
    <lcf76f155ced4ddcb4097134ff3c332f xmlns="cd6faf52-b12f-444c-a3fc-1f0e7a71d996">
      <Terms xmlns="http://schemas.microsoft.com/office/infopath/2007/PartnerControls"/>
    </lcf76f155ced4ddcb4097134ff3c332f>
    <Site_x0020_Name xmlns="859f7ad6-93f6-4205-b62b-a17f28acbbac">Henllan (Denbigh) Wastewater Treatment Works</Site_x0020_Name>
    <Internal_x002f_External xmlns="859f7ad6-93f6-4205-b62b-a17f28acbbac">Outgoing document</Internal_x002f_External>
    <Post_x0020_code xmlns="859f7ad6-93f6-4205-b62b-a17f28acbbac">LL16 5BD</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2026-04-13T23:00:00+00:00</Document_x0020_Date>
    <Facility_x0020_Address xmlns="859f7ad6-93f6-4205-b62b-a17f28acbbac">Llannefydd Road, Henllan, Denbighshire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9F02D513-7686-49A1-B3F6-BB11AB6D71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40E9B02-DA05-4310-B197-860FB7AD7CD1}">
  <ds:schemaRefs>
    <ds:schemaRef ds:uri="http://schemas.microsoft.com/office/2006/metadata/properties"/>
    <ds:schemaRef ds:uri="6e121689-de5b-41b9-a751-bfeda7fa2b07"/>
    <ds:schemaRef ds:uri="http://purl.org/dc/dcmitype/"/>
    <ds:schemaRef ds:uri="http://schemas.microsoft.com/office/infopath/2007/PartnerControls"/>
    <ds:schemaRef ds:uri="cd6faf52-b12f-444c-a3fc-1f0e7a71d996"/>
    <ds:schemaRef ds:uri="http://schemas.openxmlformats.org/package/2006/metadata/core-properties"/>
    <ds:schemaRef ds:uri="http://schemas.microsoft.com/office/2006/documentManagement/types"/>
    <ds:schemaRef ds:uri="http://purl.org/dc/elements/1.1/"/>
    <ds:schemaRef ds:uri="859f7ad6-93f6-4205-b62b-a17f28acbbac"/>
    <ds:schemaRef ds:uri="9be56660-2c31-41ef-bc00-23e72f632f2a"/>
    <ds:schemaRef ds:uri="http://www.w3.org/XML/1998/namespace"/>
    <ds:schemaRef ds:uri="http://purl.org/dc/terms/"/>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6034</Words>
  <Characters>33507</Characters>
  <Application>Microsoft Office Word</Application>
  <DocSecurity>0</DocSecurity>
  <Lines>1288</Lines>
  <Paragraphs>718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(14/04/2026)</dc:title>
  <dc:subject/>
  <dc:creator>Dulson, Emma</dc:creator>
  <cp:keywords>233 08 SD69, 233-08-SD69, 23308SD69</cp:keywords>
  <dc:description>233_08_SD69, version 3_x000d_
Issue date: 06/001/2011</dc:description>
  <cp:lastModifiedBy>Dulson, Emma</cp:lastModifiedBy>
  <cp:revision>22</cp:revision>
  <dcterms:created xsi:type="dcterms:W3CDTF">2026-03-24T09:43:00Z</dcterms:created>
  <dcterms:modified xsi:type="dcterms:W3CDTF">2026-04-14T10:34:00Z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999ba990-2acf-4eba-99cb-72213a7763e1</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ies>
</file>